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6B0C54" w:rsidRPr="006B0C54" w14:paraId="2E6DFAED" w14:textId="77777777" w:rsidTr="009B2E02">
        <w:trPr>
          <w:cantSplit/>
          <w:trHeight w:val="850"/>
          <w:jc w:val="right"/>
        </w:trPr>
        <w:tc>
          <w:tcPr>
            <w:tcW w:w="1550" w:type="dxa"/>
          </w:tcPr>
          <w:p w14:paraId="1ABE4137" w14:textId="70B523E6" w:rsidR="006B0C54" w:rsidRPr="00330BC4" w:rsidRDefault="006B0C54" w:rsidP="006A18BE">
            <w:pPr>
              <w:overflowPunct w:val="0"/>
              <w:spacing w:after="0" w:line="240" w:lineRule="auto"/>
              <w:jc w:val="left"/>
              <w:rPr>
                <w:rFonts w:ascii="SimHei" w:eastAsia="SimHei" w:hAnsi="SimHei"/>
                <w:b/>
                <w:noProof/>
                <w:sz w:val="32"/>
                <w:szCs w:val="32"/>
                <w:lang w:val="en-GB" w:eastAsia="en-US"/>
              </w:rPr>
            </w:pPr>
            <w:r w:rsidRPr="00330BC4">
              <w:rPr>
                <w:rFonts w:ascii="SimHei" w:eastAsia="SimHei" w:hAnsi="SimHei" w:cs="Arial" w:hint="eastAsia"/>
                <w:b/>
                <w:noProof/>
                <w:sz w:val="32"/>
                <w:szCs w:val="32"/>
                <w:lang w:val="en-GB"/>
              </w:rPr>
              <w:t>联合国</w:t>
            </w:r>
          </w:p>
        </w:tc>
        <w:tc>
          <w:tcPr>
            <w:tcW w:w="4751" w:type="dxa"/>
          </w:tcPr>
          <w:p w14:paraId="0FD891C2" w14:textId="77777777" w:rsidR="006B0C54" w:rsidRPr="006B0C54" w:rsidRDefault="006B0C54" w:rsidP="006A18BE">
            <w:pPr>
              <w:overflowPunct w:val="0"/>
              <w:spacing w:after="0" w:line="240" w:lineRule="auto"/>
              <w:jc w:val="left"/>
              <w:rPr>
                <w:rFonts w:ascii="Univers" w:eastAsia="PMingLiU" w:hAnsi="Univers"/>
                <w:b/>
                <w:sz w:val="27"/>
                <w:szCs w:val="27"/>
                <w:lang w:val="en-GB" w:eastAsia="en-US"/>
              </w:rPr>
            </w:pPr>
          </w:p>
        </w:tc>
        <w:tc>
          <w:tcPr>
            <w:tcW w:w="3411" w:type="dxa"/>
          </w:tcPr>
          <w:p w14:paraId="025C6A7D" w14:textId="77777777" w:rsidR="006B0C54" w:rsidRPr="006B0C54" w:rsidRDefault="006B0C54" w:rsidP="006A18BE">
            <w:pPr>
              <w:overflowPunct w:val="0"/>
              <w:spacing w:after="0" w:line="240" w:lineRule="auto"/>
              <w:jc w:val="right"/>
              <w:rPr>
                <w:rFonts w:ascii="Arial" w:eastAsia="PMingLiU" w:hAnsi="Arial" w:cs="Arial"/>
                <w:b/>
                <w:sz w:val="64"/>
                <w:szCs w:val="64"/>
                <w:lang w:val="en-GB" w:eastAsia="en-US"/>
              </w:rPr>
            </w:pPr>
            <w:r w:rsidRPr="006B0C54">
              <w:rPr>
                <w:rFonts w:ascii="Arial" w:eastAsia="PMingLiU" w:hAnsi="Arial" w:cs="Arial"/>
                <w:b/>
                <w:sz w:val="64"/>
                <w:szCs w:val="64"/>
                <w:lang w:val="en-GB" w:eastAsia="en-US"/>
              </w:rPr>
              <w:t>MC</w:t>
            </w:r>
          </w:p>
        </w:tc>
      </w:tr>
      <w:tr w:rsidR="006B0C54" w:rsidRPr="006B0C54" w14:paraId="508304E6" w14:textId="77777777" w:rsidTr="009B2E02">
        <w:trPr>
          <w:cantSplit/>
          <w:trHeight w:val="281"/>
          <w:jc w:val="right"/>
        </w:trPr>
        <w:tc>
          <w:tcPr>
            <w:tcW w:w="1550" w:type="dxa"/>
            <w:tcBorders>
              <w:bottom w:val="single" w:sz="4" w:space="0" w:color="auto"/>
            </w:tcBorders>
          </w:tcPr>
          <w:p w14:paraId="4C4034CF" w14:textId="77777777" w:rsidR="006B0C54" w:rsidRPr="006B0C54" w:rsidRDefault="006B0C54" w:rsidP="006A18BE">
            <w:pPr>
              <w:tabs>
                <w:tab w:val="left" w:pos="4082"/>
              </w:tabs>
              <w:overflowPunct w:val="0"/>
              <w:spacing w:after="0" w:line="240" w:lineRule="auto"/>
              <w:jc w:val="left"/>
              <w:rPr>
                <w:rFonts w:eastAsia="PMingLiU"/>
                <w:noProof/>
                <w:sz w:val="20"/>
                <w:szCs w:val="20"/>
                <w:lang w:val="en-GB" w:eastAsia="en-US"/>
              </w:rPr>
            </w:pPr>
          </w:p>
        </w:tc>
        <w:tc>
          <w:tcPr>
            <w:tcW w:w="4751" w:type="dxa"/>
            <w:tcBorders>
              <w:bottom w:val="single" w:sz="4" w:space="0" w:color="auto"/>
            </w:tcBorders>
          </w:tcPr>
          <w:p w14:paraId="5636CA75" w14:textId="77777777" w:rsidR="006B0C54" w:rsidRPr="006B0C54" w:rsidRDefault="006B0C54" w:rsidP="006A18BE">
            <w:pPr>
              <w:tabs>
                <w:tab w:val="left" w:pos="4082"/>
              </w:tabs>
              <w:overflowPunct w:val="0"/>
              <w:spacing w:after="0" w:line="240" w:lineRule="auto"/>
              <w:jc w:val="left"/>
              <w:rPr>
                <w:rFonts w:eastAsia="PMingLiU"/>
                <w:sz w:val="20"/>
                <w:szCs w:val="20"/>
                <w:lang w:val="en-GB" w:eastAsia="en-US"/>
              </w:rPr>
            </w:pPr>
          </w:p>
        </w:tc>
        <w:tc>
          <w:tcPr>
            <w:tcW w:w="3411" w:type="dxa"/>
            <w:tcBorders>
              <w:bottom w:val="single" w:sz="4" w:space="0" w:color="auto"/>
            </w:tcBorders>
          </w:tcPr>
          <w:p w14:paraId="0F01BB81" w14:textId="39972839" w:rsidR="006B0C54" w:rsidRPr="006B0C54" w:rsidRDefault="006B0C54" w:rsidP="006A18BE">
            <w:pPr>
              <w:overflowPunct w:val="0"/>
              <w:spacing w:after="0" w:line="240" w:lineRule="auto"/>
              <w:jc w:val="left"/>
              <w:rPr>
                <w:rFonts w:eastAsia="PMingLiU"/>
                <w:noProof/>
                <w:sz w:val="18"/>
                <w:szCs w:val="18"/>
                <w:lang w:val="en-GB" w:eastAsia="en-US"/>
              </w:rPr>
            </w:pPr>
            <w:r w:rsidRPr="006B0C54">
              <w:rPr>
                <w:rFonts w:eastAsia="PMingLiU"/>
                <w:b/>
                <w:bCs/>
                <w:sz w:val="28"/>
                <w:szCs w:val="20"/>
                <w:lang w:val="en-GB" w:eastAsia="en-US"/>
              </w:rPr>
              <w:t>UNEP</w:t>
            </w:r>
            <w:bookmarkStart w:id="0" w:name="OLE_LINK1"/>
            <w:bookmarkStart w:id="1" w:name="OLE_LINK2"/>
            <w:r w:rsidRPr="006B0C54">
              <w:rPr>
                <w:rFonts w:eastAsia="PMingLiU"/>
                <w:b/>
                <w:bCs/>
                <w:sz w:val="28"/>
                <w:szCs w:val="20"/>
                <w:lang w:val="en-GB" w:eastAsia="en-US"/>
              </w:rPr>
              <w:t>/</w:t>
            </w:r>
            <w:r w:rsidRPr="006B0C54">
              <w:rPr>
                <w:rFonts w:eastAsia="PMingLiU"/>
                <w:sz w:val="20"/>
                <w:szCs w:val="20"/>
                <w:lang w:val="en-GB" w:eastAsia="en-US"/>
              </w:rPr>
              <w:t>MC/</w:t>
            </w:r>
            <w:bookmarkEnd w:id="0"/>
            <w:bookmarkEnd w:id="1"/>
            <w:r w:rsidRPr="006B0C54">
              <w:rPr>
                <w:rFonts w:eastAsia="PMingLiU"/>
                <w:sz w:val="20"/>
                <w:szCs w:val="20"/>
                <w:lang w:val="en-GB" w:eastAsia="en-US"/>
              </w:rPr>
              <w:t>COP</w:t>
            </w:r>
            <w:r w:rsidRPr="00D815DB">
              <w:rPr>
                <w:sz w:val="20"/>
                <w:szCs w:val="20"/>
                <w:lang w:val="en-GB" w:eastAsia="en-US"/>
              </w:rPr>
              <w:t>.</w:t>
            </w:r>
            <w:r w:rsidR="00D815DB" w:rsidRPr="00D815DB">
              <w:rPr>
                <w:rFonts w:hint="eastAsia"/>
                <w:sz w:val="20"/>
                <w:szCs w:val="20"/>
                <w:lang w:val="en-GB"/>
              </w:rPr>
              <w:t>3</w:t>
            </w:r>
            <w:r w:rsidRPr="00D815DB">
              <w:rPr>
                <w:sz w:val="20"/>
                <w:szCs w:val="20"/>
                <w:lang w:val="en-GB" w:eastAsia="en-US"/>
              </w:rPr>
              <w:t>/</w:t>
            </w:r>
            <w:r w:rsidR="00D815DB">
              <w:rPr>
                <w:rFonts w:hint="eastAsia"/>
                <w:sz w:val="20"/>
                <w:szCs w:val="20"/>
                <w:lang w:val="en-GB"/>
              </w:rPr>
              <w:t>2</w:t>
            </w:r>
          </w:p>
        </w:tc>
      </w:tr>
      <w:bookmarkStart w:id="2" w:name="_MON_1021710510"/>
      <w:bookmarkEnd w:id="2"/>
      <w:bookmarkStart w:id="3" w:name="_MON_1021710482"/>
      <w:bookmarkEnd w:id="3"/>
      <w:tr w:rsidR="006B0C54" w:rsidRPr="006B0C54" w14:paraId="78B1028E" w14:textId="77777777" w:rsidTr="009B2E02">
        <w:trPr>
          <w:cantSplit/>
          <w:trHeight w:val="2549"/>
          <w:jc w:val="right"/>
        </w:trPr>
        <w:tc>
          <w:tcPr>
            <w:tcW w:w="1550" w:type="dxa"/>
            <w:tcBorders>
              <w:top w:val="single" w:sz="4" w:space="0" w:color="auto"/>
              <w:bottom w:val="single" w:sz="24" w:space="0" w:color="auto"/>
            </w:tcBorders>
          </w:tcPr>
          <w:p w14:paraId="4D5FDEDE" w14:textId="77777777" w:rsidR="006B0C54" w:rsidRPr="006B0C54" w:rsidRDefault="00980619" w:rsidP="00C41899">
            <w:pPr>
              <w:overflowPunct w:val="0"/>
              <w:spacing w:before="20" w:after="0" w:line="240" w:lineRule="auto"/>
              <w:jc w:val="left"/>
              <w:rPr>
                <w:rFonts w:eastAsia="PMingLiU"/>
                <w:noProof/>
                <w:sz w:val="20"/>
                <w:szCs w:val="20"/>
                <w:lang w:val="en-GB" w:eastAsia="en-US"/>
              </w:rPr>
            </w:pPr>
            <w:r w:rsidRPr="009B2E02">
              <w:rPr>
                <w:rFonts w:eastAsia="PMingLiU"/>
                <w:noProof/>
                <w:sz w:val="20"/>
                <w:szCs w:val="20"/>
                <w:lang w:val="en-GB" w:eastAsia="en-US"/>
              </w:rPr>
              <w:object w:dxaOrig="1831" w:dyaOrig="1726" w14:anchorId="306D1C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57.6pt;mso-width-percent:0;mso-height-percent:0;mso-width-percent:0;mso-height-percent:0" o:ole="" fillcolor="window">
                  <v:imagedata r:id="rId8" o:title=""/>
                </v:shape>
                <o:OLEObject Type="Embed" ProgID="Word.Picture.8" ShapeID="_x0000_i1025" DrawAspect="Content" ObjectID="_1629636557" r:id="rId9"/>
              </w:object>
            </w:r>
            <w:r w:rsidR="006B0C54" w:rsidRPr="006B0C54">
              <w:rPr>
                <w:rFonts w:eastAsia="PMingLiU"/>
                <w:noProof/>
                <w:sz w:val="20"/>
                <w:szCs w:val="20"/>
                <w:lang w:val="en-GB" w:eastAsia="en-GB"/>
              </w:rPr>
              <w:drawing>
                <wp:inline distT="0" distB="0" distL="0" distR="0" wp14:anchorId="44806B44" wp14:editId="0D9FDDB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71F5D964" w14:textId="0D145EB9" w:rsidR="006B0C54" w:rsidRPr="00980619" w:rsidRDefault="006B0C54" w:rsidP="003720EE">
            <w:pPr>
              <w:overflowPunct w:val="0"/>
              <w:spacing w:before="1320" w:after="0" w:line="240" w:lineRule="auto"/>
              <w:jc w:val="left"/>
              <w:rPr>
                <w:rFonts w:ascii="SimHei" w:eastAsia="SimHei" w:hAnsi="SimHei" w:cs="Arial"/>
                <w:b/>
                <w:sz w:val="32"/>
                <w:szCs w:val="32"/>
                <w:lang w:val="en-GB" w:eastAsia="en-US"/>
              </w:rPr>
            </w:pPr>
            <w:r w:rsidRPr="00980619">
              <w:rPr>
                <w:rFonts w:ascii="SimHei" w:eastAsia="SimHei" w:hAnsi="SimHei" w:cs="Arial" w:hint="eastAsia"/>
                <w:b/>
                <w:sz w:val="32"/>
                <w:szCs w:val="32"/>
                <w:lang w:val="en-GB"/>
              </w:rPr>
              <w:t xml:space="preserve">联合国 </w:t>
            </w:r>
            <w:r w:rsidRPr="00980619">
              <w:rPr>
                <w:rFonts w:ascii="SimHei" w:eastAsia="SimHei" w:hAnsi="SimHei" w:cs="Arial"/>
                <w:b/>
                <w:sz w:val="32"/>
                <w:szCs w:val="32"/>
                <w:lang w:val="en-GB" w:eastAsia="en-US"/>
              </w:rPr>
              <w:br w:type="textWrapping" w:clear="all"/>
            </w:r>
            <w:r w:rsidRPr="00980619">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7FA1BCFF" w14:textId="17924188" w:rsidR="006B0C54" w:rsidRDefault="006B0C54" w:rsidP="006A18BE">
            <w:pPr>
              <w:overflowPunct w:val="0"/>
              <w:spacing w:before="120" w:after="0" w:line="240" w:lineRule="auto"/>
              <w:jc w:val="left"/>
              <w:rPr>
                <w:rFonts w:eastAsia="PMingLiU"/>
                <w:sz w:val="20"/>
                <w:szCs w:val="20"/>
                <w:lang w:val="en-GB" w:eastAsia="en-US"/>
              </w:rPr>
            </w:pPr>
            <w:r w:rsidRPr="006B0C54">
              <w:rPr>
                <w:rFonts w:eastAsia="PMingLiU"/>
                <w:sz w:val="20"/>
                <w:szCs w:val="20"/>
                <w:lang w:val="en-GB" w:eastAsia="en-US"/>
              </w:rPr>
              <w:t xml:space="preserve">Distr.: General </w:t>
            </w:r>
            <w:r w:rsidRPr="006B0C54">
              <w:rPr>
                <w:rFonts w:eastAsia="PMingLiU"/>
                <w:sz w:val="20"/>
                <w:szCs w:val="20"/>
                <w:lang w:val="en-GB" w:eastAsia="en-US"/>
              </w:rPr>
              <w:br w:type="textWrapping" w:clear="all"/>
            </w:r>
            <w:r w:rsidR="00D815DB" w:rsidRPr="00D815DB">
              <w:rPr>
                <w:rFonts w:eastAsia="PMingLiU"/>
                <w:sz w:val="20"/>
                <w:szCs w:val="20"/>
                <w:lang w:val="en-GB" w:eastAsia="en-US"/>
              </w:rPr>
              <w:t>13 August 2019</w:t>
            </w:r>
          </w:p>
          <w:p w14:paraId="354B142F" w14:textId="77777777" w:rsidR="003A4E7C" w:rsidRPr="006B0C54" w:rsidRDefault="003A4E7C" w:rsidP="006A18BE">
            <w:pPr>
              <w:overflowPunct w:val="0"/>
              <w:spacing w:after="0" w:line="240" w:lineRule="auto"/>
              <w:jc w:val="left"/>
              <w:rPr>
                <w:rFonts w:eastAsia="PMingLiU"/>
                <w:sz w:val="20"/>
                <w:szCs w:val="20"/>
                <w:lang w:val="en-GB" w:eastAsia="en-US"/>
              </w:rPr>
            </w:pPr>
          </w:p>
          <w:p w14:paraId="66FDD09C" w14:textId="77777777" w:rsidR="006B0C54" w:rsidRDefault="006B0C54" w:rsidP="006A18BE">
            <w:pPr>
              <w:overflowPunct w:val="0"/>
              <w:spacing w:after="0" w:line="240" w:lineRule="auto"/>
              <w:jc w:val="left"/>
              <w:rPr>
                <w:rFonts w:eastAsia="PMingLiU"/>
                <w:sz w:val="20"/>
                <w:szCs w:val="20"/>
                <w:lang w:val="en-GB" w:eastAsia="en-US"/>
              </w:rPr>
            </w:pPr>
            <w:r>
              <w:rPr>
                <w:rFonts w:eastAsia="PMingLiU"/>
                <w:sz w:val="20"/>
                <w:szCs w:val="20"/>
                <w:lang w:val="en-GB" w:eastAsia="en-US"/>
              </w:rPr>
              <w:t>Chinese</w:t>
            </w:r>
          </w:p>
          <w:p w14:paraId="7ADC8396" w14:textId="6BBDAF5F" w:rsidR="006B0C54" w:rsidRPr="006B0C54" w:rsidRDefault="006B0C54" w:rsidP="006A18BE">
            <w:pPr>
              <w:overflowPunct w:val="0"/>
              <w:spacing w:after="0" w:line="240" w:lineRule="auto"/>
              <w:jc w:val="left"/>
              <w:rPr>
                <w:rFonts w:eastAsia="PMingLiU"/>
                <w:sz w:val="20"/>
                <w:szCs w:val="20"/>
                <w:lang w:val="en-GB" w:eastAsia="en-US"/>
              </w:rPr>
            </w:pPr>
            <w:r w:rsidRPr="006B0C54">
              <w:rPr>
                <w:rFonts w:eastAsia="PMingLiU"/>
                <w:sz w:val="20"/>
                <w:szCs w:val="20"/>
                <w:lang w:val="en-GB" w:eastAsia="en-US"/>
              </w:rPr>
              <w:t>Original: English</w:t>
            </w:r>
          </w:p>
        </w:tc>
      </w:tr>
    </w:tbl>
    <w:p w14:paraId="7D2D2DA9" w14:textId="4B364A64" w:rsidR="006B0C54" w:rsidRPr="006B0C54" w:rsidRDefault="006B0C54" w:rsidP="003720EE">
      <w:pPr>
        <w:tabs>
          <w:tab w:val="left" w:pos="4082"/>
        </w:tabs>
        <w:suppressAutoHyphens/>
        <w:overflowPunct w:val="0"/>
        <w:spacing w:after="0" w:line="240" w:lineRule="auto"/>
        <w:ind w:right="5098"/>
        <w:jc w:val="left"/>
        <w:rPr>
          <w:rFonts w:ascii="SimHei" w:eastAsia="SimHei" w:hAnsi="SimHei"/>
          <w:b/>
          <w:sz w:val="24"/>
          <w:szCs w:val="24"/>
          <w:lang w:val="en-GB"/>
        </w:rPr>
      </w:pPr>
      <w:r w:rsidRPr="006B0C54">
        <w:rPr>
          <w:rFonts w:ascii="SimHei" w:eastAsia="SimHei" w:hAnsi="SimHei" w:hint="eastAsia"/>
          <w:b/>
          <w:sz w:val="24"/>
          <w:szCs w:val="24"/>
          <w:lang w:val="en-GB"/>
        </w:rPr>
        <w:t>关于汞的水俣公约缔约方大会</w:t>
      </w:r>
      <w:r w:rsidRPr="006B0C54">
        <w:rPr>
          <w:rFonts w:ascii="SimHei" w:eastAsia="SimHei" w:hAnsi="SimHei"/>
          <w:b/>
          <w:sz w:val="24"/>
          <w:szCs w:val="24"/>
          <w:lang w:val="en-GB"/>
        </w:rPr>
        <w:br/>
      </w:r>
      <w:r w:rsidRPr="006B0C54">
        <w:rPr>
          <w:rFonts w:ascii="SimHei" w:eastAsia="SimHei" w:hAnsi="SimHei" w:hint="eastAsia"/>
          <w:b/>
          <w:sz w:val="24"/>
          <w:szCs w:val="24"/>
          <w:lang w:val="en-GB"/>
        </w:rPr>
        <w:t>第</w:t>
      </w:r>
      <w:r w:rsidR="00B03E9A">
        <w:rPr>
          <w:rFonts w:ascii="SimHei" w:eastAsia="SimHei" w:hAnsi="SimHei" w:hint="eastAsia"/>
          <w:b/>
          <w:sz w:val="24"/>
          <w:szCs w:val="24"/>
          <w:lang w:val="en-GB"/>
        </w:rPr>
        <w:t>三</w:t>
      </w:r>
      <w:r w:rsidRPr="006B0C54">
        <w:rPr>
          <w:rFonts w:ascii="SimHei" w:eastAsia="SimHei" w:hAnsi="SimHei" w:hint="eastAsia"/>
          <w:b/>
          <w:sz w:val="24"/>
          <w:szCs w:val="24"/>
          <w:lang w:val="en-GB"/>
        </w:rPr>
        <w:t>次会议</w:t>
      </w:r>
    </w:p>
    <w:p w14:paraId="67B82F12" w14:textId="786B63C1" w:rsidR="00787688" w:rsidRPr="006B0C54" w:rsidRDefault="00B03E9A" w:rsidP="003720EE">
      <w:pPr>
        <w:pStyle w:val="AATitle"/>
        <w:overflowPunct w:val="0"/>
        <w:ind w:right="5098"/>
        <w:rPr>
          <w:rFonts w:eastAsiaTheme="minorEastAsia"/>
          <w:b w:val="0"/>
          <w:sz w:val="24"/>
          <w:szCs w:val="24"/>
          <w:lang w:eastAsia="zh-CN"/>
        </w:rPr>
      </w:pPr>
      <w:r w:rsidRPr="00B03E9A">
        <w:rPr>
          <w:rFonts w:eastAsiaTheme="minorEastAsia" w:hint="eastAsia"/>
          <w:b w:val="0"/>
          <w:sz w:val="24"/>
          <w:szCs w:val="24"/>
          <w:lang w:val="zh-CN" w:eastAsia="zh-CN"/>
        </w:rPr>
        <w:t>2019</w:t>
      </w:r>
      <w:r w:rsidRPr="00B03E9A">
        <w:rPr>
          <w:rFonts w:eastAsiaTheme="minorEastAsia" w:hint="eastAsia"/>
          <w:b w:val="0"/>
          <w:sz w:val="24"/>
          <w:szCs w:val="24"/>
          <w:lang w:val="zh-CN" w:eastAsia="zh-CN"/>
        </w:rPr>
        <w:t>年</w:t>
      </w:r>
      <w:r w:rsidRPr="00B03E9A">
        <w:rPr>
          <w:rFonts w:eastAsiaTheme="minorEastAsia" w:hint="eastAsia"/>
          <w:b w:val="0"/>
          <w:sz w:val="24"/>
          <w:szCs w:val="24"/>
          <w:lang w:val="zh-CN" w:eastAsia="zh-CN"/>
        </w:rPr>
        <w:t>11</w:t>
      </w:r>
      <w:r w:rsidRPr="00B03E9A">
        <w:rPr>
          <w:rFonts w:eastAsiaTheme="minorEastAsia" w:hint="eastAsia"/>
          <w:b w:val="0"/>
          <w:sz w:val="24"/>
          <w:szCs w:val="24"/>
          <w:lang w:val="zh-CN" w:eastAsia="zh-CN"/>
        </w:rPr>
        <w:t>月</w:t>
      </w:r>
      <w:r w:rsidRPr="00B03E9A">
        <w:rPr>
          <w:rFonts w:eastAsiaTheme="minorEastAsia" w:hint="eastAsia"/>
          <w:b w:val="0"/>
          <w:sz w:val="24"/>
          <w:szCs w:val="24"/>
          <w:lang w:val="zh-CN" w:eastAsia="zh-CN"/>
        </w:rPr>
        <w:t>25</w:t>
      </w:r>
      <w:r w:rsidRPr="00B03E9A">
        <w:rPr>
          <w:rFonts w:eastAsiaTheme="minorEastAsia" w:hint="eastAsia"/>
          <w:b w:val="0"/>
          <w:sz w:val="24"/>
          <w:szCs w:val="24"/>
          <w:lang w:val="zh-CN" w:eastAsia="zh-CN"/>
        </w:rPr>
        <w:t>日至</w:t>
      </w:r>
      <w:r w:rsidRPr="00B03E9A">
        <w:rPr>
          <w:rFonts w:eastAsiaTheme="minorEastAsia" w:hint="eastAsia"/>
          <w:b w:val="0"/>
          <w:sz w:val="24"/>
          <w:szCs w:val="24"/>
          <w:lang w:val="zh-CN" w:eastAsia="zh-CN"/>
        </w:rPr>
        <w:t>29</w:t>
      </w:r>
      <w:r w:rsidRPr="00B03E9A">
        <w:rPr>
          <w:rFonts w:eastAsiaTheme="minorEastAsia" w:hint="eastAsia"/>
          <w:b w:val="0"/>
          <w:sz w:val="24"/>
          <w:szCs w:val="24"/>
          <w:lang w:val="zh-CN" w:eastAsia="zh-CN"/>
        </w:rPr>
        <w:t>日，日内瓦</w:t>
      </w:r>
    </w:p>
    <w:p w14:paraId="41CF4448" w14:textId="170EF624" w:rsidR="00F15578" w:rsidRPr="006B0C54" w:rsidRDefault="00E54866" w:rsidP="003720EE">
      <w:pPr>
        <w:pStyle w:val="AATitle"/>
        <w:keepNext w:val="0"/>
        <w:keepLines w:val="0"/>
        <w:overflowPunct w:val="0"/>
        <w:ind w:right="5098"/>
        <w:rPr>
          <w:rFonts w:eastAsiaTheme="minorEastAsia"/>
          <w:b w:val="0"/>
          <w:sz w:val="24"/>
          <w:szCs w:val="24"/>
          <w:lang w:eastAsia="zh-CN"/>
        </w:rPr>
      </w:pPr>
      <w:r w:rsidRPr="006B0C54">
        <w:rPr>
          <w:rFonts w:eastAsiaTheme="minorEastAsia"/>
          <w:b w:val="0"/>
          <w:sz w:val="24"/>
          <w:szCs w:val="24"/>
          <w:lang w:val="zh-CN" w:eastAsia="zh-CN"/>
        </w:rPr>
        <w:t>临时议程</w:t>
      </w:r>
      <w:r w:rsidR="0053169F" w:rsidRPr="006B0C54">
        <w:rPr>
          <w:rFonts w:eastAsiaTheme="minorEastAsia"/>
          <w:b w:val="0"/>
          <w:sz w:val="24"/>
          <w:szCs w:val="24"/>
          <w:lang w:val="zh-CN" w:eastAsia="zh-CN"/>
        </w:rPr>
        <w:footnoteReference w:customMarkFollows="1" w:id="1"/>
        <w:t>*</w:t>
      </w:r>
      <w:r w:rsidRPr="006B0C54">
        <w:rPr>
          <w:rFonts w:eastAsiaTheme="minorEastAsia"/>
          <w:b w:val="0"/>
          <w:sz w:val="24"/>
          <w:szCs w:val="24"/>
          <w:lang w:val="zh-CN" w:eastAsia="zh-CN"/>
        </w:rPr>
        <w:t>项目</w:t>
      </w:r>
      <w:r w:rsidR="00687F52">
        <w:rPr>
          <w:rFonts w:eastAsiaTheme="minorEastAsia"/>
          <w:b w:val="0"/>
          <w:sz w:val="24"/>
          <w:szCs w:val="24"/>
          <w:lang w:val="zh-CN" w:eastAsia="zh-CN"/>
        </w:rPr>
        <w:t>2</w:t>
      </w:r>
      <w:r w:rsidRPr="006B0C54">
        <w:rPr>
          <w:rFonts w:eastAsiaTheme="minorEastAsia"/>
          <w:b w:val="0"/>
          <w:sz w:val="24"/>
          <w:szCs w:val="24"/>
          <w:lang w:val="zh-CN" w:eastAsia="zh-CN"/>
        </w:rPr>
        <w:t>(</w:t>
      </w:r>
      <w:r w:rsidR="00687F52">
        <w:rPr>
          <w:rFonts w:eastAsiaTheme="minorEastAsia" w:hint="eastAsia"/>
          <w:b w:val="0"/>
          <w:sz w:val="24"/>
          <w:szCs w:val="24"/>
          <w:lang w:val="zh-CN" w:eastAsia="zh-CN"/>
        </w:rPr>
        <w:t>c</w:t>
      </w:r>
      <w:r w:rsidRPr="006B0C54">
        <w:rPr>
          <w:rFonts w:eastAsiaTheme="minorEastAsia"/>
          <w:b w:val="0"/>
          <w:sz w:val="24"/>
          <w:szCs w:val="24"/>
          <w:lang w:val="zh-CN" w:eastAsia="zh-CN"/>
        </w:rPr>
        <w:t>)</w:t>
      </w:r>
    </w:p>
    <w:p w14:paraId="2D8757BE" w14:textId="43174783" w:rsidR="00F15578" w:rsidRPr="006B0C54" w:rsidRDefault="00687F52" w:rsidP="003720EE">
      <w:pPr>
        <w:pStyle w:val="AATitle2"/>
        <w:tabs>
          <w:tab w:val="left" w:pos="4920"/>
        </w:tabs>
        <w:overflowPunct w:val="0"/>
        <w:rPr>
          <w:rFonts w:ascii="SimHei" w:eastAsia="SimHei" w:hAnsi="SimHei"/>
          <w:sz w:val="24"/>
          <w:szCs w:val="24"/>
          <w:lang w:eastAsia="zh-CN"/>
        </w:rPr>
      </w:pPr>
      <w:r w:rsidRPr="00687F52">
        <w:rPr>
          <w:rFonts w:ascii="SimHei" w:eastAsia="SimHei" w:hAnsi="SimHei" w:hint="eastAsia"/>
          <w:sz w:val="24"/>
          <w:szCs w:val="24"/>
          <w:lang w:val="zh-CN" w:eastAsia="zh-CN"/>
        </w:rPr>
        <w:t>组织事项：工作安排</w:t>
      </w:r>
    </w:p>
    <w:p w14:paraId="2D4E2359" w14:textId="2AC683BF" w:rsidR="004E2BAB" w:rsidRPr="00330BC4" w:rsidRDefault="00687F52" w:rsidP="003720EE">
      <w:pPr>
        <w:pStyle w:val="BBTitle"/>
        <w:overflowPunct w:val="0"/>
        <w:ind w:left="1253" w:right="14"/>
        <w:rPr>
          <w:rFonts w:ascii="SimHei" w:eastAsia="SimHei" w:hAnsi="SimHei"/>
          <w:sz w:val="32"/>
          <w:szCs w:val="32"/>
          <w:lang w:eastAsia="zh-CN"/>
        </w:rPr>
      </w:pPr>
      <w:r w:rsidRPr="00687F52">
        <w:rPr>
          <w:rFonts w:ascii="SimHei" w:eastAsia="SimHei" w:hAnsi="SimHei" w:hint="eastAsia"/>
          <w:sz w:val="32"/>
          <w:szCs w:val="32"/>
          <w:lang w:val="zh-CN" w:eastAsia="zh-CN"/>
        </w:rPr>
        <w:t>关于汞的水俣公约缔约方大会第三次会议设想说明</w:t>
      </w:r>
    </w:p>
    <w:p w14:paraId="29AEE47A" w14:textId="16D35176" w:rsidR="004E2BAB" w:rsidRDefault="004E2BAB" w:rsidP="003720EE">
      <w:pPr>
        <w:pStyle w:val="CH2"/>
        <w:overflowPunct w:val="0"/>
        <w:spacing w:before="0"/>
        <w:ind w:left="1253" w:right="288" w:hanging="1253"/>
        <w:rPr>
          <w:rFonts w:ascii="SimHei" w:eastAsia="SimHei" w:hAnsi="SimHei"/>
          <w:lang w:val="zh-CN" w:eastAsia="zh-CN"/>
        </w:rPr>
      </w:pPr>
      <w:r w:rsidRPr="006B0C54">
        <w:rPr>
          <w:rFonts w:ascii="SimHei" w:eastAsia="SimHei" w:hAnsi="SimHei"/>
          <w:lang w:val="zh-CN" w:eastAsia="zh-CN"/>
        </w:rPr>
        <w:tab/>
      </w:r>
      <w:r w:rsidRPr="006B0C54">
        <w:rPr>
          <w:rFonts w:ascii="SimHei" w:eastAsia="SimHei" w:hAnsi="SimHei"/>
          <w:lang w:val="zh-CN" w:eastAsia="zh-CN"/>
        </w:rPr>
        <w:tab/>
        <w:t>秘书处的说明</w:t>
      </w:r>
    </w:p>
    <w:p w14:paraId="427A976B" w14:textId="68831D49" w:rsidR="00B03E9A" w:rsidRDefault="00687F52" w:rsidP="00D36F4B">
      <w:pPr>
        <w:pStyle w:val="Normalnumber"/>
        <w:overflowPunct w:val="0"/>
        <w:ind w:left="1253" w:firstLine="619"/>
        <w:jc w:val="both"/>
        <w:rPr>
          <w:sz w:val="24"/>
          <w:szCs w:val="24"/>
          <w:lang w:val="zh-CN" w:eastAsia="zh-CN"/>
        </w:rPr>
      </w:pPr>
      <w:r w:rsidRPr="00687F52">
        <w:rPr>
          <w:rFonts w:hint="eastAsia"/>
          <w:sz w:val="24"/>
          <w:szCs w:val="24"/>
          <w:lang w:val="zh-CN" w:eastAsia="zh-CN"/>
        </w:rPr>
        <w:t>秘书处谨在</w:t>
      </w:r>
      <w:proofErr w:type="gramStart"/>
      <w:r w:rsidRPr="00687F52">
        <w:rPr>
          <w:rFonts w:hint="eastAsia"/>
          <w:sz w:val="24"/>
          <w:szCs w:val="24"/>
          <w:lang w:val="zh-CN" w:eastAsia="zh-CN"/>
        </w:rPr>
        <w:t>本说明</w:t>
      </w:r>
      <w:proofErr w:type="gramEnd"/>
      <w:r w:rsidRPr="00687F52">
        <w:rPr>
          <w:rFonts w:hint="eastAsia"/>
          <w:sz w:val="24"/>
          <w:szCs w:val="24"/>
          <w:lang w:val="zh-CN" w:eastAsia="zh-CN"/>
        </w:rPr>
        <w:t>附件中提供由缔约方大会主席编写的、关于汞的水</w:t>
      </w:r>
      <w:proofErr w:type="gramStart"/>
      <w:r w:rsidRPr="00687F52">
        <w:rPr>
          <w:rFonts w:hint="eastAsia"/>
          <w:sz w:val="24"/>
          <w:szCs w:val="24"/>
          <w:lang w:val="zh-CN" w:eastAsia="zh-CN"/>
        </w:rPr>
        <w:t>俣</w:t>
      </w:r>
      <w:proofErr w:type="gramEnd"/>
      <w:r w:rsidRPr="00687F52">
        <w:rPr>
          <w:rFonts w:hint="eastAsia"/>
          <w:sz w:val="24"/>
          <w:szCs w:val="24"/>
          <w:lang w:val="zh-CN" w:eastAsia="zh-CN"/>
        </w:rPr>
        <w:t>公约缔约方大会第三次会议设想说明。</w:t>
      </w:r>
      <w:proofErr w:type="gramStart"/>
      <w:r w:rsidRPr="00687F52">
        <w:rPr>
          <w:rFonts w:hint="eastAsia"/>
          <w:sz w:val="24"/>
          <w:szCs w:val="24"/>
          <w:lang w:val="zh-CN" w:eastAsia="zh-CN"/>
        </w:rPr>
        <w:t>本说明</w:t>
      </w:r>
      <w:proofErr w:type="gramEnd"/>
      <w:r w:rsidRPr="00687F52">
        <w:rPr>
          <w:rFonts w:hint="eastAsia"/>
          <w:sz w:val="24"/>
          <w:szCs w:val="24"/>
          <w:lang w:val="zh-CN" w:eastAsia="zh-CN"/>
        </w:rPr>
        <w:t>旨在帮助与会者为此次会议做好准备。</w:t>
      </w:r>
    </w:p>
    <w:p w14:paraId="359FA2B4" w14:textId="77777777" w:rsidR="00D64BFE" w:rsidRPr="00D64BFE" w:rsidRDefault="00D64BFE" w:rsidP="00555F34">
      <w:pPr>
        <w:pStyle w:val="ZZAnxheader"/>
        <w:pageBreakBefore/>
        <w:rPr>
          <w:rFonts w:ascii="SimHei" w:eastAsia="SimHei" w:hAnsi="SimHei"/>
          <w:sz w:val="32"/>
          <w:szCs w:val="32"/>
          <w:lang w:val="zh-CN" w:eastAsia="zh-CN"/>
        </w:rPr>
      </w:pPr>
      <w:r w:rsidRPr="00D64BFE">
        <w:rPr>
          <w:rFonts w:ascii="SimHei" w:eastAsia="SimHei" w:hAnsi="SimHei"/>
          <w:sz w:val="32"/>
          <w:szCs w:val="32"/>
          <w:lang w:val="zh-CN" w:eastAsia="zh-CN"/>
        </w:rPr>
        <w:lastRenderedPageBreak/>
        <w:t>附件</w:t>
      </w:r>
    </w:p>
    <w:p w14:paraId="4831A763" w14:textId="77777777" w:rsidR="00D64BFE" w:rsidRPr="00D64BFE" w:rsidRDefault="00D64BFE" w:rsidP="00F6763B">
      <w:pPr>
        <w:pStyle w:val="ZZAnxtitle"/>
        <w:spacing w:before="320" w:after="240"/>
        <w:ind w:left="1253"/>
        <w:rPr>
          <w:rFonts w:ascii="SimHei" w:eastAsia="SimHei" w:hAnsi="SimHei"/>
          <w:sz w:val="32"/>
          <w:szCs w:val="32"/>
          <w:lang w:val="zh-CN" w:eastAsia="zh-CN"/>
        </w:rPr>
      </w:pPr>
      <w:r w:rsidRPr="00D64BFE">
        <w:rPr>
          <w:rFonts w:ascii="SimHei" w:eastAsia="SimHei" w:hAnsi="SimHei"/>
          <w:sz w:val="32"/>
          <w:szCs w:val="32"/>
          <w:lang w:val="zh-CN" w:eastAsia="zh-CN"/>
        </w:rPr>
        <w:t>缔约方大会主席编写的设想说明</w:t>
      </w:r>
    </w:p>
    <w:p w14:paraId="33EF4C32" w14:textId="366FAFC9" w:rsidR="00D64BFE" w:rsidRPr="00F6763B" w:rsidRDefault="00D64BFE" w:rsidP="000176D0">
      <w:pPr>
        <w:pStyle w:val="CH1"/>
        <w:overflowPunct w:val="0"/>
        <w:rPr>
          <w:rFonts w:ascii="SimHei" w:eastAsia="SimHei" w:hAnsi="SimHei"/>
          <w:sz w:val="32"/>
          <w:szCs w:val="32"/>
          <w:lang w:val="zh-CN" w:eastAsia="zh-CN"/>
        </w:rPr>
      </w:pPr>
      <w:r>
        <w:rPr>
          <w:rFonts w:ascii="SimHei" w:eastAsia="SimHei" w:hAnsi="SimHei"/>
          <w:lang w:val="zh-CN" w:eastAsia="zh-CN"/>
        </w:rPr>
        <w:tab/>
      </w:r>
      <w:r w:rsidRPr="00F6763B">
        <w:rPr>
          <w:rFonts w:ascii="SimHei" w:eastAsia="SimHei" w:hAnsi="SimHei"/>
          <w:sz w:val="32"/>
          <w:szCs w:val="32"/>
          <w:lang w:val="zh-CN" w:eastAsia="zh-CN"/>
        </w:rPr>
        <w:t>一</w:t>
      </w:r>
      <w:r w:rsidR="00CE4CE5" w:rsidRPr="00F6763B">
        <w:rPr>
          <w:rFonts w:ascii="SimHei" w:eastAsia="SimHei" w:hAnsi="SimHei" w:hint="eastAsia"/>
          <w:sz w:val="32"/>
          <w:szCs w:val="32"/>
          <w:lang w:val="zh-CN" w:eastAsia="zh-CN"/>
        </w:rPr>
        <w:t>、</w:t>
      </w:r>
      <w:r w:rsidRPr="00F6763B">
        <w:rPr>
          <w:rFonts w:ascii="SimHei" w:eastAsia="SimHei" w:hAnsi="SimHei" w:hint="eastAsia"/>
          <w:sz w:val="32"/>
          <w:szCs w:val="32"/>
          <w:lang w:val="zh-CN" w:eastAsia="zh-CN"/>
        </w:rPr>
        <w:tab/>
      </w:r>
      <w:r w:rsidRPr="00F6763B">
        <w:rPr>
          <w:rFonts w:ascii="SimHei" w:eastAsia="SimHei" w:hAnsi="SimHei"/>
          <w:sz w:val="32"/>
          <w:szCs w:val="32"/>
          <w:lang w:val="zh-CN" w:eastAsia="zh-CN"/>
        </w:rPr>
        <w:t>导言</w:t>
      </w:r>
    </w:p>
    <w:p w14:paraId="7E4ADBB9" w14:textId="2AF506EF" w:rsidR="00D64BFE" w:rsidRPr="00D64BFE" w:rsidRDefault="00D64BFE" w:rsidP="00D64BFE">
      <w:pPr>
        <w:pStyle w:val="Normalnumber"/>
        <w:numPr>
          <w:ilvl w:val="0"/>
          <w:numId w:val="1"/>
        </w:numPr>
        <w:jc w:val="both"/>
        <w:rPr>
          <w:rFonts w:eastAsiaTheme="minorEastAsia"/>
          <w:sz w:val="24"/>
          <w:lang w:val="zh-CN" w:eastAsia="zh-CN"/>
        </w:rPr>
      </w:pPr>
      <w:proofErr w:type="gramStart"/>
      <w:r w:rsidRPr="00D64BFE">
        <w:rPr>
          <w:rFonts w:eastAsiaTheme="minorEastAsia"/>
          <w:sz w:val="24"/>
          <w:lang w:val="zh-CN" w:eastAsia="zh-CN"/>
        </w:rPr>
        <w:t>本说明</w:t>
      </w:r>
      <w:proofErr w:type="gramEnd"/>
      <w:r w:rsidRPr="00D64BFE">
        <w:rPr>
          <w:rFonts w:eastAsiaTheme="minorEastAsia"/>
          <w:sz w:val="24"/>
          <w:lang w:val="zh-CN" w:eastAsia="zh-CN"/>
        </w:rPr>
        <w:t>的主要目的</w:t>
      </w:r>
      <w:r w:rsidRPr="00D64BFE">
        <w:rPr>
          <w:rFonts w:eastAsiaTheme="minorEastAsia" w:hint="eastAsia"/>
          <w:sz w:val="24"/>
          <w:lang w:val="zh-CN" w:eastAsia="zh-CN"/>
        </w:rPr>
        <w:t>是</w:t>
      </w:r>
      <w:r w:rsidRPr="00D64BFE">
        <w:rPr>
          <w:rFonts w:eastAsiaTheme="minorEastAsia"/>
          <w:sz w:val="24"/>
          <w:lang w:val="zh-CN" w:eastAsia="zh-CN"/>
        </w:rPr>
        <w:t>，协助</w:t>
      </w:r>
      <w:r w:rsidRPr="00D64BFE">
        <w:rPr>
          <w:rFonts w:eastAsiaTheme="minorEastAsia" w:hint="eastAsia"/>
          <w:sz w:val="24"/>
          <w:lang w:val="zh-CN" w:eastAsia="zh-CN"/>
        </w:rPr>
        <w:t>各</w:t>
      </w:r>
      <w:r w:rsidRPr="00D64BFE">
        <w:rPr>
          <w:rFonts w:eastAsiaTheme="minorEastAsia"/>
          <w:sz w:val="24"/>
          <w:lang w:val="zh-CN" w:eastAsia="zh-CN"/>
        </w:rPr>
        <w:t>缔约方和其他利益攸关方</w:t>
      </w:r>
      <w:r w:rsidR="005047E8">
        <w:rPr>
          <w:rFonts w:eastAsiaTheme="minorEastAsia" w:hint="eastAsia"/>
          <w:sz w:val="24"/>
          <w:lang w:val="zh-CN" w:eastAsia="zh-CN"/>
        </w:rPr>
        <w:t>为此次</w:t>
      </w:r>
      <w:r w:rsidRPr="00D64BFE">
        <w:rPr>
          <w:rFonts w:eastAsiaTheme="minorEastAsia"/>
          <w:sz w:val="24"/>
          <w:lang w:val="zh-CN" w:eastAsia="zh-CN"/>
        </w:rPr>
        <w:t>会议</w:t>
      </w:r>
      <w:r w:rsidR="005047E8">
        <w:rPr>
          <w:rFonts w:eastAsiaTheme="minorEastAsia" w:hint="eastAsia"/>
          <w:sz w:val="24"/>
          <w:lang w:val="zh-CN" w:eastAsia="zh-CN"/>
        </w:rPr>
        <w:t>做好准备</w:t>
      </w:r>
      <w:r w:rsidRPr="00D64BFE">
        <w:rPr>
          <w:rFonts w:eastAsiaTheme="minorEastAsia"/>
          <w:sz w:val="24"/>
          <w:lang w:val="zh-CN" w:eastAsia="zh-CN"/>
        </w:rPr>
        <w:t>，以便确保</w:t>
      </w:r>
      <w:r w:rsidRPr="00D64BFE">
        <w:rPr>
          <w:rFonts w:eastAsiaTheme="minorEastAsia" w:hint="eastAsia"/>
          <w:sz w:val="24"/>
          <w:lang w:val="zh-CN" w:eastAsia="zh-CN"/>
        </w:rPr>
        <w:t>会议</w:t>
      </w:r>
      <w:r w:rsidRPr="00D64BFE">
        <w:rPr>
          <w:rFonts w:eastAsiaTheme="minorEastAsia"/>
          <w:sz w:val="24"/>
          <w:lang w:val="zh-CN" w:eastAsia="zh-CN"/>
        </w:rPr>
        <w:t>顺利举行，包括保</w:t>
      </w:r>
      <w:r w:rsidRPr="00D64BFE">
        <w:rPr>
          <w:rFonts w:eastAsiaTheme="minorEastAsia" w:hint="eastAsia"/>
          <w:sz w:val="24"/>
          <w:lang w:val="zh-CN" w:eastAsia="zh-CN"/>
        </w:rPr>
        <w:t>证</w:t>
      </w:r>
      <w:r w:rsidRPr="00D64BFE">
        <w:rPr>
          <w:rFonts w:eastAsiaTheme="minorEastAsia"/>
          <w:sz w:val="24"/>
          <w:lang w:val="zh-CN" w:eastAsia="zh-CN"/>
        </w:rPr>
        <w:t>按照《公约》</w:t>
      </w:r>
      <w:r w:rsidRPr="00D64BFE">
        <w:rPr>
          <w:rFonts w:eastAsiaTheme="minorEastAsia" w:hint="eastAsia"/>
          <w:sz w:val="24"/>
          <w:lang w:val="zh-CN" w:eastAsia="zh-CN"/>
        </w:rPr>
        <w:t>要求</w:t>
      </w:r>
      <w:r w:rsidRPr="00D64BFE">
        <w:rPr>
          <w:rFonts w:eastAsiaTheme="minorEastAsia"/>
          <w:sz w:val="24"/>
          <w:lang w:val="zh-CN" w:eastAsia="zh-CN"/>
        </w:rPr>
        <w:t>应由缔约方大会第三次会议审议的所有决定和问题都得到妥善处理</w:t>
      </w:r>
      <w:r w:rsidRPr="00D64BFE">
        <w:rPr>
          <w:rFonts w:eastAsiaTheme="minorEastAsia" w:hint="eastAsia"/>
          <w:sz w:val="24"/>
          <w:lang w:val="zh-CN" w:eastAsia="zh-CN"/>
        </w:rPr>
        <w:t>和解决</w:t>
      </w:r>
      <w:r w:rsidRPr="00D64BFE">
        <w:rPr>
          <w:rFonts w:eastAsiaTheme="minorEastAsia"/>
          <w:sz w:val="24"/>
          <w:lang w:val="zh-CN" w:eastAsia="zh-CN"/>
        </w:rPr>
        <w:t>。</w:t>
      </w:r>
    </w:p>
    <w:p w14:paraId="18DC45F0" w14:textId="0CEC288E"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缔约方大会第三次会议</w:t>
      </w:r>
      <w:r w:rsidR="005248E1" w:rsidRPr="00D64BFE">
        <w:rPr>
          <w:rFonts w:hint="eastAsia"/>
          <w:sz w:val="24"/>
          <w:szCs w:val="24"/>
          <w:lang w:val="zh-CN" w:eastAsia="zh-CN"/>
        </w:rPr>
        <w:t>将由</w:t>
      </w:r>
      <w:r w:rsidR="005248E1" w:rsidRPr="00D64BFE">
        <w:rPr>
          <w:sz w:val="24"/>
          <w:szCs w:val="24"/>
          <w:lang w:val="zh-CN" w:eastAsia="zh-CN"/>
        </w:rPr>
        <w:t>我主持</w:t>
      </w:r>
      <w:r w:rsidR="005248E1">
        <w:rPr>
          <w:rFonts w:hint="eastAsia"/>
          <w:sz w:val="24"/>
          <w:szCs w:val="24"/>
          <w:lang w:val="zh-CN" w:eastAsia="zh-CN"/>
        </w:rPr>
        <w:t>；我</w:t>
      </w:r>
      <w:r w:rsidR="005248E1" w:rsidRPr="00D64BFE">
        <w:rPr>
          <w:sz w:val="24"/>
          <w:szCs w:val="24"/>
          <w:lang w:val="zh-CN" w:eastAsia="zh-CN"/>
        </w:rPr>
        <w:t>在</w:t>
      </w:r>
      <w:r w:rsidR="005248E1" w:rsidRPr="00D64BFE">
        <w:rPr>
          <w:rFonts w:hint="eastAsia"/>
          <w:sz w:val="24"/>
          <w:szCs w:val="24"/>
          <w:lang w:val="zh-CN" w:eastAsia="zh-CN"/>
        </w:rPr>
        <w:t>本</w:t>
      </w:r>
      <w:r w:rsidR="005248E1" w:rsidRPr="00D64BFE">
        <w:rPr>
          <w:sz w:val="24"/>
          <w:szCs w:val="24"/>
          <w:lang w:val="zh-CN" w:eastAsia="zh-CN"/>
        </w:rPr>
        <w:t>设想说明中</w:t>
      </w:r>
      <w:r w:rsidRPr="00D64BFE">
        <w:rPr>
          <w:sz w:val="24"/>
          <w:szCs w:val="24"/>
          <w:lang w:val="zh-CN" w:eastAsia="zh-CN"/>
        </w:rPr>
        <w:t>提出一些</w:t>
      </w:r>
      <w:r w:rsidR="005248E1">
        <w:rPr>
          <w:rFonts w:hint="eastAsia"/>
          <w:sz w:val="24"/>
          <w:szCs w:val="24"/>
          <w:lang w:val="zh-CN" w:eastAsia="zh-CN"/>
        </w:rPr>
        <w:t>对此次会议的</w:t>
      </w:r>
      <w:r w:rsidRPr="00D64BFE">
        <w:rPr>
          <w:rFonts w:hint="eastAsia"/>
          <w:sz w:val="24"/>
          <w:szCs w:val="24"/>
          <w:lang w:val="zh-CN" w:eastAsia="zh-CN"/>
        </w:rPr>
        <w:t>一般</w:t>
      </w:r>
      <w:r w:rsidR="005248E1">
        <w:rPr>
          <w:rFonts w:hint="eastAsia"/>
          <w:sz w:val="24"/>
          <w:szCs w:val="24"/>
          <w:lang w:val="zh-CN" w:eastAsia="zh-CN"/>
        </w:rPr>
        <w:t>预期安排</w:t>
      </w:r>
      <w:r w:rsidR="00A87470">
        <w:rPr>
          <w:rFonts w:hint="eastAsia"/>
          <w:sz w:val="24"/>
          <w:szCs w:val="24"/>
          <w:lang w:val="zh-CN" w:eastAsia="zh-CN"/>
        </w:rPr>
        <w:t>和成果</w:t>
      </w:r>
      <w:r w:rsidRPr="00D64BFE">
        <w:rPr>
          <w:sz w:val="24"/>
          <w:szCs w:val="24"/>
          <w:lang w:val="zh-CN" w:eastAsia="zh-CN"/>
        </w:rPr>
        <w:t>。这些是与主席团协商</w:t>
      </w:r>
      <w:r w:rsidRPr="00D64BFE">
        <w:rPr>
          <w:rFonts w:hint="eastAsia"/>
          <w:sz w:val="24"/>
          <w:szCs w:val="24"/>
          <w:lang w:val="zh-CN" w:eastAsia="zh-CN"/>
        </w:rPr>
        <w:t>并</w:t>
      </w:r>
      <w:r w:rsidRPr="00D64BFE">
        <w:rPr>
          <w:sz w:val="24"/>
          <w:szCs w:val="24"/>
          <w:lang w:val="zh-CN" w:eastAsia="zh-CN"/>
        </w:rPr>
        <w:t>通过该机构与各区域组协商</w:t>
      </w:r>
      <w:r w:rsidRPr="00D64BFE">
        <w:rPr>
          <w:rFonts w:hint="eastAsia"/>
          <w:sz w:val="24"/>
          <w:szCs w:val="24"/>
          <w:lang w:val="zh-CN" w:eastAsia="zh-CN"/>
        </w:rPr>
        <w:t>拟定</w:t>
      </w:r>
      <w:r w:rsidRPr="00D64BFE">
        <w:rPr>
          <w:sz w:val="24"/>
          <w:szCs w:val="24"/>
          <w:lang w:val="zh-CN" w:eastAsia="zh-CN"/>
        </w:rPr>
        <w:t>的，我</w:t>
      </w:r>
      <w:r w:rsidR="006B43B6">
        <w:rPr>
          <w:rFonts w:hint="eastAsia"/>
          <w:sz w:val="24"/>
          <w:szCs w:val="24"/>
          <w:lang w:val="zh-CN" w:eastAsia="zh-CN"/>
        </w:rPr>
        <w:t>很</w:t>
      </w:r>
      <w:r w:rsidRPr="00D64BFE">
        <w:rPr>
          <w:sz w:val="24"/>
          <w:szCs w:val="24"/>
          <w:lang w:val="zh-CN" w:eastAsia="zh-CN"/>
        </w:rPr>
        <w:t>高兴</w:t>
      </w:r>
      <w:r w:rsidRPr="00D64BFE">
        <w:rPr>
          <w:rFonts w:hint="eastAsia"/>
          <w:sz w:val="24"/>
          <w:szCs w:val="24"/>
          <w:lang w:val="zh-CN" w:eastAsia="zh-CN"/>
        </w:rPr>
        <w:t>能</w:t>
      </w:r>
      <w:r w:rsidRPr="00D64BFE">
        <w:rPr>
          <w:sz w:val="24"/>
          <w:szCs w:val="24"/>
          <w:lang w:val="zh-CN" w:eastAsia="zh-CN"/>
        </w:rPr>
        <w:t>在</w:t>
      </w:r>
      <w:r w:rsidRPr="00D64BFE">
        <w:rPr>
          <w:rFonts w:hint="eastAsia"/>
          <w:sz w:val="24"/>
          <w:szCs w:val="24"/>
          <w:lang w:val="zh-CN" w:eastAsia="zh-CN"/>
        </w:rPr>
        <w:t>筹备</w:t>
      </w:r>
      <w:r w:rsidRPr="00D64BFE">
        <w:rPr>
          <w:sz w:val="24"/>
          <w:szCs w:val="24"/>
          <w:lang w:val="zh-CN" w:eastAsia="zh-CN"/>
        </w:rPr>
        <w:t>即将举行的会议时</w:t>
      </w:r>
      <w:r w:rsidRPr="00D64BFE">
        <w:rPr>
          <w:rFonts w:hint="eastAsia"/>
          <w:sz w:val="24"/>
          <w:szCs w:val="24"/>
          <w:lang w:val="zh-CN" w:eastAsia="zh-CN"/>
        </w:rPr>
        <w:t>，</w:t>
      </w:r>
      <w:r w:rsidRPr="00D64BFE">
        <w:rPr>
          <w:sz w:val="24"/>
          <w:szCs w:val="24"/>
          <w:lang w:val="zh-CN" w:eastAsia="zh-CN"/>
        </w:rPr>
        <w:t>与</w:t>
      </w:r>
      <w:proofErr w:type="gramStart"/>
      <w:r w:rsidRPr="00D64BFE">
        <w:rPr>
          <w:sz w:val="24"/>
          <w:szCs w:val="24"/>
          <w:lang w:val="zh-CN" w:eastAsia="zh-CN"/>
        </w:rPr>
        <w:t>所有利益</w:t>
      </w:r>
      <w:proofErr w:type="gramEnd"/>
      <w:r w:rsidRPr="00D64BFE">
        <w:rPr>
          <w:sz w:val="24"/>
          <w:szCs w:val="24"/>
          <w:lang w:val="zh-CN" w:eastAsia="zh-CN"/>
        </w:rPr>
        <w:t>攸关方</w:t>
      </w:r>
      <w:r w:rsidRPr="00D64BFE">
        <w:rPr>
          <w:rFonts w:hint="eastAsia"/>
          <w:sz w:val="24"/>
          <w:szCs w:val="24"/>
          <w:lang w:val="zh-CN" w:eastAsia="zh-CN"/>
        </w:rPr>
        <w:t>交流</w:t>
      </w:r>
      <w:r w:rsidRPr="00D64BFE">
        <w:rPr>
          <w:sz w:val="24"/>
          <w:szCs w:val="24"/>
          <w:lang w:val="zh-CN" w:eastAsia="zh-CN"/>
        </w:rPr>
        <w:t>这些</w:t>
      </w:r>
      <w:r w:rsidR="005248E1">
        <w:rPr>
          <w:rFonts w:hint="eastAsia"/>
          <w:sz w:val="24"/>
          <w:szCs w:val="24"/>
          <w:lang w:val="zh-CN" w:eastAsia="zh-CN"/>
        </w:rPr>
        <w:t>预期安排</w:t>
      </w:r>
      <w:r w:rsidR="00471C81">
        <w:rPr>
          <w:rFonts w:hint="eastAsia"/>
          <w:sz w:val="24"/>
          <w:szCs w:val="24"/>
          <w:lang w:val="zh-CN" w:eastAsia="zh-CN"/>
        </w:rPr>
        <w:t>和成果</w:t>
      </w:r>
      <w:r w:rsidRPr="00D64BFE">
        <w:rPr>
          <w:sz w:val="24"/>
          <w:szCs w:val="24"/>
          <w:lang w:val="zh-CN" w:eastAsia="zh-CN"/>
        </w:rPr>
        <w:t>。</w:t>
      </w:r>
    </w:p>
    <w:p w14:paraId="5573DA3C" w14:textId="65E64C8F"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第三次会议在第二次会议后</w:t>
      </w:r>
      <w:r w:rsidRPr="00D64BFE">
        <w:rPr>
          <w:rFonts w:hint="eastAsia"/>
          <w:sz w:val="24"/>
          <w:szCs w:val="24"/>
          <w:lang w:val="zh-CN" w:eastAsia="zh-CN"/>
        </w:rPr>
        <w:t>仅</w:t>
      </w:r>
      <w:r w:rsidRPr="00D64BFE">
        <w:rPr>
          <w:sz w:val="24"/>
          <w:szCs w:val="24"/>
          <w:lang w:val="zh-CN" w:eastAsia="zh-CN"/>
        </w:rPr>
        <w:t>12</w:t>
      </w:r>
      <w:r w:rsidRPr="00D64BFE">
        <w:rPr>
          <w:sz w:val="24"/>
          <w:szCs w:val="24"/>
          <w:lang w:val="zh-CN" w:eastAsia="zh-CN"/>
        </w:rPr>
        <w:t>个月举行，</w:t>
      </w:r>
      <w:r w:rsidR="009C6662">
        <w:rPr>
          <w:rFonts w:hint="eastAsia"/>
          <w:sz w:val="24"/>
          <w:szCs w:val="24"/>
          <w:lang w:val="zh-CN" w:eastAsia="zh-CN"/>
        </w:rPr>
        <w:t>通过此次</w:t>
      </w:r>
      <w:r w:rsidRPr="00D64BFE">
        <w:rPr>
          <w:sz w:val="24"/>
          <w:szCs w:val="24"/>
          <w:lang w:val="zh-CN" w:eastAsia="zh-CN"/>
        </w:rPr>
        <w:t>会议将巩固迄今取得的实质性进展</w:t>
      </w:r>
      <w:r w:rsidRPr="00D64BFE">
        <w:rPr>
          <w:rFonts w:hint="eastAsia"/>
          <w:sz w:val="24"/>
          <w:szCs w:val="24"/>
          <w:lang w:val="zh-CN" w:eastAsia="zh-CN"/>
        </w:rPr>
        <w:t>，</w:t>
      </w:r>
      <w:r w:rsidRPr="00D64BFE">
        <w:rPr>
          <w:sz w:val="24"/>
          <w:szCs w:val="24"/>
          <w:lang w:val="zh-CN" w:eastAsia="zh-CN"/>
        </w:rPr>
        <w:t>并根据《公约》</w:t>
      </w:r>
      <w:r w:rsidRPr="00D64BFE">
        <w:rPr>
          <w:rFonts w:hint="eastAsia"/>
          <w:sz w:val="24"/>
          <w:szCs w:val="24"/>
          <w:lang w:val="zh-CN" w:eastAsia="zh-CN"/>
        </w:rPr>
        <w:t>的</w:t>
      </w:r>
      <w:r w:rsidRPr="00D64BFE">
        <w:rPr>
          <w:sz w:val="24"/>
          <w:szCs w:val="24"/>
          <w:lang w:val="zh-CN" w:eastAsia="zh-CN"/>
        </w:rPr>
        <w:t>规定在许多迫在眉睫的</w:t>
      </w:r>
      <w:r w:rsidR="00F5053F">
        <w:rPr>
          <w:rFonts w:hint="eastAsia"/>
          <w:sz w:val="24"/>
          <w:szCs w:val="24"/>
          <w:lang w:val="zh-CN" w:eastAsia="zh-CN"/>
        </w:rPr>
        <w:t>当前</w:t>
      </w:r>
      <w:r w:rsidRPr="00D64BFE">
        <w:rPr>
          <w:sz w:val="24"/>
          <w:szCs w:val="24"/>
          <w:lang w:val="zh-CN" w:eastAsia="zh-CN"/>
        </w:rPr>
        <w:t>问题和任务授权上取得进一步进展。在为我们的会议制定议事规则时，</w:t>
      </w:r>
      <w:r w:rsidR="003C7171">
        <w:rPr>
          <w:rFonts w:hint="eastAsia"/>
          <w:sz w:val="24"/>
          <w:szCs w:val="24"/>
          <w:lang w:val="zh-CN" w:eastAsia="zh-CN"/>
        </w:rPr>
        <w:t>已经</w:t>
      </w:r>
      <w:r w:rsidRPr="00D64BFE">
        <w:rPr>
          <w:sz w:val="24"/>
          <w:szCs w:val="24"/>
          <w:lang w:val="zh-CN" w:eastAsia="zh-CN"/>
        </w:rPr>
        <w:t>预</w:t>
      </w:r>
      <w:r w:rsidRPr="00555F34">
        <w:rPr>
          <w:spacing w:val="4"/>
          <w:sz w:val="24"/>
          <w:szCs w:val="24"/>
          <w:lang w:val="zh-CN" w:eastAsia="zh-CN"/>
        </w:rPr>
        <w:t>计</w:t>
      </w:r>
      <w:r w:rsidR="003C7171">
        <w:rPr>
          <w:rFonts w:hint="eastAsia"/>
          <w:spacing w:val="4"/>
          <w:sz w:val="24"/>
          <w:szCs w:val="24"/>
          <w:lang w:val="zh-CN" w:eastAsia="zh-CN"/>
        </w:rPr>
        <w:t>到</w:t>
      </w:r>
      <w:r w:rsidRPr="00555F34">
        <w:rPr>
          <w:spacing w:val="4"/>
          <w:sz w:val="24"/>
          <w:szCs w:val="24"/>
          <w:lang w:val="zh-CN" w:eastAsia="zh-CN"/>
        </w:rPr>
        <w:t>需要在关键问题上</w:t>
      </w:r>
      <w:proofErr w:type="gramStart"/>
      <w:r w:rsidRPr="00555F34">
        <w:rPr>
          <w:spacing w:val="4"/>
          <w:sz w:val="24"/>
          <w:szCs w:val="24"/>
          <w:lang w:val="zh-CN" w:eastAsia="zh-CN"/>
        </w:rPr>
        <w:t>作出</w:t>
      </w:r>
      <w:proofErr w:type="gramEnd"/>
      <w:r w:rsidRPr="00555F34">
        <w:rPr>
          <w:spacing w:val="4"/>
          <w:sz w:val="24"/>
          <w:szCs w:val="24"/>
          <w:lang w:val="zh-CN" w:eastAsia="zh-CN"/>
        </w:rPr>
        <w:t>重大努力</w:t>
      </w:r>
      <w:r w:rsidR="00AF0700">
        <w:rPr>
          <w:rFonts w:hint="eastAsia"/>
          <w:spacing w:val="4"/>
          <w:sz w:val="24"/>
          <w:szCs w:val="24"/>
          <w:lang w:val="zh-CN" w:eastAsia="zh-CN"/>
        </w:rPr>
        <w:t>；</w:t>
      </w:r>
      <w:r w:rsidRPr="00555F34">
        <w:rPr>
          <w:rFonts w:hint="eastAsia"/>
          <w:spacing w:val="4"/>
          <w:sz w:val="24"/>
          <w:szCs w:val="24"/>
          <w:lang w:val="zh-CN" w:eastAsia="zh-CN"/>
        </w:rPr>
        <w:t>我们</w:t>
      </w:r>
      <w:r w:rsidRPr="00555F34">
        <w:rPr>
          <w:spacing w:val="4"/>
          <w:sz w:val="24"/>
          <w:szCs w:val="24"/>
          <w:lang w:val="zh-CN" w:eastAsia="zh-CN"/>
        </w:rPr>
        <w:t>在议事规则中规定，第二次和第三次会议将分别在第一次会议一年和两年后举行，而此后将每两年举行一次常会。</w:t>
      </w:r>
    </w:p>
    <w:p w14:paraId="588805AA" w14:textId="21D9293E" w:rsidR="00D64BFE" w:rsidRPr="00F6763B" w:rsidRDefault="00D64BFE" w:rsidP="000176D0">
      <w:pPr>
        <w:pStyle w:val="CH1"/>
        <w:overflowPunct w:val="0"/>
        <w:rPr>
          <w:rFonts w:ascii="SimHei" w:eastAsia="SimHei" w:hAnsi="SimHei"/>
          <w:sz w:val="32"/>
          <w:szCs w:val="32"/>
          <w:lang w:val="zh-CN" w:eastAsia="zh-CN"/>
        </w:rPr>
      </w:pPr>
      <w:r>
        <w:rPr>
          <w:rFonts w:ascii="SimHei" w:eastAsia="SimHei" w:hAnsi="SimHei"/>
          <w:lang w:val="zh-CN" w:eastAsia="zh-CN"/>
        </w:rPr>
        <w:tab/>
      </w:r>
      <w:r w:rsidRPr="00F6763B">
        <w:rPr>
          <w:rFonts w:ascii="SimHei" w:eastAsia="SimHei" w:hAnsi="SimHei"/>
          <w:sz w:val="32"/>
          <w:szCs w:val="32"/>
          <w:lang w:val="zh-CN" w:eastAsia="zh-CN"/>
        </w:rPr>
        <w:t>二</w:t>
      </w:r>
      <w:r w:rsidR="00CE4CE5" w:rsidRPr="00F6763B">
        <w:rPr>
          <w:rFonts w:ascii="SimHei" w:eastAsia="SimHei" w:hAnsi="SimHei" w:hint="eastAsia"/>
          <w:sz w:val="32"/>
          <w:szCs w:val="32"/>
          <w:lang w:val="zh-CN" w:eastAsia="zh-CN"/>
        </w:rPr>
        <w:t>、</w:t>
      </w:r>
      <w:r w:rsidRPr="00F6763B">
        <w:rPr>
          <w:rFonts w:ascii="SimHei" w:eastAsia="SimHei" w:hAnsi="SimHei" w:hint="eastAsia"/>
          <w:sz w:val="32"/>
          <w:szCs w:val="32"/>
          <w:lang w:val="zh-CN" w:eastAsia="zh-CN"/>
        </w:rPr>
        <w:tab/>
      </w:r>
      <w:r w:rsidRPr="00F6763B">
        <w:rPr>
          <w:rFonts w:ascii="SimHei" w:eastAsia="SimHei" w:hAnsi="SimHei"/>
          <w:sz w:val="32"/>
          <w:szCs w:val="32"/>
          <w:lang w:val="zh-CN" w:eastAsia="zh-CN"/>
        </w:rPr>
        <w:t>工作的时间安排</w:t>
      </w:r>
      <w:r w:rsidRPr="00F6763B">
        <w:rPr>
          <w:rFonts w:ascii="SimHei" w:eastAsia="SimHei" w:hAnsi="SimHei" w:hint="eastAsia"/>
          <w:sz w:val="32"/>
          <w:szCs w:val="32"/>
          <w:lang w:val="zh-CN" w:eastAsia="zh-CN"/>
        </w:rPr>
        <w:t>与</w:t>
      </w:r>
      <w:r w:rsidRPr="00F6763B">
        <w:rPr>
          <w:rFonts w:ascii="SimHei" w:eastAsia="SimHei" w:hAnsi="SimHei"/>
          <w:sz w:val="32"/>
          <w:szCs w:val="32"/>
          <w:lang w:val="zh-CN" w:eastAsia="zh-CN"/>
        </w:rPr>
        <w:t>组织</w:t>
      </w:r>
    </w:p>
    <w:p w14:paraId="754E2ABD" w14:textId="7777777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在第二次会议上，缔约方大会决定于</w:t>
      </w:r>
      <w:r w:rsidRPr="00D64BFE">
        <w:rPr>
          <w:sz w:val="24"/>
          <w:szCs w:val="24"/>
          <w:lang w:val="zh-CN" w:eastAsia="zh-CN"/>
        </w:rPr>
        <w:t>2019</w:t>
      </w:r>
      <w:r w:rsidRPr="00D64BFE">
        <w:rPr>
          <w:sz w:val="24"/>
          <w:szCs w:val="24"/>
          <w:lang w:val="zh-CN" w:eastAsia="zh-CN"/>
        </w:rPr>
        <w:t>年</w:t>
      </w:r>
      <w:r w:rsidRPr="00D64BFE">
        <w:rPr>
          <w:sz w:val="24"/>
          <w:szCs w:val="24"/>
          <w:lang w:val="zh-CN" w:eastAsia="zh-CN"/>
        </w:rPr>
        <w:t>11</w:t>
      </w:r>
      <w:r w:rsidRPr="00D64BFE">
        <w:rPr>
          <w:sz w:val="24"/>
          <w:szCs w:val="24"/>
          <w:lang w:val="zh-CN" w:eastAsia="zh-CN"/>
        </w:rPr>
        <w:t>月</w:t>
      </w:r>
      <w:r w:rsidRPr="00D64BFE">
        <w:rPr>
          <w:sz w:val="24"/>
          <w:szCs w:val="24"/>
          <w:lang w:val="zh-CN" w:eastAsia="zh-CN"/>
        </w:rPr>
        <w:t>25</w:t>
      </w:r>
      <w:r w:rsidRPr="00D64BFE">
        <w:rPr>
          <w:sz w:val="24"/>
          <w:szCs w:val="24"/>
          <w:lang w:val="zh-CN" w:eastAsia="zh-CN"/>
        </w:rPr>
        <w:t>日至</w:t>
      </w:r>
      <w:r w:rsidRPr="00D64BFE">
        <w:rPr>
          <w:sz w:val="24"/>
          <w:szCs w:val="24"/>
          <w:lang w:val="zh-CN" w:eastAsia="zh-CN"/>
        </w:rPr>
        <w:t>29</w:t>
      </w:r>
      <w:r w:rsidRPr="00D64BFE">
        <w:rPr>
          <w:sz w:val="24"/>
          <w:szCs w:val="24"/>
          <w:lang w:val="zh-CN" w:eastAsia="zh-CN"/>
        </w:rPr>
        <w:t>日在日内瓦国际会议中心举行第三次会议。因此，会议将于</w:t>
      </w:r>
      <w:r w:rsidRPr="00D64BFE">
        <w:rPr>
          <w:sz w:val="24"/>
          <w:szCs w:val="24"/>
          <w:lang w:val="zh-CN" w:eastAsia="zh-CN"/>
        </w:rPr>
        <w:t>2019</w:t>
      </w:r>
      <w:r w:rsidRPr="00D64BFE">
        <w:rPr>
          <w:sz w:val="24"/>
          <w:szCs w:val="24"/>
          <w:lang w:val="zh-CN" w:eastAsia="zh-CN"/>
        </w:rPr>
        <w:t>年</w:t>
      </w:r>
      <w:r w:rsidRPr="00D64BFE">
        <w:rPr>
          <w:sz w:val="24"/>
          <w:szCs w:val="24"/>
          <w:lang w:val="zh-CN" w:eastAsia="zh-CN"/>
        </w:rPr>
        <w:t>11</w:t>
      </w:r>
      <w:r w:rsidRPr="00D64BFE">
        <w:rPr>
          <w:sz w:val="24"/>
          <w:szCs w:val="24"/>
          <w:lang w:val="zh-CN" w:eastAsia="zh-CN"/>
        </w:rPr>
        <w:t>月</w:t>
      </w:r>
      <w:r w:rsidRPr="00D64BFE">
        <w:rPr>
          <w:sz w:val="24"/>
          <w:szCs w:val="24"/>
          <w:lang w:val="zh-CN" w:eastAsia="zh-CN"/>
        </w:rPr>
        <w:t>25</w:t>
      </w:r>
      <w:r w:rsidRPr="00D64BFE">
        <w:rPr>
          <w:sz w:val="24"/>
          <w:szCs w:val="24"/>
          <w:lang w:val="zh-CN" w:eastAsia="zh-CN"/>
        </w:rPr>
        <w:t>日（星期一）上午</w:t>
      </w:r>
      <w:r w:rsidRPr="00D64BFE">
        <w:rPr>
          <w:sz w:val="24"/>
          <w:szCs w:val="24"/>
          <w:lang w:val="zh-CN" w:eastAsia="zh-CN"/>
        </w:rPr>
        <w:t>10</w:t>
      </w:r>
      <w:r w:rsidRPr="00D64BFE">
        <w:rPr>
          <w:sz w:val="24"/>
          <w:szCs w:val="24"/>
          <w:lang w:val="zh-CN" w:eastAsia="zh-CN"/>
        </w:rPr>
        <w:t>时开幕，并于</w:t>
      </w:r>
      <w:r w:rsidRPr="00D64BFE">
        <w:rPr>
          <w:sz w:val="24"/>
          <w:szCs w:val="24"/>
          <w:lang w:val="zh-CN" w:eastAsia="zh-CN"/>
        </w:rPr>
        <w:t>2019</w:t>
      </w:r>
      <w:r w:rsidRPr="00D64BFE">
        <w:rPr>
          <w:sz w:val="24"/>
          <w:szCs w:val="24"/>
          <w:lang w:val="zh-CN" w:eastAsia="zh-CN"/>
        </w:rPr>
        <w:t>年</w:t>
      </w:r>
      <w:r w:rsidRPr="00D64BFE">
        <w:rPr>
          <w:sz w:val="24"/>
          <w:szCs w:val="24"/>
          <w:lang w:val="zh-CN" w:eastAsia="zh-CN"/>
        </w:rPr>
        <w:t>11</w:t>
      </w:r>
      <w:r w:rsidRPr="00D64BFE">
        <w:rPr>
          <w:sz w:val="24"/>
          <w:szCs w:val="24"/>
          <w:lang w:val="zh-CN" w:eastAsia="zh-CN"/>
        </w:rPr>
        <w:t>月</w:t>
      </w:r>
      <w:r w:rsidRPr="00D64BFE">
        <w:rPr>
          <w:sz w:val="24"/>
          <w:szCs w:val="24"/>
          <w:lang w:val="zh-CN" w:eastAsia="zh-CN"/>
        </w:rPr>
        <w:t>29</w:t>
      </w:r>
      <w:r w:rsidRPr="00D64BFE">
        <w:rPr>
          <w:sz w:val="24"/>
          <w:szCs w:val="24"/>
          <w:lang w:val="zh-CN" w:eastAsia="zh-CN"/>
        </w:rPr>
        <w:t>日（星期五）下午</w:t>
      </w:r>
      <w:r w:rsidRPr="00D64BFE">
        <w:rPr>
          <w:sz w:val="24"/>
          <w:szCs w:val="24"/>
          <w:lang w:val="zh-CN" w:eastAsia="zh-CN"/>
        </w:rPr>
        <w:t>6</w:t>
      </w:r>
      <w:r w:rsidRPr="00D64BFE">
        <w:rPr>
          <w:sz w:val="24"/>
          <w:szCs w:val="24"/>
          <w:lang w:val="zh-CN" w:eastAsia="zh-CN"/>
        </w:rPr>
        <w:t>时闭幕。根据缔约方大会第一次和第二次会议的成功做法，将为联合国各区域组的会议以及</w:t>
      </w:r>
      <w:r w:rsidRPr="00D64BFE">
        <w:rPr>
          <w:sz w:val="24"/>
          <w:szCs w:val="24"/>
          <w:lang w:val="zh-CN" w:eastAsia="zh-CN"/>
        </w:rPr>
        <w:t>2019</w:t>
      </w:r>
      <w:r w:rsidRPr="00D64BFE">
        <w:rPr>
          <w:sz w:val="24"/>
          <w:szCs w:val="24"/>
          <w:lang w:val="zh-CN" w:eastAsia="zh-CN"/>
        </w:rPr>
        <w:t>年</w:t>
      </w:r>
      <w:r w:rsidRPr="00D64BFE">
        <w:rPr>
          <w:sz w:val="24"/>
          <w:szCs w:val="24"/>
          <w:lang w:val="zh-CN" w:eastAsia="zh-CN"/>
        </w:rPr>
        <w:t>11</w:t>
      </w:r>
      <w:r w:rsidRPr="00D64BFE">
        <w:rPr>
          <w:sz w:val="24"/>
          <w:szCs w:val="24"/>
          <w:lang w:val="zh-CN" w:eastAsia="zh-CN"/>
        </w:rPr>
        <w:t>月</w:t>
      </w:r>
      <w:r w:rsidRPr="00D64BFE">
        <w:rPr>
          <w:sz w:val="24"/>
          <w:szCs w:val="24"/>
          <w:lang w:val="zh-CN" w:eastAsia="zh-CN"/>
        </w:rPr>
        <w:t>24</w:t>
      </w:r>
      <w:r w:rsidRPr="00D64BFE">
        <w:rPr>
          <w:sz w:val="24"/>
          <w:szCs w:val="24"/>
          <w:lang w:val="zh-CN" w:eastAsia="zh-CN"/>
        </w:rPr>
        <w:t>日（星期日）的主席团会议编列经费。</w:t>
      </w:r>
    </w:p>
    <w:p w14:paraId="52CA88A6" w14:textId="7777777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在为期一周的会议期间，预计缔约方大会将举行全体会议，必要时也可能以</w:t>
      </w:r>
      <w:r w:rsidRPr="00D64BFE">
        <w:rPr>
          <w:rFonts w:hint="eastAsia"/>
          <w:sz w:val="24"/>
          <w:szCs w:val="24"/>
          <w:lang w:val="zh-CN" w:eastAsia="zh-CN"/>
        </w:rPr>
        <w:t>规模较小的</w:t>
      </w:r>
      <w:r w:rsidRPr="00D64BFE">
        <w:rPr>
          <w:sz w:val="24"/>
          <w:szCs w:val="24"/>
          <w:lang w:val="zh-CN" w:eastAsia="zh-CN"/>
        </w:rPr>
        <w:t>小组形式举行讨论。根据缔约方大会的决定，第三次会议期间不</w:t>
      </w:r>
      <w:r w:rsidRPr="00D64BFE">
        <w:rPr>
          <w:rFonts w:hint="eastAsia"/>
          <w:sz w:val="24"/>
          <w:szCs w:val="24"/>
          <w:lang w:val="zh-CN" w:eastAsia="zh-CN"/>
        </w:rPr>
        <w:t>会</w:t>
      </w:r>
      <w:r w:rsidRPr="00D64BFE">
        <w:rPr>
          <w:sz w:val="24"/>
          <w:szCs w:val="24"/>
          <w:lang w:val="zh-CN" w:eastAsia="zh-CN"/>
        </w:rPr>
        <w:t>召开高级别会议。</w:t>
      </w:r>
    </w:p>
    <w:p w14:paraId="3EE9290A" w14:textId="7777777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全体会议</w:t>
      </w:r>
      <w:r w:rsidRPr="00D64BFE">
        <w:rPr>
          <w:rFonts w:hint="eastAsia"/>
          <w:sz w:val="24"/>
          <w:szCs w:val="24"/>
          <w:lang w:val="zh-CN" w:eastAsia="zh-CN"/>
        </w:rPr>
        <w:t>星期</w:t>
      </w:r>
      <w:r w:rsidRPr="00D64BFE">
        <w:rPr>
          <w:sz w:val="24"/>
          <w:szCs w:val="24"/>
          <w:lang w:val="zh-CN" w:eastAsia="zh-CN"/>
        </w:rPr>
        <w:t>一至</w:t>
      </w:r>
      <w:r w:rsidRPr="00D64BFE">
        <w:rPr>
          <w:rFonts w:hint="eastAsia"/>
          <w:sz w:val="24"/>
          <w:szCs w:val="24"/>
          <w:lang w:val="zh-CN" w:eastAsia="zh-CN"/>
        </w:rPr>
        <w:t>星期</w:t>
      </w:r>
      <w:r w:rsidRPr="00D64BFE">
        <w:rPr>
          <w:sz w:val="24"/>
          <w:szCs w:val="24"/>
          <w:lang w:val="zh-CN" w:eastAsia="zh-CN"/>
        </w:rPr>
        <w:t>五的拟议日程安排如下：每天举行两场会议，每</w:t>
      </w:r>
      <w:r w:rsidRPr="00D64BFE">
        <w:rPr>
          <w:rFonts w:hint="eastAsia"/>
          <w:sz w:val="24"/>
          <w:szCs w:val="24"/>
          <w:lang w:val="zh-CN" w:eastAsia="zh-CN"/>
        </w:rPr>
        <w:t>场</w:t>
      </w:r>
      <w:r w:rsidRPr="00D64BFE">
        <w:rPr>
          <w:rFonts w:hint="eastAsia"/>
          <w:sz w:val="24"/>
          <w:szCs w:val="24"/>
          <w:lang w:val="zh-CN" w:eastAsia="zh-CN"/>
        </w:rPr>
        <w:t>3</w:t>
      </w:r>
      <w:r w:rsidRPr="00D64BFE">
        <w:rPr>
          <w:sz w:val="24"/>
          <w:szCs w:val="24"/>
          <w:lang w:val="zh-CN" w:eastAsia="zh-CN"/>
        </w:rPr>
        <w:t>小时，第一场从上午</w:t>
      </w:r>
      <w:r w:rsidRPr="00D64BFE">
        <w:rPr>
          <w:sz w:val="24"/>
          <w:szCs w:val="24"/>
          <w:lang w:val="zh-CN" w:eastAsia="zh-CN"/>
        </w:rPr>
        <w:t>10</w:t>
      </w:r>
      <w:r w:rsidRPr="00D64BFE">
        <w:rPr>
          <w:sz w:val="24"/>
          <w:szCs w:val="24"/>
          <w:lang w:val="zh-CN" w:eastAsia="zh-CN"/>
        </w:rPr>
        <w:t>时</w:t>
      </w:r>
      <w:r w:rsidRPr="00D64BFE">
        <w:rPr>
          <w:rFonts w:hint="eastAsia"/>
          <w:sz w:val="24"/>
          <w:szCs w:val="24"/>
          <w:lang w:val="zh-CN" w:eastAsia="zh-CN"/>
        </w:rPr>
        <w:t>到</w:t>
      </w:r>
      <w:r w:rsidRPr="00D64BFE">
        <w:rPr>
          <w:sz w:val="24"/>
          <w:szCs w:val="24"/>
          <w:lang w:val="zh-CN" w:eastAsia="zh-CN"/>
        </w:rPr>
        <w:t>下午</w:t>
      </w:r>
      <w:r w:rsidRPr="00D64BFE">
        <w:rPr>
          <w:sz w:val="24"/>
          <w:szCs w:val="24"/>
          <w:lang w:val="zh-CN" w:eastAsia="zh-CN"/>
        </w:rPr>
        <w:t>1</w:t>
      </w:r>
      <w:r w:rsidRPr="00D64BFE">
        <w:rPr>
          <w:sz w:val="24"/>
          <w:szCs w:val="24"/>
          <w:lang w:val="zh-CN" w:eastAsia="zh-CN"/>
        </w:rPr>
        <w:t>时，第二场从下午</w:t>
      </w:r>
      <w:r w:rsidRPr="00D64BFE">
        <w:rPr>
          <w:sz w:val="24"/>
          <w:szCs w:val="24"/>
          <w:lang w:val="zh-CN" w:eastAsia="zh-CN"/>
        </w:rPr>
        <w:t>3</w:t>
      </w:r>
      <w:r w:rsidRPr="00D64BFE">
        <w:rPr>
          <w:sz w:val="24"/>
          <w:szCs w:val="24"/>
          <w:lang w:val="zh-CN" w:eastAsia="zh-CN"/>
        </w:rPr>
        <w:t>时</w:t>
      </w:r>
      <w:r w:rsidRPr="00D64BFE">
        <w:rPr>
          <w:rFonts w:hint="eastAsia"/>
          <w:sz w:val="24"/>
          <w:szCs w:val="24"/>
          <w:lang w:val="zh-CN" w:eastAsia="zh-CN"/>
        </w:rPr>
        <w:t>到</w:t>
      </w:r>
      <w:r w:rsidRPr="00D64BFE">
        <w:rPr>
          <w:sz w:val="24"/>
          <w:szCs w:val="24"/>
          <w:lang w:val="zh-CN" w:eastAsia="zh-CN"/>
        </w:rPr>
        <w:t>下午</w:t>
      </w:r>
      <w:r w:rsidRPr="00D64BFE">
        <w:rPr>
          <w:sz w:val="24"/>
          <w:szCs w:val="24"/>
          <w:lang w:val="zh-CN" w:eastAsia="zh-CN"/>
        </w:rPr>
        <w:t>6</w:t>
      </w:r>
      <w:r w:rsidRPr="00D64BFE">
        <w:rPr>
          <w:sz w:val="24"/>
          <w:szCs w:val="24"/>
          <w:lang w:val="zh-CN" w:eastAsia="zh-CN"/>
        </w:rPr>
        <w:t>时。会外活动将在午餐时间（下午</w:t>
      </w:r>
      <w:r w:rsidRPr="00D64BFE">
        <w:rPr>
          <w:sz w:val="24"/>
          <w:szCs w:val="24"/>
          <w:lang w:val="zh-CN" w:eastAsia="zh-CN"/>
        </w:rPr>
        <w:t>1</w:t>
      </w:r>
      <w:r w:rsidRPr="00D64BFE">
        <w:rPr>
          <w:sz w:val="24"/>
          <w:szCs w:val="24"/>
          <w:lang w:val="zh-CN" w:eastAsia="zh-CN"/>
        </w:rPr>
        <w:t>时</w:t>
      </w:r>
      <w:r w:rsidRPr="00D64BFE">
        <w:rPr>
          <w:sz w:val="24"/>
          <w:szCs w:val="24"/>
          <w:lang w:val="zh-CN" w:eastAsia="zh-CN"/>
        </w:rPr>
        <w:t>15</w:t>
      </w:r>
      <w:r w:rsidRPr="00D64BFE">
        <w:rPr>
          <w:sz w:val="24"/>
          <w:szCs w:val="24"/>
          <w:lang w:val="zh-CN" w:eastAsia="zh-CN"/>
        </w:rPr>
        <w:t>分</w:t>
      </w:r>
      <w:r w:rsidRPr="00D64BFE">
        <w:rPr>
          <w:rFonts w:hint="eastAsia"/>
          <w:sz w:val="24"/>
          <w:szCs w:val="24"/>
          <w:lang w:val="zh-CN" w:eastAsia="zh-CN"/>
        </w:rPr>
        <w:t>到</w:t>
      </w:r>
      <w:r w:rsidRPr="00D64BFE">
        <w:rPr>
          <w:sz w:val="24"/>
          <w:szCs w:val="24"/>
          <w:lang w:val="zh-CN" w:eastAsia="zh-CN"/>
        </w:rPr>
        <w:t>下午</w:t>
      </w:r>
      <w:r w:rsidRPr="00D64BFE">
        <w:rPr>
          <w:sz w:val="24"/>
          <w:szCs w:val="24"/>
          <w:lang w:val="zh-CN" w:eastAsia="zh-CN"/>
        </w:rPr>
        <w:t>2</w:t>
      </w:r>
      <w:r w:rsidRPr="00D64BFE">
        <w:rPr>
          <w:sz w:val="24"/>
          <w:szCs w:val="24"/>
          <w:lang w:val="zh-CN" w:eastAsia="zh-CN"/>
        </w:rPr>
        <w:t>时</w:t>
      </w:r>
      <w:r w:rsidRPr="00D64BFE">
        <w:rPr>
          <w:sz w:val="24"/>
          <w:szCs w:val="24"/>
          <w:lang w:val="zh-CN" w:eastAsia="zh-CN"/>
        </w:rPr>
        <w:t>45</w:t>
      </w:r>
      <w:r w:rsidRPr="00D64BFE">
        <w:rPr>
          <w:sz w:val="24"/>
          <w:szCs w:val="24"/>
          <w:lang w:val="zh-CN" w:eastAsia="zh-CN"/>
        </w:rPr>
        <w:t>分）以及下午全体会议结束后的傍晚（下午</w:t>
      </w:r>
      <w:r w:rsidRPr="00D64BFE">
        <w:rPr>
          <w:sz w:val="24"/>
          <w:szCs w:val="24"/>
          <w:lang w:val="zh-CN" w:eastAsia="zh-CN"/>
        </w:rPr>
        <w:t>6</w:t>
      </w:r>
      <w:r w:rsidRPr="00D64BFE">
        <w:rPr>
          <w:sz w:val="24"/>
          <w:szCs w:val="24"/>
          <w:lang w:val="zh-CN" w:eastAsia="zh-CN"/>
        </w:rPr>
        <w:t>时</w:t>
      </w:r>
      <w:r w:rsidRPr="00D64BFE">
        <w:rPr>
          <w:sz w:val="24"/>
          <w:szCs w:val="24"/>
          <w:lang w:val="zh-CN" w:eastAsia="zh-CN"/>
        </w:rPr>
        <w:t>15</w:t>
      </w:r>
      <w:r w:rsidRPr="00D64BFE">
        <w:rPr>
          <w:sz w:val="24"/>
          <w:szCs w:val="24"/>
          <w:lang w:val="zh-CN" w:eastAsia="zh-CN"/>
        </w:rPr>
        <w:t>分</w:t>
      </w:r>
      <w:r w:rsidRPr="00D64BFE">
        <w:rPr>
          <w:rFonts w:hint="eastAsia"/>
          <w:sz w:val="24"/>
          <w:szCs w:val="24"/>
          <w:lang w:val="zh-CN" w:eastAsia="zh-CN"/>
        </w:rPr>
        <w:t>到晚上</w:t>
      </w:r>
      <w:r w:rsidRPr="00D64BFE">
        <w:rPr>
          <w:sz w:val="24"/>
          <w:szCs w:val="24"/>
          <w:lang w:val="zh-CN" w:eastAsia="zh-CN"/>
        </w:rPr>
        <w:t>7</w:t>
      </w:r>
      <w:r w:rsidRPr="00D64BFE">
        <w:rPr>
          <w:sz w:val="24"/>
          <w:szCs w:val="24"/>
          <w:lang w:val="zh-CN" w:eastAsia="zh-CN"/>
        </w:rPr>
        <w:t>时）举行。我将邀请诸位参加这些活动，在活动上我们将讨论一些有趣的专题，包括</w:t>
      </w:r>
      <w:r w:rsidRPr="00D64BFE">
        <w:rPr>
          <w:rFonts w:hint="eastAsia"/>
          <w:sz w:val="24"/>
          <w:szCs w:val="24"/>
          <w:lang w:val="zh-CN" w:eastAsia="zh-CN"/>
        </w:rPr>
        <w:t>《</w:t>
      </w:r>
      <w:r w:rsidRPr="00D64BFE">
        <w:rPr>
          <w:sz w:val="24"/>
          <w:szCs w:val="24"/>
          <w:lang w:val="zh-CN" w:eastAsia="zh-CN"/>
        </w:rPr>
        <w:t>公约</w:t>
      </w:r>
      <w:r w:rsidRPr="00D64BFE">
        <w:rPr>
          <w:rFonts w:hint="eastAsia"/>
          <w:sz w:val="24"/>
          <w:szCs w:val="24"/>
          <w:lang w:val="zh-CN" w:eastAsia="zh-CN"/>
        </w:rPr>
        <w:t>》的</w:t>
      </w:r>
      <w:r w:rsidRPr="00D64BFE">
        <w:rPr>
          <w:sz w:val="24"/>
          <w:szCs w:val="24"/>
          <w:lang w:val="zh-CN" w:eastAsia="zh-CN"/>
        </w:rPr>
        <w:t>各个伙伴正在开展的各项活动。</w:t>
      </w:r>
    </w:p>
    <w:p w14:paraId="11D82B38" w14:textId="242C94D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主席团将在每天上午</w:t>
      </w:r>
      <w:r w:rsidRPr="00D64BFE">
        <w:rPr>
          <w:sz w:val="24"/>
          <w:szCs w:val="24"/>
          <w:lang w:val="zh-CN" w:eastAsia="zh-CN"/>
        </w:rPr>
        <w:t>8</w:t>
      </w:r>
      <w:r w:rsidRPr="00D64BFE">
        <w:rPr>
          <w:sz w:val="24"/>
          <w:szCs w:val="24"/>
          <w:lang w:val="zh-CN" w:eastAsia="zh-CN"/>
        </w:rPr>
        <w:t>时至</w:t>
      </w:r>
      <w:r w:rsidRPr="00D64BFE">
        <w:rPr>
          <w:sz w:val="24"/>
          <w:szCs w:val="24"/>
          <w:lang w:val="zh-CN" w:eastAsia="zh-CN"/>
        </w:rPr>
        <w:t>9</w:t>
      </w:r>
      <w:r w:rsidRPr="00D64BFE">
        <w:rPr>
          <w:sz w:val="24"/>
          <w:szCs w:val="24"/>
          <w:lang w:val="zh-CN" w:eastAsia="zh-CN"/>
        </w:rPr>
        <w:t>时开会，除其他事项外，商定当日的议事次序。各区域组将有机会在每天上午</w:t>
      </w:r>
      <w:r w:rsidRPr="00D64BFE">
        <w:rPr>
          <w:sz w:val="24"/>
          <w:szCs w:val="24"/>
          <w:lang w:val="zh-CN" w:eastAsia="zh-CN"/>
        </w:rPr>
        <w:t>9</w:t>
      </w:r>
      <w:r w:rsidRPr="00D64BFE">
        <w:rPr>
          <w:sz w:val="24"/>
          <w:szCs w:val="24"/>
          <w:lang w:val="zh-CN" w:eastAsia="zh-CN"/>
        </w:rPr>
        <w:t>时至</w:t>
      </w:r>
      <w:r w:rsidRPr="00D64BFE">
        <w:rPr>
          <w:sz w:val="24"/>
          <w:szCs w:val="24"/>
          <w:lang w:val="zh-CN" w:eastAsia="zh-CN"/>
        </w:rPr>
        <w:t>10</w:t>
      </w:r>
      <w:r w:rsidRPr="00D64BFE">
        <w:rPr>
          <w:sz w:val="24"/>
          <w:szCs w:val="24"/>
          <w:lang w:val="zh-CN" w:eastAsia="zh-CN"/>
        </w:rPr>
        <w:t>时举行会议。我鼓励各区域组通过各自的主席团成员</w:t>
      </w:r>
      <w:r w:rsidR="00CB4078">
        <w:rPr>
          <w:rFonts w:hint="eastAsia"/>
          <w:sz w:val="24"/>
          <w:szCs w:val="24"/>
          <w:lang w:val="zh-CN" w:eastAsia="zh-CN"/>
        </w:rPr>
        <w:t>传达关于</w:t>
      </w:r>
      <w:r w:rsidRPr="00D64BFE">
        <w:rPr>
          <w:sz w:val="24"/>
          <w:szCs w:val="24"/>
          <w:lang w:val="zh-CN" w:eastAsia="zh-CN"/>
        </w:rPr>
        <w:t>每</w:t>
      </w:r>
      <w:r w:rsidR="00CB4078">
        <w:rPr>
          <w:rFonts w:hint="eastAsia"/>
          <w:sz w:val="24"/>
          <w:szCs w:val="24"/>
          <w:lang w:val="zh-CN" w:eastAsia="zh-CN"/>
        </w:rPr>
        <w:t>天</w:t>
      </w:r>
      <w:r w:rsidRPr="00D64BFE">
        <w:rPr>
          <w:sz w:val="24"/>
          <w:szCs w:val="24"/>
          <w:lang w:val="zh-CN" w:eastAsia="zh-CN"/>
        </w:rPr>
        <w:t>议事</w:t>
      </w:r>
      <w:r w:rsidR="00CB4078">
        <w:rPr>
          <w:rFonts w:hint="eastAsia"/>
          <w:sz w:val="24"/>
          <w:szCs w:val="24"/>
          <w:lang w:val="zh-CN" w:eastAsia="zh-CN"/>
        </w:rPr>
        <w:t>议程的</w:t>
      </w:r>
      <w:r w:rsidRPr="00D64BFE">
        <w:rPr>
          <w:sz w:val="24"/>
          <w:szCs w:val="24"/>
          <w:lang w:val="zh-CN" w:eastAsia="zh-CN"/>
        </w:rPr>
        <w:t>信息。区域组会议不提供口译服务，但配备了口译设施设备</w:t>
      </w:r>
      <w:r w:rsidRPr="00D64BFE">
        <w:rPr>
          <w:rFonts w:hint="eastAsia"/>
          <w:sz w:val="24"/>
          <w:szCs w:val="24"/>
          <w:lang w:val="zh-CN" w:eastAsia="zh-CN"/>
        </w:rPr>
        <w:t>，</w:t>
      </w:r>
      <w:r w:rsidRPr="00D64BFE">
        <w:rPr>
          <w:sz w:val="24"/>
          <w:szCs w:val="24"/>
          <w:lang w:val="zh-CN" w:eastAsia="zh-CN"/>
        </w:rPr>
        <w:t>供希望自行安排口译的区域组使用。</w:t>
      </w:r>
    </w:p>
    <w:p w14:paraId="2CFEBADE" w14:textId="7777777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经秘书处安排，会议采用无纸化方式。会前文件将</w:t>
      </w:r>
      <w:r w:rsidRPr="00D64BFE">
        <w:rPr>
          <w:rFonts w:hint="eastAsia"/>
          <w:sz w:val="24"/>
          <w:szCs w:val="24"/>
          <w:lang w:val="zh-CN" w:eastAsia="zh-CN"/>
        </w:rPr>
        <w:t>发布</w:t>
      </w:r>
      <w:r w:rsidRPr="00D64BFE">
        <w:rPr>
          <w:sz w:val="24"/>
          <w:szCs w:val="24"/>
          <w:lang w:val="zh-CN" w:eastAsia="zh-CN"/>
        </w:rPr>
        <w:t>在公约网站上。</w:t>
      </w:r>
      <w:r w:rsidRPr="00731DCC">
        <w:rPr>
          <w:sz w:val="24"/>
          <w:szCs w:val="24"/>
          <w:vertAlign w:val="superscript"/>
          <w:lang w:val="zh-CN" w:eastAsia="zh-CN"/>
        </w:rPr>
        <w:footnoteReference w:id="2"/>
      </w:r>
      <w:r w:rsidRPr="00D64BFE">
        <w:rPr>
          <w:sz w:val="24"/>
          <w:szCs w:val="24"/>
          <w:lang w:val="zh-CN" w:eastAsia="zh-CN"/>
        </w:rPr>
        <w:t>此外，包括会期文件在内的所有会议文件都将</w:t>
      </w:r>
      <w:r w:rsidRPr="00D64BFE">
        <w:rPr>
          <w:rFonts w:hint="eastAsia"/>
          <w:sz w:val="24"/>
          <w:szCs w:val="24"/>
          <w:lang w:val="zh-CN" w:eastAsia="zh-CN"/>
        </w:rPr>
        <w:t>发布</w:t>
      </w:r>
      <w:r w:rsidRPr="00D64BFE">
        <w:rPr>
          <w:sz w:val="24"/>
          <w:szCs w:val="24"/>
          <w:lang w:val="zh-CN" w:eastAsia="zh-CN"/>
        </w:rPr>
        <w:t>在为会议创设的内网上。与会者需自带笔记本电脑或其他设备以</w:t>
      </w:r>
      <w:r w:rsidRPr="00D64BFE">
        <w:rPr>
          <w:rFonts w:hint="eastAsia"/>
          <w:sz w:val="24"/>
          <w:szCs w:val="24"/>
          <w:lang w:val="zh-CN" w:eastAsia="zh-CN"/>
        </w:rPr>
        <w:t>查看</w:t>
      </w:r>
      <w:r w:rsidRPr="00D64BFE">
        <w:rPr>
          <w:sz w:val="24"/>
          <w:szCs w:val="24"/>
          <w:lang w:val="zh-CN" w:eastAsia="zh-CN"/>
        </w:rPr>
        <w:t>文件。</w:t>
      </w:r>
      <w:r w:rsidRPr="00D64BFE">
        <w:rPr>
          <w:rFonts w:hint="eastAsia"/>
          <w:sz w:val="24"/>
          <w:szCs w:val="24"/>
          <w:lang w:val="zh-CN" w:eastAsia="zh-CN"/>
        </w:rPr>
        <w:t>会</w:t>
      </w:r>
      <w:r w:rsidRPr="00D64BFE">
        <w:rPr>
          <w:sz w:val="24"/>
          <w:szCs w:val="24"/>
          <w:lang w:val="zh-CN" w:eastAsia="zh-CN"/>
        </w:rPr>
        <w:t>场将提供技术支持。</w:t>
      </w:r>
    </w:p>
    <w:p w14:paraId="4353A0FA" w14:textId="7777777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lastRenderedPageBreak/>
        <w:t>11</w:t>
      </w:r>
      <w:r w:rsidRPr="00D64BFE">
        <w:rPr>
          <w:sz w:val="24"/>
          <w:szCs w:val="24"/>
          <w:lang w:val="zh-CN" w:eastAsia="zh-CN"/>
        </w:rPr>
        <w:t>月</w:t>
      </w:r>
      <w:r w:rsidRPr="00D64BFE">
        <w:rPr>
          <w:sz w:val="24"/>
          <w:szCs w:val="24"/>
          <w:lang w:val="zh-CN" w:eastAsia="zh-CN"/>
        </w:rPr>
        <w:t>25</w:t>
      </w:r>
      <w:r w:rsidRPr="00D64BFE">
        <w:rPr>
          <w:sz w:val="24"/>
          <w:szCs w:val="24"/>
          <w:lang w:val="zh-CN" w:eastAsia="zh-CN"/>
        </w:rPr>
        <w:t>日（星期一）上午，我将以缔约方大会主席的身份宣布缔约方大会第三次会议开幕，</w:t>
      </w:r>
      <w:r w:rsidRPr="00D64BFE">
        <w:rPr>
          <w:rFonts w:hint="eastAsia"/>
          <w:sz w:val="24"/>
          <w:szCs w:val="24"/>
          <w:lang w:val="zh-CN" w:eastAsia="zh-CN"/>
        </w:rPr>
        <w:t>随后将请</w:t>
      </w:r>
      <w:r w:rsidRPr="00D64BFE">
        <w:rPr>
          <w:sz w:val="24"/>
          <w:szCs w:val="24"/>
          <w:lang w:val="zh-CN" w:eastAsia="zh-CN"/>
        </w:rPr>
        <w:t>缔约方大会通过会议</w:t>
      </w:r>
      <w:r w:rsidRPr="00D64BFE">
        <w:rPr>
          <w:rFonts w:hint="eastAsia"/>
          <w:sz w:val="24"/>
          <w:szCs w:val="24"/>
          <w:lang w:val="zh-CN" w:eastAsia="zh-CN"/>
        </w:rPr>
        <w:t>议</w:t>
      </w:r>
      <w:r w:rsidRPr="00D64BFE">
        <w:rPr>
          <w:sz w:val="24"/>
          <w:szCs w:val="24"/>
          <w:lang w:val="zh-CN" w:eastAsia="zh-CN"/>
        </w:rPr>
        <w:t>程。</w:t>
      </w:r>
    </w:p>
    <w:p w14:paraId="7A5377D9" w14:textId="3CEF40E8"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然后，我将提供一</w:t>
      </w:r>
      <w:r w:rsidRPr="00D64BFE">
        <w:rPr>
          <w:rFonts w:hint="eastAsia"/>
          <w:sz w:val="24"/>
          <w:szCs w:val="24"/>
          <w:lang w:val="zh-CN" w:eastAsia="zh-CN"/>
        </w:rPr>
        <w:t>次</w:t>
      </w:r>
      <w:r w:rsidRPr="00D64BFE">
        <w:rPr>
          <w:sz w:val="24"/>
          <w:szCs w:val="24"/>
          <w:lang w:val="zh-CN" w:eastAsia="zh-CN"/>
        </w:rPr>
        <w:t>发言机会，首先将邀请代表国家组发言的代表发言。</w:t>
      </w:r>
      <w:r w:rsidR="00CE5F3F">
        <w:rPr>
          <w:rFonts w:hint="eastAsia"/>
          <w:sz w:val="24"/>
          <w:szCs w:val="24"/>
          <w:lang w:val="zh-CN" w:eastAsia="zh-CN"/>
        </w:rPr>
        <w:t>具体</w:t>
      </w:r>
      <w:r w:rsidRPr="00D64BFE">
        <w:rPr>
          <w:sz w:val="24"/>
          <w:szCs w:val="24"/>
          <w:lang w:val="zh-CN" w:eastAsia="zh-CN"/>
        </w:rPr>
        <w:t>缔约方和观察员如提出要求也可</w:t>
      </w:r>
      <w:r w:rsidRPr="00D64BFE">
        <w:rPr>
          <w:rFonts w:hint="eastAsia"/>
          <w:sz w:val="24"/>
          <w:szCs w:val="24"/>
          <w:lang w:val="zh-CN" w:eastAsia="zh-CN"/>
        </w:rPr>
        <w:t>作</w:t>
      </w:r>
      <w:r w:rsidRPr="00D64BFE">
        <w:rPr>
          <w:sz w:val="24"/>
          <w:szCs w:val="24"/>
          <w:lang w:val="zh-CN" w:eastAsia="zh-CN"/>
        </w:rPr>
        <w:t>简短的开幕致辞。每</w:t>
      </w:r>
      <w:r w:rsidRPr="00D64BFE">
        <w:rPr>
          <w:rFonts w:hint="eastAsia"/>
          <w:sz w:val="24"/>
          <w:szCs w:val="24"/>
          <w:lang w:val="zh-CN" w:eastAsia="zh-CN"/>
        </w:rPr>
        <w:t>个</w:t>
      </w:r>
      <w:r w:rsidRPr="00D64BFE">
        <w:rPr>
          <w:sz w:val="24"/>
          <w:szCs w:val="24"/>
          <w:lang w:val="zh-CN" w:eastAsia="zh-CN"/>
        </w:rPr>
        <w:t>发言将限制</w:t>
      </w:r>
      <w:r w:rsidRPr="00B91585">
        <w:rPr>
          <w:spacing w:val="4"/>
          <w:sz w:val="24"/>
          <w:szCs w:val="24"/>
          <w:lang w:val="zh-CN" w:eastAsia="zh-CN"/>
        </w:rPr>
        <w:t>在五分钟以内。我鼓励诸位将</w:t>
      </w:r>
      <w:r w:rsidR="00A911C0">
        <w:rPr>
          <w:rFonts w:hint="eastAsia"/>
          <w:spacing w:val="4"/>
          <w:sz w:val="24"/>
          <w:szCs w:val="24"/>
          <w:lang w:val="zh-CN" w:eastAsia="zh-CN"/>
        </w:rPr>
        <w:t>任何较</w:t>
      </w:r>
      <w:r w:rsidRPr="00B91585">
        <w:rPr>
          <w:rFonts w:hint="eastAsia"/>
          <w:spacing w:val="4"/>
          <w:sz w:val="24"/>
          <w:szCs w:val="24"/>
          <w:lang w:val="zh-CN" w:eastAsia="zh-CN"/>
        </w:rPr>
        <w:t>长</w:t>
      </w:r>
      <w:r w:rsidRPr="00B91585">
        <w:rPr>
          <w:spacing w:val="4"/>
          <w:sz w:val="24"/>
          <w:szCs w:val="24"/>
          <w:lang w:val="zh-CN" w:eastAsia="zh-CN"/>
        </w:rPr>
        <w:t>的发言以及国家发言的全文提交秘书处，以便在内网上</w:t>
      </w:r>
      <w:r w:rsidRPr="00B91585">
        <w:rPr>
          <w:rFonts w:hint="eastAsia"/>
          <w:spacing w:val="4"/>
          <w:sz w:val="24"/>
          <w:szCs w:val="24"/>
          <w:lang w:val="zh-CN" w:eastAsia="zh-CN"/>
        </w:rPr>
        <w:t>发</w:t>
      </w:r>
      <w:r w:rsidRPr="00B91585">
        <w:rPr>
          <w:spacing w:val="4"/>
          <w:sz w:val="24"/>
          <w:szCs w:val="24"/>
          <w:lang w:val="zh-CN" w:eastAsia="zh-CN"/>
        </w:rPr>
        <w:t>布，因为我们希望能从开幕会议迅速转入全体会议的实质性讨论。</w:t>
      </w:r>
    </w:p>
    <w:p w14:paraId="6F29C8A6" w14:textId="7A0BE768"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我们将向诸位</w:t>
      </w:r>
      <w:r w:rsidR="00EC409A">
        <w:rPr>
          <w:rFonts w:hint="eastAsia"/>
          <w:sz w:val="24"/>
          <w:szCs w:val="24"/>
          <w:lang w:val="zh-CN" w:eastAsia="zh-CN"/>
        </w:rPr>
        <w:t>提出</w:t>
      </w:r>
      <w:r w:rsidRPr="00D64BFE">
        <w:rPr>
          <w:sz w:val="24"/>
          <w:szCs w:val="24"/>
          <w:lang w:val="zh-CN" w:eastAsia="zh-CN"/>
        </w:rPr>
        <w:t>暂定工作日程</w:t>
      </w:r>
      <w:r w:rsidR="00EC409A">
        <w:rPr>
          <w:rFonts w:hint="eastAsia"/>
          <w:sz w:val="24"/>
          <w:szCs w:val="24"/>
          <w:lang w:val="zh-CN" w:eastAsia="zh-CN"/>
        </w:rPr>
        <w:t>，并在</w:t>
      </w:r>
      <w:r w:rsidR="00095EE2">
        <w:rPr>
          <w:rFonts w:hint="eastAsia"/>
          <w:sz w:val="24"/>
          <w:szCs w:val="24"/>
          <w:lang w:val="zh-CN" w:eastAsia="zh-CN"/>
        </w:rPr>
        <w:t>该</w:t>
      </w:r>
      <w:r w:rsidR="006B6575">
        <w:rPr>
          <w:rFonts w:hint="eastAsia"/>
          <w:sz w:val="24"/>
          <w:szCs w:val="24"/>
          <w:lang w:val="zh-CN" w:eastAsia="zh-CN"/>
        </w:rPr>
        <w:t>日程</w:t>
      </w:r>
      <w:r w:rsidRPr="00D64BFE">
        <w:rPr>
          <w:sz w:val="24"/>
          <w:szCs w:val="24"/>
          <w:lang w:val="zh-CN" w:eastAsia="zh-CN"/>
        </w:rPr>
        <w:t>的基础上继续审议其他组织事项，包括我们的工作安排。</w:t>
      </w:r>
    </w:p>
    <w:p w14:paraId="31037C38" w14:textId="7777777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然后，我将请秘书处介绍闭会期间和缔约方大会第四次会议主席团成员的选举情况，提供关于预计将在本次会议期间举行的履约和遵约委员会成员选举的信息，并提请我们注意缔约方大会第三次会议需要根据会议期间从各区域收到的提名确定下一</w:t>
      </w:r>
      <w:r w:rsidRPr="00D64BFE">
        <w:rPr>
          <w:rFonts w:hint="eastAsia"/>
          <w:sz w:val="24"/>
          <w:szCs w:val="24"/>
          <w:lang w:val="zh-CN" w:eastAsia="zh-CN"/>
        </w:rPr>
        <w:t>任期</w:t>
      </w:r>
      <w:r w:rsidRPr="00D64BFE">
        <w:rPr>
          <w:sz w:val="24"/>
          <w:szCs w:val="24"/>
          <w:lang w:val="zh-CN" w:eastAsia="zh-CN"/>
        </w:rPr>
        <w:t>支持能力建设和技术援助专门国际方案理事会成员的</w:t>
      </w:r>
      <w:r w:rsidRPr="00555F34">
        <w:rPr>
          <w:spacing w:val="4"/>
          <w:sz w:val="24"/>
          <w:szCs w:val="24"/>
          <w:lang w:val="zh-CN" w:eastAsia="zh-CN"/>
        </w:rPr>
        <w:t>详细情况。因此，各区域组将有机会</w:t>
      </w:r>
      <w:r w:rsidRPr="00555F34">
        <w:rPr>
          <w:rFonts w:hint="eastAsia"/>
          <w:spacing w:val="4"/>
          <w:sz w:val="24"/>
          <w:szCs w:val="24"/>
          <w:lang w:val="zh-CN" w:eastAsia="zh-CN"/>
        </w:rPr>
        <w:t>审议各项</w:t>
      </w:r>
      <w:r w:rsidRPr="00555F34">
        <w:rPr>
          <w:spacing w:val="4"/>
          <w:sz w:val="24"/>
          <w:szCs w:val="24"/>
          <w:lang w:val="zh-CN" w:eastAsia="zh-CN"/>
        </w:rPr>
        <w:t>提名，同时</w:t>
      </w:r>
      <w:r w:rsidRPr="00555F34">
        <w:rPr>
          <w:rFonts w:hint="eastAsia"/>
          <w:spacing w:val="4"/>
          <w:sz w:val="24"/>
          <w:szCs w:val="24"/>
          <w:lang w:val="zh-CN" w:eastAsia="zh-CN"/>
        </w:rPr>
        <w:t>亦应考虑</w:t>
      </w:r>
      <w:r w:rsidRPr="00555F34">
        <w:rPr>
          <w:spacing w:val="4"/>
          <w:sz w:val="24"/>
          <w:szCs w:val="24"/>
          <w:lang w:val="zh-CN" w:eastAsia="zh-CN"/>
        </w:rPr>
        <w:t>理事会所需专门知识以及性别和其他相关考</w:t>
      </w:r>
      <w:r w:rsidRPr="00555F34">
        <w:rPr>
          <w:rFonts w:hint="eastAsia"/>
          <w:spacing w:val="4"/>
          <w:sz w:val="24"/>
          <w:szCs w:val="24"/>
          <w:lang w:val="zh-CN" w:eastAsia="zh-CN"/>
        </w:rPr>
        <w:t>虑</w:t>
      </w:r>
      <w:r w:rsidRPr="00555F34">
        <w:rPr>
          <w:spacing w:val="4"/>
          <w:sz w:val="24"/>
          <w:szCs w:val="24"/>
          <w:lang w:val="zh-CN" w:eastAsia="zh-CN"/>
        </w:rPr>
        <w:t>因素。预计选举将在会议期间晚些时候举行。</w:t>
      </w:r>
    </w:p>
    <w:p w14:paraId="6DC14A2E" w14:textId="77777777" w:rsidR="00D64BFE" w:rsidRPr="00555F34" w:rsidRDefault="00D64BFE" w:rsidP="00D64BFE">
      <w:pPr>
        <w:pStyle w:val="Normalnumber"/>
        <w:numPr>
          <w:ilvl w:val="0"/>
          <w:numId w:val="1"/>
        </w:numPr>
        <w:overflowPunct w:val="0"/>
        <w:jc w:val="both"/>
        <w:rPr>
          <w:spacing w:val="-2"/>
          <w:sz w:val="24"/>
          <w:szCs w:val="24"/>
          <w:lang w:val="zh-CN" w:eastAsia="zh-CN"/>
        </w:rPr>
      </w:pPr>
      <w:r w:rsidRPr="00555F34">
        <w:rPr>
          <w:spacing w:val="-2"/>
          <w:sz w:val="24"/>
          <w:szCs w:val="24"/>
          <w:lang w:val="zh-CN" w:eastAsia="zh-CN"/>
        </w:rPr>
        <w:t>将请秘书处介绍在全权证书方面</w:t>
      </w:r>
      <w:r w:rsidRPr="00555F34">
        <w:rPr>
          <w:rFonts w:hint="eastAsia"/>
          <w:spacing w:val="-2"/>
          <w:sz w:val="24"/>
          <w:szCs w:val="24"/>
          <w:lang w:val="zh-CN" w:eastAsia="zh-CN"/>
        </w:rPr>
        <w:t>拟</w:t>
      </w:r>
      <w:r w:rsidRPr="00555F34">
        <w:rPr>
          <w:spacing w:val="-2"/>
          <w:sz w:val="24"/>
          <w:szCs w:val="24"/>
          <w:lang w:val="zh-CN" w:eastAsia="zh-CN"/>
        </w:rPr>
        <w:t>采取的做法。预计主席团将审查</w:t>
      </w:r>
      <w:r w:rsidRPr="00555F34">
        <w:rPr>
          <w:rFonts w:hint="eastAsia"/>
          <w:spacing w:val="-2"/>
          <w:sz w:val="24"/>
          <w:szCs w:val="24"/>
          <w:lang w:val="zh-CN" w:eastAsia="zh-CN"/>
        </w:rPr>
        <w:t>出席</w:t>
      </w:r>
      <w:r w:rsidRPr="00555F34">
        <w:rPr>
          <w:spacing w:val="-2"/>
          <w:sz w:val="24"/>
          <w:szCs w:val="24"/>
          <w:lang w:val="zh-CN" w:eastAsia="zh-CN"/>
        </w:rPr>
        <w:t>会</w:t>
      </w:r>
      <w:r w:rsidRPr="00555F34">
        <w:rPr>
          <w:rFonts w:hint="eastAsia"/>
          <w:spacing w:val="-2"/>
          <w:sz w:val="24"/>
          <w:szCs w:val="24"/>
          <w:lang w:val="zh-CN" w:eastAsia="zh-CN"/>
        </w:rPr>
        <w:t>议</w:t>
      </w:r>
      <w:r w:rsidRPr="00555F34">
        <w:rPr>
          <w:spacing w:val="-2"/>
          <w:sz w:val="24"/>
          <w:szCs w:val="24"/>
          <w:lang w:val="zh-CN" w:eastAsia="zh-CN"/>
        </w:rPr>
        <w:t>代表的全权证书，并在</w:t>
      </w:r>
      <w:r w:rsidRPr="00555F34">
        <w:rPr>
          <w:spacing w:val="-2"/>
          <w:sz w:val="24"/>
          <w:szCs w:val="24"/>
          <w:lang w:val="zh-CN" w:eastAsia="zh-CN"/>
        </w:rPr>
        <w:t>11</w:t>
      </w:r>
      <w:r w:rsidRPr="00555F34">
        <w:rPr>
          <w:spacing w:val="-2"/>
          <w:sz w:val="24"/>
          <w:szCs w:val="24"/>
          <w:lang w:val="zh-CN" w:eastAsia="zh-CN"/>
        </w:rPr>
        <w:t>月</w:t>
      </w:r>
      <w:r w:rsidRPr="00555F34">
        <w:rPr>
          <w:spacing w:val="-2"/>
          <w:sz w:val="24"/>
          <w:szCs w:val="24"/>
          <w:lang w:val="zh-CN" w:eastAsia="zh-CN"/>
        </w:rPr>
        <w:t>28</w:t>
      </w:r>
      <w:r w:rsidRPr="00555F34">
        <w:rPr>
          <w:spacing w:val="-2"/>
          <w:sz w:val="24"/>
          <w:szCs w:val="24"/>
          <w:lang w:val="zh-CN" w:eastAsia="zh-CN"/>
        </w:rPr>
        <w:t>日（星期四）下午向缔约方大会提交报告。</w:t>
      </w:r>
    </w:p>
    <w:p w14:paraId="2B47BEBF" w14:textId="09A4B994" w:rsidR="00D64BFE" w:rsidRPr="00F6763B" w:rsidRDefault="00D64BFE" w:rsidP="000176D0">
      <w:pPr>
        <w:pStyle w:val="CH1"/>
        <w:overflowPunct w:val="0"/>
        <w:rPr>
          <w:rFonts w:ascii="SimHei" w:eastAsia="SimHei" w:hAnsi="SimHei"/>
          <w:sz w:val="32"/>
          <w:szCs w:val="32"/>
          <w:lang w:val="zh-CN" w:eastAsia="zh-CN"/>
        </w:rPr>
      </w:pPr>
      <w:r>
        <w:rPr>
          <w:rFonts w:ascii="SimHei" w:eastAsia="SimHei" w:hAnsi="SimHei"/>
          <w:lang w:val="zh-CN" w:eastAsia="zh-CN"/>
        </w:rPr>
        <w:tab/>
      </w:r>
      <w:r w:rsidRPr="00F6763B">
        <w:rPr>
          <w:rFonts w:ascii="SimHei" w:eastAsia="SimHei" w:hAnsi="SimHei"/>
          <w:sz w:val="32"/>
          <w:szCs w:val="32"/>
          <w:lang w:val="zh-CN" w:eastAsia="zh-CN"/>
        </w:rPr>
        <w:t>三</w:t>
      </w:r>
      <w:r w:rsidR="00CE4CE5" w:rsidRPr="00F6763B">
        <w:rPr>
          <w:rFonts w:ascii="SimHei" w:eastAsia="SimHei" w:hAnsi="SimHei" w:hint="eastAsia"/>
          <w:sz w:val="32"/>
          <w:szCs w:val="32"/>
          <w:lang w:val="zh-CN" w:eastAsia="zh-CN"/>
        </w:rPr>
        <w:t>、</w:t>
      </w:r>
      <w:r w:rsidRPr="00F6763B">
        <w:rPr>
          <w:rFonts w:ascii="SimHei" w:eastAsia="SimHei" w:hAnsi="SimHei" w:hint="eastAsia"/>
          <w:sz w:val="32"/>
          <w:szCs w:val="32"/>
          <w:lang w:val="zh-CN" w:eastAsia="zh-CN"/>
        </w:rPr>
        <w:tab/>
      </w:r>
      <w:r w:rsidRPr="00F6763B">
        <w:rPr>
          <w:rFonts w:ascii="SimHei" w:eastAsia="SimHei" w:hAnsi="SimHei"/>
          <w:sz w:val="32"/>
          <w:szCs w:val="32"/>
          <w:lang w:val="zh-CN" w:eastAsia="zh-CN"/>
        </w:rPr>
        <w:t>使用</w:t>
      </w:r>
      <w:r w:rsidRPr="00F6763B">
        <w:rPr>
          <w:rFonts w:ascii="SimHei" w:eastAsia="SimHei" w:hAnsi="SimHei" w:hint="eastAsia"/>
          <w:sz w:val="32"/>
          <w:szCs w:val="32"/>
          <w:lang w:val="zh-CN" w:eastAsia="zh-CN"/>
        </w:rPr>
        <w:t>规模较小的</w:t>
      </w:r>
      <w:r w:rsidRPr="00F6763B">
        <w:rPr>
          <w:rFonts w:ascii="SimHei" w:eastAsia="SimHei" w:hAnsi="SimHei"/>
          <w:sz w:val="32"/>
          <w:szCs w:val="32"/>
          <w:lang w:val="zh-CN" w:eastAsia="zh-CN"/>
        </w:rPr>
        <w:t xml:space="preserve">小组 </w:t>
      </w:r>
    </w:p>
    <w:p w14:paraId="7A6D7EEC" w14:textId="26F827EB"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有些事项在全体会议上得出结论之前需要进一步</w:t>
      </w:r>
      <w:r w:rsidRPr="00D64BFE">
        <w:rPr>
          <w:rFonts w:hint="eastAsia"/>
          <w:sz w:val="24"/>
          <w:szCs w:val="24"/>
          <w:lang w:val="zh-CN" w:eastAsia="zh-CN"/>
        </w:rPr>
        <w:t>的</w:t>
      </w:r>
      <w:r w:rsidRPr="00D64BFE">
        <w:rPr>
          <w:sz w:val="24"/>
          <w:szCs w:val="24"/>
          <w:lang w:val="zh-CN" w:eastAsia="zh-CN"/>
        </w:rPr>
        <w:t>或更详细的审议。因此，</w:t>
      </w:r>
      <w:r w:rsidR="00127BA9">
        <w:rPr>
          <w:rFonts w:hint="eastAsia"/>
          <w:sz w:val="24"/>
          <w:szCs w:val="24"/>
          <w:lang w:val="zh-CN" w:eastAsia="zh-CN"/>
        </w:rPr>
        <w:t>可能</w:t>
      </w:r>
      <w:r w:rsidRPr="00D64BFE">
        <w:rPr>
          <w:sz w:val="24"/>
          <w:szCs w:val="24"/>
          <w:lang w:val="zh-CN" w:eastAsia="zh-CN"/>
        </w:rPr>
        <w:t>有必要设立</w:t>
      </w:r>
      <w:r w:rsidRPr="00D64BFE">
        <w:rPr>
          <w:rFonts w:hint="eastAsia"/>
          <w:sz w:val="24"/>
          <w:szCs w:val="24"/>
          <w:lang w:val="zh-CN" w:eastAsia="zh-CN"/>
        </w:rPr>
        <w:t>规模较小的</w:t>
      </w:r>
      <w:r w:rsidRPr="00D64BFE">
        <w:rPr>
          <w:sz w:val="24"/>
          <w:szCs w:val="24"/>
          <w:lang w:val="zh-CN" w:eastAsia="zh-CN"/>
        </w:rPr>
        <w:t>小组以进行这种额外的详细审议</w:t>
      </w:r>
      <w:r w:rsidR="00127BA9">
        <w:rPr>
          <w:rFonts w:hint="eastAsia"/>
          <w:sz w:val="24"/>
          <w:szCs w:val="24"/>
          <w:lang w:val="zh-CN" w:eastAsia="zh-CN"/>
        </w:rPr>
        <w:t>。</w:t>
      </w:r>
      <w:r w:rsidRPr="00D64BFE">
        <w:rPr>
          <w:sz w:val="24"/>
          <w:szCs w:val="24"/>
          <w:lang w:val="zh-CN" w:eastAsia="zh-CN"/>
        </w:rPr>
        <w:t>但我希望将</w:t>
      </w:r>
      <w:r w:rsidRPr="00D64BFE">
        <w:rPr>
          <w:rFonts w:hint="eastAsia"/>
          <w:sz w:val="24"/>
          <w:szCs w:val="24"/>
          <w:lang w:val="zh-CN" w:eastAsia="zh-CN"/>
        </w:rPr>
        <w:t>这种</w:t>
      </w:r>
      <w:r w:rsidRPr="00D64BFE">
        <w:rPr>
          <w:sz w:val="24"/>
          <w:szCs w:val="24"/>
          <w:lang w:val="zh-CN" w:eastAsia="zh-CN"/>
        </w:rPr>
        <w:t>小组的使用</w:t>
      </w:r>
      <w:r w:rsidRPr="00D64BFE">
        <w:rPr>
          <w:rFonts w:hint="eastAsia"/>
          <w:sz w:val="24"/>
          <w:szCs w:val="24"/>
          <w:lang w:val="zh-CN" w:eastAsia="zh-CN"/>
        </w:rPr>
        <w:t>控制</w:t>
      </w:r>
      <w:r w:rsidRPr="00D64BFE">
        <w:rPr>
          <w:sz w:val="24"/>
          <w:szCs w:val="24"/>
          <w:lang w:val="zh-CN" w:eastAsia="zh-CN"/>
        </w:rPr>
        <w:t>在必要的最低限度。</w:t>
      </w:r>
      <w:r w:rsidRPr="00D64BFE">
        <w:rPr>
          <w:rFonts w:hint="eastAsia"/>
          <w:sz w:val="24"/>
          <w:szCs w:val="24"/>
          <w:lang w:val="zh-CN" w:eastAsia="zh-CN"/>
        </w:rPr>
        <w:t>规模较小的</w:t>
      </w:r>
      <w:r w:rsidRPr="00D64BFE">
        <w:rPr>
          <w:sz w:val="24"/>
          <w:szCs w:val="24"/>
          <w:lang w:val="zh-CN" w:eastAsia="zh-CN"/>
        </w:rPr>
        <w:t>小组的审议结果将提交缔约方大会全体会议审议</w:t>
      </w:r>
      <w:r w:rsidRPr="00D64BFE">
        <w:rPr>
          <w:rFonts w:hint="eastAsia"/>
          <w:sz w:val="24"/>
          <w:szCs w:val="24"/>
          <w:lang w:val="zh-CN" w:eastAsia="zh-CN"/>
        </w:rPr>
        <w:t>，</w:t>
      </w:r>
      <w:r w:rsidRPr="00D64BFE">
        <w:rPr>
          <w:sz w:val="24"/>
          <w:szCs w:val="24"/>
          <w:lang w:val="zh-CN" w:eastAsia="zh-CN"/>
        </w:rPr>
        <w:t>并在可能情况下达成一致或予以通过。</w:t>
      </w:r>
    </w:p>
    <w:p w14:paraId="55AB2642" w14:textId="7777777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主席团和我充分认识到许多代表团在参与一系列并行讨论</w:t>
      </w:r>
      <w:r w:rsidRPr="00D64BFE">
        <w:rPr>
          <w:rFonts w:hint="eastAsia"/>
          <w:sz w:val="24"/>
          <w:szCs w:val="24"/>
          <w:lang w:val="zh-CN" w:eastAsia="zh-CN"/>
        </w:rPr>
        <w:t>时</w:t>
      </w:r>
      <w:r w:rsidRPr="00D64BFE">
        <w:rPr>
          <w:sz w:val="24"/>
          <w:szCs w:val="24"/>
          <w:lang w:val="zh-CN" w:eastAsia="zh-CN"/>
        </w:rPr>
        <w:t>面临的各种挑战，我们将努力把这种并行会议的次数限制</w:t>
      </w:r>
      <w:r w:rsidRPr="00D64BFE">
        <w:rPr>
          <w:rFonts w:hint="eastAsia"/>
          <w:sz w:val="24"/>
          <w:szCs w:val="24"/>
          <w:lang w:val="zh-CN" w:eastAsia="zh-CN"/>
        </w:rPr>
        <w:t>为</w:t>
      </w:r>
      <w:r w:rsidRPr="00D64BFE">
        <w:rPr>
          <w:sz w:val="24"/>
          <w:szCs w:val="24"/>
          <w:lang w:val="zh-CN" w:eastAsia="zh-CN"/>
        </w:rPr>
        <w:t>两次。在整个会议期间，将与主席团协商，就所需小组数量和性质及其工作安排</w:t>
      </w:r>
      <w:proofErr w:type="gramStart"/>
      <w:r w:rsidRPr="00D64BFE">
        <w:rPr>
          <w:sz w:val="24"/>
          <w:szCs w:val="24"/>
          <w:lang w:val="zh-CN" w:eastAsia="zh-CN"/>
        </w:rPr>
        <w:t>作出</w:t>
      </w:r>
      <w:proofErr w:type="gramEnd"/>
      <w:r w:rsidRPr="00D64BFE">
        <w:rPr>
          <w:sz w:val="24"/>
          <w:szCs w:val="24"/>
          <w:lang w:val="zh-CN" w:eastAsia="zh-CN"/>
        </w:rPr>
        <w:t>决定。</w:t>
      </w:r>
    </w:p>
    <w:p w14:paraId="21E79C01" w14:textId="029EED38" w:rsidR="00D64BFE" w:rsidRPr="008B7B26" w:rsidRDefault="00D64BFE" w:rsidP="00D64BFE">
      <w:pPr>
        <w:pStyle w:val="Normalnumber"/>
        <w:numPr>
          <w:ilvl w:val="0"/>
          <w:numId w:val="1"/>
        </w:numPr>
        <w:overflowPunct w:val="0"/>
        <w:jc w:val="both"/>
        <w:rPr>
          <w:spacing w:val="-4"/>
          <w:sz w:val="24"/>
          <w:szCs w:val="24"/>
          <w:lang w:val="zh-CN" w:eastAsia="zh-CN"/>
        </w:rPr>
      </w:pPr>
      <w:r w:rsidRPr="00D64BFE">
        <w:rPr>
          <w:sz w:val="24"/>
          <w:szCs w:val="24"/>
          <w:lang w:val="zh-CN" w:eastAsia="zh-CN"/>
        </w:rPr>
        <w:t>我们原则上设想</w:t>
      </w:r>
      <w:proofErr w:type="gramStart"/>
      <w:r w:rsidRPr="00D64BFE">
        <w:rPr>
          <w:rFonts w:hint="eastAsia"/>
          <w:sz w:val="24"/>
          <w:szCs w:val="24"/>
          <w:lang w:val="zh-CN" w:eastAsia="zh-CN"/>
        </w:rPr>
        <w:t>设</w:t>
      </w:r>
      <w:r w:rsidRPr="00D64BFE">
        <w:rPr>
          <w:sz w:val="24"/>
          <w:szCs w:val="24"/>
          <w:lang w:val="zh-CN" w:eastAsia="zh-CN"/>
        </w:rPr>
        <w:t>立成效</w:t>
      </w:r>
      <w:proofErr w:type="gramEnd"/>
      <w:r w:rsidRPr="00D64BFE">
        <w:rPr>
          <w:sz w:val="24"/>
          <w:szCs w:val="24"/>
          <w:lang w:val="zh-CN" w:eastAsia="zh-CN"/>
        </w:rPr>
        <w:t>评估、技术事项以及工作方案和预算问题</w:t>
      </w:r>
      <w:r w:rsidRPr="00D64BFE">
        <w:rPr>
          <w:rFonts w:hint="eastAsia"/>
          <w:sz w:val="24"/>
          <w:szCs w:val="24"/>
          <w:lang w:val="zh-CN" w:eastAsia="zh-CN"/>
        </w:rPr>
        <w:t>联络</w:t>
      </w:r>
      <w:r w:rsidRPr="008B7B26">
        <w:rPr>
          <w:rFonts w:hint="eastAsia"/>
          <w:spacing w:val="-4"/>
          <w:sz w:val="24"/>
          <w:szCs w:val="24"/>
          <w:lang w:val="zh-CN" w:eastAsia="zh-CN"/>
        </w:rPr>
        <w:t>小组</w:t>
      </w:r>
      <w:r w:rsidRPr="008B7B26">
        <w:rPr>
          <w:spacing w:val="-4"/>
          <w:sz w:val="24"/>
          <w:szCs w:val="24"/>
          <w:lang w:val="zh-CN" w:eastAsia="zh-CN"/>
        </w:rPr>
        <w:t>。</w:t>
      </w:r>
      <w:r w:rsidRPr="008B7B26">
        <w:rPr>
          <w:spacing w:val="4"/>
          <w:sz w:val="24"/>
          <w:szCs w:val="24"/>
          <w:lang w:val="zh-CN" w:eastAsia="zh-CN"/>
        </w:rPr>
        <w:t>我们希望</w:t>
      </w:r>
      <w:r w:rsidRPr="008B7B26">
        <w:rPr>
          <w:rFonts w:hint="eastAsia"/>
          <w:spacing w:val="4"/>
          <w:sz w:val="24"/>
          <w:szCs w:val="24"/>
          <w:lang w:val="zh-CN" w:eastAsia="zh-CN"/>
        </w:rPr>
        <w:t>能够</w:t>
      </w:r>
      <w:r w:rsidRPr="008B7B26">
        <w:rPr>
          <w:spacing w:val="4"/>
          <w:sz w:val="24"/>
          <w:szCs w:val="24"/>
          <w:lang w:val="zh-CN" w:eastAsia="zh-CN"/>
        </w:rPr>
        <w:t>早在星期一</w:t>
      </w:r>
      <w:r w:rsidRPr="008B7B26">
        <w:rPr>
          <w:rFonts w:hint="eastAsia"/>
          <w:spacing w:val="4"/>
          <w:sz w:val="24"/>
          <w:szCs w:val="24"/>
          <w:lang w:val="zh-CN" w:eastAsia="zh-CN"/>
        </w:rPr>
        <w:t>就设</w:t>
      </w:r>
      <w:r w:rsidRPr="008B7B26">
        <w:rPr>
          <w:spacing w:val="4"/>
          <w:sz w:val="24"/>
          <w:szCs w:val="24"/>
          <w:lang w:val="zh-CN" w:eastAsia="zh-CN"/>
        </w:rPr>
        <w:t>立第一</w:t>
      </w:r>
      <w:r w:rsidRPr="008B7B26">
        <w:rPr>
          <w:rFonts w:hint="eastAsia"/>
          <w:spacing w:val="4"/>
          <w:sz w:val="24"/>
          <w:szCs w:val="24"/>
          <w:lang w:val="zh-CN" w:eastAsia="zh-CN"/>
        </w:rPr>
        <w:t>批</w:t>
      </w:r>
      <w:r w:rsidRPr="008B7B26">
        <w:rPr>
          <w:spacing w:val="4"/>
          <w:sz w:val="24"/>
          <w:szCs w:val="24"/>
          <w:lang w:val="zh-CN" w:eastAsia="zh-CN"/>
        </w:rPr>
        <w:t>联络小组，以便</w:t>
      </w:r>
      <w:r w:rsidRPr="008B7B26">
        <w:rPr>
          <w:rFonts w:hint="eastAsia"/>
          <w:spacing w:val="4"/>
          <w:sz w:val="24"/>
          <w:szCs w:val="24"/>
          <w:lang w:val="zh-CN" w:eastAsia="zh-CN"/>
        </w:rPr>
        <w:t>有</w:t>
      </w:r>
      <w:r w:rsidRPr="008B7B26">
        <w:rPr>
          <w:spacing w:val="4"/>
          <w:sz w:val="24"/>
          <w:szCs w:val="24"/>
          <w:lang w:val="zh-CN" w:eastAsia="zh-CN"/>
        </w:rPr>
        <w:t>尽可能多的</w:t>
      </w:r>
      <w:r w:rsidRPr="008B7B26">
        <w:rPr>
          <w:spacing w:val="-4"/>
          <w:sz w:val="24"/>
          <w:szCs w:val="24"/>
          <w:lang w:val="zh-CN" w:eastAsia="zh-CN"/>
        </w:rPr>
        <w:t>时间</w:t>
      </w:r>
      <w:r w:rsidRPr="008B7B26">
        <w:rPr>
          <w:rFonts w:hint="eastAsia"/>
          <w:spacing w:val="-4"/>
          <w:sz w:val="24"/>
          <w:szCs w:val="24"/>
          <w:lang w:val="zh-CN" w:eastAsia="zh-CN"/>
        </w:rPr>
        <w:t>开展其</w:t>
      </w:r>
      <w:r w:rsidRPr="008B7B26">
        <w:rPr>
          <w:spacing w:val="-4"/>
          <w:sz w:val="24"/>
          <w:szCs w:val="24"/>
          <w:lang w:val="zh-CN" w:eastAsia="zh-CN"/>
        </w:rPr>
        <w:t>重要审议</w:t>
      </w:r>
      <w:r w:rsidRPr="008B7B26">
        <w:rPr>
          <w:rFonts w:hint="eastAsia"/>
          <w:spacing w:val="-4"/>
          <w:sz w:val="24"/>
          <w:szCs w:val="24"/>
          <w:lang w:val="zh-CN" w:eastAsia="zh-CN"/>
        </w:rPr>
        <w:t>工作</w:t>
      </w:r>
      <w:r w:rsidRPr="008B7B26">
        <w:rPr>
          <w:spacing w:val="-4"/>
          <w:sz w:val="24"/>
          <w:szCs w:val="24"/>
          <w:lang w:val="zh-CN" w:eastAsia="zh-CN"/>
        </w:rPr>
        <w:t>。按照惯例，联络小组将由共同主席主持</w:t>
      </w:r>
      <w:r w:rsidRPr="008B7B26">
        <w:rPr>
          <w:rFonts w:hint="eastAsia"/>
          <w:spacing w:val="-4"/>
          <w:sz w:val="24"/>
          <w:szCs w:val="24"/>
          <w:lang w:val="zh-CN" w:eastAsia="zh-CN"/>
        </w:rPr>
        <w:t>工作</w:t>
      </w:r>
      <w:r w:rsidRPr="008B7B26">
        <w:rPr>
          <w:spacing w:val="-4"/>
          <w:sz w:val="24"/>
          <w:szCs w:val="24"/>
          <w:lang w:val="zh-CN" w:eastAsia="zh-CN"/>
        </w:rPr>
        <w:t>，其中一名来自发展中国家，另一名来自发达国家。</w:t>
      </w:r>
      <w:r w:rsidR="00EE2BF6" w:rsidRPr="008B7B26">
        <w:rPr>
          <w:rFonts w:hint="eastAsia"/>
          <w:spacing w:val="-4"/>
          <w:sz w:val="24"/>
          <w:szCs w:val="24"/>
          <w:lang w:val="zh-CN" w:eastAsia="zh-CN"/>
        </w:rPr>
        <w:t>这方面</w:t>
      </w:r>
      <w:r w:rsidR="00AD3B00" w:rsidRPr="008B7B26">
        <w:rPr>
          <w:rFonts w:hint="eastAsia"/>
          <w:spacing w:val="-4"/>
          <w:sz w:val="24"/>
          <w:szCs w:val="24"/>
          <w:lang w:val="zh-CN" w:eastAsia="zh-CN"/>
        </w:rPr>
        <w:t>同样</w:t>
      </w:r>
      <w:r w:rsidR="00EE2BF6" w:rsidRPr="008B7B26">
        <w:rPr>
          <w:rFonts w:hint="eastAsia"/>
          <w:spacing w:val="-4"/>
          <w:sz w:val="24"/>
          <w:szCs w:val="24"/>
          <w:lang w:val="zh-CN" w:eastAsia="zh-CN"/>
        </w:rPr>
        <w:t>也应</w:t>
      </w:r>
      <w:r w:rsidRPr="008B7B26">
        <w:rPr>
          <w:spacing w:val="-4"/>
          <w:sz w:val="24"/>
          <w:szCs w:val="24"/>
          <w:lang w:val="zh-CN" w:eastAsia="zh-CN"/>
        </w:rPr>
        <w:t>将性别均衡</w:t>
      </w:r>
      <w:r w:rsidRPr="008B7B26">
        <w:rPr>
          <w:rFonts w:hint="eastAsia"/>
          <w:spacing w:val="-4"/>
          <w:sz w:val="24"/>
          <w:szCs w:val="24"/>
          <w:lang w:val="zh-CN" w:eastAsia="zh-CN"/>
        </w:rPr>
        <w:t>纳入</w:t>
      </w:r>
      <w:r w:rsidRPr="008B7B26">
        <w:rPr>
          <w:spacing w:val="-4"/>
          <w:sz w:val="24"/>
          <w:szCs w:val="24"/>
          <w:lang w:val="zh-CN" w:eastAsia="zh-CN"/>
        </w:rPr>
        <w:t>考虑。</w:t>
      </w:r>
    </w:p>
    <w:p w14:paraId="4D5886AA" w14:textId="0461F14C" w:rsidR="00D64BFE" w:rsidRPr="00F6763B" w:rsidRDefault="00D64BFE" w:rsidP="000176D0">
      <w:pPr>
        <w:pStyle w:val="CH1"/>
        <w:overflowPunct w:val="0"/>
        <w:rPr>
          <w:rFonts w:ascii="SimHei" w:eastAsia="SimHei" w:hAnsi="SimHei"/>
          <w:sz w:val="32"/>
          <w:szCs w:val="32"/>
          <w:lang w:val="zh-CN" w:eastAsia="zh-CN"/>
        </w:rPr>
      </w:pPr>
      <w:r w:rsidRPr="00F6763B">
        <w:rPr>
          <w:rFonts w:ascii="SimHei" w:eastAsia="SimHei" w:hAnsi="SimHei"/>
          <w:sz w:val="32"/>
          <w:szCs w:val="32"/>
          <w:lang w:val="zh-CN" w:eastAsia="zh-CN"/>
        </w:rPr>
        <w:tab/>
        <w:t>四</w:t>
      </w:r>
      <w:r w:rsidR="00CE4CE5" w:rsidRPr="00F6763B">
        <w:rPr>
          <w:rFonts w:ascii="SimHei" w:eastAsia="SimHei" w:hAnsi="SimHei" w:hint="eastAsia"/>
          <w:sz w:val="32"/>
          <w:szCs w:val="32"/>
          <w:lang w:val="zh-CN" w:eastAsia="zh-CN"/>
        </w:rPr>
        <w:t>、</w:t>
      </w:r>
      <w:r w:rsidRPr="00F6763B">
        <w:rPr>
          <w:rFonts w:ascii="SimHei" w:eastAsia="SimHei" w:hAnsi="SimHei" w:hint="eastAsia"/>
          <w:sz w:val="32"/>
          <w:szCs w:val="32"/>
          <w:lang w:val="zh-CN" w:eastAsia="zh-CN"/>
        </w:rPr>
        <w:tab/>
      </w:r>
      <w:r w:rsidRPr="00F6763B">
        <w:rPr>
          <w:rFonts w:ascii="SimHei" w:eastAsia="SimHei" w:hAnsi="SimHei"/>
          <w:sz w:val="32"/>
          <w:szCs w:val="32"/>
          <w:lang w:val="zh-CN" w:eastAsia="zh-CN"/>
        </w:rPr>
        <w:t>我们议程上的问题</w:t>
      </w:r>
    </w:p>
    <w:p w14:paraId="5832F95B" w14:textId="0363A48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在第一次和第二次会议上，我们</w:t>
      </w:r>
      <w:r w:rsidRPr="00D64BFE">
        <w:rPr>
          <w:rFonts w:hint="eastAsia"/>
          <w:sz w:val="24"/>
          <w:szCs w:val="24"/>
          <w:lang w:val="zh-CN" w:eastAsia="zh-CN"/>
        </w:rPr>
        <w:t>针</w:t>
      </w:r>
      <w:r w:rsidRPr="00D64BFE">
        <w:rPr>
          <w:sz w:val="24"/>
          <w:szCs w:val="24"/>
          <w:lang w:val="zh-CN" w:eastAsia="zh-CN"/>
        </w:rPr>
        <w:t>对</w:t>
      </w:r>
      <w:r w:rsidRPr="00D64BFE">
        <w:rPr>
          <w:rFonts w:hint="eastAsia"/>
          <w:sz w:val="24"/>
          <w:szCs w:val="24"/>
          <w:lang w:val="zh-CN" w:eastAsia="zh-CN"/>
        </w:rPr>
        <w:t>正在进行的</w:t>
      </w:r>
      <w:r w:rsidRPr="00D64BFE">
        <w:rPr>
          <w:sz w:val="24"/>
          <w:szCs w:val="24"/>
          <w:lang w:val="zh-CN" w:eastAsia="zh-CN"/>
        </w:rPr>
        <w:t>《公约》</w:t>
      </w:r>
      <w:r w:rsidRPr="00D64BFE">
        <w:rPr>
          <w:rFonts w:hint="eastAsia"/>
          <w:sz w:val="24"/>
          <w:szCs w:val="24"/>
          <w:lang w:val="zh-CN" w:eastAsia="zh-CN"/>
        </w:rPr>
        <w:t>执行工作</w:t>
      </w:r>
      <w:proofErr w:type="gramStart"/>
      <w:r w:rsidRPr="00D64BFE">
        <w:rPr>
          <w:rFonts w:hint="eastAsia"/>
          <w:sz w:val="24"/>
          <w:szCs w:val="24"/>
          <w:lang w:val="zh-CN" w:eastAsia="zh-CN"/>
        </w:rPr>
        <w:t>作出</w:t>
      </w:r>
      <w:proofErr w:type="gramEnd"/>
      <w:r w:rsidRPr="00D64BFE">
        <w:rPr>
          <w:rFonts w:hint="eastAsia"/>
          <w:sz w:val="24"/>
          <w:szCs w:val="24"/>
          <w:lang w:val="zh-CN" w:eastAsia="zh-CN"/>
        </w:rPr>
        <w:t>了</w:t>
      </w:r>
      <w:r w:rsidRPr="00D64BFE">
        <w:rPr>
          <w:sz w:val="24"/>
          <w:szCs w:val="24"/>
          <w:lang w:val="zh-CN" w:eastAsia="zh-CN"/>
        </w:rPr>
        <w:t>重要决定，包括对专门国际方案的运行、持续时间和职权范围提供指导，并就获得和使用</w:t>
      </w:r>
      <w:r w:rsidR="00780356">
        <w:rPr>
          <w:rFonts w:hint="eastAsia"/>
          <w:sz w:val="24"/>
          <w:szCs w:val="24"/>
          <w:lang w:val="zh-CN" w:eastAsia="zh-CN"/>
        </w:rPr>
        <w:t>资金</w:t>
      </w:r>
      <w:r w:rsidRPr="00D64BFE">
        <w:rPr>
          <w:sz w:val="24"/>
          <w:szCs w:val="24"/>
          <w:lang w:val="zh-CN" w:eastAsia="zh-CN"/>
        </w:rPr>
        <w:t>资源</w:t>
      </w:r>
      <w:r w:rsidRPr="00D64BFE">
        <w:rPr>
          <w:rFonts w:hint="eastAsia"/>
          <w:sz w:val="24"/>
          <w:szCs w:val="24"/>
          <w:lang w:val="zh-CN" w:eastAsia="zh-CN"/>
        </w:rPr>
        <w:t>所</w:t>
      </w:r>
      <w:r w:rsidRPr="00D64BFE">
        <w:rPr>
          <w:sz w:val="24"/>
          <w:szCs w:val="24"/>
          <w:lang w:val="zh-CN" w:eastAsia="zh-CN"/>
        </w:rPr>
        <w:t>涉总体战略、政策、方案优先重点和资格问题对全球环境基金提供指导。在此必须提到的是，得益于捐助者的捐款，专门国际方案已开始全面运作，迄今已经批准了第一轮的五个项目，</w:t>
      </w:r>
      <w:r w:rsidRPr="00D64BFE">
        <w:rPr>
          <w:rFonts w:hint="eastAsia"/>
          <w:sz w:val="24"/>
          <w:szCs w:val="24"/>
          <w:lang w:val="zh-CN" w:eastAsia="zh-CN"/>
        </w:rPr>
        <w:t>该</w:t>
      </w:r>
      <w:r w:rsidRPr="00D64BFE">
        <w:rPr>
          <w:sz w:val="24"/>
          <w:szCs w:val="24"/>
          <w:lang w:val="zh-CN" w:eastAsia="zh-CN"/>
        </w:rPr>
        <w:t>方案的理事会将在</w:t>
      </w:r>
      <w:r w:rsidRPr="00D64BFE">
        <w:rPr>
          <w:sz w:val="24"/>
          <w:szCs w:val="24"/>
          <w:lang w:val="zh-CN" w:eastAsia="zh-CN"/>
        </w:rPr>
        <w:t>2019</w:t>
      </w:r>
      <w:r w:rsidRPr="00D64BFE">
        <w:rPr>
          <w:sz w:val="24"/>
          <w:szCs w:val="24"/>
          <w:lang w:val="zh-CN" w:eastAsia="zh-CN"/>
        </w:rPr>
        <w:t>年</w:t>
      </w:r>
      <w:r w:rsidRPr="00D64BFE">
        <w:rPr>
          <w:sz w:val="24"/>
          <w:szCs w:val="24"/>
          <w:lang w:val="zh-CN" w:eastAsia="zh-CN"/>
        </w:rPr>
        <w:t>9</w:t>
      </w:r>
      <w:r w:rsidRPr="00D64BFE">
        <w:rPr>
          <w:sz w:val="24"/>
          <w:szCs w:val="24"/>
          <w:lang w:val="zh-CN" w:eastAsia="zh-CN"/>
        </w:rPr>
        <w:t>月</w:t>
      </w:r>
      <w:r w:rsidRPr="00D64BFE">
        <w:rPr>
          <w:rFonts w:hint="eastAsia"/>
          <w:sz w:val="24"/>
          <w:szCs w:val="24"/>
          <w:lang w:val="zh-CN" w:eastAsia="zh-CN"/>
        </w:rPr>
        <w:t>为</w:t>
      </w:r>
      <w:r w:rsidRPr="00D64BFE">
        <w:rPr>
          <w:sz w:val="24"/>
          <w:szCs w:val="24"/>
          <w:lang w:val="zh-CN" w:eastAsia="zh-CN"/>
        </w:rPr>
        <w:t>批准第二轮项目召开会议。还采取了进一步的必要行动，选</w:t>
      </w:r>
      <w:r w:rsidRPr="00D64BFE">
        <w:rPr>
          <w:rFonts w:hint="eastAsia"/>
          <w:sz w:val="24"/>
          <w:szCs w:val="24"/>
          <w:lang w:val="zh-CN" w:eastAsia="zh-CN"/>
        </w:rPr>
        <w:t>举</w:t>
      </w:r>
      <w:r w:rsidRPr="00D64BFE">
        <w:rPr>
          <w:sz w:val="24"/>
          <w:szCs w:val="24"/>
          <w:lang w:val="zh-CN" w:eastAsia="zh-CN"/>
        </w:rPr>
        <w:t>了履约和遵约委员会的</w:t>
      </w:r>
      <w:r w:rsidRPr="00D64BFE">
        <w:rPr>
          <w:rFonts w:hint="eastAsia"/>
          <w:sz w:val="24"/>
          <w:szCs w:val="24"/>
          <w:lang w:val="zh-CN" w:eastAsia="zh-CN"/>
        </w:rPr>
        <w:t>首</w:t>
      </w:r>
      <w:r w:rsidRPr="00D64BFE">
        <w:rPr>
          <w:sz w:val="24"/>
          <w:szCs w:val="24"/>
          <w:lang w:val="zh-CN" w:eastAsia="zh-CN"/>
        </w:rPr>
        <w:t>批成员</w:t>
      </w:r>
      <w:r w:rsidRPr="00D64BFE">
        <w:rPr>
          <w:rFonts w:hint="eastAsia"/>
          <w:sz w:val="24"/>
          <w:szCs w:val="24"/>
          <w:lang w:val="zh-CN" w:eastAsia="zh-CN"/>
        </w:rPr>
        <w:t>，</w:t>
      </w:r>
      <w:r w:rsidRPr="00D64BFE">
        <w:rPr>
          <w:sz w:val="24"/>
          <w:szCs w:val="24"/>
          <w:lang w:val="zh-CN" w:eastAsia="zh-CN"/>
        </w:rPr>
        <w:t>并批准了委员会为便利其工作而制定的议事规则。缔约方大会确定了其本身及其附属机构的议事规则和财务</w:t>
      </w:r>
      <w:r w:rsidR="00DC45BC">
        <w:rPr>
          <w:rFonts w:hint="eastAsia"/>
          <w:sz w:val="24"/>
          <w:szCs w:val="24"/>
          <w:lang w:val="zh-CN" w:eastAsia="zh-CN"/>
        </w:rPr>
        <w:t>细</w:t>
      </w:r>
      <w:r w:rsidRPr="00D64BFE">
        <w:rPr>
          <w:sz w:val="24"/>
          <w:szCs w:val="24"/>
          <w:lang w:val="zh-CN" w:eastAsia="zh-CN"/>
        </w:rPr>
        <w:t>则，在这些规则中只有几个未决问题仍留在</w:t>
      </w:r>
      <w:r w:rsidRPr="00D64BFE">
        <w:rPr>
          <w:rFonts w:hint="eastAsia"/>
          <w:sz w:val="24"/>
          <w:szCs w:val="24"/>
          <w:lang w:val="zh-CN" w:eastAsia="zh-CN"/>
        </w:rPr>
        <w:t>方</w:t>
      </w:r>
      <w:r w:rsidRPr="00D64BFE">
        <w:rPr>
          <w:sz w:val="24"/>
          <w:szCs w:val="24"/>
          <w:lang w:val="zh-CN" w:eastAsia="zh-CN"/>
        </w:rPr>
        <w:t>括号</w:t>
      </w:r>
      <w:r w:rsidRPr="00D64BFE">
        <w:rPr>
          <w:rFonts w:hint="eastAsia"/>
          <w:sz w:val="24"/>
          <w:szCs w:val="24"/>
          <w:lang w:val="zh-CN" w:eastAsia="zh-CN"/>
        </w:rPr>
        <w:t>内</w:t>
      </w:r>
      <w:r w:rsidRPr="00D64BFE">
        <w:rPr>
          <w:sz w:val="24"/>
          <w:szCs w:val="24"/>
          <w:lang w:val="zh-CN" w:eastAsia="zh-CN"/>
        </w:rPr>
        <w:t>。我们通过了几份指导文件，其内容</w:t>
      </w:r>
      <w:r w:rsidRPr="00D64BFE">
        <w:rPr>
          <w:rFonts w:hint="eastAsia"/>
          <w:sz w:val="24"/>
          <w:szCs w:val="24"/>
          <w:lang w:val="zh-CN" w:eastAsia="zh-CN"/>
        </w:rPr>
        <w:t>包括</w:t>
      </w:r>
      <w:r w:rsidRPr="00D64BFE">
        <w:rPr>
          <w:sz w:val="24"/>
          <w:szCs w:val="24"/>
          <w:lang w:val="zh-CN" w:eastAsia="zh-CN"/>
        </w:rPr>
        <w:t>汞</w:t>
      </w:r>
      <w:r w:rsidRPr="00D64BFE">
        <w:rPr>
          <w:rFonts w:hint="eastAsia"/>
          <w:sz w:val="24"/>
          <w:szCs w:val="24"/>
          <w:lang w:val="zh-CN" w:eastAsia="zh-CN"/>
        </w:rPr>
        <w:t>的</w:t>
      </w:r>
      <w:r w:rsidRPr="00D64BFE">
        <w:rPr>
          <w:sz w:val="24"/>
          <w:szCs w:val="24"/>
          <w:lang w:val="zh-CN" w:eastAsia="zh-CN"/>
        </w:rPr>
        <w:t>供应来源和买卖、汞排放</w:t>
      </w:r>
      <w:r w:rsidRPr="00D64BFE">
        <w:rPr>
          <w:rFonts w:hint="eastAsia"/>
          <w:sz w:val="24"/>
          <w:szCs w:val="24"/>
          <w:lang w:val="zh-CN" w:eastAsia="zh-CN"/>
        </w:rPr>
        <w:t>，</w:t>
      </w:r>
      <w:r w:rsidRPr="00D64BFE">
        <w:rPr>
          <w:sz w:val="24"/>
          <w:szCs w:val="24"/>
          <w:lang w:val="zh-CN" w:eastAsia="zh-CN"/>
        </w:rPr>
        <w:t>以及汞废物以外的汞无害</w:t>
      </w:r>
      <w:proofErr w:type="gramStart"/>
      <w:r w:rsidRPr="00D64BFE">
        <w:rPr>
          <w:sz w:val="24"/>
          <w:szCs w:val="24"/>
          <w:lang w:val="zh-CN" w:eastAsia="zh-CN"/>
        </w:rPr>
        <w:t>化临时</w:t>
      </w:r>
      <w:proofErr w:type="gramEnd"/>
      <w:r w:rsidRPr="00D64BFE">
        <w:rPr>
          <w:sz w:val="24"/>
          <w:szCs w:val="24"/>
          <w:lang w:val="zh-CN" w:eastAsia="zh-CN"/>
        </w:rPr>
        <w:t>储存问题。我们还委托开展了针对一系列问题的闭会期间工作，</w:t>
      </w:r>
      <w:r w:rsidRPr="00D64BFE">
        <w:rPr>
          <w:rFonts w:hint="eastAsia"/>
          <w:sz w:val="24"/>
          <w:szCs w:val="24"/>
          <w:lang w:val="zh-CN" w:eastAsia="zh-CN"/>
        </w:rPr>
        <w:t>包括</w:t>
      </w:r>
      <w:r w:rsidRPr="00D64BFE">
        <w:rPr>
          <w:sz w:val="24"/>
          <w:szCs w:val="24"/>
          <w:lang w:val="zh-CN" w:eastAsia="zh-CN"/>
        </w:rPr>
        <w:t>废物阈值、废物排放以及《公约》成效评估安排。我们决定接受瑞士政府</w:t>
      </w:r>
      <w:r w:rsidRPr="00D64BFE">
        <w:rPr>
          <w:rFonts w:hint="eastAsia"/>
          <w:sz w:val="24"/>
          <w:szCs w:val="24"/>
          <w:lang w:val="zh-CN" w:eastAsia="zh-CN"/>
        </w:rPr>
        <w:t>表示希望</w:t>
      </w:r>
      <w:r w:rsidRPr="00D64BFE">
        <w:rPr>
          <w:sz w:val="24"/>
          <w:szCs w:val="24"/>
          <w:lang w:val="zh-CN" w:eastAsia="zh-CN"/>
        </w:rPr>
        <w:t>将公约</w:t>
      </w:r>
      <w:r w:rsidR="007A21EE">
        <w:rPr>
          <w:rFonts w:hint="eastAsia"/>
          <w:sz w:val="24"/>
          <w:szCs w:val="24"/>
          <w:lang w:val="zh-CN" w:eastAsia="zh-CN"/>
        </w:rPr>
        <w:t>独立</w:t>
      </w:r>
      <w:r w:rsidRPr="00D64BFE">
        <w:rPr>
          <w:sz w:val="24"/>
          <w:szCs w:val="24"/>
          <w:lang w:val="zh-CN" w:eastAsia="zh-CN"/>
        </w:rPr>
        <w:t>秘书处设在日内瓦的</w:t>
      </w:r>
      <w:r w:rsidRPr="00D64BFE">
        <w:rPr>
          <w:rFonts w:hint="eastAsia"/>
          <w:sz w:val="24"/>
          <w:szCs w:val="24"/>
          <w:lang w:val="zh-CN" w:eastAsia="zh-CN"/>
        </w:rPr>
        <w:t>意向</w:t>
      </w:r>
      <w:r w:rsidRPr="00D64BFE">
        <w:rPr>
          <w:sz w:val="24"/>
          <w:szCs w:val="24"/>
          <w:lang w:val="zh-CN" w:eastAsia="zh-CN"/>
        </w:rPr>
        <w:t>，</w:t>
      </w:r>
      <w:r w:rsidRPr="00D64BFE">
        <w:rPr>
          <w:rFonts w:hint="eastAsia"/>
          <w:sz w:val="24"/>
          <w:szCs w:val="24"/>
          <w:lang w:val="zh-CN" w:eastAsia="zh-CN"/>
        </w:rPr>
        <w:t>以</w:t>
      </w:r>
      <w:r w:rsidRPr="00D64BFE">
        <w:rPr>
          <w:sz w:val="24"/>
          <w:szCs w:val="24"/>
          <w:lang w:val="zh-CN" w:eastAsia="zh-CN"/>
        </w:rPr>
        <w:t>及</w:t>
      </w:r>
      <w:r w:rsidRPr="00D64BFE">
        <w:rPr>
          <w:rFonts w:hint="eastAsia"/>
          <w:sz w:val="24"/>
          <w:szCs w:val="24"/>
          <w:lang w:val="zh-CN" w:eastAsia="zh-CN"/>
        </w:rPr>
        <w:t>瑞士</w:t>
      </w:r>
      <w:r w:rsidRPr="00D64BFE">
        <w:rPr>
          <w:sz w:val="24"/>
          <w:szCs w:val="24"/>
          <w:lang w:val="zh-CN" w:eastAsia="zh-CN"/>
        </w:rPr>
        <w:t>作为东道国每年提供</w:t>
      </w:r>
      <w:r w:rsidRPr="00D64BFE">
        <w:rPr>
          <w:sz w:val="24"/>
          <w:szCs w:val="24"/>
          <w:lang w:val="zh-CN" w:eastAsia="zh-CN"/>
        </w:rPr>
        <w:t>100</w:t>
      </w:r>
      <w:proofErr w:type="gramStart"/>
      <w:r w:rsidRPr="00D64BFE">
        <w:rPr>
          <w:sz w:val="24"/>
          <w:szCs w:val="24"/>
          <w:lang w:val="zh-CN" w:eastAsia="zh-CN"/>
        </w:rPr>
        <w:t>万瑞</w:t>
      </w:r>
      <w:proofErr w:type="gramEnd"/>
      <w:r w:rsidRPr="00D64BFE">
        <w:rPr>
          <w:sz w:val="24"/>
          <w:szCs w:val="24"/>
          <w:lang w:val="zh-CN" w:eastAsia="zh-CN"/>
        </w:rPr>
        <w:t>士法郎的捐款，并请联合国环境规划署（环境署）执行主任继续履行秘书处的职能。</w:t>
      </w:r>
    </w:p>
    <w:p w14:paraId="3694EA7B" w14:textId="20AB799B"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我们的第三次会议将是一</w:t>
      </w:r>
      <w:r w:rsidRPr="00D64BFE">
        <w:rPr>
          <w:rFonts w:hint="eastAsia"/>
          <w:sz w:val="24"/>
          <w:szCs w:val="24"/>
          <w:lang w:val="zh-CN" w:eastAsia="zh-CN"/>
        </w:rPr>
        <w:t>次</w:t>
      </w:r>
      <w:r w:rsidRPr="00D64BFE">
        <w:rPr>
          <w:sz w:val="24"/>
          <w:szCs w:val="24"/>
          <w:lang w:val="zh-CN" w:eastAsia="zh-CN"/>
        </w:rPr>
        <w:t>大好机会，可以进一步巩固我们在环境署支持下已经</w:t>
      </w:r>
      <w:r w:rsidRPr="00D64BFE">
        <w:rPr>
          <w:rFonts w:hint="eastAsia"/>
          <w:sz w:val="24"/>
          <w:szCs w:val="24"/>
          <w:lang w:val="zh-CN" w:eastAsia="zh-CN"/>
        </w:rPr>
        <w:t>打下</w:t>
      </w:r>
      <w:r w:rsidRPr="00D64BFE">
        <w:rPr>
          <w:sz w:val="24"/>
          <w:szCs w:val="24"/>
          <w:lang w:val="zh-CN" w:eastAsia="zh-CN"/>
        </w:rPr>
        <w:t>的坚实基础。</w:t>
      </w:r>
      <w:r w:rsidR="00CD2F51">
        <w:rPr>
          <w:rFonts w:hint="eastAsia"/>
          <w:sz w:val="24"/>
          <w:szCs w:val="24"/>
          <w:lang w:val="zh-CN" w:eastAsia="zh-CN"/>
        </w:rPr>
        <w:t>按照预期，</w:t>
      </w:r>
      <w:r w:rsidRPr="00D64BFE">
        <w:rPr>
          <w:sz w:val="24"/>
          <w:szCs w:val="24"/>
          <w:lang w:val="zh-CN" w:eastAsia="zh-CN"/>
        </w:rPr>
        <w:t>我们</w:t>
      </w:r>
      <w:r w:rsidR="00CD2F51">
        <w:rPr>
          <w:rFonts w:hint="eastAsia"/>
          <w:sz w:val="24"/>
          <w:szCs w:val="24"/>
          <w:lang w:val="zh-CN" w:eastAsia="zh-CN"/>
        </w:rPr>
        <w:t>将</w:t>
      </w:r>
      <w:r w:rsidRPr="00D64BFE">
        <w:rPr>
          <w:sz w:val="24"/>
          <w:szCs w:val="24"/>
          <w:lang w:val="zh-CN" w:eastAsia="zh-CN"/>
        </w:rPr>
        <w:t>就废物阈值、污</w:t>
      </w:r>
      <w:r w:rsidRPr="00D64BFE">
        <w:rPr>
          <w:rFonts w:hint="eastAsia"/>
          <w:sz w:val="24"/>
          <w:szCs w:val="24"/>
          <w:lang w:val="zh-CN" w:eastAsia="zh-CN"/>
        </w:rPr>
        <w:t>染</w:t>
      </w:r>
      <w:r w:rsidRPr="00D64BFE">
        <w:rPr>
          <w:sz w:val="24"/>
          <w:szCs w:val="24"/>
          <w:lang w:val="zh-CN" w:eastAsia="zh-CN"/>
        </w:rPr>
        <w:t>场地管理</w:t>
      </w:r>
      <w:r w:rsidRPr="00D64BFE">
        <w:rPr>
          <w:rFonts w:hint="eastAsia"/>
          <w:sz w:val="24"/>
          <w:szCs w:val="24"/>
          <w:lang w:val="zh-CN" w:eastAsia="zh-CN"/>
        </w:rPr>
        <w:t>的</w:t>
      </w:r>
      <w:r w:rsidRPr="00D64BFE">
        <w:rPr>
          <w:sz w:val="24"/>
          <w:szCs w:val="24"/>
          <w:lang w:val="zh-CN" w:eastAsia="zh-CN"/>
        </w:rPr>
        <w:t>指导意见和</w:t>
      </w:r>
      <w:r w:rsidRPr="00D64BFE">
        <w:rPr>
          <w:rFonts w:hint="eastAsia"/>
          <w:sz w:val="24"/>
          <w:szCs w:val="24"/>
          <w:lang w:val="zh-CN" w:eastAsia="zh-CN"/>
        </w:rPr>
        <w:t>统一</w:t>
      </w:r>
      <w:r w:rsidRPr="00D64BFE">
        <w:rPr>
          <w:sz w:val="24"/>
          <w:szCs w:val="24"/>
          <w:lang w:val="zh-CN" w:eastAsia="zh-CN"/>
        </w:rPr>
        <w:t>制度编码等技术问题开展工作。我们将审议汞排放指导技术专家组和成效评估技术专家组的报告，以期通过各项决定，</w:t>
      </w:r>
      <w:r w:rsidRPr="00D64BFE">
        <w:rPr>
          <w:rFonts w:hint="eastAsia"/>
          <w:sz w:val="24"/>
          <w:szCs w:val="24"/>
          <w:lang w:val="zh-CN" w:eastAsia="zh-CN"/>
        </w:rPr>
        <w:t>从而</w:t>
      </w:r>
      <w:r w:rsidRPr="00D64BFE">
        <w:rPr>
          <w:sz w:val="24"/>
          <w:szCs w:val="24"/>
          <w:lang w:val="zh-CN" w:eastAsia="zh-CN"/>
        </w:rPr>
        <w:t>使我们能够为《公约》成效评估提供一个框架。我们将有机会详细了解成效评估技术专家组</w:t>
      </w:r>
      <w:r w:rsidRPr="00D64BFE">
        <w:rPr>
          <w:rFonts w:hint="eastAsia"/>
          <w:sz w:val="24"/>
          <w:szCs w:val="24"/>
          <w:lang w:val="zh-CN" w:eastAsia="zh-CN"/>
        </w:rPr>
        <w:t>所做</w:t>
      </w:r>
      <w:r w:rsidRPr="00D64BFE">
        <w:rPr>
          <w:sz w:val="24"/>
          <w:szCs w:val="24"/>
          <w:lang w:val="zh-CN" w:eastAsia="zh-CN"/>
        </w:rPr>
        <w:t>的大量工作，</w:t>
      </w:r>
      <w:r w:rsidRPr="00D64BFE">
        <w:rPr>
          <w:rFonts w:hint="eastAsia"/>
          <w:sz w:val="24"/>
          <w:szCs w:val="24"/>
          <w:lang w:val="zh-CN" w:eastAsia="zh-CN"/>
        </w:rPr>
        <w:t>以</w:t>
      </w:r>
      <w:r w:rsidRPr="00D64BFE">
        <w:rPr>
          <w:sz w:val="24"/>
          <w:szCs w:val="24"/>
          <w:lang w:val="zh-CN" w:eastAsia="zh-CN"/>
        </w:rPr>
        <w:t>就《公约》的这一重要框架</w:t>
      </w:r>
      <w:proofErr w:type="gramStart"/>
      <w:r w:rsidRPr="00D64BFE">
        <w:rPr>
          <w:sz w:val="24"/>
          <w:szCs w:val="24"/>
          <w:lang w:val="zh-CN" w:eastAsia="zh-CN"/>
        </w:rPr>
        <w:t>作出</w:t>
      </w:r>
      <w:proofErr w:type="gramEnd"/>
      <w:r w:rsidRPr="00D64BFE">
        <w:rPr>
          <w:sz w:val="24"/>
          <w:szCs w:val="24"/>
          <w:lang w:val="zh-CN" w:eastAsia="zh-CN"/>
        </w:rPr>
        <w:t>决定。还将</w:t>
      </w:r>
      <w:r w:rsidRPr="00D64BFE">
        <w:rPr>
          <w:rFonts w:hint="eastAsia"/>
          <w:sz w:val="24"/>
          <w:szCs w:val="24"/>
          <w:lang w:val="zh-CN" w:eastAsia="zh-CN"/>
        </w:rPr>
        <w:t>审议</w:t>
      </w:r>
      <w:r w:rsidRPr="00D64BFE">
        <w:rPr>
          <w:sz w:val="24"/>
          <w:szCs w:val="24"/>
          <w:lang w:val="zh-CN" w:eastAsia="zh-CN"/>
        </w:rPr>
        <w:t>有关能力建设、技术援助和技术转让的信息。</w:t>
      </w:r>
    </w:p>
    <w:p w14:paraId="09F44309" w14:textId="6D64E960"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根据</w:t>
      </w:r>
      <w:r w:rsidRPr="00D64BFE">
        <w:rPr>
          <w:sz w:val="24"/>
          <w:szCs w:val="24"/>
          <w:lang w:val="zh-CN" w:eastAsia="zh-CN"/>
        </w:rPr>
        <w:t>MC-2/7</w:t>
      </w:r>
      <w:r w:rsidRPr="00D64BFE">
        <w:rPr>
          <w:sz w:val="24"/>
          <w:szCs w:val="24"/>
          <w:lang w:val="zh-CN" w:eastAsia="zh-CN"/>
        </w:rPr>
        <w:t>号决定，我们将收到环境署执行主任提交的关于在水俣公约秘书处与巴塞尔公约、鹿特丹公约和斯德哥尔摩公约秘书处之间共享秘书处服务</w:t>
      </w:r>
      <w:r w:rsidRPr="00D64BFE">
        <w:rPr>
          <w:rFonts w:hint="eastAsia"/>
          <w:sz w:val="24"/>
          <w:szCs w:val="24"/>
          <w:lang w:val="zh-CN" w:eastAsia="zh-CN"/>
        </w:rPr>
        <w:t>的</w:t>
      </w:r>
      <w:r w:rsidRPr="00D64BFE">
        <w:rPr>
          <w:sz w:val="24"/>
          <w:szCs w:val="24"/>
          <w:lang w:val="zh-CN" w:eastAsia="zh-CN"/>
        </w:rPr>
        <w:t>稳定框架的</w:t>
      </w:r>
      <w:r w:rsidRPr="00D64BFE">
        <w:rPr>
          <w:rFonts w:hint="eastAsia"/>
          <w:sz w:val="24"/>
          <w:szCs w:val="24"/>
          <w:lang w:val="zh-CN" w:eastAsia="zh-CN"/>
        </w:rPr>
        <w:t>业务</w:t>
      </w:r>
      <w:r w:rsidRPr="00D64BFE">
        <w:rPr>
          <w:sz w:val="24"/>
          <w:szCs w:val="24"/>
          <w:lang w:val="zh-CN" w:eastAsia="zh-CN"/>
        </w:rPr>
        <w:t>提案供我们审议。在我们的第三次会议上，我们还将审查秘书处为</w:t>
      </w:r>
      <w:r w:rsidRPr="00D64BFE">
        <w:rPr>
          <w:sz w:val="24"/>
          <w:szCs w:val="24"/>
          <w:lang w:val="zh-CN" w:eastAsia="zh-CN"/>
        </w:rPr>
        <w:t>2020-2021</w:t>
      </w:r>
      <w:r w:rsidRPr="00D64BFE">
        <w:rPr>
          <w:sz w:val="24"/>
          <w:szCs w:val="24"/>
          <w:lang w:val="zh-CN" w:eastAsia="zh-CN"/>
        </w:rPr>
        <w:t>两年期工作方案和预算编制的两种设想，以期通过一项决定，使秘书处在今后两年能够继续</w:t>
      </w:r>
      <w:r w:rsidRPr="00D64BFE">
        <w:rPr>
          <w:rFonts w:hint="eastAsia"/>
          <w:sz w:val="24"/>
          <w:szCs w:val="24"/>
          <w:lang w:val="zh-CN" w:eastAsia="zh-CN"/>
        </w:rPr>
        <w:t>努力</w:t>
      </w:r>
      <w:r w:rsidR="00F05938">
        <w:rPr>
          <w:rFonts w:hint="eastAsia"/>
          <w:sz w:val="24"/>
          <w:szCs w:val="24"/>
          <w:lang w:val="zh-CN" w:eastAsia="zh-CN"/>
        </w:rPr>
        <w:t>推动</w:t>
      </w:r>
      <w:r w:rsidRPr="00D64BFE">
        <w:rPr>
          <w:sz w:val="24"/>
          <w:szCs w:val="24"/>
          <w:lang w:val="zh-CN" w:eastAsia="zh-CN"/>
        </w:rPr>
        <w:t>《公约》</w:t>
      </w:r>
      <w:r w:rsidR="00F05938">
        <w:rPr>
          <w:rFonts w:hint="eastAsia"/>
          <w:sz w:val="24"/>
          <w:szCs w:val="24"/>
          <w:lang w:val="zh-CN" w:eastAsia="zh-CN"/>
        </w:rPr>
        <w:t>的</w:t>
      </w:r>
      <w:r w:rsidR="00F05938" w:rsidRPr="00D64BFE">
        <w:rPr>
          <w:sz w:val="24"/>
          <w:szCs w:val="24"/>
          <w:lang w:val="zh-CN" w:eastAsia="zh-CN"/>
        </w:rPr>
        <w:t>执行</w:t>
      </w:r>
      <w:r w:rsidR="00F05938">
        <w:rPr>
          <w:rFonts w:hint="eastAsia"/>
          <w:sz w:val="24"/>
          <w:szCs w:val="24"/>
          <w:lang w:val="zh-CN" w:eastAsia="zh-CN"/>
        </w:rPr>
        <w:t>工作</w:t>
      </w:r>
      <w:r w:rsidRPr="00D64BFE">
        <w:rPr>
          <w:sz w:val="24"/>
          <w:szCs w:val="24"/>
          <w:lang w:val="zh-CN" w:eastAsia="zh-CN"/>
        </w:rPr>
        <w:t>并为我们提供支持。</w:t>
      </w:r>
    </w:p>
    <w:p w14:paraId="7ABC5548" w14:textId="7777777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作为我们任务的一部分，我们还要审查《公约》的</w:t>
      </w:r>
      <w:r w:rsidRPr="00D64BFE">
        <w:rPr>
          <w:rFonts w:hint="eastAsia"/>
          <w:sz w:val="24"/>
          <w:szCs w:val="24"/>
          <w:lang w:val="zh-CN" w:eastAsia="zh-CN"/>
        </w:rPr>
        <w:t>资金</w:t>
      </w:r>
      <w:r w:rsidRPr="00D64BFE">
        <w:rPr>
          <w:sz w:val="24"/>
          <w:szCs w:val="24"/>
          <w:lang w:val="zh-CN" w:eastAsia="zh-CN"/>
        </w:rPr>
        <w:t>机制以及与《公约》附件</w:t>
      </w:r>
      <w:r w:rsidRPr="00D64BFE">
        <w:rPr>
          <w:sz w:val="24"/>
          <w:szCs w:val="24"/>
          <w:lang w:val="zh-CN" w:eastAsia="zh-CN"/>
        </w:rPr>
        <w:t>A</w:t>
      </w:r>
      <w:r w:rsidRPr="00D64BFE">
        <w:rPr>
          <w:sz w:val="24"/>
          <w:szCs w:val="24"/>
          <w:lang w:val="zh-CN" w:eastAsia="zh-CN"/>
        </w:rPr>
        <w:t>和附件</w:t>
      </w:r>
      <w:r w:rsidRPr="00D64BFE">
        <w:rPr>
          <w:sz w:val="24"/>
          <w:szCs w:val="24"/>
          <w:lang w:val="zh-CN" w:eastAsia="zh-CN"/>
        </w:rPr>
        <w:t>B</w:t>
      </w:r>
      <w:r w:rsidRPr="00D64BFE">
        <w:rPr>
          <w:sz w:val="24"/>
          <w:szCs w:val="24"/>
          <w:lang w:val="zh-CN" w:eastAsia="zh-CN"/>
        </w:rPr>
        <w:t>有关的问题，这些</w:t>
      </w:r>
      <w:r w:rsidRPr="00D64BFE">
        <w:rPr>
          <w:rFonts w:hint="eastAsia"/>
          <w:sz w:val="24"/>
          <w:szCs w:val="24"/>
          <w:lang w:val="zh-CN" w:eastAsia="zh-CN"/>
        </w:rPr>
        <w:t>工作</w:t>
      </w:r>
      <w:r w:rsidRPr="00D64BFE">
        <w:rPr>
          <w:sz w:val="24"/>
          <w:szCs w:val="24"/>
          <w:lang w:val="zh-CN" w:eastAsia="zh-CN"/>
        </w:rPr>
        <w:t>必须</w:t>
      </w:r>
      <w:r w:rsidRPr="00D64BFE">
        <w:rPr>
          <w:rFonts w:hint="eastAsia"/>
          <w:sz w:val="24"/>
          <w:szCs w:val="24"/>
          <w:lang w:val="zh-CN" w:eastAsia="zh-CN"/>
        </w:rPr>
        <w:t>在</w:t>
      </w:r>
      <w:r w:rsidRPr="00D64BFE">
        <w:rPr>
          <w:sz w:val="24"/>
          <w:szCs w:val="24"/>
          <w:lang w:val="zh-CN" w:eastAsia="zh-CN"/>
        </w:rPr>
        <w:t>2022</w:t>
      </w:r>
      <w:r w:rsidRPr="00D64BFE">
        <w:rPr>
          <w:sz w:val="24"/>
          <w:szCs w:val="24"/>
          <w:lang w:val="zh-CN" w:eastAsia="zh-CN"/>
        </w:rPr>
        <w:t>年前</w:t>
      </w:r>
      <w:r w:rsidRPr="00D64BFE">
        <w:rPr>
          <w:rFonts w:hint="eastAsia"/>
          <w:sz w:val="24"/>
          <w:szCs w:val="24"/>
          <w:lang w:val="zh-CN" w:eastAsia="zh-CN"/>
        </w:rPr>
        <w:t>完成</w:t>
      </w:r>
      <w:r w:rsidRPr="00D64BFE">
        <w:rPr>
          <w:sz w:val="24"/>
          <w:szCs w:val="24"/>
          <w:lang w:val="zh-CN" w:eastAsia="zh-CN"/>
        </w:rPr>
        <w:t>。一些国家还提交了修正《公约》附件</w:t>
      </w:r>
      <w:r w:rsidRPr="00D64BFE">
        <w:rPr>
          <w:sz w:val="24"/>
          <w:szCs w:val="24"/>
          <w:lang w:val="zh-CN" w:eastAsia="zh-CN"/>
        </w:rPr>
        <w:t>A</w:t>
      </w:r>
      <w:r w:rsidRPr="00D64BFE">
        <w:rPr>
          <w:sz w:val="24"/>
          <w:szCs w:val="24"/>
          <w:lang w:val="zh-CN" w:eastAsia="zh-CN"/>
        </w:rPr>
        <w:t>的提案，缔约方大会需要审议并讨论这一重要事项。我们还将审议与议事规则和财务规则有关的未决问题。</w:t>
      </w:r>
    </w:p>
    <w:p w14:paraId="2620A105" w14:textId="4066A59E" w:rsidR="00D64BFE" w:rsidRPr="00F6763B" w:rsidRDefault="00D64BFE" w:rsidP="000176D0">
      <w:pPr>
        <w:pStyle w:val="CH1"/>
        <w:overflowPunct w:val="0"/>
        <w:rPr>
          <w:rFonts w:ascii="SimHei" w:eastAsia="SimHei" w:hAnsi="SimHei"/>
          <w:sz w:val="32"/>
          <w:szCs w:val="32"/>
          <w:lang w:val="zh-CN" w:eastAsia="zh-CN"/>
        </w:rPr>
      </w:pPr>
      <w:r w:rsidRPr="00F6763B">
        <w:rPr>
          <w:rFonts w:ascii="SimHei" w:eastAsia="SimHei" w:hAnsi="SimHei"/>
          <w:sz w:val="32"/>
          <w:szCs w:val="32"/>
          <w:lang w:val="zh-CN" w:eastAsia="zh-CN"/>
        </w:rPr>
        <w:tab/>
        <w:t>五</w:t>
      </w:r>
      <w:r w:rsidR="00CE4CE5" w:rsidRPr="00F6763B">
        <w:rPr>
          <w:rFonts w:ascii="SimHei" w:eastAsia="SimHei" w:hAnsi="SimHei" w:hint="eastAsia"/>
          <w:sz w:val="32"/>
          <w:szCs w:val="32"/>
          <w:lang w:val="zh-CN" w:eastAsia="zh-CN"/>
        </w:rPr>
        <w:t>、</w:t>
      </w:r>
      <w:r w:rsidRPr="00F6763B">
        <w:rPr>
          <w:rFonts w:ascii="SimHei" w:eastAsia="SimHei" w:hAnsi="SimHei" w:hint="eastAsia"/>
          <w:sz w:val="32"/>
          <w:szCs w:val="32"/>
          <w:lang w:val="zh-CN" w:eastAsia="zh-CN"/>
        </w:rPr>
        <w:tab/>
      </w:r>
      <w:r w:rsidRPr="00F6763B">
        <w:rPr>
          <w:rFonts w:ascii="SimHei" w:eastAsia="SimHei" w:hAnsi="SimHei"/>
          <w:sz w:val="32"/>
          <w:szCs w:val="32"/>
          <w:lang w:val="zh-CN" w:eastAsia="zh-CN"/>
        </w:rPr>
        <w:t>缔约方大会第三次会议的预期成果</w:t>
      </w:r>
    </w:p>
    <w:p w14:paraId="4CCE0C04" w14:textId="7777777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我们对第三次会议共同的</w:t>
      </w:r>
      <w:r w:rsidRPr="00D64BFE">
        <w:rPr>
          <w:rFonts w:hint="eastAsia"/>
          <w:sz w:val="24"/>
          <w:szCs w:val="24"/>
          <w:lang w:val="zh-CN" w:eastAsia="zh-CN"/>
        </w:rPr>
        <w:t>预期</w:t>
      </w:r>
      <w:r w:rsidRPr="00D64BFE">
        <w:rPr>
          <w:sz w:val="24"/>
          <w:szCs w:val="24"/>
          <w:lang w:val="zh-CN" w:eastAsia="zh-CN"/>
        </w:rPr>
        <w:t>成果是结束对按照《公约》或我们以往决定的要求须由缔约方大会</w:t>
      </w:r>
      <w:r w:rsidRPr="00D64BFE">
        <w:rPr>
          <w:rFonts w:hint="eastAsia"/>
          <w:sz w:val="24"/>
          <w:szCs w:val="24"/>
          <w:lang w:val="zh-CN" w:eastAsia="zh-CN"/>
        </w:rPr>
        <w:t>现在</w:t>
      </w:r>
      <w:r w:rsidRPr="00D64BFE">
        <w:rPr>
          <w:sz w:val="24"/>
          <w:szCs w:val="24"/>
          <w:lang w:val="zh-CN" w:eastAsia="zh-CN"/>
        </w:rPr>
        <w:t>审议、决定或通过的所有问题的审议。就某些问题达成一致可能需要缔约方大会通过具体决定，而其他问题只需经缔约方大会同意即可列入会议报告。</w:t>
      </w:r>
    </w:p>
    <w:p w14:paraId="17AFCF12" w14:textId="7BA33C16" w:rsidR="00D64BFE" w:rsidRPr="00D64BFE" w:rsidRDefault="00D64BFE" w:rsidP="00D64BFE">
      <w:pPr>
        <w:pStyle w:val="Normalnumber"/>
        <w:numPr>
          <w:ilvl w:val="0"/>
          <w:numId w:val="1"/>
        </w:numPr>
        <w:overflowPunct w:val="0"/>
        <w:jc w:val="both"/>
        <w:rPr>
          <w:sz w:val="24"/>
          <w:szCs w:val="24"/>
          <w:lang w:val="zh-CN" w:eastAsia="zh-CN"/>
        </w:rPr>
      </w:pPr>
      <w:proofErr w:type="gramStart"/>
      <w:r w:rsidRPr="00D64BFE">
        <w:rPr>
          <w:sz w:val="24"/>
          <w:szCs w:val="24"/>
          <w:lang w:val="zh-CN" w:eastAsia="zh-CN"/>
        </w:rPr>
        <w:t>我</w:t>
      </w:r>
      <w:r w:rsidRPr="00D64BFE">
        <w:rPr>
          <w:rFonts w:hint="eastAsia"/>
          <w:sz w:val="24"/>
          <w:szCs w:val="24"/>
          <w:lang w:val="zh-CN" w:eastAsia="zh-CN"/>
        </w:rPr>
        <w:t>大力</w:t>
      </w:r>
      <w:proofErr w:type="gramEnd"/>
      <w:r w:rsidRPr="00D64BFE">
        <w:rPr>
          <w:sz w:val="24"/>
          <w:szCs w:val="24"/>
          <w:lang w:val="zh-CN" w:eastAsia="zh-CN"/>
        </w:rPr>
        <w:t>鼓励诸位为这次重要会议做好充分准备，熟悉秘书处编写的文件，在各级开展初步讨论，包括国家和区域磋商以及双边讨论，并借此机会，在会前</w:t>
      </w:r>
      <w:r w:rsidR="00BF73AD">
        <w:rPr>
          <w:rFonts w:hint="eastAsia"/>
          <w:sz w:val="24"/>
          <w:szCs w:val="24"/>
          <w:lang w:val="zh-CN" w:eastAsia="zh-CN"/>
        </w:rPr>
        <w:t>和</w:t>
      </w:r>
      <w:r w:rsidRPr="00D64BFE">
        <w:rPr>
          <w:sz w:val="24"/>
          <w:szCs w:val="24"/>
          <w:lang w:val="zh-CN" w:eastAsia="zh-CN"/>
        </w:rPr>
        <w:t>会期酌情与其他区域和代表团进行磋商。这将使我们能够最大程度地达成共识，使我们能够继续在实现《水俣公约》各项目标方面取得进展。</w:t>
      </w:r>
    </w:p>
    <w:p w14:paraId="4EA7A24E" w14:textId="77777777" w:rsidR="00D64BFE" w:rsidRPr="00D64BFE" w:rsidRDefault="00D64BFE" w:rsidP="00D64BFE">
      <w:pPr>
        <w:pStyle w:val="Normalnumber"/>
        <w:numPr>
          <w:ilvl w:val="0"/>
          <w:numId w:val="1"/>
        </w:numPr>
        <w:overflowPunct w:val="0"/>
        <w:jc w:val="both"/>
        <w:rPr>
          <w:sz w:val="24"/>
          <w:szCs w:val="24"/>
          <w:lang w:val="zh-CN" w:eastAsia="zh-CN"/>
        </w:rPr>
      </w:pPr>
      <w:r w:rsidRPr="00D64BFE">
        <w:rPr>
          <w:sz w:val="24"/>
          <w:szCs w:val="24"/>
          <w:lang w:val="zh-CN" w:eastAsia="zh-CN"/>
        </w:rPr>
        <w:t>我敦促所有与会者与主席团一道，为在第三次会议上</w:t>
      </w:r>
      <w:r w:rsidRPr="00D64BFE">
        <w:rPr>
          <w:rFonts w:hint="eastAsia"/>
          <w:sz w:val="24"/>
          <w:szCs w:val="24"/>
          <w:lang w:val="zh-CN" w:eastAsia="zh-CN"/>
        </w:rPr>
        <w:t>以</w:t>
      </w:r>
      <w:r w:rsidRPr="00D64BFE">
        <w:rPr>
          <w:sz w:val="24"/>
          <w:szCs w:val="24"/>
          <w:lang w:val="zh-CN" w:eastAsia="zh-CN"/>
        </w:rPr>
        <w:t>合作精神共同努力做好准备，同时明确认识到《公约》的各项重要目标以及我们为子孙后代福祉</w:t>
      </w:r>
      <w:r w:rsidRPr="00D64BFE">
        <w:rPr>
          <w:rFonts w:hint="eastAsia"/>
          <w:sz w:val="24"/>
          <w:szCs w:val="24"/>
          <w:lang w:val="zh-CN" w:eastAsia="zh-CN"/>
        </w:rPr>
        <w:t>维护</w:t>
      </w:r>
      <w:r w:rsidRPr="00D64BFE">
        <w:rPr>
          <w:sz w:val="24"/>
          <w:szCs w:val="24"/>
          <w:lang w:val="zh-CN" w:eastAsia="zh-CN"/>
        </w:rPr>
        <w:t>人类健康和保护地球的共同目标。我期待在日内瓦与诸位相会，以再次纪念这一旨在</w:t>
      </w:r>
      <w:r w:rsidRPr="00B56252">
        <w:rPr>
          <w:rFonts w:ascii="SimSun" w:hAnsi="SimSun"/>
          <w:sz w:val="24"/>
          <w:szCs w:val="24"/>
          <w:lang w:val="zh-CN" w:eastAsia="zh-CN"/>
        </w:rPr>
        <w:t>“</w:t>
      </w:r>
      <w:r w:rsidRPr="00B56252">
        <w:rPr>
          <w:rFonts w:ascii="SimSun" w:hAnsi="SimSun" w:hint="eastAsia"/>
          <w:sz w:val="24"/>
          <w:szCs w:val="24"/>
          <w:lang w:val="zh-CN" w:eastAsia="zh-CN"/>
        </w:rPr>
        <w:t>让</w:t>
      </w:r>
      <w:r w:rsidRPr="00B56252">
        <w:rPr>
          <w:rFonts w:ascii="SimSun" w:hAnsi="SimSun"/>
          <w:sz w:val="24"/>
          <w:szCs w:val="24"/>
          <w:lang w:val="zh-CN" w:eastAsia="zh-CN"/>
        </w:rPr>
        <w:t>汞成为历史”</w:t>
      </w:r>
      <w:r w:rsidRPr="00D64BFE">
        <w:rPr>
          <w:sz w:val="24"/>
          <w:szCs w:val="24"/>
          <w:lang w:val="zh-CN" w:eastAsia="zh-CN"/>
        </w:rPr>
        <w:t>的历史性事件！</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917EE1" w:rsidRPr="00B7791D" w14:paraId="5F9DD75E" w14:textId="77777777" w:rsidTr="00006956">
        <w:trPr>
          <w:jc w:val="center"/>
        </w:trPr>
        <w:tc>
          <w:tcPr>
            <w:tcW w:w="1897" w:type="dxa"/>
          </w:tcPr>
          <w:p w14:paraId="364BDC0B" w14:textId="77777777" w:rsidR="00917EE1" w:rsidRPr="00B7791D" w:rsidRDefault="00917EE1" w:rsidP="006A18BE">
            <w:pPr>
              <w:pStyle w:val="Normal-pool"/>
              <w:overflowPunct w:val="0"/>
              <w:spacing w:before="520"/>
              <w:rPr>
                <w:sz w:val="24"/>
                <w:szCs w:val="24"/>
                <w:lang w:eastAsia="zh-CN"/>
              </w:rPr>
            </w:pPr>
            <w:bookmarkStart w:id="4" w:name="_GoBack"/>
          </w:p>
        </w:tc>
        <w:tc>
          <w:tcPr>
            <w:tcW w:w="1897" w:type="dxa"/>
          </w:tcPr>
          <w:p w14:paraId="17455FD9" w14:textId="77777777" w:rsidR="00917EE1" w:rsidRPr="00B7791D" w:rsidRDefault="00917EE1" w:rsidP="006A18BE">
            <w:pPr>
              <w:pStyle w:val="Normal-pool"/>
              <w:overflowPunct w:val="0"/>
              <w:spacing w:before="520"/>
              <w:rPr>
                <w:sz w:val="24"/>
                <w:szCs w:val="24"/>
                <w:lang w:eastAsia="zh-CN"/>
              </w:rPr>
            </w:pPr>
          </w:p>
        </w:tc>
        <w:tc>
          <w:tcPr>
            <w:tcW w:w="1897" w:type="dxa"/>
            <w:tcBorders>
              <w:bottom w:val="single" w:sz="4" w:space="0" w:color="auto"/>
            </w:tcBorders>
          </w:tcPr>
          <w:p w14:paraId="5B7AD71B" w14:textId="77777777" w:rsidR="00917EE1" w:rsidRPr="00B7791D" w:rsidRDefault="00917EE1" w:rsidP="006A18BE">
            <w:pPr>
              <w:pStyle w:val="Normal-pool"/>
              <w:overflowPunct w:val="0"/>
              <w:spacing w:before="520"/>
              <w:rPr>
                <w:sz w:val="24"/>
                <w:szCs w:val="24"/>
                <w:lang w:eastAsia="zh-CN"/>
              </w:rPr>
            </w:pPr>
          </w:p>
        </w:tc>
        <w:tc>
          <w:tcPr>
            <w:tcW w:w="1897" w:type="dxa"/>
          </w:tcPr>
          <w:p w14:paraId="129B0765" w14:textId="77777777" w:rsidR="00917EE1" w:rsidRPr="00B7791D" w:rsidRDefault="00917EE1" w:rsidP="006A18BE">
            <w:pPr>
              <w:pStyle w:val="Normal-pool"/>
              <w:overflowPunct w:val="0"/>
              <w:spacing w:before="520"/>
              <w:rPr>
                <w:sz w:val="24"/>
                <w:szCs w:val="24"/>
                <w:lang w:eastAsia="zh-CN"/>
              </w:rPr>
            </w:pPr>
          </w:p>
        </w:tc>
        <w:tc>
          <w:tcPr>
            <w:tcW w:w="1898" w:type="dxa"/>
          </w:tcPr>
          <w:p w14:paraId="60776656" w14:textId="77777777" w:rsidR="00917EE1" w:rsidRPr="00B7791D" w:rsidRDefault="00917EE1" w:rsidP="006A18BE">
            <w:pPr>
              <w:pStyle w:val="Normal-pool"/>
              <w:overflowPunct w:val="0"/>
              <w:spacing w:before="520"/>
              <w:rPr>
                <w:sz w:val="24"/>
                <w:szCs w:val="24"/>
                <w:lang w:eastAsia="zh-CN"/>
              </w:rPr>
            </w:pPr>
          </w:p>
        </w:tc>
      </w:tr>
      <w:bookmarkEnd w:id="4"/>
    </w:tbl>
    <w:p w14:paraId="4E646156" w14:textId="77777777" w:rsidR="00917EE1" w:rsidRPr="005F2AF3" w:rsidRDefault="00917EE1" w:rsidP="006A18BE">
      <w:pPr>
        <w:pStyle w:val="Normal-pool"/>
        <w:overflowPunct w:val="0"/>
        <w:rPr>
          <w:lang w:eastAsia="zh-CN"/>
        </w:rPr>
      </w:pPr>
    </w:p>
    <w:sectPr w:rsidR="00917EE1" w:rsidRPr="005F2AF3" w:rsidSect="0083774B">
      <w:headerReference w:type="even" r:id="rId11"/>
      <w:headerReference w:type="default" r:id="rId12"/>
      <w:footerReference w:type="even" r:id="rId13"/>
      <w:footerReference w:type="default" r:id="rId14"/>
      <w:headerReference w:type="first" r:id="rId15"/>
      <w:footerReference w:type="first" r:id="rId16"/>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60F53" w14:textId="77777777" w:rsidR="0021030B" w:rsidRDefault="0021030B">
      <w:r>
        <w:separator/>
      </w:r>
    </w:p>
  </w:endnote>
  <w:endnote w:type="continuationSeparator" w:id="0">
    <w:p w14:paraId="3B1A1216" w14:textId="77777777" w:rsidR="0021030B" w:rsidRDefault="00210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1391029012"/>
      <w:docPartObj>
        <w:docPartGallery w:val="Page Numbers (Bottom of Page)"/>
        <w:docPartUnique/>
      </w:docPartObj>
    </w:sdtPr>
    <w:sdtEndPr>
      <w:rPr>
        <w:noProof/>
        <w:sz w:val="20"/>
        <w:szCs w:val="20"/>
      </w:rPr>
    </w:sdtEndPr>
    <w:sdtContent>
      <w:p w14:paraId="0A798F40" w14:textId="18C2A6F4" w:rsidR="00E602B9" w:rsidRPr="00E602B9" w:rsidRDefault="00E602B9" w:rsidP="00E602B9">
        <w:pPr>
          <w:pStyle w:val="Normal-pool"/>
          <w:spacing w:before="60" w:after="120"/>
          <w:rPr>
            <w:b/>
          </w:rPr>
        </w:pPr>
        <w:r w:rsidRPr="00006956">
          <w:rPr>
            <w:b/>
          </w:rPr>
          <w:fldChar w:fldCharType="begin"/>
        </w:r>
        <w:r w:rsidRPr="00006956">
          <w:rPr>
            <w:b/>
          </w:rPr>
          <w:instrText xml:space="preserve"> PAGE   \* MERGEFORMAT </w:instrText>
        </w:r>
        <w:r w:rsidRPr="00006956">
          <w:rPr>
            <w:b/>
          </w:rPr>
          <w:fldChar w:fldCharType="separate"/>
        </w:r>
        <w:r w:rsidR="00087D38">
          <w:rPr>
            <w:b/>
            <w:noProof/>
          </w:rPr>
          <w:t>4</w:t>
        </w:r>
        <w:r w:rsidRPr="00006956">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655887591"/>
      <w:docPartObj>
        <w:docPartGallery w:val="Page Numbers (Bottom of Page)"/>
        <w:docPartUnique/>
      </w:docPartObj>
    </w:sdtPr>
    <w:sdtEndPr>
      <w:rPr>
        <w:noProof/>
        <w:sz w:val="20"/>
        <w:szCs w:val="20"/>
      </w:rPr>
    </w:sdtEndPr>
    <w:sdtContent>
      <w:p w14:paraId="683991A6" w14:textId="4CECC980" w:rsidR="00E602B9" w:rsidRPr="00E602B9" w:rsidRDefault="00E602B9" w:rsidP="00E602B9">
        <w:pPr>
          <w:pStyle w:val="Normal-pool"/>
          <w:spacing w:before="60" w:after="120"/>
          <w:jc w:val="right"/>
          <w:rPr>
            <w:b/>
          </w:rPr>
        </w:pPr>
        <w:r w:rsidRPr="00006956">
          <w:rPr>
            <w:b/>
          </w:rPr>
          <w:fldChar w:fldCharType="begin"/>
        </w:r>
        <w:r w:rsidRPr="00006956">
          <w:rPr>
            <w:b/>
          </w:rPr>
          <w:instrText xml:space="preserve"> PAGE   \* MERGEFORMAT </w:instrText>
        </w:r>
        <w:r w:rsidRPr="00006956">
          <w:rPr>
            <w:b/>
          </w:rPr>
          <w:fldChar w:fldCharType="separate"/>
        </w:r>
        <w:r w:rsidR="00087D38">
          <w:rPr>
            <w:b/>
            <w:noProof/>
          </w:rPr>
          <w:t>5</w:t>
        </w:r>
        <w:r w:rsidRPr="00006956">
          <w:rPr>
            <w:b/>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4347D" w14:textId="7CCA16F2" w:rsidR="00D1269B" w:rsidRPr="00996302" w:rsidRDefault="00D1269B">
    <w:pPr>
      <w:pStyle w:val="Footer"/>
      <w:rPr>
        <w:sz w:val="20"/>
        <w:szCs w:val="20"/>
      </w:rPr>
    </w:pPr>
    <w:r w:rsidRPr="00996302">
      <w:rPr>
        <w:sz w:val="20"/>
        <w:szCs w:val="20"/>
      </w:rPr>
      <w:t>K1903752</w:t>
    </w:r>
    <w:r w:rsidRPr="00996302">
      <w:rPr>
        <w:sz w:val="20"/>
        <w:szCs w:val="20"/>
      </w:rPr>
      <w:tab/>
    </w:r>
    <w:r w:rsidR="00A911C0">
      <w:rPr>
        <w:sz w:val="20"/>
        <w:szCs w:val="20"/>
      </w:rPr>
      <w:t>10</w:t>
    </w:r>
    <w:r w:rsidRPr="00996302">
      <w:rPr>
        <w:sz w:val="20"/>
        <w:szCs w:val="20"/>
      </w:rPr>
      <w:t>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41BAA" w14:textId="77777777" w:rsidR="0021030B" w:rsidRPr="00C50DC0" w:rsidRDefault="0021030B" w:rsidP="00C50DC0">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C50DC0">
        <w:rPr>
          <w:sz w:val="18"/>
          <w:szCs w:val="18"/>
        </w:rPr>
        <w:separator/>
      </w:r>
    </w:p>
  </w:footnote>
  <w:footnote w:type="continuationSeparator" w:id="0">
    <w:p w14:paraId="163CAEB5" w14:textId="77777777" w:rsidR="0021030B" w:rsidRDefault="0021030B">
      <w:r>
        <w:continuationSeparator/>
      </w:r>
    </w:p>
  </w:footnote>
  <w:footnote w:id="1">
    <w:p w14:paraId="2DF046FC" w14:textId="5BDDB8AA" w:rsidR="0053169F" w:rsidRPr="006B5C82" w:rsidRDefault="0053169F" w:rsidP="00996302">
      <w:pPr>
        <w:pStyle w:val="NormalNonumber"/>
        <w:tabs>
          <w:tab w:val="clear" w:pos="1247"/>
          <w:tab w:val="clear" w:pos="1814"/>
          <w:tab w:val="clear" w:pos="2381"/>
          <w:tab w:val="clear" w:pos="2948"/>
          <w:tab w:val="clear" w:pos="3515"/>
          <w:tab w:val="clear" w:pos="4082"/>
          <w:tab w:val="left" w:pos="624"/>
        </w:tabs>
        <w:spacing w:before="20" w:after="40"/>
        <w:ind w:left="1253"/>
        <w:rPr>
          <w:lang w:eastAsia="zh-CN"/>
        </w:rPr>
      </w:pPr>
      <w:r w:rsidRPr="00996302">
        <w:rPr>
          <w:lang w:val="en-US" w:eastAsia="zh-CN"/>
        </w:rPr>
        <w:t>*</w:t>
      </w:r>
      <w:r w:rsidRPr="000176D0">
        <w:rPr>
          <w:lang w:val="en-US" w:eastAsia="zh-CN"/>
        </w:rPr>
        <w:t xml:space="preserve"> UNEP/MC/COP.</w:t>
      </w:r>
      <w:r w:rsidR="00B03E9A" w:rsidRPr="000176D0">
        <w:rPr>
          <w:rFonts w:hint="eastAsia"/>
          <w:lang w:val="en-US" w:eastAsia="zh-CN"/>
        </w:rPr>
        <w:t>3</w:t>
      </w:r>
      <w:r w:rsidRPr="000176D0">
        <w:rPr>
          <w:lang w:val="en-US" w:eastAsia="zh-CN"/>
        </w:rPr>
        <w:t>/1</w:t>
      </w:r>
      <w:r w:rsidRPr="006B5C82">
        <w:rPr>
          <w:rFonts w:hint="eastAsia"/>
          <w:lang w:val="zh-CN" w:eastAsia="zh-CN"/>
        </w:rPr>
        <w:t>。</w:t>
      </w:r>
    </w:p>
  </w:footnote>
  <w:footnote w:id="2">
    <w:p w14:paraId="100A7018" w14:textId="13C55CE5" w:rsidR="00D64BFE" w:rsidRPr="000176D0" w:rsidRDefault="00D64BFE" w:rsidP="00555F34">
      <w:pPr>
        <w:pStyle w:val="NormalNonumber"/>
        <w:tabs>
          <w:tab w:val="clear" w:pos="1247"/>
          <w:tab w:val="clear" w:pos="1814"/>
          <w:tab w:val="clear" w:pos="2381"/>
          <w:tab w:val="clear" w:pos="2948"/>
          <w:tab w:val="clear" w:pos="3515"/>
          <w:tab w:val="clear" w:pos="4082"/>
          <w:tab w:val="left" w:pos="624"/>
        </w:tabs>
        <w:spacing w:before="20" w:after="40"/>
        <w:rPr>
          <w:lang w:val="en-US" w:eastAsia="zh-CN"/>
        </w:rPr>
      </w:pPr>
      <w:r w:rsidRPr="00731DCC">
        <w:rPr>
          <w:vertAlign w:val="superscript"/>
          <w:lang w:val="zh-CN" w:eastAsia="zh-CN"/>
        </w:rPr>
        <w:footnoteRef/>
      </w:r>
      <w:r w:rsidRPr="000176D0">
        <w:rPr>
          <w:lang w:val="en-US" w:eastAsia="zh-CN"/>
        </w:rPr>
        <w:t xml:space="preserve">  http://www.mercuryconvention.org/Meetings/COP3</w:t>
      </w:r>
      <w:r w:rsidRPr="00555F34">
        <w:rPr>
          <w:lang w:val="zh-CN"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E30DA" w14:textId="174D87DC" w:rsidR="009B2E02" w:rsidRPr="00006956" w:rsidRDefault="009B2E02" w:rsidP="00F37B67">
    <w:pPr>
      <w:pStyle w:val="Header-pool"/>
      <w:rPr>
        <w:sz w:val="20"/>
      </w:rPr>
    </w:pPr>
    <w:r w:rsidRPr="00006956">
      <w:rPr>
        <w:bCs/>
        <w:sz w:val="20"/>
      </w:rPr>
      <w:t>UNEP</w:t>
    </w:r>
    <w:r w:rsidRPr="00006956">
      <w:rPr>
        <w:sz w:val="20"/>
      </w:rPr>
      <w:t>/MC/COP.</w:t>
    </w:r>
    <w:r w:rsidR="00E602B9">
      <w:rPr>
        <w:sz w:val="20"/>
      </w:rPr>
      <w:t>3</w:t>
    </w:r>
    <w:r w:rsidRPr="00006956">
      <w:rPr>
        <w:sz w:val="20"/>
      </w:rPr>
      <w:t>/</w:t>
    </w:r>
    <w:r w:rsidR="0011069B">
      <w:rPr>
        <w:sz w:val="20"/>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5C902" w14:textId="052352C6" w:rsidR="009B2E02" w:rsidRPr="00006956" w:rsidRDefault="009B2E02" w:rsidP="00F37B67">
    <w:pPr>
      <w:pStyle w:val="Header-pool"/>
      <w:jc w:val="right"/>
      <w:rPr>
        <w:sz w:val="20"/>
      </w:rPr>
    </w:pPr>
    <w:r w:rsidRPr="00006956">
      <w:rPr>
        <w:bCs/>
        <w:sz w:val="20"/>
      </w:rPr>
      <w:t>UNEP</w:t>
    </w:r>
    <w:r w:rsidRPr="00006956">
      <w:rPr>
        <w:sz w:val="20"/>
      </w:rPr>
      <w:t>/MC/COP.</w:t>
    </w:r>
    <w:r w:rsidR="00E602B9">
      <w:rPr>
        <w:sz w:val="20"/>
      </w:rPr>
      <w:t>3</w:t>
    </w:r>
    <w:r w:rsidRPr="00006956">
      <w:rPr>
        <w:sz w:val="20"/>
      </w:rPr>
      <w:t>/</w:t>
    </w:r>
    <w:r w:rsidR="0011069B">
      <w:rPr>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4DE0B" w14:textId="77777777" w:rsidR="00A60644" w:rsidRDefault="00A60644" w:rsidP="00777D5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0BC6637C"/>
    <w:multiLevelType w:val="hybridMultilevel"/>
    <w:tmpl w:val="6A1423D4"/>
    <w:lvl w:ilvl="0" w:tplc="FFFFFFFF">
      <w:start w:val="1"/>
      <w:numFmt w:val="decimal"/>
      <w:lvlText w:val="%1."/>
      <w:lvlJc w:val="left"/>
      <w:pPr>
        <w:ind w:left="1530" w:hanging="360"/>
      </w:pPr>
      <w:rPr>
        <w:rFonts w:hint="default"/>
      </w:rPr>
    </w:lvl>
    <w:lvl w:ilvl="1" w:tplc="FFFFFFFF">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3" w15:restartNumberingAfterBreak="0">
    <w:nsid w:val="167C5782"/>
    <w:multiLevelType w:val="multilevel"/>
    <w:tmpl w:val="6D18C3FA"/>
    <w:numStyleLink w:val="Normallist"/>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1B5C5B17"/>
    <w:multiLevelType w:val="hybridMultilevel"/>
    <w:tmpl w:val="8D4C1BB2"/>
    <w:lvl w:ilvl="0" w:tplc="A55436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78083696">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E2B54AE"/>
    <w:multiLevelType w:val="multilevel"/>
    <w:tmpl w:val="C79AEFA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15:restartNumberingAfterBreak="0">
    <w:nsid w:val="52A66A9D"/>
    <w:multiLevelType w:val="multilevel"/>
    <w:tmpl w:val="6D18C3FA"/>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5F18607A"/>
    <w:multiLevelType w:val="hybridMultilevel"/>
    <w:tmpl w:val="F21CE306"/>
    <w:lvl w:ilvl="0" w:tplc="3BCA1D7E">
      <w:start w:val="1"/>
      <w:numFmt w:val="upperRoman"/>
      <w:lvlText w:val="%1."/>
      <w:lvlJc w:val="left"/>
      <w:pPr>
        <w:ind w:left="4463" w:hanging="720"/>
      </w:pPr>
      <w:rPr>
        <w:rFonts w:hint="default"/>
      </w:rPr>
    </w:lvl>
    <w:lvl w:ilvl="1" w:tplc="08090019" w:tentative="1">
      <w:start w:val="1"/>
      <w:numFmt w:val="lowerLetter"/>
      <w:lvlText w:val="%2."/>
      <w:lvlJc w:val="left"/>
      <w:pPr>
        <w:ind w:left="4823" w:hanging="360"/>
      </w:pPr>
    </w:lvl>
    <w:lvl w:ilvl="2" w:tplc="0809001B" w:tentative="1">
      <w:start w:val="1"/>
      <w:numFmt w:val="lowerRoman"/>
      <w:lvlText w:val="%3."/>
      <w:lvlJc w:val="right"/>
      <w:pPr>
        <w:ind w:left="5543" w:hanging="180"/>
      </w:pPr>
    </w:lvl>
    <w:lvl w:ilvl="3" w:tplc="0809000F" w:tentative="1">
      <w:start w:val="1"/>
      <w:numFmt w:val="decimal"/>
      <w:lvlText w:val="%4."/>
      <w:lvlJc w:val="left"/>
      <w:pPr>
        <w:ind w:left="6263" w:hanging="360"/>
      </w:pPr>
    </w:lvl>
    <w:lvl w:ilvl="4" w:tplc="08090019" w:tentative="1">
      <w:start w:val="1"/>
      <w:numFmt w:val="lowerLetter"/>
      <w:lvlText w:val="%5."/>
      <w:lvlJc w:val="left"/>
      <w:pPr>
        <w:ind w:left="6983" w:hanging="360"/>
      </w:pPr>
    </w:lvl>
    <w:lvl w:ilvl="5" w:tplc="0809001B" w:tentative="1">
      <w:start w:val="1"/>
      <w:numFmt w:val="lowerRoman"/>
      <w:lvlText w:val="%6."/>
      <w:lvlJc w:val="right"/>
      <w:pPr>
        <w:ind w:left="7703" w:hanging="180"/>
      </w:pPr>
    </w:lvl>
    <w:lvl w:ilvl="6" w:tplc="0809000F" w:tentative="1">
      <w:start w:val="1"/>
      <w:numFmt w:val="decimal"/>
      <w:lvlText w:val="%7."/>
      <w:lvlJc w:val="left"/>
      <w:pPr>
        <w:ind w:left="8423" w:hanging="360"/>
      </w:pPr>
    </w:lvl>
    <w:lvl w:ilvl="7" w:tplc="08090019" w:tentative="1">
      <w:start w:val="1"/>
      <w:numFmt w:val="lowerLetter"/>
      <w:lvlText w:val="%8."/>
      <w:lvlJc w:val="left"/>
      <w:pPr>
        <w:ind w:left="9143" w:hanging="360"/>
      </w:pPr>
    </w:lvl>
    <w:lvl w:ilvl="8" w:tplc="0809001B" w:tentative="1">
      <w:start w:val="1"/>
      <w:numFmt w:val="lowerRoman"/>
      <w:lvlText w:val="%9."/>
      <w:lvlJc w:val="right"/>
      <w:pPr>
        <w:ind w:left="9863" w:hanging="180"/>
      </w:pPr>
    </w:lvl>
  </w:abstractNum>
  <w:abstractNum w:abstractNumId="11" w15:restartNumberingAfterBreak="0">
    <w:nsid w:val="60475133"/>
    <w:multiLevelType w:val="hybridMultilevel"/>
    <w:tmpl w:val="7FF67C94"/>
    <w:lvl w:ilvl="0" w:tplc="5B4A8BAA">
      <w:start w:val="1"/>
      <w:numFmt w:val="decimal"/>
      <w:lvlText w:val="%1."/>
      <w:lvlJc w:val="left"/>
      <w:pPr>
        <w:ind w:left="1872" w:hanging="680"/>
      </w:pPr>
      <w:rPr>
        <w:rFonts w:hint="default"/>
      </w:rPr>
    </w:lvl>
    <w:lvl w:ilvl="1" w:tplc="04090019" w:tentative="1">
      <w:start w:val="1"/>
      <w:numFmt w:val="lowerLetter"/>
      <w:lvlText w:val="%2."/>
      <w:lvlJc w:val="left"/>
      <w:pPr>
        <w:ind w:left="2272" w:hanging="360"/>
      </w:pPr>
    </w:lvl>
    <w:lvl w:ilvl="2" w:tplc="0409001B" w:tentative="1">
      <w:start w:val="1"/>
      <w:numFmt w:val="lowerRoman"/>
      <w:lvlText w:val="%3."/>
      <w:lvlJc w:val="right"/>
      <w:pPr>
        <w:ind w:left="2992" w:hanging="180"/>
      </w:pPr>
    </w:lvl>
    <w:lvl w:ilvl="3" w:tplc="0409000F" w:tentative="1">
      <w:start w:val="1"/>
      <w:numFmt w:val="decimal"/>
      <w:lvlText w:val="%4."/>
      <w:lvlJc w:val="left"/>
      <w:pPr>
        <w:ind w:left="3712" w:hanging="360"/>
      </w:pPr>
    </w:lvl>
    <w:lvl w:ilvl="4" w:tplc="04090019" w:tentative="1">
      <w:start w:val="1"/>
      <w:numFmt w:val="lowerLetter"/>
      <w:lvlText w:val="%5."/>
      <w:lvlJc w:val="left"/>
      <w:pPr>
        <w:ind w:left="4432" w:hanging="360"/>
      </w:pPr>
    </w:lvl>
    <w:lvl w:ilvl="5" w:tplc="0409001B" w:tentative="1">
      <w:start w:val="1"/>
      <w:numFmt w:val="lowerRoman"/>
      <w:lvlText w:val="%6."/>
      <w:lvlJc w:val="right"/>
      <w:pPr>
        <w:ind w:left="5152" w:hanging="180"/>
      </w:pPr>
    </w:lvl>
    <w:lvl w:ilvl="6" w:tplc="0409000F" w:tentative="1">
      <w:start w:val="1"/>
      <w:numFmt w:val="decimal"/>
      <w:lvlText w:val="%7."/>
      <w:lvlJc w:val="left"/>
      <w:pPr>
        <w:ind w:left="5872" w:hanging="360"/>
      </w:pPr>
    </w:lvl>
    <w:lvl w:ilvl="7" w:tplc="04090019" w:tentative="1">
      <w:start w:val="1"/>
      <w:numFmt w:val="lowerLetter"/>
      <w:lvlText w:val="%8."/>
      <w:lvlJc w:val="left"/>
      <w:pPr>
        <w:ind w:left="6592" w:hanging="360"/>
      </w:pPr>
    </w:lvl>
    <w:lvl w:ilvl="8" w:tplc="0409001B" w:tentative="1">
      <w:start w:val="1"/>
      <w:numFmt w:val="lowerRoman"/>
      <w:lvlText w:val="%9."/>
      <w:lvlJc w:val="right"/>
      <w:pPr>
        <w:ind w:left="7312" w:hanging="180"/>
      </w:pPr>
    </w:lvl>
  </w:abstractNum>
  <w:abstractNum w:abstractNumId="12" w15:restartNumberingAfterBreak="0">
    <w:nsid w:val="658E3431"/>
    <w:multiLevelType w:val="hybridMultilevel"/>
    <w:tmpl w:val="6D18C3FA"/>
    <w:numStyleLink w:val="Normallist"/>
  </w:abstractNum>
  <w:abstractNum w:abstractNumId="13" w15:restartNumberingAfterBreak="0">
    <w:nsid w:val="6C2D4C36"/>
    <w:multiLevelType w:val="hybridMultilevel"/>
    <w:tmpl w:val="723249D0"/>
    <w:lvl w:ilvl="0" w:tplc="88605A4C">
      <w:start w:val="1"/>
      <w:numFmt w:val="upperRoman"/>
      <w:lvlText w:val="%1."/>
      <w:lvlJc w:val="left"/>
      <w:pPr>
        <w:ind w:left="1571" w:hanging="72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4" w15:restartNumberingAfterBreak="0">
    <w:nsid w:val="75837C53"/>
    <w:multiLevelType w:val="hybridMultilevel"/>
    <w:tmpl w:val="4A8AF6D4"/>
    <w:lvl w:ilvl="0" w:tplc="99D06D86">
      <w:start w:val="1"/>
      <w:numFmt w:val="lowerLetter"/>
      <w:lvlText w:val="(%1)"/>
      <w:lvlJc w:val="left"/>
      <w:pPr>
        <w:ind w:left="2204" w:hanging="360"/>
      </w:pPr>
      <w:rPr>
        <w:rFonts w:hint="default"/>
      </w:rPr>
    </w:lvl>
    <w:lvl w:ilvl="1" w:tplc="08090019" w:tentative="1">
      <w:start w:val="1"/>
      <w:numFmt w:val="lowerLetter"/>
      <w:lvlText w:val="%2."/>
      <w:lvlJc w:val="left"/>
      <w:pPr>
        <w:ind w:left="2924" w:hanging="360"/>
      </w:pPr>
    </w:lvl>
    <w:lvl w:ilvl="2" w:tplc="0809001B" w:tentative="1">
      <w:start w:val="1"/>
      <w:numFmt w:val="lowerRoman"/>
      <w:lvlText w:val="%3."/>
      <w:lvlJc w:val="right"/>
      <w:pPr>
        <w:ind w:left="3644" w:hanging="180"/>
      </w:pPr>
    </w:lvl>
    <w:lvl w:ilvl="3" w:tplc="0809000F" w:tentative="1">
      <w:start w:val="1"/>
      <w:numFmt w:val="decimal"/>
      <w:lvlText w:val="%4."/>
      <w:lvlJc w:val="left"/>
      <w:pPr>
        <w:ind w:left="4364" w:hanging="360"/>
      </w:pPr>
    </w:lvl>
    <w:lvl w:ilvl="4" w:tplc="08090019" w:tentative="1">
      <w:start w:val="1"/>
      <w:numFmt w:val="lowerLetter"/>
      <w:lvlText w:val="%5."/>
      <w:lvlJc w:val="left"/>
      <w:pPr>
        <w:ind w:left="5084" w:hanging="360"/>
      </w:pPr>
    </w:lvl>
    <w:lvl w:ilvl="5" w:tplc="0809001B" w:tentative="1">
      <w:start w:val="1"/>
      <w:numFmt w:val="lowerRoman"/>
      <w:lvlText w:val="%6."/>
      <w:lvlJc w:val="right"/>
      <w:pPr>
        <w:ind w:left="5804" w:hanging="180"/>
      </w:pPr>
    </w:lvl>
    <w:lvl w:ilvl="6" w:tplc="0809000F" w:tentative="1">
      <w:start w:val="1"/>
      <w:numFmt w:val="decimal"/>
      <w:lvlText w:val="%7."/>
      <w:lvlJc w:val="left"/>
      <w:pPr>
        <w:ind w:left="6524" w:hanging="360"/>
      </w:pPr>
    </w:lvl>
    <w:lvl w:ilvl="7" w:tplc="08090019" w:tentative="1">
      <w:start w:val="1"/>
      <w:numFmt w:val="lowerLetter"/>
      <w:lvlText w:val="%8."/>
      <w:lvlJc w:val="left"/>
      <w:pPr>
        <w:ind w:left="7244" w:hanging="360"/>
      </w:pPr>
    </w:lvl>
    <w:lvl w:ilvl="8" w:tplc="0809001B" w:tentative="1">
      <w:start w:val="1"/>
      <w:numFmt w:val="lowerRoman"/>
      <w:lvlText w:val="%9."/>
      <w:lvlJc w:val="right"/>
      <w:pPr>
        <w:ind w:left="7964" w:hanging="180"/>
      </w:pPr>
    </w:lvl>
  </w:abstractNum>
  <w:abstractNum w:abstractNumId="15" w15:restartNumberingAfterBreak="0">
    <w:nsid w:val="75DE165B"/>
    <w:multiLevelType w:val="multilevel"/>
    <w:tmpl w:val="6D18C3FA"/>
    <w:numStyleLink w:val="Normallist"/>
  </w:abstractNum>
  <w:num w:numId="1">
    <w:abstractNumId w:val="9"/>
    <w:lvlOverride w:ilvl="0">
      <w:lvl w:ilvl="0">
        <w:start w:val="1"/>
        <w:numFmt w:val="decimal"/>
        <w:lvlText w:val="%1."/>
        <w:lvlJc w:val="left"/>
        <w:pPr>
          <w:tabs>
            <w:tab w:val="num" w:pos="1134"/>
          </w:tabs>
          <w:ind w:left="1247" w:firstLine="0"/>
        </w:pPr>
        <w:rPr>
          <w:rFonts w:hint="default"/>
        </w:rPr>
      </w:lvl>
    </w:lvlOverride>
  </w:num>
  <w:num w:numId="2">
    <w:abstractNumId w:val="4"/>
  </w:num>
  <w:num w:numId="3">
    <w:abstractNumId w:val="8"/>
  </w:num>
  <w:num w:numId="4">
    <w:abstractNumId w:val="9"/>
  </w:num>
  <w:num w:numId="5">
    <w:abstractNumId w:val="9"/>
  </w:num>
  <w:num w:numId="6">
    <w:abstractNumId w:val="6"/>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lvlOverride w:ilvl="0">
      <w:lvl w:ilvl="0">
        <w:start w:val="1"/>
        <w:numFmt w:val="decimal"/>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1"/>
  </w:num>
  <w:num w:numId="24">
    <w:abstractNumId w:val="10"/>
  </w:num>
  <w:num w:numId="25">
    <w:abstractNumId w:val="13"/>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2"/>
    <w:lvlOverride w:ilvl="0">
      <w:lvl w:ilvl="0" w:tplc="16FC347A">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4BA7168">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71282D8">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9980144">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B1C7FF4">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E6AA7C4">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238D684">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61A278A">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D4EBDF2">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9">
    <w:abstractNumId w:val="9"/>
    <w:lvlOverride w:ilvl="0">
      <w:startOverride w:val="6"/>
    </w:lvlOverride>
  </w:num>
  <w:num w:numId="30">
    <w:abstractNumId w:val="0"/>
  </w:num>
  <w:num w:numId="31">
    <w:abstractNumId w:val="14"/>
  </w:num>
  <w:num w:numId="32">
    <w:abstractNumId w:val="11"/>
  </w:num>
  <w:num w:numId="33">
    <w:abstractNumId w:val="3"/>
  </w:num>
  <w:num w:numId="34">
    <w:abstractNumId w:val="7"/>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15"/>
  </w:num>
  <w:num w:numId="47">
    <w:abstractNumId w:val="15"/>
  </w:num>
  <w:num w:numId="48">
    <w:abstractNumId w:val="15"/>
  </w:num>
  <w:num w:numId="49">
    <w:abstractNumId w:val="15"/>
  </w:num>
  <w:num w:numId="50">
    <w:abstractNumId w:val="15"/>
  </w:num>
  <w:num w:numId="51">
    <w:abstractNumId w:val="15"/>
  </w:num>
  <w:num w:numId="52">
    <w:abstractNumId w:val="15"/>
  </w:num>
  <w:num w:numId="53">
    <w:abstractNumId w:val="15"/>
  </w:num>
  <w:num w:numId="54">
    <w:abstractNumId w:val="15"/>
  </w:num>
  <w:num w:numId="55">
    <w:abstractNumId w:val="15"/>
  </w:num>
  <w:num w:numId="56">
    <w:abstractNumId w:val="15"/>
  </w:num>
  <w:num w:numId="57">
    <w:abstractNumId w:val="15"/>
  </w:num>
  <w:num w:numId="58">
    <w:abstractNumId w:val="15"/>
  </w:num>
  <w:num w:numId="59">
    <w:abstractNumId w:val="15"/>
  </w:num>
  <w:num w:numId="60">
    <w:abstractNumId w:val="15"/>
  </w:num>
  <w:num w:numId="61">
    <w:abstractNumId w:val="15"/>
  </w:num>
  <w:num w:numId="62">
    <w:abstractNumId w:val="15"/>
  </w:num>
  <w:num w:numId="63">
    <w:abstractNumId w:val="15"/>
  </w:num>
  <w:num w:numId="64">
    <w:abstractNumId w:val="15"/>
  </w:num>
  <w:num w:numId="65">
    <w:abstractNumId w:val="15"/>
  </w:num>
  <w:num w:numId="66">
    <w:abstractNumId w:val="15"/>
  </w:num>
  <w:num w:numId="67">
    <w:abstractNumId w:val="15"/>
  </w:num>
  <w:num w:numId="68">
    <w:abstractNumId w:val="15"/>
  </w:num>
  <w:num w:numId="69">
    <w:abstractNumId w:val="15"/>
  </w:num>
  <w:num w:numId="70">
    <w:abstractNumId w:val="15"/>
  </w:num>
  <w:num w:numId="71">
    <w:abstractNumId w:val="15"/>
  </w:num>
  <w:num w:numId="72">
    <w:abstractNumId w:val="15"/>
  </w:num>
  <w:num w:numId="73">
    <w:abstractNumId w:val="15"/>
  </w:num>
  <w:num w:numId="74">
    <w:abstractNumId w:val="15"/>
  </w:num>
  <w:num w:numId="75">
    <w:abstractNumId w:val="15"/>
  </w:num>
  <w:num w:numId="76">
    <w:abstractNumId w:val="15"/>
  </w:num>
  <w:num w:numId="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5"/>
  </w:num>
  <w:num w:numId="79">
    <w:abstractNumId w:val="15"/>
  </w:num>
  <w:num w:numId="80">
    <w:abstractNumId w:val="15"/>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 w:ilvl="0">
        <w:start w:val="1"/>
        <w:numFmt w:val="decimal"/>
        <w:lvlText w:val="%1."/>
        <w:lvlJc w:val="left"/>
        <w:pPr>
          <w:tabs>
            <w:tab w:val="num" w:pos="1134"/>
          </w:tabs>
          <w:ind w:left="1247" w:firstLine="0"/>
        </w:pPr>
        <w:rPr>
          <w:rFonts w:hint="default"/>
          <w:i w:val="0"/>
        </w:rPr>
      </w:lvl>
    </w:lvlOverride>
    <w:lvlOverride w:ilvl="1">
      <w:startOverride w:val="1"/>
      <w:lvl w:ilvl="1">
        <w:start w:val="1"/>
        <w:numFmt w:val="decimal"/>
        <w:lvlText w:val=""/>
        <w:lvlJc w:val="left"/>
      </w:lvl>
    </w:lvlOverride>
  </w:num>
  <w:num w:numId="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5"/>
  </w:num>
  <w:num w:numId="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5"/>
  </w:num>
  <w:num w:numId="88">
    <w:abstractNumId w:val="15"/>
  </w:num>
  <w:num w:numId="89">
    <w:abstractNumId w:val="15"/>
  </w:num>
  <w:num w:numId="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5"/>
    <w:lvlOverride w:ilvl="0">
      <w:startOverride w:val="1"/>
      <w:lvl w:ilvl="0">
        <w:start w:val="1"/>
        <w:numFmt w:val="decimal"/>
        <w:lvlText w:val="%1."/>
        <w:lvlJc w:val="left"/>
        <w:pPr>
          <w:tabs>
            <w:tab w:val="num" w:pos="1134"/>
          </w:tabs>
          <w:ind w:left="1247" w:firstLine="0"/>
        </w:pPr>
        <w:rPr>
          <w:rFonts w:hint="default"/>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5"/>
  </w:num>
  <w:num w:numId="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5"/>
  </w:num>
  <w:num w:numId="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
    <w:lvlOverride w:ilvl="0">
      <w:lvl w:ilvl="0" w:tplc="A5543698">
        <w:start w:val="1"/>
        <w:numFmt w:val="lowerLetter"/>
        <w:lvlText w:val="(%1)"/>
        <w:lvlJc w:val="left"/>
        <w:pPr>
          <w:ind w:left="720" w:hanging="360"/>
        </w:pPr>
        <w:rPr>
          <w:rFonts w:hint="default"/>
        </w:rPr>
      </w:lvl>
    </w:lvlOverride>
  </w:num>
  <w:num w:numId="99">
    <w:abstractNumId w:val="5"/>
  </w:num>
  <w:num w:numId="100">
    <w:abstractNumId w:val="5"/>
  </w:num>
  <w:num w:numId="101">
    <w:abstractNumId w:val="5"/>
  </w:num>
  <w:num w:numId="102">
    <w:abstractNumId w:val="5"/>
  </w:num>
  <w:num w:numId="103">
    <w:abstractNumId w:val="5"/>
  </w:num>
  <w:num w:numId="104">
    <w:abstractNumId w:val="5"/>
  </w:num>
  <w:num w:numId="105">
    <w:abstractNumId w:val="5"/>
  </w:num>
  <w:num w:numId="106">
    <w:abstractNumId w:val="5"/>
    <w:lvlOverride w:ilvl="0">
      <w:lvl w:ilvl="0" w:tplc="A5543698">
        <w:start w:val="1"/>
        <w:numFmt w:val="lowerLetter"/>
        <w:lvlText w:val="(%1)"/>
        <w:lvlJc w:val="left"/>
        <w:pPr>
          <w:ind w:left="720" w:hanging="360"/>
        </w:pPr>
        <w:rPr>
          <w:rFonts w:hint="default"/>
        </w:rPr>
      </w:lvl>
    </w:lvlOverride>
  </w:num>
  <w:num w:numId="107">
    <w:abstractNumId w:val="5"/>
    <w:lvlOverride w:ilvl="0">
      <w:lvl w:ilvl="0" w:tplc="A5543698">
        <w:start w:val="1"/>
        <w:numFmt w:val="lowerLetter"/>
        <w:lvlText w:val="(%1)"/>
        <w:lvlJc w:val="left"/>
        <w:pPr>
          <w:ind w:left="720" w:hanging="360"/>
        </w:pPr>
        <w:rPr>
          <w:rFonts w:hint="default"/>
        </w:rPr>
      </w:lvl>
    </w:lvlOverride>
  </w:num>
  <w:num w:numId="108">
    <w:abstractNumId w:val="5"/>
    <w:lvlOverride w:ilvl="0">
      <w:lvl w:ilvl="0" w:tplc="A5543698">
        <w:start w:val="1"/>
        <w:numFmt w:val="lowerLetter"/>
        <w:lvlText w:val="(%1)"/>
        <w:lvlJc w:val="left"/>
        <w:pPr>
          <w:ind w:left="720" w:hanging="360"/>
        </w:pPr>
        <w:rPr>
          <w:rFonts w:hint="default"/>
        </w:rPr>
      </w:lvl>
    </w:lvlOverride>
  </w:num>
  <w:num w:numId="109">
    <w:abstractNumId w:val="2"/>
  </w:num>
  <w:num w:numId="110">
    <w:abstractNumId w:val="5"/>
    <w:lvlOverride w:ilvl="0">
      <w:lvl w:ilvl="0" w:tplc="A5543698">
        <w:start w:val="1"/>
        <w:numFmt w:val="lowerLetter"/>
        <w:lvlText w:val="(%1)"/>
        <w:lvlJc w:val="left"/>
        <w:pPr>
          <w:ind w:left="720" w:hanging="360"/>
        </w:pPr>
        <w:rPr>
          <w:rFonts w:hint="default"/>
        </w:rPr>
      </w:lvl>
    </w:lvlOverride>
  </w:num>
  <w:num w:numId="111">
    <w:abstractNumId w:val="5"/>
    <w:lvlOverride w:ilvl="0">
      <w:lvl w:ilvl="0" w:tplc="A5543698">
        <w:start w:val="1"/>
        <w:numFmt w:val="lowerLetter"/>
        <w:lvlText w:val="(%1)"/>
        <w:lvlJc w:val="left"/>
        <w:pPr>
          <w:ind w:left="720" w:hanging="360"/>
        </w:pPr>
        <w:rPr>
          <w:rFonts w:hint="default"/>
        </w:rPr>
      </w:lvl>
    </w:lvlOverride>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6FF"/>
    <w:rsid w:val="000057BB"/>
    <w:rsid w:val="00006956"/>
    <w:rsid w:val="00006E02"/>
    <w:rsid w:val="0000753A"/>
    <w:rsid w:val="000077AD"/>
    <w:rsid w:val="00011A16"/>
    <w:rsid w:val="000149E6"/>
    <w:rsid w:val="00016672"/>
    <w:rsid w:val="00016F46"/>
    <w:rsid w:val="000176D0"/>
    <w:rsid w:val="00021D8A"/>
    <w:rsid w:val="00023DA9"/>
    <w:rsid w:val="000247B0"/>
    <w:rsid w:val="0002572A"/>
    <w:rsid w:val="00026997"/>
    <w:rsid w:val="00026A08"/>
    <w:rsid w:val="00031C42"/>
    <w:rsid w:val="00031D23"/>
    <w:rsid w:val="00032E4E"/>
    <w:rsid w:val="00033E0B"/>
    <w:rsid w:val="00034A3D"/>
    <w:rsid w:val="00035EDE"/>
    <w:rsid w:val="000509B4"/>
    <w:rsid w:val="000520BB"/>
    <w:rsid w:val="00053FAF"/>
    <w:rsid w:val="000552EC"/>
    <w:rsid w:val="0006035B"/>
    <w:rsid w:val="0006096F"/>
    <w:rsid w:val="000646D6"/>
    <w:rsid w:val="000649C5"/>
    <w:rsid w:val="00064D68"/>
    <w:rsid w:val="00065E7C"/>
    <w:rsid w:val="0007122C"/>
    <w:rsid w:val="00071886"/>
    <w:rsid w:val="00072949"/>
    <w:rsid w:val="00072BEF"/>
    <w:rsid w:val="0007358E"/>
    <w:rsid w:val="000742BC"/>
    <w:rsid w:val="00076B69"/>
    <w:rsid w:val="00076CC6"/>
    <w:rsid w:val="00082A0C"/>
    <w:rsid w:val="00083504"/>
    <w:rsid w:val="00084E3C"/>
    <w:rsid w:val="00085A59"/>
    <w:rsid w:val="00087D38"/>
    <w:rsid w:val="00087D7C"/>
    <w:rsid w:val="00092244"/>
    <w:rsid w:val="00095EE2"/>
    <w:rsid w:val="0009640C"/>
    <w:rsid w:val="000A34B5"/>
    <w:rsid w:val="000A7A6F"/>
    <w:rsid w:val="000B22A2"/>
    <w:rsid w:val="000B541B"/>
    <w:rsid w:val="000B73F9"/>
    <w:rsid w:val="000C2A52"/>
    <w:rsid w:val="000C2A88"/>
    <w:rsid w:val="000C34E1"/>
    <w:rsid w:val="000C6CDB"/>
    <w:rsid w:val="000D33C0"/>
    <w:rsid w:val="000D4CF6"/>
    <w:rsid w:val="000D6941"/>
    <w:rsid w:val="000D76DC"/>
    <w:rsid w:val="000E18D1"/>
    <w:rsid w:val="000F38EF"/>
    <w:rsid w:val="000F3DCD"/>
    <w:rsid w:val="000F4740"/>
    <w:rsid w:val="000F4829"/>
    <w:rsid w:val="000F6B21"/>
    <w:rsid w:val="00102EFB"/>
    <w:rsid w:val="00107C89"/>
    <w:rsid w:val="0011069B"/>
    <w:rsid w:val="00114F9D"/>
    <w:rsid w:val="001202E3"/>
    <w:rsid w:val="00120AA5"/>
    <w:rsid w:val="00121ABC"/>
    <w:rsid w:val="00123699"/>
    <w:rsid w:val="001241FB"/>
    <w:rsid w:val="001263AE"/>
    <w:rsid w:val="00127BA9"/>
    <w:rsid w:val="0013059D"/>
    <w:rsid w:val="00131C08"/>
    <w:rsid w:val="00136187"/>
    <w:rsid w:val="00141A55"/>
    <w:rsid w:val="0014293F"/>
    <w:rsid w:val="0014397D"/>
    <w:rsid w:val="001446A3"/>
    <w:rsid w:val="00152B6B"/>
    <w:rsid w:val="0015478A"/>
    <w:rsid w:val="00155395"/>
    <w:rsid w:val="00155A2F"/>
    <w:rsid w:val="00156B6B"/>
    <w:rsid w:val="00160D74"/>
    <w:rsid w:val="001646EA"/>
    <w:rsid w:val="001648BD"/>
    <w:rsid w:val="00167D02"/>
    <w:rsid w:val="0017173B"/>
    <w:rsid w:val="001745D7"/>
    <w:rsid w:val="001759D8"/>
    <w:rsid w:val="00177A0B"/>
    <w:rsid w:val="00177D7F"/>
    <w:rsid w:val="00180C3F"/>
    <w:rsid w:val="00181EC8"/>
    <w:rsid w:val="00184349"/>
    <w:rsid w:val="001902A7"/>
    <w:rsid w:val="001936B3"/>
    <w:rsid w:val="001950A5"/>
    <w:rsid w:val="00195F33"/>
    <w:rsid w:val="001A0FDF"/>
    <w:rsid w:val="001A47E5"/>
    <w:rsid w:val="001A654D"/>
    <w:rsid w:val="001A6D04"/>
    <w:rsid w:val="001B0016"/>
    <w:rsid w:val="001B1617"/>
    <w:rsid w:val="001B1A87"/>
    <w:rsid w:val="001B504B"/>
    <w:rsid w:val="001B6F98"/>
    <w:rsid w:val="001C191A"/>
    <w:rsid w:val="001C233C"/>
    <w:rsid w:val="001D15F2"/>
    <w:rsid w:val="001D3874"/>
    <w:rsid w:val="001D412C"/>
    <w:rsid w:val="001D5DDB"/>
    <w:rsid w:val="001D7E75"/>
    <w:rsid w:val="001E0D73"/>
    <w:rsid w:val="001E1A64"/>
    <w:rsid w:val="001E2C21"/>
    <w:rsid w:val="001E45BD"/>
    <w:rsid w:val="001E5528"/>
    <w:rsid w:val="001E56D2"/>
    <w:rsid w:val="001E7D56"/>
    <w:rsid w:val="001F22E5"/>
    <w:rsid w:val="001F302D"/>
    <w:rsid w:val="001F4B11"/>
    <w:rsid w:val="001F4DAE"/>
    <w:rsid w:val="001F5186"/>
    <w:rsid w:val="001F63D6"/>
    <w:rsid w:val="001F7075"/>
    <w:rsid w:val="001F75DE"/>
    <w:rsid w:val="00200D58"/>
    <w:rsid w:val="002011C1"/>
    <w:rsid w:val="002013BE"/>
    <w:rsid w:val="00201EDC"/>
    <w:rsid w:val="00202017"/>
    <w:rsid w:val="00202952"/>
    <w:rsid w:val="00203B08"/>
    <w:rsid w:val="002063A4"/>
    <w:rsid w:val="00206438"/>
    <w:rsid w:val="0021030B"/>
    <w:rsid w:val="0021145B"/>
    <w:rsid w:val="00220C23"/>
    <w:rsid w:val="002227C4"/>
    <w:rsid w:val="002247F6"/>
    <w:rsid w:val="00225E21"/>
    <w:rsid w:val="00225E44"/>
    <w:rsid w:val="00234E78"/>
    <w:rsid w:val="00240A85"/>
    <w:rsid w:val="00242422"/>
    <w:rsid w:val="00243D36"/>
    <w:rsid w:val="00246151"/>
    <w:rsid w:val="00246BA1"/>
    <w:rsid w:val="002471A7"/>
    <w:rsid w:val="00247707"/>
    <w:rsid w:val="00252456"/>
    <w:rsid w:val="00257787"/>
    <w:rsid w:val="0026018E"/>
    <w:rsid w:val="0027235D"/>
    <w:rsid w:val="0027268E"/>
    <w:rsid w:val="00272EB8"/>
    <w:rsid w:val="00284BB2"/>
    <w:rsid w:val="00285DA7"/>
    <w:rsid w:val="00286740"/>
    <w:rsid w:val="00287137"/>
    <w:rsid w:val="00291719"/>
    <w:rsid w:val="00291EAE"/>
    <w:rsid w:val="002929D8"/>
    <w:rsid w:val="002A0B81"/>
    <w:rsid w:val="002A237D"/>
    <w:rsid w:val="002A4A8E"/>
    <w:rsid w:val="002A4C53"/>
    <w:rsid w:val="002A760E"/>
    <w:rsid w:val="002B0672"/>
    <w:rsid w:val="002B1DCB"/>
    <w:rsid w:val="002B247F"/>
    <w:rsid w:val="002B4663"/>
    <w:rsid w:val="002B50D4"/>
    <w:rsid w:val="002B53ED"/>
    <w:rsid w:val="002B58BF"/>
    <w:rsid w:val="002C145D"/>
    <w:rsid w:val="002C2C3E"/>
    <w:rsid w:val="002C533E"/>
    <w:rsid w:val="002C7AF1"/>
    <w:rsid w:val="002D027F"/>
    <w:rsid w:val="002D2C5D"/>
    <w:rsid w:val="002D3E15"/>
    <w:rsid w:val="002D7A85"/>
    <w:rsid w:val="002D7B60"/>
    <w:rsid w:val="002E1211"/>
    <w:rsid w:val="002E363B"/>
    <w:rsid w:val="002E5627"/>
    <w:rsid w:val="002F099A"/>
    <w:rsid w:val="002F1B55"/>
    <w:rsid w:val="002F2B6B"/>
    <w:rsid w:val="002F4761"/>
    <w:rsid w:val="002F58E7"/>
    <w:rsid w:val="002F5C79"/>
    <w:rsid w:val="002F68EE"/>
    <w:rsid w:val="003019E2"/>
    <w:rsid w:val="00305400"/>
    <w:rsid w:val="00310BEB"/>
    <w:rsid w:val="0031413F"/>
    <w:rsid w:val="00314854"/>
    <w:rsid w:val="003148BB"/>
    <w:rsid w:val="00317976"/>
    <w:rsid w:val="00320F2F"/>
    <w:rsid w:val="0032457E"/>
    <w:rsid w:val="00325D38"/>
    <w:rsid w:val="00330BC4"/>
    <w:rsid w:val="0033317A"/>
    <w:rsid w:val="003332A9"/>
    <w:rsid w:val="003407A0"/>
    <w:rsid w:val="00340F36"/>
    <w:rsid w:val="00342EAE"/>
    <w:rsid w:val="0034334A"/>
    <w:rsid w:val="003435D7"/>
    <w:rsid w:val="0035277E"/>
    <w:rsid w:val="0035477F"/>
    <w:rsid w:val="00355EA9"/>
    <w:rsid w:val="003578DE"/>
    <w:rsid w:val="00361688"/>
    <w:rsid w:val="003617F8"/>
    <w:rsid w:val="00361B65"/>
    <w:rsid w:val="003644DB"/>
    <w:rsid w:val="00366DBE"/>
    <w:rsid w:val="00367FD2"/>
    <w:rsid w:val="00370B79"/>
    <w:rsid w:val="003712B9"/>
    <w:rsid w:val="003720EE"/>
    <w:rsid w:val="00372AA3"/>
    <w:rsid w:val="00376334"/>
    <w:rsid w:val="00380921"/>
    <w:rsid w:val="00380FC1"/>
    <w:rsid w:val="003873AA"/>
    <w:rsid w:val="003877D5"/>
    <w:rsid w:val="003929B8"/>
    <w:rsid w:val="00392B9A"/>
    <w:rsid w:val="00393432"/>
    <w:rsid w:val="00393E62"/>
    <w:rsid w:val="00396257"/>
    <w:rsid w:val="00397EB8"/>
    <w:rsid w:val="003A4E7C"/>
    <w:rsid w:val="003A4FD0"/>
    <w:rsid w:val="003A69D1"/>
    <w:rsid w:val="003A75A0"/>
    <w:rsid w:val="003A7705"/>
    <w:rsid w:val="003A77F1"/>
    <w:rsid w:val="003B1545"/>
    <w:rsid w:val="003B16C1"/>
    <w:rsid w:val="003B3534"/>
    <w:rsid w:val="003C3219"/>
    <w:rsid w:val="003C409D"/>
    <w:rsid w:val="003C4544"/>
    <w:rsid w:val="003C4F0D"/>
    <w:rsid w:val="003C4F5E"/>
    <w:rsid w:val="003C5583"/>
    <w:rsid w:val="003C5BA6"/>
    <w:rsid w:val="003C6E9C"/>
    <w:rsid w:val="003C7171"/>
    <w:rsid w:val="003C74CF"/>
    <w:rsid w:val="003D3752"/>
    <w:rsid w:val="003D7069"/>
    <w:rsid w:val="003D74F3"/>
    <w:rsid w:val="003E14E1"/>
    <w:rsid w:val="003E35DA"/>
    <w:rsid w:val="003E455D"/>
    <w:rsid w:val="003F0E85"/>
    <w:rsid w:val="003F24A8"/>
    <w:rsid w:val="003F424B"/>
    <w:rsid w:val="003F4DDD"/>
    <w:rsid w:val="00400CDF"/>
    <w:rsid w:val="00403F8A"/>
    <w:rsid w:val="00410C55"/>
    <w:rsid w:val="00415F8B"/>
    <w:rsid w:val="0041621B"/>
    <w:rsid w:val="00416854"/>
    <w:rsid w:val="00417725"/>
    <w:rsid w:val="00420504"/>
    <w:rsid w:val="00420EFF"/>
    <w:rsid w:val="0042266F"/>
    <w:rsid w:val="004300C7"/>
    <w:rsid w:val="004305FE"/>
    <w:rsid w:val="00430FFF"/>
    <w:rsid w:val="00434321"/>
    <w:rsid w:val="0043474D"/>
    <w:rsid w:val="0043548F"/>
    <w:rsid w:val="00437D9C"/>
    <w:rsid w:val="00437F26"/>
    <w:rsid w:val="00444097"/>
    <w:rsid w:val="00445000"/>
    <w:rsid w:val="00445487"/>
    <w:rsid w:val="00447AC6"/>
    <w:rsid w:val="00447E0D"/>
    <w:rsid w:val="00453EA8"/>
    <w:rsid w:val="00454769"/>
    <w:rsid w:val="00462A0E"/>
    <w:rsid w:val="00466991"/>
    <w:rsid w:val="0047064C"/>
    <w:rsid w:val="00471735"/>
    <w:rsid w:val="00471C81"/>
    <w:rsid w:val="00480436"/>
    <w:rsid w:val="004808BF"/>
    <w:rsid w:val="004822B7"/>
    <w:rsid w:val="0048284A"/>
    <w:rsid w:val="0048336A"/>
    <w:rsid w:val="00484BDA"/>
    <w:rsid w:val="00485239"/>
    <w:rsid w:val="0049469E"/>
    <w:rsid w:val="004947B0"/>
    <w:rsid w:val="004A2217"/>
    <w:rsid w:val="004A24F9"/>
    <w:rsid w:val="004A42E1"/>
    <w:rsid w:val="004B162C"/>
    <w:rsid w:val="004B2ABE"/>
    <w:rsid w:val="004C3DBE"/>
    <w:rsid w:val="004C415B"/>
    <w:rsid w:val="004C4B12"/>
    <w:rsid w:val="004C5C96"/>
    <w:rsid w:val="004C6306"/>
    <w:rsid w:val="004D06A4"/>
    <w:rsid w:val="004D5EE4"/>
    <w:rsid w:val="004E2BAB"/>
    <w:rsid w:val="004E769D"/>
    <w:rsid w:val="004F1A81"/>
    <w:rsid w:val="004F5D88"/>
    <w:rsid w:val="004F6CF0"/>
    <w:rsid w:val="00501354"/>
    <w:rsid w:val="005047E8"/>
    <w:rsid w:val="005050D2"/>
    <w:rsid w:val="00506114"/>
    <w:rsid w:val="00511201"/>
    <w:rsid w:val="00512F75"/>
    <w:rsid w:val="005218D9"/>
    <w:rsid w:val="005248E1"/>
    <w:rsid w:val="00525143"/>
    <w:rsid w:val="00527B03"/>
    <w:rsid w:val="0053048D"/>
    <w:rsid w:val="0053169F"/>
    <w:rsid w:val="0053235C"/>
    <w:rsid w:val="00536186"/>
    <w:rsid w:val="00537E10"/>
    <w:rsid w:val="00544CBB"/>
    <w:rsid w:val="00551B65"/>
    <w:rsid w:val="00555F34"/>
    <w:rsid w:val="00556704"/>
    <w:rsid w:val="005656D7"/>
    <w:rsid w:val="00572422"/>
    <w:rsid w:val="0057315F"/>
    <w:rsid w:val="00576104"/>
    <w:rsid w:val="005766BA"/>
    <w:rsid w:val="00581F92"/>
    <w:rsid w:val="00582537"/>
    <w:rsid w:val="00584204"/>
    <w:rsid w:val="00586418"/>
    <w:rsid w:val="00587F60"/>
    <w:rsid w:val="00592B21"/>
    <w:rsid w:val="005963BE"/>
    <w:rsid w:val="005B26BF"/>
    <w:rsid w:val="005B26D9"/>
    <w:rsid w:val="005B2DF4"/>
    <w:rsid w:val="005B44BF"/>
    <w:rsid w:val="005C0022"/>
    <w:rsid w:val="005C353A"/>
    <w:rsid w:val="005C4501"/>
    <w:rsid w:val="005C54DB"/>
    <w:rsid w:val="005C67C8"/>
    <w:rsid w:val="005D0249"/>
    <w:rsid w:val="005D137A"/>
    <w:rsid w:val="005D18FA"/>
    <w:rsid w:val="005D1A76"/>
    <w:rsid w:val="005D1E4A"/>
    <w:rsid w:val="005D4FD4"/>
    <w:rsid w:val="005D5A7B"/>
    <w:rsid w:val="005D6E8C"/>
    <w:rsid w:val="005E3004"/>
    <w:rsid w:val="005E4DC7"/>
    <w:rsid w:val="005E4E5E"/>
    <w:rsid w:val="005E702D"/>
    <w:rsid w:val="005F100C"/>
    <w:rsid w:val="005F2AF3"/>
    <w:rsid w:val="005F68DA"/>
    <w:rsid w:val="005F7419"/>
    <w:rsid w:val="005F7DAB"/>
    <w:rsid w:val="00601BC9"/>
    <w:rsid w:val="00602CB8"/>
    <w:rsid w:val="0060773B"/>
    <w:rsid w:val="006111FE"/>
    <w:rsid w:val="00612F58"/>
    <w:rsid w:val="006138C1"/>
    <w:rsid w:val="00613A89"/>
    <w:rsid w:val="00613FD6"/>
    <w:rsid w:val="006157B5"/>
    <w:rsid w:val="00617224"/>
    <w:rsid w:val="006207A4"/>
    <w:rsid w:val="00624172"/>
    <w:rsid w:val="00624BB6"/>
    <w:rsid w:val="00626FC6"/>
    <w:rsid w:val="006303B4"/>
    <w:rsid w:val="00630ADC"/>
    <w:rsid w:val="00633D3D"/>
    <w:rsid w:val="00634380"/>
    <w:rsid w:val="00641703"/>
    <w:rsid w:val="00642D42"/>
    <w:rsid w:val="006431A6"/>
    <w:rsid w:val="006432F3"/>
    <w:rsid w:val="00643E3A"/>
    <w:rsid w:val="006459F6"/>
    <w:rsid w:val="006501AD"/>
    <w:rsid w:val="0065125C"/>
    <w:rsid w:val="00651BFA"/>
    <w:rsid w:val="00651E2A"/>
    <w:rsid w:val="00654475"/>
    <w:rsid w:val="00656DF0"/>
    <w:rsid w:val="00662708"/>
    <w:rsid w:val="00665A4B"/>
    <w:rsid w:val="0066671A"/>
    <w:rsid w:val="00670423"/>
    <w:rsid w:val="00670FAE"/>
    <w:rsid w:val="00676CA7"/>
    <w:rsid w:val="00676FD0"/>
    <w:rsid w:val="00684684"/>
    <w:rsid w:val="00687F52"/>
    <w:rsid w:val="006907E5"/>
    <w:rsid w:val="00692E2A"/>
    <w:rsid w:val="0069496A"/>
    <w:rsid w:val="00696C1C"/>
    <w:rsid w:val="006A18BE"/>
    <w:rsid w:val="006A5169"/>
    <w:rsid w:val="006A61B7"/>
    <w:rsid w:val="006A76F2"/>
    <w:rsid w:val="006B02FE"/>
    <w:rsid w:val="006B0C54"/>
    <w:rsid w:val="006B3EAC"/>
    <w:rsid w:val="006B43B6"/>
    <w:rsid w:val="006B5C82"/>
    <w:rsid w:val="006B6575"/>
    <w:rsid w:val="006B7D29"/>
    <w:rsid w:val="006C75E5"/>
    <w:rsid w:val="006D19D4"/>
    <w:rsid w:val="006D5644"/>
    <w:rsid w:val="006D7EFB"/>
    <w:rsid w:val="006E6672"/>
    <w:rsid w:val="006E6722"/>
    <w:rsid w:val="006F26FC"/>
    <w:rsid w:val="006F345D"/>
    <w:rsid w:val="006F7558"/>
    <w:rsid w:val="006F7AFF"/>
    <w:rsid w:val="007027B9"/>
    <w:rsid w:val="00704E76"/>
    <w:rsid w:val="007066B5"/>
    <w:rsid w:val="00706CD7"/>
    <w:rsid w:val="00706E52"/>
    <w:rsid w:val="00710FCF"/>
    <w:rsid w:val="00713DAC"/>
    <w:rsid w:val="007145DA"/>
    <w:rsid w:val="00714E9E"/>
    <w:rsid w:val="00715E88"/>
    <w:rsid w:val="00716D8B"/>
    <w:rsid w:val="00723F5D"/>
    <w:rsid w:val="00731DCC"/>
    <w:rsid w:val="00734041"/>
    <w:rsid w:val="00734CAA"/>
    <w:rsid w:val="007352DC"/>
    <w:rsid w:val="00740B53"/>
    <w:rsid w:val="00740EE2"/>
    <w:rsid w:val="00741D33"/>
    <w:rsid w:val="00742680"/>
    <w:rsid w:val="0075533C"/>
    <w:rsid w:val="00755A18"/>
    <w:rsid w:val="00756D60"/>
    <w:rsid w:val="00757581"/>
    <w:rsid w:val="007602F5"/>
    <w:rsid w:val="00760D36"/>
    <w:rsid w:val="007611A0"/>
    <w:rsid w:val="00765113"/>
    <w:rsid w:val="00765151"/>
    <w:rsid w:val="00772574"/>
    <w:rsid w:val="00773E54"/>
    <w:rsid w:val="00775DB2"/>
    <w:rsid w:val="00776033"/>
    <w:rsid w:val="00776223"/>
    <w:rsid w:val="00777D5F"/>
    <w:rsid w:val="00780356"/>
    <w:rsid w:val="00787688"/>
    <w:rsid w:val="007935E6"/>
    <w:rsid w:val="00794CF1"/>
    <w:rsid w:val="00796D3F"/>
    <w:rsid w:val="00796FAE"/>
    <w:rsid w:val="007A0EF4"/>
    <w:rsid w:val="007A1683"/>
    <w:rsid w:val="007A21EE"/>
    <w:rsid w:val="007A5C12"/>
    <w:rsid w:val="007A716D"/>
    <w:rsid w:val="007A76F8"/>
    <w:rsid w:val="007A7CB0"/>
    <w:rsid w:val="007B68A3"/>
    <w:rsid w:val="007C2541"/>
    <w:rsid w:val="007C3169"/>
    <w:rsid w:val="007C50EC"/>
    <w:rsid w:val="007D66A8"/>
    <w:rsid w:val="007E003F"/>
    <w:rsid w:val="007E0F90"/>
    <w:rsid w:val="007E381F"/>
    <w:rsid w:val="007F0CF8"/>
    <w:rsid w:val="007F3165"/>
    <w:rsid w:val="007F4B47"/>
    <w:rsid w:val="007F5E1B"/>
    <w:rsid w:val="007F62CB"/>
    <w:rsid w:val="00803E10"/>
    <w:rsid w:val="00811159"/>
    <w:rsid w:val="008142EC"/>
    <w:rsid w:val="00814443"/>
    <w:rsid w:val="00815105"/>
    <w:rsid w:val="008164F2"/>
    <w:rsid w:val="00821395"/>
    <w:rsid w:val="0082251B"/>
    <w:rsid w:val="00824FF8"/>
    <w:rsid w:val="008261CF"/>
    <w:rsid w:val="00830E26"/>
    <w:rsid w:val="008340AE"/>
    <w:rsid w:val="00834368"/>
    <w:rsid w:val="0083441A"/>
    <w:rsid w:val="008345E4"/>
    <w:rsid w:val="0083774B"/>
    <w:rsid w:val="00843576"/>
    <w:rsid w:val="00843B64"/>
    <w:rsid w:val="00845261"/>
    <w:rsid w:val="008478FC"/>
    <w:rsid w:val="00851C51"/>
    <w:rsid w:val="008538F7"/>
    <w:rsid w:val="00860880"/>
    <w:rsid w:val="00861732"/>
    <w:rsid w:val="00867BFF"/>
    <w:rsid w:val="00871542"/>
    <w:rsid w:val="00872BF6"/>
    <w:rsid w:val="00873276"/>
    <w:rsid w:val="00874CDF"/>
    <w:rsid w:val="00882446"/>
    <w:rsid w:val="0088480A"/>
    <w:rsid w:val="0088757A"/>
    <w:rsid w:val="0089431B"/>
    <w:rsid w:val="00895668"/>
    <w:rsid w:val="008957DD"/>
    <w:rsid w:val="00897D98"/>
    <w:rsid w:val="008A4503"/>
    <w:rsid w:val="008A57EA"/>
    <w:rsid w:val="008A6DF2"/>
    <w:rsid w:val="008A7807"/>
    <w:rsid w:val="008B4CC9"/>
    <w:rsid w:val="008B7B26"/>
    <w:rsid w:val="008C0B15"/>
    <w:rsid w:val="008C7032"/>
    <w:rsid w:val="008C7CB1"/>
    <w:rsid w:val="008D14DE"/>
    <w:rsid w:val="008D5D99"/>
    <w:rsid w:val="008D676F"/>
    <w:rsid w:val="008D75E4"/>
    <w:rsid w:val="008D7C99"/>
    <w:rsid w:val="008E0FCB"/>
    <w:rsid w:val="008E5CF7"/>
    <w:rsid w:val="008F0C96"/>
    <w:rsid w:val="008F3DF2"/>
    <w:rsid w:val="008F6DFE"/>
    <w:rsid w:val="00903405"/>
    <w:rsid w:val="00904AD8"/>
    <w:rsid w:val="0090529F"/>
    <w:rsid w:val="00911622"/>
    <w:rsid w:val="009125C3"/>
    <w:rsid w:val="00917EE1"/>
    <w:rsid w:val="0092178C"/>
    <w:rsid w:val="0092286E"/>
    <w:rsid w:val="00925051"/>
    <w:rsid w:val="00930B88"/>
    <w:rsid w:val="0093466D"/>
    <w:rsid w:val="00935376"/>
    <w:rsid w:val="0093540F"/>
    <w:rsid w:val="00937A3E"/>
    <w:rsid w:val="00940DCC"/>
    <w:rsid w:val="0094179A"/>
    <w:rsid w:val="0094459E"/>
    <w:rsid w:val="00944DBC"/>
    <w:rsid w:val="00950977"/>
    <w:rsid w:val="00950A8C"/>
    <w:rsid w:val="00951A7B"/>
    <w:rsid w:val="00951DF4"/>
    <w:rsid w:val="00954C25"/>
    <w:rsid w:val="00954FAF"/>
    <w:rsid w:val="00955512"/>
    <w:rsid w:val="009564A6"/>
    <w:rsid w:val="009565E6"/>
    <w:rsid w:val="00956F18"/>
    <w:rsid w:val="00957EF8"/>
    <w:rsid w:val="00962961"/>
    <w:rsid w:val="00966A53"/>
    <w:rsid w:val="00966D6A"/>
    <w:rsid w:val="00967621"/>
    <w:rsid w:val="00967E6A"/>
    <w:rsid w:val="009710B2"/>
    <w:rsid w:val="00971EB4"/>
    <w:rsid w:val="00972652"/>
    <w:rsid w:val="009726D4"/>
    <w:rsid w:val="00976470"/>
    <w:rsid w:val="00980619"/>
    <w:rsid w:val="00986935"/>
    <w:rsid w:val="009907B9"/>
    <w:rsid w:val="00990918"/>
    <w:rsid w:val="00996302"/>
    <w:rsid w:val="009A3A83"/>
    <w:rsid w:val="009A46E6"/>
    <w:rsid w:val="009A689B"/>
    <w:rsid w:val="009A6990"/>
    <w:rsid w:val="009B2230"/>
    <w:rsid w:val="009B2E02"/>
    <w:rsid w:val="009B4A0F"/>
    <w:rsid w:val="009C11D2"/>
    <w:rsid w:val="009C6662"/>
    <w:rsid w:val="009C6C70"/>
    <w:rsid w:val="009C7B0A"/>
    <w:rsid w:val="009D029E"/>
    <w:rsid w:val="009D0B63"/>
    <w:rsid w:val="009D174B"/>
    <w:rsid w:val="009D5CB8"/>
    <w:rsid w:val="009D7DAA"/>
    <w:rsid w:val="009E038A"/>
    <w:rsid w:val="009E307E"/>
    <w:rsid w:val="009E42B3"/>
    <w:rsid w:val="009E62A8"/>
    <w:rsid w:val="009F412C"/>
    <w:rsid w:val="009F44C0"/>
    <w:rsid w:val="00A06B25"/>
    <w:rsid w:val="00A07870"/>
    <w:rsid w:val="00A07C54"/>
    <w:rsid w:val="00A07F19"/>
    <w:rsid w:val="00A124BB"/>
    <w:rsid w:val="00A1348D"/>
    <w:rsid w:val="00A13C99"/>
    <w:rsid w:val="00A23213"/>
    <w:rsid w:val="00A232EE"/>
    <w:rsid w:val="00A4053D"/>
    <w:rsid w:val="00A4175F"/>
    <w:rsid w:val="00A43C3F"/>
    <w:rsid w:val="00A44411"/>
    <w:rsid w:val="00A44D26"/>
    <w:rsid w:val="00A469FA"/>
    <w:rsid w:val="00A47A5E"/>
    <w:rsid w:val="00A47A6E"/>
    <w:rsid w:val="00A52DB9"/>
    <w:rsid w:val="00A53662"/>
    <w:rsid w:val="00A558FE"/>
    <w:rsid w:val="00A55B01"/>
    <w:rsid w:val="00A56B5B"/>
    <w:rsid w:val="00A603FF"/>
    <w:rsid w:val="00A60644"/>
    <w:rsid w:val="00A619B6"/>
    <w:rsid w:val="00A61F00"/>
    <w:rsid w:val="00A6352E"/>
    <w:rsid w:val="00A63934"/>
    <w:rsid w:val="00A648CA"/>
    <w:rsid w:val="00A657DD"/>
    <w:rsid w:val="00A65C2C"/>
    <w:rsid w:val="00A660E2"/>
    <w:rsid w:val="00A666A6"/>
    <w:rsid w:val="00A675FD"/>
    <w:rsid w:val="00A71AC1"/>
    <w:rsid w:val="00A72437"/>
    <w:rsid w:val="00A742A9"/>
    <w:rsid w:val="00A7564F"/>
    <w:rsid w:val="00A75D00"/>
    <w:rsid w:val="00A8048B"/>
    <w:rsid w:val="00A80611"/>
    <w:rsid w:val="00A83481"/>
    <w:rsid w:val="00A87470"/>
    <w:rsid w:val="00A910A3"/>
    <w:rsid w:val="00A911C0"/>
    <w:rsid w:val="00A937AB"/>
    <w:rsid w:val="00AA0C03"/>
    <w:rsid w:val="00AA5BF4"/>
    <w:rsid w:val="00AB3FD0"/>
    <w:rsid w:val="00AB5340"/>
    <w:rsid w:val="00AC0A89"/>
    <w:rsid w:val="00AC5D48"/>
    <w:rsid w:val="00AC6649"/>
    <w:rsid w:val="00AC7C96"/>
    <w:rsid w:val="00AD3593"/>
    <w:rsid w:val="00AD3B00"/>
    <w:rsid w:val="00AD71A3"/>
    <w:rsid w:val="00AD7622"/>
    <w:rsid w:val="00AE0812"/>
    <w:rsid w:val="00AE237D"/>
    <w:rsid w:val="00AE502A"/>
    <w:rsid w:val="00AE7D3C"/>
    <w:rsid w:val="00AF0010"/>
    <w:rsid w:val="00AF0700"/>
    <w:rsid w:val="00AF1AA8"/>
    <w:rsid w:val="00AF2C1F"/>
    <w:rsid w:val="00AF629B"/>
    <w:rsid w:val="00AF7C07"/>
    <w:rsid w:val="00B03E9A"/>
    <w:rsid w:val="00B04F67"/>
    <w:rsid w:val="00B06C64"/>
    <w:rsid w:val="00B07D8E"/>
    <w:rsid w:val="00B11CAC"/>
    <w:rsid w:val="00B12CDD"/>
    <w:rsid w:val="00B15A29"/>
    <w:rsid w:val="00B2136E"/>
    <w:rsid w:val="00B22C93"/>
    <w:rsid w:val="00B23ECE"/>
    <w:rsid w:val="00B258A8"/>
    <w:rsid w:val="00B27589"/>
    <w:rsid w:val="00B308B6"/>
    <w:rsid w:val="00B31039"/>
    <w:rsid w:val="00B31DCB"/>
    <w:rsid w:val="00B331ED"/>
    <w:rsid w:val="00B405B7"/>
    <w:rsid w:val="00B468C0"/>
    <w:rsid w:val="00B50FE9"/>
    <w:rsid w:val="00B52222"/>
    <w:rsid w:val="00B531DA"/>
    <w:rsid w:val="00B54895"/>
    <w:rsid w:val="00B54FE7"/>
    <w:rsid w:val="00B56252"/>
    <w:rsid w:val="00B570F0"/>
    <w:rsid w:val="00B57AD0"/>
    <w:rsid w:val="00B60310"/>
    <w:rsid w:val="00B644BD"/>
    <w:rsid w:val="00B647C6"/>
    <w:rsid w:val="00B655F9"/>
    <w:rsid w:val="00B66901"/>
    <w:rsid w:val="00B66F60"/>
    <w:rsid w:val="00B71E6D"/>
    <w:rsid w:val="00B72070"/>
    <w:rsid w:val="00B7791D"/>
    <w:rsid w:val="00B779E1"/>
    <w:rsid w:val="00B81E3A"/>
    <w:rsid w:val="00B83A5D"/>
    <w:rsid w:val="00B85B66"/>
    <w:rsid w:val="00B85CFB"/>
    <w:rsid w:val="00B9020C"/>
    <w:rsid w:val="00B90220"/>
    <w:rsid w:val="00B914E9"/>
    <w:rsid w:val="00B91585"/>
    <w:rsid w:val="00B91EE1"/>
    <w:rsid w:val="00B94602"/>
    <w:rsid w:val="00BA0090"/>
    <w:rsid w:val="00BA1A67"/>
    <w:rsid w:val="00BA372C"/>
    <w:rsid w:val="00BA49C8"/>
    <w:rsid w:val="00BA655A"/>
    <w:rsid w:val="00BA6A80"/>
    <w:rsid w:val="00BA6CBC"/>
    <w:rsid w:val="00BB39E9"/>
    <w:rsid w:val="00BB4ABB"/>
    <w:rsid w:val="00BB72AE"/>
    <w:rsid w:val="00BC0C37"/>
    <w:rsid w:val="00BC4A85"/>
    <w:rsid w:val="00BC62BA"/>
    <w:rsid w:val="00BD7B01"/>
    <w:rsid w:val="00BE5B5F"/>
    <w:rsid w:val="00BE6B64"/>
    <w:rsid w:val="00BE7993"/>
    <w:rsid w:val="00BE7C7B"/>
    <w:rsid w:val="00BF2E5E"/>
    <w:rsid w:val="00BF5D12"/>
    <w:rsid w:val="00BF5FED"/>
    <w:rsid w:val="00BF6803"/>
    <w:rsid w:val="00BF73AD"/>
    <w:rsid w:val="00C10AE3"/>
    <w:rsid w:val="00C11971"/>
    <w:rsid w:val="00C154B8"/>
    <w:rsid w:val="00C15FEB"/>
    <w:rsid w:val="00C179DE"/>
    <w:rsid w:val="00C17D59"/>
    <w:rsid w:val="00C213E8"/>
    <w:rsid w:val="00C26F55"/>
    <w:rsid w:val="00C30C63"/>
    <w:rsid w:val="00C30FF3"/>
    <w:rsid w:val="00C34D5C"/>
    <w:rsid w:val="00C352DB"/>
    <w:rsid w:val="00C36B8B"/>
    <w:rsid w:val="00C37893"/>
    <w:rsid w:val="00C37E6F"/>
    <w:rsid w:val="00C415C1"/>
    <w:rsid w:val="00C41899"/>
    <w:rsid w:val="00C47DBF"/>
    <w:rsid w:val="00C50DC0"/>
    <w:rsid w:val="00C51DE0"/>
    <w:rsid w:val="00C552FF"/>
    <w:rsid w:val="00C558DA"/>
    <w:rsid w:val="00C55AF3"/>
    <w:rsid w:val="00C64EEC"/>
    <w:rsid w:val="00C75229"/>
    <w:rsid w:val="00C771A9"/>
    <w:rsid w:val="00C80834"/>
    <w:rsid w:val="00C820D7"/>
    <w:rsid w:val="00C82943"/>
    <w:rsid w:val="00C84759"/>
    <w:rsid w:val="00C862E3"/>
    <w:rsid w:val="00C917BC"/>
    <w:rsid w:val="00C93096"/>
    <w:rsid w:val="00C9334E"/>
    <w:rsid w:val="00C9455E"/>
    <w:rsid w:val="00CA5CA9"/>
    <w:rsid w:val="00CA6C7F"/>
    <w:rsid w:val="00CB007D"/>
    <w:rsid w:val="00CB4078"/>
    <w:rsid w:val="00CB60CA"/>
    <w:rsid w:val="00CB7F38"/>
    <w:rsid w:val="00CC0FC7"/>
    <w:rsid w:val="00CC10A6"/>
    <w:rsid w:val="00CC11F9"/>
    <w:rsid w:val="00CC1936"/>
    <w:rsid w:val="00CC6AAB"/>
    <w:rsid w:val="00CD2F51"/>
    <w:rsid w:val="00CD5EB8"/>
    <w:rsid w:val="00CD6A1D"/>
    <w:rsid w:val="00CD7044"/>
    <w:rsid w:val="00CE08B9"/>
    <w:rsid w:val="00CE2575"/>
    <w:rsid w:val="00CE3515"/>
    <w:rsid w:val="00CE3AE5"/>
    <w:rsid w:val="00CE4CE5"/>
    <w:rsid w:val="00CE524C"/>
    <w:rsid w:val="00CE5459"/>
    <w:rsid w:val="00CE5F3F"/>
    <w:rsid w:val="00CF0BF4"/>
    <w:rsid w:val="00CF141F"/>
    <w:rsid w:val="00CF1ED7"/>
    <w:rsid w:val="00CF4777"/>
    <w:rsid w:val="00CF65C8"/>
    <w:rsid w:val="00D013F5"/>
    <w:rsid w:val="00D03FA5"/>
    <w:rsid w:val="00D05E3F"/>
    <w:rsid w:val="00D067BB"/>
    <w:rsid w:val="00D1269B"/>
    <w:rsid w:val="00D12B1C"/>
    <w:rsid w:val="00D1352A"/>
    <w:rsid w:val="00D1638E"/>
    <w:rsid w:val="00D169AF"/>
    <w:rsid w:val="00D200EF"/>
    <w:rsid w:val="00D25175"/>
    <w:rsid w:val="00D25249"/>
    <w:rsid w:val="00D26854"/>
    <w:rsid w:val="00D303EA"/>
    <w:rsid w:val="00D31332"/>
    <w:rsid w:val="00D35109"/>
    <w:rsid w:val="00D35B39"/>
    <w:rsid w:val="00D36C41"/>
    <w:rsid w:val="00D36F4B"/>
    <w:rsid w:val="00D42E4B"/>
    <w:rsid w:val="00D44172"/>
    <w:rsid w:val="00D45D67"/>
    <w:rsid w:val="00D47BE3"/>
    <w:rsid w:val="00D508BF"/>
    <w:rsid w:val="00D555AF"/>
    <w:rsid w:val="00D63B8C"/>
    <w:rsid w:val="00D64BFE"/>
    <w:rsid w:val="00D667C9"/>
    <w:rsid w:val="00D739CC"/>
    <w:rsid w:val="00D74D28"/>
    <w:rsid w:val="00D806F9"/>
    <w:rsid w:val="00D8093D"/>
    <w:rsid w:val="00D8108C"/>
    <w:rsid w:val="00D815DB"/>
    <w:rsid w:val="00D842AE"/>
    <w:rsid w:val="00D8607C"/>
    <w:rsid w:val="00D86C56"/>
    <w:rsid w:val="00D9211C"/>
    <w:rsid w:val="00D92DE0"/>
    <w:rsid w:val="00D92FEF"/>
    <w:rsid w:val="00D931F9"/>
    <w:rsid w:val="00D93766"/>
    <w:rsid w:val="00D93A0F"/>
    <w:rsid w:val="00D97873"/>
    <w:rsid w:val="00DA1BCA"/>
    <w:rsid w:val="00DA3663"/>
    <w:rsid w:val="00DB18B0"/>
    <w:rsid w:val="00DB37B4"/>
    <w:rsid w:val="00DC1792"/>
    <w:rsid w:val="00DC274A"/>
    <w:rsid w:val="00DC3FE0"/>
    <w:rsid w:val="00DC45BC"/>
    <w:rsid w:val="00DC46FF"/>
    <w:rsid w:val="00DC5254"/>
    <w:rsid w:val="00DC569D"/>
    <w:rsid w:val="00DD1A4F"/>
    <w:rsid w:val="00DD28EB"/>
    <w:rsid w:val="00DD3107"/>
    <w:rsid w:val="00DD4B0C"/>
    <w:rsid w:val="00DD7C2C"/>
    <w:rsid w:val="00DE5BDA"/>
    <w:rsid w:val="00DF31A8"/>
    <w:rsid w:val="00DF433C"/>
    <w:rsid w:val="00DF519F"/>
    <w:rsid w:val="00DF5255"/>
    <w:rsid w:val="00E0035A"/>
    <w:rsid w:val="00E009C7"/>
    <w:rsid w:val="00E06797"/>
    <w:rsid w:val="00E1265B"/>
    <w:rsid w:val="00E12E09"/>
    <w:rsid w:val="00E13B48"/>
    <w:rsid w:val="00E1404F"/>
    <w:rsid w:val="00E20181"/>
    <w:rsid w:val="00E218CA"/>
    <w:rsid w:val="00E21C83"/>
    <w:rsid w:val="00E24ADA"/>
    <w:rsid w:val="00E31154"/>
    <w:rsid w:val="00E31307"/>
    <w:rsid w:val="00E32F59"/>
    <w:rsid w:val="00E41908"/>
    <w:rsid w:val="00E46D9A"/>
    <w:rsid w:val="00E53BE1"/>
    <w:rsid w:val="00E54866"/>
    <w:rsid w:val="00E55A01"/>
    <w:rsid w:val="00E565FF"/>
    <w:rsid w:val="00E602B9"/>
    <w:rsid w:val="00E64D5C"/>
    <w:rsid w:val="00E65388"/>
    <w:rsid w:val="00E67FA7"/>
    <w:rsid w:val="00E77380"/>
    <w:rsid w:val="00E7741D"/>
    <w:rsid w:val="00E808CD"/>
    <w:rsid w:val="00E8348F"/>
    <w:rsid w:val="00E85B7D"/>
    <w:rsid w:val="00E864C7"/>
    <w:rsid w:val="00E90B10"/>
    <w:rsid w:val="00E90DE3"/>
    <w:rsid w:val="00E9121B"/>
    <w:rsid w:val="00E9302E"/>
    <w:rsid w:val="00E976AB"/>
    <w:rsid w:val="00EA0AE2"/>
    <w:rsid w:val="00EA2CF8"/>
    <w:rsid w:val="00EA39E5"/>
    <w:rsid w:val="00EA4A0B"/>
    <w:rsid w:val="00EA57A3"/>
    <w:rsid w:val="00EA6923"/>
    <w:rsid w:val="00EC2813"/>
    <w:rsid w:val="00EC3737"/>
    <w:rsid w:val="00EC409A"/>
    <w:rsid w:val="00EC5A46"/>
    <w:rsid w:val="00EC63E2"/>
    <w:rsid w:val="00ED0225"/>
    <w:rsid w:val="00ED14B3"/>
    <w:rsid w:val="00ED366A"/>
    <w:rsid w:val="00ED5D0E"/>
    <w:rsid w:val="00ED6BB7"/>
    <w:rsid w:val="00ED6C14"/>
    <w:rsid w:val="00ED7EA2"/>
    <w:rsid w:val="00EE16DD"/>
    <w:rsid w:val="00EE2BF6"/>
    <w:rsid w:val="00EE328E"/>
    <w:rsid w:val="00EE6880"/>
    <w:rsid w:val="00EE7994"/>
    <w:rsid w:val="00EF18DA"/>
    <w:rsid w:val="00EF22B3"/>
    <w:rsid w:val="00EF3F72"/>
    <w:rsid w:val="00F03B69"/>
    <w:rsid w:val="00F05938"/>
    <w:rsid w:val="00F06344"/>
    <w:rsid w:val="00F07A50"/>
    <w:rsid w:val="00F100DF"/>
    <w:rsid w:val="00F113DA"/>
    <w:rsid w:val="00F1255F"/>
    <w:rsid w:val="00F15578"/>
    <w:rsid w:val="00F17722"/>
    <w:rsid w:val="00F242F3"/>
    <w:rsid w:val="00F2571A"/>
    <w:rsid w:val="00F266FC"/>
    <w:rsid w:val="00F3037A"/>
    <w:rsid w:val="00F3465A"/>
    <w:rsid w:val="00F3771F"/>
    <w:rsid w:val="00F37B67"/>
    <w:rsid w:val="00F37DC8"/>
    <w:rsid w:val="00F439B3"/>
    <w:rsid w:val="00F46E6E"/>
    <w:rsid w:val="00F5053F"/>
    <w:rsid w:val="00F54F10"/>
    <w:rsid w:val="00F60645"/>
    <w:rsid w:val="00F628B7"/>
    <w:rsid w:val="00F650C3"/>
    <w:rsid w:val="00F65D85"/>
    <w:rsid w:val="00F6700B"/>
    <w:rsid w:val="00F6763B"/>
    <w:rsid w:val="00F67C98"/>
    <w:rsid w:val="00F7137B"/>
    <w:rsid w:val="00F7267C"/>
    <w:rsid w:val="00F76FE5"/>
    <w:rsid w:val="00F77E80"/>
    <w:rsid w:val="00F8091E"/>
    <w:rsid w:val="00F82C7E"/>
    <w:rsid w:val="00F8615C"/>
    <w:rsid w:val="00F864EA"/>
    <w:rsid w:val="00F969E5"/>
    <w:rsid w:val="00FA2022"/>
    <w:rsid w:val="00FA26DE"/>
    <w:rsid w:val="00FA4972"/>
    <w:rsid w:val="00FA6BB0"/>
    <w:rsid w:val="00FA73AE"/>
    <w:rsid w:val="00FB11DA"/>
    <w:rsid w:val="00FB2DBD"/>
    <w:rsid w:val="00FB4B13"/>
    <w:rsid w:val="00FB6B02"/>
    <w:rsid w:val="00FD250B"/>
    <w:rsid w:val="00FD387C"/>
    <w:rsid w:val="00FD48DF"/>
    <w:rsid w:val="00FD5860"/>
    <w:rsid w:val="00FD65A0"/>
    <w:rsid w:val="00FE242F"/>
    <w:rsid w:val="00FE2907"/>
    <w:rsid w:val="00FE352D"/>
    <w:rsid w:val="00FE4004"/>
    <w:rsid w:val="00FE40EB"/>
    <w:rsid w:val="00FE4D02"/>
    <w:rsid w:val="00FE4D63"/>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Diplomarbeit FZ)2"/>
    <w:uiPriority w:val="99"/>
    <w:qFormat/>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footnote text"/>
    <w:link w:val="FootnoteTextChar"/>
    <w:uiPriority w:val="99"/>
    <w:qFormat/>
    <w:rsid w:val="000D6941"/>
    <w:pPr>
      <w:spacing w:before="20" w:line="210" w:lineRule="exact"/>
      <w:ind w:left="475" w:hanging="475"/>
    </w:pPr>
    <w:rPr>
      <w:noProof/>
      <w:spacing w:val="5"/>
      <w:w w:val="104"/>
      <w:kern w:val="14"/>
      <w:sz w:val="18"/>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525143"/>
    <w:pPr>
      <w:tabs>
        <w:tab w:val="clear" w:pos="4082"/>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qFormat/>
    <w:rsid w:val="00400CDF"/>
    <w:p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rsid w:val="004E2BAB"/>
    <w:rPr>
      <w:b/>
      <w:sz w:val="24"/>
      <w:szCs w:val="24"/>
      <w:lang w:eastAsia="en-US"/>
    </w:rPr>
  </w:style>
  <w:style w:type="character" w:customStyle="1" w:styleId="NormalnumberChar">
    <w:name w:val="Normal_number Char"/>
    <w:link w:val="Normalnumber"/>
    <w:locked/>
    <w:rsid w:val="00400CDF"/>
    <w:rPr>
      <w:lang w:eastAsia="en-US"/>
    </w:rPr>
  </w:style>
  <w:style w:type="paragraph" w:customStyle="1" w:styleId="Brdtext">
    <w:name w:val="Brödtext"/>
    <w:rsid w:val="00CC6AA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CC6AAB"/>
  </w:style>
  <w:style w:type="paragraph" w:customStyle="1" w:styleId="mainpara">
    <w:name w:val="mainpara"/>
    <w:basedOn w:val="Normal"/>
    <w:rsid w:val="005F7DAB"/>
    <w:pPr>
      <w:numPr>
        <w:numId w:val="30"/>
      </w:numPr>
      <w:tabs>
        <w:tab w:val="clear" w:pos="1247"/>
        <w:tab w:val="clear" w:pos="1814"/>
        <w:tab w:val="clear" w:pos="2381"/>
        <w:tab w:val="clear" w:pos="2948"/>
        <w:tab w:val="clear" w:pos="3515"/>
      </w:tabs>
      <w:ind w:left="1247"/>
    </w:pPr>
    <w:rPr>
      <w:snapToGrid w:val="0"/>
    </w:rPr>
  </w:style>
  <w:style w:type="paragraph" w:customStyle="1" w:styleId="Default">
    <w:name w:val="Default"/>
    <w:rsid w:val="005F7DAB"/>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83774B"/>
    <w:rPr>
      <w:sz w:val="18"/>
      <w:lang w:eastAsia="en-US"/>
    </w:rPr>
  </w:style>
  <w:style w:type="paragraph" w:styleId="NormalWeb">
    <w:name w:val="Normal (Web)"/>
    <w:basedOn w:val="Normal"/>
    <w:uiPriority w:val="99"/>
    <w:semiHidden/>
    <w:unhideWhenUsed/>
    <w:rsid w:val="001F4B1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ZZAnxheaderChar">
    <w:name w:val="ZZ_Anx_header Char"/>
    <w:link w:val="ZZAnxheader"/>
    <w:rsid w:val="00D64BFE"/>
    <w:rPr>
      <w:b/>
      <w:bCs/>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3678832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19730715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7818430">
      <w:bodyDiv w:val="1"/>
      <w:marLeft w:val="0"/>
      <w:marRight w:val="0"/>
      <w:marTop w:val="0"/>
      <w:marBottom w:val="0"/>
      <w:divBdr>
        <w:top w:val="none" w:sz="0" w:space="0" w:color="auto"/>
        <w:left w:val="none" w:sz="0" w:space="0" w:color="auto"/>
        <w:bottom w:val="none" w:sz="0" w:space="0" w:color="auto"/>
        <w:right w:val="none" w:sz="0" w:space="0" w:color="auto"/>
      </w:divBdr>
    </w:div>
    <w:div w:id="166392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A611F-5A38-4702-878F-7851CAEA8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2019-09-10T12:59:00Z</dcterms:created>
  <dcterms:modified xsi:type="dcterms:W3CDTF">2019-09-10T13:03:00Z</dcterms:modified>
</cp:coreProperties>
</file>