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3.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3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right"/>
        <w:tblLayout w:type="fixed"/>
        <w:tblLook w:val="04A0" w:firstRow="1" w:lastRow="0" w:firstColumn="1" w:lastColumn="0" w:noHBand="0" w:noVBand="1"/>
      </w:tblPr>
      <w:tblGrid>
        <w:gridCol w:w="1550"/>
        <w:gridCol w:w="4751"/>
        <w:gridCol w:w="3411"/>
      </w:tblGrid>
      <w:tr w:rsidR="009261BE" w:rsidRPr="005A6CF6" w:rsidTr="009261BE">
        <w:trPr>
          <w:cantSplit/>
          <w:trHeight w:val="850"/>
          <w:jc w:val="right"/>
        </w:trPr>
        <w:tc>
          <w:tcPr>
            <w:tcW w:w="1560" w:type="dxa"/>
            <w:hideMark/>
          </w:tcPr>
          <w:p w:rsidR="009261BE" w:rsidRPr="005A6CF6" w:rsidRDefault="009261BE" w:rsidP="002D02ED">
            <w:pPr>
              <w:rPr>
                <w:rFonts w:ascii="Univers" w:hAnsi="Univers"/>
                <w:b/>
                <w:noProof/>
                <w:sz w:val="27"/>
                <w:szCs w:val="27"/>
                <w:lang w:eastAsia="zh-CN"/>
              </w:rPr>
            </w:pPr>
            <w:r w:rsidRPr="005A6CF6">
              <w:rPr>
                <w:rFonts w:ascii="Arial" w:hAnsi="Arial" w:cs="Arial"/>
                <w:b/>
                <w:noProof/>
                <w:sz w:val="27"/>
                <w:szCs w:val="27"/>
                <w:lang w:eastAsia="zh-CN"/>
              </w:rPr>
              <w:t>NATIONS</w:t>
            </w:r>
            <w:r w:rsidRPr="005A6CF6">
              <w:rPr>
                <w:rFonts w:ascii="Arial" w:hAnsi="Arial" w:cs="Arial"/>
                <w:b/>
                <w:noProof/>
                <w:sz w:val="27"/>
                <w:szCs w:val="27"/>
                <w:lang w:eastAsia="zh-CN"/>
              </w:rPr>
              <w:br/>
              <w:t>UNIES</w:t>
            </w:r>
          </w:p>
        </w:tc>
        <w:tc>
          <w:tcPr>
            <w:tcW w:w="4785" w:type="dxa"/>
          </w:tcPr>
          <w:p w:rsidR="009261BE" w:rsidRPr="005A6CF6" w:rsidRDefault="009261BE" w:rsidP="002D02ED">
            <w:pPr>
              <w:rPr>
                <w:rFonts w:ascii="Univers" w:hAnsi="Univers"/>
                <w:b/>
                <w:sz w:val="27"/>
                <w:szCs w:val="27"/>
                <w:lang w:eastAsia="zh-CN"/>
              </w:rPr>
            </w:pPr>
          </w:p>
        </w:tc>
        <w:tc>
          <w:tcPr>
            <w:tcW w:w="3435" w:type="dxa"/>
            <w:hideMark/>
          </w:tcPr>
          <w:p w:rsidR="009261BE" w:rsidRPr="005A6CF6" w:rsidRDefault="009261BE" w:rsidP="002D02ED">
            <w:pPr>
              <w:jc w:val="right"/>
              <w:rPr>
                <w:rFonts w:ascii="Arial" w:hAnsi="Arial" w:cs="Arial"/>
                <w:b/>
                <w:sz w:val="64"/>
                <w:szCs w:val="64"/>
                <w:lang w:eastAsia="zh-CN"/>
              </w:rPr>
            </w:pPr>
            <w:r w:rsidRPr="005A6CF6">
              <w:rPr>
                <w:rFonts w:ascii="Arial" w:hAnsi="Arial" w:cs="Arial"/>
                <w:b/>
                <w:sz w:val="64"/>
                <w:szCs w:val="64"/>
                <w:lang w:eastAsia="zh-CN"/>
              </w:rPr>
              <w:t>MC</w:t>
            </w:r>
          </w:p>
        </w:tc>
      </w:tr>
      <w:tr w:rsidR="009261BE" w:rsidRPr="005A6CF6" w:rsidTr="009261BE">
        <w:trPr>
          <w:cantSplit/>
          <w:trHeight w:val="281"/>
          <w:jc w:val="right"/>
        </w:trPr>
        <w:tc>
          <w:tcPr>
            <w:tcW w:w="1560" w:type="dxa"/>
            <w:tcBorders>
              <w:top w:val="nil"/>
              <w:left w:val="nil"/>
              <w:bottom w:val="single" w:sz="4" w:space="0" w:color="auto"/>
              <w:right w:val="nil"/>
            </w:tcBorders>
          </w:tcPr>
          <w:p w:rsidR="009261BE" w:rsidRPr="005A6CF6" w:rsidRDefault="009261BE" w:rsidP="002D02ED">
            <w:pPr>
              <w:rPr>
                <w:noProof/>
                <w:sz w:val="18"/>
                <w:szCs w:val="18"/>
                <w:lang w:eastAsia="zh-CN"/>
              </w:rPr>
            </w:pPr>
          </w:p>
        </w:tc>
        <w:tc>
          <w:tcPr>
            <w:tcW w:w="4785" w:type="dxa"/>
            <w:tcBorders>
              <w:top w:val="nil"/>
              <w:left w:val="nil"/>
              <w:bottom w:val="single" w:sz="4" w:space="0" w:color="auto"/>
              <w:right w:val="nil"/>
            </w:tcBorders>
          </w:tcPr>
          <w:p w:rsidR="009261BE" w:rsidRPr="005A6CF6" w:rsidRDefault="009261BE" w:rsidP="002D02ED">
            <w:pPr>
              <w:rPr>
                <w:rFonts w:ascii="Univers" w:hAnsi="Univers"/>
                <w:b/>
                <w:sz w:val="18"/>
                <w:szCs w:val="18"/>
                <w:lang w:eastAsia="zh-CN"/>
              </w:rPr>
            </w:pPr>
          </w:p>
        </w:tc>
        <w:tc>
          <w:tcPr>
            <w:tcW w:w="3435" w:type="dxa"/>
            <w:tcBorders>
              <w:top w:val="nil"/>
              <w:left w:val="nil"/>
              <w:bottom w:val="single" w:sz="4" w:space="0" w:color="auto"/>
              <w:right w:val="nil"/>
            </w:tcBorders>
            <w:hideMark/>
          </w:tcPr>
          <w:p w:rsidR="009261BE" w:rsidRPr="005A6CF6" w:rsidRDefault="009261BE" w:rsidP="002D02ED">
            <w:pPr>
              <w:rPr>
                <w:noProof/>
                <w:sz w:val="18"/>
                <w:szCs w:val="18"/>
                <w:lang w:eastAsia="zh-CN"/>
              </w:rPr>
            </w:pPr>
            <w:r w:rsidRPr="005A6CF6">
              <w:rPr>
                <w:b/>
                <w:bCs/>
                <w:sz w:val="28"/>
                <w:lang w:eastAsia="zh-CN"/>
              </w:rPr>
              <w:t>UNEP</w:t>
            </w:r>
            <w:bookmarkStart w:id="0" w:name="OLE_LINK1"/>
            <w:bookmarkStart w:id="1" w:name="OLE_LINK2"/>
            <w:r w:rsidRPr="005A6CF6">
              <w:rPr>
                <w:b/>
                <w:bCs/>
                <w:sz w:val="28"/>
                <w:lang w:eastAsia="zh-CN"/>
              </w:rPr>
              <w:t>/</w:t>
            </w:r>
            <w:r w:rsidRPr="005A6CF6">
              <w:rPr>
                <w:lang w:eastAsia="zh-CN"/>
              </w:rPr>
              <w:t>MC/</w:t>
            </w:r>
            <w:bookmarkEnd w:id="0"/>
            <w:bookmarkEnd w:id="1"/>
            <w:r w:rsidRPr="005A6CF6">
              <w:rPr>
                <w:lang w:eastAsia="zh-CN"/>
              </w:rPr>
              <w:t>COP.1/17</w:t>
            </w:r>
          </w:p>
        </w:tc>
      </w:tr>
      <w:bookmarkStart w:id="2" w:name="_MON_1021710510"/>
      <w:bookmarkEnd w:id="2"/>
      <w:tr w:rsidR="009261BE" w:rsidRPr="005A6CF6" w:rsidTr="009261BE">
        <w:trPr>
          <w:cantSplit/>
          <w:trHeight w:val="2549"/>
          <w:jc w:val="right"/>
        </w:trPr>
        <w:tc>
          <w:tcPr>
            <w:tcW w:w="1560" w:type="dxa"/>
            <w:tcBorders>
              <w:top w:val="single" w:sz="4" w:space="0" w:color="auto"/>
              <w:left w:val="nil"/>
              <w:bottom w:val="single" w:sz="24" w:space="0" w:color="auto"/>
              <w:right w:val="nil"/>
            </w:tcBorders>
            <w:hideMark/>
          </w:tcPr>
          <w:p w:rsidR="009261BE" w:rsidRPr="005A6CF6" w:rsidRDefault="009261BE" w:rsidP="002D02ED">
            <w:pPr>
              <w:rPr>
                <w:noProof/>
                <w:lang w:eastAsia="zh-CN"/>
              </w:rPr>
            </w:pPr>
            <w:r w:rsidRPr="005A6CF6">
              <w:rPr>
                <w:noProof/>
                <w:lang w:eastAsia="zh-CN"/>
              </w:rPr>
              <w:object w:dxaOrig="1305" w:dyaOrig="1215" w14:anchorId="50FB07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60.75pt" o:ole="" fillcolor="window">
                  <v:imagedata r:id="rId8" o:title=""/>
                </v:shape>
                <o:OLEObject Type="Embed" ProgID="Word.Picture.8" ShapeID="_x0000_i1025" DrawAspect="Content" ObjectID="_1560841512" r:id="rId9"/>
              </w:object>
            </w:r>
            <w:r w:rsidRPr="005A6CF6">
              <w:rPr>
                <w:noProof/>
                <w:lang w:eastAsia="fr-FR"/>
              </w:rPr>
              <w:drawing>
                <wp:inline distT="0" distB="0" distL="0" distR="0" wp14:anchorId="7C344E0E" wp14:editId="7DA36146">
                  <wp:extent cx="722630" cy="768350"/>
                  <wp:effectExtent l="0" t="0" r="1270" b="0"/>
                  <wp:docPr id="270" name="Picture 270"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2630" cy="768350"/>
                          </a:xfrm>
                          <a:prstGeom prst="rect">
                            <a:avLst/>
                          </a:prstGeom>
                          <a:noFill/>
                          <a:ln>
                            <a:noFill/>
                          </a:ln>
                        </pic:spPr>
                      </pic:pic>
                    </a:graphicData>
                  </a:graphic>
                </wp:inline>
              </w:drawing>
            </w:r>
          </w:p>
        </w:tc>
        <w:tc>
          <w:tcPr>
            <w:tcW w:w="4785" w:type="dxa"/>
            <w:tcBorders>
              <w:top w:val="single" w:sz="4" w:space="0" w:color="auto"/>
              <w:left w:val="nil"/>
              <w:bottom w:val="single" w:sz="24" w:space="0" w:color="auto"/>
              <w:right w:val="nil"/>
            </w:tcBorders>
            <w:hideMark/>
          </w:tcPr>
          <w:p w:rsidR="009261BE" w:rsidRPr="005A6CF6" w:rsidRDefault="009261BE" w:rsidP="002D02ED">
            <w:pPr>
              <w:spacing w:before="1200"/>
              <w:rPr>
                <w:rFonts w:ascii="Arial" w:hAnsi="Arial" w:cs="Arial"/>
                <w:b/>
                <w:sz w:val="28"/>
                <w:lang w:eastAsia="zh-CN"/>
              </w:rPr>
            </w:pPr>
            <w:r w:rsidRPr="005A6CF6">
              <w:rPr>
                <w:rFonts w:ascii="Arial" w:hAnsi="Arial" w:cs="Arial"/>
                <w:b/>
                <w:sz w:val="32"/>
                <w:szCs w:val="32"/>
                <w:lang w:eastAsia="zh-CN"/>
              </w:rPr>
              <w:t>Programme</w:t>
            </w:r>
            <w:r w:rsidRPr="005A6CF6">
              <w:rPr>
                <w:rFonts w:ascii="Arial" w:hAnsi="Arial" w:cs="Arial"/>
                <w:b/>
                <w:sz w:val="32"/>
                <w:szCs w:val="32"/>
                <w:lang w:eastAsia="zh-CN"/>
              </w:rPr>
              <w:br/>
              <w:t>des Nations Unies</w:t>
            </w:r>
            <w:r w:rsidRPr="005A6CF6">
              <w:rPr>
                <w:rFonts w:ascii="Arial" w:hAnsi="Arial" w:cs="Arial"/>
                <w:b/>
                <w:sz w:val="32"/>
                <w:szCs w:val="32"/>
                <w:lang w:eastAsia="zh-CN"/>
              </w:rPr>
              <w:br/>
              <w:t>pour l</w:t>
            </w:r>
            <w:r w:rsidR="00920724" w:rsidRPr="005A6CF6">
              <w:rPr>
                <w:rFonts w:ascii="Arial" w:hAnsi="Arial" w:cs="Arial"/>
                <w:b/>
                <w:sz w:val="32"/>
                <w:szCs w:val="32"/>
                <w:lang w:eastAsia="zh-CN"/>
              </w:rPr>
              <w:t>’</w:t>
            </w:r>
            <w:r w:rsidRPr="005A6CF6">
              <w:rPr>
                <w:rFonts w:ascii="Arial" w:hAnsi="Arial" w:cs="Arial"/>
                <w:b/>
                <w:sz w:val="32"/>
                <w:szCs w:val="32"/>
                <w:lang w:eastAsia="zh-CN"/>
              </w:rPr>
              <w:t>environnement</w:t>
            </w:r>
          </w:p>
        </w:tc>
        <w:tc>
          <w:tcPr>
            <w:tcW w:w="3435" w:type="dxa"/>
            <w:tcBorders>
              <w:top w:val="single" w:sz="4" w:space="0" w:color="auto"/>
              <w:left w:val="nil"/>
              <w:bottom w:val="single" w:sz="24" w:space="0" w:color="auto"/>
              <w:right w:val="nil"/>
            </w:tcBorders>
            <w:hideMark/>
          </w:tcPr>
          <w:p w:rsidR="009261BE" w:rsidRPr="005A6CF6" w:rsidRDefault="00FB4006" w:rsidP="002D02ED">
            <w:pPr>
              <w:spacing w:before="120"/>
              <w:rPr>
                <w:lang w:eastAsia="zh-CN"/>
              </w:rPr>
            </w:pPr>
            <w:r w:rsidRPr="005A6CF6">
              <w:rPr>
                <w:lang w:eastAsia="zh-CN"/>
              </w:rPr>
              <w:t>Distr. g</w:t>
            </w:r>
            <w:r w:rsidR="009261BE" w:rsidRPr="005A6CF6">
              <w:rPr>
                <w:lang w:eastAsia="zh-CN"/>
              </w:rPr>
              <w:t xml:space="preserve">énérale </w:t>
            </w:r>
            <w:r w:rsidR="009261BE" w:rsidRPr="005A6CF6">
              <w:rPr>
                <w:lang w:eastAsia="zh-CN"/>
              </w:rPr>
              <w:br/>
              <w:t>24 avril 2017</w:t>
            </w:r>
          </w:p>
          <w:p w:rsidR="009261BE" w:rsidRPr="005A6CF6" w:rsidRDefault="009261BE" w:rsidP="002D02ED">
            <w:pPr>
              <w:spacing w:before="240"/>
              <w:rPr>
                <w:lang w:eastAsia="zh-CN"/>
              </w:rPr>
            </w:pPr>
            <w:r w:rsidRPr="005A6CF6">
              <w:rPr>
                <w:lang w:eastAsia="zh-CN"/>
              </w:rPr>
              <w:t>Français</w:t>
            </w:r>
            <w:r w:rsidRPr="005A6CF6">
              <w:rPr>
                <w:lang w:eastAsia="zh-CN"/>
              </w:rPr>
              <w:br/>
              <w:t>Original : anglais</w:t>
            </w:r>
          </w:p>
        </w:tc>
      </w:tr>
    </w:tbl>
    <w:p w:rsidR="009261BE" w:rsidRPr="005A6CF6" w:rsidRDefault="009261BE" w:rsidP="002D02ED">
      <w:pPr>
        <w:pStyle w:val="AATitle"/>
        <w:rPr>
          <w:lang w:val="fr-FR"/>
        </w:rPr>
      </w:pPr>
      <w:r w:rsidRPr="005A6CF6">
        <w:rPr>
          <w:lang w:val="fr-FR"/>
        </w:rPr>
        <w:t xml:space="preserve">Conférence des Parties à la </w:t>
      </w:r>
      <w:r w:rsidRPr="005A6CF6">
        <w:rPr>
          <w:lang w:val="fr-FR"/>
        </w:rPr>
        <w:br/>
        <w:t>Convention de Minamata sur le mercure</w:t>
      </w:r>
    </w:p>
    <w:p w:rsidR="009261BE" w:rsidRPr="005A6CF6" w:rsidRDefault="009261BE" w:rsidP="002D02ED">
      <w:pPr>
        <w:pStyle w:val="AATitle"/>
        <w:rPr>
          <w:b w:val="0"/>
          <w:lang w:val="fr-FR"/>
        </w:rPr>
      </w:pPr>
      <w:r w:rsidRPr="005A6CF6">
        <w:rPr>
          <w:b w:val="0"/>
          <w:lang w:val="fr-FR"/>
        </w:rPr>
        <w:t>Première réunion</w:t>
      </w:r>
    </w:p>
    <w:p w:rsidR="00E976AB" w:rsidRPr="005A6CF6" w:rsidRDefault="009261BE" w:rsidP="002D02ED">
      <w:pPr>
        <w:pStyle w:val="AATitle"/>
        <w:rPr>
          <w:b w:val="0"/>
          <w:lang w:val="fr-FR"/>
        </w:rPr>
      </w:pPr>
      <w:r w:rsidRPr="005A6CF6">
        <w:rPr>
          <w:b w:val="0"/>
          <w:lang w:val="fr-FR"/>
        </w:rPr>
        <w:t>Genève, 24–29 septembre 2017</w:t>
      </w:r>
    </w:p>
    <w:p w:rsidR="00F66FA5" w:rsidRPr="005A6CF6" w:rsidRDefault="00F66FA5" w:rsidP="002D02ED">
      <w:pPr>
        <w:pStyle w:val="AATitle"/>
        <w:keepNext w:val="0"/>
        <w:keepLines w:val="0"/>
        <w:rPr>
          <w:b w:val="0"/>
          <w:lang w:val="fr-FR"/>
        </w:rPr>
      </w:pPr>
      <w:r w:rsidRPr="005A6CF6">
        <w:rPr>
          <w:b w:val="0"/>
          <w:lang w:val="fr-FR"/>
        </w:rPr>
        <w:t>Point 5 c) ii) de l</w:t>
      </w:r>
      <w:r w:rsidR="00920724" w:rsidRPr="005A6CF6">
        <w:rPr>
          <w:b w:val="0"/>
          <w:lang w:val="fr-FR"/>
        </w:rPr>
        <w:t>’</w:t>
      </w:r>
      <w:r w:rsidRPr="005A6CF6">
        <w:rPr>
          <w:b w:val="0"/>
          <w:lang w:val="fr-FR"/>
        </w:rPr>
        <w:t>ordre du jour provisoire</w:t>
      </w:r>
      <w:r w:rsidRPr="005A6CF6">
        <w:rPr>
          <w:b w:val="0"/>
          <w:lang w:val="fr-FR"/>
        </w:rPr>
        <w:footnoteReference w:customMarkFollows="1" w:id="1"/>
        <w:t>*</w:t>
      </w:r>
    </w:p>
    <w:p w:rsidR="00F66FA5" w:rsidRPr="005A6CF6" w:rsidRDefault="00F66FA5" w:rsidP="002D02ED">
      <w:pPr>
        <w:pStyle w:val="AATitle2"/>
        <w:ind w:right="4251"/>
        <w:rPr>
          <w:lang w:val="fr-FR"/>
        </w:rPr>
      </w:pPr>
      <w:r w:rsidRPr="005A6CF6">
        <w:rPr>
          <w:lang w:val="fr-FR"/>
        </w:rPr>
        <w:t>Questions appelant un</w:t>
      </w:r>
      <w:r w:rsidR="009A442E" w:rsidRPr="005A6CF6">
        <w:rPr>
          <w:lang w:val="fr-FR"/>
        </w:rPr>
        <w:t>e décision de la Conférence des </w:t>
      </w:r>
      <w:r w:rsidRPr="005A6CF6">
        <w:rPr>
          <w:lang w:val="fr-FR"/>
        </w:rPr>
        <w:t>Parties à sa première réunion : questions recommandées par le</w:t>
      </w:r>
      <w:r w:rsidR="00FB4006" w:rsidRPr="005A6CF6">
        <w:rPr>
          <w:lang w:val="fr-FR"/>
        </w:rPr>
        <w:t> </w:t>
      </w:r>
      <w:r w:rsidRPr="005A6CF6">
        <w:rPr>
          <w:lang w:val="fr-FR"/>
        </w:rPr>
        <w:t>Comité de négociation intergouvernemental</w:t>
      </w:r>
      <w:r w:rsidR="00FB4006" w:rsidRPr="005A6CF6">
        <w:rPr>
          <w:lang w:val="fr-FR"/>
        </w:rPr>
        <w:t> </w:t>
      </w:r>
      <w:r w:rsidRPr="005A6CF6">
        <w:rPr>
          <w:lang w:val="fr-FR"/>
        </w:rPr>
        <w:t>: document</w:t>
      </w:r>
      <w:r w:rsidR="00FB4006" w:rsidRPr="005A6CF6">
        <w:rPr>
          <w:lang w:val="fr-FR"/>
        </w:rPr>
        <w:t> </w:t>
      </w:r>
      <w:r w:rsidRPr="005A6CF6">
        <w:rPr>
          <w:lang w:val="fr-FR"/>
        </w:rPr>
        <w:t>d</w:t>
      </w:r>
      <w:r w:rsidR="00920724" w:rsidRPr="005A6CF6">
        <w:rPr>
          <w:lang w:val="fr-FR"/>
        </w:rPr>
        <w:t>’</w:t>
      </w:r>
      <w:r w:rsidRPr="005A6CF6">
        <w:rPr>
          <w:lang w:val="fr-FR"/>
        </w:rPr>
        <w:t>orientation sur l</w:t>
      </w:r>
      <w:r w:rsidR="00920724" w:rsidRPr="005A6CF6">
        <w:rPr>
          <w:lang w:val="fr-FR"/>
        </w:rPr>
        <w:t>’</w:t>
      </w:r>
      <w:r w:rsidRPr="005A6CF6">
        <w:rPr>
          <w:lang w:val="fr-FR"/>
        </w:rPr>
        <w:t>élaboration de plans d</w:t>
      </w:r>
      <w:r w:rsidR="00920724" w:rsidRPr="005A6CF6">
        <w:rPr>
          <w:lang w:val="fr-FR"/>
        </w:rPr>
        <w:t>’</w:t>
      </w:r>
      <w:r w:rsidRPr="005A6CF6">
        <w:rPr>
          <w:lang w:val="fr-FR"/>
        </w:rPr>
        <w:t>action nationaux concernant l</w:t>
      </w:r>
      <w:r w:rsidR="00920724" w:rsidRPr="005A6CF6">
        <w:rPr>
          <w:lang w:val="fr-FR"/>
        </w:rPr>
        <w:t>’</w:t>
      </w:r>
      <w:r w:rsidRPr="005A6CF6">
        <w:rPr>
          <w:lang w:val="fr-FR"/>
        </w:rPr>
        <w:t>extraction minière artisanale et à</w:t>
      </w:r>
      <w:r w:rsidR="00FB4006" w:rsidRPr="005A6CF6">
        <w:rPr>
          <w:lang w:val="fr-FR"/>
        </w:rPr>
        <w:t> </w:t>
      </w:r>
      <w:r w:rsidRPr="005A6CF6">
        <w:rPr>
          <w:lang w:val="fr-FR"/>
        </w:rPr>
        <w:t>petite échelle d</w:t>
      </w:r>
      <w:r w:rsidR="00920724" w:rsidRPr="005A6CF6">
        <w:rPr>
          <w:lang w:val="fr-FR"/>
        </w:rPr>
        <w:t>’</w:t>
      </w:r>
      <w:r w:rsidRPr="005A6CF6">
        <w:rPr>
          <w:lang w:val="fr-FR"/>
        </w:rPr>
        <w:t>or</w:t>
      </w:r>
    </w:p>
    <w:p w:rsidR="00F66FA5" w:rsidRPr="005A6CF6" w:rsidRDefault="00F66FA5" w:rsidP="002D02ED">
      <w:pPr>
        <w:pStyle w:val="BBTitle"/>
        <w:rPr>
          <w:lang w:val="fr-FR"/>
        </w:rPr>
      </w:pPr>
      <w:r w:rsidRPr="005A6CF6">
        <w:rPr>
          <w:lang w:val="fr-FR"/>
        </w:rPr>
        <w:t>Document d</w:t>
      </w:r>
      <w:r w:rsidR="00920724" w:rsidRPr="005A6CF6">
        <w:rPr>
          <w:lang w:val="fr-FR"/>
        </w:rPr>
        <w:t>’</w:t>
      </w:r>
      <w:r w:rsidRPr="005A6CF6">
        <w:rPr>
          <w:lang w:val="fr-FR"/>
        </w:rPr>
        <w:t>orientation sur l</w:t>
      </w:r>
      <w:r w:rsidR="00920724" w:rsidRPr="005A6CF6">
        <w:rPr>
          <w:lang w:val="fr-FR"/>
        </w:rPr>
        <w:t>’</w:t>
      </w:r>
      <w:r w:rsidRPr="005A6CF6">
        <w:rPr>
          <w:lang w:val="fr-FR"/>
        </w:rPr>
        <w:t>élaboration de plans d</w:t>
      </w:r>
      <w:r w:rsidR="00920724" w:rsidRPr="005A6CF6">
        <w:rPr>
          <w:lang w:val="fr-FR"/>
        </w:rPr>
        <w:t>’</w:t>
      </w:r>
      <w:r w:rsidRPr="005A6CF6">
        <w:rPr>
          <w:lang w:val="fr-FR"/>
        </w:rPr>
        <w:t>action nationaux concernant l</w:t>
      </w:r>
      <w:r w:rsidR="00920724" w:rsidRPr="005A6CF6">
        <w:rPr>
          <w:lang w:val="fr-FR"/>
        </w:rPr>
        <w:t>’</w:t>
      </w:r>
      <w:r w:rsidRPr="005A6CF6">
        <w:rPr>
          <w:lang w:val="fr-FR"/>
        </w:rPr>
        <w:t>extraction</w:t>
      </w:r>
      <w:r w:rsidR="009A442E" w:rsidRPr="005A6CF6">
        <w:rPr>
          <w:lang w:val="fr-FR"/>
        </w:rPr>
        <w:t xml:space="preserve"> minière artisanale et à petite </w:t>
      </w:r>
      <w:r w:rsidRPr="005A6CF6">
        <w:rPr>
          <w:lang w:val="fr-FR"/>
        </w:rPr>
        <w:t>échelle d</w:t>
      </w:r>
      <w:r w:rsidR="00920724" w:rsidRPr="005A6CF6">
        <w:rPr>
          <w:lang w:val="fr-FR"/>
        </w:rPr>
        <w:t>’</w:t>
      </w:r>
      <w:r w:rsidRPr="005A6CF6">
        <w:rPr>
          <w:lang w:val="fr-FR"/>
        </w:rPr>
        <w:t>or</w:t>
      </w:r>
    </w:p>
    <w:p w:rsidR="00F66FA5" w:rsidRPr="005A6CF6" w:rsidRDefault="00F66FA5" w:rsidP="002D02ED">
      <w:pPr>
        <w:pStyle w:val="CH2"/>
        <w:rPr>
          <w:lang w:val="fr-FR"/>
        </w:rPr>
      </w:pPr>
      <w:r w:rsidRPr="005A6CF6">
        <w:rPr>
          <w:lang w:val="fr-FR"/>
        </w:rPr>
        <w:tab/>
      </w:r>
      <w:r w:rsidRPr="005A6CF6">
        <w:rPr>
          <w:lang w:val="fr-FR"/>
        </w:rPr>
        <w:tab/>
      </w:r>
      <w:bookmarkStart w:id="3" w:name="_Toc485375310"/>
      <w:r w:rsidRPr="005A6CF6">
        <w:rPr>
          <w:lang w:val="fr-FR"/>
        </w:rPr>
        <w:t>Note du secrétariat</w:t>
      </w:r>
      <w:bookmarkStart w:id="4" w:name="_Toc483487985"/>
      <w:bookmarkStart w:id="5" w:name="_Toc483488822"/>
      <w:bookmarkStart w:id="6" w:name="_Toc483489161"/>
      <w:bookmarkEnd w:id="3"/>
      <w:bookmarkEnd w:id="4"/>
      <w:bookmarkEnd w:id="5"/>
      <w:bookmarkEnd w:id="6"/>
    </w:p>
    <w:p w:rsidR="00F66FA5" w:rsidRPr="005A6CF6" w:rsidRDefault="00524D00" w:rsidP="002D02ED">
      <w:pPr>
        <w:pStyle w:val="Normalnumber"/>
        <w:rPr>
          <w:lang w:val="fr-FR"/>
        </w:rPr>
      </w:pPr>
      <w:r w:rsidRPr="005A6CF6">
        <w:rPr>
          <w:lang w:val="fr-FR"/>
        </w:rPr>
        <w:t>L</w:t>
      </w:r>
      <w:r w:rsidR="00920724" w:rsidRPr="005A6CF6">
        <w:rPr>
          <w:lang w:val="fr-FR"/>
        </w:rPr>
        <w:t>’</w:t>
      </w:r>
      <w:r w:rsidRPr="005A6CF6">
        <w:rPr>
          <w:lang w:val="fr-FR"/>
        </w:rPr>
        <w:t>alinéa</w:t>
      </w:r>
      <w:r w:rsidR="009A442E" w:rsidRPr="005A6CF6">
        <w:rPr>
          <w:lang w:val="fr-FR"/>
        </w:rPr>
        <w:t> </w:t>
      </w:r>
      <w:r w:rsidRPr="005A6CF6">
        <w:rPr>
          <w:lang w:val="fr-FR"/>
        </w:rPr>
        <w:t>a) du paragraphe</w:t>
      </w:r>
      <w:r w:rsidR="009A442E" w:rsidRPr="005A6CF6">
        <w:rPr>
          <w:lang w:val="fr-FR"/>
        </w:rPr>
        <w:t> </w:t>
      </w:r>
      <w:r w:rsidRPr="005A6CF6">
        <w:rPr>
          <w:lang w:val="fr-FR"/>
        </w:rPr>
        <w:t>3 de l</w:t>
      </w:r>
      <w:r w:rsidR="00920724" w:rsidRPr="005A6CF6">
        <w:rPr>
          <w:lang w:val="fr-FR"/>
        </w:rPr>
        <w:t>’</w:t>
      </w:r>
      <w:r w:rsidRPr="005A6CF6">
        <w:rPr>
          <w:lang w:val="fr-FR"/>
        </w:rPr>
        <w:t>article</w:t>
      </w:r>
      <w:r w:rsidR="009A442E" w:rsidRPr="005A6CF6">
        <w:rPr>
          <w:lang w:val="fr-FR"/>
        </w:rPr>
        <w:t> </w:t>
      </w:r>
      <w:r w:rsidRPr="005A6CF6">
        <w:rPr>
          <w:lang w:val="fr-FR"/>
        </w:rPr>
        <w:t xml:space="preserve">7 de la Convention de Minamata sur le mercure dispose que chaque Partie qui a notifié au </w:t>
      </w:r>
      <w:r w:rsidR="004C4F56" w:rsidRPr="005A6CF6">
        <w:rPr>
          <w:lang w:val="fr-FR"/>
        </w:rPr>
        <w:t>s</w:t>
      </w:r>
      <w:r w:rsidRPr="005A6CF6">
        <w:rPr>
          <w:lang w:val="fr-FR"/>
        </w:rPr>
        <w:t>ecrétariat le fait que les activités d</w:t>
      </w:r>
      <w:r w:rsidR="00920724" w:rsidRPr="005A6CF6">
        <w:rPr>
          <w:lang w:val="fr-FR"/>
        </w:rPr>
        <w:t>’</w:t>
      </w:r>
      <w:r w:rsidRPr="005A6CF6">
        <w:rPr>
          <w:lang w:val="fr-FR"/>
        </w:rPr>
        <w:t>extraction minière et de transformation artisanales et à petite échelle d</w:t>
      </w:r>
      <w:r w:rsidR="00920724" w:rsidRPr="005A6CF6">
        <w:rPr>
          <w:lang w:val="fr-FR"/>
        </w:rPr>
        <w:t>’</w:t>
      </w:r>
      <w:r w:rsidRPr="005A6CF6">
        <w:rPr>
          <w:lang w:val="fr-FR"/>
        </w:rPr>
        <w:t>or menées sur son territoire sont non négligeables élabore et met en œuvre un plan d</w:t>
      </w:r>
      <w:r w:rsidR="00920724" w:rsidRPr="005A6CF6">
        <w:rPr>
          <w:lang w:val="fr-FR"/>
        </w:rPr>
        <w:t>’</w:t>
      </w:r>
      <w:r w:rsidRPr="005A6CF6">
        <w:rPr>
          <w:lang w:val="fr-FR"/>
        </w:rPr>
        <w:t>action national conformément à l</w:t>
      </w:r>
      <w:r w:rsidR="00920724" w:rsidRPr="005A6CF6">
        <w:rPr>
          <w:lang w:val="fr-FR"/>
        </w:rPr>
        <w:t>’</w:t>
      </w:r>
      <w:r w:rsidRPr="005A6CF6">
        <w:rPr>
          <w:lang w:val="fr-FR"/>
        </w:rPr>
        <w:t xml:space="preserve">Annexe C de la Convention. </w:t>
      </w:r>
    </w:p>
    <w:p w:rsidR="00F66FA5" w:rsidRPr="005A6CF6" w:rsidRDefault="002610DF" w:rsidP="002D02ED">
      <w:pPr>
        <w:pStyle w:val="Normalnumber"/>
        <w:rPr>
          <w:lang w:val="fr-FR"/>
        </w:rPr>
      </w:pPr>
      <w:r w:rsidRPr="005A6CF6">
        <w:rPr>
          <w:lang w:val="fr-FR"/>
        </w:rPr>
        <w:t>Au paragraphe </w:t>
      </w:r>
      <w:r w:rsidR="00F66FA5" w:rsidRPr="005A6CF6">
        <w:rPr>
          <w:lang w:val="fr-FR"/>
        </w:rPr>
        <w:t>8 de sa résolution relative aux dispositions provisoires (</w:t>
      </w:r>
      <w:r w:rsidR="0018267B" w:rsidRPr="005A6CF6">
        <w:rPr>
          <w:lang w:val="fr-FR"/>
        </w:rPr>
        <w:t xml:space="preserve">voir </w:t>
      </w:r>
      <w:r w:rsidR="00F66FA5" w:rsidRPr="005A6CF6">
        <w:rPr>
          <w:lang w:val="fr-FR"/>
        </w:rPr>
        <w:t>UNEP(DTIE)/Hg/CONF/4, annexe</w:t>
      </w:r>
      <w:r w:rsidR="00C67748" w:rsidRPr="005A6CF6">
        <w:rPr>
          <w:lang w:val="fr-FR"/>
        </w:rPr>
        <w:t> </w:t>
      </w:r>
      <w:r w:rsidR="00F66FA5" w:rsidRPr="005A6CF6">
        <w:rPr>
          <w:lang w:val="fr-FR"/>
        </w:rPr>
        <w:t>I), la Conférence de plénipotentiaires relative à la Convention de Minamata sur le mercure a prié le Comité de négociation intergouvernemental chargé d</w:t>
      </w:r>
      <w:r w:rsidR="00920724" w:rsidRPr="005A6CF6">
        <w:rPr>
          <w:lang w:val="fr-FR"/>
        </w:rPr>
        <w:t>’</w:t>
      </w:r>
      <w:r w:rsidR="00F66FA5" w:rsidRPr="005A6CF6">
        <w:rPr>
          <w:lang w:val="fr-FR"/>
        </w:rPr>
        <w:t>élaborer un instrument international juridiquement contraignant sur le mercure « d</w:t>
      </w:r>
      <w:r w:rsidR="00920724" w:rsidRPr="005A6CF6">
        <w:rPr>
          <w:lang w:val="fr-FR"/>
        </w:rPr>
        <w:t>’</w:t>
      </w:r>
      <w:r w:rsidR="00F66FA5" w:rsidRPr="005A6CF6">
        <w:rPr>
          <w:lang w:val="fr-FR"/>
        </w:rPr>
        <w:t>appuyer […], autant que possible et en conformité avec les priorités de la Convention, les activités exigées ou encouragées par la Convention qui sont de nature à faciliter son entrée rapide en vigueur et son application effective dès son entrée en vigueur, en particulier les orientations et l</w:t>
      </w:r>
      <w:r w:rsidR="00920724" w:rsidRPr="005A6CF6">
        <w:rPr>
          <w:lang w:val="fr-FR"/>
        </w:rPr>
        <w:t>’</w:t>
      </w:r>
      <w:r w:rsidR="00F66FA5" w:rsidRPr="005A6CF6">
        <w:rPr>
          <w:lang w:val="fr-FR"/>
        </w:rPr>
        <w:t>assistance à fournir aux pays menant des activités d</w:t>
      </w:r>
      <w:r w:rsidR="00920724" w:rsidRPr="005A6CF6">
        <w:rPr>
          <w:lang w:val="fr-FR"/>
        </w:rPr>
        <w:t>’</w:t>
      </w:r>
      <w:r w:rsidR="00F66FA5" w:rsidRPr="005A6CF6">
        <w:rPr>
          <w:lang w:val="fr-FR"/>
        </w:rPr>
        <w:t>extraction minière artisanale et à petite échelle d</w:t>
      </w:r>
      <w:r w:rsidR="00920724" w:rsidRPr="005A6CF6">
        <w:rPr>
          <w:lang w:val="fr-FR"/>
        </w:rPr>
        <w:t>’</w:t>
      </w:r>
      <w:r w:rsidR="00F66FA5" w:rsidRPr="005A6CF6">
        <w:rPr>
          <w:lang w:val="fr-FR"/>
        </w:rPr>
        <w:t>or pour les aider à élaborer leurs plans d</w:t>
      </w:r>
      <w:r w:rsidR="00920724" w:rsidRPr="005A6CF6">
        <w:rPr>
          <w:lang w:val="fr-FR"/>
        </w:rPr>
        <w:t>’</w:t>
      </w:r>
      <w:r w:rsidR="00F66FA5" w:rsidRPr="005A6CF6">
        <w:rPr>
          <w:lang w:val="fr-FR"/>
        </w:rPr>
        <w:t>action nationaux. »</w:t>
      </w:r>
    </w:p>
    <w:p w:rsidR="00F66FA5" w:rsidRPr="005A6CF6" w:rsidRDefault="00F66FA5" w:rsidP="002D02ED">
      <w:pPr>
        <w:pStyle w:val="Normalnumber"/>
        <w:rPr>
          <w:lang w:val="fr-FR"/>
        </w:rPr>
      </w:pPr>
      <w:r w:rsidRPr="005A6CF6">
        <w:rPr>
          <w:lang w:val="fr-FR"/>
        </w:rPr>
        <w:t>À sa sixième session, le C</w:t>
      </w:r>
      <w:bookmarkStart w:id="7" w:name="_GoBack"/>
      <w:bookmarkEnd w:id="7"/>
      <w:r w:rsidRPr="005A6CF6">
        <w:rPr>
          <w:lang w:val="fr-FR"/>
        </w:rPr>
        <w:t>omité a décidé que les orientations établies dans le cadre du Partenariat mondial sur le mercure du Programme des Nations Unies pour l</w:t>
      </w:r>
      <w:r w:rsidR="00920724" w:rsidRPr="005A6CF6">
        <w:rPr>
          <w:lang w:val="fr-FR"/>
        </w:rPr>
        <w:t>’</w:t>
      </w:r>
      <w:r w:rsidRPr="005A6CF6">
        <w:rPr>
          <w:lang w:val="fr-FR"/>
        </w:rPr>
        <w:t xml:space="preserve">environnement </w:t>
      </w:r>
      <w:r w:rsidR="0018267B" w:rsidRPr="005A6CF6">
        <w:rPr>
          <w:lang w:val="fr-FR"/>
        </w:rPr>
        <w:t xml:space="preserve">(PNUE) </w:t>
      </w:r>
      <w:r w:rsidRPr="005A6CF6">
        <w:rPr>
          <w:lang w:val="fr-FR"/>
        </w:rPr>
        <w:t>devraient servir de base à la rédaction des orientations relatives à l</w:t>
      </w:r>
      <w:r w:rsidR="00920724" w:rsidRPr="005A6CF6">
        <w:rPr>
          <w:lang w:val="fr-FR"/>
        </w:rPr>
        <w:t>’</w:t>
      </w:r>
      <w:r w:rsidRPr="005A6CF6">
        <w:rPr>
          <w:lang w:val="fr-FR"/>
        </w:rPr>
        <w:t>élaboration de plans d</w:t>
      </w:r>
      <w:r w:rsidR="00920724" w:rsidRPr="005A6CF6">
        <w:rPr>
          <w:lang w:val="fr-FR"/>
        </w:rPr>
        <w:t>’</w:t>
      </w:r>
      <w:r w:rsidRPr="005A6CF6">
        <w:rPr>
          <w:lang w:val="fr-FR"/>
        </w:rPr>
        <w:t>action nationaux concernant l</w:t>
      </w:r>
      <w:r w:rsidR="00920724" w:rsidRPr="005A6CF6">
        <w:rPr>
          <w:lang w:val="fr-FR"/>
        </w:rPr>
        <w:t>’</w:t>
      </w:r>
      <w:r w:rsidRPr="005A6CF6">
        <w:rPr>
          <w:lang w:val="fr-FR"/>
        </w:rPr>
        <w:t>extraction d</w:t>
      </w:r>
      <w:r w:rsidR="00920724" w:rsidRPr="005A6CF6">
        <w:rPr>
          <w:lang w:val="fr-FR"/>
        </w:rPr>
        <w:t>’</w:t>
      </w:r>
      <w:r w:rsidRPr="005A6CF6">
        <w:rPr>
          <w:lang w:val="fr-FR"/>
        </w:rPr>
        <w:t>or artisanale et à petite échelle, et a prié le secrétariat, en coopération avec le domaine du Partenariat relatif à l</w:t>
      </w:r>
      <w:r w:rsidR="00920724" w:rsidRPr="005A6CF6">
        <w:rPr>
          <w:lang w:val="fr-FR"/>
        </w:rPr>
        <w:t>’</w:t>
      </w:r>
      <w:r w:rsidRPr="005A6CF6">
        <w:rPr>
          <w:lang w:val="fr-FR"/>
        </w:rPr>
        <w:t>extraction d</w:t>
      </w:r>
      <w:r w:rsidR="00920724" w:rsidRPr="005A6CF6">
        <w:rPr>
          <w:lang w:val="fr-FR"/>
        </w:rPr>
        <w:t>’</w:t>
      </w:r>
      <w:r w:rsidRPr="005A6CF6">
        <w:rPr>
          <w:lang w:val="fr-FR"/>
        </w:rPr>
        <w:t>or artisanale et à petite échelle et l</w:t>
      </w:r>
      <w:r w:rsidR="00920724" w:rsidRPr="005A6CF6">
        <w:rPr>
          <w:lang w:val="fr-FR"/>
        </w:rPr>
        <w:t>’</w:t>
      </w:r>
      <w:r w:rsidRPr="005A6CF6">
        <w:rPr>
          <w:lang w:val="fr-FR"/>
        </w:rPr>
        <w:t>Organisation mondiale de la Santé, de réviser ces orientations de sorte que tou</w:t>
      </w:r>
      <w:r w:rsidR="009A442E" w:rsidRPr="005A6CF6">
        <w:rPr>
          <w:lang w:val="fr-FR"/>
        </w:rPr>
        <w:t>s les domaines visés à l</w:t>
      </w:r>
      <w:r w:rsidR="00920724" w:rsidRPr="005A6CF6">
        <w:rPr>
          <w:lang w:val="fr-FR"/>
        </w:rPr>
        <w:t>’</w:t>
      </w:r>
      <w:r w:rsidR="009A442E" w:rsidRPr="005A6CF6">
        <w:rPr>
          <w:lang w:val="fr-FR"/>
        </w:rPr>
        <w:t>Annexe </w:t>
      </w:r>
      <w:r w:rsidRPr="005A6CF6">
        <w:rPr>
          <w:lang w:val="fr-FR"/>
        </w:rPr>
        <w:t>C de la Convention soient pris en compte et que le Comité les examine plus avant à sa septième session. Les orientations ont été présentées au Comité à sa septième session.</w:t>
      </w:r>
    </w:p>
    <w:p w:rsidR="00F66FA5" w:rsidRPr="005A6CF6" w:rsidRDefault="00F66FA5" w:rsidP="002D02ED">
      <w:pPr>
        <w:pStyle w:val="Normalnumber"/>
        <w:rPr>
          <w:lang w:val="fr-FR"/>
        </w:rPr>
      </w:pPr>
      <w:r w:rsidRPr="005A6CF6">
        <w:rPr>
          <w:lang w:val="fr-FR"/>
        </w:rPr>
        <w:lastRenderedPageBreak/>
        <w:t>À sa septième session, le Comité a approuvé l</w:t>
      </w:r>
      <w:r w:rsidR="00920724" w:rsidRPr="005A6CF6">
        <w:rPr>
          <w:lang w:val="fr-FR"/>
        </w:rPr>
        <w:t>’</w:t>
      </w:r>
      <w:r w:rsidRPr="005A6CF6">
        <w:rPr>
          <w:lang w:val="fr-FR"/>
        </w:rPr>
        <w:t xml:space="preserve">utilisation provisoire des orientations </w:t>
      </w:r>
      <w:r w:rsidR="0018267B" w:rsidRPr="005A6CF6">
        <w:rPr>
          <w:lang w:val="fr-FR"/>
        </w:rPr>
        <w:t>telles qu</w:t>
      </w:r>
      <w:r w:rsidR="00920724" w:rsidRPr="005A6CF6">
        <w:rPr>
          <w:lang w:val="fr-FR"/>
        </w:rPr>
        <w:t>’</w:t>
      </w:r>
      <w:r w:rsidR="0018267B" w:rsidRPr="005A6CF6">
        <w:rPr>
          <w:lang w:val="fr-FR"/>
        </w:rPr>
        <w:t>elles étaient rédigées à l</w:t>
      </w:r>
      <w:r w:rsidR="00920724" w:rsidRPr="005A6CF6">
        <w:rPr>
          <w:lang w:val="fr-FR"/>
        </w:rPr>
        <w:t>’</w:t>
      </w:r>
      <w:r w:rsidR="0018267B" w:rsidRPr="005A6CF6">
        <w:rPr>
          <w:lang w:val="fr-FR"/>
        </w:rPr>
        <w:t>époque</w:t>
      </w:r>
      <w:r w:rsidRPr="005A6CF6">
        <w:rPr>
          <w:lang w:val="fr-FR"/>
        </w:rPr>
        <w:t xml:space="preserve"> pour aider les pays à établir leurs plans d</w:t>
      </w:r>
      <w:r w:rsidR="00920724" w:rsidRPr="005A6CF6">
        <w:rPr>
          <w:lang w:val="fr-FR"/>
        </w:rPr>
        <w:t>’</w:t>
      </w:r>
      <w:r w:rsidRPr="005A6CF6">
        <w:rPr>
          <w:lang w:val="fr-FR"/>
        </w:rPr>
        <w:t>action nationaux pendant la période comprise entre la session et la première réunion de la Conférence des Parties. En outre, le Comité a prié le secrétariat de solliciter des observations auprès des gouvernements et des autres parties intéressées en vue d</w:t>
      </w:r>
      <w:r w:rsidR="00920724" w:rsidRPr="005A6CF6">
        <w:rPr>
          <w:lang w:val="fr-FR"/>
        </w:rPr>
        <w:t>’</w:t>
      </w:r>
      <w:r w:rsidRPr="005A6CF6">
        <w:rPr>
          <w:lang w:val="fr-FR"/>
        </w:rPr>
        <w:t>améliorer les orientations et d</w:t>
      </w:r>
      <w:r w:rsidR="00920724" w:rsidRPr="005A6CF6">
        <w:rPr>
          <w:lang w:val="fr-FR"/>
        </w:rPr>
        <w:t>’</w:t>
      </w:r>
      <w:r w:rsidRPr="005A6CF6">
        <w:rPr>
          <w:lang w:val="fr-FR"/>
        </w:rPr>
        <w:t xml:space="preserve">en présenter une version révisée pour examen et adoption éventuelle par la Conférence des Parties à sa première réunion. Il a également pris note de ce que certains </w:t>
      </w:r>
      <w:r w:rsidR="00444D63" w:rsidRPr="005A6CF6">
        <w:rPr>
          <w:lang w:val="fr-FR"/>
        </w:rPr>
        <w:t>avaient</w:t>
      </w:r>
      <w:r w:rsidRPr="005A6CF6">
        <w:rPr>
          <w:lang w:val="fr-FR"/>
        </w:rPr>
        <w:t xml:space="preserve"> demandé que des ateliers soient organisés dans les régions où l</w:t>
      </w:r>
      <w:r w:rsidR="00920724" w:rsidRPr="005A6CF6">
        <w:rPr>
          <w:lang w:val="fr-FR"/>
        </w:rPr>
        <w:t>’</w:t>
      </w:r>
      <w:r w:rsidRPr="005A6CF6">
        <w:rPr>
          <w:lang w:val="fr-FR"/>
        </w:rPr>
        <w:t>extraction artisanale et à petite échelle d</w:t>
      </w:r>
      <w:r w:rsidR="00920724" w:rsidRPr="005A6CF6">
        <w:rPr>
          <w:lang w:val="fr-FR"/>
        </w:rPr>
        <w:t>’</w:t>
      </w:r>
      <w:r w:rsidRPr="005A6CF6">
        <w:rPr>
          <w:lang w:val="fr-FR"/>
        </w:rPr>
        <w:t xml:space="preserve">or </w:t>
      </w:r>
      <w:r w:rsidR="00444D63" w:rsidRPr="005A6CF6">
        <w:rPr>
          <w:lang w:val="fr-FR"/>
        </w:rPr>
        <w:t>était</w:t>
      </w:r>
      <w:r w:rsidRPr="005A6CF6">
        <w:rPr>
          <w:lang w:val="fr-FR"/>
        </w:rPr>
        <w:t xml:space="preserve"> un secteur d</w:t>
      </w:r>
      <w:r w:rsidR="00920724" w:rsidRPr="005A6CF6">
        <w:rPr>
          <w:lang w:val="fr-FR"/>
        </w:rPr>
        <w:t>’</w:t>
      </w:r>
      <w:r w:rsidRPr="005A6CF6">
        <w:rPr>
          <w:lang w:val="fr-FR"/>
        </w:rPr>
        <w:t>activité important et a prié le secrétariat d</w:t>
      </w:r>
      <w:r w:rsidR="00920724" w:rsidRPr="005A6CF6">
        <w:rPr>
          <w:lang w:val="fr-FR"/>
        </w:rPr>
        <w:t>’</w:t>
      </w:r>
      <w:r w:rsidRPr="005A6CF6">
        <w:rPr>
          <w:lang w:val="fr-FR"/>
        </w:rPr>
        <w:t>organiser de tels ateliers dans les limites des ressources disponibles. Enfin, il a pris note de ce que l</w:t>
      </w:r>
      <w:r w:rsidR="00920724" w:rsidRPr="005A6CF6">
        <w:rPr>
          <w:lang w:val="fr-FR"/>
        </w:rPr>
        <w:t>’</w:t>
      </w:r>
      <w:r w:rsidRPr="005A6CF6">
        <w:rPr>
          <w:lang w:val="fr-FR"/>
        </w:rPr>
        <w:t>Organisation mondiale de la Santé a</w:t>
      </w:r>
      <w:r w:rsidR="00444D63" w:rsidRPr="005A6CF6">
        <w:rPr>
          <w:lang w:val="fr-FR"/>
        </w:rPr>
        <w:t>vait</w:t>
      </w:r>
      <w:r w:rsidRPr="005A6CF6">
        <w:rPr>
          <w:lang w:val="fr-FR"/>
        </w:rPr>
        <w:t xml:space="preserve"> sollicité des contributions pour alimenter ses travaux sur l</w:t>
      </w:r>
      <w:r w:rsidR="00920724" w:rsidRPr="005A6CF6">
        <w:rPr>
          <w:lang w:val="fr-FR"/>
        </w:rPr>
        <w:t>’</w:t>
      </w:r>
      <w:r w:rsidRPr="005A6CF6">
        <w:rPr>
          <w:lang w:val="fr-FR"/>
        </w:rPr>
        <w:t>élaboration de stratégies de santé publique liées à l</w:t>
      </w:r>
      <w:r w:rsidR="00920724" w:rsidRPr="005A6CF6">
        <w:rPr>
          <w:lang w:val="fr-FR"/>
        </w:rPr>
        <w:t>’</w:t>
      </w:r>
      <w:r w:rsidRPr="005A6CF6">
        <w:rPr>
          <w:lang w:val="fr-FR"/>
        </w:rPr>
        <w:t>exposition des populations locales aux activités d</w:t>
      </w:r>
      <w:r w:rsidR="00920724" w:rsidRPr="005A6CF6">
        <w:rPr>
          <w:lang w:val="fr-FR"/>
        </w:rPr>
        <w:t>’</w:t>
      </w:r>
      <w:r w:rsidRPr="005A6CF6">
        <w:rPr>
          <w:lang w:val="fr-FR"/>
        </w:rPr>
        <w:t>extraction artisanale et à petite échelle d</w:t>
      </w:r>
      <w:r w:rsidR="00920724" w:rsidRPr="005A6CF6">
        <w:rPr>
          <w:lang w:val="fr-FR"/>
        </w:rPr>
        <w:t>’</w:t>
      </w:r>
      <w:r w:rsidRPr="005A6CF6">
        <w:rPr>
          <w:lang w:val="fr-FR"/>
        </w:rPr>
        <w:t xml:space="preserve">or. </w:t>
      </w:r>
    </w:p>
    <w:p w:rsidR="00F66FA5" w:rsidRPr="005A6CF6" w:rsidRDefault="00F66FA5" w:rsidP="002D02ED">
      <w:pPr>
        <w:pStyle w:val="Normalnumber"/>
        <w:rPr>
          <w:rStyle w:val="Hyperlink0"/>
          <w:lang w:val="fr-FR"/>
        </w:rPr>
      </w:pPr>
      <w:r w:rsidRPr="005A6CF6">
        <w:rPr>
          <w:lang w:val="fr-FR"/>
        </w:rPr>
        <w:t xml:space="preserve">Le </w:t>
      </w:r>
      <w:r w:rsidR="009B6107" w:rsidRPr="005A6CF6">
        <w:rPr>
          <w:lang w:val="fr-FR"/>
        </w:rPr>
        <w:t>secrétariat</w:t>
      </w:r>
      <w:r w:rsidRPr="005A6CF6">
        <w:rPr>
          <w:lang w:val="fr-FR"/>
        </w:rPr>
        <w:t xml:space="preserve"> provisoire a invité les gouvernements et autres parties intéressées à fournir des informations relatives au document d</w:t>
      </w:r>
      <w:r w:rsidR="00920724" w:rsidRPr="005A6CF6">
        <w:rPr>
          <w:lang w:val="fr-FR"/>
        </w:rPr>
        <w:t>’</w:t>
      </w:r>
      <w:r w:rsidRPr="005A6CF6">
        <w:rPr>
          <w:lang w:val="fr-FR"/>
        </w:rPr>
        <w:t>orientation dans le cadre de l</w:t>
      </w:r>
      <w:r w:rsidR="00920724" w:rsidRPr="005A6CF6">
        <w:rPr>
          <w:lang w:val="fr-FR"/>
        </w:rPr>
        <w:t>’</w:t>
      </w:r>
      <w:r w:rsidRPr="005A6CF6">
        <w:rPr>
          <w:lang w:val="fr-FR"/>
        </w:rPr>
        <w:t>élaboration de plans d</w:t>
      </w:r>
      <w:r w:rsidR="00920724" w:rsidRPr="005A6CF6">
        <w:rPr>
          <w:lang w:val="fr-FR"/>
        </w:rPr>
        <w:t>’</w:t>
      </w:r>
      <w:r w:rsidRPr="005A6CF6">
        <w:rPr>
          <w:lang w:val="fr-FR"/>
        </w:rPr>
        <w:t>action nationaux concernant l</w:t>
      </w:r>
      <w:r w:rsidR="00920724" w:rsidRPr="005A6CF6">
        <w:rPr>
          <w:lang w:val="fr-FR"/>
        </w:rPr>
        <w:t>’</w:t>
      </w:r>
      <w:r w:rsidRPr="005A6CF6">
        <w:rPr>
          <w:lang w:val="fr-FR"/>
        </w:rPr>
        <w:t>extraction artisanale et à petite échelle</w:t>
      </w:r>
      <w:r w:rsidR="00444D63" w:rsidRPr="005A6CF6">
        <w:rPr>
          <w:lang w:val="fr-FR"/>
        </w:rPr>
        <w:t xml:space="preserve"> d</w:t>
      </w:r>
      <w:r w:rsidR="00920724" w:rsidRPr="005A6CF6">
        <w:rPr>
          <w:lang w:val="fr-FR"/>
        </w:rPr>
        <w:t>’</w:t>
      </w:r>
      <w:r w:rsidR="00444D63" w:rsidRPr="005A6CF6">
        <w:rPr>
          <w:lang w:val="fr-FR"/>
        </w:rPr>
        <w:t>or</w:t>
      </w:r>
      <w:r w:rsidRPr="005A6CF6">
        <w:rPr>
          <w:lang w:val="fr-FR"/>
        </w:rPr>
        <w:t>. Les informations reçues ont été publiées sur le site Web de la Convention de Minamata sur le mercure (http://www.mercuryconvention.org/Negotiations/submissionsforCO</w:t>
      </w:r>
      <w:r w:rsidR="009A442E" w:rsidRPr="005A6CF6">
        <w:rPr>
          <w:lang w:val="fr-FR"/>
        </w:rPr>
        <w:t>P1/tabid/5535/Default.aspx). Le </w:t>
      </w:r>
      <w:r w:rsidRPr="005A6CF6">
        <w:rPr>
          <w:lang w:val="fr-FR"/>
        </w:rPr>
        <w:t xml:space="preserve">secrétariat provisoire a également consulté les régions et les sous-régions </w:t>
      </w:r>
      <w:r w:rsidR="00444D63" w:rsidRPr="005A6CF6">
        <w:rPr>
          <w:lang w:val="fr-FR"/>
        </w:rPr>
        <w:t>sur la teneur</w:t>
      </w:r>
      <w:r w:rsidRPr="005A6CF6">
        <w:rPr>
          <w:lang w:val="fr-FR"/>
        </w:rPr>
        <w:t xml:space="preserve"> des orientations dans le cadre d</w:t>
      </w:r>
      <w:r w:rsidR="00920724" w:rsidRPr="005A6CF6">
        <w:rPr>
          <w:lang w:val="fr-FR"/>
        </w:rPr>
        <w:t>’</w:t>
      </w:r>
      <w:r w:rsidRPr="005A6CF6">
        <w:rPr>
          <w:lang w:val="fr-FR"/>
        </w:rPr>
        <w:t>ateliers portant, entre autres, sur les problèmes que pose l</w:t>
      </w:r>
      <w:r w:rsidR="00920724" w:rsidRPr="005A6CF6">
        <w:rPr>
          <w:lang w:val="fr-FR"/>
        </w:rPr>
        <w:t>’</w:t>
      </w:r>
      <w:r w:rsidRPr="005A6CF6">
        <w:rPr>
          <w:lang w:val="fr-FR"/>
        </w:rPr>
        <w:t>extraction d</w:t>
      </w:r>
      <w:r w:rsidR="00920724" w:rsidRPr="005A6CF6">
        <w:rPr>
          <w:lang w:val="fr-FR"/>
        </w:rPr>
        <w:t>’</w:t>
      </w:r>
      <w:r w:rsidRPr="005A6CF6">
        <w:rPr>
          <w:lang w:val="fr-FR"/>
        </w:rPr>
        <w:t xml:space="preserve">or artisanale et à petite échelle. Les orientations ont été révisées </w:t>
      </w:r>
      <w:r w:rsidR="00444D63" w:rsidRPr="005A6CF6">
        <w:rPr>
          <w:lang w:val="fr-FR"/>
        </w:rPr>
        <w:t>à la lumière</w:t>
      </w:r>
      <w:r w:rsidRPr="005A6CF6">
        <w:rPr>
          <w:lang w:val="fr-FR"/>
        </w:rPr>
        <w:t xml:space="preserve"> des observations et contributions reçues.</w:t>
      </w:r>
    </w:p>
    <w:p w:rsidR="00F66FA5" w:rsidRPr="005A6CF6" w:rsidRDefault="00F66FA5" w:rsidP="002D02ED">
      <w:pPr>
        <w:pStyle w:val="Normalnumber"/>
        <w:rPr>
          <w:rStyle w:val="Hyperlink0"/>
          <w:lang w:val="fr-FR"/>
        </w:rPr>
      </w:pPr>
      <w:r w:rsidRPr="005A6CF6">
        <w:rPr>
          <w:lang w:val="fr-FR"/>
        </w:rPr>
        <w:t>L</w:t>
      </w:r>
      <w:r w:rsidR="00920724" w:rsidRPr="005A6CF6">
        <w:rPr>
          <w:lang w:val="fr-FR"/>
        </w:rPr>
        <w:t>’</w:t>
      </w:r>
      <w:r w:rsidRPr="005A6CF6">
        <w:rPr>
          <w:lang w:val="fr-FR"/>
        </w:rPr>
        <w:t>Organisation mondiale de la Santé a rédigé un projet d</w:t>
      </w:r>
      <w:r w:rsidR="00920724" w:rsidRPr="005A6CF6">
        <w:rPr>
          <w:lang w:val="fr-FR"/>
        </w:rPr>
        <w:t>’</w:t>
      </w:r>
      <w:r w:rsidRPr="005A6CF6">
        <w:rPr>
          <w:lang w:val="fr-FR"/>
        </w:rPr>
        <w:t>orientations sur l</w:t>
      </w:r>
      <w:r w:rsidR="00920724" w:rsidRPr="005A6CF6">
        <w:rPr>
          <w:lang w:val="fr-FR"/>
        </w:rPr>
        <w:t>’</w:t>
      </w:r>
      <w:r w:rsidRPr="005A6CF6">
        <w:rPr>
          <w:lang w:val="fr-FR"/>
        </w:rPr>
        <w:t>élaboration d</w:t>
      </w:r>
      <w:r w:rsidR="00920724" w:rsidRPr="005A6CF6">
        <w:rPr>
          <w:lang w:val="fr-FR"/>
        </w:rPr>
        <w:t>’</w:t>
      </w:r>
      <w:r w:rsidRPr="005A6CF6">
        <w:rPr>
          <w:lang w:val="fr-FR"/>
        </w:rPr>
        <w:t>une stratégie de santé publique qu</w:t>
      </w:r>
      <w:r w:rsidR="00920724" w:rsidRPr="005A6CF6">
        <w:rPr>
          <w:lang w:val="fr-FR"/>
        </w:rPr>
        <w:t>’</w:t>
      </w:r>
      <w:r w:rsidRPr="005A6CF6">
        <w:rPr>
          <w:lang w:val="fr-FR"/>
        </w:rPr>
        <w:t>elle a distribué aux gouvernements et organisations intéressées</w:t>
      </w:r>
      <w:r w:rsidR="00444D63" w:rsidRPr="005A6CF6">
        <w:rPr>
          <w:lang w:val="fr-FR"/>
        </w:rPr>
        <w:t xml:space="preserve"> afin qu</w:t>
      </w:r>
      <w:r w:rsidR="00920724" w:rsidRPr="005A6CF6">
        <w:rPr>
          <w:lang w:val="fr-FR"/>
        </w:rPr>
        <w:t>’</w:t>
      </w:r>
      <w:r w:rsidR="00444D63" w:rsidRPr="005A6CF6">
        <w:rPr>
          <w:lang w:val="fr-FR"/>
        </w:rPr>
        <w:t>ils puissent formuler des observations</w:t>
      </w:r>
      <w:r w:rsidRPr="005A6CF6">
        <w:rPr>
          <w:lang w:val="fr-FR"/>
        </w:rPr>
        <w:t>. Une version révisée des orientations</w:t>
      </w:r>
      <w:r w:rsidR="0018267B" w:rsidRPr="005A6CF6">
        <w:rPr>
          <w:lang w:val="fr-FR"/>
        </w:rPr>
        <w:t>, intitulées « </w:t>
      </w:r>
      <w:r w:rsidR="0018267B" w:rsidRPr="005A6CF6">
        <w:rPr>
          <w:color w:val="000000"/>
          <w:lang w:val="fr-FR" w:eastAsia="zh-CN"/>
        </w:rPr>
        <w:t>WHO</w:t>
      </w:r>
      <w:r w:rsidR="000E06D3">
        <w:rPr>
          <w:color w:val="000000"/>
          <w:lang w:val="fr-FR" w:eastAsia="zh-CN"/>
        </w:rPr>
        <w:t> </w:t>
      </w:r>
      <w:r w:rsidR="0018267B" w:rsidRPr="005A6CF6">
        <w:rPr>
          <w:color w:val="000000"/>
          <w:lang w:val="fr-FR" w:eastAsia="zh-CN"/>
        </w:rPr>
        <w:t>guidance on addressing health impacts of artisanal and small-scale gold mining (ASGM) »,</w:t>
      </w:r>
      <w:r w:rsidRPr="005A6CF6">
        <w:rPr>
          <w:lang w:val="fr-FR"/>
        </w:rPr>
        <w:t xml:space="preserve"> prenant en compte les contributions reçues</w:t>
      </w:r>
      <w:r w:rsidR="0018267B" w:rsidRPr="005A6CF6">
        <w:rPr>
          <w:lang w:val="fr-FR"/>
        </w:rPr>
        <w:t>,</w:t>
      </w:r>
      <w:r w:rsidRPr="005A6CF6">
        <w:rPr>
          <w:lang w:val="fr-FR"/>
        </w:rPr>
        <w:t xml:space="preserve"> est mise à disposition de la Conférence des Parties à </w:t>
      </w:r>
      <w:r w:rsidR="00142E24" w:rsidRPr="005A6CF6">
        <w:rPr>
          <w:lang w:val="fr-FR"/>
        </w:rPr>
        <w:t>s</w:t>
      </w:r>
      <w:r w:rsidRPr="005A6CF6">
        <w:rPr>
          <w:lang w:val="fr-FR"/>
        </w:rPr>
        <w:t xml:space="preserve">a première </w:t>
      </w:r>
      <w:r w:rsidR="00444D63" w:rsidRPr="005A6CF6">
        <w:rPr>
          <w:lang w:val="fr-FR"/>
        </w:rPr>
        <w:t>réunion (UNEP/MC/COP.1/INF.12).</w:t>
      </w:r>
    </w:p>
    <w:p w:rsidR="00F66FA5" w:rsidRPr="005A6CF6" w:rsidRDefault="00F66FA5" w:rsidP="002D02ED">
      <w:pPr>
        <w:pStyle w:val="Normalnumber"/>
        <w:rPr>
          <w:lang w:val="fr-FR"/>
        </w:rPr>
      </w:pPr>
      <w:r w:rsidRPr="005A6CF6">
        <w:rPr>
          <w:lang w:val="fr-FR"/>
        </w:rPr>
        <w:t>La version révisée du document d</w:t>
      </w:r>
      <w:r w:rsidR="00920724" w:rsidRPr="005A6CF6">
        <w:rPr>
          <w:lang w:val="fr-FR"/>
        </w:rPr>
        <w:t>’</w:t>
      </w:r>
      <w:r w:rsidRPr="005A6CF6">
        <w:rPr>
          <w:lang w:val="fr-FR"/>
        </w:rPr>
        <w:t>orientation sur l</w:t>
      </w:r>
      <w:r w:rsidR="00920724" w:rsidRPr="005A6CF6">
        <w:rPr>
          <w:lang w:val="fr-FR"/>
        </w:rPr>
        <w:t>’</w:t>
      </w:r>
      <w:r w:rsidRPr="005A6CF6">
        <w:rPr>
          <w:lang w:val="fr-FR"/>
        </w:rPr>
        <w:t>élaboration de plans d</w:t>
      </w:r>
      <w:r w:rsidR="00920724" w:rsidRPr="005A6CF6">
        <w:rPr>
          <w:lang w:val="fr-FR"/>
        </w:rPr>
        <w:t>’</w:t>
      </w:r>
      <w:r w:rsidRPr="005A6CF6">
        <w:rPr>
          <w:lang w:val="fr-FR"/>
        </w:rPr>
        <w:t>action nat</w:t>
      </w:r>
      <w:r w:rsidR="0018267B" w:rsidRPr="005A6CF6">
        <w:rPr>
          <w:lang w:val="fr-FR"/>
        </w:rPr>
        <w:t>ionaux figure dans l</w:t>
      </w:r>
      <w:r w:rsidR="00920724" w:rsidRPr="005A6CF6">
        <w:rPr>
          <w:lang w:val="fr-FR"/>
        </w:rPr>
        <w:t>’</w:t>
      </w:r>
      <w:r w:rsidR="0018267B" w:rsidRPr="005A6CF6">
        <w:rPr>
          <w:lang w:val="fr-FR"/>
        </w:rPr>
        <w:t>annexe II de</w:t>
      </w:r>
      <w:r w:rsidRPr="005A6CF6">
        <w:rPr>
          <w:lang w:val="fr-FR"/>
        </w:rPr>
        <w:t xml:space="preserve"> la présente note. Un projet de décision</w:t>
      </w:r>
      <w:r w:rsidR="00444D63" w:rsidRPr="005A6CF6">
        <w:rPr>
          <w:lang w:val="fr-FR"/>
        </w:rPr>
        <w:t xml:space="preserve"> soumis</w:t>
      </w:r>
      <w:r w:rsidRPr="005A6CF6">
        <w:rPr>
          <w:lang w:val="fr-FR"/>
        </w:rPr>
        <w:t xml:space="preserve"> pour examen par la Conférence des Parties à sa première réunion figure dans l</w:t>
      </w:r>
      <w:r w:rsidR="00920724" w:rsidRPr="005A6CF6">
        <w:rPr>
          <w:lang w:val="fr-FR"/>
        </w:rPr>
        <w:t>’</w:t>
      </w:r>
      <w:r w:rsidRPr="005A6CF6">
        <w:rPr>
          <w:lang w:val="fr-FR"/>
        </w:rPr>
        <w:t xml:space="preserve">annexe I </w:t>
      </w:r>
      <w:r w:rsidR="00444D63" w:rsidRPr="005A6CF6">
        <w:rPr>
          <w:lang w:val="fr-FR"/>
        </w:rPr>
        <w:t>de</w:t>
      </w:r>
      <w:r w:rsidRPr="005A6CF6">
        <w:rPr>
          <w:lang w:val="fr-FR"/>
        </w:rPr>
        <w:t xml:space="preserve"> la présente note. </w:t>
      </w:r>
    </w:p>
    <w:p w:rsidR="00F66FA5" w:rsidRPr="005A6CF6" w:rsidRDefault="003576F7" w:rsidP="002D02ED">
      <w:pPr>
        <w:pStyle w:val="CH2"/>
        <w:rPr>
          <w:lang w:val="fr-FR"/>
        </w:rPr>
      </w:pPr>
      <w:r w:rsidRPr="005A6CF6">
        <w:rPr>
          <w:lang w:val="fr-FR"/>
        </w:rPr>
        <w:tab/>
      </w:r>
      <w:r w:rsidRPr="005A6CF6">
        <w:rPr>
          <w:lang w:val="fr-FR"/>
        </w:rPr>
        <w:tab/>
      </w:r>
      <w:bookmarkStart w:id="8" w:name="_Toc485375311"/>
      <w:r w:rsidRPr="005A6CF6">
        <w:rPr>
          <w:lang w:val="fr-FR"/>
        </w:rPr>
        <w:t>Mesures que pourrait prendre la Conférence des Parties</w:t>
      </w:r>
      <w:bookmarkStart w:id="9" w:name="_Toc483487986"/>
      <w:bookmarkStart w:id="10" w:name="_Toc483488823"/>
      <w:bookmarkStart w:id="11" w:name="_Toc483489162"/>
      <w:bookmarkEnd w:id="8"/>
      <w:bookmarkEnd w:id="9"/>
      <w:bookmarkEnd w:id="10"/>
      <w:bookmarkEnd w:id="11"/>
    </w:p>
    <w:p w:rsidR="00F66FA5" w:rsidRPr="005A6CF6" w:rsidRDefault="00F66FA5" w:rsidP="002D02ED">
      <w:pPr>
        <w:pStyle w:val="Normalnumber"/>
        <w:rPr>
          <w:lang w:val="fr-FR"/>
        </w:rPr>
      </w:pPr>
      <w:r w:rsidRPr="005A6CF6">
        <w:rPr>
          <w:lang w:val="fr-FR"/>
        </w:rPr>
        <w:t xml:space="preserve">La Conférence des Parties </w:t>
      </w:r>
      <w:r w:rsidR="00444D63" w:rsidRPr="005A6CF6">
        <w:rPr>
          <w:lang w:val="fr-FR"/>
        </w:rPr>
        <w:t xml:space="preserve">souhaitera peut-être, à sa première réunion, </w:t>
      </w:r>
      <w:r w:rsidRPr="005A6CF6">
        <w:rPr>
          <w:lang w:val="fr-FR"/>
        </w:rPr>
        <w:t>examiner les orientations sur l</w:t>
      </w:r>
      <w:r w:rsidR="00920724" w:rsidRPr="005A6CF6">
        <w:rPr>
          <w:lang w:val="fr-FR"/>
        </w:rPr>
        <w:t>’</w:t>
      </w:r>
      <w:r w:rsidRPr="005A6CF6">
        <w:rPr>
          <w:lang w:val="fr-FR"/>
        </w:rPr>
        <w:t>élaboration de plans d</w:t>
      </w:r>
      <w:r w:rsidR="00920724" w:rsidRPr="005A6CF6">
        <w:rPr>
          <w:lang w:val="fr-FR"/>
        </w:rPr>
        <w:t>’</w:t>
      </w:r>
      <w:r w:rsidRPr="005A6CF6">
        <w:rPr>
          <w:lang w:val="fr-FR"/>
        </w:rPr>
        <w:t>action nationaux concernant l</w:t>
      </w:r>
      <w:r w:rsidR="00920724" w:rsidRPr="005A6CF6">
        <w:rPr>
          <w:lang w:val="fr-FR"/>
        </w:rPr>
        <w:t>’</w:t>
      </w:r>
      <w:r w:rsidRPr="005A6CF6">
        <w:rPr>
          <w:lang w:val="fr-FR"/>
        </w:rPr>
        <w:t xml:space="preserve">extraction artisanale et à petite échelle </w:t>
      </w:r>
      <w:r w:rsidR="00444D63" w:rsidRPr="005A6CF6">
        <w:rPr>
          <w:lang w:val="fr-FR"/>
        </w:rPr>
        <w:t>d</w:t>
      </w:r>
      <w:r w:rsidR="00920724" w:rsidRPr="005A6CF6">
        <w:rPr>
          <w:lang w:val="fr-FR"/>
        </w:rPr>
        <w:t>’</w:t>
      </w:r>
      <w:r w:rsidR="00444D63" w:rsidRPr="005A6CF6">
        <w:rPr>
          <w:lang w:val="fr-FR"/>
        </w:rPr>
        <w:t xml:space="preserve">or </w:t>
      </w:r>
      <w:r w:rsidRPr="005A6CF6">
        <w:rPr>
          <w:lang w:val="fr-FR"/>
        </w:rPr>
        <w:t xml:space="preserve">et </w:t>
      </w:r>
      <w:r w:rsidR="0018267B" w:rsidRPr="005A6CF6">
        <w:rPr>
          <w:lang w:val="fr-FR"/>
        </w:rPr>
        <w:t>convenir qu</w:t>
      </w:r>
      <w:r w:rsidR="00920724" w:rsidRPr="005A6CF6">
        <w:rPr>
          <w:lang w:val="fr-FR"/>
        </w:rPr>
        <w:t>’</w:t>
      </w:r>
      <w:r w:rsidR="0018267B" w:rsidRPr="005A6CF6">
        <w:rPr>
          <w:lang w:val="fr-FR"/>
        </w:rPr>
        <w:t>elles continuent d</w:t>
      </w:r>
      <w:r w:rsidR="00920724" w:rsidRPr="005A6CF6">
        <w:rPr>
          <w:lang w:val="fr-FR"/>
        </w:rPr>
        <w:t>’</w:t>
      </w:r>
      <w:r w:rsidR="0018267B" w:rsidRPr="005A6CF6">
        <w:rPr>
          <w:lang w:val="fr-FR"/>
        </w:rPr>
        <w:t>être utilisées</w:t>
      </w:r>
      <w:r w:rsidRPr="005A6CF6">
        <w:rPr>
          <w:lang w:val="fr-FR"/>
        </w:rPr>
        <w:t xml:space="preserve"> par les Parties </w:t>
      </w:r>
      <w:r w:rsidR="0018267B" w:rsidRPr="005A6CF6">
        <w:rPr>
          <w:lang w:val="fr-FR"/>
        </w:rPr>
        <w:t xml:space="preserve">pour </w:t>
      </w:r>
      <w:r w:rsidRPr="005A6CF6">
        <w:rPr>
          <w:lang w:val="fr-FR"/>
        </w:rPr>
        <w:t>l</w:t>
      </w:r>
      <w:r w:rsidR="00920724" w:rsidRPr="005A6CF6">
        <w:rPr>
          <w:lang w:val="fr-FR"/>
        </w:rPr>
        <w:t>’</w:t>
      </w:r>
      <w:r w:rsidRPr="005A6CF6">
        <w:rPr>
          <w:lang w:val="fr-FR"/>
        </w:rPr>
        <w:t>élaboration de leurs plans d</w:t>
      </w:r>
      <w:r w:rsidR="00920724" w:rsidRPr="005A6CF6">
        <w:rPr>
          <w:lang w:val="fr-FR"/>
        </w:rPr>
        <w:t>’</w:t>
      </w:r>
      <w:r w:rsidRPr="005A6CF6">
        <w:rPr>
          <w:lang w:val="fr-FR"/>
        </w:rPr>
        <w:t xml:space="preserve">action nationaux. </w:t>
      </w:r>
    </w:p>
    <w:p w:rsidR="00174369" w:rsidRPr="005A6CF6" w:rsidRDefault="00174369" w:rsidP="002D02ED">
      <w:pPr>
        <w:pStyle w:val="Normal-pool"/>
        <w:rPr>
          <w:lang w:val="fr-FR"/>
        </w:rPr>
        <w:sectPr w:rsidR="00174369" w:rsidRPr="005A6CF6" w:rsidSect="00415DF3">
          <w:headerReference w:type="even" r:id="rId11"/>
          <w:headerReference w:type="default" r:id="rId12"/>
          <w:footerReference w:type="even" r:id="rId13"/>
          <w:footerReference w:type="default" r:id="rId14"/>
          <w:headerReference w:type="first" r:id="rId15"/>
          <w:footerReference w:type="first" r:id="rId16"/>
          <w:pgSz w:w="11906" w:h="16838" w:code="9"/>
          <w:pgMar w:top="907" w:right="992" w:bottom="1418" w:left="1418" w:header="539" w:footer="975" w:gutter="0"/>
          <w:cols w:space="720"/>
          <w:noEndnote/>
          <w:titlePg/>
        </w:sectPr>
      </w:pPr>
    </w:p>
    <w:p w:rsidR="00F66FA5" w:rsidRPr="005A6CF6" w:rsidRDefault="00F66FA5" w:rsidP="002D02ED">
      <w:pPr>
        <w:pStyle w:val="ZZAnxheader"/>
        <w:rPr>
          <w:lang w:val="fr-FR"/>
        </w:rPr>
      </w:pPr>
      <w:r w:rsidRPr="005A6CF6">
        <w:rPr>
          <w:lang w:val="fr-FR"/>
        </w:rPr>
        <w:t>Annexe</w:t>
      </w:r>
      <w:r w:rsidR="009A442E" w:rsidRPr="005A6CF6">
        <w:rPr>
          <w:lang w:val="fr-FR"/>
        </w:rPr>
        <w:t> </w:t>
      </w:r>
      <w:r w:rsidR="00FB4006" w:rsidRPr="005A6CF6">
        <w:rPr>
          <w:lang w:val="fr-FR"/>
        </w:rPr>
        <w:t>I</w:t>
      </w:r>
    </w:p>
    <w:p w:rsidR="00F66FA5" w:rsidRPr="005A6CF6" w:rsidRDefault="009A442E" w:rsidP="002D02ED">
      <w:pPr>
        <w:pStyle w:val="ZZAnxtitle"/>
        <w:rPr>
          <w:lang w:val="fr-FR"/>
        </w:rPr>
      </w:pPr>
      <w:r w:rsidRPr="005A6CF6">
        <w:rPr>
          <w:lang w:val="fr-FR"/>
        </w:rPr>
        <w:t>Projet de décision </w:t>
      </w:r>
      <w:r w:rsidR="00F676D4" w:rsidRPr="005A6CF6">
        <w:rPr>
          <w:lang w:val="fr-FR"/>
        </w:rPr>
        <w:t>MC-1/[X</w:t>
      </w:r>
      <w:r w:rsidRPr="005A6CF6">
        <w:rPr>
          <w:lang w:val="fr-FR"/>
        </w:rPr>
        <w:t xml:space="preserve">X] : </w:t>
      </w:r>
      <w:r w:rsidR="0018267B" w:rsidRPr="005A6CF6">
        <w:rPr>
          <w:lang w:val="fr-FR"/>
        </w:rPr>
        <w:t>O</w:t>
      </w:r>
      <w:r w:rsidRPr="005A6CF6">
        <w:rPr>
          <w:lang w:val="fr-FR"/>
        </w:rPr>
        <w:t>rientation</w:t>
      </w:r>
      <w:r w:rsidR="0018267B" w:rsidRPr="005A6CF6">
        <w:rPr>
          <w:lang w:val="fr-FR"/>
        </w:rPr>
        <w:t>s</w:t>
      </w:r>
      <w:r w:rsidRPr="005A6CF6">
        <w:rPr>
          <w:lang w:val="fr-FR"/>
        </w:rPr>
        <w:t xml:space="preserve"> sur </w:t>
      </w:r>
      <w:r w:rsidR="00F676D4" w:rsidRPr="005A6CF6">
        <w:rPr>
          <w:lang w:val="fr-FR"/>
        </w:rPr>
        <w:t>l</w:t>
      </w:r>
      <w:r w:rsidR="00920724" w:rsidRPr="005A6CF6">
        <w:rPr>
          <w:lang w:val="fr-FR"/>
        </w:rPr>
        <w:t>’</w:t>
      </w:r>
      <w:r w:rsidR="00F676D4" w:rsidRPr="005A6CF6">
        <w:rPr>
          <w:lang w:val="fr-FR"/>
        </w:rPr>
        <w:t>élaboration de plans d</w:t>
      </w:r>
      <w:r w:rsidR="00920724" w:rsidRPr="005A6CF6">
        <w:rPr>
          <w:lang w:val="fr-FR"/>
        </w:rPr>
        <w:t>’</w:t>
      </w:r>
      <w:r w:rsidR="00F676D4" w:rsidRPr="005A6CF6">
        <w:rPr>
          <w:lang w:val="fr-FR"/>
        </w:rPr>
        <w:t>action nationaux concernant l</w:t>
      </w:r>
      <w:r w:rsidR="00920724" w:rsidRPr="005A6CF6">
        <w:rPr>
          <w:lang w:val="fr-FR"/>
        </w:rPr>
        <w:t>’</w:t>
      </w:r>
      <w:r w:rsidR="00F676D4" w:rsidRPr="005A6CF6">
        <w:rPr>
          <w:lang w:val="fr-FR"/>
        </w:rPr>
        <w:t>extraction minière artisanale et à petit</w:t>
      </w:r>
      <w:r w:rsidR="0018267B" w:rsidRPr="005A6CF6">
        <w:rPr>
          <w:lang w:val="fr-FR"/>
        </w:rPr>
        <w:t>e échelle d</w:t>
      </w:r>
      <w:r w:rsidR="00920724" w:rsidRPr="005A6CF6">
        <w:rPr>
          <w:lang w:val="fr-FR"/>
        </w:rPr>
        <w:t>’</w:t>
      </w:r>
      <w:r w:rsidR="0018267B" w:rsidRPr="005A6CF6">
        <w:rPr>
          <w:lang w:val="fr-FR"/>
        </w:rPr>
        <w:t>or</w:t>
      </w:r>
    </w:p>
    <w:p w:rsidR="00F66FA5" w:rsidRPr="005A6CF6" w:rsidRDefault="00FB4006" w:rsidP="002D02ED">
      <w:pPr>
        <w:pStyle w:val="NormalNonumber"/>
        <w:rPr>
          <w:i/>
          <w:lang w:val="fr-FR"/>
        </w:rPr>
      </w:pPr>
      <w:r w:rsidRPr="005A6CF6">
        <w:rPr>
          <w:lang w:val="fr-FR"/>
        </w:rPr>
        <w:tab/>
      </w:r>
      <w:r w:rsidR="00F66FA5" w:rsidRPr="005A6CF6">
        <w:rPr>
          <w:i/>
          <w:lang w:val="fr-FR"/>
        </w:rPr>
        <w:t>La Conférence des Parties</w:t>
      </w:r>
    </w:p>
    <w:p w:rsidR="00F66FA5" w:rsidRPr="005A6CF6" w:rsidRDefault="00FB4006" w:rsidP="002D02ED">
      <w:pPr>
        <w:pStyle w:val="NormalNonumber"/>
        <w:ind w:left="1814"/>
        <w:rPr>
          <w:lang w:val="fr-FR"/>
        </w:rPr>
      </w:pPr>
      <w:r w:rsidRPr="005A6CF6">
        <w:rPr>
          <w:lang w:val="fr-FR"/>
        </w:rPr>
        <w:tab/>
      </w:r>
      <w:r w:rsidR="0018267B" w:rsidRPr="005A6CF6">
        <w:rPr>
          <w:lang w:val="fr-FR"/>
        </w:rPr>
        <w:t>1.</w:t>
      </w:r>
      <w:r w:rsidR="0018267B" w:rsidRPr="005A6CF6">
        <w:rPr>
          <w:i/>
          <w:lang w:val="fr-FR"/>
        </w:rPr>
        <w:tab/>
      </w:r>
      <w:r w:rsidR="00210C16" w:rsidRPr="005A6CF6">
        <w:rPr>
          <w:i/>
          <w:lang w:val="fr-FR"/>
        </w:rPr>
        <w:t>Approuve</w:t>
      </w:r>
      <w:r w:rsidR="00210C16" w:rsidRPr="005A6CF6">
        <w:rPr>
          <w:lang w:val="fr-FR"/>
        </w:rPr>
        <w:t xml:space="preserve"> l</w:t>
      </w:r>
      <w:r w:rsidR="00920724" w:rsidRPr="005A6CF6">
        <w:rPr>
          <w:lang w:val="fr-FR"/>
        </w:rPr>
        <w:t>’</w:t>
      </w:r>
      <w:r w:rsidR="00210C16" w:rsidRPr="005A6CF6">
        <w:rPr>
          <w:lang w:val="fr-FR"/>
        </w:rPr>
        <w:t>utilisation des orientations sur l</w:t>
      </w:r>
      <w:r w:rsidR="00920724" w:rsidRPr="005A6CF6">
        <w:rPr>
          <w:lang w:val="fr-FR"/>
        </w:rPr>
        <w:t>’</w:t>
      </w:r>
      <w:r w:rsidR="00210C16" w:rsidRPr="005A6CF6">
        <w:rPr>
          <w:lang w:val="fr-FR"/>
        </w:rPr>
        <w:t>élaboration de plans d</w:t>
      </w:r>
      <w:r w:rsidR="00920724" w:rsidRPr="005A6CF6">
        <w:rPr>
          <w:lang w:val="fr-FR"/>
        </w:rPr>
        <w:t>’</w:t>
      </w:r>
      <w:r w:rsidR="00210C16" w:rsidRPr="005A6CF6">
        <w:rPr>
          <w:lang w:val="fr-FR"/>
        </w:rPr>
        <w:t xml:space="preserve">action nationaux par les Parties </w:t>
      </w:r>
      <w:r w:rsidR="0018267B" w:rsidRPr="005A6CF6">
        <w:rPr>
          <w:lang w:val="fr-FR"/>
        </w:rPr>
        <w:t>où sont menées</w:t>
      </w:r>
      <w:r w:rsidR="00210C16" w:rsidRPr="005A6CF6">
        <w:rPr>
          <w:lang w:val="fr-FR"/>
        </w:rPr>
        <w:t xml:space="preserve"> des activités d</w:t>
      </w:r>
      <w:r w:rsidR="00920724" w:rsidRPr="005A6CF6">
        <w:rPr>
          <w:lang w:val="fr-FR"/>
        </w:rPr>
        <w:t>’</w:t>
      </w:r>
      <w:r w:rsidR="00210C16" w:rsidRPr="005A6CF6">
        <w:rPr>
          <w:lang w:val="fr-FR"/>
        </w:rPr>
        <w:t xml:space="preserve">extraction minière </w:t>
      </w:r>
      <w:r w:rsidR="0018267B" w:rsidRPr="005A6CF6">
        <w:rPr>
          <w:lang w:val="fr-FR"/>
        </w:rPr>
        <w:t>artisanale</w:t>
      </w:r>
      <w:r w:rsidR="00210C16" w:rsidRPr="005A6CF6">
        <w:rPr>
          <w:lang w:val="fr-FR"/>
        </w:rPr>
        <w:t xml:space="preserve"> et à petite échelle d</w:t>
      </w:r>
      <w:r w:rsidR="00920724" w:rsidRPr="005A6CF6">
        <w:rPr>
          <w:lang w:val="fr-FR"/>
        </w:rPr>
        <w:t>’</w:t>
      </w:r>
      <w:r w:rsidR="00210C16" w:rsidRPr="005A6CF6">
        <w:rPr>
          <w:lang w:val="fr-FR"/>
        </w:rPr>
        <w:t>or non négligeables;</w:t>
      </w:r>
    </w:p>
    <w:p w:rsidR="00F66FA5" w:rsidRPr="005A6CF6" w:rsidRDefault="00FB4006" w:rsidP="002D02ED">
      <w:pPr>
        <w:pStyle w:val="NormalNonumber"/>
        <w:ind w:left="1814"/>
        <w:rPr>
          <w:lang w:val="fr-FR"/>
        </w:rPr>
      </w:pPr>
      <w:r w:rsidRPr="005A6CF6">
        <w:rPr>
          <w:lang w:val="fr-FR"/>
        </w:rPr>
        <w:tab/>
      </w:r>
      <w:r w:rsidR="0018267B" w:rsidRPr="005A6CF6">
        <w:rPr>
          <w:lang w:val="fr-FR"/>
        </w:rPr>
        <w:t>2.</w:t>
      </w:r>
      <w:r w:rsidR="0018267B" w:rsidRPr="005A6CF6">
        <w:rPr>
          <w:i/>
          <w:lang w:val="fr-FR"/>
        </w:rPr>
        <w:tab/>
        <w:t>Accueille avec intérêt</w:t>
      </w:r>
      <w:r w:rsidR="00F66FA5" w:rsidRPr="005A6CF6">
        <w:rPr>
          <w:lang w:val="fr-FR"/>
        </w:rPr>
        <w:t xml:space="preserve"> les travaux de l</w:t>
      </w:r>
      <w:r w:rsidR="00920724" w:rsidRPr="005A6CF6">
        <w:rPr>
          <w:lang w:val="fr-FR"/>
        </w:rPr>
        <w:t>’</w:t>
      </w:r>
      <w:r w:rsidR="00F66FA5" w:rsidRPr="005A6CF6">
        <w:rPr>
          <w:lang w:val="fr-FR"/>
        </w:rPr>
        <w:t>Organisation mondiale de la Santé relatifs aux orientations sur l</w:t>
      </w:r>
      <w:r w:rsidR="00920724" w:rsidRPr="005A6CF6">
        <w:rPr>
          <w:lang w:val="fr-FR"/>
        </w:rPr>
        <w:t>’</w:t>
      </w:r>
      <w:r w:rsidR="00F66FA5" w:rsidRPr="005A6CF6">
        <w:rPr>
          <w:lang w:val="fr-FR"/>
        </w:rPr>
        <w:t>élaboration de stratégies de santé publique concernant l</w:t>
      </w:r>
      <w:r w:rsidR="00920724" w:rsidRPr="005A6CF6">
        <w:rPr>
          <w:lang w:val="fr-FR"/>
        </w:rPr>
        <w:t>’</w:t>
      </w:r>
      <w:r w:rsidR="00F66FA5" w:rsidRPr="005A6CF6">
        <w:rPr>
          <w:lang w:val="fr-FR"/>
        </w:rPr>
        <w:t xml:space="preserve">extraction </w:t>
      </w:r>
      <w:r w:rsidR="0018267B" w:rsidRPr="005A6CF6">
        <w:rPr>
          <w:lang w:val="fr-FR"/>
        </w:rPr>
        <w:t xml:space="preserve">minière </w:t>
      </w:r>
      <w:r w:rsidR="00F66FA5" w:rsidRPr="005A6CF6">
        <w:rPr>
          <w:lang w:val="fr-FR"/>
        </w:rPr>
        <w:t>artisanale et à petite échelle</w:t>
      </w:r>
      <w:r w:rsidR="0018267B" w:rsidRPr="005A6CF6">
        <w:rPr>
          <w:lang w:val="fr-FR"/>
        </w:rPr>
        <w:t xml:space="preserve"> d</w:t>
      </w:r>
      <w:r w:rsidR="00920724" w:rsidRPr="005A6CF6">
        <w:rPr>
          <w:lang w:val="fr-FR"/>
        </w:rPr>
        <w:t>’</w:t>
      </w:r>
      <w:r w:rsidR="0018267B" w:rsidRPr="005A6CF6">
        <w:rPr>
          <w:lang w:val="fr-FR"/>
        </w:rPr>
        <w:t>or</w:t>
      </w:r>
      <w:r w:rsidR="00F66FA5" w:rsidRPr="005A6CF6">
        <w:rPr>
          <w:lang w:val="fr-FR"/>
        </w:rPr>
        <w:t>.</w:t>
      </w:r>
    </w:p>
    <w:p w:rsidR="00174369" w:rsidRPr="005A6CF6" w:rsidRDefault="00174369" w:rsidP="002D02ED">
      <w:pPr>
        <w:pStyle w:val="Normal-pool"/>
        <w:rPr>
          <w:lang w:val="fr-FR"/>
        </w:rPr>
        <w:sectPr w:rsidR="00174369" w:rsidRPr="005A6CF6" w:rsidSect="00FB4006">
          <w:headerReference w:type="even" r:id="rId17"/>
          <w:headerReference w:type="default" r:id="rId18"/>
          <w:headerReference w:type="first" r:id="rId19"/>
          <w:footerReference w:type="first" r:id="rId20"/>
          <w:pgSz w:w="11906" w:h="16838" w:code="9"/>
          <w:pgMar w:top="907" w:right="992" w:bottom="1418" w:left="1418" w:header="539" w:footer="975" w:gutter="0"/>
          <w:cols w:space="720"/>
          <w:noEndnote/>
          <w:titlePg/>
        </w:sectPr>
      </w:pPr>
    </w:p>
    <w:p w:rsidR="00F66FA5" w:rsidRPr="005A6CF6" w:rsidRDefault="00F66FA5" w:rsidP="002D02ED">
      <w:pPr>
        <w:pStyle w:val="ZZAnxheader"/>
        <w:rPr>
          <w:lang w:val="fr-FR"/>
        </w:rPr>
      </w:pPr>
      <w:r w:rsidRPr="005A6CF6">
        <w:rPr>
          <w:lang w:val="fr-FR"/>
        </w:rPr>
        <w:t>Annexe II</w:t>
      </w:r>
    </w:p>
    <w:p w:rsidR="00210C16" w:rsidRPr="005A6CF6" w:rsidRDefault="00F66FA5" w:rsidP="002D02ED">
      <w:pPr>
        <w:pStyle w:val="ZZAnxtitle"/>
        <w:rPr>
          <w:lang w:val="fr-FR"/>
        </w:rPr>
      </w:pPr>
      <w:r w:rsidRPr="005A6CF6">
        <w:rPr>
          <w:lang w:val="fr-FR"/>
        </w:rPr>
        <w:t>Document d</w:t>
      </w:r>
      <w:r w:rsidR="00920724" w:rsidRPr="005A6CF6">
        <w:rPr>
          <w:lang w:val="fr-FR"/>
        </w:rPr>
        <w:t>’</w:t>
      </w:r>
      <w:r w:rsidRPr="005A6CF6">
        <w:rPr>
          <w:lang w:val="fr-FR"/>
        </w:rPr>
        <w:t>orientation sur l</w:t>
      </w:r>
      <w:r w:rsidR="00920724" w:rsidRPr="005A6CF6">
        <w:rPr>
          <w:lang w:val="fr-FR"/>
        </w:rPr>
        <w:t>’</w:t>
      </w:r>
      <w:r w:rsidRPr="005A6CF6">
        <w:rPr>
          <w:lang w:val="fr-FR"/>
        </w:rPr>
        <w:t>élaboration de plans d</w:t>
      </w:r>
      <w:r w:rsidR="00920724" w:rsidRPr="005A6CF6">
        <w:rPr>
          <w:lang w:val="fr-FR"/>
        </w:rPr>
        <w:t>’</w:t>
      </w:r>
      <w:r w:rsidRPr="005A6CF6">
        <w:rPr>
          <w:lang w:val="fr-FR"/>
        </w:rPr>
        <w:t>action nationaux concernant l</w:t>
      </w:r>
      <w:r w:rsidR="00920724" w:rsidRPr="005A6CF6">
        <w:rPr>
          <w:lang w:val="fr-FR"/>
        </w:rPr>
        <w:t>’</w:t>
      </w:r>
      <w:r w:rsidRPr="005A6CF6">
        <w:rPr>
          <w:lang w:val="fr-FR"/>
        </w:rPr>
        <w:t xml:space="preserve">extraction minière artisanale </w:t>
      </w:r>
      <w:r w:rsidR="005A6CF6" w:rsidRPr="005A6CF6">
        <w:rPr>
          <w:lang w:val="fr-FR"/>
        </w:rPr>
        <w:br/>
      </w:r>
      <w:r w:rsidRPr="005A6CF6">
        <w:rPr>
          <w:lang w:val="fr-FR"/>
        </w:rPr>
        <w:t>et à petite échelle d</w:t>
      </w:r>
      <w:r w:rsidR="00920724" w:rsidRPr="005A6CF6">
        <w:rPr>
          <w:lang w:val="fr-FR"/>
        </w:rPr>
        <w:t>’</w:t>
      </w:r>
      <w:r w:rsidRPr="005A6CF6">
        <w:rPr>
          <w:lang w:val="fr-FR"/>
        </w:rPr>
        <w:t>or</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r w:rsidRPr="005A6CF6">
        <w:rPr>
          <w:noProof/>
          <w:lang w:eastAsia="fr-FR"/>
        </w:rPr>
        <mc:AlternateContent>
          <mc:Choice Requires="wps">
            <w:drawing>
              <wp:anchor distT="0" distB="0" distL="114300" distR="114300" simplePos="0" relativeHeight="251585536" behindDoc="1" locked="0" layoutInCell="1" allowOverlap="1" wp14:anchorId="60873C42" wp14:editId="3F1FA1DE">
                <wp:simplePos x="0" y="0"/>
                <wp:positionH relativeFrom="column">
                  <wp:posOffset>-443230</wp:posOffset>
                </wp:positionH>
                <wp:positionV relativeFrom="paragraph">
                  <wp:posOffset>112395</wp:posOffset>
                </wp:positionV>
                <wp:extent cx="6917690" cy="8049260"/>
                <wp:effectExtent l="0" t="0" r="0" b="8890"/>
                <wp:wrapNone/>
                <wp:docPr id="5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17690" cy="804926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8A9444" id="Rectangle 26" o:spid="_x0000_s1026" style="position:absolute;margin-left:-34.9pt;margin-top:8.85pt;width:544.7pt;height:633.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" fillcolor="#f7f093" stroked="f" strokeweight="2pt">
                <v:path arrowok="t"/>
              </v:rect>
            </w:pict>
          </mc:Fallback>
        </mc:AlternateConten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r w:rsidRPr="005A6CF6">
        <w:rPr>
          <w:noProof/>
          <w:lang w:eastAsia="fr-FR"/>
        </w:rPr>
        <mc:AlternateContent>
          <mc:Choice Requires="wps">
            <w:drawing>
              <wp:anchor distT="0" distB="0" distL="114300" distR="114300" simplePos="0" relativeHeight="251586560" behindDoc="1" locked="0" layoutInCell="1" allowOverlap="1" wp14:anchorId="3B919F16" wp14:editId="5C90D5DF">
                <wp:simplePos x="0" y="0"/>
                <wp:positionH relativeFrom="column">
                  <wp:posOffset>-17780</wp:posOffset>
                </wp:positionH>
                <wp:positionV relativeFrom="paragraph">
                  <wp:posOffset>7620</wp:posOffset>
                </wp:positionV>
                <wp:extent cx="6042660" cy="783590"/>
                <wp:effectExtent l="0" t="0" r="0" b="0"/>
                <wp:wrapNone/>
                <wp:docPr id="5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2660" cy="783590"/>
                        </a:xfrm>
                        <a:prstGeom prst="rect">
                          <a:avLst/>
                        </a:prstGeom>
                        <a:solidFill>
                          <a:sysClr val="window" lastClr="FFFFFF">
                            <a:lumMod val="6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D178D86" id="Rectangle 27" o:spid="_x0000_s1026" style="position:absolute;margin-left:-1.4pt;margin-top:.6pt;width:475.8pt;height:61.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" fillcolor="#a6a6a6" stroked="f" strokeweight="2pt">
                <v:path arrowok="t"/>
              </v:rect>
            </w:pict>
          </mc:Fallback>
        </mc:AlternateContent>
      </w:r>
      <w:r w:rsidRPr="005A6CF6">
        <w:rPr>
          <w:noProof/>
          <w:lang w:eastAsia="fr-FR"/>
        </w:rPr>
        <w:drawing>
          <wp:anchor distT="0" distB="0" distL="114300" distR="114300" simplePos="0" relativeHeight="251587584" behindDoc="1" locked="0" layoutInCell="1" allowOverlap="1" wp14:anchorId="3B69C5C5" wp14:editId="63D4F6C6">
            <wp:simplePos x="0" y="0"/>
            <wp:positionH relativeFrom="column">
              <wp:posOffset>5329555</wp:posOffset>
            </wp:positionH>
            <wp:positionV relativeFrom="paragraph">
              <wp:posOffset>7620</wp:posOffset>
            </wp:positionV>
            <wp:extent cx="695325" cy="783590"/>
            <wp:effectExtent l="0" t="0" r="9525" b="0"/>
            <wp:wrapTight wrapText="bothSides">
              <wp:wrapPolygon edited="0">
                <wp:start x="0" y="0"/>
                <wp:lineTo x="0" y="21005"/>
                <wp:lineTo x="21304" y="21005"/>
                <wp:lineTo x="21304" y="0"/>
                <wp:lineTo x="0" y="0"/>
              </wp:wrapPolygon>
            </wp:wrapTight>
            <wp:docPr id="294"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95325" cy="783590"/>
                    </a:xfrm>
                    <a:prstGeom prst="rect">
                      <a:avLst/>
                    </a:prstGeom>
                    <a:noFill/>
                  </pic:spPr>
                </pic:pic>
              </a:graphicData>
            </a:graphic>
            <wp14:sizeRelH relativeFrom="page">
              <wp14:pctWidth>0</wp14:pctWidth>
            </wp14:sizeRelH>
            <wp14:sizeRelV relativeFrom="page">
              <wp14:pctHeight>0</wp14:pctHeight>
            </wp14:sizeRelV>
          </wp:anchor>
        </w:drawing>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3"/>
        <w:ind w:left="284" w:right="1133"/>
        <w:rPr>
          <w:rFonts w:ascii="Garamond" w:hAnsi="Garamond" w:cs="Arial"/>
          <w:b/>
          <w:bCs/>
          <w:color w:val="FFFFFF"/>
          <w:sz w:val="52"/>
          <w:szCs w:val="52"/>
        </w:rPr>
      </w:pPr>
      <w:r w:rsidRPr="005A6CF6">
        <w:rPr>
          <w:rFonts w:ascii="Garamond" w:hAnsi="Garamond" w:cs="Arial"/>
          <w:b/>
          <w:bCs/>
          <w:color w:val="FFFFFF"/>
          <w:sz w:val="52"/>
          <w:szCs w:val="52"/>
        </w:rPr>
        <w:t>DOCUMENT D</w:t>
      </w:r>
      <w:r w:rsidR="00920724" w:rsidRPr="005A6CF6">
        <w:rPr>
          <w:rFonts w:ascii="Garamond" w:hAnsi="Garamond" w:cs="Arial"/>
          <w:b/>
          <w:bCs/>
          <w:color w:val="FFFFFF"/>
          <w:sz w:val="52"/>
          <w:szCs w:val="52"/>
        </w:rPr>
        <w:t>’</w:t>
      </w:r>
      <w:r w:rsidRPr="005A6CF6">
        <w:rPr>
          <w:rFonts w:ascii="Garamond" w:hAnsi="Garamond" w:cs="Arial"/>
          <w:b/>
          <w:bCs/>
          <w:color w:val="FFFFFF"/>
          <w:sz w:val="52"/>
          <w:szCs w:val="52"/>
        </w:rPr>
        <w:t>ORIENTATION</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2"/>
        <w:rPr>
          <w:sz w:val="12"/>
          <w:szCs w:val="12"/>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312" w:right="46"/>
        <w:jc w:val="center"/>
        <w:rPr>
          <w:rFonts w:ascii="Garamond" w:hAnsi="Garamond"/>
          <w:b/>
          <w:bCs/>
          <w:color w:val="404040"/>
          <w:spacing w:val="2"/>
          <w:sz w:val="52"/>
          <w:szCs w:val="52"/>
        </w:rPr>
      </w:pPr>
      <w:r w:rsidRPr="005A6CF6">
        <w:rPr>
          <w:rFonts w:ascii="Garamond" w:hAnsi="Garamond"/>
          <w:b/>
          <w:bCs/>
          <w:color w:val="404040"/>
          <w:spacing w:val="2"/>
          <w:sz w:val="52"/>
          <w:szCs w:val="52"/>
        </w:rPr>
        <w:t>Élaboration d</w:t>
      </w:r>
      <w:r w:rsidR="00920724" w:rsidRPr="005A6CF6">
        <w:rPr>
          <w:rFonts w:ascii="Garamond" w:hAnsi="Garamond"/>
          <w:b/>
          <w:bCs/>
          <w:color w:val="404040"/>
          <w:spacing w:val="2"/>
          <w:sz w:val="52"/>
          <w:szCs w:val="52"/>
        </w:rPr>
        <w:t>’</w:t>
      </w:r>
      <w:r w:rsidRPr="005A6CF6">
        <w:rPr>
          <w:rFonts w:ascii="Garamond" w:hAnsi="Garamond"/>
          <w:b/>
          <w:bCs/>
          <w:color w:val="404040"/>
          <w:spacing w:val="2"/>
          <w:sz w:val="52"/>
          <w:szCs w:val="52"/>
        </w:rPr>
        <w:t>un plan d</w:t>
      </w:r>
      <w:r w:rsidR="00920724" w:rsidRPr="005A6CF6">
        <w:rPr>
          <w:rFonts w:ascii="Garamond" w:hAnsi="Garamond"/>
          <w:b/>
          <w:bCs/>
          <w:color w:val="404040"/>
          <w:spacing w:val="2"/>
          <w:sz w:val="52"/>
          <w:szCs w:val="52"/>
        </w:rPr>
        <w:t>’</w:t>
      </w:r>
      <w:r w:rsidRPr="005A6CF6">
        <w:rPr>
          <w:rFonts w:ascii="Garamond" w:hAnsi="Garamond"/>
          <w:b/>
          <w:bCs/>
          <w:color w:val="404040"/>
          <w:spacing w:val="2"/>
          <w:sz w:val="52"/>
          <w:szCs w:val="52"/>
        </w:rPr>
        <w:t>action national pour réduire et, si possible, éliminer l</w:t>
      </w:r>
      <w:r w:rsidR="00920724" w:rsidRPr="005A6CF6">
        <w:rPr>
          <w:rFonts w:ascii="Garamond" w:hAnsi="Garamond"/>
          <w:b/>
          <w:bCs/>
          <w:color w:val="404040"/>
          <w:spacing w:val="2"/>
          <w:sz w:val="52"/>
          <w:szCs w:val="52"/>
        </w:rPr>
        <w:t>’</w:t>
      </w:r>
      <w:r w:rsidRPr="005A6CF6">
        <w:rPr>
          <w:rFonts w:ascii="Garamond" w:hAnsi="Garamond"/>
          <w:b/>
          <w:bCs/>
          <w:color w:val="404040"/>
          <w:spacing w:val="2"/>
          <w:sz w:val="52"/>
          <w:szCs w:val="52"/>
        </w:rPr>
        <w:t>utilisation du mercure pour l</w:t>
      </w:r>
      <w:r w:rsidR="00920724" w:rsidRPr="005A6CF6">
        <w:rPr>
          <w:rFonts w:ascii="Garamond" w:hAnsi="Garamond"/>
          <w:b/>
          <w:bCs/>
          <w:color w:val="404040"/>
          <w:spacing w:val="2"/>
          <w:sz w:val="52"/>
          <w:szCs w:val="52"/>
        </w:rPr>
        <w:t>’</w:t>
      </w:r>
      <w:r w:rsidRPr="005A6CF6">
        <w:rPr>
          <w:rFonts w:ascii="Garamond" w:hAnsi="Garamond"/>
          <w:b/>
          <w:bCs/>
          <w:color w:val="404040"/>
          <w:spacing w:val="2"/>
          <w:sz w:val="52"/>
          <w:szCs w:val="52"/>
        </w:rPr>
        <w:t>extraction artisanale et à petite échelle de l</w:t>
      </w:r>
      <w:r w:rsidR="00920724" w:rsidRPr="005A6CF6">
        <w:rPr>
          <w:rFonts w:ascii="Garamond" w:hAnsi="Garamond"/>
          <w:b/>
          <w:bCs/>
          <w:color w:val="404040"/>
          <w:spacing w:val="2"/>
          <w:sz w:val="52"/>
          <w:szCs w:val="52"/>
        </w:rPr>
        <w:t>’</w:t>
      </w:r>
      <w:r w:rsidRPr="005A6CF6">
        <w:rPr>
          <w:rFonts w:ascii="Garamond" w:hAnsi="Garamond"/>
          <w:b/>
          <w:bCs/>
          <w:color w:val="404040"/>
          <w:spacing w:val="2"/>
          <w:sz w:val="52"/>
          <w:szCs w:val="52"/>
        </w:rPr>
        <w:t>or</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Garamond" w:hAnsi="Garamond"/>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Garamond" w:hAnsi="Garamond"/>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16"/>
        <w:rPr>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4551" w:right="-2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5"/>
        <w:rPr>
          <w:sz w:val="13"/>
          <w:szCs w:val="13"/>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2674" w:right="2413"/>
        <w:jc w:val="center"/>
        <w:rPr>
          <w:rFonts w:ascii="Garamond" w:hAnsi="Garamond"/>
          <w:color w:val="404040"/>
          <w:spacing w:val="1"/>
          <w:sz w:val="40"/>
          <w:szCs w:val="40"/>
        </w:rPr>
      </w:pPr>
      <w:r w:rsidRPr="005A6CF6">
        <w:rPr>
          <w:rFonts w:ascii="Garamond" w:hAnsi="Garamond"/>
          <w:sz w:val="40"/>
          <w:szCs w:val="40"/>
        </w:rPr>
        <w:t>Document de travail</w:t>
      </w:r>
    </w:p>
    <w:p w:rsidR="00415DF3" w:rsidRPr="005A6CF6" w:rsidRDefault="0023694D" w:rsidP="002D02ED">
      <w:pPr>
        <w:widowControl w:val="0"/>
        <w:tabs>
          <w:tab w:val="clear" w:pos="1247"/>
          <w:tab w:val="clear" w:pos="1814"/>
          <w:tab w:val="clear" w:pos="2381"/>
          <w:tab w:val="clear" w:pos="2948"/>
          <w:tab w:val="clear" w:pos="3515"/>
        </w:tabs>
        <w:autoSpaceDE w:val="0"/>
        <w:autoSpaceDN w:val="0"/>
        <w:adjustRightInd w:val="0"/>
        <w:ind w:left="2674" w:right="2413"/>
        <w:jc w:val="center"/>
        <w:rPr>
          <w:rFonts w:ascii="Garamond" w:hAnsi="Garamond"/>
          <w:color w:val="404040"/>
          <w:sz w:val="40"/>
          <w:szCs w:val="40"/>
        </w:rPr>
      </w:pPr>
      <w:r w:rsidRPr="005A6CF6">
        <w:rPr>
          <w:rFonts w:ascii="Garamond" w:hAnsi="Garamond"/>
          <w:sz w:val="40"/>
          <w:szCs w:val="40"/>
        </w:rPr>
        <w:t>24 avril 2017</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2674" w:right="2413"/>
        <w:jc w:val="center"/>
        <w:rPr>
          <w:sz w:val="37"/>
          <w:szCs w:val="37"/>
        </w:rPr>
        <w:sectPr w:rsidR="00415DF3" w:rsidRPr="005A6CF6" w:rsidSect="00415DF3">
          <w:headerReference w:type="even" r:id="rId22"/>
          <w:headerReference w:type="default" r:id="rId23"/>
          <w:headerReference w:type="first" r:id="rId24"/>
          <w:footerReference w:type="first" r:id="rId25"/>
          <w:pgSz w:w="11907" w:h="16840" w:code="9"/>
          <w:pgMar w:top="907" w:right="992" w:bottom="1418" w:left="1418" w:header="539" w:footer="975" w:gutter="0"/>
          <w:cols w:space="720"/>
          <w:noEndnote/>
          <w:titlePg/>
        </w:sectPr>
      </w:pPr>
    </w:p>
    <w:p w:rsidR="00415DF3" w:rsidRPr="005A6CF6" w:rsidRDefault="00415DF3" w:rsidP="002D02ED">
      <w:pPr>
        <w:tabs>
          <w:tab w:val="clear" w:pos="1247"/>
          <w:tab w:val="clear" w:pos="1814"/>
          <w:tab w:val="clear" w:pos="2381"/>
          <w:tab w:val="clear" w:pos="2948"/>
          <w:tab w:val="clear" w:pos="3515"/>
        </w:tabs>
        <w:rPr>
          <w:bCs/>
          <w:color w:val="FFFFFF"/>
          <w:spacing w:val="-1"/>
          <w:w w:val="112"/>
          <w:sz w:val="40"/>
          <w:szCs w:val="40"/>
        </w:rPr>
        <w:sectPr w:rsidR="00415DF3" w:rsidRPr="005A6CF6" w:rsidSect="00415DF3">
          <w:headerReference w:type="even" r:id="rId26"/>
          <w:headerReference w:type="default" r:id="rId27"/>
          <w:footerReference w:type="even" r:id="rId28"/>
          <w:footerReference w:type="default" r:id="rId29"/>
          <w:headerReference w:type="first" r:id="rId30"/>
          <w:type w:val="continuous"/>
          <w:pgSz w:w="11907" w:h="16840" w:code="9"/>
          <w:pgMar w:top="907" w:right="992" w:bottom="1418" w:left="1418" w:header="539" w:footer="975" w:gutter="0"/>
          <w:pgNumType w:fmt="lowerRoman" w:start="1"/>
          <w:cols w:space="720"/>
          <w:docGrid w:linePitch="360"/>
        </w:sect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67"/>
        <w:ind w:right="-20"/>
        <w:rPr>
          <w:rFonts w:asciiTheme="minorHAnsi" w:hAnsiTheme="minorHAnsi"/>
          <w:b/>
          <w:color w:val="404040"/>
          <w:sz w:val="40"/>
          <w:szCs w:val="40"/>
        </w:rPr>
      </w:pPr>
      <w:r w:rsidRPr="005A6CF6">
        <w:rPr>
          <w:rFonts w:asciiTheme="minorHAnsi" w:hAnsiTheme="minorHAnsi"/>
          <w:b/>
          <w:noProof/>
          <w:sz w:val="40"/>
          <w:szCs w:val="40"/>
          <w:lang w:eastAsia="fr-FR"/>
        </w:rPr>
        <mc:AlternateContent>
          <mc:Choice Requires="wps">
            <w:drawing>
              <wp:anchor distT="0" distB="0" distL="114300" distR="114300" simplePos="0" relativeHeight="251588608" behindDoc="1" locked="0" layoutInCell="1" allowOverlap="1" wp14:anchorId="7C0BEC75" wp14:editId="707B3F3C">
                <wp:simplePos x="0" y="0"/>
                <wp:positionH relativeFrom="column">
                  <wp:posOffset>-1264920</wp:posOffset>
                </wp:positionH>
                <wp:positionV relativeFrom="paragraph">
                  <wp:posOffset>-47897</wp:posOffset>
                </wp:positionV>
                <wp:extent cx="2797810" cy="532130"/>
                <wp:effectExtent l="0" t="0" r="2540" b="1270"/>
                <wp:wrapNone/>
                <wp:docPr id="5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810"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D64A6" id="Rectangle 23" o:spid="_x0000_s1026" style="position:absolute;margin-left:-99.6pt;margin-top:-3.75pt;width:220.3pt;height:41.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" fillcolor="#f7f093" stroked="f" strokeweight="2pt">
                <v:path arrowok="t"/>
              </v:rect>
            </w:pict>
          </mc:Fallback>
        </mc:AlternateContent>
      </w:r>
      <w:r w:rsidRPr="005A6CF6">
        <w:rPr>
          <w:rFonts w:asciiTheme="minorHAnsi" w:hAnsiTheme="minorHAnsi"/>
          <w:b/>
          <w:sz w:val="40"/>
          <w:szCs w:val="40"/>
        </w:rPr>
        <w:t>Avant-propos</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72"/>
        <w:rPr>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72"/>
        <w:jc w:val="both"/>
        <w:rPr>
          <w:rFonts w:asciiTheme="minorHAnsi" w:hAnsiTheme="minorHAnsi" w:cs="Arial"/>
          <w:sz w:val="24"/>
          <w:szCs w:val="24"/>
        </w:rPr>
      </w:pPr>
      <w:r w:rsidRPr="005A6CF6">
        <w:rPr>
          <w:rFonts w:asciiTheme="minorHAnsi" w:hAnsiTheme="minorHAnsi"/>
          <w:sz w:val="24"/>
          <w:szCs w:val="24"/>
        </w:rPr>
        <w:t>La Convention de Minamata sur le mercure, qui a été ouverte à la signature en octobre 2013 au Japon, prévoit un plan d</w:t>
      </w:r>
      <w:r w:rsidR="00920724" w:rsidRPr="005A6CF6">
        <w:rPr>
          <w:rFonts w:asciiTheme="minorHAnsi" w:hAnsiTheme="minorHAnsi"/>
          <w:sz w:val="24"/>
          <w:szCs w:val="24"/>
        </w:rPr>
        <w:t>’</w:t>
      </w:r>
      <w:r w:rsidRPr="005A6CF6">
        <w:rPr>
          <w:rFonts w:asciiTheme="minorHAnsi" w:hAnsiTheme="minorHAnsi"/>
          <w:sz w:val="24"/>
          <w:szCs w:val="24"/>
        </w:rPr>
        <w:t>action pour protéger la santé humaine et l</w:t>
      </w:r>
      <w:r w:rsidR="00920724" w:rsidRPr="005A6CF6">
        <w:rPr>
          <w:rFonts w:asciiTheme="minorHAnsi" w:hAnsiTheme="minorHAnsi"/>
          <w:sz w:val="24"/>
          <w:szCs w:val="24"/>
        </w:rPr>
        <w:t>’</w:t>
      </w:r>
      <w:r w:rsidRPr="005A6CF6">
        <w:rPr>
          <w:rFonts w:asciiTheme="minorHAnsi" w:hAnsiTheme="minorHAnsi"/>
          <w:sz w:val="24"/>
          <w:szCs w:val="24"/>
        </w:rPr>
        <w:t>environnement contre les émissions et rejets anthropiques de mercure et de composés du mercure. L</w:t>
      </w:r>
      <w:r w:rsidR="00920724" w:rsidRPr="005A6CF6">
        <w:rPr>
          <w:rFonts w:asciiTheme="minorHAnsi" w:hAnsiTheme="minorHAnsi"/>
          <w:sz w:val="24"/>
          <w:szCs w:val="24"/>
        </w:rPr>
        <w:t>’</w:t>
      </w:r>
      <w:r w:rsidRPr="005A6CF6">
        <w:rPr>
          <w:rFonts w:asciiTheme="minorHAnsi" w:hAnsiTheme="minorHAnsi"/>
          <w:sz w:val="24"/>
          <w:szCs w:val="24"/>
        </w:rPr>
        <w:t>article 7 de la Convention porte sur la plus grande source de pollution par le mercure d</w:t>
      </w:r>
      <w:r w:rsidR="00920724" w:rsidRPr="005A6CF6">
        <w:rPr>
          <w:rFonts w:asciiTheme="minorHAnsi" w:hAnsiTheme="minorHAnsi"/>
          <w:sz w:val="24"/>
          <w:szCs w:val="24"/>
        </w:rPr>
        <w:t>’</w:t>
      </w:r>
      <w:r w:rsidRPr="005A6CF6">
        <w:rPr>
          <w:rFonts w:asciiTheme="minorHAnsi" w:hAnsiTheme="minorHAnsi"/>
          <w:sz w:val="24"/>
          <w:szCs w:val="24"/>
        </w:rPr>
        <w:t>origine anthropique, à savoir l</w:t>
      </w:r>
      <w:r w:rsidR="00920724" w:rsidRPr="005A6CF6">
        <w:rPr>
          <w:rFonts w:asciiTheme="minorHAnsi" w:hAnsiTheme="minorHAnsi"/>
          <w:sz w:val="24"/>
          <w:szCs w:val="24"/>
        </w:rPr>
        <w:t>’</w:t>
      </w:r>
      <w:r w:rsidRPr="005A6CF6">
        <w:rPr>
          <w:rFonts w:asciiTheme="minorHAnsi" w:hAnsiTheme="minorHAnsi"/>
          <w:sz w:val="24"/>
          <w:szCs w:val="24"/>
        </w:rPr>
        <w:t xml:space="preserve">extraction artisanale et à petite </w:t>
      </w:r>
      <w:r w:rsidRPr="005A6CF6">
        <w:rPr>
          <w:rFonts w:asciiTheme="minorHAnsi" w:hAnsiTheme="minorHAnsi" w:cs="Arial"/>
          <w:sz w:val="24"/>
          <w:szCs w:val="24"/>
        </w:rPr>
        <w:t>échelle</w:t>
      </w:r>
      <w:r w:rsidRPr="005A6CF6">
        <w:rPr>
          <w:rFonts w:asciiTheme="minorHAnsi" w:hAnsiTheme="minorHAnsi"/>
          <w:sz w:val="24"/>
          <w:szCs w:val="24"/>
        </w:rPr>
        <w:t xml:space="preserve"> de l</w:t>
      </w:r>
      <w:r w:rsidR="00920724" w:rsidRPr="005A6CF6">
        <w:rPr>
          <w:rFonts w:asciiTheme="minorHAnsi" w:hAnsiTheme="minorHAnsi"/>
          <w:sz w:val="24"/>
          <w:szCs w:val="24"/>
        </w:rPr>
        <w:t>’</w:t>
      </w:r>
      <w:r w:rsidRPr="005A6CF6">
        <w:rPr>
          <w:rFonts w:asciiTheme="minorHAnsi" w:hAnsiTheme="minorHAnsi"/>
          <w:sz w:val="24"/>
          <w:szCs w:val="24"/>
        </w:rPr>
        <w:t>or. Aux termes de l</w:t>
      </w:r>
      <w:r w:rsidR="00920724" w:rsidRPr="005A6CF6">
        <w:rPr>
          <w:rFonts w:asciiTheme="minorHAnsi" w:hAnsiTheme="minorHAnsi"/>
          <w:sz w:val="24"/>
          <w:szCs w:val="24"/>
        </w:rPr>
        <w:t>’</w:t>
      </w:r>
      <w:r w:rsidRPr="005A6CF6">
        <w:rPr>
          <w:rFonts w:asciiTheme="minorHAnsi" w:hAnsiTheme="minorHAnsi"/>
          <w:sz w:val="24"/>
          <w:szCs w:val="24"/>
        </w:rPr>
        <w:t>article 7, les pays dont ce secteur utilise du mercure sont tenus de prendre des mesures pour réduire et</w:t>
      </w:r>
      <w:r w:rsidR="00444D63" w:rsidRPr="005A6CF6">
        <w:rPr>
          <w:rFonts w:asciiTheme="minorHAnsi" w:hAnsiTheme="minorHAnsi"/>
          <w:sz w:val="24"/>
          <w:szCs w:val="24"/>
        </w:rPr>
        <w:t>,</w:t>
      </w:r>
      <w:r w:rsidRPr="005A6CF6">
        <w:rPr>
          <w:rFonts w:asciiTheme="minorHAnsi" w:hAnsiTheme="minorHAnsi"/>
          <w:sz w:val="24"/>
          <w:szCs w:val="24"/>
        </w:rPr>
        <w:t xml:space="preserve"> si possible</w:t>
      </w:r>
      <w:r w:rsidR="00444D63" w:rsidRPr="005A6CF6">
        <w:rPr>
          <w:rFonts w:asciiTheme="minorHAnsi" w:hAnsiTheme="minorHAnsi"/>
          <w:sz w:val="24"/>
          <w:szCs w:val="24"/>
        </w:rPr>
        <w:t>,</w:t>
      </w:r>
      <w:r w:rsidRPr="005A6CF6">
        <w:rPr>
          <w:rFonts w:asciiTheme="minorHAnsi" w:hAnsiTheme="minorHAnsi"/>
          <w:sz w:val="24"/>
          <w:szCs w:val="24"/>
        </w:rPr>
        <w:t xml:space="preserve"> éliminer son utilisation. Parce que ce secteur entretient d</w:t>
      </w:r>
      <w:r w:rsidR="00920724" w:rsidRPr="005A6CF6">
        <w:rPr>
          <w:rFonts w:asciiTheme="minorHAnsi" w:hAnsiTheme="minorHAnsi"/>
          <w:sz w:val="24"/>
          <w:szCs w:val="24"/>
        </w:rPr>
        <w:t>’</w:t>
      </w:r>
      <w:r w:rsidRPr="005A6CF6">
        <w:rPr>
          <w:rFonts w:asciiTheme="minorHAnsi" w:hAnsiTheme="minorHAnsi"/>
          <w:sz w:val="24"/>
          <w:szCs w:val="24"/>
        </w:rPr>
        <w:t>étroits rapports avec les questions complexes de développement économique et de pauvreté, la Convention prévoit des solutions souples expressément adaptées aux pays grâce à l</w:t>
      </w:r>
      <w:r w:rsidR="00920724" w:rsidRPr="005A6CF6">
        <w:rPr>
          <w:rFonts w:asciiTheme="minorHAnsi" w:hAnsiTheme="minorHAnsi"/>
          <w:sz w:val="24"/>
          <w:szCs w:val="24"/>
        </w:rPr>
        <w:t>’</w:t>
      </w:r>
      <w:r w:rsidRPr="005A6CF6">
        <w:rPr>
          <w:rFonts w:asciiTheme="minorHAnsi" w:hAnsiTheme="minorHAnsi"/>
          <w:sz w:val="24"/>
          <w:szCs w:val="24"/>
        </w:rPr>
        <w:t>élaboration d</w:t>
      </w:r>
      <w:r w:rsidR="00920724" w:rsidRPr="005A6CF6">
        <w:rPr>
          <w:rFonts w:asciiTheme="minorHAnsi" w:hAnsiTheme="minorHAnsi"/>
          <w:sz w:val="24"/>
          <w:szCs w:val="24"/>
        </w:rPr>
        <w:t>’</w:t>
      </w:r>
      <w:r w:rsidRPr="005A6CF6">
        <w:rPr>
          <w:rFonts w:asciiTheme="minorHAnsi" w:hAnsiTheme="minorHAnsi"/>
          <w:sz w:val="24"/>
          <w:szCs w:val="24"/>
        </w:rPr>
        <w:t>un plan d</w:t>
      </w:r>
      <w:r w:rsidR="00920724" w:rsidRPr="005A6CF6">
        <w:rPr>
          <w:rFonts w:asciiTheme="minorHAnsi" w:hAnsiTheme="minorHAnsi"/>
          <w:sz w:val="24"/>
          <w:szCs w:val="24"/>
        </w:rPr>
        <w:t>’</w:t>
      </w:r>
      <w:r w:rsidRPr="005A6CF6">
        <w:rPr>
          <w:rFonts w:asciiTheme="minorHAnsi" w:hAnsiTheme="minorHAnsi"/>
          <w:sz w:val="24"/>
          <w:szCs w:val="24"/>
        </w:rPr>
        <w:t>action national pour le secteur (PAN). Bien que la démarche visant à l</w:t>
      </w:r>
      <w:r w:rsidR="00920724" w:rsidRPr="005A6CF6">
        <w:rPr>
          <w:rFonts w:asciiTheme="minorHAnsi" w:hAnsiTheme="minorHAnsi"/>
          <w:sz w:val="24"/>
          <w:szCs w:val="24"/>
        </w:rPr>
        <w:t>’</w:t>
      </w:r>
      <w:r w:rsidRPr="005A6CF6">
        <w:rPr>
          <w:rFonts w:asciiTheme="minorHAnsi" w:hAnsiTheme="minorHAnsi"/>
          <w:sz w:val="24"/>
          <w:szCs w:val="24"/>
        </w:rPr>
        <w:t>établissement du PAN soit propre à chaque pays, l</w:t>
      </w:r>
      <w:r w:rsidR="00920724" w:rsidRPr="005A6CF6">
        <w:rPr>
          <w:rFonts w:asciiTheme="minorHAnsi" w:hAnsiTheme="minorHAnsi"/>
          <w:sz w:val="24"/>
          <w:szCs w:val="24"/>
        </w:rPr>
        <w:t>’</w:t>
      </w:r>
      <w:r w:rsidRPr="005A6CF6">
        <w:rPr>
          <w:rFonts w:asciiTheme="minorHAnsi" w:hAnsiTheme="minorHAnsi"/>
          <w:sz w:val="24"/>
          <w:szCs w:val="24"/>
        </w:rPr>
        <w:t>Annexe C de la Convention énonce un certain nombre d</w:t>
      </w:r>
      <w:r w:rsidR="00920724" w:rsidRPr="005A6CF6">
        <w:rPr>
          <w:rFonts w:asciiTheme="minorHAnsi" w:hAnsiTheme="minorHAnsi"/>
          <w:sz w:val="24"/>
          <w:szCs w:val="24"/>
        </w:rPr>
        <w:t>’</w:t>
      </w:r>
      <w:r w:rsidRPr="005A6CF6">
        <w:rPr>
          <w:rFonts w:asciiTheme="minorHAnsi" w:hAnsiTheme="minorHAnsi"/>
          <w:sz w:val="24"/>
          <w:szCs w:val="24"/>
        </w:rPr>
        <w:t xml:space="preserve">éléments qui devront y figurer. </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72"/>
        <w:jc w:val="both"/>
        <w:rPr>
          <w:rFonts w:asciiTheme="minorHAnsi" w:hAnsiTheme="minorHAnsi" w:cs="Arial"/>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72"/>
        <w:jc w:val="both"/>
        <w:rPr>
          <w:rFonts w:ascii="Calibri" w:hAnsi="Calibri" w:cs="Arial"/>
          <w:sz w:val="24"/>
          <w:szCs w:val="24"/>
        </w:rPr>
      </w:pPr>
      <w:r w:rsidRPr="005A6CF6">
        <w:rPr>
          <w:rFonts w:ascii="Calibri" w:hAnsi="Calibri" w:cs="Arial"/>
          <w:sz w:val="24"/>
          <w:szCs w:val="24"/>
        </w:rPr>
        <w:t>Le présent document développe le document d</w:t>
      </w:r>
      <w:r w:rsidR="00920724" w:rsidRPr="005A6CF6">
        <w:rPr>
          <w:rFonts w:ascii="Calibri" w:hAnsi="Calibri" w:cs="Arial"/>
          <w:sz w:val="24"/>
          <w:szCs w:val="24"/>
        </w:rPr>
        <w:t>’</w:t>
      </w:r>
      <w:r w:rsidRPr="005A6CF6">
        <w:rPr>
          <w:rFonts w:ascii="Calibri" w:hAnsi="Calibri" w:cs="Arial"/>
          <w:sz w:val="24"/>
          <w:szCs w:val="24"/>
        </w:rPr>
        <w:t>orientation du PNUE consacré à l</w:t>
      </w:r>
      <w:r w:rsidR="00920724" w:rsidRPr="005A6CF6">
        <w:rPr>
          <w:rFonts w:ascii="Calibri" w:hAnsi="Calibri" w:cs="Arial"/>
          <w:sz w:val="24"/>
          <w:szCs w:val="24"/>
        </w:rPr>
        <w:t>’</w:t>
      </w:r>
      <w:r w:rsidRPr="005A6CF6">
        <w:rPr>
          <w:rFonts w:ascii="Calibri" w:hAnsi="Calibri" w:cs="Arial"/>
          <w:sz w:val="24"/>
          <w:szCs w:val="24"/>
        </w:rPr>
        <w:t>élaboration d</w:t>
      </w:r>
      <w:r w:rsidR="00920724" w:rsidRPr="005A6CF6">
        <w:rPr>
          <w:rFonts w:ascii="Calibri" w:hAnsi="Calibri" w:cs="Arial"/>
          <w:sz w:val="24"/>
          <w:szCs w:val="24"/>
        </w:rPr>
        <w:t>’</w:t>
      </w:r>
      <w:r w:rsidRPr="005A6CF6">
        <w:rPr>
          <w:rFonts w:ascii="Calibri" w:hAnsi="Calibri" w:cs="Arial"/>
          <w:sz w:val="24"/>
          <w:szCs w:val="24"/>
        </w:rPr>
        <w:t>un plan stratégique national pour la réduction de l</w:t>
      </w:r>
      <w:r w:rsidR="00920724" w:rsidRPr="005A6CF6">
        <w:rPr>
          <w:rFonts w:ascii="Calibri" w:hAnsi="Calibri" w:cs="Arial"/>
          <w:sz w:val="24"/>
          <w:szCs w:val="24"/>
        </w:rPr>
        <w:t>’</w:t>
      </w:r>
      <w:r w:rsidRPr="005A6CF6">
        <w:rPr>
          <w:rFonts w:ascii="Calibri" w:hAnsi="Calibri" w:cs="Arial"/>
          <w:sz w:val="24"/>
          <w:szCs w:val="24"/>
        </w:rPr>
        <w:t>usage du mercure dans l</w:t>
      </w:r>
      <w:r w:rsidR="00920724" w:rsidRPr="005A6CF6">
        <w:rPr>
          <w:rFonts w:ascii="Calibri" w:hAnsi="Calibri" w:cs="Arial"/>
          <w:sz w:val="24"/>
          <w:szCs w:val="24"/>
        </w:rPr>
        <w:t>’</w:t>
      </w:r>
      <w:r w:rsidRPr="005A6CF6">
        <w:rPr>
          <w:rFonts w:ascii="Calibri" w:hAnsi="Calibri" w:cs="Arial"/>
          <w:sz w:val="24"/>
          <w:szCs w:val="24"/>
        </w:rPr>
        <w:t>extraction artisanale et à petite échelle de l</w:t>
      </w:r>
      <w:r w:rsidR="00920724" w:rsidRPr="005A6CF6">
        <w:rPr>
          <w:rFonts w:ascii="Calibri" w:hAnsi="Calibri" w:cs="Arial"/>
          <w:sz w:val="24"/>
          <w:szCs w:val="24"/>
        </w:rPr>
        <w:t>’</w:t>
      </w:r>
      <w:r w:rsidRPr="005A6CF6">
        <w:rPr>
          <w:rFonts w:ascii="Calibri" w:hAnsi="Calibri" w:cs="Arial"/>
          <w:sz w:val="24"/>
          <w:szCs w:val="24"/>
        </w:rPr>
        <w:t xml:space="preserve">or (PNUE 2001), et a pour objet de traduire les avancées réalisées en ce qui concerne la compréhension du secteur. Bien que ce document ne soit pas juridiquement contraignant et ne </w:t>
      </w:r>
      <w:r w:rsidR="00444D63" w:rsidRPr="005A6CF6">
        <w:rPr>
          <w:rFonts w:ascii="Calibri" w:hAnsi="Calibri" w:cs="Arial"/>
          <w:sz w:val="24"/>
          <w:szCs w:val="24"/>
        </w:rPr>
        <w:t xml:space="preserve">saurait </w:t>
      </w:r>
      <w:r w:rsidRPr="005A6CF6">
        <w:rPr>
          <w:rFonts w:ascii="Calibri" w:hAnsi="Calibri" w:cs="Arial"/>
          <w:sz w:val="24"/>
          <w:szCs w:val="24"/>
        </w:rPr>
        <w:t>constitue</w:t>
      </w:r>
      <w:r w:rsidR="00444D63" w:rsidRPr="005A6CF6">
        <w:rPr>
          <w:rFonts w:ascii="Calibri" w:hAnsi="Calibri" w:cs="Arial"/>
          <w:sz w:val="24"/>
          <w:szCs w:val="24"/>
        </w:rPr>
        <w:t>r</w:t>
      </w:r>
      <w:r w:rsidRPr="005A6CF6">
        <w:rPr>
          <w:rFonts w:ascii="Calibri" w:hAnsi="Calibri" w:cs="Arial"/>
          <w:sz w:val="24"/>
          <w:szCs w:val="24"/>
        </w:rPr>
        <w:t xml:space="preserve"> une extension ou une nouvelle interprétation de la Convention de Minamata, il a pour objet de guider les pays dans l</w:t>
      </w:r>
      <w:r w:rsidR="00920724" w:rsidRPr="005A6CF6">
        <w:rPr>
          <w:rFonts w:ascii="Calibri" w:hAnsi="Calibri" w:cs="Arial"/>
          <w:sz w:val="24"/>
          <w:szCs w:val="24"/>
        </w:rPr>
        <w:t>’</w:t>
      </w:r>
      <w:r w:rsidRPr="005A6CF6">
        <w:rPr>
          <w:rFonts w:ascii="Calibri" w:hAnsi="Calibri" w:cs="Arial"/>
          <w:sz w:val="24"/>
          <w:szCs w:val="24"/>
        </w:rPr>
        <w:t>élaboration de PAN conformes aux prescriptions de la Convention et de fournir des informations techniques, juridiques et de politique générale se rapportant à des questions concernant le secteur de l</w:t>
      </w:r>
      <w:r w:rsidR="00920724" w:rsidRPr="005A6CF6">
        <w:rPr>
          <w:rFonts w:ascii="Calibri" w:hAnsi="Calibri" w:cs="Arial"/>
          <w:sz w:val="24"/>
          <w:szCs w:val="24"/>
        </w:rPr>
        <w:t>’</w:t>
      </w:r>
      <w:r w:rsidRPr="005A6CF6">
        <w:rPr>
          <w:rFonts w:ascii="Calibri" w:hAnsi="Calibri" w:cs="Arial"/>
          <w:sz w:val="24"/>
          <w:szCs w:val="24"/>
        </w:rPr>
        <w:t>extraction artisanale et à petite échelle de l</w:t>
      </w:r>
      <w:r w:rsidR="00920724" w:rsidRPr="005A6CF6">
        <w:rPr>
          <w:rFonts w:ascii="Calibri" w:hAnsi="Calibri" w:cs="Arial"/>
          <w:sz w:val="24"/>
          <w:szCs w:val="24"/>
        </w:rPr>
        <w:t>’</w:t>
      </w:r>
      <w:r w:rsidRPr="005A6CF6">
        <w:rPr>
          <w:rFonts w:ascii="Calibri" w:hAnsi="Calibri" w:cs="Arial"/>
          <w:sz w:val="24"/>
          <w:szCs w:val="24"/>
        </w:rPr>
        <w:t>or, qui pourraient aider à l</w:t>
      </w:r>
      <w:r w:rsidR="00920724" w:rsidRPr="005A6CF6">
        <w:rPr>
          <w:rFonts w:ascii="Calibri" w:hAnsi="Calibri" w:cs="Arial"/>
          <w:sz w:val="24"/>
          <w:szCs w:val="24"/>
        </w:rPr>
        <w:t>’</w:t>
      </w:r>
      <w:r w:rsidRPr="005A6CF6">
        <w:rPr>
          <w:rFonts w:ascii="Calibri" w:hAnsi="Calibri" w:cs="Arial"/>
          <w:sz w:val="24"/>
          <w:szCs w:val="24"/>
        </w:rPr>
        <w:t>élaboration et la mise en œuvre des PAN. Bien que l</w:t>
      </w:r>
      <w:r w:rsidR="00920724" w:rsidRPr="005A6CF6">
        <w:rPr>
          <w:rFonts w:ascii="Calibri" w:hAnsi="Calibri" w:cs="Arial"/>
          <w:sz w:val="24"/>
          <w:szCs w:val="24"/>
        </w:rPr>
        <w:t>’</w:t>
      </w:r>
      <w:r w:rsidRPr="005A6CF6">
        <w:rPr>
          <w:rFonts w:ascii="Calibri" w:hAnsi="Calibri" w:cs="Arial"/>
          <w:sz w:val="24"/>
          <w:szCs w:val="24"/>
        </w:rPr>
        <w:t>utilisation du présent document d</w:t>
      </w:r>
      <w:r w:rsidR="00920724" w:rsidRPr="005A6CF6">
        <w:rPr>
          <w:rFonts w:ascii="Calibri" w:hAnsi="Calibri" w:cs="Arial"/>
          <w:sz w:val="24"/>
          <w:szCs w:val="24"/>
        </w:rPr>
        <w:t>’</w:t>
      </w:r>
      <w:r w:rsidRPr="005A6CF6">
        <w:rPr>
          <w:rFonts w:ascii="Calibri" w:hAnsi="Calibri" w:cs="Arial"/>
          <w:sz w:val="24"/>
          <w:szCs w:val="24"/>
        </w:rPr>
        <w:t xml:space="preserve">orientation ne soit pas prescrite par la Convention de Minamata, celui-ci est néanmoins conçu pour aider les pays à élaborer leur PAN. </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77"/>
        <w:jc w:val="both"/>
        <w:rPr>
          <w:rFonts w:asciiTheme="minorHAnsi" w:hAnsiTheme="minorHAnsi" w:cs="Arial"/>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77"/>
        <w:jc w:val="both"/>
        <w:rPr>
          <w:rFonts w:asciiTheme="minorHAnsi" w:hAnsiTheme="minorHAnsi" w:cs="Arial"/>
          <w:sz w:val="24"/>
          <w:szCs w:val="24"/>
        </w:rPr>
      </w:pPr>
      <w:r w:rsidRPr="005A6CF6">
        <w:rPr>
          <w:rFonts w:asciiTheme="minorHAnsi" w:hAnsiTheme="minorHAnsi"/>
          <w:sz w:val="24"/>
          <w:szCs w:val="24"/>
        </w:rPr>
        <w:t>Le document a été rédigé par des membres du domaine du partenariat concernant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 xml:space="preserve">or du Partenariat mondial sur le mercure du PNUE. </w:t>
      </w:r>
    </w:p>
    <w:p w:rsidR="00415DF3" w:rsidRPr="005A6CF6" w:rsidRDefault="00415DF3" w:rsidP="002D02ED">
      <w:pPr>
        <w:tabs>
          <w:tab w:val="clear" w:pos="1247"/>
          <w:tab w:val="clear" w:pos="1814"/>
          <w:tab w:val="clear" w:pos="2381"/>
          <w:tab w:val="clear" w:pos="2948"/>
          <w:tab w:val="clear" w:pos="3515"/>
        </w:tabs>
        <w:rPr>
          <w:rFonts w:ascii="Garamond" w:hAnsi="Garamond" w:cs="Arial"/>
          <w:sz w:val="24"/>
          <w:szCs w:val="24"/>
        </w:rPr>
      </w:pPr>
      <w:r w:rsidRPr="005A6CF6">
        <w:rPr>
          <w:rFonts w:ascii="Garamond" w:hAnsi="Garamond" w:cs="Arial"/>
          <w:sz w:val="24"/>
          <w:szCs w:val="24"/>
        </w:rPr>
        <w:br w:type="page"/>
      </w:r>
    </w:p>
    <w:p w:rsidR="00415DF3" w:rsidRPr="005A6CF6" w:rsidRDefault="00415DF3" w:rsidP="002D02ED">
      <w:pPr>
        <w:keepNext/>
        <w:keepLines/>
        <w:tabs>
          <w:tab w:val="clear" w:pos="1247"/>
          <w:tab w:val="clear" w:pos="1814"/>
          <w:tab w:val="clear" w:pos="2381"/>
          <w:tab w:val="clear" w:pos="2948"/>
          <w:tab w:val="clear" w:pos="3515"/>
        </w:tabs>
        <w:spacing w:before="480"/>
        <w:rPr>
          <w:rFonts w:asciiTheme="minorHAnsi" w:eastAsia="SimSun" w:hAnsiTheme="minorHAnsi"/>
          <w:b/>
          <w:bCs/>
          <w:sz w:val="28"/>
          <w:szCs w:val="28"/>
        </w:rPr>
      </w:pPr>
      <w:r w:rsidRPr="005A6CF6">
        <w:rPr>
          <w:rFonts w:asciiTheme="minorHAnsi" w:hAnsiTheme="minorHAnsi"/>
          <w:b/>
          <w:sz w:val="28"/>
          <w:szCs w:val="28"/>
        </w:rPr>
        <w:t xml:space="preserve">Table des matières </w:t>
      </w:r>
    </w:p>
    <w:p w:rsidR="001F7507" w:rsidRPr="005A6CF6" w:rsidRDefault="003D4DD0" w:rsidP="002D02ED">
      <w:pPr>
        <w:pStyle w:val="TOC2"/>
        <w:rPr>
          <w:rFonts w:eastAsiaTheme="minorEastAsia"/>
          <w:noProof/>
          <w:lang w:val="fr-FR"/>
        </w:rPr>
      </w:pPr>
      <w:r w:rsidRPr="005A6CF6">
        <w:rPr>
          <w:rStyle w:val="Hyperlink"/>
          <w:rFonts w:eastAsia="SimSun"/>
        </w:rPr>
        <w:fldChar w:fldCharType="begin"/>
      </w:r>
      <w:r w:rsidRPr="005A6CF6">
        <w:rPr>
          <w:rStyle w:val="Hyperlink"/>
          <w:rFonts w:eastAsia="SimSun"/>
        </w:rPr>
        <w:instrText xml:space="preserve"> TOC \o "1-3" \h \z \t "CH1,1,CH2,2,CH3,3" </w:instrText>
      </w:r>
      <w:r w:rsidRPr="005A6CF6">
        <w:rPr>
          <w:rStyle w:val="Hyperlink"/>
          <w:rFonts w:eastAsia="SimSun"/>
        </w:rPr>
        <w:fldChar w:fldCharType="separate"/>
      </w:r>
    </w:p>
    <w:p w:rsidR="001F7507" w:rsidRPr="005A6CF6" w:rsidRDefault="00DD02EA" w:rsidP="002D02ED">
      <w:pPr>
        <w:pStyle w:val="TOC1"/>
        <w:rPr>
          <w:rFonts w:eastAsiaTheme="minorEastAsia"/>
          <w:bCs w:val="0"/>
          <w:noProof/>
          <w:lang w:val="fr-FR"/>
        </w:rPr>
      </w:pPr>
      <w:hyperlink w:anchor="_Toc485375312" w:history="1">
        <w:r w:rsidR="001F7507" w:rsidRPr="005A6CF6">
          <w:rPr>
            <w:rStyle w:val="Hyperlink"/>
            <w:noProof/>
          </w:rPr>
          <w:t>Abréviations et acronymes</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_Toc485375312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1</w:t>
        </w:r>
        <w:r w:rsidR="001F7507" w:rsidRPr="005A6CF6">
          <w:rPr>
            <w:noProof/>
            <w:webHidden/>
            <w:lang w:val="fr-FR"/>
          </w:rPr>
          <w:fldChar w:fldCharType="end"/>
        </w:r>
      </w:hyperlink>
    </w:p>
    <w:p w:rsidR="001F7507" w:rsidRPr="005A6CF6" w:rsidRDefault="00DD02EA" w:rsidP="00BE7F3F">
      <w:pPr>
        <w:pStyle w:val="TOC1"/>
        <w:tabs>
          <w:tab w:val="clear" w:pos="1814"/>
          <w:tab w:val="left" w:pos="1843"/>
        </w:tabs>
        <w:rPr>
          <w:rFonts w:eastAsiaTheme="minorEastAsia"/>
          <w:bCs w:val="0"/>
          <w:noProof/>
          <w:lang w:val="fr-FR"/>
        </w:rPr>
      </w:pPr>
      <w:hyperlink w:anchor="_Toc485375313" w:history="1">
        <w:r w:rsidR="001F7507" w:rsidRPr="005A6CF6">
          <w:rPr>
            <w:rStyle w:val="Hyperlink"/>
            <w:noProof/>
          </w:rPr>
          <w:t>1.</w:t>
        </w:r>
        <w:r w:rsidR="001F7507" w:rsidRPr="005A6CF6">
          <w:rPr>
            <w:rFonts w:eastAsiaTheme="minorEastAsia"/>
            <w:bCs w:val="0"/>
            <w:noProof/>
            <w:lang w:val="fr-FR"/>
          </w:rPr>
          <w:tab/>
        </w:r>
        <w:r w:rsidR="001F7507" w:rsidRPr="005A6CF6">
          <w:rPr>
            <w:rStyle w:val="Hyperlink"/>
            <w:noProof/>
          </w:rPr>
          <w:t>Introduction</w:t>
        </w:r>
        <w:r w:rsidR="001F7507" w:rsidRPr="005A6CF6">
          <w:rPr>
            <w:noProof/>
            <w:webHidden/>
            <w:lang w:val="fr-FR"/>
          </w:rPr>
          <w:tab/>
        </w:r>
        <w:r w:rsidR="000E06D3">
          <w:rPr>
            <w:noProof/>
            <w:webHidden/>
            <w:lang w:val="fr-FR"/>
          </w:rPr>
          <w:t>3</w:t>
        </w:r>
      </w:hyperlink>
    </w:p>
    <w:p w:rsidR="001F7507" w:rsidRPr="005A6CF6" w:rsidRDefault="00DD02EA" w:rsidP="00BE7F3F">
      <w:pPr>
        <w:pStyle w:val="TOC1"/>
        <w:tabs>
          <w:tab w:val="clear" w:pos="1814"/>
          <w:tab w:val="left" w:pos="2694"/>
        </w:tabs>
        <w:ind w:firstLine="29"/>
        <w:rPr>
          <w:rFonts w:eastAsiaTheme="minorEastAsia"/>
          <w:bCs w:val="0"/>
          <w:noProof/>
          <w:lang w:val="fr-FR"/>
        </w:rPr>
      </w:pPr>
      <w:hyperlink w:anchor="_Toc485375314" w:history="1">
        <w:r w:rsidR="001F7507" w:rsidRPr="005A6CF6">
          <w:rPr>
            <w:rStyle w:val="Hyperlink"/>
            <w:noProof/>
          </w:rPr>
          <w:t>1.1</w:t>
        </w:r>
        <w:r w:rsidR="001F7507" w:rsidRPr="005A6CF6">
          <w:rPr>
            <w:rFonts w:eastAsiaTheme="minorEastAsia"/>
            <w:bCs w:val="0"/>
            <w:noProof/>
            <w:lang w:val="fr-FR"/>
          </w:rPr>
          <w:tab/>
        </w:r>
        <w:r w:rsidR="001F7507" w:rsidRPr="005A6CF6">
          <w:rPr>
            <w:rStyle w:val="Hyperlink"/>
            <w:noProof/>
          </w:rPr>
          <w:t>La Convention de Minamata sur le mercure</w:t>
        </w:r>
        <w:r w:rsidR="001F7507" w:rsidRPr="005A6CF6">
          <w:rPr>
            <w:noProof/>
            <w:webHidden/>
            <w:lang w:val="fr-FR"/>
          </w:rPr>
          <w:tab/>
        </w:r>
        <w:r w:rsidR="00443FF6" w:rsidRPr="005A6CF6">
          <w:rPr>
            <w:noProof/>
            <w:webHidden/>
            <w:lang w:val="fr-FR"/>
          </w:rPr>
          <w:t>3</w:t>
        </w:r>
      </w:hyperlink>
    </w:p>
    <w:p w:rsidR="001F7507" w:rsidRPr="005A6CF6" w:rsidRDefault="00DD02EA" w:rsidP="00BE7F3F">
      <w:pPr>
        <w:pStyle w:val="TOC1"/>
        <w:tabs>
          <w:tab w:val="clear" w:pos="1814"/>
          <w:tab w:val="left" w:pos="2694"/>
        </w:tabs>
        <w:ind w:firstLine="29"/>
        <w:rPr>
          <w:rFonts w:eastAsiaTheme="minorEastAsia"/>
          <w:bCs w:val="0"/>
          <w:noProof/>
          <w:lang w:val="fr-FR"/>
        </w:rPr>
      </w:pPr>
      <w:hyperlink w:anchor="_Toc485375315" w:history="1">
        <w:r w:rsidR="001F7507" w:rsidRPr="005A6CF6">
          <w:rPr>
            <w:rStyle w:val="Hyperlink"/>
            <w:noProof/>
          </w:rPr>
          <w:t>1.2</w:t>
        </w:r>
        <w:r w:rsidR="001F7507" w:rsidRPr="005A6CF6">
          <w:rPr>
            <w:rFonts w:eastAsiaTheme="minorEastAsia"/>
            <w:bCs w:val="0"/>
            <w:noProof/>
            <w:lang w:val="fr-FR"/>
          </w:rPr>
          <w:tab/>
        </w:r>
        <w:r w:rsidR="001F7507" w:rsidRPr="005A6CF6">
          <w:rPr>
            <w:rStyle w:val="Hyperlink"/>
            <w:noProof/>
          </w:rPr>
          <w:t>Au sujet du présent document</w:t>
        </w:r>
        <w:r w:rsidR="001F7507" w:rsidRPr="005A6CF6">
          <w:rPr>
            <w:noProof/>
            <w:webHidden/>
            <w:lang w:val="fr-FR"/>
          </w:rPr>
          <w:tab/>
        </w:r>
        <w:r w:rsidR="00443FF6" w:rsidRPr="005A6CF6">
          <w:rPr>
            <w:noProof/>
            <w:webHidden/>
            <w:lang w:val="fr-FR"/>
          </w:rPr>
          <w:t>3</w:t>
        </w:r>
      </w:hyperlink>
    </w:p>
    <w:p w:rsidR="001F7507" w:rsidRPr="005A6CF6" w:rsidRDefault="00DD02EA" w:rsidP="00BE7F3F">
      <w:pPr>
        <w:pStyle w:val="TOC1"/>
        <w:tabs>
          <w:tab w:val="clear" w:pos="1814"/>
          <w:tab w:val="left" w:pos="2694"/>
        </w:tabs>
        <w:ind w:firstLine="29"/>
        <w:rPr>
          <w:rFonts w:eastAsiaTheme="minorEastAsia"/>
          <w:bCs w:val="0"/>
          <w:noProof/>
          <w:lang w:val="fr-FR"/>
        </w:rPr>
      </w:pPr>
      <w:hyperlink w:anchor="_Toc485375316" w:history="1">
        <w:r w:rsidR="001F7507" w:rsidRPr="005A6CF6">
          <w:rPr>
            <w:rStyle w:val="Hyperlink"/>
            <w:noProof/>
          </w:rPr>
          <w:t>1.3</w:t>
        </w:r>
        <w:r w:rsidR="001F7507" w:rsidRPr="005A6CF6">
          <w:rPr>
            <w:rFonts w:eastAsiaTheme="minorEastAsia"/>
            <w:bCs w:val="0"/>
            <w:noProof/>
            <w:lang w:val="fr-FR"/>
          </w:rPr>
          <w:tab/>
        </w:r>
        <w:r w:rsidR="001F7507" w:rsidRPr="005A6CF6">
          <w:rPr>
            <w:rFonts w:eastAsiaTheme="minorEastAsia"/>
            <w:bCs w:val="0"/>
            <w:lang w:val="fr-FR"/>
          </w:rPr>
          <w:t>Structure</w:t>
        </w:r>
        <w:r w:rsidR="001F7507" w:rsidRPr="005A6CF6">
          <w:rPr>
            <w:rStyle w:val="Hyperlink"/>
            <w:noProof/>
          </w:rPr>
          <w:t xml:space="preserve"> et utilisation du présent document</w:t>
        </w:r>
        <w:r w:rsidR="001F7507" w:rsidRPr="005A6CF6">
          <w:rPr>
            <w:noProof/>
            <w:webHidden/>
            <w:lang w:val="fr-FR"/>
          </w:rPr>
          <w:tab/>
        </w:r>
        <w:r w:rsidR="00443FF6" w:rsidRPr="005A6CF6">
          <w:rPr>
            <w:noProof/>
            <w:webHidden/>
            <w:lang w:val="fr-FR"/>
          </w:rPr>
          <w:t>4</w:t>
        </w:r>
      </w:hyperlink>
    </w:p>
    <w:p w:rsidR="001F7507" w:rsidRPr="005A6CF6" w:rsidRDefault="00DD02EA" w:rsidP="002D02ED">
      <w:pPr>
        <w:pStyle w:val="TOC1"/>
        <w:rPr>
          <w:rFonts w:eastAsiaTheme="minorEastAsia"/>
          <w:bCs w:val="0"/>
          <w:noProof/>
          <w:lang w:val="fr-FR"/>
        </w:rPr>
      </w:pPr>
      <w:hyperlink w:anchor="_Toc485375317" w:history="1">
        <w:r w:rsidR="001F7507" w:rsidRPr="005A6CF6">
          <w:rPr>
            <w:rStyle w:val="Hyperlink"/>
            <w:noProof/>
          </w:rPr>
          <w:t>2.</w:t>
        </w:r>
        <w:r w:rsidR="001F7507" w:rsidRPr="005A6CF6">
          <w:rPr>
            <w:rFonts w:eastAsiaTheme="minorEastAsia"/>
            <w:bCs w:val="0"/>
            <w:noProof/>
            <w:lang w:val="fr-FR"/>
          </w:rPr>
          <w:tab/>
        </w:r>
        <w:r w:rsidR="001F7507" w:rsidRPr="005A6CF6">
          <w:rPr>
            <w:rStyle w:val="Hyperlink"/>
            <w:noProof/>
          </w:rPr>
          <w:t>L</w:t>
        </w:r>
        <w:r w:rsidR="00920724" w:rsidRPr="005A6CF6">
          <w:rPr>
            <w:rStyle w:val="Hyperlink"/>
            <w:noProof/>
          </w:rPr>
          <w:t>’</w:t>
        </w:r>
        <w:r w:rsidR="001F7507" w:rsidRPr="005A6CF6">
          <w:rPr>
            <w:rStyle w:val="Hyperlink"/>
            <w:noProof/>
          </w:rPr>
          <w:t>extraction d</w:t>
        </w:r>
        <w:r w:rsidR="00920724" w:rsidRPr="005A6CF6">
          <w:rPr>
            <w:rStyle w:val="Hyperlink"/>
            <w:noProof/>
          </w:rPr>
          <w:t>’</w:t>
        </w:r>
        <w:r w:rsidR="001F7507" w:rsidRPr="005A6CF6">
          <w:rPr>
            <w:rStyle w:val="Hyperlink"/>
            <w:noProof/>
          </w:rPr>
          <w:t>or artisanale et à petite échelle et le mercure</w:t>
        </w:r>
        <w:r w:rsidR="001F7507" w:rsidRPr="005A6CF6">
          <w:rPr>
            <w:noProof/>
            <w:webHidden/>
            <w:lang w:val="fr-FR"/>
          </w:rPr>
          <w:tab/>
        </w:r>
        <w:r w:rsidR="00443FF6" w:rsidRPr="005A6CF6">
          <w:rPr>
            <w:noProof/>
            <w:webHidden/>
            <w:lang w:val="fr-FR"/>
          </w:rPr>
          <w:t>7</w:t>
        </w:r>
      </w:hyperlink>
    </w:p>
    <w:p w:rsidR="001F7507" w:rsidRPr="005A6CF6" w:rsidRDefault="00DD02EA" w:rsidP="00BE7F3F">
      <w:pPr>
        <w:pStyle w:val="TOC1"/>
        <w:tabs>
          <w:tab w:val="clear" w:pos="1814"/>
          <w:tab w:val="left" w:pos="2694"/>
        </w:tabs>
        <w:ind w:firstLine="29"/>
        <w:rPr>
          <w:rFonts w:eastAsiaTheme="minorEastAsia"/>
          <w:bCs w:val="0"/>
          <w:noProof/>
          <w:lang w:val="fr-FR"/>
        </w:rPr>
      </w:pPr>
      <w:hyperlink w:anchor="_Toc485375318" w:history="1">
        <w:r w:rsidR="001F7507" w:rsidRPr="005A6CF6">
          <w:rPr>
            <w:rStyle w:val="Hyperlink"/>
            <w:noProof/>
          </w:rPr>
          <w:t>2.1</w:t>
        </w:r>
        <w:r w:rsidR="001F7507" w:rsidRPr="005A6CF6">
          <w:rPr>
            <w:rFonts w:eastAsiaTheme="minorEastAsia"/>
            <w:bCs w:val="0"/>
            <w:noProof/>
            <w:lang w:val="fr-FR"/>
          </w:rPr>
          <w:tab/>
        </w:r>
        <w:r w:rsidR="001F7507" w:rsidRPr="005A6CF6">
          <w:rPr>
            <w:rStyle w:val="Hyperlink"/>
            <w:noProof/>
          </w:rPr>
          <w:t>Le secteur</w:t>
        </w:r>
        <w:r w:rsidR="001F7507" w:rsidRPr="005A6CF6">
          <w:rPr>
            <w:noProof/>
            <w:webHidden/>
            <w:lang w:val="fr-FR"/>
          </w:rPr>
          <w:tab/>
        </w:r>
        <w:r w:rsidR="00443FF6" w:rsidRPr="005A6CF6">
          <w:rPr>
            <w:noProof/>
            <w:webHidden/>
            <w:lang w:val="fr-FR"/>
          </w:rPr>
          <w:t>7</w:t>
        </w:r>
      </w:hyperlink>
    </w:p>
    <w:p w:rsidR="001F7507" w:rsidRPr="005A6CF6" w:rsidRDefault="00DD02EA" w:rsidP="00BE7F3F">
      <w:pPr>
        <w:pStyle w:val="TOC1"/>
        <w:tabs>
          <w:tab w:val="clear" w:pos="1814"/>
          <w:tab w:val="left" w:pos="2694"/>
        </w:tabs>
        <w:ind w:firstLine="29"/>
        <w:rPr>
          <w:rFonts w:eastAsiaTheme="minorEastAsia"/>
          <w:bCs w:val="0"/>
          <w:noProof/>
          <w:lang w:val="fr-FR"/>
        </w:rPr>
      </w:pPr>
      <w:hyperlink w:anchor="_Toc485375319" w:history="1">
        <w:r w:rsidR="001F7507" w:rsidRPr="005A6CF6">
          <w:rPr>
            <w:rStyle w:val="Hyperlink"/>
            <w:noProof/>
          </w:rPr>
          <w:t>2.2</w:t>
        </w:r>
        <w:r w:rsidR="001F7507" w:rsidRPr="005A6CF6">
          <w:rPr>
            <w:rFonts w:eastAsiaTheme="minorEastAsia"/>
            <w:bCs w:val="0"/>
            <w:noProof/>
            <w:lang w:val="fr-FR"/>
          </w:rPr>
          <w:tab/>
        </w:r>
        <w:r w:rsidR="001F7507" w:rsidRPr="005A6CF6">
          <w:rPr>
            <w:rStyle w:val="Hyperlink"/>
            <w:noProof/>
          </w:rPr>
          <w:t>Aperçu du secteur et de l</w:t>
        </w:r>
        <w:r w:rsidR="00920724" w:rsidRPr="005A6CF6">
          <w:rPr>
            <w:rStyle w:val="Hyperlink"/>
            <w:noProof/>
          </w:rPr>
          <w:t>’</w:t>
        </w:r>
        <w:r w:rsidR="001F7507" w:rsidRPr="005A6CF6">
          <w:rPr>
            <w:rStyle w:val="Hyperlink"/>
            <w:noProof/>
          </w:rPr>
          <w:t>utilisation du mercure</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_Toc485375319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7</w:t>
        </w:r>
        <w:r w:rsidR="001F7507" w:rsidRPr="005A6CF6">
          <w:rPr>
            <w:noProof/>
            <w:webHidden/>
            <w:lang w:val="fr-FR"/>
          </w:rPr>
          <w:fldChar w:fldCharType="end"/>
        </w:r>
      </w:hyperlink>
    </w:p>
    <w:p w:rsidR="001F7507" w:rsidRPr="005A6CF6" w:rsidRDefault="00DD02EA" w:rsidP="002D02ED">
      <w:pPr>
        <w:pStyle w:val="TOC1"/>
        <w:rPr>
          <w:rFonts w:eastAsiaTheme="minorEastAsia"/>
          <w:bCs w:val="0"/>
          <w:noProof/>
          <w:lang w:val="fr-FR"/>
        </w:rPr>
      </w:pPr>
      <w:hyperlink w:anchor="_Toc485375320" w:history="1">
        <w:r w:rsidR="001F7507" w:rsidRPr="005A6CF6">
          <w:rPr>
            <w:rStyle w:val="Hyperlink"/>
            <w:noProof/>
          </w:rPr>
          <w:t>3.</w:t>
        </w:r>
        <w:r w:rsidR="001F7507" w:rsidRPr="005A6CF6">
          <w:rPr>
            <w:rFonts w:eastAsiaTheme="minorEastAsia"/>
            <w:bCs w:val="0"/>
            <w:noProof/>
            <w:lang w:val="fr-FR"/>
          </w:rPr>
          <w:tab/>
        </w:r>
        <w:r w:rsidR="001F7507" w:rsidRPr="005A6CF6">
          <w:rPr>
            <w:rStyle w:val="Hyperlink"/>
            <w:noProof/>
          </w:rPr>
          <w:t>L</w:t>
        </w:r>
        <w:r w:rsidR="00920724" w:rsidRPr="005A6CF6">
          <w:rPr>
            <w:rStyle w:val="Hyperlink"/>
            <w:noProof/>
          </w:rPr>
          <w:t>’</w:t>
        </w:r>
        <w:r w:rsidR="001F7507" w:rsidRPr="005A6CF6">
          <w:rPr>
            <w:rStyle w:val="Hyperlink"/>
            <w:noProof/>
          </w:rPr>
          <w:t>extraction d</w:t>
        </w:r>
        <w:r w:rsidR="00920724" w:rsidRPr="005A6CF6">
          <w:rPr>
            <w:rStyle w:val="Hyperlink"/>
            <w:noProof/>
          </w:rPr>
          <w:t>’</w:t>
        </w:r>
        <w:r w:rsidR="001F7507" w:rsidRPr="005A6CF6">
          <w:rPr>
            <w:rStyle w:val="Hyperlink"/>
            <w:noProof/>
          </w:rPr>
          <w:t>or artisanale et à petite échelle et la Convention de Minamata</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_Toc485375320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11</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firstLine="29"/>
        <w:rPr>
          <w:rFonts w:eastAsiaTheme="minorEastAsia"/>
          <w:bCs w:val="0"/>
          <w:noProof/>
          <w:lang w:val="fr-FR"/>
        </w:rPr>
      </w:pPr>
      <w:hyperlink w:anchor="_Toc485375321" w:history="1">
        <w:r w:rsidR="001F7507" w:rsidRPr="005A6CF6">
          <w:rPr>
            <w:rStyle w:val="Hyperlink"/>
            <w:noProof/>
          </w:rPr>
          <w:t>3.1</w:t>
        </w:r>
        <w:r w:rsidR="001F7507" w:rsidRPr="005A6CF6">
          <w:rPr>
            <w:rFonts w:eastAsiaTheme="minorEastAsia"/>
            <w:bCs w:val="0"/>
            <w:noProof/>
            <w:lang w:val="fr-FR"/>
          </w:rPr>
          <w:tab/>
        </w:r>
        <w:r w:rsidR="001F7507" w:rsidRPr="005A6CF6">
          <w:rPr>
            <w:rStyle w:val="Hyperlink"/>
            <w:noProof/>
          </w:rPr>
          <w:t>Obligations énoncées à l</w:t>
        </w:r>
        <w:r w:rsidR="00920724" w:rsidRPr="005A6CF6">
          <w:rPr>
            <w:rStyle w:val="Hyperlink"/>
            <w:noProof/>
          </w:rPr>
          <w:t>’</w:t>
        </w:r>
        <w:r w:rsidR="001F7507" w:rsidRPr="005A6CF6">
          <w:rPr>
            <w:rStyle w:val="Hyperlink"/>
            <w:noProof/>
          </w:rPr>
          <w:t>article 7 et à l</w:t>
        </w:r>
        <w:r w:rsidR="00920724" w:rsidRPr="005A6CF6">
          <w:rPr>
            <w:rStyle w:val="Hyperlink"/>
            <w:noProof/>
          </w:rPr>
          <w:t>’</w:t>
        </w:r>
        <w:r w:rsidR="001F7507" w:rsidRPr="005A6CF6">
          <w:rPr>
            <w:rStyle w:val="Hyperlink"/>
            <w:noProof/>
          </w:rPr>
          <w:t>Annexe C de la Convention de Minamata</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_Toc485375321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11</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22" w:history="1">
        <w:r w:rsidR="001F7507" w:rsidRPr="005A6CF6">
          <w:rPr>
            <w:rStyle w:val="Hyperlink"/>
            <w:noProof/>
          </w:rPr>
          <w:t>3.2</w:t>
        </w:r>
        <w:r w:rsidR="001F7507" w:rsidRPr="005A6CF6">
          <w:rPr>
            <w:rFonts w:eastAsiaTheme="minorEastAsia"/>
            <w:bCs w:val="0"/>
            <w:noProof/>
            <w:lang w:val="fr-FR"/>
          </w:rPr>
          <w:tab/>
        </w:r>
        <w:r w:rsidR="001F7507" w:rsidRPr="005A6CF6">
          <w:rPr>
            <w:rStyle w:val="Hyperlink"/>
            <w:noProof/>
          </w:rPr>
          <w:t>Autres articles/dispositions de la Convention de Minamata se rapportant à l</w:t>
        </w:r>
        <w:r w:rsidR="00920724" w:rsidRPr="005A6CF6">
          <w:rPr>
            <w:rStyle w:val="Hyperlink"/>
            <w:noProof/>
          </w:rPr>
          <w:t>’</w:t>
        </w:r>
        <w:r w:rsidR="001F7507" w:rsidRPr="005A6CF6">
          <w:rPr>
            <w:rStyle w:val="Hyperlink"/>
            <w:noProof/>
          </w:rPr>
          <w:t>extraction artisanale et à petite échelle de l</w:t>
        </w:r>
        <w:r w:rsidR="00920724" w:rsidRPr="005A6CF6">
          <w:rPr>
            <w:rStyle w:val="Hyperlink"/>
            <w:noProof/>
          </w:rPr>
          <w:t>’</w:t>
        </w:r>
        <w:r w:rsidR="001F7507" w:rsidRPr="005A6CF6">
          <w:rPr>
            <w:rStyle w:val="Hyperlink"/>
            <w:noProof/>
          </w:rPr>
          <w:t>or</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_Toc485375322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12</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23" w:history="1">
        <w:r w:rsidR="001F7507" w:rsidRPr="005A6CF6">
          <w:rPr>
            <w:rStyle w:val="Hyperlink"/>
            <w:noProof/>
          </w:rPr>
          <w:t>3.3</w:t>
        </w:r>
        <w:r w:rsidR="001F7507" w:rsidRPr="005A6CF6">
          <w:rPr>
            <w:rFonts w:eastAsiaTheme="minorEastAsia"/>
            <w:bCs w:val="0"/>
            <w:noProof/>
            <w:lang w:val="fr-FR"/>
          </w:rPr>
          <w:tab/>
        </w:r>
        <w:r w:rsidR="001F7507" w:rsidRPr="005A6CF6">
          <w:rPr>
            <w:rStyle w:val="Hyperlink"/>
            <w:noProof/>
          </w:rPr>
          <w:t>Présentation des plans d</w:t>
        </w:r>
        <w:r w:rsidR="00920724" w:rsidRPr="005A6CF6">
          <w:rPr>
            <w:rStyle w:val="Hyperlink"/>
            <w:noProof/>
          </w:rPr>
          <w:t>’</w:t>
        </w:r>
        <w:r w:rsidR="001F7507" w:rsidRPr="005A6CF6">
          <w:rPr>
            <w:rStyle w:val="Hyperlink"/>
            <w:noProof/>
          </w:rPr>
          <w:t>action nationaux et obligations en matière d</w:t>
        </w:r>
        <w:r w:rsidR="00920724" w:rsidRPr="005A6CF6">
          <w:rPr>
            <w:rStyle w:val="Hyperlink"/>
            <w:noProof/>
          </w:rPr>
          <w:t>’</w:t>
        </w:r>
        <w:r w:rsidR="001F7507" w:rsidRPr="005A6CF6">
          <w:rPr>
            <w:rStyle w:val="Hyperlink"/>
            <w:noProof/>
          </w:rPr>
          <w:t>établissement des rapports</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_Toc485375323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13</w:t>
        </w:r>
        <w:r w:rsidR="001F7507" w:rsidRPr="005A6CF6">
          <w:rPr>
            <w:noProof/>
            <w:webHidden/>
            <w:lang w:val="fr-FR"/>
          </w:rPr>
          <w:fldChar w:fldCharType="end"/>
        </w:r>
      </w:hyperlink>
    </w:p>
    <w:p w:rsidR="001F7507" w:rsidRPr="005A6CF6" w:rsidRDefault="00DD02EA" w:rsidP="002D02ED">
      <w:pPr>
        <w:pStyle w:val="TOC1"/>
        <w:rPr>
          <w:rFonts w:eastAsiaTheme="minorEastAsia"/>
          <w:bCs w:val="0"/>
          <w:noProof/>
          <w:lang w:val="fr-FR"/>
        </w:rPr>
      </w:pPr>
      <w:hyperlink w:anchor="_Toc485375324" w:history="1">
        <w:r w:rsidR="001F7507" w:rsidRPr="005A6CF6">
          <w:rPr>
            <w:rStyle w:val="Hyperlink"/>
            <w:noProof/>
          </w:rPr>
          <w:t>4.</w:t>
        </w:r>
        <w:r w:rsidR="001F7507" w:rsidRPr="005A6CF6">
          <w:rPr>
            <w:rFonts w:eastAsiaTheme="minorEastAsia"/>
            <w:bCs w:val="0"/>
            <w:noProof/>
            <w:lang w:val="fr-FR"/>
          </w:rPr>
          <w:tab/>
        </w:r>
        <w:r w:rsidR="001F7507" w:rsidRPr="005A6CF6">
          <w:rPr>
            <w:rStyle w:val="Hyperlink"/>
            <w:noProof/>
          </w:rPr>
          <w:t>Étapes de l</w:t>
        </w:r>
        <w:r w:rsidR="00920724" w:rsidRPr="005A6CF6">
          <w:rPr>
            <w:rStyle w:val="Hyperlink"/>
            <w:noProof/>
          </w:rPr>
          <w:t>’</w:t>
        </w:r>
        <w:r w:rsidR="001F7507" w:rsidRPr="005A6CF6">
          <w:rPr>
            <w:rStyle w:val="Hyperlink"/>
            <w:noProof/>
          </w:rPr>
          <w:t>élaboration d</w:t>
        </w:r>
        <w:r w:rsidR="00920724" w:rsidRPr="005A6CF6">
          <w:rPr>
            <w:rStyle w:val="Hyperlink"/>
            <w:noProof/>
          </w:rPr>
          <w:t>’</w:t>
        </w:r>
        <w:r w:rsidR="001F7507" w:rsidRPr="005A6CF6">
          <w:rPr>
            <w:rStyle w:val="Hyperlink"/>
            <w:noProof/>
          </w:rPr>
          <w:t>un Plan d</w:t>
        </w:r>
        <w:r w:rsidR="00920724" w:rsidRPr="005A6CF6">
          <w:rPr>
            <w:rStyle w:val="Hyperlink"/>
            <w:noProof/>
          </w:rPr>
          <w:t>’</w:t>
        </w:r>
        <w:r w:rsidR="001F7507" w:rsidRPr="005A6CF6">
          <w:rPr>
            <w:rStyle w:val="Hyperlink"/>
            <w:noProof/>
          </w:rPr>
          <w:t>action national</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_Toc485375324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15</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25" w:history="1">
        <w:r w:rsidR="001F7507" w:rsidRPr="005A6CF6">
          <w:rPr>
            <w:rStyle w:val="Hyperlink"/>
            <w:noProof/>
          </w:rPr>
          <w:t>4.1</w:t>
        </w:r>
        <w:r w:rsidR="001F7507" w:rsidRPr="005A6CF6">
          <w:rPr>
            <w:rFonts w:eastAsiaTheme="minorEastAsia"/>
            <w:bCs w:val="0"/>
            <w:noProof/>
            <w:lang w:val="fr-FR"/>
          </w:rPr>
          <w:tab/>
        </w:r>
        <w:r w:rsidR="001F7507" w:rsidRPr="005A6CF6">
          <w:rPr>
            <w:rStyle w:val="Hyperlink"/>
            <w:noProof/>
          </w:rPr>
          <w:t>Mettre en place un mécanisme de coordination et un processus organisationnel</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_Toc485375325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15</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26" w:history="1">
        <w:r w:rsidR="001F7507" w:rsidRPr="005A6CF6">
          <w:rPr>
            <w:rStyle w:val="Hyperlink"/>
            <w:noProof/>
          </w:rPr>
          <w:t>4.2</w:t>
        </w:r>
        <w:r w:rsidR="001F7507" w:rsidRPr="005A6CF6">
          <w:rPr>
            <w:rFonts w:eastAsiaTheme="minorEastAsia"/>
            <w:bCs w:val="0"/>
            <w:noProof/>
            <w:lang w:val="fr-FR"/>
          </w:rPr>
          <w:tab/>
        </w:r>
        <w:r w:rsidR="001F7507" w:rsidRPr="005A6CF6">
          <w:rPr>
            <w:rStyle w:val="Hyperlink"/>
            <w:noProof/>
          </w:rPr>
          <w:t>Élaboration d</w:t>
        </w:r>
        <w:r w:rsidR="00920724" w:rsidRPr="005A6CF6">
          <w:rPr>
            <w:rStyle w:val="Hyperlink"/>
            <w:noProof/>
          </w:rPr>
          <w:t>’</w:t>
        </w:r>
        <w:r w:rsidR="001F7507" w:rsidRPr="005A6CF6">
          <w:rPr>
            <w:rStyle w:val="Hyperlink"/>
            <w:noProof/>
          </w:rPr>
          <w:t>un synopsis national</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_Toc485375326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21</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27" w:history="1">
        <w:r w:rsidR="001F7507" w:rsidRPr="005A6CF6">
          <w:rPr>
            <w:rStyle w:val="Hyperlink"/>
            <w:noProof/>
          </w:rPr>
          <w:t>4.3</w:t>
        </w:r>
        <w:r w:rsidR="001F7507" w:rsidRPr="005A6CF6">
          <w:rPr>
            <w:rFonts w:eastAsiaTheme="minorEastAsia"/>
            <w:bCs w:val="0"/>
            <w:noProof/>
            <w:lang w:val="fr-FR"/>
          </w:rPr>
          <w:tab/>
        </w:r>
        <w:r w:rsidR="001F7507" w:rsidRPr="005A6CF6">
          <w:rPr>
            <w:rStyle w:val="Hyperlink"/>
            <w:noProof/>
          </w:rPr>
          <w:t>Fixer des buts et des objectifs</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_Toc485375327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23</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28" w:history="1">
        <w:r w:rsidR="001F7507" w:rsidRPr="005A6CF6">
          <w:rPr>
            <w:rStyle w:val="Hyperlink"/>
            <w:noProof/>
          </w:rPr>
          <w:t>4.4</w:t>
        </w:r>
        <w:r w:rsidR="001F7507" w:rsidRPr="005A6CF6">
          <w:rPr>
            <w:rFonts w:eastAsiaTheme="minorEastAsia"/>
            <w:bCs w:val="0"/>
            <w:noProof/>
            <w:lang w:val="fr-FR"/>
          </w:rPr>
          <w:tab/>
        </w:r>
        <w:r w:rsidR="001F7507" w:rsidRPr="005A6CF6">
          <w:rPr>
            <w:rStyle w:val="Hyperlink"/>
            <w:noProof/>
          </w:rPr>
          <w:t>Formulation d</w:t>
        </w:r>
        <w:r w:rsidR="00920724" w:rsidRPr="005A6CF6">
          <w:rPr>
            <w:rStyle w:val="Hyperlink"/>
            <w:noProof/>
          </w:rPr>
          <w:t>’</w:t>
        </w:r>
        <w:r w:rsidR="001F7507" w:rsidRPr="005A6CF6">
          <w:rPr>
            <w:rStyle w:val="Hyperlink"/>
            <w:noProof/>
          </w:rPr>
          <w:t>une stratégie de mise en œuvre</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_Toc485375328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25</w:t>
        </w:r>
        <w:r w:rsidR="001F7507" w:rsidRPr="005A6CF6">
          <w:rPr>
            <w:noProof/>
            <w:webHidden/>
            <w:lang w:val="fr-FR"/>
          </w:rPr>
          <w:fldChar w:fldCharType="end"/>
        </w:r>
      </w:hyperlink>
    </w:p>
    <w:p w:rsidR="001F7507" w:rsidRPr="005A6CF6" w:rsidRDefault="00DD02EA" w:rsidP="00BE7F3F">
      <w:pPr>
        <w:pStyle w:val="TOC1"/>
        <w:tabs>
          <w:tab w:val="clear" w:pos="1814"/>
          <w:tab w:val="left" w:pos="3544"/>
        </w:tabs>
        <w:ind w:left="3544" w:hanging="850"/>
        <w:rPr>
          <w:rFonts w:eastAsiaTheme="minorEastAsia"/>
          <w:noProof/>
          <w:lang w:val="fr-FR"/>
        </w:rPr>
      </w:pPr>
      <w:hyperlink w:anchor="_Toc485375329" w:history="1">
        <w:r w:rsidR="009D1EBF" w:rsidRPr="005A6CF6">
          <w:rPr>
            <w:rStyle w:val="Hyperlink"/>
            <w:rFonts w:eastAsia="MS ????"/>
            <w:noProof/>
            <w:w w:val="115"/>
          </w:rPr>
          <w:t xml:space="preserve">4.4 </w:t>
        </w:r>
        <w:r w:rsidR="001F7507" w:rsidRPr="005A6CF6">
          <w:rPr>
            <w:rStyle w:val="Hyperlink"/>
            <w:rFonts w:eastAsia="MS ????"/>
            <w:noProof/>
            <w:w w:val="115"/>
          </w:rPr>
          <w:t>a)</w:t>
        </w:r>
        <w:r w:rsidR="001F7507" w:rsidRPr="005A6CF6">
          <w:rPr>
            <w:rFonts w:eastAsiaTheme="minorEastAsia"/>
            <w:noProof/>
            <w:lang w:val="fr-FR"/>
          </w:rPr>
          <w:tab/>
        </w:r>
        <w:r w:rsidR="001F7507" w:rsidRPr="005A6CF6">
          <w:rPr>
            <w:rStyle w:val="Hyperlink"/>
            <w:rFonts w:eastAsia="MS ????"/>
            <w:noProof/>
            <w:w w:val="102"/>
          </w:rPr>
          <w:t>Plan de travail à l</w:t>
        </w:r>
        <w:r w:rsidR="00920724" w:rsidRPr="005A6CF6">
          <w:rPr>
            <w:rStyle w:val="Hyperlink"/>
            <w:rFonts w:eastAsia="MS ????"/>
            <w:noProof/>
            <w:w w:val="102"/>
          </w:rPr>
          <w:t>’</w:t>
        </w:r>
        <w:r w:rsidR="001F7507" w:rsidRPr="005A6CF6">
          <w:rPr>
            <w:rStyle w:val="Hyperlink"/>
            <w:rFonts w:eastAsia="MS ????"/>
            <w:noProof/>
            <w:w w:val="102"/>
          </w:rPr>
          <w:t>appui des PAN aux fins des objectifs</w:t>
        </w:r>
        <w:r w:rsidR="00BE7F3F" w:rsidRPr="005A6CF6">
          <w:rPr>
            <w:rStyle w:val="Hyperlink"/>
            <w:rFonts w:eastAsia="MS ????"/>
            <w:noProof/>
            <w:w w:val="102"/>
          </w:rPr>
          <w:t xml:space="preserve"> </w:t>
        </w:r>
      </w:hyperlink>
      <w:hyperlink w:anchor="_Toc485375330" w:history="1">
        <w:r w:rsidR="001F7507" w:rsidRPr="005A6CF6">
          <w:rPr>
            <w:rStyle w:val="Hyperlink"/>
            <w:rFonts w:eastAsia="MS ????"/>
            <w:noProof/>
            <w:w w:val="102"/>
          </w:rPr>
          <w:t>du secteur de l</w:t>
        </w:r>
        <w:r w:rsidR="00920724" w:rsidRPr="005A6CF6">
          <w:rPr>
            <w:rStyle w:val="Hyperlink"/>
            <w:rFonts w:eastAsia="MS ????"/>
            <w:noProof/>
            <w:w w:val="102"/>
          </w:rPr>
          <w:t>’</w:t>
        </w:r>
        <w:r w:rsidR="001F7507" w:rsidRPr="005A6CF6">
          <w:rPr>
            <w:rStyle w:val="Hyperlink"/>
            <w:rFonts w:eastAsia="MS ????"/>
            <w:noProof/>
            <w:w w:val="102"/>
          </w:rPr>
          <w:t>extraction artisanale et à petite échelle de l</w:t>
        </w:r>
        <w:r w:rsidR="00920724" w:rsidRPr="005A6CF6">
          <w:rPr>
            <w:rStyle w:val="Hyperlink"/>
            <w:rFonts w:eastAsia="MS ????"/>
            <w:noProof/>
            <w:w w:val="102"/>
          </w:rPr>
          <w:t>’</w:t>
        </w:r>
        <w:r w:rsidR="001F7507" w:rsidRPr="005A6CF6">
          <w:rPr>
            <w:rStyle w:val="Hyperlink"/>
            <w:rFonts w:eastAsia="MS ????"/>
            <w:noProof/>
            <w:w w:val="102"/>
          </w:rPr>
          <w:t>or</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_Toc485375330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27</w:t>
        </w:r>
        <w:r w:rsidR="001F7507" w:rsidRPr="005A6CF6">
          <w:rPr>
            <w:noProof/>
            <w:webHidden/>
            <w:lang w:val="fr-FR"/>
          </w:rPr>
          <w:fldChar w:fldCharType="end"/>
        </w:r>
      </w:hyperlink>
    </w:p>
    <w:p w:rsidR="001F7507" w:rsidRPr="005A6CF6" w:rsidRDefault="00DD02EA" w:rsidP="00BE7F3F">
      <w:pPr>
        <w:pStyle w:val="TOC1"/>
        <w:tabs>
          <w:tab w:val="clear" w:pos="1814"/>
          <w:tab w:val="left" w:pos="3544"/>
        </w:tabs>
        <w:ind w:left="3544" w:hanging="850"/>
        <w:rPr>
          <w:rFonts w:eastAsiaTheme="minorEastAsia"/>
          <w:noProof/>
          <w:lang w:val="fr-FR"/>
        </w:rPr>
      </w:pPr>
      <w:hyperlink w:anchor="_Toc485375331" w:history="1">
        <w:r w:rsidR="009D1EBF" w:rsidRPr="005A6CF6">
          <w:rPr>
            <w:rStyle w:val="Hyperlink"/>
            <w:rFonts w:eastAsia="MS ????"/>
            <w:noProof/>
            <w:w w:val="102"/>
          </w:rPr>
          <w:t xml:space="preserve">4.4 </w:t>
        </w:r>
        <w:r w:rsidR="001F7507" w:rsidRPr="005A6CF6">
          <w:rPr>
            <w:rStyle w:val="Hyperlink"/>
            <w:rFonts w:eastAsia="MS ????"/>
            <w:noProof/>
            <w:w w:val="102"/>
          </w:rPr>
          <w:t>b)</w:t>
        </w:r>
        <w:r w:rsidR="001F7507" w:rsidRPr="005A6CF6">
          <w:rPr>
            <w:rFonts w:eastAsiaTheme="minorEastAsia"/>
            <w:noProof/>
            <w:lang w:val="fr-FR"/>
          </w:rPr>
          <w:tab/>
        </w:r>
        <w:r w:rsidR="001F7507" w:rsidRPr="005A6CF6">
          <w:rPr>
            <w:rStyle w:val="Hyperlink"/>
            <w:rFonts w:eastAsia="MS ????"/>
            <w:noProof/>
            <w:spacing w:val="1"/>
            <w:w w:val="102"/>
          </w:rPr>
          <w:t xml:space="preserve">Plan </w:t>
        </w:r>
        <w:r w:rsidR="001F7507" w:rsidRPr="005A6CF6">
          <w:rPr>
            <w:rStyle w:val="Hyperlink"/>
            <w:rFonts w:eastAsia="MS ????"/>
            <w:noProof/>
            <w:w w:val="102"/>
          </w:rPr>
          <w:t>d</w:t>
        </w:r>
        <w:r w:rsidR="00920724" w:rsidRPr="005A6CF6">
          <w:rPr>
            <w:rStyle w:val="Hyperlink"/>
            <w:rFonts w:eastAsia="MS ????"/>
            <w:noProof/>
            <w:w w:val="102"/>
          </w:rPr>
          <w:t>’</w:t>
        </w:r>
        <w:r w:rsidR="001F7507" w:rsidRPr="005A6CF6">
          <w:rPr>
            <w:rStyle w:val="Hyperlink"/>
            <w:rFonts w:eastAsia="MS ????"/>
            <w:noProof/>
            <w:w w:val="102"/>
          </w:rPr>
          <w:t>information</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_Toc485375331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28</w:t>
        </w:r>
        <w:r w:rsidR="001F7507" w:rsidRPr="005A6CF6">
          <w:rPr>
            <w:noProof/>
            <w:webHidden/>
            <w:lang w:val="fr-FR"/>
          </w:rPr>
          <w:fldChar w:fldCharType="end"/>
        </w:r>
      </w:hyperlink>
    </w:p>
    <w:p w:rsidR="001F7507" w:rsidRPr="005A6CF6" w:rsidRDefault="00DD02EA" w:rsidP="00BE7F3F">
      <w:pPr>
        <w:pStyle w:val="TOC1"/>
        <w:tabs>
          <w:tab w:val="clear" w:pos="1814"/>
          <w:tab w:val="left" w:pos="3544"/>
        </w:tabs>
        <w:ind w:left="3544" w:hanging="850"/>
        <w:rPr>
          <w:rFonts w:eastAsiaTheme="minorEastAsia"/>
          <w:noProof/>
          <w:lang w:val="fr-FR"/>
        </w:rPr>
      </w:pPr>
      <w:hyperlink w:anchor="_Toc485375332" w:history="1">
        <w:r w:rsidR="009D1EBF" w:rsidRPr="005A6CF6">
          <w:rPr>
            <w:rStyle w:val="Hyperlink"/>
            <w:noProof/>
          </w:rPr>
          <w:t xml:space="preserve">4.4 </w:t>
        </w:r>
        <w:r w:rsidR="001F7507" w:rsidRPr="005A6CF6">
          <w:rPr>
            <w:rStyle w:val="Hyperlink"/>
            <w:noProof/>
          </w:rPr>
          <w:t>c)</w:t>
        </w:r>
        <w:r w:rsidR="001F7507" w:rsidRPr="005A6CF6">
          <w:rPr>
            <w:rFonts w:eastAsiaTheme="minorEastAsia"/>
            <w:noProof/>
            <w:lang w:val="fr-FR"/>
          </w:rPr>
          <w:tab/>
        </w:r>
        <w:r w:rsidR="001F7507" w:rsidRPr="005A6CF6">
          <w:rPr>
            <w:rStyle w:val="Hyperlink"/>
            <w:noProof/>
          </w:rPr>
          <w:t>Calendrier</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_Toc485375332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30</w:t>
        </w:r>
        <w:r w:rsidR="001F7507" w:rsidRPr="005A6CF6">
          <w:rPr>
            <w:noProof/>
            <w:webHidden/>
            <w:lang w:val="fr-FR"/>
          </w:rPr>
          <w:fldChar w:fldCharType="end"/>
        </w:r>
      </w:hyperlink>
    </w:p>
    <w:p w:rsidR="001F7507" w:rsidRPr="005A6CF6" w:rsidRDefault="00DD02EA" w:rsidP="00BE7F3F">
      <w:pPr>
        <w:pStyle w:val="TOC1"/>
        <w:tabs>
          <w:tab w:val="clear" w:pos="1814"/>
          <w:tab w:val="left" w:pos="3544"/>
        </w:tabs>
        <w:ind w:left="3544" w:hanging="850"/>
        <w:rPr>
          <w:rFonts w:eastAsiaTheme="minorEastAsia"/>
          <w:noProof/>
          <w:lang w:val="fr-FR"/>
        </w:rPr>
      </w:pPr>
      <w:hyperlink w:anchor="_Toc485375333" w:history="1">
        <w:r w:rsidR="009D1EBF" w:rsidRPr="005A6CF6">
          <w:rPr>
            <w:rStyle w:val="Hyperlink"/>
            <w:rFonts w:eastAsia="MS ????"/>
            <w:noProof/>
            <w:w w:val="102"/>
          </w:rPr>
          <w:t xml:space="preserve">4.4 </w:t>
        </w:r>
        <w:r w:rsidR="001F7507" w:rsidRPr="005A6CF6">
          <w:rPr>
            <w:rStyle w:val="Hyperlink"/>
            <w:rFonts w:eastAsia="MS ????"/>
            <w:noProof/>
            <w:w w:val="102"/>
          </w:rPr>
          <w:t>d)</w:t>
        </w:r>
        <w:r w:rsidR="001F7507" w:rsidRPr="005A6CF6">
          <w:rPr>
            <w:rFonts w:eastAsiaTheme="minorEastAsia"/>
            <w:noProof/>
            <w:lang w:val="fr-FR"/>
          </w:rPr>
          <w:tab/>
        </w:r>
        <w:r w:rsidR="001F7507" w:rsidRPr="005A6CF6">
          <w:rPr>
            <w:rStyle w:val="Hyperlink"/>
            <w:rFonts w:eastAsia="MS ????"/>
            <w:noProof/>
            <w:w w:val="102"/>
          </w:rPr>
          <w:t>Budg</w:t>
        </w:r>
        <w:r w:rsidR="001F7507" w:rsidRPr="005A6CF6">
          <w:rPr>
            <w:rStyle w:val="Hyperlink"/>
            <w:rFonts w:eastAsia="MS ????"/>
            <w:noProof/>
            <w:spacing w:val="1"/>
            <w:w w:val="102"/>
          </w:rPr>
          <w:t>e</w:t>
        </w:r>
        <w:r w:rsidR="001F7507" w:rsidRPr="005A6CF6">
          <w:rPr>
            <w:rStyle w:val="Hyperlink"/>
            <w:rFonts w:eastAsia="MS ????"/>
            <w:noProof/>
            <w:w w:val="102"/>
          </w:rPr>
          <w:t>t</w:t>
        </w:r>
        <w:r w:rsidR="001F7507" w:rsidRPr="005A6CF6">
          <w:rPr>
            <w:noProof/>
            <w:webHidden/>
            <w:lang w:val="fr-FR"/>
          </w:rPr>
          <w:tab/>
        </w:r>
        <w:r w:rsidR="000E06D3">
          <w:rPr>
            <w:noProof/>
            <w:webHidden/>
            <w:lang w:val="fr-FR"/>
          </w:rPr>
          <w:t>30</w:t>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34" w:history="1">
        <w:r w:rsidR="001F7507" w:rsidRPr="005A6CF6">
          <w:rPr>
            <w:rStyle w:val="Hyperlink"/>
            <w:noProof/>
          </w:rPr>
          <w:t>4.5</w:t>
        </w:r>
        <w:r w:rsidR="001F7507" w:rsidRPr="005A6CF6">
          <w:rPr>
            <w:rFonts w:eastAsiaTheme="minorEastAsia"/>
            <w:bCs w:val="0"/>
            <w:noProof/>
            <w:lang w:val="fr-FR"/>
          </w:rPr>
          <w:tab/>
        </w:r>
        <w:r w:rsidR="001F7507" w:rsidRPr="005A6CF6">
          <w:rPr>
            <w:rStyle w:val="Hyperlink"/>
            <w:noProof/>
          </w:rPr>
          <w:t>Élaboration d</w:t>
        </w:r>
        <w:r w:rsidR="00920724" w:rsidRPr="005A6CF6">
          <w:rPr>
            <w:rStyle w:val="Hyperlink"/>
            <w:noProof/>
          </w:rPr>
          <w:t>’</w:t>
        </w:r>
        <w:r w:rsidR="001F7507" w:rsidRPr="005A6CF6">
          <w:rPr>
            <w:rStyle w:val="Hyperlink"/>
            <w:noProof/>
          </w:rPr>
          <w:t>un mécanisme d</w:t>
        </w:r>
        <w:r w:rsidR="00920724" w:rsidRPr="005A6CF6">
          <w:rPr>
            <w:rStyle w:val="Hyperlink"/>
            <w:noProof/>
          </w:rPr>
          <w:t>’</w:t>
        </w:r>
        <w:r w:rsidR="001F7507" w:rsidRPr="005A6CF6">
          <w:rPr>
            <w:rStyle w:val="Hyperlink"/>
            <w:noProof/>
          </w:rPr>
          <w:t>évaluation des PAN</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_Toc485375334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31</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35" w:history="1">
        <w:r w:rsidR="001F7507" w:rsidRPr="005A6CF6">
          <w:rPr>
            <w:rStyle w:val="Hyperlink"/>
            <w:noProof/>
          </w:rPr>
          <w:t>4.6</w:t>
        </w:r>
        <w:r w:rsidR="001F7507" w:rsidRPr="005A6CF6">
          <w:rPr>
            <w:rFonts w:eastAsiaTheme="minorEastAsia"/>
            <w:bCs w:val="0"/>
            <w:noProof/>
            <w:lang w:val="fr-FR"/>
          </w:rPr>
          <w:tab/>
        </w:r>
        <w:r w:rsidR="001F7507" w:rsidRPr="005A6CF6">
          <w:rPr>
            <w:rStyle w:val="Hyperlink"/>
            <w:noProof/>
          </w:rPr>
          <w:t>Approbation et présentation des PAN</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_Toc485375335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34</w:t>
        </w:r>
        <w:r w:rsidR="001F7507" w:rsidRPr="005A6CF6">
          <w:rPr>
            <w:noProof/>
            <w:webHidden/>
            <w:lang w:val="fr-FR"/>
          </w:rPr>
          <w:fldChar w:fldCharType="end"/>
        </w:r>
      </w:hyperlink>
    </w:p>
    <w:p w:rsidR="001F7507" w:rsidRPr="005A6CF6" w:rsidRDefault="00DD02EA" w:rsidP="002D02ED">
      <w:pPr>
        <w:pStyle w:val="TOC1"/>
        <w:rPr>
          <w:rFonts w:eastAsiaTheme="minorEastAsia"/>
          <w:bCs w:val="0"/>
          <w:noProof/>
          <w:lang w:val="fr-FR"/>
        </w:rPr>
      </w:pPr>
      <w:hyperlink w:anchor="_Toc485375336" w:history="1">
        <w:r w:rsidR="001F7507" w:rsidRPr="005A6CF6">
          <w:rPr>
            <w:rStyle w:val="Hyperlink"/>
            <w:noProof/>
          </w:rPr>
          <w:t>5.</w:t>
        </w:r>
        <w:r w:rsidR="001F7507" w:rsidRPr="005A6CF6">
          <w:rPr>
            <w:rFonts w:eastAsiaTheme="minorEastAsia"/>
            <w:bCs w:val="0"/>
            <w:noProof/>
            <w:lang w:val="fr-FR"/>
          </w:rPr>
          <w:tab/>
        </w:r>
        <w:r w:rsidR="001F7507" w:rsidRPr="005A6CF6">
          <w:rPr>
            <w:rStyle w:val="Hyperlink"/>
            <w:noProof/>
          </w:rPr>
          <w:t>Teneur du Plan d</w:t>
        </w:r>
        <w:r w:rsidR="00920724" w:rsidRPr="005A6CF6">
          <w:rPr>
            <w:rStyle w:val="Hyperlink"/>
            <w:noProof/>
          </w:rPr>
          <w:t>’</w:t>
        </w:r>
        <w:r w:rsidR="001F7507" w:rsidRPr="005A6CF6">
          <w:rPr>
            <w:rStyle w:val="Hyperlink"/>
            <w:noProof/>
          </w:rPr>
          <w:t>action national</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_Toc485375336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36</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37" w:history="1">
        <w:r w:rsidR="001F7507" w:rsidRPr="005A6CF6">
          <w:rPr>
            <w:rStyle w:val="Hyperlink"/>
            <w:noProof/>
          </w:rPr>
          <w:t>5.1</w:t>
        </w:r>
        <w:r w:rsidR="001F7507" w:rsidRPr="005A6CF6">
          <w:rPr>
            <w:rFonts w:eastAsiaTheme="minorEastAsia"/>
            <w:bCs w:val="0"/>
            <w:noProof/>
            <w:lang w:val="fr-FR"/>
          </w:rPr>
          <w:tab/>
        </w:r>
        <w:r w:rsidR="001F7507" w:rsidRPr="005A6CF6">
          <w:rPr>
            <w:rStyle w:val="Hyperlink"/>
            <w:noProof/>
          </w:rPr>
          <w:t>Objectifs nationaux et objectifs en matière de réduction</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_Toc485375337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36</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38" w:history="1">
        <w:r w:rsidR="001F7507" w:rsidRPr="005A6CF6">
          <w:rPr>
            <w:rStyle w:val="Hyperlink"/>
            <w:noProof/>
          </w:rPr>
          <w:t>5.2</w:t>
        </w:r>
        <w:r w:rsidR="001F7507" w:rsidRPr="005A6CF6">
          <w:rPr>
            <w:rFonts w:eastAsiaTheme="minorEastAsia"/>
            <w:bCs w:val="0"/>
            <w:noProof/>
            <w:lang w:val="fr-FR"/>
          </w:rPr>
          <w:tab/>
        </w:r>
        <w:r w:rsidR="001F7507" w:rsidRPr="005A6CF6">
          <w:rPr>
            <w:rStyle w:val="Hyperlink"/>
            <w:noProof/>
          </w:rPr>
          <w:t>Mesures pour éliminer les pratiques les plus délétères</w:t>
        </w:r>
        <w:r w:rsidR="001F7507" w:rsidRPr="005A6CF6">
          <w:rPr>
            <w:noProof/>
            <w:webHidden/>
            <w:lang w:val="fr-FR"/>
          </w:rPr>
          <w:tab/>
        </w:r>
        <w:r w:rsidR="00443FF6" w:rsidRPr="005A6CF6">
          <w:rPr>
            <w:noProof/>
            <w:webHidden/>
            <w:lang w:val="fr-FR"/>
          </w:rPr>
          <w:t>39</w:t>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39" w:history="1">
        <w:r w:rsidR="001F7507" w:rsidRPr="005A6CF6">
          <w:rPr>
            <w:rStyle w:val="Hyperlink"/>
            <w:noProof/>
          </w:rPr>
          <w:t>5.3</w:t>
        </w:r>
        <w:r w:rsidR="001F7507" w:rsidRPr="005A6CF6">
          <w:rPr>
            <w:rFonts w:eastAsiaTheme="minorEastAsia"/>
            <w:bCs w:val="0"/>
            <w:noProof/>
            <w:lang w:val="fr-FR"/>
          </w:rPr>
          <w:tab/>
        </w:r>
        <w:r w:rsidR="001F7507" w:rsidRPr="005A6CF6">
          <w:rPr>
            <w:rStyle w:val="Hyperlink"/>
            <w:noProof/>
          </w:rPr>
          <w:t>Mesures visant à faciliter la formalisation ou la réglementation</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_Toc485375339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4</w:t>
        </w:r>
        <w:r w:rsidR="000E06D3">
          <w:rPr>
            <w:noProof/>
            <w:webHidden/>
            <w:lang w:val="fr-FR"/>
          </w:rPr>
          <w:t>1</w:t>
        </w:r>
        <w:r w:rsidR="001F7507" w:rsidRPr="005A6CF6">
          <w:rPr>
            <w:noProof/>
            <w:webHidden/>
            <w:lang w:val="fr-FR"/>
          </w:rPr>
          <w:fldChar w:fldCharType="end"/>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40" w:history="1">
        <w:r w:rsidR="009D1EBF" w:rsidRPr="005A6CF6">
          <w:rPr>
            <w:rStyle w:val="Hyperlink"/>
            <w:rFonts w:eastAsia="MS ????"/>
            <w:noProof/>
            <w:w w:val="102"/>
          </w:rPr>
          <w:t xml:space="preserve">5.3 </w:t>
        </w:r>
        <w:r w:rsidR="001F7507" w:rsidRPr="005A6CF6">
          <w:rPr>
            <w:rStyle w:val="Hyperlink"/>
            <w:rFonts w:eastAsia="MS ????"/>
            <w:noProof/>
            <w:w w:val="102"/>
          </w:rPr>
          <w:t>a)</w:t>
        </w:r>
        <w:r w:rsidR="001F7507" w:rsidRPr="005A6CF6">
          <w:rPr>
            <w:rStyle w:val="Hyperlink"/>
            <w:rFonts w:eastAsia="MS ????"/>
            <w:w w:val="102"/>
          </w:rPr>
          <w:tab/>
        </w:r>
        <w:r w:rsidR="001F7507" w:rsidRPr="005A6CF6">
          <w:rPr>
            <w:rStyle w:val="Hyperlink"/>
            <w:rFonts w:eastAsia="MS ????"/>
            <w:noProof/>
            <w:w w:val="102"/>
          </w:rPr>
          <w:t>Engagement et participation des parties prenantes</w:t>
        </w:r>
        <w:r w:rsidR="001F7507" w:rsidRPr="005A6CF6">
          <w:rPr>
            <w:rStyle w:val="Hyperlink"/>
            <w:rFonts w:eastAsia="MS ????"/>
            <w:webHidden/>
            <w:w w:val="102"/>
          </w:rPr>
          <w:tab/>
        </w:r>
        <w:r w:rsidR="001F7507" w:rsidRPr="005A6CF6">
          <w:rPr>
            <w:rStyle w:val="Hyperlink"/>
            <w:rFonts w:eastAsia="MS ????"/>
            <w:webHidden/>
            <w:w w:val="102"/>
          </w:rPr>
          <w:fldChar w:fldCharType="begin"/>
        </w:r>
        <w:r w:rsidR="001F7507" w:rsidRPr="005A6CF6">
          <w:rPr>
            <w:rStyle w:val="Hyperlink"/>
            <w:rFonts w:eastAsia="MS ????"/>
            <w:webHidden/>
            <w:w w:val="102"/>
          </w:rPr>
          <w:instrText xml:space="preserve"> PAGEREF _Toc485375340 \h </w:instrText>
        </w:r>
        <w:r w:rsidR="001F7507" w:rsidRPr="005A6CF6">
          <w:rPr>
            <w:rStyle w:val="Hyperlink"/>
            <w:rFonts w:eastAsia="MS ????"/>
            <w:webHidden/>
            <w:w w:val="102"/>
          </w:rPr>
        </w:r>
        <w:r w:rsidR="001F7507" w:rsidRPr="005A6CF6">
          <w:rPr>
            <w:rStyle w:val="Hyperlink"/>
            <w:rFonts w:eastAsia="MS ????"/>
            <w:webHidden/>
            <w:w w:val="102"/>
          </w:rPr>
          <w:fldChar w:fldCharType="separate"/>
        </w:r>
        <w:r w:rsidR="005A6CF6" w:rsidRPr="005A6CF6">
          <w:rPr>
            <w:rStyle w:val="Hyperlink"/>
            <w:rFonts w:eastAsia="MS ????"/>
            <w:noProof/>
            <w:webHidden/>
            <w:w w:val="102"/>
          </w:rPr>
          <w:t>4</w:t>
        </w:r>
        <w:r w:rsidR="000E06D3">
          <w:rPr>
            <w:rStyle w:val="Hyperlink"/>
            <w:rFonts w:eastAsia="MS ????"/>
            <w:noProof/>
            <w:webHidden/>
            <w:w w:val="102"/>
          </w:rPr>
          <w:t>3</w:t>
        </w:r>
        <w:r w:rsidR="001F7507" w:rsidRPr="005A6CF6">
          <w:rPr>
            <w:rStyle w:val="Hyperlink"/>
            <w:rFonts w:eastAsia="MS ????"/>
            <w:webHidden/>
            <w:w w:val="102"/>
          </w:rPr>
          <w:fldChar w:fldCharType="end"/>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41" w:history="1">
        <w:r w:rsidR="009D1EBF" w:rsidRPr="005A6CF6">
          <w:rPr>
            <w:rStyle w:val="Hyperlink"/>
            <w:rFonts w:eastAsia="MS ????"/>
            <w:noProof/>
            <w:w w:val="102"/>
          </w:rPr>
          <w:t xml:space="preserve">5.3 </w:t>
        </w:r>
        <w:r w:rsidR="001F7507" w:rsidRPr="005A6CF6">
          <w:rPr>
            <w:rStyle w:val="Hyperlink"/>
            <w:rFonts w:eastAsia="MS ????"/>
            <w:noProof/>
            <w:w w:val="102"/>
          </w:rPr>
          <w:t>b)</w:t>
        </w:r>
        <w:r w:rsidR="001F7507" w:rsidRPr="005A6CF6">
          <w:rPr>
            <w:rStyle w:val="Hyperlink"/>
            <w:rFonts w:eastAsia="MS ????"/>
            <w:w w:val="102"/>
          </w:rPr>
          <w:tab/>
        </w:r>
        <w:r w:rsidR="001F7507" w:rsidRPr="005A6CF6">
          <w:rPr>
            <w:rStyle w:val="Hyperlink"/>
            <w:rFonts w:eastAsia="MS ????"/>
            <w:noProof/>
            <w:w w:val="102"/>
          </w:rPr>
          <w:t>Examen des politiques et règlements</w:t>
        </w:r>
        <w:r w:rsidR="001F7507" w:rsidRPr="005A6CF6">
          <w:rPr>
            <w:rStyle w:val="Hyperlink"/>
            <w:rFonts w:eastAsia="MS ????"/>
            <w:webHidden/>
            <w:w w:val="102"/>
          </w:rPr>
          <w:tab/>
        </w:r>
        <w:r w:rsidR="001F7507" w:rsidRPr="005A6CF6">
          <w:rPr>
            <w:rStyle w:val="Hyperlink"/>
            <w:rFonts w:eastAsia="MS ????"/>
            <w:webHidden/>
            <w:w w:val="102"/>
          </w:rPr>
          <w:fldChar w:fldCharType="begin"/>
        </w:r>
        <w:r w:rsidR="001F7507" w:rsidRPr="005A6CF6">
          <w:rPr>
            <w:rStyle w:val="Hyperlink"/>
            <w:rFonts w:eastAsia="MS ????"/>
            <w:webHidden/>
            <w:w w:val="102"/>
          </w:rPr>
          <w:instrText xml:space="preserve"> PAGEREF _Toc485375341 \h </w:instrText>
        </w:r>
        <w:r w:rsidR="001F7507" w:rsidRPr="005A6CF6">
          <w:rPr>
            <w:rStyle w:val="Hyperlink"/>
            <w:rFonts w:eastAsia="MS ????"/>
            <w:webHidden/>
            <w:w w:val="102"/>
          </w:rPr>
        </w:r>
        <w:r w:rsidR="001F7507" w:rsidRPr="005A6CF6">
          <w:rPr>
            <w:rStyle w:val="Hyperlink"/>
            <w:rFonts w:eastAsia="MS ????"/>
            <w:webHidden/>
            <w:w w:val="102"/>
          </w:rPr>
          <w:fldChar w:fldCharType="separate"/>
        </w:r>
        <w:r w:rsidR="005A6CF6" w:rsidRPr="005A6CF6">
          <w:rPr>
            <w:rStyle w:val="Hyperlink"/>
            <w:rFonts w:eastAsia="MS ????"/>
            <w:noProof/>
            <w:webHidden/>
            <w:w w:val="102"/>
          </w:rPr>
          <w:t>4</w:t>
        </w:r>
        <w:r w:rsidR="000E06D3">
          <w:rPr>
            <w:rStyle w:val="Hyperlink"/>
            <w:rFonts w:eastAsia="MS ????"/>
            <w:noProof/>
            <w:webHidden/>
            <w:w w:val="102"/>
          </w:rPr>
          <w:t>3</w:t>
        </w:r>
        <w:r w:rsidR="001F7507" w:rsidRPr="005A6CF6">
          <w:rPr>
            <w:rStyle w:val="Hyperlink"/>
            <w:rFonts w:eastAsia="MS ????"/>
            <w:webHidden/>
            <w:w w:val="102"/>
          </w:rPr>
          <w:fldChar w:fldCharType="end"/>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42" w:history="1">
        <w:r w:rsidR="009D1EBF" w:rsidRPr="005A6CF6">
          <w:rPr>
            <w:rStyle w:val="Hyperlink"/>
            <w:rFonts w:eastAsia="MS ????"/>
            <w:noProof/>
            <w:w w:val="102"/>
          </w:rPr>
          <w:t xml:space="preserve">5.3 </w:t>
        </w:r>
        <w:r w:rsidR="001F7507" w:rsidRPr="005A6CF6">
          <w:rPr>
            <w:rStyle w:val="Hyperlink"/>
            <w:rFonts w:eastAsia="MS ????"/>
            <w:noProof/>
            <w:w w:val="102"/>
          </w:rPr>
          <w:t>c)</w:t>
        </w:r>
        <w:r w:rsidR="001F7507" w:rsidRPr="005A6CF6">
          <w:rPr>
            <w:rStyle w:val="Hyperlink"/>
            <w:rFonts w:eastAsia="MS ????"/>
            <w:w w:val="102"/>
          </w:rPr>
          <w:tab/>
        </w:r>
        <w:r w:rsidR="001F7507" w:rsidRPr="005A6CF6">
          <w:rPr>
            <w:rStyle w:val="Hyperlink"/>
            <w:rFonts w:eastAsia="MS ????"/>
            <w:noProof/>
            <w:w w:val="102"/>
          </w:rPr>
          <w:t>Examen des moyens institutionnels et recensement des ressource nécessaires à leur amélioration</w:t>
        </w:r>
        <w:r w:rsidR="001F7507" w:rsidRPr="005A6CF6">
          <w:rPr>
            <w:rStyle w:val="Hyperlink"/>
            <w:rFonts w:eastAsia="MS ????"/>
            <w:webHidden/>
            <w:w w:val="102"/>
          </w:rPr>
          <w:tab/>
        </w:r>
        <w:r w:rsidR="001F7507" w:rsidRPr="005A6CF6">
          <w:rPr>
            <w:rStyle w:val="Hyperlink"/>
            <w:rFonts w:eastAsia="MS ????"/>
            <w:webHidden/>
            <w:w w:val="102"/>
          </w:rPr>
          <w:fldChar w:fldCharType="begin"/>
        </w:r>
        <w:r w:rsidR="001F7507" w:rsidRPr="005A6CF6">
          <w:rPr>
            <w:rStyle w:val="Hyperlink"/>
            <w:rFonts w:eastAsia="MS ????"/>
            <w:webHidden/>
            <w:w w:val="102"/>
          </w:rPr>
          <w:instrText xml:space="preserve"> PAGEREF _Toc485375342 \h </w:instrText>
        </w:r>
        <w:r w:rsidR="001F7507" w:rsidRPr="005A6CF6">
          <w:rPr>
            <w:rStyle w:val="Hyperlink"/>
            <w:rFonts w:eastAsia="MS ????"/>
            <w:webHidden/>
            <w:w w:val="102"/>
          </w:rPr>
        </w:r>
        <w:r w:rsidR="001F7507" w:rsidRPr="005A6CF6">
          <w:rPr>
            <w:rStyle w:val="Hyperlink"/>
            <w:rFonts w:eastAsia="MS ????"/>
            <w:webHidden/>
            <w:w w:val="102"/>
          </w:rPr>
          <w:fldChar w:fldCharType="separate"/>
        </w:r>
        <w:r w:rsidR="005A6CF6" w:rsidRPr="005A6CF6">
          <w:rPr>
            <w:rStyle w:val="Hyperlink"/>
            <w:rFonts w:eastAsia="MS ????"/>
            <w:noProof/>
            <w:webHidden/>
            <w:w w:val="102"/>
          </w:rPr>
          <w:t>4</w:t>
        </w:r>
        <w:r w:rsidR="000E06D3">
          <w:rPr>
            <w:rStyle w:val="Hyperlink"/>
            <w:rFonts w:eastAsia="MS ????"/>
            <w:noProof/>
            <w:webHidden/>
            <w:w w:val="102"/>
          </w:rPr>
          <w:t>6</w:t>
        </w:r>
        <w:r w:rsidR="001F7507" w:rsidRPr="005A6CF6">
          <w:rPr>
            <w:rStyle w:val="Hyperlink"/>
            <w:rFonts w:eastAsia="MS ????"/>
            <w:webHidden/>
            <w:w w:val="102"/>
          </w:rPr>
          <w:fldChar w:fldCharType="end"/>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43" w:history="1">
        <w:r w:rsidR="009D1EBF" w:rsidRPr="005A6CF6">
          <w:rPr>
            <w:rStyle w:val="Hyperlink"/>
            <w:rFonts w:eastAsia="MS ????"/>
            <w:noProof/>
            <w:w w:val="102"/>
          </w:rPr>
          <w:t xml:space="preserve">5.3 </w:t>
        </w:r>
        <w:r w:rsidR="001F7507" w:rsidRPr="005A6CF6">
          <w:rPr>
            <w:rStyle w:val="Hyperlink"/>
            <w:rFonts w:eastAsia="MS ????"/>
            <w:noProof/>
            <w:w w:val="102"/>
          </w:rPr>
          <w:t>d)</w:t>
        </w:r>
        <w:r w:rsidR="001F7507" w:rsidRPr="005A6CF6">
          <w:rPr>
            <w:rStyle w:val="Hyperlink"/>
            <w:rFonts w:eastAsia="MS ????"/>
            <w:w w:val="102"/>
          </w:rPr>
          <w:tab/>
        </w:r>
        <w:r w:rsidR="001F7507" w:rsidRPr="005A6CF6">
          <w:rPr>
            <w:rStyle w:val="Hyperlink"/>
            <w:rFonts w:eastAsia="MS ????"/>
            <w:noProof/>
            <w:w w:val="102"/>
          </w:rPr>
          <w:t xml:space="preserve">Examen des stratégies visant à améliorer le contrôle et </w:t>
        </w:r>
        <w:r w:rsidR="00BE7F3F" w:rsidRPr="005A6CF6">
          <w:rPr>
            <w:rStyle w:val="Hyperlink"/>
            <w:rFonts w:eastAsia="MS ????"/>
            <w:noProof/>
            <w:w w:val="102"/>
          </w:rPr>
          <w:br/>
        </w:r>
        <w:r w:rsidR="001F7507" w:rsidRPr="005A6CF6">
          <w:rPr>
            <w:rStyle w:val="Hyperlink"/>
            <w:rFonts w:eastAsia="MS ????"/>
            <w:noProof/>
            <w:w w:val="102"/>
          </w:rPr>
          <w:t>l</w:t>
        </w:r>
        <w:r w:rsidR="00920724" w:rsidRPr="005A6CF6">
          <w:rPr>
            <w:rStyle w:val="Hyperlink"/>
            <w:rFonts w:eastAsia="MS ????"/>
            <w:noProof/>
            <w:w w:val="102"/>
          </w:rPr>
          <w:t>’</w:t>
        </w:r>
        <w:r w:rsidR="001F7507" w:rsidRPr="005A6CF6">
          <w:rPr>
            <w:rStyle w:val="Hyperlink"/>
            <w:rFonts w:eastAsia="MS ????"/>
            <w:noProof/>
            <w:w w:val="102"/>
          </w:rPr>
          <w:t>application des lois</w:t>
        </w:r>
        <w:r w:rsidR="001F7507" w:rsidRPr="005A6CF6">
          <w:rPr>
            <w:rStyle w:val="Hyperlink"/>
            <w:rFonts w:eastAsia="MS ????"/>
            <w:webHidden/>
            <w:w w:val="102"/>
          </w:rPr>
          <w:tab/>
        </w:r>
        <w:r w:rsidR="00443FF6" w:rsidRPr="005A6CF6">
          <w:rPr>
            <w:rStyle w:val="Hyperlink"/>
            <w:rFonts w:eastAsia="MS ????"/>
            <w:webHidden/>
            <w:w w:val="102"/>
          </w:rPr>
          <w:t>4</w:t>
        </w:r>
        <w:r w:rsidR="000E06D3">
          <w:rPr>
            <w:rStyle w:val="Hyperlink"/>
            <w:rFonts w:eastAsia="MS ????"/>
            <w:webHidden/>
            <w:w w:val="102"/>
          </w:rPr>
          <w:t>7</w:t>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44" w:history="1">
        <w:r w:rsidR="009D1EBF" w:rsidRPr="005A6CF6">
          <w:rPr>
            <w:rStyle w:val="Hyperlink"/>
            <w:rFonts w:eastAsia="MS ????"/>
            <w:noProof/>
            <w:w w:val="102"/>
          </w:rPr>
          <w:t xml:space="preserve">5.3 </w:t>
        </w:r>
        <w:r w:rsidR="001F7507" w:rsidRPr="005A6CF6">
          <w:rPr>
            <w:rStyle w:val="Hyperlink"/>
            <w:rFonts w:eastAsia="MS ????"/>
            <w:noProof/>
            <w:w w:val="102"/>
          </w:rPr>
          <w:t>e)</w:t>
        </w:r>
        <w:r w:rsidR="001F7507" w:rsidRPr="005A6CF6">
          <w:rPr>
            <w:rStyle w:val="Hyperlink"/>
            <w:rFonts w:eastAsia="MS ????"/>
            <w:w w:val="102"/>
          </w:rPr>
          <w:tab/>
        </w:r>
        <w:r w:rsidR="001F7507" w:rsidRPr="005A6CF6">
          <w:rPr>
            <w:rStyle w:val="Hyperlink"/>
            <w:rFonts w:eastAsia="MS ????"/>
            <w:noProof/>
            <w:w w:val="102"/>
          </w:rPr>
          <w:t>Envisager des stratégies pour faciliter l</w:t>
        </w:r>
        <w:r w:rsidR="00920724" w:rsidRPr="005A6CF6">
          <w:rPr>
            <w:rStyle w:val="Hyperlink"/>
            <w:rFonts w:eastAsia="MS ????"/>
            <w:noProof/>
            <w:w w:val="102"/>
          </w:rPr>
          <w:t>’</w:t>
        </w:r>
        <w:r w:rsidR="001F7507" w:rsidRPr="005A6CF6">
          <w:rPr>
            <w:rStyle w:val="Hyperlink"/>
            <w:rFonts w:eastAsia="MS ????"/>
            <w:noProof/>
            <w:w w:val="102"/>
          </w:rPr>
          <w:t>accès aux marchés et créer des incitations économiques</w:t>
        </w:r>
        <w:r w:rsidR="001F7507" w:rsidRPr="005A6CF6">
          <w:rPr>
            <w:rStyle w:val="Hyperlink"/>
            <w:rFonts w:eastAsia="MS ????"/>
            <w:webHidden/>
            <w:w w:val="102"/>
          </w:rPr>
          <w:tab/>
        </w:r>
        <w:r w:rsidR="001F7507" w:rsidRPr="005A6CF6">
          <w:rPr>
            <w:rStyle w:val="Hyperlink"/>
            <w:rFonts w:eastAsia="MS ????"/>
            <w:webHidden/>
            <w:w w:val="102"/>
          </w:rPr>
          <w:fldChar w:fldCharType="begin"/>
        </w:r>
        <w:r w:rsidR="001F7507" w:rsidRPr="005A6CF6">
          <w:rPr>
            <w:rStyle w:val="Hyperlink"/>
            <w:rFonts w:eastAsia="MS ????"/>
            <w:webHidden/>
            <w:w w:val="102"/>
          </w:rPr>
          <w:instrText xml:space="preserve"> PAGEREF _Toc485375344 \h </w:instrText>
        </w:r>
        <w:r w:rsidR="001F7507" w:rsidRPr="005A6CF6">
          <w:rPr>
            <w:rStyle w:val="Hyperlink"/>
            <w:rFonts w:eastAsia="MS ????"/>
            <w:webHidden/>
            <w:w w:val="102"/>
          </w:rPr>
        </w:r>
        <w:r w:rsidR="001F7507" w:rsidRPr="005A6CF6">
          <w:rPr>
            <w:rStyle w:val="Hyperlink"/>
            <w:rFonts w:eastAsia="MS ????"/>
            <w:webHidden/>
            <w:w w:val="102"/>
          </w:rPr>
          <w:fldChar w:fldCharType="separate"/>
        </w:r>
        <w:r w:rsidR="005A6CF6" w:rsidRPr="005A6CF6">
          <w:rPr>
            <w:rStyle w:val="Hyperlink"/>
            <w:rFonts w:eastAsia="MS ????"/>
            <w:noProof/>
            <w:webHidden/>
            <w:w w:val="102"/>
          </w:rPr>
          <w:t>4</w:t>
        </w:r>
        <w:r w:rsidR="000E06D3">
          <w:rPr>
            <w:rStyle w:val="Hyperlink"/>
            <w:rFonts w:eastAsia="MS ????"/>
            <w:noProof/>
            <w:webHidden/>
            <w:w w:val="102"/>
          </w:rPr>
          <w:t>8</w:t>
        </w:r>
        <w:r w:rsidR="001F7507" w:rsidRPr="005A6CF6">
          <w:rPr>
            <w:rStyle w:val="Hyperlink"/>
            <w:rFonts w:eastAsia="MS ????"/>
            <w:webHidden/>
            <w:w w:val="102"/>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45" w:history="1">
        <w:r w:rsidR="001F7507" w:rsidRPr="005A6CF6">
          <w:rPr>
            <w:rStyle w:val="Hyperlink"/>
            <w:noProof/>
          </w:rPr>
          <w:t>5.4</w:t>
        </w:r>
        <w:r w:rsidR="001F7507" w:rsidRPr="005A6CF6">
          <w:rPr>
            <w:rFonts w:eastAsiaTheme="minorEastAsia"/>
            <w:bCs w:val="0"/>
            <w:noProof/>
            <w:lang w:val="fr-FR"/>
          </w:rPr>
          <w:tab/>
        </w:r>
        <w:r w:rsidR="001F7507" w:rsidRPr="005A6CF6">
          <w:rPr>
            <w:rStyle w:val="Hyperlink"/>
            <w:noProof/>
          </w:rPr>
          <w:t>Estimations initiales des quantités de mercure utilisées dans le secteur de l</w:t>
        </w:r>
        <w:r w:rsidR="00920724" w:rsidRPr="005A6CF6">
          <w:rPr>
            <w:rStyle w:val="Hyperlink"/>
            <w:noProof/>
          </w:rPr>
          <w:t>’</w:t>
        </w:r>
        <w:r w:rsidR="001F7507" w:rsidRPr="005A6CF6">
          <w:rPr>
            <w:rStyle w:val="Hyperlink"/>
            <w:noProof/>
          </w:rPr>
          <w:t>extraction artisanale et à petite échelle de l</w:t>
        </w:r>
        <w:r w:rsidR="00920724" w:rsidRPr="005A6CF6">
          <w:rPr>
            <w:rStyle w:val="Hyperlink"/>
            <w:noProof/>
          </w:rPr>
          <w:t>’</w:t>
        </w:r>
        <w:r w:rsidR="001F7507" w:rsidRPr="005A6CF6">
          <w:rPr>
            <w:rStyle w:val="Hyperlink"/>
            <w:noProof/>
          </w:rPr>
          <w:t>or</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_Toc485375345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5</w:t>
        </w:r>
        <w:r w:rsidR="000E06D3">
          <w:rPr>
            <w:noProof/>
            <w:webHidden/>
            <w:lang w:val="fr-FR"/>
          </w:rPr>
          <w:t>0</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46" w:history="1">
        <w:r w:rsidR="001F7507" w:rsidRPr="005A6CF6">
          <w:rPr>
            <w:rStyle w:val="Hyperlink"/>
            <w:noProof/>
          </w:rPr>
          <w:t>5.5</w:t>
        </w:r>
        <w:r w:rsidR="001F7507" w:rsidRPr="005A6CF6">
          <w:rPr>
            <w:rFonts w:eastAsiaTheme="minorEastAsia"/>
            <w:bCs w:val="0"/>
            <w:noProof/>
            <w:lang w:val="fr-FR"/>
          </w:rPr>
          <w:tab/>
        </w:r>
        <w:r w:rsidR="001F7507" w:rsidRPr="005A6CF6">
          <w:rPr>
            <w:rStyle w:val="Hyperlink"/>
            <w:noProof/>
          </w:rPr>
          <w:t>Stratégies visant à réduire les émissions, les rejets et les risques d</w:t>
        </w:r>
        <w:r w:rsidR="00920724" w:rsidRPr="005A6CF6">
          <w:rPr>
            <w:rStyle w:val="Hyperlink"/>
            <w:noProof/>
          </w:rPr>
          <w:t>’</w:t>
        </w:r>
        <w:r w:rsidR="001F7507" w:rsidRPr="005A6CF6">
          <w:rPr>
            <w:rStyle w:val="Hyperlink"/>
            <w:noProof/>
          </w:rPr>
          <w:t>exposition</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_Toc485375346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5</w:t>
        </w:r>
        <w:r w:rsidR="000E06D3">
          <w:rPr>
            <w:noProof/>
            <w:webHidden/>
            <w:lang w:val="fr-FR"/>
          </w:rPr>
          <w:t>4</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47" w:history="1">
        <w:r w:rsidR="001F7507" w:rsidRPr="005A6CF6">
          <w:rPr>
            <w:rStyle w:val="Hyperlink"/>
            <w:noProof/>
          </w:rPr>
          <w:t>5.6</w:t>
        </w:r>
        <w:r w:rsidR="001F7507" w:rsidRPr="005A6CF6">
          <w:rPr>
            <w:rFonts w:eastAsiaTheme="minorEastAsia"/>
            <w:bCs w:val="0"/>
            <w:noProof/>
            <w:lang w:val="fr-FR"/>
          </w:rPr>
          <w:tab/>
        </w:r>
        <w:r w:rsidR="001F7507" w:rsidRPr="005A6CF6">
          <w:rPr>
            <w:rStyle w:val="Hyperlink"/>
            <w:noProof/>
          </w:rPr>
          <w:t xml:space="preserve">Gestion du commerce du mercure et des composés du mercure et mesures visant </w:t>
        </w:r>
        <w:r w:rsidR="000E06D3">
          <w:rPr>
            <w:rStyle w:val="Hyperlink"/>
            <w:noProof/>
          </w:rPr>
          <w:br/>
        </w:r>
        <w:r w:rsidR="001F7507" w:rsidRPr="005A6CF6">
          <w:rPr>
            <w:rStyle w:val="Hyperlink"/>
            <w:noProof/>
          </w:rPr>
          <w:t>à en empêcher le détournement au profit du secteur de l</w:t>
        </w:r>
        <w:r w:rsidR="00920724" w:rsidRPr="005A6CF6">
          <w:rPr>
            <w:rStyle w:val="Hyperlink"/>
            <w:noProof/>
          </w:rPr>
          <w:t>’</w:t>
        </w:r>
        <w:r w:rsidR="001F7507" w:rsidRPr="005A6CF6">
          <w:rPr>
            <w:rStyle w:val="Hyperlink"/>
            <w:noProof/>
          </w:rPr>
          <w:t xml:space="preserve">extraction artisanale </w:t>
        </w:r>
        <w:r w:rsidR="000E06D3">
          <w:rPr>
            <w:rStyle w:val="Hyperlink"/>
            <w:noProof/>
          </w:rPr>
          <w:br/>
        </w:r>
        <w:r w:rsidR="001F7507" w:rsidRPr="005A6CF6">
          <w:rPr>
            <w:rStyle w:val="Hyperlink"/>
            <w:noProof/>
          </w:rPr>
          <w:t>et à petite échelle de l</w:t>
        </w:r>
        <w:r w:rsidR="00920724" w:rsidRPr="005A6CF6">
          <w:rPr>
            <w:rStyle w:val="Hyperlink"/>
            <w:noProof/>
          </w:rPr>
          <w:t>’</w:t>
        </w:r>
        <w:r w:rsidR="001F7507" w:rsidRPr="005A6CF6">
          <w:rPr>
            <w:rStyle w:val="Hyperlink"/>
            <w:noProof/>
          </w:rPr>
          <w:t>or</w:t>
        </w:r>
        <w:r w:rsidR="001F7507" w:rsidRPr="005A6CF6">
          <w:rPr>
            <w:noProof/>
            <w:webHidden/>
            <w:lang w:val="fr-FR"/>
          </w:rPr>
          <w:tab/>
        </w:r>
        <w:r w:rsidR="000E06D3">
          <w:rPr>
            <w:noProof/>
            <w:webHidden/>
            <w:lang w:val="fr-FR"/>
          </w:rPr>
          <w:t>59</w:t>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48" w:history="1">
        <w:r w:rsidR="009D1EBF" w:rsidRPr="005A6CF6">
          <w:rPr>
            <w:rStyle w:val="Hyperlink"/>
            <w:rFonts w:eastAsia="MS ????"/>
            <w:noProof/>
            <w:w w:val="102"/>
          </w:rPr>
          <w:t xml:space="preserve">5.6 </w:t>
        </w:r>
        <w:r w:rsidR="001F7507" w:rsidRPr="005A6CF6">
          <w:rPr>
            <w:rStyle w:val="Hyperlink"/>
            <w:rFonts w:eastAsia="MS ????"/>
            <w:noProof/>
            <w:w w:val="102"/>
          </w:rPr>
          <w:t>a)</w:t>
        </w:r>
        <w:r w:rsidR="001F7507" w:rsidRPr="005A6CF6">
          <w:rPr>
            <w:rStyle w:val="Hyperlink"/>
            <w:rFonts w:eastAsia="MS ????"/>
            <w:w w:val="102"/>
          </w:rPr>
          <w:tab/>
        </w:r>
        <w:r w:rsidR="001F7507" w:rsidRPr="005A6CF6">
          <w:rPr>
            <w:rStyle w:val="Hyperlink"/>
            <w:rFonts w:eastAsia="MS ????"/>
            <w:noProof/>
            <w:w w:val="102"/>
          </w:rPr>
          <w:t>L</w:t>
        </w:r>
        <w:r w:rsidR="00920724" w:rsidRPr="005A6CF6">
          <w:rPr>
            <w:rStyle w:val="Hyperlink"/>
            <w:rFonts w:eastAsia="MS ????"/>
            <w:noProof/>
            <w:w w:val="102"/>
          </w:rPr>
          <w:t>’</w:t>
        </w:r>
        <w:r w:rsidR="001F7507" w:rsidRPr="005A6CF6">
          <w:rPr>
            <w:rStyle w:val="Hyperlink"/>
            <w:rFonts w:eastAsia="MS ????"/>
            <w:noProof/>
            <w:w w:val="102"/>
          </w:rPr>
          <w:t>approvisionnement en mercure, son commerce, l</w:t>
        </w:r>
        <w:r w:rsidR="00920724" w:rsidRPr="005A6CF6">
          <w:rPr>
            <w:rStyle w:val="Hyperlink"/>
            <w:rFonts w:eastAsia="MS ????"/>
            <w:noProof/>
            <w:w w:val="102"/>
          </w:rPr>
          <w:t>’</w:t>
        </w:r>
        <w:r w:rsidR="001F7507" w:rsidRPr="005A6CF6">
          <w:rPr>
            <w:rStyle w:val="Hyperlink"/>
            <w:rFonts w:eastAsia="MS ????"/>
            <w:noProof/>
            <w:w w:val="102"/>
          </w:rPr>
          <w:t>extraction artisanale et à petite échelle de l</w:t>
        </w:r>
        <w:r w:rsidR="00920724" w:rsidRPr="005A6CF6">
          <w:rPr>
            <w:rStyle w:val="Hyperlink"/>
            <w:rFonts w:eastAsia="MS ????"/>
            <w:noProof/>
            <w:w w:val="102"/>
          </w:rPr>
          <w:t>’</w:t>
        </w:r>
        <w:r w:rsidR="001F7507" w:rsidRPr="005A6CF6">
          <w:rPr>
            <w:rStyle w:val="Hyperlink"/>
            <w:rFonts w:eastAsia="MS ????"/>
            <w:noProof/>
            <w:w w:val="102"/>
          </w:rPr>
          <w:t>or et la Convention de Minamata</w:t>
        </w:r>
        <w:r w:rsidR="001F7507" w:rsidRPr="005A6CF6">
          <w:rPr>
            <w:rStyle w:val="Hyperlink"/>
            <w:rFonts w:eastAsia="MS ????"/>
            <w:webHidden/>
            <w:w w:val="102"/>
          </w:rPr>
          <w:tab/>
        </w:r>
        <w:r w:rsidR="000E06D3">
          <w:rPr>
            <w:rStyle w:val="Hyperlink"/>
            <w:rFonts w:eastAsia="MS ????"/>
            <w:webHidden/>
            <w:w w:val="102"/>
          </w:rPr>
          <w:t>59</w:t>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49" w:history="1">
        <w:r w:rsidR="009D1EBF" w:rsidRPr="005A6CF6">
          <w:rPr>
            <w:rStyle w:val="Hyperlink"/>
            <w:rFonts w:eastAsia="MS ????"/>
            <w:noProof/>
            <w:w w:val="102"/>
          </w:rPr>
          <w:t xml:space="preserve">5.6 </w:t>
        </w:r>
        <w:r w:rsidR="001F7507" w:rsidRPr="005A6CF6">
          <w:rPr>
            <w:rStyle w:val="Hyperlink"/>
            <w:rFonts w:eastAsia="MS ????"/>
            <w:noProof/>
            <w:w w:val="102"/>
          </w:rPr>
          <w:t>b)</w:t>
        </w:r>
        <w:r w:rsidR="001F7507" w:rsidRPr="005A6CF6">
          <w:rPr>
            <w:rStyle w:val="Hyperlink"/>
            <w:rFonts w:eastAsia="MS ????"/>
            <w:w w:val="102"/>
          </w:rPr>
          <w:tab/>
        </w:r>
        <w:r w:rsidR="001F7507" w:rsidRPr="005A6CF6">
          <w:rPr>
            <w:rStyle w:val="Hyperlink"/>
            <w:rFonts w:eastAsia="MS ????"/>
            <w:noProof/>
            <w:w w:val="102"/>
          </w:rPr>
          <w:t>Stratégies de gestion des échanges</w:t>
        </w:r>
        <w:r w:rsidR="001F7507" w:rsidRPr="005A6CF6">
          <w:rPr>
            <w:rStyle w:val="Hyperlink"/>
            <w:rFonts w:eastAsia="MS ????"/>
            <w:webHidden/>
            <w:w w:val="102"/>
          </w:rPr>
          <w:tab/>
        </w:r>
        <w:r w:rsidR="001F7507" w:rsidRPr="005A6CF6">
          <w:rPr>
            <w:rStyle w:val="Hyperlink"/>
            <w:rFonts w:eastAsia="MS ????"/>
            <w:webHidden/>
            <w:w w:val="102"/>
          </w:rPr>
          <w:fldChar w:fldCharType="begin"/>
        </w:r>
        <w:r w:rsidR="001F7507" w:rsidRPr="005A6CF6">
          <w:rPr>
            <w:rStyle w:val="Hyperlink"/>
            <w:rFonts w:eastAsia="MS ????"/>
            <w:webHidden/>
            <w:w w:val="102"/>
          </w:rPr>
          <w:instrText xml:space="preserve"> PAGEREF _Toc485375349 \h </w:instrText>
        </w:r>
        <w:r w:rsidR="001F7507" w:rsidRPr="005A6CF6">
          <w:rPr>
            <w:rStyle w:val="Hyperlink"/>
            <w:rFonts w:eastAsia="MS ????"/>
            <w:webHidden/>
            <w:w w:val="102"/>
          </w:rPr>
        </w:r>
        <w:r w:rsidR="001F7507" w:rsidRPr="005A6CF6">
          <w:rPr>
            <w:rStyle w:val="Hyperlink"/>
            <w:rFonts w:eastAsia="MS ????"/>
            <w:webHidden/>
            <w:w w:val="102"/>
          </w:rPr>
          <w:fldChar w:fldCharType="separate"/>
        </w:r>
        <w:r w:rsidR="005A6CF6" w:rsidRPr="005A6CF6">
          <w:rPr>
            <w:rStyle w:val="Hyperlink"/>
            <w:rFonts w:eastAsia="MS ????"/>
            <w:noProof/>
            <w:webHidden/>
            <w:w w:val="102"/>
          </w:rPr>
          <w:t>6</w:t>
        </w:r>
        <w:r w:rsidR="000E06D3">
          <w:rPr>
            <w:rStyle w:val="Hyperlink"/>
            <w:rFonts w:eastAsia="MS ????"/>
            <w:noProof/>
            <w:webHidden/>
            <w:w w:val="102"/>
          </w:rPr>
          <w:t>0</w:t>
        </w:r>
        <w:r w:rsidR="001F7507" w:rsidRPr="005A6CF6">
          <w:rPr>
            <w:rStyle w:val="Hyperlink"/>
            <w:rFonts w:eastAsia="MS ????"/>
            <w:webHidden/>
            <w:w w:val="102"/>
          </w:rPr>
          <w:fldChar w:fldCharType="end"/>
        </w:r>
      </w:hyperlink>
    </w:p>
    <w:p w:rsidR="001F7507" w:rsidRPr="005A6CF6" w:rsidRDefault="00DD02EA" w:rsidP="00BE7F3F">
      <w:pPr>
        <w:pStyle w:val="TOC1"/>
        <w:tabs>
          <w:tab w:val="clear" w:pos="1814"/>
          <w:tab w:val="left" w:pos="3544"/>
        </w:tabs>
        <w:ind w:left="3544" w:hanging="850"/>
        <w:rPr>
          <w:rStyle w:val="Hyperlink"/>
          <w:rFonts w:eastAsia="MS ????"/>
          <w:w w:val="102"/>
        </w:rPr>
      </w:pPr>
      <w:hyperlink w:anchor="_Toc485375350" w:history="1">
        <w:r w:rsidR="009D1EBF" w:rsidRPr="005A6CF6">
          <w:rPr>
            <w:rStyle w:val="Hyperlink"/>
            <w:rFonts w:eastAsia="MS ????"/>
            <w:noProof/>
            <w:w w:val="102"/>
          </w:rPr>
          <w:t xml:space="preserve">5.6 </w:t>
        </w:r>
        <w:r w:rsidR="00A87692" w:rsidRPr="005A6CF6">
          <w:rPr>
            <w:rStyle w:val="Hyperlink"/>
            <w:rFonts w:eastAsia="MS ????"/>
            <w:noProof/>
            <w:w w:val="102"/>
          </w:rPr>
          <w:t>c</w:t>
        </w:r>
        <w:r w:rsidR="001F7507" w:rsidRPr="005A6CF6">
          <w:rPr>
            <w:rStyle w:val="Hyperlink"/>
            <w:rFonts w:eastAsia="MS ????"/>
            <w:noProof/>
            <w:w w:val="102"/>
          </w:rPr>
          <w:t>)</w:t>
        </w:r>
        <w:r w:rsidR="001F7507" w:rsidRPr="005A6CF6">
          <w:rPr>
            <w:rStyle w:val="Hyperlink"/>
            <w:rFonts w:eastAsia="MS ????"/>
            <w:w w:val="102"/>
          </w:rPr>
          <w:tab/>
        </w:r>
        <w:r w:rsidR="001F7507" w:rsidRPr="005A6CF6">
          <w:rPr>
            <w:rStyle w:val="Hyperlink"/>
            <w:rFonts w:eastAsia="MS ????"/>
            <w:noProof/>
            <w:w w:val="102"/>
          </w:rPr>
          <w:t>Stratégies visant à prévenir le détournement de quantités de mercure au profit du secteur de l</w:t>
        </w:r>
        <w:r w:rsidR="00920724" w:rsidRPr="005A6CF6">
          <w:rPr>
            <w:rStyle w:val="Hyperlink"/>
            <w:rFonts w:eastAsia="MS ????"/>
            <w:noProof/>
            <w:w w:val="102"/>
          </w:rPr>
          <w:t>’</w:t>
        </w:r>
        <w:r w:rsidR="001F7507" w:rsidRPr="005A6CF6">
          <w:rPr>
            <w:rStyle w:val="Hyperlink"/>
            <w:rFonts w:eastAsia="MS ????"/>
            <w:noProof/>
            <w:w w:val="102"/>
          </w:rPr>
          <w:t>extraction artisanale et à petite échelle de l</w:t>
        </w:r>
        <w:r w:rsidR="00920724" w:rsidRPr="005A6CF6">
          <w:rPr>
            <w:rStyle w:val="Hyperlink"/>
            <w:rFonts w:eastAsia="MS ????"/>
            <w:noProof/>
            <w:w w:val="102"/>
          </w:rPr>
          <w:t>’</w:t>
        </w:r>
        <w:r w:rsidR="001F7507" w:rsidRPr="005A6CF6">
          <w:rPr>
            <w:rStyle w:val="Hyperlink"/>
            <w:rFonts w:eastAsia="MS ????"/>
            <w:noProof/>
            <w:w w:val="102"/>
          </w:rPr>
          <w:t>or</w:t>
        </w:r>
        <w:r w:rsidR="001F7507" w:rsidRPr="005A6CF6">
          <w:rPr>
            <w:rStyle w:val="Hyperlink"/>
            <w:rFonts w:eastAsia="MS ????"/>
            <w:webHidden/>
            <w:w w:val="102"/>
          </w:rPr>
          <w:tab/>
        </w:r>
        <w:r w:rsidR="001F7507" w:rsidRPr="005A6CF6">
          <w:rPr>
            <w:rStyle w:val="Hyperlink"/>
            <w:rFonts w:eastAsia="MS ????"/>
            <w:webHidden/>
            <w:w w:val="102"/>
          </w:rPr>
          <w:fldChar w:fldCharType="begin"/>
        </w:r>
        <w:r w:rsidR="001F7507" w:rsidRPr="005A6CF6">
          <w:rPr>
            <w:rStyle w:val="Hyperlink"/>
            <w:rFonts w:eastAsia="MS ????"/>
            <w:webHidden/>
            <w:w w:val="102"/>
          </w:rPr>
          <w:instrText xml:space="preserve"> PAGEREF _Toc485375350 \h </w:instrText>
        </w:r>
        <w:r w:rsidR="001F7507" w:rsidRPr="005A6CF6">
          <w:rPr>
            <w:rStyle w:val="Hyperlink"/>
            <w:rFonts w:eastAsia="MS ????"/>
            <w:webHidden/>
            <w:w w:val="102"/>
          </w:rPr>
        </w:r>
        <w:r w:rsidR="001F7507" w:rsidRPr="005A6CF6">
          <w:rPr>
            <w:rStyle w:val="Hyperlink"/>
            <w:rFonts w:eastAsia="MS ????"/>
            <w:webHidden/>
            <w:w w:val="102"/>
          </w:rPr>
          <w:fldChar w:fldCharType="separate"/>
        </w:r>
        <w:r w:rsidR="005A6CF6" w:rsidRPr="005A6CF6">
          <w:rPr>
            <w:rStyle w:val="Hyperlink"/>
            <w:rFonts w:eastAsia="MS ????"/>
            <w:noProof/>
            <w:webHidden/>
            <w:w w:val="102"/>
          </w:rPr>
          <w:t>6</w:t>
        </w:r>
        <w:r w:rsidR="000E06D3">
          <w:rPr>
            <w:rStyle w:val="Hyperlink"/>
            <w:rFonts w:eastAsia="MS ????"/>
            <w:noProof/>
            <w:webHidden/>
            <w:w w:val="102"/>
          </w:rPr>
          <w:t>2</w:t>
        </w:r>
        <w:r w:rsidR="001F7507" w:rsidRPr="005A6CF6">
          <w:rPr>
            <w:rStyle w:val="Hyperlink"/>
            <w:rFonts w:eastAsia="MS ????"/>
            <w:webHidden/>
            <w:w w:val="102"/>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51" w:history="1">
        <w:r w:rsidR="001F7507" w:rsidRPr="005A6CF6">
          <w:rPr>
            <w:rStyle w:val="Hyperlink"/>
            <w:noProof/>
          </w:rPr>
          <w:t>5.7</w:t>
        </w:r>
        <w:r w:rsidR="001F7507" w:rsidRPr="005A6CF6">
          <w:rPr>
            <w:rFonts w:eastAsiaTheme="minorEastAsia"/>
            <w:bCs w:val="0"/>
            <w:noProof/>
            <w:lang w:val="fr-FR"/>
          </w:rPr>
          <w:tab/>
        </w:r>
        <w:r w:rsidR="001F7507" w:rsidRPr="005A6CF6">
          <w:rPr>
            <w:rStyle w:val="Hyperlink"/>
            <w:noProof/>
          </w:rPr>
          <w:t>Stratégies visant à engager les parties prenantes dans la mise en œuvre et l</w:t>
        </w:r>
        <w:r w:rsidR="00920724" w:rsidRPr="005A6CF6">
          <w:rPr>
            <w:rStyle w:val="Hyperlink"/>
            <w:noProof/>
          </w:rPr>
          <w:t>’</w:t>
        </w:r>
        <w:r w:rsidR="001F7507" w:rsidRPr="005A6CF6">
          <w:rPr>
            <w:rStyle w:val="Hyperlink"/>
            <w:noProof/>
          </w:rPr>
          <w:t>amélioration continue du Plan d</w:t>
        </w:r>
        <w:r w:rsidR="00920724" w:rsidRPr="005A6CF6">
          <w:rPr>
            <w:rStyle w:val="Hyperlink"/>
            <w:noProof/>
          </w:rPr>
          <w:t>’</w:t>
        </w:r>
        <w:r w:rsidR="001F7507" w:rsidRPr="005A6CF6">
          <w:rPr>
            <w:rStyle w:val="Hyperlink"/>
            <w:noProof/>
          </w:rPr>
          <w:t>action national</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_Toc485375351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6</w:t>
        </w:r>
        <w:r w:rsidR="000E06D3">
          <w:rPr>
            <w:noProof/>
            <w:webHidden/>
            <w:lang w:val="fr-FR"/>
          </w:rPr>
          <w:t>3</w:t>
        </w:r>
        <w:r w:rsidR="001F7507" w:rsidRPr="005A6CF6">
          <w:rPr>
            <w:noProof/>
            <w:webHidden/>
            <w:lang w:val="fr-FR"/>
          </w:rPr>
          <w:fldChar w:fldCharType="end"/>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52" w:history="1">
        <w:r w:rsidR="001F7507" w:rsidRPr="005A6CF6">
          <w:rPr>
            <w:rStyle w:val="Hyperlink"/>
            <w:noProof/>
          </w:rPr>
          <w:t>5.8</w:t>
        </w:r>
        <w:r w:rsidR="001F7507" w:rsidRPr="005A6CF6">
          <w:rPr>
            <w:rFonts w:eastAsiaTheme="minorEastAsia"/>
            <w:bCs w:val="0"/>
            <w:noProof/>
            <w:lang w:val="fr-FR"/>
          </w:rPr>
          <w:tab/>
        </w:r>
        <w:r w:rsidR="001F7507" w:rsidRPr="005A6CF6">
          <w:rPr>
            <w:rStyle w:val="Hyperlink"/>
            <w:noProof/>
          </w:rPr>
          <w:t>Stratégie en matière de santé publique</w:t>
        </w:r>
        <w:r w:rsidR="001F7507" w:rsidRPr="005A6CF6">
          <w:rPr>
            <w:noProof/>
            <w:webHidden/>
            <w:lang w:val="fr-FR"/>
          </w:rPr>
          <w:tab/>
        </w:r>
        <w:r w:rsidR="00443FF6" w:rsidRPr="005A6CF6">
          <w:rPr>
            <w:noProof/>
            <w:webHidden/>
            <w:lang w:val="fr-FR"/>
          </w:rPr>
          <w:t>6</w:t>
        </w:r>
        <w:r w:rsidR="000E06D3">
          <w:rPr>
            <w:noProof/>
            <w:webHidden/>
            <w:lang w:val="fr-FR"/>
          </w:rPr>
          <w:t>5</w:t>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53" w:history="1">
        <w:r w:rsidR="001F7507" w:rsidRPr="005A6CF6">
          <w:rPr>
            <w:rStyle w:val="Hyperlink"/>
            <w:noProof/>
          </w:rPr>
          <w:t>5.9</w:t>
        </w:r>
        <w:r w:rsidR="001F7507" w:rsidRPr="005A6CF6">
          <w:rPr>
            <w:rFonts w:eastAsiaTheme="minorEastAsia"/>
            <w:bCs w:val="0"/>
            <w:noProof/>
            <w:lang w:val="fr-FR"/>
          </w:rPr>
          <w:tab/>
        </w:r>
        <w:r w:rsidR="001F7507" w:rsidRPr="005A6CF6">
          <w:rPr>
            <w:rStyle w:val="Hyperlink"/>
            <w:noProof/>
          </w:rPr>
          <w:t>Prévenir l</w:t>
        </w:r>
        <w:r w:rsidR="00920724" w:rsidRPr="005A6CF6">
          <w:rPr>
            <w:rStyle w:val="Hyperlink"/>
            <w:noProof/>
          </w:rPr>
          <w:t>’</w:t>
        </w:r>
        <w:r w:rsidR="001F7507" w:rsidRPr="005A6CF6">
          <w:rPr>
            <w:rStyle w:val="Hyperlink"/>
            <w:noProof/>
          </w:rPr>
          <w:t>exposition des populations vulnérables au mercure utilisé pour l</w:t>
        </w:r>
        <w:r w:rsidR="00920724" w:rsidRPr="005A6CF6">
          <w:rPr>
            <w:rStyle w:val="Hyperlink"/>
            <w:noProof/>
          </w:rPr>
          <w:t>’</w:t>
        </w:r>
        <w:r w:rsidR="001F7507" w:rsidRPr="005A6CF6">
          <w:rPr>
            <w:rStyle w:val="Hyperlink"/>
            <w:noProof/>
          </w:rPr>
          <w:t>extraction artisanale et à petite échelle de l</w:t>
        </w:r>
        <w:r w:rsidR="00920724" w:rsidRPr="005A6CF6">
          <w:rPr>
            <w:rStyle w:val="Hyperlink"/>
            <w:noProof/>
          </w:rPr>
          <w:t>’</w:t>
        </w:r>
        <w:r w:rsidR="001F7507" w:rsidRPr="005A6CF6">
          <w:rPr>
            <w:rStyle w:val="Hyperlink"/>
            <w:noProof/>
          </w:rPr>
          <w:t>or</w:t>
        </w:r>
        <w:r w:rsidR="001F7507" w:rsidRPr="005A6CF6">
          <w:rPr>
            <w:noProof/>
            <w:webHidden/>
            <w:lang w:val="fr-FR"/>
          </w:rPr>
          <w:tab/>
        </w:r>
        <w:r w:rsidR="00443FF6" w:rsidRPr="005A6CF6">
          <w:rPr>
            <w:noProof/>
            <w:webHidden/>
            <w:lang w:val="fr-FR"/>
          </w:rPr>
          <w:t>6</w:t>
        </w:r>
        <w:r w:rsidR="000E06D3">
          <w:rPr>
            <w:noProof/>
            <w:webHidden/>
            <w:lang w:val="fr-FR"/>
          </w:rPr>
          <w:t>7</w:t>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54" w:history="1">
        <w:r w:rsidR="001F7507" w:rsidRPr="005A6CF6">
          <w:rPr>
            <w:rStyle w:val="Hyperlink"/>
            <w:noProof/>
          </w:rPr>
          <w:t>5.10</w:t>
        </w:r>
        <w:r w:rsidR="001F7507" w:rsidRPr="005A6CF6">
          <w:rPr>
            <w:rFonts w:eastAsiaTheme="minorEastAsia"/>
            <w:bCs w:val="0"/>
            <w:noProof/>
            <w:lang w:val="fr-FR"/>
          </w:rPr>
          <w:tab/>
        </w:r>
        <w:r w:rsidR="001F7507" w:rsidRPr="005A6CF6">
          <w:rPr>
            <w:rStyle w:val="Hyperlink"/>
            <w:noProof/>
          </w:rPr>
          <w:t>Stratégies pour informer les mineurs travaillant dans le secteur de l</w:t>
        </w:r>
        <w:r w:rsidR="00920724" w:rsidRPr="005A6CF6">
          <w:rPr>
            <w:rStyle w:val="Hyperlink"/>
            <w:noProof/>
          </w:rPr>
          <w:t>’</w:t>
        </w:r>
        <w:r w:rsidR="001F7507" w:rsidRPr="005A6CF6">
          <w:rPr>
            <w:rStyle w:val="Hyperlink"/>
            <w:noProof/>
          </w:rPr>
          <w:t>extraction aurifère artisanale et à petite échelle, les entrepreneurs transformant l</w:t>
        </w:r>
        <w:r w:rsidR="00920724" w:rsidRPr="005A6CF6">
          <w:rPr>
            <w:rStyle w:val="Hyperlink"/>
            <w:noProof/>
          </w:rPr>
          <w:t>’</w:t>
        </w:r>
        <w:r w:rsidR="001F7507" w:rsidRPr="005A6CF6">
          <w:rPr>
            <w:rStyle w:val="Hyperlink"/>
            <w:noProof/>
          </w:rPr>
          <w:t>or et les communautés touchées</w:t>
        </w:r>
        <w:r w:rsidR="001F7507" w:rsidRPr="005A6CF6">
          <w:rPr>
            <w:noProof/>
            <w:webHidden/>
            <w:lang w:val="fr-FR"/>
          </w:rPr>
          <w:tab/>
        </w:r>
        <w:r w:rsidR="000E06D3">
          <w:rPr>
            <w:noProof/>
            <w:webHidden/>
            <w:lang w:val="fr-FR"/>
          </w:rPr>
          <w:t>69</w:t>
        </w:r>
      </w:hyperlink>
    </w:p>
    <w:p w:rsidR="001F7507" w:rsidRPr="005A6CF6" w:rsidRDefault="00DD02EA" w:rsidP="00BE7F3F">
      <w:pPr>
        <w:pStyle w:val="TOC1"/>
        <w:tabs>
          <w:tab w:val="clear" w:pos="1814"/>
          <w:tab w:val="left" w:pos="2694"/>
        </w:tabs>
        <w:ind w:left="2694" w:hanging="851"/>
        <w:rPr>
          <w:rFonts w:eastAsiaTheme="minorEastAsia"/>
          <w:bCs w:val="0"/>
          <w:noProof/>
          <w:lang w:val="fr-FR"/>
        </w:rPr>
      </w:pPr>
      <w:hyperlink w:anchor="_Toc485375355" w:history="1">
        <w:r w:rsidR="001F7507" w:rsidRPr="005A6CF6">
          <w:rPr>
            <w:rStyle w:val="Hyperlink"/>
            <w:noProof/>
          </w:rPr>
          <w:t>5.11</w:t>
        </w:r>
        <w:r w:rsidR="001F7507" w:rsidRPr="005A6CF6">
          <w:rPr>
            <w:rFonts w:eastAsiaTheme="minorEastAsia"/>
            <w:bCs w:val="0"/>
            <w:noProof/>
            <w:lang w:val="fr-FR"/>
          </w:rPr>
          <w:tab/>
        </w:r>
        <w:r w:rsidR="001F7507" w:rsidRPr="005A6CF6">
          <w:rPr>
            <w:rStyle w:val="Hyperlink"/>
            <w:noProof/>
          </w:rPr>
          <w:t>Calendrier de mise en œuvre du Plan d</w:t>
        </w:r>
        <w:r w:rsidR="00920724" w:rsidRPr="005A6CF6">
          <w:rPr>
            <w:rStyle w:val="Hyperlink"/>
            <w:noProof/>
          </w:rPr>
          <w:t>’</w:t>
        </w:r>
        <w:r w:rsidR="001F7507" w:rsidRPr="005A6CF6">
          <w:rPr>
            <w:rStyle w:val="Hyperlink"/>
            <w:noProof/>
          </w:rPr>
          <w:t>action national</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_Toc485375355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7</w:t>
        </w:r>
        <w:r w:rsidR="000E06D3">
          <w:rPr>
            <w:noProof/>
            <w:webHidden/>
            <w:lang w:val="fr-FR"/>
          </w:rPr>
          <w:t>2</w:t>
        </w:r>
        <w:r w:rsidR="001F7507" w:rsidRPr="005A6CF6">
          <w:rPr>
            <w:noProof/>
            <w:webHidden/>
            <w:lang w:val="fr-FR"/>
          </w:rPr>
          <w:fldChar w:fldCharType="end"/>
        </w:r>
      </w:hyperlink>
    </w:p>
    <w:p w:rsidR="001F7507" w:rsidRPr="005A6CF6" w:rsidRDefault="00DD02EA" w:rsidP="002D02ED">
      <w:pPr>
        <w:pStyle w:val="TOC1"/>
        <w:rPr>
          <w:rFonts w:eastAsiaTheme="minorEastAsia"/>
          <w:bCs w:val="0"/>
          <w:noProof/>
          <w:lang w:val="fr-FR"/>
        </w:rPr>
      </w:pPr>
      <w:hyperlink w:anchor="_Toc485375356" w:history="1">
        <w:r w:rsidR="001F7507" w:rsidRPr="005A6CF6">
          <w:rPr>
            <w:rStyle w:val="Hyperlink"/>
            <w:noProof/>
          </w:rPr>
          <w:t>6.</w:t>
        </w:r>
        <w:r w:rsidR="001F7507" w:rsidRPr="005A6CF6">
          <w:rPr>
            <w:rFonts w:eastAsiaTheme="minorEastAsia"/>
            <w:bCs w:val="0"/>
            <w:noProof/>
            <w:lang w:val="fr-FR"/>
          </w:rPr>
          <w:tab/>
        </w:r>
        <w:r w:rsidR="001F7507" w:rsidRPr="005A6CF6">
          <w:rPr>
            <w:rStyle w:val="Hyperlink"/>
            <w:noProof/>
          </w:rPr>
          <w:t>Mécanismes visant à promouvoir le marché de l</w:t>
        </w:r>
        <w:r w:rsidR="00920724" w:rsidRPr="005A6CF6">
          <w:rPr>
            <w:rStyle w:val="Hyperlink"/>
            <w:noProof/>
          </w:rPr>
          <w:t>’</w:t>
        </w:r>
        <w:r w:rsidR="001F7507" w:rsidRPr="005A6CF6">
          <w:rPr>
            <w:rStyle w:val="Hyperlink"/>
            <w:noProof/>
          </w:rPr>
          <w:t>or sans mercure</w:t>
        </w:r>
        <w:r w:rsidR="001F7507" w:rsidRPr="005A6CF6">
          <w:rPr>
            <w:noProof/>
            <w:webHidden/>
            <w:lang w:val="fr-FR"/>
          </w:rPr>
          <w:tab/>
        </w:r>
        <w:r w:rsidR="000E06D3">
          <w:rPr>
            <w:noProof/>
            <w:webHidden/>
            <w:lang w:val="fr-FR"/>
          </w:rPr>
          <w:t>74</w:t>
        </w:r>
      </w:hyperlink>
    </w:p>
    <w:p w:rsidR="001F7507" w:rsidRPr="005A6CF6" w:rsidRDefault="00DD02EA" w:rsidP="002D02ED">
      <w:pPr>
        <w:pStyle w:val="TOC1"/>
        <w:rPr>
          <w:rFonts w:eastAsiaTheme="minorEastAsia"/>
          <w:bCs w:val="0"/>
          <w:noProof/>
          <w:lang w:val="fr-FR"/>
        </w:rPr>
      </w:pPr>
      <w:hyperlink w:anchor="_Toc485375357" w:history="1">
        <w:r w:rsidR="001F7507" w:rsidRPr="005A6CF6">
          <w:rPr>
            <w:rStyle w:val="Hyperlink"/>
            <w:noProof/>
          </w:rPr>
          <w:t>7.</w:t>
        </w:r>
        <w:r w:rsidR="001F7507" w:rsidRPr="005A6CF6">
          <w:rPr>
            <w:rFonts w:eastAsiaTheme="minorEastAsia"/>
            <w:bCs w:val="0"/>
            <w:noProof/>
            <w:lang w:val="fr-FR"/>
          </w:rPr>
          <w:tab/>
        </w:r>
        <w:r w:rsidR="001F7507" w:rsidRPr="005A6CF6">
          <w:rPr>
            <w:rStyle w:val="Hyperlink"/>
            <w:noProof/>
          </w:rPr>
          <w:t>La condition des femmes, le travail des enfants et le secteur de l</w:t>
        </w:r>
        <w:r w:rsidR="00920724" w:rsidRPr="005A6CF6">
          <w:rPr>
            <w:rStyle w:val="Hyperlink"/>
            <w:noProof/>
          </w:rPr>
          <w:t>’</w:t>
        </w:r>
        <w:r w:rsidR="001F7507" w:rsidRPr="005A6CF6">
          <w:rPr>
            <w:rStyle w:val="Hyperlink"/>
            <w:noProof/>
          </w:rPr>
          <w:t xml:space="preserve">extraction artisanale </w:t>
        </w:r>
        <w:r w:rsidR="00BE7F3F" w:rsidRPr="005A6CF6">
          <w:rPr>
            <w:rStyle w:val="Hyperlink"/>
            <w:noProof/>
          </w:rPr>
          <w:br/>
        </w:r>
        <w:r w:rsidR="001F7507" w:rsidRPr="005A6CF6">
          <w:rPr>
            <w:rStyle w:val="Hyperlink"/>
            <w:noProof/>
          </w:rPr>
          <w:t>et à petite échelle de l</w:t>
        </w:r>
        <w:r w:rsidR="00920724" w:rsidRPr="005A6CF6">
          <w:rPr>
            <w:rStyle w:val="Hyperlink"/>
            <w:noProof/>
          </w:rPr>
          <w:t>’</w:t>
        </w:r>
        <w:r w:rsidR="001F7507" w:rsidRPr="005A6CF6">
          <w:rPr>
            <w:rStyle w:val="Hyperlink"/>
            <w:noProof/>
          </w:rPr>
          <w:t>or</w:t>
        </w:r>
        <w:r w:rsidR="001F7507" w:rsidRPr="005A6CF6">
          <w:rPr>
            <w:noProof/>
            <w:webHidden/>
            <w:lang w:val="fr-FR"/>
          </w:rPr>
          <w:tab/>
        </w:r>
        <w:r w:rsidR="00443FF6" w:rsidRPr="005A6CF6">
          <w:rPr>
            <w:noProof/>
            <w:webHidden/>
            <w:lang w:val="fr-FR"/>
          </w:rPr>
          <w:t>7</w:t>
        </w:r>
        <w:r w:rsidR="000E06D3">
          <w:rPr>
            <w:noProof/>
            <w:webHidden/>
            <w:lang w:val="fr-FR"/>
          </w:rPr>
          <w:t>8</w:t>
        </w:r>
      </w:hyperlink>
    </w:p>
    <w:p w:rsidR="001F7507" w:rsidRPr="005A6CF6" w:rsidRDefault="00DD02EA" w:rsidP="002D02ED">
      <w:pPr>
        <w:pStyle w:val="TOC1"/>
        <w:rPr>
          <w:rFonts w:eastAsiaTheme="minorEastAsia"/>
          <w:bCs w:val="0"/>
          <w:noProof/>
          <w:lang w:val="fr-FR"/>
        </w:rPr>
      </w:pPr>
      <w:hyperlink w:anchor="_Toc485375358" w:history="1">
        <w:r w:rsidR="001F7507" w:rsidRPr="005A6CF6">
          <w:rPr>
            <w:rStyle w:val="Hyperlink"/>
            <w:noProof/>
          </w:rPr>
          <w:t>Principale documentation et références mentionnées</w:t>
        </w:r>
        <w:r w:rsidR="001F7507" w:rsidRPr="005A6CF6">
          <w:rPr>
            <w:noProof/>
            <w:webHidden/>
            <w:lang w:val="fr-FR"/>
          </w:rPr>
          <w:tab/>
        </w:r>
        <w:r w:rsidR="000E06D3">
          <w:rPr>
            <w:noProof/>
            <w:webHidden/>
            <w:lang w:val="fr-FR"/>
          </w:rPr>
          <w:t>80</w:t>
        </w:r>
      </w:hyperlink>
    </w:p>
    <w:p w:rsidR="001F7507" w:rsidRPr="005A6CF6" w:rsidRDefault="00DD02EA" w:rsidP="002D02ED">
      <w:pPr>
        <w:pStyle w:val="TOC1"/>
        <w:rPr>
          <w:rFonts w:eastAsiaTheme="minorEastAsia"/>
          <w:bCs w:val="0"/>
          <w:noProof/>
          <w:lang w:val="fr-FR"/>
        </w:rPr>
      </w:pPr>
      <w:hyperlink w:anchor="_Toc485375359" w:history="1">
        <w:r w:rsidR="001F7507" w:rsidRPr="005A6CF6">
          <w:rPr>
            <w:rStyle w:val="Hyperlink"/>
            <w:rFonts w:eastAsia="SimSun"/>
            <w:noProof/>
          </w:rPr>
          <w:t>ANNEXE 1 : Article 7 et Annexe C de la Convention de Minamata sur le mercure</w:t>
        </w:r>
        <w:r w:rsidR="001F7507" w:rsidRPr="005A6CF6">
          <w:rPr>
            <w:noProof/>
            <w:webHidden/>
            <w:lang w:val="fr-FR"/>
          </w:rPr>
          <w:tab/>
        </w:r>
        <w:r w:rsidR="00443FF6" w:rsidRPr="005A6CF6">
          <w:rPr>
            <w:noProof/>
            <w:webHidden/>
            <w:lang w:val="fr-FR"/>
          </w:rPr>
          <w:t>8</w:t>
        </w:r>
        <w:r w:rsidR="000E06D3">
          <w:rPr>
            <w:noProof/>
            <w:webHidden/>
            <w:lang w:val="fr-FR"/>
          </w:rPr>
          <w:t>7</w:t>
        </w:r>
      </w:hyperlink>
    </w:p>
    <w:p w:rsidR="001F7507" w:rsidRPr="005A6CF6" w:rsidRDefault="00DD02EA" w:rsidP="002D02ED">
      <w:pPr>
        <w:pStyle w:val="TOC1"/>
        <w:rPr>
          <w:rFonts w:eastAsiaTheme="minorEastAsia"/>
          <w:bCs w:val="0"/>
          <w:noProof/>
          <w:lang w:val="fr-FR"/>
        </w:rPr>
      </w:pPr>
      <w:hyperlink w:anchor="_Toc485375360" w:history="1">
        <w:r w:rsidR="001F7507" w:rsidRPr="005A6CF6">
          <w:rPr>
            <w:rStyle w:val="Hyperlink"/>
            <w:noProof/>
          </w:rPr>
          <w:t>ANNEXE 2 : Table des matières proposée du Plan d</w:t>
        </w:r>
        <w:r w:rsidR="00920724" w:rsidRPr="005A6CF6">
          <w:rPr>
            <w:rStyle w:val="Hyperlink"/>
            <w:noProof/>
          </w:rPr>
          <w:t>’</w:t>
        </w:r>
        <w:r w:rsidR="001F7507" w:rsidRPr="005A6CF6">
          <w:rPr>
            <w:rStyle w:val="Hyperlink"/>
            <w:noProof/>
          </w:rPr>
          <w:t>action national</w:t>
        </w:r>
        <w:r w:rsidR="001F7507" w:rsidRPr="005A6CF6">
          <w:rPr>
            <w:noProof/>
            <w:webHidden/>
            <w:lang w:val="fr-FR"/>
          </w:rPr>
          <w:tab/>
        </w:r>
        <w:r w:rsidR="000E06D3">
          <w:rPr>
            <w:noProof/>
            <w:webHidden/>
            <w:lang w:val="fr-FR"/>
          </w:rPr>
          <w:t>90</w:t>
        </w:r>
      </w:hyperlink>
    </w:p>
    <w:p w:rsidR="001F7507" w:rsidRPr="005A6CF6" w:rsidRDefault="00DD02EA" w:rsidP="002D02ED">
      <w:pPr>
        <w:pStyle w:val="TOC1"/>
        <w:rPr>
          <w:rFonts w:eastAsiaTheme="minorEastAsia"/>
          <w:bCs w:val="0"/>
          <w:noProof/>
          <w:lang w:val="fr-FR"/>
        </w:rPr>
      </w:pPr>
      <w:hyperlink w:anchor="_Toc485375361" w:history="1">
        <w:r w:rsidR="001F7507" w:rsidRPr="005A6CF6">
          <w:rPr>
            <w:rStyle w:val="Hyperlink"/>
            <w:noProof/>
          </w:rPr>
          <w:t>ANNEXE 3 : Questions concernant la collecte de données sur le secteur de l</w:t>
        </w:r>
        <w:r w:rsidR="00920724" w:rsidRPr="005A6CF6">
          <w:rPr>
            <w:rStyle w:val="Hyperlink"/>
            <w:noProof/>
          </w:rPr>
          <w:t>’</w:t>
        </w:r>
        <w:r w:rsidR="001F7507" w:rsidRPr="005A6CF6">
          <w:rPr>
            <w:rStyle w:val="Hyperlink"/>
            <w:noProof/>
          </w:rPr>
          <w:t xml:space="preserve">extraction artisanale </w:t>
        </w:r>
        <w:r w:rsidR="00443FF6" w:rsidRPr="005A6CF6">
          <w:rPr>
            <w:rStyle w:val="Hyperlink"/>
            <w:noProof/>
          </w:rPr>
          <w:br/>
        </w:r>
        <w:r w:rsidR="001F7507" w:rsidRPr="005A6CF6">
          <w:rPr>
            <w:rStyle w:val="Hyperlink"/>
            <w:noProof/>
          </w:rPr>
          <w:t>et à petite échelle de l</w:t>
        </w:r>
        <w:r w:rsidR="00920724" w:rsidRPr="005A6CF6">
          <w:rPr>
            <w:rStyle w:val="Hyperlink"/>
            <w:noProof/>
          </w:rPr>
          <w:t>’</w:t>
        </w:r>
        <w:r w:rsidR="001F7507" w:rsidRPr="005A6CF6">
          <w:rPr>
            <w:rStyle w:val="Hyperlink"/>
            <w:noProof/>
          </w:rPr>
          <w:t>or qu</w:t>
        </w:r>
        <w:r w:rsidR="00920724" w:rsidRPr="005A6CF6">
          <w:rPr>
            <w:rStyle w:val="Hyperlink"/>
            <w:noProof/>
          </w:rPr>
          <w:t>’</w:t>
        </w:r>
        <w:r w:rsidR="001F7507" w:rsidRPr="005A6CF6">
          <w:rPr>
            <w:rStyle w:val="Hyperlink"/>
            <w:noProof/>
          </w:rPr>
          <w:t>il est proposé d</w:t>
        </w:r>
        <w:r w:rsidR="00920724" w:rsidRPr="005A6CF6">
          <w:rPr>
            <w:rStyle w:val="Hyperlink"/>
            <w:noProof/>
          </w:rPr>
          <w:t>’</w:t>
        </w:r>
        <w:r w:rsidR="001F7507" w:rsidRPr="005A6CF6">
          <w:rPr>
            <w:rStyle w:val="Hyperlink"/>
            <w:noProof/>
          </w:rPr>
          <w:t>examiner</w:t>
        </w:r>
        <w:r w:rsidR="001F7507" w:rsidRPr="005A6CF6">
          <w:rPr>
            <w:noProof/>
            <w:webHidden/>
            <w:lang w:val="fr-FR"/>
          </w:rPr>
          <w:tab/>
        </w:r>
        <w:r w:rsidR="001F7507" w:rsidRPr="005A6CF6">
          <w:rPr>
            <w:noProof/>
            <w:webHidden/>
            <w:lang w:val="fr-FR"/>
          </w:rPr>
          <w:fldChar w:fldCharType="begin"/>
        </w:r>
        <w:r w:rsidR="001F7507" w:rsidRPr="005A6CF6">
          <w:rPr>
            <w:noProof/>
            <w:webHidden/>
            <w:lang w:val="fr-FR"/>
          </w:rPr>
          <w:instrText xml:space="preserve"> PAGEREF _Toc485375361 \h </w:instrText>
        </w:r>
        <w:r w:rsidR="001F7507" w:rsidRPr="005A6CF6">
          <w:rPr>
            <w:noProof/>
            <w:webHidden/>
            <w:lang w:val="fr-FR"/>
          </w:rPr>
        </w:r>
        <w:r w:rsidR="001F7507" w:rsidRPr="005A6CF6">
          <w:rPr>
            <w:noProof/>
            <w:webHidden/>
            <w:lang w:val="fr-FR"/>
          </w:rPr>
          <w:fldChar w:fldCharType="separate"/>
        </w:r>
        <w:r w:rsidR="005A6CF6" w:rsidRPr="005A6CF6">
          <w:rPr>
            <w:noProof/>
            <w:webHidden/>
            <w:lang w:val="fr-FR"/>
          </w:rPr>
          <w:t>9</w:t>
        </w:r>
        <w:r w:rsidR="000E06D3">
          <w:rPr>
            <w:noProof/>
            <w:webHidden/>
            <w:lang w:val="fr-FR"/>
          </w:rPr>
          <w:t>2</w:t>
        </w:r>
        <w:r w:rsidR="001F7507" w:rsidRPr="005A6CF6">
          <w:rPr>
            <w:noProof/>
            <w:webHidden/>
            <w:lang w:val="fr-FR"/>
          </w:rPr>
          <w:fldChar w:fldCharType="end"/>
        </w:r>
      </w:hyperlink>
    </w:p>
    <w:p w:rsidR="001F7507" w:rsidRPr="005A6CF6" w:rsidRDefault="00DD02EA" w:rsidP="002D02ED">
      <w:pPr>
        <w:pStyle w:val="TOC1"/>
        <w:rPr>
          <w:rFonts w:eastAsiaTheme="minorEastAsia"/>
          <w:bCs w:val="0"/>
          <w:noProof/>
          <w:lang w:val="fr-FR"/>
        </w:rPr>
      </w:pPr>
      <w:hyperlink w:anchor="_Toc485375362" w:history="1">
        <w:r w:rsidR="001F7507" w:rsidRPr="005A6CF6">
          <w:rPr>
            <w:rStyle w:val="Hyperlink"/>
            <w:noProof/>
          </w:rPr>
          <w:t>ANNEXE 4 : Format type du plan de travail et du budget et chronologie</w:t>
        </w:r>
        <w:r w:rsidR="001F7507" w:rsidRPr="005A6CF6">
          <w:rPr>
            <w:noProof/>
            <w:webHidden/>
            <w:lang w:val="fr-FR"/>
          </w:rPr>
          <w:tab/>
        </w:r>
        <w:r w:rsidR="00443FF6" w:rsidRPr="005A6CF6">
          <w:rPr>
            <w:noProof/>
            <w:webHidden/>
            <w:lang w:val="fr-FR"/>
          </w:rPr>
          <w:t>9</w:t>
        </w:r>
        <w:r w:rsidR="000E06D3">
          <w:rPr>
            <w:noProof/>
            <w:webHidden/>
            <w:lang w:val="fr-FR"/>
          </w:rPr>
          <w:t>5</w:t>
        </w:r>
      </w:hyperlink>
    </w:p>
    <w:p w:rsidR="001F7507" w:rsidRPr="005A6CF6" w:rsidRDefault="00DD02EA" w:rsidP="002D02ED">
      <w:pPr>
        <w:pStyle w:val="TOC1"/>
        <w:rPr>
          <w:rFonts w:eastAsiaTheme="minorEastAsia"/>
          <w:bCs w:val="0"/>
          <w:noProof/>
          <w:lang w:val="fr-FR"/>
        </w:rPr>
      </w:pPr>
      <w:hyperlink w:anchor="_Toc485375363" w:history="1">
        <w:r w:rsidR="001F7507" w:rsidRPr="005A6CF6">
          <w:rPr>
            <w:rStyle w:val="Hyperlink"/>
            <w:noProof/>
          </w:rPr>
          <w:t>ANNEXE 5 : Exemple d</w:t>
        </w:r>
        <w:r w:rsidR="00920724" w:rsidRPr="005A6CF6">
          <w:rPr>
            <w:rStyle w:val="Hyperlink"/>
            <w:noProof/>
          </w:rPr>
          <w:t>’</w:t>
        </w:r>
        <w:r w:rsidR="001F7507" w:rsidRPr="005A6CF6">
          <w:rPr>
            <w:rStyle w:val="Hyperlink"/>
            <w:noProof/>
          </w:rPr>
          <w:t>inventaire initial – Burkina Faso</w:t>
        </w:r>
        <w:r w:rsidR="001F7507" w:rsidRPr="005A6CF6">
          <w:rPr>
            <w:noProof/>
            <w:webHidden/>
            <w:lang w:val="fr-FR"/>
          </w:rPr>
          <w:tab/>
        </w:r>
        <w:r w:rsidR="00443FF6" w:rsidRPr="005A6CF6">
          <w:rPr>
            <w:noProof/>
            <w:webHidden/>
            <w:lang w:val="fr-FR"/>
          </w:rPr>
          <w:t>96</w:t>
        </w:r>
      </w:hyperlink>
    </w:p>
    <w:p w:rsidR="001F7507" w:rsidRPr="005A6CF6" w:rsidRDefault="00DD02EA" w:rsidP="002D02ED">
      <w:pPr>
        <w:pStyle w:val="TOC1"/>
        <w:rPr>
          <w:rFonts w:eastAsiaTheme="minorEastAsia"/>
          <w:bCs w:val="0"/>
          <w:noProof/>
          <w:lang w:val="fr-FR"/>
        </w:rPr>
      </w:pPr>
      <w:hyperlink w:anchor="_Toc485375364" w:history="1">
        <w:r w:rsidR="001F7507" w:rsidRPr="005A6CF6">
          <w:rPr>
            <w:rStyle w:val="Hyperlink"/>
            <w:noProof/>
          </w:rPr>
          <w:t>ANNEXE 6 : The 2-kg Model (2KgM) supports ASGM formalization</w:t>
        </w:r>
        <w:r w:rsidR="001F7507" w:rsidRPr="005A6CF6">
          <w:rPr>
            <w:rStyle w:val="Hyperlink"/>
            <w:webHidden/>
          </w:rPr>
          <w:tab/>
        </w:r>
        <w:r w:rsidR="00443FF6" w:rsidRPr="005A6CF6">
          <w:rPr>
            <w:rStyle w:val="Hyperlink"/>
            <w:webHidden/>
          </w:rPr>
          <w:t>9</w:t>
        </w:r>
        <w:r w:rsidR="000E06D3">
          <w:rPr>
            <w:rStyle w:val="Hyperlink"/>
            <w:webHidden/>
          </w:rPr>
          <w:t>8</w:t>
        </w:r>
      </w:hyperlink>
    </w:p>
    <w:p w:rsidR="00415DF3" w:rsidRPr="005A6CF6" w:rsidRDefault="003D4DD0" w:rsidP="002D02ED">
      <w:pPr>
        <w:pStyle w:val="Normal-pool"/>
        <w:rPr>
          <w:rFonts w:eastAsia="SimSun"/>
          <w:b/>
          <w:bCs/>
          <w:sz w:val="24"/>
          <w:szCs w:val="24"/>
          <w:lang w:val="fr-FR"/>
        </w:rPr>
        <w:sectPr w:rsidR="00415DF3" w:rsidRPr="005A6CF6" w:rsidSect="00415DF3">
          <w:headerReference w:type="even" r:id="rId31"/>
          <w:headerReference w:type="default" r:id="rId32"/>
          <w:footerReference w:type="default" r:id="rId33"/>
          <w:headerReference w:type="first" r:id="rId34"/>
          <w:pgSz w:w="11907" w:h="16840" w:code="9"/>
          <w:pgMar w:top="907" w:right="992" w:bottom="1418" w:left="1418" w:header="539" w:footer="975" w:gutter="0"/>
          <w:pgNumType w:fmt="lowerRoman" w:start="1"/>
          <w:cols w:space="720"/>
          <w:docGrid w:linePitch="360"/>
        </w:sectPr>
      </w:pPr>
      <w:r w:rsidRPr="005A6CF6">
        <w:rPr>
          <w:rStyle w:val="Hyperlink"/>
          <w:rFonts w:eastAsia="SimSun"/>
        </w:rPr>
        <w:fldChar w:fldCharType="end"/>
      </w:r>
    </w:p>
    <w:p w:rsidR="0012222E" w:rsidRPr="005A6CF6" w:rsidRDefault="0012222E" w:rsidP="002D02ED">
      <w:pPr>
        <w:keepNext/>
        <w:keepLines/>
        <w:tabs>
          <w:tab w:val="clear" w:pos="1247"/>
          <w:tab w:val="clear" w:pos="1814"/>
          <w:tab w:val="clear" w:pos="2381"/>
          <w:tab w:val="clear" w:pos="2948"/>
          <w:tab w:val="clear" w:pos="3515"/>
        </w:tabs>
        <w:spacing w:before="480"/>
        <w:outlineLvl w:val="0"/>
        <w:rPr>
          <w:rFonts w:ascii="Calibri" w:eastAsia="SimSun" w:hAnsi="Calibri"/>
          <w:b/>
          <w:bCs/>
          <w:sz w:val="24"/>
          <w:szCs w:val="24"/>
        </w:rPr>
        <w:sectPr w:rsidR="0012222E" w:rsidRPr="005A6CF6" w:rsidSect="000F427D">
          <w:headerReference w:type="even" r:id="rId35"/>
          <w:headerReference w:type="default" r:id="rId36"/>
          <w:footerReference w:type="even" r:id="rId37"/>
          <w:footerReference w:type="default" r:id="rId38"/>
          <w:headerReference w:type="first" r:id="rId39"/>
          <w:type w:val="continuous"/>
          <w:pgSz w:w="11907" w:h="16840" w:code="9"/>
          <w:pgMar w:top="907" w:right="992" w:bottom="1418" w:left="1418" w:header="539" w:footer="975" w:gutter="0"/>
          <w:pgNumType w:start="1"/>
          <w:cols w:space="720"/>
          <w:docGrid w:linePitch="360"/>
        </w:sectPr>
      </w:pPr>
      <w:bookmarkStart w:id="12" w:name="_Toc480534103"/>
    </w:p>
    <w:p w:rsidR="00415DF3" w:rsidRPr="005A6CF6" w:rsidRDefault="00415DF3" w:rsidP="00D851E3">
      <w:pPr>
        <w:pStyle w:val="CH1"/>
        <w:spacing w:before="0"/>
        <w:rPr>
          <w:rFonts w:eastAsia="SimSun"/>
          <w:lang w:val="fr-FR"/>
        </w:rPr>
      </w:pPr>
      <w:bookmarkStart w:id="13" w:name="_Toc483487987"/>
      <w:bookmarkStart w:id="14" w:name="_Toc485375312"/>
      <w:r w:rsidRPr="005A6CF6">
        <w:rPr>
          <w:lang w:val="fr-FR"/>
        </w:rPr>
        <w:t>Abréviations et acronymes</w:t>
      </w:r>
      <w:bookmarkEnd w:id="12"/>
      <w:bookmarkEnd w:id="13"/>
      <w:bookmarkEnd w:id="14"/>
    </w:p>
    <w:p w:rsidR="002C0689" w:rsidRPr="005A6CF6" w:rsidRDefault="002C0689" w:rsidP="002D02ED">
      <w:pPr>
        <w:pStyle w:val="Normal-pool"/>
        <w:rPr>
          <w:rFonts w:eastAsia="SimSun"/>
          <w:lang w:val="fr-FR"/>
        </w:rPr>
      </w:pPr>
    </w:p>
    <w:tbl>
      <w:tblPr>
        <w:tblW w:w="9488" w:type="dxa"/>
        <w:tblLayout w:type="fixed"/>
        <w:tblCellMar>
          <w:left w:w="0" w:type="dxa"/>
          <w:right w:w="0" w:type="dxa"/>
        </w:tblCellMar>
        <w:tblLook w:val="0000" w:firstRow="0" w:lastRow="0" w:firstColumn="0" w:lastColumn="0" w:noHBand="0" w:noVBand="0"/>
      </w:tblPr>
      <w:tblGrid>
        <w:gridCol w:w="2268"/>
        <w:gridCol w:w="7220"/>
      </w:tblGrid>
      <w:tr w:rsidR="00D851E3" w:rsidRPr="005A6CF6" w:rsidTr="000F427D">
        <w:trPr>
          <w:trHeight w:hRule="exact" w:val="482"/>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AMB</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Amalgamation de minerai brut</w:t>
            </w:r>
          </w:p>
        </w:tc>
      </w:tr>
      <w:tr w:rsidR="00D851E3" w:rsidRPr="005A6CF6" w:rsidTr="000F427D">
        <w:trPr>
          <w:trHeight w:hRule="exact" w:val="484"/>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Au</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Or</w:t>
            </w:r>
          </w:p>
        </w:tc>
      </w:tr>
      <w:tr w:rsidR="00D851E3" w:rsidRPr="005A6CF6" w:rsidTr="000F427D">
        <w:trPr>
          <w:trHeight w:hRule="exact" w:val="487"/>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CNI</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Comité de négociation intergouvernemental sur le mercure</w:t>
            </w:r>
          </w:p>
        </w:tc>
      </w:tr>
      <w:tr w:rsidR="00D851E3" w:rsidRPr="005A6CF6" w:rsidTr="000F427D">
        <w:trPr>
          <w:trHeight w:hRule="exact" w:val="488"/>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COMTRADE</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Division de statistique de l’ONU – Commerce et échanges</w:t>
            </w:r>
          </w:p>
        </w:tc>
      </w:tr>
      <w:tr w:rsidR="00D851E3" w:rsidRPr="005A6CF6" w:rsidTr="000F427D">
        <w:trPr>
          <w:trHeight w:hRule="exact" w:val="481"/>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Convention</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Convention de Minamata sur le mercure</w:t>
            </w:r>
          </w:p>
        </w:tc>
      </w:tr>
      <w:tr w:rsidR="00D851E3" w:rsidRPr="005A6CF6" w:rsidTr="000F427D">
        <w:trPr>
          <w:trHeight w:hRule="exact" w:val="481"/>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COP</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Conférence des Parties</w:t>
            </w:r>
          </w:p>
        </w:tc>
      </w:tr>
      <w:tr w:rsidR="00D851E3" w:rsidRPr="005A6CF6" w:rsidTr="000F427D">
        <w:trPr>
          <w:trHeight w:hRule="exact" w:val="487"/>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EIE</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Étude d’impact sur l’environnement</w:t>
            </w:r>
          </w:p>
        </w:tc>
      </w:tr>
      <w:tr w:rsidR="00D851E3" w:rsidRPr="005A6CF6" w:rsidTr="000F427D">
        <w:trPr>
          <w:trHeight w:hRule="exact" w:val="487"/>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EMP</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pacing w:val="1"/>
                <w:w w:val="111"/>
                <w:sz w:val="24"/>
                <w:szCs w:val="24"/>
              </w:rPr>
            </w:pPr>
            <w:r w:rsidRPr="005A6CF6">
              <w:rPr>
                <w:rFonts w:ascii="Garamond" w:hAnsi="Garamond"/>
                <w:sz w:val="24"/>
                <w:szCs w:val="24"/>
              </w:rPr>
              <w:t>Plan de gestion de l’environnement</w:t>
            </w:r>
          </w:p>
        </w:tc>
      </w:tr>
      <w:tr w:rsidR="00D851E3" w:rsidRPr="005A6CF6" w:rsidTr="000F427D">
        <w:trPr>
          <w:trHeight w:hRule="exact" w:val="487"/>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FEM</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pacing w:val="1"/>
                <w:w w:val="102"/>
                <w:sz w:val="24"/>
                <w:szCs w:val="24"/>
              </w:rPr>
            </w:pPr>
            <w:r w:rsidRPr="005A6CF6">
              <w:rPr>
                <w:rFonts w:ascii="Garamond" w:hAnsi="Garamond"/>
                <w:sz w:val="24"/>
                <w:szCs w:val="24"/>
              </w:rPr>
              <w:t>Fonds pour l’environnement mondial</w:t>
            </w:r>
          </w:p>
        </w:tc>
      </w:tr>
      <w:tr w:rsidR="00D851E3" w:rsidRPr="005A6CF6" w:rsidTr="000F427D">
        <w:trPr>
          <w:trHeight w:hRule="exact" w:val="487"/>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Hg</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Mercure</w:t>
            </w:r>
          </w:p>
        </w:tc>
      </w:tr>
      <w:tr w:rsidR="00D851E3" w:rsidRPr="005A6CF6" w:rsidTr="000F427D">
        <w:trPr>
          <w:trHeight w:hRule="exact" w:val="481"/>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INF</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Document d’information</w:t>
            </w:r>
          </w:p>
        </w:tc>
      </w:tr>
      <w:tr w:rsidR="00D851E3" w:rsidRPr="005A6CF6" w:rsidTr="000F427D">
        <w:trPr>
          <w:trHeight w:hRule="exact" w:val="488"/>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INTERPOL</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Organisation internationale de police criminelle</w:t>
            </w:r>
          </w:p>
        </w:tc>
      </w:tr>
      <w:tr w:rsidR="00D851E3" w:rsidRPr="005A6CF6" w:rsidTr="000F427D">
        <w:trPr>
          <w:trHeight w:hRule="exact" w:val="482"/>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ISR</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Investissement socialement responsable</w:t>
            </w:r>
          </w:p>
        </w:tc>
      </w:tr>
      <w:tr w:rsidR="00D851E3" w:rsidRPr="005A6CF6" w:rsidTr="000F427D">
        <w:trPr>
          <w:trHeight w:hRule="exact" w:val="482"/>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OCDE</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w w:val="110"/>
                <w:sz w:val="24"/>
                <w:szCs w:val="24"/>
              </w:rPr>
            </w:pPr>
            <w:r w:rsidRPr="005A6CF6">
              <w:rPr>
                <w:rFonts w:ascii="Garamond" w:hAnsi="Garamond"/>
                <w:sz w:val="24"/>
                <w:szCs w:val="24"/>
              </w:rPr>
              <w:t>Organisation de coopération et de développement économiques</w:t>
            </w:r>
          </w:p>
        </w:tc>
      </w:tr>
      <w:tr w:rsidR="00D851E3" w:rsidRPr="005A6CF6" w:rsidTr="000F427D">
        <w:trPr>
          <w:trHeight w:hRule="exact" w:val="482"/>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OMS</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Organisation mondiale de la Santé</w:t>
            </w:r>
          </w:p>
        </w:tc>
      </w:tr>
      <w:tr w:rsidR="00D851E3" w:rsidRPr="005A6CF6" w:rsidTr="000F427D">
        <w:trPr>
          <w:trHeight w:hRule="exact" w:val="484"/>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ONG</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Organisation non gouvernementale</w:t>
            </w:r>
          </w:p>
        </w:tc>
      </w:tr>
      <w:tr w:rsidR="00D851E3" w:rsidRPr="005A6CF6" w:rsidTr="000F427D">
        <w:trPr>
          <w:trHeight w:hRule="exact" w:val="482"/>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ONUDI</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Organisation des Nations Unies pour le développement industriel</w:t>
            </w:r>
          </w:p>
        </w:tc>
      </w:tr>
      <w:tr w:rsidR="00D851E3" w:rsidRPr="005A6CF6" w:rsidTr="000F427D">
        <w:trPr>
          <w:trHeight w:hRule="exact" w:val="484"/>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PAN</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Plan d’action national</w:t>
            </w:r>
          </w:p>
        </w:tc>
      </w:tr>
      <w:tr w:rsidR="00D851E3" w:rsidRPr="005A6CF6" w:rsidTr="000F427D">
        <w:trPr>
          <w:trHeight w:hRule="exact" w:val="482"/>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PNUE</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Programme des Nations Unies pour l’environnement</w:t>
            </w:r>
          </w:p>
        </w:tc>
      </w:tr>
      <w:tr w:rsidR="00D851E3" w:rsidRPr="005A6CF6" w:rsidTr="000F427D">
        <w:trPr>
          <w:trHeight w:hRule="exact" w:val="482"/>
        </w:trPr>
        <w:tc>
          <w:tcPr>
            <w:tcW w:w="2268" w:type="dxa"/>
            <w:shd w:val="clear" w:color="auto" w:fill="F7F093"/>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5A6CF6">
              <w:rPr>
                <w:rFonts w:ascii="Garamond" w:hAnsi="Garamond"/>
                <w:b/>
                <w:bCs/>
                <w:color w:val="404040"/>
                <w:sz w:val="24"/>
                <w:szCs w:val="24"/>
              </w:rPr>
              <w:t>USEPA</w:t>
            </w:r>
          </w:p>
        </w:tc>
        <w:tc>
          <w:tcPr>
            <w:tcW w:w="7220" w:type="dxa"/>
            <w:shd w:val="clear" w:color="auto" w:fill="F2F2F2"/>
            <w:vAlign w:val="center"/>
          </w:tcPr>
          <w:p w:rsidR="00D851E3" w:rsidRPr="005A6CF6" w:rsidRDefault="00D851E3" w:rsidP="002D02E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5A6CF6">
              <w:rPr>
                <w:rFonts w:ascii="Garamond" w:hAnsi="Garamond"/>
                <w:sz w:val="24"/>
                <w:szCs w:val="24"/>
              </w:rPr>
              <w:t>Agence américaine pour la protection de l’environnement</w:t>
            </w:r>
          </w:p>
        </w:tc>
      </w:tr>
    </w:tbl>
    <w:p w:rsidR="00415DF3" w:rsidRPr="005A6CF6" w:rsidRDefault="00415DF3" w:rsidP="002D02ED">
      <w:pPr>
        <w:tabs>
          <w:tab w:val="clear" w:pos="1247"/>
          <w:tab w:val="clear" w:pos="1814"/>
          <w:tab w:val="clear" w:pos="2381"/>
          <w:tab w:val="clear" w:pos="2948"/>
          <w:tab w:val="clear" w:pos="3515"/>
        </w:tabs>
        <w:rPr>
          <w:rFonts w:ascii="Calibri" w:hAnsi="Calibri"/>
          <w:sz w:val="22"/>
          <w:szCs w:val="22"/>
        </w:rPr>
      </w:pPr>
      <w:r w:rsidRPr="005A6CF6">
        <w:rPr>
          <w:rFonts w:ascii="Calibri" w:hAnsi="Calibri"/>
          <w:sz w:val="22"/>
          <w:szCs w:val="22"/>
        </w:rPr>
        <w:br w:type="page"/>
      </w:r>
    </w:p>
    <w:p w:rsidR="00415DF3" w:rsidRPr="005A6CF6" w:rsidRDefault="00415DF3" w:rsidP="002D02ED">
      <w:pPr>
        <w:tabs>
          <w:tab w:val="clear" w:pos="1247"/>
          <w:tab w:val="clear" w:pos="1814"/>
          <w:tab w:val="clear" w:pos="2381"/>
          <w:tab w:val="clear" w:pos="2948"/>
          <w:tab w:val="clear" w:pos="3515"/>
        </w:tabs>
        <w:spacing w:after="200"/>
        <w:rPr>
          <w:rFonts w:ascii="Calibri" w:hAnsi="Calibri"/>
          <w:sz w:val="22"/>
          <w:szCs w:val="22"/>
        </w:rPr>
        <w:sectPr w:rsidR="00415DF3" w:rsidRPr="005A6CF6" w:rsidSect="0012222E">
          <w:headerReference w:type="even" r:id="rId40"/>
          <w:headerReference w:type="default" r:id="rId41"/>
          <w:headerReference w:type="first" r:id="rId42"/>
          <w:pgSz w:w="11907" w:h="16840" w:code="9"/>
          <w:pgMar w:top="907" w:right="992" w:bottom="1418" w:left="1418" w:header="539" w:footer="975" w:gutter="0"/>
          <w:pgNumType w:start="1"/>
          <w:cols w:space="720"/>
          <w:docGrid w:linePitch="360"/>
        </w:sectPr>
      </w:pPr>
      <w:r w:rsidRPr="005A6CF6">
        <w:rPr>
          <w:noProof/>
          <w:lang w:eastAsia="fr-FR"/>
        </w:rPr>
        <mc:AlternateContent>
          <mc:Choice Requires="wps">
            <w:drawing>
              <wp:anchor distT="0" distB="0" distL="114300" distR="114300" simplePos="0" relativeHeight="251591680" behindDoc="0" locked="0" layoutInCell="1" allowOverlap="1" wp14:anchorId="5F43ABFC" wp14:editId="4229BCD6">
                <wp:simplePos x="0" y="0"/>
                <wp:positionH relativeFrom="column">
                  <wp:posOffset>-793750</wp:posOffset>
                </wp:positionH>
                <wp:positionV relativeFrom="paragraph">
                  <wp:posOffset>2274570</wp:posOffset>
                </wp:positionV>
                <wp:extent cx="751205" cy="1538605"/>
                <wp:effectExtent l="0" t="0" r="0" b="4445"/>
                <wp:wrapNone/>
                <wp:docPr id="5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1205" cy="1538605"/>
                        </a:xfrm>
                        <a:prstGeom prst="rect">
                          <a:avLst/>
                        </a:prstGeom>
                        <a:solidFill>
                          <a:srgbClr val="F7F093"/>
                        </a:solidFill>
                        <a:ln w="6350">
                          <a:noFill/>
                        </a:ln>
                        <a:effectLst/>
                      </wps:spPr>
                      <wps:txbx>
                        <w:txbxContent>
                          <w:p w:rsidR="00DD02EA" w:rsidRPr="000A5592" w:rsidRDefault="00DD02EA" w:rsidP="00415DF3">
                            <w:pPr>
                              <w:jc w:val="center"/>
                              <w:rPr>
                                <w:b/>
                                <w:bCs/>
                                <w:color w:val="595959"/>
                                <w:sz w:val="96"/>
                                <w:szCs w:val="96"/>
                                <w:lang w:val="en-GB"/>
                              </w:rPr>
                            </w:pPr>
                            <w:r w:rsidRPr="000A5592">
                              <w:rPr>
                                <w:b/>
                                <w:bCs/>
                                <w:color w:val="595959"/>
                                <w:sz w:val="96"/>
                                <w:szCs w:val="96"/>
                                <w:lang w:val="en-GB"/>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43ABFC" id="_x0000_t202" coordsize="21600,21600" o:spt="202" path="m,l,21600r21600,l21600,xe">
                <v:stroke joinstyle="miter"/>
                <v:path gradientshapeok="t" o:connecttype="rect"/>
              </v:shapetype>
              <v:shape id="Text Box 24" o:spid="_x0000_s1026" type="#_x0000_t202" style="position:absolute;margin-left:-62.5pt;margin-top:179.1pt;width:59.15pt;height:121.1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" fillcolor="#f7f093" stroked="f" strokeweight=".5pt">
                <v:path arrowok="t"/>
                <v:textbox>
                  <w:txbxContent>
                    <w:p w:rsidR="00DD02EA" w:rsidRPr="000A5592" w:rsidRDefault="00DD02EA" w:rsidP="00415DF3">
                      <w:pPr>
                        <w:jc w:val="center"/>
                        <w:rPr>
                          <w:b/>
                          <w:bCs/>
                          <w:color w:val="595959"/>
                          <w:sz w:val="96"/>
                          <w:szCs w:val="96"/>
                          <w:lang w:val="en-GB"/>
                        </w:rPr>
                      </w:pPr>
                      <w:r w:rsidRPr="000A5592">
                        <w:rPr>
                          <w:b/>
                          <w:bCs/>
                          <w:color w:val="595959"/>
                          <w:sz w:val="96"/>
                          <w:szCs w:val="96"/>
                          <w:lang w:val="en-GB"/>
                        </w:rPr>
                        <w:t>1</w:t>
                      </w:r>
                    </w:p>
                  </w:txbxContent>
                </v:textbox>
              </v:shape>
            </w:pict>
          </mc:Fallback>
        </mc:AlternateContent>
      </w:r>
      <w:r w:rsidRPr="005A6CF6">
        <w:rPr>
          <w:noProof/>
          <w:lang w:eastAsia="fr-FR"/>
        </w:rPr>
        <mc:AlternateContent>
          <mc:Choice Requires="wps">
            <w:drawing>
              <wp:anchor distT="0" distB="0" distL="114300" distR="114300" simplePos="0" relativeHeight="251590656" behindDoc="0" locked="0" layoutInCell="1" allowOverlap="1" wp14:anchorId="563E32DC" wp14:editId="2B3208F3">
                <wp:simplePos x="0" y="0"/>
                <wp:positionH relativeFrom="column">
                  <wp:posOffset>-688340</wp:posOffset>
                </wp:positionH>
                <wp:positionV relativeFrom="paragraph">
                  <wp:posOffset>2274570</wp:posOffset>
                </wp:positionV>
                <wp:extent cx="7034530" cy="1537970"/>
                <wp:effectExtent l="0" t="0" r="0" b="5080"/>
                <wp:wrapNone/>
                <wp:docPr id="5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34530" cy="1537970"/>
                        </a:xfrm>
                        <a:prstGeom prst="rect">
                          <a:avLst/>
                        </a:prstGeom>
                        <a:solidFill>
                          <a:srgbClr val="EEECE1">
                            <a:lumMod val="90000"/>
                            <a:alpha val="55000"/>
                          </a:srgbClr>
                        </a:solidFill>
                        <a:ln w="6350">
                          <a:noFill/>
                        </a:ln>
                        <a:effectLst/>
                      </wps:spPr>
                      <wps:txbx>
                        <w:txbxContent>
                          <w:p w:rsidR="00DD02EA" w:rsidRPr="000A5592" w:rsidRDefault="00DD02EA" w:rsidP="00415DF3">
                            <w:pPr>
                              <w:jc w:val="center"/>
                              <w:rPr>
                                <w:b/>
                                <w:bCs/>
                                <w:color w:val="F7F093"/>
                                <w:sz w:val="72"/>
                                <w:szCs w:val="72"/>
                                <w:lang w:val="en-GB"/>
                              </w:rPr>
                            </w:pPr>
                            <w:r w:rsidRPr="000A5592">
                              <w:rPr>
                                <w:b/>
                                <w:bCs/>
                                <w:color w:val="F7F093"/>
                                <w:sz w:val="72"/>
                                <w:szCs w:val="72"/>
                                <w:lang w:val="en-GB"/>
                              </w:rPr>
                              <w:t>Introduction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E32DC" id="Text Box 31" o:spid="_x0000_s1027" type="#_x0000_t202" style="position:absolute;margin-left:-54.2pt;margin-top:179.1pt;width:553.9pt;height:121.1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" fillcolor="#ddd9c3" stroked="f" strokeweight=".5pt">
                <v:fill opacity="35980f"/>
                <v:path arrowok="t"/>
                <v:textbox>
                  <w:txbxContent>
                    <w:p w:rsidR="00DD02EA" w:rsidRPr="000A5592" w:rsidRDefault="00DD02EA" w:rsidP="00415DF3">
                      <w:pPr>
                        <w:jc w:val="center"/>
                        <w:rPr>
                          <w:b/>
                          <w:bCs/>
                          <w:color w:val="F7F093"/>
                          <w:sz w:val="72"/>
                          <w:szCs w:val="72"/>
                          <w:lang w:val="en-GB"/>
                        </w:rPr>
                      </w:pPr>
                      <w:r w:rsidRPr="000A5592">
                        <w:rPr>
                          <w:b/>
                          <w:bCs/>
                          <w:color w:val="F7F093"/>
                          <w:sz w:val="72"/>
                          <w:szCs w:val="72"/>
                          <w:lang w:val="en-GB"/>
                        </w:rPr>
                        <w:t>Introduction</w:t>
                      </w:r>
                    </w:p>
                  </w:txbxContent>
                </v:textbox>
              </v:shape>
            </w:pict>
          </mc:Fallback>
        </mc:AlternateContent>
      </w:r>
      <w:r w:rsidRPr="005A6CF6">
        <w:rPr>
          <w:noProof/>
          <w:lang w:eastAsia="fr-FR"/>
        </w:rPr>
        <w:drawing>
          <wp:anchor distT="0" distB="0" distL="114300" distR="114300" simplePos="0" relativeHeight="251589632" behindDoc="1" locked="0" layoutInCell="1" allowOverlap="1" wp14:anchorId="398E22C0" wp14:editId="1CD7FCBD">
            <wp:simplePos x="0" y="0"/>
            <wp:positionH relativeFrom="margin">
              <wp:posOffset>-358140</wp:posOffset>
            </wp:positionH>
            <wp:positionV relativeFrom="margin">
              <wp:posOffset>281305</wp:posOffset>
            </wp:positionV>
            <wp:extent cx="6760845" cy="8225790"/>
            <wp:effectExtent l="0" t="0" r="1905" b="3810"/>
            <wp:wrapTight wrapText="bothSides">
              <wp:wrapPolygon edited="0">
                <wp:start x="0" y="0"/>
                <wp:lineTo x="0" y="21560"/>
                <wp:lineTo x="21545" y="21560"/>
                <wp:lineTo x="21545" y="0"/>
                <wp:lineTo x="0" y="0"/>
              </wp:wrapPolygon>
            </wp:wrapTight>
            <wp:docPr id="50" name="Picture 401" descr="KevinTelmer-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KevinTelmer-0536"/>
                    <pic:cNvPicPr>
                      <a:picLocks noChangeAspect="1" noChangeArrowheads="1"/>
                    </pic:cNvPicPr>
                  </pic:nvPicPr>
                  <pic:blipFill>
                    <a:blip r:embed="rId43">
                      <a:extLst>
                        <a:ext uri="{28A0092B-C50C-407E-A947-70E740481C1C}">
                          <a14:useLocalDpi xmlns:a14="http://schemas.microsoft.com/office/drawing/2010/main" val="0"/>
                        </a:ext>
                      </a:extLst>
                    </a:blip>
                    <a:srcRect l="5016" r="36304"/>
                    <a:stretch>
                      <a:fillRect/>
                    </a:stretch>
                  </pic:blipFill>
                  <pic:spPr bwMode="auto">
                    <a:xfrm>
                      <a:off x="0" y="0"/>
                      <a:ext cx="6760845" cy="8225790"/>
                    </a:xfrm>
                    <a:prstGeom prst="rect">
                      <a:avLst/>
                    </a:prstGeom>
                    <a:noFill/>
                  </pic:spPr>
                </pic:pic>
              </a:graphicData>
            </a:graphic>
            <wp14:sizeRelH relativeFrom="margin">
              <wp14:pctWidth>0</wp14:pctWidth>
            </wp14:sizeRelH>
            <wp14:sizeRelV relativeFrom="margin">
              <wp14:pctHeight>0</wp14:pctHeight>
            </wp14:sizeRelV>
          </wp:anchor>
        </w:drawing>
      </w:r>
    </w:p>
    <w:p w:rsidR="00415DF3" w:rsidRPr="005A6CF6" w:rsidRDefault="000A5592"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15" w:name="_Toc480534104"/>
      <w:bookmarkStart w:id="16" w:name="_Toc483487988"/>
      <w:bookmarkStart w:id="17" w:name="_Toc485375313"/>
      <w:r w:rsidRPr="005A6CF6">
        <w:rPr>
          <w:noProof/>
          <w:lang w:val="fr-FR" w:eastAsia="fr-FR"/>
        </w:rPr>
        <mc:AlternateContent>
          <mc:Choice Requires="wps">
            <w:drawing>
              <wp:anchor distT="0" distB="0" distL="114300" distR="114300" simplePos="0" relativeHeight="251606016" behindDoc="1" locked="0" layoutInCell="1" allowOverlap="1" wp14:anchorId="0901E3F2" wp14:editId="28927E5A">
                <wp:simplePos x="0" y="0"/>
                <wp:positionH relativeFrom="column">
                  <wp:posOffset>-976630</wp:posOffset>
                </wp:positionH>
                <wp:positionV relativeFrom="paragraph">
                  <wp:posOffset>319405</wp:posOffset>
                </wp:positionV>
                <wp:extent cx="4838700" cy="297180"/>
                <wp:effectExtent l="0" t="0" r="0" b="7620"/>
                <wp:wrapNone/>
                <wp:docPr id="301" name="Rectangle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38700"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5E4EFA" id="Rectangle 301" o:spid="_x0000_s1026" style="position:absolute;margin-left:-76.9pt;margin-top:25.15pt;width:381pt;height:23.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" fillcolor="#d9d9d9" stroked="f" strokeweight="2.25pt">
                <v:path arrowok="t"/>
              </v:rect>
            </w:pict>
          </mc:Fallback>
        </mc:AlternateContent>
      </w:r>
      <w:r w:rsidR="00EE42A2" w:rsidRPr="005A6CF6">
        <w:rPr>
          <w:noProof/>
          <w:lang w:val="fr-FR" w:eastAsia="fr-FR"/>
        </w:rPr>
        <mc:AlternateContent>
          <mc:Choice Requires="wps">
            <w:drawing>
              <wp:anchor distT="0" distB="0" distL="114300" distR="114300" simplePos="0" relativeHeight="251604992" behindDoc="1" locked="0" layoutInCell="1" allowOverlap="1" wp14:anchorId="775D3C10" wp14:editId="4ED62979">
                <wp:simplePos x="0" y="0"/>
                <wp:positionH relativeFrom="column">
                  <wp:posOffset>-972820</wp:posOffset>
                </wp:positionH>
                <wp:positionV relativeFrom="paragraph">
                  <wp:posOffset>-39085</wp:posOffset>
                </wp:positionV>
                <wp:extent cx="2797175" cy="304800"/>
                <wp:effectExtent l="0" t="0" r="3175" b="0"/>
                <wp:wrapNone/>
                <wp:docPr id="300" name="Rectangle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175" cy="30480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52FE9" id="Rectangle 300" o:spid="_x0000_s1026" style="position:absolute;margin-left:-76.6pt;margin-top:-3.1pt;width:220.25pt;height:2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" fillcolor="#f7f093" stroked="f" strokeweight="2pt">
                <v:path arrowok="t"/>
              </v:rect>
            </w:pict>
          </mc:Fallback>
        </mc:AlternateContent>
      </w:r>
      <w:r w:rsidR="00EE42A2" w:rsidRPr="005A6CF6">
        <w:rPr>
          <w:lang w:val="fr-FR"/>
        </w:rPr>
        <w:t>1.</w:t>
      </w:r>
      <w:r w:rsidR="00EE42A2" w:rsidRPr="005A6CF6">
        <w:rPr>
          <w:lang w:val="fr-FR"/>
        </w:rPr>
        <w:tab/>
        <w:t>Introduction</w:t>
      </w:r>
      <w:bookmarkEnd w:id="15"/>
      <w:bookmarkEnd w:id="16"/>
      <w:bookmarkEnd w:id="17"/>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18" w:name="_Toc483487989"/>
      <w:bookmarkStart w:id="19" w:name="_Toc485375314"/>
      <w:bookmarkStart w:id="20" w:name="_Toc480534105"/>
      <w:r w:rsidRPr="005A6CF6">
        <w:rPr>
          <w:lang w:val="fr-FR"/>
        </w:rPr>
        <w:t>1.1</w:t>
      </w:r>
      <w:r w:rsidRPr="005A6CF6">
        <w:rPr>
          <w:lang w:val="fr-FR"/>
        </w:rPr>
        <w:tab/>
        <w:t>La Convention de Minamata sur le mercure</w:t>
      </w:r>
      <w:bookmarkEnd w:id="18"/>
      <w:bookmarkEnd w:id="19"/>
      <w:bookmarkEnd w:id="20"/>
    </w:p>
    <w:p w:rsidR="00415DF3" w:rsidRPr="005A6CF6" w:rsidRDefault="00415DF3" w:rsidP="002D02ED">
      <w:pPr>
        <w:tabs>
          <w:tab w:val="clear" w:pos="1247"/>
          <w:tab w:val="clear" w:pos="1814"/>
          <w:tab w:val="clear" w:pos="2381"/>
          <w:tab w:val="clear" w:pos="2948"/>
          <w:tab w:val="clear" w:pos="3515"/>
        </w:tabs>
        <w:jc w:val="both"/>
        <w:rPr>
          <w:rFonts w:asciiTheme="minorHAnsi" w:hAnsiTheme="minorHAnsi"/>
          <w:sz w:val="24"/>
          <w:szCs w:val="24"/>
        </w:rPr>
      </w:pPr>
      <w:r w:rsidRPr="005A6CF6">
        <w:rPr>
          <w:rFonts w:asciiTheme="minorHAnsi" w:hAnsiTheme="minorHAnsi"/>
          <w:sz w:val="24"/>
          <w:szCs w:val="24"/>
        </w:rPr>
        <w:t>La Convention de Minamata sur le mercure est un accord de portée mondiale qui vise à protéger la santé humaine et l</w:t>
      </w:r>
      <w:r w:rsidR="00920724" w:rsidRPr="005A6CF6">
        <w:rPr>
          <w:rFonts w:asciiTheme="minorHAnsi" w:hAnsiTheme="minorHAnsi"/>
          <w:sz w:val="24"/>
          <w:szCs w:val="24"/>
        </w:rPr>
        <w:t>’</w:t>
      </w:r>
      <w:r w:rsidRPr="005A6CF6">
        <w:rPr>
          <w:rFonts w:asciiTheme="minorHAnsi" w:hAnsiTheme="minorHAnsi"/>
          <w:sz w:val="24"/>
          <w:szCs w:val="24"/>
        </w:rPr>
        <w:t>environnement contre les effets néfastes du mercure. Le texte de la Convention a été adopté en janvier 2013 et la Convention a été ouverte à la signature en octobre de la même année.</w:t>
      </w:r>
    </w:p>
    <w:p w:rsidR="00415DF3" w:rsidRPr="005A6CF6" w:rsidRDefault="00415DF3" w:rsidP="002D02ED">
      <w:pPr>
        <w:tabs>
          <w:tab w:val="clear" w:pos="1247"/>
          <w:tab w:val="clear" w:pos="1814"/>
          <w:tab w:val="clear" w:pos="2381"/>
          <w:tab w:val="clear" w:pos="2948"/>
          <w:tab w:val="clear" w:pos="3515"/>
        </w:tabs>
        <w:jc w:val="both"/>
        <w:rPr>
          <w:rFonts w:asciiTheme="minorHAnsi" w:hAnsiTheme="minorHAnsi"/>
          <w:sz w:val="24"/>
          <w:szCs w:val="24"/>
        </w:rPr>
      </w:pPr>
    </w:p>
    <w:p w:rsidR="00415DF3" w:rsidRPr="005A6CF6" w:rsidRDefault="00415DF3" w:rsidP="002D02ED">
      <w:pPr>
        <w:tabs>
          <w:tab w:val="clear" w:pos="1247"/>
          <w:tab w:val="clear" w:pos="1814"/>
          <w:tab w:val="clear" w:pos="2381"/>
          <w:tab w:val="clear" w:pos="2948"/>
          <w:tab w:val="clear" w:pos="3515"/>
        </w:tabs>
        <w:jc w:val="both"/>
        <w:rPr>
          <w:rFonts w:asciiTheme="minorHAnsi" w:hAnsiTheme="minorHAnsi"/>
          <w:color w:val="000000"/>
          <w:sz w:val="24"/>
          <w:szCs w:val="24"/>
          <w:u w:color="000000"/>
        </w:rPr>
      </w:pPr>
      <w:r w:rsidRPr="005A6CF6">
        <w:rPr>
          <w:rFonts w:asciiTheme="minorHAnsi" w:hAnsiTheme="minorHAnsi"/>
          <w:sz w:val="24"/>
          <w:szCs w:val="24"/>
        </w:rPr>
        <w:t>La Convention porte sur le mercure qui est un métal naturel répandu partout dans le monde amplement utilisé dans des articles employés quotidiennement ainsi que dans des procédés industriels. Il est émis dans l</w:t>
      </w:r>
      <w:r w:rsidR="00920724" w:rsidRPr="005A6CF6">
        <w:rPr>
          <w:rFonts w:asciiTheme="minorHAnsi" w:hAnsiTheme="minorHAnsi"/>
          <w:sz w:val="24"/>
          <w:szCs w:val="24"/>
        </w:rPr>
        <w:t>’</w:t>
      </w:r>
      <w:r w:rsidRPr="005A6CF6">
        <w:rPr>
          <w:rFonts w:asciiTheme="minorHAnsi" w:hAnsiTheme="minorHAnsi"/>
          <w:sz w:val="24"/>
          <w:szCs w:val="24"/>
        </w:rPr>
        <w:t>atmosphère, les sols et l</w:t>
      </w:r>
      <w:r w:rsidR="00920724" w:rsidRPr="005A6CF6">
        <w:rPr>
          <w:rFonts w:asciiTheme="minorHAnsi" w:hAnsiTheme="minorHAnsi"/>
          <w:sz w:val="24"/>
          <w:szCs w:val="24"/>
        </w:rPr>
        <w:t>’</w:t>
      </w:r>
      <w:r w:rsidRPr="005A6CF6">
        <w:rPr>
          <w:rFonts w:asciiTheme="minorHAnsi" w:hAnsiTheme="minorHAnsi"/>
          <w:sz w:val="24"/>
          <w:szCs w:val="24"/>
        </w:rPr>
        <w:t>eau à partir de diverses sources. Réduire et éliminer les sources anthropiques du mercure durant la totalité de son cycle de vie a été l</w:t>
      </w:r>
      <w:r w:rsidR="00920724" w:rsidRPr="005A6CF6">
        <w:rPr>
          <w:rFonts w:asciiTheme="minorHAnsi" w:hAnsiTheme="minorHAnsi"/>
          <w:sz w:val="24"/>
          <w:szCs w:val="24"/>
        </w:rPr>
        <w:t>’</w:t>
      </w:r>
      <w:r w:rsidRPr="005A6CF6">
        <w:rPr>
          <w:rFonts w:asciiTheme="minorHAnsi" w:hAnsiTheme="minorHAnsi"/>
          <w:sz w:val="24"/>
          <w:szCs w:val="24"/>
        </w:rPr>
        <w:t>une des principales préoccupations ayant sous-tendu la définition des obligations énoncées par la Convention. C</w:t>
      </w:r>
      <w:r w:rsidR="00920724" w:rsidRPr="005A6CF6">
        <w:rPr>
          <w:rFonts w:asciiTheme="minorHAnsi" w:hAnsiTheme="minorHAnsi"/>
          <w:sz w:val="24"/>
          <w:szCs w:val="24"/>
        </w:rPr>
        <w:t>’</w:t>
      </w:r>
      <w:r w:rsidRPr="005A6CF6">
        <w:rPr>
          <w:rFonts w:asciiTheme="minorHAnsi" w:hAnsiTheme="minorHAnsi"/>
          <w:sz w:val="24"/>
          <w:szCs w:val="24"/>
        </w:rPr>
        <w:t xml:space="preserve">est pourquoi la Convention comporte, entre autres, des mesures ayant pour objet de réglementer </w:t>
      </w:r>
      <w:r w:rsidR="00C33C46" w:rsidRPr="005A6CF6">
        <w:rPr>
          <w:rFonts w:asciiTheme="minorHAnsi" w:hAnsiTheme="minorHAnsi"/>
          <w:sz w:val="24"/>
          <w:szCs w:val="24"/>
        </w:rPr>
        <w:t>l</w:t>
      </w:r>
      <w:r w:rsidR="00920724" w:rsidRPr="005A6CF6">
        <w:rPr>
          <w:rFonts w:asciiTheme="minorHAnsi" w:hAnsiTheme="minorHAnsi"/>
          <w:sz w:val="24"/>
          <w:szCs w:val="24"/>
        </w:rPr>
        <w:t>’</w:t>
      </w:r>
      <w:r w:rsidR="00C33C46" w:rsidRPr="005A6CF6">
        <w:rPr>
          <w:rFonts w:asciiTheme="minorHAnsi" w:hAnsiTheme="minorHAnsi"/>
          <w:sz w:val="24"/>
          <w:szCs w:val="24"/>
        </w:rPr>
        <w:t>approvisionnement</w:t>
      </w:r>
      <w:r w:rsidRPr="005A6CF6">
        <w:rPr>
          <w:rFonts w:asciiTheme="minorHAnsi" w:hAnsiTheme="minorHAnsi"/>
          <w:sz w:val="24"/>
          <w:szCs w:val="24"/>
        </w:rPr>
        <w:t xml:space="preserve"> </w:t>
      </w:r>
      <w:r w:rsidR="00C33C46" w:rsidRPr="005A6CF6">
        <w:rPr>
          <w:rFonts w:asciiTheme="minorHAnsi" w:hAnsiTheme="minorHAnsi"/>
          <w:sz w:val="24"/>
          <w:szCs w:val="24"/>
        </w:rPr>
        <w:t xml:space="preserve">en </w:t>
      </w:r>
      <w:r w:rsidRPr="005A6CF6">
        <w:rPr>
          <w:rFonts w:asciiTheme="minorHAnsi" w:hAnsiTheme="minorHAnsi"/>
          <w:sz w:val="24"/>
          <w:szCs w:val="24"/>
        </w:rPr>
        <w:t>mercure</w:t>
      </w:r>
      <w:r w:rsidR="00C33C46" w:rsidRPr="005A6CF6">
        <w:rPr>
          <w:rFonts w:asciiTheme="minorHAnsi" w:hAnsiTheme="minorHAnsi"/>
          <w:sz w:val="24"/>
          <w:szCs w:val="24"/>
        </w:rPr>
        <w:t xml:space="preserve"> et son commerce</w:t>
      </w:r>
      <w:r w:rsidRPr="005A6CF6">
        <w:rPr>
          <w:rFonts w:asciiTheme="minorHAnsi" w:hAnsiTheme="minorHAnsi"/>
          <w:sz w:val="24"/>
          <w:szCs w:val="24"/>
        </w:rPr>
        <w:t>, l</w:t>
      </w:r>
      <w:r w:rsidR="00920724" w:rsidRPr="005A6CF6">
        <w:rPr>
          <w:rFonts w:asciiTheme="minorHAnsi" w:hAnsiTheme="minorHAnsi"/>
          <w:sz w:val="24"/>
          <w:szCs w:val="24"/>
        </w:rPr>
        <w:t>’</w:t>
      </w:r>
      <w:r w:rsidRPr="005A6CF6">
        <w:rPr>
          <w:rFonts w:asciiTheme="minorHAnsi" w:hAnsiTheme="minorHAnsi"/>
          <w:sz w:val="24"/>
          <w:szCs w:val="24"/>
        </w:rPr>
        <w:t>élimination de certains produits et procédés utilisant cette substance, des mesures de surveillance des émissions et rejets dans l</w:t>
      </w:r>
      <w:r w:rsidR="00920724" w:rsidRPr="005A6CF6">
        <w:rPr>
          <w:rFonts w:asciiTheme="minorHAnsi" w:hAnsiTheme="minorHAnsi"/>
          <w:sz w:val="24"/>
          <w:szCs w:val="24"/>
        </w:rPr>
        <w:t>’</w:t>
      </w:r>
      <w:r w:rsidRPr="005A6CF6">
        <w:rPr>
          <w:rFonts w:asciiTheme="minorHAnsi" w:hAnsiTheme="minorHAnsi"/>
          <w:sz w:val="24"/>
          <w:szCs w:val="24"/>
        </w:rPr>
        <w:t>atmosphère, les sols et les eaux, des obligations en matière de gestion des déchets, des mesures permettant de traiter les sites contaminés et de réduire, et lorsque cela est possible, d</w:t>
      </w:r>
      <w:r w:rsidR="00920724" w:rsidRPr="005A6CF6">
        <w:rPr>
          <w:rFonts w:asciiTheme="minorHAnsi" w:hAnsiTheme="minorHAnsi"/>
          <w:sz w:val="24"/>
          <w:szCs w:val="24"/>
        </w:rPr>
        <w:t>’</w:t>
      </w:r>
      <w:r w:rsidRPr="005A6CF6">
        <w:rPr>
          <w:rFonts w:asciiTheme="minorHAnsi" w:hAnsiTheme="minorHAnsi"/>
          <w:sz w:val="24"/>
          <w:szCs w:val="24"/>
        </w:rPr>
        <w:t>éliminer, l</w:t>
      </w:r>
      <w:r w:rsidR="00920724" w:rsidRPr="005A6CF6">
        <w:rPr>
          <w:rFonts w:asciiTheme="minorHAnsi" w:hAnsiTheme="minorHAnsi"/>
          <w:sz w:val="24"/>
          <w:szCs w:val="24"/>
        </w:rPr>
        <w:t>’</w:t>
      </w:r>
      <w:r w:rsidRPr="005A6CF6">
        <w:rPr>
          <w:rFonts w:asciiTheme="minorHAnsi" w:hAnsiTheme="minorHAnsi"/>
          <w:sz w:val="24"/>
          <w:szCs w:val="24"/>
        </w:rPr>
        <w:t>emploi du mercure dans le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 échelle. L</w:t>
      </w:r>
      <w:r w:rsidR="00920724" w:rsidRPr="005A6CF6">
        <w:rPr>
          <w:rFonts w:asciiTheme="minorHAnsi" w:hAnsiTheme="minorHAnsi"/>
          <w:sz w:val="24"/>
          <w:szCs w:val="24"/>
        </w:rPr>
        <w:t>’</w:t>
      </w:r>
      <w:r w:rsidRPr="005A6CF6">
        <w:rPr>
          <w:rFonts w:asciiTheme="minorHAnsi" w:hAnsiTheme="minorHAnsi"/>
          <w:sz w:val="24"/>
          <w:szCs w:val="24"/>
        </w:rPr>
        <w:t>article 16 de la Convention est expressément consacré aux aspects sanitaires afin de souligner l</w:t>
      </w:r>
      <w:r w:rsidR="00920724" w:rsidRPr="005A6CF6">
        <w:rPr>
          <w:rFonts w:asciiTheme="minorHAnsi" w:hAnsiTheme="minorHAnsi"/>
          <w:sz w:val="24"/>
          <w:szCs w:val="24"/>
        </w:rPr>
        <w:t>’</w:t>
      </w:r>
      <w:r w:rsidRPr="005A6CF6">
        <w:rPr>
          <w:rFonts w:asciiTheme="minorHAnsi" w:hAnsiTheme="minorHAnsi"/>
          <w:sz w:val="24"/>
          <w:szCs w:val="24"/>
        </w:rPr>
        <w:t>importance des effets du mercure provenant de divers secteurs sur la santé humaine, aspects dont traiteront également d</w:t>
      </w:r>
      <w:r w:rsidR="00920724" w:rsidRPr="005A6CF6">
        <w:rPr>
          <w:rFonts w:asciiTheme="minorHAnsi" w:hAnsiTheme="minorHAnsi"/>
          <w:sz w:val="24"/>
          <w:szCs w:val="24"/>
        </w:rPr>
        <w:t>’</w:t>
      </w:r>
      <w:r w:rsidRPr="005A6CF6">
        <w:rPr>
          <w:rFonts w:asciiTheme="minorHAnsi" w:hAnsiTheme="minorHAnsi"/>
          <w:sz w:val="24"/>
          <w:szCs w:val="24"/>
        </w:rPr>
        <w:t>autres articles lorsqu</w:t>
      </w:r>
      <w:r w:rsidR="00920724" w:rsidRPr="005A6CF6">
        <w:rPr>
          <w:rFonts w:asciiTheme="minorHAnsi" w:hAnsiTheme="minorHAnsi"/>
          <w:sz w:val="24"/>
          <w:szCs w:val="24"/>
        </w:rPr>
        <w:t>’</w:t>
      </w:r>
      <w:r w:rsidRPr="005A6CF6">
        <w:rPr>
          <w:rFonts w:asciiTheme="minorHAnsi" w:hAnsiTheme="minorHAnsi"/>
          <w:sz w:val="24"/>
          <w:szCs w:val="24"/>
        </w:rPr>
        <w:t>une collaboration particulière avec le secteur de la santé est nécessaire. La Convention prévoit aussi des mesures aux fins d</w:t>
      </w:r>
      <w:r w:rsidR="00920724" w:rsidRPr="005A6CF6">
        <w:rPr>
          <w:rFonts w:asciiTheme="minorHAnsi" w:hAnsiTheme="minorHAnsi"/>
          <w:sz w:val="24"/>
          <w:szCs w:val="24"/>
        </w:rPr>
        <w:t>’</w:t>
      </w:r>
      <w:r w:rsidRPr="005A6CF6">
        <w:rPr>
          <w:rFonts w:asciiTheme="minorHAnsi" w:hAnsiTheme="minorHAnsi"/>
          <w:sz w:val="24"/>
          <w:szCs w:val="24"/>
        </w:rPr>
        <w:t>échanges techniques et d</w:t>
      </w:r>
      <w:r w:rsidR="00920724" w:rsidRPr="005A6CF6">
        <w:rPr>
          <w:rFonts w:asciiTheme="minorHAnsi" w:hAnsiTheme="minorHAnsi"/>
          <w:sz w:val="24"/>
          <w:szCs w:val="24"/>
        </w:rPr>
        <w:t>’</w:t>
      </w:r>
      <w:r w:rsidRPr="005A6CF6">
        <w:rPr>
          <w:rFonts w:asciiTheme="minorHAnsi" w:hAnsiTheme="minorHAnsi"/>
          <w:sz w:val="24"/>
          <w:szCs w:val="24"/>
        </w:rPr>
        <w:t>appui international.</w:t>
      </w:r>
    </w:p>
    <w:p w:rsidR="00415DF3" w:rsidRPr="005A6CF6" w:rsidRDefault="000A5592" w:rsidP="002D02ED">
      <w:pPr>
        <w:tabs>
          <w:tab w:val="clear" w:pos="1247"/>
          <w:tab w:val="clear" w:pos="1814"/>
          <w:tab w:val="clear" w:pos="2381"/>
          <w:tab w:val="clear" w:pos="2948"/>
          <w:tab w:val="clear" w:pos="3515"/>
        </w:tabs>
        <w:jc w:val="both"/>
        <w:rPr>
          <w:rFonts w:asciiTheme="minorHAnsi" w:eastAsia="Arial Unicode MS" w:hAnsiTheme="minorHAnsi"/>
          <w:color w:val="000000"/>
          <w:sz w:val="24"/>
          <w:szCs w:val="24"/>
          <w:u w:color="000000"/>
          <w:lang w:eastAsia="en-AU"/>
        </w:rPr>
      </w:pPr>
      <w:r w:rsidRPr="005A6CF6">
        <w:rPr>
          <w:noProof/>
          <w:lang w:eastAsia="fr-FR"/>
        </w:rPr>
        <mc:AlternateContent>
          <mc:Choice Requires="wps">
            <w:drawing>
              <wp:anchor distT="0" distB="0" distL="114300" distR="114300" simplePos="0" relativeHeight="251607040" behindDoc="1" locked="0" layoutInCell="1" allowOverlap="1" wp14:anchorId="17060875" wp14:editId="5D7F2819">
                <wp:simplePos x="0" y="0"/>
                <wp:positionH relativeFrom="column">
                  <wp:posOffset>-909955</wp:posOffset>
                </wp:positionH>
                <wp:positionV relativeFrom="paragraph">
                  <wp:posOffset>297815</wp:posOffset>
                </wp:positionV>
                <wp:extent cx="3771900" cy="296545"/>
                <wp:effectExtent l="0" t="0" r="0" b="8255"/>
                <wp:wrapNone/>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71900"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975D07" id="Rectangle 302" o:spid="_x0000_s1026" style="position:absolute;margin-left:-71.65pt;margin-top:23.45pt;width:297pt;height:23.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" fillcolor="#d9d9d9" stroked="f" strokeweight="2pt">
                <v:path arrowok="t"/>
              </v:rect>
            </w:pict>
          </mc:Fallback>
        </mc:AlternateContent>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1" w:name="_Toc480534106"/>
      <w:bookmarkStart w:id="22" w:name="_Toc483487990"/>
      <w:bookmarkStart w:id="23" w:name="_Toc485375315"/>
      <w:r w:rsidRPr="005A6CF6">
        <w:rPr>
          <w:lang w:val="fr-FR"/>
        </w:rPr>
        <w:t>1.2</w:t>
      </w:r>
      <w:r w:rsidRPr="005A6CF6">
        <w:rPr>
          <w:lang w:val="fr-FR"/>
        </w:rPr>
        <w:tab/>
        <w:t>Au sujet du présent document</w:t>
      </w:r>
      <w:bookmarkEnd w:id="21"/>
      <w:bookmarkEnd w:id="22"/>
      <w:bookmarkEnd w:id="23"/>
    </w:p>
    <w:p w:rsidR="00415DF3" w:rsidRPr="005A6CF6" w:rsidRDefault="00415DF3" w:rsidP="002D02ED">
      <w:pPr>
        <w:tabs>
          <w:tab w:val="clear" w:pos="1247"/>
          <w:tab w:val="clear" w:pos="1814"/>
          <w:tab w:val="clear" w:pos="2381"/>
          <w:tab w:val="clear" w:pos="2948"/>
          <w:tab w:val="clear" w:pos="3515"/>
        </w:tabs>
        <w:spacing w:after="240"/>
        <w:jc w:val="both"/>
        <w:rPr>
          <w:rFonts w:asciiTheme="minorHAnsi" w:hAnsiTheme="minorHAnsi"/>
          <w:sz w:val="24"/>
          <w:szCs w:val="24"/>
        </w:rPr>
      </w:pPr>
      <w:r w:rsidRPr="005A6CF6">
        <w:rPr>
          <w:rFonts w:asciiTheme="minorHAnsi" w:hAnsiTheme="minorHAnsi"/>
          <w:sz w:val="24"/>
          <w:szCs w:val="24"/>
        </w:rPr>
        <w:t>Dans un premier temps, en 2011, le Programme des Nations Unies pour l</w:t>
      </w:r>
      <w:r w:rsidR="00920724" w:rsidRPr="005A6CF6">
        <w:rPr>
          <w:rFonts w:asciiTheme="minorHAnsi" w:hAnsiTheme="minorHAnsi"/>
          <w:sz w:val="24"/>
          <w:szCs w:val="24"/>
        </w:rPr>
        <w:t>’</w:t>
      </w:r>
      <w:r w:rsidRPr="005A6CF6">
        <w:rPr>
          <w:rFonts w:asciiTheme="minorHAnsi" w:hAnsiTheme="minorHAnsi"/>
          <w:sz w:val="24"/>
          <w:szCs w:val="24"/>
        </w:rPr>
        <w:t>environnement (PNUE) a élaboré un document d</w:t>
      </w:r>
      <w:r w:rsidR="00920724" w:rsidRPr="005A6CF6">
        <w:rPr>
          <w:rFonts w:asciiTheme="minorHAnsi" w:hAnsiTheme="minorHAnsi"/>
          <w:sz w:val="24"/>
          <w:szCs w:val="24"/>
        </w:rPr>
        <w:t>’</w:t>
      </w:r>
      <w:r w:rsidRPr="005A6CF6">
        <w:rPr>
          <w:rFonts w:asciiTheme="minorHAnsi" w:hAnsiTheme="minorHAnsi"/>
          <w:sz w:val="24"/>
          <w:szCs w:val="24"/>
        </w:rPr>
        <w:t>orientation sur le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petite échelle, intitulé Document d</w:t>
      </w:r>
      <w:r w:rsidR="00920724" w:rsidRPr="005A6CF6">
        <w:rPr>
          <w:rFonts w:asciiTheme="minorHAnsi" w:hAnsiTheme="minorHAnsi"/>
          <w:sz w:val="24"/>
          <w:szCs w:val="24"/>
        </w:rPr>
        <w:t>’</w:t>
      </w:r>
      <w:r w:rsidRPr="005A6CF6">
        <w:rPr>
          <w:rFonts w:asciiTheme="minorHAnsi" w:hAnsiTheme="minorHAnsi"/>
          <w:sz w:val="24"/>
          <w:szCs w:val="24"/>
        </w:rPr>
        <w:t>orientation : élaboration d</w:t>
      </w:r>
      <w:r w:rsidR="00920724" w:rsidRPr="005A6CF6">
        <w:rPr>
          <w:rFonts w:asciiTheme="minorHAnsi" w:hAnsiTheme="minorHAnsi"/>
          <w:sz w:val="24"/>
          <w:szCs w:val="24"/>
        </w:rPr>
        <w:t>’</w:t>
      </w:r>
      <w:r w:rsidRPr="005A6CF6">
        <w:rPr>
          <w:rFonts w:asciiTheme="minorHAnsi" w:hAnsiTheme="minorHAnsi"/>
          <w:sz w:val="24"/>
          <w:szCs w:val="24"/>
        </w:rPr>
        <w:t>un plan d</w:t>
      </w:r>
      <w:r w:rsidR="00920724" w:rsidRPr="005A6CF6">
        <w:rPr>
          <w:rFonts w:asciiTheme="minorHAnsi" w:hAnsiTheme="minorHAnsi"/>
          <w:sz w:val="24"/>
          <w:szCs w:val="24"/>
        </w:rPr>
        <w:t>’</w:t>
      </w:r>
      <w:r w:rsidRPr="005A6CF6">
        <w:rPr>
          <w:rFonts w:asciiTheme="minorHAnsi" w:hAnsiTheme="minorHAnsi"/>
          <w:sz w:val="24"/>
          <w:szCs w:val="24"/>
        </w:rPr>
        <w:t>action national visant à réduire l</w:t>
      </w:r>
      <w:r w:rsidR="00920724" w:rsidRPr="005A6CF6">
        <w:rPr>
          <w:rFonts w:asciiTheme="minorHAnsi" w:hAnsiTheme="minorHAnsi"/>
          <w:sz w:val="24"/>
          <w:szCs w:val="24"/>
        </w:rPr>
        <w:t>’</w:t>
      </w:r>
      <w:r w:rsidRPr="005A6CF6">
        <w:rPr>
          <w:rFonts w:asciiTheme="minorHAnsi" w:hAnsiTheme="minorHAnsi"/>
          <w:sz w:val="24"/>
          <w:szCs w:val="24"/>
        </w:rPr>
        <w:t>utilisation du mercure dans l</w:t>
      </w:r>
      <w:r w:rsidR="00920724" w:rsidRPr="005A6CF6">
        <w:rPr>
          <w:rFonts w:asciiTheme="minorHAnsi" w:hAnsiTheme="minorHAnsi"/>
          <w:sz w:val="24"/>
          <w:szCs w:val="24"/>
        </w:rPr>
        <w:t>’</w:t>
      </w:r>
      <w:r w:rsidRPr="005A6CF6">
        <w:rPr>
          <w:rFonts w:asciiTheme="minorHAnsi" w:hAnsiTheme="minorHAnsi"/>
          <w:sz w:val="24"/>
          <w:szCs w:val="24"/>
        </w:rPr>
        <w:t>extraction minière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(PNUE,</w:t>
      </w:r>
      <w:r w:rsidR="005A6CF6" w:rsidRPr="005A6CF6">
        <w:rPr>
          <w:rFonts w:asciiTheme="minorHAnsi" w:hAnsiTheme="minorHAnsi"/>
          <w:sz w:val="24"/>
          <w:szCs w:val="24"/>
        </w:rPr>
        <w:t> </w:t>
      </w:r>
      <w:r w:rsidRPr="005A6CF6">
        <w:rPr>
          <w:rFonts w:asciiTheme="minorHAnsi" w:hAnsiTheme="minorHAnsi"/>
          <w:sz w:val="24"/>
          <w:szCs w:val="24"/>
        </w:rPr>
        <w:t>2011). Le document a été établi afin d</w:t>
      </w:r>
      <w:r w:rsidR="00920724" w:rsidRPr="005A6CF6">
        <w:rPr>
          <w:rFonts w:asciiTheme="minorHAnsi" w:hAnsiTheme="minorHAnsi"/>
          <w:sz w:val="24"/>
          <w:szCs w:val="24"/>
        </w:rPr>
        <w:t>’</w:t>
      </w:r>
      <w:r w:rsidRPr="005A6CF6">
        <w:rPr>
          <w:rFonts w:asciiTheme="minorHAnsi" w:hAnsiTheme="minorHAnsi"/>
          <w:sz w:val="24"/>
          <w:szCs w:val="24"/>
        </w:rPr>
        <w:t>aider les gouvernements à concevoir des plans stratégiques nationaux pour améliorer les pratiques et conditions de travail des communautés œuvrant dans ce secteur et pour réduire, et lorsque cela est possible, éliminer, l</w:t>
      </w:r>
      <w:r w:rsidR="00920724" w:rsidRPr="005A6CF6">
        <w:rPr>
          <w:rFonts w:asciiTheme="minorHAnsi" w:hAnsiTheme="minorHAnsi"/>
          <w:sz w:val="24"/>
          <w:szCs w:val="24"/>
        </w:rPr>
        <w:t>’</w:t>
      </w:r>
      <w:r w:rsidRPr="005A6CF6">
        <w:rPr>
          <w:rFonts w:asciiTheme="minorHAnsi" w:hAnsiTheme="minorHAnsi"/>
          <w:sz w:val="24"/>
          <w:szCs w:val="24"/>
        </w:rPr>
        <w:t>emploi de cette substance, les émissions et les rejets de ce secteur. Des essais pilotes d</w:t>
      </w:r>
      <w:r w:rsidR="00920724" w:rsidRPr="005A6CF6">
        <w:rPr>
          <w:rFonts w:asciiTheme="minorHAnsi" w:hAnsiTheme="minorHAnsi"/>
          <w:sz w:val="24"/>
          <w:szCs w:val="24"/>
        </w:rPr>
        <w:t>’</w:t>
      </w:r>
      <w:r w:rsidRPr="005A6CF6">
        <w:rPr>
          <w:rFonts w:asciiTheme="minorHAnsi" w:hAnsiTheme="minorHAnsi"/>
          <w:sz w:val="24"/>
          <w:szCs w:val="24"/>
        </w:rPr>
        <w:t>élaboration de plans stratégiques nationaux ont été entrepris aux Philippines et au Cambodge; le document d</w:t>
      </w:r>
      <w:r w:rsidR="00920724" w:rsidRPr="005A6CF6">
        <w:rPr>
          <w:rFonts w:asciiTheme="minorHAnsi" w:hAnsiTheme="minorHAnsi"/>
          <w:sz w:val="24"/>
          <w:szCs w:val="24"/>
        </w:rPr>
        <w:t>’</w:t>
      </w:r>
      <w:r w:rsidRPr="005A6CF6">
        <w:rPr>
          <w:rFonts w:asciiTheme="minorHAnsi" w:hAnsiTheme="minorHAnsi"/>
          <w:sz w:val="24"/>
          <w:szCs w:val="24"/>
        </w:rPr>
        <w:t>orientation de 2011 s</w:t>
      </w:r>
      <w:r w:rsidR="00920724" w:rsidRPr="005A6CF6">
        <w:rPr>
          <w:rFonts w:asciiTheme="minorHAnsi" w:hAnsiTheme="minorHAnsi"/>
          <w:sz w:val="24"/>
          <w:szCs w:val="24"/>
        </w:rPr>
        <w:t>’</w:t>
      </w:r>
      <w:r w:rsidRPr="005A6CF6">
        <w:rPr>
          <w:rFonts w:asciiTheme="minorHAnsi" w:hAnsiTheme="minorHAnsi"/>
          <w:sz w:val="24"/>
          <w:szCs w:val="24"/>
        </w:rPr>
        <w:t>inspire de l</w:t>
      </w:r>
      <w:r w:rsidR="00920724" w:rsidRPr="005A6CF6">
        <w:rPr>
          <w:rFonts w:asciiTheme="minorHAnsi" w:hAnsiTheme="minorHAnsi"/>
          <w:sz w:val="24"/>
          <w:szCs w:val="24"/>
        </w:rPr>
        <w:t>’</w:t>
      </w:r>
      <w:r w:rsidRPr="005A6CF6">
        <w:rPr>
          <w:rFonts w:asciiTheme="minorHAnsi" w:hAnsiTheme="minorHAnsi"/>
          <w:sz w:val="24"/>
          <w:szCs w:val="24"/>
        </w:rPr>
        <w:t>expérience acquise dans ces pays</w:t>
      </w:r>
      <w:r w:rsidRPr="005A6CF6">
        <w:rPr>
          <w:rFonts w:asciiTheme="minorHAnsi" w:hAnsiTheme="minorHAnsi"/>
          <w:sz w:val="24"/>
          <w:szCs w:val="24"/>
          <w:vertAlign w:val="superscript"/>
        </w:rPr>
        <w:footnoteReference w:id="2"/>
      </w:r>
      <w:r w:rsidRPr="005A6CF6">
        <w:rPr>
          <w:rFonts w:asciiTheme="minorHAnsi" w:hAnsiTheme="minorHAnsi"/>
          <w:sz w:val="24"/>
          <w:szCs w:val="24"/>
        </w:rPr>
        <w:t>.</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iCs/>
          <w:sz w:val="24"/>
          <w:szCs w:val="24"/>
        </w:rPr>
      </w:pPr>
      <w:r w:rsidRPr="005A6CF6">
        <w:rPr>
          <w:rFonts w:asciiTheme="minorHAnsi" w:hAnsiTheme="minorHAnsi"/>
          <w:sz w:val="24"/>
          <w:szCs w:val="24"/>
        </w:rPr>
        <w:t>Le présent document consiste en un développement du document d</w:t>
      </w:r>
      <w:r w:rsidR="00920724" w:rsidRPr="005A6CF6">
        <w:rPr>
          <w:rFonts w:asciiTheme="minorHAnsi" w:hAnsiTheme="minorHAnsi"/>
          <w:sz w:val="24"/>
          <w:szCs w:val="24"/>
        </w:rPr>
        <w:t>’</w:t>
      </w:r>
      <w:r w:rsidRPr="005A6CF6">
        <w:rPr>
          <w:rFonts w:asciiTheme="minorHAnsi" w:hAnsiTheme="minorHAnsi"/>
          <w:sz w:val="24"/>
          <w:szCs w:val="24"/>
        </w:rPr>
        <w:t>orientation initial et vise à expliciter la teneur de la Convention ainsi que d</w:t>
      </w:r>
      <w:r w:rsidR="00920724" w:rsidRPr="005A6CF6">
        <w:rPr>
          <w:rFonts w:asciiTheme="minorHAnsi" w:hAnsiTheme="minorHAnsi"/>
          <w:sz w:val="24"/>
          <w:szCs w:val="24"/>
        </w:rPr>
        <w:t>’</w:t>
      </w:r>
      <w:r w:rsidRPr="005A6CF6">
        <w:rPr>
          <w:rFonts w:asciiTheme="minorHAnsi" w:hAnsiTheme="minorHAnsi"/>
          <w:sz w:val="24"/>
          <w:szCs w:val="24"/>
        </w:rPr>
        <w:t>autres progrès dans la compréhension du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petite échelle. Il s</w:t>
      </w:r>
      <w:r w:rsidR="00920724" w:rsidRPr="005A6CF6">
        <w:rPr>
          <w:rFonts w:asciiTheme="minorHAnsi" w:hAnsiTheme="minorHAnsi"/>
          <w:sz w:val="24"/>
          <w:szCs w:val="24"/>
        </w:rPr>
        <w:t>’</w:t>
      </w:r>
      <w:r w:rsidRPr="005A6CF6">
        <w:rPr>
          <w:rFonts w:asciiTheme="minorHAnsi" w:hAnsiTheme="minorHAnsi"/>
          <w:sz w:val="24"/>
          <w:szCs w:val="24"/>
        </w:rPr>
        <w:t>agit d</w:t>
      </w:r>
      <w:r w:rsidR="00920724" w:rsidRPr="005A6CF6">
        <w:rPr>
          <w:rFonts w:asciiTheme="minorHAnsi" w:hAnsiTheme="minorHAnsi"/>
          <w:sz w:val="24"/>
          <w:szCs w:val="24"/>
        </w:rPr>
        <w:t>’</w:t>
      </w:r>
      <w:r w:rsidRPr="005A6CF6">
        <w:rPr>
          <w:rFonts w:asciiTheme="minorHAnsi" w:hAnsiTheme="minorHAnsi"/>
          <w:sz w:val="24"/>
          <w:szCs w:val="24"/>
        </w:rPr>
        <w:t>orienter les pays qui élaborent leurs plans d</w:t>
      </w:r>
      <w:r w:rsidR="00920724" w:rsidRPr="005A6CF6">
        <w:rPr>
          <w:rFonts w:asciiTheme="minorHAnsi" w:hAnsiTheme="minorHAnsi"/>
          <w:sz w:val="24"/>
          <w:szCs w:val="24"/>
        </w:rPr>
        <w:t>’</w:t>
      </w:r>
      <w:r w:rsidRPr="005A6CF6">
        <w:rPr>
          <w:rFonts w:asciiTheme="minorHAnsi" w:hAnsiTheme="minorHAnsi"/>
          <w:sz w:val="24"/>
          <w:szCs w:val="24"/>
        </w:rPr>
        <w:t>action nationaux concernant ce secteur afin que ceux-ci soient conformes aux prescriptions de la Convention de Minamata. Le document fournit aussi des informations d</w:t>
      </w:r>
      <w:r w:rsidR="00920724" w:rsidRPr="005A6CF6">
        <w:rPr>
          <w:rFonts w:asciiTheme="minorHAnsi" w:hAnsiTheme="minorHAnsi"/>
          <w:sz w:val="24"/>
          <w:szCs w:val="24"/>
        </w:rPr>
        <w:t>’</w:t>
      </w:r>
      <w:r w:rsidRPr="005A6CF6">
        <w:rPr>
          <w:rFonts w:asciiTheme="minorHAnsi" w:hAnsiTheme="minorHAnsi"/>
          <w:sz w:val="24"/>
          <w:szCs w:val="24"/>
        </w:rPr>
        <w:t>ordre technique, juridique et de politique générale sur des questions concernant ce secteur, qui pourraient s</w:t>
      </w:r>
      <w:r w:rsidR="00920724" w:rsidRPr="005A6CF6">
        <w:rPr>
          <w:rFonts w:asciiTheme="minorHAnsi" w:hAnsiTheme="minorHAnsi"/>
          <w:sz w:val="24"/>
          <w:szCs w:val="24"/>
        </w:rPr>
        <w:t>’</w:t>
      </w:r>
      <w:r w:rsidRPr="005A6CF6">
        <w:rPr>
          <w:rFonts w:asciiTheme="minorHAnsi" w:hAnsiTheme="minorHAnsi"/>
          <w:sz w:val="24"/>
          <w:szCs w:val="24"/>
        </w:rPr>
        <w:t>avérer utiles pour l</w:t>
      </w:r>
      <w:r w:rsidR="00920724" w:rsidRPr="005A6CF6">
        <w:rPr>
          <w:rFonts w:asciiTheme="minorHAnsi" w:hAnsiTheme="minorHAnsi"/>
          <w:sz w:val="24"/>
          <w:szCs w:val="24"/>
        </w:rPr>
        <w:t>’</w:t>
      </w:r>
      <w:r w:rsidRPr="005A6CF6">
        <w:rPr>
          <w:rFonts w:asciiTheme="minorHAnsi" w:hAnsiTheme="minorHAnsi"/>
          <w:sz w:val="24"/>
          <w:szCs w:val="24"/>
        </w:rPr>
        <w:t>élaboration des plans nationaux et leur mise en œuvre. Il n</w:t>
      </w:r>
      <w:r w:rsidR="00920724" w:rsidRPr="005A6CF6">
        <w:rPr>
          <w:rFonts w:asciiTheme="minorHAnsi" w:hAnsiTheme="minorHAnsi"/>
          <w:sz w:val="24"/>
          <w:szCs w:val="24"/>
        </w:rPr>
        <w:t>’</w:t>
      </w:r>
      <w:r w:rsidRPr="005A6CF6">
        <w:rPr>
          <w:rFonts w:asciiTheme="minorHAnsi" w:hAnsiTheme="minorHAnsi"/>
          <w:sz w:val="24"/>
          <w:szCs w:val="24"/>
        </w:rPr>
        <w:t>a qu</w:t>
      </w:r>
      <w:r w:rsidR="00920724" w:rsidRPr="005A6CF6">
        <w:rPr>
          <w:rFonts w:asciiTheme="minorHAnsi" w:hAnsiTheme="minorHAnsi"/>
          <w:sz w:val="24"/>
          <w:szCs w:val="24"/>
        </w:rPr>
        <w:t>’</w:t>
      </w:r>
      <w:r w:rsidRPr="005A6CF6">
        <w:rPr>
          <w:rFonts w:asciiTheme="minorHAnsi" w:hAnsiTheme="minorHAnsi"/>
          <w:sz w:val="24"/>
          <w:szCs w:val="24"/>
        </w:rPr>
        <w:t>un caractère indicatif, son utilisation n</w:t>
      </w:r>
      <w:r w:rsidR="00920724" w:rsidRPr="005A6CF6">
        <w:rPr>
          <w:rFonts w:asciiTheme="minorHAnsi" w:hAnsiTheme="minorHAnsi"/>
          <w:sz w:val="24"/>
          <w:szCs w:val="24"/>
        </w:rPr>
        <w:t>’</w:t>
      </w:r>
      <w:r w:rsidRPr="005A6CF6">
        <w:rPr>
          <w:rFonts w:asciiTheme="minorHAnsi" w:hAnsiTheme="minorHAnsi"/>
          <w:sz w:val="24"/>
          <w:szCs w:val="24"/>
        </w:rPr>
        <w:t>étant ni obligatoire ni prescrite par la Convention.</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iCs/>
          <w:sz w:val="24"/>
          <w:szCs w:val="24"/>
        </w:rPr>
      </w:pPr>
      <w:r w:rsidRPr="005A6CF6">
        <w:rPr>
          <w:rFonts w:asciiTheme="minorHAnsi" w:hAnsiTheme="minorHAnsi"/>
          <w:sz w:val="24"/>
          <w:szCs w:val="24"/>
        </w:rPr>
        <w:t>Le mandat ayant présidé à l</w:t>
      </w:r>
      <w:r w:rsidR="00920724" w:rsidRPr="005A6CF6">
        <w:rPr>
          <w:rFonts w:asciiTheme="minorHAnsi" w:hAnsiTheme="minorHAnsi"/>
          <w:sz w:val="24"/>
          <w:szCs w:val="24"/>
        </w:rPr>
        <w:t>’</w:t>
      </w:r>
      <w:r w:rsidRPr="005A6CF6">
        <w:rPr>
          <w:rFonts w:asciiTheme="minorHAnsi" w:hAnsiTheme="minorHAnsi"/>
          <w:sz w:val="24"/>
          <w:szCs w:val="24"/>
        </w:rPr>
        <w:t>élaboration du présent document procède de l</w:t>
      </w:r>
      <w:r w:rsidR="00920724" w:rsidRPr="005A6CF6">
        <w:rPr>
          <w:rFonts w:asciiTheme="minorHAnsi" w:hAnsiTheme="minorHAnsi"/>
          <w:sz w:val="24"/>
          <w:szCs w:val="24"/>
        </w:rPr>
        <w:t>’</w:t>
      </w:r>
      <w:r w:rsidRPr="005A6CF6">
        <w:rPr>
          <w:rFonts w:asciiTheme="minorHAnsi" w:hAnsiTheme="minorHAnsi"/>
          <w:sz w:val="24"/>
          <w:szCs w:val="24"/>
        </w:rPr>
        <w:t>Acte final de la Convention de Minamata qui demandait au Comité de négociation intergouvernemental d</w:t>
      </w:r>
      <w:r w:rsidR="00920724" w:rsidRPr="005A6CF6">
        <w:rPr>
          <w:rFonts w:asciiTheme="minorHAnsi" w:hAnsiTheme="minorHAnsi"/>
          <w:sz w:val="24"/>
          <w:szCs w:val="24"/>
        </w:rPr>
        <w:t>’</w:t>
      </w:r>
      <w:r w:rsidRPr="005A6CF6">
        <w:rPr>
          <w:rFonts w:asciiTheme="minorHAnsi" w:hAnsiTheme="minorHAnsi"/>
          <w:sz w:val="24"/>
          <w:szCs w:val="24"/>
        </w:rPr>
        <w:t>aider les pays en les orientant dans l</w:t>
      </w:r>
      <w:r w:rsidR="00920724" w:rsidRPr="005A6CF6">
        <w:rPr>
          <w:rFonts w:asciiTheme="minorHAnsi" w:hAnsiTheme="minorHAnsi"/>
          <w:sz w:val="24"/>
          <w:szCs w:val="24"/>
        </w:rPr>
        <w:t>’</w:t>
      </w:r>
      <w:r w:rsidRPr="005A6CF6">
        <w:rPr>
          <w:rFonts w:asciiTheme="minorHAnsi" w:hAnsiTheme="minorHAnsi"/>
          <w:sz w:val="24"/>
          <w:szCs w:val="24"/>
        </w:rPr>
        <w:t>élaboration de leurs plans d</w:t>
      </w:r>
      <w:r w:rsidR="00920724" w:rsidRPr="005A6CF6">
        <w:rPr>
          <w:rFonts w:asciiTheme="minorHAnsi" w:hAnsiTheme="minorHAnsi"/>
          <w:sz w:val="24"/>
          <w:szCs w:val="24"/>
        </w:rPr>
        <w:t>’</w:t>
      </w:r>
      <w:r w:rsidRPr="005A6CF6">
        <w:rPr>
          <w:rFonts w:asciiTheme="minorHAnsi" w:hAnsiTheme="minorHAnsi"/>
          <w:sz w:val="24"/>
          <w:szCs w:val="24"/>
        </w:rPr>
        <w:t xml:space="preserve">action nationaux. </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sz w:val="24"/>
          <w:szCs w:val="24"/>
        </w:rPr>
        <w:t>Une proposition tendant à l</w:t>
      </w:r>
      <w:r w:rsidR="00920724" w:rsidRPr="005A6CF6">
        <w:rPr>
          <w:rFonts w:asciiTheme="minorHAnsi" w:hAnsiTheme="minorHAnsi"/>
          <w:sz w:val="24"/>
          <w:szCs w:val="24"/>
        </w:rPr>
        <w:t>’</w:t>
      </w:r>
      <w:r w:rsidRPr="005A6CF6">
        <w:rPr>
          <w:rFonts w:asciiTheme="minorHAnsi" w:hAnsiTheme="minorHAnsi"/>
          <w:sz w:val="24"/>
          <w:szCs w:val="24"/>
        </w:rPr>
        <w:t>élaboration d</w:t>
      </w:r>
      <w:r w:rsidR="00920724" w:rsidRPr="005A6CF6">
        <w:rPr>
          <w:rFonts w:asciiTheme="minorHAnsi" w:hAnsiTheme="minorHAnsi"/>
          <w:sz w:val="24"/>
          <w:szCs w:val="24"/>
        </w:rPr>
        <w:t>’</w:t>
      </w:r>
      <w:r w:rsidRPr="005A6CF6">
        <w:rPr>
          <w:rFonts w:asciiTheme="minorHAnsi" w:hAnsiTheme="minorHAnsi"/>
          <w:sz w:val="24"/>
          <w:szCs w:val="24"/>
        </w:rPr>
        <w:t>un document d</w:t>
      </w:r>
      <w:r w:rsidR="00920724" w:rsidRPr="005A6CF6">
        <w:rPr>
          <w:rFonts w:asciiTheme="minorHAnsi" w:hAnsiTheme="minorHAnsi"/>
          <w:sz w:val="24"/>
          <w:szCs w:val="24"/>
        </w:rPr>
        <w:t>’</w:t>
      </w:r>
      <w:r w:rsidRPr="005A6CF6">
        <w:rPr>
          <w:rFonts w:asciiTheme="minorHAnsi" w:hAnsiTheme="minorHAnsi"/>
          <w:sz w:val="24"/>
          <w:szCs w:val="24"/>
        </w:rPr>
        <w:t>orientation reposant sur le document du PNUE de 2011 a été présentée à la sixième réunion du Comité de négociation intergouvernemental qui l</w:t>
      </w:r>
      <w:r w:rsidR="00920724" w:rsidRPr="005A6CF6">
        <w:rPr>
          <w:rFonts w:asciiTheme="minorHAnsi" w:hAnsiTheme="minorHAnsi"/>
          <w:sz w:val="24"/>
          <w:szCs w:val="24"/>
        </w:rPr>
        <w:t>’</w:t>
      </w:r>
      <w:r w:rsidRPr="005A6CF6">
        <w:rPr>
          <w:rFonts w:asciiTheme="minorHAnsi" w:hAnsiTheme="minorHAnsi"/>
          <w:sz w:val="24"/>
          <w:szCs w:val="24"/>
        </w:rPr>
        <w:t>a acceptée en tant que fondement de l</w:t>
      </w:r>
      <w:r w:rsidR="00920724" w:rsidRPr="005A6CF6">
        <w:rPr>
          <w:rFonts w:asciiTheme="minorHAnsi" w:hAnsiTheme="minorHAnsi"/>
          <w:sz w:val="24"/>
          <w:szCs w:val="24"/>
        </w:rPr>
        <w:t>’</w:t>
      </w:r>
      <w:r w:rsidRPr="005A6CF6">
        <w:rPr>
          <w:rFonts w:asciiTheme="minorHAnsi" w:hAnsiTheme="minorHAnsi"/>
          <w:sz w:val="24"/>
          <w:szCs w:val="24"/>
        </w:rPr>
        <w:t>élaboration du présent document d</w:t>
      </w:r>
      <w:r w:rsidR="00920724" w:rsidRPr="005A6CF6">
        <w:rPr>
          <w:rFonts w:asciiTheme="minorHAnsi" w:hAnsiTheme="minorHAnsi"/>
          <w:sz w:val="24"/>
          <w:szCs w:val="24"/>
        </w:rPr>
        <w:t>’</w:t>
      </w:r>
      <w:r w:rsidRPr="005A6CF6">
        <w:rPr>
          <w:rFonts w:asciiTheme="minorHAnsi" w:hAnsiTheme="minorHAnsi"/>
          <w:sz w:val="24"/>
          <w:szCs w:val="24"/>
        </w:rPr>
        <w:t xml:space="preserve">orientation à soumettre à sa septième réunion pour examen. </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sz w:val="24"/>
          <w:szCs w:val="24"/>
        </w:rPr>
        <w:t>Le projet de document d</w:t>
      </w:r>
      <w:r w:rsidR="00920724" w:rsidRPr="005A6CF6">
        <w:rPr>
          <w:rFonts w:asciiTheme="minorHAnsi" w:hAnsiTheme="minorHAnsi"/>
          <w:sz w:val="24"/>
          <w:szCs w:val="24"/>
        </w:rPr>
        <w:t>’</w:t>
      </w:r>
      <w:r w:rsidRPr="005A6CF6">
        <w:rPr>
          <w:rFonts w:asciiTheme="minorHAnsi" w:hAnsiTheme="minorHAnsi"/>
          <w:sz w:val="24"/>
          <w:szCs w:val="24"/>
        </w:rPr>
        <w:t>orientation initial a été diffusé auprès des membres du Partenariat mondial du PNUE sur le mercure et des correspondants pour le Comité aux fins d</w:t>
      </w:r>
      <w:r w:rsidR="00920724" w:rsidRPr="005A6CF6">
        <w:rPr>
          <w:rFonts w:asciiTheme="minorHAnsi" w:hAnsiTheme="minorHAnsi"/>
          <w:sz w:val="24"/>
          <w:szCs w:val="24"/>
        </w:rPr>
        <w:t>’</w:t>
      </w:r>
      <w:r w:rsidRPr="005A6CF6">
        <w:rPr>
          <w:rFonts w:asciiTheme="minorHAnsi" w:hAnsiTheme="minorHAnsi"/>
          <w:sz w:val="24"/>
          <w:szCs w:val="24"/>
        </w:rPr>
        <w:t>observation. Des contributions ont également été fournies par l</w:t>
      </w:r>
      <w:r w:rsidR="00920724" w:rsidRPr="005A6CF6">
        <w:rPr>
          <w:rFonts w:asciiTheme="minorHAnsi" w:hAnsiTheme="minorHAnsi"/>
          <w:sz w:val="24"/>
          <w:szCs w:val="24"/>
        </w:rPr>
        <w:t>’</w:t>
      </w:r>
      <w:r w:rsidRPr="005A6CF6">
        <w:rPr>
          <w:rFonts w:asciiTheme="minorHAnsi" w:hAnsiTheme="minorHAnsi"/>
          <w:sz w:val="24"/>
          <w:szCs w:val="24"/>
        </w:rPr>
        <w:t>Organisation mondiale de la Santé sur certains aspects sanitaires pertinents. Le présent projet traduit les observations reçues au sujet du projet initial. À la demande du Comité de négociation intergouvernemental le document d</w:t>
      </w:r>
      <w:r w:rsidR="00920724" w:rsidRPr="005A6CF6">
        <w:rPr>
          <w:rFonts w:asciiTheme="minorHAnsi" w:hAnsiTheme="minorHAnsi"/>
          <w:sz w:val="24"/>
          <w:szCs w:val="24"/>
        </w:rPr>
        <w:t>’</w:t>
      </w:r>
      <w:r w:rsidRPr="005A6CF6">
        <w:rPr>
          <w:rFonts w:asciiTheme="minorHAnsi" w:hAnsiTheme="minorHAnsi"/>
          <w:sz w:val="24"/>
          <w:szCs w:val="24"/>
        </w:rPr>
        <w:t>orientation pourrait faire l</w:t>
      </w:r>
      <w:r w:rsidR="00920724" w:rsidRPr="005A6CF6">
        <w:rPr>
          <w:rFonts w:asciiTheme="minorHAnsi" w:hAnsiTheme="minorHAnsi"/>
          <w:sz w:val="24"/>
          <w:szCs w:val="24"/>
        </w:rPr>
        <w:t>’</w:t>
      </w:r>
      <w:r w:rsidRPr="005A6CF6">
        <w:rPr>
          <w:rFonts w:asciiTheme="minorHAnsi" w:hAnsiTheme="minorHAnsi"/>
          <w:sz w:val="24"/>
          <w:szCs w:val="24"/>
        </w:rPr>
        <w:t>objet d</w:t>
      </w:r>
      <w:r w:rsidR="00920724" w:rsidRPr="005A6CF6">
        <w:rPr>
          <w:rFonts w:asciiTheme="minorHAnsi" w:hAnsiTheme="minorHAnsi"/>
          <w:sz w:val="24"/>
          <w:szCs w:val="24"/>
        </w:rPr>
        <w:t>’</w:t>
      </w:r>
      <w:r w:rsidRPr="005A6CF6">
        <w:rPr>
          <w:rFonts w:asciiTheme="minorHAnsi" w:hAnsiTheme="minorHAnsi"/>
          <w:sz w:val="24"/>
          <w:szCs w:val="24"/>
        </w:rPr>
        <w:t>une nouvelle révision.</w:t>
      </w:r>
    </w:p>
    <w:p w:rsidR="00415DF3" w:rsidRPr="005A6CF6" w:rsidRDefault="00415DF3" w:rsidP="002D02ED">
      <w:pPr>
        <w:tabs>
          <w:tab w:val="clear" w:pos="1247"/>
          <w:tab w:val="clear" w:pos="1814"/>
          <w:tab w:val="clear" w:pos="2381"/>
          <w:tab w:val="clear" w:pos="2948"/>
          <w:tab w:val="clear" w:pos="3515"/>
        </w:tabs>
        <w:spacing w:before="240" w:after="200"/>
        <w:jc w:val="both"/>
        <w:rPr>
          <w:rFonts w:asciiTheme="minorHAnsi" w:hAnsiTheme="minorHAnsi"/>
          <w:sz w:val="24"/>
          <w:szCs w:val="24"/>
        </w:rPr>
      </w:pPr>
      <w:r w:rsidRPr="005A6CF6">
        <w:rPr>
          <w:rFonts w:asciiTheme="minorHAnsi" w:hAnsiTheme="minorHAnsi"/>
          <w:sz w:val="24"/>
          <w:szCs w:val="24"/>
        </w:rPr>
        <w:t>Le document a été élaboré par les membres du domaine du Partenariat concernant l</w:t>
      </w:r>
      <w:r w:rsidR="00920724" w:rsidRPr="005A6CF6">
        <w:rPr>
          <w:rFonts w:asciiTheme="minorHAnsi" w:hAnsiTheme="minorHAnsi"/>
          <w:sz w:val="24"/>
          <w:szCs w:val="24"/>
        </w:rPr>
        <w:t>’</w:t>
      </w:r>
      <w:r w:rsidRPr="005A6CF6">
        <w:rPr>
          <w:rFonts w:asciiTheme="minorHAnsi" w:hAnsiTheme="minorHAnsi"/>
          <w:sz w:val="24"/>
          <w:szCs w:val="24"/>
        </w:rPr>
        <w:t>extraction minière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qui s</w:t>
      </w:r>
      <w:r w:rsidR="00920724" w:rsidRPr="005A6CF6">
        <w:rPr>
          <w:rFonts w:asciiTheme="minorHAnsi" w:hAnsiTheme="minorHAnsi"/>
          <w:sz w:val="24"/>
          <w:szCs w:val="24"/>
        </w:rPr>
        <w:t>’</w:t>
      </w:r>
      <w:r w:rsidRPr="005A6CF6">
        <w:rPr>
          <w:rFonts w:asciiTheme="minorHAnsi" w:hAnsiTheme="minorHAnsi"/>
          <w:sz w:val="24"/>
          <w:szCs w:val="24"/>
        </w:rPr>
        <w:t>inscrit dans le cadre du Partenariat mondial du PNUE sur le mercure, avec l</w:t>
      </w:r>
      <w:r w:rsidR="00920724" w:rsidRPr="005A6CF6">
        <w:rPr>
          <w:rFonts w:asciiTheme="minorHAnsi" w:hAnsiTheme="minorHAnsi"/>
          <w:sz w:val="24"/>
          <w:szCs w:val="24"/>
        </w:rPr>
        <w:t>’</w:t>
      </w:r>
      <w:r w:rsidRPr="005A6CF6">
        <w:rPr>
          <w:rFonts w:asciiTheme="minorHAnsi" w:hAnsiTheme="minorHAnsi"/>
          <w:sz w:val="24"/>
          <w:szCs w:val="24"/>
        </w:rPr>
        <w:t>appui financier du PNUE et de l</w:t>
      </w:r>
      <w:r w:rsidR="00920724" w:rsidRPr="005A6CF6">
        <w:rPr>
          <w:rFonts w:asciiTheme="minorHAnsi" w:hAnsiTheme="minorHAnsi"/>
          <w:sz w:val="24"/>
          <w:szCs w:val="24"/>
        </w:rPr>
        <w:t>’</w:t>
      </w:r>
      <w:r w:rsidRPr="005A6CF6">
        <w:rPr>
          <w:rFonts w:asciiTheme="minorHAnsi" w:hAnsiTheme="minorHAnsi"/>
          <w:sz w:val="24"/>
          <w:szCs w:val="24"/>
        </w:rPr>
        <w:t>Agence américaine pour la protection de l</w:t>
      </w:r>
      <w:r w:rsidR="00920724" w:rsidRPr="005A6CF6">
        <w:rPr>
          <w:rFonts w:asciiTheme="minorHAnsi" w:hAnsiTheme="minorHAnsi"/>
          <w:sz w:val="24"/>
          <w:szCs w:val="24"/>
        </w:rPr>
        <w:t>’</w:t>
      </w:r>
      <w:r w:rsidRPr="005A6CF6">
        <w:rPr>
          <w:rFonts w:asciiTheme="minorHAnsi" w:hAnsiTheme="minorHAnsi"/>
          <w:sz w:val="24"/>
          <w:szCs w:val="24"/>
        </w:rPr>
        <w:t>environnement. Il a été rédigé par le Natural Resources Defense Council (Conseil de défense des ressources naturelles) et le Biodiversity Research Institute (Institut de recherche sur la biodiversité) et a bénéficié d</w:t>
      </w:r>
      <w:r w:rsidR="00920724" w:rsidRPr="005A6CF6">
        <w:rPr>
          <w:rFonts w:asciiTheme="minorHAnsi" w:hAnsiTheme="minorHAnsi"/>
          <w:sz w:val="24"/>
          <w:szCs w:val="24"/>
        </w:rPr>
        <w:t>’</w:t>
      </w:r>
      <w:r w:rsidRPr="005A6CF6">
        <w:rPr>
          <w:rFonts w:asciiTheme="minorHAnsi" w:hAnsiTheme="minorHAnsi"/>
          <w:sz w:val="24"/>
          <w:szCs w:val="24"/>
        </w:rPr>
        <w:t>importantes contributions d</w:t>
      </w:r>
      <w:r w:rsidR="00920724" w:rsidRPr="005A6CF6">
        <w:rPr>
          <w:rFonts w:asciiTheme="minorHAnsi" w:hAnsiTheme="minorHAnsi"/>
          <w:sz w:val="24"/>
          <w:szCs w:val="24"/>
        </w:rPr>
        <w:t>’</w:t>
      </w:r>
      <w:r w:rsidRPr="005A6CF6">
        <w:rPr>
          <w:rFonts w:asciiTheme="minorHAnsi" w:hAnsiTheme="minorHAnsi"/>
          <w:sz w:val="24"/>
          <w:szCs w:val="24"/>
        </w:rPr>
        <w:t>un groupe international d</w:t>
      </w:r>
      <w:r w:rsidR="00920724" w:rsidRPr="005A6CF6">
        <w:rPr>
          <w:rFonts w:asciiTheme="minorHAnsi" w:hAnsiTheme="minorHAnsi"/>
          <w:sz w:val="24"/>
          <w:szCs w:val="24"/>
        </w:rPr>
        <w:t>’</w:t>
      </w:r>
      <w:r w:rsidRPr="005A6CF6">
        <w:rPr>
          <w:rFonts w:asciiTheme="minorHAnsi" w:hAnsiTheme="minorHAnsi"/>
          <w:sz w:val="24"/>
          <w:szCs w:val="24"/>
        </w:rPr>
        <w:t>experts du Artisanal Gold Council, de l</w:t>
      </w:r>
      <w:r w:rsidR="00920724" w:rsidRPr="005A6CF6">
        <w:rPr>
          <w:rFonts w:asciiTheme="minorHAnsi" w:hAnsiTheme="minorHAnsi"/>
          <w:sz w:val="24"/>
          <w:szCs w:val="24"/>
        </w:rPr>
        <w:t>’</w:t>
      </w:r>
      <w:r w:rsidRPr="005A6CF6">
        <w:rPr>
          <w:rFonts w:asciiTheme="minorHAnsi" w:hAnsiTheme="minorHAnsi"/>
          <w:sz w:val="24"/>
          <w:szCs w:val="24"/>
        </w:rPr>
        <w:t>Organisation des Nations Unies pour le développement industriel (ONUDI), du PNUE, de Cordy Geosciences, du Département d</w:t>
      </w:r>
      <w:r w:rsidR="00920724" w:rsidRPr="005A6CF6">
        <w:rPr>
          <w:rFonts w:asciiTheme="minorHAnsi" w:hAnsiTheme="minorHAnsi"/>
          <w:sz w:val="24"/>
          <w:szCs w:val="24"/>
        </w:rPr>
        <w:t>’</w:t>
      </w:r>
      <w:r w:rsidRPr="005A6CF6">
        <w:rPr>
          <w:rFonts w:asciiTheme="minorHAnsi" w:hAnsiTheme="minorHAnsi"/>
          <w:sz w:val="24"/>
          <w:szCs w:val="24"/>
        </w:rPr>
        <w:t>État américain, de l</w:t>
      </w:r>
      <w:r w:rsidR="00920724" w:rsidRPr="005A6CF6">
        <w:rPr>
          <w:rFonts w:asciiTheme="minorHAnsi" w:hAnsiTheme="minorHAnsi"/>
          <w:sz w:val="24"/>
          <w:szCs w:val="24"/>
        </w:rPr>
        <w:t>’</w:t>
      </w:r>
      <w:r w:rsidRPr="005A6CF6">
        <w:rPr>
          <w:rFonts w:asciiTheme="minorHAnsi" w:hAnsiTheme="minorHAnsi"/>
          <w:sz w:val="24"/>
          <w:szCs w:val="24"/>
        </w:rPr>
        <w:t>Agence américaine pour la protection de l</w:t>
      </w:r>
      <w:r w:rsidR="00920724" w:rsidRPr="005A6CF6">
        <w:rPr>
          <w:rFonts w:asciiTheme="minorHAnsi" w:hAnsiTheme="minorHAnsi"/>
          <w:sz w:val="24"/>
          <w:szCs w:val="24"/>
        </w:rPr>
        <w:t>’</w:t>
      </w:r>
      <w:r w:rsidRPr="005A6CF6">
        <w:rPr>
          <w:rFonts w:asciiTheme="minorHAnsi" w:hAnsiTheme="minorHAnsi"/>
          <w:sz w:val="24"/>
          <w:szCs w:val="24"/>
        </w:rPr>
        <w:t>environnement et de BanToxics.</w:t>
      </w:r>
    </w:p>
    <w:p w:rsidR="00415DF3" w:rsidRPr="005A6CF6" w:rsidRDefault="00415DF3" w:rsidP="002D02ED">
      <w:pPr>
        <w:tabs>
          <w:tab w:val="clear" w:pos="1247"/>
          <w:tab w:val="clear" w:pos="1814"/>
          <w:tab w:val="clear" w:pos="2381"/>
          <w:tab w:val="clear" w:pos="2948"/>
          <w:tab w:val="clear" w:pos="3515"/>
        </w:tabs>
        <w:spacing w:before="240" w:after="200"/>
        <w:jc w:val="both"/>
        <w:rPr>
          <w:rFonts w:ascii="Calibri" w:hAnsi="Calibri"/>
          <w:sz w:val="24"/>
          <w:szCs w:val="24"/>
        </w:rPr>
      </w:pPr>
      <w:r w:rsidRPr="005A6CF6">
        <w:rPr>
          <w:noProof/>
          <w:lang w:eastAsia="fr-FR"/>
        </w:rPr>
        <mc:AlternateContent>
          <mc:Choice Requires="wps">
            <w:drawing>
              <wp:anchor distT="0" distB="0" distL="114300" distR="114300" simplePos="0" relativeHeight="251608064" behindDoc="1" locked="0" layoutInCell="1" allowOverlap="1" wp14:anchorId="72323EBD" wp14:editId="0C9DDBF0">
                <wp:simplePos x="0" y="0"/>
                <wp:positionH relativeFrom="column">
                  <wp:posOffset>-909955</wp:posOffset>
                </wp:positionH>
                <wp:positionV relativeFrom="paragraph">
                  <wp:posOffset>354965</wp:posOffset>
                </wp:positionV>
                <wp:extent cx="4848225" cy="296545"/>
                <wp:effectExtent l="0" t="0" r="9525" b="8255"/>
                <wp:wrapNone/>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48225"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461BD" id="Rectangle 303" o:spid="_x0000_s1026" style="position:absolute;margin-left:-71.65pt;margin-top:27.95pt;width:381.75pt;height:23.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" fillcolor="#d9d9d9" stroked="f" strokeweight="2pt">
                <v:path arrowok="t"/>
              </v:rect>
            </w:pict>
          </mc:Fallback>
        </mc:AlternateContent>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4" w:name="_Toc480534107"/>
      <w:bookmarkStart w:id="25" w:name="_Toc483487991"/>
      <w:bookmarkStart w:id="26" w:name="_Toc485375316"/>
      <w:r w:rsidRPr="005A6CF6">
        <w:rPr>
          <w:lang w:val="fr-FR"/>
        </w:rPr>
        <w:t>1.3</w:t>
      </w:r>
      <w:r w:rsidRPr="005A6CF6">
        <w:rPr>
          <w:lang w:val="fr-FR"/>
        </w:rPr>
        <w:tab/>
      </w:r>
      <w:r w:rsidRPr="005A6CF6">
        <w:rPr>
          <w:rFonts w:eastAsia="SimSun"/>
          <w:lang w:val="fr-FR"/>
        </w:rPr>
        <w:t>Structure</w:t>
      </w:r>
      <w:r w:rsidRPr="005A6CF6">
        <w:rPr>
          <w:lang w:val="fr-FR"/>
        </w:rPr>
        <w:t xml:space="preserve"> et utilisation du présent document</w:t>
      </w:r>
      <w:bookmarkEnd w:id="24"/>
      <w:bookmarkEnd w:id="25"/>
      <w:bookmarkEnd w:id="26"/>
    </w:p>
    <w:p w:rsidR="00415DF3" w:rsidRPr="005A6CF6" w:rsidRDefault="00415DF3" w:rsidP="002D02ED">
      <w:pPr>
        <w:tabs>
          <w:tab w:val="clear" w:pos="1247"/>
          <w:tab w:val="clear" w:pos="1814"/>
          <w:tab w:val="clear" w:pos="2381"/>
          <w:tab w:val="clear" w:pos="2948"/>
          <w:tab w:val="clear" w:pos="3515"/>
        </w:tabs>
        <w:spacing w:before="240"/>
        <w:jc w:val="both"/>
        <w:rPr>
          <w:rFonts w:asciiTheme="minorHAnsi" w:hAnsiTheme="minorHAnsi"/>
          <w:sz w:val="24"/>
          <w:szCs w:val="24"/>
        </w:rPr>
      </w:pPr>
      <w:r w:rsidRPr="005A6CF6">
        <w:rPr>
          <w:rFonts w:asciiTheme="minorHAnsi" w:hAnsiTheme="minorHAnsi"/>
          <w:sz w:val="24"/>
          <w:szCs w:val="24"/>
        </w:rPr>
        <w:t>Le chapitre premier du présent document donne des informations générales fondamentales sur l</w:t>
      </w:r>
      <w:r w:rsidR="00920724" w:rsidRPr="005A6CF6">
        <w:rPr>
          <w:rFonts w:asciiTheme="minorHAnsi" w:hAnsiTheme="minorHAnsi"/>
          <w:sz w:val="24"/>
          <w:szCs w:val="24"/>
        </w:rPr>
        <w:t>’</w:t>
      </w:r>
      <w:r w:rsidRPr="005A6CF6">
        <w:rPr>
          <w:rFonts w:asciiTheme="minorHAnsi" w:hAnsiTheme="minorHAnsi"/>
          <w:sz w:val="24"/>
          <w:szCs w:val="24"/>
        </w:rPr>
        <w:t>élaboration du document d</w:t>
      </w:r>
      <w:r w:rsidR="00920724" w:rsidRPr="005A6CF6">
        <w:rPr>
          <w:rFonts w:asciiTheme="minorHAnsi" w:hAnsiTheme="minorHAnsi"/>
          <w:sz w:val="24"/>
          <w:szCs w:val="24"/>
        </w:rPr>
        <w:t>’</w:t>
      </w:r>
      <w:r w:rsidRPr="005A6CF6">
        <w:rPr>
          <w:rFonts w:asciiTheme="minorHAnsi" w:hAnsiTheme="minorHAnsi"/>
          <w:sz w:val="24"/>
          <w:szCs w:val="24"/>
        </w:rPr>
        <w:t>orientation. Le chapitre 2 consiste en un synopsis du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petite échelle dans le monde ainsi qu</w:t>
      </w:r>
      <w:r w:rsidR="00920724" w:rsidRPr="005A6CF6">
        <w:rPr>
          <w:rFonts w:asciiTheme="minorHAnsi" w:hAnsiTheme="minorHAnsi"/>
          <w:sz w:val="24"/>
          <w:szCs w:val="24"/>
        </w:rPr>
        <w:t>’</w:t>
      </w:r>
      <w:r w:rsidRPr="005A6CF6">
        <w:rPr>
          <w:rFonts w:asciiTheme="minorHAnsi" w:hAnsiTheme="minorHAnsi"/>
          <w:sz w:val="24"/>
          <w:szCs w:val="24"/>
        </w:rPr>
        <w:t>en un exposé sur l</w:t>
      </w:r>
      <w:r w:rsidR="00920724" w:rsidRPr="005A6CF6">
        <w:rPr>
          <w:rFonts w:asciiTheme="minorHAnsi" w:hAnsiTheme="minorHAnsi"/>
          <w:sz w:val="24"/>
          <w:szCs w:val="24"/>
        </w:rPr>
        <w:t>’</w:t>
      </w:r>
      <w:r w:rsidRPr="005A6CF6">
        <w:rPr>
          <w:rFonts w:asciiTheme="minorHAnsi" w:hAnsiTheme="minorHAnsi"/>
          <w:sz w:val="24"/>
          <w:szCs w:val="24"/>
        </w:rPr>
        <w:t>emploi du mercure par ce secteur. Au chapitre 3 on décrit brièvement les obligations au titre de l</w:t>
      </w:r>
      <w:r w:rsidR="00920724" w:rsidRPr="005A6CF6">
        <w:rPr>
          <w:rFonts w:asciiTheme="minorHAnsi" w:hAnsiTheme="minorHAnsi"/>
          <w:sz w:val="24"/>
          <w:szCs w:val="24"/>
        </w:rPr>
        <w:t>’</w:t>
      </w:r>
      <w:r w:rsidRPr="005A6CF6">
        <w:rPr>
          <w:rFonts w:asciiTheme="minorHAnsi" w:hAnsiTheme="minorHAnsi"/>
          <w:sz w:val="24"/>
          <w:szCs w:val="24"/>
        </w:rPr>
        <w:t>article 7 de la Convention de Minamata, y compris les prescriptions relatives aux plans d</w:t>
      </w:r>
      <w:r w:rsidR="00920724" w:rsidRPr="005A6CF6">
        <w:rPr>
          <w:rFonts w:asciiTheme="minorHAnsi" w:hAnsiTheme="minorHAnsi"/>
          <w:sz w:val="24"/>
          <w:szCs w:val="24"/>
        </w:rPr>
        <w:t>’</w:t>
      </w:r>
      <w:r w:rsidRPr="005A6CF6">
        <w:rPr>
          <w:rFonts w:asciiTheme="minorHAnsi" w:hAnsiTheme="minorHAnsi"/>
          <w:sz w:val="24"/>
          <w:szCs w:val="24"/>
        </w:rPr>
        <w:t>action nationaux, et l</w:t>
      </w:r>
      <w:r w:rsidR="00920724" w:rsidRPr="005A6CF6">
        <w:rPr>
          <w:rFonts w:asciiTheme="minorHAnsi" w:hAnsiTheme="minorHAnsi"/>
          <w:sz w:val="24"/>
          <w:szCs w:val="24"/>
        </w:rPr>
        <w:t>’</w:t>
      </w:r>
      <w:r w:rsidRPr="005A6CF6">
        <w:rPr>
          <w:rFonts w:asciiTheme="minorHAnsi" w:hAnsiTheme="minorHAnsi"/>
          <w:sz w:val="24"/>
          <w:szCs w:val="24"/>
        </w:rPr>
        <w:t>on y résume d</w:t>
      </w:r>
      <w:r w:rsidR="00920724" w:rsidRPr="005A6CF6">
        <w:rPr>
          <w:rFonts w:asciiTheme="minorHAnsi" w:hAnsiTheme="minorHAnsi"/>
          <w:sz w:val="24"/>
          <w:szCs w:val="24"/>
        </w:rPr>
        <w:t>’</w:t>
      </w:r>
      <w:r w:rsidRPr="005A6CF6">
        <w:rPr>
          <w:rFonts w:asciiTheme="minorHAnsi" w:hAnsiTheme="minorHAnsi"/>
          <w:sz w:val="24"/>
          <w:szCs w:val="24"/>
        </w:rPr>
        <w:t>autres articles de la Convention intéressant le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petite échelle. Les étapes de l</w:t>
      </w:r>
      <w:r w:rsidR="00920724" w:rsidRPr="005A6CF6">
        <w:rPr>
          <w:rFonts w:asciiTheme="minorHAnsi" w:hAnsiTheme="minorHAnsi"/>
          <w:sz w:val="24"/>
          <w:szCs w:val="24"/>
        </w:rPr>
        <w:t>’</w:t>
      </w:r>
      <w:r w:rsidRPr="005A6CF6">
        <w:rPr>
          <w:rFonts w:asciiTheme="minorHAnsi" w:hAnsiTheme="minorHAnsi"/>
          <w:sz w:val="24"/>
          <w:szCs w:val="24"/>
        </w:rPr>
        <w:t>élaboration des plans d</w:t>
      </w:r>
      <w:r w:rsidR="00920724" w:rsidRPr="005A6CF6">
        <w:rPr>
          <w:rFonts w:asciiTheme="minorHAnsi" w:hAnsiTheme="minorHAnsi"/>
          <w:sz w:val="24"/>
          <w:szCs w:val="24"/>
        </w:rPr>
        <w:t>’</w:t>
      </w:r>
      <w:r w:rsidRPr="005A6CF6">
        <w:rPr>
          <w:rFonts w:asciiTheme="minorHAnsi" w:hAnsiTheme="minorHAnsi"/>
          <w:sz w:val="24"/>
          <w:szCs w:val="24"/>
        </w:rPr>
        <w:t>action nationaux sont indiquées au chapitre 4. Au chapitre 5 figurent des informations précises sur chacun des éléments obligatoires des plans d</w:t>
      </w:r>
      <w:r w:rsidR="00920724" w:rsidRPr="005A6CF6">
        <w:rPr>
          <w:rFonts w:asciiTheme="minorHAnsi" w:hAnsiTheme="minorHAnsi"/>
          <w:sz w:val="24"/>
          <w:szCs w:val="24"/>
        </w:rPr>
        <w:t>’</w:t>
      </w:r>
      <w:r w:rsidRPr="005A6CF6">
        <w:rPr>
          <w:rFonts w:asciiTheme="minorHAnsi" w:hAnsiTheme="minorHAnsi"/>
          <w:sz w:val="24"/>
          <w:szCs w:val="24"/>
        </w:rPr>
        <w:t>action nationaux telles qu</w:t>
      </w:r>
      <w:r w:rsidR="00920724" w:rsidRPr="005A6CF6">
        <w:rPr>
          <w:rFonts w:asciiTheme="minorHAnsi" w:hAnsiTheme="minorHAnsi"/>
          <w:sz w:val="24"/>
          <w:szCs w:val="24"/>
        </w:rPr>
        <w:t>’</w:t>
      </w:r>
      <w:r w:rsidRPr="005A6CF6">
        <w:rPr>
          <w:rFonts w:asciiTheme="minorHAnsi" w:hAnsiTheme="minorHAnsi"/>
          <w:sz w:val="24"/>
          <w:szCs w:val="24"/>
        </w:rPr>
        <w:t>esquissés à l</w:t>
      </w:r>
      <w:r w:rsidR="00920724" w:rsidRPr="005A6CF6">
        <w:rPr>
          <w:rFonts w:asciiTheme="minorHAnsi" w:hAnsiTheme="minorHAnsi"/>
          <w:sz w:val="24"/>
          <w:szCs w:val="24"/>
        </w:rPr>
        <w:t>’</w:t>
      </w:r>
      <w:r w:rsidRPr="005A6CF6">
        <w:rPr>
          <w:rFonts w:asciiTheme="minorHAnsi" w:hAnsiTheme="minorHAnsi"/>
          <w:sz w:val="24"/>
          <w:szCs w:val="24"/>
        </w:rPr>
        <w:t>Annexe C de la Convention de Minamata, tandis qu</w:t>
      </w:r>
      <w:r w:rsidR="00920724" w:rsidRPr="005A6CF6">
        <w:rPr>
          <w:rFonts w:asciiTheme="minorHAnsi" w:hAnsiTheme="minorHAnsi"/>
          <w:sz w:val="24"/>
          <w:szCs w:val="24"/>
        </w:rPr>
        <w:t>’</w:t>
      </w:r>
      <w:r w:rsidRPr="005A6CF6">
        <w:rPr>
          <w:rFonts w:asciiTheme="minorHAnsi" w:hAnsiTheme="minorHAnsi"/>
          <w:sz w:val="24"/>
          <w:szCs w:val="24"/>
        </w:rPr>
        <w:t>au chapitre 6 on définit les stratégies supplémentaires que pourraient comporter ces plans. En outre, le chapitre 7 traite de questions concernant la condition des femmes et les conditions de travail dans le secteur. Les appendices figurant à la fin du document fournissent des informations supplémentaires visant à étayer l</w:t>
      </w:r>
      <w:r w:rsidR="00920724" w:rsidRPr="005A6CF6">
        <w:rPr>
          <w:rFonts w:asciiTheme="minorHAnsi" w:hAnsiTheme="minorHAnsi"/>
          <w:sz w:val="24"/>
          <w:szCs w:val="24"/>
        </w:rPr>
        <w:t>’</w:t>
      </w:r>
      <w:r w:rsidRPr="005A6CF6">
        <w:rPr>
          <w:rFonts w:asciiTheme="minorHAnsi" w:hAnsiTheme="minorHAnsi"/>
          <w:sz w:val="24"/>
          <w:szCs w:val="24"/>
        </w:rPr>
        <w:t>élaboration des plans d</w:t>
      </w:r>
      <w:r w:rsidR="00920724" w:rsidRPr="005A6CF6">
        <w:rPr>
          <w:rFonts w:asciiTheme="minorHAnsi" w:hAnsiTheme="minorHAnsi"/>
          <w:sz w:val="24"/>
          <w:szCs w:val="24"/>
        </w:rPr>
        <w:t>’</w:t>
      </w:r>
      <w:r w:rsidRPr="005A6CF6">
        <w:rPr>
          <w:rFonts w:asciiTheme="minorHAnsi" w:hAnsiTheme="minorHAnsi"/>
          <w:sz w:val="24"/>
          <w:szCs w:val="24"/>
        </w:rPr>
        <w:t xml:space="preserve">action nationaux. </w:t>
      </w:r>
    </w:p>
    <w:p w:rsidR="00415DF3" w:rsidRPr="005A6CF6" w:rsidRDefault="00415DF3" w:rsidP="002D02ED">
      <w:pPr>
        <w:tabs>
          <w:tab w:val="clear" w:pos="1247"/>
          <w:tab w:val="clear" w:pos="1814"/>
          <w:tab w:val="clear" w:pos="2381"/>
          <w:tab w:val="clear" w:pos="2948"/>
          <w:tab w:val="clear" w:pos="3515"/>
        </w:tabs>
        <w:spacing w:before="240" w:after="120"/>
        <w:jc w:val="both"/>
        <w:rPr>
          <w:rFonts w:asciiTheme="minorHAnsi" w:hAnsiTheme="minorHAnsi"/>
          <w:sz w:val="24"/>
          <w:szCs w:val="24"/>
        </w:rPr>
      </w:pPr>
      <w:r w:rsidRPr="005A6CF6">
        <w:rPr>
          <w:rFonts w:asciiTheme="minorHAnsi" w:hAnsiTheme="minorHAnsi"/>
          <w:sz w:val="24"/>
          <w:szCs w:val="24"/>
        </w:rPr>
        <w:t>Il y a également une section concernant les références qui comporte des informations sur la documentation mentionnée dans le présent document ainsi que d</w:t>
      </w:r>
      <w:r w:rsidR="00920724" w:rsidRPr="005A6CF6">
        <w:rPr>
          <w:rFonts w:asciiTheme="minorHAnsi" w:hAnsiTheme="minorHAnsi"/>
          <w:sz w:val="24"/>
          <w:szCs w:val="24"/>
        </w:rPr>
        <w:t>’</w:t>
      </w:r>
      <w:r w:rsidRPr="005A6CF6">
        <w:rPr>
          <w:rFonts w:asciiTheme="minorHAnsi" w:hAnsiTheme="minorHAnsi"/>
          <w:sz w:val="24"/>
          <w:szCs w:val="24"/>
        </w:rPr>
        <w:t>autres éléments utiles pouvant être consultés au cours de l</w:t>
      </w:r>
      <w:r w:rsidR="00920724" w:rsidRPr="005A6CF6">
        <w:rPr>
          <w:rFonts w:asciiTheme="minorHAnsi" w:hAnsiTheme="minorHAnsi"/>
          <w:sz w:val="24"/>
          <w:szCs w:val="24"/>
        </w:rPr>
        <w:t>’</w:t>
      </w:r>
      <w:r w:rsidRPr="005A6CF6">
        <w:rPr>
          <w:rFonts w:asciiTheme="minorHAnsi" w:hAnsiTheme="minorHAnsi"/>
          <w:sz w:val="24"/>
          <w:szCs w:val="24"/>
        </w:rPr>
        <w:t>élaboration des plans d</w:t>
      </w:r>
      <w:r w:rsidR="00920724" w:rsidRPr="005A6CF6">
        <w:rPr>
          <w:rFonts w:asciiTheme="minorHAnsi" w:hAnsiTheme="minorHAnsi"/>
          <w:sz w:val="24"/>
          <w:szCs w:val="24"/>
        </w:rPr>
        <w:t>’</w:t>
      </w:r>
      <w:r w:rsidRPr="005A6CF6">
        <w:rPr>
          <w:rFonts w:asciiTheme="minorHAnsi" w:hAnsiTheme="minorHAnsi"/>
          <w:sz w:val="24"/>
          <w:szCs w:val="24"/>
        </w:rPr>
        <w:t>action nationaux. Les gouvernements ou d</w:t>
      </w:r>
      <w:r w:rsidR="00920724" w:rsidRPr="005A6CF6">
        <w:rPr>
          <w:rFonts w:asciiTheme="minorHAnsi" w:hAnsiTheme="minorHAnsi"/>
          <w:sz w:val="24"/>
          <w:szCs w:val="24"/>
        </w:rPr>
        <w:t>’</w:t>
      </w:r>
      <w:r w:rsidRPr="005A6CF6">
        <w:rPr>
          <w:rFonts w:asciiTheme="minorHAnsi" w:hAnsiTheme="minorHAnsi"/>
          <w:sz w:val="24"/>
          <w:szCs w:val="24"/>
        </w:rPr>
        <w:t>autres parties prenantes s</w:t>
      </w:r>
      <w:r w:rsidR="00920724" w:rsidRPr="005A6CF6">
        <w:rPr>
          <w:rFonts w:asciiTheme="minorHAnsi" w:hAnsiTheme="minorHAnsi"/>
          <w:sz w:val="24"/>
          <w:szCs w:val="24"/>
        </w:rPr>
        <w:t>’</w:t>
      </w:r>
      <w:r w:rsidRPr="005A6CF6">
        <w:rPr>
          <w:rFonts w:asciiTheme="minorHAnsi" w:hAnsiTheme="minorHAnsi"/>
          <w:sz w:val="24"/>
          <w:szCs w:val="24"/>
        </w:rPr>
        <w:t>interrogeant sur des points précis ne figurant pas dans le présent document ni dans la section relative aux références, sont encouragés à contacter le Service « Substances chimiques » du PNUE et les responsables du domaine du Partenariat mondial sur le mercure du PNUE concernant le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 xml:space="preserve">or artisanale et à petite échelle. </w:t>
      </w:r>
    </w:p>
    <w:p w:rsidR="00415DF3" w:rsidRPr="005A6CF6" w:rsidRDefault="00415DF3" w:rsidP="002D02ED">
      <w:pPr>
        <w:tabs>
          <w:tab w:val="clear" w:pos="1247"/>
          <w:tab w:val="clear" w:pos="1814"/>
          <w:tab w:val="clear" w:pos="2381"/>
          <w:tab w:val="clear" w:pos="2948"/>
          <w:tab w:val="clear" w:pos="3515"/>
        </w:tabs>
        <w:spacing w:after="120"/>
        <w:ind w:firstLine="720"/>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80768" behindDoc="0" locked="0" layoutInCell="1" allowOverlap="1" wp14:anchorId="1F0B42A8" wp14:editId="0E08F0EA">
                <wp:simplePos x="0" y="0"/>
                <wp:positionH relativeFrom="margin">
                  <wp:align>left</wp:align>
                </wp:positionH>
                <wp:positionV relativeFrom="paragraph">
                  <wp:posOffset>10795</wp:posOffset>
                </wp:positionV>
                <wp:extent cx="265430" cy="169545"/>
                <wp:effectExtent l="0" t="0" r="1270" b="1905"/>
                <wp:wrapNone/>
                <wp:docPr id="352" name="Right Arrow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16F6C4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2" o:spid="_x0000_s1026" type="#_x0000_t13" style="position:absolute;margin-left:0;margin-top:.85pt;width:20.9pt;height:13.35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" adj="14701" fillcolor="#95b3d7" stroked="f" strokeweight="2pt">
                <v:path arrowok="t"/>
                <w10:wrap anchorx="margin"/>
              </v:shape>
            </w:pict>
          </mc:Fallback>
        </mc:AlternateContent>
      </w:r>
      <w:r w:rsidRPr="005A6CF6">
        <w:rPr>
          <w:rFonts w:asciiTheme="minorHAnsi" w:hAnsiTheme="minorHAnsi"/>
          <w:sz w:val="24"/>
          <w:szCs w:val="24"/>
        </w:rPr>
        <w:t>Service Substances chimiques du PNUE</w:t>
      </w:r>
    </w:p>
    <w:p w:rsidR="00415DF3" w:rsidRPr="005A6CF6" w:rsidRDefault="00415DF3" w:rsidP="002D02ED">
      <w:pPr>
        <w:keepNext/>
        <w:keepLines/>
        <w:tabs>
          <w:tab w:val="clear" w:pos="1247"/>
          <w:tab w:val="clear" w:pos="1814"/>
          <w:tab w:val="clear" w:pos="2381"/>
          <w:tab w:val="clear" w:pos="2948"/>
          <w:tab w:val="clear" w:pos="3515"/>
          <w:tab w:val="left" w:pos="709"/>
        </w:tabs>
        <w:rPr>
          <w:rFonts w:ascii="Calibri" w:hAnsi="Calibri"/>
          <w:color w:val="0000FF"/>
          <w:sz w:val="24"/>
          <w:szCs w:val="24"/>
          <w:u w:val="single"/>
        </w:rPr>
      </w:pPr>
      <w:r w:rsidRPr="005A6CF6">
        <w:rPr>
          <w:rFonts w:ascii="Calibri" w:hAnsi="Calibri"/>
          <w:color w:val="0000FF"/>
          <w:sz w:val="24"/>
          <w:szCs w:val="24"/>
        </w:rPr>
        <w:t xml:space="preserve"> </w:t>
      </w:r>
      <w:r w:rsidRPr="005A6CF6">
        <w:rPr>
          <w:rFonts w:ascii="Calibri" w:hAnsi="Calibri"/>
          <w:color w:val="0000FF"/>
          <w:sz w:val="24"/>
          <w:szCs w:val="24"/>
        </w:rPr>
        <w:tab/>
      </w:r>
      <w:r w:rsidRPr="005A6CF6">
        <w:rPr>
          <w:rFonts w:ascii="Calibri" w:hAnsi="Calibri"/>
          <w:color w:val="0000FF"/>
          <w:sz w:val="24"/>
          <w:szCs w:val="24"/>
          <w:u w:val="single"/>
        </w:rPr>
        <w:t>www.chem.unep.ch</w:t>
      </w:r>
    </w:p>
    <w:p w:rsidR="00415DF3" w:rsidRPr="005A6CF6" w:rsidRDefault="00415DF3" w:rsidP="002D02ED">
      <w:pPr>
        <w:tabs>
          <w:tab w:val="clear" w:pos="1247"/>
          <w:tab w:val="clear" w:pos="1814"/>
          <w:tab w:val="clear" w:pos="2381"/>
          <w:tab w:val="clear" w:pos="2948"/>
          <w:tab w:val="clear" w:pos="3515"/>
        </w:tabs>
        <w:rPr>
          <w:rFonts w:asciiTheme="minorHAnsi" w:hAnsiTheme="minorHAnsi"/>
          <w:color w:val="0000FF"/>
          <w:sz w:val="24"/>
          <w:szCs w:val="24"/>
          <w:u w:val="single"/>
        </w:rPr>
      </w:pPr>
    </w:p>
    <w:p w:rsidR="00415DF3" w:rsidRPr="005A6CF6" w:rsidRDefault="00415DF3" w:rsidP="002D02ED">
      <w:pPr>
        <w:tabs>
          <w:tab w:val="clear" w:pos="1247"/>
          <w:tab w:val="clear" w:pos="1814"/>
          <w:tab w:val="clear" w:pos="2381"/>
          <w:tab w:val="clear" w:pos="2948"/>
          <w:tab w:val="clear" w:pos="3515"/>
        </w:tabs>
        <w:ind w:firstLine="720"/>
        <w:rPr>
          <w:rFonts w:asciiTheme="minorHAnsi" w:hAnsiTheme="minorHAnsi"/>
          <w:color w:val="0000FF"/>
          <w:sz w:val="24"/>
          <w:szCs w:val="24"/>
          <w:u w:val="single"/>
        </w:rPr>
      </w:pPr>
      <w:r w:rsidRPr="005A6CF6">
        <w:rPr>
          <w:rFonts w:asciiTheme="minorHAnsi" w:hAnsiTheme="minorHAnsi"/>
          <w:noProof/>
          <w:sz w:val="24"/>
          <w:szCs w:val="24"/>
          <w:lang w:eastAsia="fr-FR"/>
        </w:rPr>
        <mc:AlternateContent>
          <mc:Choice Requires="wps">
            <w:drawing>
              <wp:anchor distT="0" distB="0" distL="114300" distR="114300" simplePos="0" relativeHeight="251681792" behindDoc="0" locked="0" layoutInCell="1" allowOverlap="1" wp14:anchorId="080EF83C" wp14:editId="4155C441">
                <wp:simplePos x="0" y="0"/>
                <wp:positionH relativeFrom="margin">
                  <wp:posOffset>4445</wp:posOffset>
                </wp:positionH>
                <wp:positionV relativeFrom="paragraph">
                  <wp:posOffset>3175</wp:posOffset>
                </wp:positionV>
                <wp:extent cx="265430" cy="169545"/>
                <wp:effectExtent l="0" t="0" r="1270" b="1905"/>
                <wp:wrapNone/>
                <wp:docPr id="368" name="Right Arrow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E187BD3" id="Right Arrow 368" o:spid="_x0000_s1026" type="#_x0000_t13" style="position:absolute;margin-left:.35pt;margin-top:.25pt;width:20.9pt;height:13.3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" adj="14701" fillcolor="#95b3d7" stroked="f" strokeweight="2pt">
                <v:path arrowok="t"/>
                <w10:wrap anchorx="margin"/>
              </v:shape>
            </w:pict>
          </mc:Fallback>
        </mc:AlternateContent>
      </w:r>
      <w:r w:rsidRPr="005A6CF6">
        <w:rPr>
          <w:rFonts w:asciiTheme="minorHAnsi" w:hAnsiTheme="minorHAnsi"/>
          <w:sz w:val="24"/>
          <w:szCs w:val="24"/>
        </w:rPr>
        <w:t>Partenariat mondial sur le mercure du PNUE, domaine du Partenariat concernant le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petite échelle</w:t>
      </w:r>
    </w:p>
    <w:p w:rsidR="00415DF3" w:rsidRPr="005A6CF6" w:rsidRDefault="00946470" w:rsidP="00946470">
      <w:pPr>
        <w:keepNext/>
        <w:keepLines/>
        <w:tabs>
          <w:tab w:val="clear" w:pos="1247"/>
          <w:tab w:val="clear" w:pos="1814"/>
          <w:tab w:val="clear" w:pos="2381"/>
          <w:tab w:val="clear" w:pos="2948"/>
          <w:tab w:val="clear" w:pos="3515"/>
          <w:tab w:val="left" w:pos="709"/>
        </w:tabs>
        <w:ind w:left="709" w:hanging="709"/>
        <w:rPr>
          <w:rFonts w:asciiTheme="minorHAnsi" w:hAnsiTheme="minorHAnsi"/>
          <w:sz w:val="24"/>
          <w:szCs w:val="24"/>
        </w:rPr>
      </w:pPr>
      <w:r w:rsidRPr="005A6CF6">
        <w:rPr>
          <w:rFonts w:ascii="Calibri" w:hAnsi="Calibri"/>
          <w:color w:val="0000FF"/>
          <w:sz w:val="24"/>
          <w:szCs w:val="24"/>
        </w:rPr>
        <w:tab/>
      </w:r>
      <w:hyperlink r:id="rId44" w:history="1">
        <w:r w:rsidRPr="005A6CF6">
          <w:rPr>
            <w:rFonts w:ascii="Calibri" w:hAnsi="Calibri"/>
            <w:color w:val="0000FF"/>
            <w:sz w:val="24"/>
            <w:szCs w:val="24"/>
            <w:u w:val="single"/>
          </w:rPr>
          <w:t>http://www.unep.org/chemicalsandwaste/global-mercury-partnership/reducing-mercury-artisanal-and-small-scale-gold-mining-asgm</w:t>
        </w:r>
      </w:hyperlink>
    </w:p>
    <w:p w:rsidR="00415DF3" w:rsidRPr="005A6CF6" w:rsidRDefault="00415DF3" w:rsidP="002D02ED">
      <w:pPr>
        <w:tabs>
          <w:tab w:val="clear" w:pos="1247"/>
          <w:tab w:val="clear" w:pos="1814"/>
          <w:tab w:val="clear" w:pos="2381"/>
          <w:tab w:val="clear" w:pos="2948"/>
          <w:tab w:val="clear" w:pos="3515"/>
        </w:tabs>
        <w:rPr>
          <w:rFonts w:ascii="Calibri" w:hAnsi="Calibri"/>
          <w:sz w:val="22"/>
          <w:szCs w:val="22"/>
        </w:rPr>
      </w:pPr>
      <w:r w:rsidRPr="005A6CF6">
        <w:rPr>
          <w:rFonts w:ascii="Calibri" w:hAnsi="Calibri"/>
          <w:sz w:val="22"/>
          <w:szCs w:val="22"/>
        </w:rPr>
        <w:br w:type="page"/>
      </w:r>
    </w:p>
    <w:p w:rsidR="00EE42A2" w:rsidRPr="005A6CF6" w:rsidRDefault="00415DF3" w:rsidP="002D02ED">
      <w:pPr>
        <w:tabs>
          <w:tab w:val="clear" w:pos="1247"/>
          <w:tab w:val="clear" w:pos="1814"/>
          <w:tab w:val="clear" w:pos="2381"/>
          <w:tab w:val="clear" w:pos="2948"/>
          <w:tab w:val="clear" w:pos="3515"/>
        </w:tabs>
        <w:spacing w:after="200"/>
        <w:ind w:left="1248"/>
        <w:rPr>
          <w:rFonts w:eastAsia="SimSun"/>
        </w:rPr>
      </w:pPr>
      <w:r w:rsidRPr="005A6CF6">
        <w:rPr>
          <w:noProof/>
          <w:lang w:eastAsia="fr-FR"/>
        </w:rPr>
        <mc:AlternateContent>
          <mc:Choice Requires="wps">
            <w:drawing>
              <wp:anchor distT="0" distB="0" distL="114300" distR="114300" simplePos="0" relativeHeight="251593728" behindDoc="0" locked="0" layoutInCell="1" allowOverlap="1" wp14:anchorId="1256BCC5" wp14:editId="24948C2A">
                <wp:simplePos x="0" y="0"/>
                <wp:positionH relativeFrom="column">
                  <wp:posOffset>-864235</wp:posOffset>
                </wp:positionH>
                <wp:positionV relativeFrom="paragraph">
                  <wp:posOffset>1883410</wp:posOffset>
                </wp:positionV>
                <wp:extent cx="7324725" cy="1581150"/>
                <wp:effectExtent l="0" t="0" r="9525" b="0"/>
                <wp:wrapNone/>
                <wp:docPr id="49"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4725" cy="1581150"/>
                        </a:xfrm>
                        <a:prstGeom prst="rect">
                          <a:avLst/>
                        </a:prstGeom>
                        <a:solidFill>
                          <a:srgbClr val="EEECE1">
                            <a:lumMod val="90000"/>
                            <a:alpha val="55000"/>
                          </a:srgbClr>
                        </a:solidFill>
                        <a:ln w="6350">
                          <a:noFill/>
                        </a:ln>
                        <a:effectLst/>
                      </wps:spPr>
                      <wps:txbx>
                        <w:txbxContent>
                          <w:p w:rsidR="00DD02EA" w:rsidRPr="00BE7F3F" w:rsidRDefault="00DD02EA" w:rsidP="00D851E3">
                            <w:pPr>
                              <w:tabs>
                                <w:tab w:val="clear" w:pos="1247"/>
                                <w:tab w:val="left" w:pos="1418"/>
                              </w:tabs>
                              <w:spacing w:before="120"/>
                              <w:ind w:left="1134" w:right="603"/>
                              <w:jc w:val="center"/>
                              <w:rPr>
                                <w:b/>
                                <w:bCs/>
                                <w:color w:val="F7F093"/>
                                <w:sz w:val="72"/>
                                <w:szCs w:val="72"/>
                              </w:rPr>
                            </w:pPr>
                            <w:r w:rsidRPr="00BE7F3F">
                              <w:rPr>
                                <w:b/>
                                <w:bCs/>
                                <w:color w:val="F7F093"/>
                                <w:sz w:val="72"/>
                                <w:szCs w:val="72"/>
                              </w:rPr>
                              <w:t xml:space="preserve">L’extraction d’or artisanale et à petite échelle et le mercure </w:t>
                            </w:r>
                          </w:p>
                          <w:p w:rsidR="00DD02EA" w:rsidRPr="0064232B" w:rsidRDefault="00DD02EA" w:rsidP="00415DF3">
                            <w:pPr>
                              <w:jc w:val="center"/>
                              <w:rPr>
                                <w:b/>
                                <w:bCs/>
                                <w:color w:val="F7F093"/>
                                <w:sz w:val="72"/>
                                <w:szCs w:val="72"/>
                              </w:rPr>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6BCC5" id="Text Box 28" o:spid="_x0000_s1028" type="#_x0000_t202" style="position:absolute;left:0;text-align:left;margin-left:-68.05pt;margin-top:148.3pt;width:576.75pt;height:124.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" fillcolor="#ddd9c3" stroked="f" strokeweight=".5pt">
                <v:fill opacity="35980f"/>
                <v:path arrowok="t"/>
                <v:textbox>
                  <w:txbxContent>
                    <w:p w:rsidR="00DD02EA" w:rsidRPr="00BE7F3F" w:rsidRDefault="00DD02EA" w:rsidP="00D851E3">
                      <w:pPr>
                        <w:tabs>
                          <w:tab w:val="clear" w:pos="1247"/>
                          <w:tab w:val="left" w:pos="1418"/>
                        </w:tabs>
                        <w:spacing w:before="120"/>
                        <w:ind w:left="1134" w:right="603"/>
                        <w:jc w:val="center"/>
                        <w:rPr>
                          <w:b/>
                          <w:bCs/>
                          <w:color w:val="F7F093"/>
                          <w:sz w:val="72"/>
                          <w:szCs w:val="72"/>
                        </w:rPr>
                      </w:pPr>
                      <w:r w:rsidRPr="00BE7F3F">
                        <w:rPr>
                          <w:b/>
                          <w:bCs/>
                          <w:color w:val="F7F093"/>
                          <w:sz w:val="72"/>
                          <w:szCs w:val="72"/>
                        </w:rPr>
                        <w:t xml:space="preserve">L’extraction d’or artisanale et à petite échelle et le mercure </w:t>
                      </w:r>
                    </w:p>
                    <w:p w:rsidR="00DD02EA" w:rsidRPr="0064232B" w:rsidRDefault="00DD02EA" w:rsidP="00415DF3">
                      <w:pPr>
                        <w:jc w:val="center"/>
                        <w:rPr>
                          <w:b/>
                          <w:bCs/>
                          <w:color w:val="F7F093"/>
                          <w:sz w:val="72"/>
                          <w:szCs w:val="72"/>
                        </w:rPr>
                      </w:pPr>
                      <w:r>
                        <w:t xml:space="preserve"> </w:t>
                      </w:r>
                    </w:p>
                  </w:txbxContent>
                </v:textbox>
              </v:shape>
            </w:pict>
          </mc:Fallback>
        </mc:AlternateContent>
      </w:r>
      <w:r w:rsidRPr="005A6CF6">
        <w:rPr>
          <w:noProof/>
          <w:lang w:eastAsia="fr-FR"/>
        </w:rPr>
        <w:drawing>
          <wp:anchor distT="0" distB="0" distL="114300" distR="114300" simplePos="0" relativeHeight="251592704" behindDoc="0" locked="0" layoutInCell="1" allowOverlap="1" wp14:anchorId="71D1DC61" wp14:editId="1B006D20">
            <wp:simplePos x="0" y="0"/>
            <wp:positionH relativeFrom="margin">
              <wp:posOffset>-74930</wp:posOffset>
            </wp:positionH>
            <wp:positionV relativeFrom="margin">
              <wp:posOffset>-42545</wp:posOffset>
            </wp:positionV>
            <wp:extent cx="6440170" cy="8655050"/>
            <wp:effectExtent l="0" t="0" r="0" b="0"/>
            <wp:wrapSquare wrapText="bothSides"/>
            <wp:docPr id="280" name="Picture 406" descr="UNIDO2-Ampalit hotspot panning behind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UNIDO2-Ampalit hotspot panning behind hous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40170" cy="8655050"/>
                    </a:xfrm>
                    <a:prstGeom prst="rect">
                      <a:avLst/>
                    </a:prstGeom>
                    <a:noFill/>
                  </pic:spPr>
                </pic:pic>
              </a:graphicData>
            </a:graphic>
            <wp14:sizeRelH relativeFrom="page">
              <wp14:pctWidth>0</wp14:pctWidth>
            </wp14:sizeRelH>
            <wp14:sizeRelV relativeFrom="page">
              <wp14:pctHeight>0</wp14:pctHeight>
            </wp14:sizeRelV>
          </wp:anchor>
        </w:drawing>
      </w:r>
      <w:r w:rsidRPr="005A6CF6">
        <w:rPr>
          <w:noProof/>
          <w:lang w:eastAsia="fr-FR"/>
        </w:rPr>
        <mc:AlternateContent>
          <mc:Choice Requires="wps">
            <w:drawing>
              <wp:anchor distT="0" distB="0" distL="114300" distR="114300" simplePos="0" relativeHeight="251594752" behindDoc="0" locked="0" layoutInCell="1" allowOverlap="1" wp14:anchorId="62FC084C" wp14:editId="79D744FD">
                <wp:simplePos x="0" y="0"/>
                <wp:positionH relativeFrom="column">
                  <wp:posOffset>-941705</wp:posOffset>
                </wp:positionH>
                <wp:positionV relativeFrom="paragraph">
                  <wp:posOffset>1883410</wp:posOffset>
                </wp:positionV>
                <wp:extent cx="866775" cy="1581150"/>
                <wp:effectExtent l="0" t="0" r="9525" b="0"/>
                <wp:wrapNone/>
                <wp:docPr id="4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81150"/>
                        </a:xfrm>
                        <a:prstGeom prst="rect">
                          <a:avLst/>
                        </a:prstGeom>
                        <a:solidFill>
                          <a:srgbClr val="F7F093"/>
                        </a:solidFill>
                        <a:ln w="6350">
                          <a:noFill/>
                        </a:ln>
                        <a:effectLst/>
                      </wps:spPr>
                      <wps:txbx>
                        <w:txbxContent>
                          <w:p w:rsidR="00DD02EA" w:rsidRPr="0085223F" w:rsidRDefault="00DD02EA" w:rsidP="00415DF3">
                            <w:pPr>
                              <w:jc w:val="center"/>
                              <w:rPr>
                                <w:b/>
                                <w:bCs/>
                                <w:color w:val="595959"/>
                                <w:sz w:val="96"/>
                                <w:szCs w:val="96"/>
                                <w:lang w:val="en-GB"/>
                              </w:rPr>
                            </w:pPr>
                            <w:r w:rsidRPr="0085223F">
                              <w:rPr>
                                <w:b/>
                                <w:bCs/>
                                <w:color w:val="595959"/>
                                <w:sz w:val="96"/>
                                <w:szCs w:val="96"/>
                                <w:lang w:val="en-GB"/>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FC084C" id="Text Box 29" o:spid="_x0000_s1029" type="#_x0000_t202" style="position:absolute;left:0;text-align:left;margin-left:-74.15pt;margin-top:148.3pt;width:68.25pt;height:124.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" fillcolor="#f7f093" stroked="f" strokeweight=".5pt">
                <v:path arrowok="t"/>
                <v:textbox>
                  <w:txbxContent>
                    <w:p w:rsidR="00DD02EA" w:rsidRPr="0085223F" w:rsidRDefault="00DD02EA" w:rsidP="00415DF3">
                      <w:pPr>
                        <w:jc w:val="center"/>
                        <w:rPr>
                          <w:b/>
                          <w:bCs/>
                          <w:color w:val="595959"/>
                          <w:sz w:val="96"/>
                          <w:szCs w:val="96"/>
                          <w:lang w:val="en-GB"/>
                        </w:rPr>
                      </w:pPr>
                      <w:r w:rsidRPr="0085223F">
                        <w:rPr>
                          <w:b/>
                          <w:bCs/>
                          <w:color w:val="595959"/>
                          <w:sz w:val="96"/>
                          <w:szCs w:val="96"/>
                          <w:lang w:val="en-GB"/>
                        </w:rPr>
                        <w:t>2</w:t>
                      </w:r>
                    </w:p>
                  </w:txbxContent>
                </v:textbox>
              </v:shape>
            </w:pict>
          </mc:Fallback>
        </mc:AlternateContent>
      </w:r>
      <w:bookmarkStart w:id="27" w:name="_Toc480534108"/>
    </w:p>
    <w:p w:rsidR="00EE42A2" w:rsidRPr="005A6CF6" w:rsidRDefault="00EE42A2" w:rsidP="002D02ED">
      <w:pPr>
        <w:tabs>
          <w:tab w:val="clear" w:pos="1247"/>
          <w:tab w:val="clear" w:pos="1814"/>
          <w:tab w:val="clear" w:pos="2381"/>
          <w:tab w:val="clear" w:pos="2948"/>
          <w:tab w:val="clear" w:pos="3515"/>
        </w:tabs>
        <w:rPr>
          <w:rFonts w:eastAsia="SimSun"/>
        </w:rPr>
      </w:pPr>
      <w:r w:rsidRPr="005A6CF6">
        <w:rPr>
          <w:rFonts w:eastAsia="SimSun"/>
        </w:rPr>
        <w:br w:type="page"/>
      </w:r>
    </w:p>
    <w:p w:rsidR="00415DF3" w:rsidRPr="005A6CF6" w:rsidRDefault="00EE42A2"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8" w:name="_Toc483487992"/>
      <w:bookmarkStart w:id="29" w:name="_Toc485375317"/>
      <w:r w:rsidRPr="005A6CF6">
        <w:rPr>
          <w:noProof/>
          <w:lang w:val="fr-FR" w:eastAsia="fr-FR"/>
        </w:rPr>
        <mc:AlternateContent>
          <mc:Choice Requires="wps">
            <w:drawing>
              <wp:anchor distT="0" distB="0" distL="114300" distR="114300" simplePos="0" relativeHeight="251609088" behindDoc="1" locked="0" layoutInCell="1" allowOverlap="1" wp14:anchorId="527EA801" wp14:editId="5FFFFF36">
                <wp:simplePos x="0" y="0"/>
                <wp:positionH relativeFrom="column">
                  <wp:posOffset>-1089616</wp:posOffset>
                </wp:positionH>
                <wp:positionV relativeFrom="paragraph">
                  <wp:posOffset>-50428</wp:posOffset>
                </wp:positionV>
                <wp:extent cx="6781800" cy="367862"/>
                <wp:effectExtent l="0" t="0" r="0" b="0"/>
                <wp:wrapNone/>
                <wp:docPr id="304" name="Rectangle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81800" cy="367862"/>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4C71F" id="Rectangle 304" o:spid="_x0000_s1026" style="position:absolute;margin-left:-85.8pt;margin-top:-3.95pt;width:534pt;height:28.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" fillcolor="#f7f093" stroked="f" strokeweight="2pt">
                <v:path arrowok="t"/>
              </v:rect>
            </w:pict>
          </mc:Fallback>
        </mc:AlternateContent>
      </w:r>
      <w:r w:rsidRPr="005A6CF6">
        <w:rPr>
          <w:lang w:val="fr-FR"/>
        </w:rPr>
        <w:t>2.</w:t>
      </w:r>
      <w:r w:rsidRPr="005A6CF6">
        <w:rPr>
          <w:lang w:val="fr-FR"/>
        </w:rPr>
        <w:tab/>
        <w:t>L</w:t>
      </w:r>
      <w:r w:rsidR="00920724" w:rsidRPr="005A6CF6">
        <w:rPr>
          <w:lang w:val="fr-FR"/>
        </w:rPr>
        <w:t>’</w:t>
      </w:r>
      <w:r w:rsidRPr="005A6CF6">
        <w:rPr>
          <w:lang w:val="fr-FR"/>
        </w:rPr>
        <w:t>extraction d</w:t>
      </w:r>
      <w:r w:rsidR="00920724" w:rsidRPr="005A6CF6">
        <w:rPr>
          <w:lang w:val="fr-FR"/>
        </w:rPr>
        <w:t>’</w:t>
      </w:r>
      <w:r w:rsidRPr="005A6CF6">
        <w:rPr>
          <w:lang w:val="fr-FR"/>
        </w:rPr>
        <w:t xml:space="preserve">or </w:t>
      </w:r>
      <w:r w:rsidRPr="005A6CF6">
        <w:rPr>
          <w:rFonts w:eastAsia="SimSun"/>
          <w:lang w:val="fr-FR"/>
        </w:rPr>
        <w:t>artisanale</w:t>
      </w:r>
      <w:r w:rsidRPr="005A6CF6">
        <w:rPr>
          <w:lang w:val="fr-FR"/>
        </w:rPr>
        <w:t xml:space="preserve"> et à petite échelle et le mercure</w:t>
      </w:r>
      <w:bookmarkEnd w:id="27"/>
      <w:bookmarkEnd w:id="28"/>
      <w:bookmarkEnd w:id="29"/>
    </w:p>
    <w:p w:rsidR="00415DF3" w:rsidRPr="005A6CF6" w:rsidRDefault="0085223F" w:rsidP="005A6CF6">
      <w:pPr>
        <w:tabs>
          <w:tab w:val="clear" w:pos="1247"/>
          <w:tab w:val="clear" w:pos="1814"/>
          <w:tab w:val="clear" w:pos="2381"/>
          <w:tab w:val="clear" w:pos="2948"/>
          <w:tab w:val="clear" w:pos="3515"/>
        </w:tabs>
        <w:spacing w:after="120"/>
        <w:rPr>
          <w:rFonts w:ascii="Calibri" w:hAnsi="Calibri"/>
          <w:sz w:val="22"/>
          <w:szCs w:val="22"/>
        </w:rPr>
      </w:pPr>
      <w:r w:rsidRPr="005A6CF6">
        <w:rPr>
          <w:noProof/>
          <w:lang w:eastAsia="fr-FR"/>
        </w:rPr>
        <mc:AlternateContent>
          <mc:Choice Requires="wps">
            <w:drawing>
              <wp:anchor distT="0" distB="0" distL="114300" distR="114300" simplePos="0" relativeHeight="251610112" behindDoc="1" locked="0" layoutInCell="1" allowOverlap="1" wp14:anchorId="7AEE9414" wp14:editId="2DB3BED3">
                <wp:simplePos x="0" y="0"/>
                <wp:positionH relativeFrom="column">
                  <wp:posOffset>-948055</wp:posOffset>
                </wp:positionH>
                <wp:positionV relativeFrom="paragraph">
                  <wp:posOffset>286385</wp:posOffset>
                </wp:positionV>
                <wp:extent cx="2428875" cy="296545"/>
                <wp:effectExtent l="0" t="0" r="9525" b="8255"/>
                <wp:wrapNone/>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8875" cy="2965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770845" id="Rectangle 306" o:spid="_x0000_s1026" style="position:absolute;margin-left:-74.65pt;margin-top:22.55pt;width:191.25pt;height:23.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" fillcolor="#d9d9d9" stroked="f" strokeweight="2.25pt">
                <v:path arrowok="t"/>
              </v:rect>
            </w:pict>
          </mc:Fallback>
        </mc:AlternateContent>
      </w:r>
    </w:p>
    <w:p w:rsidR="00415DF3" w:rsidRPr="005A6CF6" w:rsidRDefault="00EE42A2"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30" w:name="_Toc480534109"/>
      <w:bookmarkStart w:id="31" w:name="_Toc483487993"/>
      <w:bookmarkStart w:id="32" w:name="_Toc485375318"/>
      <w:r w:rsidRPr="005A6CF6">
        <w:rPr>
          <w:lang w:val="fr-FR"/>
        </w:rPr>
        <w:t>2.1</w:t>
      </w:r>
      <w:r w:rsidR="0085223F" w:rsidRPr="005A6CF6">
        <w:rPr>
          <w:lang w:val="fr-FR"/>
        </w:rPr>
        <w:tab/>
      </w:r>
      <w:r w:rsidRPr="005A6CF6">
        <w:rPr>
          <w:lang w:val="fr-FR"/>
        </w:rPr>
        <w:t>Le secteur</w:t>
      </w:r>
      <w:bookmarkEnd w:id="30"/>
      <w:bookmarkEnd w:id="31"/>
      <w:bookmarkEnd w:id="32"/>
    </w:p>
    <w:p w:rsidR="00415DF3" w:rsidRPr="005A6CF6" w:rsidRDefault="00415DF3" w:rsidP="002D02ED">
      <w:pPr>
        <w:tabs>
          <w:tab w:val="clear" w:pos="1247"/>
          <w:tab w:val="clear" w:pos="1814"/>
          <w:tab w:val="clear" w:pos="2381"/>
          <w:tab w:val="clear" w:pos="2948"/>
          <w:tab w:val="clear" w:pos="3515"/>
        </w:tabs>
        <w:jc w:val="both"/>
        <w:rPr>
          <w:rFonts w:asciiTheme="minorHAnsi" w:hAnsiTheme="minorHAnsi"/>
          <w:sz w:val="24"/>
          <w:szCs w:val="24"/>
        </w:rPr>
      </w:pPr>
      <w:r w:rsidRPr="005A6CF6">
        <w:rPr>
          <w:rFonts w:asciiTheme="minorHAnsi" w:hAnsiTheme="minorHAnsi"/>
          <w:sz w:val="24"/>
          <w:szCs w:val="24"/>
        </w:rPr>
        <w:t>Le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petite échelle serait responsable de plus de 700 tonnes d</w:t>
      </w:r>
      <w:r w:rsidR="00920724" w:rsidRPr="005A6CF6">
        <w:rPr>
          <w:rFonts w:asciiTheme="minorHAnsi" w:hAnsiTheme="minorHAnsi"/>
          <w:sz w:val="24"/>
          <w:szCs w:val="24"/>
        </w:rPr>
        <w:t>’</w:t>
      </w:r>
      <w:r w:rsidRPr="005A6CF6">
        <w:rPr>
          <w:rFonts w:asciiTheme="minorHAnsi" w:hAnsiTheme="minorHAnsi"/>
          <w:sz w:val="24"/>
          <w:szCs w:val="24"/>
        </w:rPr>
        <w:t>émissions annuelles de mercure dans l</w:t>
      </w:r>
      <w:r w:rsidR="00920724" w:rsidRPr="005A6CF6">
        <w:rPr>
          <w:rFonts w:asciiTheme="minorHAnsi" w:hAnsiTheme="minorHAnsi"/>
          <w:sz w:val="24"/>
          <w:szCs w:val="24"/>
        </w:rPr>
        <w:t>’</w:t>
      </w:r>
      <w:r w:rsidRPr="005A6CF6">
        <w:rPr>
          <w:rFonts w:asciiTheme="minorHAnsi" w:hAnsiTheme="minorHAnsi"/>
          <w:sz w:val="24"/>
          <w:szCs w:val="24"/>
        </w:rPr>
        <w:t>atmosphère et de 800 tonnes supplémentaires de rejets de mercure dans les sols et les eaux, de sorte qu</w:t>
      </w:r>
      <w:r w:rsidR="00920724" w:rsidRPr="005A6CF6">
        <w:rPr>
          <w:rFonts w:asciiTheme="minorHAnsi" w:hAnsiTheme="minorHAnsi"/>
          <w:sz w:val="24"/>
          <w:szCs w:val="24"/>
        </w:rPr>
        <w:t>’</w:t>
      </w:r>
      <w:r w:rsidRPr="005A6CF6">
        <w:rPr>
          <w:rFonts w:asciiTheme="minorHAnsi" w:hAnsiTheme="minorHAnsi"/>
          <w:sz w:val="24"/>
          <w:szCs w:val="24"/>
        </w:rPr>
        <w:t>il est la source anthropique de mercure la plus importante (AMAP/UNEP 2013). La Convention de Minamata sur le mercure définit ce secteur comme suit :</w:t>
      </w:r>
    </w:p>
    <w:p w:rsidR="00415DF3" w:rsidRPr="005A6CF6" w:rsidRDefault="00415DF3" w:rsidP="002D02ED">
      <w:pPr>
        <w:tabs>
          <w:tab w:val="clear" w:pos="1247"/>
          <w:tab w:val="clear" w:pos="1814"/>
          <w:tab w:val="clear" w:pos="2381"/>
          <w:tab w:val="clear" w:pos="2948"/>
          <w:tab w:val="clear" w:pos="3515"/>
        </w:tabs>
        <w:spacing w:after="240"/>
        <w:jc w:val="both"/>
        <w:rPr>
          <w:rFonts w:ascii="Calibri" w:hAnsi="Calibri"/>
          <w:sz w:val="24"/>
          <w:szCs w:val="24"/>
        </w:rPr>
      </w:pPr>
      <w:r w:rsidRPr="005A6CF6">
        <w:rPr>
          <w:noProof/>
          <w:sz w:val="24"/>
          <w:szCs w:val="24"/>
          <w:lang w:eastAsia="fr-FR"/>
        </w:rPr>
        <mc:AlternateContent>
          <mc:Choice Requires="wps">
            <w:drawing>
              <wp:anchor distT="0" distB="0" distL="114300" distR="114300" simplePos="0" relativeHeight="251612160" behindDoc="1" locked="0" layoutInCell="1" allowOverlap="1" wp14:anchorId="63AC6C5B" wp14:editId="68C5D8BD">
                <wp:simplePos x="0" y="0"/>
                <wp:positionH relativeFrom="column">
                  <wp:posOffset>861060</wp:posOffset>
                </wp:positionH>
                <wp:positionV relativeFrom="paragraph">
                  <wp:posOffset>273685</wp:posOffset>
                </wp:positionV>
                <wp:extent cx="4592955" cy="669925"/>
                <wp:effectExtent l="95250" t="38100" r="36195" b="92075"/>
                <wp:wrapNone/>
                <wp:docPr id="309" name="Rectangle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92955" cy="669925"/>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01AC7" id="Rectangle 309" o:spid="_x0000_s1026" style="position:absolute;margin-left:67.8pt;margin-top:21.55pt;width:361.65pt;height:52.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" fillcolor="#dce6f2" stroked="f" strokeweight="2pt">
                <v:shadow on="t" color="black" opacity="26214f" origin=".5,-.5" offset="-.74836mm,.74836mm"/>
                <v:path arrowok="t"/>
              </v:rect>
            </w:pict>
          </mc:Fallback>
        </mc:AlternateContent>
      </w:r>
    </w:p>
    <w:p w:rsidR="00415DF3" w:rsidRPr="005A6CF6" w:rsidRDefault="00415DF3" w:rsidP="005A6CF6">
      <w:pPr>
        <w:tabs>
          <w:tab w:val="clear" w:pos="1247"/>
          <w:tab w:val="clear" w:pos="1814"/>
          <w:tab w:val="clear" w:pos="2381"/>
          <w:tab w:val="clear" w:pos="2948"/>
          <w:tab w:val="clear" w:pos="3515"/>
        </w:tabs>
        <w:ind w:left="1440" w:right="1133"/>
        <w:jc w:val="both"/>
        <w:rPr>
          <w:rFonts w:ascii="Garamond" w:hAnsi="Garamond"/>
          <w:color w:val="1F497D"/>
          <w:sz w:val="24"/>
          <w:szCs w:val="24"/>
        </w:rPr>
      </w:pPr>
      <w:r w:rsidRPr="005A6CF6">
        <w:rPr>
          <w:rFonts w:ascii="Garamond" w:hAnsi="Garamond"/>
          <w:color w:val="1F497D"/>
          <w:sz w:val="24"/>
          <w:szCs w:val="24"/>
        </w:rPr>
        <w:t xml:space="preserve"> « …l</w:t>
      </w:r>
      <w:r w:rsidR="00920724" w:rsidRPr="005A6CF6">
        <w:rPr>
          <w:rFonts w:ascii="Garamond" w:hAnsi="Garamond"/>
          <w:color w:val="1F497D"/>
          <w:sz w:val="24"/>
          <w:szCs w:val="24"/>
        </w:rPr>
        <w:t>’</w:t>
      </w:r>
      <w:r w:rsidRPr="005A6CF6">
        <w:rPr>
          <w:rFonts w:ascii="Garamond" w:hAnsi="Garamond"/>
          <w:color w:val="1F497D"/>
          <w:sz w:val="24"/>
          <w:szCs w:val="24"/>
        </w:rPr>
        <w:t>extraction minière d</w:t>
      </w:r>
      <w:r w:rsidR="00920724" w:rsidRPr="005A6CF6">
        <w:rPr>
          <w:rFonts w:ascii="Garamond" w:hAnsi="Garamond"/>
          <w:color w:val="1F497D"/>
          <w:sz w:val="24"/>
          <w:szCs w:val="24"/>
        </w:rPr>
        <w:t>’</w:t>
      </w:r>
      <w:r w:rsidRPr="005A6CF6">
        <w:rPr>
          <w:rFonts w:ascii="Garamond" w:hAnsi="Garamond"/>
          <w:color w:val="1F497D"/>
          <w:sz w:val="24"/>
          <w:szCs w:val="24"/>
        </w:rPr>
        <w:t xml:space="preserve">or par des mineurs individuels ou de petites </w:t>
      </w:r>
      <w:r w:rsidR="005A6CF6" w:rsidRPr="005A6CF6">
        <w:rPr>
          <w:rFonts w:ascii="Garamond" w:hAnsi="Garamond"/>
          <w:color w:val="1F497D"/>
          <w:sz w:val="24"/>
          <w:szCs w:val="24"/>
        </w:rPr>
        <w:br/>
      </w:r>
      <w:r w:rsidRPr="005A6CF6">
        <w:rPr>
          <w:rFonts w:ascii="Garamond" w:hAnsi="Garamond"/>
          <w:color w:val="1F497D"/>
          <w:sz w:val="24"/>
          <w:szCs w:val="24"/>
        </w:rPr>
        <w:t xml:space="preserve">entreprises dont les investissements et la production sont limités... » </w:t>
      </w:r>
    </w:p>
    <w:p w:rsidR="00415DF3" w:rsidRPr="005A6CF6" w:rsidRDefault="00415DF3" w:rsidP="002D02ED">
      <w:pPr>
        <w:tabs>
          <w:tab w:val="clear" w:pos="1247"/>
          <w:tab w:val="clear" w:pos="1814"/>
          <w:tab w:val="clear" w:pos="2381"/>
          <w:tab w:val="clear" w:pos="2948"/>
          <w:tab w:val="clear" w:pos="3515"/>
        </w:tabs>
        <w:ind w:left="6480" w:firstLine="720"/>
        <w:jc w:val="both"/>
        <w:rPr>
          <w:rFonts w:ascii="Garamond" w:hAnsi="Garamond"/>
          <w:b/>
          <w:bCs/>
          <w:color w:val="1F497D"/>
          <w:sz w:val="24"/>
          <w:szCs w:val="24"/>
        </w:rPr>
      </w:pPr>
      <w:r w:rsidRPr="005A6CF6">
        <w:rPr>
          <w:rFonts w:ascii="Garamond" w:hAnsi="Garamond"/>
          <w:b/>
          <w:bCs/>
          <w:color w:val="1F497D"/>
          <w:sz w:val="24"/>
          <w:szCs w:val="24"/>
        </w:rPr>
        <w:t>Article 2 a)</w:t>
      </w:r>
    </w:p>
    <w:p w:rsidR="00415DF3" w:rsidRPr="005A6CF6" w:rsidRDefault="00415DF3" w:rsidP="002D02ED">
      <w:pPr>
        <w:tabs>
          <w:tab w:val="clear" w:pos="1247"/>
          <w:tab w:val="clear" w:pos="1814"/>
          <w:tab w:val="clear" w:pos="2381"/>
          <w:tab w:val="clear" w:pos="2948"/>
          <w:tab w:val="clear" w:pos="3515"/>
        </w:tabs>
        <w:spacing w:after="200"/>
        <w:jc w:val="both"/>
        <w:rPr>
          <w:rFonts w:ascii="Calibri" w:hAnsi="Calibri"/>
          <w:sz w:val="24"/>
          <w:szCs w:val="24"/>
        </w:rPr>
      </w:pPr>
    </w:p>
    <w:p w:rsidR="00415DF3" w:rsidRPr="005A6CF6" w:rsidRDefault="00415DF3" w:rsidP="002D02ED">
      <w:pPr>
        <w:tabs>
          <w:tab w:val="clear" w:pos="1247"/>
          <w:tab w:val="clear" w:pos="1814"/>
          <w:tab w:val="clear" w:pos="2381"/>
          <w:tab w:val="clear" w:pos="2948"/>
          <w:tab w:val="clear" w:pos="3515"/>
        </w:tabs>
        <w:spacing w:after="200"/>
        <w:jc w:val="both"/>
        <w:rPr>
          <w:rFonts w:ascii="Calibri" w:hAnsi="Calibri"/>
          <w:sz w:val="24"/>
          <w:szCs w:val="24"/>
        </w:rPr>
      </w:pPr>
      <w:r w:rsidRPr="005A6CF6">
        <w:rPr>
          <w:noProof/>
          <w:lang w:eastAsia="fr-FR"/>
        </w:rPr>
        <mc:AlternateContent>
          <mc:Choice Requires="wps">
            <w:drawing>
              <wp:anchor distT="0" distB="0" distL="114300" distR="114300" simplePos="0" relativeHeight="251611136" behindDoc="1" locked="0" layoutInCell="1" allowOverlap="1" wp14:anchorId="0918CA44" wp14:editId="171452FF">
                <wp:simplePos x="0" y="0"/>
                <wp:positionH relativeFrom="column">
                  <wp:posOffset>-909955</wp:posOffset>
                </wp:positionH>
                <wp:positionV relativeFrom="paragraph">
                  <wp:posOffset>260985</wp:posOffset>
                </wp:positionV>
                <wp:extent cx="5143500" cy="296545"/>
                <wp:effectExtent l="0" t="0" r="0" b="8255"/>
                <wp:wrapNone/>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3500" cy="2965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EED91A" id="Rectangle 308" o:spid="_x0000_s1026" style="position:absolute;margin-left:-71.65pt;margin-top:20.55pt;width:405pt;height:23.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" fillcolor="#d9d9d9" stroked="f" strokeweight="2.25pt">
                <v:path arrowok="t"/>
              </v:rect>
            </w:pict>
          </mc:Fallback>
        </mc:AlternateContent>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33" w:name="_Toc480534110"/>
      <w:bookmarkStart w:id="34" w:name="_Toc483487994"/>
      <w:bookmarkStart w:id="35" w:name="_Toc485375319"/>
      <w:r w:rsidRPr="005A6CF6">
        <w:rPr>
          <w:lang w:val="fr-FR"/>
        </w:rPr>
        <w:t>2.2</w:t>
      </w:r>
      <w:r w:rsidRPr="005A6CF6">
        <w:rPr>
          <w:lang w:val="fr-FR"/>
        </w:rPr>
        <w:tab/>
        <w:t>Aperçu du secteur et de l</w:t>
      </w:r>
      <w:r w:rsidR="00920724" w:rsidRPr="005A6CF6">
        <w:rPr>
          <w:lang w:val="fr-FR"/>
        </w:rPr>
        <w:t>’</w:t>
      </w:r>
      <w:r w:rsidRPr="005A6CF6">
        <w:rPr>
          <w:lang w:val="fr-FR"/>
        </w:rPr>
        <w:t>utilisation du mercure</w:t>
      </w:r>
      <w:bookmarkEnd w:id="33"/>
      <w:bookmarkEnd w:id="34"/>
      <w:bookmarkEnd w:id="35"/>
    </w:p>
    <w:p w:rsidR="00415DF3" w:rsidRPr="005A6CF6" w:rsidRDefault="00415DF3" w:rsidP="002D02ED">
      <w:pPr>
        <w:tabs>
          <w:tab w:val="clear" w:pos="1247"/>
          <w:tab w:val="clear" w:pos="1814"/>
          <w:tab w:val="clear" w:pos="2381"/>
          <w:tab w:val="clear" w:pos="2948"/>
          <w:tab w:val="clear" w:pos="3515"/>
        </w:tabs>
        <w:spacing w:after="240"/>
        <w:jc w:val="both"/>
        <w:rPr>
          <w:rFonts w:asciiTheme="minorHAnsi" w:eastAsia="Arial Unicode MS" w:hAnsiTheme="minorHAnsi"/>
          <w:color w:val="000000"/>
          <w:sz w:val="24"/>
          <w:szCs w:val="24"/>
          <w:u w:color="000000"/>
        </w:rPr>
      </w:pPr>
      <w:r w:rsidRPr="005A6CF6">
        <w:rPr>
          <w:rFonts w:asciiTheme="minorHAnsi" w:hAnsiTheme="minorHAnsi"/>
          <w:sz w:val="24"/>
          <w:szCs w:val="24"/>
        </w:rPr>
        <w:t>Le mercure est utilisé pour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dans de nombreux endroits du monde. Les conditions favorisant son emploi tiennent au fait qu</w:t>
      </w:r>
      <w:r w:rsidR="00920724" w:rsidRPr="005A6CF6">
        <w:rPr>
          <w:rFonts w:asciiTheme="minorHAnsi" w:hAnsiTheme="minorHAnsi"/>
          <w:sz w:val="24"/>
          <w:szCs w:val="24"/>
        </w:rPr>
        <w:t>’</w:t>
      </w:r>
      <w:r w:rsidRPr="005A6CF6">
        <w:rPr>
          <w:rFonts w:asciiTheme="minorHAnsi" w:hAnsiTheme="minorHAnsi"/>
          <w:sz w:val="24"/>
          <w:szCs w:val="24"/>
        </w:rPr>
        <w:t>il est abordable, eu égard au prix de l</w:t>
      </w:r>
      <w:r w:rsidR="00920724" w:rsidRPr="005A6CF6">
        <w:rPr>
          <w:rFonts w:asciiTheme="minorHAnsi" w:hAnsiTheme="minorHAnsi"/>
          <w:sz w:val="24"/>
          <w:szCs w:val="24"/>
        </w:rPr>
        <w:t>’</w:t>
      </w:r>
      <w:r w:rsidRPr="005A6CF6">
        <w:rPr>
          <w:rFonts w:asciiTheme="minorHAnsi" w:hAnsiTheme="minorHAnsi"/>
          <w:sz w:val="24"/>
          <w:szCs w:val="24"/>
        </w:rPr>
        <w:t>or, d</w:t>
      </w:r>
      <w:r w:rsidR="00920724" w:rsidRPr="005A6CF6">
        <w:rPr>
          <w:rFonts w:asciiTheme="minorHAnsi" w:hAnsiTheme="minorHAnsi"/>
          <w:sz w:val="24"/>
          <w:szCs w:val="24"/>
        </w:rPr>
        <w:t>’</w:t>
      </w:r>
      <w:r w:rsidRPr="005A6CF6">
        <w:rPr>
          <w:rFonts w:asciiTheme="minorHAnsi" w:hAnsiTheme="minorHAnsi"/>
          <w:sz w:val="24"/>
          <w:szCs w:val="24"/>
        </w:rPr>
        <w:t>accès aisé et facilement utilisable, et ce en bien des localités. Le mercure permet aux mineurs de produire quotidiennement de l</w:t>
      </w:r>
      <w:r w:rsidR="00920724" w:rsidRPr="005A6CF6">
        <w:rPr>
          <w:rFonts w:asciiTheme="minorHAnsi" w:hAnsiTheme="minorHAnsi"/>
          <w:sz w:val="24"/>
          <w:szCs w:val="24"/>
        </w:rPr>
        <w:t>’</w:t>
      </w:r>
      <w:r w:rsidRPr="005A6CF6">
        <w:rPr>
          <w:rFonts w:asciiTheme="minorHAnsi" w:hAnsiTheme="minorHAnsi"/>
          <w:sz w:val="24"/>
          <w:szCs w:val="24"/>
        </w:rPr>
        <w:t>or rapidement.</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eastAsia="Arial Unicode MS" w:hAnsiTheme="minorHAnsi"/>
          <w:color w:val="000000"/>
          <w:sz w:val="24"/>
          <w:szCs w:val="24"/>
          <w:u w:color="000000"/>
        </w:rPr>
      </w:pPr>
      <w:r w:rsidRPr="005A6CF6">
        <w:rPr>
          <w:rFonts w:asciiTheme="minorHAnsi" w:hAnsiTheme="minorHAnsi"/>
          <w:noProof/>
          <w:sz w:val="24"/>
          <w:szCs w:val="24"/>
          <w:lang w:eastAsia="fr-FR"/>
        </w:rPr>
        <mc:AlternateContent>
          <mc:Choice Requires="wps">
            <w:drawing>
              <wp:anchor distT="4294967295" distB="4294967295" distL="114300" distR="114300" simplePos="0" relativeHeight="251613184" behindDoc="0" locked="0" layoutInCell="1" allowOverlap="1" wp14:anchorId="01C0AE46" wp14:editId="57EA584B">
                <wp:simplePos x="0" y="0"/>
                <wp:positionH relativeFrom="column">
                  <wp:posOffset>-167005</wp:posOffset>
                </wp:positionH>
                <wp:positionV relativeFrom="paragraph">
                  <wp:posOffset>414655</wp:posOffset>
                </wp:positionV>
                <wp:extent cx="6248400" cy="0"/>
                <wp:effectExtent l="0" t="0" r="19050" b="19050"/>
                <wp:wrapNone/>
                <wp:docPr id="310" name="Straight Connector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8400"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708693C" id="Straight Connector 310" o:spid="_x0000_s1026" style="position:absolute;z-index:251613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3.15pt,32.65pt" to="478.8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" strokecolor="#95b3d7" strokeweight="1.5pt">
                <o:lock v:ext="edit" shapetype="f"/>
              </v:line>
            </w:pict>
          </mc:Fallback>
        </mc:AlternateContent>
      </w:r>
      <w:r w:rsidRPr="005A6CF6">
        <w:rPr>
          <w:rFonts w:asciiTheme="minorHAnsi" w:hAnsiTheme="minorHAnsi"/>
          <w:sz w:val="24"/>
          <w:szCs w:val="24"/>
        </w:rPr>
        <w:t>Les étapes ci-après correspondent aux pratiques habituelles du secteur de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or artisanale et à petite échelle en matière d</w:t>
      </w:r>
      <w:r w:rsidR="00920724" w:rsidRPr="005A6CF6">
        <w:rPr>
          <w:rFonts w:asciiTheme="minorHAnsi" w:hAnsiTheme="minorHAnsi"/>
          <w:sz w:val="24"/>
          <w:szCs w:val="24"/>
        </w:rPr>
        <w:t>’</w:t>
      </w:r>
      <w:r w:rsidRPr="005A6CF6">
        <w:rPr>
          <w:rFonts w:asciiTheme="minorHAnsi" w:hAnsiTheme="minorHAnsi"/>
          <w:sz w:val="24"/>
          <w:szCs w:val="24"/>
        </w:rPr>
        <w:t>utilisation du mercure :</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14208" behindDoc="0" locked="0" layoutInCell="1" allowOverlap="1" wp14:anchorId="544A1D2C" wp14:editId="3A4E0F5B">
                <wp:simplePos x="0" y="0"/>
                <wp:positionH relativeFrom="column">
                  <wp:posOffset>-339725</wp:posOffset>
                </wp:positionH>
                <wp:positionV relativeFrom="paragraph">
                  <wp:posOffset>17780</wp:posOffset>
                </wp:positionV>
                <wp:extent cx="266065" cy="170180"/>
                <wp:effectExtent l="0" t="0" r="635" b="1270"/>
                <wp:wrapNone/>
                <wp:docPr id="312" name="Right Arrow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065" cy="170180"/>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ACC3818" id="Right Arrow 312" o:spid="_x0000_s1026" type="#_x0000_t13" style="position:absolute;margin-left:-26.75pt;margin-top:1.4pt;width:20.95pt;height:13.4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" adj="14692" fillcolor="#95b3d7" stroked="f" strokeweight="2pt">
                <v:path arrowok="t"/>
              </v:shape>
            </w:pict>
          </mc:Fallback>
        </mc:AlternateContent>
      </w:r>
      <w:r w:rsidR="00444D63" w:rsidRPr="005A6CF6">
        <w:rPr>
          <w:rFonts w:asciiTheme="minorHAnsi" w:hAnsiTheme="minorHAnsi"/>
          <w:b/>
          <w:sz w:val="24"/>
          <w:szCs w:val="24"/>
        </w:rPr>
        <w:t>Étape 1</w:t>
      </w:r>
      <w:r w:rsidRPr="005A6CF6">
        <w:rPr>
          <w:rFonts w:asciiTheme="minorHAnsi" w:hAnsiTheme="minorHAnsi"/>
          <w:b/>
          <w:sz w:val="24"/>
          <w:szCs w:val="24"/>
        </w:rPr>
        <w:t>. Extraction de la matière</w:t>
      </w:r>
      <w:r w:rsidRPr="005A6CF6">
        <w:rPr>
          <w:rFonts w:asciiTheme="minorHAnsi" w:hAnsiTheme="minorHAnsi"/>
          <w:sz w:val="24"/>
          <w:szCs w:val="24"/>
        </w:rPr>
        <w:t xml:space="preserve"> : les mineurs exploitent soit des dépôts alluviaux (sédiments fluviaux) soit des dépôts d</w:t>
      </w:r>
      <w:r w:rsidR="00920724" w:rsidRPr="005A6CF6">
        <w:rPr>
          <w:rFonts w:asciiTheme="minorHAnsi" w:hAnsiTheme="minorHAnsi"/>
          <w:sz w:val="24"/>
          <w:szCs w:val="24"/>
        </w:rPr>
        <w:t>’</w:t>
      </w:r>
      <w:r w:rsidRPr="005A6CF6">
        <w:rPr>
          <w:rFonts w:asciiTheme="minorHAnsi" w:hAnsiTheme="minorHAnsi"/>
          <w:sz w:val="24"/>
          <w:szCs w:val="24"/>
        </w:rPr>
        <w:t>or incrustés dans les roches (généralement dans des veines de quartz). Le type de dépôt importe car c</w:t>
      </w:r>
      <w:r w:rsidR="00920724" w:rsidRPr="005A6CF6">
        <w:rPr>
          <w:rFonts w:asciiTheme="minorHAnsi" w:hAnsiTheme="minorHAnsi"/>
          <w:sz w:val="24"/>
          <w:szCs w:val="24"/>
        </w:rPr>
        <w:t>’</w:t>
      </w:r>
      <w:r w:rsidRPr="005A6CF6">
        <w:rPr>
          <w:rFonts w:asciiTheme="minorHAnsi" w:hAnsiTheme="minorHAnsi"/>
          <w:sz w:val="24"/>
          <w:szCs w:val="24"/>
        </w:rPr>
        <w:t>est lui qui dicte la stratégie à adopter pour réduire l</w:t>
      </w:r>
      <w:r w:rsidR="00920724" w:rsidRPr="005A6CF6">
        <w:rPr>
          <w:rFonts w:asciiTheme="minorHAnsi" w:hAnsiTheme="minorHAnsi"/>
          <w:sz w:val="24"/>
          <w:szCs w:val="24"/>
        </w:rPr>
        <w:t>’</w:t>
      </w:r>
      <w:r w:rsidRPr="005A6CF6">
        <w:rPr>
          <w:rFonts w:asciiTheme="minorHAnsi" w:hAnsiTheme="minorHAnsi"/>
          <w:sz w:val="24"/>
          <w:szCs w:val="24"/>
        </w:rPr>
        <w:t xml:space="preserve">emploi du mercure. </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15232" behindDoc="0" locked="0" layoutInCell="1" allowOverlap="1" wp14:anchorId="5FAFDEE3" wp14:editId="79069995">
                <wp:simplePos x="0" y="0"/>
                <wp:positionH relativeFrom="column">
                  <wp:posOffset>-347345</wp:posOffset>
                </wp:positionH>
                <wp:positionV relativeFrom="paragraph">
                  <wp:posOffset>5715</wp:posOffset>
                </wp:positionV>
                <wp:extent cx="265430" cy="169545"/>
                <wp:effectExtent l="0" t="0" r="1270" b="1905"/>
                <wp:wrapNone/>
                <wp:docPr id="313" name="Right Arrow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986FAD" id="Right Arrow 313" o:spid="_x0000_s1026" type="#_x0000_t13" style="position:absolute;margin-left:-27.35pt;margin-top:.45pt;width:20.9pt;height:13.3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" adj="14701" fillcolor="#95b3d7" stroked="f" strokeweight="2pt">
                <v:path arrowok="t"/>
              </v:shape>
            </w:pict>
          </mc:Fallback>
        </mc:AlternateContent>
      </w:r>
      <w:r w:rsidR="00444D63" w:rsidRPr="005A6CF6">
        <w:rPr>
          <w:rFonts w:asciiTheme="minorHAnsi" w:hAnsiTheme="minorHAnsi"/>
          <w:b/>
          <w:sz w:val="24"/>
          <w:szCs w:val="24"/>
        </w:rPr>
        <w:t>Étape 2</w:t>
      </w:r>
      <w:r w:rsidRPr="005A6CF6">
        <w:rPr>
          <w:rFonts w:asciiTheme="minorHAnsi" w:hAnsiTheme="minorHAnsi"/>
          <w:b/>
          <w:sz w:val="24"/>
          <w:szCs w:val="24"/>
        </w:rPr>
        <w:t>. Traitement du minerai</w:t>
      </w:r>
      <w:r w:rsidRPr="005A6CF6">
        <w:rPr>
          <w:rFonts w:asciiTheme="minorHAnsi" w:hAnsiTheme="minorHAnsi"/>
          <w:sz w:val="24"/>
          <w:szCs w:val="24"/>
        </w:rPr>
        <w:t xml:space="preserve"> : pour extraire l</w:t>
      </w:r>
      <w:r w:rsidR="00920724" w:rsidRPr="005A6CF6">
        <w:rPr>
          <w:rFonts w:asciiTheme="minorHAnsi" w:hAnsiTheme="minorHAnsi"/>
          <w:sz w:val="24"/>
          <w:szCs w:val="24"/>
        </w:rPr>
        <w:t>’</w:t>
      </w:r>
      <w:r w:rsidRPr="005A6CF6">
        <w:rPr>
          <w:rFonts w:asciiTheme="minorHAnsi" w:hAnsiTheme="minorHAnsi"/>
          <w:sz w:val="24"/>
          <w:szCs w:val="24"/>
        </w:rPr>
        <w:t>or il faut le dégager des autres minéraux. Lorsque l</w:t>
      </w:r>
      <w:r w:rsidR="00920724" w:rsidRPr="005A6CF6">
        <w:rPr>
          <w:rFonts w:asciiTheme="minorHAnsi" w:hAnsiTheme="minorHAnsi"/>
          <w:sz w:val="24"/>
          <w:szCs w:val="24"/>
        </w:rPr>
        <w:t>’</w:t>
      </w:r>
      <w:r w:rsidRPr="005A6CF6">
        <w:rPr>
          <w:rFonts w:asciiTheme="minorHAnsi" w:hAnsiTheme="minorHAnsi"/>
          <w:sz w:val="24"/>
          <w:szCs w:val="24"/>
        </w:rPr>
        <w:t>on exploite l</w:t>
      </w:r>
      <w:r w:rsidR="00920724" w:rsidRPr="005A6CF6">
        <w:rPr>
          <w:rFonts w:asciiTheme="minorHAnsi" w:hAnsiTheme="minorHAnsi"/>
          <w:sz w:val="24"/>
          <w:szCs w:val="24"/>
        </w:rPr>
        <w:t>’</w:t>
      </w:r>
      <w:r w:rsidRPr="005A6CF6">
        <w:rPr>
          <w:rFonts w:asciiTheme="minorHAnsi" w:hAnsiTheme="minorHAnsi"/>
          <w:sz w:val="24"/>
          <w:szCs w:val="24"/>
        </w:rPr>
        <w:t>or piégé dans les roches cela suppose des opérations de broyage et de malaxage. En général, l</w:t>
      </w:r>
      <w:r w:rsidR="00920724" w:rsidRPr="005A6CF6">
        <w:rPr>
          <w:rFonts w:asciiTheme="minorHAnsi" w:hAnsiTheme="minorHAnsi"/>
          <w:sz w:val="24"/>
          <w:szCs w:val="24"/>
        </w:rPr>
        <w:t>’</w:t>
      </w:r>
      <w:r w:rsidRPr="005A6CF6">
        <w:rPr>
          <w:rFonts w:asciiTheme="minorHAnsi" w:hAnsiTheme="minorHAnsi"/>
          <w:sz w:val="24"/>
          <w:szCs w:val="24"/>
        </w:rPr>
        <w:t>or extrait des alluvions se trouve déjà sous une forme libre, dans les sédiments. Une fois récupéré il est d</w:t>
      </w:r>
      <w:r w:rsidR="00920724" w:rsidRPr="005A6CF6">
        <w:rPr>
          <w:rFonts w:asciiTheme="minorHAnsi" w:hAnsiTheme="minorHAnsi"/>
          <w:sz w:val="24"/>
          <w:szCs w:val="24"/>
        </w:rPr>
        <w:t>’</w:t>
      </w:r>
      <w:r w:rsidRPr="005A6CF6">
        <w:rPr>
          <w:rFonts w:asciiTheme="minorHAnsi" w:hAnsiTheme="minorHAnsi"/>
          <w:sz w:val="24"/>
          <w:szCs w:val="24"/>
        </w:rPr>
        <w:t>ordinaire concentré en une petite masse par la gravité ou d</w:t>
      </w:r>
      <w:r w:rsidR="00920724" w:rsidRPr="005A6CF6">
        <w:rPr>
          <w:rFonts w:asciiTheme="minorHAnsi" w:hAnsiTheme="minorHAnsi"/>
          <w:sz w:val="24"/>
          <w:szCs w:val="24"/>
        </w:rPr>
        <w:t>’</w:t>
      </w:r>
      <w:r w:rsidRPr="005A6CF6">
        <w:rPr>
          <w:rFonts w:asciiTheme="minorHAnsi" w:hAnsiTheme="minorHAnsi"/>
          <w:sz w:val="24"/>
          <w:szCs w:val="24"/>
        </w:rPr>
        <w:t>autres techniques avant l</w:t>
      </w:r>
      <w:r w:rsidR="00920724" w:rsidRPr="005A6CF6">
        <w:rPr>
          <w:rFonts w:asciiTheme="minorHAnsi" w:hAnsiTheme="minorHAnsi"/>
          <w:sz w:val="24"/>
          <w:szCs w:val="24"/>
        </w:rPr>
        <w:t>’</w:t>
      </w:r>
      <w:r w:rsidRPr="005A6CF6">
        <w:rPr>
          <w:rFonts w:asciiTheme="minorHAnsi" w:hAnsiTheme="minorHAnsi"/>
          <w:sz w:val="24"/>
          <w:szCs w:val="24"/>
        </w:rPr>
        <w:t>amalgamation. Toutefois, dans certains cas on ne concentre pas le minerai de sorte que la quantité traitée par le mercure est importante. Ce procédé, hautement dommageable pour l</w:t>
      </w:r>
      <w:r w:rsidR="00920724" w:rsidRPr="005A6CF6">
        <w:rPr>
          <w:rFonts w:asciiTheme="minorHAnsi" w:hAnsiTheme="minorHAnsi"/>
          <w:sz w:val="24"/>
          <w:szCs w:val="24"/>
        </w:rPr>
        <w:t>’</w:t>
      </w:r>
      <w:r w:rsidRPr="005A6CF6">
        <w:rPr>
          <w:rFonts w:asciiTheme="minorHAnsi" w:hAnsiTheme="minorHAnsi"/>
          <w:sz w:val="24"/>
          <w:szCs w:val="24"/>
        </w:rPr>
        <w:t xml:space="preserve">environnement, est appelé amalgamation de minerai brut (voir plus bas). </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16256" behindDoc="0" locked="0" layoutInCell="1" allowOverlap="1" wp14:anchorId="0D3ED148" wp14:editId="3DEF7D11">
                <wp:simplePos x="0" y="0"/>
                <wp:positionH relativeFrom="column">
                  <wp:posOffset>-343535</wp:posOffset>
                </wp:positionH>
                <wp:positionV relativeFrom="paragraph">
                  <wp:posOffset>17145</wp:posOffset>
                </wp:positionV>
                <wp:extent cx="265430" cy="169545"/>
                <wp:effectExtent l="0" t="0" r="1270" b="1905"/>
                <wp:wrapNone/>
                <wp:docPr id="314" name="Right Arrow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DE2E1A9" id="Right Arrow 314" o:spid="_x0000_s1026" type="#_x0000_t13" style="position:absolute;margin-left:-27.05pt;margin-top:1.35pt;width:20.9pt;height:13.3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" adj="14701" fillcolor="#95b3d7" stroked="f" strokeweight="2pt">
                <v:path arrowok="t"/>
              </v:shape>
            </w:pict>
          </mc:Fallback>
        </mc:AlternateContent>
      </w:r>
      <w:r w:rsidR="00444D63" w:rsidRPr="005A6CF6">
        <w:rPr>
          <w:rFonts w:asciiTheme="minorHAnsi" w:hAnsiTheme="minorHAnsi"/>
          <w:b/>
          <w:sz w:val="24"/>
          <w:szCs w:val="24"/>
        </w:rPr>
        <w:t>Étape 3</w:t>
      </w:r>
      <w:r w:rsidRPr="005A6CF6">
        <w:rPr>
          <w:rFonts w:asciiTheme="minorHAnsi" w:hAnsiTheme="minorHAnsi"/>
          <w:b/>
          <w:sz w:val="24"/>
          <w:szCs w:val="24"/>
        </w:rPr>
        <w:t>. Amalgamation</w:t>
      </w:r>
      <w:r w:rsidRPr="005A6CF6">
        <w:rPr>
          <w:rFonts w:asciiTheme="minorHAnsi" w:hAnsiTheme="minorHAnsi"/>
          <w:sz w:val="24"/>
          <w:szCs w:val="24"/>
        </w:rPr>
        <w:t xml:space="preserve"> : le mercure est utilisé pour récupérer les particules d</w:t>
      </w:r>
      <w:r w:rsidR="00920724" w:rsidRPr="005A6CF6">
        <w:rPr>
          <w:rFonts w:asciiTheme="minorHAnsi" w:hAnsiTheme="minorHAnsi"/>
          <w:sz w:val="24"/>
          <w:szCs w:val="24"/>
        </w:rPr>
        <w:t>’</w:t>
      </w:r>
      <w:r w:rsidRPr="005A6CF6">
        <w:rPr>
          <w:rFonts w:asciiTheme="minorHAnsi" w:hAnsiTheme="minorHAnsi"/>
          <w:sz w:val="24"/>
          <w:szCs w:val="24"/>
        </w:rPr>
        <w:t>or dégagées. Il se lie à l</w:t>
      </w:r>
      <w:r w:rsidR="00920724" w:rsidRPr="005A6CF6">
        <w:rPr>
          <w:rFonts w:asciiTheme="minorHAnsi" w:hAnsiTheme="minorHAnsi"/>
          <w:sz w:val="24"/>
          <w:szCs w:val="24"/>
        </w:rPr>
        <w:t>’</w:t>
      </w:r>
      <w:r w:rsidRPr="005A6CF6">
        <w:rPr>
          <w:rFonts w:asciiTheme="minorHAnsi" w:hAnsiTheme="minorHAnsi"/>
          <w:sz w:val="24"/>
          <w:szCs w:val="24"/>
        </w:rPr>
        <w:t>or pour former un alliage tendre constitué de 50 % de mercure et de 50 % d</w:t>
      </w:r>
      <w:r w:rsidR="00920724" w:rsidRPr="005A6CF6">
        <w:rPr>
          <w:rFonts w:asciiTheme="minorHAnsi" w:hAnsiTheme="minorHAnsi"/>
          <w:sz w:val="24"/>
          <w:szCs w:val="24"/>
        </w:rPr>
        <w:t>’</w:t>
      </w:r>
      <w:r w:rsidRPr="005A6CF6">
        <w:rPr>
          <w:rFonts w:asciiTheme="minorHAnsi" w:hAnsiTheme="minorHAnsi"/>
          <w:sz w:val="24"/>
          <w:szCs w:val="24"/>
        </w:rPr>
        <w:t>or désigné du terme « amalgame ». Celui-ci est très lourd et par conséquent facile à séparer d</w:t>
      </w:r>
      <w:r w:rsidR="00920724" w:rsidRPr="005A6CF6">
        <w:rPr>
          <w:rFonts w:asciiTheme="minorHAnsi" w:hAnsiTheme="minorHAnsi"/>
          <w:sz w:val="24"/>
          <w:szCs w:val="24"/>
        </w:rPr>
        <w:t>’</w:t>
      </w:r>
      <w:r w:rsidRPr="005A6CF6">
        <w:rPr>
          <w:rFonts w:asciiTheme="minorHAnsi" w:hAnsiTheme="minorHAnsi"/>
          <w:sz w:val="24"/>
          <w:szCs w:val="24"/>
        </w:rPr>
        <w:t>autres matières et à récupérer. Les deux principales méthodes d</w:t>
      </w:r>
      <w:r w:rsidR="00920724" w:rsidRPr="005A6CF6">
        <w:rPr>
          <w:rFonts w:asciiTheme="minorHAnsi" w:hAnsiTheme="minorHAnsi"/>
          <w:sz w:val="24"/>
          <w:szCs w:val="24"/>
        </w:rPr>
        <w:t>’</w:t>
      </w:r>
      <w:r w:rsidRPr="005A6CF6">
        <w:rPr>
          <w:rFonts w:asciiTheme="minorHAnsi" w:hAnsiTheme="minorHAnsi"/>
          <w:sz w:val="24"/>
          <w:szCs w:val="24"/>
        </w:rPr>
        <w:t>amalgamation sont :</w:t>
      </w:r>
    </w:p>
    <w:p w:rsidR="00415DF3" w:rsidRPr="005A6CF6" w:rsidRDefault="00415DF3" w:rsidP="002D02ED">
      <w:pPr>
        <w:numPr>
          <w:ilvl w:val="0"/>
          <w:numId w:val="13"/>
        </w:numPr>
        <w:tabs>
          <w:tab w:val="clear" w:pos="1247"/>
          <w:tab w:val="clear" w:pos="1814"/>
          <w:tab w:val="clear" w:pos="2381"/>
          <w:tab w:val="clear" w:pos="2948"/>
          <w:tab w:val="clear" w:pos="3515"/>
        </w:tabs>
        <w:spacing w:after="200"/>
        <w:contextualSpacing/>
        <w:jc w:val="both"/>
        <w:rPr>
          <w:rFonts w:asciiTheme="minorHAnsi" w:hAnsiTheme="minorHAnsi"/>
          <w:sz w:val="24"/>
          <w:szCs w:val="24"/>
        </w:rPr>
      </w:pPr>
      <w:r w:rsidRPr="005A6CF6">
        <w:rPr>
          <w:rFonts w:asciiTheme="minorHAnsi" w:hAnsiTheme="minorHAnsi"/>
          <w:b/>
          <w:sz w:val="24"/>
          <w:szCs w:val="24"/>
        </w:rPr>
        <w:t>L</w:t>
      </w:r>
      <w:r w:rsidR="00920724" w:rsidRPr="005A6CF6">
        <w:rPr>
          <w:rFonts w:asciiTheme="minorHAnsi" w:hAnsiTheme="minorHAnsi"/>
          <w:b/>
          <w:sz w:val="24"/>
          <w:szCs w:val="24"/>
        </w:rPr>
        <w:t>’</w:t>
      </w:r>
      <w:r w:rsidRPr="005A6CF6">
        <w:rPr>
          <w:rFonts w:asciiTheme="minorHAnsi" w:hAnsiTheme="minorHAnsi"/>
          <w:b/>
          <w:sz w:val="24"/>
          <w:szCs w:val="24"/>
        </w:rPr>
        <w:t>amalgamation de minerai brut</w:t>
      </w:r>
      <w:r w:rsidRPr="005A6CF6">
        <w:rPr>
          <w:rFonts w:asciiTheme="minorHAnsi" w:hAnsiTheme="minorHAnsi"/>
          <w:sz w:val="24"/>
          <w:szCs w:val="24"/>
        </w:rPr>
        <w:t xml:space="preserve"> qui résulte de l</w:t>
      </w:r>
      <w:r w:rsidR="00920724" w:rsidRPr="005A6CF6">
        <w:rPr>
          <w:rFonts w:asciiTheme="minorHAnsi" w:hAnsiTheme="minorHAnsi"/>
          <w:sz w:val="24"/>
          <w:szCs w:val="24"/>
        </w:rPr>
        <w:t>’</w:t>
      </w:r>
      <w:r w:rsidRPr="005A6CF6">
        <w:rPr>
          <w:rFonts w:asciiTheme="minorHAnsi" w:hAnsiTheme="minorHAnsi"/>
          <w:sz w:val="24"/>
          <w:szCs w:val="24"/>
        </w:rPr>
        <w:t>adjonction de mercure à une grande quantité de minerai sans que celui-ci ait été concentré au préalable. C</w:t>
      </w:r>
      <w:r w:rsidR="00920724" w:rsidRPr="005A6CF6">
        <w:rPr>
          <w:rFonts w:asciiTheme="minorHAnsi" w:hAnsiTheme="minorHAnsi"/>
          <w:sz w:val="24"/>
          <w:szCs w:val="24"/>
        </w:rPr>
        <w:t>’</w:t>
      </w:r>
      <w:r w:rsidRPr="005A6CF6">
        <w:rPr>
          <w:rFonts w:asciiTheme="minorHAnsi" w:hAnsiTheme="minorHAnsi"/>
          <w:sz w:val="24"/>
          <w:szCs w:val="24"/>
        </w:rPr>
        <w:t>est un procédé qui fait appel à de grandes quantités de mercure, le rapport étant de 3 à 50 unités de mercure par unité d</w:t>
      </w:r>
      <w:r w:rsidR="00920724" w:rsidRPr="005A6CF6">
        <w:rPr>
          <w:rFonts w:asciiTheme="minorHAnsi" w:hAnsiTheme="minorHAnsi"/>
          <w:sz w:val="24"/>
          <w:szCs w:val="24"/>
        </w:rPr>
        <w:t>’</w:t>
      </w:r>
      <w:r w:rsidRPr="005A6CF6">
        <w:rPr>
          <w:rFonts w:asciiTheme="minorHAnsi" w:hAnsiTheme="minorHAnsi"/>
          <w:sz w:val="24"/>
          <w:szCs w:val="24"/>
        </w:rPr>
        <w:t>or récupéré (Sousa et al. 2010). La plupart de ce mercure est rejeté dans les résidus d</w:t>
      </w:r>
      <w:r w:rsidR="00920724" w:rsidRPr="005A6CF6">
        <w:rPr>
          <w:rFonts w:asciiTheme="minorHAnsi" w:hAnsiTheme="minorHAnsi"/>
          <w:sz w:val="24"/>
          <w:szCs w:val="24"/>
        </w:rPr>
        <w:t>’</w:t>
      </w:r>
      <w:r w:rsidRPr="005A6CF6">
        <w:rPr>
          <w:rFonts w:asciiTheme="minorHAnsi" w:hAnsiTheme="minorHAnsi"/>
          <w:sz w:val="24"/>
          <w:szCs w:val="24"/>
        </w:rPr>
        <w:t>extraction minière. L</w:t>
      </w:r>
      <w:r w:rsidR="00920724" w:rsidRPr="005A6CF6">
        <w:rPr>
          <w:rFonts w:asciiTheme="minorHAnsi" w:hAnsiTheme="minorHAnsi"/>
          <w:sz w:val="24"/>
          <w:szCs w:val="24"/>
        </w:rPr>
        <w:t>’</w:t>
      </w:r>
      <w:r w:rsidRPr="005A6CF6">
        <w:rPr>
          <w:rFonts w:asciiTheme="minorHAnsi" w:hAnsiTheme="minorHAnsi"/>
          <w:sz w:val="24"/>
          <w:szCs w:val="24"/>
        </w:rPr>
        <w:t>amalgamation de minerai brut est considérée comme l</w:t>
      </w:r>
      <w:r w:rsidR="00920724" w:rsidRPr="005A6CF6">
        <w:rPr>
          <w:rFonts w:asciiTheme="minorHAnsi" w:hAnsiTheme="minorHAnsi"/>
          <w:sz w:val="24"/>
          <w:szCs w:val="24"/>
        </w:rPr>
        <w:t>’</w:t>
      </w:r>
      <w:r w:rsidRPr="005A6CF6">
        <w:rPr>
          <w:rFonts w:asciiTheme="minorHAnsi" w:hAnsiTheme="minorHAnsi"/>
          <w:sz w:val="24"/>
          <w:szCs w:val="24"/>
        </w:rPr>
        <w:t>une des pires pratiques (voir chapitre 5.2) qu</w:t>
      </w:r>
      <w:r w:rsidR="00920724" w:rsidRPr="005A6CF6">
        <w:rPr>
          <w:rFonts w:asciiTheme="minorHAnsi" w:hAnsiTheme="minorHAnsi"/>
          <w:sz w:val="24"/>
          <w:szCs w:val="24"/>
        </w:rPr>
        <w:t>’</w:t>
      </w:r>
      <w:r w:rsidRPr="005A6CF6">
        <w:rPr>
          <w:rFonts w:asciiTheme="minorHAnsi" w:hAnsiTheme="minorHAnsi"/>
          <w:sz w:val="24"/>
          <w:szCs w:val="24"/>
        </w:rPr>
        <w:t>il est prévu d</w:t>
      </w:r>
      <w:r w:rsidR="00920724" w:rsidRPr="005A6CF6">
        <w:rPr>
          <w:rFonts w:asciiTheme="minorHAnsi" w:hAnsiTheme="minorHAnsi"/>
          <w:sz w:val="24"/>
          <w:szCs w:val="24"/>
        </w:rPr>
        <w:t>’</w:t>
      </w:r>
      <w:r w:rsidRPr="005A6CF6">
        <w:rPr>
          <w:rFonts w:asciiTheme="minorHAnsi" w:hAnsiTheme="minorHAnsi"/>
          <w:sz w:val="24"/>
          <w:szCs w:val="24"/>
        </w:rPr>
        <w:t>éliminer à l</w:t>
      </w:r>
      <w:r w:rsidR="00920724" w:rsidRPr="005A6CF6">
        <w:rPr>
          <w:rFonts w:asciiTheme="minorHAnsi" w:hAnsiTheme="minorHAnsi"/>
          <w:sz w:val="24"/>
          <w:szCs w:val="24"/>
        </w:rPr>
        <w:t>’</w:t>
      </w:r>
      <w:r w:rsidRPr="005A6CF6">
        <w:rPr>
          <w:rFonts w:asciiTheme="minorHAnsi" w:hAnsiTheme="minorHAnsi"/>
          <w:sz w:val="24"/>
          <w:szCs w:val="24"/>
        </w:rPr>
        <w:t>Annexe C de la Convention de Minamata (se reporter à l</w:t>
      </w:r>
      <w:r w:rsidR="00920724" w:rsidRPr="005A6CF6">
        <w:rPr>
          <w:rFonts w:asciiTheme="minorHAnsi" w:hAnsiTheme="minorHAnsi"/>
          <w:sz w:val="24"/>
          <w:szCs w:val="24"/>
        </w:rPr>
        <w:t>’</w:t>
      </w:r>
      <w:r w:rsidRPr="005A6CF6">
        <w:rPr>
          <w:rFonts w:asciiTheme="minorHAnsi" w:hAnsiTheme="minorHAnsi"/>
          <w:sz w:val="24"/>
          <w:szCs w:val="24"/>
        </w:rPr>
        <w:t>annexe 1 du présent document).</w:t>
      </w:r>
    </w:p>
    <w:p w:rsidR="00415DF3" w:rsidRPr="005A6CF6" w:rsidRDefault="00415DF3" w:rsidP="002D02ED">
      <w:pPr>
        <w:numPr>
          <w:ilvl w:val="0"/>
          <w:numId w:val="13"/>
        </w:numPr>
        <w:tabs>
          <w:tab w:val="clear" w:pos="1247"/>
          <w:tab w:val="clear" w:pos="1814"/>
          <w:tab w:val="clear" w:pos="2381"/>
          <w:tab w:val="clear" w:pos="2948"/>
          <w:tab w:val="clear" w:pos="3515"/>
        </w:tabs>
        <w:spacing w:after="200"/>
        <w:contextualSpacing/>
        <w:jc w:val="both"/>
        <w:rPr>
          <w:rFonts w:asciiTheme="minorHAnsi" w:hAnsiTheme="minorHAnsi"/>
          <w:sz w:val="24"/>
          <w:szCs w:val="24"/>
        </w:rPr>
      </w:pPr>
      <w:r w:rsidRPr="005A6CF6">
        <w:rPr>
          <w:rFonts w:asciiTheme="minorHAnsi" w:hAnsiTheme="minorHAnsi"/>
          <w:b/>
          <w:sz w:val="24"/>
          <w:szCs w:val="24"/>
        </w:rPr>
        <w:t>La concentration de l</w:t>
      </w:r>
      <w:r w:rsidR="00920724" w:rsidRPr="005A6CF6">
        <w:rPr>
          <w:rFonts w:asciiTheme="minorHAnsi" w:hAnsiTheme="minorHAnsi"/>
          <w:b/>
          <w:sz w:val="24"/>
          <w:szCs w:val="24"/>
        </w:rPr>
        <w:t>’</w:t>
      </w:r>
      <w:r w:rsidRPr="005A6CF6">
        <w:rPr>
          <w:rFonts w:asciiTheme="minorHAnsi" w:hAnsiTheme="minorHAnsi"/>
          <w:b/>
          <w:sz w:val="24"/>
          <w:szCs w:val="24"/>
        </w:rPr>
        <w:t>amalgame</w:t>
      </w:r>
      <w:r w:rsidRPr="005A6CF6">
        <w:rPr>
          <w:rFonts w:asciiTheme="minorHAnsi" w:hAnsiTheme="minorHAnsi"/>
          <w:sz w:val="24"/>
          <w:szCs w:val="24"/>
        </w:rPr>
        <w:t>, qui résulte de la réduction par les mineurs de la masse du minerai de 100 fois au moins par concentration avant l</w:t>
      </w:r>
      <w:r w:rsidR="00920724" w:rsidRPr="005A6CF6">
        <w:rPr>
          <w:rFonts w:asciiTheme="minorHAnsi" w:hAnsiTheme="minorHAnsi"/>
          <w:sz w:val="24"/>
          <w:szCs w:val="24"/>
        </w:rPr>
        <w:t>’</w:t>
      </w:r>
      <w:r w:rsidRPr="005A6CF6">
        <w:rPr>
          <w:rFonts w:asciiTheme="minorHAnsi" w:hAnsiTheme="minorHAnsi"/>
          <w:sz w:val="24"/>
          <w:szCs w:val="24"/>
        </w:rPr>
        <w:t>utilisation du mercure. Dans ce cas, la quantité de mercure utilisé est bien plus petite puisqu</w:t>
      </w:r>
      <w:r w:rsidR="00920724" w:rsidRPr="005A6CF6">
        <w:rPr>
          <w:rFonts w:asciiTheme="minorHAnsi" w:hAnsiTheme="minorHAnsi"/>
          <w:sz w:val="24"/>
          <w:szCs w:val="24"/>
        </w:rPr>
        <w:t>’</w:t>
      </w:r>
      <w:r w:rsidRPr="005A6CF6">
        <w:rPr>
          <w:rFonts w:asciiTheme="minorHAnsi" w:hAnsiTheme="minorHAnsi"/>
          <w:sz w:val="24"/>
          <w:szCs w:val="24"/>
        </w:rPr>
        <w:t>elle n</w:t>
      </w:r>
      <w:r w:rsidR="00920724" w:rsidRPr="005A6CF6">
        <w:rPr>
          <w:rFonts w:asciiTheme="minorHAnsi" w:hAnsiTheme="minorHAnsi"/>
          <w:sz w:val="24"/>
          <w:szCs w:val="24"/>
        </w:rPr>
        <w:t>’</w:t>
      </w:r>
      <w:r w:rsidRPr="005A6CF6">
        <w:rPr>
          <w:rFonts w:asciiTheme="minorHAnsi" w:hAnsiTheme="minorHAnsi"/>
          <w:sz w:val="24"/>
          <w:szCs w:val="24"/>
        </w:rPr>
        <w:t>est, en gros, que de 1,3 unité de mercure par unité d</w:t>
      </w:r>
      <w:r w:rsidR="00920724" w:rsidRPr="005A6CF6">
        <w:rPr>
          <w:rFonts w:asciiTheme="minorHAnsi" w:hAnsiTheme="minorHAnsi"/>
          <w:sz w:val="24"/>
          <w:szCs w:val="24"/>
        </w:rPr>
        <w:t>’</w:t>
      </w:r>
      <w:r w:rsidRPr="005A6CF6">
        <w:rPr>
          <w:rFonts w:asciiTheme="minorHAnsi" w:hAnsiTheme="minorHAnsi"/>
          <w:sz w:val="24"/>
          <w:szCs w:val="24"/>
        </w:rPr>
        <w:t>or produite.</w:t>
      </w:r>
    </w:p>
    <w:p w:rsidR="00415DF3" w:rsidRPr="005A6CF6" w:rsidRDefault="00415DF3" w:rsidP="002D02ED">
      <w:pPr>
        <w:tabs>
          <w:tab w:val="clear" w:pos="1247"/>
          <w:tab w:val="clear" w:pos="1814"/>
          <w:tab w:val="clear" w:pos="2381"/>
          <w:tab w:val="clear" w:pos="2948"/>
          <w:tab w:val="clear" w:pos="3515"/>
        </w:tabs>
        <w:jc w:val="both"/>
        <w:rPr>
          <w:rFonts w:asciiTheme="minorHAnsi" w:hAnsiTheme="minorHAnsi"/>
          <w:sz w:val="24"/>
          <w:szCs w:val="24"/>
        </w:rPr>
      </w:pPr>
      <w:r w:rsidRPr="005A6CF6">
        <w:rPr>
          <w:rFonts w:asciiTheme="minorHAnsi" w:hAnsiTheme="minorHAnsi"/>
          <w:sz w:val="24"/>
          <w:szCs w:val="24"/>
        </w:rPr>
        <w:t>Sur certains sites, les activités correspondant à la première et à la troisième étape se déroulent dans des zones où la biodiversité est fragile et/ou l</w:t>
      </w:r>
      <w:r w:rsidR="00920724" w:rsidRPr="005A6CF6">
        <w:rPr>
          <w:rFonts w:asciiTheme="minorHAnsi" w:hAnsiTheme="minorHAnsi"/>
          <w:sz w:val="24"/>
          <w:szCs w:val="24"/>
        </w:rPr>
        <w:t>’</w:t>
      </w:r>
      <w:r w:rsidRPr="005A6CF6">
        <w:rPr>
          <w:rFonts w:asciiTheme="minorHAnsi" w:hAnsiTheme="minorHAnsi"/>
          <w:sz w:val="24"/>
          <w:szCs w:val="24"/>
        </w:rPr>
        <w:t>environnement et certaines espèces menacées sont exposés au mercure. Sur d</w:t>
      </w:r>
      <w:r w:rsidR="00920724" w:rsidRPr="005A6CF6">
        <w:rPr>
          <w:rFonts w:asciiTheme="minorHAnsi" w:hAnsiTheme="minorHAnsi"/>
          <w:sz w:val="24"/>
          <w:szCs w:val="24"/>
        </w:rPr>
        <w:t>’</w:t>
      </w:r>
      <w:r w:rsidRPr="005A6CF6">
        <w:rPr>
          <w:rFonts w:asciiTheme="minorHAnsi" w:hAnsiTheme="minorHAnsi"/>
          <w:sz w:val="24"/>
          <w:szCs w:val="24"/>
        </w:rPr>
        <w:t>autres sites les activités d</w:t>
      </w:r>
      <w:r w:rsidR="00920724" w:rsidRPr="005A6CF6">
        <w:rPr>
          <w:rFonts w:asciiTheme="minorHAnsi" w:hAnsiTheme="minorHAnsi"/>
          <w:sz w:val="24"/>
          <w:szCs w:val="24"/>
        </w:rPr>
        <w:t>’</w:t>
      </w:r>
      <w:r w:rsidRPr="005A6CF6">
        <w:rPr>
          <w:rFonts w:asciiTheme="minorHAnsi" w:hAnsiTheme="minorHAnsi"/>
          <w:sz w:val="24"/>
          <w:szCs w:val="24"/>
        </w:rPr>
        <w:t>extraction de l</w:t>
      </w:r>
      <w:r w:rsidR="00920724" w:rsidRPr="005A6CF6">
        <w:rPr>
          <w:rFonts w:asciiTheme="minorHAnsi" w:hAnsiTheme="minorHAnsi"/>
          <w:sz w:val="24"/>
          <w:szCs w:val="24"/>
        </w:rPr>
        <w:t>’</w:t>
      </w:r>
      <w:r w:rsidRPr="005A6CF6">
        <w:rPr>
          <w:rFonts w:asciiTheme="minorHAnsi" w:hAnsiTheme="minorHAnsi"/>
          <w:sz w:val="24"/>
          <w:szCs w:val="24"/>
        </w:rPr>
        <w:t xml:space="preserve">or artisanale et à petite échelle se déroulent en amont des bassins versants ce qui a pour effet de propager la pollution par le mercure en aval. </w:t>
      </w:r>
    </w:p>
    <w:p w:rsidR="00415DF3" w:rsidRPr="005A6CF6" w:rsidRDefault="00415DF3" w:rsidP="002D02ED">
      <w:pPr>
        <w:tabs>
          <w:tab w:val="clear" w:pos="1247"/>
          <w:tab w:val="clear" w:pos="1814"/>
          <w:tab w:val="clear" w:pos="2381"/>
          <w:tab w:val="clear" w:pos="2948"/>
          <w:tab w:val="clear" w:pos="3515"/>
        </w:tabs>
        <w:spacing w:after="200"/>
        <w:ind w:left="1800"/>
        <w:contextualSpacing/>
        <w:jc w:val="both"/>
        <w:rPr>
          <w:rFonts w:asciiTheme="minorHAnsi" w:hAnsiTheme="minorHAnsi"/>
          <w:sz w:val="24"/>
          <w:szCs w:val="24"/>
        </w:rPr>
      </w:pPr>
      <w:r w:rsidRPr="005A6CF6">
        <w:rPr>
          <w:rFonts w:asciiTheme="minorHAnsi" w:hAnsiTheme="minorHAnsi"/>
          <w:sz w:val="24"/>
          <w:szCs w:val="24"/>
        </w:rPr>
        <w:t xml:space="preserve"> </w:t>
      </w:r>
    </w:p>
    <w:p w:rsidR="00415DF3" w:rsidRPr="005A6CF6" w:rsidRDefault="00415DF3" w:rsidP="002D02ED">
      <w:pPr>
        <w:tabs>
          <w:tab w:val="clear" w:pos="1247"/>
          <w:tab w:val="clear" w:pos="1814"/>
          <w:tab w:val="clear" w:pos="2381"/>
          <w:tab w:val="clear" w:pos="2948"/>
          <w:tab w:val="clear" w:pos="3515"/>
        </w:tabs>
        <w:spacing w:after="200"/>
        <w:contextualSpacing/>
        <w:jc w:val="both"/>
        <w:rPr>
          <w:rFonts w:asciiTheme="minorHAnsi" w:hAnsiTheme="minorHAnsi"/>
          <w:sz w:val="24"/>
          <w:szCs w:val="24"/>
        </w:rPr>
      </w:pPr>
      <w:r w:rsidRPr="005A6CF6">
        <w:rPr>
          <w:rFonts w:asciiTheme="minorHAnsi" w:hAnsiTheme="minorHAnsi"/>
          <w:b/>
          <w:noProof/>
          <w:sz w:val="24"/>
          <w:szCs w:val="24"/>
          <w:lang w:eastAsia="fr-FR"/>
        </w:rPr>
        <mc:AlternateContent>
          <mc:Choice Requires="wps">
            <w:drawing>
              <wp:anchor distT="0" distB="0" distL="114300" distR="114300" simplePos="0" relativeHeight="251617280" behindDoc="0" locked="0" layoutInCell="1" allowOverlap="1" wp14:anchorId="00E94D5B" wp14:editId="11493A08">
                <wp:simplePos x="0" y="0"/>
                <wp:positionH relativeFrom="column">
                  <wp:posOffset>-325755</wp:posOffset>
                </wp:positionH>
                <wp:positionV relativeFrom="paragraph">
                  <wp:posOffset>10160</wp:posOffset>
                </wp:positionV>
                <wp:extent cx="265430" cy="169545"/>
                <wp:effectExtent l="0" t="0" r="1270" b="1905"/>
                <wp:wrapNone/>
                <wp:docPr id="315" name="Right Arrow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C6B49FD" id="Right Arrow 315" o:spid="_x0000_s1026" type="#_x0000_t13" style="position:absolute;margin-left:-25.65pt;margin-top:.8pt;width:20.9pt;height:13.3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" adj="14701" fillcolor="#95b3d7" stroked="f" strokeweight="2pt">
                <v:path arrowok="t"/>
              </v:shape>
            </w:pict>
          </mc:Fallback>
        </mc:AlternateContent>
      </w:r>
      <w:r w:rsidR="00444D63" w:rsidRPr="005A6CF6">
        <w:rPr>
          <w:rFonts w:asciiTheme="minorHAnsi" w:hAnsiTheme="minorHAnsi"/>
          <w:b/>
          <w:sz w:val="24"/>
          <w:szCs w:val="24"/>
        </w:rPr>
        <w:t xml:space="preserve">Étape 4. </w:t>
      </w:r>
      <w:r w:rsidRPr="005A6CF6">
        <w:rPr>
          <w:rFonts w:asciiTheme="minorHAnsi" w:hAnsiTheme="minorHAnsi"/>
          <w:b/>
          <w:sz w:val="24"/>
          <w:szCs w:val="24"/>
        </w:rPr>
        <w:t>Brûlage de l</w:t>
      </w:r>
      <w:r w:rsidR="00920724" w:rsidRPr="005A6CF6">
        <w:rPr>
          <w:rFonts w:asciiTheme="minorHAnsi" w:hAnsiTheme="minorHAnsi"/>
          <w:b/>
          <w:sz w:val="24"/>
          <w:szCs w:val="24"/>
        </w:rPr>
        <w:t>’</w:t>
      </w:r>
      <w:r w:rsidRPr="005A6CF6">
        <w:rPr>
          <w:rFonts w:asciiTheme="minorHAnsi" w:hAnsiTheme="minorHAnsi"/>
          <w:b/>
          <w:sz w:val="24"/>
          <w:szCs w:val="24"/>
        </w:rPr>
        <w:t>amalgame</w:t>
      </w:r>
      <w:r w:rsidRPr="005A6CF6">
        <w:rPr>
          <w:rFonts w:asciiTheme="minorHAnsi" w:hAnsiTheme="minorHAnsi"/>
          <w:sz w:val="24"/>
          <w:szCs w:val="24"/>
        </w:rPr>
        <w:t xml:space="preserve"> : une fois l</w:t>
      </w:r>
      <w:r w:rsidR="00920724" w:rsidRPr="005A6CF6">
        <w:rPr>
          <w:rFonts w:asciiTheme="minorHAnsi" w:hAnsiTheme="minorHAnsi"/>
          <w:sz w:val="24"/>
          <w:szCs w:val="24"/>
        </w:rPr>
        <w:t>’</w:t>
      </w:r>
      <w:r w:rsidRPr="005A6CF6">
        <w:rPr>
          <w:rFonts w:asciiTheme="minorHAnsi" w:hAnsiTheme="minorHAnsi"/>
          <w:sz w:val="24"/>
          <w:szCs w:val="24"/>
        </w:rPr>
        <w:t>amalgame récupéré, le mercure est séparé de l</w:t>
      </w:r>
      <w:r w:rsidR="00920724" w:rsidRPr="005A6CF6">
        <w:rPr>
          <w:rFonts w:asciiTheme="minorHAnsi" w:hAnsiTheme="minorHAnsi"/>
          <w:sz w:val="24"/>
          <w:szCs w:val="24"/>
        </w:rPr>
        <w:t>’</w:t>
      </w:r>
      <w:r w:rsidRPr="005A6CF6">
        <w:rPr>
          <w:rFonts w:asciiTheme="minorHAnsi" w:hAnsiTheme="minorHAnsi"/>
          <w:sz w:val="24"/>
          <w:szCs w:val="24"/>
        </w:rPr>
        <w:t>or par chauffage. Il s</w:t>
      </w:r>
      <w:r w:rsidR="00920724" w:rsidRPr="005A6CF6">
        <w:rPr>
          <w:rFonts w:asciiTheme="minorHAnsi" w:hAnsiTheme="minorHAnsi"/>
          <w:sz w:val="24"/>
          <w:szCs w:val="24"/>
        </w:rPr>
        <w:t>’</w:t>
      </w:r>
      <w:r w:rsidRPr="005A6CF6">
        <w:rPr>
          <w:rFonts w:asciiTheme="minorHAnsi" w:hAnsiTheme="minorHAnsi"/>
          <w:sz w:val="24"/>
          <w:szCs w:val="24"/>
        </w:rPr>
        <w:t>évapore et il ne reste plus que l</w:t>
      </w:r>
      <w:r w:rsidR="00920724" w:rsidRPr="005A6CF6">
        <w:rPr>
          <w:rFonts w:asciiTheme="minorHAnsi" w:hAnsiTheme="minorHAnsi"/>
          <w:sz w:val="24"/>
          <w:szCs w:val="24"/>
        </w:rPr>
        <w:t>’</w:t>
      </w:r>
      <w:r w:rsidRPr="005A6CF6">
        <w:rPr>
          <w:rFonts w:asciiTheme="minorHAnsi" w:hAnsiTheme="minorHAnsi"/>
          <w:sz w:val="24"/>
          <w:szCs w:val="24"/>
        </w:rPr>
        <w:t>or et certaines impuretés. Deux méthodes sont principalement utilisées pour bruler l</w:t>
      </w:r>
      <w:r w:rsidR="00920724" w:rsidRPr="005A6CF6">
        <w:rPr>
          <w:rFonts w:asciiTheme="minorHAnsi" w:hAnsiTheme="minorHAnsi"/>
          <w:sz w:val="24"/>
          <w:szCs w:val="24"/>
        </w:rPr>
        <w:t>’</w:t>
      </w:r>
      <w:r w:rsidRPr="005A6CF6">
        <w:rPr>
          <w:rFonts w:asciiTheme="minorHAnsi" w:hAnsiTheme="minorHAnsi"/>
          <w:sz w:val="24"/>
          <w:szCs w:val="24"/>
        </w:rPr>
        <w:t xml:space="preserve">amalgame : </w:t>
      </w:r>
    </w:p>
    <w:p w:rsidR="00415DF3" w:rsidRPr="005A6CF6" w:rsidRDefault="00415DF3" w:rsidP="002D02ED">
      <w:pPr>
        <w:numPr>
          <w:ilvl w:val="0"/>
          <w:numId w:val="14"/>
        </w:numPr>
        <w:tabs>
          <w:tab w:val="clear" w:pos="1247"/>
          <w:tab w:val="clear" w:pos="1814"/>
          <w:tab w:val="clear" w:pos="2381"/>
          <w:tab w:val="clear" w:pos="2948"/>
          <w:tab w:val="clear" w:pos="3515"/>
        </w:tabs>
        <w:spacing w:after="200"/>
        <w:contextualSpacing/>
        <w:jc w:val="both"/>
        <w:rPr>
          <w:rFonts w:asciiTheme="minorHAnsi" w:hAnsiTheme="minorHAnsi"/>
          <w:sz w:val="24"/>
          <w:szCs w:val="24"/>
        </w:rPr>
      </w:pPr>
      <w:r w:rsidRPr="005A6CF6">
        <w:rPr>
          <w:rFonts w:asciiTheme="minorHAnsi" w:hAnsiTheme="minorHAnsi"/>
          <w:b/>
          <w:sz w:val="24"/>
          <w:szCs w:val="24"/>
        </w:rPr>
        <w:t>Le brûlage à l</w:t>
      </w:r>
      <w:r w:rsidR="00920724" w:rsidRPr="005A6CF6">
        <w:rPr>
          <w:rFonts w:asciiTheme="minorHAnsi" w:hAnsiTheme="minorHAnsi"/>
          <w:b/>
          <w:sz w:val="24"/>
          <w:szCs w:val="24"/>
        </w:rPr>
        <w:t>’</w:t>
      </w:r>
      <w:r w:rsidRPr="005A6CF6">
        <w:rPr>
          <w:rFonts w:asciiTheme="minorHAnsi" w:hAnsiTheme="minorHAnsi"/>
          <w:b/>
          <w:sz w:val="24"/>
          <w:szCs w:val="24"/>
        </w:rPr>
        <w:t>air libre</w:t>
      </w:r>
      <w:r w:rsidRPr="005A6CF6">
        <w:rPr>
          <w:rFonts w:asciiTheme="minorHAnsi" w:hAnsiTheme="minorHAnsi"/>
          <w:sz w:val="24"/>
          <w:szCs w:val="24"/>
        </w:rPr>
        <w:t>, qui survient lorsque les mineurs chauffent directement l</w:t>
      </w:r>
      <w:r w:rsidR="00920724" w:rsidRPr="005A6CF6">
        <w:rPr>
          <w:rFonts w:asciiTheme="minorHAnsi" w:hAnsiTheme="minorHAnsi"/>
          <w:sz w:val="24"/>
          <w:szCs w:val="24"/>
        </w:rPr>
        <w:t>’</w:t>
      </w:r>
      <w:r w:rsidRPr="005A6CF6">
        <w:rPr>
          <w:rFonts w:asciiTheme="minorHAnsi" w:hAnsiTheme="minorHAnsi"/>
          <w:sz w:val="24"/>
          <w:szCs w:val="24"/>
        </w:rPr>
        <w:t>amalgame en plein air, ce qui a pour effet de libérer tout le mercure dans l</w:t>
      </w:r>
      <w:r w:rsidR="00920724" w:rsidRPr="005A6CF6">
        <w:rPr>
          <w:rFonts w:asciiTheme="minorHAnsi" w:hAnsiTheme="minorHAnsi"/>
          <w:sz w:val="24"/>
          <w:szCs w:val="24"/>
        </w:rPr>
        <w:t>’</w:t>
      </w:r>
      <w:r w:rsidRPr="005A6CF6">
        <w:rPr>
          <w:rFonts w:asciiTheme="minorHAnsi" w:hAnsiTheme="minorHAnsi"/>
          <w:sz w:val="24"/>
          <w:szCs w:val="24"/>
        </w:rPr>
        <w:t>atmosphère. Le brûlage à l</w:t>
      </w:r>
      <w:r w:rsidR="00920724" w:rsidRPr="005A6CF6">
        <w:rPr>
          <w:rFonts w:asciiTheme="minorHAnsi" w:hAnsiTheme="minorHAnsi"/>
          <w:sz w:val="24"/>
          <w:szCs w:val="24"/>
        </w:rPr>
        <w:t>’</w:t>
      </w:r>
      <w:r w:rsidRPr="005A6CF6">
        <w:rPr>
          <w:rFonts w:asciiTheme="minorHAnsi" w:hAnsiTheme="minorHAnsi"/>
          <w:sz w:val="24"/>
          <w:szCs w:val="24"/>
        </w:rPr>
        <w:t xml:space="preserve">air libre est considéré comme </w:t>
      </w:r>
      <w:r w:rsidRPr="005A6CF6">
        <w:rPr>
          <w:rFonts w:asciiTheme="minorHAnsi" w:hAnsiTheme="minorHAnsi"/>
          <w:i/>
          <w:sz w:val="24"/>
          <w:szCs w:val="24"/>
        </w:rPr>
        <w:t>l</w:t>
      </w:r>
      <w:r w:rsidR="00920724" w:rsidRPr="005A6CF6">
        <w:rPr>
          <w:rFonts w:asciiTheme="minorHAnsi" w:hAnsiTheme="minorHAnsi"/>
          <w:i/>
          <w:sz w:val="24"/>
          <w:szCs w:val="24"/>
        </w:rPr>
        <w:t>’</w:t>
      </w:r>
      <w:r w:rsidRPr="005A6CF6">
        <w:rPr>
          <w:rFonts w:asciiTheme="minorHAnsi" w:hAnsiTheme="minorHAnsi"/>
          <w:i/>
          <w:sz w:val="24"/>
          <w:szCs w:val="24"/>
        </w:rPr>
        <w:t xml:space="preserve">une des pires méthodes </w:t>
      </w:r>
      <w:r w:rsidRPr="005A6CF6">
        <w:rPr>
          <w:rFonts w:asciiTheme="minorHAnsi" w:hAnsiTheme="minorHAnsi"/>
          <w:sz w:val="24"/>
          <w:szCs w:val="24"/>
        </w:rPr>
        <w:t>dont l</w:t>
      </w:r>
      <w:r w:rsidR="00920724" w:rsidRPr="005A6CF6">
        <w:rPr>
          <w:rFonts w:asciiTheme="minorHAnsi" w:hAnsiTheme="minorHAnsi"/>
          <w:sz w:val="24"/>
          <w:szCs w:val="24"/>
        </w:rPr>
        <w:t>’</w:t>
      </w:r>
      <w:r w:rsidRPr="005A6CF6">
        <w:rPr>
          <w:rFonts w:asciiTheme="minorHAnsi" w:hAnsiTheme="minorHAnsi"/>
          <w:sz w:val="24"/>
          <w:szCs w:val="24"/>
        </w:rPr>
        <w:t>élimination est prévue à l</w:t>
      </w:r>
      <w:r w:rsidR="00920724" w:rsidRPr="005A6CF6">
        <w:rPr>
          <w:rFonts w:asciiTheme="minorHAnsi" w:hAnsiTheme="minorHAnsi"/>
          <w:sz w:val="24"/>
          <w:szCs w:val="24"/>
        </w:rPr>
        <w:t>’</w:t>
      </w:r>
      <w:r w:rsidRPr="005A6CF6">
        <w:rPr>
          <w:rFonts w:asciiTheme="minorHAnsi" w:hAnsiTheme="minorHAnsi"/>
          <w:sz w:val="24"/>
          <w:szCs w:val="24"/>
        </w:rPr>
        <w:t>Annexe C de la Convention de Minamata car c</w:t>
      </w:r>
      <w:r w:rsidR="00920724" w:rsidRPr="005A6CF6">
        <w:rPr>
          <w:rFonts w:asciiTheme="minorHAnsi" w:hAnsiTheme="minorHAnsi"/>
          <w:sz w:val="24"/>
          <w:szCs w:val="24"/>
        </w:rPr>
        <w:t>’</w:t>
      </w:r>
      <w:r w:rsidRPr="005A6CF6">
        <w:rPr>
          <w:rFonts w:asciiTheme="minorHAnsi" w:hAnsiTheme="minorHAnsi"/>
          <w:sz w:val="24"/>
          <w:szCs w:val="24"/>
        </w:rPr>
        <w:t>est elle qui expose le plus les mineurs et leurs familles ainsi que l</w:t>
      </w:r>
      <w:r w:rsidR="00920724" w:rsidRPr="005A6CF6">
        <w:rPr>
          <w:rFonts w:asciiTheme="minorHAnsi" w:hAnsiTheme="minorHAnsi"/>
          <w:sz w:val="24"/>
          <w:szCs w:val="24"/>
        </w:rPr>
        <w:t>’</w:t>
      </w:r>
      <w:r w:rsidRPr="005A6CF6">
        <w:rPr>
          <w:rFonts w:asciiTheme="minorHAnsi" w:hAnsiTheme="minorHAnsi"/>
          <w:sz w:val="24"/>
          <w:szCs w:val="24"/>
        </w:rPr>
        <w:t>environnement aux dangers du mercure. L</w:t>
      </w:r>
      <w:r w:rsidR="00920724" w:rsidRPr="005A6CF6">
        <w:rPr>
          <w:rFonts w:asciiTheme="minorHAnsi" w:hAnsiTheme="minorHAnsi"/>
          <w:sz w:val="24"/>
          <w:szCs w:val="24"/>
        </w:rPr>
        <w:t>’</w:t>
      </w:r>
      <w:r w:rsidRPr="005A6CF6">
        <w:rPr>
          <w:rFonts w:asciiTheme="minorHAnsi" w:hAnsiTheme="minorHAnsi"/>
          <w:sz w:val="24"/>
          <w:szCs w:val="24"/>
        </w:rPr>
        <w:t>exposition peut avoir lieu immédiatement au cours du brûlage mais peut aussi se poursuivre car le mercure se dépose sur les vêtements et à la surface des structures pour être est à nouveau rejeté dans l</w:t>
      </w:r>
      <w:r w:rsidR="00920724" w:rsidRPr="005A6CF6">
        <w:rPr>
          <w:rFonts w:asciiTheme="minorHAnsi" w:hAnsiTheme="minorHAnsi"/>
          <w:sz w:val="24"/>
          <w:szCs w:val="24"/>
        </w:rPr>
        <w:t>’</w:t>
      </w:r>
      <w:r w:rsidRPr="005A6CF6">
        <w:rPr>
          <w:rFonts w:asciiTheme="minorHAnsi" w:hAnsiTheme="minorHAnsi"/>
          <w:sz w:val="24"/>
          <w:szCs w:val="24"/>
        </w:rPr>
        <w:t>atmosphère où ses concentrations sont élevées.</w:t>
      </w:r>
    </w:p>
    <w:p w:rsidR="00415DF3" w:rsidRPr="005A6CF6" w:rsidRDefault="00415DF3" w:rsidP="00D851E3">
      <w:pPr>
        <w:numPr>
          <w:ilvl w:val="0"/>
          <w:numId w:val="14"/>
        </w:numPr>
        <w:tabs>
          <w:tab w:val="clear" w:pos="1247"/>
          <w:tab w:val="clear" w:pos="1814"/>
          <w:tab w:val="clear" w:pos="2381"/>
          <w:tab w:val="clear" w:pos="2948"/>
          <w:tab w:val="clear" w:pos="3515"/>
        </w:tabs>
        <w:spacing w:after="200"/>
        <w:ind w:left="1797" w:hanging="357"/>
        <w:jc w:val="both"/>
        <w:rPr>
          <w:rFonts w:asciiTheme="minorHAnsi" w:hAnsiTheme="minorHAnsi"/>
          <w:sz w:val="24"/>
          <w:szCs w:val="24"/>
        </w:rPr>
      </w:pPr>
      <w:r w:rsidRPr="005A6CF6">
        <w:rPr>
          <w:rFonts w:asciiTheme="minorHAnsi" w:hAnsiTheme="minorHAnsi"/>
          <w:b/>
          <w:sz w:val="24"/>
          <w:szCs w:val="24"/>
        </w:rPr>
        <w:t>Le brûlage de l</w:t>
      </w:r>
      <w:r w:rsidR="00920724" w:rsidRPr="005A6CF6">
        <w:rPr>
          <w:rFonts w:asciiTheme="minorHAnsi" w:hAnsiTheme="minorHAnsi"/>
          <w:b/>
          <w:sz w:val="24"/>
          <w:szCs w:val="24"/>
        </w:rPr>
        <w:t>’</w:t>
      </w:r>
      <w:r w:rsidRPr="005A6CF6">
        <w:rPr>
          <w:rFonts w:asciiTheme="minorHAnsi" w:hAnsiTheme="minorHAnsi"/>
          <w:b/>
          <w:sz w:val="24"/>
          <w:szCs w:val="24"/>
        </w:rPr>
        <w:t>amalgame à l</w:t>
      </w:r>
      <w:r w:rsidR="00920724" w:rsidRPr="005A6CF6">
        <w:rPr>
          <w:rFonts w:asciiTheme="minorHAnsi" w:hAnsiTheme="minorHAnsi"/>
          <w:b/>
          <w:sz w:val="24"/>
          <w:szCs w:val="24"/>
        </w:rPr>
        <w:t>’</w:t>
      </w:r>
      <w:r w:rsidRPr="005A6CF6">
        <w:rPr>
          <w:rFonts w:asciiTheme="minorHAnsi" w:hAnsiTheme="minorHAnsi"/>
          <w:b/>
          <w:sz w:val="24"/>
          <w:szCs w:val="24"/>
        </w:rPr>
        <w:t>aide d</w:t>
      </w:r>
      <w:r w:rsidR="00920724" w:rsidRPr="005A6CF6">
        <w:rPr>
          <w:rFonts w:asciiTheme="minorHAnsi" w:hAnsiTheme="minorHAnsi"/>
          <w:b/>
          <w:sz w:val="24"/>
          <w:szCs w:val="24"/>
        </w:rPr>
        <w:t>’</w:t>
      </w:r>
      <w:r w:rsidRPr="005A6CF6">
        <w:rPr>
          <w:rFonts w:asciiTheme="minorHAnsi" w:hAnsiTheme="minorHAnsi"/>
          <w:b/>
          <w:sz w:val="24"/>
          <w:szCs w:val="24"/>
        </w:rPr>
        <w:t>un système de capture du mercure</w:t>
      </w:r>
      <w:r w:rsidRPr="005A6CF6">
        <w:rPr>
          <w:rFonts w:asciiTheme="minorHAnsi" w:hAnsiTheme="minorHAnsi"/>
          <w:sz w:val="24"/>
          <w:szCs w:val="24"/>
        </w:rPr>
        <w:t>, qui survient lorsque les mineurs brulent l</w:t>
      </w:r>
      <w:r w:rsidR="00920724" w:rsidRPr="005A6CF6">
        <w:rPr>
          <w:rFonts w:asciiTheme="minorHAnsi" w:hAnsiTheme="minorHAnsi"/>
          <w:sz w:val="24"/>
          <w:szCs w:val="24"/>
        </w:rPr>
        <w:t>’</w:t>
      </w:r>
      <w:r w:rsidRPr="005A6CF6">
        <w:rPr>
          <w:rFonts w:asciiTheme="minorHAnsi" w:hAnsiTheme="minorHAnsi"/>
          <w:sz w:val="24"/>
          <w:szCs w:val="24"/>
        </w:rPr>
        <w:t>amalgame dans un système de piégeage des vapeurs de mercure tel qu</w:t>
      </w:r>
      <w:r w:rsidR="00920724" w:rsidRPr="005A6CF6">
        <w:rPr>
          <w:rFonts w:asciiTheme="minorHAnsi" w:hAnsiTheme="minorHAnsi"/>
          <w:sz w:val="24"/>
          <w:szCs w:val="24"/>
        </w:rPr>
        <w:t>’</w:t>
      </w:r>
      <w:r w:rsidRPr="005A6CF6">
        <w:rPr>
          <w:rFonts w:asciiTheme="minorHAnsi" w:hAnsiTheme="minorHAnsi"/>
          <w:sz w:val="24"/>
          <w:szCs w:val="24"/>
        </w:rPr>
        <w:t>une cornue ou un dispositif de retenue du mercure. D</w:t>
      </w:r>
      <w:r w:rsidR="00920724" w:rsidRPr="005A6CF6">
        <w:rPr>
          <w:rFonts w:asciiTheme="minorHAnsi" w:hAnsiTheme="minorHAnsi"/>
          <w:sz w:val="24"/>
          <w:szCs w:val="24"/>
        </w:rPr>
        <w:t>’</w:t>
      </w:r>
      <w:r w:rsidRPr="005A6CF6">
        <w:rPr>
          <w:rFonts w:asciiTheme="minorHAnsi" w:hAnsiTheme="minorHAnsi"/>
          <w:sz w:val="24"/>
          <w:szCs w:val="24"/>
        </w:rPr>
        <w:t>ordinaire ces systèmes piègent 75 à 95</w:t>
      </w:r>
      <w:r w:rsidR="0085223F" w:rsidRPr="005A6CF6">
        <w:rPr>
          <w:rFonts w:asciiTheme="minorHAnsi" w:hAnsiTheme="minorHAnsi"/>
          <w:sz w:val="24"/>
          <w:szCs w:val="24"/>
        </w:rPr>
        <w:t> </w:t>
      </w:r>
      <w:r w:rsidRPr="005A6CF6">
        <w:rPr>
          <w:rFonts w:asciiTheme="minorHAnsi" w:hAnsiTheme="minorHAnsi"/>
          <w:sz w:val="24"/>
          <w:szCs w:val="24"/>
        </w:rPr>
        <w:t>% du mercure présent dans l</w:t>
      </w:r>
      <w:r w:rsidR="00920724" w:rsidRPr="005A6CF6">
        <w:rPr>
          <w:rFonts w:asciiTheme="minorHAnsi" w:hAnsiTheme="minorHAnsi"/>
          <w:sz w:val="24"/>
          <w:szCs w:val="24"/>
        </w:rPr>
        <w:t>’</w:t>
      </w:r>
      <w:r w:rsidRPr="005A6CF6">
        <w:rPr>
          <w:rFonts w:asciiTheme="minorHAnsi" w:hAnsiTheme="minorHAnsi"/>
          <w:sz w:val="24"/>
          <w:szCs w:val="24"/>
        </w:rPr>
        <w:t>amalgame et réduisent l</w:t>
      </w:r>
      <w:r w:rsidR="00920724" w:rsidRPr="005A6CF6">
        <w:rPr>
          <w:rFonts w:asciiTheme="minorHAnsi" w:hAnsiTheme="minorHAnsi"/>
          <w:sz w:val="24"/>
          <w:szCs w:val="24"/>
        </w:rPr>
        <w:t>’</w:t>
      </w:r>
      <w:r w:rsidRPr="005A6CF6">
        <w:rPr>
          <w:rFonts w:asciiTheme="minorHAnsi" w:hAnsiTheme="minorHAnsi"/>
          <w:sz w:val="24"/>
          <w:szCs w:val="24"/>
        </w:rPr>
        <w:t>exposition lorsqu</w:t>
      </w:r>
      <w:r w:rsidR="00920724" w:rsidRPr="005A6CF6">
        <w:rPr>
          <w:rFonts w:asciiTheme="minorHAnsi" w:hAnsiTheme="minorHAnsi"/>
          <w:sz w:val="24"/>
          <w:szCs w:val="24"/>
        </w:rPr>
        <w:t>’</w:t>
      </w:r>
      <w:r w:rsidRPr="005A6CF6">
        <w:rPr>
          <w:rFonts w:asciiTheme="minorHAnsi" w:hAnsiTheme="minorHAnsi"/>
          <w:sz w:val="24"/>
          <w:szCs w:val="24"/>
        </w:rPr>
        <w:t xml:space="preserve">ils sont convenablement utilisés (UNEP 2012a). </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or provenant du brûlage de l</w:t>
      </w:r>
      <w:r w:rsidR="00920724" w:rsidRPr="005A6CF6">
        <w:rPr>
          <w:rFonts w:asciiTheme="minorHAnsi" w:hAnsiTheme="minorHAnsi"/>
          <w:sz w:val="24"/>
          <w:szCs w:val="24"/>
        </w:rPr>
        <w:t>’</w:t>
      </w:r>
      <w:r w:rsidRPr="005A6CF6">
        <w:rPr>
          <w:rFonts w:asciiTheme="minorHAnsi" w:hAnsiTheme="minorHAnsi"/>
          <w:sz w:val="24"/>
          <w:szCs w:val="24"/>
        </w:rPr>
        <w:t>amalgame est poreux ce qui lui vaut le nom « d</w:t>
      </w:r>
      <w:r w:rsidR="00920724" w:rsidRPr="005A6CF6">
        <w:rPr>
          <w:rFonts w:asciiTheme="minorHAnsi" w:hAnsiTheme="minorHAnsi"/>
          <w:sz w:val="24"/>
          <w:szCs w:val="24"/>
        </w:rPr>
        <w:t>’</w:t>
      </w:r>
      <w:r w:rsidRPr="005A6CF6">
        <w:rPr>
          <w:rFonts w:asciiTheme="minorHAnsi" w:hAnsiTheme="minorHAnsi"/>
          <w:sz w:val="24"/>
          <w:szCs w:val="24"/>
        </w:rPr>
        <w:t>or spongieux ». Il contient habituellement 2 à 5 % de résidu de mercure du fait d</w:t>
      </w:r>
      <w:r w:rsidR="00920724" w:rsidRPr="005A6CF6">
        <w:rPr>
          <w:rFonts w:asciiTheme="minorHAnsi" w:hAnsiTheme="minorHAnsi"/>
          <w:sz w:val="24"/>
          <w:szCs w:val="24"/>
        </w:rPr>
        <w:t>’</w:t>
      </w:r>
      <w:r w:rsidRPr="005A6CF6">
        <w:rPr>
          <w:rFonts w:asciiTheme="minorHAnsi" w:hAnsiTheme="minorHAnsi"/>
          <w:sz w:val="24"/>
          <w:szCs w:val="24"/>
        </w:rPr>
        <w:t>un brûlage incomplet et de l</w:t>
      </w:r>
      <w:r w:rsidR="00920724" w:rsidRPr="005A6CF6">
        <w:rPr>
          <w:rFonts w:asciiTheme="minorHAnsi" w:hAnsiTheme="minorHAnsi"/>
          <w:sz w:val="24"/>
          <w:szCs w:val="24"/>
        </w:rPr>
        <w:t>’</w:t>
      </w:r>
      <w:r w:rsidRPr="005A6CF6">
        <w:rPr>
          <w:rFonts w:asciiTheme="minorHAnsi" w:hAnsiTheme="minorHAnsi"/>
          <w:sz w:val="24"/>
          <w:szCs w:val="24"/>
        </w:rPr>
        <w:t>évaporation du mercure. Lorsque le brûlage est particulièrement inefficace, les concentrations de résidu de mercure dans l</w:t>
      </w:r>
      <w:r w:rsidR="00920724" w:rsidRPr="005A6CF6">
        <w:rPr>
          <w:rFonts w:asciiTheme="minorHAnsi" w:hAnsiTheme="minorHAnsi"/>
          <w:sz w:val="24"/>
          <w:szCs w:val="24"/>
        </w:rPr>
        <w:t>’</w:t>
      </w:r>
      <w:r w:rsidRPr="005A6CF6">
        <w:rPr>
          <w:rFonts w:asciiTheme="minorHAnsi" w:hAnsiTheme="minorHAnsi"/>
          <w:sz w:val="24"/>
          <w:szCs w:val="24"/>
        </w:rPr>
        <w:t>or spongieux peuvent atteindre 20 % (Veiga et Hinton 2002, ONUDI 2006). Ce mercure résiduel peut ensuite être émis au moment de la fonte de l</w:t>
      </w:r>
      <w:r w:rsidR="00920724" w:rsidRPr="005A6CF6">
        <w:rPr>
          <w:rFonts w:asciiTheme="minorHAnsi" w:hAnsiTheme="minorHAnsi"/>
          <w:sz w:val="24"/>
          <w:szCs w:val="24"/>
        </w:rPr>
        <w:t>’</w:t>
      </w:r>
      <w:r w:rsidRPr="005A6CF6">
        <w:rPr>
          <w:rFonts w:asciiTheme="minorHAnsi" w:hAnsiTheme="minorHAnsi"/>
          <w:sz w:val="24"/>
          <w:szCs w:val="24"/>
        </w:rPr>
        <w:t xml:space="preserve">or spongieux pour obtenir des lingots dans les fonderies. </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sz w:val="24"/>
          <w:szCs w:val="24"/>
        </w:rPr>
        <w:t>Lorsque le brûlage de l</w:t>
      </w:r>
      <w:r w:rsidR="00920724" w:rsidRPr="005A6CF6">
        <w:rPr>
          <w:rFonts w:asciiTheme="minorHAnsi" w:hAnsiTheme="minorHAnsi"/>
          <w:sz w:val="24"/>
          <w:szCs w:val="24"/>
        </w:rPr>
        <w:t>’</w:t>
      </w:r>
      <w:r w:rsidRPr="005A6CF6">
        <w:rPr>
          <w:rFonts w:asciiTheme="minorHAnsi" w:hAnsiTheme="minorHAnsi"/>
          <w:sz w:val="24"/>
          <w:szCs w:val="24"/>
        </w:rPr>
        <w:t>amalgame est effectué dans des zones résidentielles, on y expose directement ceux qui y vivent, car même lorsque les vapeurs de mercure sont capturées, les dispositifs en place ne permettent pas de retenir 100 % du mercure. Ce type de brûlage est donc également considéré comme l</w:t>
      </w:r>
      <w:r w:rsidR="00920724" w:rsidRPr="005A6CF6">
        <w:rPr>
          <w:rFonts w:asciiTheme="minorHAnsi" w:hAnsiTheme="minorHAnsi"/>
          <w:sz w:val="24"/>
          <w:szCs w:val="24"/>
        </w:rPr>
        <w:t>’</w:t>
      </w:r>
      <w:r w:rsidRPr="005A6CF6">
        <w:rPr>
          <w:rFonts w:asciiTheme="minorHAnsi" w:hAnsiTheme="minorHAnsi"/>
          <w:sz w:val="24"/>
          <w:szCs w:val="24"/>
        </w:rPr>
        <w:t>une des pires pratiques dont l</w:t>
      </w:r>
      <w:r w:rsidR="00920724" w:rsidRPr="005A6CF6">
        <w:rPr>
          <w:rFonts w:asciiTheme="minorHAnsi" w:hAnsiTheme="minorHAnsi"/>
          <w:sz w:val="24"/>
          <w:szCs w:val="24"/>
        </w:rPr>
        <w:t>’</w:t>
      </w:r>
      <w:r w:rsidRPr="005A6CF6">
        <w:rPr>
          <w:rFonts w:asciiTheme="minorHAnsi" w:hAnsiTheme="minorHAnsi"/>
          <w:sz w:val="24"/>
          <w:szCs w:val="24"/>
        </w:rPr>
        <w:t>élimination est prévue.</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ordinaire les méthodes d</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ne permettent pas de récupérer la totalité de l</w:t>
      </w:r>
      <w:r w:rsidR="00920724" w:rsidRPr="005A6CF6">
        <w:rPr>
          <w:rFonts w:asciiTheme="minorHAnsi" w:hAnsiTheme="minorHAnsi"/>
          <w:sz w:val="24"/>
          <w:szCs w:val="24"/>
        </w:rPr>
        <w:t>’</w:t>
      </w:r>
      <w:r w:rsidRPr="005A6CF6">
        <w:rPr>
          <w:rFonts w:asciiTheme="minorHAnsi" w:hAnsiTheme="minorHAnsi"/>
          <w:sz w:val="24"/>
          <w:szCs w:val="24"/>
        </w:rPr>
        <w:t>or contenu dans le minerai et bien souvent les résidus d</w:t>
      </w:r>
      <w:r w:rsidR="00920724" w:rsidRPr="005A6CF6">
        <w:rPr>
          <w:rFonts w:asciiTheme="minorHAnsi" w:hAnsiTheme="minorHAnsi"/>
          <w:sz w:val="24"/>
          <w:szCs w:val="24"/>
        </w:rPr>
        <w:t>’</w:t>
      </w:r>
      <w:r w:rsidRPr="005A6CF6">
        <w:rPr>
          <w:rFonts w:asciiTheme="minorHAnsi" w:hAnsiTheme="minorHAnsi"/>
          <w:sz w:val="24"/>
          <w:szCs w:val="24"/>
        </w:rPr>
        <w:t>extraction (déchets, par exemple) contiennent encore des concentrations d</w:t>
      </w:r>
      <w:r w:rsidR="00920724" w:rsidRPr="005A6CF6">
        <w:rPr>
          <w:rFonts w:asciiTheme="minorHAnsi" w:hAnsiTheme="minorHAnsi"/>
          <w:sz w:val="24"/>
          <w:szCs w:val="24"/>
        </w:rPr>
        <w:t>’</w:t>
      </w:r>
      <w:r w:rsidRPr="005A6CF6">
        <w:rPr>
          <w:rFonts w:asciiTheme="minorHAnsi" w:hAnsiTheme="minorHAnsi"/>
          <w:sz w:val="24"/>
          <w:szCs w:val="24"/>
        </w:rPr>
        <w:t>or économiquement intéressantes. Pour les raisons exposées en détail plus haut à la troisième étape, les résidus d</w:t>
      </w:r>
      <w:r w:rsidR="00920724" w:rsidRPr="005A6CF6">
        <w:rPr>
          <w:rFonts w:asciiTheme="minorHAnsi" w:hAnsiTheme="minorHAnsi"/>
          <w:sz w:val="24"/>
          <w:szCs w:val="24"/>
        </w:rPr>
        <w:t>’</w:t>
      </w:r>
      <w:r w:rsidRPr="005A6CF6">
        <w:rPr>
          <w:rFonts w:asciiTheme="minorHAnsi" w:hAnsiTheme="minorHAnsi"/>
          <w:sz w:val="24"/>
          <w:szCs w:val="24"/>
        </w:rPr>
        <w:t>extraction sont contaminés par le mercure, en particulier dans le cas de l</w:t>
      </w:r>
      <w:r w:rsidR="00920724" w:rsidRPr="005A6CF6">
        <w:rPr>
          <w:rFonts w:asciiTheme="minorHAnsi" w:hAnsiTheme="minorHAnsi"/>
          <w:sz w:val="24"/>
          <w:szCs w:val="24"/>
        </w:rPr>
        <w:t>’</w:t>
      </w:r>
      <w:r w:rsidRPr="005A6CF6">
        <w:rPr>
          <w:rFonts w:asciiTheme="minorHAnsi" w:hAnsiTheme="minorHAnsi"/>
          <w:sz w:val="24"/>
          <w:szCs w:val="24"/>
        </w:rPr>
        <w:t>amalgamation de minerai brut, mais aussi dans le cas de l</w:t>
      </w:r>
      <w:r w:rsidR="00920724" w:rsidRPr="005A6CF6">
        <w:rPr>
          <w:rFonts w:asciiTheme="minorHAnsi" w:hAnsiTheme="minorHAnsi"/>
          <w:sz w:val="24"/>
          <w:szCs w:val="24"/>
        </w:rPr>
        <w:t>’</w:t>
      </w:r>
      <w:r w:rsidRPr="005A6CF6">
        <w:rPr>
          <w:rFonts w:asciiTheme="minorHAnsi" w:hAnsiTheme="minorHAnsi"/>
          <w:sz w:val="24"/>
          <w:szCs w:val="24"/>
        </w:rPr>
        <w:t>amalgame concentré. Les résidus d</w:t>
      </w:r>
      <w:r w:rsidR="00920724" w:rsidRPr="005A6CF6">
        <w:rPr>
          <w:rFonts w:asciiTheme="minorHAnsi" w:hAnsiTheme="minorHAnsi"/>
          <w:sz w:val="24"/>
          <w:szCs w:val="24"/>
        </w:rPr>
        <w:t>’</w:t>
      </w:r>
      <w:r w:rsidRPr="005A6CF6">
        <w:rPr>
          <w:rFonts w:asciiTheme="minorHAnsi" w:hAnsiTheme="minorHAnsi"/>
          <w:sz w:val="24"/>
          <w:szCs w:val="24"/>
        </w:rPr>
        <w:t>extraction peuvent être traités par le cyanure pour récupérer l</w:t>
      </w:r>
      <w:r w:rsidR="00920724" w:rsidRPr="005A6CF6">
        <w:rPr>
          <w:rFonts w:asciiTheme="minorHAnsi" w:hAnsiTheme="minorHAnsi"/>
          <w:sz w:val="24"/>
          <w:szCs w:val="24"/>
        </w:rPr>
        <w:t>’</w:t>
      </w:r>
      <w:r w:rsidRPr="005A6CF6">
        <w:rPr>
          <w:rFonts w:asciiTheme="minorHAnsi" w:hAnsiTheme="minorHAnsi"/>
          <w:sz w:val="24"/>
          <w:szCs w:val="24"/>
        </w:rPr>
        <w:t>or résiduel. Le cyanure dissout le mercure et accroit sa mobilité dans les écosystèmes aquatiques et le libère aussi dans l</w:t>
      </w:r>
      <w:r w:rsidR="00920724" w:rsidRPr="005A6CF6">
        <w:rPr>
          <w:rFonts w:asciiTheme="minorHAnsi" w:hAnsiTheme="minorHAnsi"/>
          <w:sz w:val="24"/>
          <w:szCs w:val="24"/>
        </w:rPr>
        <w:t>’</w:t>
      </w:r>
      <w:r w:rsidRPr="005A6CF6">
        <w:rPr>
          <w:rFonts w:asciiTheme="minorHAnsi" w:hAnsiTheme="minorHAnsi"/>
          <w:sz w:val="24"/>
          <w:szCs w:val="24"/>
        </w:rPr>
        <w:t>atmosphère. C</w:t>
      </w:r>
      <w:r w:rsidR="00920724" w:rsidRPr="005A6CF6">
        <w:rPr>
          <w:rFonts w:asciiTheme="minorHAnsi" w:hAnsiTheme="minorHAnsi"/>
          <w:sz w:val="24"/>
          <w:szCs w:val="24"/>
        </w:rPr>
        <w:t>’</w:t>
      </w:r>
      <w:r w:rsidRPr="005A6CF6">
        <w:rPr>
          <w:rFonts w:asciiTheme="minorHAnsi" w:hAnsiTheme="minorHAnsi"/>
          <w:sz w:val="24"/>
          <w:szCs w:val="24"/>
        </w:rPr>
        <w:t>est pourquoi la lixiviation au cyanure de matières contaminées par le mercure est considérée comme l</w:t>
      </w:r>
      <w:r w:rsidR="00920724" w:rsidRPr="005A6CF6">
        <w:rPr>
          <w:rFonts w:asciiTheme="minorHAnsi" w:hAnsiTheme="minorHAnsi"/>
          <w:sz w:val="24"/>
          <w:szCs w:val="24"/>
        </w:rPr>
        <w:t>’</w:t>
      </w:r>
      <w:r w:rsidRPr="005A6CF6">
        <w:rPr>
          <w:rFonts w:asciiTheme="minorHAnsi" w:hAnsiTheme="minorHAnsi"/>
          <w:sz w:val="24"/>
          <w:szCs w:val="24"/>
        </w:rPr>
        <w:t>une des pires méthodes qu</w:t>
      </w:r>
      <w:r w:rsidR="00920724" w:rsidRPr="005A6CF6">
        <w:rPr>
          <w:rFonts w:asciiTheme="minorHAnsi" w:hAnsiTheme="minorHAnsi"/>
          <w:sz w:val="24"/>
          <w:szCs w:val="24"/>
        </w:rPr>
        <w:t>’</w:t>
      </w:r>
      <w:r w:rsidRPr="005A6CF6">
        <w:rPr>
          <w:rFonts w:asciiTheme="minorHAnsi" w:hAnsiTheme="minorHAnsi"/>
          <w:sz w:val="24"/>
          <w:szCs w:val="24"/>
        </w:rPr>
        <w:t>il est prévu d</w:t>
      </w:r>
      <w:r w:rsidR="00920724" w:rsidRPr="005A6CF6">
        <w:rPr>
          <w:rFonts w:asciiTheme="minorHAnsi" w:hAnsiTheme="minorHAnsi"/>
          <w:sz w:val="24"/>
          <w:szCs w:val="24"/>
        </w:rPr>
        <w:t>’</w:t>
      </w:r>
      <w:r w:rsidRPr="005A6CF6">
        <w:rPr>
          <w:rFonts w:asciiTheme="minorHAnsi" w:hAnsiTheme="minorHAnsi"/>
          <w:sz w:val="24"/>
          <w:szCs w:val="24"/>
        </w:rPr>
        <w:t>éliminer. Cela vaut également pour les résidus d</w:t>
      </w:r>
      <w:r w:rsidR="00920724" w:rsidRPr="005A6CF6">
        <w:rPr>
          <w:rFonts w:asciiTheme="minorHAnsi" w:hAnsiTheme="minorHAnsi"/>
          <w:sz w:val="24"/>
          <w:szCs w:val="24"/>
        </w:rPr>
        <w:t>’</w:t>
      </w:r>
      <w:r w:rsidRPr="005A6CF6">
        <w:rPr>
          <w:rFonts w:asciiTheme="minorHAnsi" w:hAnsiTheme="minorHAnsi"/>
          <w:sz w:val="24"/>
          <w:szCs w:val="24"/>
        </w:rPr>
        <w:t>extraction abandonnés. Ceux-ci abondent dans certaines régions où l</w:t>
      </w:r>
      <w:r w:rsidR="00920724" w:rsidRPr="005A6CF6">
        <w:rPr>
          <w:rFonts w:asciiTheme="minorHAnsi" w:hAnsiTheme="minorHAnsi"/>
          <w:sz w:val="24"/>
          <w:szCs w:val="24"/>
        </w:rPr>
        <w:t>’</w:t>
      </w:r>
      <w:r w:rsidRPr="005A6CF6">
        <w:rPr>
          <w:rFonts w:asciiTheme="minorHAnsi" w:hAnsiTheme="minorHAnsi"/>
          <w:sz w:val="24"/>
          <w:szCs w:val="24"/>
        </w:rPr>
        <w:t>extraction a été longuement pratiquée et sont de plus en plus exploités pour leur teneur en or résiduel. L</w:t>
      </w:r>
      <w:r w:rsidR="00920724" w:rsidRPr="005A6CF6">
        <w:rPr>
          <w:rFonts w:asciiTheme="minorHAnsi" w:hAnsiTheme="minorHAnsi"/>
          <w:sz w:val="24"/>
          <w:szCs w:val="24"/>
        </w:rPr>
        <w:t>’</w:t>
      </w:r>
      <w:r w:rsidRPr="005A6CF6">
        <w:rPr>
          <w:rFonts w:asciiTheme="minorHAnsi" w:hAnsiTheme="minorHAnsi"/>
          <w:sz w:val="24"/>
          <w:szCs w:val="24"/>
        </w:rPr>
        <w:t>amalgamation au mercure ayant été utilisée des siècles durant, il y a tout lieu de penser que les résidus d</w:t>
      </w:r>
      <w:r w:rsidR="00920724" w:rsidRPr="005A6CF6">
        <w:rPr>
          <w:rFonts w:asciiTheme="minorHAnsi" w:hAnsiTheme="minorHAnsi"/>
          <w:sz w:val="24"/>
          <w:szCs w:val="24"/>
        </w:rPr>
        <w:t>’</w:t>
      </w:r>
      <w:r w:rsidRPr="005A6CF6">
        <w:rPr>
          <w:rFonts w:asciiTheme="minorHAnsi" w:hAnsiTheme="minorHAnsi"/>
          <w:sz w:val="24"/>
          <w:szCs w:val="24"/>
        </w:rPr>
        <w:t>extraction sont contaminés par le mercure.</w:t>
      </w:r>
    </w:p>
    <w:p w:rsidR="00415DF3" w:rsidRPr="005A6CF6" w:rsidRDefault="00415DF3" w:rsidP="002D02ED">
      <w:pPr>
        <w:tabs>
          <w:tab w:val="clear" w:pos="1247"/>
          <w:tab w:val="clear" w:pos="1814"/>
          <w:tab w:val="clear" w:pos="2381"/>
          <w:tab w:val="clear" w:pos="2948"/>
          <w:tab w:val="clear" w:pos="3515"/>
        </w:tabs>
        <w:spacing w:after="200"/>
        <w:rPr>
          <w:rFonts w:ascii="Calibri" w:hAnsi="Calibri"/>
          <w:sz w:val="24"/>
          <w:szCs w:val="24"/>
        </w:rPr>
      </w:pPr>
      <w:r w:rsidRPr="005A6CF6">
        <w:rPr>
          <w:noProof/>
          <w:sz w:val="24"/>
          <w:szCs w:val="24"/>
          <w:lang w:eastAsia="fr-FR"/>
        </w:rPr>
        <mc:AlternateContent>
          <mc:Choice Requires="wps">
            <w:drawing>
              <wp:anchor distT="0" distB="0" distL="114300" distR="114300" simplePos="0" relativeHeight="251619328" behindDoc="1" locked="0" layoutInCell="1" allowOverlap="1" wp14:anchorId="3E03F2A5" wp14:editId="38807FBB">
                <wp:simplePos x="0" y="0"/>
                <wp:positionH relativeFrom="column">
                  <wp:posOffset>831215</wp:posOffset>
                </wp:positionH>
                <wp:positionV relativeFrom="paragraph">
                  <wp:posOffset>7620</wp:posOffset>
                </wp:positionV>
                <wp:extent cx="4263390" cy="2374900"/>
                <wp:effectExtent l="95250" t="38100" r="41910" b="101600"/>
                <wp:wrapNone/>
                <wp:docPr id="317" name="Rectangle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3390" cy="2374900"/>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78727" id="Rectangle 317" o:spid="_x0000_s1026" style="position:absolute;margin-left:65.45pt;margin-top:.6pt;width:335.7pt;height:18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" fillcolor="#dce6f2" stroked="f" strokeweight="2pt">
                <v:shadow on="t" color="black" opacity="26214f" origin=".5,-.5" offset="-.74836mm,.74836mm"/>
                <v:path arrowok="t"/>
              </v:rect>
            </w:pict>
          </mc:Fallback>
        </mc:AlternateContent>
      </w:r>
      <w:r w:rsidRPr="005A6CF6">
        <w:rPr>
          <w:noProof/>
          <w:sz w:val="24"/>
          <w:szCs w:val="24"/>
          <w:lang w:eastAsia="fr-FR"/>
        </w:rPr>
        <mc:AlternateContent>
          <mc:Choice Requires="wps">
            <w:drawing>
              <wp:anchor distT="0" distB="0" distL="114300" distR="114300" simplePos="0" relativeHeight="251618304" behindDoc="0" locked="0" layoutInCell="1" allowOverlap="1" wp14:anchorId="34B0EFF7" wp14:editId="02F2B811">
                <wp:simplePos x="0" y="0"/>
                <wp:positionH relativeFrom="column">
                  <wp:posOffset>1128395</wp:posOffset>
                </wp:positionH>
                <wp:positionV relativeFrom="paragraph">
                  <wp:posOffset>137795</wp:posOffset>
                </wp:positionV>
                <wp:extent cx="3848100" cy="2172970"/>
                <wp:effectExtent l="0" t="0" r="0" b="0"/>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172970"/>
                        </a:xfrm>
                        <a:prstGeom prst="rect">
                          <a:avLst/>
                        </a:prstGeom>
                        <a:noFill/>
                        <a:ln w="9525">
                          <a:noFill/>
                          <a:miter lim="800000"/>
                          <a:headEnd/>
                          <a:tailEnd/>
                        </a:ln>
                      </wps:spPr>
                      <wps:txbx>
                        <w:txbxContent>
                          <w:p w:rsidR="00DD02EA" w:rsidRPr="00BE7F3F" w:rsidRDefault="00DD02EA" w:rsidP="00415DF3">
                            <w:pPr>
                              <w:rPr>
                                <w:rFonts w:ascii="Garamond" w:hAnsi="Garamond"/>
                                <w:b/>
                                <w:bCs/>
                                <w:color w:val="365F91"/>
                                <w:sz w:val="24"/>
                                <w:szCs w:val="24"/>
                              </w:rPr>
                            </w:pPr>
                            <w:r w:rsidRPr="00BE7F3F">
                              <w:rPr>
                                <w:rFonts w:ascii="Garamond" w:hAnsi="Garamond"/>
                                <w:b/>
                                <w:bCs/>
                                <w:color w:val="365F91"/>
                                <w:sz w:val="24"/>
                                <w:szCs w:val="24"/>
                              </w:rPr>
                              <w:t>« Des mesures visant à éliminer :</w:t>
                            </w:r>
                          </w:p>
                          <w:p w:rsidR="00DD02EA" w:rsidRPr="0085223F" w:rsidRDefault="00DD02EA" w:rsidP="00920724">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lang w:val="en-GB"/>
                              </w:rPr>
                            </w:pPr>
                            <w:proofErr w:type="spellStart"/>
                            <w:r w:rsidRPr="0085223F">
                              <w:rPr>
                                <w:rFonts w:ascii="Garamond" w:hAnsi="Garamond"/>
                                <w:color w:val="365F91"/>
                                <w:sz w:val="24"/>
                                <w:szCs w:val="24"/>
                                <w:lang w:val="en-GB"/>
                              </w:rPr>
                              <w:t>L’amalgamation</w:t>
                            </w:r>
                            <w:proofErr w:type="spellEnd"/>
                            <w:r w:rsidRPr="0085223F">
                              <w:rPr>
                                <w:rFonts w:ascii="Garamond" w:hAnsi="Garamond"/>
                                <w:color w:val="365F91"/>
                                <w:sz w:val="24"/>
                                <w:szCs w:val="24"/>
                                <w:lang w:val="en-GB"/>
                              </w:rPr>
                              <w:t xml:space="preserve"> de </w:t>
                            </w:r>
                            <w:proofErr w:type="spellStart"/>
                            <w:r w:rsidRPr="0085223F">
                              <w:rPr>
                                <w:rFonts w:ascii="Garamond" w:hAnsi="Garamond"/>
                                <w:color w:val="365F91"/>
                                <w:sz w:val="24"/>
                                <w:szCs w:val="24"/>
                                <w:lang w:val="en-GB"/>
                              </w:rPr>
                              <w:t>minerai</w:t>
                            </w:r>
                            <w:proofErr w:type="spellEnd"/>
                            <w:r w:rsidRPr="0085223F">
                              <w:rPr>
                                <w:rFonts w:ascii="Garamond" w:hAnsi="Garamond"/>
                                <w:color w:val="365F91"/>
                                <w:sz w:val="24"/>
                                <w:szCs w:val="24"/>
                                <w:lang w:val="en-GB"/>
                              </w:rPr>
                              <w:t xml:space="preserve"> brut</w:t>
                            </w:r>
                          </w:p>
                          <w:p w:rsidR="00DD02EA" w:rsidRPr="00011A45" w:rsidRDefault="00DD02EA" w:rsidP="0085223F">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011A45">
                              <w:rPr>
                                <w:rFonts w:ascii="Garamond" w:hAnsi="Garamond"/>
                                <w:color w:val="365F91"/>
                                <w:sz w:val="24"/>
                                <w:szCs w:val="24"/>
                              </w:rPr>
                              <w:t>Le brûlage à l’air libre d’amalgames ou d’amalgames transformés</w:t>
                            </w:r>
                          </w:p>
                          <w:p w:rsidR="00DD02EA" w:rsidRPr="00011A45" w:rsidRDefault="00DD02EA" w:rsidP="0085223F">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011A45">
                              <w:rPr>
                                <w:rFonts w:ascii="Garamond" w:hAnsi="Garamond"/>
                                <w:color w:val="365F91"/>
                                <w:sz w:val="24"/>
                                <w:szCs w:val="24"/>
                              </w:rPr>
                              <w:t>Le brûlage d’amalgames dans des zones résidentielles</w:t>
                            </w:r>
                          </w:p>
                          <w:p w:rsidR="00DD02EA" w:rsidRPr="00011A45" w:rsidRDefault="00DD02EA" w:rsidP="0085223F">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011A45">
                              <w:rPr>
                                <w:rFonts w:ascii="Garamond" w:hAnsi="Garamond"/>
                                <w:color w:val="365F91"/>
                                <w:sz w:val="24"/>
                                <w:szCs w:val="24"/>
                              </w:rPr>
                              <w:t xml:space="preserve">La lixiviation au cyanure de sédiments, minerais et résidus auxquels du mercure a été ajouté, sans en avoir au préalable retiré ce dernier </w:t>
                            </w:r>
                          </w:p>
                          <w:p w:rsidR="00DD02EA" w:rsidRPr="00011A45" w:rsidRDefault="00DD02EA" w:rsidP="00415DF3">
                            <w:pPr>
                              <w:pStyle w:val="ListParagraph"/>
                              <w:jc w:val="right"/>
                              <w:rPr>
                                <w:rFonts w:ascii="Garamond" w:hAnsi="Garamond"/>
                                <w:b/>
                                <w:bCs/>
                                <w:color w:val="365F91"/>
                                <w:sz w:val="24"/>
                                <w:szCs w:val="24"/>
                              </w:rPr>
                            </w:pPr>
                            <w:r w:rsidRPr="00011A45">
                              <w:rPr>
                                <w:rFonts w:ascii="Garamond" w:hAnsi="Garamond"/>
                                <w:b/>
                                <w:bCs/>
                                <w:color w:val="365F91"/>
                                <w:sz w:val="24"/>
                                <w:szCs w:val="24"/>
                              </w:rPr>
                              <w:t>Annexe C, alinéa b) du paragraphe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B0EFF7" id="_x0000_s1030" type="#_x0000_t202" style="position:absolute;margin-left:88.85pt;margin-top:10.85pt;width:303pt;height:171.1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" filled="f" stroked="f">
                <v:textbox>
                  <w:txbxContent>
                    <w:p w:rsidR="00DD02EA" w:rsidRPr="00BE7F3F" w:rsidRDefault="00DD02EA" w:rsidP="00415DF3">
                      <w:pPr>
                        <w:rPr>
                          <w:rFonts w:ascii="Garamond" w:hAnsi="Garamond"/>
                          <w:b/>
                          <w:bCs/>
                          <w:color w:val="365F91"/>
                          <w:sz w:val="24"/>
                          <w:szCs w:val="24"/>
                        </w:rPr>
                      </w:pPr>
                      <w:r w:rsidRPr="00BE7F3F">
                        <w:rPr>
                          <w:rFonts w:ascii="Garamond" w:hAnsi="Garamond"/>
                          <w:b/>
                          <w:bCs/>
                          <w:color w:val="365F91"/>
                          <w:sz w:val="24"/>
                          <w:szCs w:val="24"/>
                        </w:rPr>
                        <w:t>« Des mesures visant à éliminer :</w:t>
                      </w:r>
                    </w:p>
                    <w:p w:rsidR="00DD02EA" w:rsidRPr="0085223F" w:rsidRDefault="00DD02EA" w:rsidP="00920724">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lang w:val="en-GB"/>
                        </w:rPr>
                      </w:pPr>
                      <w:proofErr w:type="spellStart"/>
                      <w:r w:rsidRPr="0085223F">
                        <w:rPr>
                          <w:rFonts w:ascii="Garamond" w:hAnsi="Garamond"/>
                          <w:color w:val="365F91"/>
                          <w:sz w:val="24"/>
                          <w:szCs w:val="24"/>
                          <w:lang w:val="en-GB"/>
                        </w:rPr>
                        <w:t>L’amalgamation</w:t>
                      </w:r>
                      <w:proofErr w:type="spellEnd"/>
                      <w:r w:rsidRPr="0085223F">
                        <w:rPr>
                          <w:rFonts w:ascii="Garamond" w:hAnsi="Garamond"/>
                          <w:color w:val="365F91"/>
                          <w:sz w:val="24"/>
                          <w:szCs w:val="24"/>
                          <w:lang w:val="en-GB"/>
                        </w:rPr>
                        <w:t xml:space="preserve"> de </w:t>
                      </w:r>
                      <w:proofErr w:type="spellStart"/>
                      <w:r w:rsidRPr="0085223F">
                        <w:rPr>
                          <w:rFonts w:ascii="Garamond" w:hAnsi="Garamond"/>
                          <w:color w:val="365F91"/>
                          <w:sz w:val="24"/>
                          <w:szCs w:val="24"/>
                          <w:lang w:val="en-GB"/>
                        </w:rPr>
                        <w:t>minerai</w:t>
                      </w:r>
                      <w:proofErr w:type="spellEnd"/>
                      <w:r w:rsidRPr="0085223F">
                        <w:rPr>
                          <w:rFonts w:ascii="Garamond" w:hAnsi="Garamond"/>
                          <w:color w:val="365F91"/>
                          <w:sz w:val="24"/>
                          <w:szCs w:val="24"/>
                          <w:lang w:val="en-GB"/>
                        </w:rPr>
                        <w:t xml:space="preserve"> brut</w:t>
                      </w:r>
                    </w:p>
                    <w:p w:rsidR="00DD02EA" w:rsidRPr="00011A45" w:rsidRDefault="00DD02EA" w:rsidP="0085223F">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011A45">
                        <w:rPr>
                          <w:rFonts w:ascii="Garamond" w:hAnsi="Garamond"/>
                          <w:color w:val="365F91"/>
                          <w:sz w:val="24"/>
                          <w:szCs w:val="24"/>
                        </w:rPr>
                        <w:t>Le brûlage à l’air libre d’amalgames ou d’amalgames transformés</w:t>
                      </w:r>
                    </w:p>
                    <w:p w:rsidR="00DD02EA" w:rsidRPr="00011A45" w:rsidRDefault="00DD02EA" w:rsidP="0085223F">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011A45">
                        <w:rPr>
                          <w:rFonts w:ascii="Garamond" w:hAnsi="Garamond"/>
                          <w:color w:val="365F91"/>
                          <w:sz w:val="24"/>
                          <w:szCs w:val="24"/>
                        </w:rPr>
                        <w:t>Le brûlage d’amalgames dans des zones résidentielles</w:t>
                      </w:r>
                    </w:p>
                    <w:p w:rsidR="00DD02EA" w:rsidRPr="00011A45" w:rsidRDefault="00DD02EA" w:rsidP="0085223F">
                      <w:pPr>
                        <w:pStyle w:val="ListParagraph"/>
                        <w:numPr>
                          <w:ilvl w:val="0"/>
                          <w:numId w:val="6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011A45">
                        <w:rPr>
                          <w:rFonts w:ascii="Garamond" w:hAnsi="Garamond"/>
                          <w:color w:val="365F91"/>
                          <w:sz w:val="24"/>
                          <w:szCs w:val="24"/>
                        </w:rPr>
                        <w:t xml:space="preserve">La lixiviation au cyanure de sédiments, minerais et résidus auxquels du mercure a été ajouté, sans en avoir au préalable retiré ce dernier </w:t>
                      </w:r>
                    </w:p>
                    <w:p w:rsidR="00DD02EA" w:rsidRPr="00011A45" w:rsidRDefault="00DD02EA" w:rsidP="00415DF3">
                      <w:pPr>
                        <w:pStyle w:val="ListParagraph"/>
                        <w:jc w:val="right"/>
                        <w:rPr>
                          <w:rFonts w:ascii="Garamond" w:hAnsi="Garamond"/>
                          <w:b/>
                          <w:bCs/>
                          <w:color w:val="365F91"/>
                          <w:sz w:val="24"/>
                          <w:szCs w:val="24"/>
                        </w:rPr>
                      </w:pPr>
                      <w:r w:rsidRPr="00011A45">
                        <w:rPr>
                          <w:rFonts w:ascii="Garamond" w:hAnsi="Garamond"/>
                          <w:b/>
                          <w:bCs/>
                          <w:color w:val="365F91"/>
                          <w:sz w:val="24"/>
                          <w:szCs w:val="24"/>
                        </w:rPr>
                        <w:t>Annexe C, alinéa b) du paragraphe 1</w:t>
                      </w:r>
                    </w:p>
                  </w:txbxContent>
                </v:textbox>
              </v:shape>
            </w:pict>
          </mc:Fallback>
        </mc:AlternateContent>
      </w: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pPr>
    </w:p>
    <w:p w:rsidR="00EE42A2" w:rsidRPr="005A6CF6" w:rsidRDefault="00EE42A2" w:rsidP="002D02ED">
      <w:pPr>
        <w:tabs>
          <w:tab w:val="clear" w:pos="1247"/>
          <w:tab w:val="clear" w:pos="1814"/>
          <w:tab w:val="clear" w:pos="2381"/>
          <w:tab w:val="clear" w:pos="2948"/>
          <w:tab w:val="clear" w:pos="3515"/>
        </w:tabs>
        <w:spacing w:after="200"/>
        <w:rPr>
          <w:sz w:val="22"/>
          <w:szCs w:val="22"/>
        </w:rPr>
        <w:sectPr w:rsidR="00EE42A2" w:rsidRPr="005A6CF6" w:rsidSect="000F427D">
          <w:headerReference w:type="even" r:id="rId46"/>
          <w:headerReference w:type="default" r:id="rId47"/>
          <w:footerReference w:type="even" r:id="rId48"/>
          <w:footerReference w:type="default" r:id="rId49"/>
          <w:headerReference w:type="first" r:id="rId50"/>
          <w:type w:val="continuous"/>
          <w:pgSz w:w="11907" w:h="16840" w:code="9"/>
          <w:pgMar w:top="907" w:right="992" w:bottom="1418" w:left="1418" w:header="539" w:footer="975" w:gutter="0"/>
          <w:cols w:space="720"/>
          <w:docGrid w:linePitch="360"/>
        </w:sectPr>
      </w:pPr>
    </w:p>
    <w:p w:rsidR="00415DF3" w:rsidRPr="005A6CF6" w:rsidRDefault="0085223F" w:rsidP="002D02ED">
      <w:pPr>
        <w:tabs>
          <w:tab w:val="clear" w:pos="1247"/>
          <w:tab w:val="clear" w:pos="1814"/>
          <w:tab w:val="clear" w:pos="2381"/>
          <w:tab w:val="clear" w:pos="2948"/>
          <w:tab w:val="clear" w:pos="3515"/>
        </w:tabs>
        <w:spacing w:after="200"/>
        <w:rPr>
          <w:sz w:val="22"/>
          <w:szCs w:val="22"/>
        </w:rPr>
      </w:pPr>
      <w:r w:rsidRPr="005A6CF6">
        <w:rPr>
          <w:noProof/>
          <w:lang w:eastAsia="fr-FR"/>
        </w:rPr>
        <mc:AlternateContent>
          <mc:Choice Requires="wps">
            <w:drawing>
              <wp:anchor distT="0" distB="0" distL="114300" distR="114300" simplePos="0" relativeHeight="251597824" behindDoc="0" locked="0" layoutInCell="1" allowOverlap="1" wp14:anchorId="348C15C8" wp14:editId="7D2C5692">
                <wp:simplePos x="0" y="0"/>
                <wp:positionH relativeFrom="column">
                  <wp:posOffset>-281305</wp:posOffset>
                </wp:positionH>
                <wp:positionV relativeFrom="paragraph">
                  <wp:posOffset>214630</wp:posOffset>
                </wp:positionV>
                <wp:extent cx="866775" cy="2190750"/>
                <wp:effectExtent l="0" t="0" r="9525" b="0"/>
                <wp:wrapNone/>
                <wp:docPr id="288"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2190750"/>
                        </a:xfrm>
                        <a:prstGeom prst="rect">
                          <a:avLst/>
                        </a:prstGeom>
                        <a:solidFill>
                          <a:srgbClr val="F7F093"/>
                        </a:solidFill>
                        <a:ln w="6350">
                          <a:noFill/>
                        </a:ln>
                        <a:effectLst/>
                      </wps:spPr>
                      <wps:txbx>
                        <w:txbxContent>
                          <w:p w:rsidR="00DD02EA" w:rsidRPr="0085223F" w:rsidRDefault="00DD02EA" w:rsidP="00415DF3">
                            <w:pPr>
                              <w:jc w:val="center"/>
                              <w:rPr>
                                <w:b/>
                                <w:bCs/>
                                <w:color w:val="595959"/>
                                <w:sz w:val="96"/>
                                <w:szCs w:val="96"/>
                                <w:lang w:val="en-GB"/>
                              </w:rPr>
                            </w:pPr>
                            <w:r w:rsidRPr="0085223F">
                              <w:rPr>
                                <w:b/>
                                <w:bCs/>
                                <w:color w:val="595959"/>
                                <w:sz w:val="96"/>
                                <w:szCs w:val="96"/>
                                <w:lang w:val="en-GB"/>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C15C8" id="Text Box 288" o:spid="_x0000_s1031" type="#_x0000_t202" style="position:absolute;margin-left:-22.15pt;margin-top:16.9pt;width:68.25pt;height:172.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" fillcolor="#f7f093" stroked="f" strokeweight=".5pt">
                <v:path arrowok="t"/>
                <v:textbox>
                  <w:txbxContent>
                    <w:p w:rsidR="00DD02EA" w:rsidRPr="0085223F" w:rsidRDefault="00DD02EA" w:rsidP="00415DF3">
                      <w:pPr>
                        <w:jc w:val="center"/>
                        <w:rPr>
                          <w:b/>
                          <w:bCs/>
                          <w:color w:val="595959"/>
                          <w:sz w:val="96"/>
                          <w:szCs w:val="96"/>
                          <w:lang w:val="en-GB"/>
                        </w:rPr>
                      </w:pPr>
                      <w:r w:rsidRPr="0085223F">
                        <w:rPr>
                          <w:b/>
                          <w:bCs/>
                          <w:color w:val="595959"/>
                          <w:sz w:val="96"/>
                          <w:szCs w:val="96"/>
                          <w:lang w:val="en-GB"/>
                        </w:rPr>
                        <w:t>3</w:t>
                      </w:r>
                    </w:p>
                  </w:txbxContent>
                </v:textbox>
              </v:shape>
            </w:pict>
          </mc:Fallback>
        </mc:AlternateContent>
      </w:r>
      <w:r w:rsidRPr="005A6CF6">
        <w:rPr>
          <w:noProof/>
          <w:lang w:eastAsia="fr-FR"/>
        </w:rPr>
        <mc:AlternateContent>
          <mc:Choice Requires="wps">
            <w:drawing>
              <wp:anchor distT="0" distB="0" distL="114300" distR="114300" simplePos="0" relativeHeight="251596800" behindDoc="0" locked="0" layoutInCell="1" allowOverlap="1" wp14:anchorId="290229BC" wp14:editId="5307CD2A">
                <wp:simplePos x="0" y="0"/>
                <wp:positionH relativeFrom="column">
                  <wp:posOffset>-281305</wp:posOffset>
                </wp:positionH>
                <wp:positionV relativeFrom="paragraph">
                  <wp:posOffset>214630</wp:posOffset>
                </wp:positionV>
                <wp:extent cx="6696075" cy="2190750"/>
                <wp:effectExtent l="0" t="0" r="9525" b="0"/>
                <wp:wrapNone/>
                <wp:docPr id="290"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96075" cy="2190750"/>
                        </a:xfrm>
                        <a:prstGeom prst="rect">
                          <a:avLst/>
                        </a:prstGeom>
                        <a:solidFill>
                          <a:srgbClr val="EEECE1">
                            <a:lumMod val="90000"/>
                            <a:alpha val="55000"/>
                          </a:srgbClr>
                        </a:solidFill>
                        <a:ln w="6350">
                          <a:noFill/>
                        </a:ln>
                        <a:effectLst/>
                      </wps:spPr>
                      <wps:txbx>
                        <w:txbxContent>
                          <w:p w:rsidR="00DD02EA" w:rsidRPr="00BE7F3F" w:rsidRDefault="00DD02EA" w:rsidP="0085223F">
                            <w:pPr>
                              <w:ind w:left="1276" w:right="464"/>
                              <w:jc w:val="center"/>
                              <w:rPr>
                                <w:b/>
                                <w:bCs/>
                                <w:color w:val="F7F093"/>
                                <w:sz w:val="72"/>
                                <w:szCs w:val="72"/>
                              </w:rPr>
                            </w:pPr>
                            <w:r w:rsidRPr="00BE7F3F">
                              <w:rPr>
                                <w:b/>
                                <w:bCs/>
                                <w:color w:val="F7F093"/>
                                <w:sz w:val="72"/>
                                <w:szCs w:val="72"/>
                              </w:rPr>
                              <w:t>L’extraction d’or artisanale et à petite échelle et la Convention de Minamata</w:t>
                            </w:r>
                          </w:p>
                          <w:p w:rsidR="00DD02EA" w:rsidRPr="0064232B" w:rsidRDefault="00DD02EA" w:rsidP="00415DF3">
                            <w:pPr>
                              <w:jc w:val="center"/>
                              <w:rPr>
                                <w:b/>
                                <w:bCs/>
                                <w:color w:val="F7F093"/>
                                <w:sz w:val="72"/>
                                <w:szCs w:val="72"/>
                              </w:rP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229BC" id="Text Box 290" o:spid="_x0000_s1032" type="#_x0000_t202" style="position:absolute;margin-left:-22.15pt;margin-top:16.9pt;width:527.25pt;height:172.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" fillcolor="#ddd9c3" stroked="f" strokeweight=".5pt">
                <v:fill opacity="35980f"/>
                <v:path arrowok="t"/>
                <v:textbox>
                  <w:txbxContent>
                    <w:p w:rsidR="00DD02EA" w:rsidRPr="00BE7F3F" w:rsidRDefault="00DD02EA" w:rsidP="0085223F">
                      <w:pPr>
                        <w:ind w:left="1276" w:right="464"/>
                        <w:jc w:val="center"/>
                        <w:rPr>
                          <w:b/>
                          <w:bCs/>
                          <w:color w:val="F7F093"/>
                          <w:sz w:val="72"/>
                          <w:szCs w:val="72"/>
                        </w:rPr>
                      </w:pPr>
                      <w:r w:rsidRPr="00BE7F3F">
                        <w:rPr>
                          <w:b/>
                          <w:bCs/>
                          <w:color w:val="F7F093"/>
                          <w:sz w:val="72"/>
                          <w:szCs w:val="72"/>
                        </w:rPr>
                        <w:t>L’extraction d’or artisanale et à petite échelle et la Convention de Minamata</w:t>
                      </w:r>
                    </w:p>
                    <w:p w:rsidR="00DD02EA" w:rsidRPr="0064232B" w:rsidRDefault="00DD02EA" w:rsidP="00415DF3">
                      <w:pPr>
                        <w:jc w:val="center"/>
                        <w:rPr>
                          <w:b/>
                          <w:bCs/>
                          <w:color w:val="F7F093"/>
                          <w:sz w:val="72"/>
                          <w:szCs w:val="72"/>
                        </w:rPr>
                      </w:pPr>
                      <w:r>
                        <w:t xml:space="preserve"> </w:t>
                      </w:r>
                    </w:p>
                  </w:txbxContent>
                </v:textbox>
              </v:shape>
            </w:pict>
          </mc:Fallback>
        </mc:AlternateContent>
      </w:r>
      <w:r w:rsidR="00415DF3" w:rsidRPr="005A6CF6">
        <w:rPr>
          <w:noProof/>
          <w:lang w:eastAsia="fr-FR"/>
        </w:rPr>
        <w:drawing>
          <wp:anchor distT="0" distB="0" distL="114300" distR="114300" simplePos="0" relativeHeight="251595776" behindDoc="1" locked="0" layoutInCell="1" allowOverlap="1" wp14:anchorId="6D56A31D" wp14:editId="2FBC8E17">
            <wp:simplePos x="0" y="0"/>
            <wp:positionH relativeFrom="column">
              <wp:posOffset>-281305</wp:posOffset>
            </wp:positionH>
            <wp:positionV relativeFrom="paragraph">
              <wp:posOffset>178435</wp:posOffset>
            </wp:positionV>
            <wp:extent cx="6604635" cy="8351520"/>
            <wp:effectExtent l="0" t="0" r="5715" b="0"/>
            <wp:wrapThrough wrapText="bothSides">
              <wp:wrapPolygon edited="0">
                <wp:start x="0" y="0"/>
                <wp:lineTo x="0" y="21531"/>
                <wp:lineTo x="21556" y="21531"/>
                <wp:lineTo x="21556" y="0"/>
                <wp:lineTo x="0" y="0"/>
              </wp:wrapPolygon>
            </wp:wrapThrough>
            <wp:docPr id="266" name="Picture 407" descr="withoutattribution_IMGP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withoutattribution_IMGP1607"/>
                    <pic:cNvPicPr>
                      <a:picLocks noChangeAspect="1" noChangeArrowheads="1"/>
                    </pic:cNvPicPr>
                  </pic:nvPicPr>
                  <pic:blipFill>
                    <a:blip r:embed="rId51">
                      <a:extLst>
                        <a:ext uri="{28A0092B-C50C-407E-A947-70E740481C1C}">
                          <a14:useLocalDpi xmlns:a14="http://schemas.microsoft.com/office/drawing/2010/main" val="0"/>
                        </a:ext>
                      </a:extLst>
                    </a:blip>
                    <a:srcRect r="-34" b="6891"/>
                    <a:stretch>
                      <a:fillRect/>
                    </a:stretch>
                  </pic:blipFill>
                  <pic:spPr bwMode="auto">
                    <a:xfrm>
                      <a:off x="0" y="0"/>
                      <a:ext cx="6604635" cy="8351520"/>
                    </a:xfrm>
                    <a:prstGeom prst="rect">
                      <a:avLst/>
                    </a:prstGeom>
                    <a:noFill/>
                  </pic:spPr>
                </pic:pic>
              </a:graphicData>
            </a:graphic>
            <wp14:sizeRelH relativeFrom="page">
              <wp14:pctWidth>0</wp14:pctWidth>
            </wp14:sizeRelH>
            <wp14:sizeRelV relativeFrom="page">
              <wp14:pctHeight>0</wp14:pctHeight>
            </wp14:sizeRelV>
          </wp:anchor>
        </w:drawing>
      </w:r>
    </w:p>
    <w:p w:rsidR="00415DF3" w:rsidRPr="005A6CF6" w:rsidRDefault="00415DF3" w:rsidP="005A6CF6">
      <w:pPr>
        <w:pStyle w:val="CH1"/>
        <w:tabs>
          <w:tab w:val="clear" w:pos="851"/>
          <w:tab w:val="clear" w:pos="1247"/>
          <w:tab w:val="clear" w:pos="1814"/>
          <w:tab w:val="clear" w:pos="2381"/>
          <w:tab w:val="clear" w:pos="2948"/>
          <w:tab w:val="clear" w:pos="3515"/>
          <w:tab w:val="clear" w:pos="4082"/>
          <w:tab w:val="left" w:pos="624"/>
        </w:tabs>
        <w:spacing w:after="0"/>
        <w:ind w:left="624" w:hanging="624"/>
        <w:rPr>
          <w:rFonts w:eastAsia="SimSun"/>
          <w:lang w:val="fr-FR"/>
        </w:rPr>
      </w:pPr>
      <w:bookmarkStart w:id="36" w:name="_Toc480534111"/>
      <w:bookmarkStart w:id="37" w:name="_Toc483487995"/>
      <w:bookmarkStart w:id="38" w:name="_Toc485375320"/>
      <w:r w:rsidRPr="005A6CF6">
        <w:rPr>
          <w:noProof/>
          <w:lang w:val="fr-FR" w:eastAsia="fr-FR"/>
        </w:rPr>
        <mc:AlternateContent>
          <mc:Choice Requires="wps">
            <w:drawing>
              <wp:anchor distT="0" distB="0" distL="114300" distR="114300" simplePos="0" relativeHeight="251621376" behindDoc="1" locked="0" layoutInCell="1" allowOverlap="1" wp14:anchorId="6FA3DA40" wp14:editId="7BF8B78B">
                <wp:simplePos x="0" y="0"/>
                <wp:positionH relativeFrom="column">
                  <wp:posOffset>-909955</wp:posOffset>
                </wp:positionH>
                <wp:positionV relativeFrom="paragraph">
                  <wp:posOffset>-52070</wp:posOffset>
                </wp:positionV>
                <wp:extent cx="5013325" cy="495300"/>
                <wp:effectExtent l="0" t="0" r="0" b="0"/>
                <wp:wrapNone/>
                <wp:docPr id="321" name="Rectangle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3325" cy="49530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90BD8B" id="Rectangle 321" o:spid="_x0000_s1026" style="position:absolute;margin-left:-71.65pt;margin-top:-4.1pt;width:394.75pt;height:3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" fillcolor="#f7f093" stroked="f" strokeweight="2pt">
                <v:path arrowok="t"/>
              </v:rect>
            </w:pict>
          </mc:Fallback>
        </mc:AlternateContent>
      </w:r>
      <w:r w:rsidRPr="005A6CF6">
        <w:rPr>
          <w:lang w:val="fr-FR"/>
        </w:rPr>
        <w:t>3.</w:t>
      </w:r>
      <w:r w:rsidRPr="005A6CF6">
        <w:rPr>
          <w:lang w:val="fr-FR"/>
        </w:rPr>
        <w:tab/>
        <w:t>L</w:t>
      </w:r>
      <w:r w:rsidR="00920724" w:rsidRPr="005A6CF6">
        <w:rPr>
          <w:lang w:val="fr-FR"/>
        </w:rPr>
        <w:t>’</w:t>
      </w:r>
      <w:r w:rsidRPr="005A6CF6">
        <w:rPr>
          <w:lang w:val="fr-FR"/>
        </w:rPr>
        <w:t>extraction d</w:t>
      </w:r>
      <w:r w:rsidR="00920724" w:rsidRPr="005A6CF6">
        <w:rPr>
          <w:lang w:val="fr-FR"/>
        </w:rPr>
        <w:t>’</w:t>
      </w:r>
      <w:r w:rsidRPr="005A6CF6">
        <w:rPr>
          <w:lang w:val="fr-FR"/>
        </w:rPr>
        <w:t xml:space="preserve">or artisanale et à petite échelle </w:t>
      </w:r>
      <w:r w:rsidR="0085223F" w:rsidRPr="005A6CF6">
        <w:rPr>
          <w:lang w:val="fr-FR"/>
        </w:rPr>
        <w:br/>
      </w:r>
      <w:r w:rsidRPr="005A6CF6">
        <w:rPr>
          <w:lang w:val="fr-FR"/>
        </w:rPr>
        <w:t>et la Convention de Minamata</w:t>
      </w:r>
      <w:bookmarkEnd w:id="36"/>
      <w:bookmarkEnd w:id="37"/>
      <w:bookmarkEnd w:id="38"/>
    </w:p>
    <w:p w:rsidR="00415DF3" w:rsidRPr="005A6CF6" w:rsidRDefault="00302166" w:rsidP="002D02ED">
      <w:pPr>
        <w:pStyle w:val="Normal-pool"/>
        <w:rPr>
          <w:rFonts w:eastAsia="SimSun"/>
          <w:lang w:val="fr-FR"/>
        </w:rPr>
      </w:pPr>
      <w:bookmarkStart w:id="39" w:name="_Toc425858610"/>
      <w:bookmarkStart w:id="40" w:name="_Toc427067342"/>
      <w:bookmarkStart w:id="41" w:name="_Toc438199531"/>
      <w:bookmarkStart w:id="42" w:name="_Toc438205841"/>
      <w:bookmarkStart w:id="43" w:name="_Toc480534112"/>
      <w:r w:rsidRPr="005A6CF6">
        <w:rPr>
          <w:noProof/>
          <w:lang w:val="fr-FR" w:eastAsia="fr-FR"/>
        </w:rPr>
        <mc:AlternateContent>
          <mc:Choice Requires="wps">
            <w:drawing>
              <wp:anchor distT="0" distB="0" distL="114300" distR="114300" simplePos="0" relativeHeight="251622400" behindDoc="1" locked="0" layoutInCell="1" allowOverlap="1" wp14:anchorId="0FA637BA" wp14:editId="76B48128">
                <wp:simplePos x="0" y="0"/>
                <wp:positionH relativeFrom="column">
                  <wp:posOffset>-967105</wp:posOffset>
                </wp:positionH>
                <wp:positionV relativeFrom="paragraph">
                  <wp:posOffset>272415</wp:posOffset>
                </wp:positionV>
                <wp:extent cx="5229225" cy="514985"/>
                <wp:effectExtent l="0" t="0" r="9525" b="0"/>
                <wp:wrapNone/>
                <wp:docPr id="322" name="Rectangle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29225" cy="51498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04823" id="Rectangle 322" o:spid="_x0000_s1026" style="position:absolute;margin-left:-76.15pt;margin-top:21.45pt;width:411.75pt;height:40.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" fillcolor="#d9d9d9" stroked="f" strokeweight="2.25pt">
                <v:path arrowok="t"/>
              </v:rect>
            </w:pict>
          </mc:Fallback>
        </mc:AlternateContent>
      </w:r>
      <w:bookmarkEnd w:id="39"/>
      <w:bookmarkEnd w:id="40"/>
      <w:bookmarkEnd w:id="41"/>
      <w:bookmarkEnd w:id="42"/>
      <w:bookmarkEnd w:id="43"/>
    </w:p>
    <w:p w:rsidR="00415DF3" w:rsidRPr="005A6CF6" w:rsidRDefault="00EE42A2" w:rsidP="002D02ED">
      <w:pPr>
        <w:pStyle w:val="CH1"/>
        <w:tabs>
          <w:tab w:val="clear" w:pos="851"/>
          <w:tab w:val="clear" w:pos="1247"/>
          <w:tab w:val="clear" w:pos="1814"/>
          <w:tab w:val="clear" w:pos="2381"/>
          <w:tab w:val="clear" w:pos="2948"/>
          <w:tab w:val="clear" w:pos="3515"/>
          <w:tab w:val="clear" w:pos="4082"/>
        </w:tabs>
        <w:ind w:left="709" w:hanging="709"/>
        <w:rPr>
          <w:rFonts w:eastAsia="SimSun"/>
          <w:lang w:val="fr-FR"/>
        </w:rPr>
      </w:pPr>
      <w:bookmarkStart w:id="44" w:name="_Toc480534113"/>
      <w:bookmarkStart w:id="45" w:name="_Toc483487996"/>
      <w:bookmarkStart w:id="46" w:name="_Toc485375321"/>
      <w:r w:rsidRPr="005A6CF6">
        <w:rPr>
          <w:lang w:val="fr-FR"/>
        </w:rPr>
        <w:t>3.1</w:t>
      </w:r>
      <w:r w:rsidRPr="005A6CF6">
        <w:rPr>
          <w:lang w:val="fr-FR"/>
        </w:rPr>
        <w:tab/>
      </w:r>
      <w:r w:rsidRPr="005A6CF6">
        <w:rPr>
          <w:rFonts w:eastAsia="SimSun"/>
          <w:lang w:val="fr-FR"/>
        </w:rPr>
        <w:t>Obligations</w:t>
      </w:r>
      <w:r w:rsidRPr="005A6CF6">
        <w:rPr>
          <w:lang w:val="fr-FR"/>
        </w:rPr>
        <w:t xml:space="preserve"> énoncées à l</w:t>
      </w:r>
      <w:r w:rsidR="00920724" w:rsidRPr="005A6CF6">
        <w:rPr>
          <w:lang w:val="fr-FR"/>
        </w:rPr>
        <w:t>’</w:t>
      </w:r>
      <w:r w:rsidRPr="005A6CF6">
        <w:rPr>
          <w:lang w:val="fr-FR"/>
        </w:rPr>
        <w:t>article 7 et à l</w:t>
      </w:r>
      <w:r w:rsidR="00920724" w:rsidRPr="005A6CF6">
        <w:rPr>
          <w:lang w:val="fr-FR"/>
        </w:rPr>
        <w:t>’</w:t>
      </w:r>
      <w:r w:rsidRPr="005A6CF6">
        <w:rPr>
          <w:lang w:val="fr-FR"/>
        </w:rPr>
        <w:t xml:space="preserve">Annexe C </w:t>
      </w:r>
      <w:r w:rsidR="00302166" w:rsidRPr="005A6CF6">
        <w:rPr>
          <w:lang w:val="fr-FR"/>
        </w:rPr>
        <w:br/>
      </w:r>
      <w:r w:rsidRPr="005A6CF6">
        <w:rPr>
          <w:lang w:val="fr-FR"/>
        </w:rPr>
        <w:t>de la Convention de Minamata</w:t>
      </w:r>
      <w:bookmarkStart w:id="47" w:name="_Toc427067344"/>
      <w:bookmarkStart w:id="48" w:name="_Toc438199533"/>
      <w:bookmarkStart w:id="49" w:name="_Toc480534114"/>
      <w:bookmarkStart w:id="50" w:name="_Toc483487997"/>
      <w:bookmarkEnd w:id="44"/>
      <w:bookmarkEnd w:id="45"/>
      <w:bookmarkEnd w:id="46"/>
      <w:bookmarkEnd w:id="47"/>
      <w:bookmarkEnd w:id="48"/>
      <w:bookmarkEnd w:id="49"/>
      <w:bookmarkEnd w:id="50"/>
    </w:p>
    <w:p w:rsidR="00415DF3" w:rsidRPr="005A6CF6" w:rsidRDefault="00415DF3" w:rsidP="002D02ED">
      <w:pPr>
        <w:tabs>
          <w:tab w:val="clear" w:pos="1247"/>
          <w:tab w:val="clear" w:pos="1814"/>
          <w:tab w:val="clear" w:pos="2381"/>
          <w:tab w:val="clear" w:pos="2948"/>
          <w:tab w:val="clear" w:pos="3515"/>
        </w:tabs>
        <w:spacing w:before="240"/>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20352" behindDoc="1" locked="0" layoutInCell="1" allowOverlap="1" wp14:anchorId="05CBCA47" wp14:editId="761BCB19">
                <wp:simplePos x="0" y="0"/>
                <wp:positionH relativeFrom="column">
                  <wp:posOffset>3138170</wp:posOffset>
                </wp:positionH>
                <wp:positionV relativeFrom="paragraph">
                  <wp:posOffset>88265</wp:posOffset>
                </wp:positionV>
                <wp:extent cx="2821940" cy="4581525"/>
                <wp:effectExtent l="95250" t="38100" r="35560" b="104775"/>
                <wp:wrapTight wrapText="bothSides">
                  <wp:wrapPolygon edited="0">
                    <wp:start x="-437" y="-180"/>
                    <wp:lineTo x="-729" y="-90"/>
                    <wp:lineTo x="-729" y="21825"/>
                    <wp:lineTo x="-437" y="22004"/>
                    <wp:lineTo x="21435" y="22004"/>
                    <wp:lineTo x="21726" y="21555"/>
                    <wp:lineTo x="21726" y="1347"/>
                    <wp:lineTo x="21435" y="0"/>
                    <wp:lineTo x="21435" y="-180"/>
                    <wp:lineTo x="-437" y="-180"/>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940" cy="458152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011A45" w:rsidRDefault="00DD02EA" w:rsidP="00415DF3">
                            <w:pPr>
                              <w:ind w:left="142" w:right="305"/>
                              <w:jc w:val="both"/>
                              <w:rPr>
                                <w:rFonts w:ascii="Garamond" w:hAnsi="Garamond"/>
                                <w:color w:val="365F91"/>
                                <w:sz w:val="24"/>
                                <w:szCs w:val="24"/>
                              </w:rPr>
                            </w:pPr>
                            <w:r w:rsidRPr="00302166">
                              <w:rPr>
                                <w:rFonts w:ascii="Garamond" w:hAnsi="Garamond"/>
                                <w:color w:val="365F91"/>
                                <w:sz w:val="24"/>
                                <w:szCs w:val="24"/>
                              </w:rPr>
                              <w:t xml:space="preserve">Le terme </w:t>
                            </w:r>
                            <w:r w:rsidRPr="00302166">
                              <w:rPr>
                                <w:rFonts w:ascii="Garamond" w:hAnsi="Garamond"/>
                                <w:b/>
                                <w:color w:val="365F91"/>
                                <w:sz w:val="24"/>
                                <w:szCs w:val="24"/>
                              </w:rPr>
                              <w:t>« non négligeables »</w:t>
                            </w:r>
                            <w:r w:rsidRPr="00302166">
                              <w:rPr>
                                <w:rFonts w:ascii="Garamond" w:hAnsi="Garamond"/>
                                <w:color w:val="365F91"/>
                                <w:sz w:val="24"/>
                                <w:szCs w:val="24"/>
                              </w:rPr>
                              <w:t xml:space="preserve"> n’est pas défini dans la Convention. </w:t>
                            </w:r>
                            <w:r w:rsidRPr="00011A45">
                              <w:rPr>
                                <w:rFonts w:ascii="Garamond" w:hAnsi="Garamond"/>
                                <w:color w:val="365F91"/>
                                <w:sz w:val="24"/>
                                <w:szCs w:val="24"/>
                              </w:rPr>
                              <w:t>Les critères ou les paramètres que les États pourraient envisager d’utiliser pour déterminer les activités d’extraction minière artisanale et à petite échelle d’or sont « non négligeables » pourraient être le nombre des mineurs, le nombre et la taille des sites d’extraction et/ou les impacts de ces activités sur la santé publique et l’environnement. De ce fait, les facteurs pertinents pour trancher pourraient être les activités d’extraction entreprises sur un ou plusieurs sites d’une région donnée, les statistiques relatives aux importations et exportations de mercure, la quantité de mercure utilisée et le commerce dont il fait l’objet, le nombre de mineurs, par exemple plus de 1 000, le nombre et la taille des sites d’extraction, la pollution généralisée du milieu et les dommages écologiques et/ou l’impact de l’extraction minière artisanale et à petite échelle de l’or sur la santé publique et l’environnement.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5CBCA47" id="_x0000_s1033" type="#_x0000_t202" style="position:absolute;left:0;text-align:left;margin-left:247.1pt;margin-top:6.95pt;width:222.2pt;height:360.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" fillcolor="#dce6f2" stroked="f">
                <v:shadow on="t" color="black" opacity="26214f" origin=".5,-.5" offset="-.74836mm,.74836mm"/>
                <v:textbox>
                  <w:txbxContent>
                    <w:p w:rsidR="00DD02EA" w:rsidRPr="00011A45" w:rsidRDefault="00DD02EA" w:rsidP="00415DF3">
                      <w:pPr>
                        <w:ind w:left="142" w:right="305"/>
                        <w:jc w:val="both"/>
                        <w:rPr>
                          <w:rFonts w:ascii="Garamond" w:hAnsi="Garamond"/>
                          <w:color w:val="365F91"/>
                          <w:sz w:val="24"/>
                          <w:szCs w:val="24"/>
                        </w:rPr>
                      </w:pPr>
                      <w:r w:rsidRPr="00302166">
                        <w:rPr>
                          <w:rFonts w:ascii="Garamond" w:hAnsi="Garamond"/>
                          <w:color w:val="365F91"/>
                          <w:sz w:val="24"/>
                          <w:szCs w:val="24"/>
                        </w:rPr>
                        <w:t xml:space="preserve">Le terme </w:t>
                      </w:r>
                      <w:r w:rsidRPr="00302166">
                        <w:rPr>
                          <w:rFonts w:ascii="Garamond" w:hAnsi="Garamond"/>
                          <w:b/>
                          <w:color w:val="365F91"/>
                          <w:sz w:val="24"/>
                          <w:szCs w:val="24"/>
                        </w:rPr>
                        <w:t>« non négligeables »</w:t>
                      </w:r>
                      <w:r w:rsidRPr="00302166">
                        <w:rPr>
                          <w:rFonts w:ascii="Garamond" w:hAnsi="Garamond"/>
                          <w:color w:val="365F91"/>
                          <w:sz w:val="24"/>
                          <w:szCs w:val="24"/>
                        </w:rPr>
                        <w:t xml:space="preserve"> n’est pas défini dans la Convention. </w:t>
                      </w:r>
                      <w:r w:rsidRPr="00011A45">
                        <w:rPr>
                          <w:rFonts w:ascii="Garamond" w:hAnsi="Garamond"/>
                          <w:color w:val="365F91"/>
                          <w:sz w:val="24"/>
                          <w:szCs w:val="24"/>
                        </w:rPr>
                        <w:t>Les critères ou les paramètres que les États pourraient envisager d’utiliser pour déterminer les activités d’extraction minière artisanale et à petite échelle d’or sont « non négligeables » pourraient être le nombre des mineurs, le nombre et la taille des sites d’extraction et/ou les impacts de ces activités sur la santé publique et l’environnement. De ce fait, les facteurs pertinents pour trancher pourraient être les activités d’extraction entreprises sur un ou plusieurs sites d’une région donnée, les statistiques relatives aux importations et exportations de mercure, la quantité de mercure utilisée et le commerce dont il fait l’objet, le nombre de mineurs, par exemple plus de 1 000, le nombre et la taille des sites d’extraction, la pollution généralisée du milieu et les dommages écologiques et/ou l’impact de l’extraction minière artisanale et à petite échelle de l’or sur la santé publique et l’environnement.</w:t>
                      </w:r>
                    </w:p>
                  </w:txbxContent>
                </v:textbox>
                <w10:wrap type="tight"/>
              </v:shape>
            </w:pict>
          </mc:Fallback>
        </mc:AlternateContent>
      </w: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article 7 de la Convention de Minamata sur le mercure est consacré à l</w:t>
      </w:r>
      <w:r w:rsidR="00920724" w:rsidRPr="005A6CF6">
        <w:rPr>
          <w:rFonts w:asciiTheme="minorHAnsi" w:hAnsiTheme="minorHAnsi"/>
          <w:sz w:val="24"/>
          <w:szCs w:val="24"/>
        </w:rPr>
        <w:t>’</w:t>
      </w:r>
      <w:r w:rsidRPr="005A6CF6">
        <w:rPr>
          <w:rFonts w:asciiTheme="minorHAnsi" w:hAnsiTheme="minorHAnsi"/>
          <w:sz w:val="24"/>
          <w:szCs w:val="24"/>
        </w:rPr>
        <w:t>extraction minière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utilisant l</w:t>
      </w:r>
      <w:r w:rsidR="00920724" w:rsidRPr="005A6CF6">
        <w:rPr>
          <w:rFonts w:asciiTheme="minorHAnsi" w:hAnsiTheme="minorHAnsi"/>
          <w:sz w:val="24"/>
          <w:szCs w:val="24"/>
        </w:rPr>
        <w:t>’</w:t>
      </w:r>
      <w:r w:rsidRPr="005A6CF6">
        <w:rPr>
          <w:rFonts w:asciiTheme="minorHAnsi" w:hAnsiTheme="minorHAnsi"/>
          <w:sz w:val="24"/>
          <w:szCs w:val="24"/>
        </w:rPr>
        <w:t>amalgamation au mercure (Annexe 1). Il prescrit que tout pays sur le territoire duquel sont menées des activités de ce type prend des mesures pour réduire et, si possible, éliminer l</w:t>
      </w:r>
      <w:r w:rsidR="00920724" w:rsidRPr="005A6CF6">
        <w:rPr>
          <w:rFonts w:asciiTheme="minorHAnsi" w:hAnsiTheme="minorHAnsi"/>
          <w:sz w:val="24"/>
          <w:szCs w:val="24"/>
        </w:rPr>
        <w:t>’</w:t>
      </w:r>
      <w:r w:rsidRPr="005A6CF6">
        <w:rPr>
          <w:rFonts w:asciiTheme="minorHAnsi" w:hAnsiTheme="minorHAnsi"/>
          <w:sz w:val="24"/>
          <w:szCs w:val="24"/>
        </w:rPr>
        <w:t>utilisation du mercure et de composés de mercure dans le cadre de ces activités, ainsi que les émissions et rejets consécutifs de mercure dans l</w:t>
      </w:r>
      <w:r w:rsidR="00920724" w:rsidRPr="005A6CF6">
        <w:rPr>
          <w:rFonts w:asciiTheme="minorHAnsi" w:hAnsiTheme="minorHAnsi"/>
          <w:sz w:val="24"/>
          <w:szCs w:val="24"/>
        </w:rPr>
        <w:t>’</w:t>
      </w:r>
      <w:r w:rsidRPr="005A6CF6">
        <w:rPr>
          <w:rFonts w:asciiTheme="minorHAnsi" w:hAnsiTheme="minorHAnsi"/>
          <w:sz w:val="24"/>
          <w:szCs w:val="24"/>
        </w:rPr>
        <w:t>environnement (article 7.2). Si un pays constate que les activités d</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w:t>
      </w:r>
      <w:r w:rsidR="00920724" w:rsidRPr="005A6CF6">
        <w:rPr>
          <w:rFonts w:asciiTheme="minorHAnsi" w:hAnsiTheme="minorHAnsi"/>
          <w:sz w:val="24"/>
          <w:szCs w:val="24"/>
        </w:rPr>
        <w:t>’</w:t>
      </w:r>
      <w:r w:rsidRPr="005A6CF6">
        <w:rPr>
          <w:rFonts w:asciiTheme="minorHAnsi" w:hAnsiTheme="minorHAnsi"/>
          <w:sz w:val="24"/>
          <w:szCs w:val="24"/>
        </w:rPr>
        <w:t>or sont « non négligeables » (article 7.3), il doit en informer le secrétariat et élaborer et mettre en œuvre un plan d</w:t>
      </w:r>
      <w:r w:rsidR="00920724" w:rsidRPr="005A6CF6">
        <w:rPr>
          <w:rFonts w:asciiTheme="minorHAnsi" w:hAnsiTheme="minorHAnsi"/>
          <w:sz w:val="24"/>
          <w:szCs w:val="24"/>
        </w:rPr>
        <w:t>’</w:t>
      </w:r>
      <w:r w:rsidRPr="005A6CF6">
        <w:rPr>
          <w:rFonts w:asciiTheme="minorHAnsi" w:hAnsiTheme="minorHAnsi"/>
          <w:sz w:val="24"/>
          <w:szCs w:val="24"/>
        </w:rPr>
        <w:t>action national conformément à l</w:t>
      </w:r>
      <w:r w:rsidR="00920724" w:rsidRPr="005A6CF6">
        <w:rPr>
          <w:rFonts w:asciiTheme="minorHAnsi" w:hAnsiTheme="minorHAnsi"/>
          <w:sz w:val="24"/>
          <w:szCs w:val="24"/>
        </w:rPr>
        <w:t>’</w:t>
      </w:r>
      <w:r w:rsidRPr="005A6CF6">
        <w:rPr>
          <w:rFonts w:asciiTheme="minorHAnsi" w:hAnsiTheme="minorHAnsi"/>
          <w:sz w:val="24"/>
          <w:szCs w:val="24"/>
        </w:rPr>
        <w:t>Annexe C (alinéa a) de l</w:t>
      </w:r>
      <w:r w:rsidR="00920724" w:rsidRPr="005A6CF6">
        <w:rPr>
          <w:rFonts w:asciiTheme="minorHAnsi" w:hAnsiTheme="minorHAnsi"/>
          <w:sz w:val="24"/>
          <w:szCs w:val="24"/>
        </w:rPr>
        <w:t>’</w:t>
      </w:r>
      <w:r w:rsidRPr="005A6CF6">
        <w:rPr>
          <w:rFonts w:asciiTheme="minorHAnsi" w:hAnsiTheme="minorHAnsi"/>
          <w:sz w:val="24"/>
          <w:szCs w:val="24"/>
        </w:rPr>
        <w:t xml:space="preserve">article 7.3). </w:t>
      </w:r>
    </w:p>
    <w:p w:rsidR="00415DF3" w:rsidRPr="005A6CF6" w:rsidRDefault="00415DF3" w:rsidP="002D02ED">
      <w:pPr>
        <w:tabs>
          <w:tab w:val="clear" w:pos="1247"/>
          <w:tab w:val="clear" w:pos="1814"/>
          <w:tab w:val="clear" w:pos="2381"/>
          <w:tab w:val="clear" w:pos="2948"/>
          <w:tab w:val="clear" w:pos="3515"/>
        </w:tabs>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Annexe C énumère les éléments devant figurer dans les plans d</w:t>
      </w:r>
      <w:r w:rsidR="00920724" w:rsidRPr="005A6CF6">
        <w:rPr>
          <w:rFonts w:asciiTheme="minorHAnsi" w:hAnsiTheme="minorHAnsi"/>
          <w:sz w:val="24"/>
          <w:szCs w:val="24"/>
        </w:rPr>
        <w:t>’</w:t>
      </w:r>
      <w:r w:rsidRPr="005A6CF6">
        <w:rPr>
          <w:rFonts w:asciiTheme="minorHAnsi" w:hAnsiTheme="minorHAnsi"/>
          <w:sz w:val="24"/>
          <w:szCs w:val="24"/>
        </w:rPr>
        <w:t>action nationaux. Les éléments obligatoires figurent au paragraphe 1 de l</w:t>
      </w:r>
      <w:r w:rsidR="00920724" w:rsidRPr="005A6CF6">
        <w:rPr>
          <w:rFonts w:asciiTheme="minorHAnsi" w:hAnsiTheme="minorHAnsi"/>
          <w:sz w:val="24"/>
          <w:szCs w:val="24"/>
        </w:rPr>
        <w:t>’</w:t>
      </w:r>
      <w:r w:rsidRPr="005A6CF6">
        <w:rPr>
          <w:rFonts w:asciiTheme="minorHAnsi" w:hAnsiTheme="minorHAnsi"/>
          <w:sz w:val="24"/>
          <w:szCs w:val="24"/>
        </w:rPr>
        <w:t>Annexe tandis qu</w:t>
      </w:r>
      <w:r w:rsidR="00920724" w:rsidRPr="005A6CF6">
        <w:rPr>
          <w:rFonts w:asciiTheme="minorHAnsi" w:hAnsiTheme="minorHAnsi"/>
          <w:sz w:val="24"/>
          <w:szCs w:val="24"/>
        </w:rPr>
        <w:t>’</w:t>
      </w:r>
      <w:r w:rsidRPr="005A6CF6">
        <w:rPr>
          <w:rFonts w:asciiTheme="minorHAnsi" w:hAnsiTheme="minorHAnsi"/>
          <w:sz w:val="24"/>
          <w:szCs w:val="24"/>
        </w:rPr>
        <w:t>au paragraphe 2 sont indiqués des éléments supplémentaires que les pays pourraient y inclure. Tous les éléments sont examinés plus en détail aux chapitres 5 et 6 du présent document. À l</w:t>
      </w:r>
      <w:r w:rsidR="00920724" w:rsidRPr="005A6CF6">
        <w:rPr>
          <w:rFonts w:asciiTheme="minorHAnsi" w:hAnsiTheme="minorHAnsi"/>
          <w:sz w:val="24"/>
          <w:szCs w:val="24"/>
        </w:rPr>
        <w:t>’</w:t>
      </w:r>
      <w:r w:rsidRPr="005A6CF6">
        <w:rPr>
          <w:rFonts w:asciiTheme="minorHAnsi" w:hAnsiTheme="minorHAnsi"/>
          <w:sz w:val="24"/>
          <w:szCs w:val="24"/>
        </w:rPr>
        <w:t>annexe 1 du présent document sont reproduits dans leur intégralité l</w:t>
      </w:r>
      <w:r w:rsidR="00920724" w:rsidRPr="005A6CF6">
        <w:rPr>
          <w:rFonts w:asciiTheme="minorHAnsi" w:hAnsiTheme="minorHAnsi"/>
          <w:sz w:val="24"/>
          <w:szCs w:val="24"/>
        </w:rPr>
        <w:t>’</w:t>
      </w:r>
      <w:r w:rsidRPr="005A6CF6">
        <w:rPr>
          <w:rFonts w:asciiTheme="minorHAnsi" w:hAnsiTheme="minorHAnsi"/>
          <w:sz w:val="24"/>
          <w:szCs w:val="24"/>
        </w:rPr>
        <w:t>article 7 et l</w:t>
      </w:r>
      <w:r w:rsidR="00920724" w:rsidRPr="005A6CF6">
        <w:rPr>
          <w:rFonts w:asciiTheme="minorHAnsi" w:hAnsiTheme="minorHAnsi"/>
          <w:sz w:val="24"/>
          <w:szCs w:val="24"/>
        </w:rPr>
        <w:t>’</w:t>
      </w:r>
      <w:r w:rsidRPr="005A6CF6">
        <w:rPr>
          <w:rFonts w:asciiTheme="minorHAnsi" w:hAnsiTheme="minorHAnsi"/>
          <w:sz w:val="24"/>
          <w:szCs w:val="24"/>
        </w:rPr>
        <w:t>Annexe C aux fins de référence. De plus, à l</w:t>
      </w:r>
      <w:r w:rsidR="00920724" w:rsidRPr="005A6CF6">
        <w:rPr>
          <w:rFonts w:asciiTheme="minorHAnsi" w:hAnsiTheme="minorHAnsi"/>
          <w:sz w:val="24"/>
          <w:szCs w:val="24"/>
        </w:rPr>
        <w:t>’</w:t>
      </w:r>
      <w:r w:rsidRPr="005A6CF6">
        <w:rPr>
          <w:rFonts w:asciiTheme="minorHAnsi" w:hAnsiTheme="minorHAnsi"/>
          <w:sz w:val="24"/>
          <w:szCs w:val="24"/>
        </w:rPr>
        <w:t>annexe 2 du présent document figure la table des matières proposée pour les plans d</w:t>
      </w:r>
      <w:r w:rsidR="00920724" w:rsidRPr="005A6CF6">
        <w:rPr>
          <w:rFonts w:asciiTheme="minorHAnsi" w:hAnsiTheme="minorHAnsi"/>
          <w:sz w:val="24"/>
          <w:szCs w:val="24"/>
        </w:rPr>
        <w:t>’</w:t>
      </w:r>
      <w:r w:rsidRPr="005A6CF6">
        <w:rPr>
          <w:rFonts w:asciiTheme="minorHAnsi" w:hAnsiTheme="minorHAnsi"/>
          <w:sz w:val="24"/>
          <w:szCs w:val="24"/>
        </w:rPr>
        <w:t xml:space="preserve">action nationaux. </w:t>
      </w:r>
    </w:p>
    <w:p w:rsidR="00415DF3" w:rsidRPr="005A6CF6" w:rsidRDefault="00415DF3" w:rsidP="002D02ED">
      <w:pPr>
        <w:tabs>
          <w:tab w:val="clear" w:pos="1247"/>
          <w:tab w:val="clear" w:pos="1814"/>
          <w:tab w:val="clear" w:pos="2381"/>
          <w:tab w:val="clear" w:pos="2948"/>
          <w:tab w:val="clear" w:pos="3515"/>
        </w:tabs>
        <w:rPr>
          <w:rFonts w:ascii="Calibri" w:hAnsi="Calibri"/>
          <w:sz w:val="24"/>
          <w:szCs w:val="24"/>
        </w:rPr>
      </w:pPr>
      <w:r w:rsidRPr="005A6CF6">
        <w:rPr>
          <w:rFonts w:ascii="Calibri" w:hAnsi="Calibri"/>
          <w:sz w:val="24"/>
          <w:szCs w:val="24"/>
        </w:rPr>
        <w:br w:type="page"/>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ind w:left="567" w:hanging="567"/>
        <w:rPr>
          <w:rFonts w:eastAsia="SimSun"/>
          <w:lang w:val="fr-FR"/>
        </w:rPr>
      </w:pPr>
      <w:bookmarkStart w:id="51" w:name="_Toc480534115"/>
      <w:bookmarkStart w:id="52" w:name="_Toc483487998"/>
      <w:bookmarkStart w:id="53" w:name="_Toc485375322"/>
      <w:r w:rsidRPr="005A6CF6">
        <w:rPr>
          <w:noProof/>
          <w:lang w:val="fr-FR" w:eastAsia="fr-FR"/>
        </w:rPr>
        <mc:AlternateContent>
          <mc:Choice Requires="wps">
            <w:drawing>
              <wp:anchor distT="0" distB="0" distL="114300" distR="114300" simplePos="0" relativeHeight="251624448" behindDoc="1" locked="0" layoutInCell="1" allowOverlap="1" wp14:anchorId="234B7EF6" wp14:editId="22526708">
                <wp:simplePos x="0" y="0"/>
                <wp:positionH relativeFrom="column">
                  <wp:posOffset>-843280</wp:posOffset>
                </wp:positionH>
                <wp:positionV relativeFrom="paragraph">
                  <wp:posOffset>-23495</wp:posOffset>
                </wp:positionV>
                <wp:extent cx="5943600" cy="514350"/>
                <wp:effectExtent l="0" t="0" r="0" b="0"/>
                <wp:wrapNone/>
                <wp:docPr id="323" name="Rectangle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C401E" id="Rectangle 323" o:spid="_x0000_s1026" style="position:absolute;margin-left:-66.4pt;margin-top:-1.85pt;width:468pt;height:4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" fillcolor="#d9d9d9" stroked="f" strokeweight="2.25pt">
                <v:path arrowok="t"/>
              </v:rect>
            </w:pict>
          </mc:Fallback>
        </mc:AlternateContent>
      </w:r>
      <w:r w:rsidRPr="005A6CF6">
        <w:rPr>
          <w:lang w:val="fr-FR"/>
        </w:rPr>
        <w:t>3.2</w:t>
      </w:r>
      <w:r w:rsidRPr="005A6CF6">
        <w:rPr>
          <w:lang w:val="fr-FR"/>
        </w:rPr>
        <w:tab/>
        <w:t>Autres articles/dispositions de la Convention de Minamata se rapportant à l</w:t>
      </w:r>
      <w:r w:rsidR="00920724" w:rsidRPr="005A6CF6">
        <w:rPr>
          <w:lang w:val="fr-FR"/>
        </w:rPr>
        <w:t>’</w:t>
      </w:r>
      <w:r w:rsidRPr="005A6CF6">
        <w:rPr>
          <w:lang w:val="fr-FR"/>
        </w:rPr>
        <w:t>extraction artisanale et à petite échelle de l</w:t>
      </w:r>
      <w:r w:rsidR="00920724" w:rsidRPr="005A6CF6">
        <w:rPr>
          <w:lang w:val="fr-FR"/>
        </w:rPr>
        <w:t>’</w:t>
      </w:r>
      <w:r w:rsidRPr="005A6CF6">
        <w:rPr>
          <w:lang w:val="fr-FR"/>
        </w:rPr>
        <w:t>or</w:t>
      </w:r>
      <w:bookmarkStart w:id="54" w:name="_Toc427067346"/>
      <w:bookmarkStart w:id="55" w:name="_Toc438199535"/>
      <w:bookmarkStart w:id="56" w:name="_Toc480534116"/>
      <w:bookmarkEnd w:id="51"/>
      <w:bookmarkEnd w:id="52"/>
      <w:bookmarkEnd w:id="53"/>
      <w:bookmarkEnd w:id="54"/>
      <w:bookmarkEnd w:id="55"/>
      <w:bookmarkEnd w:id="56"/>
    </w:p>
    <w:p w:rsidR="002C0689" w:rsidRPr="005A6CF6" w:rsidRDefault="002C0689" w:rsidP="002D02ED">
      <w:pPr>
        <w:pStyle w:val="Normal-pool"/>
        <w:rPr>
          <w:rFonts w:asciiTheme="minorHAnsi" w:hAnsiTheme="minorHAnsi"/>
          <w:lang w:val="fr-FR"/>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after="240"/>
        <w:ind w:right="202"/>
        <w:jc w:val="both"/>
        <w:rPr>
          <w:rFonts w:asciiTheme="minorHAnsi" w:hAnsiTheme="minorHAnsi"/>
          <w:sz w:val="24"/>
          <w:szCs w:val="24"/>
        </w:rPr>
      </w:pPr>
      <w:r w:rsidRPr="005A6CF6">
        <w:rPr>
          <w:rFonts w:asciiTheme="minorHAnsi" w:hAnsiTheme="minorHAnsi"/>
          <w:sz w:val="24"/>
          <w:szCs w:val="24"/>
        </w:rPr>
        <w:t>Outre l</w:t>
      </w:r>
      <w:r w:rsidR="00920724" w:rsidRPr="005A6CF6">
        <w:rPr>
          <w:rFonts w:asciiTheme="minorHAnsi" w:hAnsiTheme="minorHAnsi"/>
          <w:sz w:val="24"/>
          <w:szCs w:val="24"/>
        </w:rPr>
        <w:t>’</w:t>
      </w:r>
      <w:r w:rsidRPr="005A6CF6">
        <w:rPr>
          <w:rFonts w:asciiTheme="minorHAnsi" w:hAnsiTheme="minorHAnsi"/>
          <w:sz w:val="24"/>
          <w:szCs w:val="24"/>
        </w:rPr>
        <w:t>article 7 et l</w:t>
      </w:r>
      <w:r w:rsidR="00920724" w:rsidRPr="005A6CF6">
        <w:rPr>
          <w:rFonts w:asciiTheme="minorHAnsi" w:hAnsiTheme="minorHAnsi"/>
          <w:sz w:val="24"/>
          <w:szCs w:val="24"/>
        </w:rPr>
        <w:t>’</w:t>
      </w:r>
      <w:r w:rsidRPr="005A6CF6">
        <w:rPr>
          <w:rFonts w:asciiTheme="minorHAnsi" w:hAnsiTheme="minorHAnsi"/>
          <w:sz w:val="24"/>
          <w:szCs w:val="24"/>
        </w:rPr>
        <w:t>Annexe C, d</w:t>
      </w:r>
      <w:r w:rsidR="00920724" w:rsidRPr="005A6CF6">
        <w:rPr>
          <w:rFonts w:asciiTheme="minorHAnsi" w:hAnsiTheme="minorHAnsi"/>
          <w:sz w:val="24"/>
          <w:szCs w:val="24"/>
        </w:rPr>
        <w:t>’</w:t>
      </w:r>
      <w:r w:rsidRPr="005A6CF6">
        <w:rPr>
          <w:rFonts w:asciiTheme="minorHAnsi" w:hAnsiTheme="minorHAnsi"/>
          <w:sz w:val="24"/>
          <w:szCs w:val="24"/>
        </w:rPr>
        <w:t>autres dispositions de la Convention de Minamata présentent un intérêt pour cette activité. Il s</w:t>
      </w:r>
      <w:r w:rsidR="00920724" w:rsidRPr="005A6CF6">
        <w:rPr>
          <w:rFonts w:asciiTheme="minorHAnsi" w:hAnsiTheme="minorHAnsi"/>
          <w:sz w:val="24"/>
          <w:szCs w:val="24"/>
        </w:rPr>
        <w:t>’</w:t>
      </w:r>
      <w:r w:rsidRPr="005A6CF6">
        <w:rPr>
          <w:rFonts w:asciiTheme="minorHAnsi" w:hAnsiTheme="minorHAnsi"/>
          <w:sz w:val="24"/>
          <w:szCs w:val="24"/>
        </w:rPr>
        <w:t xml:space="preserve">agit des articles suivants : </w:t>
      </w:r>
    </w:p>
    <w:p w:rsidR="00415DF3" w:rsidRPr="005A6CF6" w:rsidRDefault="00415DF3" w:rsidP="002D02ED">
      <w:pPr>
        <w:numPr>
          <w:ilvl w:val="0"/>
          <w:numId w:val="38"/>
        </w:numPr>
        <w:tabs>
          <w:tab w:val="clear" w:pos="1247"/>
          <w:tab w:val="clear" w:pos="1814"/>
          <w:tab w:val="clear" w:pos="2381"/>
          <w:tab w:val="clear" w:pos="2948"/>
          <w:tab w:val="clear" w:pos="3515"/>
        </w:tabs>
        <w:spacing w:after="120"/>
        <w:ind w:left="714" w:hanging="357"/>
        <w:jc w:val="both"/>
        <w:rPr>
          <w:rFonts w:asciiTheme="minorHAnsi" w:hAnsiTheme="minorHAnsi"/>
          <w:sz w:val="24"/>
          <w:szCs w:val="24"/>
        </w:rPr>
      </w:pPr>
      <w:r w:rsidRPr="005A6CF6">
        <w:rPr>
          <w:rFonts w:asciiTheme="minorHAnsi" w:hAnsiTheme="minorHAnsi"/>
          <w:b/>
          <w:sz w:val="24"/>
          <w:szCs w:val="24"/>
        </w:rPr>
        <w:t>Article 3 : Sources d</w:t>
      </w:r>
      <w:r w:rsidR="00920724" w:rsidRPr="005A6CF6">
        <w:rPr>
          <w:rFonts w:asciiTheme="minorHAnsi" w:hAnsiTheme="minorHAnsi"/>
          <w:b/>
          <w:sz w:val="24"/>
          <w:szCs w:val="24"/>
        </w:rPr>
        <w:t>’</w:t>
      </w:r>
      <w:r w:rsidRPr="005A6CF6">
        <w:rPr>
          <w:rFonts w:asciiTheme="minorHAnsi" w:hAnsiTheme="minorHAnsi"/>
          <w:b/>
          <w:sz w:val="24"/>
          <w:szCs w:val="24"/>
        </w:rPr>
        <w:t>approvisionnement en mercure et commerce</w:t>
      </w:r>
      <w:r w:rsidRPr="005A6CF6">
        <w:rPr>
          <w:rFonts w:asciiTheme="minorHAnsi" w:hAnsiTheme="minorHAnsi"/>
          <w:sz w:val="24"/>
          <w:szCs w:val="24"/>
        </w:rPr>
        <w:t>. L</w:t>
      </w:r>
      <w:r w:rsidR="00920724" w:rsidRPr="005A6CF6">
        <w:rPr>
          <w:rFonts w:asciiTheme="minorHAnsi" w:hAnsiTheme="minorHAnsi"/>
          <w:sz w:val="24"/>
          <w:szCs w:val="24"/>
        </w:rPr>
        <w:t>’</w:t>
      </w:r>
      <w:r w:rsidRPr="005A6CF6">
        <w:rPr>
          <w:rFonts w:asciiTheme="minorHAnsi" w:hAnsiTheme="minorHAnsi"/>
          <w:sz w:val="24"/>
          <w:szCs w:val="24"/>
        </w:rPr>
        <w:t>article 3 prévoit que l</w:t>
      </w:r>
      <w:r w:rsidR="00920724" w:rsidRPr="005A6CF6">
        <w:rPr>
          <w:rFonts w:asciiTheme="minorHAnsi" w:hAnsiTheme="minorHAnsi"/>
          <w:sz w:val="24"/>
          <w:szCs w:val="24"/>
        </w:rPr>
        <w:t>’</w:t>
      </w:r>
      <w:r w:rsidRPr="005A6CF6">
        <w:rPr>
          <w:rFonts w:asciiTheme="minorHAnsi" w:hAnsiTheme="minorHAnsi"/>
          <w:sz w:val="24"/>
          <w:szCs w:val="24"/>
        </w:rPr>
        <w:t>emploi du mercure provenant de certaines sources est réservé à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et qu</w:t>
      </w:r>
      <w:r w:rsidR="00920724" w:rsidRPr="005A6CF6">
        <w:rPr>
          <w:rFonts w:asciiTheme="minorHAnsi" w:hAnsiTheme="minorHAnsi"/>
          <w:sz w:val="24"/>
          <w:szCs w:val="24"/>
        </w:rPr>
        <w:t>’</w:t>
      </w:r>
      <w:r w:rsidRPr="005A6CF6">
        <w:rPr>
          <w:rFonts w:asciiTheme="minorHAnsi" w:hAnsiTheme="minorHAnsi"/>
          <w:sz w:val="24"/>
          <w:szCs w:val="24"/>
        </w:rPr>
        <w:t>il est établi un dispositif de consentement préalable pour le commerce international transfrontière du mercure.</w:t>
      </w:r>
    </w:p>
    <w:p w:rsidR="00415DF3" w:rsidRPr="005A6CF6" w:rsidRDefault="00415DF3" w:rsidP="002D02ED">
      <w:pPr>
        <w:numPr>
          <w:ilvl w:val="0"/>
          <w:numId w:val="38"/>
        </w:numPr>
        <w:tabs>
          <w:tab w:val="clear" w:pos="1247"/>
          <w:tab w:val="clear" w:pos="1814"/>
          <w:tab w:val="clear" w:pos="2381"/>
          <w:tab w:val="clear" w:pos="2948"/>
          <w:tab w:val="clear" w:pos="3515"/>
        </w:tabs>
        <w:spacing w:after="120"/>
        <w:ind w:left="714" w:hanging="357"/>
        <w:jc w:val="both"/>
        <w:rPr>
          <w:rFonts w:asciiTheme="minorHAnsi" w:hAnsiTheme="minorHAnsi"/>
          <w:sz w:val="24"/>
          <w:szCs w:val="24"/>
        </w:rPr>
      </w:pPr>
      <w:r w:rsidRPr="005A6CF6">
        <w:rPr>
          <w:rFonts w:asciiTheme="minorHAnsi" w:hAnsiTheme="minorHAnsi"/>
          <w:b/>
          <w:sz w:val="24"/>
          <w:szCs w:val="24"/>
        </w:rPr>
        <w:t>Article 10 : Stockage provisoire écologiquement rationnel du mercure, à l</w:t>
      </w:r>
      <w:r w:rsidR="00920724" w:rsidRPr="005A6CF6">
        <w:rPr>
          <w:rFonts w:asciiTheme="minorHAnsi" w:hAnsiTheme="minorHAnsi"/>
          <w:b/>
          <w:sz w:val="24"/>
          <w:szCs w:val="24"/>
        </w:rPr>
        <w:t>’</w:t>
      </w:r>
      <w:r w:rsidRPr="005A6CF6">
        <w:rPr>
          <w:rFonts w:asciiTheme="minorHAnsi" w:hAnsiTheme="minorHAnsi"/>
          <w:b/>
          <w:sz w:val="24"/>
          <w:szCs w:val="24"/>
        </w:rPr>
        <w:t>exclusion des déchets de mercure</w:t>
      </w:r>
      <w:r w:rsidRPr="005A6CF6">
        <w:rPr>
          <w:rFonts w:asciiTheme="minorHAnsi" w:hAnsiTheme="minorHAnsi"/>
          <w:sz w:val="24"/>
          <w:szCs w:val="24"/>
        </w:rPr>
        <w:t>. Aux termes de l</w:t>
      </w:r>
      <w:r w:rsidR="00920724" w:rsidRPr="005A6CF6">
        <w:rPr>
          <w:rFonts w:asciiTheme="minorHAnsi" w:hAnsiTheme="minorHAnsi"/>
          <w:sz w:val="24"/>
          <w:szCs w:val="24"/>
        </w:rPr>
        <w:t>’</w:t>
      </w:r>
      <w:r w:rsidRPr="005A6CF6">
        <w:rPr>
          <w:rFonts w:asciiTheme="minorHAnsi" w:hAnsiTheme="minorHAnsi"/>
          <w:sz w:val="24"/>
          <w:szCs w:val="24"/>
        </w:rPr>
        <w:t>article 10, les pays doivent prendre des mesures pour veiller à ce que le stockage du mercure destiné à un emploi autorisé en vertu de la Convention est entrepris d</w:t>
      </w:r>
      <w:r w:rsidR="00920724" w:rsidRPr="005A6CF6">
        <w:rPr>
          <w:rFonts w:asciiTheme="minorHAnsi" w:hAnsiTheme="minorHAnsi"/>
          <w:sz w:val="24"/>
          <w:szCs w:val="24"/>
        </w:rPr>
        <w:t>’</w:t>
      </w:r>
      <w:r w:rsidRPr="005A6CF6">
        <w:rPr>
          <w:rFonts w:asciiTheme="minorHAnsi" w:hAnsiTheme="minorHAnsi"/>
          <w:sz w:val="24"/>
          <w:szCs w:val="24"/>
        </w:rPr>
        <w:t xml:space="preserve">une manière écologiquement rationnelle, compte tenu des directives qui seront élaborées par la Conférence des Parties. </w:t>
      </w:r>
    </w:p>
    <w:p w:rsidR="00415DF3" w:rsidRPr="005A6CF6" w:rsidRDefault="00415DF3" w:rsidP="002D02ED">
      <w:pPr>
        <w:numPr>
          <w:ilvl w:val="0"/>
          <w:numId w:val="38"/>
        </w:numPr>
        <w:tabs>
          <w:tab w:val="clear" w:pos="1247"/>
          <w:tab w:val="clear" w:pos="1814"/>
          <w:tab w:val="clear" w:pos="2381"/>
          <w:tab w:val="clear" w:pos="2948"/>
          <w:tab w:val="clear" w:pos="3515"/>
        </w:tabs>
        <w:spacing w:after="120"/>
        <w:ind w:left="714" w:hanging="357"/>
        <w:jc w:val="both"/>
        <w:rPr>
          <w:rFonts w:asciiTheme="minorHAnsi" w:hAnsiTheme="minorHAnsi"/>
          <w:sz w:val="24"/>
          <w:szCs w:val="24"/>
        </w:rPr>
      </w:pPr>
      <w:r w:rsidRPr="005A6CF6">
        <w:rPr>
          <w:rFonts w:asciiTheme="minorHAnsi" w:hAnsiTheme="minorHAnsi"/>
          <w:b/>
          <w:sz w:val="24"/>
          <w:szCs w:val="24"/>
        </w:rPr>
        <w:t>Article 11 : Déchets de mercure</w:t>
      </w:r>
      <w:r w:rsidRPr="005A6CF6">
        <w:rPr>
          <w:rFonts w:asciiTheme="minorHAnsi" w:hAnsiTheme="minorHAnsi"/>
          <w:sz w:val="24"/>
          <w:szCs w:val="24"/>
        </w:rPr>
        <w:t>. Aux termes de l</w:t>
      </w:r>
      <w:r w:rsidR="00920724" w:rsidRPr="005A6CF6">
        <w:rPr>
          <w:rFonts w:asciiTheme="minorHAnsi" w:hAnsiTheme="minorHAnsi"/>
          <w:sz w:val="24"/>
          <w:szCs w:val="24"/>
        </w:rPr>
        <w:t>’</w:t>
      </w:r>
      <w:r w:rsidRPr="005A6CF6">
        <w:rPr>
          <w:rFonts w:asciiTheme="minorHAnsi" w:hAnsiTheme="minorHAnsi"/>
          <w:sz w:val="24"/>
          <w:szCs w:val="24"/>
        </w:rPr>
        <w:t>article 11, les pays doivent prendre des mesures appropriées pour s</w:t>
      </w:r>
      <w:r w:rsidR="00920724" w:rsidRPr="005A6CF6">
        <w:rPr>
          <w:rFonts w:asciiTheme="minorHAnsi" w:hAnsiTheme="minorHAnsi"/>
          <w:sz w:val="24"/>
          <w:szCs w:val="24"/>
        </w:rPr>
        <w:t>’</w:t>
      </w:r>
      <w:r w:rsidRPr="005A6CF6">
        <w:rPr>
          <w:rFonts w:asciiTheme="minorHAnsi" w:hAnsiTheme="minorHAnsi"/>
          <w:sz w:val="24"/>
          <w:szCs w:val="24"/>
        </w:rPr>
        <w:t>assurer que les déchets de mercure fassent l</w:t>
      </w:r>
      <w:r w:rsidR="00920724" w:rsidRPr="005A6CF6">
        <w:rPr>
          <w:rFonts w:asciiTheme="minorHAnsi" w:hAnsiTheme="minorHAnsi"/>
          <w:sz w:val="24"/>
          <w:szCs w:val="24"/>
        </w:rPr>
        <w:t>’</w:t>
      </w:r>
      <w:r w:rsidRPr="005A6CF6">
        <w:rPr>
          <w:rFonts w:asciiTheme="minorHAnsi" w:hAnsiTheme="minorHAnsi"/>
          <w:sz w:val="24"/>
          <w:szCs w:val="24"/>
        </w:rPr>
        <w:t>objet d</w:t>
      </w:r>
      <w:r w:rsidR="00920724" w:rsidRPr="005A6CF6">
        <w:rPr>
          <w:rFonts w:asciiTheme="minorHAnsi" w:hAnsiTheme="minorHAnsi"/>
          <w:sz w:val="24"/>
          <w:szCs w:val="24"/>
        </w:rPr>
        <w:t>’</w:t>
      </w:r>
      <w:r w:rsidRPr="005A6CF6">
        <w:rPr>
          <w:rFonts w:asciiTheme="minorHAnsi" w:hAnsiTheme="minorHAnsi"/>
          <w:sz w:val="24"/>
          <w:szCs w:val="24"/>
        </w:rPr>
        <w:t>une gestion écologiquement rationnelle, en tenant compte des directives élaborées au titre de la Convention de Bâle et conformément aux exigences que la Conférence des Parties à la Convention de Minamata aura adoptées.</w:t>
      </w:r>
    </w:p>
    <w:p w:rsidR="00415DF3" w:rsidRPr="005A6CF6" w:rsidRDefault="00415DF3" w:rsidP="002D02ED">
      <w:pPr>
        <w:numPr>
          <w:ilvl w:val="0"/>
          <w:numId w:val="38"/>
        </w:numPr>
        <w:tabs>
          <w:tab w:val="clear" w:pos="1247"/>
          <w:tab w:val="clear" w:pos="1814"/>
          <w:tab w:val="clear" w:pos="2381"/>
          <w:tab w:val="clear" w:pos="2948"/>
          <w:tab w:val="clear" w:pos="3515"/>
        </w:tabs>
        <w:spacing w:after="120"/>
        <w:ind w:left="714" w:hanging="357"/>
        <w:jc w:val="both"/>
        <w:rPr>
          <w:rFonts w:asciiTheme="minorHAnsi" w:hAnsiTheme="minorHAnsi"/>
          <w:sz w:val="24"/>
          <w:szCs w:val="24"/>
        </w:rPr>
      </w:pPr>
      <w:r w:rsidRPr="005A6CF6">
        <w:rPr>
          <w:rFonts w:asciiTheme="minorHAnsi" w:hAnsiTheme="minorHAnsi"/>
          <w:b/>
          <w:sz w:val="24"/>
          <w:szCs w:val="24"/>
        </w:rPr>
        <w:t>Article 12 : Sites contaminés</w:t>
      </w:r>
      <w:r w:rsidRPr="005A6CF6">
        <w:rPr>
          <w:rFonts w:asciiTheme="minorHAnsi" w:hAnsiTheme="minorHAnsi"/>
          <w:sz w:val="24"/>
          <w:szCs w:val="24"/>
        </w:rPr>
        <w:t>. Les pays s</w:t>
      </w:r>
      <w:r w:rsidR="00920724" w:rsidRPr="005A6CF6">
        <w:rPr>
          <w:rFonts w:asciiTheme="minorHAnsi" w:hAnsiTheme="minorHAnsi"/>
          <w:sz w:val="24"/>
          <w:szCs w:val="24"/>
        </w:rPr>
        <w:t>’</w:t>
      </w:r>
      <w:r w:rsidRPr="005A6CF6">
        <w:rPr>
          <w:rFonts w:asciiTheme="minorHAnsi" w:hAnsiTheme="minorHAnsi"/>
          <w:sz w:val="24"/>
          <w:szCs w:val="24"/>
        </w:rPr>
        <w:t>efforcent d</w:t>
      </w:r>
      <w:r w:rsidR="00920724" w:rsidRPr="005A6CF6">
        <w:rPr>
          <w:rFonts w:asciiTheme="minorHAnsi" w:hAnsiTheme="minorHAnsi"/>
          <w:sz w:val="24"/>
          <w:szCs w:val="24"/>
        </w:rPr>
        <w:t>’</w:t>
      </w:r>
      <w:r w:rsidRPr="005A6CF6">
        <w:rPr>
          <w:rFonts w:asciiTheme="minorHAnsi" w:hAnsiTheme="minorHAnsi"/>
          <w:sz w:val="24"/>
          <w:szCs w:val="24"/>
        </w:rPr>
        <w:t>élaborer des stratégies pour identifier et évaluer les sites contaminés par du mercure et peuvent utiliser les orientations sur la gestion des sites contaminés que la Conférence des Parties élaborera.</w:t>
      </w:r>
    </w:p>
    <w:p w:rsidR="00415DF3" w:rsidRPr="005A6CF6" w:rsidRDefault="00415DF3" w:rsidP="002D02ED">
      <w:pPr>
        <w:widowControl w:val="0"/>
        <w:numPr>
          <w:ilvl w:val="0"/>
          <w:numId w:val="3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Theme="minorHAnsi" w:hAnsiTheme="minorHAnsi"/>
          <w:sz w:val="24"/>
          <w:szCs w:val="24"/>
        </w:rPr>
      </w:pPr>
      <w:r w:rsidRPr="005A6CF6">
        <w:rPr>
          <w:rFonts w:asciiTheme="minorHAnsi" w:hAnsiTheme="minorHAnsi"/>
          <w:b/>
          <w:sz w:val="24"/>
          <w:szCs w:val="24"/>
        </w:rPr>
        <w:t>Article 16 : Aspects sanitaires</w:t>
      </w:r>
      <w:r w:rsidRPr="005A6CF6">
        <w:rPr>
          <w:rFonts w:asciiTheme="minorHAnsi" w:hAnsiTheme="minorHAnsi"/>
          <w:sz w:val="24"/>
          <w:szCs w:val="24"/>
        </w:rPr>
        <w:t>. Les pays sont encouragés à promouvoir les activités propres à réduire le plus possible l</w:t>
      </w:r>
      <w:r w:rsidR="00920724" w:rsidRPr="005A6CF6">
        <w:rPr>
          <w:rFonts w:asciiTheme="minorHAnsi" w:hAnsiTheme="minorHAnsi"/>
          <w:sz w:val="24"/>
          <w:szCs w:val="24"/>
        </w:rPr>
        <w:t>’</w:t>
      </w:r>
      <w:r w:rsidRPr="005A6CF6">
        <w:rPr>
          <w:rFonts w:asciiTheme="minorHAnsi" w:hAnsiTheme="minorHAnsi"/>
          <w:sz w:val="24"/>
          <w:szCs w:val="24"/>
        </w:rPr>
        <w:t>exposition au mercure des populations vulnérables et les conséquences néfastes de cette exposition.</w:t>
      </w:r>
    </w:p>
    <w:p w:rsidR="00415DF3" w:rsidRPr="005A6CF6" w:rsidRDefault="00415DF3" w:rsidP="002D02ED">
      <w:pPr>
        <w:widowControl w:val="0"/>
        <w:numPr>
          <w:ilvl w:val="0"/>
          <w:numId w:val="3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Theme="minorHAnsi" w:hAnsiTheme="minorHAnsi"/>
          <w:sz w:val="24"/>
          <w:szCs w:val="24"/>
        </w:rPr>
      </w:pPr>
      <w:r w:rsidRPr="005A6CF6">
        <w:rPr>
          <w:rFonts w:asciiTheme="minorHAnsi" w:hAnsiTheme="minorHAnsi"/>
          <w:b/>
          <w:sz w:val="24"/>
          <w:szCs w:val="24"/>
        </w:rPr>
        <w:t>Article 17</w:t>
      </w:r>
      <w:r w:rsidRPr="005A6CF6">
        <w:rPr>
          <w:rFonts w:asciiTheme="minorHAnsi" w:hAnsiTheme="minorHAnsi"/>
          <w:sz w:val="24"/>
          <w:szCs w:val="24"/>
        </w:rPr>
        <w:t xml:space="preserve"> : il importe également de noter qu</w:t>
      </w:r>
      <w:r w:rsidR="00920724" w:rsidRPr="005A6CF6">
        <w:rPr>
          <w:rFonts w:asciiTheme="minorHAnsi" w:hAnsiTheme="minorHAnsi"/>
          <w:sz w:val="24"/>
          <w:szCs w:val="24"/>
        </w:rPr>
        <w:t>’</w:t>
      </w:r>
      <w:r w:rsidRPr="005A6CF6">
        <w:rPr>
          <w:rFonts w:asciiTheme="minorHAnsi" w:hAnsiTheme="minorHAnsi"/>
          <w:sz w:val="24"/>
          <w:szCs w:val="24"/>
        </w:rPr>
        <w:t>une disposition au paragraphe 5 de l</w:t>
      </w:r>
      <w:r w:rsidR="00920724" w:rsidRPr="005A6CF6">
        <w:rPr>
          <w:rFonts w:asciiTheme="minorHAnsi" w:hAnsiTheme="minorHAnsi"/>
          <w:sz w:val="24"/>
          <w:szCs w:val="24"/>
        </w:rPr>
        <w:t>’</w:t>
      </w:r>
      <w:r w:rsidRPr="005A6CF6">
        <w:rPr>
          <w:rFonts w:asciiTheme="minorHAnsi" w:hAnsiTheme="minorHAnsi"/>
          <w:sz w:val="24"/>
          <w:szCs w:val="24"/>
        </w:rPr>
        <w:t>article 17 relatif à l</w:t>
      </w:r>
      <w:r w:rsidR="00920724" w:rsidRPr="005A6CF6">
        <w:rPr>
          <w:rFonts w:asciiTheme="minorHAnsi" w:hAnsiTheme="minorHAnsi"/>
          <w:sz w:val="24"/>
          <w:szCs w:val="24"/>
        </w:rPr>
        <w:t>’</w:t>
      </w:r>
      <w:r w:rsidRPr="005A6CF6">
        <w:rPr>
          <w:rFonts w:asciiTheme="minorHAnsi" w:hAnsiTheme="minorHAnsi"/>
          <w:sz w:val="24"/>
          <w:szCs w:val="24"/>
        </w:rPr>
        <w:t>échange d</w:t>
      </w:r>
      <w:r w:rsidR="00920724" w:rsidRPr="005A6CF6">
        <w:rPr>
          <w:rFonts w:asciiTheme="minorHAnsi" w:hAnsiTheme="minorHAnsi"/>
          <w:sz w:val="24"/>
          <w:szCs w:val="24"/>
        </w:rPr>
        <w:t>’</w:t>
      </w:r>
      <w:r w:rsidRPr="005A6CF6">
        <w:rPr>
          <w:rFonts w:asciiTheme="minorHAnsi" w:hAnsiTheme="minorHAnsi"/>
          <w:sz w:val="24"/>
          <w:szCs w:val="24"/>
        </w:rPr>
        <w:t>informations prévoit que « les informations concernant la santé et la sécurité des personnes ainsi que l</w:t>
      </w:r>
      <w:r w:rsidR="00920724" w:rsidRPr="005A6CF6">
        <w:rPr>
          <w:rFonts w:asciiTheme="minorHAnsi" w:hAnsiTheme="minorHAnsi"/>
          <w:sz w:val="24"/>
          <w:szCs w:val="24"/>
        </w:rPr>
        <w:t>’</w:t>
      </w:r>
      <w:r w:rsidRPr="005A6CF6">
        <w:rPr>
          <w:rFonts w:asciiTheme="minorHAnsi" w:hAnsiTheme="minorHAnsi"/>
          <w:sz w:val="24"/>
          <w:szCs w:val="24"/>
        </w:rPr>
        <w:t>environnement ne sont pas considérées comme confidentielles ».</w:t>
      </w:r>
    </w:p>
    <w:p w:rsidR="00415DF3" w:rsidRPr="005A6CF6" w:rsidRDefault="00415DF3" w:rsidP="002D02ED">
      <w:pPr>
        <w:widowControl w:val="0"/>
        <w:numPr>
          <w:ilvl w:val="0"/>
          <w:numId w:val="3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Theme="minorHAnsi" w:hAnsiTheme="minorHAnsi"/>
          <w:sz w:val="24"/>
          <w:szCs w:val="24"/>
        </w:rPr>
      </w:pPr>
      <w:r w:rsidRPr="005A6CF6">
        <w:rPr>
          <w:rFonts w:asciiTheme="minorHAnsi" w:hAnsiTheme="minorHAnsi"/>
          <w:b/>
          <w:sz w:val="24"/>
          <w:szCs w:val="24"/>
        </w:rPr>
        <w:t>Article 18</w:t>
      </w:r>
      <w:r w:rsidRPr="005A6CF6">
        <w:rPr>
          <w:rFonts w:asciiTheme="minorHAnsi" w:hAnsiTheme="minorHAnsi"/>
          <w:sz w:val="24"/>
          <w:szCs w:val="24"/>
        </w:rPr>
        <w:t xml:space="preserve"> : il est demandé aux Parties d</w:t>
      </w:r>
      <w:r w:rsidR="00920724" w:rsidRPr="005A6CF6">
        <w:rPr>
          <w:rFonts w:asciiTheme="minorHAnsi" w:hAnsiTheme="minorHAnsi"/>
          <w:sz w:val="24"/>
          <w:szCs w:val="24"/>
        </w:rPr>
        <w:t>’</w:t>
      </w:r>
      <w:r w:rsidRPr="005A6CF6">
        <w:rPr>
          <w:rFonts w:asciiTheme="minorHAnsi" w:hAnsiTheme="minorHAnsi"/>
          <w:sz w:val="24"/>
          <w:szCs w:val="24"/>
        </w:rPr>
        <w:t>encourager et de faciliter, dans les limites de leurs moyens, des activités de sensibilisation du public concernant les effets de l</w:t>
      </w:r>
      <w:r w:rsidR="00920724" w:rsidRPr="005A6CF6">
        <w:rPr>
          <w:rFonts w:asciiTheme="minorHAnsi" w:hAnsiTheme="minorHAnsi"/>
          <w:sz w:val="24"/>
          <w:szCs w:val="24"/>
        </w:rPr>
        <w:t>’</w:t>
      </w:r>
      <w:r w:rsidRPr="005A6CF6">
        <w:rPr>
          <w:rFonts w:asciiTheme="minorHAnsi" w:hAnsiTheme="minorHAnsi"/>
          <w:sz w:val="24"/>
          <w:szCs w:val="24"/>
        </w:rPr>
        <w:t>exposition au mercure et aux composés du mercure sur la santé humaine et l</w:t>
      </w:r>
      <w:r w:rsidR="00920724" w:rsidRPr="005A6CF6">
        <w:rPr>
          <w:rFonts w:asciiTheme="minorHAnsi" w:hAnsiTheme="minorHAnsi"/>
          <w:sz w:val="24"/>
          <w:szCs w:val="24"/>
        </w:rPr>
        <w:t>’</w:t>
      </w:r>
      <w:r w:rsidRPr="005A6CF6">
        <w:rPr>
          <w:rFonts w:asciiTheme="minorHAnsi" w:hAnsiTheme="minorHAnsi"/>
          <w:sz w:val="24"/>
          <w:szCs w:val="24"/>
        </w:rPr>
        <w:t>environnement; les solutions de remplacement; et les activités connexes menées pour favoriser la mise en œuvre de la Convention.</w:t>
      </w:r>
    </w:p>
    <w:p w:rsidR="00415DF3" w:rsidRPr="005A6CF6" w:rsidRDefault="00415DF3" w:rsidP="002D02ED">
      <w:pPr>
        <w:widowControl w:val="0"/>
        <w:numPr>
          <w:ilvl w:val="0"/>
          <w:numId w:val="3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Theme="minorHAnsi" w:hAnsiTheme="minorHAnsi"/>
          <w:sz w:val="24"/>
          <w:szCs w:val="24"/>
        </w:rPr>
      </w:pPr>
      <w:r w:rsidRPr="005A6CF6">
        <w:rPr>
          <w:rFonts w:asciiTheme="minorHAnsi" w:hAnsiTheme="minorHAnsi"/>
          <w:b/>
          <w:sz w:val="24"/>
          <w:szCs w:val="24"/>
        </w:rPr>
        <w:t>Article 20</w:t>
      </w:r>
      <w:r w:rsidRPr="005A6CF6">
        <w:rPr>
          <w:rFonts w:asciiTheme="minorHAnsi" w:hAnsiTheme="minorHAnsi"/>
          <w:sz w:val="24"/>
          <w:szCs w:val="24"/>
        </w:rPr>
        <w:t xml:space="preserve"> : Plans de mise en œuvre. Cet article oriente les pays qui envisagent d</w:t>
      </w:r>
      <w:r w:rsidR="00920724" w:rsidRPr="005A6CF6">
        <w:rPr>
          <w:rFonts w:asciiTheme="minorHAnsi" w:hAnsiTheme="minorHAnsi"/>
          <w:sz w:val="24"/>
          <w:szCs w:val="24"/>
        </w:rPr>
        <w:t>’</w:t>
      </w:r>
      <w:r w:rsidRPr="005A6CF6">
        <w:rPr>
          <w:rFonts w:asciiTheme="minorHAnsi" w:hAnsiTheme="minorHAnsi"/>
          <w:sz w:val="24"/>
          <w:szCs w:val="24"/>
        </w:rPr>
        <w:t>établir des Plans nationaux de mise en œuvre concernant toutes les obligations prévues par la Convention. Les pays pourraient souhaiter envisager d</w:t>
      </w:r>
      <w:r w:rsidR="00920724" w:rsidRPr="005A6CF6">
        <w:rPr>
          <w:rFonts w:asciiTheme="minorHAnsi" w:hAnsiTheme="minorHAnsi"/>
          <w:sz w:val="24"/>
          <w:szCs w:val="24"/>
        </w:rPr>
        <w:t>’</w:t>
      </w:r>
      <w:r w:rsidRPr="005A6CF6">
        <w:rPr>
          <w:rFonts w:asciiTheme="minorHAnsi" w:hAnsiTheme="minorHAnsi"/>
          <w:sz w:val="24"/>
          <w:szCs w:val="24"/>
        </w:rPr>
        <w:t>incorporer les Plans d</w:t>
      </w:r>
      <w:r w:rsidR="00920724" w:rsidRPr="005A6CF6">
        <w:rPr>
          <w:rFonts w:asciiTheme="minorHAnsi" w:hAnsiTheme="minorHAnsi"/>
          <w:sz w:val="24"/>
          <w:szCs w:val="24"/>
        </w:rPr>
        <w:t>’</w:t>
      </w:r>
      <w:r w:rsidRPr="005A6CF6">
        <w:rPr>
          <w:rFonts w:asciiTheme="minorHAnsi" w:hAnsiTheme="minorHAnsi"/>
          <w:sz w:val="24"/>
          <w:szCs w:val="24"/>
        </w:rPr>
        <w:t>action nationaux relatifs à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à leurs plans nationaux de mise en œuvre.</w:t>
      </w:r>
    </w:p>
    <w:p w:rsidR="00415DF3" w:rsidRPr="005A6CF6" w:rsidRDefault="00415DF3" w:rsidP="002D02ED">
      <w:pPr>
        <w:widowControl w:val="0"/>
        <w:numPr>
          <w:ilvl w:val="0"/>
          <w:numId w:val="38"/>
        </w:numPr>
        <w:tabs>
          <w:tab w:val="clear" w:pos="1247"/>
          <w:tab w:val="clear" w:pos="1814"/>
          <w:tab w:val="clear" w:pos="2381"/>
          <w:tab w:val="clear" w:pos="2948"/>
          <w:tab w:val="clear" w:pos="3515"/>
        </w:tabs>
        <w:autoSpaceDE w:val="0"/>
        <w:autoSpaceDN w:val="0"/>
        <w:adjustRightInd w:val="0"/>
        <w:spacing w:after="120"/>
        <w:ind w:right="198" w:hanging="357"/>
        <w:contextualSpacing/>
        <w:jc w:val="both"/>
        <w:rPr>
          <w:rFonts w:asciiTheme="minorHAnsi" w:hAnsiTheme="minorHAnsi"/>
          <w:sz w:val="24"/>
          <w:szCs w:val="24"/>
        </w:rPr>
      </w:pPr>
      <w:r w:rsidRPr="005A6CF6">
        <w:rPr>
          <w:rFonts w:asciiTheme="minorHAnsi" w:hAnsiTheme="minorHAnsi"/>
          <w:b/>
          <w:sz w:val="24"/>
          <w:szCs w:val="24"/>
        </w:rPr>
        <w:t>Article 21</w:t>
      </w:r>
      <w:r w:rsidRPr="005A6CF6">
        <w:rPr>
          <w:rFonts w:asciiTheme="minorHAnsi" w:hAnsiTheme="minorHAnsi"/>
          <w:sz w:val="24"/>
          <w:szCs w:val="24"/>
        </w:rPr>
        <w:t xml:space="preserve"> : Établissement de rapports. À sa première réunion, la Conférence des Parties décidera de la périodicité et de la présentation des rapports par les Parties en vertu de la Convention, y compris des obligations en matière d</w:t>
      </w:r>
      <w:r w:rsidR="00920724" w:rsidRPr="005A6CF6">
        <w:rPr>
          <w:rFonts w:asciiTheme="minorHAnsi" w:hAnsiTheme="minorHAnsi"/>
          <w:sz w:val="24"/>
          <w:szCs w:val="24"/>
        </w:rPr>
        <w:t>’</w:t>
      </w:r>
      <w:r w:rsidRPr="005A6CF6">
        <w:rPr>
          <w:rFonts w:asciiTheme="minorHAnsi" w:hAnsiTheme="minorHAnsi"/>
          <w:sz w:val="24"/>
          <w:szCs w:val="24"/>
        </w:rPr>
        <w:t>établissement de rapports concernant l</w:t>
      </w:r>
      <w:r w:rsidR="00920724" w:rsidRPr="005A6CF6">
        <w:rPr>
          <w:rFonts w:asciiTheme="minorHAnsi" w:hAnsiTheme="minorHAnsi"/>
          <w:sz w:val="24"/>
          <w:szCs w:val="24"/>
        </w:rPr>
        <w:t>’</w:t>
      </w:r>
      <w:r w:rsidRPr="005A6CF6">
        <w:rPr>
          <w:rFonts w:asciiTheme="minorHAnsi" w:hAnsiTheme="minorHAnsi"/>
          <w:sz w:val="24"/>
          <w:szCs w:val="24"/>
        </w:rPr>
        <w:t>exploitation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en vertu de l</w:t>
      </w:r>
      <w:r w:rsidR="00920724" w:rsidRPr="005A6CF6">
        <w:rPr>
          <w:rFonts w:asciiTheme="minorHAnsi" w:hAnsiTheme="minorHAnsi"/>
          <w:sz w:val="24"/>
          <w:szCs w:val="24"/>
        </w:rPr>
        <w:t>’</w:t>
      </w:r>
      <w:r w:rsidRPr="005A6CF6">
        <w:rPr>
          <w:rFonts w:asciiTheme="minorHAnsi" w:hAnsiTheme="minorHAnsi"/>
          <w:sz w:val="24"/>
          <w:szCs w:val="24"/>
        </w:rPr>
        <w:t>article 7, et le commerce du mercure, en vertu de l</w:t>
      </w:r>
      <w:r w:rsidR="00920724" w:rsidRPr="005A6CF6">
        <w:rPr>
          <w:rFonts w:asciiTheme="minorHAnsi" w:hAnsiTheme="minorHAnsi"/>
          <w:sz w:val="24"/>
          <w:szCs w:val="24"/>
        </w:rPr>
        <w:t>’</w:t>
      </w:r>
      <w:r w:rsidRPr="005A6CF6">
        <w:rPr>
          <w:rFonts w:asciiTheme="minorHAnsi" w:hAnsiTheme="minorHAnsi"/>
          <w:sz w:val="24"/>
          <w:szCs w:val="24"/>
        </w:rPr>
        <w:t>article 3.</w:t>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ind w:left="624" w:hanging="624"/>
        <w:rPr>
          <w:rFonts w:eastAsia="SimSun"/>
          <w:lang w:val="fr-FR"/>
        </w:rPr>
      </w:pPr>
      <w:bookmarkStart w:id="57" w:name="_Toc480534117"/>
      <w:bookmarkStart w:id="58" w:name="_Toc483487999"/>
      <w:bookmarkStart w:id="59" w:name="_Toc485375323"/>
      <w:r w:rsidRPr="005A6CF6">
        <w:rPr>
          <w:noProof/>
          <w:lang w:val="fr-FR" w:eastAsia="fr-FR"/>
        </w:rPr>
        <mc:AlternateContent>
          <mc:Choice Requires="wps">
            <w:drawing>
              <wp:anchor distT="0" distB="0" distL="114300" distR="114300" simplePos="0" relativeHeight="251625472" behindDoc="1" locked="0" layoutInCell="1" allowOverlap="1" wp14:anchorId="4E475235" wp14:editId="21298CDA">
                <wp:simplePos x="0" y="0"/>
                <wp:positionH relativeFrom="column">
                  <wp:posOffset>-1071880</wp:posOffset>
                </wp:positionH>
                <wp:positionV relativeFrom="paragraph">
                  <wp:posOffset>-42545</wp:posOffset>
                </wp:positionV>
                <wp:extent cx="5770180" cy="485775"/>
                <wp:effectExtent l="0" t="0" r="2540" b="9525"/>
                <wp:wrapNone/>
                <wp:docPr id="47" name="Rectangle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0180" cy="4857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3D30F" id="Rectangle 324" o:spid="_x0000_s1026" style="position:absolute;margin-left:-84.4pt;margin-top:-3.35pt;width:454.35pt;height:38.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" fillcolor="#d9d9d9" stroked="f" strokeweight="2.25pt">
                <v:path arrowok="t"/>
              </v:rect>
            </w:pict>
          </mc:Fallback>
        </mc:AlternateContent>
      </w:r>
      <w:r w:rsidRPr="005A6CF6">
        <w:rPr>
          <w:lang w:val="fr-FR"/>
        </w:rPr>
        <w:t>3.3</w:t>
      </w:r>
      <w:r w:rsidRPr="005A6CF6">
        <w:rPr>
          <w:lang w:val="fr-FR"/>
        </w:rPr>
        <w:tab/>
        <w:t>Présentation des plans d</w:t>
      </w:r>
      <w:r w:rsidR="00920724" w:rsidRPr="005A6CF6">
        <w:rPr>
          <w:lang w:val="fr-FR"/>
        </w:rPr>
        <w:t>’</w:t>
      </w:r>
      <w:r w:rsidRPr="005A6CF6">
        <w:rPr>
          <w:lang w:val="fr-FR"/>
        </w:rPr>
        <w:t xml:space="preserve">action nationaux et obligations </w:t>
      </w:r>
      <w:r w:rsidR="00302166" w:rsidRPr="005A6CF6">
        <w:rPr>
          <w:lang w:val="fr-FR"/>
        </w:rPr>
        <w:br/>
      </w:r>
      <w:r w:rsidRPr="005A6CF6">
        <w:rPr>
          <w:lang w:val="fr-FR"/>
        </w:rPr>
        <w:t>en matière d</w:t>
      </w:r>
      <w:r w:rsidR="00920724" w:rsidRPr="005A6CF6">
        <w:rPr>
          <w:lang w:val="fr-FR"/>
        </w:rPr>
        <w:t>’</w:t>
      </w:r>
      <w:r w:rsidRPr="005A6CF6">
        <w:rPr>
          <w:lang w:val="fr-FR"/>
        </w:rPr>
        <w:t>établissement des rapports</w:t>
      </w:r>
      <w:bookmarkStart w:id="60" w:name="_Toc427067348"/>
      <w:bookmarkStart w:id="61" w:name="_Toc438199537"/>
      <w:bookmarkEnd w:id="57"/>
      <w:bookmarkEnd w:id="58"/>
      <w:bookmarkEnd w:id="59"/>
      <w:bookmarkEnd w:id="60"/>
      <w:bookmarkEnd w:id="61"/>
    </w:p>
    <w:p w:rsidR="00415DF3" w:rsidRPr="005A6CF6" w:rsidRDefault="00415DF3" w:rsidP="002D02ED">
      <w:pPr>
        <w:keepNext/>
        <w:keepLines/>
        <w:tabs>
          <w:tab w:val="clear" w:pos="1247"/>
          <w:tab w:val="clear" w:pos="1814"/>
          <w:tab w:val="clear" w:pos="2381"/>
          <w:tab w:val="clear" w:pos="2948"/>
          <w:tab w:val="clear" w:pos="3515"/>
        </w:tabs>
        <w:jc w:val="both"/>
        <w:outlineLvl w:val="1"/>
        <w:rPr>
          <w:rFonts w:asciiTheme="minorHAnsi" w:eastAsia="SimSun" w:hAnsiTheme="minorHAnsi"/>
          <w:b/>
          <w:bCs/>
          <w:sz w:val="28"/>
          <w:szCs w:val="28"/>
        </w:rPr>
      </w:pPr>
    </w:p>
    <w:p w:rsidR="00415DF3" w:rsidRPr="005A6CF6" w:rsidRDefault="00415DF3" w:rsidP="002D02ED">
      <w:pPr>
        <w:tabs>
          <w:tab w:val="clear" w:pos="1247"/>
          <w:tab w:val="clear" w:pos="1814"/>
          <w:tab w:val="clear" w:pos="2381"/>
          <w:tab w:val="clear" w:pos="2948"/>
          <w:tab w:val="clear" w:pos="3515"/>
        </w:tabs>
        <w:spacing w:after="240"/>
        <w:jc w:val="both"/>
        <w:rPr>
          <w:rFonts w:asciiTheme="minorHAnsi" w:hAnsiTheme="minorHAnsi"/>
          <w:sz w:val="24"/>
          <w:szCs w:val="24"/>
        </w:rPr>
      </w:pPr>
      <w:r w:rsidRPr="005A6CF6">
        <w:rPr>
          <w:rFonts w:asciiTheme="minorHAnsi" w:hAnsiTheme="minorHAnsi"/>
          <w:sz w:val="24"/>
          <w:szCs w:val="24"/>
        </w:rPr>
        <w:t>Aux termes de l</w:t>
      </w:r>
      <w:r w:rsidR="00920724" w:rsidRPr="005A6CF6">
        <w:rPr>
          <w:rFonts w:asciiTheme="minorHAnsi" w:hAnsiTheme="minorHAnsi"/>
          <w:sz w:val="24"/>
          <w:szCs w:val="24"/>
        </w:rPr>
        <w:t>’</w:t>
      </w:r>
      <w:r w:rsidRPr="005A6CF6">
        <w:rPr>
          <w:rFonts w:asciiTheme="minorHAnsi" w:hAnsiTheme="minorHAnsi"/>
          <w:sz w:val="24"/>
          <w:szCs w:val="24"/>
        </w:rPr>
        <w:t>article 7, après avoir élaboré son Plan d</w:t>
      </w:r>
      <w:r w:rsidR="00920724" w:rsidRPr="005A6CF6">
        <w:rPr>
          <w:rFonts w:asciiTheme="minorHAnsi" w:hAnsiTheme="minorHAnsi"/>
          <w:sz w:val="24"/>
          <w:szCs w:val="24"/>
        </w:rPr>
        <w:t>’</w:t>
      </w:r>
      <w:r w:rsidRPr="005A6CF6">
        <w:rPr>
          <w:rFonts w:asciiTheme="minorHAnsi" w:hAnsiTheme="minorHAnsi"/>
          <w:sz w:val="24"/>
          <w:szCs w:val="24"/>
        </w:rPr>
        <w:t xml:space="preserve">action national, un pays doit le soumettre au </w:t>
      </w:r>
      <w:r w:rsidR="004C4F56" w:rsidRPr="005A6CF6">
        <w:rPr>
          <w:rFonts w:asciiTheme="minorHAnsi" w:hAnsiTheme="minorHAnsi"/>
          <w:sz w:val="24"/>
          <w:szCs w:val="24"/>
        </w:rPr>
        <w:t>s</w:t>
      </w:r>
      <w:r w:rsidRPr="005A6CF6">
        <w:rPr>
          <w:rFonts w:asciiTheme="minorHAnsi" w:hAnsiTheme="minorHAnsi"/>
          <w:sz w:val="24"/>
          <w:szCs w:val="24"/>
        </w:rPr>
        <w:t>ecrétariat au plus tard trois ans après l</w:t>
      </w:r>
      <w:r w:rsidR="00920724" w:rsidRPr="005A6CF6">
        <w:rPr>
          <w:rFonts w:asciiTheme="minorHAnsi" w:hAnsiTheme="minorHAnsi"/>
          <w:sz w:val="24"/>
          <w:szCs w:val="24"/>
        </w:rPr>
        <w:t>’</w:t>
      </w:r>
      <w:r w:rsidRPr="005A6CF6">
        <w:rPr>
          <w:rFonts w:asciiTheme="minorHAnsi" w:hAnsiTheme="minorHAnsi"/>
          <w:sz w:val="24"/>
          <w:szCs w:val="24"/>
        </w:rPr>
        <w:t xml:space="preserve">entrée en vigueur de la Convention à son égard ou dans un délai de trois ans à compter de la date de la notification adressée au </w:t>
      </w:r>
      <w:r w:rsidR="004C4F56" w:rsidRPr="005A6CF6">
        <w:rPr>
          <w:rFonts w:asciiTheme="minorHAnsi" w:hAnsiTheme="minorHAnsi"/>
          <w:sz w:val="24"/>
          <w:szCs w:val="24"/>
        </w:rPr>
        <w:t>s</w:t>
      </w:r>
      <w:r w:rsidRPr="005A6CF6">
        <w:rPr>
          <w:rFonts w:asciiTheme="minorHAnsi" w:hAnsiTheme="minorHAnsi"/>
          <w:sz w:val="24"/>
          <w:szCs w:val="24"/>
        </w:rPr>
        <w:t>ecrétariat, la date la plus tardive étant retenue</w:t>
      </w:r>
      <w:r w:rsidRPr="005A6CF6">
        <w:rPr>
          <w:rFonts w:asciiTheme="minorHAnsi" w:hAnsiTheme="minorHAnsi"/>
          <w:sz w:val="24"/>
          <w:szCs w:val="24"/>
          <w:vertAlign w:val="superscript"/>
        </w:rPr>
        <w:footnoteReference w:id="3"/>
      </w:r>
      <w:r w:rsidRPr="005A6CF6">
        <w:rPr>
          <w:rFonts w:asciiTheme="minorHAnsi" w:hAnsiTheme="minorHAnsi"/>
          <w:sz w:val="24"/>
          <w:szCs w:val="24"/>
        </w:rPr>
        <w:t>. Par la suite, une Partie doit fournir tous les trois ans, en application de l</w:t>
      </w:r>
      <w:r w:rsidR="00920724" w:rsidRPr="005A6CF6">
        <w:rPr>
          <w:rFonts w:asciiTheme="minorHAnsi" w:hAnsiTheme="minorHAnsi"/>
          <w:sz w:val="24"/>
          <w:szCs w:val="24"/>
        </w:rPr>
        <w:t>’</w:t>
      </w:r>
      <w:r w:rsidRPr="005A6CF6">
        <w:rPr>
          <w:rFonts w:asciiTheme="minorHAnsi" w:hAnsiTheme="minorHAnsi"/>
          <w:sz w:val="24"/>
          <w:szCs w:val="24"/>
        </w:rPr>
        <w:t>article 7, un compte rendu des progrès qu</w:t>
      </w:r>
      <w:r w:rsidR="00920724" w:rsidRPr="005A6CF6">
        <w:rPr>
          <w:rFonts w:asciiTheme="minorHAnsi" w:hAnsiTheme="minorHAnsi"/>
          <w:sz w:val="24"/>
          <w:szCs w:val="24"/>
        </w:rPr>
        <w:t>’</w:t>
      </w:r>
      <w:r w:rsidRPr="005A6CF6">
        <w:rPr>
          <w:rFonts w:asciiTheme="minorHAnsi" w:hAnsiTheme="minorHAnsi"/>
          <w:sz w:val="24"/>
          <w:szCs w:val="24"/>
        </w:rPr>
        <w:t>elle a accomplis dans le respect de ses obligations. Ces comptes rendus doivent figurer dans les rapports soumis en application de l</w:t>
      </w:r>
      <w:r w:rsidR="00920724" w:rsidRPr="005A6CF6">
        <w:rPr>
          <w:rFonts w:asciiTheme="minorHAnsi" w:hAnsiTheme="minorHAnsi"/>
          <w:sz w:val="24"/>
          <w:szCs w:val="24"/>
        </w:rPr>
        <w:t>’</w:t>
      </w:r>
      <w:r w:rsidRPr="005A6CF6">
        <w:rPr>
          <w:rFonts w:asciiTheme="minorHAnsi" w:hAnsiTheme="minorHAnsi"/>
          <w:sz w:val="24"/>
          <w:szCs w:val="24"/>
        </w:rPr>
        <w:t xml:space="preserve">article 21. </w:t>
      </w:r>
    </w:p>
    <w:p w:rsidR="008F7CD4" w:rsidRPr="005A6CF6" w:rsidRDefault="008F7CD4" w:rsidP="002D02ED">
      <w:pPr>
        <w:tabs>
          <w:tab w:val="clear" w:pos="1247"/>
          <w:tab w:val="clear" w:pos="1814"/>
          <w:tab w:val="clear" w:pos="2381"/>
          <w:tab w:val="clear" w:pos="2948"/>
          <w:tab w:val="clear" w:pos="3515"/>
        </w:tabs>
        <w:rPr>
          <w:rFonts w:ascii="Calibri" w:hAnsi="Calibri"/>
          <w:sz w:val="24"/>
          <w:szCs w:val="24"/>
        </w:rPr>
      </w:pPr>
      <w:r w:rsidRPr="005A6CF6">
        <w:rPr>
          <w:rFonts w:ascii="Calibri" w:hAnsi="Calibri"/>
          <w:sz w:val="24"/>
          <w:szCs w:val="24"/>
        </w:rPr>
        <w:br w:type="page"/>
      </w: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r w:rsidRPr="005A6CF6">
        <w:rPr>
          <w:rFonts w:ascii="Calibri" w:hAnsi="Calibri"/>
          <w:noProof/>
          <w:sz w:val="24"/>
          <w:szCs w:val="24"/>
          <w:lang w:eastAsia="fr-FR"/>
        </w:rPr>
        <mc:AlternateContent>
          <mc:Choice Requires="wpg">
            <w:drawing>
              <wp:anchor distT="0" distB="0" distL="114300" distR="114300" simplePos="0" relativeHeight="251682816" behindDoc="0" locked="0" layoutInCell="1" allowOverlap="1" wp14:anchorId="520D599E" wp14:editId="6533D4BE">
                <wp:simplePos x="0" y="0"/>
                <wp:positionH relativeFrom="column">
                  <wp:posOffset>-983615</wp:posOffset>
                </wp:positionH>
                <wp:positionV relativeFrom="paragraph">
                  <wp:posOffset>-11430</wp:posOffset>
                </wp:positionV>
                <wp:extent cx="7810500" cy="8182610"/>
                <wp:effectExtent l="0" t="0" r="0" b="8890"/>
                <wp:wrapNone/>
                <wp:docPr id="14" name="Group 14"/>
                <wp:cNvGraphicFramePr/>
                <a:graphic xmlns:a="http://schemas.openxmlformats.org/drawingml/2006/main">
                  <a:graphicData uri="http://schemas.microsoft.com/office/word/2010/wordprocessingGroup">
                    <wpg:wgp>
                      <wpg:cNvGrpSpPr/>
                      <wpg:grpSpPr>
                        <a:xfrm>
                          <a:off x="0" y="0"/>
                          <a:ext cx="7810500" cy="8182610"/>
                          <a:chOff x="0" y="0"/>
                          <a:chExt cx="7810500" cy="8182708"/>
                        </a:xfrm>
                      </wpg:grpSpPr>
                      <pic:pic xmlns:pic="http://schemas.openxmlformats.org/drawingml/2006/picture">
                        <pic:nvPicPr>
                          <pic:cNvPr id="255" name="Picture 408" descr="UNIDO-Concentration of gold ore with sluice boxes in Tanzania"/>
                          <pic:cNvPicPr>
                            <a:picLocks noChangeAspect="1"/>
                          </pic:cNvPicPr>
                        </pic:nvPicPr>
                        <pic:blipFill>
                          <a:blip r:embed="rId52">
                            <a:extLst>
                              <a:ext uri="{28A0092B-C50C-407E-A947-70E740481C1C}">
                                <a14:useLocalDpi xmlns:a14="http://schemas.microsoft.com/office/drawing/2010/main" val="0"/>
                              </a:ext>
                            </a:extLst>
                          </a:blip>
                          <a:srcRect l="40201"/>
                          <a:stretch>
                            <a:fillRect/>
                          </a:stretch>
                        </pic:blipFill>
                        <pic:spPr bwMode="auto">
                          <a:xfrm>
                            <a:off x="23446" y="0"/>
                            <a:ext cx="7760677" cy="8182708"/>
                          </a:xfrm>
                          <a:prstGeom prst="rect">
                            <a:avLst/>
                          </a:prstGeom>
                          <a:noFill/>
                        </pic:spPr>
                      </pic:pic>
                      <wps:wsp>
                        <wps:cNvPr id="292" name="Text Box 292"/>
                        <wps:cNvSpPr txBox="1">
                          <a:spLocks/>
                        </wps:cNvSpPr>
                        <wps:spPr>
                          <a:xfrm>
                            <a:off x="0" y="3704493"/>
                            <a:ext cx="7810500" cy="1539875"/>
                          </a:xfrm>
                          <a:prstGeom prst="rect">
                            <a:avLst/>
                          </a:prstGeom>
                          <a:solidFill>
                            <a:srgbClr val="EEECE1">
                              <a:lumMod val="90000"/>
                              <a:alpha val="55000"/>
                            </a:srgbClr>
                          </a:solidFill>
                          <a:ln w="6350">
                            <a:noFill/>
                          </a:ln>
                          <a:effectLst/>
                        </wps:spPr>
                        <wps:txbx>
                          <w:txbxContent>
                            <w:p w:rsidR="00DD02EA" w:rsidRPr="00D621C8" w:rsidRDefault="00DD02EA" w:rsidP="00415DF3">
                              <w:pPr>
                                <w:jc w:val="center"/>
                                <w:rPr>
                                  <w:b/>
                                  <w:bCs/>
                                  <w:color w:val="F7F093"/>
                                  <w:sz w:val="72"/>
                                  <w:szCs w:val="72"/>
                                </w:rPr>
                              </w:pPr>
                              <w:r w:rsidRPr="00D621C8">
                                <w:rPr>
                                  <w:b/>
                                  <w:bCs/>
                                  <w:color w:val="F7F093"/>
                                  <w:sz w:val="72"/>
                                  <w:szCs w:val="72"/>
                                </w:rPr>
                                <w:t xml:space="preserve">Étapes de l’élaboration </w:t>
                              </w:r>
                              <w:r w:rsidRPr="00D621C8">
                                <w:rPr>
                                  <w:b/>
                                  <w:bCs/>
                                  <w:color w:val="F7F093"/>
                                  <w:sz w:val="72"/>
                                  <w:szCs w:val="72"/>
                                </w:rPr>
                                <w:br/>
                                <w:t>d’un Plan d’action national</w:t>
                              </w:r>
                            </w:p>
                            <w:p w:rsidR="00DD02EA" w:rsidRPr="0064232B" w:rsidRDefault="00DD02EA" w:rsidP="00415DF3">
                              <w:pPr>
                                <w:jc w:val="center"/>
                                <w:rPr>
                                  <w:b/>
                                  <w:bCs/>
                                  <w:color w:val="244061"/>
                                  <w:sz w:val="72"/>
                                  <w:szCs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Text Box 289"/>
                        <wps:cNvSpPr txBox="1">
                          <a:spLocks/>
                        </wps:cNvSpPr>
                        <wps:spPr>
                          <a:xfrm>
                            <a:off x="0" y="3704493"/>
                            <a:ext cx="866775" cy="1538605"/>
                          </a:xfrm>
                          <a:prstGeom prst="rect">
                            <a:avLst/>
                          </a:prstGeom>
                          <a:solidFill>
                            <a:srgbClr val="F7F093"/>
                          </a:solidFill>
                          <a:ln w="6350">
                            <a:noFill/>
                          </a:ln>
                          <a:effectLst/>
                        </wps:spPr>
                        <wps:txbx>
                          <w:txbxContent>
                            <w:p w:rsidR="00DD02EA" w:rsidRPr="00D621C8" w:rsidRDefault="00DD02EA" w:rsidP="00415DF3">
                              <w:pPr>
                                <w:jc w:val="center"/>
                                <w:rPr>
                                  <w:b/>
                                  <w:bCs/>
                                  <w:color w:val="595959"/>
                                  <w:sz w:val="96"/>
                                  <w:szCs w:val="96"/>
                                  <w:lang w:val="en-GB"/>
                                </w:rPr>
                              </w:pPr>
                              <w:r w:rsidRPr="00D621C8">
                                <w:rPr>
                                  <w:b/>
                                  <w:bCs/>
                                  <w:color w:val="595959"/>
                                  <w:sz w:val="96"/>
                                  <w:szCs w:val="96"/>
                                  <w:lang w:val="en-GB"/>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20D599E" id="Group 14" o:spid="_x0000_s1034" style="position:absolute;margin-left:-77.45pt;margin-top:-.9pt;width:615pt;height:644.3pt;z-index:251682816" coordsize="78105,818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9sAQwAEAwMEAwMEBAME&#10;BQQEBQYKBwYGBgYNCQoICg8NEBAPDQ8OERMYFBESFxIODxUcFRcZGRsbGxAUHR8dGh8YGhsa/9sA&#10;QwEEBQUGBQYMBwcMGhEPERoaGhoaGhoaGhoaGhoaGhoaGhoaGhoaGhoaGhoaGhoaGhoaGhoaGhoa&#10;GhoaGhoaGhoa/8AAEQgEiAbD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">
                <v:shape id="Picture 408" o:spid="_x0000_s1035" type="#_x0000_t75" alt="UNIDO-Concentration of gold ore with sluice boxes in Tanzania" style="position:absolute;left:234;width:77607;height:81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">
                  <v:imagedata r:id="rId53" o:title="UNIDO-Concentration of gold ore with sluice boxes in Tanzania" cropleft="26346f"/>
                  <v:path arrowok="t"/>
                </v:shape>
                <v:shape id="Text Box 292" o:spid="_x0000_s1036" type="#_x0000_t202" style="position:absolute;top:37044;width:78105;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" fillcolor="#ddd9c3" stroked="f" strokeweight=".5pt">
                  <v:fill opacity="35980f"/>
                  <v:path arrowok="t"/>
                  <v:textbox>
                    <w:txbxContent>
                      <w:p w:rsidR="00DD02EA" w:rsidRPr="00D621C8" w:rsidRDefault="00DD02EA" w:rsidP="00415DF3">
                        <w:pPr>
                          <w:jc w:val="center"/>
                          <w:rPr>
                            <w:b/>
                            <w:bCs/>
                            <w:color w:val="F7F093"/>
                            <w:sz w:val="72"/>
                            <w:szCs w:val="72"/>
                          </w:rPr>
                        </w:pPr>
                        <w:r w:rsidRPr="00D621C8">
                          <w:rPr>
                            <w:b/>
                            <w:bCs/>
                            <w:color w:val="F7F093"/>
                            <w:sz w:val="72"/>
                            <w:szCs w:val="72"/>
                          </w:rPr>
                          <w:t xml:space="preserve">Étapes de l’élaboration </w:t>
                        </w:r>
                        <w:r w:rsidRPr="00D621C8">
                          <w:rPr>
                            <w:b/>
                            <w:bCs/>
                            <w:color w:val="F7F093"/>
                            <w:sz w:val="72"/>
                            <w:szCs w:val="72"/>
                          </w:rPr>
                          <w:br/>
                          <w:t>d’un Plan d’action national</w:t>
                        </w:r>
                      </w:p>
                      <w:p w:rsidR="00DD02EA" w:rsidRPr="0064232B" w:rsidRDefault="00DD02EA" w:rsidP="00415DF3">
                        <w:pPr>
                          <w:jc w:val="center"/>
                          <w:rPr>
                            <w:b/>
                            <w:bCs/>
                            <w:color w:val="244061"/>
                            <w:sz w:val="72"/>
                            <w:szCs w:val="72"/>
                          </w:rPr>
                        </w:pPr>
                      </w:p>
                    </w:txbxContent>
                  </v:textbox>
                </v:shape>
                <v:shape id="Text Box 289" o:spid="_x0000_s1037" type="#_x0000_t202" style="position:absolute;top:37044;width:8667;height:15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" fillcolor="#f7f093" stroked="f" strokeweight=".5pt">
                  <v:path arrowok="t"/>
                  <v:textbox>
                    <w:txbxContent>
                      <w:p w:rsidR="00DD02EA" w:rsidRPr="00D621C8" w:rsidRDefault="00DD02EA" w:rsidP="00415DF3">
                        <w:pPr>
                          <w:jc w:val="center"/>
                          <w:rPr>
                            <w:b/>
                            <w:bCs/>
                            <w:color w:val="595959"/>
                            <w:sz w:val="96"/>
                            <w:szCs w:val="96"/>
                            <w:lang w:val="en-GB"/>
                          </w:rPr>
                        </w:pPr>
                        <w:r w:rsidRPr="00D621C8">
                          <w:rPr>
                            <w:b/>
                            <w:bCs/>
                            <w:color w:val="595959"/>
                            <w:sz w:val="96"/>
                            <w:szCs w:val="96"/>
                            <w:lang w:val="en-GB"/>
                          </w:rPr>
                          <w:t>4</w:t>
                        </w:r>
                      </w:p>
                    </w:txbxContent>
                  </v:textbox>
                </v:shape>
              </v:group>
            </w:pict>
          </mc:Fallback>
        </mc:AlternateContent>
      </w: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ascii="Calibri" w:hAnsi="Calibri"/>
          <w:sz w:val="24"/>
          <w:szCs w:val="24"/>
        </w:rPr>
      </w:pPr>
    </w:p>
    <w:p w:rsidR="008F7CD4" w:rsidRPr="005A6CF6" w:rsidRDefault="008F7CD4" w:rsidP="002D02ED">
      <w:pPr>
        <w:tabs>
          <w:tab w:val="clear" w:pos="1247"/>
          <w:tab w:val="clear" w:pos="1814"/>
          <w:tab w:val="clear" w:pos="2381"/>
          <w:tab w:val="clear" w:pos="2948"/>
          <w:tab w:val="clear" w:pos="3515"/>
        </w:tabs>
        <w:rPr>
          <w:rFonts w:ascii="Calibri" w:hAnsi="Calibri"/>
          <w:sz w:val="24"/>
          <w:szCs w:val="24"/>
        </w:rPr>
      </w:pPr>
    </w:p>
    <w:p w:rsidR="00BF73AC" w:rsidRPr="005A6CF6" w:rsidRDefault="00BF73AC" w:rsidP="002D02ED">
      <w:pPr>
        <w:tabs>
          <w:tab w:val="clear" w:pos="1247"/>
          <w:tab w:val="clear" w:pos="1814"/>
          <w:tab w:val="clear" w:pos="2381"/>
          <w:tab w:val="clear" w:pos="2948"/>
          <w:tab w:val="clear" w:pos="3515"/>
        </w:tabs>
        <w:rPr>
          <w:rFonts w:eastAsia="SimSun"/>
        </w:rPr>
      </w:pPr>
    </w:p>
    <w:p w:rsidR="00BF73AC" w:rsidRPr="005A6CF6" w:rsidRDefault="00BF73AC" w:rsidP="002D02ED">
      <w:pPr>
        <w:tabs>
          <w:tab w:val="clear" w:pos="1247"/>
          <w:tab w:val="clear" w:pos="1814"/>
          <w:tab w:val="clear" w:pos="2381"/>
          <w:tab w:val="clear" w:pos="2948"/>
          <w:tab w:val="clear" w:pos="3515"/>
        </w:tabs>
        <w:rPr>
          <w:rFonts w:eastAsia="SimSun"/>
        </w:rPr>
      </w:pPr>
    </w:p>
    <w:p w:rsidR="00BF73AC" w:rsidRPr="005A6CF6" w:rsidRDefault="00BF73AC" w:rsidP="002D02ED">
      <w:pPr>
        <w:tabs>
          <w:tab w:val="clear" w:pos="1247"/>
          <w:tab w:val="clear" w:pos="1814"/>
          <w:tab w:val="clear" w:pos="2381"/>
          <w:tab w:val="clear" w:pos="2948"/>
          <w:tab w:val="clear" w:pos="3515"/>
        </w:tabs>
        <w:rPr>
          <w:rFonts w:eastAsia="SimSun"/>
        </w:rPr>
      </w:pPr>
      <w:r w:rsidRPr="005A6CF6">
        <w:rPr>
          <w:rFonts w:eastAsia="SimSun"/>
        </w:rPr>
        <w:br w:type="page"/>
      </w:r>
    </w:p>
    <w:p w:rsidR="00415DF3" w:rsidRPr="005A6CF6" w:rsidRDefault="00BF73AC"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62" w:name="_Toc485375324"/>
      <w:r w:rsidRPr="005A6CF6">
        <w:rPr>
          <w:noProof/>
          <w:lang w:val="fr-FR" w:eastAsia="fr-FR"/>
        </w:rPr>
        <mc:AlternateContent>
          <mc:Choice Requires="wps">
            <w:drawing>
              <wp:anchor distT="0" distB="0" distL="114300" distR="114300" simplePos="0" relativeHeight="251626496" behindDoc="1" locked="0" layoutInCell="1" allowOverlap="1" wp14:anchorId="10756EC5" wp14:editId="042724B5">
                <wp:simplePos x="0" y="0"/>
                <wp:positionH relativeFrom="column">
                  <wp:posOffset>-994215</wp:posOffset>
                </wp:positionH>
                <wp:positionV relativeFrom="paragraph">
                  <wp:posOffset>-36683</wp:posOffset>
                </wp:positionV>
                <wp:extent cx="5342255" cy="363415"/>
                <wp:effectExtent l="0" t="0" r="0" b="0"/>
                <wp:wrapNone/>
                <wp:docPr id="326"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42255" cy="36341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0ED54B" id="Rectangle 326" o:spid="_x0000_s1026" style="position:absolute;margin-left:-78.3pt;margin-top:-2.9pt;width:420.65pt;height:28.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" fillcolor="#f7f093" stroked="f" strokeweight="2pt">
                <v:path arrowok="t"/>
              </v:rect>
            </w:pict>
          </mc:Fallback>
        </mc:AlternateContent>
      </w:r>
      <w:bookmarkStart w:id="63" w:name="_Toc480534118"/>
      <w:bookmarkStart w:id="64" w:name="_Toc483488000"/>
      <w:r w:rsidRPr="005A6CF6">
        <w:rPr>
          <w:lang w:val="fr-FR"/>
        </w:rPr>
        <w:t>4.</w:t>
      </w:r>
      <w:r w:rsidRPr="005A6CF6">
        <w:rPr>
          <w:lang w:val="fr-FR"/>
        </w:rPr>
        <w:tab/>
        <w:t>Étapes de l</w:t>
      </w:r>
      <w:r w:rsidR="00920724" w:rsidRPr="005A6CF6">
        <w:rPr>
          <w:lang w:val="fr-FR"/>
        </w:rPr>
        <w:t>’</w:t>
      </w:r>
      <w:r w:rsidRPr="005A6CF6">
        <w:rPr>
          <w:lang w:val="fr-FR"/>
        </w:rPr>
        <w:t>élaboration d</w:t>
      </w:r>
      <w:r w:rsidR="00920724" w:rsidRPr="005A6CF6">
        <w:rPr>
          <w:lang w:val="fr-FR"/>
        </w:rPr>
        <w:t>’</w:t>
      </w:r>
      <w:r w:rsidRPr="005A6CF6">
        <w:rPr>
          <w:lang w:val="fr-FR"/>
        </w:rPr>
        <w:t>un Plan d</w:t>
      </w:r>
      <w:r w:rsidR="00920724" w:rsidRPr="005A6CF6">
        <w:rPr>
          <w:lang w:val="fr-FR"/>
        </w:rPr>
        <w:t>’</w:t>
      </w:r>
      <w:r w:rsidRPr="005A6CF6">
        <w:rPr>
          <w:lang w:val="fr-FR"/>
        </w:rPr>
        <w:t>action national</w:t>
      </w:r>
      <w:bookmarkEnd w:id="62"/>
      <w:bookmarkEnd w:id="63"/>
      <w:bookmarkEnd w:id="64"/>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41"/>
        <w:rPr>
          <w:rFonts w:asciiTheme="minorHAnsi" w:hAnsiTheme="minorHAnsi"/>
          <w:spacing w:val="-1"/>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after="200"/>
        <w:ind w:right="245"/>
        <w:rPr>
          <w:rFonts w:asciiTheme="minorHAnsi" w:hAnsiTheme="minorHAnsi"/>
          <w:spacing w:val="16"/>
          <w:sz w:val="24"/>
          <w:szCs w:val="24"/>
        </w:rPr>
      </w:pPr>
      <w:r w:rsidRPr="005A6CF6">
        <w:rPr>
          <w:rFonts w:asciiTheme="minorHAnsi" w:hAnsiTheme="minorHAnsi"/>
          <w:noProof/>
          <w:sz w:val="24"/>
          <w:szCs w:val="24"/>
          <w:lang w:eastAsia="fr-FR"/>
        </w:rPr>
        <mc:AlternateContent>
          <mc:Choice Requires="wps">
            <w:drawing>
              <wp:anchor distT="4294967295" distB="4294967295" distL="114300" distR="114300" simplePos="0" relativeHeight="251638784" behindDoc="0" locked="0" layoutInCell="1" allowOverlap="1" wp14:anchorId="0A9F82E9" wp14:editId="246DEAA1">
                <wp:simplePos x="0" y="0"/>
                <wp:positionH relativeFrom="column">
                  <wp:posOffset>-53340</wp:posOffset>
                </wp:positionH>
                <wp:positionV relativeFrom="paragraph">
                  <wp:posOffset>386714</wp:posOffset>
                </wp:positionV>
                <wp:extent cx="5865495" cy="0"/>
                <wp:effectExtent l="0" t="0" r="20955" b="19050"/>
                <wp:wrapNone/>
                <wp:docPr id="337" name="Straight Connector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6549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F9F8CB5" id="Straight Connector 337" o:spid="_x0000_s1026" style="position:absolute;z-index:2516387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2pt,30.45pt" to="457.65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" strokecolor="#95b3d7" strokeweight="1.5pt">
                <o:lock v:ext="edit" shapetype="f"/>
              </v:line>
            </w:pict>
          </mc:Fallback>
        </mc:AlternateContent>
      </w:r>
      <w:r w:rsidRPr="005A6CF6">
        <w:rPr>
          <w:rFonts w:asciiTheme="minorHAnsi" w:hAnsiTheme="minorHAnsi"/>
          <w:sz w:val="24"/>
          <w:szCs w:val="24"/>
        </w:rPr>
        <w:t>Les pays voudront peut-être suivre une démarche en six étapes principales aux fins de l</w:t>
      </w:r>
      <w:r w:rsidR="00920724" w:rsidRPr="005A6CF6">
        <w:rPr>
          <w:rFonts w:asciiTheme="minorHAnsi" w:hAnsiTheme="minorHAnsi"/>
          <w:sz w:val="24"/>
          <w:szCs w:val="24"/>
        </w:rPr>
        <w:t>’</w:t>
      </w:r>
      <w:r w:rsidRPr="005A6CF6">
        <w:rPr>
          <w:rFonts w:asciiTheme="minorHAnsi" w:hAnsiTheme="minorHAnsi"/>
          <w:sz w:val="24"/>
          <w:szCs w:val="24"/>
        </w:rPr>
        <w:t>élaboration (et ultérieurement de l</w:t>
      </w:r>
      <w:r w:rsidR="00920724" w:rsidRPr="005A6CF6">
        <w:rPr>
          <w:rFonts w:asciiTheme="minorHAnsi" w:hAnsiTheme="minorHAnsi"/>
          <w:sz w:val="24"/>
          <w:szCs w:val="24"/>
        </w:rPr>
        <w:t>’</w:t>
      </w:r>
      <w:r w:rsidRPr="005A6CF6">
        <w:rPr>
          <w:rFonts w:asciiTheme="minorHAnsi" w:hAnsiTheme="minorHAnsi"/>
          <w:sz w:val="24"/>
          <w:szCs w:val="24"/>
        </w:rPr>
        <w:t>examen et de l</w:t>
      </w:r>
      <w:r w:rsidR="00920724" w:rsidRPr="005A6CF6">
        <w:rPr>
          <w:rFonts w:asciiTheme="minorHAnsi" w:hAnsiTheme="minorHAnsi"/>
          <w:sz w:val="24"/>
          <w:szCs w:val="24"/>
        </w:rPr>
        <w:t>’</w:t>
      </w:r>
      <w:r w:rsidRPr="005A6CF6">
        <w:rPr>
          <w:rFonts w:asciiTheme="minorHAnsi" w:hAnsiTheme="minorHAnsi"/>
          <w:sz w:val="24"/>
          <w:szCs w:val="24"/>
        </w:rPr>
        <w:t>actualisation) d</w:t>
      </w:r>
      <w:r w:rsidR="00920724" w:rsidRPr="005A6CF6">
        <w:rPr>
          <w:rFonts w:asciiTheme="minorHAnsi" w:hAnsiTheme="minorHAnsi"/>
          <w:sz w:val="24"/>
          <w:szCs w:val="24"/>
        </w:rPr>
        <w:t>’</w:t>
      </w:r>
      <w:r w:rsidRPr="005A6CF6">
        <w:rPr>
          <w:rFonts w:asciiTheme="minorHAnsi" w:hAnsiTheme="minorHAnsi"/>
          <w:sz w:val="24"/>
          <w:szCs w:val="24"/>
        </w:rPr>
        <w:t>un Plan d</w:t>
      </w:r>
      <w:r w:rsidR="00920724" w:rsidRPr="005A6CF6">
        <w:rPr>
          <w:rFonts w:asciiTheme="minorHAnsi" w:hAnsiTheme="minorHAnsi"/>
          <w:sz w:val="24"/>
          <w:szCs w:val="24"/>
        </w:rPr>
        <w:t>’</w:t>
      </w:r>
      <w:r w:rsidRPr="005A6CF6">
        <w:rPr>
          <w:rFonts w:asciiTheme="minorHAnsi" w:hAnsiTheme="minorHAnsi"/>
          <w:sz w:val="24"/>
          <w:szCs w:val="24"/>
        </w:rPr>
        <w:t>action national :</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41"/>
        <w:jc w:val="both"/>
        <w:rPr>
          <w:rFonts w:asciiTheme="minorHAnsi" w:hAnsiTheme="minorHAnsi"/>
          <w:spacing w:val="16"/>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39808" behindDoc="0" locked="0" layoutInCell="1" allowOverlap="1" wp14:anchorId="27CEEEFE" wp14:editId="48B34B35">
                <wp:simplePos x="0" y="0"/>
                <wp:positionH relativeFrom="column">
                  <wp:posOffset>269875</wp:posOffset>
                </wp:positionH>
                <wp:positionV relativeFrom="paragraph">
                  <wp:posOffset>179070</wp:posOffset>
                </wp:positionV>
                <wp:extent cx="265430" cy="169545"/>
                <wp:effectExtent l="0" t="0" r="1270" b="1905"/>
                <wp:wrapNone/>
                <wp:docPr id="338" name="Right Arrow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785FE5D" id="Right Arrow 338" o:spid="_x0000_s1026" type="#_x0000_t13" style="position:absolute;margin-left:21.25pt;margin-top:14.1pt;width:20.9pt;height:13.3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" adj="14701" fillcolor="#95b3d7" stroked="f" strokeweight="2pt">
                <v:path arrowok="t"/>
              </v:shape>
            </w:pict>
          </mc:Fallback>
        </mc:AlternateContent>
      </w:r>
    </w:p>
    <w:p w:rsidR="00415DF3" w:rsidRPr="005A6CF6" w:rsidRDefault="00415DF3" w:rsidP="002D02ED">
      <w:pPr>
        <w:widowControl w:val="0"/>
        <w:numPr>
          <w:ilvl w:val="0"/>
          <w:numId w:val="2"/>
        </w:numPr>
        <w:tabs>
          <w:tab w:val="clear" w:pos="1247"/>
          <w:tab w:val="clear" w:pos="1814"/>
          <w:tab w:val="clear" w:pos="2381"/>
          <w:tab w:val="clear" w:pos="2948"/>
          <w:tab w:val="clear" w:pos="3515"/>
        </w:tabs>
        <w:autoSpaceDE w:val="0"/>
        <w:autoSpaceDN w:val="0"/>
        <w:adjustRightInd w:val="0"/>
        <w:spacing w:after="200"/>
        <w:ind w:left="1434" w:right="244" w:hanging="357"/>
        <w:jc w:val="both"/>
        <w:rPr>
          <w:rFonts w:asciiTheme="minorHAnsi" w:hAnsiTheme="minorHAnsi"/>
          <w:sz w:val="24"/>
          <w:szCs w:val="24"/>
        </w:rPr>
      </w:pPr>
      <w:r w:rsidRPr="005A6CF6">
        <w:rPr>
          <w:rFonts w:asciiTheme="minorHAnsi" w:hAnsiTheme="minorHAnsi"/>
          <w:sz w:val="24"/>
          <w:szCs w:val="24"/>
        </w:rPr>
        <w:t xml:space="preserve">Mettre en place un mécanisme de coordination et un processus </w:t>
      </w:r>
      <w:proofErr w:type="gramStart"/>
      <w:r w:rsidRPr="005A6CF6">
        <w:rPr>
          <w:rFonts w:asciiTheme="minorHAnsi" w:hAnsiTheme="minorHAnsi"/>
          <w:sz w:val="24"/>
          <w:szCs w:val="24"/>
        </w:rPr>
        <w:t>organisationnel;</w:t>
      </w:r>
      <w:proofErr w:type="gramEnd"/>
    </w:p>
    <w:p w:rsidR="00415DF3" w:rsidRPr="005A6CF6" w:rsidRDefault="00415DF3" w:rsidP="002D02ED">
      <w:pPr>
        <w:widowControl w:val="0"/>
        <w:numPr>
          <w:ilvl w:val="0"/>
          <w:numId w:val="2"/>
        </w:numPr>
        <w:tabs>
          <w:tab w:val="clear" w:pos="1247"/>
          <w:tab w:val="clear" w:pos="1814"/>
          <w:tab w:val="clear" w:pos="2381"/>
          <w:tab w:val="clear" w:pos="2948"/>
          <w:tab w:val="clear" w:pos="3515"/>
        </w:tabs>
        <w:autoSpaceDE w:val="0"/>
        <w:autoSpaceDN w:val="0"/>
        <w:adjustRightInd w:val="0"/>
        <w:spacing w:after="200"/>
        <w:ind w:right="245"/>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40832" behindDoc="0" locked="0" layoutInCell="1" allowOverlap="1" wp14:anchorId="21590E4B" wp14:editId="70860525">
                <wp:simplePos x="0" y="0"/>
                <wp:positionH relativeFrom="column">
                  <wp:posOffset>262255</wp:posOffset>
                </wp:positionH>
                <wp:positionV relativeFrom="paragraph">
                  <wp:posOffset>9525</wp:posOffset>
                </wp:positionV>
                <wp:extent cx="265430" cy="169545"/>
                <wp:effectExtent l="0" t="0" r="1270" b="1905"/>
                <wp:wrapNone/>
                <wp:docPr id="339" name="Right Arrow 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46BDA71" id="Right Arrow 339" o:spid="_x0000_s1026" type="#_x0000_t13" style="position:absolute;margin-left:20.65pt;margin-top:.75pt;width:20.9pt;height:13.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jeP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" adj="14701" fillcolor="#95b3d7" stroked="f" strokeweight="2pt">
                <v:path arrowok="t"/>
              </v:shape>
            </w:pict>
          </mc:Fallback>
        </mc:AlternateContent>
      </w:r>
      <w:r w:rsidRPr="005A6CF6">
        <w:rPr>
          <w:rFonts w:asciiTheme="minorHAnsi" w:hAnsiTheme="minorHAnsi"/>
          <w:sz w:val="24"/>
          <w:szCs w:val="24"/>
        </w:rPr>
        <w:t>Établir un synopsis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au niveau national, établir notamment des estimations initiales concernant l</w:t>
      </w:r>
      <w:r w:rsidR="00920724" w:rsidRPr="005A6CF6">
        <w:rPr>
          <w:rFonts w:asciiTheme="minorHAnsi" w:hAnsiTheme="minorHAnsi"/>
          <w:sz w:val="24"/>
          <w:szCs w:val="24"/>
        </w:rPr>
        <w:t>’</w:t>
      </w:r>
      <w:r w:rsidRPr="005A6CF6">
        <w:rPr>
          <w:rFonts w:asciiTheme="minorHAnsi" w:hAnsiTheme="minorHAnsi"/>
          <w:sz w:val="24"/>
          <w:szCs w:val="24"/>
        </w:rPr>
        <w:t xml:space="preserve">emploi du mercure et des </w:t>
      </w:r>
      <w:proofErr w:type="gramStart"/>
      <w:r w:rsidRPr="005A6CF6">
        <w:rPr>
          <w:rFonts w:asciiTheme="minorHAnsi" w:hAnsiTheme="minorHAnsi"/>
          <w:sz w:val="24"/>
          <w:szCs w:val="24"/>
        </w:rPr>
        <w:t>pratiques;</w:t>
      </w:r>
      <w:proofErr w:type="gramEnd"/>
      <w:r w:rsidRPr="005A6CF6">
        <w:rPr>
          <w:rFonts w:asciiTheme="minorHAnsi" w:hAnsiTheme="minorHAnsi"/>
          <w:sz w:val="24"/>
          <w:szCs w:val="24"/>
        </w:rPr>
        <w:t xml:space="preserve"> </w:t>
      </w:r>
    </w:p>
    <w:p w:rsidR="00415DF3" w:rsidRPr="005A6CF6" w:rsidRDefault="00415DF3" w:rsidP="002D02ED">
      <w:pPr>
        <w:widowControl w:val="0"/>
        <w:numPr>
          <w:ilvl w:val="0"/>
          <w:numId w:val="2"/>
        </w:numPr>
        <w:tabs>
          <w:tab w:val="clear" w:pos="1247"/>
          <w:tab w:val="clear" w:pos="1814"/>
          <w:tab w:val="clear" w:pos="2381"/>
          <w:tab w:val="clear" w:pos="2948"/>
          <w:tab w:val="clear" w:pos="3515"/>
        </w:tabs>
        <w:autoSpaceDE w:val="0"/>
        <w:autoSpaceDN w:val="0"/>
        <w:adjustRightInd w:val="0"/>
        <w:spacing w:after="200"/>
        <w:ind w:right="245"/>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42880" behindDoc="0" locked="0" layoutInCell="1" allowOverlap="1" wp14:anchorId="60805B98" wp14:editId="3746B980">
                <wp:simplePos x="0" y="0"/>
                <wp:positionH relativeFrom="column">
                  <wp:posOffset>265430</wp:posOffset>
                </wp:positionH>
                <wp:positionV relativeFrom="paragraph">
                  <wp:posOffset>26035</wp:posOffset>
                </wp:positionV>
                <wp:extent cx="265430" cy="169545"/>
                <wp:effectExtent l="0" t="0" r="1270" b="1905"/>
                <wp:wrapNone/>
                <wp:docPr id="340" name="Right Arrow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27D4932" id="Right Arrow 340" o:spid="_x0000_s1026" type="#_x0000_t13" style="position:absolute;margin-left:20.9pt;margin-top:2.05pt;width:20.9pt;height:13.3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fTggw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" adj="14701" fillcolor="#95b3d7" stroked="f" strokeweight="2pt">
                <v:path arrowok="t"/>
              </v:shape>
            </w:pict>
          </mc:Fallback>
        </mc:AlternateContent>
      </w:r>
      <w:r w:rsidRPr="005A6CF6">
        <w:rPr>
          <w:rFonts w:asciiTheme="minorHAnsi" w:hAnsiTheme="minorHAnsi"/>
          <w:noProof/>
          <w:sz w:val="24"/>
          <w:szCs w:val="24"/>
          <w:lang w:eastAsia="fr-FR"/>
        </w:rPr>
        <mc:AlternateContent>
          <mc:Choice Requires="wps">
            <w:drawing>
              <wp:anchor distT="0" distB="0" distL="114300" distR="114300" simplePos="0" relativeHeight="251644928" behindDoc="0" locked="0" layoutInCell="1" allowOverlap="1" wp14:anchorId="2F4730D4" wp14:editId="5928F9E0">
                <wp:simplePos x="0" y="0"/>
                <wp:positionH relativeFrom="column">
                  <wp:posOffset>268605</wp:posOffset>
                </wp:positionH>
                <wp:positionV relativeFrom="paragraph">
                  <wp:posOffset>490220</wp:posOffset>
                </wp:positionV>
                <wp:extent cx="265430" cy="169545"/>
                <wp:effectExtent l="0" t="0" r="1270" b="1905"/>
                <wp:wrapNone/>
                <wp:docPr id="341" name="Right Arrow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F05065E" id="Right Arrow 341" o:spid="_x0000_s1026" type="#_x0000_t13" style="position:absolute;margin-left:21.15pt;margin-top:38.6pt;width:20.9pt;height:13.3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" adj="14701" fillcolor="#95b3d7" stroked="f" strokeweight="2pt">
                <v:path arrowok="t"/>
              </v:shape>
            </w:pict>
          </mc:Fallback>
        </mc:AlternateContent>
      </w:r>
      <w:r w:rsidRPr="005A6CF6">
        <w:rPr>
          <w:rFonts w:asciiTheme="minorHAnsi" w:hAnsiTheme="minorHAnsi"/>
          <w:sz w:val="24"/>
          <w:szCs w:val="24"/>
        </w:rPr>
        <w:t>Fixer des buts, des objectifs nationaux et des cibles en matière de réduction de l</w:t>
      </w:r>
      <w:r w:rsidR="00920724" w:rsidRPr="005A6CF6">
        <w:rPr>
          <w:rFonts w:asciiTheme="minorHAnsi" w:hAnsiTheme="minorHAnsi"/>
          <w:sz w:val="24"/>
          <w:szCs w:val="24"/>
        </w:rPr>
        <w:t>’</w:t>
      </w:r>
      <w:r w:rsidRPr="005A6CF6">
        <w:rPr>
          <w:rFonts w:asciiTheme="minorHAnsi" w:hAnsiTheme="minorHAnsi"/>
          <w:sz w:val="24"/>
          <w:szCs w:val="24"/>
        </w:rPr>
        <w:t xml:space="preserve">emploi de mercure, et notamment prévoir, lorsque cela est possible, son élimination dans ce </w:t>
      </w:r>
      <w:proofErr w:type="gramStart"/>
      <w:r w:rsidRPr="005A6CF6">
        <w:rPr>
          <w:rFonts w:asciiTheme="minorHAnsi" w:hAnsiTheme="minorHAnsi"/>
          <w:sz w:val="24"/>
          <w:szCs w:val="24"/>
        </w:rPr>
        <w:t>secteur;</w:t>
      </w:r>
      <w:proofErr w:type="gramEnd"/>
      <w:r w:rsidRPr="005A6CF6">
        <w:rPr>
          <w:rFonts w:asciiTheme="minorHAnsi" w:hAnsiTheme="minorHAnsi"/>
          <w:sz w:val="24"/>
          <w:szCs w:val="24"/>
        </w:rPr>
        <w:t xml:space="preserve"> </w:t>
      </w:r>
    </w:p>
    <w:p w:rsidR="00415DF3" w:rsidRPr="005A6CF6" w:rsidRDefault="00415DF3" w:rsidP="002D02ED">
      <w:pPr>
        <w:widowControl w:val="0"/>
        <w:numPr>
          <w:ilvl w:val="0"/>
          <w:numId w:val="2"/>
        </w:numPr>
        <w:tabs>
          <w:tab w:val="clear" w:pos="1247"/>
          <w:tab w:val="clear" w:pos="1814"/>
          <w:tab w:val="clear" w:pos="2381"/>
          <w:tab w:val="clear" w:pos="2948"/>
          <w:tab w:val="clear" w:pos="3515"/>
        </w:tabs>
        <w:autoSpaceDE w:val="0"/>
        <w:autoSpaceDN w:val="0"/>
        <w:adjustRightInd w:val="0"/>
        <w:spacing w:after="200"/>
        <w:ind w:right="245"/>
        <w:jc w:val="both"/>
        <w:rPr>
          <w:rFonts w:asciiTheme="minorHAnsi" w:hAnsiTheme="minorHAnsi"/>
          <w:sz w:val="24"/>
          <w:szCs w:val="24"/>
        </w:rPr>
      </w:pPr>
      <w:r w:rsidRPr="005A6CF6">
        <w:rPr>
          <w:rFonts w:asciiTheme="minorHAnsi" w:hAnsiTheme="minorHAnsi"/>
          <w:sz w:val="24"/>
          <w:szCs w:val="24"/>
        </w:rPr>
        <w:t xml:space="preserve">Formuler une stratégie de mise en </w:t>
      </w:r>
      <w:proofErr w:type="gramStart"/>
      <w:r w:rsidRPr="005A6CF6">
        <w:rPr>
          <w:rFonts w:asciiTheme="minorHAnsi" w:hAnsiTheme="minorHAnsi"/>
          <w:sz w:val="24"/>
          <w:szCs w:val="24"/>
        </w:rPr>
        <w:t>œuvre;</w:t>
      </w:r>
      <w:proofErr w:type="gramEnd"/>
    </w:p>
    <w:p w:rsidR="00415DF3" w:rsidRPr="005A6CF6" w:rsidRDefault="00415DF3" w:rsidP="002D02ED">
      <w:pPr>
        <w:widowControl w:val="0"/>
        <w:numPr>
          <w:ilvl w:val="0"/>
          <w:numId w:val="2"/>
        </w:numPr>
        <w:tabs>
          <w:tab w:val="clear" w:pos="1247"/>
          <w:tab w:val="clear" w:pos="1814"/>
          <w:tab w:val="clear" w:pos="2381"/>
          <w:tab w:val="clear" w:pos="2948"/>
          <w:tab w:val="clear" w:pos="3515"/>
        </w:tabs>
        <w:autoSpaceDE w:val="0"/>
        <w:autoSpaceDN w:val="0"/>
        <w:adjustRightInd w:val="0"/>
        <w:spacing w:after="200"/>
        <w:ind w:right="245"/>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46976" behindDoc="0" locked="0" layoutInCell="1" allowOverlap="1" wp14:anchorId="1406DD72" wp14:editId="666A146F">
                <wp:simplePos x="0" y="0"/>
                <wp:positionH relativeFrom="column">
                  <wp:posOffset>260985</wp:posOffset>
                </wp:positionH>
                <wp:positionV relativeFrom="paragraph">
                  <wp:posOffset>-2540</wp:posOffset>
                </wp:positionV>
                <wp:extent cx="265430" cy="169545"/>
                <wp:effectExtent l="0" t="0" r="1270" b="1905"/>
                <wp:wrapNone/>
                <wp:docPr id="342" name="Right Arrow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37D5064" id="Right Arrow 342" o:spid="_x0000_s1026" type="#_x0000_t13" style="position:absolute;margin-left:20.55pt;margin-top:-.2pt;width:20.9pt;height:13.3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GH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w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" adj="14701" fillcolor="#95b3d7" stroked="f" strokeweight="2pt">
                <v:path arrowok="t"/>
              </v:shape>
            </w:pict>
          </mc:Fallback>
        </mc:AlternateContent>
      </w:r>
      <w:r w:rsidRPr="005A6CF6">
        <w:rPr>
          <w:rFonts w:asciiTheme="minorHAnsi" w:hAnsiTheme="minorHAnsi"/>
          <w:sz w:val="24"/>
          <w:szCs w:val="24"/>
        </w:rPr>
        <w:t>Concevoir une méthode d</w:t>
      </w:r>
      <w:r w:rsidR="00920724" w:rsidRPr="005A6CF6">
        <w:rPr>
          <w:rFonts w:asciiTheme="minorHAnsi" w:hAnsiTheme="minorHAnsi"/>
          <w:sz w:val="24"/>
          <w:szCs w:val="24"/>
        </w:rPr>
        <w:t>’</w:t>
      </w:r>
      <w:r w:rsidRPr="005A6CF6">
        <w:rPr>
          <w:rFonts w:asciiTheme="minorHAnsi" w:hAnsiTheme="minorHAnsi"/>
          <w:sz w:val="24"/>
          <w:szCs w:val="24"/>
        </w:rPr>
        <w:t>évaluation aux fins des plans d</w:t>
      </w:r>
      <w:r w:rsidR="00920724" w:rsidRPr="005A6CF6">
        <w:rPr>
          <w:rFonts w:asciiTheme="minorHAnsi" w:hAnsiTheme="minorHAnsi"/>
          <w:sz w:val="24"/>
          <w:szCs w:val="24"/>
        </w:rPr>
        <w:t>’</w:t>
      </w:r>
      <w:r w:rsidRPr="005A6CF6">
        <w:rPr>
          <w:rFonts w:asciiTheme="minorHAnsi" w:hAnsiTheme="minorHAnsi"/>
          <w:sz w:val="24"/>
          <w:szCs w:val="24"/>
        </w:rPr>
        <w:t xml:space="preserve">action </w:t>
      </w:r>
      <w:proofErr w:type="gramStart"/>
      <w:r w:rsidRPr="005A6CF6">
        <w:rPr>
          <w:rFonts w:asciiTheme="minorHAnsi" w:hAnsiTheme="minorHAnsi"/>
          <w:sz w:val="24"/>
          <w:szCs w:val="24"/>
        </w:rPr>
        <w:t>nationaux;</w:t>
      </w:r>
      <w:proofErr w:type="gramEnd"/>
      <w:r w:rsidRPr="005A6CF6">
        <w:rPr>
          <w:rFonts w:asciiTheme="minorHAnsi" w:hAnsiTheme="minorHAnsi"/>
          <w:sz w:val="24"/>
          <w:szCs w:val="24"/>
        </w:rPr>
        <w:t xml:space="preserve"> et </w:t>
      </w:r>
    </w:p>
    <w:p w:rsidR="00415DF3" w:rsidRPr="005A6CF6" w:rsidRDefault="00415DF3" w:rsidP="002D02ED">
      <w:pPr>
        <w:widowControl w:val="0"/>
        <w:numPr>
          <w:ilvl w:val="0"/>
          <w:numId w:val="2"/>
        </w:numPr>
        <w:tabs>
          <w:tab w:val="clear" w:pos="1247"/>
          <w:tab w:val="clear" w:pos="1814"/>
          <w:tab w:val="clear" w:pos="2381"/>
          <w:tab w:val="clear" w:pos="2948"/>
          <w:tab w:val="clear" w:pos="3515"/>
        </w:tabs>
        <w:autoSpaceDE w:val="0"/>
        <w:autoSpaceDN w:val="0"/>
        <w:adjustRightInd w:val="0"/>
        <w:spacing w:after="200"/>
        <w:ind w:right="245"/>
        <w:jc w:val="both"/>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49024" behindDoc="0" locked="0" layoutInCell="1" allowOverlap="1" wp14:anchorId="0E9EE51B" wp14:editId="00C7FD2D">
                <wp:simplePos x="0" y="0"/>
                <wp:positionH relativeFrom="column">
                  <wp:posOffset>264160</wp:posOffset>
                </wp:positionH>
                <wp:positionV relativeFrom="paragraph">
                  <wp:posOffset>8255</wp:posOffset>
                </wp:positionV>
                <wp:extent cx="265430" cy="169545"/>
                <wp:effectExtent l="0" t="0" r="1270" b="1905"/>
                <wp:wrapNone/>
                <wp:docPr id="343" name="Right Arrow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009A237" id="Right Arrow 343" o:spid="_x0000_s1026" type="#_x0000_t13" style="position:absolute;margin-left:20.8pt;margin-top:.65pt;width:20.9pt;height:13.3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IO0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" adj="14701" fillcolor="#95b3d7" stroked="f" strokeweight="2pt">
                <v:path arrowok="t"/>
              </v:shape>
            </w:pict>
          </mc:Fallback>
        </mc:AlternateContent>
      </w:r>
      <w:r w:rsidRPr="005A6CF6">
        <w:rPr>
          <w:rFonts w:asciiTheme="minorHAnsi" w:hAnsiTheme="minorHAnsi"/>
          <w:sz w:val="24"/>
          <w:szCs w:val="24"/>
        </w:rPr>
        <w:t>Approuver et présenter les plans d</w:t>
      </w:r>
      <w:r w:rsidR="00920724" w:rsidRPr="005A6CF6">
        <w:rPr>
          <w:rFonts w:asciiTheme="minorHAnsi" w:hAnsiTheme="minorHAnsi"/>
          <w:sz w:val="24"/>
          <w:szCs w:val="24"/>
        </w:rPr>
        <w:t>’</w:t>
      </w:r>
      <w:r w:rsidRPr="005A6CF6">
        <w:rPr>
          <w:rFonts w:asciiTheme="minorHAnsi" w:hAnsiTheme="minorHAnsi"/>
          <w:sz w:val="24"/>
          <w:szCs w:val="24"/>
        </w:rPr>
        <w:t>action nationaux.</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41"/>
        <w:jc w:val="both"/>
        <w:rPr>
          <w:rFonts w:asciiTheme="minorHAnsi" w:hAnsiTheme="minorHAnsi"/>
          <w:sz w:val="24"/>
          <w:szCs w:val="24"/>
        </w:rPr>
      </w:pPr>
    </w:p>
    <w:p w:rsidR="00415DF3" w:rsidRPr="005A6CF6" w:rsidRDefault="00415DF3" w:rsidP="002D02ED">
      <w:pPr>
        <w:widowControl w:val="0"/>
        <w:tabs>
          <w:tab w:val="clear" w:pos="1247"/>
          <w:tab w:val="clear" w:pos="1814"/>
          <w:tab w:val="clear" w:pos="2381"/>
          <w:tab w:val="clear" w:pos="2948"/>
          <w:tab w:val="clear" w:pos="3515"/>
        </w:tabs>
        <w:ind w:right="504"/>
        <w:jc w:val="both"/>
        <w:rPr>
          <w:rFonts w:ascii="Calibri" w:hAnsi="Calibri"/>
          <w:color w:val="000000"/>
          <w:sz w:val="24"/>
          <w:szCs w:val="24"/>
          <w:u w:color="000000"/>
        </w:rPr>
      </w:pPr>
      <w:r w:rsidRPr="005A6CF6">
        <w:rPr>
          <w:rFonts w:asciiTheme="minorHAnsi" w:hAnsiTheme="minorHAnsi"/>
          <w:sz w:val="24"/>
          <w:szCs w:val="24"/>
        </w:rPr>
        <w:t>Plusieurs étapes peuvent être menées de front rendant ainsi possible un processus d</w:t>
      </w:r>
      <w:r w:rsidR="00920724" w:rsidRPr="005A6CF6">
        <w:rPr>
          <w:rFonts w:asciiTheme="minorHAnsi" w:hAnsiTheme="minorHAnsi"/>
          <w:sz w:val="24"/>
          <w:szCs w:val="24"/>
        </w:rPr>
        <w:t>’</w:t>
      </w:r>
      <w:r w:rsidRPr="005A6CF6">
        <w:rPr>
          <w:rFonts w:asciiTheme="minorHAnsi" w:hAnsiTheme="minorHAnsi"/>
          <w:sz w:val="24"/>
          <w:szCs w:val="24"/>
        </w:rPr>
        <w:t>itération et d</w:t>
      </w:r>
      <w:r w:rsidR="00920724" w:rsidRPr="005A6CF6">
        <w:rPr>
          <w:rFonts w:asciiTheme="minorHAnsi" w:hAnsiTheme="minorHAnsi"/>
          <w:sz w:val="24"/>
          <w:szCs w:val="24"/>
        </w:rPr>
        <w:t>’</w:t>
      </w:r>
      <w:r w:rsidRPr="005A6CF6">
        <w:rPr>
          <w:rFonts w:asciiTheme="minorHAnsi" w:hAnsiTheme="minorHAnsi"/>
          <w:sz w:val="24"/>
          <w:szCs w:val="24"/>
        </w:rPr>
        <w:t>adaptation permettant de concevoir le Plan d</w:t>
      </w:r>
      <w:r w:rsidR="00920724" w:rsidRPr="005A6CF6">
        <w:rPr>
          <w:rFonts w:asciiTheme="minorHAnsi" w:hAnsiTheme="minorHAnsi"/>
          <w:sz w:val="24"/>
          <w:szCs w:val="24"/>
        </w:rPr>
        <w:t>’</w:t>
      </w:r>
      <w:r w:rsidRPr="005A6CF6">
        <w:rPr>
          <w:rFonts w:asciiTheme="minorHAnsi" w:hAnsiTheme="minorHAnsi"/>
          <w:sz w:val="24"/>
          <w:szCs w:val="24"/>
        </w:rPr>
        <w:t>action national. Le Plan est l</w:t>
      </w:r>
      <w:r w:rsidR="00920724" w:rsidRPr="005A6CF6">
        <w:rPr>
          <w:rFonts w:asciiTheme="minorHAnsi" w:hAnsiTheme="minorHAnsi"/>
          <w:sz w:val="24"/>
          <w:szCs w:val="24"/>
        </w:rPr>
        <w:t>’</w:t>
      </w:r>
      <w:r w:rsidRPr="005A6CF6">
        <w:rPr>
          <w:rFonts w:asciiTheme="minorHAnsi" w:hAnsiTheme="minorHAnsi"/>
          <w:sz w:val="24"/>
          <w:szCs w:val="24"/>
        </w:rPr>
        <w:t>occasion de définir un cadre clair et transparent propice à la conception et à la mise en œuvre d</w:t>
      </w:r>
      <w:r w:rsidR="00920724" w:rsidRPr="005A6CF6">
        <w:rPr>
          <w:rFonts w:asciiTheme="minorHAnsi" w:hAnsiTheme="minorHAnsi"/>
          <w:sz w:val="24"/>
          <w:szCs w:val="24"/>
        </w:rPr>
        <w:t>’</w:t>
      </w:r>
      <w:r w:rsidRPr="005A6CF6">
        <w:rPr>
          <w:rFonts w:asciiTheme="minorHAnsi" w:hAnsiTheme="minorHAnsi"/>
          <w:sz w:val="24"/>
          <w:szCs w:val="24"/>
        </w:rPr>
        <w:t>activités visant à réduire, et dans la mesure du possible, éliminer l</w:t>
      </w:r>
      <w:r w:rsidR="00920724" w:rsidRPr="005A6CF6">
        <w:rPr>
          <w:rFonts w:asciiTheme="minorHAnsi" w:hAnsiTheme="minorHAnsi"/>
          <w:sz w:val="24"/>
          <w:szCs w:val="24"/>
        </w:rPr>
        <w:t>’</w:t>
      </w:r>
      <w:r w:rsidRPr="005A6CF6">
        <w:rPr>
          <w:rFonts w:asciiTheme="minorHAnsi" w:hAnsiTheme="minorHAnsi"/>
          <w:sz w:val="24"/>
          <w:szCs w:val="24"/>
        </w:rPr>
        <w:t>emploi du mercure et ses émissions et rejets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au niveau national. Outre les prescriptions énoncées par la Convention de Minamata, les pays pourraient aussi choisir d</w:t>
      </w:r>
      <w:r w:rsidR="00920724" w:rsidRPr="005A6CF6">
        <w:rPr>
          <w:rFonts w:asciiTheme="minorHAnsi" w:hAnsiTheme="minorHAnsi"/>
          <w:sz w:val="24"/>
          <w:szCs w:val="24"/>
        </w:rPr>
        <w:t>’</w:t>
      </w:r>
      <w:r w:rsidRPr="005A6CF6">
        <w:rPr>
          <w:rFonts w:asciiTheme="minorHAnsi" w:hAnsiTheme="minorHAnsi"/>
          <w:sz w:val="24"/>
          <w:szCs w:val="24"/>
        </w:rPr>
        <w:t>incorporer à leurs Plans d</w:t>
      </w:r>
      <w:r w:rsidR="00920724" w:rsidRPr="005A6CF6">
        <w:rPr>
          <w:rFonts w:asciiTheme="minorHAnsi" w:hAnsiTheme="minorHAnsi"/>
          <w:sz w:val="24"/>
          <w:szCs w:val="24"/>
        </w:rPr>
        <w:t>’</w:t>
      </w:r>
      <w:r w:rsidRPr="005A6CF6">
        <w:rPr>
          <w:rFonts w:asciiTheme="minorHAnsi" w:hAnsiTheme="minorHAnsi"/>
          <w:sz w:val="24"/>
          <w:szCs w:val="24"/>
        </w:rPr>
        <w:t>action nationaux d</w:t>
      </w:r>
      <w:r w:rsidR="00920724" w:rsidRPr="005A6CF6">
        <w:rPr>
          <w:rFonts w:asciiTheme="minorHAnsi" w:hAnsiTheme="minorHAnsi"/>
          <w:sz w:val="24"/>
          <w:szCs w:val="24"/>
        </w:rPr>
        <w:t>’</w:t>
      </w:r>
      <w:r w:rsidRPr="005A6CF6">
        <w:rPr>
          <w:rFonts w:asciiTheme="minorHAnsi" w:hAnsiTheme="minorHAnsi"/>
          <w:sz w:val="24"/>
          <w:szCs w:val="24"/>
        </w:rPr>
        <w:t>autres éléments, économiques, sociaux, environnementaux et juridiques ayant une incidence sur le secteur dans l</w:t>
      </w:r>
      <w:r w:rsidR="00920724" w:rsidRPr="005A6CF6">
        <w:rPr>
          <w:rFonts w:asciiTheme="minorHAnsi" w:hAnsiTheme="minorHAnsi"/>
          <w:sz w:val="24"/>
          <w:szCs w:val="24"/>
        </w:rPr>
        <w:t>’</w:t>
      </w:r>
      <w:r w:rsidRPr="005A6CF6">
        <w:rPr>
          <w:rFonts w:asciiTheme="minorHAnsi" w:hAnsiTheme="minorHAnsi"/>
          <w:sz w:val="24"/>
          <w:szCs w:val="24"/>
        </w:rPr>
        <w:t>optique du développement durable, aux niveaux local, national et régional (se reporter au chapitre 7 par exemple en vue d</w:t>
      </w:r>
      <w:r w:rsidR="00920724" w:rsidRPr="005A6CF6">
        <w:rPr>
          <w:rFonts w:asciiTheme="minorHAnsi" w:hAnsiTheme="minorHAnsi"/>
          <w:sz w:val="24"/>
          <w:szCs w:val="24"/>
        </w:rPr>
        <w:t>’</w:t>
      </w:r>
      <w:r w:rsidRPr="005A6CF6">
        <w:rPr>
          <w:rFonts w:asciiTheme="minorHAnsi" w:hAnsiTheme="minorHAnsi"/>
          <w:sz w:val="24"/>
          <w:szCs w:val="24"/>
        </w:rPr>
        <w:t>un débat sur les questions touchant les femmes et les conditions de travail d</w:t>
      </w:r>
      <w:r w:rsidRPr="005A6CF6">
        <w:rPr>
          <w:sz w:val="24"/>
          <w:szCs w:val="24"/>
        </w:rPr>
        <w:t>ans le secteur de l</w:t>
      </w:r>
      <w:r w:rsidR="00920724" w:rsidRPr="005A6CF6">
        <w:rPr>
          <w:sz w:val="24"/>
          <w:szCs w:val="24"/>
        </w:rPr>
        <w:t>’</w:t>
      </w:r>
      <w:r w:rsidRPr="005A6CF6">
        <w:rPr>
          <w:sz w:val="24"/>
          <w:szCs w:val="24"/>
        </w:rPr>
        <w:t>extraction artisanale et à petite échelle de l</w:t>
      </w:r>
      <w:r w:rsidR="00920724" w:rsidRPr="005A6CF6">
        <w:rPr>
          <w:sz w:val="24"/>
          <w:szCs w:val="24"/>
        </w:rPr>
        <w:t>’</w:t>
      </w:r>
      <w:r w:rsidRPr="005A6CF6">
        <w:rPr>
          <w:sz w:val="24"/>
          <w:szCs w:val="24"/>
        </w:rPr>
        <w:t>or).</w:t>
      </w:r>
    </w:p>
    <w:p w:rsidR="00415DF3" w:rsidRPr="005A6CF6" w:rsidRDefault="00415DF3" w:rsidP="002D02ED">
      <w:pPr>
        <w:widowControl w:val="0"/>
        <w:tabs>
          <w:tab w:val="clear" w:pos="1247"/>
          <w:tab w:val="clear" w:pos="1814"/>
          <w:tab w:val="clear" w:pos="2381"/>
          <w:tab w:val="clear" w:pos="2948"/>
          <w:tab w:val="clear" w:pos="3515"/>
        </w:tabs>
        <w:spacing w:after="120"/>
        <w:ind w:right="505"/>
        <w:jc w:val="both"/>
        <w:rPr>
          <w:rFonts w:ascii="Calibri" w:eastAsia="Arial Unicode MS" w:hAnsi="Calibri"/>
          <w:color w:val="000000"/>
          <w:sz w:val="24"/>
          <w:szCs w:val="24"/>
          <w:u w:color="000000"/>
          <w:lang w:eastAsia="en-AU"/>
        </w:rPr>
      </w:pPr>
      <w:r w:rsidRPr="005A6CF6">
        <w:rPr>
          <w:noProof/>
          <w:lang w:eastAsia="fr-FR"/>
        </w:rPr>
        <mc:AlternateContent>
          <mc:Choice Requires="wps">
            <w:drawing>
              <wp:anchor distT="0" distB="0" distL="114300" distR="114300" simplePos="0" relativeHeight="251627520" behindDoc="1" locked="0" layoutInCell="1" allowOverlap="1" wp14:anchorId="13485BF3" wp14:editId="59FC4062">
                <wp:simplePos x="0" y="0"/>
                <wp:positionH relativeFrom="column">
                  <wp:posOffset>-929004</wp:posOffset>
                </wp:positionH>
                <wp:positionV relativeFrom="paragraph">
                  <wp:posOffset>228600</wp:posOffset>
                </wp:positionV>
                <wp:extent cx="5162550" cy="514350"/>
                <wp:effectExtent l="0" t="0" r="0" b="0"/>
                <wp:wrapNone/>
                <wp:docPr id="46"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62550"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854A7" id="Rectangle 327" o:spid="_x0000_s1026" style="position:absolute;margin-left:-73.15pt;margin-top:18pt;width:406.5pt;height:4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" fillcolor="#d9d9d9" stroked="f" strokeweight="2.25pt">
                <v:path arrowok="t"/>
              </v:rect>
            </w:pict>
          </mc:Fallback>
        </mc:AlternateContent>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spacing w:before="120"/>
        <w:ind w:left="624" w:hanging="624"/>
        <w:rPr>
          <w:rFonts w:eastAsia="SimSun"/>
          <w:lang w:val="fr-FR"/>
        </w:rPr>
      </w:pPr>
      <w:bookmarkStart w:id="65" w:name="_Toc480534119"/>
      <w:bookmarkStart w:id="66" w:name="_Toc483488001"/>
      <w:bookmarkStart w:id="67" w:name="_Toc485375325"/>
      <w:r w:rsidRPr="005A6CF6">
        <w:rPr>
          <w:lang w:val="fr-FR"/>
        </w:rPr>
        <w:t>4.1</w:t>
      </w:r>
      <w:r w:rsidRPr="005A6CF6">
        <w:rPr>
          <w:lang w:val="fr-FR"/>
        </w:rPr>
        <w:tab/>
      </w:r>
      <w:r w:rsidRPr="005A6CF6">
        <w:rPr>
          <w:rFonts w:eastAsia="SimSun"/>
          <w:lang w:val="fr-FR"/>
        </w:rPr>
        <w:t>Mettre</w:t>
      </w:r>
      <w:r w:rsidRPr="005A6CF6">
        <w:rPr>
          <w:lang w:val="fr-FR"/>
        </w:rPr>
        <w:t xml:space="preserve"> en place un mécanisme de coordination </w:t>
      </w:r>
      <w:r w:rsidR="00626A21" w:rsidRPr="005A6CF6">
        <w:rPr>
          <w:lang w:val="fr-FR"/>
        </w:rPr>
        <w:br/>
      </w:r>
      <w:r w:rsidRPr="005A6CF6">
        <w:rPr>
          <w:lang w:val="fr-FR"/>
        </w:rPr>
        <w:t>et un processus organisationnel</w:t>
      </w:r>
      <w:bookmarkStart w:id="68" w:name="_Toc427067351"/>
      <w:bookmarkStart w:id="69" w:name="_Toc438199540"/>
      <w:bookmarkEnd w:id="65"/>
      <w:bookmarkEnd w:id="66"/>
      <w:bookmarkEnd w:id="67"/>
      <w:bookmarkEnd w:id="68"/>
      <w:bookmarkEnd w:id="69"/>
    </w:p>
    <w:p w:rsidR="00415DF3" w:rsidRPr="005A6CF6" w:rsidRDefault="00415DF3" w:rsidP="002D02ED">
      <w:pPr>
        <w:tabs>
          <w:tab w:val="clear" w:pos="1247"/>
          <w:tab w:val="clear" w:pos="1814"/>
          <w:tab w:val="clear" w:pos="2381"/>
          <w:tab w:val="clear" w:pos="2948"/>
          <w:tab w:val="clear" w:pos="3515"/>
        </w:tabs>
        <w:spacing w:after="240"/>
        <w:jc w:val="both"/>
        <w:rPr>
          <w:rFonts w:asciiTheme="minorHAnsi" w:hAnsiTheme="minorHAnsi"/>
          <w:sz w:val="24"/>
          <w:szCs w:val="24"/>
        </w:rPr>
      </w:pPr>
      <w:r w:rsidRPr="005A6CF6">
        <w:rPr>
          <w:rFonts w:asciiTheme="minorHAnsi" w:hAnsiTheme="minorHAnsi"/>
          <w:sz w:val="24"/>
          <w:szCs w:val="24"/>
        </w:rPr>
        <w:t>En l</w:t>
      </w:r>
      <w:r w:rsidR="00920724" w:rsidRPr="005A6CF6">
        <w:rPr>
          <w:rFonts w:asciiTheme="minorHAnsi" w:hAnsiTheme="minorHAnsi"/>
          <w:sz w:val="24"/>
          <w:szCs w:val="24"/>
        </w:rPr>
        <w:t>’</w:t>
      </w:r>
      <w:r w:rsidRPr="005A6CF6">
        <w:rPr>
          <w:rFonts w:asciiTheme="minorHAnsi" w:hAnsiTheme="minorHAnsi"/>
          <w:sz w:val="24"/>
          <w:szCs w:val="24"/>
        </w:rPr>
        <w:t>absence d</w:t>
      </w:r>
      <w:r w:rsidR="00920724" w:rsidRPr="005A6CF6">
        <w:rPr>
          <w:rFonts w:asciiTheme="minorHAnsi" w:hAnsiTheme="minorHAnsi"/>
          <w:sz w:val="24"/>
          <w:szCs w:val="24"/>
        </w:rPr>
        <w:t>’</w:t>
      </w:r>
      <w:r w:rsidRPr="005A6CF6">
        <w:rPr>
          <w:rFonts w:asciiTheme="minorHAnsi" w:hAnsiTheme="minorHAnsi"/>
          <w:sz w:val="24"/>
          <w:szCs w:val="24"/>
        </w:rPr>
        <w:t>une institution préexistante pour s</w:t>
      </w:r>
      <w:r w:rsidR="00920724" w:rsidRPr="005A6CF6">
        <w:rPr>
          <w:rFonts w:asciiTheme="minorHAnsi" w:hAnsiTheme="minorHAnsi"/>
          <w:sz w:val="24"/>
          <w:szCs w:val="24"/>
        </w:rPr>
        <w:t>’</w:t>
      </w:r>
      <w:r w:rsidRPr="005A6CF6">
        <w:rPr>
          <w:rFonts w:asciiTheme="minorHAnsi" w:hAnsiTheme="minorHAnsi"/>
          <w:sz w:val="24"/>
          <w:szCs w:val="24"/>
        </w:rPr>
        <w:t>acquitter de ce rôle, les pays pourraient envisager la constitution d</w:t>
      </w:r>
      <w:r w:rsidR="00920724" w:rsidRPr="005A6CF6">
        <w:rPr>
          <w:rFonts w:asciiTheme="minorHAnsi" w:hAnsiTheme="minorHAnsi"/>
          <w:sz w:val="24"/>
          <w:szCs w:val="24"/>
        </w:rPr>
        <w:t>’</w:t>
      </w:r>
      <w:r w:rsidRPr="005A6CF6">
        <w:rPr>
          <w:rFonts w:asciiTheme="minorHAnsi" w:hAnsiTheme="minorHAnsi"/>
          <w:sz w:val="24"/>
          <w:szCs w:val="24"/>
        </w:rPr>
        <w:t>un organe exécutif ou d</w:t>
      </w:r>
      <w:r w:rsidR="00920724" w:rsidRPr="005A6CF6">
        <w:rPr>
          <w:rFonts w:asciiTheme="minorHAnsi" w:hAnsiTheme="minorHAnsi"/>
          <w:sz w:val="24"/>
          <w:szCs w:val="24"/>
        </w:rPr>
        <w:t>’</w:t>
      </w:r>
      <w:r w:rsidRPr="005A6CF6">
        <w:rPr>
          <w:rFonts w:asciiTheme="minorHAnsi" w:hAnsiTheme="minorHAnsi"/>
          <w:sz w:val="24"/>
          <w:szCs w:val="24"/>
        </w:rPr>
        <w:t>un groupe de travail chargé d</w:t>
      </w:r>
      <w:r w:rsidR="00920724" w:rsidRPr="005A6CF6">
        <w:rPr>
          <w:rFonts w:asciiTheme="minorHAnsi" w:hAnsiTheme="minorHAnsi"/>
          <w:sz w:val="24"/>
          <w:szCs w:val="24"/>
        </w:rPr>
        <w:t>’</w:t>
      </w:r>
      <w:r w:rsidRPr="005A6CF6">
        <w:rPr>
          <w:rFonts w:asciiTheme="minorHAnsi" w:hAnsiTheme="minorHAnsi"/>
          <w:sz w:val="24"/>
          <w:szCs w:val="24"/>
        </w:rPr>
        <w:t>orienter l</w:t>
      </w:r>
      <w:r w:rsidR="00920724" w:rsidRPr="005A6CF6">
        <w:rPr>
          <w:rFonts w:asciiTheme="minorHAnsi" w:hAnsiTheme="minorHAnsi"/>
          <w:sz w:val="24"/>
          <w:szCs w:val="24"/>
        </w:rPr>
        <w:t>’</w:t>
      </w:r>
      <w:r w:rsidRPr="005A6CF6">
        <w:rPr>
          <w:rFonts w:asciiTheme="minorHAnsi" w:hAnsiTheme="minorHAnsi"/>
          <w:sz w:val="24"/>
          <w:szCs w:val="24"/>
        </w:rPr>
        <w:t>élaboration de toutes les phases du Plan d</w:t>
      </w:r>
      <w:r w:rsidR="00920724" w:rsidRPr="005A6CF6">
        <w:rPr>
          <w:rFonts w:asciiTheme="minorHAnsi" w:hAnsiTheme="minorHAnsi"/>
          <w:sz w:val="24"/>
          <w:szCs w:val="24"/>
        </w:rPr>
        <w:t>’</w:t>
      </w:r>
      <w:r w:rsidRPr="005A6CF6">
        <w:rPr>
          <w:rFonts w:asciiTheme="minorHAnsi" w:hAnsiTheme="minorHAnsi"/>
          <w:sz w:val="24"/>
          <w:szCs w:val="24"/>
        </w:rPr>
        <w:t>action national et de veiller à ce que du début à la fin de la démarche la planification et la gestion du projet soient satisfaisantes. Le groupe de travail devrait être constitué de membres de différents ministères et départements, et notamment de représentants des autorités locales, et agir de manière concertée avec d</w:t>
      </w:r>
      <w:r w:rsidR="00920724" w:rsidRPr="005A6CF6">
        <w:rPr>
          <w:rFonts w:asciiTheme="minorHAnsi" w:hAnsiTheme="minorHAnsi"/>
          <w:sz w:val="24"/>
          <w:szCs w:val="24"/>
        </w:rPr>
        <w:t>’</w:t>
      </w:r>
      <w:r w:rsidRPr="005A6CF6">
        <w:rPr>
          <w:rFonts w:asciiTheme="minorHAnsi" w:hAnsiTheme="minorHAnsi"/>
          <w:sz w:val="24"/>
          <w:szCs w:val="24"/>
        </w:rPr>
        <w:t>autres organismes compétents, le cas échéant. Le groupe pourrait aussi compter des membres concernés de la société civile ayant une expérience et des connaissances en matière d</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y compris des groupes représentatifs de ce secteur ainsi que des organisations communautaires. Cela aura pour effet de garantir la prise en compte de tous les aspects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au cours de l</w:t>
      </w:r>
      <w:r w:rsidR="00920724" w:rsidRPr="005A6CF6">
        <w:rPr>
          <w:rFonts w:asciiTheme="minorHAnsi" w:hAnsiTheme="minorHAnsi"/>
          <w:sz w:val="24"/>
          <w:szCs w:val="24"/>
        </w:rPr>
        <w:t>’</w:t>
      </w:r>
      <w:r w:rsidRPr="005A6CF6">
        <w:rPr>
          <w:rFonts w:asciiTheme="minorHAnsi" w:hAnsiTheme="minorHAnsi"/>
          <w:sz w:val="24"/>
          <w:szCs w:val="24"/>
        </w:rPr>
        <w:t>élaboration du Plan d</w:t>
      </w:r>
      <w:r w:rsidR="00920724" w:rsidRPr="005A6CF6">
        <w:rPr>
          <w:rFonts w:asciiTheme="minorHAnsi" w:hAnsiTheme="minorHAnsi"/>
          <w:sz w:val="24"/>
          <w:szCs w:val="24"/>
        </w:rPr>
        <w:t>’</w:t>
      </w:r>
      <w:r w:rsidRPr="005A6CF6">
        <w:rPr>
          <w:rFonts w:asciiTheme="minorHAnsi" w:hAnsiTheme="minorHAnsi"/>
          <w:sz w:val="24"/>
          <w:szCs w:val="24"/>
        </w:rPr>
        <w:t>action national qui sera en phase avec les activités ou programmes d</w:t>
      </w:r>
      <w:r w:rsidR="00920724" w:rsidRPr="005A6CF6">
        <w:rPr>
          <w:rFonts w:asciiTheme="minorHAnsi" w:hAnsiTheme="minorHAnsi"/>
          <w:sz w:val="24"/>
          <w:szCs w:val="24"/>
        </w:rPr>
        <w:t>’</w:t>
      </w:r>
      <w:r w:rsidRPr="005A6CF6">
        <w:rPr>
          <w:rFonts w:asciiTheme="minorHAnsi" w:hAnsiTheme="minorHAnsi"/>
          <w:sz w:val="24"/>
          <w:szCs w:val="24"/>
        </w:rPr>
        <w:t>autres ministères ou départements. Les rôles et responsabilités respectives des membres du groupe de travail devraient être clairement définis dès le début.</w:t>
      </w: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pacing w:val="-2"/>
          <w:sz w:val="24"/>
          <w:szCs w:val="24"/>
        </w:rPr>
      </w:pPr>
      <w:r w:rsidRPr="005A6CF6">
        <w:rPr>
          <w:rFonts w:asciiTheme="minorHAnsi" w:hAnsiTheme="minorHAnsi"/>
          <w:sz w:val="24"/>
          <w:szCs w:val="24"/>
        </w:rPr>
        <w:t>En outre, le groupe de travail devrait se concerter régulièrement avec les parties prenantes. Pour ce faire, il devrait estimer utile d</w:t>
      </w:r>
      <w:r w:rsidR="00920724" w:rsidRPr="005A6CF6">
        <w:rPr>
          <w:rFonts w:asciiTheme="minorHAnsi" w:hAnsiTheme="minorHAnsi"/>
          <w:sz w:val="24"/>
          <w:szCs w:val="24"/>
        </w:rPr>
        <w:t>’</w:t>
      </w:r>
      <w:r w:rsidRPr="005A6CF6">
        <w:rPr>
          <w:rFonts w:asciiTheme="minorHAnsi" w:hAnsiTheme="minorHAnsi"/>
          <w:sz w:val="24"/>
          <w:szCs w:val="24"/>
        </w:rPr>
        <w:t>organiser un groupe consultatif constitué de parties prenantes disposant de connaissances et d</w:t>
      </w:r>
      <w:r w:rsidR="00920724" w:rsidRPr="005A6CF6">
        <w:rPr>
          <w:rFonts w:asciiTheme="minorHAnsi" w:hAnsiTheme="minorHAnsi"/>
          <w:sz w:val="24"/>
          <w:szCs w:val="24"/>
        </w:rPr>
        <w:t>’</w:t>
      </w:r>
      <w:r w:rsidRPr="005A6CF6">
        <w:rPr>
          <w:rFonts w:asciiTheme="minorHAnsi" w:hAnsiTheme="minorHAnsi"/>
          <w:sz w:val="24"/>
          <w:szCs w:val="24"/>
        </w:rPr>
        <w:t>informations utiles dont la collaboration et la coopération seront nécessaires à la formulation et la mise en œuvre réussie du Plan d</w:t>
      </w:r>
      <w:r w:rsidR="00920724" w:rsidRPr="005A6CF6">
        <w:rPr>
          <w:rFonts w:asciiTheme="minorHAnsi" w:hAnsiTheme="minorHAnsi"/>
          <w:sz w:val="24"/>
          <w:szCs w:val="24"/>
        </w:rPr>
        <w:t>’</w:t>
      </w:r>
      <w:r w:rsidRPr="005A6CF6">
        <w:rPr>
          <w:rFonts w:asciiTheme="minorHAnsi" w:hAnsiTheme="minorHAnsi"/>
          <w:sz w:val="24"/>
          <w:szCs w:val="24"/>
        </w:rPr>
        <w:t>action national. Bien qu</w:t>
      </w:r>
      <w:r w:rsidR="00920724" w:rsidRPr="005A6CF6">
        <w:rPr>
          <w:rFonts w:asciiTheme="minorHAnsi" w:hAnsiTheme="minorHAnsi"/>
          <w:sz w:val="24"/>
          <w:szCs w:val="24"/>
        </w:rPr>
        <w:t>’</w:t>
      </w:r>
      <w:r w:rsidRPr="005A6CF6">
        <w:rPr>
          <w:rFonts w:asciiTheme="minorHAnsi" w:hAnsiTheme="minorHAnsi"/>
          <w:sz w:val="24"/>
          <w:szCs w:val="24"/>
        </w:rPr>
        <w:t>élaboré au niveau national, le Plan devrait aussi prendre en compte les besoins et réalités des localités et donc être élaboré en consultation avec les parties prenantes et les partenaires aux niveaux national, régional et local. Il devrait aussi interagir avec les parties prenantes et/ou travailler avec le groupe consultatif à intervalles réguliers ainsi que durant les différentes phases d</w:t>
      </w:r>
      <w:r w:rsidR="00920724" w:rsidRPr="005A6CF6">
        <w:rPr>
          <w:rFonts w:asciiTheme="minorHAnsi" w:hAnsiTheme="minorHAnsi"/>
          <w:sz w:val="24"/>
          <w:szCs w:val="24"/>
        </w:rPr>
        <w:t>’</w:t>
      </w:r>
      <w:r w:rsidRPr="005A6CF6">
        <w:rPr>
          <w:rFonts w:asciiTheme="minorHAnsi" w:hAnsiTheme="minorHAnsi"/>
          <w:sz w:val="24"/>
          <w:szCs w:val="24"/>
        </w:rPr>
        <w:t>élaboration du Plan d</w:t>
      </w:r>
      <w:r w:rsidR="00920724" w:rsidRPr="005A6CF6">
        <w:rPr>
          <w:rFonts w:asciiTheme="minorHAnsi" w:hAnsiTheme="minorHAnsi"/>
          <w:sz w:val="24"/>
          <w:szCs w:val="24"/>
        </w:rPr>
        <w:t>’</w:t>
      </w:r>
      <w:r w:rsidRPr="005A6CF6">
        <w:rPr>
          <w:rFonts w:asciiTheme="minorHAnsi" w:hAnsiTheme="minorHAnsi"/>
          <w:sz w:val="24"/>
          <w:szCs w:val="24"/>
        </w:rPr>
        <w:t xml:space="preserve">action national, et un mécanisme transparent devrait être mis en place pour permettre aux parties prenantes de </w:t>
      </w:r>
      <w:proofErr w:type="spellStart"/>
      <w:r w:rsidRPr="005A6CF6">
        <w:rPr>
          <w:rFonts w:asciiTheme="minorHAnsi" w:hAnsiTheme="minorHAnsi"/>
          <w:sz w:val="24"/>
          <w:szCs w:val="24"/>
        </w:rPr>
        <w:t>faire part</w:t>
      </w:r>
      <w:proofErr w:type="spellEnd"/>
      <w:r w:rsidRPr="005A6CF6">
        <w:rPr>
          <w:rFonts w:asciiTheme="minorHAnsi" w:hAnsiTheme="minorHAnsi"/>
          <w:sz w:val="24"/>
          <w:szCs w:val="24"/>
        </w:rPr>
        <w:t xml:space="preserve"> directement de leurs impressions sur le Plan d</w:t>
      </w:r>
      <w:r w:rsidR="00920724" w:rsidRPr="005A6CF6">
        <w:rPr>
          <w:rFonts w:asciiTheme="minorHAnsi" w:hAnsiTheme="minorHAnsi"/>
          <w:sz w:val="24"/>
          <w:szCs w:val="24"/>
        </w:rPr>
        <w:t>’</w:t>
      </w:r>
      <w:r w:rsidRPr="005A6CF6">
        <w:rPr>
          <w:rFonts w:asciiTheme="minorHAnsi" w:hAnsiTheme="minorHAnsi"/>
          <w:sz w:val="24"/>
          <w:szCs w:val="24"/>
        </w:rPr>
        <w:t>action durant son élaboration et sa mise en œuvre.</w:t>
      </w:r>
    </w:p>
    <w:p w:rsidR="00415DF3" w:rsidRPr="005A6CF6" w:rsidRDefault="00415DF3" w:rsidP="002D02ED">
      <w:pPr>
        <w:keepNext/>
        <w:tabs>
          <w:tab w:val="clear" w:pos="1247"/>
          <w:tab w:val="clear" w:pos="1814"/>
          <w:tab w:val="clear" w:pos="2381"/>
          <w:tab w:val="clear" w:pos="2948"/>
          <w:tab w:val="clear" w:pos="3515"/>
        </w:tabs>
        <w:spacing w:after="200"/>
        <w:rPr>
          <w:rFonts w:ascii="Calibri" w:hAnsi="Calibri"/>
          <w:b/>
          <w:bCs/>
          <w:sz w:val="24"/>
          <w:szCs w:val="24"/>
        </w:rPr>
      </w:pPr>
      <w:r w:rsidRPr="005A6CF6">
        <w:rPr>
          <w:rFonts w:ascii="Calibri" w:hAnsi="Calibri"/>
          <w:b/>
          <w:bCs/>
          <w:sz w:val="24"/>
          <w:szCs w:val="24"/>
        </w:rPr>
        <w:t>Tableau 4-1 : Entités pouvant être considérées comme membres du groupe de travail chargé d</w:t>
      </w:r>
      <w:r w:rsidR="00920724" w:rsidRPr="005A6CF6">
        <w:rPr>
          <w:rFonts w:ascii="Calibri" w:hAnsi="Calibri"/>
          <w:b/>
          <w:bCs/>
          <w:sz w:val="24"/>
          <w:szCs w:val="24"/>
        </w:rPr>
        <w:t>’</w:t>
      </w:r>
      <w:r w:rsidRPr="005A6CF6">
        <w:rPr>
          <w:rFonts w:ascii="Calibri" w:hAnsi="Calibri"/>
          <w:b/>
          <w:bCs/>
          <w:sz w:val="24"/>
          <w:szCs w:val="24"/>
        </w:rPr>
        <w:t>élaborer le Plan d</w:t>
      </w:r>
      <w:r w:rsidR="00920724" w:rsidRPr="005A6CF6">
        <w:rPr>
          <w:rFonts w:ascii="Calibri" w:hAnsi="Calibri"/>
          <w:b/>
          <w:bCs/>
          <w:sz w:val="24"/>
          <w:szCs w:val="24"/>
        </w:rPr>
        <w:t>’</w:t>
      </w:r>
      <w:r w:rsidRPr="005A6CF6">
        <w:rPr>
          <w:rFonts w:ascii="Calibri" w:hAnsi="Calibri"/>
          <w:b/>
          <w:bCs/>
          <w:sz w:val="24"/>
          <w:szCs w:val="24"/>
        </w:rPr>
        <w:t>action national ou appelées à dialoguer avec lui</w:t>
      </w:r>
    </w:p>
    <w:tbl>
      <w:tblPr>
        <w:tblW w:w="10173" w:type="dxa"/>
        <w:tblLayout w:type="fixed"/>
        <w:tblLook w:val="04A0" w:firstRow="1" w:lastRow="0" w:firstColumn="1" w:lastColumn="0" w:noHBand="0" w:noVBand="1"/>
      </w:tblPr>
      <w:tblGrid>
        <w:gridCol w:w="2376"/>
        <w:gridCol w:w="7797"/>
      </w:tblGrid>
      <w:tr w:rsidR="00415DF3" w:rsidRPr="005A6CF6" w:rsidTr="000F427D">
        <w:trPr>
          <w:trHeight w:val="299"/>
          <w:tblHeader/>
        </w:trPr>
        <w:tc>
          <w:tcPr>
            <w:tcW w:w="2376" w:type="dxa"/>
            <w:tcBorders>
              <w:bottom w:val="single" w:sz="4" w:space="0" w:color="595959"/>
            </w:tcBorders>
            <w:shd w:val="clear" w:color="auto" w:fill="F7F093"/>
          </w:tcPr>
          <w:p w:rsidR="00415DF3" w:rsidRPr="005A6CF6" w:rsidRDefault="00415DF3" w:rsidP="002D02ED">
            <w:pPr>
              <w:tabs>
                <w:tab w:val="clear" w:pos="1247"/>
                <w:tab w:val="clear" w:pos="1814"/>
                <w:tab w:val="clear" w:pos="2381"/>
                <w:tab w:val="clear" w:pos="2948"/>
                <w:tab w:val="clear" w:pos="3515"/>
              </w:tabs>
              <w:rPr>
                <w:rFonts w:asciiTheme="minorHAnsi" w:eastAsia="Calibri" w:hAnsiTheme="minorHAnsi" w:cs="Arial"/>
                <w:b/>
                <w:i/>
                <w:color w:val="404040"/>
                <w:sz w:val="24"/>
                <w:szCs w:val="24"/>
              </w:rPr>
            </w:pPr>
            <w:r w:rsidRPr="005A6CF6">
              <w:rPr>
                <w:rFonts w:asciiTheme="minorHAnsi" w:hAnsiTheme="minorHAnsi"/>
                <w:i/>
                <w:sz w:val="24"/>
                <w:szCs w:val="24"/>
              </w:rPr>
              <w:t>Ministères/Entités</w:t>
            </w:r>
          </w:p>
        </w:tc>
        <w:tc>
          <w:tcPr>
            <w:tcW w:w="7797" w:type="dxa"/>
            <w:tcBorders>
              <w:bottom w:val="single" w:sz="4" w:space="0" w:color="595959"/>
            </w:tcBorders>
            <w:shd w:val="clear" w:color="auto" w:fill="F2F2F2"/>
          </w:tcPr>
          <w:p w:rsidR="00415DF3" w:rsidRPr="005A6CF6" w:rsidRDefault="00415DF3" w:rsidP="002D02ED">
            <w:pPr>
              <w:tabs>
                <w:tab w:val="clear" w:pos="1247"/>
                <w:tab w:val="clear" w:pos="1814"/>
                <w:tab w:val="clear" w:pos="2381"/>
                <w:tab w:val="clear" w:pos="2948"/>
                <w:tab w:val="clear" w:pos="3515"/>
              </w:tabs>
              <w:rPr>
                <w:rFonts w:asciiTheme="minorHAnsi" w:eastAsia="Calibri" w:hAnsiTheme="minorHAnsi" w:cs="Arial"/>
                <w:b/>
                <w:i/>
                <w:color w:val="404040"/>
                <w:sz w:val="24"/>
                <w:szCs w:val="24"/>
              </w:rPr>
            </w:pPr>
            <w:r w:rsidRPr="005A6CF6">
              <w:rPr>
                <w:rFonts w:asciiTheme="minorHAnsi" w:hAnsiTheme="minorHAnsi"/>
                <w:i/>
                <w:sz w:val="24"/>
                <w:szCs w:val="24"/>
              </w:rPr>
              <w:t>Responsabilités / Domaines de compétence</w:t>
            </w:r>
          </w:p>
        </w:tc>
      </w:tr>
      <w:tr w:rsidR="00415DF3" w:rsidRPr="005A6CF6" w:rsidTr="000F427D">
        <w:trPr>
          <w:trHeight w:val="94"/>
        </w:trPr>
        <w:tc>
          <w:tcPr>
            <w:tcW w:w="2376" w:type="dxa"/>
            <w:tcBorders>
              <w:top w:val="single" w:sz="4" w:space="0" w:color="595959"/>
            </w:tcBorders>
            <w:shd w:val="clear" w:color="auto" w:fill="F7F093"/>
          </w:tcPr>
          <w:p w:rsidR="00415DF3" w:rsidRPr="005A6CF6" w:rsidRDefault="00415DF3" w:rsidP="002D02ED">
            <w:pPr>
              <w:tabs>
                <w:tab w:val="clear" w:pos="1247"/>
                <w:tab w:val="clear" w:pos="1814"/>
                <w:tab w:val="clear" w:pos="2381"/>
                <w:tab w:val="clear" w:pos="2948"/>
                <w:tab w:val="clear" w:pos="3515"/>
              </w:tabs>
              <w:rPr>
                <w:rFonts w:asciiTheme="minorHAnsi" w:eastAsia="Calibri" w:hAnsiTheme="minorHAnsi" w:cs="Arial"/>
                <w:color w:val="404040"/>
                <w:sz w:val="24"/>
                <w:szCs w:val="24"/>
              </w:rPr>
            </w:pPr>
          </w:p>
        </w:tc>
        <w:tc>
          <w:tcPr>
            <w:tcW w:w="7797" w:type="dxa"/>
            <w:tcBorders>
              <w:top w:val="single" w:sz="4" w:space="0" w:color="595959"/>
            </w:tcBorders>
            <w:shd w:val="clear" w:color="auto" w:fill="F2F2F2"/>
          </w:tcPr>
          <w:p w:rsidR="00415DF3" w:rsidRPr="005A6CF6" w:rsidRDefault="00415DF3" w:rsidP="002D02ED">
            <w:pPr>
              <w:tabs>
                <w:tab w:val="clear" w:pos="1247"/>
                <w:tab w:val="clear" w:pos="1814"/>
                <w:tab w:val="clear" w:pos="2381"/>
                <w:tab w:val="clear" w:pos="2948"/>
                <w:tab w:val="clear" w:pos="3515"/>
              </w:tabs>
              <w:rPr>
                <w:rFonts w:asciiTheme="minorHAnsi" w:eastAsia="Calibri" w:hAnsiTheme="minorHAnsi" w:cs="Arial"/>
                <w:color w:val="404040"/>
                <w:sz w:val="24"/>
                <w:szCs w:val="24"/>
              </w:rPr>
            </w:pPr>
          </w:p>
        </w:tc>
      </w:tr>
      <w:tr w:rsidR="00415DF3" w:rsidRPr="005A6CF6" w:rsidTr="000F427D">
        <w:trPr>
          <w:trHeight w:val="1187"/>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Environnement</w:t>
            </w:r>
          </w:p>
        </w:tc>
        <w:tc>
          <w:tcPr>
            <w:tcW w:w="7797" w:type="dxa"/>
            <w:shd w:val="clear" w:color="auto" w:fill="F2F2F2"/>
          </w:tcPr>
          <w:p w:rsidR="00415DF3" w:rsidRPr="005A6CF6" w:rsidRDefault="00415DF3" w:rsidP="002D02ED">
            <w:pPr>
              <w:numPr>
                <w:ilvl w:val="0"/>
                <w:numId w:val="47"/>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Législations, questions et règlementations concernant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environnement</w:t>
            </w:r>
          </w:p>
          <w:p w:rsidR="00415DF3" w:rsidRPr="005A6CF6" w:rsidRDefault="00415DF3" w:rsidP="002D02ED">
            <w:pPr>
              <w:numPr>
                <w:ilvl w:val="0"/>
                <w:numId w:val="47"/>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Impacts sur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environnement</w:t>
            </w:r>
          </w:p>
          <w:p w:rsidR="00415DF3" w:rsidRPr="005A6CF6" w:rsidRDefault="00415DF3" w:rsidP="002D02ED">
            <w:pPr>
              <w:numPr>
                <w:ilvl w:val="0"/>
                <w:numId w:val="47"/>
              </w:numPr>
              <w:tabs>
                <w:tab w:val="clear" w:pos="1247"/>
                <w:tab w:val="clear" w:pos="1814"/>
                <w:tab w:val="clear" w:pos="2381"/>
                <w:tab w:val="clear" w:pos="2948"/>
                <w:tab w:val="clear" w:pos="3515"/>
              </w:tabs>
              <w:spacing w:before="60" w:after="60"/>
              <w:ind w:left="458"/>
              <w:rPr>
                <w:rFonts w:asciiTheme="minorHAnsi" w:eastAsia="Calibri" w:hAnsiTheme="minorHAnsi" w:cs="Arial"/>
                <w:color w:val="404040"/>
                <w:sz w:val="24"/>
                <w:szCs w:val="24"/>
              </w:rPr>
            </w:pPr>
            <w:r w:rsidRPr="005A6CF6">
              <w:rPr>
                <w:rFonts w:ascii="Calibri" w:eastAsia="Calibri" w:hAnsi="Calibri" w:cs="Arial"/>
                <w:color w:val="404040"/>
                <w:sz w:val="24"/>
                <w:szCs w:val="24"/>
              </w:rPr>
              <w:t>Promotion de solutions de remplacement du mercure dans le secteur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extraction artisanale et à petite échelle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w:t>
            </w:r>
          </w:p>
        </w:tc>
      </w:tr>
      <w:tr w:rsidR="00415DF3" w:rsidRPr="005A6CF6" w:rsidTr="000F427D">
        <w:trPr>
          <w:trHeight w:val="1407"/>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Extraction</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Statistiques et données sur le secteur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extraction artisanale et à petite échelle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Législations et règlementations concernant le secteur minier (y compris la régularisation du secteur)</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Theme="minorHAnsi" w:eastAsia="Calibri" w:hAnsiTheme="minorHAnsi" w:cs="Arial"/>
                <w:color w:val="404040"/>
                <w:sz w:val="24"/>
                <w:szCs w:val="24"/>
              </w:rPr>
            </w:pPr>
            <w:r w:rsidRPr="005A6CF6">
              <w:rPr>
                <w:rFonts w:ascii="Calibri" w:eastAsia="Calibri" w:hAnsi="Calibri" w:cs="Arial"/>
                <w:color w:val="404040"/>
                <w:sz w:val="24"/>
                <w:szCs w:val="24"/>
              </w:rPr>
              <w:t>Relevés géologiques</w:t>
            </w:r>
          </w:p>
        </w:tc>
      </w:tr>
      <w:tr w:rsidR="00415DF3" w:rsidRPr="005A6CF6" w:rsidTr="000F427D">
        <w:trPr>
          <w:trHeight w:val="1848"/>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Aspects financiers</w:t>
            </w:r>
          </w:p>
        </w:tc>
        <w:tc>
          <w:tcPr>
            <w:tcW w:w="7797" w:type="dxa"/>
            <w:shd w:val="clear" w:color="auto" w:fill="F2F2F2"/>
          </w:tcPr>
          <w:p w:rsidR="00415DF3" w:rsidRPr="005A6CF6" w:rsidRDefault="00415DF3" w:rsidP="002D02ED">
            <w:pPr>
              <w:numPr>
                <w:ilvl w:val="0"/>
                <w:numId w:val="46"/>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Importance économique du secteur</w:t>
            </w:r>
          </w:p>
          <w:p w:rsidR="00415DF3" w:rsidRPr="005A6CF6" w:rsidRDefault="00415DF3" w:rsidP="002D02ED">
            <w:pPr>
              <w:numPr>
                <w:ilvl w:val="0"/>
                <w:numId w:val="46"/>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Régularisation du secteur, et notamment règlementation des achats d</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 xml:space="preserve">or auprès des mineurs </w:t>
            </w:r>
          </w:p>
          <w:p w:rsidR="00415DF3" w:rsidRPr="005A6CF6" w:rsidRDefault="00415DF3" w:rsidP="002D02ED">
            <w:pPr>
              <w:numPr>
                <w:ilvl w:val="0"/>
                <w:numId w:val="46"/>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Mécanismes du marché permettant de réduire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emploi du mercure</w:t>
            </w:r>
          </w:p>
          <w:p w:rsidR="00415DF3" w:rsidRPr="005A6CF6" w:rsidRDefault="00415DF3" w:rsidP="002D02ED">
            <w:pPr>
              <w:numPr>
                <w:ilvl w:val="0"/>
                <w:numId w:val="46"/>
              </w:numPr>
              <w:tabs>
                <w:tab w:val="clear" w:pos="1247"/>
                <w:tab w:val="clear" w:pos="1814"/>
                <w:tab w:val="clear" w:pos="2381"/>
                <w:tab w:val="clear" w:pos="2948"/>
                <w:tab w:val="clear" w:pos="3515"/>
              </w:tabs>
              <w:spacing w:before="60" w:after="60"/>
              <w:ind w:left="458"/>
              <w:rPr>
                <w:rFonts w:asciiTheme="minorHAnsi" w:eastAsia="Calibri" w:hAnsiTheme="minorHAnsi" w:cs="Arial"/>
                <w:color w:val="404040"/>
                <w:sz w:val="24"/>
                <w:szCs w:val="24"/>
              </w:rPr>
            </w:pPr>
            <w:r w:rsidRPr="005A6CF6">
              <w:rPr>
                <w:rFonts w:ascii="Calibri" w:eastAsia="Calibri" w:hAnsi="Calibri" w:cs="Arial"/>
                <w:color w:val="404040"/>
                <w:sz w:val="24"/>
                <w:szCs w:val="24"/>
              </w:rPr>
              <w:t>Financement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élaboration des Plans d</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action nationaux</w:t>
            </w:r>
          </w:p>
        </w:tc>
      </w:tr>
      <w:tr w:rsidR="00415DF3" w:rsidRPr="005A6CF6" w:rsidTr="000F427D">
        <w:trPr>
          <w:trHeight w:val="840"/>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Hygiène publique</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Déterminer les impacts du secteur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extraction artisanale et à petite échelle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 sur la santé des mineurs, les communautés œuvrant dans ce secteur et les catégories de population vulnérables</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Stratégies de santé publique ayant un rapport avec le secteur et intégration de ces stratégies à la programmation du secteur de la santé</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Activités de soutien, de mobilisation et de sensibilisation en faveur du secteur de la santé, y compris au sein des communautés</w:t>
            </w:r>
          </w:p>
          <w:p w:rsidR="00415DF3" w:rsidRPr="005A6CF6" w:rsidRDefault="00415DF3" w:rsidP="008416C4">
            <w:pPr>
              <w:numPr>
                <w:ilvl w:val="0"/>
                <w:numId w:val="45"/>
              </w:numPr>
              <w:tabs>
                <w:tab w:val="clear" w:pos="1247"/>
                <w:tab w:val="clear" w:pos="1814"/>
                <w:tab w:val="clear" w:pos="2381"/>
                <w:tab w:val="clear" w:pos="2948"/>
                <w:tab w:val="clear" w:pos="3515"/>
              </w:tabs>
              <w:spacing w:before="60" w:after="60"/>
              <w:ind w:left="458"/>
              <w:rPr>
                <w:rFonts w:asciiTheme="minorHAnsi" w:eastAsia="Calibri" w:hAnsiTheme="minorHAnsi" w:cs="Arial"/>
                <w:color w:val="404040"/>
                <w:sz w:val="24"/>
                <w:szCs w:val="24"/>
              </w:rPr>
            </w:pPr>
            <w:r w:rsidRPr="005A6CF6">
              <w:rPr>
                <w:rFonts w:ascii="Calibri" w:eastAsia="Calibri" w:hAnsi="Calibri" w:cs="Arial"/>
                <w:color w:val="404040"/>
                <w:sz w:val="24"/>
                <w:szCs w:val="24"/>
              </w:rPr>
              <w:t>Déceler, surveiller et gérer les intoxications au mercure des populations touchées</w:t>
            </w:r>
          </w:p>
        </w:tc>
      </w:tr>
      <w:tr w:rsidR="00415DF3" w:rsidRPr="005A6CF6" w:rsidTr="000F427D">
        <w:trPr>
          <w:trHeight w:val="738"/>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Éducation</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Theme="minorHAnsi" w:eastAsia="Calibri" w:hAnsiTheme="minorHAnsi" w:cs="Arial"/>
                <w:color w:val="404040"/>
                <w:sz w:val="24"/>
                <w:szCs w:val="24"/>
              </w:rPr>
            </w:pPr>
            <w:r w:rsidRPr="005A6CF6">
              <w:rPr>
                <w:rFonts w:ascii="Calibri" w:eastAsia="Calibri" w:hAnsi="Calibri" w:cs="Arial"/>
                <w:color w:val="404040"/>
                <w:sz w:val="24"/>
                <w:szCs w:val="24"/>
              </w:rPr>
              <w:t>Stratégies visant à informer les communautés et à obtenir la participation des parties prenantes</w:t>
            </w:r>
          </w:p>
        </w:tc>
      </w:tr>
      <w:tr w:rsidR="00415DF3" w:rsidRPr="005A6CF6" w:rsidTr="000F427D">
        <w:trPr>
          <w:trHeight w:val="1011"/>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Échanges et commerce</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Commerce du mercure</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Régularisation</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Mécanismes du marché permettant de réduire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emploi du mercure</w:t>
            </w:r>
          </w:p>
        </w:tc>
      </w:tr>
      <w:tr w:rsidR="00415DF3" w:rsidRPr="005A6CF6" w:rsidTr="000F427D">
        <w:trPr>
          <w:trHeight w:val="1409"/>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Travail</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Régularisation du secteur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 xml:space="preserve">extraction artisanale et à petite </w:t>
            </w:r>
            <w:r w:rsidR="00190254" w:rsidRPr="005A6CF6">
              <w:rPr>
                <w:rFonts w:ascii="Calibri" w:eastAsia="Calibri" w:hAnsi="Calibri" w:cs="Arial"/>
                <w:color w:val="404040"/>
                <w:sz w:val="24"/>
                <w:szCs w:val="24"/>
              </w:rPr>
              <w:br/>
            </w:r>
            <w:r w:rsidRPr="005A6CF6">
              <w:rPr>
                <w:rFonts w:ascii="Calibri" w:eastAsia="Calibri" w:hAnsi="Calibri" w:cs="Arial"/>
                <w:color w:val="404040"/>
                <w:sz w:val="24"/>
                <w:szCs w:val="24"/>
              </w:rPr>
              <w:t>échelle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Normes, règlementations et respect des normes professionnelles, y compris des stratégies visant à éliminer le travail des enfants</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Sécurité professionnelle</w:t>
            </w:r>
          </w:p>
        </w:tc>
      </w:tr>
      <w:tr w:rsidR="00415DF3" w:rsidRPr="005A6CF6" w:rsidTr="000F427D">
        <w:trPr>
          <w:trHeight w:val="851"/>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Application des lois</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Rédaction de protocoles et de règlements visant à assurer le respect des lois, y compris en matière douanière</w:t>
            </w:r>
          </w:p>
        </w:tc>
      </w:tr>
      <w:tr w:rsidR="00415DF3" w:rsidRPr="005A6CF6" w:rsidTr="000F427D">
        <w:trPr>
          <w:trHeight w:val="1274"/>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Autorités chargées de la planification du développement national et rural</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Atteindre les administrations locales</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Mise en œuvre d</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un plan de coordination</w:t>
            </w:r>
            <w:r w:rsidR="00190254" w:rsidRPr="005A6CF6">
              <w:rPr>
                <w:rFonts w:ascii="Calibri" w:eastAsia="Calibri" w:hAnsi="Calibri" w:cs="Arial"/>
                <w:color w:val="404040"/>
                <w:sz w:val="24"/>
                <w:szCs w:val="24"/>
              </w:rPr>
              <w:t xml:space="preserve"> </w:t>
            </w:r>
            <w:r w:rsidRPr="005A6CF6">
              <w:rPr>
                <w:rFonts w:ascii="Calibri" w:eastAsia="Calibri" w:hAnsi="Calibri" w:cs="Arial"/>
                <w:color w:val="404040"/>
                <w:sz w:val="24"/>
                <w:szCs w:val="24"/>
              </w:rPr>
              <w:t>du développement durable</w:t>
            </w:r>
          </w:p>
        </w:tc>
      </w:tr>
      <w:tr w:rsidR="00415DF3" w:rsidRPr="005A6CF6" w:rsidTr="000F427D">
        <w:trPr>
          <w:trHeight w:val="1850"/>
        </w:trPr>
        <w:tc>
          <w:tcPr>
            <w:tcW w:w="2376"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5A6CF6">
              <w:rPr>
                <w:rFonts w:ascii="Calibri" w:eastAsia="Calibri" w:hAnsi="Calibri" w:cs="Arial"/>
                <w:color w:val="404040"/>
                <w:sz w:val="24"/>
                <w:szCs w:val="24"/>
              </w:rPr>
              <w:t>Associations, syndicats, organisations et représentants de mineurs</w:t>
            </w:r>
          </w:p>
        </w:tc>
        <w:tc>
          <w:tcPr>
            <w:tcW w:w="7797" w:type="dxa"/>
            <w:shd w:val="clear" w:color="auto" w:fill="F2F2F2"/>
          </w:tcPr>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Obtenir les vues des mineurs sur les pratiques actuelles et sur les obstacles d</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ordre politique, économique, juridique et social s</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opposant au changement</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Régularisation du secteur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extraction artisanale et à petite échelle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5A6CF6">
              <w:rPr>
                <w:rFonts w:ascii="Calibri" w:eastAsia="Calibri" w:hAnsi="Calibri" w:cs="Arial"/>
                <w:color w:val="404040"/>
                <w:sz w:val="24"/>
                <w:szCs w:val="24"/>
              </w:rPr>
              <w:t>Atteindre les mineurs</w:t>
            </w:r>
          </w:p>
          <w:p w:rsidR="00415DF3" w:rsidRPr="005A6CF6" w:rsidRDefault="00415DF3" w:rsidP="002D02ED">
            <w:pPr>
              <w:numPr>
                <w:ilvl w:val="0"/>
                <w:numId w:val="45"/>
              </w:numPr>
              <w:tabs>
                <w:tab w:val="clear" w:pos="1247"/>
                <w:tab w:val="clear" w:pos="1814"/>
                <w:tab w:val="clear" w:pos="2381"/>
                <w:tab w:val="clear" w:pos="2948"/>
                <w:tab w:val="clear" w:pos="3515"/>
              </w:tabs>
              <w:spacing w:before="60" w:after="60"/>
              <w:ind w:left="458"/>
              <w:rPr>
                <w:rFonts w:asciiTheme="minorHAnsi" w:eastAsia="Calibri" w:hAnsiTheme="minorHAnsi" w:cs="Arial"/>
                <w:color w:val="404040"/>
                <w:sz w:val="24"/>
                <w:szCs w:val="24"/>
              </w:rPr>
            </w:pPr>
            <w:r w:rsidRPr="005A6CF6">
              <w:rPr>
                <w:rFonts w:ascii="Calibri" w:eastAsia="Calibri" w:hAnsi="Calibri" w:cs="Arial"/>
                <w:color w:val="404040"/>
                <w:sz w:val="24"/>
                <w:szCs w:val="24"/>
              </w:rPr>
              <w:t>Amener à mieux comprendre le commerce licite et illicite du mercure, la dynamique du marché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 et les obstacles s</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opposant à sa règlementation</w:t>
            </w:r>
          </w:p>
        </w:tc>
      </w:tr>
    </w:tbl>
    <w:p w:rsidR="00190254" w:rsidRPr="005A6CF6" w:rsidRDefault="00190254" w:rsidP="002D02ED">
      <w:pPr>
        <w:keepNext/>
        <w:tabs>
          <w:tab w:val="clear" w:pos="1247"/>
          <w:tab w:val="clear" w:pos="1814"/>
          <w:tab w:val="clear" w:pos="2381"/>
          <w:tab w:val="clear" w:pos="2948"/>
          <w:tab w:val="clear" w:pos="3515"/>
        </w:tabs>
        <w:spacing w:after="200"/>
        <w:rPr>
          <w:rFonts w:ascii="Calibri" w:hAnsi="Calibri"/>
          <w:b/>
          <w:bCs/>
          <w:sz w:val="24"/>
          <w:szCs w:val="24"/>
        </w:rPr>
      </w:pPr>
    </w:p>
    <w:p w:rsidR="00190254" w:rsidRPr="005A6CF6" w:rsidRDefault="00190254" w:rsidP="002D02ED">
      <w:pPr>
        <w:tabs>
          <w:tab w:val="clear" w:pos="1247"/>
          <w:tab w:val="clear" w:pos="1814"/>
          <w:tab w:val="clear" w:pos="2381"/>
          <w:tab w:val="clear" w:pos="2948"/>
          <w:tab w:val="clear" w:pos="3515"/>
        </w:tabs>
        <w:rPr>
          <w:rFonts w:ascii="Calibri" w:hAnsi="Calibri"/>
          <w:b/>
          <w:bCs/>
          <w:sz w:val="24"/>
          <w:szCs w:val="24"/>
        </w:rPr>
      </w:pPr>
      <w:r w:rsidRPr="005A6CF6">
        <w:rPr>
          <w:rFonts w:ascii="Calibri" w:hAnsi="Calibri"/>
          <w:b/>
          <w:bCs/>
          <w:sz w:val="24"/>
          <w:szCs w:val="24"/>
        </w:rPr>
        <w:br w:type="page"/>
      </w:r>
    </w:p>
    <w:p w:rsidR="00415DF3" w:rsidRPr="005A6CF6" w:rsidRDefault="00415DF3" w:rsidP="002D02ED">
      <w:pPr>
        <w:keepNext/>
        <w:tabs>
          <w:tab w:val="clear" w:pos="1247"/>
          <w:tab w:val="clear" w:pos="1814"/>
          <w:tab w:val="clear" w:pos="2381"/>
          <w:tab w:val="clear" w:pos="2948"/>
          <w:tab w:val="clear" w:pos="3515"/>
        </w:tabs>
        <w:spacing w:after="200"/>
        <w:rPr>
          <w:rFonts w:ascii="Calibri" w:hAnsi="Calibri"/>
          <w:b/>
          <w:bCs/>
          <w:iCs/>
          <w:sz w:val="24"/>
          <w:szCs w:val="24"/>
        </w:rPr>
      </w:pPr>
      <w:r w:rsidRPr="005A6CF6">
        <w:rPr>
          <w:rFonts w:ascii="Calibri" w:hAnsi="Calibri"/>
          <w:b/>
          <w:bCs/>
          <w:iCs/>
          <w:sz w:val="24"/>
          <w:szCs w:val="24"/>
        </w:rPr>
        <w:t>Tableau 4-2 : Parties prenantes pouvant être considérées comme membres du groupe consultatif, conformément aux réalités nationales</w:t>
      </w:r>
    </w:p>
    <w:tbl>
      <w:tblPr>
        <w:tblW w:w="10173" w:type="dxa"/>
        <w:tblLayout w:type="fixed"/>
        <w:tblLook w:val="04A0" w:firstRow="1" w:lastRow="0" w:firstColumn="1" w:lastColumn="0" w:noHBand="0" w:noVBand="1"/>
      </w:tblPr>
      <w:tblGrid>
        <w:gridCol w:w="2519"/>
        <w:gridCol w:w="7654"/>
      </w:tblGrid>
      <w:tr w:rsidR="00415DF3" w:rsidRPr="005A6CF6" w:rsidTr="000F427D">
        <w:trPr>
          <w:trHeight w:val="444"/>
          <w:tblHeader/>
        </w:trPr>
        <w:tc>
          <w:tcPr>
            <w:tcW w:w="2519" w:type="dxa"/>
            <w:tcBorders>
              <w:bottom w:val="single" w:sz="4" w:space="0" w:color="595959"/>
            </w:tcBorders>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b/>
                <w:color w:val="404040"/>
                <w:sz w:val="24"/>
                <w:szCs w:val="24"/>
              </w:rPr>
            </w:pPr>
            <w:r w:rsidRPr="005A6CF6">
              <w:rPr>
                <w:rFonts w:ascii="Calibri" w:eastAsia="Calibri" w:hAnsi="Calibri"/>
                <w:i/>
                <w:color w:val="404040"/>
                <w:sz w:val="24"/>
                <w:szCs w:val="24"/>
              </w:rPr>
              <w:t>Groupes des parties prenantes œuvrant dans le secteur de l</w:t>
            </w:r>
            <w:r w:rsidR="00920724" w:rsidRPr="005A6CF6">
              <w:rPr>
                <w:rFonts w:ascii="Calibri" w:eastAsia="Calibri" w:hAnsi="Calibri"/>
                <w:i/>
                <w:color w:val="404040"/>
                <w:sz w:val="24"/>
                <w:szCs w:val="24"/>
              </w:rPr>
              <w:t>’</w:t>
            </w:r>
            <w:r w:rsidRPr="005A6CF6">
              <w:rPr>
                <w:rFonts w:ascii="Calibri" w:eastAsia="Calibri" w:hAnsi="Calibri"/>
                <w:i/>
                <w:color w:val="404040"/>
                <w:sz w:val="24"/>
                <w:szCs w:val="24"/>
              </w:rPr>
              <w:t>extraction artisanale et à petite échelle de l</w:t>
            </w:r>
            <w:r w:rsidR="00920724" w:rsidRPr="005A6CF6">
              <w:rPr>
                <w:rFonts w:ascii="Calibri" w:eastAsia="Calibri" w:hAnsi="Calibri"/>
                <w:i/>
                <w:color w:val="404040"/>
                <w:sz w:val="24"/>
                <w:szCs w:val="24"/>
              </w:rPr>
              <w:t>’</w:t>
            </w:r>
            <w:r w:rsidRPr="005A6CF6">
              <w:rPr>
                <w:rFonts w:ascii="Calibri" w:eastAsia="Calibri" w:hAnsi="Calibri"/>
                <w:i/>
                <w:color w:val="404040"/>
                <w:sz w:val="24"/>
                <w:szCs w:val="24"/>
              </w:rPr>
              <w:t>or</w:t>
            </w:r>
          </w:p>
        </w:tc>
        <w:tc>
          <w:tcPr>
            <w:tcW w:w="7654" w:type="dxa"/>
            <w:tcBorders>
              <w:bottom w:val="single" w:sz="4" w:space="0" w:color="595959"/>
            </w:tcBorders>
            <w:shd w:val="clear" w:color="auto" w:fill="F2F2F2"/>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b/>
                <w:color w:val="404040"/>
                <w:sz w:val="24"/>
                <w:szCs w:val="24"/>
              </w:rPr>
            </w:pPr>
            <w:r w:rsidRPr="005A6CF6">
              <w:rPr>
                <w:rFonts w:ascii="Calibri" w:eastAsia="Calibri" w:hAnsi="Calibri"/>
                <w:i/>
                <w:color w:val="404040"/>
                <w:sz w:val="24"/>
                <w:szCs w:val="24"/>
              </w:rPr>
              <w:t>Contribution à l</w:t>
            </w:r>
            <w:r w:rsidR="00920724" w:rsidRPr="005A6CF6">
              <w:rPr>
                <w:rFonts w:ascii="Calibri" w:eastAsia="Calibri" w:hAnsi="Calibri"/>
                <w:i/>
                <w:color w:val="404040"/>
                <w:sz w:val="24"/>
                <w:szCs w:val="24"/>
              </w:rPr>
              <w:t>’</w:t>
            </w:r>
            <w:r w:rsidRPr="005A6CF6">
              <w:rPr>
                <w:rFonts w:ascii="Calibri" w:eastAsia="Calibri" w:hAnsi="Calibri"/>
                <w:i/>
                <w:color w:val="404040"/>
                <w:sz w:val="24"/>
                <w:szCs w:val="24"/>
              </w:rPr>
              <w:t>élaboration du Plan d</w:t>
            </w:r>
            <w:r w:rsidR="00920724" w:rsidRPr="005A6CF6">
              <w:rPr>
                <w:rFonts w:ascii="Calibri" w:eastAsia="Calibri" w:hAnsi="Calibri"/>
                <w:i/>
                <w:color w:val="404040"/>
                <w:sz w:val="24"/>
                <w:szCs w:val="24"/>
              </w:rPr>
              <w:t>’</w:t>
            </w:r>
            <w:r w:rsidRPr="005A6CF6">
              <w:rPr>
                <w:rFonts w:ascii="Calibri" w:eastAsia="Calibri" w:hAnsi="Calibri"/>
                <w:i/>
                <w:color w:val="404040"/>
                <w:sz w:val="24"/>
                <w:szCs w:val="24"/>
              </w:rPr>
              <w:t>action national</w:t>
            </w:r>
          </w:p>
        </w:tc>
      </w:tr>
      <w:tr w:rsidR="00415DF3" w:rsidRPr="005A6CF6" w:rsidTr="000F427D">
        <w:trPr>
          <w:trHeight w:val="1052"/>
        </w:trPr>
        <w:tc>
          <w:tcPr>
            <w:tcW w:w="2519" w:type="dxa"/>
            <w:tcBorders>
              <w:top w:val="single" w:sz="4" w:space="0" w:color="595959"/>
            </w:tcBorders>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Travailleurs transformant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w:t>
            </w:r>
          </w:p>
        </w:tc>
        <w:tc>
          <w:tcPr>
            <w:tcW w:w="7654" w:type="dxa"/>
            <w:tcBorders>
              <w:top w:val="single" w:sz="4" w:space="0" w:color="595959"/>
            </w:tcBorders>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ont un rôle important à jouer dans les stratégies visant à réduire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exposition au mercure et les interventions technologiques, etc.</w:t>
            </w:r>
          </w:p>
        </w:tc>
      </w:tr>
      <w:tr w:rsidR="00415DF3" w:rsidRPr="005A6CF6" w:rsidTr="000F427D">
        <w:trPr>
          <w:trHeight w:val="1075"/>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Dirigeants de communautés et administrations locales des zones où se pratiquent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artisanale et à petite échelle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w:t>
            </w:r>
          </w:p>
        </w:tc>
        <w:tc>
          <w:tcPr>
            <w:tcW w:w="7654" w:type="dxa"/>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contribuent à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élaboration et à la mise en œuvre du Plan au sein des communautés pratiquant cette activité</w:t>
            </w:r>
          </w:p>
        </w:tc>
      </w:tr>
      <w:tr w:rsidR="00415DF3" w:rsidRPr="005A6CF6" w:rsidTr="000F427D">
        <w:trPr>
          <w:trHeight w:val="1032"/>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Groupes autochtones</w:t>
            </w:r>
          </w:p>
        </w:tc>
        <w:tc>
          <w:tcPr>
            <w:tcW w:w="7654" w:type="dxa"/>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représentent les intérêts des autochtones dans le cadre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artisanale et à petite échelle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 sur les territoires des populations autochtones</w:t>
            </w:r>
          </w:p>
        </w:tc>
      </w:tr>
      <w:tr w:rsidR="00415DF3" w:rsidRPr="005A6CF6" w:rsidTr="000F427D">
        <w:trPr>
          <w:trHeight w:val="1276"/>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Techniciens spécialisés dans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w:t>
            </w:r>
          </w:p>
        </w:tc>
        <w:tc>
          <w:tcPr>
            <w:tcW w:w="7654" w:type="dxa"/>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donnent les moyens de comprendre les solutions techniques visant à remplacer le mercure</w:t>
            </w:r>
          </w:p>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offrent des possibilités de formation</w:t>
            </w:r>
          </w:p>
        </w:tc>
      </w:tr>
      <w:tr w:rsidR="00415DF3" w:rsidRPr="005A6CF6" w:rsidTr="000F427D">
        <w:trPr>
          <w:trHeight w:val="1121"/>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Techniciens spécialisés dans la sécurisation des opérations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w:t>
            </w:r>
          </w:p>
        </w:tc>
        <w:tc>
          <w:tcPr>
            <w:tcW w:w="7654" w:type="dxa"/>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intéressent à la sécurité des mines, à la stabilisation du sol, au contrôle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érosion des sédiments et à la sécurité des galeries et à leur consolidation</w:t>
            </w:r>
          </w:p>
        </w:tc>
      </w:tr>
      <w:tr w:rsidR="00415DF3" w:rsidRPr="005A6CF6" w:rsidTr="000F427D">
        <w:trPr>
          <w:trHeight w:val="991"/>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Organisations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intéressant à la santé humaine et à la salubrité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environnement</w:t>
            </w:r>
          </w:p>
        </w:tc>
        <w:tc>
          <w:tcPr>
            <w:tcW w:w="7654" w:type="dxa"/>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Elles veillent aux intérêts du public lorsqu</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il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agit de réduire les impacts sur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environnement du secteur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artisanale et à petite échelle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 et les risques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exposition</w:t>
            </w:r>
          </w:p>
        </w:tc>
      </w:tr>
      <w:tr w:rsidR="00415DF3" w:rsidRPr="005A6CF6" w:rsidTr="000F427D">
        <w:trPr>
          <w:trHeight w:val="1418"/>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Groupes de défense des droits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homme tels que la Commission des droits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homme ou tout groupe dont c</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est la vocation</w:t>
            </w:r>
          </w:p>
        </w:tc>
        <w:tc>
          <w:tcPr>
            <w:tcW w:w="7654" w:type="dxa"/>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u w:color="000000"/>
              </w:rPr>
            </w:pPr>
            <w:r w:rsidRPr="005A6CF6">
              <w:rPr>
                <w:rFonts w:ascii="Calibri" w:eastAsia="Calibri" w:hAnsi="Calibri"/>
                <w:color w:val="404040"/>
                <w:sz w:val="24"/>
                <w:szCs w:val="24"/>
              </w:rPr>
              <w:t>Ils surveillent les activités dans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optique des droits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homme aux fins de protection de la santé, des droits des femmes et des enfants, etc.</w:t>
            </w:r>
          </w:p>
        </w:tc>
      </w:tr>
      <w:tr w:rsidR="00415DF3" w:rsidRPr="005A6CF6" w:rsidTr="000F427D">
        <w:trPr>
          <w:trHeight w:val="2054"/>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Organisations universitaires et organismes de recherche</w:t>
            </w:r>
          </w:p>
        </w:tc>
        <w:tc>
          <w:tcPr>
            <w:tcW w:w="7654" w:type="dxa"/>
            <w:shd w:val="clear" w:color="auto" w:fill="F2F2F2"/>
          </w:tcPr>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fournissent de précieuses informations et mènent des recherches, y compris sur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efficacité des mesures prises pour réduire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emploi du mercure, voire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éliminer, dans le secteur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artisanale et à petite échelle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w:t>
            </w:r>
          </w:p>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offrent des possibilités de formation en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assurant les services de spécialistes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artisanale et à petite échelle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w:t>
            </w:r>
          </w:p>
          <w:p w:rsidR="00415DF3" w:rsidRPr="005A6CF6" w:rsidRDefault="00415DF3" w:rsidP="002D02ED">
            <w:pPr>
              <w:numPr>
                <w:ilvl w:val="0"/>
                <w:numId w:val="51"/>
              </w:numPr>
              <w:tabs>
                <w:tab w:val="clear" w:pos="1247"/>
                <w:tab w:val="clear" w:pos="1814"/>
                <w:tab w:val="clear" w:pos="2381"/>
                <w:tab w:val="clear" w:pos="2948"/>
                <w:tab w:val="clear" w:pos="3515"/>
              </w:tabs>
              <w:spacing w:before="60" w:after="60"/>
              <w:ind w:left="458"/>
              <w:rPr>
                <w:rFonts w:ascii="Calibri" w:eastAsia="Calibri" w:hAnsi="Calibri" w:cs="Calibri"/>
                <w:color w:val="404040"/>
                <w:sz w:val="24"/>
                <w:szCs w:val="24"/>
                <w:u w:color="000000"/>
              </w:rPr>
            </w:pPr>
            <w:r w:rsidRPr="005A6CF6">
              <w:rPr>
                <w:rFonts w:ascii="Calibri" w:eastAsia="Calibri" w:hAnsi="Calibri"/>
                <w:color w:val="404040"/>
                <w:sz w:val="24"/>
                <w:szCs w:val="24"/>
              </w:rPr>
              <w:t>Ils effectuent des recherches et mettent au point des procédés excluant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emploi du mercure</w:t>
            </w:r>
          </w:p>
        </w:tc>
      </w:tr>
      <w:tr w:rsidR="00415DF3" w:rsidRPr="005A6CF6" w:rsidTr="000F427D">
        <w:trPr>
          <w:trHeight w:val="1417"/>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Magistrats</w:t>
            </w:r>
          </w:p>
        </w:tc>
        <w:tc>
          <w:tcPr>
            <w:tcW w:w="7654" w:type="dxa"/>
            <w:shd w:val="clear" w:color="auto" w:fill="F2F2F2"/>
          </w:tcPr>
          <w:p w:rsidR="00415DF3" w:rsidRPr="005A6CF6" w:rsidRDefault="00415DF3" w:rsidP="002D02ED">
            <w:pPr>
              <w:numPr>
                <w:ilvl w:val="0"/>
                <w:numId w:val="52"/>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comprennent la législation nationale lorsqu</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elle se rapporte à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artisanale et à petite échelle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 y compris les règlementations pertinentes sur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emploi du mercure et la règlementation de son commerce</w:t>
            </w:r>
          </w:p>
        </w:tc>
      </w:tr>
      <w:tr w:rsidR="00415DF3" w:rsidRPr="005A6CF6" w:rsidTr="000F427D">
        <w:trPr>
          <w:trHeight w:val="1706"/>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Représentants des grandes compagnies minières</w:t>
            </w:r>
          </w:p>
        </w:tc>
        <w:tc>
          <w:tcPr>
            <w:tcW w:w="7654" w:type="dxa"/>
            <w:shd w:val="clear" w:color="auto" w:fill="F2F2F2"/>
          </w:tcPr>
          <w:p w:rsidR="00415DF3" w:rsidRPr="005A6CF6" w:rsidRDefault="00415DF3" w:rsidP="002D02ED">
            <w:pPr>
              <w:numPr>
                <w:ilvl w:val="0"/>
                <w:numId w:val="52"/>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 xml:space="preserve">Ils contribuent à la découverte de solutions novatrices et donnent des indications sur la règlementation du secteur </w:t>
            </w:r>
            <w:proofErr w:type="gramStart"/>
            <w:r w:rsidRPr="005A6CF6">
              <w:rPr>
                <w:rFonts w:ascii="Calibri" w:eastAsia="Calibri" w:hAnsi="Calibri"/>
                <w:color w:val="404040"/>
                <w:sz w:val="24"/>
                <w:szCs w:val="24"/>
              </w:rPr>
              <w:t>minier;</w:t>
            </w:r>
            <w:proofErr w:type="gramEnd"/>
            <w:r w:rsidRPr="005A6CF6">
              <w:rPr>
                <w:rFonts w:ascii="Calibri" w:eastAsia="Calibri" w:hAnsi="Calibri"/>
                <w:color w:val="404040"/>
                <w:sz w:val="24"/>
                <w:szCs w:val="24"/>
              </w:rPr>
              <w:t xml:space="preserve"> ils sont des partenaires potentiels des petits exploitants dans la recherche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améliorations techniques à apporter aux méthodes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w:t>
            </w:r>
          </w:p>
        </w:tc>
      </w:tr>
      <w:tr w:rsidR="00415DF3" w:rsidRPr="005A6CF6" w:rsidTr="000F427D">
        <w:trPr>
          <w:trHeight w:val="1135"/>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Autres propriétaires terriens intéressés</w:t>
            </w:r>
          </w:p>
        </w:tc>
        <w:tc>
          <w:tcPr>
            <w:tcW w:w="7654" w:type="dxa"/>
            <w:shd w:val="clear" w:color="auto" w:fill="F2F2F2"/>
          </w:tcPr>
          <w:p w:rsidR="00415DF3" w:rsidRPr="005A6CF6" w:rsidRDefault="00415DF3" w:rsidP="002D02ED">
            <w:pPr>
              <w:numPr>
                <w:ilvl w:val="0"/>
                <w:numId w:val="52"/>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représentent les intérêts des propriétaires en cas de différends fonciers, de remise en état des terres touchées et de risques liés à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exposition au mercure</w:t>
            </w:r>
            <w:r w:rsidRPr="005A6CF6">
              <w:rPr>
                <w:sz w:val="24"/>
                <w:szCs w:val="24"/>
              </w:rPr>
              <w:t xml:space="preserve"> </w:t>
            </w:r>
          </w:p>
        </w:tc>
      </w:tr>
      <w:tr w:rsidR="00415DF3" w:rsidRPr="005A6CF6" w:rsidTr="000F427D">
        <w:trPr>
          <w:trHeight w:val="694"/>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Agents de police et des douanes</w:t>
            </w:r>
          </w:p>
        </w:tc>
        <w:tc>
          <w:tcPr>
            <w:tcW w:w="7654" w:type="dxa"/>
            <w:shd w:val="clear" w:color="auto" w:fill="F2F2F2"/>
          </w:tcPr>
          <w:p w:rsidR="00415DF3" w:rsidRPr="005A6CF6" w:rsidRDefault="00415DF3" w:rsidP="002D02ED">
            <w:pPr>
              <w:numPr>
                <w:ilvl w:val="0"/>
                <w:numId w:val="52"/>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comprennent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importance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application des lois</w:t>
            </w:r>
          </w:p>
        </w:tc>
      </w:tr>
      <w:tr w:rsidR="00415DF3" w:rsidRPr="005A6CF6" w:rsidTr="000F427D">
        <w:trPr>
          <w:trHeight w:val="1429"/>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Acheteurs et négociants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 et de mercure</w:t>
            </w:r>
          </w:p>
        </w:tc>
        <w:tc>
          <w:tcPr>
            <w:tcW w:w="7654" w:type="dxa"/>
            <w:shd w:val="clear" w:color="auto" w:fill="F2F2F2"/>
          </w:tcPr>
          <w:p w:rsidR="00415DF3" w:rsidRPr="005A6CF6" w:rsidRDefault="00415DF3" w:rsidP="002D02ED">
            <w:pPr>
              <w:numPr>
                <w:ilvl w:val="0"/>
                <w:numId w:val="52"/>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permettent de comprendre la dynamique du marché et les obstacles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opposant à sa règlementation</w:t>
            </w:r>
          </w:p>
          <w:p w:rsidR="00415DF3" w:rsidRPr="005A6CF6" w:rsidRDefault="00415DF3" w:rsidP="002D02ED">
            <w:pPr>
              <w:numPr>
                <w:ilvl w:val="0"/>
                <w:numId w:val="52"/>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sont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importants correspondants lorsqu</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il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agit de la santé des communautés et des émissions de mercure</w:t>
            </w:r>
          </w:p>
        </w:tc>
      </w:tr>
      <w:tr w:rsidR="00415DF3" w:rsidRPr="005A6CF6" w:rsidTr="000F427D">
        <w:trPr>
          <w:trHeight w:val="1410"/>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Spécialistes de la gestion des déchets</w:t>
            </w:r>
          </w:p>
        </w:tc>
        <w:tc>
          <w:tcPr>
            <w:tcW w:w="7654" w:type="dxa"/>
            <w:shd w:val="clear" w:color="auto" w:fill="F2F2F2"/>
          </w:tcPr>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permettent de comprendre les mécanismes disponibles pour manipuler les déchets de mercure produits par le secteur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extraction artisanale et à petite échelle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 et comment nettoyer/remettre en état les sites contaminés</w:t>
            </w:r>
          </w:p>
        </w:tc>
      </w:tr>
      <w:tr w:rsidR="00415DF3" w:rsidRPr="005A6CF6" w:rsidTr="000F427D">
        <w:trPr>
          <w:trHeight w:val="1132"/>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Partenaire du secteur privé (grande compagnie minière ou fournisseur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équipement)</w:t>
            </w:r>
          </w:p>
        </w:tc>
        <w:tc>
          <w:tcPr>
            <w:tcW w:w="7654" w:type="dxa"/>
            <w:shd w:val="clear" w:color="auto" w:fill="F2F2F2"/>
          </w:tcPr>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Capacité technique</w:t>
            </w:r>
          </w:p>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Partenariat public/privé possible</w:t>
            </w:r>
          </w:p>
        </w:tc>
      </w:tr>
      <w:tr w:rsidR="00415DF3" w:rsidRPr="005A6CF6" w:rsidTr="000F427D">
        <w:trPr>
          <w:trHeight w:val="992"/>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Secteur financier/bancaire</w:t>
            </w:r>
          </w:p>
        </w:tc>
        <w:tc>
          <w:tcPr>
            <w:tcW w:w="7654" w:type="dxa"/>
            <w:shd w:val="clear" w:color="auto" w:fill="F2F2F2"/>
          </w:tcPr>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Accorde des prêts indexés sur la valeur commerciale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exploitation afin de permettre aux mineurs de financer le passage à de meilleures pratiques</w:t>
            </w:r>
          </w:p>
        </w:tc>
      </w:tr>
      <w:tr w:rsidR="00415DF3" w:rsidRPr="005A6CF6" w:rsidTr="000F427D">
        <w:trPr>
          <w:trHeight w:val="1159"/>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Organismes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occupant de développement, y compris des ONG internationales, des organismes des Nations Unies et des organismes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aide bilatérale</w:t>
            </w:r>
          </w:p>
        </w:tc>
        <w:tc>
          <w:tcPr>
            <w:tcW w:w="7654" w:type="dxa"/>
            <w:shd w:val="clear" w:color="auto" w:fill="F2F2F2"/>
          </w:tcPr>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peuvent fournir une assistance en matière de santé, de sécurité,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environnement, de développement de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entreprise ou à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autres fins</w:t>
            </w:r>
          </w:p>
        </w:tc>
      </w:tr>
      <w:tr w:rsidR="00415DF3" w:rsidRPr="005A6CF6" w:rsidTr="000F427D">
        <w:trPr>
          <w:trHeight w:val="794"/>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Média et groupes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intéressant à la communication</w:t>
            </w:r>
          </w:p>
        </w:tc>
        <w:tc>
          <w:tcPr>
            <w:tcW w:w="7654" w:type="dxa"/>
            <w:shd w:val="clear" w:color="auto" w:fill="F2F2F2"/>
          </w:tcPr>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Ils peuvent être à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origine de stratégies et d</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approches efficaces en matière de communication à caractère consultatif</w:t>
            </w:r>
          </w:p>
        </w:tc>
      </w:tr>
      <w:tr w:rsidR="00415DF3" w:rsidRPr="005A6CF6" w:rsidTr="000F427D">
        <w:trPr>
          <w:trHeight w:val="976"/>
        </w:trPr>
        <w:tc>
          <w:tcPr>
            <w:tcW w:w="2519" w:type="dxa"/>
            <w:shd w:val="clear" w:color="auto" w:fill="F7F093"/>
          </w:tcPr>
          <w:p w:rsidR="00415DF3" w:rsidRPr="005A6CF6" w:rsidRDefault="00415DF3" w:rsidP="002D02ED">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5A6CF6">
              <w:rPr>
                <w:rFonts w:ascii="Calibri" w:eastAsia="Calibri" w:hAnsi="Calibri"/>
                <w:color w:val="404040"/>
                <w:sz w:val="24"/>
                <w:szCs w:val="24"/>
              </w:rPr>
              <w:t>Groupes de défense des intérêts des femmes</w:t>
            </w:r>
          </w:p>
        </w:tc>
        <w:tc>
          <w:tcPr>
            <w:tcW w:w="7654" w:type="dxa"/>
            <w:shd w:val="clear" w:color="auto" w:fill="F2F2F2"/>
          </w:tcPr>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5A6CF6">
              <w:rPr>
                <w:rFonts w:ascii="Calibri" w:eastAsia="Calibri" w:hAnsi="Calibri"/>
                <w:color w:val="404040"/>
                <w:sz w:val="24"/>
                <w:szCs w:val="24"/>
              </w:rPr>
              <w:t xml:space="preserve">Ils traitent des questions intéressant spécifiquement </w:t>
            </w:r>
            <w:proofErr w:type="gramStart"/>
            <w:r w:rsidRPr="005A6CF6">
              <w:rPr>
                <w:rFonts w:ascii="Calibri" w:eastAsia="Calibri" w:hAnsi="Calibri"/>
                <w:color w:val="404040"/>
                <w:sz w:val="24"/>
                <w:szCs w:val="24"/>
              </w:rPr>
              <w:t>les femmes mineurs</w:t>
            </w:r>
            <w:proofErr w:type="gramEnd"/>
          </w:p>
          <w:p w:rsidR="00415DF3" w:rsidRPr="005A6CF6" w:rsidRDefault="00415DF3" w:rsidP="002D02ED">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u w:color="000000"/>
              </w:rPr>
            </w:pPr>
            <w:r w:rsidRPr="005A6CF6">
              <w:rPr>
                <w:rFonts w:ascii="Calibri" w:eastAsia="Calibri" w:hAnsi="Calibri"/>
                <w:color w:val="404040"/>
                <w:sz w:val="24"/>
                <w:szCs w:val="24"/>
              </w:rPr>
              <w:t>Ils s</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intéressent à l</w:t>
            </w:r>
            <w:r w:rsidR="00920724" w:rsidRPr="005A6CF6">
              <w:rPr>
                <w:rFonts w:ascii="Calibri" w:eastAsia="Calibri" w:hAnsi="Calibri"/>
                <w:color w:val="404040"/>
                <w:sz w:val="24"/>
                <w:szCs w:val="24"/>
              </w:rPr>
              <w:t>’</w:t>
            </w:r>
            <w:r w:rsidRPr="005A6CF6">
              <w:rPr>
                <w:rFonts w:ascii="Calibri" w:eastAsia="Calibri" w:hAnsi="Calibri"/>
                <w:color w:val="404040"/>
                <w:sz w:val="24"/>
                <w:szCs w:val="24"/>
              </w:rPr>
              <w:t>impact spécifique du mercure sur les femmes et les enfants</w:t>
            </w:r>
          </w:p>
        </w:tc>
      </w:tr>
    </w:tbl>
    <w:p w:rsidR="00415DF3" w:rsidRPr="005A6CF6" w:rsidRDefault="00415DF3" w:rsidP="002D02ED">
      <w:pPr>
        <w:tabs>
          <w:tab w:val="clear" w:pos="1247"/>
          <w:tab w:val="clear" w:pos="1814"/>
          <w:tab w:val="clear" w:pos="2381"/>
          <w:tab w:val="clear" w:pos="2948"/>
          <w:tab w:val="clear" w:pos="3515"/>
        </w:tabs>
        <w:spacing w:after="200"/>
        <w:rPr>
          <w:rFonts w:ascii="Calibri" w:hAnsi="Calibri"/>
          <w:sz w:val="24"/>
          <w:szCs w:val="24"/>
        </w:rPr>
      </w:pPr>
      <w:r w:rsidRPr="005A6CF6">
        <w:rPr>
          <w:rFonts w:ascii="Calibri" w:hAnsi="Calibri"/>
          <w:sz w:val="24"/>
          <w:szCs w:val="24"/>
        </w:rPr>
        <w:br w:type="page"/>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70" w:name="_Toc480534120"/>
      <w:bookmarkStart w:id="71" w:name="_Toc483488002"/>
      <w:bookmarkStart w:id="72" w:name="_Toc485375326"/>
      <w:r w:rsidRPr="005A6CF6">
        <w:rPr>
          <w:noProof/>
          <w:lang w:val="fr-FR" w:eastAsia="fr-FR"/>
        </w:rPr>
        <mc:AlternateContent>
          <mc:Choice Requires="wps">
            <w:drawing>
              <wp:anchor distT="0" distB="0" distL="114300" distR="114300" simplePos="0" relativeHeight="251628544" behindDoc="1" locked="0" layoutInCell="1" allowOverlap="1" wp14:anchorId="3D3EE367" wp14:editId="30A6C8F3">
                <wp:simplePos x="0" y="0"/>
                <wp:positionH relativeFrom="column">
                  <wp:posOffset>-929005</wp:posOffset>
                </wp:positionH>
                <wp:positionV relativeFrom="paragraph">
                  <wp:posOffset>-33020</wp:posOffset>
                </wp:positionV>
                <wp:extent cx="4114800" cy="304800"/>
                <wp:effectExtent l="0" t="0" r="0" b="0"/>
                <wp:wrapNone/>
                <wp:docPr id="328"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14800" cy="3048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201B3" id="Rectangle 328" o:spid="_x0000_s1026" style="position:absolute;margin-left:-73.15pt;margin-top:-2.6pt;width:324pt;height:2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" fillcolor="#d9d9d9" stroked="f" strokeweight="2.25pt">
                <v:path arrowok="t"/>
              </v:rect>
            </w:pict>
          </mc:Fallback>
        </mc:AlternateContent>
      </w:r>
      <w:r w:rsidRPr="005A6CF6">
        <w:rPr>
          <w:lang w:val="fr-FR"/>
        </w:rPr>
        <w:t>4.2</w:t>
      </w:r>
      <w:r w:rsidRPr="005A6CF6">
        <w:rPr>
          <w:lang w:val="fr-FR"/>
        </w:rPr>
        <w:tab/>
        <w:t>Élaboration d</w:t>
      </w:r>
      <w:r w:rsidR="00920724" w:rsidRPr="005A6CF6">
        <w:rPr>
          <w:lang w:val="fr-FR"/>
        </w:rPr>
        <w:t>’</w:t>
      </w:r>
      <w:r w:rsidRPr="005A6CF6">
        <w:rPr>
          <w:lang w:val="fr-FR"/>
        </w:rPr>
        <w:t>un synopsis national</w:t>
      </w:r>
      <w:bookmarkEnd w:id="70"/>
      <w:bookmarkEnd w:id="71"/>
      <w:bookmarkEnd w:id="72"/>
    </w:p>
    <w:p w:rsidR="000F427D" w:rsidRPr="005A6CF6" w:rsidRDefault="000F427D" w:rsidP="002D02ED">
      <w:pPr>
        <w:pStyle w:val="Normal-pool"/>
        <w:rPr>
          <w:rFonts w:asciiTheme="minorHAnsi" w:hAnsiTheme="minorHAnsi"/>
          <w:lang w:val="fr-FR"/>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after="240"/>
        <w:ind w:right="648"/>
        <w:jc w:val="both"/>
        <w:rPr>
          <w:rFonts w:asciiTheme="minorHAnsi" w:hAnsiTheme="minorHAnsi"/>
          <w:spacing w:val="-1"/>
          <w:sz w:val="24"/>
          <w:szCs w:val="24"/>
        </w:rPr>
      </w:pPr>
      <w:r w:rsidRPr="005A6CF6">
        <w:rPr>
          <w:rFonts w:asciiTheme="minorHAnsi" w:hAnsiTheme="minorHAnsi"/>
          <w:sz w:val="24"/>
          <w:szCs w:val="24"/>
        </w:rPr>
        <w:t>La formulation du Plan d</w:t>
      </w:r>
      <w:r w:rsidR="00920724" w:rsidRPr="005A6CF6">
        <w:rPr>
          <w:rFonts w:asciiTheme="minorHAnsi" w:hAnsiTheme="minorHAnsi"/>
          <w:sz w:val="24"/>
          <w:szCs w:val="24"/>
        </w:rPr>
        <w:t>’</w:t>
      </w:r>
      <w:r w:rsidRPr="005A6CF6">
        <w:rPr>
          <w:rFonts w:asciiTheme="minorHAnsi" w:hAnsiTheme="minorHAnsi"/>
          <w:sz w:val="24"/>
          <w:szCs w:val="24"/>
        </w:rPr>
        <w:t>action national devrait être fondée sur les prescriptions de la Convention et les connaissances techniques et scientifiques que l</w:t>
      </w:r>
      <w:r w:rsidR="00920724" w:rsidRPr="005A6CF6">
        <w:rPr>
          <w:rFonts w:asciiTheme="minorHAnsi" w:hAnsiTheme="minorHAnsi"/>
          <w:sz w:val="24"/>
          <w:szCs w:val="24"/>
        </w:rPr>
        <w:t>’</w:t>
      </w:r>
      <w:r w:rsidRPr="005A6CF6">
        <w:rPr>
          <w:rFonts w:asciiTheme="minorHAnsi" w:hAnsiTheme="minorHAnsi"/>
          <w:sz w:val="24"/>
          <w:szCs w:val="24"/>
        </w:rPr>
        <w:t>on a aujourd</w:t>
      </w:r>
      <w:r w:rsidR="00920724" w:rsidRPr="005A6CF6">
        <w:rPr>
          <w:rFonts w:asciiTheme="minorHAnsi" w:hAnsiTheme="minorHAnsi"/>
          <w:sz w:val="24"/>
          <w:szCs w:val="24"/>
        </w:rPr>
        <w:t>’</w:t>
      </w:r>
      <w:r w:rsidRPr="005A6CF6">
        <w:rPr>
          <w:rFonts w:asciiTheme="minorHAnsi" w:hAnsiTheme="minorHAnsi"/>
          <w:sz w:val="24"/>
          <w:szCs w:val="24"/>
        </w:rPr>
        <w:t>hui sur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w:t>
      </w:r>
      <w:r w:rsidR="00920724" w:rsidRPr="005A6CF6">
        <w:rPr>
          <w:rFonts w:asciiTheme="minorHAnsi" w:hAnsiTheme="minorHAnsi"/>
          <w:sz w:val="24"/>
          <w:szCs w:val="24"/>
        </w:rPr>
        <w:t>’</w:t>
      </w:r>
      <w:r w:rsidRPr="005A6CF6">
        <w:rPr>
          <w:rFonts w:asciiTheme="minorHAnsi" w:hAnsiTheme="minorHAnsi"/>
          <w:sz w:val="24"/>
          <w:szCs w:val="24"/>
        </w:rPr>
        <w:t>emploi du mercure et la transformation de l</w:t>
      </w:r>
      <w:r w:rsidR="00920724" w:rsidRPr="005A6CF6">
        <w:rPr>
          <w:rFonts w:asciiTheme="minorHAnsi" w:hAnsiTheme="minorHAnsi"/>
          <w:sz w:val="24"/>
          <w:szCs w:val="24"/>
        </w:rPr>
        <w:t>’</w:t>
      </w:r>
      <w:r w:rsidRPr="005A6CF6">
        <w:rPr>
          <w:rFonts w:asciiTheme="minorHAnsi" w:hAnsiTheme="minorHAnsi"/>
          <w:sz w:val="24"/>
          <w:szCs w:val="24"/>
        </w:rPr>
        <w:t>amalgame d</w:t>
      </w:r>
      <w:r w:rsidR="00920724" w:rsidRPr="005A6CF6">
        <w:rPr>
          <w:rFonts w:asciiTheme="minorHAnsi" w:hAnsiTheme="minorHAnsi"/>
          <w:sz w:val="24"/>
          <w:szCs w:val="24"/>
        </w:rPr>
        <w:t>’</w:t>
      </w:r>
      <w:r w:rsidRPr="005A6CF6">
        <w:rPr>
          <w:rFonts w:asciiTheme="minorHAnsi" w:hAnsiTheme="minorHAnsi"/>
          <w:sz w:val="24"/>
          <w:szCs w:val="24"/>
        </w:rPr>
        <w:t>or, notamment ses effets sur la santé et l</w:t>
      </w:r>
      <w:r w:rsidR="00920724" w:rsidRPr="005A6CF6">
        <w:rPr>
          <w:rFonts w:asciiTheme="minorHAnsi" w:hAnsiTheme="minorHAnsi"/>
          <w:sz w:val="24"/>
          <w:szCs w:val="24"/>
        </w:rPr>
        <w:t>’</w:t>
      </w:r>
      <w:r w:rsidRPr="005A6CF6">
        <w:rPr>
          <w:rFonts w:asciiTheme="minorHAnsi" w:hAnsiTheme="minorHAnsi"/>
          <w:sz w:val="24"/>
          <w:szCs w:val="24"/>
        </w:rPr>
        <w:t>environnement, ainsi que sur l</w:t>
      </w:r>
      <w:r w:rsidR="00920724" w:rsidRPr="005A6CF6">
        <w:rPr>
          <w:rFonts w:asciiTheme="minorHAnsi" w:hAnsiTheme="minorHAnsi"/>
          <w:sz w:val="24"/>
          <w:szCs w:val="24"/>
        </w:rPr>
        <w:t>’</w:t>
      </w:r>
      <w:r w:rsidRPr="005A6CF6">
        <w:rPr>
          <w:rFonts w:asciiTheme="minorHAnsi" w:hAnsiTheme="minorHAnsi"/>
          <w:sz w:val="24"/>
          <w:szCs w:val="24"/>
        </w:rPr>
        <w:t>analyse socio-économique du secteur</w:t>
      </w:r>
      <w:r w:rsidRPr="005A6CF6">
        <w:rPr>
          <w:rFonts w:asciiTheme="minorHAnsi" w:hAnsiTheme="minorHAnsi"/>
          <w:spacing w:val="-1"/>
          <w:sz w:val="24"/>
          <w:szCs w:val="24"/>
          <w:vertAlign w:val="superscript"/>
        </w:rPr>
        <w:footnoteReference w:id="4"/>
      </w:r>
      <w:r w:rsidRPr="005A6CF6">
        <w:rPr>
          <w:rFonts w:asciiTheme="minorHAnsi" w:hAnsiTheme="minorHAnsi"/>
          <w:sz w:val="24"/>
          <w:szCs w:val="24"/>
        </w:rPr>
        <w:t>. À cette fin, le groupe de travail devrait s</w:t>
      </w:r>
      <w:r w:rsidR="00920724" w:rsidRPr="005A6CF6">
        <w:rPr>
          <w:rFonts w:asciiTheme="minorHAnsi" w:hAnsiTheme="minorHAnsi"/>
          <w:sz w:val="24"/>
          <w:szCs w:val="24"/>
        </w:rPr>
        <w:t>’</w:t>
      </w:r>
      <w:r w:rsidRPr="005A6CF6">
        <w:rPr>
          <w:rFonts w:asciiTheme="minorHAnsi" w:hAnsiTheme="minorHAnsi"/>
          <w:sz w:val="24"/>
          <w:szCs w:val="24"/>
        </w:rPr>
        <w:t xml:space="preserve">employer à élaborer un synopsis national du secteur qui soit aussi détaillé que possible et comporte notamment </w:t>
      </w:r>
      <w:proofErr w:type="gramStart"/>
      <w:r w:rsidRPr="005A6CF6">
        <w:rPr>
          <w:rFonts w:asciiTheme="minorHAnsi" w:hAnsiTheme="minorHAnsi"/>
          <w:sz w:val="24"/>
          <w:szCs w:val="24"/>
        </w:rPr>
        <w:t>des informations sur</w:t>
      </w:r>
      <w:proofErr w:type="gramEnd"/>
      <w:r w:rsidRPr="005A6CF6">
        <w:rPr>
          <w:rFonts w:asciiTheme="minorHAnsi" w:hAnsiTheme="minorHAnsi"/>
          <w:sz w:val="24"/>
          <w:szCs w:val="24"/>
        </w:rPr>
        <w:t> :</w:t>
      </w:r>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 xml:space="preserve">La situation juridique et règlementaire du </w:t>
      </w:r>
      <w:proofErr w:type="gramStart"/>
      <w:r w:rsidRPr="005A6CF6">
        <w:rPr>
          <w:rFonts w:asciiTheme="minorHAnsi" w:hAnsiTheme="minorHAnsi"/>
          <w:sz w:val="24"/>
          <w:szCs w:val="24"/>
        </w:rPr>
        <w:t>secteur;</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La structure du secteur (exploitations familiales, communautaires, etc.</w:t>
      </w:r>
      <w:proofErr w:type="gramStart"/>
      <w:r w:rsidRPr="005A6CF6">
        <w:rPr>
          <w:rFonts w:asciiTheme="minorHAnsi" w:hAnsiTheme="minorHAnsi"/>
          <w:sz w:val="24"/>
          <w:szCs w:val="24"/>
        </w:rPr>
        <w:t>);</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 xml:space="preserve">Les politiques relatives au </w:t>
      </w:r>
      <w:proofErr w:type="gramStart"/>
      <w:r w:rsidRPr="005A6CF6">
        <w:rPr>
          <w:rFonts w:asciiTheme="minorHAnsi" w:hAnsiTheme="minorHAnsi"/>
          <w:sz w:val="24"/>
          <w:szCs w:val="24"/>
        </w:rPr>
        <w:t>secteur;</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rPr>
          <w:rFonts w:asciiTheme="minorHAnsi" w:hAnsiTheme="minorHAnsi"/>
          <w:sz w:val="24"/>
          <w:szCs w:val="24"/>
        </w:rPr>
      </w:pPr>
      <w:r w:rsidRPr="005A6CF6">
        <w:rPr>
          <w:rFonts w:asciiTheme="minorHAnsi" w:hAnsiTheme="minorHAnsi"/>
          <w:sz w:val="24"/>
          <w:szCs w:val="24"/>
        </w:rPr>
        <w:t>La répartition géographique des exploitations constituant le secteur, y compris des zones susceptibles d</w:t>
      </w:r>
      <w:r w:rsidR="00920724" w:rsidRPr="005A6CF6">
        <w:rPr>
          <w:rFonts w:asciiTheme="minorHAnsi" w:hAnsiTheme="minorHAnsi"/>
          <w:sz w:val="24"/>
          <w:szCs w:val="24"/>
        </w:rPr>
        <w:t>’</w:t>
      </w:r>
      <w:r w:rsidRPr="005A6CF6">
        <w:rPr>
          <w:rFonts w:asciiTheme="minorHAnsi" w:hAnsiTheme="minorHAnsi"/>
          <w:sz w:val="24"/>
          <w:szCs w:val="24"/>
        </w:rPr>
        <w:t xml:space="preserve">être exploitées à </w:t>
      </w:r>
      <w:proofErr w:type="gramStart"/>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avenir;</w:t>
      </w:r>
      <w:proofErr w:type="gramEnd"/>
      <w:r w:rsidRPr="005A6CF6">
        <w:rPr>
          <w:rFonts w:asciiTheme="minorHAnsi" w:hAnsiTheme="minorHAnsi"/>
          <w:sz w:val="24"/>
          <w:szCs w:val="24"/>
        </w:rPr>
        <w:t xml:space="preserve"> </w:t>
      </w:r>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720" w:hanging="709"/>
        <w:jc w:val="both"/>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économie, c</w:t>
      </w:r>
      <w:r w:rsidR="00920724" w:rsidRPr="005A6CF6">
        <w:rPr>
          <w:rFonts w:asciiTheme="minorHAnsi" w:hAnsiTheme="minorHAnsi"/>
          <w:sz w:val="24"/>
          <w:szCs w:val="24"/>
        </w:rPr>
        <w:t>’</w:t>
      </w:r>
      <w:r w:rsidRPr="005A6CF6">
        <w:rPr>
          <w:rFonts w:asciiTheme="minorHAnsi" w:hAnsiTheme="minorHAnsi"/>
          <w:sz w:val="24"/>
          <w:szCs w:val="24"/>
        </w:rPr>
        <w:t>est-à-di</w:t>
      </w:r>
      <w:r w:rsidR="00C33C46" w:rsidRPr="005A6CF6">
        <w:rPr>
          <w:rFonts w:asciiTheme="minorHAnsi" w:hAnsiTheme="minorHAnsi"/>
          <w:sz w:val="24"/>
          <w:szCs w:val="24"/>
        </w:rPr>
        <w:t>re les gains par mineur, l</w:t>
      </w:r>
      <w:r w:rsidR="00920724" w:rsidRPr="005A6CF6">
        <w:rPr>
          <w:rFonts w:asciiTheme="minorHAnsi" w:hAnsiTheme="minorHAnsi"/>
          <w:sz w:val="24"/>
          <w:szCs w:val="24"/>
        </w:rPr>
        <w:t>’</w:t>
      </w:r>
      <w:r w:rsidR="00C33C46" w:rsidRPr="005A6CF6">
        <w:rPr>
          <w:rFonts w:asciiTheme="minorHAnsi" w:hAnsiTheme="minorHAnsi"/>
          <w:sz w:val="24"/>
          <w:szCs w:val="24"/>
        </w:rPr>
        <w:t>approvisionnement en mercure</w:t>
      </w:r>
      <w:r w:rsidRPr="005A6CF6">
        <w:rPr>
          <w:rFonts w:asciiTheme="minorHAnsi" w:hAnsiTheme="minorHAnsi"/>
          <w:sz w:val="24"/>
          <w:szCs w:val="24"/>
        </w:rPr>
        <w:t xml:space="preserve">, </w:t>
      </w:r>
      <w:r w:rsidR="00C33C46" w:rsidRPr="005A6CF6">
        <w:rPr>
          <w:rFonts w:asciiTheme="minorHAnsi" w:hAnsiTheme="minorHAnsi"/>
          <w:sz w:val="24"/>
          <w:szCs w:val="24"/>
        </w:rPr>
        <w:t xml:space="preserve">son </w:t>
      </w:r>
      <w:r w:rsidRPr="005A6CF6">
        <w:rPr>
          <w:rFonts w:asciiTheme="minorHAnsi" w:hAnsiTheme="minorHAnsi"/>
          <w:sz w:val="24"/>
          <w:szCs w:val="24"/>
        </w:rPr>
        <w:t xml:space="preserve">utilisation et </w:t>
      </w:r>
      <w:r w:rsidR="00C33C46" w:rsidRPr="005A6CF6">
        <w:rPr>
          <w:rFonts w:asciiTheme="minorHAnsi" w:hAnsiTheme="minorHAnsi"/>
          <w:sz w:val="24"/>
          <w:szCs w:val="24"/>
        </w:rPr>
        <w:t>s</w:t>
      </w:r>
      <w:r w:rsidRPr="005A6CF6">
        <w:rPr>
          <w:rFonts w:asciiTheme="minorHAnsi" w:hAnsiTheme="minorHAnsi"/>
          <w:sz w:val="24"/>
          <w:szCs w:val="24"/>
        </w:rPr>
        <w:t>a demande, des informations sur le commerce et l</w:t>
      </w:r>
      <w:r w:rsidR="00920724" w:rsidRPr="005A6CF6">
        <w:rPr>
          <w:rFonts w:asciiTheme="minorHAnsi" w:hAnsiTheme="minorHAnsi"/>
          <w:sz w:val="24"/>
          <w:szCs w:val="24"/>
        </w:rPr>
        <w:t>’</w:t>
      </w:r>
      <w:r w:rsidRPr="005A6CF6">
        <w:rPr>
          <w:rFonts w:asciiTheme="minorHAnsi" w:hAnsiTheme="minorHAnsi"/>
          <w:sz w:val="24"/>
          <w:szCs w:val="24"/>
        </w:rPr>
        <w:t>exportation de l</w:t>
      </w:r>
      <w:r w:rsidR="00920724" w:rsidRPr="005A6CF6">
        <w:rPr>
          <w:rFonts w:asciiTheme="minorHAnsi" w:hAnsiTheme="minorHAnsi"/>
          <w:sz w:val="24"/>
          <w:szCs w:val="24"/>
        </w:rPr>
        <w:t>’</w:t>
      </w:r>
      <w:r w:rsidRPr="005A6CF6">
        <w:rPr>
          <w:rFonts w:asciiTheme="minorHAnsi" w:hAnsiTheme="minorHAnsi"/>
          <w:sz w:val="24"/>
          <w:szCs w:val="24"/>
        </w:rPr>
        <w:t>or, le coût de la vie, l</w:t>
      </w:r>
      <w:r w:rsidR="00920724" w:rsidRPr="005A6CF6">
        <w:rPr>
          <w:rFonts w:asciiTheme="minorHAnsi" w:hAnsiTheme="minorHAnsi"/>
          <w:sz w:val="24"/>
          <w:szCs w:val="24"/>
        </w:rPr>
        <w:t>’</w:t>
      </w:r>
      <w:r w:rsidRPr="005A6CF6">
        <w:rPr>
          <w:rFonts w:asciiTheme="minorHAnsi" w:hAnsiTheme="minorHAnsi"/>
          <w:sz w:val="24"/>
          <w:szCs w:val="24"/>
        </w:rPr>
        <w:t xml:space="preserve">accès des mineurs aux financements, les options offertes aux mineurs et à leurs communautés en matière de protection </w:t>
      </w:r>
      <w:proofErr w:type="gramStart"/>
      <w:r w:rsidRPr="005A6CF6">
        <w:rPr>
          <w:rFonts w:asciiTheme="minorHAnsi" w:hAnsiTheme="minorHAnsi"/>
          <w:sz w:val="24"/>
          <w:szCs w:val="24"/>
        </w:rPr>
        <w:t>sociale;</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720" w:hanging="709"/>
        <w:jc w:val="both"/>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 xml:space="preserve">importance du volet structuré et non structuré du </w:t>
      </w:r>
      <w:proofErr w:type="gramStart"/>
      <w:r w:rsidRPr="005A6CF6">
        <w:rPr>
          <w:rFonts w:asciiTheme="minorHAnsi" w:hAnsiTheme="minorHAnsi"/>
          <w:sz w:val="24"/>
          <w:szCs w:val="24"/>
        </w:rPr>
        <w:t>secteur;</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526" w:hanging="709"/>
        <w:jc w:val="both"/>
        <w:rPr>
          <w:rFonts w:asciiTheme="minorHAnsi" w:hAnsiTheme="minorHAnsi"/>
          <w:spacing w:val="13"/>
          <w:sz w:val="24"/>
          <w:szCs w:val="24"/>
        </w:rPr>
      </w:pPr>
      <w:r w:rsidRPr="005A6CF6">
        <w:rPr>
          <w:rFonts w:asciiTheme="minorHAnsi" w:hAnsiTheme="minorHAnsi"/>
          <w:sz w:val="24"/>
          <w:szCs w:val="24"/>
        </w:rPr>
        <w:t>Les pratiques en matière d</w:t>
      </w:r>
      <w:r w:rsidR="00920724" w:rsidRPr="005A6CF6">
        <w:rPr>
          <w:rFonts w:asciiTheme="minorHAnsi" w:hAnsiTheme="minorHAnsi"/>
          <w:sz w:val="24"/>
          <w:szCs w:val="24"/>
        </w:rPr>
        <w:t>’</w:t>
      </w:r>
      <w:r w:rsidRPr="005A6CF6">
        <w:rPr>
          <w:rFonts w:asciiTheme="minorHAnsi" w:hAnsiTheme="minorHAnsi"/>
          <w:sz w:val="24"/>
          <w:szCs w:val="24"/>
        </w:rPr>
        <w:t>extraction, notamment des informations sur les filons de minerai exploités, les procédés employés, les quantités de mercure utilisées, le nombre de personnes prenant une part directe à l</w:t>
      </w:r>
      <w:r w:rsidR="00920724" w:rsidRPr="005A6CF6">
        <w:rPr>
          <w:rFonts w:asciiTheme="minorHAnsi" w:hAnsiTheme="minorHAnsi"/>
          <w:sz w:val="24"/>
          <w:szCs w:val="24"/>
        </w:rPr>
        <w:t>’</w:t>
      </w:r>
      <w:r w:rsidRPr="005A6CF6">
        <w:rPr>
          <w:rFonts w:asciiTheme="minorHAnsi" w:hAnsiTheme="minorHAnsi"/>
          <w:sz w:val="24"/>
          <w:szCs w:val="24"/>
        </w:rPr>
        <w:t>extraction et indirectement exposées au mercure (données ventilées par sexe et âge</w:t>
      </w:r>
      <w:proofErr w:type="gramStart"/>
      <w:r w:rsidRPr="005A6CF6">
        <w:rPr>
          <w:rFonts w:asciiTheme="minorHAnsi" w:hAnsiTheme="minorHAnsi"/>
          <w:sz w:val="24"/>
          <w:szCs w:val="24"/>
        </w:rPr>
        <w:t>);</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526" w:hanging="709"/>
        <w:jc w:val="both"/>
        <w:rPr>
          <w:rFonts w:asciiTheme="minorHAnsi" w:hAnsiTheme="minorHAnsi"/>
          <w:spacing w:val="13"/>
          <w:sz w:val="24"/>
          <w:szCs w:val="24"/>
        </w:rPr>
      </w:pPr>
      <w:r w:rsidRPr="005A6CF6">
        <w:rPr>
          <w:rFonts w:asciiTheme="minorHAnsi" w:hAnsiTheme="minorHAnsi"/>
          <w:sz w:val="24"/>
          <w:szCs w:val="24"/>
        </w:rPr>
        <w:t>Les localités où résident les mineurs qui exploitent l</w:t>
      </w:r>
      <w:r w:rsidR="00920724" w:rsidRPr="005A6CF6">
        <w:rPr>
          <w:rFonts w:asciiTheme="minorHAnsi" w:hAnsiTheme="minorHAnsi"/>
          <w:sz w:val="24"/>
          <w:szCs w:val="24"/>
        </w:rPr>
        <w:t>’</w:t>
      </w:r>
      <w:r w:rsidRPr="005A6CF6">
        <w:rPr>
          <w:rFonts w:asciiTheme="minorHAnsi" w:hAnsiTheme="minorHAnsi"/>
          <w:sz w:val="24"/>
          <w:szCs w:val="24"/>
        </w:rPr>
        <w:t>or sans recourir au mercure et les techniques qu</w:t>
      </w:r>
      <w:r w:rsidR="00920724" w:rsidRPr="005A6CF6">
        <w:rPr>
          <w:rFonts w:asciiTheme="minorHAnsi" w:hAnsiTheme="minorHAnsi"/>
          <w:sz w:val="24"/>
          <w:szCs w:val="24"/>
        </w:rPr>
        <w:t>’</w:t>
      </w:r>
      <w:r w:rsidRPr="005A6CF6">
        <w:rPr>
          <w:rFonts w:asciiTheme="minorHAnsi" w:hAnsiTheme="minorHAnsi"/>
          <w:sz w:val="24"/>
          <w:szCs w:val="24"/>
        </w:rPr>
        <w:t xml:space="preserve">ils emploient, ainsi que sur leurs caractéristiques </w:t>
      </w:r>
      <w:proofErr w:type="gramStart"/>
      <w:r w:rsidRPr="005A6CF6">
        <w:rPr>
          <w:rFonts w:asciiTheme="minorHAnsi" w:hAnsiTheme="minorHAnsi"/>
          <w:sz w:val="24"/>
          <w:szCs w:val="24"/>
        </w:rPr>
        <w:t>démographiques;</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526" w:hanging="709"/>
        <w:jc w:val="both"/>
        <w:rPr>
          <w:rFonts w:asciiTheme="minorHAnsi" w:hAnsiTheme="minorHAnsi"/>
          <w:spacing w:val="13"/>
          <w:sz w:val="24"/>
          <w:szCs w:val="24"/>
        </w:rPr>
      </w:pPr>
      <w:r w:rsidRPr="005A6CF6">
        <w:rPr>
          <w:rFonts w:asciiTheme="minorHAnsi" w:hAnsiTheme="minorHAnsi"/>
          <w:sz w:val="24"/>
          <w:szCs w:val="24"/>
        </w:rPr>
        <w:t>Les procédés de transformation de l</w:t>
      </w:r>
      <w:r w:rsidR="00920724" w:rsidRPr="005A6CF6">
        <w:rPr>
          <w:rFonts w:asciiTheme="minorHAnsi" w:hAnsiTheme="minorHAnsi"/>
          <w:sz w:val="24"/>
          <w:szCs w:val="24"/>
        </w:rPr>
        <w:t>’</w:t>
      </w:r>
      <w:r w:rsidRPr="005A6CF6">
        <w:rPr>
          <w:rFonts w:asciiTheme="minorHAnsi" w:hAnsiTheme="minorHAnsi"/>
          <w:sz w:val="24"/>
          <w:szCs w:val="24"/>
        </w:rPr>
        <w:t>or/le brûlage de l</w:t>
      </w:r>
      <w:r w:rsidR="00920724" w:rsidRPr="005A6CF6">
        <w:rPr>
          <w:rFonts w:asciiTheme="minorHAnsi" w:hAnsiTheme="minorHAnsi"/>
          <w:sz w:val="24"/>
          <w:szCs w:val="24"/>
        </w:rPr>
        <w:t>’</w:t>
      </w:r>
      <w:r w:rsidRPr="005A6CF6">
        <w:rPr>
          <w:rFonts w:asciiTheme="minorHAnsi" w:hAnsiTheme="minorHAnsi"/>
          <w:sz w:val="24"/>
          <w:szCs w:val="24"/>
        </w:rPr>
        <w:t>amalgame pour éliminer le mercure dans les ateliers où l</w:t>
      </w:r>
      <w:r w:rsidR="00920724" w:rsidRPr="005A6CF6">
        <w:rPr>
          <w:rFonts w:asciiTheme="minorHAnsi" w:hAnsiTheme="minorHAnsi"/>
          <w:sz w:val="24"/>
          <w:szCs w:val="24"/>
        </w:rPr>
        <w:t>’</w:t>
      </w:r>
      <w:r w:rsidRPr="005A6CF6">
        <w:rPr>
          <w:rFonts w:asciiTheme="minorHAnsi" w:hAnsiTheme="minorHAnsi"/>
          <w:sz w:val="24"/>
          <w:szCs w:val="24"/>
        </w:rPr>
        <w:t xml:space="preserve">or est transformé ou dans les cornues </w:t>
      </w:r>
      <w:proofErr w:type="gramStart"/>
      <w:r w:rsidRPr="005A6CF6">
        <w:rPr>
          <w:rFonts w:asciiTheme="minorHAnsi" w:hAnsiTheme="minorHAnsi"/>
          <w:sz w:val="24"/>
          <w:szCs w:val="24"/>
        </w:rPr>
        <w:t>communautaires;</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336" w:hanging="709"/>
        <w:jc w:val="both"/>
        <w:rPr>
          <w:rFonts w:asciiTheme="minorHAnsi" w:hAnsiTheme="minorHAnsi"/>
          <w:sz w:val="24"/>
          <w:szCs w:val="24"/>
        </w:rPr>
      </w:pPr>
      <w:r w:rsidRPr="005A6CF6">
        <w:rPr>
          <w:rFonts w:asciiTheme="minorHAnsi" w:hAnsiTheme="minorHAnsi"/>
          <w:sz w:val="24"/>
          <w:szCs w:val="24"/>
        </w:rPr>
        <w:t>Les niveaux de mercure connus dans les milieux considérés (données de référence), l</w:t>
      </w:r>
      <w:r w:rsidR="00920724" w:rsidRPr="005A6CF6">
        <w:rPr>
          <w:rFonts w:asciiTheme="minorHAnsi" w:hAnsiTheme="minorHAnsi"/>
          <w:sz w:val="24"/>
          <w:szCs w:val="24"/>
        </w:rPr>
        <w:t>’</w:t>
      </w:r>
      <w:r w:rsidRPr="005A6CF6">
        <w:rPr>
          <w:rFonts w:asciiTheme="minorHAnsi" w:hAnsiTheme="minorHAnsi"/>
          <w:sz w:val="24"/>
          <w:szCs w:val="24"/>
        </w:rPr>
        <w:t>ensemble des impacts sur l</w:t>
      </w:r>
      <w:r w:rsidR="00920724" w:rsidRPr="005A6CF6">
        <w:rPr>
          <w:rFonts w:asciiTheme="minorHAnsi" w:hAnsiTheme="minorHAnsi"/>
          <w:sz w:val="24"/>
          <w:szCs w:val="24"/>
        </w:rPr>
        <w:t>’</w:t>
      </w:r>
      <w:r w:rsidRPr="005A6CF6">
        <w:rPr>
          <w:rFonts w:asciiTheme="minorHAnsi" w:hAnsiTheme="minorHAnsi"/>
          <w:sz w:val="24"/>
          <w:szCs w:val="24"/>
        </w:rPr>
        <w:t>environnement, les sites contaminés, les rejets de mercure dans le sol, l</w:t>
      </w:r>
      <w:r w:rsidR="00920724" w:rsidRPr="005A6CF6">
        <w:rPr>
          <w:rFonts w:asciiTheme="minorHAnsi" w:hAnsiTheme="minorHAnsi"/>
          <w:sz w:val="24"/>
          <w:szCs w:val="24"/>
        </w:rPr>
        <w:t>’</w:t>
      </w:r>
      <w:r w:rsidRPr="005A6CF6">
        <w:rPr>
          <w:rFonts w:asciiTheme="minorHAnsi" w:hAnsiTheme="minorHAnsi"/>
          <w:sz w:val="24"/>
          <w:szCs w:val="24"/>
        </w:rPr>
        <w:t xml:space="preserve">atmosphère et les eaux, y compris leur emplacement par rapport aux zones </w:t>
      </w:r>
      <w:proofErr w:type="gramStart"/>
      <w:r w:rsidRPr="005A6CF6">
        <w:rPr>
          <w:rFonts w:asciiTheme="minorHAnsi" w:hAnsiTheme="minorHAnsi"/>
          <w:sz w:val="24"/>
          <w:szCs w:val="24"/>
        </w:rPr>
        <w:t>peuplées;</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Les études et la documentation relatives à l</w:t>
      </w:r>
      <w:r w:rsidR="00920724" w:rsidRPr="005A6CF6">
        <w:rPr>
          <w:rFonts w:asciiTheme="minorHAnsi" w:hAnsiTheme="minorHAnsi"/>
          <w:sz w:val="24"/>
          <w:szCs w:val="24"/>
        </w:rPr>
        <w:t>’</w:t>
      </w:r>
      <w:r w:rsidRPr="005A6CF6">
        <w:rPr>
          <w:rFonts w:asciiTheme="minorHAnsi" w:hAnsiTheme="minorHAnsi"/>
          <w:sz w:val="24"/>
          <w:szCs w:val="24"/>
        </w:rPr>
        <w:t xml:space="preserve">exposition au mercure, dans divers milieux, et les études sur les impacts subits par les communautés de mineurs et les communautés situées en </w:t>
      </w:r>
      <w:proofErr w:type="gramStart"/>
      <w:r w:rsidRPr="005A6CF6">
        <w:rPr>
          <w:rFonts w:asciiTheme="minorHAnsi" w:hAnsiTheme="minorHAnsi"/>
          <w:sz w:val="24"/>
          <w:szCs w:val="24"/>
        </w:rPr>
        <w:t>aval;</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 xml:space="preserve">accès à des services éducatifs, sanitaires et autres de base des communautés de </w:t>
      </w:r>
      <w:proofErr w:type="gramStart"/>
      <w:r w:rsidRPr="005A6CF6">
        <w:rPr>
          <w:rFonts w:asciiTheme="minorHAnsi" w:hAnsiTheme="minorHAnsi"/>
          <w:sz w:val="24"/>
          <w:szCs w:val="24"/>
        </w:rPr>
        <w:t>mineurs;</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accès des mineurs à l</w:t>
      </w:r>
      <w:r w:rsidR="00920724" w:rsidRPr="005A6CF6">
        <w:rPr>
          <w:rFonts w:asciiTheme="minorHAnsi" w:hAnsiTheme="minorHAnsi"/>
          <w:sz w:val="24"/>
          <w:szCs w:val="24"/>
        </w:rPr>
        <w:t>’</w:t>
      </w:r>
      <w:r w:rsidRPr="005A6CF6">
        <w:rPr>
          <w:rFonts w:asciiTheme="minorHAnsi" w:hAnsiTheme="minorHAnsi"/>
          <w:sz w:val="24"/>
          <w:szCs w:val="24"/>
        </w:rPr>
        <w:t xml:space="preserve">assistance </w:t>
      </w:r>
      <w:proofErr w:type="gramStart"/>
      <w:r w:rsidRPr="005A6CF6">
        <w:rPr>
          <w:rFonts w:asciiTheme="minorHAnsi" w:hAnsiTheme="minorHAnsi"/>
          <w:sz w:val="24"/>
          <w:szCs w:val="24"/>
        </w:rPr>
        <w:t>technique;</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encadrement et l</w:t>
      </w:r>
      <w:r w:rsidR="00920724" w:rsidRPr="005A6CF6">
        <w:rPr>
          <w:rFonts w:asciiTheme="minorHAnsi" w:hAnsiTheme="minorHAnsi"/>
          <w:sz w:val="24"/>
          <w:szCs w:val="24"/>
        </w:rPr>
        <w:t>’</w:t>
      </w:r>
      <w:r w:rsidRPr="005A6CF6">
        <w:rPr>
          <w:rFonts w:asciiTheme="minorHAnsi" w:hAnsiTheme="minorHAnsi"/>
          <w:sz w:val="24"/>
          <w:szCs w:val="24"/>
        </w:rPr>
        <w:t xml:space="preserve">organisation du secteur aux niveaux national et </w:t>
      </w:r>
      <w:proofErr w:type="gramStart"/>
      <w:r w:rsidRPr="005A6CF6">
        <w:rPr>
          <w:rFonts w:asciiTheme="minorHAnsi" w:hAnsiTheme="minorHAnsi"/>
          <w:sz w:val="24"/>
          <w:szCs w:val="24"/>
        </w:rPr>
        <w:t>local;</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 xml:space="preserve">Les expériences entreprises pour remédier aux problèmes soulevés par le </w:t>
      </w:r>
      <w:proofErr w:type="gramStart"/>
      <w:r w:rsidRPr="005A6CF6">
        <w:rPr>
          <w:rFonts w:asciiTheme="minorHAnsi" w:hAnsiTheme="minorHAnsi"/>
          <w:sz w:val="24"/>
          <w:szCs w:val="24"/>
        </w:rPr>
        <w:t>secteur;</w:t>
      </w:r>
      <w:proofErr w:type="gramEnd"/>
    </w:p>
    <w:p w:rsidR="00415DF3" w:rsidRPr="005A6CF6" w:rsidRDefault="00415DF3" w:rsidP="005A6CF6">
      <w:pPr>
        <w:widowControl w:val="0"/>
        <w:numPr>
          <w:ilvl w:val="0"/>
          <w:numId w:val="13"/>
        </w:numPr>
        <w:tabs>
          <w:tab w:val="clear" w:pos="1247"/>
          <w:tab w:val="clear" w:pos="1814"/>
          <w:tab w:val="clear" w:pos="2381"/>
          <w:tab w:val="clear" w:pos="2948"/>
          <w:tab w:val="clear" w:pos="3515"/>
          <w:tab w:val="left" w:pos="1276"/>
        </w:tabs>
        <w:autoSpaceDE w:val="0"/>
        <w:autoSpaceDN w:val="0"/>
        <w:adjustRightInd w:val="0"/>
        <w:spacing w:after="200"/>
        <w:ind w:left="1276" w:right="-20" w:hanging="709"/>
        <w:jc w:val="both"/>
        <w:rPr>
          <w:rFonts w:asciiTheme="minorHAnsi" w:hAnsiTheme="minorHAnsi"/>
          <w:sz w:val="24"/>
          <w:szCs w:val="24"/>
        </w:rPr>
      </w:pPr>
      <w:r w:rsidRPr="005A6CF6">
        <w:rPr>
          <w:rFonts w:asciiTheme="minorHAnsi" w:hAnsiTheme="minorHAnsi"/>
          <w:sz w:val="24"/>
          <w:szCs w:val="24"/>
        </w:rPr>
        <w:t>Les lacunes en matière de données aux niveaux local et national auxquelles il est possible de remédier et la connaissance qu</w:t>
      </w:r>
      <w:r w:rsidR="00920724" w:rsidRPr="005A6CF6">
        <w:rPr>
          <w:rFonts w:asciiTheme="minorHAnsi" w:hAnsiTheme="minorHAnsi"/>
          <w:sz w:val="24"/>
          <w:szCs w:val="24"/>
        </w:rPr>
        <w:t>’</w:t>
      </w:r>
      <w:r w:rsidRPr="005A6CF6">
        <w:rPr>
          <w:rFonts w:asciiTheme="minorHAnsi" w:hAnsiTheme="minorHAnsi"/>
          <w:sz w:val="24"/>
          <w:szCs w:val="24"/>
        </w:rPr>
        <w:t>en ont les intéressés.</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80"/>
        <w:jc w:val="both"/>
        <w:rPr>
          <w:rFonts w:asciiTheme="minorHAnsi" w:hAnsiTheme="minorHAnsi"/>
          <w:sz w:val="24"/>
          <w:szCs w:val="24"/>
        </w:rPr>
      </w:pPr>
    </w:p>
    <w:p w:rsidR="00415DF3"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pacing w:val="-1"/>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annexe 3 figurent une liste des premières questions qu</w:t>
      </w:r>
      <w:r w:rsidR="00920724" w:rsidRPr="005A6CF6">
        <w:rPr>
          <w:rFonts w:asciiTheme="minorHAnsi" w:hAnsiTheme="minorHAnsi"/>
          <w:sz w:val="24"/>
          <w:szCs w:val="24"/>
        </w:rPr>
        <w:t>’</w:t>
      </w:r>
      <w:r w:rsidRPr="005A6CF6">
        <w:rPr>
          <w:rFonts w:asciiTheme="minorHAnsi" w:hAnsiTheme="minorHAnsi"/>
          <w:sz w:val="24"/>
          <w:szCs w:val="24"/>
        </w:rPr>
        <w:t>il convient d</w:t>
      </w:r>
      <w:r w:rsidR="00920724" w:rsidRPr="005A6CF6">
        <w:rPr>
          <w:rFonts w:asciiTheme="minorHAnsi" w:hAnsiTheme="minorHAnsi"/>
          <w:sz w:val="24"/>
          <w:szCs w:val="24"/>
        </w:rPr>
        <w:t>’</w:t>
      </w:r>
      <w:r w:rsidRPr="005A6CF6">
        <w:rPr>
          <w:rFonts w:asciiTheme="minorHAnsi" w:hAnsiTheme="minorHAnsi"/>
          <w:sz w:val="24"/>
          <w:szCs w:val="24"/>
        </w:rPr>
        <w:t>examiner au cours de la collecte de données aux fins de l</w:t>
      </w:r>
      <w:r w:rsidR="00920724" w:rsidRPr="005A6CF6">
        <w:rPr>
          <w:rFonts w:asciiTheme="minorHAnsi" w:hAnsiTheme="minorHAnsi"/>
          <w:sz w:val="24"/>
          <w:szCs w:val="24"/>
        </w:rPr>
        <w:t>’</w:t>
      </w:r>
      <w:r w:rsidRPr="005A6CF6">
        <w:rPr>
          <w:rFonts w:asciiTheme="minorHAnsi" w:hAnsiTheme="minorHAnsi"/>
          <w:sz w:val="24"/>
          <w:szCs w:val="24"/>
        </w:rPr>
        <w:t xml:space="preserve">établissement du synopsis national dont un élément essentiel est </w:t>
      </w:r>
      <w:r w:rsidR="00E722EE" w:rsidRPr="005A6CF6">
        <w:rPr>
          <w:rFonts w:asciiTheme="minorHAnsi" w:hAnsiTheme="minorHAnsi"/>
          <w:sz w:val="24"/>
          <w:szCs w:val="24"/>
        </w:rPr>
        <w:t>l</w:t>
      </w:r>
      <w:r w:rsidR="00920724" w:rsidRPr="005A6CF6">
        <w:rPr>
          <w:rFonts w:asciiTheme="minorHAnsi" w:hAnsiTheme="minorHAnsi"/>
          <w:sz w:val="24"/>
          <w:szCs w:val="24"/>
        </w:rPr>
        <w:t>’</w:t>
      </w:r>
      <w:r w:rsidR="00E722EE" w:rsidRPr="005A6CF6">
        <w:rPr>
          <w:rFonts w:asciiTheme="minorHAnsi" w:hAnsiTheme="minorHAnsi"/>
          <w:sz w:val="24"/>
          <w:szCs w:val="24"/>
        </w:rPr>
        <w:t>estimation</w:t>
      </w:r>
      <w:r w:rsidRPr="005A6CF6">
        <w:rPr>
          <w:rFonts w:asciiTheme="minorHAnsi" w:hAnsiTheme="minorHAnsi"/>
          <w:sz w:val="24"/>
          <w:szCs w:val="24"/>
        </w:rPr>
        <w:t xml:space="preserve"> initiale des quantités de mercure consommées et des pratiques utilisées par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comme cela est demandé à l</w:t>
      </w:r>
      <w:r w:rsidR="00920724" w:rsidRPr="005A6CF6">
        <w:rPr>
          <w:rFonts w:asciiTheme="minorHAnsi" w:hAnsiTheme="minorHAnsi"/>
          <w:sz w:val="24"/>
          <w:szCs w:val="24"/>
        </w:rPr>
        <w:t>’</w:t>
      </w:r>
      <w:r w:rsidRPr="005A6CF6">
        <w:rPr>
          <w:rFonts w:asciiTheme="minorHAnsi" w:hAnsiTheme="minorHAnsi"/>
          <w:sz w:val="24"/>
          <w:szCs w:val="24"/>
        </w:rPr>
        <w:t>alinéa d) du paragraphe 1 de l</w:t>
      </w:r>
      <w:r w:rsidR="00920724" w:rsidRPr="005A6CF6">
        <w:rPr>
          <w:rFonts w:asciiTheme="minorHAnsi" w:hAnsiTheme="minorHAnsi"/>
          <w:sz w:val="24"/>
          <w:szCs w:val="24"/>
        </w:rPr>
        <w:t>’</w:t>
      </w:r>
      <w:r w:rsidRPr="005A6CF6">
        <w:rPr>
          <w:rFonts w:asciiTheme="minorHAnsi" w:hAnsiTheme="minorHAnsi"/>
          <w:sz w:val="24"/>
          <w:szCs w:val="24"/>
        </w:rPr>
        <w:t>Annexe C de la Convention. Au chapitre 5.4 du présent document figurent des informations plus précises concernant les méthodes d</w:t>
      </w:r>
      <w:r w:rsidR="00920724" w:rsidRPr="005A6CF6">
        <w:rPr>
          <w:rFonts w:asciiTheme="minorHAnsi" w:hAnsiTheme="minorHAnsi"/>
          <w:sz w:val="24"/>
          <w:szCs w:val="24"/>
        </w:rPr>
        <w:t>’</w:t>
      </w:r>
      <w:r w:rsidRPr="005A6CF6">
        <w:rPr>
          <w:rFonts w:asciiTheme="minorHAnsi" w:hAnsiTheme="minorHAnsi"/>
          <w:sz w:val="24"/>
          <w:szCs w:val="24"/>
        </w:rPr>
        <w:t xml:space="preserve">établissement des </w:t>
      </w:r>
      <w:r w:rsidR="00E722EE" w:rsidRPr="005A6CF6">
        <w:rPr>
          <w:rFonts w:asciiTheme="minorHAnsi" w:hAnsiTheme="minorHAnsi"/>
          <w:sz w:val="24"/>
          <w:szCs w:val="24"/>
        </w:rPr>
        <w:t>estimations</w:t>
      </w:r>
      <w:r w:rsidRPr="005A6CF6">
        <w:rPr>
          <w:rFonts w:asciiTheme="minorHAnsi" w:hAnsiTheme="minorHAnsi"/>
          <w:sz w:val="24"/>
          <w:szCs w:val="24"/>
        </w:rPr>
        <w:t xml:space="preserve"> initiales des quantités de mercure employées et des méthodes d</w:t>
      </w:r>
      <w:r w:rsidR="00920724" w:rsidRPr="005A6CF6">
        <w:rPr>
          <w:rFonts w:asciiTheme="minorHAnsi" w:hAnsiTheme="minorHAnsi"/>
          <w:sz w:val="24"/>
          <w:szCs w:val="24"/>
        </w:rPr>
        <w:t>’</w:t>
      </w:r>
      <w:r w:rsidRPr="005A6CF6">
        <w:rPr>
          <w:rFonts w:asciiTheme="minorHAnsi" w:hAnsiTheme="minorHAnsi"/>
          <w:sz w:val="24"/>
          <w:szCs w:val="24"/>
        </w:rPr>
        <w:t>extraction, notamment la description de certaines d</w:t>
      </w:r>
      <w:r w:rsidR="00920724" w:rsidRPr="005A6CF6">
        <w:rPr>
          <w:rFonts w:asciiTheme="minorHAnsi" w:hAnsiTheme="minorHAnsi"/>
          <w:sz w:val="24"/>
          <w:szCs w:val="24"/>
        </w:rPr>
        <w:t>’</w:t>
      </w:r>
      <w:r w:rsidRPr="005A6CF6">
        <w:rPr>
          <w:rFonts w:asciiTheme="minorHAnsi" w:hAnsiTheme="minorHAnsi"/>
          <w:sz w:val="24"/>
          <w:szCs w:val="24"/>
        </w:rPr>
        <w:t>entre elles, des estimations concernant la quantité de mercure utilisée par unité d</w:t>
      </w:r>
      <w:r w:rsidR="00920724" w:rsidRPr="005A6CF6">
        <w:rPr>
          <w:rFonts w:asciiTheme="minorHAnsi" w:hAnsiTheme="minorHAnsi"/>
          <w:sz w:val="24"/>
          <w:szCs w:val="24"/>
        </w:rPr>
        <w:t>’</w:t>
      </w:r>
      <w:r w:rsidRPr="005A6CF6">
        <w:rPr>
          <w:rFonts w:asciiTheme="minorHAnsi" w:hAnsiTheme="minorHAnsi"/>
          <w:sz w:val="24"/>
          <w:szCs w:val="24"/>
        </w:rPr>
        <w:t>or produite en fonction des pratiques utilisées, des informations sur les techniques de traitement de l</w:t>
      </w:r>
      <w:r w:rsidR="00920724" w:rsidRPr="005A6CF6">
        <w:rPr>
          <w:rFonts w:asciiTheme="minorHAnsi" w:hAnsiTheme="minorHAnsi"/>
          <w:sz w:val="24"/>
          <w:szCs w:val="24"/>
        </w:rPr>
        <w:t>’</w:t>
      </w:r>
      <w:r w:rsidRPr="005A6CF6">
        <w:rPr>
          <w:rFonts w:asciiTheme="minorHAnsi" w:hAnsiTheme="minorHAnsi"/>
          <w:sz w:val="24"/>
          <w:szCs w:val="24"/>
        </w:rPr>
        <w:t>or tant au sein des communautés de mineurs que dans les ateliers, ainsi que sur les questions socio-économiques et environnementales pertinentes à prendre en considération. Cette section devrait donner un juste aperçu des impacts positifs et négatifs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sur le pays considéré.</w:t>
      </w:r>
    </w:p>
    <w:p w:rsidR="00133A35" w:rsidRPr="005A6CF6" w:rsidRDefault="00415DF3"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sz w:val="24"/>
          <w:szCs w:val="24"/>
        </w:rPr>
        <w:t>Les informations recueillies aux fins du synopsis national permettront de dégager les mesures que le secteur doit prendre et d</w:t>
      </w:r>
      <w:r w:rsidR="00920724" w:rsidRPr="005A6CF6">
        <w:rPr>
          <w:rFonts w:asciiTheme="minorHAnsi" w:hAnsiTheme="minorHAnsi"/>
          <w:sz w:val="24"/>
          <w:szCs w:val="24"/>
        </w:rPr>
        <w:t>’</w:t>
      </w:r>
      <w:r w:rsidRPr="005A6CF6">
        <w:rPr>
          <w:rFonts w:asciiTheme="minorHAnsi" w:hAnsiTheme="minorHAnsi"/>
          <w:sz w:val="24"/>
          <w:szCs w:val="24"/>
        </w:rPr>
        <w:t>évaluer à l</w:t>
      </w:r>
      <w:r w:rsidR="00920724" w:rsidRPr="005A6CF6">
        <w:rPr>
          <w:rFonts w:asciiTheme="minorHAnsi" w:hAnsiTheme="minorHAnsi"/>
          <w:sz w:val="24"/>
          <w:szCs w:val="24"/>
        </w:rPr>
        <w:t>’</w:t>
      </w:r>
      <w:r w:rsidRPr="005A6CF6">
        <w:rPr>
          <w:rFonts w:asciiTheme="minorHAnsi" w:hAnsiTheme="minorHAnsi"/>
          <w:sz w:val="24"/>
          <w:szCs w:val="24"/>
        </w:rPr>
        <w:t>avenir l</w:t>
      </w:r>
      <w:r w:rsidR="00920724" w:rsidRPr="005A6CF6">
        <w:rPr>
          <w:rFonts w:asciiTheme="minorHAnsi" w:hAnsiTheme="minorHAnsi"/>
          <w:sz w:val="24"/>
          <w:szCs w:val="24"/>
        </w:rPr>
        <w:t>’</w:t>
      </w:r>
      <w:r w:rsidRPr="005A6CF6">
        <w:rPr>
          <w:rFonts w:asciiTheme="minorHAnsi" w:hAnsiTheme="minorHAnsi"/>
          <w:sz w:val="24"/>
          <w:szCs w:val="24"/>
        </w:rPr>
        <w:t>efficacité des plans d</w:t>
      </w:r>
      <w:r w:rsidR="00920724" w:rsidRPr="005A6CF6">
        <w:rPr>
          <w:rFonts w:asciiTheme="minorHAnsi" w:hAnsiTheme="minorHAnsi"/>
          <w:sz w:val="24"/>
          <w:szCs w:val="24"/>
        </w:rPr>
        <w:t>’</w:t>
      </w:r>
      <w:r w:rsidRPr="005A6CF6">
        <w:rPr>
          <w:rFonts w:asciiTheme="minorHAnsi" w:hAnsiTheme="minorHAnsi"/>
          <w:sz w:val="24"/>
          <w:szCs w:val="24"/>
        </w:rPr>
        <w:t>action nationaux. Il conviendrait de considérer l</w:t>
      </w:r>
      <w:r w:rsidR="00920724" w:rsidRPr="005A6CF6">
        <w:rPr>
          <w:rFonts w:asciiTheme="minorHAnsi" w:hAnsiTheme="minorHAnsi"/>
          <w:sz w:val="24"/>
          <w:szCs w:val="24"/>
        </w:rPr>
        <w:t>’</w:t>
      </w:r>
      <w:r w:rsidRPr="005A6CF6">
        <w:rPr>
          <w:rFonts w:asciiTheme="minorHAnsi" w:hAnsiTheme="minorHAnsi"/>
          <w:sz w:val="24"/>
          <w:szCs w:val="24"/>
        </w:rPr>
        <w:t>élaboration du synopsis national comme un processus itératif qui dépendra des connaissances disponibles et des rapports avec les mineurs et d</w:t>
      </w:r>
      <w:r w:rsidR="00920724" w:rsidRPr="005A6CF6">
        <w:rPr>
          <w:rFonts w:asciiTheme="minorHAnsi" w:hAnsiTheme="minorHAnsi"/>
          <w:sz w:val="24"/>
          <w:szCs w:val="24"/>
        </w:rPr>
        <w:t>’</w:t>
      </w:r>
      <w:r w:rsidRPr="005A6CF6">
        <w:rPr>
          <w:rFonts w:asciiTheme="minorHAnsi" w:hAnsiTheme="minorHAnsi"/>
          <w:sz w:val="24"/>
          <w:szCs w:val="24"/>
        </w:rPr>
        <w:t>autres parties prenantes intéressées. Le synopsis national devrait fournir suffisamment d</w:t>
      </w:r>
      <w:r w:rsidR="00920724" w:rsidRPr="005A6CF6">
        <w:rPr>
          <w:rFonts w:asciiTheme="minorHAnsi" w:hAnsiTheme="minorHAnsi"/>
          <w:sz w:val="24"/>
          <w:szCs w:val="24"/>
        </w:rPr>
        <w:t>’</w:t>
      </w:r>
      <w:r w:rsidRPr="005A6CF6">
        <w:rPr>
          <w:rFonts w:asciiTheme="minorHAnsi" w:hAnsiTheme="minorHAnsi"/>
          <w:sz w:val="24"/>
          <w:szCs w:val="24"/>
        </w:rPr>
        <w:t>informations pour compléter les stratégies nécessaires du Plan d</w:t>
      </w:r>
      <w:r w:rsidR="00920724" w:rsidRPr="005A6CF6">
        <w:rPr>
          <w:rFonts w:asciiTheme="minorHAnsi" w:hAnsiTheme="minorHAnsi"/>
          <w:sz w:val="24"/>
          <w:szCs w:val="24"/>
        </w:rPr>
        <w:t>’</w:t>
      </w:r>
      <w:r w:rsidRPr="005A6CF6">
        <w:rPr>
          <w:rFonts w:asciiTheme="minorHAnsi" w:hAnsiTheme="minorHAnsi"/>
          <w:sz w:val="24"/>
          <w:szCs w:val="24"/>
        </w:rPr>
        <w:t xml:space="preserve">action, tenant compte comme il se doit des </w:t>
      </w:r>
      <w:r w:rsidR="00E722EE" w:rsidRPr="005A6CF6">
        <w:rPr>
          <w:rFonts w:asciiTheme="minorHAnsi" w:hAnsiTheme="minorHAnsi"/>
          <w:sz w:val="24"/>
          <w:szCs w:val="24"/>
        </w:rPr>
        <w:t>restrictions</w:t>
      </w:r>
      <w:r w:rsidRPr="005A6CF6">
        <w:rPr>
          <w:rFonts w:asciiTheme="minorHAnsi" w:hAnsiTheme="minorHAnsi"/>
          <w:sz w:val="24"/>
          <w:szCs w:val="24"/>
        </w:rPr>
        <w:t xml:space="preserve"> temporelles et budgétaires. Son élaboration peut débuter avec la compilation des études existantes, des données émanant de récits, des contributions de parties prenantes et des données d</w:t>
      </w:r>
      <w:r w:rsidR="00920724" w:rsidRPr="005A6CF6">
        <w:rPr>
          <w:rFonts w:asciiTheme="minorHAnsi" w:hAnsiTheme="minorHAnsi"/>
          <w:sz w:val="24"/>
          <w:szCs w:val="24"/>
        </w:rPr>
        <w:t>’</w:t>
      </w:r>
      <w:r w:rsidRPr="005A6CF6">
        <w:rPr>
          <w:rFonts w:asciiTheme="minorHAnsi" w:hAnsiTheme="minorHAnsi"/>
          <w:sz w:val="24"/>
          <w:szCs w:val="24"/>
        </w:rPr>
        <w:t>expérience recueillies par les ministères, ce qui permettra de pro</w:t>
      </w:r>
      <w:r w:rsidR="00E722EE" w:rsidRPr="005A6CF6">
        <w:rPr>
          <w:rFonts w:asciiTheme="minorHAnsi" w:hAnsiTheme="minorHAnsi"/>
          <w:sz w:val="24"/>
          <w:szCs w:val="24"/>
        </w:rPr>
        <w:t xml:space="preserve">céder à un état des lieux. Si </w:t>
      </w:r>
      <w:r w:rsidRPr="005A6CF6">
        <w:rPr>
          <w:rFonts w:asciiTheme="minorHAnsi" w:hAnsiTheme="minorHAnsi"/>
          <w:sz w:val="24"/>
          <w:szCs w:val="24"/>
        </w:rPr>
        <w:t xml:space="preserve">une évaluation initiale </w:t>
      </w:r>
      <w:r w:rsidR="00E722EE" w:rsidRPr="005A6CF6">
        <w:rPr>
          <w:rFonts w:asciiTheme="minorHAnsi" w:hAnsiTheme="minorHAnsi"/>
          <w:sz w:val="24"/>
          <w:szCs w:val="24"/>
        </w:rPr>
        <w:t xml:space="preserve">est disponible </w:t>
      </w:r>
      <w:r w:rsidRPr="005A6CF6">
        <w:rPr>
          <w:rFonts w:asciiTheme="minorHAnsi" w:hAnsiTheme="minorHAnsi"/>
          <w:sz w:val="24"/>
          <w:szCs w:val="24"/>
        </w:rPr>
        <w:t xml:space="preserve">pour le pays, elle pourrait fournir des informations utiles </w:t>
      </w:r>
      <w:r w:rsidR="00E722EE" w:rsidRPr="005A6CF6">
        <w:rPr>
          <w:rFonts w:asciiTheme="minorHAnsi" w:hAnsiTheme="minorHAnsi"/>
          <w:sz w:val="24"/>
          <w:szCs w:val="24"/>
        </w:rPr>
        <w:t>aux fins</w:t>
      </w:r>
      <w:r w:rsidRPr="005A6CF6">
        <w:rPr>
          <w:rFonts w:asciiTheme="minorHAnsi" w:hAnsiTheme="minorHAnsi"/>
          <w:sz w:val="24"/>
          <w:szCs w:val="24"/>
        </w:rPr>
        <w:t xml:space="preserve"> de cette section. Il sera ensuite possible d</w:t>
      </w:r>
      <w:r w:rsidR="00920724" w:rsidRPr="005A6CF6">
        <w:rPr>
          <w:rFonts w:asciiTheme="minorHAnsi" w:hAnsiTheme="minorHAnsi"/>
          <w:sz w:val="24"/>
          <w:szCs w:val="24"/>
        </w:rPr>
        <w:t>’</w:t>
      </w:r>
      <w:r w:rsidRPr="005A6CF6">
        <w:rPr>
          <w:rFonts w:asciiTheme="minorHAnsi" w:hAnsiTheme="minorHAnsi"/>
          <w:sz w:val="24"/>
          <w:szCs w:val="24"/>
        </w:rPr>
        <w:t>étoffer le synopsis national avec l</w:t>
      </w:r>
      <w:r w:rsidR="00920724" w:rsidRPr="005A6CF6">
        <w:rPr>
          <w:rFonts w:asciiTheme="minorHAnsi" w:hAnsiTheme="minorHAnsi"/>
          <w:sz w:val="24"/>
          <w:szCs w:val="24"/>
        </w:rPr>
        <w:t>’</w:t>
      </w:r>
      <w:r w:rsidRPr="005A6CF6">
        <w:rPr>
          <w:rFonts w:asciiTheme="minorHAnsi" w:hAnsiTheme="minorHAnsi"/>
          <w:sz w:val="24"/>
          <w:szCs w:val="24"/>
        </w:rPr>
        <w:t>apport de nouvelles informations. Les stratégies adoptées pour rassembler les informations différeront d</w:t>
      </w:r>
      <w:r w:rsidR="00920724" w:rsidRPr="005A6CF6">
        <w:rPr>
          <w:rFonts w:asciiTheme="minorHAnsi" w:hAnsiTheme="minorHAnsi"/>
          <w:sz w:val="24"/>
          <w:szCs w:val="24"/>
        </w:rPr>
        <w:t>’</w:t>
      </w:r>
      <w:r w:rsidRPr="005A6CF6">
        <w:rPr>
          <w:rFonts w:asciiTheme="minorHAnsi" w:hAnsiTheme="minorHAnsi"/>
          <w:sz w:val="24"/>
          <w:szCs w:val="24"/>
        </w:rPr>
        <w:t>un pays à l</w:t>
      </w:r>
      <w:r w:rsidR="00920724" w:rsidRPr="005A6CF6">
        <w:rPr>
          <w:rFonts w:asciiTheme="minorHAnsi" w:hAnsiTheme="minorHAnsi"/>
          <w:sz w:val="24"/>
          <w:szCs w:val="24"/>
        </w:rPr>
        <w:t>’</w:t>
      </w:r>
      <w:r w:rsidRPr="005A6CF6">
        <w:rPr>
          <w:rFonts w:asciiTheme="minorHAnsi" w:hAnsiTheme="minorHAnsi"/>
          <w:sz w:val="24"/>
          <w:szCs w:val="24"/>
        </w:rPr>
        <w:t>autre et devront être adaptées aux réalités nationales et locales. Il conviendrait de confier aux membres du groupe de travail la tâche consistant à fournir des informations pertinentes dans leur domaine de compétence ou relevant de leur autorité ou provenant de sources de données habituelles telles que les statistiques du commerce et de l</w:t>
      </w:r>
      <w:r w:rsidR="00920724" w:rsidRPr="005A6CF6">
        <w:rPr>
          <w:rFonts w:asciiTheme="minorHAnsi" w:hAnsiTheme="minorHAnsi"/>
          <w:sz w:val="24"/>
          <w:szCs w:val="24"/>
        </w:rPr>
        <w:t>’</w:t>
      </w:r>
      <w:r w:rsidRPr="005A6CF6">
        <w:rPr>
          <w:rFonts w:asciiTheme="minorHAnsi" w:hAnsiTheme="minorHAnsi"/>
          <w:sz w:val="24"/>
          <w:szCs w:val="24"/>
        </w:rPr>
        <w:t xml:space="preserve">emploi. </w:t>
      </w:r>
      <w:r w:rsidR="00133A35" w:rsidRPr="005A6CF6">
        <w:rPr>
          <w:rFonts w:asciiTheme="minorHAnsi" w:hAnsiTheme="minorHAnsi"/>
          <w:sz w:val="24"/>
          <w:szCs w:val="24"/>
        </w:rPr>
        <w:t>Toutefois, dans de nombreux cas, les données officielles disponibles ne représentent nullement la totalité des informations nécessaires pour comprendre tous les aspects du secteur, surtout qu</w:t>
      </w:r>
      <w:r w:rsidR="00920724" w:rsidRPr="005A6CF6">
        <w:rPr>
          <w:rFonts w:asciiTheme="minorHAnsi" w:hAnsiTheme="minorHAnsi"/>
          <w:sz w:val="24"/>
          <w:szCs w:val="24"/>
        </w:rPr>
        <w:t>’</w:t>
      </w:r>
      <w:r w:rsidR="00133A35" w:rsidRPr="005A6CF6">
        <w:rPr>
          <w:rFonts w:asciiTheme="minorHAnsi" w:hAnsiTheme="minorHAnsi"/>
          <w:sz w:val="24"/>
          <w:szCs w:val="24"/>
        </w:rPr>
        <w:t>il s</w:t>
      </w:r>
      <w:r w:rsidR="00920724" w:rsidRPr="005A6CF6">
        <w:rPr>
          <w:rFonts w:asciiTheme="minorHAnsi" w:hAnsiTheme="minorHAnsi"/>
          <w:sz w:val="24"/>
          <w:szCs w:val="24"/>
        </w:rPr>
        <w:t>’</w:t>
      </w:r>
      <w:r w:rsidR="00133A35" w:rsidRPr="005A6CF6">
        <w:rPr>
          <w:rFonts w:asciiTheme="minorHAnsi" w:hAnsiTheme="minorHAnsi"/>
          <w:sz w:val="24"/>
          <w:szCs w:val="24"/>
        </w:rPr>
        <w:t>agit d</w:t>
      </w:r>
      <w:r w:rsidR="00920724" w:rsidRPr="005A6CF6">
        <w:rPr>
          <w:rFonts w:asciiTheme="minorHAnsi" w:hAnsiTheme="minorHAnsi"/>
          <w:sz w:val="24"/>
          <w:szCs w:val="24"/>
        </w:rPr>
        <w:t>’</w:t>
      </w:r>
      <w:r w:rsidR="00133A35" w:rsidRPr="005A6CF6">
        <w:rPr>
          <w:rFonts w:asciiTheme="minorHAnsi" w:hAnsiTheme="minorHAnsi"/>
          <w:sz w:val="24"/>
          <w:szCs w:val="24"/>
        </w:rPr>
        <w:t>un secteur non structuré et/ou illégal. C</w:t>
      </w:r>
      <w:r w:rsidR="00920724" w:rsidRPr="005A6CF6">
        <w:rPr>
          <w:rFonts w:asciiTheme="minorHAnsi" w:hAnsiTheme="minorHAnsi"/>
          <w:sz w:val="24"/>
          <w:szCs w:val="24"/>
        </w:rPr>
        <w:t>’</w:t>
      </w:r>
      <w:r w:rsidR="00133A35" w:rsidRPr="005A6CF6">
        <w:rPr>
          <w:rFonts w:asciiTheme="minorHAnsi" w:hAnsiTheme="minorHAnsi"/>
          <w:sz w:val="24"/>
          <w:szCs w:val="24"/>
        </w:rPr>
        <w:t>est pourquoi les données devront être recueillies directement auprès des communautés où se pratique l</w:t>
      </w:r>
      <w:r w:rsidR="00920724" w:rsidRPr="005A6CF6">
        <w:rPr>
          <w:rFonts w:asciiTheme="minorHAnsi" w:hAnsiTheme="minorHAnsi"/>
          <w:sz w:val="24"/>
          <w:szCs w:val="24"/>
        </w:rPr>
        <w:t>’</w:t>
      </w:r>
      <w:r w:rsidR="00133A35"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00133A35" w:rsidRPr="005A6CF6">
        <w:rPr>
          <w:rFonts w:asciiTheme="minorHAnsi" w:hAnsiTheme="minorHAnsi"/>
          <w:sz w:val="24"/>
          <w:szCs w:val="24"/>
        </w:rPr>
        <w:t>or. Une fois les informations collectées incorporées au synopsis national, le groupe de travail devrait s</w:t>
      </w:r>
      <w:r w:rsidR="00920724" w:rsidRPr="005A6CF6">
        <w:rPr>
          <w:rFonts w:asciiTheme="minorHAnsi" w:hAnsiTheme="minorHAnsi"/>
          <w:sz w:val="24"/>
          <w:szCs w:val="24"/>
        </w:rPr>
        <w:t>’</w:t>
      </w:r>
      <w:r w:rsidR="00133A35" w:rsidRPr="005A6CF6">
        <w:rPr>
          <w:rFonts w:asciiTheme="minorHAnsi" w:hAnsiTheme="minorHAnsi"/>
          <w:sz w:val="24"/>
          <w:szCs w:val="24"/>
        </w:rPr>
        <w:t>employer également à recenser les principales données manquantes (et considérées comme telles) relatives au secteur. Le groupe de travail devrait collaborer étroitement avec le groupe consultatif de parties prenantes et d</w:t>
      </w:r>
      <w:r w:rsidR="00920724" w:rsidRPr="005A6CF6">
        <w:rPr>
          <w:rFonts w:asciiTheme="minorHAnsi" w:hAnsiTheme="minorHAnsi"/>
          <w:sz w:val="24"/>
          <w:szCs w:val="24"/>
        </w:rPr>
        <w:t>’</w:t>
      </w:r>
      <w:r w:rsidR="00133A35" w:rsidRPr="005A6CF6">
        <w:rPr>
          <w:rFonts w:asciiTheme="minorHAnsi" w:hAnsiTheme="minorHAnsi"/>
          <w:sz w:val="24"/>
          <w:szCs w:val="24"/>
        </w:rPr>
        <w:t>autres autorités culturelles et régionales pour leur fournir les informations disponibles et concevoir une stratégie sur la manière de combler les lacunes en matière d</w:t>
      </w:r>
      <w:r w:rsidR="00920724" w:rsidRPr="005A6CF6">
        <w:rPr>
          <w:rFonts w:asciiTheme="minorHAnsi" w:hAnsiTheme="minorHAnsi"/>
          <w:sz w:val="24"/>
          <w:szCs w:val="24"/>
        </w:rPr>
        <w:t>’</w:t>
      </w:r>
      <w:r w:rsidR="00133A35" w:rsidRPr="005A6CF6">
        <w:rPr>
          <w:rFonts w:asciiTheme="minorHAnsi" w:hAnsiTheme="minorHAnsi"/>
          <w:sz w:val="24"/>
          <w:szCs w:val="24"/>
        </w:rPr>
        <w:t>information.</w:t>
      </w:r>
    </w:p>
    <w:p w:rsidR="00415DF3" w:rsidRPr="005A6CF6" w:rsidRDefault="00133A35" w:rsidP="005A6CF6">
      <w:pPr>
        <w:tabs>
          <w:tab w:val="clear" w:pos="1247"/>
          <w:tab w:val="clear" w:pos="1814"/>
          <w:tab w:val="clear" w:pos="2381"/>
          <w:tab w:val="clear" w:pos="2948"/>
          <w:tab w:val="clear" w:pos="3515"/>
        </w:tabs>
        <w:spacing w:after="360"/>
        <w:jc w:val="both"/>
        <w:rPr>
          <w:rFonts w:asciiTheme="minorHAnsi" w:hAnsiTheme="minorHAnsi"/>
          <w:spacing w:val="-1"/>
          <w:sz w:val="24"/>
          <w:szCs w:val="24"/>
        </w:rPr>
      </w:pPr>
      <w:r w:rsidRPr="005A6CF6">
        <w:rPr>
          <w:rFonts w:asciiTheme="minorHAnsi" w:hAnsiTheme="minorHAnsi"/>
          <w:sz w:val="24"/>
          <w:szCs w:val="24"/>
        </w:rPr>
        <w:t>Une fois les informations collectées et analysées, le synopsis national constituera le fondement permettant de dégager les objectifs nationaux et de fixer les buts des plans d</w:t>
      </w:r>
      <w:r w:rsidR="00920724" w:rsidRPr="005A6CF6">
        <w:rPr>
          <w:rFonts w:asciiTheme="minorHAnsi" w:hAnsiTheme="minorHAnsi"/>
          <w:sz w:val="24"/>
          <w:szCs w:val="24"/>
        </w:rPr>
        <w:t>’</w:t>
      </w:r>
      <w:r w:rsidRPr="005A6CF6">
        <w:rPr>
          <w:rFonts w:asciiTheme="minorHAnsi" w:hAnsiTheme="minorHAnsi"/>
          <w:sz w:val="24"/>
          <w:szCs w:val="24"/>
        </w:rPr>
        <w:t>action nationaux.</w:t>
      </w:r>
    </w:p>
    <w:p w:rsidR="00415DF3" w:rsidRPr="005A6CF6" w:rsidRDefault="00415DF3"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73" w:name="_Toc480534121"/>
      <w:bookmarkStart w:id="74" w:name="_Toc483488003"/>
      <w:bookmarkStart w:id="75" w:name="_Toc485375327"/>
      <w:r w:rsidRPr="005A6CF6">
        <w:rPr>
          <w:noProof/>
          <w:lang w:val="fr-FR" w:eastAsia="fr-FR"/>
        </w:rPr>
        <mc:AlternateContent>
          <mc:Choice Requires="wps">
            <w:drawing>
              <wp:anchor distT="0" distB="0" distL="114300" distR="114300" simplePos="0" relativeHeight="251631616" behindDoc="1" locked="0" layoutInCell="1" allowOverlap="1" wp14:anchorId="0977E6A6" wp14:editId="57D83603">
                <wp:simplePos x="0" y="0"/>
                <wp:positionH relativeFrom="column">
                  <wp:posOffset>-847725</wp:posOffset>
                </wp:positionH>
                <wp:positionV relativeFrom="paragraph">
                  <wp:posOffset>-42545</wp:posOffset>
                </wp:positionV>
                <wp:extent cx="3698240" cy="361315"/>
                <wp:effectExtent l="0" t="0" r="0" b="635"/>
                <wp:wrapNone/>
                <wp:docPr id="329"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98240" cy="3613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112BDD" id="Rectangle 329" o:spid="_x0000_s1026" style="position:absolute;margin-left:-66.75pt;margin-top:-3.35pt;width:291.2pt;height:28.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" fillcolor="#d9d9d9" stroked="f" strokeweight="2.25pt">
                <v:path arrowok="t"/>
              </v:rect>
            </w:pict>
          </mc:Fallback>
        </mc:AlternateContent>
      </w:r>
      <w:r w:rsidRPr="005A6CF6">
        <w:rPr>
          <w:lang w:val="fr-FR"/>
        </w:rPr>
        <w:t>4.3</w:t>
      </w:r>
      <w:r w:rsidRPr="005A6CF6">
        <w:rPr>
          <w:lang w:val="fr-FR"/>
        </w:rPr>
        <w:tab/>
      </w:r>
      <w:bookmarkEnd w:id="73"/>
      <w:bookmarkEnd w:id="74"/>
      <w:r w:rsidR="0064232B" w:rsidRPr="005A6CF6">
        <w:rPr>
          <w:lang w:val="fr-FR"/>
        </w:rPr>
        <w:t>Fixer des buts et des objectifs</w:t>
      </w:r>
      <w:bookmarkEnd w:id="75"/>
    </w:p>
    <w:p w:rsidR="00190254" w:rsidRPr="005A6CF6" w:rsidRDefault="00190254" w:rsidP="002D02ED">
      <w:pPr>
        <w:widowControl w:val="0"/>
        <w:tabs>
          <w:tab w:val="clear" w:pos="1247"/>
          <w:tab w:val="clear" w:pos="1814"/>
          <w:tab w:val="clear" w:pos="2381"/>
          <w:tab w:val="clear" w:pos="2948"/>
          <w:tab w:val="clear" w:pos="3515"/>
        </w:tabs>
        <w:autoSpaceDE w:val="0"/>
        <w:autoSpaceDN w:val="0"/>
        <w:adjustRightInd w:val="0"/>
        <w:spacing w:after="120"/>
        <w:ind w:right="142"/>
        <w:rPr>
          <w:rFonts w:asciiTheme="minorHAnsi" w:hAnsiTheme="minorHAnsi"/>
          <w:spacing w:val="-1"/>
          <w:sz w:val="24"/>
          <w:szCs w:val="24"/>
        </w:rPr>
      </w:pPr>
    </w:p>
    <w:p w:rsidR="0064232B" w:rsidRPr="005A6CF6" w:rsidRDefault="0064232B" w:rsidP="002D02ED">
      <w:pPr>
        <w:widowControl w:val="0"/>
        <w:tabs>
          <w:tab w:val="clear" w:pos="1247"/>
          <w:tab w:val="clear" w:pos="1814"/>
          <w:tab w:val="clear" w:pos="2381"/>
          <w:tab w:val="clear" w:pos="2948"/>
          <w:tab w:val="clear" w:pos="3515"/>
        </w:tabs>
        <w:autoSpaceDE w:val="0"/>
        <w:autoSpaceDN w:val="0"/>
        <w:adjustRightInd w:val="0"/>
        <w:spacing w:after="240"/>
        <w:ind w:right="144"/>
        <w:rPr>
          <w:rFonts w:asciiTheme="minorHAnsi" w:hAnsiTheme="minorHAnsi"/>
          <w:spacing w:val="-1"/>
          <w:sz w:val="24"/>
          <w:szCs w:val="24"/>
        </w:rPr>
      </w:pPr>
      <w:r w:rsidRPr="005A6CF6">
        <w:rPr>
          <w:rFonts w:asciiTheme="minorHAnsi" w:hAnsiTheme="minorHAnsi"/>
          <w:spacing w:val="-1"/>
          <w:sz w:val="24"/>
          <w:szCs w:val="24"/>
        </w:rPr>
        <w:t>À l</w:t>
      </w:r>
      <w:r w:rsidR="00920724" w:rsidRPr="005A6CF6">
        <w:rPr>
          <w:rFonts w:asciiTheme="minorHAnsi" w:hAnsiTheme="minorHAnsi"/>
          <w:spacing w:val="-1"/>
          <w:sz w:val="24"/>
          <w:szCs w:val="24"/>
        </w:rPr>
        <w:t>’</w:t>
      </w:r>
      <w:r w:rsidRPr="005A6CF6">
        <w:rPr>
          <w:rFonts w:asciiTheme="minorHAnsi" w:hAnsiTheme="minorHAnsi"/>
          <w:spacing w:val="-1"/>
          <w:sz w:val="24"/>
          <w:szCs w:val="24"/>
        </w:rPr>
        <w:t>alinéa a) du paragraphe 1 de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il est demandé aux pays de fixer des objectifs nationaux et des objectifs de réduction au titre des plans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nationaux. C</w:t>
      </w:r>
      <w:r w:rsidR="00920724" w:rsidRPr="005A6CF6">
        <w:rPr>
          <w:rFonts w:asciiTheme="minorHAnsi" w:hAnsiTheme="minorHAnsi"/>
          <w:spacing w:val="-1"/>
          <w:sz w:val="24"/>
          <w:szCs w:val="24"/>
        </w:rPr>
        <w:t>’</w:t>
      </w:r>
      <w:r w:rsidRPr="005A6CF6">
        <w:rPr>
          <w:rFonts w:asciiTheme="minorHAnsi" w:hAnsiTheme="minorHAnsi"/>
          <w:spacing w:val="-1"/>
          <w:sz w:val="24"/>
          <w:szCs w:val="24"/>
        </w:rPr>
        <w:t>est là une étape essentielle pour que toutes les parties prenantes parviennent à une même conception de l</w:t>
      </w:r>
      <w:r w:rsidR="00920724" w:rsidRPr="005A6CF6">
        <w:rPr>
          <w:rFonts w:asciiTheme="minorHAnsi" w:hAnsiTheme="minorHAnsi"/>
          <w:spacing w:val="-1"/>
          <w:sz w:val="24"/>
          <w:szCs w:val="24"/>
        </w:rPr>
        <w:t>’</w:t>
      </w:r>
      <w:r w:rsidRPr="005A6CF6">
        <w:rPr>
          <w:rFonts w:asciiTheme="minorHAnsi" w:hAnsiTheme="minorHAnsi"/>
          <w:spacing w:val="-1"/>
          <w:sz w:val="24"/>
          <w:szCs w:val="24"/>
        </w:rPr>
        <w:t>objectif visé et des résultats escomptés de la mise en œuvre des plans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nationaux. Des objectifs bien définis permettront aussi aux pays d</w:t>
      </w:r>
      <w:r w:rsidR="00920724" w:rsidRPr="005A6CF6">
        <w:rPr>
          <w:rFonts w:asciiTheme="minorHAnsi" w:hAnsiTheme="minorHAnsi"/>
          <w:spacing w:val="-1"/>
          <w:sz w:val="24"/>
          <w:szCs w:val="24"/>
        </w:rPr>
        <w:t>’</w:t>
      </w:r>
      <w:r w:rsidRPr="005A6CF6">
        <w:rPr>
          <w:rFonts w:asciiTheme="minorHAnsi" w:hAnsiTheme="minorHAnsi"/>
          <w:spacing w:val="-1"/>
          <w:sz w:val="24"/>
          <w:szCs w:val="24"/>
        </w:rPr>
        <w:t>évaluer ultérieurement la mesure dans laquelle leurs Plans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nationaux ont été couronnés de succès.</w:t>
      </w:r>
    </w:p>
    <w:p w:rsidR="0064232B" w:rsidRPr="005A6CF6" w:rsidRDefault="0064232B" w:rsidP="002D02ED">
      <w:pPr>
        <w:widowControl w:val="0"/>
        <w:tabs>
          <w:tab w:val="clear" w:pos="1247"/>
          <w:tab w:val="clear" w:pos="1814"/>
          <w:tab w:val="clear" w:pos="2381"/>
          <w:tab w:val="clear" w:pos="2948"/>
          <w:tab w:val="clear" w:pos="3515"/>
        </w:tabs>
        <w:autoSpaceDE w:val="0"/>
        <w:autoSpaceDN w:val="0"/>
        <w:adjustRightInd w:val="0"/>
        <w:spacing w:after="200"/>
        <w:ind w:right="144"/>
        <w:rPr>
          <w:rFonts w:asciiTheme="minorHAnsi" w:hAnsiTheme="minorHAnsi"/>
          <w:sz w:val="24"/>
          <w:szCs w:val="24"/>
        </w:rPr>
      </w:pPr>
      <w:r w:rsidRPr="005A6CF6">
        <w:rPr>
          <w:rFonts w:asciiTheme="minorHAnsi" w:hAnsiTheme="minorHAnsi"/>
          <w:noProof/>
          <w:lang w:eastAsia="fr-FR"/>
        </w:rPr>
        <mc:AlternateContent>
          <mc:Choice Requires="wps">
            <w:drawing>
              <wp:anchor distT="4294967295" distB="4294967295" distL="114300" distR="114300" simplePos="0" relativeHeight="251691008" behindDoc="0" locked="0" layoutInCell="1" allowOverlap="1" wp14:anchorId="1C9CE46A" wp14:editId="49F36962">
                <wp:simplePos x="0" y="0"/>
                <wp:positionH relativeFrom="column">
                  <wp:posOffset>0</wp:posOffset>
                </wp:positionH>
                <wp:positionV relativeFrom="paragraph">
                  <wp:posOffset>408304</wp:posOffset>
                </wp:positionV>
                <wp:extent cx="5847715" cy="0"/>
                <wp:effectExtent l="0" t="0" r="19685" b="1905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4771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B93D233" id="Straight Connector 24" o:spid="_x0000_s1026" style="position:absolute;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32.15pt" to="460.45pt,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" strokecolor="#95b3d7" strokeweight="1.5pt">
                <o:lock v:ext="edit" shapetype="f"/>
              </v:line>
            </w:pict>
          </mc:Fallback>
        </mc:AlternateContent>
      </w:r>
      <w:r w:rsidRPr="005A6CF6">
        <w:rPr>
          <w:rFonts w:asciiTheme="minorHAnsi" w:hAnsiTheme="minorHAnsi"/>
          <w:b/>
          <w:bCs/>
          <w:spacing w:val="-1"/>
          <w:sz w:val="24"/>
          <w:szCs w:val="24"/>
        </w:rPr>
        <w:t>Pour fixer des objectifs nationaux et en matière de réduction, les pays pourraient envisagés les étapes suivantes </w:t>
      </w:r>
      <w:r w:rsidRPr="005A6CF6">
        <w:rPr>
          <w:rFonts w:asciiTheme="minorHAnsi" w:hAnsiTheme="minorHAnsi"/>
          <w:b/>
          <w:bCs/>
          <w:sz w:val="24"/>
          <w:szCs w:val="24"/>
        </w:rPr>
        <w:t>:</w:t>
      </w:r>
    </w:p>
    <w:p w:rsidR="0064232B" w:rsidRPr="005A6CF6" w:rsidRDefault="0064232B" w:rsidP="002D02ED">
      <w:pPr>
        <w:numPr>
          <w:ilvl w:val="0"/>
          <w:numId w:val="3"/>
        </w:num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688960" behindDoc="0" locked="0" layoutInCell="1" allowOverlap="1" wp14:anchorId="1A1EBB42" wp14:editId="2802809C">
                <wp:simplePos x="0" y="0"/>
                <wp:positionH relativeFrom="column">
                  <wp:posOffset>-121920</wp:posOffset>
                </wp:positionH>
                <wp:positionV relativeFrom="paragraph">
                  <wp:posOffset>4445</wp:posOffset>
                </wp:positionV>
                <wp:extent cx="265430" cy="169545"/>
                <wp:effectExtent l="0" t="0" r="1270" b="1905"/>
                <wp:wrapNone/>
                <wp:docPr id="23" name="Right Arrow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9FD7A2" id="Right Arrow 23" o:spid="_x0000_s1026" type="#_x0000_t13" style="position:absolute;margin-left:-9.6pt;margin-top:.35pt;width:20.9pt;height:13.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HmLggIAAAw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" adj="14701" fillcolor="#95b3d7" stroked="f" strokeweight="2pt">
                <v:path arrowok="t"/>
              </v:shape>
            </w:pict>
          </mc:Fallback>
        </mc:AlternateContent>
      </w:r>
      <w:r w:rsidRPr="005A6CF6">
        <w:rPr>
          <w:rFonts w:asciiTheme="minorHAnsi" w:hAnsiTheme="minorHAnsi"/>
          <w:sz w:val="24"/>
          <w:szCs w:val="24"/>
        </w:rPr>
        <w:t xml:space="preserve">Énoncé du </w:t>
      </w:r>
      <w:proofErr w:type="gramStart"/>
      <w:r w:rsidRPr="005A6CF6">
        <w:rPr>
          <w:rFonts w:asciiTheme="minorHAnsi" w:hAnsiTheme="minorHAnsi"/>
          <w:sz w:val="24"/>
          <w:szCs w:val="24"/>
        </w:rPr>
        <w:t>problème;</w:t>
      </w:r>
      <w:proofErr w:type="gramEnd"/>
    </w:p>
    <w:p w:rsidR="00415DF3" w:rsidRPr="005A6CF6" w:rsidRDefault="0064232B" w:rsidP="002D02ED">
      <w:pPr>
        <w:numPr>
          <w:ilvl w:val="0"/>
          <w:numId w:val="3"/>
        </w:num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689984" behindDoc="0" locked="0" layoutInCell="1" allowOverlap="1" wp14:anchorId="030CABE7" wp14:editId="182B7E7C">
                <wp:simplePos x="0" y="0"/>
                <wp:positionH relativeFrom="column">
                  <wp:posOffset>-120650</wp:posOffset>
                </wp:positionH>
                <wp:positionV relativeFrom="paragraph">
                  <wp:posOffset>27940</wp:posOffset>
                </wp:positionV>
                <wp:extent cx="265430" cy="169545"/>
                <wp:effectExtent l="0" t="0" r="1270" b="1905"/>
                <wp:wrapNone/>
                <wp:docPr id="15" name="Right Arrow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B2C8517" id="Right Arrow 15" o:spid="_x0000_s1026" type="#_x0000_t13" style="position:absolute;margin-left:-9.5pt;margin-top:2.2pt;width:20.9pt;height:13.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" adj="14701" fillcolor="#95b3d7" stroked="f" strokeweight="2pt">
                <v:path arrowok="t"/>
              </v:shape>
            </w:pict>
          </mc:Fallback>
        </mc:AlternateContent>
      </w:r>
      <w:r w:rsidRPr="005A6CF6">
        <w:rPr>
          <w:rFonts w:asciiTheme="minorHAnsi" w:hAnsiTheme="minorHAnsi"/>
          <w:sz w:val="24"/>
          <w:szCs w:val="24"/>
        </w:rPr>
        <w:t xml:space="preserve">Fixer un </w:t>
      </w:r>
      <w:proofErr w:type="gramStart"/>
      <w:r w:rsidRPr="005A6CF6">
        <w:rPr>
          <w:rFonts w:asciiTheme="minorHAnsi" w:hAnsiTheme="minorHAnsi"/>
          <w:sz w:val="24"/>
          <w:szCs w:val="24"/>
        </w:rPr>
        <w:t>objectif;</w:t>
      </w:r>
      <w:proofErr w:type="gramEnd"/>
      <w:r w:rsidRPr="005A6CF6">
        <w:rPr>
          <w:rFonts w:asciiTheme="minorHAnsi" w:hAnsiTheme="minorHAnsi"/>
          <w:sz w:val="24"/>
          <w:szCs w:val="24"/>
        </w:rPr>
        <w:t xml:space="preserve"> et</w:t>
      </w:r>
      <w:r w:rsidR="00415DF3" w:rsidRPr="005A6CF6">
        <w:rPr>
          <w:rFonts w:asciiTheme="minorHAnsi" w:hAnsiTheme="minorHAnsi"/>
          <w:sz w:val="24"/>
          <w:szCs w:val="24"/>
        </w:rPr>
        <w:t xml:space="preserve"> </w:t>
      </w:r>
    </w:p>
    <w:p w:rsidR="0064232B" w:rsidRPr="005A6CF6" w:rsidRDefault="0064232B" w:rsidP="002D02ED">
      <w:pPr>
        <w:numPr>
          <w:ilvl w:val="0"/>
          <w:numId w:val="3"/>
        </w:numPr>
        <w:tabs>
          <w:tab w:val="clear" w:pos="1247"/>
          <w:tab w:val="clear" w:pos="1814"/>
          <w:tab w:val="clear" w:pos="2381"/>
          <w:tab w:val="clear" w:pos="2948"/>
          <w:tab w:val="clear" w:pos="3515"/>
        </w:tabs>
        <w:spacing w:after="200"/>
        <w:ind w:left="616" w:hanging="280"/>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692032" behindDoc="0" locked="0" layoutInCell="1" allowOverlap="1" wp14:anchorId="57A00C0D" wp14:editId="31FB37A0">
                <wp:simplePos x="0" y="0"/>
                <wp:positionH relativeFrom="column">
                  <wp:posOffset>-130175</wp:posOffset>
                </wp:positionH>
                <wp:positionV relativeFrom="paragraph">
                  <wp:posOffset>9525</wp:posOffset>
                </wp:positionV>
                <wp:extent cx="265430" cy="169545"/>
                <wp:effectExtent l="0" t="0" r="1270" b="1905"/>
                <wp:wrapNone/>
                <wp:docPr id="26" name="Right Arrow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EA3C254" id="Right Arrow 26" o:spid="_x0000_s1026" type="#_x0000_t13" style="position:absolute;margin-left:-10.25pt;margin-top:.75pt;width:20.9pt;height:13.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" adj="14701" fillcolor="#95b3d7" stroked="f" strokeweight="2pt">
                <v:path arrowok="t"/>
              </v:shape>
            </w:pict>
          </mc:Fallback>
        </mc:AlternateContent>
      </w:r>
      <w:r w:rsidRPr="005A6CF6">
        <w:rPr>
          <w:rFonts w:asciiTheme="minorHAnsi" w:hAnsiTheme="minorHAnsi"/>
          <w:sz w:val="24"/>
          <w:szCs w:val="24"/>
        </w:rPr>
        <w:t>Fixer des objectifs nationaux et en matière de réduction, en se donnant pour but, l</w:t>
      </w:r>
      <w:r w:rsidR="00920724" w:rsidRPr="005A6CF6">
        <w:rPr>
          <w:rFonts w:asciiTheme="minorHAnsi" w:hAnsiTheme="minorHAnsi"/>
          <w:sz w:val="24"/>
          <w:szCs w:val="24"/>
        </w:rPr>
        <w:t>’</w:t>
      </w:r>
      <w:r w:rsidRPr="005A6CF6">
        <w:rPr>
          <w:rFonts w:asciiTheme="minorHAnsi" w:hAnsiTheme="minorHAnsi"/>
          <w:sz w:val="24"/>
          <w:szCs w:val="24"/>
        </w:rPr>
        <w:t>élimination lorsque cela est possible.</w:t>
      </w:r>
    </w:p>
    <w:p w:rsidR="0064232B" w:rsidRPr="005A6CF6" w:rsidRDefault="0064232B" w:rsidP="002D02ED">
      <w:pPr>
        <w:widowControl w:val="0"/>
        <w:tabs>
          <w:tab w:val="clear" w:pos="1247"/>
          <w:tab w:val="clear" w:pos="1814"/>
          <w:tab w:val="clear" w:pos="2381"/>
          <w:tab w:val="clear" w:pos="2948"/>
          <w:tab w:val="clear" w:pos="3515"/>
        </w:tabs>
        <w:autoSpaceDE w:val="0"/>
        <w:autoSpaceDN w:val="0"/>
        <w:adjustRightInd w:val="0"/>
        <w:spacing w:before="240" w:after="200"/>
        <w:ind w:right="187"/>
        <w:rPr>
          <w:rFonts w:asciiTheme="minorHAnsi" w:hAnsiTheme="minorHAnsi"/>
          <w:spacing w:val="-1"/>
          <w:sz w:val="24"/>
          <w:szCs w:val="24"/>
        </w:rPr>
      </w:pPr>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efficacité suppose que les objectifs soient quantitatifs et assortis de délais, dans la mesure du possible. Ces étapes sont décrites de manière plus détaillée au chapitre 5.1 du présent document où l</w:t>
      </w:r>
      <w:r w:rsidR="00920724" w:rsidRPr="005A6CF6">
        <w:rPr>
          <w:rFonts w:asciiTheme="minorHAnsi" w:hAnsiTheme="minorHAnsi"/>
          <w:spacing w:val="-1"/>
          <w:sz w:val="24"/>
          <w:szCs w:val="24"/>
        </w:rPr>
        <w:t>’</w:t>
      </w:r>
      <w:r w:rsidRPr="005A6CF6">
        <w:rPr>
          <w:rFonts w:asciiTheme="minorHAnsi" w:hAnsiTheme="minorHAnsi"/>
          <w:spacing w:val="-1"/>
          <w:sz w:val="24"/>
          <w:szCs w:val="24"/>
        </w:rPr>
        <w:t>on donne des exemples d</w:t>
      </w:r>
      <w:r w:rsidR="00920724" w:rsidRPr="005A6CF6">
        <w:rPr>
          <w:rFonts w:asciiTheme="minorHAnsi" w:hAnsiTheme="minorHAnsi"/>
          <w:spacing w:val="-1"/>
          <w:sz w:val="24"/>
          <w:szCs w:val="24"/>
        </w:rPr>
        <w:t>’</w:t>
      </w:r>
      <w:r w:rsidRPr="005A6CF6">
        <w:rPr>
          <w:rFonts w:asciiTheme="minorHAnsi" w:hAnsiTheme="minorHAnsi"/>
          <w:spacing w:val="-1"/>
          <w:sz w:val="24"/>
          <w:szCs w:val="24"/>
        </w:rPr>
        <w:t>énoncés de problèmes, de buts, d</w:t>
      </w:r>
      <w:r w:rsidR="00920724" w:rsidRPr="005A6CF6">
        <w:rPr>
          <w:rFonts w:asciiTheme="minorHAnsi" w:hAnsiTheme="minorHAnsi"/>
          <w:spacing w:val="-1"/>
          <w:sz w:val="24"/>
          <w:szCs w:val="24"/>
        </w:rPr>
        <w:t>’</w:t>
      </w:r>
      <w:r w:rsidRPr="005A6CF6">
        <w:rPr>
          <w:rFonts w:asciiTheme="minorHAnsi" w:hAnsiTheme="minorHAnsi"/>
          <w:spacing w:val="-1"/>
          <w:sz w:val="24"/>
          <w:szCs w:val="24"/>
        </w:rPr>
        <w:t>objectifs nationaux et d</w:t>
      </w:r>
      <w:r w:rsidR="00920724" w:rsidRPr="005A6CF6">
        <w:rPr>
          <w:rFonts w:asciiTheme="minorHAnsi" w:hAnsiTheme="minorHAnsi"/>
          <w:spacing w:val="-1"/>
          <w:sz w:val="24"/>
          <w:szCs w:val="24"/>
        </w:rPr>
        <w:t>’</w:t>
      </w:r>
      <w:r w:rsidRPr="005A6CF6">
        <w:rPr>
          <w:rFonts w:asciiTheme="minorHAnsi" w:hAnsiTheme="minorHAnsi"/>
          <w:spacing w:val="-1"/>
          <w:sz w:val="24"/>
          <w:szCs w:val="24"/>
        </w:rPr>
        <w:t>objectifs de réduction.</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180"/>
        <w:rPr>
          <w:rFonts w:ascii="Calibri" w:hAnsi="Calibri"/>
          <w:w w:val="102"/>
          <w:sz w:val="24"/>
          <w:szCs w:val="24"/>
        </w:rPr>
      </w:pPr>
      <w:r w:rsidRPr="005A6CF6">
        <w:rPr>
          <w:noProof/>
          <w:lang w:eastAsia="fr-FR"/>
        </w:rPr>
        <mc:AlternateContent>
          <mc:Choice Requires="wps">
            <w:drawing>
              <wp:inline distT="0" distB="0" distL="0" distR="0" wp14:anchorId="0D91B3FE" wp14:editId="29B2D9F6">
                <wp:extent cx="5848350" cy="6647688"/>
                <wp:effectExtent l="95250" t="38100" r="38100" b="96520"/>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0" cy="6647688"/>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0241B0" w:rsidRDefault="00DD02EA" w:rsidP="0064232B">
                            <w:pPr>
                              <w:jc w:val="both"/>
                              <w:rPr>
                                <w:rFonts w:ascii="Garamond" w:hAnsi="Garamond"/>
                                <w:b/>
                                <w:color w:val="365F91"/>
                                <w:sz w:val="24"/>
                                <w:szCs w:val="24"/>
                                <w:lang w:val="fr-CA"/>
                              </w:rPr>
                            </w:pPr>
                            <w:r w:rsidRPr="000241B0">
                              <w:rPr>
                                <w:rFonts w:ascii="Garamond" w:hAnsi="Garamond"/>
                                <w:b/>
                                <w:color w:val="365F91"/>
                                <w:sz w:val="24"/>
                                <w:szCs w:val="24"/>
                                <w:lang w:val="fr-CA"/>
                              </w:rPr>
                              <w:t>Lorsqu</w:t>
                            </w:r>
                            <w:r>
                              <w:rPr>
                                <w:rFonts w:ascii="Garamond" w:hAnsi="Garamond"/>
                                <w:b/>
                                <w:color w:val="365F91"/>
                                <w:sz w:val="24"/>
                                <w:szCs w:val="24"/>
                                <w:lang w:val="fr-CA"/>
                              </w:rPr>
                              <w:t>’</w:t>
                            </w:r>
                            <w:r w:rsidRPr="000241B0">
                              <w:rPr>
                                <w:rFonts w:ascii="Garamond" w:hAnsi="Garamond"/>
                                <w:b/>
                                <w:color w:val="365F91"/>
                                <w:sz w:val="24"/>
                                <w:szCs w:val="24"/>
                                <w:lang w:val="fr-CA"/>
                              </w:rPr>
                              <w:t>il</w:t>
                            </w:r>
                            <w:r>
                              <w:rPr>
                                <w:rFonts w:ascii="Garamond" w:hAnsi="Garamond"/>
                                <w:b/>
                                <w:color w:val="365F91"/>
                                <w:sz w:val="24"/>
                                <w:szCs w:val="24"/>
                                <w:lang w:val="fr-CA"/>
                              </w:rPr>
                              <w:t>s</w:t>
                            </w:r>
                            <w:r w:rsidRPr="000241B0">
                              <w:rPr>
                                <w:rFonts w:ascii="Garamond" w:hAnsi="Garamond"/>
                                <w:b/>
                                <w:color w:val="365F91"/>
                                <w:sz w:val="24"/>
                                <w:szCs w:val="24"/>
                                <w:lang w:val="fr-CA"/>
                              </w:rPr>
                              <w:t xml:space="preserve"> </w:t>
                            </w:r>
                            <w:r>
                              <w:rPr>
                                <w:rFonts w:ascii="Garamond" w:hAnsi="Garamond"/>
                                <w:b/>
                                <w:color w:val="365F91"/>
                                <w:sz w:val="24"/>
                                <w:szCs w:val="24"/>
                                <w:lang w:val="fr-CA"/>
                              </w:rPr>
                              <w:t>fixent des buts et des objectifs, les pays devraient :</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w:t>
                            </w:r>
                            <w:r>
                              <w:rPr>
                                <w:rFonts w:ascii="Garamond" w:hAnsi="Garamond"/>
                                <w:color w:val="365F91"/>
                                <w:sz w:val="24"/>
                                <w:szCs w:val="24"/>
                                <w:lang w:val="fr-CA"/>
                              </w:rPr>
                              <w:t>’</w:t>
                            </w:r>
                            <w:r w:rsidRPr="001E097A">
                              <w:rPr>
                                <w:rFonts w:ascii="Garamond" w:hAnsi="Garamond"/>
                                <w:color w:val="365F91"/>
                                <w:sz w:val="24"/>
                                <w:szCs w:val="24"/>
                                <w:lang w:val="fr-CA"/>
                              </w:rPr>
                              <w:t>interroger sur les voies d</w:t>
                            </w:r>
                            <w:r>
                              <w:rPr>
                                <w:rFonts w:ascii="Garamond" w:hAnsi="Garamond"/>
                                <w:color w:val="365F91"/>
                                <w:sz w:val="24"/>
                                <w:szCs w:val="24"/>
                                <w:lang w:val="fr-CA"/>
                              </w:rPr>
                              <w:t>’</w:t>
                            </w:r>
                            <w:r w:rsidRPr="001E097A">
                              <w:rPr>
                                <w:rFonts w:ascii="Garamond" w:hAnsi="Garamond"/>
                                <w:color w:val="365F91"/>
                                <w:sz w:val="24"/>
                                <w:szCs w:val="24"/>
                                <w:lang w:val="fr-CA"/>
                              </w:rPr>
                              <w:t>entrée du mercure dans un pays jusqu</w:t>
                            </w:r>
                            <w:r>
                              <w:rPr>
                                <w:rFonts w:ascii="Garamond" w:hAnsi="Garamond"/>
                                <w:color w:val="365F91"/>
                                <w:sz w:val="24"/>
                                <w:szCs w:val="24"/>
                                <w:lang w:val="fr-CA"/>
                              </w:rPr>
                              <w:t>’</w:t>
                            </w:r>
                            <w:r w:rsidRPr="001E097A">
                              <w:rPr>
                                <w:rFonts w:ascii="Garamond" w:hAnsi="Garamond"/>
                                <w:color w:val="365F91"/>
                                <w:sz w:val="24"/>
                                <w:szCs w:val="24"/>
                                <w:lang w:val="fr-CA"/>
                              </w:rPr>
                              <w:t>aux sites d</w:t>
                            </w:r>
                            <w:r>
                              <w:rPr>
                                <w:rFonts w:ascii="Garamond" w:hAnsi="Garamond"/>
                                <w:color w:val="365F91"/>
                                <w:sz w:val="24"/>
                                <w:szCs w:val="24"/>
                                <w:lang w:val="fr-CA"/>
                              </w:rPr>
                              <w:t>’</w:t>
                            </w:r>
                            <w:r w:rsidRPr="001E097A">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1E097A">
                              <w:rPr>
                                <w:rFonts w:ascii="Garamond" w:hAnsi="Garamond"/>
                                <w:color w:val="365F91"/>
                                <w:sz w:val="24"/>
                                <w:szCs w:val="24"/>
                                <w:lang w:val="fr-CA"/>
                              </w:rPr>
                              <w:t>or. Se demander en quoi consistent les permis autorisant l</w:t>
                            </w:r>
                            <w:r>
                              <w:rPr>
                                <w:rFonts w:ascii="Garamond" w:hAnsi="Garamond"/>
                                <w:color w:val="365F91"/>
                                <w:sz w:val="24"/>
                                <w:szCs w:val="24"/>
                                <w:lang w:val="fr-CA"/>
                              </w:rPr>
                              <w:t>’</w:t>
                            </w:r>
                            <w:r w:rsidRPr="001E097A">
                              <w:rPr>
                                <w:rFonts w:ascii="Garamond" w:hAnsi="Garamond"/>
                                <w:color w:val="365F91"/>
                                <w:sz w:val="24"/>
                                <w:szCs w:val="24"/>
                                <w:lang w:val="fr-CA"/>
                              </w:rPr>
                              <w:t>importation et les commerces de mercure dans le pays.</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Surveiller</w:t>
                            </w:r>
                            <w:r w:rsidRPr="001E097A">
                              <w:rPr>
                                <w:rFonts w:ascii="Garamond" w:hAnsi="Garamond"/>
                                <w:color w:val="365F91"/>
                                <w:sz w:val="24"/>
                                <w:szCs w:val="24"/>
                                <w:lang w:val="fr-CA"/>
                              </w:rPr>
                              <w:t xml:space="preserve"> l</w:t>
                            </w:r>
                            <w:r>
                              <w:rPr>
                                <w:rFonts w:ascii="Garamond" w:hAnsi="Garamond"/>
                                <w:color w:val="365F91"/>
                                <w:sz w:val="24"/>
                                <w:szCs w:val="24"/>
                                <w:lang w:val="fr-CA"/>
                              </w:rPr>
                              <w:t>’</w:t>
                            </w:r>
                            <w:r w:rsidRPr="001E097A">
                              <w:rPr>
                                <w:rFonts w:ascii="Garamond" w:hAnsi="Garamond"/>
                                <w:color w:val="365F91"/>
                                <w:sz w:val="24"/>
                                <w:szCs w:val="24"/>
                                <w:lang w:val="fr-CA"/>
                              </w:rPr>
                              <w:t>émergence possible d</w:t>
                            </w:r>
                            <w:r>
                              <w:rPr>
                                <w:rFonts w:ascii="Garamond" w:hAnsi="Garamond"/>
                                <w:color w:val="365F91"/>
                                <w:sz w:val="24"/>
                                <w:szCs w:val="24"/>
                                <w:lang w:val="fr-CA"/>
                              </w:rPr>
                              <w:t>’</w:t>
                            </w:r>
                            <w:r w:rsidRPr="001E097A">
                              <w:rPr>
                                <w:rFonts w:ascii="Garamond" w:hAnsi="Garamond"/>
                                <w:color w:val="365F91"/>
                                <w:sz w:val="24"/>
                                <w:szCs w:val="24"/>
                                <w:lang w:val="fr-CA"/>
                              </w:rPr>
                              <w:t>un secteur d</w:t>
                            </w:r>
                            <w:r>
                              <w:rPr>
                                <w:rFonts w:ascii="Garamond" w:hAnsi="Garamond"/>
                                <w:color w:val="365F91"/>
                                <w:sz w:val="24"/>
                                <w:szCs w:val="24"/>
                                <w:lang w:val="fr-CA"/>
                              </w:rPr>
                              <w:t>’</w:t>
                            </w:r>
                            <w:r w:rsidRPr="001E097A">
                              <w:rPr>
                                <w:rFonts w:ascii="Garamond" w:hAnsi="Garamond"/>
                                <w:color w:val="365F91"/>
                                <w:sz w:val="24"/>
                                <w:szCs w:val="24"/>
                                <w:lang w:val="fr-CA"/>
                              </w:rPr>
                              <w:t>extraction primaire du mercure (artisanale) alors que de plus en plus de pays cherchent à interdire l</w:t>
                            </w:r>
                            <w:r>
                              <w:rPr>
                                <w:rFonts w:ascii="Garamond" w:hAnsi="Garamond"/>
                                <w:color w:val="365F91"/>
                                <w:sz w:val="24"/>
                                <w:szCs w:val="24"/>
                                <w:lang w:val="fr-CA"/>
                              </w:rPr>
                              <w:t>’</w:t>
                            </w:r>
                            <w:r w:rsidRPr="001E097A">
                              <w:rPr>
                                <w:rFonts w:ascii="Garamond" w:hAnsi="Garamond"/>
                                <w:color w:val="365F91"/>
                                <w:sz w:val="24"/>
                                <w:szCs w:val="24"/>
                                <w:lang w:val="fr-CA"/>
                              </w:rPr>
                              <w:t>importation et l</w:t>
                            </w:r>
                            <w:r>
                              <w:rPr>
                                <w:rFonts w:ascii="Garamond" w:hAnsi="Garamond"/>
                                <w:color w:val="365F91"/>
                                <w:sz w:val="24"/>
                                <w:szCs w:val="24"/>
                                <w:lang w:val="fr-CA"/>
                              </w:rPr>
                              <w:t>’</w:t>
                            </w:r>
                            <w:r w:rsidRPr="001E097A">
                              <w:rPr>
                                <w:rFonts w:ascii="Garamond" w:hAnsi="Garamond"/>
                                <w:color w:val="365F91"/>
                                <w:sz w:val="24"/>
                                <w:szCs w:val="24"/>
                                <w:lang w:val="fr-CA"/>
                              </w:rPr>
                              <w:t>exportation de mercure élémentaire.</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l</w:t>
                            </w:r>
                            <w:r>
                              <w:rPr>
                                <w:rFonts w:ascii="Garamond" w:hAnsi="Garamond"/>
                                <w:color w:val="365F91"/>
                                <w:sz w:val="24"/>
                                <w:szCs w:val="24"/>
                                <w:lang w:val="fr-CA"/>
                              </w:rPr>
                              <w:t>’</w:t>
                            </w:r>
                            <w:r w:rsidRPr="001E097A">
                              <w:rPr>
                                <w:rFonts w:ascii="Garamond" w:hAnsi="Garamond"/>
                                <w:color w:val="365F91"/>
                                <w:sz w:val="24"/>
                                <w:szCs w:val="24"/>
                                <w:lang w:val="fr-CA"/>
                              </w:rPr>
                              <w:t>élimination de la pratique de l</w:t>
                            </w:r>
                            <w:r>
                              <w:rPr>
                                <w:rFonts w:ascii="Garamond" w:hAnsi="Garamond"/>
                                <w:color w:val="365F91"/>
                                <w:sz w:val="24"/>
                                <w:szCs w:val="24"/>
                                <w:lang w:val="fr-CA"/>
                              </w:rPr>
                              <w:t>’</w:t>
                            </w:r>
                            <w:r w:rsidRPr="001E097A">
                              <w:rPr>
                                <w:rFonts w:ascii="Garamond" w:hAnsi="Garamond"/>
                                <w:color w:val="365F91"/>
                                <w:sz w:val="24"/>
                                <w:szCs w:val="24"/>
                                <w:lang w:val="fr-CA"/>
                              </w:rPr>
                              <w:t>amalgamation de minerai brut aurait un fort impact sur l</w:t>
                            </w:r>
                            <w:r>
                              <w:rPr>
                                <w:rFonts w:ascii="Garamond" w:hAnsi="Garamond"/>
                                <w:color w:val="365F91"/>
                                <w:sz w:val="24"/>
                                <w:szCs w:val="24"/>
                                <w:lang w:val="fr-CA"/>
                              </w:rPr>
                              <w:t>’</w:t>
                            </w:r>
                            <w:r w:rsidRPr="001E097A">
                              <w:rPr>
                                <w:rFonts w:ascii="Garamond" w:hAnsi="Garamond"/>
                                <w:color w:val="365F91"/>
                                <w:sz w:val="24"/>
                                <w:szCs w:val="24"/>
                                <w:lang w:val="fr-CA"/>
                              </w:rPr>
                              <w:t>emploi du mercure. Dans l</w:t>
                            </w:r>
                            <w:r>
                              <w:rPr>
                                <w:rFonts w:ascii="Garamond" w:hAnsi="Garamond"/>
                                <w:color w:val="365F91"/>
                                <w:sz w:val="24"/>
                                <w:szCs w:val="24"/>
                                <w:lang w:val="fr-CA"/>
                              </w:rPr>
                              <w:t>’</w:t>
                            </w:r>
                            <w:r w:rsidRPr="001E097A">
                              <w:rPr>
                                <w:rFonts w:ascii="Garamond" w:hAnsi="Garamond"/>
                                <w:color w:val="365F91"/>
                                <w:sz w:val="24"/>
                                <w:szCs w:val="24"/>
                                <w:lang w:val="fr-CA"/>
                              </w:rPr>
                              <w:t>affirmative, des buts et objectifs ambitieux tendant à réduire l</w:t>
                            </w:r>
                            <w:r>
                              <w:rPr>
                                <w:rFonts w:ascii="Garamond" w:hAnsi="Garamond"/>
                                <w:color w:val="365F91"/>
                                <w:sz w:val="24"/>
                                <w:szCs w:val="24"/>
                                <w:lang w:val="fr-CA"/>
                              </w:rPr>
                              <w:t>’</w:t>
                            </w:r>
                            <w:r w:rsidRPr="001E097A">
                              <w:rPr>
                                <w:rFonts w:ascii="Garamond" w:hAnsi="Garamond"/>
                                <w:color w:val="365F91"/>
                                <w:sz w:val="24"/>
                                <w:szCs w:val="24"/>
                                <w:lang w:val="fr-CA"/>
                              </w:rPr>
                              <w:t>emploi et les rejets de mercure seraient</w:t>
                            </w:r>
                            <w:r>
                              <w:rPr>
                                <w:rFonts w:ascii="Garamond" w:hAnsi="Garamond"/>
                                <w:color w:val="365F91"/>
                                <w:sz w:val="24"/>
                                <w:szCs w:val="24"/>
                                <w:lang w:val="fr-CA"/>
                              </w:rPr>
                              <w:t xml:space="preserve"> </w:t>
                            </w:r>
                            <w:r w:rsidRPr="001E097A">
                              <w:rPr>
                                <w:rFonts w:ascii="Garamond" w:hAnsi="Garamond"/>
                                <w:color w:val="365F91"/>
                                <w:sz w:val="24"/>
                                <w:szCs w:val="24"/>
                                <w:lang w:val="fr-CA"/>
                              </w:rPr>
                              <w:t xml:space="preserve">indiqués. </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quelle serait la quantité de mercure nécessaire chaque année au secteur au cours des 5 à 10 prochaines années si l</w:t>
                            </w:r>
                            <w:r>
                              <w:rPr>
                                <w:rFonts w:ascii="Garamond" w:hAnsi="Garamond"/>
                                <w:color w:val="365F91"/>
                                <w:sz w:val="24"/>
                                <w:szCs w:val="24"/>
                                <w:lang w:val="fr-CA"/>
                              </w:rPr>
                              <w:t>’</w:t>
                            </w:r>
                            <w:r w:rsidRPr="001E097A">
                              <w:rPr>
                                <w:rFonts w:ascii="Garamond" w:hAnsi="Garamond"/>
                                <w:color w:val="365F91"/>
                                <w:sz w:val="24"/>
                                <w:szCs w:val="24"/>
                                <w:lang w:val="fr-CA"/>
                              </w:rPr>
                              <w:t>on éliminait ou réduisait le recours à l</w:t>
                            </w:r>
                            <w:r>
                              <w:rPr>
                                <w:rFonts w:ascii="Garamond" w:hAnsi="Garamond"/>
                                <w:color w:val="365F91"/>
                                <w:sz w:val="24"/>
                                <w:szCs w:val="24"/>
                                <w:lang w:val="fr-CA"/>
                              </w:rPr>
                              <w:t>’</w:t>
                            </w:r>
                            <w:r w:rsidRPr="001E097A">
                              <w:rPr>
                                <w:rFonts w:ascii="Garamond" w:hAnsi="Garamond"/>
                                <w:color w:val="365F91"/>
                                <w:sz w:val="24"/>
                                <w:szCs w:val="24"/>
                                <w:lang w:val="fr-CA"/>
                              </w:rPr>
                              <w:t xml:space="preserve">amalgamation de minerai brut </w:t>
                            </w:r>
                            <w:r>
                              <w:rPr>
                                <w:rFonts w:ascii="Garamond" w:hAnsi="Garamond"/>
                                <w:color w:val="365F91"/>
                                <w:sz w:val="24"/>
                                <w:szCs w:val="24"/>
                                <w:lang w:val="fr-CA"/>
                              </w:rPr>
                              <w:t>grâce à</w:t>
                            </w:r>
                            <w:r w:rsidRPr="001E097A">
                              <w:rPr>
                                <w:rFonts w:ascii="Garamond" w:hAnsi="Garamond"/>
                                <w:color w:val="365F91"/>
                                <w:sz w:val="24"/>
                                <w:szCs w:val="24"/>
                                <w:lang w:val="fr-CA"/>
                              </w:rPr>
                              <w:t xml:space="preserve"> des techniques employant peu ou pas de mercure.</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w:t>
                            </w:r>
                            <w:r>
                              <w:rPr>
                                <w:rFonts w:ascii="Garamond" w:hAnsi="Garamond"/>
                                <w:color w:val="365F91"/>
                                <w:sz w:val="24"/>
                                <w:szCs w:val="24"/>
                                <w:lang w:val="fr-CA"/>
                              </w:rPr>
                              <w:t>’</w:t>
                            </w:r>
                            <w:r w:rsidRPr="001E097A">
                              <w:rPr>
                                <w:rFonts w:ascii="Garamond" w:hAnsi="Garamond"/>
                                <w:color w:val="365F91"/>
                                <w:sz w:val="24"/>
                                <w:szCs w:val="24"/>
                                <w:lang w:val="fr-CA"/>
                              </w:rPr>
                              <w:t>interroger sur l</w:t>
                            </w:r>
                            <w:r>
                              <w:rPr>
                                <w:rFonts w:ascii="Garamond" w:hAnsi="Garamond"/>
                                <w:color w:val="365F91"/>
                                <w:sz w:val="24"/>
                                <w:szCs w:val="24"/>
                                <w:lang w:val="fr-CA"/>
                              </w:rPr>
                              <w:t>’</w:t>
                            </w:r>
                            <w:r w:rsidRPr="001E097A">
                              <w:rPr>
                                <w:rFonts w:ascii="Garamond" w:hAnsi="Garamond"/>
                                <w:color w:val="365F91"/>
                                <w:sz w:val="24"/>
                                <w:szCs w:val="24"/>
                                <w:lang w:val="fr-CA"/>
                              </w:rPr>
                              <w:t>importance de la pratique consistant à bruler l</w:t>
                            </w:r>
                            <w:r>
                              <w:rPr>
                                <w:rFonts w:ascii="Garamond" w:hAnsi="Garamond"/>
                                <w:color w:val="365F91"/>
                                <w:sz w:val="24"/>
                                <w:szCs w:val="24"/>
                                <w:lang w:val="fr-CA"/>
                              </w:rPr>
                              <w:t>’</w:t>
                            </w:r>
                            <w:r w:rsidRPr="001E097A">
                              <w:rPr>
                                <w:rFonts w:ascii="Garamond" w:hAnsi="Garamond"/>
                                <w:color w:val="365F91"/>
                                <w:sz w:val="24"/>
                                <w:szCs w:val="24"/>
                                <w:lang w:val="fr-CA"/>
                              </w:rPr>
                              <w:t>amalgame dans les zones résidentielles et à ciel ouvert ainsi que sur les objectifs qu</w:t>
                            </w:r>
                            <w:r>
                              <w:rPr>
                                <w:rFonts w:ascii="Garamond" w:hAnsi="Garamond"/>
                                <w:color w:val="365F91"/>
                                <w:sz w:val="24"/>
                                <w:szCs w:val="24"/>
                                <w:lang w:val="fr-CA"/>
                              </w:rPr>
                              <w:t>’</w:t>
                            </w:r>
                            <w:r w:rsidRPr="001E097A">
                              <w:rPr>
                                <w:rFonts w:ascii="Garamond" w:hAnsi="Garamond"/>
                                <w:color w:val="365F91"/>
                                <w:sz w:val="24"/>
                                <w:szCs w:val="24"/>
                                <w:lang w:val="fr-CA"/>
                              </w:rPr>
                              <w:t>ils pourraient fixer en ce qui concerne ces pratiques considérées comme les pires.</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quelle est la quantité de mercure recyclée pour être réutilisée lorsqu</w:t>
                            </w:r>
                            <w:r>
                              <w:rPr>
                                <w:rFonts w:ascii="Garamond" w:hAnsi="Garamond"/>
                                <w:color w:val="365F91"/>
                                <w:sz w:val="24"/>
                                <w:szCs w:val="24"/>
                                <w:lang w:val="fr-CA"/>
                              </w:rPr>
                              <w:t>’</w:t>
                            </w:r>
                            <w:r w:rsidRPr="001E097A">
                              <w:rPr>
                                <w:rFonts w:ascii="Garamond" w:hAnsi="Garamond"/>
                                <w:color w:val="365F91"/>
                                <w:sz w:val="24"/>
                                <w:szCs w:val="24"/>
                                <w:lang w:val="fr-CA"/>
                              </w:rPr>
                              <w:t>il est procédé à sa récupération lors du brûlage de l</w:t>
                            </w:r>
                            <w:r>
                              <w:rPr>
                                <w:rFonts w:ascii="Garamond" w:hAnsi="Garamond"/>
                                <w:color w:val="365F91"/>
                                <w:sz w:val="24"/>
                                <w:szCs w:val="24"/>
                                <w:lang w:val="fr-CA"/>
                              </w:rPr>
                              <w:t>’</w:t>
                            </w:r>
                            <w:r w:rsidRPr="001E097A">
                              <w:rPr>
                                <w:rFonts w:ascii="Garamond" w:hAnsi="Garamond"/>
                                <w:color w:val="365F91"/>
                                <w:sz w:val="24"/>
                                <w:szCs w:val="24"/>
                                <w:lang w:val="fr-CA"/>
                              </w:rPr>
                              <w:t>amalgame.</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l</w:t>
                            </w:r>
                            <w:r>
                              <w:rPr>
                                <w:rFonts w:ascii="Garamond" w:hAnsi="Garamond"/>
                                <w:color w:val="365F91"/>
                                <w:sz w:val="24"/>
                                <w:szCs w:val="24"/>
                                <w:lang w:val="fr-CA"/>
                              </w:rPr>
                              <w:t>’</w:t>
                            </w:r>
                            <w:r w:rsidRPr="001E097A">
                              <w:rPr>
                                <w:rFonts w:ascii="Garamond" w:hAnsi="Garamond"/>
                                <w:color w:val="365F91"/>
                                <w:sz w:val="24"/>
                                <w:szCs w:val="24"/>
                                <w:lang w:val="fr-CA"/>
                              </w:rPr>
                              <w:t>emploi du mercure pour l</w:t>
                            </w:r>
                            <w:r>
                              <w:rPr>
                                <w:rFonts w:ascii="Garamond" w:hAnsi="Garamond"/>
                                <w:color w:val="365F91"/>
                                <w:sz w:val="24"/>
                                <w:szCs w:val="24"/>
                                <w:lang w:val="fr-CA"/>
                              </w:rPr>
                              <w:t>’</w:t>
                            </w:r>
                            <w:r w:rsidRPr="001E097A">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1E097A">
                              <w:rPr>
                                <w:rFonts w:ascii="Garamond" w:hAnsi="Garamond"/>
                                <w:color w:val="365F91"/>
                                <w:sz w:val="24"/>
                                <w:szCs w:val="24"/>
                                <w:lang w:val="fr-CA"/>
                              </w:rPr>
                              <w:t>or dans le pays est une pratique régulière et au cas où il existerait d</w:t>
                            </w:r>
                            <w:r>
                              <w:rPr>
                                <w:rFonts w:ascii="Garamond" w:hAnsi="Garamond"/>
                                <w:color w:val="365F91"/>
                                <w:sz w:val="24"/>
                                <w:szCs w:val="24"/>
                                <w:lang w:val="fr-CA"/>
                              </w:rPr>
                              <w:t>’</w:t>
                            </w:r>
                            <w:r w:rsidRPr="001E097A">
                              <w:rPr>
                                <w:rFonts w:ascii="Garamond" w:hAnsi="Garamond"/>
                                <w:color w:val="365F91"/>
                                <w:sz w:val="24"/>
                                <w:szCs w:val="24"/>
                                <w:lang w:val="fr-CA"/>
                              </w:rPr>
                              <w:t>importantes différences entre région</w:t>
                            </w:r>
                            <w:r>
                              <w:rPr>
                                <w:rFonts w:ascii="Garamond" w:hAnsi="Garamond"/>
                                <w:color w:val="365F91"/>
                                <w:sz w:val="24"/>
                                <w:szCs w:val="24"/>
                                <w:lang w:val="fr-CA"/>
                              </w:rPr>
                              <w:t>s</w:t>
                            </w:r>
                            <w:r w:rsidRPr="001E097A">
                              <w:rPr>
                                <w:rFonts w:ascii="Garamond" w:hAnsi="Garamond"/>
                                <w:color w:val="365F91"/>
                                <w:sz w:val="24"/>
                                <w:szCs w:val="24"/>
                                <w:lang w:val="fr-CA"/>
                              </w:rPr>
                              <w:t xml:space="preserve"> s</w:t>
                            </w:r>
                            <w:r>
                              <w:rPr>
                                <w:rFonts w:ascii="Garamond" w:hAnsi="Garamond"/>
                                <w:color w:val="365F91"/>
                                <w:sz w:val="24"/>
                                <w:szCs w:val="24"/>
                                <w:lang w:val="fr-CA"/>
                              </w:rPr>
                              <w:t>’</w:t>
                            </w:r>
                            <w:r w:rsidRPr="001E097A">
                              <w:rPr>
                                <w:rFonts w:ascii="Garamond" w:hAnsi="Garamond"/>
                                <w:color w:val="365F91"/>
                                <w:sz w:val="24"/>
                                <w:szCs w:val="24"/>
                                <w:lang w:val="fr-CA"/>
                              </w:rPr>
                              <w:t>il devrait être nécessaire de fixer des buts et objectifs régionaux.</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certaines régions qui pratiquent ce type d</w:t>
                            </w:r>
                            <w:r>
                              <w:rPr>
                                <w:rFonts w:ascii="Garamond" w:hAnsi="Garamond"/>
                                <w:color w:val="365F91"/>
                                <w:sz w:val="24"/>
                                <w:szCs w:val="24"/>
                                <w:lang w:val="fr-CA"/>
                              </w:rPr>
                              <w:t>’</w:t>
                            </w:r>
                            <w:r w:rsidRPr="001E097A">
                              <w:rPr>
                                <w:rFonts w:ascii="Garamond" w:hAnsi="Garamond"/>
                                <w:color w:val="365F91"/>
                                <w:sz w:val="24"/>
                                <w:szCs w:val="24"/>
                                <w:lang w:val="fr-CA"/>
                              </w:rPr>
                              <w:t>extraction sont plus isolées que d</w:t>
                            </w:r>
                            <w:r>
                              <w:rPr>
                                <w:rFonts w:ascii="Garamond" w:hAnsi="Garamond"/>
                                <w:color w:val="365F91"/>
                                <w:sz w:val="24"/>
                                <w:szCs w:val="24"/>
                                <w:lang w:val="fr-CA"/>
                              </w:rPr>
                              <w:t>’</w:t>
                            </w:r>
                            <w:r w:rsidRPr="001E097A">
                              <w:rPr>
                                <w:rFonts w:ascii="Garamond" w:hAnsi="Garamond"/>
                                <w:color w:val="365F91"/>
                                <w:sz w:val="24"/>
                                <w:szCs w:val="24"/>
                                <w:lang w:val="fr-CA"/>
                              </w:rPr>
                              <w:t>autres et s</w:t>
                            </w:r>
                            <w:r>
                              <w:rPr>
                                <w:rFonts w:ascii="Garamond" w:hAnsi="Garamond"/>
                                <w:color w:val="365F91"/>
                                <w:sz w:val="24"/>
                                <w:szCs w:val="24"/>
                                <w:lang w:val="fr-CA"/>
                              </w:rPr>
                              <w:t>’</w:t>
                            </w:r>
                            <w:r w:rsidRPr="001E097A">
                              <w:rPr>
                                <w:rFonts w:ascii="Garamond" w:hAnsi="Garamond"/>
                                <w:color w:val="365F91"/>
                                <w:sz w:val="24"/>
                                <w:szCs w:val="24"/>
                                <w:lang w:val="fr-CA"/>
                              </w:rPr>
                              <w:t xml:space="preserve">il ne faudrait pas fixer des calendriers en matière de réduction du mercure pour ces régions prenant en compte cet élément </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Chercher à savoir si des communautés ou population sont particulièrement touchées ou risque de l</w:t>
                            </w:r>
                            <w:r>
                              <w:rPr>
                                <w:rFonts w:ascii="Garamond" w:hAnsi="Garamond"/>
                                <w:color w:val="365F91"/>
                                <w:sz w:val="24"/>
                                <w:szCs w:val="24"/>
                                <w:lang w:val="fr-CA"/>
                              </w:rPr>
                              <w:t>’</w:t>
                            </w:r>
                            <w:r w:rsidRPr="001E097A">
                              <w:rPr>
                                <w:rFonts w:ascii="Garamond" w:hAnsi="Garamond"/>
                                <w:color w:val="365F91"/>
                                <w:sz w:val="24"/>
                                <w:szCs w:val="24"/>
                                <w:lang w:val="fr-CA"/>
                              </w:rPr>
                              <w:t>être par les activités du secteur de l</w:t>
                            </w:r>
                            <w:r>
                              <w:rPr>
                                <w:rFonts w:ascii="Garamond" w:hAnsi="Garamond"/>
                                <w:color w:val="365F91"/>
                                <w:sz w:val="24"/>
                                <w:szCs w:val="24"/>
                                <w:lang w:val="fr-CA"/>
                              </w:rPr>
                              <w:t>’</w:t>
                            </w:r>
                            <w:r w:rsidRPr="001E097A">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1E097A">
                              <w:rPr>
                                <w:rFonts w:ascii="Garamond" w:hAnsi="Garamond"/>
                                <w:color w:val="365F91"/>
                                <w:sz w:val="24"/>
                                <w:szCs w:val="24"/>
                                <w:lang w:val="fr-CA"/>
                              </w:rPr>
                              <w:t>or.</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d</w:t>
                            </w:r>
                            <w:r>
                              <w:rPr>
                                <w:rFonts w:ascii="Garamond" w:hAnsi="Garamond"/>
                                <w:color w:val="365F91"/>
                                <w:sz w:val="24"/>
                                <w:szCs w:val="24"/>
                                <w:lang w:val="fr-CA"/>
                              </w:rPr>
                              <w:t>’</w:t>
                            </w:r>
                            <w:r w:rsidRPr="001E097A">
                              <w:rPr>
                                <w:rFonts w:ascii="Garamond" w:hAnsi="Garamond"/>
                                <w:color w:val="365F91"/>
                                <w:sz w:val="24"/>
                                <w:szCs w:val="24"/>
                                <w:lang w:val="fr-CA"/>
                              </w:rPr>
                              <w:t>autres facteurs (déforestation intensive, différends ayant pour enjeu des zones protégées ou l</w:t>
                            </w:r>
                            <w:r>
                              <w:rPr>
                                <w:rFonts w:ascii="Garamond" w:hAnsi="Garamond"/>
                                <w:color w:val="365F91"/>
                                <w:sz w:val="24"/>
                                <w:szCs w:val="24"/>
                                <w:lang w:val="fr-CA"/>
                              </w:rPr>
                              <w:t>’</w:t>
                            </w:r>
                            <w:r w:rsidRPr="001E097A">
                              <w:rPr>
                                <w:rFonts w:ascii="Garamond" w:hAnsi="Garamond"/>
                                <w:color w:val="365F91"/>
                                <w:sz w:val="24"/>
                                <w:szCs w:val="24"/>
                                <w:lang w:val="fr-CA"/>
                              </w:rPr>
                              <w:t>utilisati</w:t>
                            </w:r>
                            <w:r>
                              <w:rPr>
                                <w:rFonts w:ascii="Garamond" w:hAnsi="Garamond"/>
                                <w:color w:val="365F91"/>
                                <w:sz w:val="24"/>
                                <w:szCs w:val="24"/>
                                <w:lang w:val="fr-CA"/>
                              </w:rPr>
                              <w:t xml:space="preserve">on de terres agricoles, </w:t>
                            </w:r>
                            <w:r w:rsidRPr="001E097A">
                              <w:rPr>
                                <w:rFonts w:ascii="Garamond" w:hAnsi="Garamond"/>
                                <w:color w:val="365F91"/>
                                <w:sz w:val="24"/>
                                <w:szCs w:val="24"/>
                                <w:lang w:val="fr-CA"/>
                              </w:rPr>
                              <w:t>accroissement du chômage, p</w:t>
                            </w:r>
                            <w:r>
                              <w:rPr>
                                <w:rFonts w:ascii="Garamond" w:hAnsi="Garamond"/>
                                <w:color w:val="365F91"/>
                                <w:sz w:val="24"/>
                                <w:szCs w:val="24"/>
                                <w:lang w:val="fr-CA"/>
                              </w:rPr>
                              <w:t>ar exemple) ne conféreraient</w:t>
                            </w:r>
                            <w:r w:rsidRPr="001E097A">
                              <w:rPr>
                                <w:rFonts w:ascii="Garamond" w:hAnsi="Garamond"/>
                                <w:color w:val="365F91"/>
                                <w:sz w:val="24"/>
                                <w:szCs w:val="24"/>
                                <w:lang w:val="fr-CA"/>
                              </w:rPr>
                              <w:t xml:space="preserve"> pas un caractère prioritaire aux interventions et ce qui pourrait influer sur leur calendrier</w:t>
                            </w:r>
                            <w:r>
                              <w:rPr>
                                <w:rFonts w:ascii="Garamond" w:hAnsi="Garamond"/>
                                <w:color w:val="365F91"/>
                                <w:sz w:val="24"/>
                                <w:szCs w:val="24"/>
                                <w:lang w:val="fr-CA"/>
                              </w:rPr>
                              <w:t>.</w:t>
                            </w:r>
                          </w:p>
                          <w:p w:rsidR="00DD02EA" w:rsidRPr="0064232B" w:rsidRDefault="00DD02EA" w:rsidP="00920724">
                            <w:pPr>
                              <w:pStyle w:val="NoSpacing"/>
                              <w:numPr>
                                <w:ilvl w:val="0"/>
                                <w:numId w:val="63"/>
                              </w:numPr>
                              <w:spacing w:before="120" w:line="276" w:lineRule="auto"/>
                              <w:jc w:val="both"/>
                              <w:rPr>
                                <w:rFonts w:ascii="Garamond" w:hAnsi="Garamond"/>
                                <w:color w:val="365F91"/>
                                <w:w w:val="102"/>
                                <w:sz w:val="24"/>
                                <w:szCs w:val="24"/>
                                <w:lang w:val="fr-FR"/>
                              </w:rPr>
                            </w:pPr>
                          </w:p>
                        </w:txbxContent>
                      </wps:txbx>
                      <wps:bodyPr rot="0" vert="horz" wrap="square" lIns="91440" tIns="45720" rIns="91440" bIns="45720" anchor="t" anchorCtr="0">
                        <a:noAutofit/>
                      </wps:bodyPr>
                    </wps:wsp>
                  </a:graphicData>
                </a:graphic>
              </wp:inline>
            </w:drawing>
          </mc:Choice>
          <mc:Fallback>
            <w:pict>
              <v:shape w14:anchorId="0D91B3FE" id="Text Box 2" o:spid="_x0000_s1038" type="#_x0000_t202" style="width:460.5pt;height:5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" fillcolor="#dce6f2" stroked="f">
                <v:shadow on="t" color="black" opacity="26214f" origin=".5,-.5" offset="-.74836mm,.74836mm"/>
                <v:textbox>
                  <w:txbxContent>
                    <w:p w:rsidR="00DD02EA" w:rsidRPr="000241B0" w:rsidRDefault="00DD02EA" w:rsidP="0064232B">
                      <w:pPr>
                        <w:jc w:val="both"/>
                        <w:rPr>
                          <w:rFonts w:ascii="Garamond" w:hAnsi="Garamond"/>
                          <w:b/>
                          <w:color w:val="365F91"/>
                          <w:sz w:val="24"/>
                          <w:szCs w:val="24"/>
                          <w:lang w:val="fr-CA"/>
                        </w:rPr>
                      </w:pPr>
                      <w:r w:rsidRPr="000241B0">
                        <w:rPr>
                          <w:rFonts w:ascii="Garamond" w:hAnsi="Garamond"/>
                          <w:b/>
                          <w:color w:val="365F91"/>
                          <w:sz w:val="24"/>
                          <w:szCs w:val="24"/>
                          <w:lang w:val="fr-CA"/>
                        </w:rPr>
                        <w:t>Lorsqu</w:t>
                      </w:r>
                      <w:r>
                        <w:rPr>
                          <w:rFonts w:ascii="Garamond" w:hAnsi="Garamond"/>
                          <w:b/>
                          <w:color w:val="365F91"/>
                          <w:sz w:val="24"/>
                          <w:szCs w:val="24"/>
                          <w:lang w:val="fr-CA"/>
                        </w:rPr>
                        <w:t>’</w:t>
                      </w:r>
                      <w:r w:rsidRPr="000241B0">
                        <w:rPr>
                          <w:rFonts w:ascii="Garamond" w:hAnsi="Garamond"/>
                          <w:b/>
                          <w:color w:val="365F91"/>
                          <w:sz w:val="24"/>
                          <w:szCs w:val="24"/>
                          <w:lang w:val="fr-CA"/>
                        </w:rPr>
                        <w:t>il</w:t>
                      </w:r>
                      <w:r>
                        <w:rPr>
                          <w:rFonts w:ascii="Garamond" w:hAnsi="Garamond"/>
                          <w:b/>
                          <w:color w:val="365F91"/>
                          <w:sz w:val="24"/>
                          <w:szCs w:val="24"/>
                          <w:lang w:val="fr-CA"/>
                        </w:rPr>
                        <w:t>s</w:t>
                      </w:r>
                      <w:r w:rsidRPr="000241B0">
                        <w:rPr>
                          <w:rFonts w:ascii="Garamond" w:hAnsi="Garamond"/>
                          <w:b/>
                          <w:color w:val="365F91"/>
                          <w:sz w:val="24"/>
                          <w:szCs w:val="24"/>
                          <w:lang w:val="fr-CA"/>
                        </w:rPr>
                        <w:t xml:space="preserve"> </w:t>
                      </w:r>
                      <w:r>
                        <w:rPr>
                          <w:rFonts w:ascii="Garamond" w:hAnsi="Garamond"/>
                          <w:b/>
                          <w:color w:val="365F91"/>
                          <w:sz w:val="24"/>
                          <w:szCs w:val="24"/>
                          <w:lang w:val="fr-CA"/>
                        </w:rPr>
                        <w:t>fixent des buts et des objectifs, les pays devraient :</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w:t>
                      </w:r>
                      <w:r>
                        <w:rPr>
                          <w:rFonts w:ascii="Garamond" w:hAnsi="Garamond"/>
                          <w:color w:val="365F91"/>
                          <w:sz w:val="24"/>
                          <w:szCs w:val="24"/>
                          <w:lang w:val="fr-CA"/>
                        </w:rPr>
                        <w:t>’</w:t>
                      </w:r>
                      <w:r w:rsidRPr="001E097A">
                        <w:rPr>
                          <w:rFonts w:ascii="Garamond" w:hAnsi="Garamond"/>
                          <w:color w:val="365F91"/>
                          <w:sz w:val="24"/>
                          <w:szCs w:val="24"/>
                          <w:lang w:val="fr-CA"/>
                        </w:rPr>
                        <w:t>interroger sur les voies d</w:t>
                      </w:r>
                      <w:r>
                        <w:rPr>
                          <w:rFonts w:ascii="Garamond" w:hAnsi="Garamond"/>
                          <w:color w:val="365F91"/>
                          <w:sz w:val="24"/>
                          <w:szCs w:val="24"/>
                          <w:lang w:val="fr-CA"/>
                        </w:rPr>
                        <w:t>’</w:t>
                      </w:r>
                      <w:r w:rsidRPr="001E097A">
                        <w:rPr>
                          <w:rFonts w:ascii="Garamond" w:hAnsi="Garamond"/>
                          <w:color w:val="365F91"/>
                          <w:sz w:val="24"/>
                          <w:szCs w:val="24"/>
                          <w:lang w:val="fr-CA"/>
                        </w:rPr>
                        <w:t>entrée du mercure dans un pays jusqu</w:t>
                      </w:r>
                      <w:r>
                        <w:rPr>
                          <w:rFonts w:ascii="Garamond" w:hAnsi="Garamond"/>
                          <w:color w:val="365F91"/>
                          <w:sz w:val="24"/>
                          <w:szCs w:val="24"/>
                          <w:lang w:val="fr-CA"/>
                        </w:rPr>
                        <w:t>’</w:t>
                      </w:r>
                      <w:r w:rsidRPr="001E097A">
                        <w:rPr>
                          <w:rFonts w:ascii="Garamond" w:hAnsi="Garamond"/>
                          <w:color w:val="365F91"/>
                          <w:sz w:val="24"/>
                          <w:szCs w:val="24"/>
                          <w:lang w:val="fr-CA"/>
                        </w:rPr>
                        <w:t>aux sites d</w:t>
                      </w:r>
                      <w:r>
                        <w:rPr>
                          <w:rFonts w:ascii="Garamond" w:hAnsi="Garamond"/>
                          <w:color w:val="365F91"/>
                          <w:sz w:val="24"/>
                          <w:szCs w:val="24"/>
                          <w:lang w:val="fr-CA"/>
                        </w:rPr>
                        <w:t>’</w:t>
                      </w:r>
                      <w:r w:rsidRPr="001E097A">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1E097A">
                        <w:rPr>
                          <w:rFonts w:ascii="Garamond" w:hAnsi="Garamond"/>
                          <w:color w:val="365F91"/>
                          <w:sz w:val="24"/>
                          <w:szCs w:val="24"/>
                          <w:lang w:val="fr-CA"/>
                        </w:rPr>
                        <w:t>or. Se demander en quoi consistent les permis autorisant l</w:t>
                      </w:r>
                      <w:r>
                        <w:rPr>
                          <w:rFonts w:ascii="Garamond" w:hAnsi="Garamond"/>
                          <w:color w:val="365F91"/>
                          <w:sz w:val="24"/>
                          <w:szCs w:val="24"/>
                          <w:lang w:val="fr-CA"/>
                        </w:rPr>
                        <w:t>’</w:t>
                      </w:r>
                      <w:r w:rsidRPr="001E097A">
                        <w:rPr>
                          <w:rFonts w:ascii="Garamond" w:hAnsi="Garamond"/>
                          <w:color w:val="365F91"/>
                          <w:sz w:val="24"/>
                          <w:szCs w:val="24"/>
                          <w:lang w:val="fr-CA"/>
                        </w:rPr>
                        <w:t>importation et les commerces de mercure dans le pays.</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Surveiller</w:t>
                      </w:r>
                      <w:r w:rsidRPr="001E097A">
                        <w:rPr>
                          <w:rFonts w:ascii="Garamond" w:hAnsi="Garamond"/>
                          <w:color w:val="365F91"/>
                          <w:sz w:val="24"/>
                          <w:szCs w:val="24"/>
                          <w:lang w:val="fr-CA"/>
                        </w:rPr>
                        <w:t xml:space="preserve"> l</w:t>
                      </w:r>
                      <w:r>
                        <w:rPr>
                          <w:rFonts w:ascii="Garamond" w:hAnsi="Garamond"/>
                          <w:color w:val="365F91"/>
                          <w:sz w:val="24"/>
                          <w:szCs w:val="24"/>
                          <w:lang w:val="fr-CA"/>
                        </w:rPr>
                        <w:t>’</w:t>
                      </w:r>
                      <w:r w:rsidRPr="001E097A">
                        <w:rPr>
                          <w:rFonts w:ascii="Garamond" w:hAnsi="Garamond"/>
                          <w:color w:val="365F91"/>
                          <w:sz w:val="24"/>
                          <w:szCs w:val="24"/>
                          <w:lang w:val="fr-CA"/>
                        </w:rPr>
                        <w:t>émergence possible d</w:t>
                      </w:r>
                      <w:r>
                        <w:rPr>
                          <w:rFonts w:ascii="Garamond" w:hAnsi="Garamond"/>
                          <w:color w:val="365F91"/>
                          <w:sz w:val="24"/>
                          <w:szCs w:val="24"/>
                          <w:lang w:val="fr-CA"/>
                        </w:rPr>
                        <w:t>’</w:t>
                      </w:r>
                      <w:r w:rsidRPr="001E097A">
                        <w:rPr>
                          <w:rFonts w:ascii="Garamond" w:hAnsi="Garamond"/>
                          <w:color w:val="365F91"/>
                          <w:sz w:val="24"/>
                          <w:szCs w:val="24"/>
                          <w:lang w:val="fr-CA"/>
                        </w:rPr>
                        <w:t>un secteur d</w:t>
                      </w:r>
                      <w:r>
                        <w:rPr>
                          <w:rFonts w:ascii="Garamond" w:hAnsi="Garamond"/>
                          <w:color w:val="365F91"/>
                          <w:sz w:val="24"/>
                          <w:szCs w:val="24"/>
                          <w:lang w:val="fr-CA"/>
                        </w:rPr>
                        <w:t>’</w:t>
                      </w:r>
                      <w:r w:rsidRPr="001E097A">
                        <w:rPr>
                          <w:rFonts w:ascii="Garamond" w:hAnsi="Garamond"/>
                          <w:color w:val="365F91"/>
                          <w:sz w:val="24"/>
                          <w:szCs w:val="24"/>
                          <w:lang w:val="fr-CA"/>
                        </w:rPr>
                        <w:t>extraction primaire du mercure (artisanale) alors que de plus en plus de pays cherchent à interdire l</w:t>
                      </w:r>
                      <w:r>
                        <w:rPr>
                          <w:rFonts w:ascii="Garamond" w:hAnsi="Garamond"/>
                          <w:color w:val="365F91"/>
                          <w:sz w:val="24"/>
                          <w:szCs w:val="24"/>
                          <w:lang w:val="fr-CA"/>
                        </w:rPr>
                        <w:t>’</w:t>
                      </w:r>
                      <w:r w:rsidRPr="001E097A">
                        <w:rPr>
                          <w:rFonts w:ascii="Garamond" w:hAnsi="Garamond"/>
                          <w:color w:val="365F91"/>
                          <w:sz w:val="24"/>
                          <w:szCs w:val="24"/>
                          <w:lang w:val="fr-CA"/>
                        </w:rPr>
                        <w:t>importation et l</w:t>
                      </w:r>
                      <w:r>
                        <w:rPr>
                          <w:rFonts w:ascii="Garamond" w:hAnsi="Garamond"/>
                          <w:color w:val="365F91"/>
                          <w:sz w:val="24"/>
                          <w:szCs w:val="24"/>
                          <w:lang w:val="fr-CA"/>
                        </w:rPr>
                        <w:t>’</w:t>
                      </w:r>
                      <w:r w:rsidRPr="001E097A">
                        <w:rPr>
                          <w:rFonts w:ascii="Garamond" w:hAnsi="Garamond"/>
                          <w:color w:val="365F91"/>
                          <w:sz w:val="24"/>
                          <w:szCs w:val="24"/>
                          <w:lang w:val="fr-CA"/>
                        </w:rPr>
                        <w:t>exportation de mercure élémentaire.</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l</w:t>
                      </w:r>
                      <w:r>
                        <w:rPr>
                          <w:rFonts w:ascii="Garamond" w:hAnsi="Garamond"/>
                          <w:color w:val="365F91"/>
                          <w:sz w:val="24"/>
                          <w:szCs w:val="24"/>
                          <w:lang w:val="fr-CA"/>
                        </w:rPr>
                        <w:t>’</w:t>
                      </w:r>
                      <w:r w:rsidRPr="001E097A">
                        <w:rPr>
                          <w:rFonts w:ascii="Garamond" w:hAnsi="Garamond"/>
                          <w:color w:val="365F91"/>
                          <w:sz w:val="24"/>
                          <w:szCs w:val="24"/>
                          <w:lang w:val="fr-CA"/>
                        </w:rPr>
                        <w:t>élimination de la pratique de l</w:t>
                      </w:r>
                      <w:r>
                        <w:rPr>
                          <w:rFonts w:ascii="Garamond" w:hAnsi="Garamond"/>
                          <w:color w:val="365F91"/>
                          <w:sz w:val="24"/>
                          <w:szCs w:val="24"/>
                          <w:lang w:val="fr-CA"/>
                        </w:rPr>
                        <w:t>’</w:t>
                      </w:r>
                      <w:r w:rsidRPr="001E097A">
                        <w:rPr>
                          <w:rFonts w:ascii="Garamond" w:hAnsi="Garamond"/>
                          <w:color w:val="365F91"/>
                          <w:sz w:val="24"/>
                          <w:szCs w:val="24"/>
                          <w:lang w:val="fr-CA"/>
                        </w:rPr>
                        <w:t>amalgamation de minerai brut aurait un fort impact sur l</w:t>
                      </w:r>
                      <w:r>
                        <w:rPr>
                          <w:rFonts w:ascii="Garamond" w:hAnsi="Garamond"/>
                          <w:color w:val="365F91"/>
                          <w:sz w:val="24"/>
                          <w:szCs w:val="24"/>
                          <w:lang w:val="fr-CA"/>
                        </w:rPr>
                        <w:t>’</w:t>
                      </w:r>
                      <w:r w:rsidRPr="001E097A">
                        <w:rPr>
                          <w:rFonts w:ascii="Garamond" w:hAnsi="Garamond"/>
                          <w:color w:val="365F91"/>
                          <w:sz w:val="24"/>
                          <w:szCs w:val="24"/>
                          <w:lang w:val="fr-CA"/>
                        </w:rPr>
                        <w:t>emploi du mercure. Dans l</w:t>
                      </w:r>
                      <w:r>
                        <w:rPr>
                          <w:rFonts w:ascii="Garamond" w:hAnsi="Garamond"/>
                          <w:color w:val="365F91"/>
                          <w:sz w:val="24"/>
                          <w:szCs w:val="24"/>
                          <w:lang w:val="fr-CA"/>
                        </w:rPr>
                        <w:t>’</w:t>
                      </w:r>
                      <w:r w:rsidRPr="001E097A">
                        <w:rPr>
                          <w:rFonts w:ascii="Garamond" w:hAnsi="Garamond"/>
                          <w:color w:val="365F91"/>
                          <w:sz w:val="24"/>
                          <w:szCs w:val="24"/>
                          <w:lang w:val="fr-CA"/>
                        </w:rPr>
                        <w:t>affirmative, des buts et objectifs ambitieux tendant à réduire l</w:t>
                      </w:r>
                      <w:r>
                        <w:rPr>
                          <w:rFonts w:ascii="Garamond" w:hAnsi="Garamond"/>
                          <w:color w:val="365F91"/>
                          <w:sz w:val="24"/>
                          <w:szCs w:val="24"/>
                          <w:lang w:val="fr-CA"/>
                        </w:rPr>
                        <w:t>’</w:t>
                      </w:r>
                      <w:r w:rsidRPr="001E097A">
                        <w:rPr>
                          <w:rFonts w:ascii="Garamond" w:hAnsi="Garamond"/>
                          <w:color w:val="365F91"/>
                          <w:sz w:val="24"/>
                          <w:szCs w:val="24"/>
                          <w:lang w:val="fr-CA"/>
                        </w:rPr>
                        <w:t>emploi et les rejets de mercure seraient</w:t>
                      </w:r>
                      <w:r>
                        <w:rPr>
                          <w:rFonts w:ascii="Garamond" w:hAnsi="Garamond"/>
                          <w:color w:val="365F91"/>
                          <w:sz w:val="24"/>
                          <w:szCs w:val="24"/>
                          <w:lang w:val="fr-CA"/>
                        </w:rPr>
                        <w:t xml:space="preserve"> </w:t>
                      </w:r>
                      <w:r w:rsidRPr="001E097A">
                        <w:rPr>
                          <w:rFonts w:ascii="Garamond" w:hAnsi="Garamond"/>
                          <w:color w:val="365F91"/>
                          <w:sz w:val="24"/>
                          <w:szCs w:val="24"/>
                          <w:lang w:val="fr-CA"/>
                        </w:rPr>
                        <w:t xml:space="preserve">indiqués. </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quelle serait la quantité de mercure nécessaire chaque année au secteur au cours des 5 à 10 prochaines années si l</w:t>
                      </w:r>
                      <w:r>
                        <w:rPr>
                          <w:rFonts w:ascii="Garamond" w:hAnsi="Garamond"/>
                          <w:color w:val="365F91"/>
                          <w:sz w:val="24"/>
                          <w:szCs w:val="24"/>
                          <w:lang w:val="fr-CA"/>
                        </w:rPr>
                        <w:t>’</w:t>
                      </w:r>
                      <w:r w:rsidRPr="001E097A">
                        <w:rPr>
                          <w:rFonts w:ascii="Garamond" w:hAnsi="Garamond"/>
                          <w:color w:val="365F91"/>
                          <w:sz w:val="24"/>
                          <w:szCs w:val="24"/>
                          <w:lang w:val="fr-CA"/>
                        </w:rPr>
                        <w:t>on éliminait ou réduisait le recours à l</w:t>
                      </w:r>
                      <w:r>
                        <w:rPr>
                          <w:rFonts w:ascii="Garamond" w:hAnsi="Garamond"/>
                          <w:color w:val="365F91"/>
                          <w:sz w:val="24"/>
                          <w:szCs w:val="24"/>
                          <w:lang w:val="fr-CA"/>
                        </w:rPr>
                        <w:t>’</w:t>
                      </w:r>
                      <w:r w:rsidRPr="001E097A">
                        <w:rPr>
                          <w:rFonts w:ascii="Garamond" w:hAnsi="Garamond"/>
                          <w:color w:val="365F91"/>
                          <w:sz w:val="24"/>
                          <w:szCs w:val="24"/>
                          <w:lang w:val="fr-CA"/>
                        </w:rPr>
                        <w:t xml:space="preserve">amalgamation de minerai brut </w:t>
                      </w:r>
                      <w:r>
                        <w:rPr>
                          <w:rFonts w:ascii="Garamond" w:hAnsi="Garamond"/>
                          <w:color w:val="365F91"/>
                          <w:sz w:val="24"/>
                          <w:szCs w:val="24"/>
                          <w:lang w:val="fr-CA"/>
                        </w:rPr>
                        <w:t>grâce à</w:t>
                      </w:r>
                      <w:r w:rsidRPr="001E097A">
                        <w:rPr>
                          <w:rFonts w:ascii="Garamond" w:hAnsi="Garamond"/>
                          <w:color w:val="365F91"/>
                          <w:sz w:val="24"/>
                          <w:szCs w:val="24"/>
                          <w:lang w:val="fr-CA"/>
                        </w:rPr>
                        <w:t xml:space="preserve"> des techniques employant peu ou pas de mercure.</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w:t>
                      </w:r>
                      <w:r>
                        <w:rPr>
                          <w:rFonts w:ascii="Garamond" w:hAnsi="Garamond"/>
                          <w:color w:val="365F91"/>
                          <w:sz w:val="24"/>
                          <w:szCs w:val="24"/>
                          <w:lang w:val="fr-CA"/>
                        </w:rPr>
                        <w:t>’</w:t>
                      </w:r>
                      <w:r w:rsidRPr="001E097A">
                        <w:rPr>
                          <w:rFonts w:ascii="Garamond" w:hAnsi="Garamond"/>
                          <w:color w:val="365F91"/>
                          <w:sz w:val="24"/>
                          <w:szCs w:val="24"/>
                          <w:lang w:val="fr-CA"/>
                        </w:rPr>
                        <w:t>interroger sur l</w:t>
                      </w:r>
                      <w:r>
                        <w:rPr>
                          <w:rFonts w:ascii="Garamond" w:hAnsi="Garamond"/>
                          <w:color w:val="365F91"/>
                          <w:sz w:val="24"/>
                          <w:szCs w:val="24"/>
                          <w:lang w:val="fr-CA"/>
                        </w:rPr>
                        <w:t>’</w:t>
                      </w:r>
                      <w:r w:rsidRPr="001E097A">
                        <w:rPr>
                          <w:rFonts w:ascii="Garamond" w:hAnsi="Garamond"/>
                          <w:color w:val="365F91"/>
                          <w:sz w:val="24"/>
                          <w:szCs w:val="24"/>
                          <w:lang w:val="fr-CA"/>
                        </w:rPr>
                        <w:t>importance de la pratique consistant à bruler l</w:t>
                      </w:r>
                      <w:r>
                        <w:rPr>
                          <w:rFonts w:ascii="Garamond" w:hAnsi="Garamond"/>
                          <w:color w:val="365F91"/>
                          <w:sz w:val="24"/>
                          <w:szCs w:val="24"/>
                          <w:lang w:val="fr-CA"/>
                        </w:rPr>
                        <w:t>’</w:t>
                      </w:r>
                      <w:r w:rsidRPr="001E097A">
                        <w:rPr>
                          <w:rFonts w:ascii="Garamond" w:hAnsi="Garamond"/>
                          <w:color w:val="365F91"/>
                          <w:sz w:val="24"/>
                          <w:szCs w:val="24"/>
                          <w:lang w:val="fr-CA"/>
                        </w:rPr>
                        <w:t>amalgame dans les zones résidentielles et à ciel ouvert ainsi que sur les objectifs qu</w:t>
                      </w:r>
                      <w:r>
                        <w:rPr>
                          <w:rFonts w:ascii="Garamond" w:hAnsi="Garamond"/>
                          <w:color w:val="365F91"/>
                          <w:sz w:val="24"/>
                          <w:szCs w:val="24"/>
                          <w:lang w:val="fr-CA"/>
                        </w:rPr>
                        <w:t>’</w:t>
                      </w:r>
                      <w:r w:rsidRPr="001E097A">
                        <w:rPr>
                          <w:rFonts w:ascii="Garamond" w:hAnsi="Garamond"/>
                          <w:color w:val="365F91"/>
                          <w:sz w:val="24"/>
                          <w:szCs w:val="24"/>
                          <w:lang w:val="fr-CA"/>
                        </w:rPr>
                        <w:t>ils pourraient fixer en ce qui concerne ces pratiques considérées comme les pires.</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quelle est la quantité de mercure recyclée pour être réutilisée lorsqu</w:t>
                      </w:r>
                      <w:r>
                        <w:rPr>
                          <w:rFonts w:ascii="Garamond" w:hAnsi="Garamond"/>
                          <w:color w:val="365F91"/>
                          <w:sz w:val="24"/>
                          <w:szCs w:val="24"/>
                          <w:lang w:val="fr-CA"/>
                        </w:rPr>
                        <w:t>’</w:t>
                      </w:r>
                      <w:r w:rsidRPr="001E097A">
                        <w:rPr>
                          <w:rFonts w:ascii="Garamond" w:hAnsi="Garamond"/>
                          <w:color w:val="365F91"/>
                          <w:sz w:val="24"/>
                          <w:szCs w:val="24"/>
                          <w:lang w:val="fr-CA"/>
                        </w:rPr>
                        <w:t>il est procédé à sa récupération lors du brûlage de l</w:t>
                      </w:r>
                      <w:r>
                        <w:rPr>
                          <w:rFonts w:ascii="Garamond" w:hAnsi="Garamond"/>
                          <w:color w:val="365F91"/>
                          <w:sz w:val="24"/>
                          <w:szCs w:val="24"/>
                          <w:lang w:val="fr-CA"/>
                        </w:rPr>
                        <w:t>’</w:t>
                      </w:r>
                      <w:r w:rsidRPr="001E097A">
                        <w:rPr>
                          <w:rFonts w:ascii="Garamond" w:hAnsi="Garamond"/>
                          <w:color w:val="365F91"/>
                          <w:sz w:val="24"/>
                          <w:szCs w:val="24"/>
                          <w:lang w:val="fr-CA"/>
                        </w:rPr>
                        <w:t>amalgame.</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l</w:t>
                      </w:r>
                      <w:r>
                        <w:rPr>
                          <w:rFonts w:ascii="Garamond" w:hAnsi="Garamond"/>
                          <w:color w:val="365F91"/>
                          <w:sz w:val="24"/>
                          <w:szCs w:val="24"/>
                          <w:lang w:val="fr-CA"/>
                        </w:rPr>
                        <w:t>’</w:t>
                      </w:r>
                      <w:r w:rsidRPr="001E097A">
                        <w:rPr>
                          <w:rFonts w:ascii="Garamond" w:hAnsi="Garamond"/>
                          <w:color w:val="365F91"/>
                          <w:sz w:val="24"/>
                          <w:szCs w:val="24"/>
                          <w:lang w:val="fr-CA"/>
                        </w:rPr>
                        <w:t>emploi du mercure pour l</w:t>
                      </w:r>
                      <w:r>
                        <w:rPr>
                          <w:rFonts w:ascii="Garamond" w:hAnsi="Garamond"/>
                          <w:color w:val="365F91"/>
                          <w:sz w:val="24"/>
                          <w:szCs w:val="24"/>
                          <w:lang w:val="fr-CA"/>
                        </w:rPr>
                        <w:t>’</w:t>
                      </w:r>
                      <w:r w:rsidRPr="001E097A">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1E097A">
                        <w:rPr>
                          <w:rFonts w:ascii="Garamond" w:hAnsi="Garamond"/>
                          <w:color w:val="365F91"/>
                          <w:sz w:val="24"/>
                          <w:szCs w:val="24"/>
                          <w:lang w:val="fr-CA"/>
                        </w:rPr>
                        <w:t>or dans le pays est une pratique régulière et au cas où il existerait d</w:t>
                      </w:r>
                      <w:r>
                        <w:rPr>
                          <w:rFonts w:ascii="Garamond" w:hAnsi="Garamond"/>
                          <w:color w:val="365F91"/>
                          <w:sz w:val="24"/>
                          <w:szCs w:val="24"/>
                          <w:lang w:val="fr-CA"/>
                        </w:rPr>
                        <w:t>’</w:t>
                      </w:r>
                      <w:r w:rsidRPr="001E097A">
                        <w:rPr>
                          <w:rFonts w:ascii="Garamond" w:hAnsi="Garamond"/>
                          <w:color w:val="365F91"/>
                          <w:sz w:val="24"/>
                          <w:szCs w:val="24"/>
                          <w:lang w:val="fr-CA"/>
                        </w:rPr>
                        <w:t>importantes différences entre région</w:t>
                      </w:r>
                      <w:r>
                        <w:rPr>
                          <w:rFonts w:ascii="Garamond" w:hAnsi="Garamond"/>
                          <w:color w:val="365F91"/>
                          <w:sz w:val="24"/>
                          <w:szCs w:val="24"/>
                          <w:lang w:val="fr-CA"/>
                        </w:rPr>
                        <w:t>s</w:t>
                      </w:r>
                      <w:r w:rsidRPr="001E097A">
                        <w:rPr>
                          <w:rFonts w:ascii="Garamond" w:hAnsi="Garamond"/>
                          <w:color w:val="365F91"/>
                          <w:sz w:val="24"/>
                          <w:szCs w:val="24"/>
                          <w:lang w:val="fr-CA"/>
                        </w:rPr>
                        <w:t xml:space="preserve"> s</w:t>
                      </w:r>
                      <w:r>
                        <w:rPr>
                          <w:rFonts w:ascii="Garamond" w:hAnsi="Garamond"/>
                          <w:color w:val="365F91"/>
                          <w:sz w:val="24"/>
                          <w:szCs w:val="24"/>
                          <w:lang w:val="fr-CA"/>
                        </w:rPr>
                        <w:t>’</w:t>
                      </w:r>
                      <w:r w:rsidRPr="001E097A">
                        <w:rPr>
                          <w:rFonts w:ascii="Garamond" w:hAnsi="Garamond"/>
                          <w:color w:val="365F91"/>
                          <w:sz w:val="24"/>
                          <w:szCs w:val="24"/>
                          <w:lang w:val="fr-CA"/>
                        </w:rPr>
                        <w:t>il devrait être nécessaire de fixer des buts et objectifs régionaux.</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certaines régions qui pratiquent ce type d</w:t>
                      </w:r>
                      <w:r>
                        <w:rPr>
                          <w:rFonts w:ascii="Garamond" w:hAnsi="Garamond"/>
                          <w:color w:val="365F91"/>
                          <w:sz w:val="24"/>
                          <w:szCs w:val="24"/>
                          <w:lang w:val="fr-CA"/>
                        </w:rPr>
                        <w:t>’</w:t>
                      </w:r>
                      <w:r w:rsidRPr="001E097A">
                        <w:rPr>
                          <w:rFonts w:ascii="Garamond" w:hAnsi="Garamond"/>
                          <w:color w:val="365F91"/>
                          <w:sz w:val="24"/>
                          <w:szCs w:val="24"/>
                          <w:lang w:val="fr-CA"/>
                        </w:rPr>
                        <w:t>extraction sont plus isolées que d</w:t>
                      </w:r>
                      <w:r>
                        <w:rPr>
                          <w:rFonts w:ascii="Garamond" w:hAnsi="Garamond"/>
                          <w:color w:val="365F91"/>
                          <w:sz w:val="24"/>
                          <w:szCs w:val="24"/>
                          <w:lang w:val="fr-CA"/>
                        </w:rPr>
                        <w:t>’</w:t>
                      </w:r>
                      <w:r w:rsidRPr="001E097A">
                        <w:rPr>
                          <w:rFonts w:ascii="Garamond" w:hAnsi="Garamond"/>
                          <w:color w:val="365F91"/>
                          <w:sz w:val="24"/>
                          <w:szCs w:val="24"/>
                          <w:lang w:val="fr-CA"/>
                        </w:rPr>
                        <w:t>autres et s</w:t>
                      </w:r>
                      <w:r>
                        <w:rPr>
                          <w:rFonts w:ascii="Garamond" w:hAnsi="Garamond"/>
                          <w:color w:val="365F91"/>
                          <w:sz w:val="24"/>
                          <w:szCs w:val="24"/>
                          <w:lang w:val="fr-CA"/>
                        </w:rPr>
                        <w:t>’</w:t>
                      </w:r>
                      <w:r w:rsidRPr="001E097A">
                        <w:rPr>
                          <w:rFonts w:ascii="Garamond" w:hAnsi="Garamond"/>
                          <w:color w:val="365F91"/>
                          <w:sz w:val="24"/>
                          <w:szCs w:val="24"/>
                          <w:lang w:val="fr-CA"/>
                        </w:rPr>
                        <w:t xml:space="preserve">il ne faudrait pas fixer des calendriers en matière de réduction du mercure pour ces régions prenant en compte cet élément </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Chercher à savoir si des communautés ou population sont particulièrement touchées ou risque de l</w:t>
                      </w:r>
                      <w:r>
                        <w:rPr>
                          <w:rFonts w:ascii="Garamond" w:hAnsi="Garamond"/>
                          <w:color w:val="365F91"/>
                          <w:sz w:val="24"/>
                          <w:szCs w:val="24"/>
                          <w:lang w:val="fr-CA"/>
                        </w:rPr>
                        <w:t>’</w:t>
                      </w:r>
                      <w:r w:rsidRPr="001E097A">
                        <w:rPr>
                          <w:rFonts w:ascii="Garamond" w:hAnsi="Garamond"/>
                          <w:color w:val="365F91"/>
                          <w:sz w:val="24"/>
                          <w:szCs w:val="24"/>
                          <w:lang w:val="fr-CA"/>
                        </w:rPr>
                        <w:t>être par les activités du secteur de l</w:t>
                      </w:r>
                      <w:r>
                        <w:rPr>
                          <w:rFonts w:ascii="Garamond" w:hAnsi="Garamond"/>
                          <w:color w:val="365F91"/>
                          <w:sz w:val="24"/>
                          <w:szCs w:val="24"/>
                          <w:lang w:val="fr-CA"/>
                        </w:rPr>
                        <w:t>’</w:t>
                      </w:r>
                      <w:r w:rsidRPr="001E097A">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1E097A">
                        <w:rPr>
                          <w:rFonts w:ascii="Garamond" w:hAnsi="Garamond"/>
                          <w:color w:val="365F91"/>
                          <w:sz w:val="24"/>
                          <w:szCs w:val="24"/>
                          <w:lang w:val="fr-CA"/>
                        </w:rPr>
                        <w:t>or.</w:t>
                      </w:r>
                    </w:p>
                    <w:p w:rsidR="00DD02EA" w:rsidRPr="001E097A" w:rsidRDefault="00DD02EA" w:rsidP="00920724">
                      <w:pPr>
                        <w:pStyle w:val="ListParagraph"/>
                        <w:numPr>
                          <w:ilvl w:val="0"/>
                          <w:numId w:val="63"/>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1E097A">
                        <w:rPr>
                          <w:rFonts w:ascii="Garamond" w:hAnsi="Garamond"/>
                          <w:color w:val="365F91"/>
                          <w:sz w:val="24"/>
                          <w:szCs w:val="24"/>
                          <w:lang w:val="fr-CA"/>
                        </w:rPr>
                        <w:t>Se demander si d</w:t>
                      </w:r>
                      <w:r>
                        <w:rPr>
                          <w:rFonts w:ascii="Garamond" w:hAnsi="Garamond"/>
                          <w:color w:val="365F91"/>
                          <w:sz w:val="24"/>
                          <w:szCs w:val="24"/>
                          <w:lang w:val="fr-CA"/>
                        </w:rPr>
                        <w:t>’</w:t>
                      </w:r>
                      <w:r w:rsidRPr="001E097A">
                        <w:rPr>
                          <w:rFonts w:ascii="Garamond" w:hAnsi="Garamond"/>
                          <w:color w:val="365F91"/>
                          <w:sz w:val="24"/>
                          <w:szCs w:val="24"/>
                          <w:lang w:val="fr-CA"/>
                        </w:rPr>
                        <w:t>autres facteurs (déforestation intensive, différends ayant pour enjeu des zones protégées ou l</w:t>
                      </w:r>
                      <w:r>
                        <w:rPr>
                          <w:rFonts w:ascii="Garamond" w:hAnsi="Garamond"/>
                          <w:color w:val="365F91"/>
                          <w:sz w:val="24"/>
                          <w:szCs w:val="24"/>
                          <w:lang w:val="fr-CA"/>
                        </w:rPr>
                        <w:t>’</w:t>
                      </w:r>
                      <w:r w:rsidRPr="001E097A">
                        <w:rPr>
                          <w:rFonts w:ascii="Garamond" w:hAnsi="Garamond"/>
                          <w:color w:val="365F91"/>
                          <w:sz w:val="24"/>
                          <w:szCs w:val="24"/>
                          <w:lang w:val="fr-CA"/>
                        </w:rPr>
                        <w:t>utilisati</w:t>
                      </w:r>
                      <w:r>
                        <w:rPr>
                          <w:rFonts w:ascii="Garamond" w:hAnsi="Garamond"/>
                          <w:color w:val="365F91"/>
                          <w:sz w:val="24"/>
                          <w:szCs w:val="24"/>
                          <w:lang w:val="fr-CA"/>
                        </w:rPr>
                        <w:t xml:space="preserve">on de terres agricoles, </w:t>
                      </w:r>
                      <w:r w:rsidRPr="001E097A">
                        <w:rPr>
                          <w:rFonts w:ascii="Garamond" w:hAnsi="Garamond"/>
                          <w:color w:val="365F91"/>
                          <w:sz w:val="24"/>
                          <w:szCs w:val="24"/>
                          <w:lang w:val="fr-CA"/>
                        </w:rPr>
                        <w:t>accroissement du chômage, p</w:t>
                      </w:r>
                      <w:r>
                        <w:rPr>
                          <w:rFonts w:ascii="Garamond" w:hAnsi="Garamond"/>
                          <w:color w:val="365F91"/>
                          <w:sz w:val="24"/>
                          <w:szCs w:val="24"/>
                          <w:lang w:val="fr-CA"/>
                        </w:rPr>
                        <w:t>ar exemple) ne conféreraient</w:t>
                      </w:r>
                      <w:r w:rsidRPr="001E097A">
                        <w:rPr>
                          <w:rFonts w:ascii="Garamond" w:hAnsi="Garamond"/>
                          <w:color w:val="365F91"/>
                          <w:sz w:val="24"/>
                          <w:szCs w:val="24"/>
                          <w:lang w:val="fr-CA"/>
                        </w:rPr>
                        <w:t xml:space="preserve"> pas un caractère prioritaire aux interventions et ce qui pourrait influer sur leur calendrier</w:t>
                      </w:r>
                      <w:r>
                        <w:rPr>
                          <w:rFonts w:ascii="Garamond" w:hAnsi="Garamond"/>
                          <w:color w:val="365F91"/>
                          <w:sz w:val="24"/>
                          <w:szCs w:val="24"/>
                          <w:lang w:val="fr-CA"/>
                        </w:rPr>
                        <w:t>.</w:t>
                      </w:r>
                    </w:p>
                    <w:p w:rsidR="00DD02EA" w:rsidRPr="0064232B" w:rsidRDefault="00DD02EA" w:rsidP="00920724">
                      <w:pPr>
                        <w:pStyle w:val="NoSpacing"/>
                        <w:numPr>
                          <w:ilvl w:val="0"/>
                          <w:numId w:val="63"/>
                        </w:numPr>
                        <w:spacing w:before="120" w:line="276" w:lineRule="auto"/>
                        <w:jc w:val="both"/>
                        <w:rPr>
                          <w:rFonts w:ascii="Garamond" w:hAnsi="Garamond"/>
                          <w:color w:val="365F91"/>
                          <w:w w:val="102"/>
                          <w:sz w:val="24"/>
                          <w:szCs w:val="24"/>
                          <w:lang w:val="fr-FR"/>
                        </w:rPr>
                      </w:pPr>
                    </w:p>
                  </w:txbxContent>
                </v:textbox>
                <w10:anchorlock/>
              </v:shape>
            </w:pict>
          </mc:Fallback>
        </mc:AlternateContent>
      </w:r>
    </w:p>
    <w:p w:rsidR="009D0634" w:rsidRPr="005A6CF6" w:rsidRDefault="00E722EE" w:rsidP="002D02ED">
      <w:pPr>
        <w:widowControl w:val="0"/>
        <w:tabs>
          <w:tab w:val="clear" w:pos="1247"/>
          <w:tab w:val="clear" w:pos="1814"/>
          <w:tab w:val="clear" w:pos="2381"/>
          <w:tab w:val="clear" w:pos="2948"/>
          <w:tab w:val="clear" w:pos="3515"/>
        </w:tabs>
        <w:autoSpaceDE w:val="0"/>
        <w:autoSpaceDN w:val="0"/>
        <w:adjustRightInd w:val="0"/>
        <w:spacing w:before="240" w:after="240"/>
        <w:ind w:right="187"/>
        <w:rPr>
          <w:rFonts w:asciiTheme="minorHAnsi" w:hAnsiTheme="minorHAnsi"/>
          <w:spacing w:val="-1"/>
          <w:sz w:val="24"/>
          <w:szCs w:val="24"/>
        </w:rPr>
      </w:pPr>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estimation</w:t>
      </w:r>
      <w:r w:rsidR="009D0634" w:rsidRPr="005A6CF6">
        <w:rPr>
          <w:rFonts w:asciiTheme="minorHAnsi" w:hAnsiTheme="minorHAnsi"/>
          <w:spacing w:val="-1"/>
          <w:sz w:val="24"/>
          <w:szCs w:val="24"/>
        </w:rPr>
        <w:t xml:space="preserve"> initiale</w:t>
      </w:r>
      <w:r w:rsidR="002B68F8" w:rsidRPr="005A6CF6">
        <w:rPr>
          <w:rFonts w:asciiTheme="minorHAnsi" w:hAnsiTheme="minorHAnsi"/>
          <w:spacing w:val="-1"/>
          <w:sz w:val="24"/>
          <w:szCs w:val="24"/>
        </w:rPr>
        <w:t>,</w:t>
      </w:r>
      <w:r w:rsidR="009D0634" w:rsidRPr="005A6CF6">
        <w:rPr>
          <w:rFonts w:asciiTheme="minorHAnsi" w:hAnsiTheme="minorHAnsi"/>
          <w:spacing w:val="-1"/>
          <w:sz w:val="24"/>
          <w:szCs w:val="24"/>
        </w:rPr>
        <w:t xml:space="preserve"> décrit</w:t>
      </w:r>
      <w:r w:rsidRPr="005A6CF6">
        <w:rPr>
          <w:rFonts w:asciiTheme="minorHAnsi" w:hAnsiTheme="minorHAnsi"/>
          <w:spacing w:val="-1"/>
          <w:sz w:val="24"/>
          <w:szCs w:val="24"/>
        </w:rPr>
        <w:t>e</w:t>
      </w:r>
      <w:r w:rsidR="009D0634" w:rsidRPr="005A6CF6">
        <w:rPr>
          <w:rFonts w:asciiTheme="minorHAnsi" w:hAnsiTheme="minorHAnsi"/>
          <w:spacing w:val="-1"/>
          <w:sz w:val="24"/>
          <w:szCs w:val="24"/>
        </w:rPr>
        <w:t xml:space="preserve"> au chapitre 4.2 et développé</w:t>
      </w:r>
      <w:r w:rsidRPr="005A6CF6">
        <w:rPr>
          <w:rFonts w:asciiTheme="minorHAnsi" w:hAnsiTheme="minorHAnsi"/>
          <w:spacing w:val="-1"/>
          <w:sz w:val="24"/>
          <w:szCs w:val="24"/>
        </w:rPr>
        <w:t>e</w:t>
      </w:r>
      <w:r w:rsidR="009D0634" w:rsidRPr="005A6CF6">
        <w:rPr>
          <w:rFonts w:asciiTheme="minorHAnsi" w:hAnsiTheme="minorHAnsi"/>
          <w:spacing w:val="-1"/>
          <w:sz w:val="24"/>
          <w:szCs w:val="24"/>
        </w:rPr>
        <w:t xml:space="preserve"> au chapitre 5.4, revêt une importance toute particulière en ce qui concerne l</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orientation à donner à l</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élaboration d</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objectifs nationaux et d</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objectifs en matière de réduction déterminés. Les informations sur les quantités de mercure utilisées, la prévalence de techniques d</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extraction et de traitement employées, les régions des pays recourant le plus au mercure ainsi que les données concernant les populations risquant d</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être le plus touchées, permettront au groupe de travail de déterminer les objectifs que l</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on pourrait raisonnablement atteindre pour réduire l</w:t>
      </w:r>
      <w:r w:rsidR="00920724" w:rsidRPr="005A6CF6">
        <w:rPr>
          <w:rFonts w:asciiTheme="minorHAnsi" w:hAnsiTheme="minorHAnsi"/>
          <w:spacing w:val="-1"/>
          <w:sz w:val="24"/>
          <w:szCs w:val="24"/>
        </w:rPr>
        <w:t>’</w:t>
      </w:r>
      <w:r w:rsidR="009D0634" w:rsidRPr="005A6CF6">
        <w:rPr>
          <w:rFonts w:asciiTheme="minorHAnsi" w:hAnsiTheme="minorHAnsi"/>
          <w:spacing w:val="-1"/>
          <w:sz w:val="24"/>
          <w:szCs w:val="24"/>
        </w:rPr>
        <w:t>emploi du mercure et ses rejets.</w:t>
      </w:r>
    </w:p>
    <w:p w:rsidR="00415DF3" w:rsidRPr="005A6CF6" w:rsidRDefault="009D0634" w:rsidP="002D02ED">
      <w:pPr>
        <w:widowControl w:val="0"/>
        <w:tabs>
          <w:tab w:val="clear" w:pos="1247"/>
          <w:tab w:val="clear" w:pos="1814"/>
          <w:tab w:val="clear" w:pos="2381"/>
          <w:tab w:val="clear" w:pos="2948"/>
          <w:tab w:val="clear" w:pos="3515"/>
        </w:tabs>
        <w:autoSpaceDE w:val="0"/>
        <w:autoSpaceDN w:val="0"/>
        <w:adjustRightInd w:val="0"/>
        <w:spacing w:before="120" w:after="200"/>
        <w:ind w:right="187"/>
        <w:rPr>
          <w:rFonts w:ascii="Calibri" w:hAnsi="Calibri"/>
          <w:spacing w:val="-1"/>
          <w:sz w:val="24"/>
          <w:szCs w:val="24"/>
        </w:rPr>
      </w:pPr>
      <w:r w:rsidRPr="005A6CF6">
        <w:rPr>
          <w:rFonts w:asciiTheme="minorHAnsi" w:hAnsiTheme="minorHAnsi"/>
          <w:spacing w:val="-1"/>
          <w:sz w:val="24"/>
          <w:szCs w:val="24"/>
        </w:rPr>
        <w:t>Les objectifs nationaux et en matière de réduction devraient être soumis à examen périodiquement au cours de la mise en œuvre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et actualisés, le cas échéant.</w:t>
      </w:r>
      <w:r w:rsidR="00415DF3" w:rsidRPr="005A6CF6">
        <w:rPr>
          <w:rFonts w:ascii="Calibri" w:hAnsi="Calibri"/>
          <w:spacing w:val="-1"/>
          <w:sz w:val="24"/>
          <w:szCs w:val="24"/>
        </w:rPr>
        <w:br w:type="page"/>
      </w:r>
    </w:p>
    <w:p w:rsidR="00415DF3" w:rsidRPr="005A6CF6" w:rsidRDefault="002C0689" w:rsidP="002D02ED">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76" w:name="_Toc480534122"/>
      <w:bookmarkStart w:id="77" w:name="_Toc483488004"/>
      <w:bookmarkStart w:id="78" w:name="_Toc485375328"/>
      <w:r w:rsidRPr="005A6CF6">
        <w:rPr>
          <w:noProof/>
          <w:lang w:val="fr-FR" w:eastAsia="fr-FR"/>
        </w:rPr>
        <mc:AlternateContent>
          <mc:Choice Requires="wps">
            <w:drawing>
              <wp:anchor distT="0" distB="0" distL="114300" distR="114300" simplePos="0" relativeHeight="251633664" behindDoc="1" locked="0" layoutInCell="1" allowOverlap="1" wp14:anchorId="4D607F2B" wp14:editId="09FB756F">
                <wp:simplePos x="0" y="0"/>
                <wp:positionH relativeFrom="column">
                  <wp:posOffset>-976631</wp:posOffset>
                </wp:positionH>
                <wp:positionV relativeFrom="paragraph">
                  <wp:posOffset>-61595</wp:posOffset>
                </wp:positionV>
                <wp:extent cx="5000625" cy="418465"/>
                <wp:effectExtent l="0" t="0" r="9525" b="635"/>
                <wp:wrapNone/>
                <wp:docPr id="42"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00625" cy="41846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A1E0CA" id="Rectangle 330" o:spid="_x0000_s1026" style="position:absolute;margin-left:-76.9pt;margin-top:-4.85pt;width:393.75pt;height:32.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" fillcolor="#d9d9d9" stroked="f" strokeweight="2.25pt">
                <v:path arrowok="t"/>
              </v:rect>
            </w:pict>
          </mc:Fallback>
        </mc:AlternateContent>
      </w:r>
      <w:r w:rsidRPr="005A6CF6">
        <w:rPr>
          <w:lang w:val="fr-FR"/>
        </w:rPr>
        <w:t>4.4</w:t>
      </w:r>
      <w:r w:rsidRPr="005A6CF6">
        <w:rPr>
          <w:lang w:val="fr-FR"/>
        </w:rPr>
        <w:tab/>
      </w:r>
      <w:bookmarkEnd w:id="76"/>
      <w:bookmarkEnd w:id="77"/>
      <w:r w:rsidR="009D0634" w:rsidRPr="005A6CF6">
        <w:rPr>
          <w:lang w:val="fr-FR"/>
        </w:rPr>
        <w:t>Formulation d</w:t>
      </w:r>
      <w:r w:rsidR="00920724" w:rsidRPr="005A6CF6">
        <w:rPr>
          <w:lang w:val="fr-FR"/>
        </w:rPr>
        <w:t>’</w:t>
      </w:r>
      <w:r w:rsidR="009D0634" w:rsidRPr="005A6CF6">
        <w:rPr>
          <w:lang w:val="fr-FR"/>
        </w:rPr>
        <w:t>une stratégie de mise en œuvre</w:t>
      </w:r>
      <w:bookmarkEnd w:id="78"/>
    </w:p>
    <w:p w:rsidR="000F427D" w:rsidRPr="005A6CF6" w:rsidRDefault="000F427D" w:rsidP="002D02ED">
      <w:pPr>
        <w:pStyle w:val="Normal-pool"/>
        <w:rPr>
          <w:rFonts w:asciiTheme="minorHAnsi" w:hAnsiTheme="minorHAnsi"/>
          <w:lang w:val="fr-FR"/>
        </w:rPr>
      </w:pPr>
    </w:p>
    <w:p w:rsidR="009D0634" w:rsidRPr="005A6CF6" w:rsidRDefault="009D0634" w:rsidP="002D02ED">
      <w:pPr>
        <w:widowControl w:val="0"/>
        <w:tabs>
          <w:tab w:val="clear" w:pos="1247"/>
          <w:tab w:val="clear" w:pos="1814"/>
          <w:tab w:val="clear" w:pos="2381"/>
          <w:tab w:val="clear" w:pos="2948"/>
          <w:tab w:val="clear" w:pos="3515"/>
        </w:tabs>
        <w:autoSpaceDE w:val="0"/>
        <w:autoSpaceDN w:val="0"/>
        <w:adjustRightInd w:val="0"/>
        <w:spacing w:after="240"/>
        <w:ind w:right="187"/>
        <w:rPr>
          <w:rFonts w:asciiTheme="minorHAnsi" w:hAnsiTheme="minorHAnsi"/>
          <w:spacing w:val="-1"/>
          <w:sz w:val="24"/>
          <w:szCs w:val="24"/>
        </w:rPr>
      </w:pPr>
      <w:r w:rsidRPr="005A6CF6">
        <w:rPr>
          <w:rFonts w:asciiTheme="minorHAnsi" w:hAnsiTheme="minorHAnsi"/>
          <w:spacing w:val="-1"/>
          <w:sz w:val="24"/>
          <w:szCs w:val="24"/>
        </w:rPr>
        <w:t>La stratégie de mise en œuvre d</w:t>
      </w:r>
      <w:r w:rsidR="00920724" w:rsidRPr="005A6CF6">
        <w:rPr>
          <w:rFonts w:asciiTheme="minorHAnsi" w:hAnsiTheme="minorHAnsi"/>
          <w:spacing w:val="-1"/>
          <w:sz w:val="24"/>
          <w:szCs w:val="24"/>
        </w:rPr>
        <w:t>’</w:t>
      </w:r>
      <w:r w:rsidRPr="005A6CF6">
        <w:rPr>
          <w:rFonts w:asciiTheme="minorHAnsi" w:hAnsiTheme="minorHAnsi"/>
          <w:spacing w:val="-1"/>
          <w:sz w:val="24"/>
          <w:szCs w:val="24"/>
        </w:rPr>
        <w:t>un pays est un important élément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Elle posera les fondements des travaux ultérieurs et précisera les responsabilités des organismes nationaux et d</w:t>
      </w:r>
      <w:r w:rsidR="00920724" w:rsidRPr="005A6CF6">
        <w:rPr>
          <w:rFonts w:asciiTheme="minorHAnsi" w:hAnsiTheme="minorHAnsi"/>
          <w:spacing w:val="-1"/>
          <w:sz w:val="24"/>
          <w:szCs w:val="24"/>
        </w:rPr>
        <w:t>’</w:t>
      </w:r>
      <w:r w:rsidRPr="005A6CF6">
        <w:rPr>
          <w:rFonts w:asciiTheme="minorHAnsi" w:hAnsiTheme="minorHAnsi"/>
          <w:spacing w:val="-1"/>
          <w:sz w:val="24"/>
          <w:szCs w:val="24"/>
        </w:rPr>
        <w:t>autres partenaires et parties prenantes. Qui plus est, le groupe de travail devrait clairement définir les autorités compétentes à qui incombera la mise en œuvre de chaque élément du plan.</w:t>
      </w:r>
    </w:p>
    <w:p w:rsidR="009D0634" w:rsidRPr="005A6CF6" w:rsidRDefault="009D0634" w:rsidP="002D02ED">
      <w:pPr>
        <w:widowControl w:val="0"/>
        <w:tabs>
          <w:tab w:val="clear" w:pos="1247"/>
          <w:tab w:val="clear" w:pos="1814"/>
          <w:tab w:val="clear" w:pos="2381"/>
          <w:tab w:val="clear" w:pos="2948"/>
          <w:tab w:val="clear" w:pos="3515"/>
        </w:tabs>
        <w:autoSpaceDE w:val="0"/>
        <w:autoSpaceDN w:val="0"/>
        <w:adjustRightInd w:val="0"/>
        <w:spacing w:after="240"/>
        <w:ind w:right="187"/>
        <w:rPr>
          <w:rFonts w:asciiTheme="minorHAnsi" w:hAnsiTheme="minorHAnsi"/>
          <w:spacing w:val="-1"/>
          <w:sz w:val="24"/>
          <w:szCs w:val="24"/>
        </w:rPr>
      </w:pPr>
      <w:r w:rsidRPr="005A6CF6">
        <w:rPr>
          <w:rFonts w:asciiTheme="minorHAnsi" w:hAnsiTheme="minorHAnsi"/>
          <w:spacing w:val="-1"/>
          <w:sz w:val="24"/>
          <w:szCs w:val="24"/>
        </w:rPr>
        <w:t>Lorsqu</w:t>
      </w:r>
      <w:r w:rsidR="00920724" w:rsidRPr="005A6CF6">
        <w:rPr>
          <w:rFonts w:asciiTheme="minorHAnsi" w:hAnsiTheme="minorHAnsi"/>
          <w:spacing w:val="-1"/>
          <w:sz w:val="24"/>
          <w:szCs w:val="24"/>
        </w:rPr>
        <w:t>’</w:t>
      </w:r>
      <w:r w:rsidRPr="005A6CF6">
        <w:rPr>
          <w:rFonts w:asciiTheme="minorHAnsi" w:hAnsiTheme="minorHAnsi"/>
          <w:spacing w:val="-1"/>
          <w:sz w:val="24"/>
          <w:szCs w:val="24"/>
        </w:rPr>
        <w:t>il élaborera pour la première fois les options devant figurer dans la stratégie de mise en œuvre, le groupe de travail pourrait envisager d</w:t>
      </w:r>
      <w:r w:rsidR="00920724" w:rsidRPr="005A6CF6">
        <w:rPr>
          <w:rFonts w:asciiTheme="minorHAnsi" w:hAnsiTheme="minorHAnsi"/>
          <w:spacing w:val="-1"/>
          <w:sz w:val="24"/>
          <w:szCs w:val="24"/>
        </w:rPr>
        <w:t>’</w:t>
      </w:r>
      <w:r w:rsidRPr="005A6CF6">
        <w:rPr>
          <w:rFonts w:asciiTheme="minorHAnsi" w:hAnsiTheme="minorHAnsi"/>
          <w:spacing w:val="-1"/>
          <w:sz w:val="24"/>
          <w:szCs w:val="24"/>
        </w:rPr>
        <w:t>examiner un certain nombre de questions de façon à s</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assurer que les stratégies retenues sont efficaces, ciblées et intégrées aux multiples priorités </w:t>
      </w:r>
      <w:proofErr w:type="gramStart"/>
      <w:r w:rsidRPr="005A6CF6">
        <w:rPr>
          <w:rFonts w:asciiTheme="minorHAnsi" w:hAnsiTheme="minorHAnsi"/>
          <w:spacing w:val="-1"/>
          <w:sz w:val="24"/>
          <w:szCs w:val="24"/>
        </w:rPr>
        <w:t>gouvernementales;</w:t>
      </w:r>
      <w:proofErr w:type="gramEnd"/>
      <w:r w:rsidRPr="005A6CF6">
        <w:rPr>
          <w:rFonts w:asciiTheme="minorHAnsi" w:hAnsiTheme="minorHAnsi"/>
          <w:spacing w:val="-1"/>
          <w:sz w:val="24"/>
          <w:szCs w:val="24"/>
        </w:rPr>
        <w:t xml:space="preserve"> ces questions sont les suivantes :</w:t>
      </w:r>
    </w:p>
    <w:p w:rsidR="009D0634" w:rsidRPr="005A6CF6" w:rsidRDefault="009D0634"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z w:val="24"/>
          <w:szCs w:val="24"/>
        </w:rPr>
        <w:t xml:space="preserve">Quelles sont les stratégies </w:t>
      </w:r>
      <w:r w:rsidRPr="005A6CF6">
        <w:rPr>
          <w:rFonts w:asciiTheme="minorHAnsi" w:hAnsiTheme="minorHAnsi"/>
          <w:spacing w:val="-1"/>
          <w:sz w:val="24"/>
          <w:szCs w:val="24"/>
        </w:rPr>
        <w:t>mises en œuvre à ce jour dans votre pays</w:t>
      </w:r>
      <w:r w:rsidRPr="005A6CF6">
        <w:rPr>
          <w:rFonts w:asciiTheme="minorHAnsi" w:hAnsiTheme="minorHAnsi"/>
          <w:sz w:val="24"/>
          <w:szCs w:val="24"/>
        </w:rPr>
        <w:t xml:space="preserve"> ayant donné les meilleurs résultats lorsqu</w:t>
      </w:r>
      <w:r w:rsidR="00920724" w:rsidRPr="005A6CF6">
        <w:rPr>
          <w:rFonts w:asciiTheme="minorHAnsi" w:hAnsiTheme="minorHAnsi"/>
          <w:sz w:val="24"/>
          <w:szCs w:val="24"/>
        </w:rPr>
        <w:t>’</w:t>
      </w:r>
      <w:r w:rsidRPr="005A6CF6">
        <w:rPr>
          <w:rFonts w:asciiTheme="minorHAnsi" w:hAnsiTheme="minorHAnsi"/>
          <w:sz w:val="24"/>
          <w:szCs w:val="24"/>
        </w:rPr>
        <w:t>il s</w:t>
      </w:r>
      <w:r w:rsidR="00920724" w:rsidRPr="005A6CF6">
        <w:rPr>
          <w:rFonts w:asciiTheme="minorHAnsi" w:hAnsiTheme="minorHAnsi"/>
          <w:sz w:val="24"/>
          <w:szCs w:val="24"/>
        </w:rPr>
        <w:t>’</w:t>
      </w:r>
      <w:r w:rsidRPr="005A6CF6">
        <w:rPr>
          <w:rFonts w:asciiTheme="minorHAnsi" w:hAnsiTheme="minorHAnsi"/>
          <w:sz w:val="24"/>
          <w:szCs w:val="24"/>
        </w:rPr>
        <w:t>est agi de réduire ou d</w:t>
      </w:r>
      <w:r w:rsidR="00920724" w:rsidRPr="005A6CF6">
        <w:rPr>
          <w:rFonts w:asciiTheme="minorHAnsi" w:hAnsiTheme="minorHAnsi"/>
          <w:sz w:val="24"/>
          <w:szCs w:val="24"/>
        </w:rPr>
        <w:t>’</w:t>
      </w:r>
      <w:r w:rsidRPr="005A6CF6">
        <w:rPr>
          <w:rFonts w:asciiTheme="minorHAnsi" w:hAnsiTheme="minorHAnsi"/>
          <w:sz w:val="24"/>
          <w:szCs w:val="24"/>
        </w:rPr>
        <w:t>éliminer l</w:t>
      </w:r>
      <w:r w:rsidR="00920724" w:rsidRPr="005A6CF6">
        <w:rPr>
          <w:rFonts w:asciiTheme="minorHAnsi" w:hAnsiTheme="minorHAnsi"/>
          <w:sz w:val="24"/>
          <w:szCs w:val="24"/>
        </w:rPr>
        <w:t>’</w:t>
      </w:r>
      <w:r w:rsidRPr="005A6CF6">
        <w:rPr>
          <w:rFonts w:asciiTheme="minorHAnsi" w:hAnsiTheme="minorHAnsi"/>
          <w:sz w:val="24"/>
          <w:szCs w:val="24"/>
        </w:rPr>
        <w:t>emploi du mercure dans le secteur de l</w:t>
      </w:r>
      <w:r w:rsidR="00920724" w:rsidRPr="005A6CF6">
        <w:rPr>
          <w:rFonts w:asciiTheme="minorHAnsi" w:hAnsiTheme="minorHAnsi"/>
          <w:sz w:val="24"/>
          <w:szCs w:val="24"/>
        </w:rPr>
        <w:t>’</w:t>
      </w:r>
      <w:r w:rsidRPr="005A6CF6">
        <w:rPr>
          <w:rFonts w:asciiTheme="minorHAnsi" w:hAnsiTheme="minorHAnsi"/>
          <w:sz w:val="24"/>
          <w:szCs w:val="24"/>
        </w:rPr>
        <w:t xml:space="preserve">extraction </w:t>
      </w:r>
      <w:r w:rsidRPr="005A6CF6">
        <w:rPr>
          <w:rFonts w:asciiTheme="minorHAnsi" w:hAnsiTheme="minorHAnsi"/>
          <w:spacing w:val="-1"/>
          <w:sz w:val="24"/>
          <w:szCs w:val="24"/>
        </w:rPr>
        <w:t xml:space="preserve">artisanale et à petite échelle de </w:t>
      </w:r>
      <w:proofErr w:type="gramStart"/>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or?</w:t>
      </w:r>
      <w:proofErr w:type="gramEnd"/>
      <w:r w:rsidRPr="005A6CF6">
        <w:rPr>
          <w:rFonts w:asciiTheme="minorHAnsi" w:hAnsiTheme="minorHAnsi"/>
          <w:spacing w:val="-1"/>
          <w:sz w:val="24"/>
          <w:szCs w:val="24"/>
        </w:rPr>
        <w:t xml:space="preserve"> À quoi faut-il attribuer leur </w:t>
      </w:r>
      <w:proofErr w:type="gramStart"/>
      <w:r w:rsidRPr="005A6CF6">
        <w:rPr>
          <w:rFonts w:asciiTheme="minorHAnsi" w:hAnsiTheme="minorHAnsi"/>
          <w:spacing w:val="-1"/>
          <w:sz w:val="24"/>
          <w:szCs w:val="24"/>
        </w:rPr>
        <w:t>réussite?</w:t>
      </w:r>
      <w:proofErr w:type="gramEnd"/>
      <w:r w:rsidRPr="005A6CF6">
        <w:rPr>
          <w:rFonts w:asciiTheme="minorHAnsi" w:hAnsiTheme="minorHAnsi"/>
          <w:spacing w:val="-1"/>
          <w:sz w:val="24"/>
          <w:szCs w:val="24"/>
        </w:rPr>
        <w:t xml:space="preserve"> Comment </w:t>
      </w:r>
      <w:proofErr w:type="spellStart"/>
      <w:r w:rsidRPr="005A6CF6">
        <w:rPr>
          <w:rFonts w:asciiTheme="minorHAnsi" w:hAnsiTheme="minorHAnsi"/>
          <w:spacing w:val="-1"/>
          <w:sz w:val="24"/>
          <w:szCs w:val="24"/>
        </w:rPr>
        <w:t>ont-elles</w:t>
      </w:r>
      <w:proofErr w:type="spellEnd"/>
      <w:r w:rsidRPr="005A6CF6">
        <w:rPr>
          <w:rFonts w:asciiTheme="minorHAnsi" w:hAnsiTheme="minorHAnsi"/>
          <w:spacing w:val="-1"/>
          <w:sz w:val="24"/>
          <w:szCs w:val="24"/>
        </w:rPr>
        <w:t xml:space="preserve"> é</w:t>
      </w:r>
      <w:r w:rsidR="009B6107" w:rsidRPr="005A6CF6">
        <w:rPr>
          <w:rFonts w:asciiTheme="minorHAnsi" w:hAnsiTheme="minorHAnsi"/>
          <w:spacing w:val="-1"/>
          <w:sz w:val="24"/>
          <w:szCs w:val="24"/>
        </w:rPr>
        <w:t>té</w:t>
      </w:r>
      <w:r w:rsidRPr="005A6CF6">
        <w:rPr>
          <w:rFonts w:asciiTheme="minorHAnsi" w:hAnsiTheme="minorHAnsi"/>
          <w:spacing w:val="-1"/>
          <w:sz w:val="24"/>
          <w:szCs w:val="24"/>
        </w:rPr>
        <w:t xml:space="preserve"> </w:t>
      </w:r>
      <w:proofErr w:type="gramStart"/>
      <w:r w:rsidRPr="005A6CF6">
        <w:rPr>
          <w:rFonts w:asciiTheme="minorHAnsi" w:hAnsiTheme="minorHAnsi"/>
          <w:spacing w:val="-1"/>
          <w:sz w:val="24"/>
          <w:szCs w:val="24"/>
        </w:rPr>
        <w:t>financées?</w:t>
      </w:r>
      <w:proofErr w:type="gramEnd"/>
      <w:r w:rsidRPr="005A6CF6">
        <w:rPr>
          <w:rFonts w:asciiTheme="minorHAnsi" w:hAnsiTheme="minorHAnsi"/>
          <w:spacing w:val="-1"/>
          <w:sz w:val="24"/>
          <w:szCs w:val="24"/>
        </w:rPr>
        <w:t xml:space="preserve"> Quels sont les enseignements </w:t>
      </w:r>
      <w:proofErr w:type="gramStart"/>
      <w:r w:rsidRPr="005A6CF6">
        <w:rPr>
          <w:rFonts w:asciiTheme="minorHAnsi" w:hAnsiTheme="minorHAnsi"/>
          <w:spacing w:val="-1"/>
          <w:sz w:val="24"/>
          <w:szCs w:val="24"/>
        </w:rPr>
        <w:t>tirés?</w:t>
      </w:r>
      <w:proofErr w:type="gramEnd"/>
    </w:p>
    <w:p w:rsidR="009D0634" w:rsidRPr="005A6CF6" w:rsidRDefault="009D0634"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pacing w:val="-1"/>
          <w:sz w:val="24"/>
          <w:szCs w:val="24"/>
        </w:rPr>
        <w:t>Quels enseignements peut-on tirer d</w:t>
      </w:r>
      <w:r w:rsidR="00920724" w:rsidRPr="005A6CF6">
        <w:rPr>
          <w:rFonts w:asciiTheme="minorHAnsi" w:hAnsiTheme="minorHAnsi"/>
          <w:spacing w:val="-1"/>
          <w:sz w:val="24"/>
          <w:szCs w:val="24"/>
        </w:rPr>
        <w:t>’</w:t>
      </w:r>
      <w:r w:rsidRPr="005A6CF6">
        <w:rPr>
          <w:rFonts w:asciiTheme="minorHAnsi" w:hAnsiTheme="minorHAnsi"/>
          <w:spacing w:val="-1"/>
          <w:sz w:val="24"/>
          <w:szCs w:val="24"/>
        </w:rPr>
        <w:t>initiatives entreprises dans d</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autres </w:t>
      </w:r>
      <w:proofErr w:type="gramStart"/>
      <w:r w:rsidRPr="005A6CF6">
        <w:rPr>
          <w:rFonts w:asciiTheme="minorHAnsi" w:hAnsiTheme="minorHAnsi"/>
          <w:spacing w:val="-1"/>
          <w:sz w:val="24"/>
          <w:szCs w:val="24"/>
        </w:rPr>
        <w:t>pays?</w:t>
      </w:r>
      <w:proofErr w:type="gramEnd"/>
    </w:p>
    <w:p w:rsidR="009D0634" w:rsidRPr="005A6CF6" w:rsidRDefault="009D0634"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pacing w:val="-1"/>
          <w:sz w:val="24"/>
          <w:szCs w:val="24"/>
        </w:rPr>
        <w:t xml:space="preserve">Quelles sont les stratégies visant à réduire ou à éliminer les émissions et pertes de mercure et à améliorer sa récupération mises en œuvre à ce jour ayant donné les meilleurs </w:t>
      </w:r>
      <w:proofErr w:type="gramStart"/>
      <w:r w:rsidRPr="005A6CF6">
        <w:rPr>
          <w:rFonts w:asciiTheme="minorHAnsi" w:hAnsiTheme="minorHAnsi"/>
          <w:spacing w:val="-1"/>
          <w:sz w:val="24"/>
          <w:szCs w:val="24"/>
        </w:rPr>
        <w:t>résultats?</w:t>
      </w:r>
      <w:proofErr w:type="gramEnd"/>
      <w:r w:rsidRPr="005A6CF6">
        <w:rPr>
          <w:rFonts w:asciiTheme="minorHAnsi" w:hAnsiTheme="minorHAnsi"/>
          <w:spacing w:val="-1"/>
          <w:sz w:val="24"/>
          <w:szCs w:val="24"/>
        </w:rPr>
        <w:t xml:space="preserve"> Y </w:t>
      </w:r>
      <w:proofErr w:type="spellStart"/>
      <w:r w:rsidRPr="005A6CF6">
        <w:rPr>
          <w:rFonts w:asciiTheme="minorHAnsi" w:hAnsiTheme="minorHAnsi"/>
          <w:spacing w:val="-1"/>
          <w:sz w:val="24"/>
          <w:szCs w:val="24"/>
        </w:rPr>
        <w:t>a-t-il</w:t>
      </w:r>
      <w:proofErr w:type="spellEnd"/>
      <w:r w:rsidRPr="005A6CF6">
        <w:rPr>
          <w:rFonts w:asciiTheme="minorHAnsi" w:hAnsiTheme="minorHAnsi"/>
          <w:spacing w:val="-1"/>
          <w:sz w:val="24"/>
          <w:szCs w:val="24"/>
        </w:rPr>
        <w:t xml:space="preserve"> d</w:t>
      </w:r>
      <w:r w:rsidR="00920724" w:rsidRPr="005A6CF6">
        <w:rPr>
          <w:rFonts w:asciiTheme="minorHAnsi" w:hAnsiTheme="minorHAnsi"/>
          <w:spacing w:val="-1"/>
          <w:sz w:val="24"/>
          <w:szCs w:val="24"/>
        </w:rPr>
        <w:t>’</w:t>
      </w:r>
      <w:r w:rsidRPr="005A6CF6">
        <w:rPr>
          <w:rFonts w:asciiTheme="minorHAnsi" w:hAnsiTheme="minorHAnsi"/>
          <w:spacing w:val="-1"/>
          <w:sz w:val="24"/>
          <w:szCs w:val="24"/>
        </w:rPr>
        <w:t>autres activités intéressant le secteur de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en cours ou prévues dans le pays qui pourraient être optimisées grâce au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action </w:t>
      </w:r>
      <w:proofErr w:type="gramStart"/>
      <w:r w:rsidRPr="005A6CF6">
        <w:rPr>
          <w:rFonts w:asciiTheme="minorHAnsi" w:hAnsiTheme="minorHAnsi"/>
          <w:spacing w:val="-1"/>
          <w:sz w:val="24"/>
          <w:szCs w:val="24"/>
        </w:rPr>
        <w:t>national?</w:t>
      </w:r>
      <w:proofErr w:type="gramEnd"/>
    </w:p>
    <w:p w:rsidR="009D0634" w:rsidRPr="005A6CF6" w:rsidRDefault="009D0634"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pacing w:val="-1"/>
          <w:sz w:val="24"/>
          <w:szCs w:val="24"/>
        </w:rPr>
        <w:t>Quelles sont les autres initiatives en cours dans des secteurs connexes (tels que la santé publique, le commerce, la gestion d</w:t>
      </w:r>
      <w:r w:rsidR="00920724" w:rsidRPr="005A6CF6">
        <w:rPr>
          <w:rFonts w:asciiTheme="minorHAnsi" w:hAnsiTheme="minorHAnsi"/>
          <w:spacing w:val="-1"/>
          <w:sz w:val="24"/>
          <w:szCs w:val="24"/>
        </w:rPr>
        <w:t>’</w:t>
      </w:r>
      <w:r w:rsidRPr="005A6CF6">
        <w:rPr>
          <w:rFonts w:asciiTheme="minorHAnsi" w:hAnsiTheme="minorHAnsi"/>
          <w:spacing w:val="-1"/>
          <w:sz w:val="24"/>
          <w:szCs w:val="24"/>
        </w:rPr>
        <w:t>ensemble des produits chimiques et des bassins versants, la conservation de la biodiversité) qui pourraient être reliées aux activités prévues par le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action </w:t>
      </w:r>
      <w:proofErr w:type="gramStart"/>
      <w:r w:rsidRPr="005A6CF6">
        <w:rPr>
          <w:rFonts w:asciiTheme="minorHAnsi" w:hAnsiTheme="minorHAnsi"/>
          <w:spacing w:val="-1"/>
          <w:sz w:val="24"/>
          <w:szCs w:val="24"/>
        </w:rPr>
        <w:t>national?</w:t>
      </w:r>
      <w:proofErr w:type="gramEnd"/>
    </w:p>
    <w:p w:rsidR="009D0634" w:rsidRPr="005A6CF6" w:rsidRDefault="009D0634" w:rsidP="002D02ED">
      <w:pPr>
        <w:widowControl w:val="0"/>
        <w:numPr>
          <w:ilvl w:val="0"/>
          <w:numId w:val="20"/>
        </w:numPr>
        <w:tabs>
          <w:tab w:val="clear" w:pos="1247"/>
          <w:tab w:val="clear" w:pos="1814"/>
          <w:tab w:val="clear" w:pos="2381"/>
          <w:tab w:val="clear" w:pos="2948"/>
          <w:tab w:val="clear" w:pos="3515"/>
          <w:tab w:val="left" w:pos="820"/>
        </w:tabs>
        <w:autoSpaceDE w:val="0"/>
        <w:autoSpaceDN w:val="0"/>
        <w:adjustRightInd w:val="0"/>
        <w:spacing w:before="240" w:after="200"/>
        <w:ind w:left="714" w:right="217" w:hanging="357"/>
        <w:jc w:val="both"/>
        <w:rPr>
          <w:rFonts w:asciiTheme="minorHAnsi" w:hAnsiTheme="minorHAnsi"/>
          <w:sz w:val="24"/>
          <w:szCs w:val="24"/>
        </w:rPr>
      </w:pPr>
      <w:r w:rsidRPr="005A6CF6">
        <w:rPr>
          <w:rFonts w:asciiTheme="minorHAnsi" w:hAnsiTheme="minorHAnsi"/>
          <w:sz w:val="24"/>
          <w:szCs w:val="24"/>
        </w:rPr>
        <w:t xml:space="preserve">Faudrait-il entreprendre la mise en œuvre au niveau national ou procéder par étape au niveau </w:t>
      </w:r>
      <w:proofErr w:type="gramStart"/>
      <w:r w:rsidRPr="005A6CF6">
        <w:rPr>
          <w:rFonts w:asciiTheme="minorHAnsi" w:hAnsiTheme="minorHAnsi"/>
          <w:sz w:val="24"/>
          <w:szCs w:val="24"/>
        </w:rPr>
        <w:t>régional?</w:t>
      </w:r>
      <w:proofErr w:type="gramEnd"/>
      <w:r w:rsidRPr="005A6CF6">
        <w:rPr>
          <w:rFonts w:asciiTheme="minorHAnsi" w:hAnsiTheme="minorHAnsi"/>
          <w:sz w:val="24"/>
          <w:szCs w:val="24"/>
        </w:rPr>
        <w:t xml:space="preserve"> Au cas où l</w:t>
      </w:r>
      <w:r w:rsidR="00920724" w:rsidRPr="005A6CF6">
        <w:rPr>
          <w:rFonts w:asciiTheme="minorHAnsi" w:hAnsiTheme="minorHAnsi"/>
          <w:sz w:val="24"/>
          <w:szCs w:val="24"/>
        </w:rPr>
        <w:t>’</w:t>
      </w:r>
      <w:r w:rsidRPr="005A6CF6">
        <w:rPr>
          <w:rFonts w:asciiTheme="minorHAnsi" w:hAnsiTheme="minorHAnsi"/>
          <w:sz w:val="24"/>
          <w:szCs w:val="24"/>
        </w:rPr>
        <w:t>approche régionale serait retenue, pour des raisons de logistique, de ressources ou autres, quels seraient les critères à utiliser pour fixer les priorités (quelles sont les zones où le mercure est le plus utilisé et où il a le plus grand impact sur la santé ou l</w:t>
      </w:r>
      <w:r w:rsidR="00920724" w:rsidRPr="005A6CF6">
        <w:rPr>
          <w:rFonts w:asciiTheme="minorHAnsi" w:hAnsiTheme="minorHAnsi"/>
          <w:sz w:val="24"/>
          <w:szCs w:val="24"/>
        </w:rPr>
        <w:t>’</w:t>
      </w:r>
      <w:r w:rsidRPr="005A6CF6">
        <w:rPr>
          <w:rFonts w:asciiTheme="minorHAnsi" w:hAnsiTheme="minorHAnsi"/>
          <w:sz w:val="24"/>
          <w:szCs w:val="24"/>
        </w:rPr>
        <w:t>environnement, quelles sont celles qui sont le plus accessibles et les plus propres à bénéficier des interventions ou de l</w:t>
      </w:r>
      <w:r w:rsidR="00920724" w:rsidRPr="005A6CF6">
        <w:rPr>
          <w:rFonts w:asciiTheme="minorHAnsi" w:hAnsiTheme="minorHAnsi"/>
          <w:sz w:val="24"/>
          <w:szCs w:val="24"/>
        </w:rPr>
        <w:t>’</w:t>
      </w:r>
      <w:r w:rsidRPr="005A6CF6">
        <w:rPr>
          <w:rFonts w:asciiTheme="minorHAnsi" w:hAnsiTheme="minorHAnsi"/>
          <w:sz w:val="24"/>
          <w:szCs w:val="24"/>
        </w:rPr>
        <w:t>éducation) ?</w:t>
      </w:r>
    </w:p>
    <w:p w:rsidR="008A49D3" w:rsidRPr="005A6CF6" w:rsidRDefault="008A49D3"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z w:val="24"/>
          <w:szCs w:val="24"/>
        </w:rPr>
        <w:t>Qui doit consentir aux initiatives prévues / ne pas s</w:t>
      </w:r>
      <w:r w:rsidR="00920724" w:rsidRPr="005A6CF6">
        <w:rPr>
          <w:rFonts w:asciiTheme="minorHAnsi" w:hAnsiTheme="minorHAnsi"/>
          <w:sz w:val="24"/>
          <w:szCs w:val="24"/>
        </w:rPr>
        <w:t>’</w:t>
      </w:r>
      <w:r w:rsidRPr="005A6CF6">
        <w:rPr>
          <w:rFonts w:asciiTheme="minorHAnsi" w:hAnsiTheme="minorHAnsi"/>
          <w:sz w:val="24"/>
          <w:szCs w:val="24"/>
        </w:rPr>
        <w:t xml:space="preserve">y </w:t>
      </w:r>
      <w:proofErr w:type="gramStart"/>
      <w:r w:rsidRPr="005A6CF6">
        <w:rPr>
          <w:rFonts w:asciiTheme="minorHAnsi" w:hAnsiTheme="minorHAnsi"/>
          <w:sz w:val="24"/>
          <w:szCs w:val="24"/>
        </w:rPr>
        <w:t>opposer?</w:t>
      </w:r>
      <w:proofErr w:type="gramEnd"/>
      <w:r w:rsidRPr="005A6CF6">
        <w:rPr>
          <w:rFonts w:asciiTheme="minorHAnsi" w:hAnsiTheme="minorHAnsi"/>
          <w:sz w:val="24"/>
          <w:szCs w:val="24"/>
        </w:rPr>
        <w:t xml:space="preserve"> Qui doit s</w:t>
      </w:r>
      <w:r w:rsidR="00920724" w:rsidRPr="005A6CF6">
        <w:rPr>
          <w:rFonts w:asciiTheme="minorHAnsi" w:hAnsiTheme="minorHAnsi"/>
          <w:sz w:val="24"/>
          <w:szCs w:val="24"/>
        </w:rPr>
        <w:t>’</w:t>
      </w:r>
      <w:r w:rsidRPr="005A6CF6">
        <w:rPr>
          <w:rFonts w:asciiTheme="minorHAnsi" w:hAnsiTheme="minorHAnsi"/>
          <w:sz w:val="24"/>
          <w:szCs w:val="24"/>
        </w:rPr>
        <w:t>en faire l</w:t>
      </w:r>
      <w:r w:rsidR="00920724" w:rsidRPr="005A6CF6">
        <w:rPr>
          <w:rFonts w:asciiTheme="minorHAnsi" w:hAnsiTheme="minorHAnsi"/>
          <w:sz w:val="24"/>
          <w:szCs w:val="24"/>
        </w:rPr>
        <w:t>’</w:t>
      </w:r>
      <w:r w:rsidRPr="005A6CF6">
        <w:rPr>
          <w:rFonts w:asciiTheme="minorHAnsi" w:hAnsiTheme="minorHAnsi"/>
          <w:sz w:val="24"/>
          <w:szCs w:val="24"/>
        </w:rPr>
        <w:t xml:space="preserve">actif </w:t>
      </w:r>
      <w:proofErr w:type="gramStart"/>
      <w:r w:rsidRPr="005A6CF6">
        <w:rPr>
          <w:rFonts w:asciiTheme="minorHAnsi" w:hAnsiTheme="minorHAnsi"/>
          <w:sz w:val="24"/>
          <w:szCs w:val="24"/>
        </w:rPr>
        <w:t>défenseur?</w:t>
      </w:r>
      <w:proofErr w:type="gramEnd"/>
    </w:p>
    <w:p w:rsidR="008A49D3" w:rsidRPr="005A6CF6" w:rsidRDefault="008A49D3"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z w:val="24"/>
          <w:szCs w:val="24"/>
        </w:rPr>
        <w:t xml:space="preserve">Dans quelle mesure les stratégies et initiatives qui pourraient être arrêtées sont-elles adaptées aux objectifs nationaux et en matière de </w:t>
      </w:r>
      <w:proofErr w:type="gramStart"/>
      <w:r w:rsidRPr="005A6CF6">
        <w:rPr>
          <w:rFonts w:asciiTheme="minorHAnsi" w:hAnsiTheme="minorHAnsi"/>
          <w:sz w:val="24"/>
          <w:szCs w:val="24"/>
        </w:rPr>
        <w:t>réduction?</w:t>
      </w:r>
      <w:proofErr w:type="gramEnd"/>
      <w:r w:rsidRPr="005A6CF6">
        <w:rPr>
          <w:rFonts w:asciiTheme="minorHAnsi" w:hAnsiTheme="minorHAnsi"/>
          <w:sz w:val="24"/>
          <w:szCs w:val="24"/>
        </w:rPr>
        <w:t xml:space="preserve"> Dans quelle mesure s</w:t>
      </w:r>
      <w:r w:rsidR="00920724" w:rsidRPr="005A6CF6">
        <w:rPr>
          <w:rFonts w:asciiTheme="minorHAnsi" w:hAnsiTheme="minorHAnsi"/>
          <w:sz w:val="24"/>
          <w:szCs w:val="24"/>
        </w:rPr>
        <w:t>’</w:t>
      </w:r>
      <w:r w:rsidRPr="005A6CF6">
        <w:rPr>
          <w:rFonts w:asciiTheme="minorHAnsi" w:hAnsiTheme="minorHAnsi"/>
          <w:sz w:val="24"/>
          <w:szCs w:val="24"/>
        </w:rPr>
        <w:t>accordent-elles avec les stratégies ou programmes nationaux connexes comme, par exemple, ceux concernant les secteurs de l</w:t>
      </w:r>
      <w:r w:rsidR="00920724" w:rsidRPr="005A6CF6">
        <w:rPr>
          <w:rFonts w:asciiTheme="minorHAnsi" w:hAnsiTheme="minorHAnsi"/>
          <w:sz w:val="24"/>
          <w:szCs w:val="24"/>
        </w:rPr>
        <w:t>’</w:t>
      </w:r>
      <w:r w:rsidRPr="005A6CF6">
        <w:rPr>
          <w:rFonts w:asciiTheme="minorHAnsi" w:hAnsiTheme="minorHAnsi"/>
          <w:sz w:val="24"/>
          <w:szCs w:val="24"/>
        </w:rPr>
        <w:t>extraction, de la santé, de l</w:t>
      </w:r>
      <w:r w:rsidR="00920724" w:rsidRPr="005A6CF6">
        <w:rPr>
          <w:rFonts w:asciiTheme="minorHAnsi" w:hAnsiTheme="minorHAnsi"/>
          <w:sz w:val="24"/>
          <w:szCs w:val="24"/>
        </w:rPr>
        <w:t>’</w:t>
      </w:r>
      <w:r w:rsidRPr="005A6CF6">
        <w:rPr>
          <w:rFonts w:asciiTheme="minorHAnsi" w:hAnsiTheme="minorHAnsi"/>
          <w:sz w:val="24"/>
          <w:szCs w:val="24"/>
        </w:rPr>
        <w:t xml:space="preserve">emploi ou concernant </w:t>
      </w:r>
      <w:proofErr w:type="gramStart"/>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environnement?</w:t>
      </w:r>
      <w:proofErr w:type="gramEnd"/>
    </w:p>
    <w:p w:rsidR="008A49D3" w:rsidRPr="005A6CF6" w:rsidRDefault="008A49D3"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z w:val="24"/>
          <w:szCs w:val="24"/>
        </w:rPr>
        <w:t>Avec quelles organisations se mettre en rapport pour contribuer à l</w:t>
      </w:r>
      <w:r w:rsidR="00920724" w:rsidRPr="005A6CF6">
        <w:rPr>
          <w:rFonts w:asciiTheme="minorHAnsi" w:hAnsiTheme="minorHAnsi"/>
          <w:sz w:val="24"/>
          <w:szCs w:val="24"/>
        </w:rPr>
        <w:t>’</w:t>
      </w:r>
      <w:r w:rsidRPr="005A6CF6">
        <w:rPr>
          <w:rFonts w:asciiTheme="minorHAnsi" w:hAnsiTheme="minorHAnsi"/>
          <w:sz w:val="24"/>
          <w:szCs w:val="24"/>
        </w:rPr>
        <w:t>application de la stratégie de mise en œuvre (organisations intergouvernementales, organismes gouvernementaux, secteur privé, ONG locales et associations de mineurs</w:t>
      </w:r>
      <w:proofErr w:type="gramStart"/>
      <w:r w:rsidRPr="005A6CF6">
        <w:rPr>
          <w:rFonts w:asciiTheme="minorHAnsi" w:hAnsiTheme="minorHAnsi"/>
          <w:sz w:val="24"/>
          <w:szCs w:val="24"/>
        </w:rPr>
        <w:t>)?</w:t>
      </w:r>
      <w:proofErr w:type="gramEnd"/>
    </w:p>
    <w:p w:rsidR="008A49D3" w:rsidRPr="005A6CF6" w:rsidRDefault="008A49D3"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z w:val="24"/>
          <w:szCs w:val="24"/>
        </w:rPr>
        <w:t>Les principaux partenaires prenant part à la mise en œuvre ont-ils les moyens nécessaires pour aider à la réalisation des activités, et si ce n</w:t>
      </w:r>
      <w:r w:rsidR="00920724" w:rsidRPr="005A6CF6">
        <w:rPr>
          <w:rFonts w:asciiTheme="minorHAnsi" w:hAnsiTheme="minorHAnsi"/>
          <w:sz w:val="24"/>
          <w:szCs w:val="24"/>
        </w:rPr>
        <w:t>’</w:t>
      </w:r>
      <w:r w:rsidRPr="005A6CF6">
        <w:rPr>
          <w:rFonts w:asciiTheme="minorHAnsi" w:hAnsiTheme="minorHAnsi"/>
          <w:sz w:val="24"/>
          <w:szCs w:val="24"/>
        </w:rPr>
        <w:t xml:space="preserve">est pas le cas, de quelles options dispose-t-on pour remédier au manque criant de </w:t>
      </w:r>
      <w:proofErr w:type="gramStart"/>
      <w:r w:rsidRPr="005A6CF6">
        <w:rPr>
          <w:rFonts w:asciiTheme="minorHAnsi" w:hAnsiTheme="minorHAnsi"/>
          <w:sz w:val="24"/>
          <w:szCs w:val="24"/>
        </w:rPr>
        <w:t>moyens?</w:t>
      </w:r>
      <w:proofErr w:type="gramEnd"/>
    </w:p>
    <w:p w:rsidR="008A49D3" w:rsidRPr="005A6CF6" w:rsidRDefault="008A49D3" w:rsidP="002D02ED">
      <w:pPr>
        <w:numPr>
          <w:ilvl w:val="0"/>
          <w:numId w:val="20"/>
        </w:numPr>
        <w:tabs>
          <w:tab w:val="clear" w:pos="1247"/>
          <w:tab w:val="clear" w:pos="1814"/>
          <w:tab w:val="clear" w:pos="2381"/>
          <w:tab w:val="clear" w:pos="2948"/>
          <w:tab w:val="clear" w:pos="3515"/>
          <w:tab w:val="left" w:pos="709"/>
        </w:tabs>
        <w:spacing w:after="200"/>
        <w:ind w:left="714" w:hanging="357"/>
        <w:rPr>
          <w:rFonts w:asciiTheme="minorHAnsi" w:hAnsiTheme="minorHAnsi"/>
          <w:sz w:val="24"/>
          <w:szCs w:val="24"/>
        </w:rPr>
      </w:pPr>
      <w:r w:rsidRPr="005A6CF6">
        <w:rPr>
          <w:rFonts w:asciiTheme="minorHAnsi" w:hAnsiTheme="minorHAnsi"/>
          <w:sz w:val="24"/>
          <w:szCs w:val="24"/>
        </w:rPr>
        <w:t xml:space="preserve">Y </w:t>
      </w:r>
      <w:proofErr w:type="spellStart"/>
      <w:r w:rsidRPr="005A6CF6">
        <w:rPr>
          <w:rFonts w:asciiTheme="minorHAnsi" w:hAnsiTheme="minorHAnsi"/>
          <w:sz w:val="24"/>
          <w:szCs w:val="24"/>
        </w:rPr>
        <w:t>a-t-il</w:t>
      </w:r>
      <w:proofErr w:type="spellEnd"/>
      <w:r w:rsidRPr="005A6CF6">
        <w:rPr>
          <w:rFonts w:asciiTheme="minorHAnsi" w:hAnsiTheme="minorHAnsi"/>
          <w:sz w:val="24"/>
          <w:szCs w:val="24"/>
        </w:rPr>
        <w:t xml:space="preserve"> encore des lacunes en matière de </w:t>
      </w:r>
      <w:proofErr w:type="gramStart"/>
      <w:r w:rsidRPr="005A6CF6">
        <w:rPr>
          <w:rFonts w:asciiTheme="minorHAnsi" w:hAnsiTheme="minorHAnsi"/>
          <w:sz w:val="24"/>
          <w:szCs w:val="24"/>
        </w:rPr>
        <w:t>connaissances?</w:t>
      </w:r>
      <w:proofErr w:type="gramEnd"/>
      <w:r w:rsidRPr="005A6CF6">
        <w:rPr>
          <w:rFonts w:asciiTheme="minorHAnsi" w:hAnsiTheme="minorHAnsi"/>
          <w:sz w:val="24"/>
          <w:szCs w:val="24"/>
        </w:rPr>
        <w:t xml:space="preserve"> Faut-il procéder à de nouvelles études pour les </w:t>
      </w:r>
      <w:proofErr w:type="gramStart"/>
      <w:r w:rsidRPr="005A6CF6">
        <w:rPr>
          <w:rFonts w:asciiTheme="minorHAnsi" w:hAnsiTheme="minorHAnsi"/>
          <w:sz w:val="24"/>
          <w:szCs w:val="24"/>
        </w:rPr>
        <w:t>combler?</w:t>
      </w:r>
      <w:proofErr w:type="gramEnd"/>
      <w:r w:rsidRPr="005A6CF6">
        <w:rPr>
          <w:rFonts w:asciiTheme="minorHAnsi" w:hAnsiTheme="minorHAnsi"/>
          <w:sz w:val="24"/>
          <w:szCs w:val="24"/>
        </w:rPr>
        <w:t xml:space="preserve"> Comment entreprendre la mise en œuvre malgré ces </w:t>
      </w:r>
      <w:proofErr w:type="gramStart"/>
      <w:r w:rsidRPr="005A6CF6">
        <w:rPr>
          <w:rFonts w:asciiTheme="minorHAnsi" w:hAnsiTheme="minorHAnsi"/>
          <w:sz w:val="24"/>
          <w:szCs w:val="24"/>
        </w:rPr>
        <w:t>lacunes?</w:t>
      </w:r>
      <w:proofErr w:type="gramEnd"/>
    </w:p>
    <w:p w:rsidR="008A49D3" w:rsidRPr="005A6CF6" w:rsidRDefault="008A49D3" w:rsidP="002D02ED">
      <w:pPr>
        <w:widowControl w:val="0"/>
        <w:tabs>
          <w:tab w:val="clear" w:pos="1247"/>
          <w:tab w:val="clear" w:pos="1814"/>
          <w:tab w:val="clear" w:pos="2381"/>
          <w:tab w:val="clear" w:pos="2948"/>
          <w:tab w:val="clear" w:pos="3515"/>
        </w:tabs>
        <w:autoSpaceDE w:val="0"/>
        <w:autoSpaceDN w:val="0"/>
        <w:adjustRightInd w:val="0"/>
        <w:spacing w:after="200"/>
        <w:ind w:right="187"/>
        <w:rPr>
          <w:rFonts w:asciiTheme="minorHAnsi" w:hAnsiTheme="minorHAnsi"/>
          <w:spacing w:val="-1"/>
          <w:sz w:val="24"/>
          <w:szCs w:val="24"/>
        </w:rPr>
      </w:pPr>
      <w:r w:rsidRPr="005A6CF6">
        <w:rPr>
          <w:rFonts w:asciiTheme="minorHAnsi" w:hAnsiTheme="minorHAnsi"/>
          <w:spacing w:val="-1"/>
          <w:sz w:val="24"/>
          <w:szCs w:val="24"/>
        </w:rPr>
        <w:t>Pour concevoir la stratégie de mise en œuvre, le groupe de travail devrait établir une liste des mesures et stratégies correspondant à chaque élément prévu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Au chapitre 5 du présent document on décrit ces éléments et l</w:t>
      </w:r>
      <w:r w:rsidR="00920724" w:rsidRPr="005A6CF6">
        <w:rPr>
          <w:rFonts w:asciiTheme="minorHAnsi" w:hAnsiTheme="minorHAnsi"/>
          <w:spacing w:val="-1"/>
          <w:sz w:val="24"/>
          <w:szCs w:val="24"/>
        </w:rPr>
        <w:t>’</w:t>
      </w:r>
      <w:r w:rsidRPr="005A6CF6">
        <w:rPr>
          <w:rFonts w:asciiTheme="minorHAnsi" w:hAnsiTheme="minorHAnsi"/>
          <w:spacing w:val="-1"/>
          <w:sz w:val="24"/>
          <w:szCs w:val="24"/>
        </w:rPr>
        <w:t>on formule des recommandations pour des activités précises que les pays pourraient inscrire dans leur stratégie de mise en œuvre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pour s</w:t>
      </w:r>
      <w:r w:rsidR="00920724" w:rsidRPr="005A6CF6">
        <w:rPr>
          <w:rFonts w:asciiTheme="minorHAnsi" w:hAnsiTheme="minorHAnsi"/>
          <w:spacing w:val="-1"/>
          <w:sz w:val="24"/>
          <w:szCs w:val="24"/>
        </w:rPr>
        <w:t>’</w:t>
      </w:r>
      <w:r w:rsidRPr="005A6CF6">
        <w:rPr>
          <w:rFonts w:asciiTheme="minorHAnsi" w:hAnsiTheme="minorHAnsi"/>
          <w:spacing w:val="-1"/>
          <w:sz w:val="24"/>
          <w:szCs w:val="24"/>
        </w:rPr>
        <w:t>acquitter des prescriptions énoncées. Les stratégies devraient traduire les éléments prescrits par le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tels qu</w:t>
      </w:r>
      <w:r w:rsidR="00920724" w:rsidRPr="005A6CF6">
        <w:rPr>
          <w:rFonts w:asciiTheme="minorHAnsi" w:hAnsiTheme="minorHAnsi"/>
          <w:spacing w:val="-1"/>
          <w:sz w:val="24"/>
          <w:szCs w:val="24"/>
        </w:rPr>
        <w:t>’</w:t>
      </w:r>
      <w:r w:rsidRPr="005A6CF6">
        <w:rPr>
          <w:rFonts w:asciiTheme="minorHAnsi" w:hAnsiTheme="minorHAnsi"/>
          <w:spacing w:val="-1"/>
          <w:sz w:val="24"/>
          <w:szCs w:val="24"/>
        </w:rPr>
        <w:t>ils sont énoncés à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et donc comporter :</w:t>
      </w:r>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ind w:right="125"/>
        <w:rPr>
          <w:rFonts w:asciiTheme="minorHAnsi" w:hAnsiTheme="minorHAnsi"/>
          <w:sz w:val="24"/>
          <w:szCs w:val="24"/>
        </w:rPr>
      </w:pPr>
      <w:r w:rsidRPr="005A6CF6">
        <w:rPr>
          <w:rFonts w:asciiTheme="minorHAnsi" w:hAnsiTheme="minorHAnsi"/>
          <w:sz w:val="24"/>
          <w:szCs w:val="24"/>
        </w:rPr>
        <w:t>Des mesures visant à éliminer les quatre pratiques les plus délétères (amalgamation de minerai brut, brûlage à l</w:t>
      </w:r>
      <w:r w:rsidR="00920724" w:rsidRPr="005A6CF6">
        <w:rPr>
          <w:rFonts w:asciiTheme="minorHAnsi" w:hAnsiTheme="minorHAnsi"/>
          <w:sz w:val="24"/>
          <w:szCs w:val="24"/>
        </w:rPr>
        <w:t>’</w:t>
      </w:r>
      <w:r w:rsidRPr="005A6CF6">
        <w:rPr>
          <w:rFonts w:asciiTheme="minorHAnsi" w:hAnsiTheme="minorHAnsi"/>
          <w:sz w:val="24"/>
          <w:szCs w:val="24"/>
        </w:rPr>
        <w:t>air libre, brûlage d</w:t>
      </w:r>
      <w:r w:rsidR="00920724" w:rsidRPr="005A6CF6">
        <w:rPr>
          <w:rFonts w:asciiTheme="minorHAnsi" w:hAnsiTheme="minorHAnsi"/>
          <w:sz w:val="24"/>
          <w:szCs w:val="24"/>
        </w:rPr>
        <w:t>’</w:t>
      </w:r>
      <w:r w:rsidRPr="005A6CF6">
        <w:rPr>
          <w:rFonts w:asciiTheme="minorHAnsi" w:hAnsiTheme="minorHAnsi"/>
          <w:sz w:val="24"/>
          <w:szCs w:val="24"/>
        </w:rPr>
        <w:t>amalgame dans des zones résidentielles, lixiviation au cyanure de sédiments, minerai et résidus auxquels du mercure a été ajouté sans qu</w:t>
      </w:r>
      <w:r w:rsidR="00920724" w:rsidRPr="005A6CF6">
        <w:rPr>
          <w:rFonts w:asciiTheme="minorHAnsi" w:hAnsiTheme="minorHAnsi"/>
          <w:sz w:val="24"/>
          <w:szCs w:val="24"/>
        </w:rPr>
        <w:t>’</w:t>
      </w:r>
      <w:r w:rsidRPr="005A6CF6">
        <w:rPr>
          <w:rFonts w:asciiTheme="minorHAnsi" w:hAnsiTheme="minorHAnsi"/>
          <w:sz w:val="24"/>
          <w:szCs w:val="24"/>
        </w:rPr>
        <w:t>au préalable en ait été retiré le mercure s</w:t>
      </w:r>
      <w:r w:rsidR="00920724" w:rsidRPr="005A6CF6">
        <w:rPr>
          <w:rFonts w:asciiTheme="minorHAnsi" w:hAnsiTheme="minorHAnsi"/>
          <w:sz w:val="24"/>
          <w:szCs w:val="24"/>
        </w:rPr>
        <w:t>’</w:t>
      </w:r>
      <w:r w:rsidRPr="005A6CF6">
        <w:rPr>
          <w:rFonts w:asciiTheme="minorHAnsi" w:hAnsiTheme="minorHAnsi"/>
          <w:sz w:val="24"/>
          <w:szCs w:val="24"/>
        </w:rPr>
        <w:t>y trouvant déjà</w:t>
      </w:r>
      <w:proofErr w:type="gramStart"/>
      <w:r w:rsidRPr="005A6CF6">
        <w:rPr>
          <w:rFonts w:asciiTheme="minorHAnsi" w:hAnsiTheme="minorHAnsi"/>
          <w:sz w:val="24"/>
          <w:szCs w:val="24"/>
        </w:rPr>
        <w:t>);</w:t>
      </w:r>
      <w:proofErr w:type="gramEnd"/>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709"/>
        </w:tabs>
        <w:autoSpaceDE w:val="0"/>
        <w:autoSpaceDN w:val="0"/>
        <w:adjustRightInd w:val="0"/>
        <w:spacing w:before="120" w:after="200"/>
        <w:ind w:right="125"/>
        <w:rPr>
          <w:rFonts w:asciiTheme="minorHAnsi" w:hAnsiTheme="minorHAnsi"/>
          <w:w w:val="102"/>
          <w:sz w:val="24"/>
          <w:szCs w:val="24"/>
        </w:rPr>
      </w:pPr>
      <w:r w:rsidRPr="005A6CF6">
        <w:rPr>
          <w:rFonts w:asciiTheme="minorHAnsi" w:hAnsiTheme="minorHAnsi"/>
          <w:w w:val="102"/>
          <w:sz w:val="24"/>
          <w:szCs w:val="24"/>
        </w:rPr>
        <w:t xml:space="preserve">Des mesures pour faciliter la régularisation ou la règlementation du secteur de </w:t>
      </w:r>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extraction artisanale et à petite échelle de </w:t>
      </w:r>
      <w:proofErr w:type="gramStart"/>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or?</w:t>
      </w:r>
      <w:proofErr w:type="gramEnd"/>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709"/>
        </w:tabs>
        <w:autoSpaceDE w:val="0"/>
        <w:autoSpaceDN w:val="0"/>
        <w:adjustRightInd w:val="0"/>
        <w:spacing w:before="120" w:after="200"/>
        <w:ind w:right="125"/>
        <w:rPr>
          <w:rFonts w:asciiTheme="minorHAnsi" w:hAnsiTheme="minorHAnsi"/>
          <w:w w:val="102"/>
          <w:sz w:val="24"/>
          <w:szCs w:val="24"/>
        </w:rPr>
      </w:pPr>
      <w:r w:rsidRPr="005A6CF6">
        <w:rPr>
          <w:rFonts w:asciiTheme="minorHAnsi" w:hAnsiTheme="minorHAnsi"/>
          <w:w w:val="102"/>
          <w:sz w:val="24"/>
          <w:szCs w:val="24"/>
        </w:rPr>
        <w:t>Des stratégies pour promouvoir la réduction des émissions et rejets de mercure et de l</w:t>
      </w:r>
      <w:r w:rsidR="00920724" w:rsidRPr="005A6CF6">
        <w:rPr>
          <w:rFonts w:asciiTheme="minorHAnsi" w:hAnsiTheme="minorHAnsi"/>
          <w:w w:val="102"/>
          <w:sz w:val="24"/>
          <w:szCs w:val="24"/>
        </w:rPr>
        <w:t>’</w:t>
      </w:r>
      <w:r w:rsidRPr="005A6CF6">
        <w:rPr>
          <w:rFonts w:asciiTheme="minorHAnsi" w:hAnsiTheme="minorHAnsi"/>
          <w:w w:val="102"/>
          <w:sz w:val="24"/>
          <w:szCs w:val="24"/>
        </w:rPr>
        <w:t xml:space="preserve">exposition à cette substance, dans le secteur de </w:t>
      </w:r>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or, et notamment des méthodes ne faisant pas appel au </w:t>
      </w:r>
      <w:proofErr w:type="gramStart"/>
      <w:r w:rsidRPr="005A6CF6">
        <w:rPr>
          <w:rFonts w:asciiTheme="minorHAnsi" w:hAnsiTheme="minorHAnsi"/>
          <w:spacing w:val="-1"/>
          <w:sz w:val="24"/>
          <w:szCs w:val="24"/>
        </w:rPr>
        <w:t>mercure;</w:t>
      </w:r>
      <w:proofErr w:type="gramEnd"/>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709"/>
        </w:tabs>
        <w:autoSpaceDE w:val="0"/>
        <w:autoSpaceDN w:val="0"/>
        <w:adjustRightInd w:val="0"/>
        <w:spacing w:before="120" w:after="200"/>
        <w:ind w:right="125"/>
        <w:rPr>
          <w:rFonts w:asciiTheme="minorHAnsi" w:hAnsiTheme="minorHAnsi"/>
          <w:w w:val="102"/>
          <w:sz w:val="24"/>
          <w:szCs w:val="24"/>
        </w:rPr>
      </w:pPr>
      <w:r w:rsidRPr="005A6CF6">
        <w:rPr>
          <w:rFonts w:asciiTheme="minorHAnsi" w:hAnsiTheme="minorHAnsi"/>
          <w:w w:val="102"/>
          <w:sz w:val="24"/>
          <w:szCs w:val="24"/>
        </w:rPr>
        <w:t>Des stratégies visant à gérer les échanges commerciaux et à empêcher le détournement de mercure et de composés de mercure provenant de sources étrangères et nationales au profit de l</w:t>
      </w:r>
      <w:r w:rsidR="00920724" w:rsidRPr="005A6CF6">
        <w:rPr>
          <w:rFonts w:asciiTheme="minorHAnsi" w:hAnsiTheme="minorHAnsi"/>
          <w:w w:val="102"/>
          <w:sz w:val="24"/>
          <w:szCs w:val="24"/>
        </w:rPr>
        <w:t>’</w:t>
      </w:r>
      <w:r w:rsidRPr="005A6CF6">
        <w:rPr>
          <w:rFonts w:asciiTheme="minorHAnsi" w:hAnsiTheme="minorHAnsi"/>
          <w:w w:val="102"/>
          <w:sz w:val="24"/>
          <w:szCs w:val="24"/>
        </w:rPr>
        <w:t xml:space="preserve">extraction minière et de la transformation </w:t>
      </w:r>
      <w:r w:rsidRPr="005A6CF6">
        <w:rPr>
          <w:rFonts w:asciiTheme="minorHAnsi" w:hAnsiTheme="minorHAnsi"/>
          <w:spacing w:val="-1"/>
          <w:sz w:val="24"/>
          <w:szCs w:val="24"/>
        </w:rPr>
        <w:t xml:space="preserve">artisanale et à petite échelle de </w:t>
      </w:r>
      <w:proofErr w:type="gramStart"/>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or;</w:t>
      </w:r>
      <w:proofErr w:type="gramEnd"/>
      <w:r w:rsidRPr="005A6CF6">
        <w:rPr>
          <w:rFonts w:asciiTheme="minorHAnsi" w:hAnsiTheme="minorHAnsi"/>
          <w:spacing w:val="-1"/>
          <w:sz w:val="24"/>
          <w:szCs w:val="24"/>
        </w:rPr>
        <w:t xml:space="preserve"> </w:t>
      </w:r>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709"/>
        </w:tabs>
        <w:autoSpaceDE w:val="0"/>
        <w:autoSpaceDN w:val="0"/>
        <w:adjustRightInd w:val="0"/>
        <w:spacing w:before="120" w:after="200"/>
        <w:ind w:right="125"/>
        <w:rPr>
          <w:rFonts w:asciiTheme="minorHAnsi" w:hAnsiTheme="minorHAnsi"/>
          <w:w w:val="102"/>
          <w:sz w:val="24"/>
          <w:szCs w:val="24"/>
        </w:rPr>
      </w:pPr>
      <w:r w:rsidRPr="005A6CF6">
        <w:rPr>
          <w:rFonts w:asciiTheme="minorHAnsi" w:hAnsiTheme="minorHAnsi"/>
          <w:w w:val="102"/>
          <w:sz w:val="24"/>
          <w:szCs w:val="24"/>
        </w:rPr>
        <w:t>Des stratégies visant à amener les parties prenantes à participer à la mise en œuvre et à l</w:t>
      </w:r>
      <w:r w:rsidR="00920724" w:rsidRPr="005A6CF6">
        <w:rPr>
          <w:rFonts w:asciiTheme="minorHAnsi" w:hAnsiTheme="minorHAnsi"/>
          <w:w w:val="102"/>
          <w:sz w:val="24"/>
          <w:szCs w:val="24"/>
        </w:rPr>
        <w:t>’</w:t>
      </w:r>
      <w:r w:rsidRPr="005A6CF6">
        <w:rPr>
          <w:rFonts w:asciiTheme="minorHAnsi" w:hAnsiTheme="minorHAnsi"/>
          <w:w w:val="102"/>
          <w:sz w:val="24"/>
          <w:szCs w:val="24"/>
        </w:rPr>
        <w:t>amélioration continue du Plan d</w:t>
      </w:r>
      <w:r w:rsidR="00920724" w:rsidRPr="005A6CF6">
        <w:rPr>
          <w:rFonts w:asciiTheme="minorHAnsi" w:hAnsiTheme="minorHAnsi"/>
          <w:w w:val="102"/>
          <w:sz w:val="24"/>
          <w:szCs w:val="24"/>
        </w:rPr>
        <w:t>’</w:t>
      </w:r>
      <w:r w:rsidRPr="005A6CF6">
        <w:rPr>
          <w:rFonts w:asciiTheme="minorHAnsi" w:hAnsiTheme="minorHAnsi"/>
          <w:w w:val="102"/>
          <w:sz w:val="24"/>
          <w:szCs w:val="24"/>
        </w:rPr>
        <w:t xml:space="preserve">action </w:t>
      </w:r>
      <w:proofErr w:type="gramStart"/>
      <w:r w:rsidRPr="005A6CF6">
        <w:rPr>
          <w:rFonts w:asciiTheme="minorHAnsi" w:hAnsiTheme="minorHAnsi"/>
          <w:w w:val="102"/>
          <w:sz w:val="24"/>
          <w:szCs w:val="24"/>
        </w:rPr>
        <w:t>national;</w:t>
      </w:r>
      <w:proofErr w:type="gramEnd"/>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709"/>
        </w:tabs>
        <w:autoSpaceDE w:val="0"/>
        <w:autoSpaceDN w:val="0"/>
        <w:adjustRightInd w:val="0"/>
        <w:spacing w:before="120" w:after="200"/>
        <w:ind w:right="125"/>
        <w:rPr>
          <w:rFonts w:asciiTheme="minorHAnsi" w:hAnsiTheme="minorHAnsi"/>
          <w:w w:val="102"/>
          <w:sz w:val="24"/>
          <w:szCs w:val="24"/>
        </w:rPr>
      </w:pPr>
      <w:r w:rsidRPr="005A6CF6">
        <w:rPr>
          <w:rFonts w:asciiTheme="minorHAnsi" w:hAnsiTheme="minorHAnsi"/>
          <w:w w:val="102"/>
          <w:sz w:val="24"/>
          <w:szCs w:val="24"/>
        </w:rPr>
        <w:t>Une stratégie de santé publique relative à l</w:t>
      </w:r>
      <w:r w:rsidR="00920724" w:rsidRPr="005A6CF6">
        <w:rPr>
          <w:rFonts w:asciiTheme="minorHAnsi" w:hAnsiTheme="minorHAnsi"/>
          <w:w w:val="102"/>
          <w:sz w:val="24"/>
          <w:szCs w:val="24"/>
        </w:rPr>
        <w:t>’</w:t>
      </w:r>
      <w:r w:rsidRPr="005A6CF6">
        <w:rPr>
          <w:rFonts w:asciiTheme="minorHAnsi" w:hAnsiTheme="minorHAnsi"/>
          <w:w w:val="102"/>
          <w:sz w:val="24"/>
          <w:szCs w:val="24"/>
        </w:rPr>
        <w:t>exposition au mercure des mineurs du secteur de l</w:t>
      </w:r>
      <w:r w:rsidR="00920724" w:rsidRPr="005A6CF6">
        <w:rPr>
          <w:rFonts w:asciiTheme="minorHAnsi" w:hAnsiTheme="minorHAnsi"/>
          <w:w w:val="102"/>
          <w:sz w:val="24"/>
          <w:szCs w:val="24"/>
        </w:rPr>
        <w:t>’</w:t>
      </w:r>
      <w:r w:rsidRPr="005A6CF6">
        <w:rPr>
          <w:rFonts w:asciiTheme="minorHAnsi" w:hAnsiTheme="minorHAnsi"/>
          <w:w w:val="102"/>
          <w:sz w:val="24"/>
          <w:szCs w:val="24"/>
        </w:rPr>
        <w:t>extraction aurifère artisanale et à petite échelle et de leurs communautés. Une telle stratégie devrait prévoir, entre autres, la collecte de données sanitaires, la formation du personnel des services de santé et la sensibilisation par l</w:t>
      </w:r>
      <w:r w:rsidR="00920724" w:rsidRPr="005A6CF6">
        <w:rPr>
          <w:rFonts w:asciiTheme="minorHAnsi" w:hAnsiTheme="minorHAnsi"/>
          <w:w w:val="102"/>
          <w:sz w:val="24"/>
          <w:szCs w:val="24"/>
        </w:rPr>
        <w:t>’</w:t>
      </w:r>
      <w:r w:rsidRPr="005A6CF6">
        <w:rPr>
          <w:rFonts w:asciiTheme="minorHAnsi" w:hAnsiTheme="minorHAnsi"/>
          <w:w w:val="102"/>
          <w:sz w:val="24"/>
          <w:szCs w:val="24"/>
        </w:rPr>
        <w:t xml:space="preserve">intermédiaire des établissements de </w:t>
      </w:r>
      <w:proofErr w:type="gramStart"/>
      <w:r w:rsidRPr="005A6CF6">
        <w:rPr>
          <w:rFonts w:asciiTheme="minorHAnsi" w:hAnsiTheme="minorHAnsi"/>
          <w:w w:val="102"/>
          <w:sz w:val="24"/>
          <w:szCs w:val="24"/>
        </w:rPr>
        <w:t>santé;</w:t>
      </w:r>
      <w:proofErr w:type="gramEnd"/>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709"/>
        </w:tabs>
        <w:autoSpaceDE w:val="0"/>
        <w:autoSpaceDN w:val="0"/>
        <w:adjustRightInd w:val="0"/>
        <w:spacing w:before="120" w:after="200"/>
        <w:ind w:right="125"/>
        <w:rPr>
          <w:rFonts w:asciiTheme="minorHAnsi" w:hAnsiTheme="minorHAnsi"/>
          <w:w w:val="102"/>
          <w:sz w:val="24"/>
          <w:szCs w:val="24"/>
        </w:rPr>
      </w:pPr>
      <w:r w:rsidRPr="005A6CF6">
        <w:rPr>
          <w:rFonts w:asciiTheme="minorHAnsi" w:hAnsiTheme="minorHAnsi"/>
          <w:w w:val="102"/>
          <w:sz w:val="24"/>
          <w:szCs w:val="24"/>
        </w:rPr>
        <w:t>Des stratégies pour prévenir l</w:t>
      </w:r>
      <w:r w:rsidR="00920724" w:rsidRPr="005A6CF6">
        <w:rPr>
          <w:rFonts w:asciiTheme="minorHAnsi" w:hAnsiTheme="minorHAnsi"/>
          <w:w w:val="102"/>
          <w:sz w:val="24"/>
          <w:szCs w:val="24"/>
        </w:rPr>
        <w:t>’</w:t>
      </w:r>
      <w:r w:rsidRPr="005A6CF6">
        <w:rPr>
          <w:rFonts w:asciiTheme="minorHAnsi" w:hAnsiTheme="minorHAnsi"/>
          <w:w w:val="102"/>
          <w:sz w:val="24"/>
          <w:szCs w:val="24"/>
        </w:rPr>
        <w:t xml:space="preserve">exposition des populations vulnérables, notamment les enfants et les femmes en âge de </w:t>
      </w:r>
      <w:proofErr w:type="gramStart"/>
      <w:r w:rsidRPr="005A6CF6">
        <w:rPr>
          <w:rFonts w:asciiTheme="minorHAnsi" w:hAnsiTheme="minorHAnsi"/>
          <w:w w:val="102"/>
          <w:sz w:val="24"/>
          <w:szCs w:val="24"/>
        </w:rPr>
        <w:t>procréer;</w:t>
      </w:r>
      <w:proofErr w:type="gramEnd"/>
    </w:p>
    <w:p w:rsidR="008A49D3" w:rsidRPr="005A6CF6" w:rsidRDefault="008A49D3" w:rsidP="002D02ED">
      <w:pPr>
        <w:widowControl w:val="0"/>
        <w:numPr>
          <w:ilvl w:val="0"/>
          <w:numId w:val="21"/>
        </w:numPr>
        <w:tabs>
          <w:tab w:val="clear" w:pos="1247"/>
          <w:tab w:val="clear" w:pos="1814"/>
          <w:tab w:val="clear" w:pos="2381"/>
          <w:tab w:val="clear" w:pos="2948"/>
          <w:tab w:val="clear" w:pos="3515"/>
          <w:tab w:val="left" w:pos="709"/>
        </w:tabs>
        <w:autoSpaceDE w:val="0"/>
        <w:autoSpaceDN w:val="0"/>
        <w:adjustRightInd w:val="0"/>
        <w:spacing w:before="120" w:after="200"/>
        <w:ind w:right="125"/>
        <w:rPr>
          <w:rFonts w:asciiTheme="minorHAnsi" w:hAnsiTheme="minorHAnsi"/>
          <w:w w:val="102"/>
          <w:sz w:val="24"/>
          <w:szCs w:val="24"/>
        </w:rPr>
      </w:pPr>
      <w:r w:rsidRPr="005A6CF6">
        <w:rPr>
          <w:rFonts w:asciiTheme="minorHAnsi" w:hAnsiTheme="minorHAnsi"/>
          <w:w w:val="102"/>
          <w:sz w:val="24"/>
          <w:szCs w:val="24"/>
        </w:rPr>
        <w:t>Des stratégies pour informer les mineurs du secteur de l</w:t>
      </w:r>
      <w:r w:rsidR="00920724" w:rsidRPr="005A6CF6">
        <w:rPr>
          <w:rFonts w:asciiTheme="minorHAnsi" w:hAnsiTheme="minorHAnsi"/>
          <w:w w:val="102"/>
          <w:sz w:val="24"/>
          <w:szCs w:val="24"/>
        </w:rPr>
        <w:t>’</w:t>
      </w:r>
      <w:r w:rsidRPr="005A6CF6">
        <w:rPr>
          <w:rFonts w:asciiTheme="minorHAnsi" w:hAnsiTheme="minorHAnsi"/>
          <w:w w:val="102"/>
          <w:sz w:val="24"/>
          <w:szCs w:val="24"/>
        </w:rPr>
        <w:t xml:space="preserve">extraction aurifère artisanale et à petite échelle et leurs communautés. </w:t>
      </w:r>
    </w:p>
    <w:p w:rsidR="008A49D3" w:rsidRPr="005A6CF6" w:rsidRDefault="008A49D3" w:rsidP="002D02ED">
      <w:pPr>
        <w:widowControl w:val="0"/>
        <w:tabs>
          <w:tab w:val="clear" w:pos="1247"/>
          <w:tab w:val="clear" w:pos="1814"/>
          <w:tab w:val="clear" w:pos="2381"/>
          <w:tab w:val="clear" w:pos="2948"/>
          <w:tab w:val="clear" w:pos="3515"/>
        </w:tabs>
        <w:autoSpaceDE w:val="0"/>
        <w:autoSpaceDN w:val="0"/>
        <w:adjustRightInd w:val="0"/>
        <w:spacing w:after="200"/>
        <w:ind w:right="187"/>
        <w:rPr>
          <w:rFonts w:asciiTheme="minorHAnsi" w:hAnsiTheme="minorHAnsi"/>
          <w:spacing w:val="-1"/>
          <w:sz w:val="24"/>
          <w:szCs w:val="24"/>
        </w:rPr>
      </w:pPr>
      <w:r w:rsidRPr="005A6CF6">
        <w:rPr>
          <w:rFonts w:asciiTheme="minorHAnsi" w:hAnsiTheme="minorHAnsi"/>
          <w:w w:val="102"/>
          <w:sz w:val="24"/>
          <w:szCs w:val="24"/>
        </w:rPr>
        <w:t>Les pays pourraient souhaiter y inclure d</w:t>
      </w:r>
      <w:r w:rsidR="00920724" w:rsidRPr="005A6CF6">
        <w:rPr>
          <w:rFonts w:asciiTheme="minorHAnsi" w:hAnsiTheme="minorHAnsi"/>
          <w:w w:val="102"/>
          <w:sz w:val="24"/>
          <w:szCs w:val="24"/>
        </w:rPr>
        <w:t>’</w:t>
      </w:r>
      <w:r w:rsidRPr="005A6CF6">
        <w:rPr>
          <w:rFonts w:asciiTheme="minorHAnsi" w:hAnsiTheme="minorHAnsi"/>
          <w:w w:val="102"/>
          <w:sz w:val="24"/>
          <w:szCs w:val="24"/>
        </w:rPr>
        <w:t xml:space="preserve">autres stratégies pour atteindre leurs objectifs. </w:t>
      </w:r>
      <w:r w:rsidRPr="005A6CF6">
        <w:rPr>
          <w:rFonts w:asciiTheme="minorHAnsi" w:hAnsiTheme="minorHAnsi"/>
          <w:spacing w:val="-1"/>
          <w:sz w:val="24"/>
          <w:szCs w:val="24"/>
        </w:rPr>
        <w:t>Au paragraphe 2 de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de la Convention il est fait état de l</w:t>
      </w:r>
      <w:r w:rsidR="00920724" w:rsidRPr="005A6CF6">
        <w:rPr>
          <w:rFonts w:asciiTheme="minorHAnsi" w:hAnsiTheme="minorHAnsi"/>
          <w:spacing w:val="-1"/>
          <w:sz w:val="24"/>
          <w:szCs w:val="24"/>
        </w:rPr>
        <w:t>’</w:t>
      </w:r>
      <w:r w:rsidRPr="005A6CF6">
        <w:rPr>
          <w:rFonts w:asciiTheme="minorHAnsi" w:hAnsiTheme="minorHAnsi"/>
          <w:spacing w:val="-1"/>
          <w:sz w:val="24"/>
          <w:szCs w:val="24"/>
        </w:rPr>
        <w:t>adoption de normes relatives à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par des procédés ne faisant pas appel au mercure et de pratiques reposant sur les mécanismes du marché ou d</w:t>
      </w:r>
      <w:r w:rsidR="00920724" w:rsidRPr="005A6CF6">
        <w:rPr>
          <w:rFonts w:asciiTheme="minorHAnsi" w:hAnsiTheme="minorHAnsi"/>
          <w:spacing w:val="-1"/>
          <w:sz w:val="24"/>
          <w:szCs w:val="24"/>
        </w:rPr>
        <w:t>’</w:t>
      </w:r>
      <w:r w:rsidRPr="005A6CF6">
        <w:rPr>
          <w:rFonts w:asciiTheme="minorHAnsi" w:hAnsiTheme="minorHAnsi"/>
          <w:spacing w:val="-1"/>
          <w:sz w:val="24"/>
          <w:szCs w:val="24"/>
        </w:rPr>
        <w:t>outils de marketing. Au chapitre 6 du présent document figurent des informations sur des stratégies supplémentaires.</w:t>
      </w:r>
    </w:p>
    <w:p w:rsidR="008A49D3" w:rsidRPr="005A6CF6" w:rsidRDefault="008A49D3" w:rsidP="002D02ED">
      <w:pPr>
        <w:widowControl w:val="0"/>
        <w:tabs>
          <w:tab w:val="clear" w:pos="1247"/>
          <w:tab w:val="clear" w:pos="1814"/>
          <w:tab w:val="clear" w:pos="2381"/>
          <w:tab w:val="clear" w:pos="2948"/>
          <w:tab w:val="clear" w:pos="3515"/>
        </w:tabs>
        <w:autoSpaceDE w:val="0"/>
        <w:autoSpaceDN w:val="0"/>
        <w:adjustRightInd w:val="0"/>
        <w:spacing w:after="200"/>
        <w:ind w:right="187"/>
        <w:rPr>
          <w:rFonts w:asciiTheme="minorHAnsi" w:hAnsiTheme="minorHAnsi"/>
          <w:spacing w:val="-1"/>
          <w:sz w:val="24"/>
          <w:szCs w:val="24"/>
        </w:rPr>
      </w:pPr>
      <w:r w:rsidRPr="005A6CF6">
        <w:rPr>
          <w:rFonts w:asciiTheme="minorHAnsi" w:hAnsiTheme="minorHAnsi"/>
          <w:spacing w:val="-1"/>
          <w:sz w:val="24"/>
          <w:szCs w:val="24"/>
        </w:rPr>
        <w:t>Lorsqu</w:t>
      </w:r>
      <w:r w:rsidR="00920724" w:rsidRPr="005A6CF6">
        <w:rPr>
          <w:rFonts w:asciiTheme="minorHAnsi" w:hAnsiTheme="minorHAnsi"/>
          <w:spacing w:val="-1"/>
          <w:sz w:val="24"/>
          <w:szCs w:val="24"/>
        </w:rPr>
        <w:t>’</w:t>
      </w:r>
      <w:r w:rsidRPr="005A6CF6">
        <w:rPr>
          <w:rFonts w:asciiTheme="minorHAnsi" w:hAnsiTheme="minorHAnsi"/>
          <w:spacing w:val="-1"/>
          <w:sz w:val="24"/>
          <w:szCs w:val="24"/>
        </w:rPr>
        <w:t>il envisagera d</w:t>
      </w:r>
      <w:r w:rsidR="00920724" w:rsidRPr="005A6CF6">
        <w:rPr>
          <w:rFonts w:asciiTheme="minorHAnsi" w:hAnsiTheme="minorHAnsi"/>
          <w:spacing w:val="-1"/>
          <w:sz w:val="24"/>
          <w:szCs w:val="24"/>
        </w:rPr>
        <w:t>’</w:t>
      </w:r>
      <w:r w:rsidRPr="005A6CF6">
        <w:rPr>
          <w:rFonts w:asciiTheme="minorHAnsi" w:hAnsiTheme="minorHAnsi"/>
          <w:spacing w:val="-1"/>
          <w:sz w:val="24"/>
          <w:szCs w:val="24"/>
        </w:rPr>
        <w:t>incorporer des stratégies et mesures particulières au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le groupe de travail devrait s</w:t>
      </w:r>
      <w:r w:rsidR="00920724" w:rsidRPr="005A6CF6">
        <w:rPr>
          <w:rFonts w:asciiTheme="minorHAnsi" w:hAnsiTheme="minorHAnsi"/>
          <w:spacing w:val="-1"/>
          <w:sz w:val="24"/>
          <w:szCs w:val="24"/>
        </w:rPr>
        <w:t>’</w:t>
      </w:r>
      <w:r w:rsidRPr="005A6CF6">
        <w:rPr>
          <w:rFonts w:asciiTheme="minorHAnsi" w:hAnsiTheme="minorHAnsi"/>
          <w:spacing w:val="-1"/>
          <w:sz w:val="24"/>
          <w:szCs w:val="24"/>
        </w:rPr>
        <w:t>interroger sur les dispositions et ressources nécessaires pour mettre en œuvre ces stratégies (financières, techniques, humaines, politiques et sociales). Le groupe de travail pourrait aussi envisager de recenser les stratégies de coopération régionale de nature à favoriser l</w:t>
      </w:r>
      <w:r w:rsidR="00920724" w:rsidRPr="005A6CF6">
        <w:rPr>
          <w:rFonts w:asciiTheme="minorHAnsi" w:hAnsiTheme="minorHAnsi"/>
          <w:spacing w:val="-1"/>
          <w:sz w:val="24"/>
          <w:szCs w:val="24"/>
        </w:rPr>
        <w:t>’</w:t>
      </w:r>
      <w:r w:rsidRPr="005A6CF6">
        <w:rPr>
          <w:rFonts w:asciiTheme="minorHAnsi" w:hAnsiTheme="minorHAnsi"/>
          <w:spacing w:val="-1"/>
          <w:sz w:val="24"/>
          <w:szCs w:val="24"/>
        </w:rPr>
        <w:t>évolution du secteur (coordination régionale en matière de formation, suivi des échanges et sensibilisation). Enfin, il pourrait chercher à comprendre comment le statut juridique/règlementaire de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peut influer sur la réalisation des interventions et leur calendrier.</w:t>
      </w:r>
    </w:p>
    <w:p w:rsidR="008A49D3" w:rsidRPr="005A6CF6" w:rsidRDefault="008A49D3" w:rsidP="002D02ED">
      <w:pPr>
        <w:widowControl w:val="0"/>
        <w:tabs>
          <w:tab w:val="clear" w:pos="1247"/>
          <w:tab w:val="clear" w:pos="1814"/>
          <w:tab w:val="clear" w:pos="2381"/>
          <w:tab w:val="clear" w:pos="2948"/>
          <w:tab w:val="clear" w:pos="3515"/>
        </w:tabs>
        <w:autoSpaceDE w:val="0"/>
        <w:autoSpaceDN w:val="0"/>
        <w:adjustRightInd w:val="0"/>
        <w:spacing w:after="200"/>
        <w:ind w:right="187"/>
        <w:rPr>
          <w:rFonts w:asciiTheme="minorHAnsi" w:hAnsiTheme="minorHAnsi"/>
          <w:spacing w:val="-1"/>
          <w:sz w:val="24"/>
          <w:szCs w:val="24"/>
        </w:rPr>
      </w:pPr>
      <w:r w:rsidRPr="005A6CF6">
        <w:rPr>
          <w:rFonts w:asciiTheme="minorHAnsi" w:hAnsiTheme="minorHAnsi"/>
          <w:spacing w:val="-1"/>
          <w:sz w:val="24"/>
          <w:szCs w:val="24"/>
        </w:rPr>
        <w:t>Dans la mesure du possible, le groupe de travail devrait se reporter aux progrès du programme pour l</w:t>
      </w:r>
      <w:r w:rsidR="00920724" w:rsidRPr="005A6CF6">
        <w:rPr>
          <w:rFonts w:asciiTheme="minorHAnsi" w:hAnsiTheme="minorHAnsi"/>
          <w:spacing w:val="-1"/>
          <w:sz w:val="24"/>
          <w:szCs w:val="24"/>
        </w:rPr>
        <w:t>’</w:t>
      </w:r>
      <w:r w:rsidRPr="005A6CF6">
        <w:rPr>
          <w:rFonts w:asciiTheme="minorHAnsi" w:hAnsiTheme="minorHAnsi"/>
          <w:spacing w:val="-1"/>
          <w:sz w:val="24"/>
          <w:szCs w:val="24"/>
        </w:rPr>
        <w:t>après-2015 du Forum politique de haut niveau pour le développement durable et s</w:t>
      </w:r>
      <w:r w:rsidR="00920724" w:rsidRPr="005A6CF6">
        <w:rPr>
          <w:rFonts w:asciiTheme="minorHAnsi" w:hAnsiTheme="minorHAnsi"/>
          <w:spacing w:val="-1"/>
          <w:sz w:val="24"/>
          <w:szCs w:val="24"/>
        </w:rPr>
        <w:t>’</w:t>
      </w:r>
      <w:r w:rsidRPr="005A6CF6">
        <w:rPr>
          <w:rFonts w:asciiTheme="minorHAnsi" w:hAnsiTheme="minorHAnsi"/>
          <w:spacing w:val="-1"/>
          <w:sz w:val="24"/>
          <w:szCs w:val="24"/>
        </w:rPr>
        <w:t>employer à concevoir des moyens pour relier les activités prévues aux objectifs et initiatives de développement national, tels que ceux figurant dans les stratégies de réduction de la pauvreté et les plans de développement national reposant sur les objectifs du Millénaire pour le développement, car ce faisant on pourrait donner plus de visibilité et une plus grande priorité aux activités entreprises au niveau national et mobiliser davantage de ressources. Le Programme des Nations Unies pour le développement (PNUD) et le PNUE ont fait un exposé d</w:t>
      </w:r>
      <w:r w:rsidR="00920724" w:rsidRPr="005A6CF6">
        <w:rPr>
          <w:rFonts w:asciiTheme="minorHAnsi" w:hAnsiTheme="minorHAnsi"/>
          <w:spacing w:val="-1"/>
          <w:sz w:val="24"/>
          <w:szCs w:val="24"/>
        </w:rPr>
        <w:t>’</w:t>
      </w:r>
      <w:r w:rsidRPr="005A6CF6">
        <w:rPr>
          <w:rFonts w:asciiTheme="minorHAnsi" w:hAnsiTheme="minorHAnsi"/>
          <w:spacing w:val="-1"/>
          <w:sz w:val="24"/>
          <w:szCs w:val="24"/>
        </w:rPr>
        <w:t>ensemble utile sur les rapports entre la gestion rationnelle des produits chimiques et les objectifs du Millénaire pour le développement qui est disponible sur le site Internet du PNUD</w:t>
      </w:r>
      <w:r w:rsidRPr="005A6CF6">
        <w:rPr>
          <w:rFonts w:asciiTheme="minorHAnsi" w:hAnsiTheme="minorHAnsi"/>
          <w:spacing w:val="-1"/>
          <w:sz w:val="24"/>
          <w:szCs w:val="24"/>
          <w:vertAlign w:val="superscript"/>
        </w:rPr>
        <w:footnoteReference w:id="5"/>
      </w:r>
      <w:r w:rsidRPr="005A6CF6">
        <w:rPr>
          <w:rFonts w:asciiTheme="minorHAnsi" w:hAnsiTheme="minorHAnsi"/>
          <w:spacing w:val="-1"/>
          <w:sz w:val="24"/>
          <w:szCs w:val="24"/>
        </w:rPr>
        <w:t>.</w:t>
      </w:r>
    </w:p>
    <w:p w:rsidR="008A49D3" w:rsidRPr="005A6CF6" w:rsidRDefault="008A49D3" w:rsidP="002D02ED">
      <w:pPr>
        <w:widowControl w:val="0"/>
        <w:tabs>
          <w:tab w:val="clear" w:pos="1247"/>
          <w:tab w:val="clear" w:pos="1814"/>
          <w:tab w:val="clear" w:pos="2381"/>
          <w:tab w:val="clear" w:pos="2948"/>
          <w:tab w:val="clear" w:pos="3515"/>
        </w:tabs>
        <w:autoSpaceDE w:val="0"/>
        <w:autoSpaceDN w:val="0"/>
        <w:adjustRightInd w:val="0"/>
        <w:spacing w:after="200"/>
        <w:ind w:right="187"/>
        <w:rPr>
          <w:rFonts w:asciiTheme="minorHAnsi" w:hAnsiTheme="minorHAnsi"/>
          <w:spacing w:val="-1"/>
          <w:sz w:val="24"/>
          <w:szCs w:val="24"/>
        </w:rPr>
      </w:pPr>
      <w:r w:rsidRPr="005A6CF6">
        <w:rPr>
          <w:rFonts w:asciiTheme="minorHAnsi" w:hAnsiTheme="minorHAnsi"/>
          <w:spacing w:val="-1"/>
          <w:sz w:val="24"/>
          <w:szCs w:val="24"/>
        </w:rPr>
        <w:t>Une fois les stratégies et mesures générales définies, le groupe de travail devrait les développer en concevant :</w:t>
      </w:r>
    </w:p>
    <w:p w:rsidR="008A49D3" w:rsidRPr="005A6CF6" w:rsidRDefault="008A49D3" w:rsidP="002D02ED">
      <w:pPr>
        <w:widowControl w:val="0"/>
        <w:numPr>
          <w:ilvl w:val="0"/>
          <w:numId w:val="19"/>
        </w:numPr>
        <w:tabs>
          <w:tab w:val="clear" w:pos="1247"/>
          <w:tab w:val="clear" w:pos="1814"/>
          <w:tab w:val="clear" w:pos="2381"/>
          <w:tab w:val="clear" w:pos="2948"/>
          <w:tab w:val="clear" w:pos="3515"/>
        </w:tabs>
        <w:autoSpaceDE w:val="0"/>
        <w:autoSpaceDN w:val="0"/>
        <w:adjustRightInd w:val="0"/>
        <w:spacing w:after="200"/>
        <w:ind w:right="1858"/>
        <w:contextualSpacing/>
        <w:jc w:val="both"/>
        <w:rPr>
          <w:rFonts w:asciiTheme="minorHAnsi" w:hAnsiTheme="minorHAnsi"/>
          <w:w w:val="102"/>
          <w:sz w:val="24"/>
          <w:szCs w:val="24"/>
        </w:rPr>
      </w:pPr>
      <w:r w:rsidRPr="005A6CF6">
        <w:rPr>
          <w:rFonts w:asciiTheme="minorHAnsi" w:hAnsiTheme="minorHAnsi"/>
          <w:w w:val="102"/>
          <w:sz w:val="24"/>
          <w:szCs w:val="24"/>
        </w:rPr>
        <w:t>Un plan de travail</w:t>
      </w:r>
    </w:p>
    <w:p w:rsidR="008A49D3" w:rsidRPr="005A6CF6" w:rsidRDefault="008A49D3" w:rsidP="002D02ED">
      <w:pPr>
        <w:widowControl w:val="0"/>
        <w:numPr>
          <w:ilvl w:val="0"/>
          <w:numId w:val="19"/>
        </w:numPr>
        <w:tabs>
          <w:tab w:val="clear" w:pos="1247"/>
          <w:tab w:val="clear" w:pos="1814"/>
          <w:tab w:val="clear" w:pos="2381"/>
          <w:tab w:val="clear" w:pos="2948"/>
          <w:tab w:val="clear" w:pos="3515"/>
        </w:tabs>
        <w:autoSpaceDE w:val="0"/>
        <w:autoSpaceDN w:val="0"/>
        <w:adjustRightInd w:val="0"/>
        <w:spacing w:after="200"/>
        <w:ind w:right="1858"/>
        <w:contextualSpacing/>
        <w:jc w:val="both"/>
        <w:rPr>
          <w:rFonts w:asciiTheme="minorHAnsi" w:hAnsiTheme="minorHAnsi"/>
          <w:w w:val="102"/>
          <w:sz w:val="24"/>
          <w:szCs w:val="24"/>
        </w:rPr>
      </w:pPr>
      <w:r w:rsidRPr="005A6CF6">
        <w:rPr>
          <w:rFonts w:asciiTheme="minorHAnsi" w:hAnsiTheme="minorHAnsi"/>
          <w:w w:val="102"/>
          <w:sz w:val="24"/>
          <w:szCs w:val="24"/>
        </w:rPr>
        <w:t>Un plan de sensibilisation</w:t>
      </w:r>
    </w:p>
    <w:p w:rsidR="008A49D3" w:rsidRPr="005A6CF6" w:rsidRDefault="008A49D3" w:rsidP="002D02ED">
      <w:pPr>
        <w:widowControl w:val="0"/>
        <w:numPr>
          <w:ilvl w:val="0"/>
          <w:numId w:val="19"/>
        </w:numPr>
        <w:tabs>
          <w:tab w:val="clear" w:pos="1247"/>
          <w:tab w:val="clear" w:pos="1814"/>
          <w:tab w:val="clear" w:pos="2381"/>
          <w:tab w:val="clear" w:pos="2948"/>
          <w:tab w:val="clear" w:pos="3515"/>
        </w:tabs>
        <w:autoSpaceDE w:val="0"/>
        <w:autoSpaceDN w:val="0"/>
        <w:adjustRightInd w:val="0"/>
        <w:spacing w:after="200"/>
        <w:ind w:right="1858"/>
        <w:contextualSpacing/>
        <w:jc w:val="both"/>
        <w:rPr>
          <w:rFonts w:asciiTheme="minorHAnsi" w:hAnsiTheme="minorHAnsi"/>
          <w:w w:val="102"/>
          <w:sz w:val="24"/>
          <w:szCs w:val="24"/>
        </w:rPr>
      </w:pPr>
      <w:r w:rsidRPr="005A6CF6">
        <w:rPr>
          <w:rFonts w:asciiTheme="minorHAnsi" w:hAnsiTheme="minorHAnsi"/>
          <w:w w:val="102"/>
          <w:sz w:val="24"/>
          <w:szCs w:val="24"/>
        </w:rPr>
        <w:t>Un calendrier</w:t>
      </w:r>
    </w:p>
    <w:p w:rsidR="008A49D3" w:rsidRPr="005A6CF6" w:rsidRDefault="008A49D3" w:rsidP="002D02ED">
      <w:pPr>
        <w:widowControl w:val="0"/>
        <w:numPr>
          <w:ilvl w:val="0"/>
          <w:numId w:val="19"/>
        </w:numPr>
        <w:tabs>
          <w:tab w:val="clear" w:pos="1247"/>
          <w:tab w:val="clear" w:pos="1814"/>
          <w:tab w:val="clear" w:pos="2381"/>
          <w:tab w:val="clear" w:pos="2948"/>
          <w:tab w:val="clear" w:pos="3515"/>
        </w:tabs>
        <w:autoSpaceDE w:val="0"/>
        <w:autoSpaceDN w:val="0"/>
        <w:adjustRightInd w:val="0"/>
        <w:spacing w:after="200"/>
        <w:ind w:right="1858"/>
        <w:contextualSpacing/>
        <w:jc w:val="both"/>
        <w:rPr>
          <w:rFonts w:asciiTheme="minorHAnsi" w:hAnsiTheme="minorHAnsi"/>
          <w:w w:val="102"/>
          <w:sz w:val="24"/>
          <w:szCs w:val="24"/>
        </w:rPr>
      </w:pPr>
      <w:r w:rsidRPr="005A6CF6">
        <w:rPr>
          <w:rFonts w:asciiTheme="minorHAnsi" w:hAnsiTheme="minorHAnsi"/>
          <w:w w:val="102"/>
          <w:sz w:val="24"/>
          <w:szCs w:val="24"/>
        </w:rPr>
        <w:t>Un budget d</w:t>
      </w:r>
      <w:r w:rsidR="00920724" w:rsidRPr="005A6CF6">
        <w:rPr>
          <w:rFonts w:asciiTheme="minorHAnsi" w:hAnsiTheme="minorHAnsi"/>
          <w:w w:val="102"/>
          <w:sz w:val="24"/>
          <w:szCs w:val="24"/>
        </w:rPr>
        <w:t>’</w:t>
      </w:r>
      <w:r w:rsidRPr="005A6CF6">
        <w:rPr>
          <w:rFonts w:asciiTheme="minorHAnsi" w:hAnsiTheme="minorHAnsi"/>
          <w:w w:val="102"/>
          <w:sz w:val="24"/>
          <w:szCs w:val="24"/>
        </w:rPr>
        <w:t>ensemble</w:t>
      </w:r>
    </w:p>
    <w:p w:rsidR="00415DF3" w:rsidRPr="005A6CF6" w:rsidRDefault="002D02ED" w:rsidP="002D02ED">
      <w:pPr>
        <w:widowControl w:val="0"/>
        <w:tabs>
          <w:tab w:val="clear" w:pos="1247"/>
          <w:tab w:val="clear" w:pos="1814"/>
          <w:tab w:val="clear" w:pos="2381"/>
          <w:tab w:val="clear" w:pos="2948"/>
          <w:tab w:val="clear" w:pos="3515"/>
        </w:tabs>
        <w:autoSpaceDE w:val="0"/>
        <w:autoSpaceDN w:val="0"/>
        <w:adjustRightInd w:val="0"/>
        <w:spacing w:before="6"/>
        <w:ind w:right="-20"/>
        <w:jc w:val="both"/>
        <w:rPr>
          <w:rFonts w:ascii="Calibri" w:hAnsi="Calibri"/>
          <w:w w:val="102"/>
          <w:sz w:val="24"/>
          <w:szCs w:val="24"/>
        </w:rPr>
      </w:pPr>
      <w:r w:rsidRPr="005A6CF6">
        <w:rPr>
          <w:noProof/>
          <w:lang w:eastAsia="fr-FR"/>
        </w:rPr>
        <mc:AlternateContent>
          <mc:Choice Requires="wps">
            <w:drawing>
              <wp:anchor distT="0" distB="0" distL="114300" distR="114300" simplePos="0" relativeHeight="251634688" behindDoc="1" locked="0" layoutInCell="1" allowOverlap="1" wp14:anchorId="0ED4CA84" wp14:editId="1469DD5B">
                <wp:simplePos x="0" y="0"/>
                <wp:positionH relativeFrom="column">
                  <wp:posOffset>-919480</wp:posOffset>
                </wp:positionH>
                <wp:positionV relativeFrom="paragraph">
                  <wp:posOffset>184785</wp:posOffset>
                </wp:positionV>
                <wp:extent cx="6283325" cy="466725"/>
                <wp:effectExtent l="0" t="0" r="3175" b="9525"/>
                <wp:wrapNone/>
                <wp:docPr id="33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3325" cy="4667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F8DABD" id="Rectangle 331" o:spid="_x0000_s1026" style="position:absolute;margin-left:-72.4pt;margin-top:14.55pt;width:494.75pt;height:36.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" fillcolor="#d9d9d9" stroked="f" strokeweight="2.25pt">
                <v:path arrowok="t"/>
              </v:rect>
            </w:pict>
          </mc:Fallback>
        </mc:AlternateContent>
      </w:r>
    </w:p>
    <w:p w:rsidR="00415DF3" w:rsidRPr="005A6CF6" w:rsidRDefault="009D1EBF" w:rsidP="002D02ED">
      <w:pPr>
        <w:pStyle w:val="CH2"/>
        <w:tabs>
          <w:tab w:val="clear" w:pos="851"/>
          <w:tab w:val="clear" w:pos="1247"/>
        </w:tabs>
        <w:ind w:left="993" w:hanging="993"/>
        <w:rPr>
          <w:rFonts w:eastAsia="MS ????"/>
          <w:w w:val="102"/>
          <w:lang w:val="fr-FR"/>
        </w:rPr>
      </w:pPr>
      <w:bookmarkStart w:id="79" w:name="_Toc480534123"/>
      <w:bookmarkStart w:id="80" w:name="_Toc483488005"/>
      <w:bookmarkStart w:id="81" w:name="_Toc485375329"/>
      <w:r w:rsidRPr="005A6CF6">
        <w:rPr>
          <w:rFonts w:eastAsia="MS ????"/>
          <w:w w:val="115"/>
          <w:lang w:val="fr-FR"/>
        </w:rPr>
        <w:t xml:space="preserve">4.4 </w:t>
      </w:r>
      <w:r w:rsidR="00BF73AC" w:rsidRPr="005A6CF6">
        <w:rPr>
          <w:rFonts w:eastAsia="MS ????"/>
          <w:w w:val="115"/>
          <w:lang w:val="fr-FR"/>
        </w:rPr>
        <w:t>a)</w:t>
      </w:r>
      <w:r w:rsidR="00BF73AC" w:rsidRPr="005A6CF6">
        <w:rPr>
          <w:rFonts w:eastAsia="MS ????"/>
          <w:w w:val="115"/>
          <w:lang w:val="fr-FR"/>
        </w:rPr>
        <w:tab/>
      </w:r>
      <w:bookmarkEnd w:id="79"/>
      <w:bookmarkEnd w:id="80"/>
      <w:r w:rsidR="008A49D3" w:rsidRPr="005A6CF6">
        <w:rPr>
          <w:rFonts w:eastAsia="MS ????"/>
          <w:w w:val="102"/>
          <w:lang w:val="fr-FR"/>
        </w:rPr>
        <w:t>Plan de travail à l</w:t>
      </w:r>
      <w:r w:rsidR="00920724" w:rsidRPr="005A6CF6">
        <w:rPr>
          <w:rFonts w:eastAsia="MS ????"/>
          <w:w w:val="102"/>
          <w:lang w:val="fr-FR"/>
        </w:rPr>
        <w:t>’</w:t>
      </w:r>
      <w:r w:rsidR="008A49D3" w:rsidRPr="005A6CF6">
        <w:rPr>
          <w:rFonts w:eastAsia="MS ????"/>
          <w:w w:val="102"/>
          <w:lang w:val="fr-FR"/>
        </w:rPr>
        <w:t>appui des PAN aux fins des objectifs</w:t>
      </w:r>
      <w:bookmarkEnd w:id="81"/>
      <w:r w:rsidR="008A49D3" w:rsidRPr="005A6CF6">
        <w:rPr>
          <w:rFonts w:eastAsia="MS ????"/>
          <w:w w:val="102"/>
          <w:lang w:val="fr-FR"/>
        </w:rPr>
        <w:t xml:space="preserve"> </w:t>
      </w:r>
      <w:bookmarkStart w:id="82" w:name="_Toc485375330"/>
      <w:r w:rsidR="008A49D3" w:rsidRPr="005A6CF6">
        <w:rPr>
          <w:rFonts w:eastAsia="MS ????"/>
          <w:w w:val="102"/>
          <w:lang w:val="fr-FR"/>
        </w:rPr>
        <w:t>du secteur de l</w:t>
      </w:r>
      <w:r w:rsidR="00920724" w:rsidRPr="005A6CF6">
        <w:rPr>
          <w:rFonts w:eastAsia="MS ????"/>
          <w:w w:val="102"/>
          <w:lang w:val="fr-FR"/>
        </w:rPr>
        <w:t>’</w:t>
      </w:r>
      <w:r w:rsidR="008A49D3" w:rsidRPr="005A6CF6">
        <w:rPr>
          <w:rFonts w:eastAsia="MS ????"/>
          <w:w w:val="102"/>
          <w:lang w:val="fr-FR"/>
        </w:rPr>
        <w:t>extraction artisanale et à petite échelle de l</w:t>
      </w:r>
      <w:r w:rsidR="00920724" w:rsidRPr="005A6CF6">
        <w:rPr>
          <w:rFonts w:eastAsia="MS ????"/>
          <w:w w:val="102"/>
          <w:lang w:val="fr-FR"/>
        </w:rPr>
        <w:t>’</w:t>
      </w:r>
      <w:r w:rsidR="008A49D3" w:rsidRPr="005A6CF6">
        <w:rPr>
          <w:rFonts w:eastAsia="MS ????"/>
          <w:w w:val="102"/>
          <w:lang w:val="fr-FR"/>
        </w:rPr>
        <w:t>or</w:t>
      </w:r>
      <w:bookmarkEnd w:id="82"/>
    </w:p>
    <w:p w:rsidR="008A49D3" w:rsidRPr="005A6CF6" w:rsidRDefault="008A49D3" w:rsidP="00E82625">
      <w:pPr>
        <w:widowControl w:val="0"/>
        <w:tabs>
          <w:tab w:val="clear" w:pos="1247"/>
          <w:tab w:val="clear" w:pos="1814"/>
          <w:tab w:val="clear" w:pos="2381"/>
          <w:tab w:val="clear" w:pos="2948"/>
          <w:tab w:val="clear" w:pos="3515"/>
        </w:tabs>
        <w:autoSpaceDE w:val="0"/>
        <w:autoSpaceDN w:val="0"/>
        <w:adjustRightInd w:val="0"/>
        <w:spacing w:before="240" w:after="240"/>
        <w:ind w:right="187"/>
        <w:rPr>
          <w:rFonts w:asciiTheme="minorHAnsi" w:hAnsiTheme="minorHAnsi"/>
          <w:spacing w:val="-1"/>
          <w:sz w:val="24"/>
          <w:szCs w:val="24"/>
        </w:rPr>
      </w:pPr>
      <w:r w:rsidRPr="005A6CF6">
        <w:rPr>
          <w:rFonts w:asciiTheme="minorHAnsi" w:hAnsiTheme="minorHAnsi"/>
          <w:spacing w:val="-1"/>
          <w:sz w:val="24"/>
          <w:szCs w:val="24"/>
        </w:rPr>
        <w:t>Le groupe de travail devrait concevoir un plan de travail définissant clairement les activités à entreprendre pour mettre en œuvre les stratégies retenues. Les activités prévues y seraient énumérées et assorties d</w:t>
      </w:r>
      <w:r w:rsidR="00920724" w:rsidRPr="005A6CF6">
        <w:rPr>
          <w:rFonts w:asciiTheme="minorHAnsi" w:hAnsiTheme="minorHAnsi"/>
          <w:spacing w:val="-1"/>
          <w:sz w:val="24"/>
          <w:szCs w:val="24"/>
        </w:rPr>
        <w:t>’</w:t>
      </w:r>
      <w:r w:rsidRPr="005A6CF6">
        <w:rPr>
          <w:rFonts w:asciiTheme="minorHAnsi" w:hAnsiTheme="minorHAnsi"/>
          <w:spacing w:val="-1"/>
          <w:sz w:val="24"/>
          <w:szCs w:val="24"/>
        </w:rPr>
        <w:t>objectifs correspondants et des moyens nécessaires à leur réalisation (activité, objectif, calendrier, montant estimatif du budget, activité principale, résultats escomptés). Il sera utile de souligner les activités les plus importantes car cela permettra de hiérarchiser les besoins en matière de ressource et d</w:t>
      </w:r>
      <w:r w:rsidR="00920724" w:rsidRPr="005A6CF6">
        <w:rPr>
          <w:rFonts w:asciiTheme="minorHAnsi" w:hAnsiTheme="minorHAnsi"/>
          <w:spacing w:val="-1"/>
          <w:sz w:val="24"/>
          <w:szCs w:val="24"/>
        </w:rPr>
        <w:t>’</w:t>
      </w:r>
      <w:r w:rsidRPr="005A6CF6">
        <w:rPr>
          <w:rFonts w:asciiTheme="minorHAnsi" w:hAnsiTheme="minorHAnsi"/>
          <w:spacing w:val="-1"/>
          <w:sz w:val="24"/>
          <w:szCs w:val="24"/>
        </w:rPr>
        <w:t>assistance technique. Le groupe de travail pourrait envisager d</w:t>
      </w:r>
      <w:r w:rsidR="00920724" w:rsidRPr="005A6CF6">
        <w:rPr>
          <w:rFonts w:asciiTheme="minorHAnsi" w:hAnsiTheme="minorHAnsi"/>
          <w:spacing w:val="-1"/>
          <w:sz w:val="24"/>
          <w:szCs w:val="24"/>
        </w:rPr>
        <w:t>’</w:t>
      </w:r>
      <w:r w:rsidRPr="005A6CF6">
        <w:rPr>
          <w:rFonts w:asciiTheme="minorHAnsi" w:hAnsiTheme="minorHAnsi"/>
          <w:spacing w:val="-1"/>
          <w:sz w:val="24"/>
          <w:szCs w:val="24"/>
        </w:rPr>
        <w:t>instituer un cadre logique pour définir les stratégies et activités car cela pourrait contribuer à préciser la réflexion stratégique sous-tendant le plan de travail et s</w:t>
      </w:r>
      <w:r w:rsidR="00920724" w:rsidRPr="005A6CF6">
        <w:rPr>
          <w:rFonts w:asciiTheme="minorHAnsi" w:hAnsiTheme="minorHAnsi"/>
          <w:spacing w:val="-1"/>
          <w:sz w:val="24"/>
          <w:szCs w:val="24"/>
        </w:rPr>
        <w:t>’</w:t>
      </w:r>
      <w:r w:rsidRPr="005A6CF6">
        <w:rPr>
          <w:rFonts w:asciiTheme="minorHAnsi" w:hAnsiTheme="minorHAnsi"/>
          <w:spacing w:val="-1"/>
          <w:sz w:val="24"/>
          <w:szCs w:val="24"/>
        </w:rPr>
        <w:t>avérer utile lorsque l</w:t>
      </w:r>
      <w:r w:rsidR="00920724" w:rsidRPr="005A6CF6">
        <w:rPr>
          <w:rFonts w:asciiTheme="minorHAnsi" w:hAnsiTheme="minorHAnsi"/>
          <w:spacing w:val="-1"/>
          <w:sz w:val="24"/>
          <w:szCs w:val="24"/>
        </w:rPr>
        <w:t>’</w:t>
      </w:r>
      <w:r w:rsidRPr="005A6CF6">
        <w:rPr>
          <w:rFonts w:asciiTheme="minorHAnsi" w:hAnsiTheme="minorHAnsi"/>
          <w:spacing w:val="-1"/>
          <w:sz w:val="24"/>
          <w:szCs w:val="24"/>
        </w:rPr>
        <w:t>on sollicitera une assistance extérieure.</w:t>
      </w:r>
    </w:p>
    <w:p w:rsidR="008A49D3" w:rsidRPr="005A6CF6" w:rsidRDefault="008A49D3" w:rsidP="00E82625">
      <w:pPr>
        <w:widowControl w:val="0"/>
        <w:tabs>
          <w:tab w:val="clear" w:pos="1247"/>
          <w:tab w:val="clear" w:pos="1814"/>
          <w:tab w:val="clear" w:pos="2381"/>
          <w:tab w:val="clear" w:pos="2948"/>
          <w:tab w:val="clear" w:pos="3515"/>
        </w:tabs>
        <w:autoSpaceDE w:val="0"/>
        <w:autoSpaceDN w:val="0"/>
        <w:adjustRightInd w:val="0"/>
        <w:spacing w:after="200"/>
        <w:ind w:right="187"/>
        <w:rPr>
          <w:rFonts w:asciiTheme="minorHAnsi" w:hAnsiTheme="minorHAnsi"/>
          <w:spacing w:val="-1"/>
          <w:sz w:val="24"/>
          <w:szCs w:val="24"/>
        </w:rPr>
      </w:pPr>
      <w:r w:rsidRPr="005A6CF6">
        <w:rPr>
          <w:rFonts w:asciiTheme="minorHAnsi" w:hAnsiTheme="minorHAnsi"/>
          <w:spacing w:val="-1"/>
          <w:sz w:val="24"/>
          <w:szCs w:val="24"/>
        </w:rPr>
        <w:t>Le plan de travail devrait définir les rôles et responsabilités des membres du groupe de travail ainsi que ceux d</w:t>
      </w:r>
      <w:r w:rsidR="00920724" w:rsidRPr="005A6CF6">
        <w:rPr>
          <w:rFonts w:asciiTheme="minorHAnsi" w:hAnsiTheme="minorHAnsi"/>
          <w:spacing w:val="-1"/>
          <w:sz w:val="24"/>
          <w:szCs w:val="24"/>
        </w:rPr>
        <w:t>’</w:t>
      </w:r>
      <w:r w:rsidRPr="005A6CF6">
        <w:rPr>
          <w:rFonts w:asciiTheme="minorHAnsi" w:hAnsiTheme="minorHAnsi"/>
          <w:spacing w:val="-1"/>
          <w:sz w:val="24"/>
          <w:szCs w:val="24"/>
        </w:rPr>
        <w:t>autres parties prenantes. Il devrait confier les tâches à un département ou une organisation chef de file mieux à même de mener à bien les activités. Ainsi :</w:t>
      </w:r>
    </w:p>
    <w:p w:rsidR="008A49D3" w:rsidRPr="005A6CF6" w:rsidRDefault="008A49D3" w:rsidP="00E82625">
      <w:pPr>
        <w:widowControl w:val="0"/>
        <w:numPr>
          <w:ilvl w:val="0"/>
          <w:numId w:val="15"/>
        </w:numPr>
        <w:tabs>
          <w:tab w:val="clear" w:pos="1247"/>
          <w:tab w:val="clear" w:pos="1814"/>
          <w:tab w:val="clear" w:pos="2381"/>
          <w:tab w:val="clear" w:pos="2948"/>
          <w:tab w:val="clear" w:pos="3515"/>
          <w:tab w:val="left" w:pos="709"/>
        </w:tabs>
        <w:autoSpaceDE w:val="0"/>
        <w:autoSpaceDN w:val="0"/>
        <w:adjustRightInd w:val="0"/>
        <w:spacing w:before="360" w:after="200"/>
        <w:ind w:left="714" w:right="510" w:hanging="357"/>
        <w:rPr>
          <w:rFonts w:asciiTheme="minorHAnsi" w:hAnsiTheme="minorHAnsi"/>
          <w:spacing w:val="2"/>
          <w:sz w:val="24"/>
          <w:szCs w:val="24"/>
        </w:rPr>
      </w:pPr>
      <w:r w:rsidRPr="005A6CF6">
        <w:rPr>
          <w:rFonts w:asciiTheme="minorHAnsi" w:hAnsiTheme="minorHAnsi"/>
          <w:spacing w:val="2"/>
          <w:sz w:val="24"/>
          <w:szCs w:val="24"/>
        </w:rPr>
        <w:t>Le suivi de l</w:t>
      </w:r>
      <w:r w:rsidR="00920724" w:rsidRPr="005A6CF6">
        <w:rPr>
          <w:rFonts w:asciiTheme="minorHAnsi" w:hAnsiTheme="minorHAnsi"/>
          <w:spacing w:val="2"/>
          <w:sz w:val="24"/>
          <w:szCs w:val="24"/>
        </w:rPr>
        <w:t>’</w:t>
      </w:r>
      <w:r w:rsidRPr="005A6CF6">
        <w:rPr>
          <w:rFonts w:asciiTheme="minorHAnsi" w:hAnsiTheme="minorHAnsi"/>
          <w:spacing w:val="2"/>
          <w:sz w:val="24"/>
          <w:szCs w:val="24"/>
        </w:rPr>
        <w:t>utilisation du mercure pourrait être confié au ministère compétent en matière d</w:t>
      </w:r>
      <w:r w:rsidR="00920724" w:rsidRPr="005A6CF6">
        <w:rPr>
          <w:rFonts w:asciiTheme="minorHAnsi" w:hAnsiTheme="minorHAnsi"/>
          <w:spacing w:val="2"/>
          <w:sz w:val="24"/>
          <w:szCs w:val="24"/>
        </w:rPr>
        <w:t>’</w:t>
      </w:r>
      <w:r w:rsidRPr="005A6CF6">
        <w:rPr>
          <w:rFonts w:asciiTheme="minorHAnsi" w:hAnsiTheme="minorHAnsi"/>
          <w:spacing w:val="2"/>
          <w:sz w:val="24"/>
          <w:szCs w:val="24"/>
        </w:rPr>
        <w:t>échanges commerciaux qui jouerait le rôle de chef de file et collaborerait étroitement avec les organisations œuvrant dans le secteur de l</w:t>
      </w:r>
      <w:r w:rsidR="00920724" w:rsidRPr="005A6CF6">
        <w:rPr>
          <w:rFonts w:asciiTheme="minorHAnsi" w:hAnsiTheme="minorHAnsi"/>
          <w:spacing w:val="2"/>
          <w:sz w:val="24"/>
          <w:szCs w:val="24"/>
        </w:rPr>
        <w:t>’</w:t>
      </w:r>
      <w:r w:rsidRPr="005A6CF6">
        <w:rPr>
          <w:rFonts w:asciiTheme="minorHAnsi" w:hAnsiTheme="minorHAnsi"/>
          <w:spacing w:val="2"/>
          <w:sz w:val="24"/>
          <w:szCs w:val="24"/>
        </w:rPr>
        <w:t>extraction et les agents des douanes.</w:t>
      </w:r>
    </w:p>
    <w:p w:rsidR="008A49D3" w:rsidRPr="005A6CF6" w:rsidRDefault="008A49D3" w:rsidP="002D02ED">
      <w:pPr>
        <w:widowControl w:val="0"/>
        <w:numPr>
          <w:ilvl w:val="0"/>
          <w:numId w:val="15"/>
        </w:numPr>
        <w:tabs>
          <w:tab w:val="clear" w:pos="1247"/>
          <w:tab w:val="clear" w:pos="1814"/>
          <w:tab w:val="clear" w:pos="2381"/>
          <w:tab w:val="clear" w:pos="2948"/>
          <w:tab w:val="clear" w:pos="3515"/>
          <w:tab w:val="left" w:pos="709"/>
        </w:tabs>
        <w:autoSpaceDE w:val="0"/>
        <w:autoSpaceDN w:val="0"/>
        <w:adjustRightInd w:val="0"/>
        <w:spacing w:before="360"/>
        <w:ind w:left="714" w:right="510" w:hanging="357"/>
        <w:contextualSpacing/>
        <w:rPr>
          <w:rFonts w:asciiTheme="minorHAnsi" w:hAnsiTheme="minorHAnsi"/>
          <w:spacing w:val="2"/>
          <w:sz w:val="24"/>
          <w:szCs w:val="24"/>
        </w:rPr>
      </w:pPr>
      <w:r w:rsidRPr="005A6CF6">
        <w:rPr>
          <w:rFonts w:asciiTheme="minorHAnsi" w:hAnsiTheme="minorHAnsi"/>
          <w:spacing w:val="2"/>
          <w:sz w:val="24"/>
          <w:szCs w:val="24"/>
        </w:rPr>
        <w:t>La formation des infirmiers et des agents sanitaires aux dangers présentés par le mercure et la communication avec les mineurs et leurs familles pourrait être confiées à un département ou une organisation s</w:t>
      </w:r>
      <w:r w:rsidR="00920724" w:rsidRPr="005A6CF6">
        <w:rPr>
          <w:rFonts w:asciiTheme="minorHAnsi" w:hAnsiTheme="minorHAnsi"/>
          <w:spacing w:val="2"/>
          <w:sz w:val="24"/>
          <w:szCs w:val="24"/>
        </w:rPr>
        <w:t>’</w:t>
      </w:r>
      <w:r w:rsidRPr="005A6CF6">
        <w:rPr>
          <w:rFonts w:asciiTheme="minorHAnsi" w:hAnsiTheme="minorHAnsi"/>
          <w:spacing w:val="2"/>
          <w:sz w:val="24"/>
          <w:szCs w:val="24"/>
        </w:rPr>
        <w:t>occupant de santé qui collaborerait étroitement avec d</w:t>
      </w:r>
      <w:r w:rsidR="00920724" w:rsidRPr="005A6CF6">
        <w:rPr>
          <w:rFonts w:asciiTheme="minorHAnsi" w:hAnsiTheme="minorHAnsi"/>
          <w:spacing w:val="2"/>
          <w:sz w:val="24"/>
          <w:szCs w:val="24"/>
        </w:rPr>
        <w:t>’</w:t>
      </w:r>
      <w:r w:rsidRPr="005A6CF6">
        <w:rPr>
          <w:rFonts w:asciiTheme="minorHAnsi" w:hAnsiTheme="minorHAnsi"/>
          <w:spacing w:val="2"/>
          <w:sz w:val="24"/>
          <w:szCs w:val="24"/>
        </w:rPr>
        <w:t>autres intervenants dans la protection sanitaire tel que les organisations communautaires.</w:t>
      </w:r>
    </w:p>
    <w:p w:rsidR="00415DF3" w:rsidRPr="005A6CF6" w:rsidRDefault="00415DF3" w:rsidP="002D02ED">
      <w:pPr>
        <w:widowControl w:val="0"/>
        <w:tabs>
          <w:tab w:val="clear" w:pos="1247"/>
          <w:tab w:val="clear" w:pos="1814"/>
          <w:tab w:val="clear" w:pos="2381"/>
          <w:tab w:val="clear" w:pos="2948"/>
          <w:tab w:val="clear" w:pos="3515"/>
          <w:tab w:val="left" w:pos="540"/>
        </w:tabs>
        <w:autoSpaceDE w:val="0"/>
        <w:autoSpaceDN w:val="0"/>
        <w:adjustRightInd w:val="0"/>
        <w:ind w:left="540" w:right="-20" w:hanging="388"/>
        <w:jc w:val="both"/>
        <w:rPr>
          <w:rFonts w:asciiTheme="minorHAnsi" w:hAnsiTheme="minorHAnsi"/>
          <w:w w:val="102"/>
          <w:sz w:val="24"/>
          <w:szCs w:val="24"/>
        </w:rPr>
      </w:pPr>
    </w:p>
    <w:p w:rsidR="008A49D3" w:rsidRPr="005A6CF6" w:rsidRDefault="008A49D3" w:rsidP="002D02ED">
      <w:pPr>
        <w:widowControl w:val="0"/>
        <w:tabs>
          <w:tab w:val="clear" w:pos="1247"/>
          <w:tab w:val="clear" w:pos="1814"/>
          <w:tab w:val="clear" w:pos="2381"/>
          <w:tab w:val="clear" w:pos="2948"/>
          <w:tab w:val="clear" w:pos="3515"/>
          <w:tab w:val="left" w:pos="540"/>
        </w:tabs>
        <w:autoSpaceDE w:val="0"/>
        <w:autoSpaceDN w:val="0"/>
        <w:adjustRightInd w:val="0"/>
        <w:ind w:left="388" w:right="-20" w:hanging="388"/>
        <w:jc w:val="both"/>
        <w:rPr>
          <w:rFonts w:asciiTheme="minorHAnsi" w:hAnsiTheme="minorHAnsi"/>
          <w:spacing w:val="-1"/>
          <w:sz w:val="24"/>
          <w:szCs w:val="24"/>
        </w:rPr>
      </w:pPr>
      <w:r w:rsidRPr="005A6CF6">
        <w:rPr>
          <w:rFonts w:asciiTheme="minorHAnsi" w:hAnsiTheme="minorHAnsi"/>
          <w:spacing w:val="-1"/>
          <w:sz w:val="24"/>
          <w:szCs w:val="24"/>
        </w:rPr>
        <w:t>À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4 figure le format type d</w:t>
      </w:r>
      <w:r w:rsidR="00920724" w:rsidRPr="005A6CF6">
        <w:rPr>
          <w:rFonts w:asciiTheme="minorHAnsi" w:hAnsiTheme="minorHAnsi"/>
          <w:spacing w:val="-1"/>
          <w:sz w:val="24"/>
          <w:szCs w:val="24"/>
        </w:rPr>
        <w:t>’</w:t>
      </w:r>
      <w:r w:rsidRPr="005A6CF6">
        <w:rPr>
          <w:rFonts w:asciiTheme="minorHAnsi" w:hAnsiTheme="minorHAnsi"/>
          <w:spacing w:val="-1"/>
          <w:sz w:val="24"/>
          <w:szCs w:val="24"/>
        </w:rPr>
        <w:t>un plan de travail concernant le PAN.</w:t>
      </w:r>
    </w:p>
    <w:p w:rsidR="00BF73AC" w:rsidRPr="005A6CF6" w:rsidRDefault="00BF73AC" w:rsidP="002D02ED">
      <w:pPr>
        <w:widowControl w:val="0"/>
        <w:tabs>
          <w:tab w:val="clear" w:pos="1247"/>
          <w:tab w:val="clear" w:pos="1814"/>
          <w:tab w:val="clear" w:pos="2381"/>
          <w:tab w:val="clear" w:pos="2948"/>
          <w:tab w:val="clear" w:pos="3515"/>
          <w:tab w:val="left" w:pos="540"/>
        </w:tabs>
        <w:autoSpaceDE w:val="0"/>
        <w:autoSpaceDN w:val="0"/>
        <w:adjustRightInd w:val="0"/>
        <w:ind w:left="388" w:right="-20" w:hanging="388"/>
        <w:jc w:val="both"/>
        <w:rPr>
          <w:rFonts w:ascii="Calibri" w:hAnsi="Calibri"/>
          <w:spacing w:val="-1"/>
          <w:sz w:val="24"/>
          <w:szCs w:val="24"/>
        </w:rPr>
      </w:pPr>
      <w:r w:rsidRPr="005A6CF6">
        <w:rPr>
          <w:noProof/>
          <w:lang w:eastAsia="fr-FR"/>
        </w:rPr>
        <mc:AlternateContent>
          <mc:Choice Requires="wps">
            <w:drawing>
              <wp:anchor distT="0" distB="0" distL="114300" distR="114300" simplePos="0" relativeHeight="251635712" behindDoc="1" locked="0" layoutInCell="1" allowOverlap="1" wp14:anchorId="3C5DB6C3" wp14:editId="72393459">
                <wp:simplePos x="0" y="0"/>
                <wp:positionH relativeFrom="column">
                  <wp:posOffset>-876935</wp:posOffset>
                </wp:positionH>
                <wp:positionV relativeFrom="paragraph">
                  <wp:posOffset>175895</wp:posOffset>
                </wp:positionV>
                <wp:extent cx="3411416" cy="363415"/>
                <wp:effectExtent l="0" t="0" r="0" b="0"/>
                <wp:wrapNone/>
                <wp:docPr id="332"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11416" cy="3634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50FDF" id="Rectangle 332" o:spid="_x0000_s1026" style="position:absolute;margin-left:-69.05pt;margin-top:13.85pt;width:268.6pt;height:28.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" fillcolor="#d9d9d9" stroked="f" strokeweight="2.25pt">
                <v:path arrowok="t"/>
              </v:rect>
            </w:pict>
          </mc:Fallback>
        </mc:AlternateContent>
      </w:r>
    </w:p>
    <w:p w:rsidR="00415DF3" w:rsidRPr="005A6CF6" w:rsidRDefault="009D1EBF" w:rsidP="002D02ED">
      <w:pPr>
        <w:pStyle w:val="CH2"/>
        <w:tabs>
          <w:tab w:val="clear" w:pos="851"/>
          <w:tab w:val="clear" w:pos="1247"/>
        </w:tabs>
        <w:ind w:left="851" w:hanging="851"/>
        <w:rPr>
          <w:rFonts w:eastAsia="MS ????"/>
          <w:w w:val="102"/>
          <w:lang w:val="fr-FR"/>
        </w:rPr>
      </w:pPr>
      <w:bookmarkStart w:id="83" w:name="_Toc396837587"/>
      <w:bookmarkStart w:id="84" w:name="_Toc480534124"/>
      <w:bookmarkStart w:id="85" w:name="_Toc483488006"/>
      <w:bookmarkStart w:id="86" w:name="_Toc485375331"/>
      <w:r w:rsidRPr="005A6CF6">
        <w:rPr>
          <w:rFonts w:eastAsia="MS ????"/>
          <w:w w:val="102"/>
          <w:lang w:val="fr-FR"/>
        </w:rPr>
        <w:t xml:space="preserve">4.4 </w:t>
      </w:r>
      <w:r w:rsidR="00415DF3" w:rsidRPr="005A6CF6">
        <w:rPr>
          <w:rFonts w:eastAsia="MS ????"/>
          <w:w w:val="102"/>
          <w:lang w:val="fr-FR"/>
        </w:rPr>
        <w:t>b)</w:t>
      </w:r>
      <w:r w:rsidR="00415DF3" w:rsidRPr="005A6CF6">
        <w:rPr>
          <w:rFonts w:eastAsia="MS ????"/>
          <w:w w:val="102"/>
          <w:lang w:val="fr-FR"/>
        </w:rPr>
        <w:tab/>
      </w:r>
      <w:bookmarkEnd w:id="83"/>
      <w:bookmarkEnd w:id="84"/>
      <w:bookmarkEnd w:id="85"/>
      <w:r w:rsidR="008A49D3" w:rsidRPr="005A6CF6">
        <w:rPr>
          <w:rFonts w:eastAsia="MS ????"/>
          <w:spacing w:val="1"/>
          <w:w w:val="102"/>
          <w:lang w:val="fr-FR"/>
        </w:rPr>
        <w:t>Plan d</w:t>
      </w:r>
      <w:r w:rsidR="00920724" w:rsidRPr="005A6CF6">
        <w:rPr>
          <w:rFonts w:eastAsia="MS ????"/>
          <w:spacing w:val="1"/>
          <w:w w:val="102"/>
          <w:lang w:val="fr-FR"/>
        </w:rPr>
        <w:t>’</w:t>
      </w:r>
      <w:r w:rsidR="008A49D3" w:rsidRPr="005A6CF6">
        <w:rPr>
          <w:rFonts w:eastAsia="MS ????"/>
          <w:spacing w:val="1"/>
          <w:w w:val="102"/>
          <w:lang w:val="fr-FR"/>
        </w:rPr>
        <w:t>information</w:t>
      </w:r>
      <w:bookmarkEnd w:id="86"/>
    </w:p>
    <w:p w:rsidR="008A49D3" w:rsidRPr="005A6CF6" w:rsidRDefault="008A49D3" w:rsidP="00E82625">
      <w:pPr>
        <w:widowControl w:val="0"/>
        <w:tabs>
          <w:tab w:val="clear" w:pos="1247"/>
          <w:tab w:val="clear" w:pos="1814"/>
          <w:tab w:val="clear" w:pos="2381"/>
          <w:tab w:val="clear" w:pos="2948"/>
          <w:tab w:val="clear" w:pos="3515"/>
        </w:tabs>
        <w:autoSpaceDE w:val="0"/>
        <w:autoSpaceDN w:val="0"/>
        <w:adjustRightInd w:val="0"/>
        <w:spacing w:before="240" w:after="240"/>
        <w:ind w:right="187"/>
        <w:rPr>
          <w:rFonts w:asciiTheme="minorHAnsi" w:hAnsiTheme="minorHAnsi"/>
          <w:spacing w:val="-1"/>
          <w:sz w:val="24"/>
          <w:szCs w:val="24"/>
        </w:rPr>
      </w:pPr>
      <w:r w:rsidRPr="005A6CF6">
        <w:rPr>
          <w:rFonts w:asciiTheme="minorHAnsi" w:hAnsiTheme="minorHAnsi"/>
          <w:spacing w:val="-1"/>
          <w:sz w:val="24"/>
          <w:szCs w:val="24"/>
        </w:rPr>
        <w:t>Le groupe de travail devrait établir un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information dans le but de sensibiliser à la question du mercure et aux risques que présente cette substance, à son emploi dans le secteur de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ainsi que le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proprement dit. Le plan devrait comporter une feuille de route prévoyant la participation des parties prenantes et des groupes marginalisés à l</w:t>
      </w:r>
      <w:r w:rsidR="00920724" w:rsidRPr="005A6CF6">
        <w:rPr>
          <w:rFonts w:asciiTheme="minorHAnsi" w:hAnsiTheme="minorHAnsi"/>
          <w:spacing w:val="-1"/>
          <w:sz w:val="24"/>
          <w:szCs w:val="24"/>
        </w:rPr>
        <w:t>’</w:t>
      </w:r>
      <w:r w:rsidRPr="005A6CF6">
        <w:rPr>
          <w:rFonts w:asciiTheme="minorHAnsi" w:hAnsiTheme="minorHAnsi"/>
          <w:spacing w:val="-1"/>
          <w:sz w:val="24"/>
          <w:szCs w:val="24"/>
        </w:rPr>
        <w:t>élaboration et à la mise en œuvre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et offrir des possibilités de collaboration et de participation constructives. Le groupe de travail pourrait envisager d</w:t>
      </w:r>
      <w:r w:rsidR="00920724" w:rsidRPr="005A6CF6">
        <w:rPr>
          <w:rFonts w:asciiTheme="minorHAnsi" w:hAnsiTheme="minorHAnsi"/>
          <w:spacing w:val="-1"/>
          <w:sz w:val="24"/>
          <w:szCs w:val="24"/>
        </w:rPr>
        <w:t>’</w:t>
      </w:r>
      <w:r w:rsidRPr="005A6CF6">
        <w:rPr>
          <w:rFonts w:asciiTheme="minorHAnsi" w:hAnsiTheme="minorHAnsi"/>
          <w:spacing w:val="-1"/>
          <w:sz w:val="24"/>
          <w:szCs w:val="24"/>
        </w:rPr>
        <w:t>élaborer un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information en procédant comme suit :</w:t>
      </w:r>
    </w:p>
    <w:p w:rsidR="008A49D3" w:rsidRPr="005A6CF6" w:rsidRDefault="008A49D3" w:rsidP="00E82625">
      <w:pPr>
        <w:widowControl w:val="0"/>
        <w:numPr>
          <w:ilvl w:val="0"/>
          <w:numId w:val="15"/>
        </w:numPr>
        <w:tabs>
          <w:tab w:val="clear" w:pos="1247"/>
          <w:tab w:val="clear" w:pos="1814"/>
          <w:tab w:val="clear" w:pos="2381"/>
          <w:tab w:val="clear" w:pos="2948"/>
          <w:tab w:val="clear" w:pos="3515"/>
        </w:tabs>
        <w:autoSpaceDE w:val="0"/>
        <w:autoSpaceDN w:val="0"/>
        <w:adjustRightInd w:val="0"/>
        <w:spacing w:before="240" w:after="200"/>
        <w:ind w:left="630" w:right="510" w:hanging="335"/>
        <w:rPr>
          <w:rFonts w:asciiTheme="minorHAnsi" w:hAnsiTheme="minorHAnsi"/>
          <w:spacing w:val="-1"/>
          <w:sz w:val="24"/>
          <w:szCs w:val="24"/>
        </w:rPr>
      </w:pPr>
      <w:r w:rsidRPr="005A6CF6">
        <w:rPr>
          <w:rFonts w:asciiTheme="minorHAnsi" w:hAnsiTheme="minorHAnsi"/>
          <w:b/>
          <w:bCs/>
          <w:color w:val="365F91"/>
          <w:spacing w:val="2"/>
          <w:sz w:val="24"/>
          <w:szCs w:val="24"/>
        </w:rPr>
        <w:t>Fixer un objectif au plan d</w:t>
      </w:r>
      <w:r w:rsidR="00920724" w:rsidRPr="005A6CF6">
        <w:rPr>
          <w:rFonts w:asciiTheme="minorHAnsi" w:hAnsiTheme="minorHAnsi"/>
          <w:b/>
          <w:bCs/>
          <w:color w:val="365F91"/>
          <w:spacing w:val="2"/>
          <w:sz w:val="24"/>
          <w:szCs w:val="24"/>
        </w:rPr>
        <w:t>’</w:t>
      </w:r>
      <w:r w:rsidRPr="005A6CF6">
        <w:rPr>
          <w:rFonts w:asciiTheme="minorHAnsi" w:hAnsiTheme="minorHAnsi"/>
          <w:b/>
          <w:bCs/>
          <w:color w:val="365F91"/>
          <w:spacing w:val="2"/>
          <w:sz w:val="24"/>
          <w:szCs w:val="24"/>
        </w:rPr>
        <w:t xml:space="preserve">information </w:t>
      </w:r>
      <w:r w:rsidRPr="005A6CF6">
        <w:rPr>
          <w:rFonts w:asciiTheme="minorHAnsi" w:hAnsiTheme="minorHAnsi"/>
          <w:spacing w:val="2"/>
          <w:sz w:val="24"/>
          <w:szCs w:val="24"/>
        </w:rPr>
        <w:t>car ce faisant on donne non seulement une orientation mais on contribue aussi à définir les paramètres du plan de sorte que les progrès peuvent être suivis chronologiquement. Concevoir un objectif d</w:t>
      </w:r>
      <w:r w:rsidR="00920724" w:rsidRPr="005A6CF6">
        <w:rPr>
          <w:rFonts w:asciiTheme="minorHAnsi" w:hAnsiTheme="minorHAnsi"/>
          <w:spacing w:val="2"/>
          <w:sz w:val="24"/>
          <w:szCs w:val="24"/>
        </w:rPr>
        <w:t>’</w:t>
      </w:r>
      <w:r w:rsidRPr="005A6CF6">
        <w:rPr>
          <w:rFonts w:asciiTheme="minorHAnsi" w:hAnsiTheme="minorHAnsi"/>
          <w:spacing w:val="2"/>
          <w:sz w:val="24"/>
          <w:szCs w:val="24"/>
        </w:rPr>
        <w:t>ensemble nécessitera que l</w:t>
      </w:r>
      <w:r w:rsidR="00920724" w:rsidRPr="005A6CF6">
        <w:rPr>
          <w:rFonts w:asciiTheme="minorHAnsi" w:hAnsiTheme="minorHAnsi"/>
          <w:spacing w:val="2"/>
          <w:sz w:val="24"/>
          <w:szCs w:val="24"/>
        </w:rPr>
        <w:t>’</w:t>
      </w:r>
      <w:r w:rsidRPr="005A6CF6">
        <w:rPr>
          <w:rFonts w:asciiTheme="minorHAnsi" w:hAnsiTheme="minorHAnsi"/>
          <w:spacing w:val="2"/>
          <w:sz w:val="24"/>
          <w:szCs w:val="24"/>
        </w:rPr>
        <w:t>on comprenne bien les réalités de départ du pays considéré telles qu</w:t>
      </w:r>
      <w:r w:rsidR="00920724" w:rsidRPr="005A6CF6">
        <w:rPr>
          <w:rFonts w:asciiTheme="minorHAnsi" w:hAnsiTheme="minorHAnsi"/>
          <w:spacing w:val="2"/>
          <w:sz w:val="24"/>
          <w:szCs w:val="24"/>
        </w:rPr>
        <w:t>’</w:t>
      </w:r>
      <w:r w:rsidRPr="005A6CF6">
        <w:rPr>
          <w:rFonts w:asciiTheme="minorHAnsi" w:hAnsiTheme="minorHAnsi"/>
          <w:spacing w:val="2"/>
          <w:sz w:val="24"/>
          <w:szCs w:val="24"/>
        </w:rPr>
        <w:t>esquissées dans le synopsis national.</w:t>
      </w:r>
    </w:p>
    <w:p w:rsidR="008A49D3" w:rsidRPr="005A6CF6" w:rsidRDefault="008A49D3" w:rsidP="00E82625">
      <w:pPr>
        <w:widowControl w:val="0"/>
        <w:numPr>
          <w:ilvl w:val="0"/>
          <w:numId w:val="15"/>
        </w:numPr>
        <w:tabs>
          <w:tab w:val="clear" w:pos="1247"/>
          <w:tab w:val="clear" w:pos="1814"/>
          <w:tab w:val="clear" w:pos="2381"/>
          <w:tab w:val="clear" w:pos="2948"/>
          <w:tab w:val="clear" w:pos="3515"/>
        </w:tabs>
        <w:autoSpaceDE w:val="0"/>
        <w:autoSpaceDN w:val="0"/>
        <w:adjustRightInd w:val="0"/>
        <w:spacing w:before="240" w:after="200"/>
        <w:ind w:left="630" w:right="510" w:hanging="335"/>
        <w:rPr>
          <w:rFonts w:asciiTheme="minorHAnsi" w:hAnsiTheme="minorHAnsi"/>
          <w:w w:val="102"/>
          <w:sz w:val="24"/>
          <w:szCs w:val="24"/>
        </w:rPr>
      </w:pPr>
      <w:r w:rsidRPr="005A6CF6">
        <w:rPr>
          <w:rFonts w:asciiTheme="minorHAnsi" w:hAnsiTheme="minorHAnsi"/>
          <w:b/>
          <w:bCs/>
          <w:color w:val="365F91"/>
          <w:spacing w:val="-3"/>
          <w:sz w:val="24"/>
          <w:szCs w:val="24"/>
        </w:rPr>
        <w:t>Identifier les publics cibles</w:t>
      </w:r>
      <w:r w:rsidRPr="005A6CF6">
        <w:rPr>
          <w:rFonts w:asciiTheme="minorHAnsi" w:hAnsiTheme="minorHAnsi"/>
          <w:spacing w:val="-3"/>
          <w:sz w:val="24"/>
          <w:szCs w:val="24"/>
        </w:rPr>
        <w:t>. Un public cible peut être un ou plusieurs groupes ou secteurs intéressés. Il peut s</w:t>
      </w:r>
      <w:r w:rsidR="00920724" w:rsidRPr="005A6CF6">
        <w:rPr>
          <w:rFonts w:asciiTheme="minorHAnsi" w:hAnsiTheme="minorHAnsi"/>
          <w:spacing w:val="-3"/>
          <w:sz w:val="24"/>
          <w:szCs w:val="24"/>
        </w:rPr>
        <w:t>’</w:t>
      </w:r>
      <w:r w:rsidRPr="005A6CF6">
        <w:rPr>
          <w:rFonts w:asciiTheme="minorHAnsi" w:hAnsiTheme="minorHAnsi"/>
          <w:spacing w:val="-3"/>
          <w:sz w:val="24"/>
          <w:szCs w:val="24"/>
        </w:rPr>
        <w:t>agir de responsables publics dont l</w:t>
      </w:r>
      <w:r w:rsidR="00920724" w:rsidRPr="005A6CF6">
        <w:rPr>
          <w:rFonts w:asciiTheme="minorHAnsi" w:hAnsiTheme="minorHAnsi"/>
          <w:spacing w:val="-3"/>
          <w:sz w:val="24"/>
          <w:szCs w:val="24"/>
        </w:rPr>
        <w:t>’</w:t>
      </w:r>
      <w:r w:rsidRPr="005A6CF6">
        <w:rPr>
          <w:rFonts w:asciiTheme="minorHAnsi" w:hAnsiTheme="minorHAnsi"/>
          <w:spacing w:val="-3"/>
          <w:sz w:val="24"/>
          <w:szCs w:val="24"/>
        </w:rPr>
        <w:t>appui est nécessaire pour mettre en œuvre le Plan d</w:t>
      </w:r>
      <w:r w:rsidR="00920724" w:rsidRPr="005A6CF6">
        <w:rPr>
          <w:rFonts w:asciiTheme="minorHAnsi" w:hAnsiTheme="minorHAnsi"/>
          <w:spacing w:val="-3"/>
          <w:sz w:val="24"/>
          <w:szCs w:val="24"/>
        </w:rPr>
        <w:t>’</w:t>
      </w:r>
      <w:r w:rsidRPr="005A6CF6">
        <w:rPr>
          <w:rFonts w:asciiTheme="minorHAnsi" w:hAnsiTheme="minorHAnsi"/>
          <w:spacing w:val="-3"/>
          <w:sz w:val="24"/>
          <w:szCs w:val="24"/>
        </w:rPr>
        <w:t>action national, notamment des responsables ayant pour fonction de fournir les ressources budgétaires nécessaires à l</w:t>
      </w:r>
      <w:r w:rsidR="00920724" w:rsidRPr="005A6CF6">
        <w:rPr>
          <w:rFonts w:asciiTheme="minorHAnsi" w:hAnsiTheme="minorHAnsi"/>
          <w:spacing w:val="-3"/>
          <w:sz w:val="24"/>
          <w:szCs w:val="24"/>
        </w:rPr>
        <w:t>’</w:t>
      </w:r>
      <w:r w:rsidRPr="005A6CF6">
        <w:rPr>
          <w:rFonts w:asciiTheme="minorHAnsi" w:hAnsiTheme="minorHAnsi"/>
          <w:spacing w:val="-3"/>
          <w:sz w:val="24"/>
          <w:szCs w:val="24"/>
        </w:rPr>
        <w:t>exécution du Plan d</w:t>
      </w:r>
      <w:r w:rsidR="00920724" w:rsidRPr="005A6CF6">
        <w:rPr>
          <w:rFonts w:asciiTheme="minorHAnsi" w:hAnsiTheme="minorHAnsi"/>
          <w:spacing w:val="-3"/>
          <w:sz w:val="24"/>
          <w:szCs w:val="24"/>
        </w:rPr>
        <w:t>’</w:t>
      </w:r>
      <w:r w:rsidRPr="005A6CF6">
        <w:rPr>
          <w:rFonts w:asciiTheme="minorHAnsi" w:hAnsiTheme="minorHAnsi"/>
          <w:spacing w:val="-3"/>
          <w:sz w:val="24"/>
          <w:szCs w:val="24"/>
        </w:rPr>
        <w:t>action national. Les autres cibles sont les mineurs (hommes et femmes), les exploitants d</w:t>
      </w:r>
      <w:r w:rsidR="00920724" w:rsidRPr="005A6CF6">
        <w:rPr>
          <w:rFonts w:asciiTheme="minorHAnsi" w:hAnsiTheme="minorHAnsi"/>
          <w:spacing w:val="-3"/>
          <w:sz w:val="24"/>
          <w:szCs w:val="24"/>
        </w:rPr>
        <w:t>’</w:t>
      </w:r>
      <w:r w:rsidRPr="005A6CF6">
        <w:rPr>
          <w:rFonts w:asciiTheme="minorHAnsi" w:hAnsiTheme="minorHAnsi"/>
          <w:spacing w:val="-3"/>
          <w:sz w:val="24"/>
          <w:szCs w:val="24"/>
        </w:rPr>
        <w:t>usine de traitement, le personnel des services de santé publique, les dirigeants d</w:t>
      </w:r>
      <w:r w:rsidR="00920724" w:rsidRPr="005A6CF6">
        <w:rPr>
          <w:rFonts w:asciiTheme="minorHAnsi" w:hAnsiTheme="minorHAnsi"/>
          <w:spacing w:val="-3"/>
          <w:sz w:val="24"/>
          <w:szCs w:val="24"/>
        </w:rPr>
        <w:t>’</w:t>
      </w:r>
      <w:r w:rsidRPr="005A6CF6">
        <w:rPr>
          <w:rFonts w:asciiTheme="minorHAnsi" w:hAnsiTheme="minorHAnsi"/>
          <w:spacing w:val="-3"/>
          <w:sz w:val="24"/>
          <w:szCs w:val="24"/>
        </w:rPr>
        <w:t>entreprise intéressés, les enseignants, les écoles élémentaires, les enfants, et les femmes en âge de procréer ou enceintes qui pourraient être exposées au mercure.</w:t>
      </w:r>
    </w:p>
    <w:p w:rsidR="008A49D3" w:rsidRPr="005A6CF6" w:rsidRDefault="008A49D3" w:rsidP="00E82625">
      <w:pPr>
        <w:widowControl w:val="0"/>
        <w:numPr>
          <w:ilvl w:val="0"/>
          <w:numId w:val="15"/>
        </w:numPr>
        <w:tabs>
          <w:tab w:val="clear" w:pos="1247"/>
          <w:tab w:val="clear" w:pos="1814"/>
          <w:tab w:val="clear" w:pos="2381"/>
          <w:tab w:val="clear" w:pos="2948"/>
          <w:tab w:val="clear" w:pos="3515"/>
        </w:tabs>
        <w:autoSpaceDE w:val="0"/>
        <w:autoSpaceDN w:val="0"/>
        <w:adjustRightInd w:val="0"/>
        <w:spacing w:before="240" w:after="200"/>
        <w:ind w:left="630" w:right="510" w:hanging="335"/>
        <w:rPr>
          <w:rFonts w:asciiTheme="minorHAnsi" w:hAnsiTheme="minorHAnsi"/>
          <w:w w:val="102"/>
          <w:sz w:val="24"/>
          <w:szCs w:val="24"/>
        </w:rPr>
      </w:pPr>
      <w:r w:rsidRPr="005A6CF6">
        <w:rPr>
          <w:rFonts w:asciiTheme="minorHAnsi" w:hAnsiTheme="minorHAnsi"/>
          <w:b/>
          <w:bCs/>
          <w:color w:val="365F91"/>
          <w:w w:val="102"/>
          <w:sz w:val="24"/>
          <w:szCs w:val="24"/>
        </w:rPr>
        <w:t xml:space="preserve">Concevoir des messages adaptés à chaque cible. </w:t>
      </w:r>
      <w:r w:rsidRPr="005A6CF6">
        <w:rPr>
          <w:rFonts w:asciiTheme="minorHAnsi" w:hAnsiTheme="minorHAnsi"/>
          <w:w w:val="102"/>
          <w:sz w:val="24"/>
          <w:szCs w:val="24"/>
        </w:rPr>
        <w:t>Les messages doivent être simples, pertinents et attrayants afin de retenir toute l</w:t>
      </w:r>
      <w:r w:rsidR="00920724" w:rsidRPr="005A6CF6">
        <w:rPr>
          <w:rFonts w:asciiTheme="minorHAnsi" w:hAnsiTheme="minorHAnsi"/>
          <w:w w:val="102"/>
          <w:sz w:val="24"/>
          <w:szCs w:val="24"/>
        </w:rPr>
        <w:t>’</w:t>
      </w:r>
      <w:r w:rsidRPr="005A6CF6">
        <w:rPr>
          <w:rFonts w:asciiTheme="minorHAnsi" w:hAnsiTheme="minorHAnsi"/>
          <w:w w:val="102"/>
          <w:sz w:val="24"/>
          <w:szCs w:val="24"/>
        </w:rPr>
        <w:t>attention de la cible.</w:t>
      </w:r>
    </w:p>
    <w:p w:rsidR="00692C7C" w:rsidRPr="005A6CF6" w:rsidRDefault="00692C7C" w:rsidP="00E82625">
      <w:pPr>
        <w:widowControl w:val="0"/>
        <w:numPr>
          <w:ilvl w:val="0"/>
          <w:numId w:val="15"/>
        </w:numPr>
        <w:tabs>
          <w:tab w:val="clear" w:pos="1247"/>
          <w:tab w:val="clear" w:pos="1814"/>
          <w:tab w:val="clear" w:pos="2381"/>
          <w:tab w:val="clear" w:pos="2948"/>
          <w:tab w:val="clear" w:pos="3515"/>
        </w:tabs>
        <w:autoSpaceDE w:val="0"/>
        <w:autoSpaceDN w:val="0"/>
        <w:adjustRightInd w:val="0"/>
        <w:spacing w:before="120" w:after="200"/>
        <w:ind w:left="630" w:right="510" w:hanging="335"/>
        <w:rPr>
          <w:rFonts w:asciiTheme="minorHAnsi" w:hAnsiTheme="minorHAnsi"/>
          <w:b/>
          <w:bCs/>
          <w:color w:val="365F91"/>
          <w:sz w:val="24"/>
          <w:szCs w:val="24"/>
        </w:rPr>
      </w:pPr>
      <w:r w:rsidRPr="005A6CF6">
        <w:rPr>
          <w:rFonts w:asciiTheme="minorHAnsi" w:hAnsiTheme="minorHAnsi"/>
          <w:b/>
          <w:bCs/>
          <w:color w:val="365F91"/>
          <w:sz w:val="24"/>
          <w:szCs w:val="24"/>
        </w:rPr>
        <w:t xml:space="preserve">Dresser la liste des activités en cours et prévues de communication </w:t>
      </w:r>
      <w:r w:rsidRPr="005A6CF6">
        <w:rPr>
          <w:rFonts w:asciiTheme="minorHAnsi" w:hAnsiTheme="minorHAnsi"/>
          <w:color w:val="000000"/>
          <w:sz w:val="24"/>
          <w:szCs w:val="24"/>
        </w:rPr>
        <w:t>correspondant à chaque cible (calendrier, organisation responsable, budget, potentiel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activité en matière de communication). En concevant les activités il conviendrait de prévoir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examen et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étude des initiatives de plus grandes portées entreprises dans le pays considéré en matière de communication concernant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 et la protection de la santé, afin que le plan de communication ne soit pas entrepris isolement ni fragmenté. Il conviendrait aussi de le relier à des programmes et réseaux préexistants autant que faire se peut et de mettre à profit les expériences réalisées dans le passé et en cours. Certaines des activités en matière de communication pourraient débuter avant que le Plan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action national ne soit finalisé. Elles pourraient consister à :</w:t>
      </w:r>
    </w:p>
    <w:p w:rsidR="00692C7C" w:rsidRPr="005A6CF6" w:rsidRDefault="00692C7C" w:rsidP="00E82625">
      <w:pPr>
        <w:numPr>
          <w:ilvl w:val="0"/>
          <w:numId w:val="29"/>
        </w:numPr>
        <w:tabs>
          <w:tab w:val="clear" w:pos="1247"/>
          <w:tab w:val="clear" w:pos="1814"/>
          <w:tab w:val="clear" w:pos="2381"/>
          <w:tab w:val="clear" w:pos="2948"/>
          <w:tab w:val="clear" w:pos="3515"/>
        </w:tabs>
        <w:spacing w:before="240" w:after="200"/>
        <w:ind w:left="1077" w:hanging="357"/>
        <w:rPr>
          <w:rFonts w:asciiTheme="minorHAnsi" w:hAnsiTheme="minorHAnsi"/>
          <w:sz w:val="24"/>
          <w:szCs w:val="24"/>
        </w:rPr>
      </w:pPr>
      <w:r w:rsidRPr="005A6CF6">
        <w:rPr>
          <w:rFonts w:asciiTheme="minorHAnsi" w:hAnsiTheme="minorHAnsi"/>
          <w:sz w:val="24"/>
          <w:szCs w:val="24"/>
        </w:rPr>
        <w:t>Organiser des réunions et ateliers ouverts au public car ils permettent d</w:t>
      </w:r>
      <w:r w:rsidR="00920724" w:rsidRPr="005A6CF6">
        <w:rPr>
          <w:rFonts w:asciiTheme="minorHAnsi" w:hAnsiTheme="minorHAnsi"/>
          <w:sz w:val="24"/>
          <w:szCs w:val="24"/>
        </w:rPr>
        <w:t>’</w:t>
      </w:r>
      <w:r w:rsidRPr="005A6CF6">
        <w:rPr>
          <w:rFonts w:asciiTheme="minorHAnsi" w:hAnsiTheme="minorHAnsi"/>
          <w:sz w:val="24"/>
          <w:szCs w:val="24"/>
        </w:rPr>
        <w:t xml:space="preserve">adresser des messages à des groupes restreints et de traiter de manière approfondie les questions. </w:t>
      </w:r>
    </w:p>
    <w:p w:rsidR="00692C7C" w:rsidRPr="005A6CF6" w:rsidRDefault="00692C7C" w:rsidP="00E82625">
      <w:pPr>
        <w:numPr>
          <w:ilvl w:val="0"/>
          <w:numId w:val="29"/>
        </w:numPr>
        <w:tabs>
          <w:tab w:val="clear" w:pos="1247"/>
          <w:tab w:val="clear" w:pos="1814"/>
          <w:tab w:val="clear" w:pos="2381"/>
          <w:tab w:val="clear" w:pos="2948"/>
          <w:tab w:val="clear" w:pos="3515"/>
        </w:tabs>
        <w:spacing w:before="120" w:after="200"/>
        <w:ind w:left="1077" w:hanging="357"/>
        <w:rPr>
          <w:rFonts w:asciiTheme="minorHAnsi" w:hAnsiTheme="minorHAnsi"/>
          <w:sz w:val="24"/>
          <w:szCs w:val="24"/>
        </w:rPr>
      </w:pPr>
      <w:r w:rsidRPr="005A6CF6">
        <w:rPr>
          <w:rFonts w:asciiTheme="minorHAnsi" w:hAnsiTheme="minorHAnsi"/>
          <w:sz w:val="24"/>
          <w:szCs w:val="24"/>
        </w:rPr>
        <w:t>Imprimer des prospectus, des affiches et/ou des autocollants pour appeler l</w:t>
      </w:r>
      <w:r w:rsidR="00920724" w:rsidRPr="005A6CF6">
        <w:rPr>
          <w:rFonts w:asciiTheme="minorHAnsi" w:hAnsiTheme="minorHAnsi"/>
          <w:sz w:val="24"/>
          <w:szCs w:val="24"/>
        </w:rPr>
        <w:t>’</w:t>
      </w:r>
      <w:r w:rsidRPr="005A6CF6">
        <w:rPr>
          <w:rFonts w:asciiTheme="minorHAnsi" w:hAnsiTheme="minorHAnsi"/>
          <w:sz w:val="24"/>
          <w:szCs w:val="24"/>
        </w:rPr>
        <w:t>attention sur la question qui peuvent être conçus de manière à être adaptés à la plupart des cibles.</w:t>
      </w:r>
    </w:p>
    <w:p w:rsidR="00692C7C" w:rsidRPr="005A6CF6" w:rsidRDefault="00692C7C" w:rsidP="00E82625">
      <w:pPr>
        <w:numPr>
          <w:ilvl w:val="0"/>
          <w:numId w:val="29"/>
        </w:numPr>
        <w:tabs>
          <w:tab w:val="clear" w:pos="1247"/>
          <w:tab w:val="clear" w:pos="1814"/>
          <w:tab w:val="clear" w:pos="2381"/>
          <w:tab w:val="clear" w:pos="2948"/>
          <w:tab w:val="clear" w:pos="3515"/>
        </w:tabs>
        <w:spacing w:before="120" w:after="200"/>
        <w:ind w:left="1077" w:hanging="357"/>
        <w:rPr>
          <w:rFonts w:asciiTheme="minorHAnsi" w:hAnsiTheme="minorHAnsi"/>
          <w:sz w:val="24"/>
          <w:szCs w:val="24"/>
        </w:rPr>
      </w:pPr>
      <w:r w:rsidRPr="005A6CF6">
        <w:rPr>
          <w:rFonts w:asciiTheme="minorHAnsi" w:hAnsiTheme="minorHAnsi"/>
          <w:sz w:val="24"/>
          <w:szCs w:val="24"/>
        </w:rPr>
        <w:t>Concevoir des supports publicitaires d</w:t>
      </w:r>
      <w:r w:rsidR="00920724" w:rsidRPr="005A6CF6">
        <w:rPr>
          <w:rFonts w:asciiTheme="minorHAnsi" w:hAnsiTheme="minorHAnsi"/>
          <w:sz w:val="24"/>
          <w:szCs w:val="24"/>
        </w:rPr>
        <w:t>’</w:t>
      </w:r>
      <w:r w:rsidRPr="005A6CF6">
        <w:rPr>
          <w:rFonts w:asciiTheme="minorHAnsi" w:hAnsiTheme="minorHAnsi"/>
          <w:sz w:val="24"/>
          <w:szCs w:val="24"/>
        </w:rPr>
        <w:t>envergure tels que des panneaux, à faire de la publicité à la radio ou à la télévision ou des annonces dans les médias publics car ce sont également là des moyens efficaces pour appeler l</w:t>
      </w:r>
      <w:r w:rsidR="00920724" w:rsidRPr="005A6CF6">
        <w:rPr>
          <w:rFonts w:asciiTheme="minorHAnsi" w:hAnsiTheme="minorHAnsi"/>
          <w:sz w:val="24"/>
          <w:szCs w:val="24"/>
        </w:rPr>
        <w:t>’</w:t>
      </w:r>
      <w:r w:rsidRPr="005A6CF6">
        <w:rPr>
          <w:rFonts w:asciiTheme="minorHAnsi" w:hAnsiTheme="minorHAnsi"/>
          <w:sz w:val="24"/>
          <w:szCs w:val="24"/>
        </w:rPr>
        <w:t>attention sur une question. Les campagnes dans les médias peuvent s</w:t>
      </w:r>
      <w:r w:rsidR="00920724" w:rsidRPr="005A6CF6">
        <w:rPr>
          <w:rFonts w:asciiTheme="minorHAnsi" w:hAnsiTheme="minorHAnsi"/>
          <w:sz w:val="24"/>
          <w:szCs w:val="24"/>
        </w:rPr>
        <w:t>’</w:t>
      </w:r>
      <w:r w:rsidRPr="005A6CF6">
        <w:rPr>
          <w:rFonts w:asciiTheme="minorHAnsi" w:hAnsiTheme="minorHAnsi"/>
          <w:sz w:val="24"/>
          <w:szCs w:val="24"/>
        </w:rPr>
        <w:t>avérer coûteuses lorsqu</w:t>
      </w:r>
      <w:r w:rsidR="00920724" w:rsidRPr="005A6CF6">
        <w:rPr>
          <w:rFonts w:asciiTheme="minorHAnsi" w:hAnsiTheme="minorHAnsi"/>
          <w:sz w:val="24"/>
          <w:szCs w:val="24"/>
        </w:rPr>
        <w:t>’</w:t>
      </w:r>
      <w:r w:rsidRPr="005A6CF6">
        <w:rPr>
          <w:rFonts w:asciiTheme="minorHAnsi" w:hAnsiTheme="minorHAnsi"/>
          <w:sz w:val="24"/>
          <w:szCs w:val="24"/>
        </w:rPr>
        <w:t>elles s</w:t>
      </w:r>
      <w:r w:rsidR="00920724" w:rsidRPr="005A6CF6">
        <w:rPr>
          <w:rFonts w:asciiTheme="minorHAnsi" w:hAnsiTheme="minorHAnsi"/>
          <w:sz w:val="24"/>
          <w:szCs w:val="24"/>
        </w:rPr>
        <w:t>’</w:t>
      </w:r>
      <w:r w:rsidRPr="005A6CF6">
        <w:rPr>
          <w:rFonts w:asciiTheme="minorHAnsi" w:hAnsiTheme="minorHAnsi"/>
          <w:sz w:val="24"/>
          <w:szCs w:val="24"/>
        </w:rPr>
        <w:t xml:space="preserve">accompagnent de publicité. Certains journaux, certaines stations de radio et chaines de télévision, toutefois, peuvent réserver des espaces/des créneaux pour faire des annonces au grand public gratuitement. </w:t>
      </w:r>
    </w:p>
    <w:p w:rsidR="00692C7C" w:rsidRPr="005A6CF6" w:rsidRDefault="00692C7C" w:rsidP="00E82625">
      <w:pPr>
        <w:numPr>
          <w:ilvl w:val="0"/>
          <w:numId w:val="29"/>
        </w:numPr>
        <w:tabs>
          <w:tab w:val="clear" w:pos="1247"/>
          <w:tab w:val="clear" w:pos="1814"/>
          <w:tab w:val="clear" w:pos="2381"/>
          <w:tab w:val="clear" w:pos="2948"/>
          <w:tab w:val="clear" w:pos="3515"/>
        </w:tabs>
        <w:spacing w:before="120" w:after="200"/>
        <w:ind w:left="1077" w:hanging="357"/>
        <w:rPr>
          <w:rFonts w:asciiTheme="minorHAnsi" w:hAnsiTheme="minorHAnsi"/>
          <w:sz w:val="24"/>
          <w:szCs w:val="24"/>
        </w:rPr>
      </w:pPr>
      <w:r w:rsidRPr="005A6CF6">
        <w:rPr>
          <w:rFonts w:asciiTheme="minorHAnsi" w:hAnsiTheme="minorHAnsi"/>
          <w:sz w:val="24"/>
          <w:szCs w:val="24"/>
        </w:rPr>
        <w:t>Fournir une information sur site, démarche qui convient lorsqu</w:t>
      </w:r>
      <w:r w:rsidR="00920724" w:rsidRPr="005A6CF6">
        <w:rPr>
          <w:rFonts w:asciiTheme="minorHAnsi" w:hAnsiTheme="minorHAnsi"/>
          <w:sz w:val="24"/>
          <w:szCs w:val="24"/>
        </w:rPr>
        <w:t>’</w:t>
      </w:r>
      <w:r w:rsidRPr="005A6CF6">
        <w:rPr>
          <w:rFonts w:asciiTheme="minorHAnsi" w:hAnsiTheme="minorHAnsi"/>
          <w:sz w:val="24"/>
          <w:szCs w:val="24"/>
        </w:rPr>
        <w:t>une information détaillée est nécessaire pour vraiment changer les choses. C</w:t>
      </w:r>
      <w:r w:rsidR="00920724" w:rsidRPr="005A6CF6">
        <w:rPr>
          <w:rFonts w:asciiTheme="minorHAnsi" w:hAnsiTheme="minorHAnsi"/>
          <w:sz w:val="24"/>
          <w:szCs w:val="24"/>
        </w:rPr>
        <w:t>’</w:t>
      </w:r>
      <w:r w:rsidRPr="005A6CF6">
        <w:rPr>
          <w:rFonts w:asciiTheme="minorHAnsi" w:hAnsiTheme="minorHAnsi"/>
          <w:sz w:val="24"/>
          <w:szCs w:val="24"/>
        </w:rPr>
        <w:t>est souvent auprès des populations locales qu</w:t>
      </w:r>
      <w:r w:rsidR="00920724" w:rsidRPr="005A6CF6">
        <w:rPr>
          <w:rFonts w:asciiTheme="minorHAnsi" w:hAnsiTheme="minorHAnsi"/>
          <w:sz w:val="24"/>
          <w:szCs w:val="24"/>
        </w:rPr>
        <w:t>’</w:t>
      </w:r>
      <w:r w:rsidRPr="005A6CF6">
        <w:rPr>
          <w:rFonts w:asciiTheme="minorHAnsi" w:hAnsiTheme="minorHAnsi"/>
          <w:sz w:val="24"/>
          <w:szCs w:val="24"/>
        </w:rPr>
        <w:t>elle reçoit le meilleur accueil et elle est particulièrement efficace lorsqu</w:t>
      </w:r>
      <w:r w:rsidR="00920724" w:rsidRPr="005A6CF6">
        <w:rPr>
          <w:rFonts w:asciiTheme="minorHAnsi" w:hAnsiTheme="minorHAnsi"/>
          <w:sz w:val="24"/>
          <w:szCs w:val="24"/>
        </w:rPr>
        <w:t>’</w:t>
      </w:r>
      <w:r w:rsidRPr="005A6CF6">
        <w:rPr>
          <w:rFonts w:asciiTheme="minorHAnsi" w:hAnsiTheme="minorHAnsi"/>
          <w:sz w:val="24"/>
          <w:szCs w:val="24"/>
        </w:rPr>
        <w:t>elle fait l</w:t>
      </w:r>
      <w:r w:rsidR="00920724" w:rsidRPr="005A6CF6">
        <w:rPr>
          <w:rFonts w:asciiTheme="minorHAnsi" w:hAnsiTheme="minorHAnsi"/>
          <w:sz w:val="24"/>
          <w:szCs w:val="24"/>
        </w:rPr>
        <w:t>’</w:t>
      </w:r>
      <w:r w:rsidRPr="005A6CF6">
        <w:rPr>
          <w:rFonts w:asciiTheme="minorHAnsi" w:hAnsiTheme="minorHAnsi"/>
          <w:sz w:val="24"/>
          <w:szCs w:val="24"/>
        </w:rPr>
        <w:t>objet d</w:t>
      </w:r>
      <w:r w:rsidR="00920724" w:rsidRPr="005A6CF6">
        <w:rPr>
          <w:rFonts w:asciiTheme="minorHAnsi" w:hAnsiTheme="minorHAnsi"/>
          <w:sz w:val="24"/>
          <w:szCs w:val="24"/>
        </w:rPr>
        <w:t>’</w:t>
      </w:r>
      <w:r w:rsidRPr="005A6CF6">
        <w:rPr>
          <w:rFonts w:asciiTheme="minorHAnsi" w:hAnsiTheme="minorHAnsi"/>
          <w:sz w:val="24"/>
          <w:szCs w:val="24"/>
        </w:rPr>
        <w:t>un suivi continu.</w:t>
      </w:r>
    </w:p>
    <w:p w:rsidR="00692C7C" w:rsidRPr="005A6CF6" w:rsidRDefault="00692C7C" w:rsidP="00E82625">
      <w:pPr>
        <w:numPr>
          <w:ilvl w:val="0"/>
          <w:numId w:val="29"/>
        </w:numPr>
        <w:tabs>
          <w:tab w:val="clear" w:pos="1247"/>
          <w:tab w:val="clear" w:pos="1814"/>
          <w:tab w:val="clear" w:pos="2381"/>
          <w:tab w:val="clear" w:pos="2948"/>
          <w:tab w:val="clear" w:pos="3515"/>
        </w:tabs>
        <w:spacing w:before="120" w:after="200"/>
        <w:ind w:left="1077" w:hanging="357"/>
        <w:rPr>
          <w:rFonts w:asciiTheme="minorHAnsi" w:hAnsiTheme="minorHAnsi"/>
          <w:sz w:val="24"/>
          <w:szCs w:val="24"/>
        </w:rPr>
      </w:pPr>
      <w:r w:rsidRPr="005A6CF6">
        <w:rPr>
          <w:rFonts w:asciiTheme="minorHAnsi" w:hAnsiTheme="minorHAnsi"/>
          <w:sz w:val="24"/>
          <w:szCs w:val="24"/>
        </w:rPr>
        <w:t>Sensibiliser les enfants participant à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scolarisés</w:t>
      </w:r>
    </w:p>
    <w:p w:rsidR="00692C7C" w:rsidRPr="005A6CF6" w:rsidRDefault="00692C7C" w:rsidP="00E82625">
      <w:pPr>
        <w:numPr>
          <w:ilvl w:val="0"/>
          <w:numId w:val="29"/>
        </w:numPr>
        <w:tabs>
          <w:tab w:val="clear" w:pos="1247"/>
          <w:tab w:val="clear" w:pos="1814"/>
          <w:tab w:val="clear" w:pos="2381"/>
          <w:tab w:val="clear" w:pos="2948"/>
          <w:tab w:val="clear" w:pos="3515"/>
        </w:tabs>
        <w:spacing w:before="120" w:after="200"/>
        <w:ind w:left="1077" w:hanging="357"/>
        <w:rPr>
          <w:rFonts w:asciiTheme="minorHAnsi" w:hAnsiTheme="minorHAnsi"/>
          <w:sz w:val="24"/>
          <w:szCs w:val="24"/>
        </w:rPr>
      </w:pPr>
      <w:r w:rsidRPr="005A6CF6">
        <w:rPr>
          <w:rFonts w:asciiTheme="minorHAnsi" w:hAnsiTheme="minorHAnsi"/>
          <w:sz w:val="24"/>
          <w:szCs w:val="24"/>
        </w:rPr>
        <w:t>Procéder à un échange de données d</w:t>
      </w:r>
      <w:r w:rsidR="00920724" w:rsidRPr="005A6CF6">
        <w:rPr>
          <w:rFonts w:asciiTheme="minorHAnsi" w:hAnsiTheme="minorHAnsi"/>
          <w:sz w:val="24"/>
          <w:szCs w:val="24"/>
        </w:rPr>
        <w:t>’</w:t>
      </w:r>
      <w:r w:rsidRPr="005A6CF6">
        <w:rPr>
          <w:rFonts w:asciiTheme="minorHAnsi" w:hAnsiTheme="minorHAnsi"/>
          <w:sz w:val="24"/>
          <w:szCs w:val="24"/>
        </w:rPr>
        <w:t>expérience dans le pays considéré et à favoriser les mesures pilotes.</w:t>
      </w:r>
    </w:p>
    <w:p w:rsidR="00692C7C" w:rsidRPr="005A6CF6" w:rsidRDefault="00692C7C" w:rsidP="002D02ED">
      <w:pPr>
        <w:widowControl w:val="0"/>
        <w:numPr>
          <w:ilvl w:val="0"/>
          <w:numId w:val="12"/>
        </w:numPr>
        <w:tabs>
          <w:tab w:val="clear" w:pos="1247"/>
          <w:tab w:val="clear" w:pos="1814"/>
          <w:tab w:val="clear" w:pos="2381"/>
          <w:tab w:val="clear" w:pos="2948"/>
          <w:tab w:val="clear" w:pos="3515"/>
        </w:tabs>
        <w:autoSpaceDE w:val="0"/>
        <w:autoSpaceDN w:val="0"/>
        <w:adjustRightInd w:val="0"/>
        <w:spacing w:before="120" w:after="200"/>
        <w:ind w:left="630" w:right="-20" w:hanging="357"/>
        <w:jc w:val="both"/>
        <w:rPr>
          <w:rFonts w:asciiTheme="minorHAnsi" w:hAnsiTheme="minorHAnsi"/>
          <w:color w:val="000000"/>
          <w:sz w:val="24"/>
          <w:szCs w:val="24"/>
        </w:rPr>
      </w:pPr>
      <w:r w:rsidRPr="005A6CF6">
        <w:rPr>
          <w:rFonts w:asciiTheme="minorHAnsi" w:hAnsiTheme="minorHAnsi"/>
          <w:b/>
          <w:bCs/>
          <w:color w:val="365F91"/>
          <w:sz w:val="24"/>
          <w:szCs w:val="24"/>
        </w:rPr>
        <w:t xml:space="preserve">Prendre en compte les rôles et les ressources disponibles. </w:t>
      </w:r>
      <w:r w:rsidRPr="005A6CF6">
        <w:rPr>
          <w:rFonts w:asciiTheme="minorHAnsi" w:hAnsiTheme="minorHAnsi"/>
          <w:color w:val="000000"/>
          <w:sz w:val="24"/>
          <w:szCs w:val="24"/>
        </w:rPr>
        <w:t>Lorsqu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envisage de mettre en œuvre le plan de communication, le groupe de travail devrait s</w:t>
      </w:r>
      <w:r w:rsidRPr="005A6CF6">
        <w:rPr>
          <w:rFonts w:asciiTheme="minorHAnsi" w:hAnsiTheme="minorHAnsi"/>
          <w:sz w:val="24"/>
          <w:szCs w:val="24"/>
        </w:rPr>
        <w:t>e demander </w:t>
      </w:r>
      <w:r w:rsidRPr="005A6CF6">
        <w:rPr>
          <w:rFonts w:asciiTheme="minorHAnsi" w:hAnsiTheme="minorHAnsi"/>
          <w:color w:val="000000"/>
          <w:sz w:val="24"/>
          <w:szCs w:val="24"/>
        </w:rPr>
        <w:t>:</w:t>
      </w:r>
    </w:p>
    <w:p w:rsidR="00692C7C" w:rsidRPr="005A6CF6" w:rsidRDefault="00692C7C" w:rsidP="002D02ED">
      <w:pPr>
        <w:widowControl w:val="0"/>
        <w:numPr>
          <w:ilvl w:val="1"/>
          <w:numId w:val="30"/>
        </w:numPr>
        <w:tabs>
          <w:tab w:val="clear" w:pos="1247"/>
          <w:tab w:val="clear" w:pos="1814"/>
          <w:tab w:val="clear" w:pos="2381"/>
          <w:tab w:val="clear" w:pos="2948"/>
          <w:tab w:val="clear" w:pos="3515"/>
          <w:tab w:val="left" w:pos="480"/>
        </w:tabs>
        <w:autoSpaceDE w:val="0"/>
        <w:autoSpaceDN w:val="0"/>
        <w:adjustRightInd w:val="0"/>
        <w:spacing w:before="120" w:after="200"/>
        <w:ind w:left="1092" w:right="-20" w:hanging="357"/>
        <w:jc w:val="both"/>
        <w:rPr>
          <w:rFonts w:asciiTheme="minorHAnsi" w:hAnsiTheme="minorHAnsi"/>
          <w:sz w:val="24"/>
          <w:szCs w:val="24"/>
        </w:rPr>
      </w:pPr>
      <w:r w:rsidRPr="005A6CF6">
        <w:rPr>
          <w:rFonts w:asciiTheme="minorHAnsi" w:hAnsiTheme="minorHAnsi"/>
          <w:sz w:val="24"/>
          <w:szCs w:val="24"/>
        </w:rPr>
        <w:t>S</w:t>
      </w:r>
      <w:r w:rsidR="00920724" w:rsidRPr="005A6CF6">
        <w:rPr>
          <w:rFonts w:asciiTheme="minorHAnsi" w:hAnsiTheme="minorHAnsi"/>
          <w:sz w:val="24"/>
          <w:szCs w:val="24"/>
        </w:rPr>
        <w:t>’</w:t>
      </w:r>
      <w:r w:rsidRPr="005A6CF6">
        <w:rPr>
          <w:rFonts w:asciiTheme="minorHAnsi" w:hAnsiTheme="minorHAnsi"/>
          <w:sz w:val="24"/>
          <w:szCs w:val="24"/>
        </w:rPr>
        <w:t>il existe des réseaux pour adresser le message aux mineurs et à leur famille.</w:t>
      </w:r>
    </w:p>
    <w:p w:rsidR="00692C7C" w:rsidRPr="005A6CF6" w:rsidRDefault="00692C7C" w:rsidP="002D02ED">
      <w:pPr>
        <w:widowControl w:val="0"/>
        <w:numPr>
          <w:ilvl w:val="1"/>
          <w:numId w:val="30"/>
        </w:numPr>
        <w:tabs>
          <w:tab w:val="clear" w:pos="1247"/>
          <w:tab w:val="clear" w:pos="1814"/>
          <w:tab w:val="clear" w:pos="2381"/>
          <w:tab w:val="clear" w:pos="2948"/>
          <w:tab w:val="clear" w:pos="3515"/>
          <w:tab w:val="left" w:pos="480"/>
        </w:tabs>
        <w:autoSpaceDE w:val="0"/>
        <w:autoSpaceDN w:val="0"/>
        <w:adjustRightInd w:val="0"/>
        <w:spacing w:before="120" w:after="200"/>
        <w:ind w:left="1092" w:right="-20" w:hanging="357"/>
        <w:jc w:val="both"/>
        <w:rPr>
          <w:rFonts w:asciiTheme="minorHAnsi" w:hAnsiTheme="minorHAnsi"/>
          <w:sz w:val="24"/>
          <w:szCs w:val="24"/>
        </w:rPr>
      </w:pPr>
      <w:r w:rsidRPr="005A6CF6">
        <w:rPr>
          <w:rFonts w:asciiTheme="minorHAnsi" w:hAnsiTheme="minorHAnsi"/>
          <w:sz w:val="24"/>
          <w:szCs w:val="24"/>
        </w:rPr>
        <w:t>Comment les gouvernements, la société civile, le secteur privé et le secteur de la santé pourraient favoriser les solutions de remplacement.</w:t>
      </w:r>
    </w:p>
    <w:p w:rsidR="00692C7C" w:rsidRPr="005A6CF6" w:rsidRDefault="00692C7C" w:rsidP="002D02ED">
      <w:pPr>
        <w:widowControl w:val="0"/>
        <w:numPr>
          <w:ilvl w:val="1"/>
          <w:numId w:val="30"/>
        </w:numPr>
        <w:tabs>
          <w:tab w:val="clear" w:pos="1247"/>
          <w:tab w:val="clear" w:pos="1814"/>
          <w:tab w:val="clear" w:pos="2381"/>
          <w:tab w:val="clear" w:pos="2948"/>
          <w:tab w:val="clear" w:pos="3515"/>
          <w:tab w:val="left" w:pos="480"/>
        </w:tabs>
        <w:autoSpaceDE w:val="0"/>
        <w:autoSpaceDN w:val="0"/>
        <w:adjustRightInd w:val="0"/>
        <w:spacing w:before="120" w:after="200"/>
        <w:ind w:left="1092" w:right="-20" w:hanging="357"/>
        <w:jc w:val="both"/>
        <w:rPr>
          <w:rFonts w:asciiTheme="minorHAnsi" w:hAnsiTheme="minorHAnsi"/>
          <w:sz w:val="24"/>
          <w:szCs w:val="24"/>
        </w:rPr>
      </w:pPr>
      <w:r w:rsidRPr="005A6CF6">
        <w:rPr>
          <w:rFonts w:asciiTheme="minorHAnsi" w:hAnsiTheme="minorHAnsi"/>
          <w:sz w:val="24"/>
          <w:szCs w:val="24"/>
        </w:rPr>
        <w:t>Si l</w:t>
      </w:r>
      <w:r w:rsidR="00920724" w:rsidRPr="005A6CF6">
        <w:rPr>
          <w:rFonts w:asciiTheme="minorHAnsi" w:hAnsiTheme="minorHAnsi"/>
          <w:sz w:val="24"/>
          <w:szCs w:val="24"/>
        </w:rPr>
        <w:t>’</w:t>
      </w:r>
      <w:r w:rsidRPr="005A6CF6">
        <w:rPr>
          <w:rFonts w:asciiTheme="minorHAnsi" w:hAnsiTheme="minorHAnsi"/>
          <w:sz w:val="24"/>
          <w:szCs w:val="24"/>
        </w:rPr>
        <w:t>on dispose des ressources matérielles nécessaires et s</w:t>
      </w:r>
      <w:r w:rsidR="00920724" w:rsidRPr="005A6CF6">
        <w:rPr>
          <w:rFonts w:asciiTheme="minorHAnsi" w:hAnsiTheme="minorHAnsi"/>
          <w:sz w:val="24"/>
          <w:szCs w:val="24"/>
        </w:rPr>
        <w:t>’</w:t>
      </w:r>
      <w:r w:rsidRPr="005A6CF6">
        <w:rPr>
          <w:rFonts w:asciiTheme="minorHAnsi" w:hAnsiTheme="minorHAnsi"/>
          <w:sz w:val="24"/>
          <w:szCs w:val="24"/>
        </w:rPr>
        <w:t>il n</w:t>
      </w:r>
      <w:r w:rsidR="00920724" w:rsidRPr="005A6CF6">
        <w:rPr>
          <w:rFonts w:asciiTheme="minorHAnsi" w:hAnsiTheme="minorHAnsi"/>
          <w:sz w:val="24"/>
          <w:szCs w:val="24"/>
        </w:rPr>
        <w:t>’</w:t>
      </w:r>
      <w:r w:rsidRPr="005A6CF6">
        <w:rPr>
          <w:rFonts w:asciiTheme="minorHAnsi" w:hAnsiTheme="minorHAnsi"/>
          <w:sz w:val="24"/>
          <w:szCs w:val="24"/>
        </w:rPr>
        <w:t>en faudrait pas d</w:t>
      </w:r>
      <w:r w:rsidR="00920724" w:rsidRPr="005A6CF6">
        <w:rPr>
          <w:rFonts w:asciiTheme="minorHAnsi" w:hAnsiTheme="minorHAnsi"/>
          <w:sz w:val="24"/>
          <w:szCs w:val="24"/>
        </w:rPr>
        <w:t>’</w:t>
      </w:r>
      <w:r w:rsidRPr="005A6CF6">
        <w:rPr>
          <w:rFonts w:asciiTheme="minorHAnsi" w:hAnsiTheme="minorHAnsi"/>
          <w:sz w:val="24"/>
          <w:szCs w:val="24"/>
        </w:rPr>
        <w:t xml:space="preserve">autres pour communiquer. </w:t>
      </w:r>
    </w:p>
    <w:p w:rsidR="00692C7C" w:rsidRPr="005A6CF6" w:rsidRDefault="00692C7C" w:rsidP="002D02ED">
      <w:pPr>
        <w:widowControl w:val="0"/>
        <w:numPr>
          <w:ilvl w:val="1"/>
          <w:numId w:val="30"/>
        </w:numPr>
        <w:tabs>
          <w:tab w:val="clear" w:pos="1247"/>
          <w:tab w:val="clear" w:pos="1814"/>
          <w:tab w:val="clear" w:pos="2381"/>
          <w:tab w:val="clear" w:pos="2948"/>
          <w:tab w:val="clear" w:pos="3515"/>
          <w:tab w:val="left" w:pos="480"/>
        </w:tabs>
        <w:autoSpaceDE w:val="0"/>
        <w:autoSpaceDN w:val="0"/>
        <w:adjustRightInd w:val="0"/>
        <w:spacing w:before="120" w:after="200"/>
        <w:ind w:left="1092" w:right="-20" w:hanging="357"/>
        <w:jc w:val="both"/>
        <w:rPr>
          <w:rFonts w:asciiTheme="minorHAnsi" w:hAnsiTheme="minorHAnsi"/>
          <w:sz w:val="24"/>
          <w:szCs w:val="24"/>
        </w:rPr>
      </w:pPr>
      <w:r w:rsidRPr="005A6CF6">
        <w:rPr>
          <w:rFonts w:asciiTheme="minorHAnsi" w:hAnsiTheme="minorHAnsi"/>
          <w:sz w:val="24"/>
          <w:szCs w:val="24"/>
        </w:rPr>
        <w:t>Quelles ressources pourraient favoriser la réalisation du plan de communication.</w:t>
      </w:r>
    </w:p>
    <w:p w:rsidR="00692C7C" w:rsidRPr="005A6CF6" w:rsidRDefault="00692C7C" w:rsidP="002D02ED">
      <w:pPr>
        <w:widowControl w:val="0"/>
        <w:numPr>
          <w:ilvl w:val="0"/>
          <w:numId w:val="15"/>
        </w:numPr>
        <w:tabs>
          <w:tab w:val="clear" w:pos="1247"/>
          <w:tab w:val="clear" w:pos="1814"/>
          <w:tab w:val="clear" w:pos="2381"/>
          <w:tab w:val="clear" w:pos="2948"/>
          <w:tab w:val="clear" w:pos="3515"/>
        </w:tabs>
        <w:autoSpaceDE w:val="0"/>
        <w:autoSpaceDN w:val="0"/>
        <w:adjustRightInd w:val="0"/>
        <w:spacing w:before="120" w:after="200"/>
        <w:ind w:left="613" w:right="-23" w:hanging="335"/>
        <w:contextualSpacing/>
        <w:rPr>
          <w:rFonts w:asciiTheme="minorHAnsi" w:hAnsiTheme="minorHAnsi"/>
          <w:w w:val="102"/>
          <w:sz w:val="24"/>
          <w:szCs w:val="24"/>
        </w:rPr>
      </w:pPr>
      <w:r w:rsidRPr="005A6CF6">
        <w:rPr>
          <w:rFonts w:asciiTheme="minorHAnsi" w:hAnsiTheme="minorHAnsi"/>
          <w:b/>
          <w:bCs/>
          <w:color w:val="365F91"/>
          <w:sz w:val="24"/>
          <w:szCs w:val="24"/>
        </w:rPr>
        <w:t xml:space="preserve">Suivre et évaluer. </w:t>
      </w:r>
      <w:r w:rsidRPr="005A6CF6">
        <w:rPr>
          <w:rFonts w:asciiTheme="minorHAnsi" w:hAnsiTheme="minorHAnsi"/>
          <w:color w:val="000000"/>
          <w:sz w:val="24"/>
          <w:szCs w:val="24"/>
        </w:rPr>
        <w:t>Il importe de suivre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évaluer les résultats du plan de communication. La communication est une activité qui doit être adaptée aux cibles. Certaines activités ou stratégies donneront des résultats,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non. En mettant en place une structure de suivi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évaluation à intervalles réguliers, il est possible de procéder à des ajustements durant toute la période de mise en œuvre de plan.</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0"/>
        <w:jc w:val="both"/>
        <w:rPr>
          <w:rFonts w:ascii="Calibri" w:hAnsi="Calibri"/>
          <w:w w:val="102"/>
          <w:sz w:val="24"/>
          <w:szCs w:val="24"/>
        </w:rPr>
      </w:pPr>
      <w:r w:rsidRPr="005A6CF6">
        <w:rPr>
          <w:rFonts w:ascii="Calibri" w:hAnsi="Calibri"/>
          <w:w w:val="102"/>
          <w:sz w:val="24"/>
          <w:szCs w:val="24"/>
        </w:rPr>
        <w:br w:type="page"/>
      </w:r>
    </w:p>
    <w:p w:rsidR="00415DF3" w:rsidRPr="005A6CF6" w:rsidRDefault="002C0689" w:rsidP="002D02ED">
      <w:pPr>
        <w:pStyle w:val="CH2"/>
        <w:tabs>
          <w:tab w:val="clear" w:pos="851"/>
          <w:tab w:val="clear" w:pos="1247"/>
        </w:tabs>
        <w:ind w:left="851" w:hanging="851"/>
        <w:rPr>
          <w:rFonts w:eastAsia="MS ????"/>
          <w:w w:val="102"/>
          <w:lang w:val="fr-FR"/>
        </w:rPr>
      </w:pPr>
      <w:bookmarkStart w:id="87" w:name="_Toc396837588"/>
      <w:bookmarkStart w:id="88" w:name="_Toc480534125"/>
      <w:bookmarkStart w:id="89" w:name="_Toc483488007"/>
      <w:bookmarkStart w:id="90" w:name="_Toc485375332"/>
      <w:r w:rsidRPr="005A6CF6">
        <w:rPr>
          <w:noProof/>
          <w:lang w:val="fr-FR" w:eastAsia="fr-FR"/>
        </w:rPr>
        <mc:AlternateContent>
          <mc:Choice Requires="wps">
            <w:drawing>
              <wp:anchor distT="0" distB="0" distL="114300" distR="114300" simplePos="0" relativeHeight="251636736" behindDoc="1" locked="0" layoutInCell="1" allowOverlap="1" wp14:anchorId="179A2E8C" wp14:editId="10F88036">
                <wp:simplePos x="0" y="0"/>
                <wp:positionH relativeFrom="column">
                  <wp:posOffset>-956401</wp:posOffset>
                </wp:positionH>
                <wp:positionV relativeFrom="paragraph">
                  <wp:posOffset>-37827</wp:posOffset>
                </wp:positionV>
                <wp:extent cx="2306320" cy="318770"/>
                <wp:effectExtent l="0" t="0" r="0" b="5080"/>
                <wp:wrapNone/>
                <wp:docPr id="333"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187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DFB47" id="Rectangle 333" o:spid="_x0000_s1026" style="position:absolute;margin-left:-75.3pt;margin-top:-3pt;width:181.6pt;height:25.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" fillcolor="#d9d9d9" stroked="f" strokeweight="2.25pt">
                <v:path arrowok="t"/>
              </v:rect>
            </w:pict>
          </mc:Fallback>
        </mc:AlternateContent>
      </w:r>
      <w:r w:rsidR="009D1EBF" w:rsidRPr="005A6CF6">
        <w:rPr>
          <w:lang w:val="fr-FR"/>
        </w:rPr>
        <w:t xml:space="preserve">4.4 </w:t>
      </w:r>
      <w:r w:rsidRPr="005A6CF6">
        <w:rPr>
          <w:lang w:val="fr-FR"/>
        </w:rPr>
        <w:t>c)</w:t>
      </w:r>
      <w:r w:rsidRPr="005A6CF6">
        <w:rPr>
          <w:lang w:val="fr-FR"/>
        </w:rPr>
        <w:tab/>
      </w:r>
      <w:bookmarkEnd w:id="87"/>
      <w:bookmarkEnd w:id="88"/>
      <w:bookmarkEnd w:id="89"/>
      <w:r w:rsidR="00340223" w:rsidRPr="005A6CF6">
        <w:rPr>
          <w:lang w:val="fr-FR"/>
        </w:rPr>
        <w:t>Calendrier</w:t>
      </w:r>
      <w:bookmarkEnd w:id="90"/>
    </w:p>
    <w:p w:rsidR="002D02ED" w:rsidRPr="005A6CF6" w:rsidRDefault="00E82625" w:rsidP="00E82625">
      <w:pPr>
        <w:widowControl w:val="0"/>
        <w:tabs>
          <w:tab w:val="clear" w:pos="1247"/>
          <w:tab w:val="clear" w:pos="1814"/>
          <w:tab w:val="clear" w:pos="2381"/>
          <w:tab w:val="clear" w:pos="2948"/>
          <w:tab w:val="clear" w:pos="3515"/>
        </w:tabs>
        <w:autoSpaceDE w:val="0"/>
        <w:autoSpaceDN w:val="0"/>
        <w:adjustRightInd w:val="0"/>
        <w:spacing w:before="240" w:after="240"/>
        <w:ind w:right="187"/>
        <w:jc w:val="both"/>
        <w:rPr>
          <w:rFonts w:asciiTheme="minorHAnsi" w:hAnsiTheme="minorHAnsi"/>
          <w:spacing w:val="-1"/>
          <w:sz w:val="24"/>
          <w:szCs w:val="24"/>
        </w:rPr>
      </w:pPr>
      <w:bookmarkStart w:id="91" w:name="_Toc396837589"/>
      <w:r w:rsidRPr="005A6CF6">
        <w:rPr>
          <w:rFonts w:asciiTheme="minorHAnsi" w:hAnsiTheme="minorHAnsi"/>
          <w:noProof/>
          <w:lang w:eastAsia="fr-FR"/>
        </w:rPr>
        <mc:AlternateContent>
          <mc:Choice Requires="wps">
            <w:drawing>
              <wp:anchor distT="0" distB="0" distL="114300" distR="114300" simplePos="0" relativeHeight="251693056" behindDoc="1" locked="0" layoutInCell="1" allowOverlap="1" wp14:anchorId="285B58CE" wp14:editId="536AB1B9">
                <wp:simplePos x="0" y="0"/>
                <wp:positionH relativeFrom="column">
                  <wp:posOffset>-957580</wp:posOffset>
                </wp:positionH>
                <wp:positionV relativeFrom="paragraph">
                  <wp:posOffset>1496695</wp:posOffset>
                </wp:positionV>
                <wp:extent cx="2306320" cy="276225"/>
                <wp:effectExtent l="0" t="0" r="0" b="9525"/>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2762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BF6884" id="Rectangle 27" o:spid="_x0000_s1026" style="position:absolute;margin-left:-75.4pt;margin-top:117.85pt;width:181.6pt;height:21.7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" fillcolor="#d9d9d9" stroked="f" strokeweight="2.25pt">
                <v:path arrowok="t"/>
              </v:rect>
            </w:pict>
          </mc:Fallback>
        </mc:AlternateContent>
      </w:r>
      <w:r w:rsidR="00340223" w:rsidRPr="005A6CF6">
        <w:rPr>
          <w:rFonts w:ascii="Calibri" w:hAnsi="Calibri"/>
          <w:spacing w:val="-1"/>
          <w:sz w:val="24"/>
          <w:szCs w:val="24"/>
        </w:rPr>
        <w:t>Le groupe de travail devrait fixer le calendrier du plan d</w:t>
      </w:r>
      <w:r w:rsidR="00920724" w:rsidRPr="005A6CF6">
        <w:rPr>
          <w:rFonts w:ascii="Calibri" w:hAnsi="Calibri"/>
          <w:spacing w:val="-1"/>
          <w:sz w:val="24"/>
          <w:szCs w:val="24"/>
        </w:rPr>
        <w:t>’</w:t>
      </w:r>
      <w:r w:rsidR="00340223" w:rsidRPr="005A6CF6">
        <w:rPr>
          <w:rFonts w:ascii="Calibri" w:hAnsi="Calibri"/>
          <w:spacing w:val="-1"/>
          <w:sz w:val="24"/>
          <w:szCs w:val="24"/>
        </w:rPr>
        <w:t>action national. À l</w:t>
      </w:r>
      <w:r w:rsidR="00920724" w:rsidRPr="005A6CF6">
        <w:rPr>
          <w:rFonts w:ascii="Calibri" w:hAnsi="Calibri"/>
          <w:spacing w:val="-1"/>
          <w:sz w:val="24"/>
          <w:szCs w:val="24"/>
        </w:rPr>
        <w:t>’</w:t>
      </w:r>
      <w:r w:rsidR="00340223" w:rsidRPr="005A6CF6">
        <w:rPr>
          <w:rFonts w:ascii="Calibri" w:hAnsi="Calibri"/>
          <w:spacing w:val="-1"/>
          <w:sz w:val="24"/>
          <w:szCs w:val="24"/>
        </w:rPr>
        <w:t>annexe 4 figure un exemple de calendrier correspondant au plan de travail. Le calendrier devrait fixer des « étapes » concernant le projet qui correspondraient aux objectifs nationaux définis par le groupe de travail et être aligné sur les objectifs de réduction de l</w:t>
      </w:r>
      <w:r w:rsidR="00920724" w:rsidRPr="005A6CF6">
        <w:rPr>
          <w:rFonts w:ascii="Calibri" w:hAnsi="Calibri"/>
          <w:spacing w:val="-1"/>
          <w:sz w:val="24"/>
          <w:szCs w:val="24"/>
        </w:rPr>
        <w:t>’</w:t>
      </w:r>
      <w:r w:rsidR="00340223" w:rsidRPr="005A6CF6">
        <w:rPr>
          <w:rFonts w:ascii="Calibri" w:hAnsi="Calibri"/>
          <w:spacing w:val="-1"/>
          <w:sz w:val="24"/>
          <w:szCs w:val="24"/>
        </w:rPr>
        <w:t>utilisation du mercure. Parce que les étapes constituent des points de référence indiquant clairement des faits marquants du Plan d</w:t>
      </w:r>
      <w:r w:rsidR="00920724" w:rsidRPr="005A6CF6">
        <w:rPr>
          <w:rFonts w:ascii="Calibri" w:hAnsi="Calibri"/>
          <w:spacing w:val="-1"/>
          <w:sz w:val="24"/>
          <w:szCs w:val="24"/>
        </w:rPr>
        <w:t>’</w:t>
      </w:r>
      <w:r w:rsidR="00340223" w:rsidRPr="005A6CF6">
        <w:rPr>
          <w:rFonts w:ascii="Calibri" w:hAnsi="Calibri"/>
          <w:spacing w:val="-1"/>
          <w:sz w:val="24"/>
          <w:szCs w:val="24"/>
        </w:rPr>
        <w:t>action national, elles peuvent être utilisées comme moyen pour suivre les progrès de la mise en œuvre</w:t>
      </w:r>
      <w:r w:rsidRPr="005A6CF6">
        <w:rPr>
          <w:rFonts w:ascii="Calibri" w:hAnsi="Calibri"/>
          <w:spacing w:val="-1"/>
          <w:sz w:val="24"/>
          <w:szCs w:val="24"/>
        </w:rPr>
        <w:t xml:space="preserve"> </w:t>
      </w:r>
      <w:r w:rsidR="00340223" w:rsidRPr="005A6CF6">
        <w:rPr>
          <w:rFonts w:ascii="Calibri" w:hAnsi="Calibri"/>
          <w:spacing w:val="-1"/>
          <w:sz w:val="24"/>
          <w:szCs w:val="24"/>
        </w:rPr>
        <w:t>du Plan.</w:t>
      </w:r>
    </w:p>
    <w:p w:rsidR="002D02ED" w:rsidRPr="005A6CF6" w:rsidRDefault="002D02ED" w:rsidP="002D02ED">
      <w:pPr>
        <w:pStyle w:val="CH2"/>
        <w:tabs>
          <w:tab w:val="clear" w:pos="851"/>
          <w:tab w:val="clear" w:pos="1247"/>
        </w:tabs>
        <w:ind w:left="851" w:hanging="851"/>
        <w:rPr>
          <w:rFonts w:eastAsia="MS ????"/>
          <w:w w:val="102"/>
          <w:lang w:val="fr-FR"/>
        </w:rPr>
      </w:pPr>
      <w:r w:rsidRPr="005A6CF6">
        <w:rPr>
          <w:rFonts w:eastAsia="MS ????"/>
          <w:w w:val="102"/>
          <w:lang w:val="fr-FR"/>
        </w:rPr>
        <w:t>4.4 d)</w:t>
      </w:r>
      <w:r w:rsidRPr="005A6CF6">
        <w:rPr>
          <w:rFonts w:eastAsia="MS ????"/>
          <w:w w:val="102"/>
          <w:lang w:val="fr-FR"/>
        </w:rPr>
        <w:tab/>
      </w:r>
      <w:r w:rsidRPr="005A6CF6">
        <w:rPr>
          <w:lang w:val="fr-FR"/>
        </w:rPr>
        <w:t>Budg</w:t>
      </w:r>
      <w:r w:rsidRPr="005A6CF6">
        <w:rPr>
          <w:spacing w:val="1"/>
          <w:lang w:val="fr-FR"/>
        </w:rPr>
        <w:t>e</w:t>
      </w:r>
      <w:r w:rsidRPr="005A6CF6">
        <w:rPr>
          <w:lang w:val="fr-FR"/>
        </w:rPr>
        <w:t>t</w:t>
      </w:r>
    </w:p>
    <w:bookmarkEnd w:id="91"/>
    <w:p w:rsidR="00340223" w:rsidRPr="005A6CF6" w:rsidRDefault="00340223" w:rsidP="00E82625">
      <w:pPr>
        <w:spacing w:before="240"/>
        <w:rPr>
          <w:rFonts w:asciiTheme="minorHAnsi" w:hAnsiTheme="minorHAnsi"/>
          <w:spacing w:val="-1"/>
          <w:sz w:val="24"/>
          <w:szCs w:val="24"/>
        </w:rPr>
      </w:pPr>
      <w:r w:rsidRPr="005A6CF6">
        <w:rPr>
          <w:rFonts w:asciiTheme="minorHAnsi" w:hAnsiTheme="minorHAnsi"/>
          <w:spacing w:val="-1"/>
          <w:sz w:val="24"/>
          <w:szCs w:val="24"/>
        </w:rPr>
        <w:t>Le groupe de travail devrait s</w:t>
      </w:r>
      <w:r w:rsidR="00920724" w:rsidRPr="005A6CF6">
        <w:rPr>
          <w:rFonts w:asciiTheme="minorHAnsi" w:hAnsiTheme="minorHAnsi"/>
          <w:spacing w:val="-1"/>
          <w:sz w:val="24"/>
          <w:szCs w:val="24"/>
        </w:rPr>
        <w:t>’</w:t>
      </w:r>
      <w:r w:rsidRPr="005A6CF6">
        <w:rPr>
          <w:rFonts w:asciiTheme="minorHAnsi" w:hAnsiTheme="minorHAnsi"/>
          <w:spacing w:val="-1"/>
          <w:sz w:val="24"/>
          <w:szCs w:val="24"/>
        </w:rPr>
        <w:t>assurer que le budget prévoit de manière détaillée et exhaustive les ressources nécessaires à l</w:t>
      </w:r>
      <w:r w:rsidR="00920724" w:rsidRPr="005A6CF6">
        <w:rPr>
          <w:rFonts w:asciiTheme="minorHAnsi" w:hAnsiTheme="minorHAnsi"/>
          <w:spacing w:val="-1"/>
          <w:sz w:val="24"/>
          <w:szCs w:val="24"/>
        </w:rPr>
        <w:t>’</w:t>
      </w:r>
      <w:r w:rsidRPr="005A6CF6">
        <w:rPr>
          <w:rFonts w:asciiTheme="minorHAnsi" w:hAnsiTheme="minorHAnsi"/>
          <w:spacing w:val="-1"/>
          <w:sz w:val="24"/>
          <w:szCs w:val="24"/>
        </w:rPr>
        <w:t>exécution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action national (financières et en nature). </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before="240" w:after="200"/>
        <w:ind w:right="187"/>
        <w:rPr>
          <w:rFonts w:asciiTheme="minorHAnsi" w:hAnsiTheme="minorHAnsi"/>
          <w:spacing w:val="-1"/>
          <w:sz w:val="24"/>
          <w:szCs w:val="24"/>
        </w:rPr>
      </w:pPr>
      <w:r w:rsidRPr="005A6CF6">
        <w:rPr>
          <w:rFonts w:asciiTheme="minorHAnsi" w:hAnsiTheme="minorHAnsi"/>
          <w:spacing w:val="-1"/>
          <w:sz w:val="24"/>
          <w:szCs w:val="24"/>
        </w:rPr>
        <w:t>Pour qu</w:t>
      </w:r>
      <w:r w:rsidR="00920724" w:rsidRPr="005A6CF6">
        <w:rPr>
          <w:rFonts w:asciiTheme="minorHAnsi" w:hAnsiTheme="minorHAnsi"/>
          <w:spacing w:val="-1"/>
          <w:sz w:val="24"/>
          <w:szCs w:val="24"/>
        </w:rPr>
        <w:t>’</w:t>
      </w:r>
      <w:r w:rsidRPr="005A6CF6">
        <w:rPr>
          <w:rFonts w:asciiTheme="minorHAnsi" w:hAnsiTheme="minorHAnsi"/>
          <w:spacing w:val="-1"/>
          <w:sz w:val="24"/>
          <w:szCs w:val="24"/>
        </w:rPr>
        <w:t>un plan de travail à l</w:t>
      </w:r>
      <w:r w:rsidR="00920724" w:rsidRPr="005A6CF6">
        <w:rPr>
          <w:rFonts w:asciiTheme="minorHAnsi" w:hAnsiTheme="minorHAnsi"/>
          <w:spacing w:val="-1"/>
          <w:sz w:val="24"/>
          <w:szCs w:val="24"/>
        </w:rPr>
        <w:t>’</w:t>
      </w:r>
      <w:r w:rsidRPr="005A6CF6">
        <w:rPr>
          <w:rFonts w:asciiTheme="minorHAnsi" w:hAnsiTheme="minorHAnsi"/>
          <w:spacing w:val="-1"/>
          <w:sz w:val="24"/>
          <w:szCs w:val="24"/>
        </w:rPr>
        <w:t>appui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donne des résultats il ne faudrait pas nécessairement disposer d</w:t>
      </w:r>
      <w:r w:rsidR="00920724" w:rsidRPr="005A6CF6">
        <w:rPr>
          <w:rFonts w:asciiTheme="minorHAnsi" w:hAnsiTheme="minorHAnsi"/>
          <w:spacing w:val="-1"/>
          <w:sz w:val="24"/>
          <w:szCs w:val="24"/>
        </w:rPr>
        <w:t>’</w:t>
      </w:r>
      <w:r w:rsidRPr="005A6CF6">
        <w:rPr>
          <w:rFonts w:asciiTheme="minorHAnsi" w:hAnsiTheme="minorHAnsi"/>
          <w:spacing w:val="-1"/>
          <w:sz w:val="24"/>
          <w:szCs w:val="24"/>
        </w:rPr>
        <w:t>un important budget mais plutôt d</w:t>
      </w:r>
      <w:r w:rsidR="00920724" w:rsidRPr="005A6CF6">
        <w:rPr>
          <w:rFonts w:asciiTheme="minorHAnsi" w:hAnsiTheme="minorHAnsi"/>
          <w:spacing w:val="-1"/>
          <w:sz w:val="24"/>
          <w:szCs w:val="24"/>
        </w:rPr>
        <w:t>’</w:t>
      </w:r>
      <w:r w:rsidRPr="005A6CF6">
        <w:rPr>
          <w:rFonts w:asciiTheme="minorHAnsi" w:hAnsiTheme="minorHAnsi"/>
          <w:spacing w:val="-1"/>
          <w:sz w:val="24"/>
          <w:szCs w:val="24"/>
        </w:rPr>
        <w:t>un budget bien géré, et réaliste permettant une mise en œuvre réussie du plan au moindre coût. C</w:t>
      </w:r>
      <w:r w:rsidR="00920724" w:rsidRPr="005A6CF6">
        <w:rPr>
          <w:rFonts w:asciiTheme="minorHAnsi" w:hAnsiTheme="minorHAnsi"/>
          <w:spacing w:val="-1"/>
          <w:sz w:val="24"/>
          <w:szCs w:val="24"/>
        </w:rPr>
        <w:t>’</w:t>
      </w:r>
      <w:r w:rsidRPr="005A6CF6">
        <w:rPr>
          <w:rFonts w:asciiTheme="minorHAnsi" w:hAnsiTheme="minorHAnsi"/>
          <w:spacing w:val="-1"/>
          <w:sz w:val="24"/>
          <w:szCs w:val="24"/>
        </w:rPr>
        <w:t>est en particulier lorsque le groupe de travail est composé d</w:t>
      </w:r>
      <w:r w:rsidR="00920724" w:rsidRPr="005A6CF6">
        <w:rPr>
          <w:rFonts w:asciiTheme="minorHAnsi" w:hAnsiTheme="minorHAnsi"/>
          <w:spacing w:val="-1"/>
          <w:sz w:val="24"/>
          <w:szCs w:val="24"/>
        </w:rPr>
        <w:t>’</w:t>
      </w:r>
      <w:r w:rsidRPr="005A6CF6">
        <w:rPr>
          <w:rFonts w:asciiTheme="minorHAnsi" w:hAnsiTheme="minorHAnsi"/>
          <w:spacing w:val="-1"/>
          <w:sz w:val="24"/>
          <w:szCs w:val="24"/>
        </w:rPr>
        <w:t>une grande diversité de membres qu</w:t>
      </w:r>
      <w:r w:rsidR="00920724" w:rsidRPr="005A6CF6">
        <w:rPr>
          <w:rFonts w:asciiTheme="minorHAnsi" w:hAnsiTheme="minorHAnsi"/>
          <w:spacing w:val="-1"/>
          <w:sz w:val="24"/>
          <w:szCs w:val="24"/>
        </w:rPr>
        <w:t>’</w:t>
      </w:r>
      <w:r w:rsidRPr="005A6CF6">
        <w:rPr>
          <w:rFonts w:asciiTheme="minorHAnsi" w:hAnsiTheme="minorHAnsi"/>
          <w:spacing w:val="-1"/>
          <w:sz w:val="24"/>
          <w:szCs w:val="24"/>
        </w:rPr>
        <w:t>il est possible de réduire le plus possible les coûts car les ressources des organisations membres ou des intéressés peuvent être mises en commun. De même, concevoir un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compatible avec les autres politiques gouvernementales permettra d</w:t>
      </w:r>
      <w:r w:rsidR="00920724" w:rsidRPr="005A6CF6">
        <w:rPr>
          <w:rFonts w:asciiTheme="minorHAnsi" w:hAnsiTheme="minorHAnsi"/>
          <w:spacing w:val="-1"/>
          <w:sz w:val="24"/>
          <w:szCs w:val="24"/>
        </w:rPr>
        <w:t>’</w:t>
      </w:r>
      <w:r w:rsidRPr="005A6CF6">
        <w:rPr>
          <w:rFonts w:asciiTheme="minorHAnsi" w:hAnsiTheme="minorHAnsi"/>
          <w:spacing w:val="-1"/>
          <w:sz w:val="24"/>
          <w:szCs w:val="24"/>
        </w:rPr>
        <w:t>éviter que l</w:t>
      </w:r>
      <w:r w:rsidR="00920724" w:rsidRPr="005A6CF6">
        <w:rPr>
          <w:rFonts w:asciiTheme="minorHAnsi" w:hAnsiTheme="minorHAnsi"/>
          <w:spacing w:val="-1"/>
          <w:sz w:val="24"/>
          <w:szCs w:val="24"/>
        </w:rPr>
        <w:t>’</w:t>
      </w:r>
      <w:r w:rsidRPr="005A6CF6">
        <w:rPr>
          <w:rFonts w:asciiTheme="minorHAnsi" w:hAnsiTheme="minorHAnsi"/>
          <w:spacing w:val="-1"/>
          <w:sz w:val="24"/>
          <w:szCs w:val="24"/>
        </w:rPr>
        <w:t>on se trouve dans des situations où la réalisation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est compromise par d</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autres programmes ou des situations où le plan nuit à des politiques préexistantes. Il conviendrait de prévoir des ressources pour assurer la participation des mineurs à toutes les étapes de la prise de décision. </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before="240" w:after="200"/>
        <w:ind w:right="187"/>
        <w:rPr>
          <w:rFonts w:asciiTheme="minorHAnsi" w:hAnsiTheme="minorHAnsi"/>
          <w:spacing w:val="-1"/>
          <w:sz w:val="24"/>
          <w:szCs w:val="24"/>
        </w:rPr>
      </w:pPr>
      <w:r w:rsidRPr="005A6CF6">
        <w:rPr>
          <w:rFonts w:asciiTheme="minorHAnsi" w:hAnsiTheme="minorHAnsi"/>
          <w:spacing w:val="-1"/>
          <w:sz w:val="24"/>
          <w:szCs w:val="24"/>
        </w:rPr>
        <w:t>De plus, mettre l</w:t>
      </w:r>
      <w:r w:rsidR="00920724" w:rsidRPr="005A6CF6">
        <w:rPr>
          <w:rFonts w:asciiTheme="minorHAnsi" w:hAnsiTheme="minorHAnsi"/>
          <w:spacing w:val="-1"/>
          <w:sz w:val="24"/>
          <w:szCs w:val="24"/>
        </w:rPr>
        <w:t>’</w:t>
      </w:r>
      <w:r w:rsidRPr="005A6CF6">
        <w:rPr>
          <w:rFonts w:asciiTheme="minorHAnsi" w:hAnsiTheme="minorHAnsi"/>
          <w:spacing w:val="-1"/>
          <w:sz w:val="24"/>
          <w:szCs w:val="24"/>
        </w:rPr>
        <w:t>accent sur un financement durable couplé à des cadres juridiques et institutionnels peut contribuer à la réussite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Aux fins du Plan, un pays devrait recenser les sources de financement possibles, y compris les ressources commerciales et en nature disponibles. Celles-ci devraient également consister en mécanismes de financement bilatéraux, multilatéraux et communautaires. L</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article 13 de la Convention de Minamata, en particulier, </w:t>
      </w:r>
      <w:r w:rsidR="00C33C46" w:rsidRPr="005A6CF6">
        <w:rPr>
          <w:rFonts w:asciiTheme="minorHAnsi" w:hAnsiTheme="minorHAnsi"/>
          <w:spacing w:val="-1"/>
          <w:sz w:val="24"/>
          <w:szCs w:val="24"/>
        </w:rPr>
        <w:t>dispose</w:t>
      </w:r>
      <w:r w:rsidRPr="005A6CF6">
        <w:rPr>
          <w:rFonts w:asciiTheme="minorHAnsi" w:hAnsiTheme="minorHAnsi"/>
          <w:spacing w:val="-1"/>
          <w:sz w:val="24"/>
          <w:szCs w:val="24"/>
        </w:rPr>
        <w:t xml:space="preserve"> que la caisse du Fonds pour l</w:t>
      </w:r>
      <w:r w:rsidR="00920724" w:rsidRPr="005A6CF6">
        <w:rPr>
          <w:rFonts w:asciiTheme="minorHAnsi" w:hAnsiTheme="minorHAnsi"/>
          <w:spacing w:val="-1"/>
          <w:sz w:val="24"/>
          <w:szCs w:val="24"/>
        </w:rPr>
        <w:t>’</w:t>
      </w:r>
      <w:r w:rsidRPr="005A6CF6">
        <w:rPr>
          <w:rFonts w:asciiTheme="minorHAnsi" w:hAnsiTheme="minorHAnsi"/>
          <w:spacing w:val="-1"/>
          <w:sz w:val="24"/>
          <w:szCs w:val="24"/>
        </w:rPr>
        <w:t>environnement mondial fournit en temps voulu des ressources financières nouvelles, prévisibles et adéquates pour couvrir les coûts de l</w:t>
      </w:r>
      <w:r w:rsidR="00920724" w:rsidRPr="005A6CF6">
        <w:rPr>
          <w:rFonts w:asciiTheme="minorHAnsi" w:hAnsiTheme="minorHAnsi"/>
          <w:spacing w:val="-1"/>
          <w:sz w:val="24"/>
          <w:szCs w:val="24"/>
        </w:rPr>
        <w:t>’</w:t>
      </w:r>
      <w:r w:rsidRPr="005A6CF6">
        <w:rPr>
          <w:rFonts w:asciiTheme="minorHAnsi" w:hAnsiTheme="minorHAnsi"/>
          <w:spacing w:val="-1"/>
          <w:sz w:val="24"/>
          <w:szCs w:val="24"/>
        </w:rPr>
        <w:t>aide à la mise en œuvre de la Convention comme convenu par la Conférence des Parties. En attendant que la Convention entre en vigueur, le FEM a prévu des fonds au titre des activités de facilitation et des projets préparant à la ratification, et notamment aux fins de l</w:t>
      </w:r>
      <w:r w:rsidR="00920724" w:rsidRPr="005A6CF6">
        <w:rPr>
          <w:rFonts w:asciiTheme="minorHAnsi" w:hAnsiTheme="minorHAnsi"/>
          <w:spacing w:val="-1"/>
          <w:sz w:val="24"/>
          <w:szCs w:val="24"/>
        </w:rPr>
        <w:t>’</w:t>
      </w:r>
      <w:r w:rsidRPr="005A6CF6">
        <w:rPr>
          <w:rFonts w:asciiTheme="minorHAnsi" w:hAnsiTheme="minorHAnsi"/>
          <w:spacing w:val="-1"/>
          <w:sz w:val="24"/>
          <w:szCs w:val="24"/>
        </w:rPr>
        <w:t>élaboration des plans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nationaux. Lorsqu</w:t>
      </w:r>
      <w:r w:rsidR="00920724" w:rsidRPr="005A6CF6">
        <w:rPr>
          <w:rFonts w:asciiTheme="minorHAnsi" w:hAnsiTheme="minorHAnsi"/>
          <w:spacing w:val="-1"/>
          <w:sz w:val="24"/>
          <w:szCs w:val="24"/>
        </w:rPr>
        <w:t>’</w:t>
      </w:r>
      <w:r w:rsidRPr="005A6CF6">
        <w:rPr>
          <w:rFonts w:asciiTheme="minorHAnsi" w:hAnsiTheme="minorHAnsi"/>
          <w:spacing w:val="-1"/>
          <w:sz w:val="24"/>
          <w:szCs w:val="24"/>
        </w:rPr>
        <w:t>il envisage de demander à bénéficier de ces fonds, le groupe de travail devrait consulter le FEM et ses lignes directrices. Toute assistance financière ultérieure du FEM prendra en compte les objectifs nationaux et les objectifs en matière de réduction, notamment ceux qui sont définis dans le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after="200"/>
        <w:ind w:right="187"/>
        <w:jc w:val="both"/>
        <w:rPr>
          <w:rFonts w:ascii="Calibri" w:hAnsi="Calibri"/>
          <w:spacing w:val="-1"/>
          <w:sz w:val="24"/>
          <w:szCs w:val="24"/>
        </w:rPr>
      </w:pPr>
      <w:r w:rsidRPr="005A6CF6">
        <w:rPr>
          <w:rFonts w:ascii="Calibri" w:hAnsi="Calibri"/>
          <w:spacing w:val="-1"/>
          <w:sz w:val="24"/>
          <w:szCs w:val="24"/>
        </w:rPr>
        <w:br w:type="page"/>
      </w:r>
    </w:p>
    <w:p w:rsidR="00415DF3" w:rsidRPr="005A6CF6" w:rsidRDefault="002C0689" w:rsidP="00D1466E">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92" w:name="_Toc480534127"/>
      <w:bookmarkStart w:id="93" w:name="_Toc483488009"/>
      <w:bookmarkStart w:id="94" w:name="_Toc485375334"/>
      <w:r w:rsidRPr="005A6CF6">
        <w:rPr>
          <w:noProof/>
          <w:lang w:val="fr-FR" w:eastAsia="fr-FR"/>
        </w:rPr>
        <mc:AlternateContent>
          <mc:Choice Requires="wps">
            <w:drawing>
              <wp:anchor distT="0" distB="0" distL="114300" distR="114300" simplePos="0" relativeHeight="251637760" behindDoc="1" locked="0" layoutInCell="1" allowOverlap="1" wp14:anchorId="3A0D39D2" wp14:editId="286FEE1B">
                <wp:simplePos x="0" y="0"/>
                <wp:positionH relativeFrom="column">
                  <wp:posOffset>-1081405</wp:posOffset>
                </wp:positionH>
                <wp:positionV relativeFrom="paragraph">
                  <wp:posOffset>-42545</wp:posOffset>
                </wp:positionV>
                <wp:extent cx="5524500" cy="352425"/>
                <wp:effectExtent l="0" t="0" r="0" b="9525"/>
                <wp:wrapNone/>
                <wp:docPr id="41"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0" cy="3524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25667" id="Rectangle 335" o:spid="_x0000_s1026" style="position:absolute;margin-left:-85.15pt;margin-top:-3.35pt;width:435pt;height:27.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" fillcolor="#d9d9d9" stroked="f" strokeweight="2.25pt">
                <v:path arrowok="t"/>
              </v:rect>
            </w:pict>
          </mc:Fallback>
        </mc:AlternateContent>
      </w:r>
      <w:r w:rsidRPr="005A6CF6">
        <w:rPr>
          <w:lang w:val="fr-FR"/>
        </w:rPr>
        <w:t>4.5</w:t>
      </w:r>
      <w:r w:rsidRPr="005A6CF6">
        <w:rPr>
          <w:lang w:val="fr-FR"/>
        </w:rPr>
        <w:tab/>
      </w:r>
      <w:bookmarkStart w:id="95" w:name="_Toc427067361"/>
      <w:bookmarkStart w:id="96" w:name="_Toc438199550"/>
      <w:bookmarkEnd w:id="92"/>
      <w:bookmarkEnd w:id="93"/>
      <w:bookmarkEnd w:id="95"/>
      <w:bookmarkEnd w:id="96"/>
      <w:r w:rsidR="00340223" w:rsidRPr="005A6CF6">
        <w:rPr>
          <w:lang w:val="fr-FR"/>
        </w:rPr>
        <w:t>Élaboration d</w:t>
      </w:r>
      <w:r w:rsidR="00920724" w:rsidRPr="005A6CF6">
        <w:rPr>
          <w:lang w:val="fr-FR"/>
        </w:rPr>
        <w:t>’</w:t>
      </w:r>
      <w:r w:rsidR="00340223" w:rsidRPr="005A6CF6">
        <w:rPr>
          <w:lang w:val="fr-FR"/>
        </w:rPr>
        <w:t>un mécanisme d</w:t>
      </w:r>
      <w:r w:rsidR="00920724" w:rsidRPr="005A6CF6">
        <w:rPr>
          <w:lang w:val="fr-FR"/>
        </w:rPr>
        <w:t>’</w:t>
      </w:r>
      <w:r w:rsidR="00340223" w:rsidRPr="005A6CF6">
        <w:rPr>
          <w:lang w:val="fr-FR"/>
        </w:rPr>
        <w:t>évaluation des PAN</w:t>
      </w:r>
      <w:bookmarkEnd w:id="94"/>
    </w:p>
    <w:p w:rsidR="00415DF3" w:rsidRPr="005A6CF6" w:rsidRDefault="00415DF3" w:rsidP="002D02ED">
      <w:pPr>
        <w:pStyle w:val="Normal-pool"/>
        <w:rPr>
          <w:rFonts w:asciiTheme="minorHAnsi" w:eastAsia="SimSun" w:hAnsiTheme="minorHAnsi"/>
          <w:lang w:val="fr-FR"/>
        </w:rPr>
      </w:pP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after="240"/>
        <w:ind w:right="331"/>
        <w:rPr>
          <w:rFonts w:asciiTheme="minorHAnsi" w:hAnsiTheme="minorHAnsi"/>
          <w:spacing w:val="-1"/>
          <w:sz w:val="24"/>
          <w:szCs w:val="24"/>
        </w:rPr>
      </w:pPr>
      <w:r w:rsidRPr="005A6CF6">
        <w:rPr>
          <w:rFonts w:asciiTheme="minorHAnsi" w:hAnsiTheme="minorHAnsi"/>
          <w:spacing w:val="-1"/>
          <w:sz w:val="24"/>
          <w:szCs w:val="24"/>
        </w:rPr>
        <w:t>Chaque pays tenu de présenter un PAN doit faire rapport sur les progrès tendant au respect de ses obligations au titre de l</w:t>
      </w:r>
      <w:r w:rsidR="00920724" w:rsidRPr="005A6CF6">
        <w:rPr>
          <w:rFonts w:asciiTheme="minorHAnsi" w:hAnsiTheme="minorHAnsi"/>
          <w:spacing w:val="-1"/>
          <w:sz w:val="24"/>
          <w:szCs w:val="24"/>
        </w:rPr>
        <w:t>’</w:t>
      </w:r>
      <w:r w:rsidRPr="005A6CF6">
        <w:rPr>
          <w:rFonts w:asciiTheme="minorHAnsi" w:hAnsiTheme="minorHAnsi"/>
          <w:spacing w:val="-1"/>
          <w:sz w:val="24"/>
          <w:szCs w:val="24"/>
        </w:rPr>
        <w:t>article 7, tous les trois ans, et inclure les comptes rendus d</w:t>
      </w:r>
      <w:r w:rsidR="00920724" w:rsidRPr="005A6CF6">
        <w:rPr>
          <w:rFonts w:asciiTheme="minorHAnsi" w:hAnsiTheme="minorHAnsi"/>
          <w:spacing w:val="-1"/>
          <w:sz w:val="24"/>
          <w:szCs w:val="24"/>
        </w:rPr>
        <w:t>’</w:t>
      </w:r>
      <w:r w:rsidRPr="005A6CF6">
        <w:rPr>
          <w:rFonts w:asciiTheme="minorHAnsi" w:hAnsiTheme="minorHAnsi"/>
          <w:spacing w:val="-1"/>
          <w:sz w:val="24"/>
          <w:szCs w:val="24"/>
        </w:rPr>
        <w:t>exécution dans les rapports présentés en application de l</w:t>
      </w:r>
      <w:r w:rsidR="00920724" w:rsidRPr="005A6CF6">
        <w:rPr>
          <w:rFonts w:asciiTheme="minorHAnsi" w:hAnsiTheme="minorHAnsi"/>
          <w:spacing w:val="-1"/>
          <w:sz w:val="24"/>
          <w:szCs w:val="24"/>
        </w:rPr>
        <w:t>’</w:t>
      </w:r>
      <w:r w:rsidRPr="005A6CF6">
        <w:rPr>
          <w:rFonts w:asciiTheme="minorHAnsi" w:hAnsiTheme="minorHAnsi"/>
          <w:spacing w:val="-1"/>
          <w:sz w:val="24"/>
          <w:szCs w:val="24"/>
        </w:rPr>
        <w:t>article 21. Pour s</w:t>
      </w:r>
      <w:r w:rsidR="00920724" w:rsidRPr="005A6CF6">
        <w:rPr>
          <w:rFonts w:asciiTheme="minorHAnsi" w:hAnsiTheme="minorHAnsi"/>
          <w:spacing w:val="-1"/>
          <w:sz w:val="24"/>
          <w:szCs w:val="24"/>
        </w:rPr>
        <w:t>’</w:t>
      </w:r>
      <w:r w:rsidRPr="005A6CF6">
        <w:rPr>
          <w:rFonts w:asciiTheme="minorHAnsi" w:hAnsiTheme="minorHAnsi"/>
          <w:spacing w:val="-1"/>
          <w:sz w:val="24"/>
          <w:szCs w:val="24"/>
        </w:rPr>
        <w:t>acquitter de cette prescription les pays devraient concevoir un mécanisme d</w:t>
      </w:r>
      <w:r w:rsidR="00920724" w:rsidRPr="005A6CF6">
        <w:rPr>
          <w:rFonts w:asciiTheme="minorHAnsi" w:hAnsiTheme="minorHAnsi"/>
          <w:spacing w:val="-1"/>
          <w:sz w:val="24"/>
          <w:szCs w:val="24"/>
        </w:rPr>
        <w:t>’</w:t>
      </w:r>
      <w:r w:rsidRPr="005A6CF6">
        <w:rPr>
          <w:rFonts w:asciiTheme="minorHAnsi" w:hAnsiTheme="minorHAnsi"/>
          <w:spacing w:val="-1"/>
          <w:sz w:val="24"/>
          <w:szCs w:val="24"/>
        </w:rPr>
        <w:t>évaluation des progrès accomplis dans la mise en œuvre du PAN bien défini. Celui-ci devrait consister en un examen périodique du Plan (précédant la période triennale sur laquelle porte le rapport), et en un suivi et une évaluation des activités conformément aux étapes convenues. L</w:t>
      </w:r>
      <w:r w:rsidR="00920724" w:rsidRPr="005A6CF6">
        <w:rPr>
          <w:rFonts w:asciiTheme="minorHAnsi" w:hAnsiTheme="minorHAnsi"/>
          <w:spacing w:val="-1"/>
          <w:sz w:val="24"/>
          <w:szCs w:val="24"/>
        </w:rPr>
        <w:t>’</w:t>
      </w:r>
      <w:r w:rsidRPr="005A6CF6">
        <w:rPr>
          <w:rFonts w:asciiTheme="minorHAnsi" w:hAnsiTheme="minorHAnsi"/>
          <w:spacing w:val="-1"/>
          <w:sz w:val="24"/>
          <w:szCs w:val="24"/>
        </w:rPr>
        <w:t>évaluation pourrait conjuguer plusieurs approches différentes dont :</w:t>
      </w:r>
    </w:p>
    <w:p w:rsidR="00340223" w:rsidRPr="005A6CF6" w:rsidRDefault="00340223" w:rsidP="002D02ED">
      <w:pPr>
        <w:widowControl w:val="0"/>
        <w:numPr>
          <w:ilvl w:val="0"/>
          <w:numId w:val="5"/>
        </w:numPr>
        <w:tabs>
          <w:tab w:val="clear" w:pos="1247"/>
          <w:tab w:val="clear" w:pos="1814"/>
          <w:tab w:val="clear" w:pos="2381"/>
          <w:tab w:val="clear" w:pos="2948"/>
          <w:tab w:val="clear" w:pos="3515"/>
          <w:tab w:val="left" w:pos="709"/>
        </w:tabs>
        <w:autoSpaceDE w:val="0"/>
        <w:autoSpaceDN w:val="0"/>
        <w:adjustRightInd w:val="0"/>
        <w:spacing w:before="120" w:after="200"/>
        <w:ind w:right="-20"/>
        <w:rPr>
          <w:rFonts w:asciiTheme="minorHAnsi" w:hAnsiTheme="minorHAnsi"/>
          <w:color w:val="000000"/>
          <w:sz w:val="24"/>
          <w:szCs w:val="24"/>
        </w:rPr>
      </w:pPr>
      <w:r w:rsidRPr="005A6CF6">
        <w:rPr>
          <w:rFonts w:asciiTheme="minorHAnsi" w:hAnsiTheme="minorHAnsi"/>
          <w:color w:val="000000"/>
          <w:sz w:val="24"/>
          <w:szCs w:val="24"/>
        </w:rPr>
        <w:t>Un examen interne réalisé par chaque ministère ou entité prenant part à la mise en œuvre du PAN, dans lequel on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attachera à comparer les progrès accomplis aux résultats escomptés prévus par le plan de travail convenu de ces </w:t>
      </w:r>
      <w:proofErr w:type="gramStart"/>
      <w:r w:rsidRPr="005A6CF6">
        <w:rPr>
          <w:rFonts w:asciiTheme="minorHAnsi" w:hAnsiTheme="minorHAnsi"/>
          <w:color w:val="000000"/>
          <w:sz w:val="24"/>
          <w:szCs w:val="24"/>
        </w:rPr>
        <w:t>entités;</w:t>
      </w:r>
      <w:proofErr w:type="gramEnd"/>
    </w:p>
    <w:p w:rsidR="00340223" w:rsidRPr="005A6CF6" w:rsidRDefault="00340223" w:rsidP="002D02ED">
      <w:pPr>
        <w:widowControl w:val="0"/>
        <w:numPr>
          <w:ilvl w:val="0"/>
          <w:numId w:val="5"/>
        </w:numPr>
        <w:tabs>
          <w:tab w:val="clear" w:pos="1247"/>
          <w:tab w:val="clear" w:pos="1814"/>
          <w:tab w:val="clear" w:pos="2381"/>
          <w:tab w:val="clear" w:pos="2948"/>
          <w:tab w:val="clear" w:pos="3515"/>
          <w:tab w:val="left" w:pos="709"/>
        </w:tabs>
        <w:autoSpaceDE w:val="0"/>
        <w:autoSpaceDN w:val="0"/>
        <w:adjustRightInd w:val="0"/>
        <w:spacing w:before="120" w:after="200"/>
        <w:ind w:right="-20"/>
        <w:rPr>
          <w:rFonts w:asciiTheme="minorHAnsi" w:hAnsiTheme="minorHAnsi"/>
          <w:color w:val="000000"/>
          <w:sz w:val="24"/>
          <w:szCs w:val="24"/>
        </w:rPr>
      </w:pPr>
      <w:r w:rsidRPr="005A6CF6">
        <w:rPr>
          <w:rFonts w:asciiTheme="minorHAnsi" w:hAnsiTheme="minorHAnsi"/>
          <w:color w:val="000000"/>
          <w:sz w:val="24"/>
          <w:szCs w:val="24"/>
        </w:rPr>
        <w:t xml:space="preserve">Une évaluation externe réalisée par des évaluateurs indépendants qui ne prennent pas part à la mise en œuvre du </w:t>
      </w:r>
      <w:proofErr w:type="gramStart"/>
      <w:r w:rsidRPr="005A6CF6">
        <w:rPr>
          <w:rFonts w:asciiTheme="minorHAnsi" w:hAnsiTheme="minorHAnsi"/>
          <w:color w:val="000000"/>
          <w:sz w:val="24"/>
          <w:szCs w:val="24"/>
        </w:rPr>
        <w:t>PAN;</w:t>
      </w:r>
      <w:proofErr w:type="gramEnd"/>
    </w:p>
    <w:p w:rsidR="00340223" w:rsidRPr="005A6CF6" w:rsidRDefault="00340223" w:rsidP="002D02ED">
      <w:pPr>
        <w:widowControl w:val="0"/>
        <w:numPr>
          <w:ilvl w:val="0"/>
          <w:numId w:val="5"/>
        </w:numPr>
        <w:tabs>
          <w:tab w:val="clear" w:pos="1247"/>
          <w:tab w:val="clear" w:pos="1814"/>
          <w:tab w:val="clear" w:pos="2381"/>
          <w:tab w:val="clear" w:pos="2948"/>
          <w:tab w:val="clear" w:pos="3515"/>
          <w:tab w:val="left" w:pos="709"/>
        </w:tabs>
        <w:autoSpaceDE w:val="0"/>
        <w:autoSpaceDN w:val="0"/>
        <w:adjustRightInd w:val="0"/>
        <w:spacing w:before="120" w:after="200"/>
        <w:ind w:right="-20"/>
        <w:rPr>
          <w:rFonts w:asciiTheme="minorHAnsi" w:hAnsiTheme="minorHAnsi"/>
          <w:color w:val="000000"/>
          <w:sz w:val="24"/>
          <w:szCs w:val="24"/>
        </w:rPr>
      </w:pPr>
      <w:r w:rsidRPr="005A6CF6">
        <w:rPr>
          <w:rFonts w:asciiTheme="minorHAnsi" w:hAnsiTheme="minorHAnsi"/>
          <w:color w:val="000000"/>
          <w:sz w:val="24"/>
          <w:szCs w:val="24"/>
        </w:rPr>
        <w:t>Une évaluation continue des différents projets.</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before="36" w:after="200"/>
        <w:ind w:right="332"/>
        <w:rPr>
          <w:rFonts w:asciiTheme="minorHAnsi" w:hAnsiTheme="minorHAnsi"/>
          <w:sz w:val="24"/>
          <w:szCs w:val="24"/>
        </w:rPr>
      </w:pPr>
      <w:r w:rsidRPr="005A6CF6">
        <w:rPr>
          <w:rFonts w:asciiTheme="minorHAnsi" w:hAnsiTheme="minorHAnsi"/>
          <w:sz w:val="24"/>
          <w:szCs w:val="24"/>
        </w:rPr>
        <w:t>Le groupe de travail devrait se doter d</w:t>
      </w:r>
      <w:r w:rsidR="00920724" w:rsidRPr="005A6CF6">
        <w:rPr>
          <w:rFonts w:asciiTheme="minorHAnsi" w:hAnsiTheme="minorHAnsi"/>
          <w:sz w:val="24"/>
          <w:szCs w:val="24"/>
        </w:rPr>
        <w:t>’</w:t>
      </w:r>
      <w:r w:rsidRPr="005A6CF6">
        <w:rPr>
          <w:rFonts w:asciiTheme="minorHAnsi" w:hAnsiTheme="minorHAnsi"/>
          <w:sz w:val="24"/>
          <w:szCs w:val="24"/>
        </w:rPr>
        <w:t>indicateurs permettant d</w:t>
      </w:r>
      <w:r w:rsidR="00920724" w:rsidRPr="005A6CF6">
        <w:rPr>
          <w:rFonts w:asciiTheme="minorHAnsi" w:hAnsiTheme="minorHAnsi"/>
          <w:sz w:val="24"/>
          <w:szCs w:val="24"/>
        </w:rPr>
        <w:t>’</w:t>
      </w:r>
      <w:r w:rsidRPr="005A6CF6">
        <w:rPr>
          <w:rFonts w:asciiTheme="minorHAnsi" w:hAnsiTheme="minorHAnsi"/>
          <w:sz w:val="24"/>
          <w:szCs w:val="24"/>
        </w:rPr>
        <w:t>évaluer les progrès accomplis sur la voie de la réalisation de chaque objectif du PAN. Ces indicateurs pourraient être les suivants :</w:t>
      </w:r>
    </w:p>
    <w:p w:rsidR="00340223" w:rsidRPr="005A6CF6" w:rsidRDefault="00340223" w:rsidP="002D02ED">
      <w:pPr>
        <w:widowControl w:val="0"/>
        <w:numPr>
          <w:ilvl w:val="0"/>
          <w:numId w:val="16"/>
        </w:numPr>
        <w:tabs>
          <w:tab w:val="clear" w:pos="1247"/>
          <w:tab w:val="clear" w:pos="1814"/>
          <w:tab w:val="clear" w:pos="2381"/>
          <w:tab w:val="clear" w:pos="2948"/>
          <w:tab w:val="clear" w:pos="3515"/>
        </w:tabs>
        <w:autoSpaceDE w:val="0"/>
        <w:autoSpaceDN w:val="0"/>
        <w:adjustRightInd w:val="0"/>
        <w:spacing w:before="120" w:after="200"/>
        <w:ind w:left="616" w:right="202" w:hanging="322"/>
        <w:rPr>
          <w:rFonts w:asciiTheme="minorHAnsi" w:hAnsiTheme="minorHAnsi"/>
          <w:color w:val="000000"/>
          <w:sz w:val="24"/>
          <w:szCs w:val="24"/>
        </w:rPr>
      </w:pPr>
      <w:r w:rsidRPr="005A6CF6">
        <w:rPr>
          <w:rFonts w:asciiTheme="minorHAnsi" w:hAnsiTheme="minorHAnsi"/>
          <w:color w:val="000000"/>
          <w:sz w:val="24"/>
          <w:szCs w:val="24"/>
        </w:rPr>
        <w:t>Nombre de zones/communautés où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extraction est </w:t>
      </w:r>
      <w:proofErr w:type="gramStart"/>
      <w:r w:rsidRPr="005A6CF6">
        <w:rPr>
          <w:rFonts w:asciiTheme="minorHAnsi" w:hAnsiTheme="minorHAnsi"/>
          <w:color w:val="000000"/>
          <w:sz w:val="24"/>
          <w:szCs w:val="24"/>
        </w:rPr>
        <w:t>entreprise;</w:t>
      </w:r>
      <w:proofErr w:type="gramEnd"/>
    </w:p>
    <w:p w:rsidR="00340223" w:rsidRPr="005A6CF6" w:rsidRDefault="00340223" w:rsidP="002D02ED">
      <w:pPr>
        <w:widowControl w:val="0"/>
        <w:numPr>
          <w:ilvl w:val="0"/>
          <w:numId w:val="16"/>
        </w:numPr>
        <w:tabs>
          <w:tab w:val="clear" w:pos="1247"/>
          <w:tab w:val="clear" w:pos="1814"/>
          <w:tab w:val="clear" w:pos="2381"/>
          <w:tab w:val="clear" w:pos="2948"/>
          <w:tab w:val="clear" w:pos="3515"/>
        </w:tabs>
        <w:autoSpaceDE w:val="0"/>
        <w:autoSpaceDN w:val="0"/>
        <w:adjustRightInd w:val="0"/>
        <w:spacing w:before="120" w:after="200"/>
        <w:ind w:left="616" w:right="202" w:hanging="322"/>
        <w:rPr>
          <w:rFonts w:asciiTheme="minorHAnsi" w:hAnsiTheme="minorHAnsi"/>
          <w:color w:val="000000"/>
          <w:sz w:val="24"/>
          <w:szCs w:val="24"/>
        </w:rPr>
      </w:pPr>
      <w:r w:rsidRPr="005A6CF6">
        <w:rPr>
          <w:rFonts w:asciiTheme="minorHAnsi" w:hAnsiTheme="minorHAnsi"/>
          <w:color w:val="000000"/>
          <w:sz w:val="24"/>
          <w:szCs w:val="24"/>
        </w:rPr>
        <w:t xml:space="preserve">Nombre et efficacité des moyens de communication conçus pour obtenir la participation des parties prenantes et des </w:t>
      </w:r>
      <w:proofErr w:type="gramStart"/>
      <w:r w:rsidRPr="005A6CF6">
        <w:rPr>
          <w:rFonts w:asciiTheme="minorHAnsi" w:hAnsiTheme="minorHAnsi"/>
          <w:color w:val="000000"/>
          <w:sz w:val="24"/>
          <w:szCs w:val="24"/>
        </w:rPr>
        <w:t>mineurs;</w:t>
      </w:r>
      <w:proofErr w:type="gramEnd"/>
    </w:p>
    <w:p w:rsidR="00340223" w:rsidRPr="005A6CF6" w:rsidRDefault="00340223" w:rsidP="002D02ED">
      <w:pPr>
        <w:widowControl w:val="0"/>
        <w:numPr>
          <w:ilvl w:val="0"/>
          <w:numId w:val="16"/>
        </w:numPr>
        <w:tabs>
          <w:tab w:val="clear" w:pos="1247"/>
          <w:tab w:val="clear" w:pos="1814"/>
          <w:tab w:val="clear" w:pos="2381"/>
          <w:tab w:val="clear" w:pos="2948"/>
          <w:tab w:val="clear" w:pos="3515"/>
        </w:tabs>
        <w:autoSpaceDE w:val="0"/>
        <w:autoSpaceDN w:val="0"/>
        <w:adjustRightInd w:val="0"/>
        <w:spacing w:before="120" w:after="200"/>
        <w:ind w:left="616" w:right="202" w:hanging="322"/>
        <w:rPr>
          <w:rFonts w:asciiTheme="minorHAnsi" w:hAnsiTheme="minorHAnsi"/>
          <w:color w:val="000000"/>
          <w:sz w:val="24"/>
          <w:szCs w:val="24"/>
        </w:rPr>
      </w:pPr>
      <w:r w:rsidRPr="005A6CF6">
        <w:rPr>
          <w:rFonts w:asciiTheme="minorHAnsi" w:hAnsiTheme="minorHAnsi"/>
          <w:color w:val="000000"/>
          <w:sz w:val="24"/>
          <w:szCs w:val="24"/>
        </w:rPr>
        <w:t>Efficience et efficacité des mesures adoptées pour réduire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emploi du mercure et encourager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adoption de solutions de remplacement moins polluantes pour produire de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roofErr w:type="gramEnd"/>
    </w:p>
    <w:p w:rsidR="00340223" w:rsidRPr="005A6CF6" w:rsidRDefault="00340223" w:rsidP="002D02ED">
      <w:pPr>
        <w:widowControl w:val="0"/>
        <w:numPr>
          <w:ilvl w:val="0"/>
          <w:numId w:val="16"/>
        </w:numPr>
        <w:tabs>
          <w:tab w:val="clear" w:pos="1247"/>
          <w:tab w:val="clear" w:pos="1814"/>
          <w:tab w:val="clear" w:pos="2381"/>
          <w:tab w:val="clear" w:pos="2948"/>
          <w:tab w:val="clear" w:pos="3515"/>
        </w:tabs>
        <w:autoSpaceDE w:val="0"/>
        <w:autoSpaceDN w:val="0"/>
        <w:adjustRightInd w:val="0"/>
        <w:spacing w:before="120" w:after="200"/>
        <w:ind w:left="616" w:right="202" w:hanging="322"/>
        <w:rPr>
          <w:rFonts w:asciiTheme="minorHAnsi" w:hAnsiTheme="minorHAnsi"/>
          <w:color w:val="000000"/>
          <w:sz w:val="24"/>
          <w:szCs w:val="24"/>
        </w:rPr>
      </w:pPr>
      <w:r w:rsidRPr="005A6CF6">
        <w:rPr>
          <w:rFonts w:asciiTheme="minorHAnsi" w:hAnsiTheme="minorHAnsi"/>
          <w:color w:val="000000"/>
          <w:sz w:val="24"/>
          <w:szCs w:val="24"/>
        </w:rPr>
        <w:t>Efficience et efficacité des mesures prises pour réduire les émissions et pertes de mercure au cours du traitement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or/du brûlage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amalgame pour en éliminer le mercure et purifier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roofErr w:type="gramEnd"/>
    </w:p>
    <w:p w:rsidR="00340223" w:rsidRPr="005A6CF6" w:rsidRDefault="00340223" w:rsidP="002D02ED">
      <w:pPr>
        <w:widowControl w:val="0"/>
        <w:numPr>
          <w:ilvl w:val="0"/>
          <w:numId w:val="16"/>
        </w:numPr>
        <w:tabs>
          <w:tab w:val="clear" w:pos="1247"/>
          <w:tab w:val="clear" w:pos="1814"/>
          <w:tab w:val="clear" w:pos="2381"/>
          <w:tab w:val="clear" w:pos="2948"/>
          <w:tab w:val="clear" w:pos="3515"/>
        </w:tabs>
        <w:autoSpaceDE w:val="0"/>
        <w:autoSpaceDN w:val="0"/>
        <w:adjustRightInd w:val="0"/>
        <w:spacing w:before="120" w:after="200"/>
        <w:ind w:left="714" w:right="202" w:hanging="357"/>
        <w:rPr>
          <w:rFonts w:asciiTheme="minorHAnsi" w:hAnsiTheme="minorHAnsi"/>
          <w:color w:val="000000"/>
          <w:sz w:val="24"/>
          <w:szCs w:val="24"/>
        </w:rPr>
      </w:pPr>
      <w:r w:rsidRPr="005A6CF6">
        <w:rPr>
          <w:rFonts w:asciiTheme="minorHAnsi" w:hAnsiTheme="minorHAnsi"/>
          <w:color w:val="000000"/>
          <w:sz w:val="24"/>
          <w:szCs w:val="24"/>
        </w:rPr>
        <w:t xml:space="preserve">Réduction en kilogramme de la quantité de mercure </w:t>
      </w:r>
      <w:proofErr w:type="gramStart"/>
      <w:r w:rsidRPr="005A6CF6">
        <w:rPr>
          <w:rFonts w:asciiTheme="minorHAnsi" w:hAnsiTheme="minorHAnsi"/>
          <w:color w:val="000000"/>
          <w:sz w:val="24"/>
          <w:szCs w:val="24"/>
        </w:rPr>
        <w:t>utilisée;</w:t>
      </w:r>
      <w:proofErr w:type="gramEnd"/>
    </w:p>
    <w:p w:rsidR="00340223" w:rsidRPr="005A6CF6" w:rsidRDefault="00340223" w:rsidP="002D02ED">
      <w:pPr>
        <w:widowControl w:val="0"/>
        <w:numPr>
          <w:ilvl w:val="0"/>
          <w:numId w:val="16"/>
        </w:numPr>
        <w:tabs>
          <w:tab w:val="clear" w:pos="1247"/>
          <w:tab w:val="clear" w:pos="1814"/>
          <w:tab w:val="clear" w:pos="2381"/>
          <w:tab w:val="clear" w:pos="2948"/>
          <w:tab w:val="clear" w:pos="3515"/>
        </w:tabs>
        <w:autoSpaceDE w:val="0"/>
        <w:autoSpaceDN w:val="0"/>
        <w:adjustRightInd w:val="0"/>
        <w:spacing w:before="120" w:after="200"/>
        <w:ind w:left="714" w:right="202" w:hanging="357"/>
        <w:rPr>
          <w:rFonts w:asciiTheme="minorHAnsi" w:hAnsiTheme="minorHAnsi"/>
          <w:color w:val="000000"/>
          <w:sz w:val="24"/>
          <w:szCs w:val="24"/>
        </w:rPr>
      </w:pPr>
      <w:r w:rsidRPr="005A6CF6">
        <w:rPr>
          <w:rFonts w:asciiTheme="minorHAnsi" w:hAnsiTheme="minorHAnsi"/>
          <w:color w:val="000000"/>
          <w:sz w:val="24"/>
          <w:szCs w:val="24"/>
        </w:rPr>
        <w:t>Baisse des concentrations de mercure 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before="240"/>
        <w:ind w:right="332"/>
        <w:rPr>
          <w:rFonts w:asciiTheme="minorHAnsi" w:hAnsiTheme="minorHAnsi"/>
          <w:spacing w:val="-1"/>
          <w:sz w:val="24"/>
          <w:szCs w:val="24"/>
        </w:rPr>
      </w:pPr>
      <w:r w:rsidRPr="005A6CF6">
        <w:rPr>
          <w:rFonts w:asciiTheme="minorHAnsi" w:hAnsiTheme="minorHAnsi"/>
          <w:spacing w:val="-1"/>
          <w:sz w:val="24"/>
          <w:szCs w:val="24"/>
        </w:rPr>
        <w:t>En plus des indicateurs ci-dessus, on peut aussi recourir aux mesures plus subjectives ci-après pour évaluer les progrès :</w:t>
      </w:r>
    </w:p>
    <w:p w:rsidR="00340223" w:rsidRPr="005A6CF6" w:rsidRDefault="00340223" w:rsidP="002D02ED">
      <w:pPr>
        <w:widowControl w:val="0"/>
        <w:numPr>
          <w:ilvl w:val="0"/>
          <w:numId w:val="16"/>
        </w:numPr>
        <w:tabs>
          <w:tab w:val="clear" w:pos="1247"/>
          <w:tab w:val="clear" w:pos="1814"/>
          <w:tab w:val="clear" w:pos="2381"/>
          <w:tab w:val="clear" w:pos="2948"/>
          <w:tab w:val="clear" w:pos="3515"/>
          <w:tab w:val="left" w:pos="709"/>
        </w:tabs>
        <w:autoSpaceDE w:val="0"/>
        <w:autoSpaceDN w:val="0"/>
        <w:adjustRightInd w:val="0"/>
        <w:spacing w:before="120" w:after="200"/>
        <w:ind w:left="714" w:right="202" w:hanging="357"/>
        <w:rPr>
          <w:rFonts w:asciiTheme="minorHAnsi" w:hAnsiTheme="minorHAnsi"/>
          <w:color w:val="000000"/>
          <w:sz w:val="24"/>
          <w:szCs w:val="24"/>
        </w:rPr>
      </w:pPr>
      <w:r w:rsidRPr="005A6CF6">
        <w:rPr>
          <w:rFonts w:asciiTheme="minorHAnsi" w:hAnsiTheme="minorHAnsi"/>
          <w:color w:val="000000"/>
          <w:sz w:val="24"/>
          <w:szCs w:val="24"/>
        </w:rPr>
        <w:t xml:space="preserve">Mesure dans laquelle ces indicateurs sont abordables et/ou </w:t>
      </w:r>
      <w:proofErr w:type="gramStart"/>
      <w:r w:rsidRPr="005A6CF6">
        <w:rPr>
          <w:rFonts w:asciiTheme="minorHAnsi" w:hAnsiTheme="minorHAnsi"/>
          <w:color w:val="000000"/>
          <w:sz w:val="24"/>
          <w:szCs w:val="24"/>
        </w:rPr>
        <w:t>rentabilité;</w:t>
      </w:r>
      <w:proofErr w:type="gramEnd"/>
    </w:p>
    <w:p w:rsidR="00340223" w:rsidRPr="005A6CF6" w:rsidRDefault="00340223" w:rsidP="002D02ED">
      <w:pPr>
        <w:widowControl w:val="0"/>
        <w:numPr>
          <w:ilvl w:val="0"/>
          <w:numId w:val="16"/>
        </w:numPr>
        <w:tabs>
          <w:tab w:val="clear" w:pos="1247"/>
          <w:tab w:val="clear" w:pos="1814"/>
          <w:tab w:val="clear" w:pos="2381"/>
          <w:tab w:val="clear" w:pos="2948"/>
          <w:tab w:val="clear" w:pos="3515"/>
          <w:tab w:val="left" w:pos="709"/>
        </w:tabs>
        <w:autoSpaceDE w:val="0"/>
        <w:autoSpaceDN w:val="0"/>
        <w:adjustRightInd w:val="0"/>
        <w:spacing w:before="120" w:after="200"/>
        <w:ind w:left="714" w:right="202" w:hanging="357"/>
        <w:rPr>
          <w:rFonts w:asciiTheme="minorHAnsi" w:hAnsiTheme="minorHAnsi"/>
          <w:color w:val="000000"/>
          <w:sz w:val="24"/>
          <w:szCs w:val="24"/>
        </w:rPr>
      </w:pPr>
      <w:r w:rsidRPr="005A6CF6">
        <w:rPr>
          <w:rFonts w:asciiTheme="minorHAnsi" w:hAnsiTheme="minorHAnsi"/>
          <w:color w:val="000000"/>
          <w:sz w:val="24"/>
          <w:szCs w:val="24"/>
        </w:rPr>
        <w:t>Facilité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application des indicateurs, notamment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point de vue socio</w:t>
      </w:r>
      <w:r w:rsidRPr="005A6CF6">
        <w:rPr>
          <w:rFonts w:asciiTheme="minorHAnsi" w:hAnsiTheme="minorHAnsi"/>
          <w:color w:val="000000"/>
          <w:sz w:val="24"/>
          <w:szCs w:val="24"/>
        </w:rPr>
        <w:noBreakHyphen/>
        <w:t xml:space="preserve">économique, ce qui suppose la prise en compte des atteintes à la santé humaine et des dommages occasionnés à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w:t>
      </w:r>
      <w:proofErr w:type="gramEnd"/>
    </w:p>
    <w:p w:rsidR="00340223" w:rsidRPr="005A6CF6" w:rsidRDefault="00340223" w:rsidP="002D02ED">
      <w:pPr>
        <w:widowControl w:val="0"/>
        <w:numPr>
          <w:ilvl w:val="0"/>
          <w:numId w:val="16"/>
        </w:numPr>
        <w:tabs>
          <w:tab w:val="clear" w:pos="1247"/>
          <w:tab w:val="clear" w:pos="1814"/>
          <w:tab w:val="clear" w:pos="2381"/>
          <w:tab w:val="clear" w:pos="2948"/>
          <w:tab w:val="clear" w:pos="3515"/>
          <w:tab w:val="left" w:pos="709"/>
        </w:tabs>
        <w:autoSpaceDE w:val="0"/>
        <w:autoSpaceDN w:val="0"/>
        <w:adjustRightInd w:val="0"/>
        <w:spacing w:before="120" w:after="200"/>
        <w:ind w:left="714" w:right="202" w:hanging="357"/>
        <w:rPr>
          <w:rFonts w:asciiTheme="minorHAnsi" w:hAnsiTheme="minorHAnsi"/>
          <w:color w:val="000000"/>
          <w:sz w:val="24"/>
          <w:szCs w:val="24"/>
        </w:rPr>
      </w:pPr>
      <w:r w:rsidRPr="005A6CF6">
        <w:rPr>
          <w:rFonts w:asciiTheme="minorHAnsi" w:hAnsiTheme="minorHAnsi"/>
          <w:color w:val="000000"/>
          <w:sz w:val="24"/>
          <w:szCs w:val="24"/>
        </w:rPr>
        <w:t>Efficacité des réformes nécessaires pour traiter les questions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ordre social, institutionnel, règlementaire et autres à prendre en considération pour réduire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emploi du mercure dans le secteur, et degré de mise en œuvre nécessaire à cet </w:t>
      </w:r>
      <w:proofErr w:type="gramStart"/>
      <w:r w:rsidRPr="005A6CF6">
        <w:rPr>
          <w:rFonts w:asciiTheme="minorHAnsi" w:hAnsiTheme="minorHAnsi"/>
          <w:color w:val="000000"/>
          <w:sz w:val="24"/>
          <w:szCs w:val="24"/>
        </w:rPr>
        <w:t>effet;</w:t>
      </w:r>
      <w:proofErr w:type="gramEnd"/>
      <w:r w:rsidRPr="005A6CF6">
        <w:rPr>
          <w:rFonts w:asciiTheme="minorHAnsi" w:hAnsiTheme="minorHAnsi"/>
          <w:color w:val="000000"/>
          <w:sz w:val="24"/>
          <w:szCs w:val="24"/>
        </w:rPr>
        <w:t xml:space="preserve"> et</w:t>
      </w:r>
    </w:p>
    <w:p w:rsidR="00340223" w:rsidRPr="005A6CF6" w:rsidRDefault="00340223" w:rsidP="002D02ED">
      <w:pPr>
        <w:widowControl w:val="0"/>
        <w:numPr>
          <w:ilvl w:val="0"/>
          <w:numId w:val="16"/>
        </w:numPr>
        <w:tabs>
          <w:tab w:val="clear" w:pos="1247"/>
          <w:tab w:val="clear" w:pos="1814"/>
          <w:tab w:val="clear" w:pos="2381"/>
          <w:tab w:val="clear" w:pos="2948"/>
          <w:tab w:val="clear" w:pos="3515"/>
          <w:tab w:val="left" w:pos="709"/>
        </w:tabs>
        <w:autoSpaceDE w:val="0"/>
        <w:autoSpaceDN w:val="0"/>
        <w:adjustRightInd w:val="0"/>
        <w:spacing w:before="120" w:after="200"/>
        <w:ind w:left="714" w:right="202" w:hanging="357"/>
        <w:rPr>
          <w:rFonts w:asciiTheme="minorHAnsi" w:hAnsiTheme="minorHAnsi"/>
          <w:color w:val="000000"/>
          <w:sz w:val="24"/>
          <w:szCs w:val="24"/>
        </w:rPr>
      </w:pPr>
      <w:r w:rsidRPr="005A6CF6">
        <w:rPr>
          <w:rFonts w:asciiTheme="minorHAnsi" w:hAnsiTheme="minorHAnsi"/>
          <w:color w:val="000000"/>
          <w:sz w:val="24"/>
          <w:szCs w:val="24"/>
        </w:rPr>
        <w:t>Efficacité en ce qui concerne le traitement des questions sanitaires et/ou environnementales nécessitant une réponse rapide.</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before="240" w:after="200"/>
        <w:ind w:right="331"/>
        <w:rPr>
          <w:rFonts w:asciiTheme="minorHAnsi" w:hAnsiTheme="minorHAnsi"/>
          <w:spacing w:val="-1"/>
          <w:sz w:val="24"/>
          <w:szCs w:val="24"/>
        </w:rPr>
      </w:pPr>
      <w:r w:rsidRPr="005A6CF6">
        <w:rPr>
          <w:rFonts w:asciiTheme="minorHAnsi" w:hAnsiTheme="minorHAnsi"/>
          <w:spacing w:val="-1"/>
          <w:sz w:val="24"/>
          <w:szCs w:val="24"/>
        </w:rPr>
        <w:t xml:space="preserve">Le groupe de travail devrait concevoir des protocoles </w:t>
      </w:r>
      <w:r w:rsidR="00E722EE" w:rsidRPr="005A6CF6">
        <w:rPr>
          <w:rFonts w:asciiTheme="minorHAnsi" w:hAnsiTheme="minorHAnsi"/>
          <w:spacing w:val="-1"/>
          <w:sz w:val="24"/>
          <w:szCs w:val="24"/>
        </w:rPr>
        <w:t xml:space="preserve">de </w:t>
      </w:r>
      <w:r w:rsidRPr="005A6CF6">
        <w:rPr>
          <w:rFonts w:asciiTheme="minorHAnsi" w:hAnsiTheme="minorHAnsi"/>
          <w:spacing w:val="-1"/>
          <w:sz w:val="24"/>
          <w:szCs w:val="24"/>
        </w:rPr>
        <w:t>collecte des données et des informations au cours de la mise en œuvre du PAN qui permettraient d</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évaluer les indicateurs. Les données et informations recueillies devraient être retournées au groupe de travail et au groupe consultatif de parties prenantes selon une fréquence convenue (annuellement, par exemple). Les méthodes utilisées pour leur collecte devraient faire pendant aux techniques utilisées pour dresser </w:t>
      </w:r>
      <w:r w:rsidR="00E722EE"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00E722EE" w:rsidRPr="005A6CF6">
        <w:rPr>
          <w:rFonts w:asciiTheme="minorHAnsi" w:hAnsiTheme="minorHAnsi"/>
          <w:spacing w:val="-1"/>
          <w:sz w:val="24"/>
          <w:szCs w:val="24"/>
        </w:rPr>
        <w:t xml:space="preserve">estimation </w:t>
      </w:r>
      <w:r w:rsidRPr="005A6CF6">
        <w:rPr>
          <w:rFonts w:asciiTheme="minorHAnsi" w:hAnsiTheme="minorHAnsi"/>
          <w:spacing w:val="-1"/>
          <w:sz w:val="24"/>
          <w:szCs w:val="24"/>
        </w:rPr>
        <w:t>initiale et pourraient consister en ce qui suit :</w:t>
      </w:r>
    </w:p>
    <w:p w:rsidR="00340223" w:rsidRPr="005A6CF6" w:rsidRDefault="00340223" w:rsidP="002D02ED">
      <w:pPr>
        <w:numPr>
          <w:ilvl w:val="0"/>
          <w:numId w:val="27"/>
        </w:numPr>
        <w:tabs>
          <w:tab w:val="clear" w:pos="1247"/>
          <w:tab w:val="clear" w:pos="1814"/>
          <w:tab w:val="clear" w:pos="2381"/>
          <w:tab w:val="clear" w:pos="2948"/>
          <w:tab w:val="clear" w:pos="3515"/>
        </w:tabs>
        <w:autoSpaceDE w:val="0"/>
        <w:autoSpaceDN w:val="0"/>
        <w:adjustRightInd w:val="0"/>
        <w:spacing w:before="120" w:after="200"/>
        <w:ind w:left="742" w:hanging="266"/>
        <w:rPr>
          <w:rFonts w:asciiTheme="minorHAnsi" w:hAnsiTheme="minorHAnsi"/>
          <w:sz w:val="24"/>
          <w:szCs w:val="24"/>
        </w:rPr>
      </w:pPr>
      <w:r w:rsidRPr="005A6CF6">
        <w:rPr>
          <w:rFonts w:asciiTheme="minorHAnsi" w:hAnsiTheme="minorHAnsi"/>
          <w:sz w:val="24"/>
          <w:szCs w:val="24"/>
        </w:rPr>
        <w:t>Enquêtes officielles et officieuses, entretiens semi-directifs et/ou entretiens des principaux informateurs avec les mineurs, des responsables publics, des membres de la société civile ainsi que d</w:t>
      </w:r>
      <w:r w:rsidR="00920724" w:rsidRPr="005A6CF6">
        <w:rPr>
          <w:rFonts w:asciiTheme="minorHAnsi" w:hAnsiTheme="minorHAnsi"/>
          <w:sz w:val="24"/>
          <w:szCs w:val="24"/>
        </w:rPr>
        <w:t>’</w:t>
      </w:r>
      <w:r w:rsidRPr="005A6CF6">
        <w:rPr>
          <w:rFonts w:asciiTheme="minorHAnsi" w:hAnsiTheme="minorHAnsi"/>
          <w:sz w:val="24"/>
          <w:szCs w:val="24"/>
        </w:rPr>
        <w:t xml:space="preserve">autres touchés par les activités du secteur </w:t>
      </w:r>
      <w:proofErr w:type="gramStart"/>
      <w:r w:rsidRPr="005A6CF6">
        <w:rPr>
          <w:rFonts w:asciiTheme="minorHAnsi" w:hAnsiTheme="minorHAnsi"/>
          <w:sz w:val="24"/>
          <w:szCs w:val="24"/>
        </w:rPr>
        <w:t>minier;</w:t>
      </w:r>
      <w:proofErr w:type="gramEnd"/>
    </w:p>
    <w:p w:rsidR="00340223" w:rsidRPr="005A6CF6" w:rsidRDefault="00340223" w:rsidP="002D02ED">
      <w:pPr>
        <w:numPr>
          <w:ilvl w:val="0"/>
          <w:numId w:val="27"/>
        </w:numPr>
        <w:tabs>
          <w:tab w:val="clear" w:pos="1247"/>
          <w:tab w:val="clear" w:pos="1814"/>
          <w:tab w:val="clear" w:pos="2381"/>
          <w:tab w:val="clear" w:pos="2948"/>
          <w:tab w:val="clear" w:pos="3515"/>
        </w:tabs>
        <w:autoSpaceDE w:val="0"/>
        <w:autoSpaceDN w:val="0"/>
        <w:adjustRightInd w:val="0"/>
        <w:spacing w:before="120" w:after="200"/>
        <w:ind w:left="742" w:hanging="266"/>
        <w:rPr>
          <w:rFonts w:asciiTheme="minorHAnsi" w:hAnsiTheme="minorHAnsi"/>
          <w:sz w:val="24"/>
          <w:szCs w:val="24"/>
        </w:rPr>
      </w:pPr>
      <w:r w:rsidRPr="005A6CF6">
        <w:rPr>
          <w:rFonts w:asciiTheme="minorHAnsi" w:hAnsiTheme="minorHAnsi"/>
          <w:sz w:val="24"/>
          <w:szCs w:val="24"/>
        </w:rPr>
        <w:t xml:space="preserve">Des groupes de discussion ciblés, des réunions communautaires, des études de cas et/ou des évaluations rurales </w:t>
      </w:r>
      <w:proofErr w:type="gramStart"/>
      <w:r w:rsidRPr="005A6CF6">
        <w:rPr>
          <w:rFonts w:asciiTheme="minorHAnsi" w:hAnsiTheme="minorHAnsi"/>
          <w:sz w:val="24"/>
          <w:szCs w:val="24"/>
        </w:rPr>
        <w:t>participatives;</w:t>
      </w:r>
      <w:proofErr w:type="gramEnd"/>
    </w:p>
    <w:p w:rsidR="00340223" w:rsidRPr="005A6CF6" w:rsidRDefault="00340223" w:rsidP="002D02ED">
      <w:pPr>
        <w:numPr>
          <w:ilvl w:val="0"/>
          <w:numId w:val="27"/>
        </w:numPr>
        <w:tabs>
          <w:tab w:val="clear" w:pos="1247"/>
          <w:tab w:val="clear" w:pos="1814"/>
          <w:tab w:val="clear" w:pos="2381"/>
          <w:tab w:val="clear" w:pos="2948"/>
          <w:tab w:val="clear" w:pos="3515"/>
        </w:tabs>
        <w:autoSpaceDE w:val="0"/>
        <w:autoSpaceDN w:val="0"/>
        <w:adjustRightInd w:val="0"/>
        <w:spacing w:before="120" w:after="200"/>
        <w:ind w:left="742" w:hanging="266"/>
        <w:rPr>
          <w:rFonts w:asciiTheme="minorHAnsi" w:hAnsiTheme="minorHAnsi"/>
          <w:sz w:val="24"/>
          <w:szCs w:val="24"/>
        </w:rPr>
      </w:pPr>
      <w:r w:rsidRPr="005A6CF6">
        <w:rPr>
          <w:rFonts w:asciiTheme="minorHAnsi" w:hAnsiTheme="minorHAnsi"/>
          <w:sz w:val="24"/>
          <w:szCs w:val="24"/>
        </w:rPr>
        <w:t xml:space="preserve">Observations </w:t>
      </w:r>
      <w:proofErr w:type="gramStart"/>
      <w:r w:rsidRPr="005A6CF6">
        <w:rPr>
          <w:rFonts w:asciiTheme="minorHAnsi" w:hAnsiTheme="minorHAnsi"/>
          <w:sz w:val="24"/>
          <w:szCs w:val="24"/>
        </w:rPr>
        <w:t>directes;</w:t>
      </w:r>
      <w:proofErr w:type="gramEnd"/>
    </w:p>
    <w:p w:rsidR="00340223" w:rsidRPr="005A6CF6" w:rsidRDefault="00340223" w:rsidP="002D02ED">
      <w:pPr>
        <w:numPr>
          <w:ilvl w:val="0"/>
          <w:numId w:val="27"/>
        </w:numPr>
        <w:tabs>
          <w:tab w:val="clear" w:pos="1247"/>
          <w:tab w:val="clear" w:pos="1814"/>
          <w:tab w:val="clear" w:pos="2381"/>
          <w:tab w:val="clear" w:pos="2948"/>
          <w:tab w:val="clear" w:pos="3515"/>
        </w:tabs>
        <w:autoSpaceDE w:val="0"/>
        <w:autoSpaceDN w:val="0"/>
        <w:adjustRightInd w:val="0"/>
        <w:spacing w:before="120" w:after="200"/>
        <w:ind w:left="742" w:hanging="266"/>
        <w:rPr>
          <w:rFonts w:asciiTheme="minorHAnsi" w:hAnsiTheme="minorHAnsi"/>
          <w:sz w:val="24"/>
          <w:szCs w:val="24"/>
        </w:rPr>
      </w:pPr>
      <w:r w:rsidRPr="005A6CF6">
        <w:rPr>
          <w:rFonts w:asciiTheme="minorHAnsi" w:hAnsiTheme="minorHAnsi"/>
          <w:sz w:val="24"/>
          <w:szCs w:val="24"/>
        </w:rPr>
        <w:t xml:space="preserve">Observations indirectes par satellite, par exemple, dans le cas de communautés </w:t>
      </w:r>
      <w:proofErr w:type="gramStart"/>
      <w:r w:rsidRPr="005A6CF6">
        <w:rPr>
          <w:rFonts w:asciiTheme="minorHAnsi" w:hAnsiTheme="minorHAnsi"/>
          <w:sz w:val="24"/>
          <w:szCs w:val="24"/>
        </w:rPr>
        <w:t>isolées;</w:t>
      </w:r>
      <w:proofErr w:type="gramEnd"/>
    </w:p>
    <w:p w:rsidR="00340223" w:rsidRPr="005A6CF6" w:rsidRDefault="00340223" w:rsidP="002D02ED">
      <w:pPr>
        <w:numPr>
          <w:ilvl w:val="0"/>
          <w:numId w:val="27"/>
        </w:numPr>
        <w:tabs>
          <w:tab w:val="clear" w:pos="1247"/>
          <w:tab w:val="clear" w:pos="1814"/>
          <w:tab w:val="clear" w:pos="2381"/>
          <w:tab w:val="clear" w:pos="2948"/>
          <w:tab w:val="clear" w:pos="3515"/>
        </w:tabs>
        <w:autoSpaceDE w:val="0"/>
        <w:autoSpaceDN w:val="0"/>
        <w:adjustRightInd w:val="0"/>
        <w:spacing w:before="120" w:after="200"/>
        <w:ind w:left="742" w:hanging="266"/>
        <w:rPr>
          <w:rFonts w:asciiTheme="minorHAnsi" w:hAnsiTheme="minorHAnsi"/>
          <w:sz w:val="24"/>
          <w:szCs w:val="24"/>
        </w:rPr>
      </w:pPr>
      <w:r w:rsidRPr="005A6CF6">
        <w:rPr>
          <w:rFonts w:asciiTheme="minorHAnsi" w:hAnsiTheme="minorHAnsi"/>
          <w:sz w:val="24"/>
          <w:szCs w:val="24"/>
        </w:rPr>
        <w:t>Examen des données sociales et économiques rassemblées au niveau communautaire à d</w:t>
      </w:r>
      <w:r w:rsidR="00920724" w:rsidRPr="005A6CF6">
        <w:rPr>
          <w:rFonts w:asciiTheme="minorHAnsi" w:hAnsiTheme="minorHAnsi"/>
          <w:sz w:val="24"/>
          <w:szCs w:val="24"/>
        </w:rPr>
        <w:t>’</w:t>
      </w:r>
      <w:r w:rsidRPr="005A6CF6">
        <w:rPr>
          <w:rFonts w:asciiTheme="minorHAnsi" w:hAnsiTheme="minorHAnsi"/>
          <w:sz w:val="24"/>
          <w:szCs w:val="24"/>
        </w:rPr>
        <w:t>autres fins comme par exemple l</w:t>
      </w:r>
      <w:r w:rsidR="00920724" w:rsidRPr="005A6CF6">
        <w:rPr>
          <w:rFonts w:asciiTheme="minorHAnsi" w:hAnsiTheme="minorHAnsi"/>
          <w:sz w:val="24"/>
          <w:szCs w:val="24"/>
        </w:rPr>
        <w:t>’</w:t>
      </w:r>
      <w:r w:rsidRPr="005A6CF6">
        <w:rPr>
          <w:rFonts w:asciiTheme="minorHAnsi" w:hAnsiTheme="minorHAnsi"/>
          <w:sz w:val="24"/>
          <w:szCs w:val="24"/>
        </w:rPr>
        <w:t>appui à d</w:t>
      </w:r>
      <w:r w:rsidR="00920724" w:rsidRPr="005A6CF6">
        <w:rPr>
          <w:rFonts w:asciiTheme="minorHAnsi" w:hAnsiTheme="minorHAnsi"/>
          <w:sz w:val="24"/>
          <w:szCs w:val="24"/>
        </w:rPr>
        <w:t>’</w:t>
      </w:r>
      <w:r w:rsidRPr="005A6CF6">
        <w:rPr>
          <w:rFonts w:asciiTheme="minorHAnsi" w:hAnsiTheme="minorHAnsi"/>
          <w:sz w:val="24"/>
          <w:szCs w:val="24"/>
        </w:rPr>
        <w:t>autres initiatives visant à atténuer la pauvreté, à promouvoir la santé et l</w:t>
      </w:r>
      <w:r w:rsidR="00920724" w:rsidRPr="005A6CF6">
        <w:rPr>
          <w:rFonts w:asciiTheme="minorHAnsi" w:hAnsiTheme="minorHAnsi"/>
          <w:sz w:val="24"/>
          <w:szCs w:val="24"/>
        </w:rPr>
        <w:t>’</w:t>
      </w:r>
      <w:r w:rsidRPr="005A6CF6">
        <w:rPr>
          <w:rFonts w:asciiTheme="minorHAnsi" w:hAnsiTheme="minorHAnsi"/>
          <w:sz w:val="24"/>
          <w:szCs w:val="24"/>
        </w:rPr>
        <w:t>éducation et à favoriser l</w:t>
      </w:r>
      <w:r w:rsidR="00920724" w:rsidRPr="005A6CF6">
        <w:rPr>
          <w:rFonts w:asciiTheme="minorHAnsi" w:hAnsiTheme="minorHAnsi"/>
          <w:sz w:val="24"/>
          <w:szCs w:val="24"/>
        </w:rPr>
        <w:t>’</w:t>
      </w:r>
      <w:r w:rsidRPr="005A6CF6">
        <w:rPr>
          <w:rFonts w:asciiTheme="minorHAnsi" w:hAnsiTheme="minorHAnsi"/>
          <w:sz w:val="24"/>
          <w:szCs w:val="24"/>
        </w:rPr>
        <w:t xml:space="preserve">étude des facteurs </w:t>
      </w:r>
      <w:proofErr w:type="spellStart"/>
      <w:r w:rsidRPr="005A6CF6">
        <w:rPr>
          <w:rFonts w:asciiTheme="minorHAnsi" w:hAnsiTheme="minorHAnsi"/>
          <w:sz w:val="24"/>
          <w:szCs w:val="24"/>
        </w:rPr>
        <w:t>sexospécifiques</w:t>
      </w:r>
      <w:proofErr w:type="spellEnd"/>
      <w:r w:rsidRPr="005A6CF6">
        <w:rPr>
          <w:rFonts w:asciiTheme="minorHAnsi" w:hAnsiTheme="minorHAnsi"/>
          <w:sz w:val="24"/>
          <w:szCs w:val="24"/>
        </w:rPr>
        <w:t xml:space="preserve">, </w:t>
      </w:r>
      <w:proofErr w:type="gramStart"/>
      <w:r w:rsidRPr="005A6CF6">
        <w:rPr>
          <w:rFonts w:asciiTheme="minorHAnsi" w:hAnsiTheme="minorHAnsi"/>
          <w:sz w:val="24"/>
          <w:szCs w:val="24"/>
        </w:rPr>
        <w:t>etc.;</w:t>
      </w:r>
      <w:proofErr w:type="gramEnd"/>
    </w:p>
    <w:p w:rsidR="00340223" w:rsidRPr="005A6CF6" w:rsidRDefault="00340223" w:rsidP="002D02ED">
      <w:pPr>
        <w:numPr>
          <w:ilvl w:val="0"/>
          <w:numId w:val="27"/>
        </w:numPr>
        <w:tabs>
          <w:tab w:val="clear" w:pos="1247"/>
          <w:tab w:val="clear" w:pos="1814"/>
          <w:tab w:val="clear" w:pos="2381"/>
          <w:tab w:val="clear" w:pos="2948"/>
          <w:tab w:val="clear" w:pos="3515"/>
        </w:tabs>
        <w:autoSpaceDE w:val="0"/>
        <w:autoSpaceDN w:val="0"/>
        <w:adjustRightInd w:val="0"/>
        <w:spacing w:before="120" w:after="200"/>
        <w:ind w:left="784" w:hanging="308"/>
        <w:rPr>
          <w:rFonts w:asciiTheme="minorHAnsi" w:hAnsiTheme="minorHAnsi"/>
          <w:sz w:val="24"/>
          <w:szCs w:val="24"/>
        </w:rPr>
      </w:pPr>
      <w:r w:rsidRPr="005A6CF6">
        <w:rPr>
          <w:rFonts w:asciiTheme="minorHAnsi" w:hAnsiTheme="minorHAnsi"/>
          <w:sz w:val="24"/>
          <w:szCs w:val="24"/>
        </w:rPr>
        <w:t xml:space="preserve">Analyses de documents écrits, </w:t>
      </w:r>
      <w:proofErr w:type="gramStart"/>
      <w:r w:rsidRPr="005A6CF6">
        <w:rPr>
          <w:rFonts w:asciiTheme="minorHAnsi" w:hAnsiTheme="minorHAnsi"/>
          <w:sz w:val="24"/>
          <w:szCs w:val="24"/>
        </w:rPr>
        <w:t>et;</w:t>
      </w:r>
      <w:proofErr w:type="gramEnd"/>
    </w:p>
    <w:p w:rsidR="00340223" w:rsidRPr="005A6CF6" w:rsidRDefault="00340223" w:rsidP="002D02ED">
      <w:pPr>
        <w:numPr>
          <w:ilvl w:val="0"/>
          <w:numId w:val="27"/>
        </w:numPr>
        <w:tabs>
          <w:tab w:val="clear" w:pos="1247"/>
          <w:tab w:val="clear" w:pos="1814"/>
          <w:tab w:val="clear" w:pos="2381"/>
          <w:tab w:val="clear" w:pos="2948"/>
          <w:tab w:val="clear" w:pos="3515"/>
        </w:tabs>
        <w:autoSpaceDE w:val="0"/>
        <w:autoSpaceDN w:val="0"/>
        <w:adjustRightInd w:val="0"/>
        <w:spacing w:before="120" w:after="200"/>
        <w:ind w:left="784" w:hanging="308"/>
        <w:rPr>
          <w:rFonts w:asciiTheme="minorHAnsi" w:hAnsiTheme="minorHAnsi"/>
          <w:sz w:val="24"/>
          <w:szCs w:val="24"/>
        </w:rPr>
      </w:pPr>
      <w:r w:rsidRPr="005A6CF6">
        <w:rPr>
          <w:rFonts w:asciiTheme="minorHAnsi" w:hAnsiTheme="minorHAnsi"/>
          <w:sz w:val="24"/>
          <w:szCs w:val="24"/>
        </w:rPr>
        <w:t>Examen des méthodes de mise en œuvre.</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after="200"/>
        <w:ind w:right="331"/>
        <w:rPr>
          <w:rFonts w:asciiTheme="minorHAnsi" w:hAnsiTheme="minorHAnsi"/>
          <w:spacing w:val="-1"/>
          <w:sz w:val="24"/>
          <w:szCs w:val="24"/>
        </w:rPr>
      </w:pPr>
      <w:r w:rsidRPr="005A6CF6">
        <w:rPr>
          <w:rFonts w:asciiTheme="minorHAnsi" w:hAnsiTheme="minorHAnsi"/>
          <w:spacing w:val="-1"/>
          <w:sz w:val="24"/>
          <w:szCs w:val="24"/>
        </w:rPr>
        <w:t>Au titre de l</w:t>
      </w:r>
      <w:r w:rsidR="00920724" w:rsidRPr="005A6CF6">
        <w:rPr>
          <w:rFonts w:asciiTheme="minorHAnsi" w:hAnsiTheme="minorHAnsi"/>
          <w:spacing w:val="-1"/>
          <w:sz w:val="24"/>
          <w:szCs w:val="24"/>
        </w:rPr>
        <w:t>’</w:t>
      </w:r>
      <w:r w:rsidRPr="005A6CF6">
        <w:rPr>
          <w:rFonts w:asciiTheme="minorHAnsi" w:hAnsiTheme="minorHAnsi"/>
          <w:spacing w:val="-1"/>
          <w:sz w:val="24"/>
          <w:szCs w:val="24"/>
        </w:rPr>
        <w:t>évaluation les pays pourraient aussi décider de procéder à l</w:t>
      </w:r>
      <w:r w:rsidR="00920724" w:rsidRPr="005A6CF6">
        <w:rPr>
          <w:rFonts w:asciiTheme="minorHAnsi" w:hAnsiTheme="minorHAnsi"/>
          <w:spacing w:val="-1"/>
          <w:sz w:val="24"/>
          <w:szCs w:val="24"/>
        </w:rPr>
        <w:t>’</w:t>
      </w:r>
      <w:r w:rsidRPr="005A6CF6">
        <w:rPr>
          <w:rFonts w:asciiTheme="minorHAnsi" w:hAnsiTheme="minorHAnsi"/>
          <w:spacing w:val="-1"/>
          <w:sz w:val="24"/>
          <w:szCs w:val="24"/>
        </w:rPr>
        <w:t>actualisation des inventaires des emplois du mercure et des pratiques du secteur de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aux fins de comparaison avec les utilisations du mercure et les pratiques initiales enregistrées au titre du synopsis national mentionnées au chapitre 4.2 et décrites au chapitre 5.4.</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after="200"/>
        <w:ind w:right="331"/>
        <w:rPr>
          <w:rFonts w:asciiTheme="minorHAnsi" w:hAnsiTheme="minorHAnsi"/>
          <w:spacing w:val="-1"/>
          <w:sz w:val="24"/>
          <w:szCs w:val="24"/>
        </w:rPr>
      </w:pPr>
      <w:r w:rsidRPr="005A6CF6">
        <w:rPr>
          <w:rFonts w:asciiTheme="minorHAnsi" w:hAnsiTheme="minorHAnsi"/>
          <w:spacing w:val="-1"/>
          <w:sz w:val="24"/>
          <w:szCs w:val="24"/>
        </w:rPr>
        <w:t>Les données et informations collectées peuvent être utilisées pour évaluer les résultats à l</w:t>
      </w:r>
      <w:r w:rsidR="00920724" w:rsidRPr="005A6CF6">
        <w:rPr>
          <w:rFonts w:asciiTheme="minorHAnsi" w:hAnsiTheme="minorHAnsi"/>
          <w:spacing w:val="-1"/>
          <w:sz w:val="24"/>
          <w:szCs w:val="24"/>
        </w:rPr>
        <w:t>’</w:t>
      </w:r>
      <w:r w:rsidRPr="005A6CF6">
        <w:rPr>
          <w:rFonts w:asciiTheme="minorHAnsi" w:hAnsiTheme="minorHAnsi"/>
          <w:spacing w:val="-1"/>
          <w:sz w:val="24"/>
          <w:szCs w:val="24"/>
        </w:rPr>
        <w:t>aune des indicateurs retenus, afin de savoir si les objectifs sont atteints ou non. Si la réalisation des objectifs, telle qu</w:t>
      </w:r>
      <w:r w:rsidR="00920724" w:rsidRPr="005A6CF6">
        <w:rPr>
          <w:rFonts w:asciiTheme="minorHAnsi" w:hAnsiTheme="minorHAnsi"/>
          <w:spacing w:val="-1"/>
          <w:sz w:val="24"/>
          <w:szCs w:val="24"/>
        </w:rPr>
        <w:t>’</w:t>
      </w:r>
      <w:r w:rsidRPr="005A6CF6">
        <w:rPr>
          <w:rFonts w:asciiTheme="minorHAnsi" w:hAnsiTheme="minorHAnsi"/>
          <w:spacing w:val="-1"/>
          <w:sz w:val="24"/>
          <w:szCs w:val="24"/>
        </w:rPr>
        <w:t>évaluée par ces indicateurs n</w:t>
      </w:r>
      <w:r w:rsidR="00920724" w:rsidRPr="005A6CF6">
        <w:rPr>
          <w:rFonts w:asciiTheme="minorHAnsi" w:hAnsiTheme="minorHAnsi"/>
          <w:spacing w:val="-1"/>
          <w:sz w:val="24"/>
          <w:szCs w:val="24"/>
        </w:rPr>
        <w:t>’</w:t>
      </w:r>
      <w:r w:rsidRPr="005A6CF6">
        <w:rPr>
          <w:rFonts w:asciiTheme="minorHAnsi" w:hAnsiTheme="minorHAnsi"/>
          <w:spacing w:val="-1"/>
          <w:sz w:val="24"/>
          <w:szCs w:val="24"/>
        </w:rPr>
        <w:t>est pas complète, le groupe de travail peut remanier le PAN pour être certain d</w:t>
      </w:r>
      <w:r w:rsidR="00920724" w:rsidRPr="005A6CF6">
        <w:rPr>
          <w:rFonts w:asciiTheme="minorHAnsi" w:hAnsiTheme="minorHAnsi"/>
          <w:spacing w:val="-1"/>
          <w:sz w:val="24"/>
          <w:szCs w:val="24"/>
        </w:rPr>
        <w:t>’</w:t>
      </w:r>
      <w:r w:rsidRPr="005A6CF6">
        <w:rPr>
          <w:rFonts w:asciiTheme="minorHAnsi" w:hAnsiTheme="minorHAnsi"/>
          <w:spacing w:val="-1"/>
          <w:sz w:val="24"/>
          <w:szCs w:val="24"/>
        </w:rPr>
        <w:t>obtenir de meilleurs résultats.</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after="120"/>
        <w:ind w:right="329"/>
        <w:rPr>
          <w:rFonts w:asciiTheme="minorHAnsi" w:hAnsiTheme="minorHAnsi"/>
          <w:spacing w:val="-1"/>
          <w:sz w:val="24"/>
          <w:szCs w:val="24"/>
        </w:rPr>
      </w:pPr>
      <w:r w:rsidRPr="005A6CF6">
        <w:rPr>
          <w:rFonts w:asciiTheme="minorHAnsi" w:hAnsiTheme="minorHAnsi"/>
          <w:spacing w:val="-1"/>
          <w:sz w:val="24"/>
          <w:szCs w:val="24"/>
        </w:rPr>
        <w:t>Les pays voudront peut-être mettre en place une plateforme officielle (site Web, par exemple) pour l</w:t>
      </w:r>
      <w:r w:rsidR="00920724" w:rsidRPr="005A6CF6">
        <w:rPr>
          <w:rFonts w:asciiTheme="minorHAnsi" w:hAnsiTheme="minorHAnsi"/>
          <w:spacing w:val="-1"/>
          <w:sz w:val="24"/>
          <w:szCs w:val="24"/>
        </w:rPr>
        <w:t>’</w:t>
      </w:r>
      <w:r w:rsidRPr="005A6CF6">
        <w:rPr>
          <w:rFonts w:asciiTheme="minorHAnsi" w:hAnsiTheme="minorHAnsi"/>
          <w:spacing w:val="-1"/>
          <w:sz w:val="24"/>
          <w:szCs w:val="24"/>
        </w:rPr>
        <w:t>échange des données et informations collectées au cours de la mise en œuvre du PAN. Ce mécanisme donnera la possibilité aux parties prenantes d</w:t>
      </w:r>
      <w:r w:rsidR="00920724" w:rsidRPr="005A6CF6">
        <w:rPr>
          <w:rFonts w:asciiTheme="minorHAnsi" w:hAnsiTheme="minorHAnsi"/>
          <w:spacing w:val="-1"/>
          <w:sz w:val="24"/>
          <w:szCs w:val="24"/>
        </w:rPr>
        <w:t>’</w:t>
      </w:r>
      <w:r w:rsidRPr="005A6CF6">
        <w:rPr>
          <w:rFonts w:asciiTheme="minorHAnsi" w:hAnsiTheme="minorHAnsi"/>
          <w:spacing w:val="-1"/>
          <w:sz w:val="24"/>
          <w:szCs w:val="24"/>
        </w:rPr>
        <w:t>échanger des informations mais aussi d</w:t>
      </w:r>
      <w:r w:rsidR="00920724" w:rsidRPr="005A6CF6">
        <w:rPr>
          <w:rFonts w:asciiTheme="minorHAnsi" w:hAnsiTheme="minorHAnsi"/>
          <w:spacing w:val="-1"/>
          <w:sz w:val="24"/>
          <w:szCs w:val="24"/>
        </w:rPr>
        <w:t>’</w:t>
      </w:r>
      <w:r w:rsidRPr="005A6CF6">
        <w:rPr>
          <w:rFonts w:asciiTheme="minorHAnsi" w:hAnsiTheme="minorHAnsi"/>
          <w:spacing w:val="-1"/>
          <w:sz w:val="24"/>
          <w:szCs w:val="24"/>
        </w:rPr>
        <w:t>analyser et de commenter celles communiquées par d</w:t>
      </w:r>
      <w:r w:rsidR="00920724" w:rsidRPr="005A6CF6">
        <w:rPr>
          <w:rFonts w:asciiTheme="minorHAnsi" w:hAnsiTheme="minorHAnsi"/>
          <w:spacing w:val="-1"/>
          <w:sz w:val="24"/>
          <w:szCs w:val="24"/>
        </w:rPr>
        <w:t>’</w:t>
      </w:r>
      <w:r w:rsidRPr="005A6CF6">
        <w:rPr>
          <w:rFonts w:asciiTheme="minorHAnsi" w:hAnsiTheme="minorHAnsi"/>
          <w:spacing w:val="-1"/>
          <w:sz w:val="24"/>
          <w:szCs w:val="24"/>
        </w:rPr>
        <w:t>autres. Ce partage pourrait aussi bénéficier à d</w:t>
      </w:r>
      <w:r w:rsidR="00920724" w:rsidRPr="005A6CF6">
        <w:rPr>
          <w:rFonts w:asciiTheme="minorHAnsi" w:hAnsiTheme="minorHAnsi"/>
          <w:spacing w:val="-1"/>
          <w:sz w:val="24"/>
          <w:szCs w:val="24"/>
        </w:rPr>
        <w:t>’</w:t>
      </w:r>
      <w:r w:rsidRPr="005A6CF6">
        <w:rPr>
          <w:rFonts w:asciiTheme="minorHAnsi" w:hAnsiTheme="minorHAnsi"/>
          <w:spacing w:val="-1"/>
          <w:sz w:val="24"/>
          <w:szCs w:val="24"/>
        </w:rPr>
        <w:t>autres pays mettant en œuvre un PAN et contribuer à la base de connaissances mondiales sur le secteur de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w:t>
      </w:r>
    </w:p>
    <w:p w:rsidR="00340223" w:rsidRPr="005A6CF6" w:rsidRDefault="00340223" w:rsidP="002D02ED">
      <w:pPr>
        <w:widowControl w:val="0"/>
        <w:tabs>
          <w:tab w:val="clear" w:pos="1247"/>
          <w:tab w:val="clear" w:pos="1814"/>
          <w:tab w:val="clear" w:pos="2381"/>
          <w:tab w:val="clear" w:pos="2948"/>
          <w:tab w:val="clear" w:pos="3515"/>
        </w:tabs>
        <w:autoSpaceDE w:val="0"/>
        <w:autoSpaceDN w:val="0"/>
        <w:adjustRightInd w:val="0"/>
        <w:spacing w:after="120"/>
        <w:ind w:right="329"/>
        <w:rPr>
          <w:rFonts w:asciiTheme="minorHAnsi" w:hAnsiTheme="minorHAnsi"/>
          <w:spacing w:val="-1"/>
          <w:sz w:val="24"/>
          <w:szCs w:val="24"/>
        </w:rPr>
      </w:pPr>
      <w:r w:rsidRPr="005A6CF6">
        <w:rPr>
          <w:rFonts w:asciiTheme="minorHAnsi" w:hAnsiTheme="minorHAnsi"/>
          <w:spacing w:val="-1"/>
          <w:sz w:val="24"/>
          <w:szCs w:val="24"/>
        </w:rPr>
        <w:t xml:space="preserve">Il convient de noter que les données </w:t>
      </w:r>
      <w:r w:rsidR="00E722EE" w:rsidRPr="005A6CF6">
        <w:rPr>
          <w:rFonts w:asciiTheme="minorHAnsi" w:hAnsiTheme="minorHAnsi"/>
          <w:spacing w:val="-1"/>
          <w:sz w:val="24"/>
          <w:szCs w:val="24"/>
        </w:rPr>
        <w:t>recueillies aux fins d</w:t>
      </w:r>
      <w:r w:rsidR="00920724" w:rsidRPr="005A6CF6">
        <w:rPr>
          <w:rFonts w:asciiTheme="minorHAnsi" w:hAnsiTheme="minorHAnsi"/>
          <w:spacing w:val="-1"/>
          <w:sz w:val="24"/>
          <w:szCs w:val="24"/>
        </w:rPr>
        <w:t>’</w:t>
      </w:r>
      <w:r w:rsidR="00E722EE" w:rsidRPr="005A6CF6">
        <w:rPr>
          <w:rFonts w:asciiTheme="minorHAnsi" w:hAnsiTheme="minorHAnsi"/>
          <w:spacing w:val="-1"/>
          <w:sz w:val="24"/>
          <w:szCs w:val="24"/>
        </w:rPr>
        <w:t xml:space="preserve">évaluer </w:t>
      </w:r>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efficacité </w:t>
      </w:r>
      <w:r w:rsidR="00E722EE" w:rsidRPr="005A6CF6">
        <w:rPr>
          <w:rFonts w:asciiTheme="minorHAnsi" w:hAnsiTheme="minorHAnsi"/>
          <w:spacing w:val="-1"/>
          <w:sz w:val="24"/>
          <w:szCs w:val="24"/>
        </w:rPr>
        <w:t>de l</w:t>
      </w:r>
      <w:r w:rsidR="00920724" w:rsidRPr="005A6CF6">
        <w:rPr>
          <w:rFonts w:asciiTheme="minorHAnsi" w:hAnsiTheme="minorHAnsi"/>
          <w:spacing w:val="-1"/>
          <w:sz w:val="24"/>
          <w:szCs w:val="24"/>
        </w:rPr>
        <w:t>’</w:t>
      </w:r>
      <w:r w:rsidR="00E722EE" w:rsidRPr="005A6CF6">
        <w:rPr>
          <w:rFonts w:asciiTheme="minorHAnsi" w:hAnsiTheme="minorHAnsi"/>
          <w:spacing w:val="-1"/>
          <w:sz w:val="24"/>
          <w:szCs w:val="24"/>
        </w:rPr>
        <w:t>instrument</w:t>
      </w:r>
      <w:r w:rsidRPr="005A6CF6">
        <w:rPr>
          <w:rFonts w:asciiTheme="minorHAnsi" w:hAnsiTheme="minorHAnsi"/>
          <w:spacing w:val="-1"/>
          <w:sz w:val="24"/>
          <w:szCs w:val="24"/>
        </w:rPr>
        <w:t>, comme cela est prescrit à l</w:t>
      </w:r>
      <w:r w:rsidR="00920724" w:rsidRPr="005A6CF6">
        <w:rPr>
          <w:rFonts w:asciiTheme="minorHAnsi" w:hAnsiTheme="minorHAnsi"/>
          <w:spacing w:val="-1"/>
          <w:sz w:val="24"/>
          <w:szCs w:val="24"/>
        </w:rPr>
        <w:t>’</w:t>
      </w:r>
      <w:r w:rsidRPr="005A6CF6">
        <w:rPr>
          <w:rFonts w:asciiTheme="minorHAnsi" w:hAnsiTheme="minorHAnsi"/>
          <w:spacing w:val="-1"/>
          <w:sz w:val="24"/>
          <w:szCs w:val="24"/>
        </w:rPr>
        <w:t>article 22 de la Convention de Minamata, pourraient avoir trait aux mesures prises pour mettre en œuvre les PAN et à leur efficacité. Le paragraphe 2 de l</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article 22 prévoit notamment que la Conférence des Parties </w:t>
      </w:r>
      <w:r w:rsidRPr="005A6CF6">
        <w:rPr>
          <w:rFonts w:asciiTheme="minorHAnsi" w:hAnsiTheme="minorHAnsi"/>
          <w:sz w:val="24"/>
          <w:szCs w:val="24"/>
        </w:rPr>
        <w:t>lance, à sa première réunion, la mise en place d</w:t>
      </w:r>
      <w:r w:rsidR="00920724" w:rsidRPr="005A6CF6">
        <w:rPr>
          <w:rFonts w:asciiTheme="minorHAnsi" w:hAnsiTheme="minorHAnsi"/>
          <w:sz w:val="24"/>
          <w:szCs w:val="24"/>
        </w:rPr>
        <w:t>’</w:t>
      </w:r>
      <w:r w:rsidRPr="005A6CF6">
        <w:rPr>
          <w:rFonts w:asciiTheme="minorHAnsi" w:hAnsiTheme="minorHAnsi"/>
          <w:sz w:val="24"/>
          <w:szCs w:val="24"/>
        </w:rPr>
        <w:t>arrangements pour obtenir des données de surveillance comparables sur la présence et les mouvements de mercure et de composés du mercure dans l</w:t>
      </w:r>
      <w:r w:rsidR="00920724" w:rsidRPr="005A6CF6">
        <w:rPr>
          <w:rFonts w:asciiTheme="minorHAnsi" w:hAnsiTheme="minorHAnsi"/>
          <w:sz w:val="24"/>
          <w:szCs w:val="24"/>
        </w:rPr>
        <w:t>’</w:t>
      </w:r>
      <w:r w:rsidRPr="005A6CF6">
        <w:rPr>
          <w:rFonts w:asciiTheme="minorHAnsi" w:hAnsiTheme="minorHAnsi"/>
          <w:sz w:val="24"/>
          <w:szCs w:val="24"/>
        </w:rPr>
        <w:t xml:space="preserve">environnement ainsi que sur les tendances des concentrations de mercure et de composés du mercure observées dans les milieux biotiques et chez les populations vulnérables. </w:t>
      </w:r>
      <w:r w:rsidRPr="005A6CF6">
        <w:rPr>
          <w:rFonts w:asciiTheme="minorHAnsi" w:hAnsiTheme="minorHAnsi"/>
          <w:spacing w:val="-1"/>
          <w:sz w:val="24"/>
          <w:szCs w:val="24"/>
        </w:rPr>
        <w:t>Les concentrations de mercure dans les différents milieux, les biotes, les chaines alimentaires et les populations vulnérables vivant au sein des communautés s</w:t>
      </w:r>
      <w:r w:rsidR="00920724" w:rsidRPr="005A6CF6">
        <w:rPr>
          <w:rFonts w:asciiTheme="minorHAnsi" w:hAnsiTheme="minorHAnsi"/>
          <w:spacing w:val="-1"/>
          <w:sz w:val="24"/>
          <w:szCs w:val="24"/>
        </w:rPr>
        <w:t>’</w:t>
      </w:r>
      <w:r w:rsidRPr="005A6CF6">
        <w:rPr>
          <w:rFonts w:asciiTheme="minorHAnsi" w:hAnsiTheme="minorHAnsi"/>
          <w:spacing w:val="-1"/>
          <w:sz w:val="24"/>
          <w:szCs w:val="24"/>
        </w:rPr>
        <w:t>adonnant à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peuvent être utiles pour évaluer l</w:t>
      </w:r>
      <w:r w:rsidR="00920724" w:rsidRPr="005A6CF6">
        <w:rPr>
          <w:rFonts w:asciiTheme="minorHAnsi" w:hAnsiTheme="minorHAnsi"/>
          <w:spacing w:val="-1"/>
          <w:sz w:val="24"/>
          <w:szCs w:val="24"/>
        </w:rPr>
        <w:t>’</w:t>
      </w:r>
      <w:r w:rsidRPr="005A6CF6">
        <w:rPr>
          <w:rFonts w:asciiTheme="minorHAnsi" w:hAnsiTheme="minorHAnsi"/>
          <w:spacing w:val="-1"/>
          <w:sz w:val="24"/>
          <w:szCs w:val="24"/>
        </w:rPr>
        <w:t>efficacité d</w:t>
      </w:r>
      <w:r w:rsidR="00920724" w:rsidRPr="005A6CF6">
        <w:rPr>
          <w:rFonts w:asciiTheme="minorHAnsi" w:hAnsiTheme="minorHAnsi"/>
          <w:spacing w:val="-1"/>
          <w:sz w:val="24"/>
          <w:szCs w:val="24"/>
        </w:rPr>
        <w:t>’</w:t>
      </w:r>
      <w:r w:rsidRPr="005A6CF6">
        <w:rPr>
          <w:rFonts w:asciiTheme="minorHAnsi" w:hAnsiTheme="minorHAnsi"/>
          <w:spacing w:val="-1"/>
          <w:sz w:val="24"/>
          <w:szCs w:val="24"/>
        </w:rPr>
        <w:t>ensemble, comme cela est demandé à l</w:t>
      </w:r>
      <w:r w:rsidR="00920724" w:rsidRPr="005A6CF6">
        <w:rPr>
          <w:rFonts w:asciiTheme="minorHAnsi" w:hAnsiTheme="minorHAnsi"/>
          <w:spacing w:val="-1"/>
          <w:sz w:val="24"/>
          <w:szCs w:val="24"/>
        </w:rPr>
        <w:t>’</w:t>
      </w:r>
      <w:r w:rsidRPr="005A6CF6">
        <w:rPr>
          <w:rFonts w:asciiTheme="minorHAnsi" w:hAnsiTheme="minorHAnsi"/>
          <w:spacing w:val="-1"/>
          <w:sz w:val="24"/>
          <w:szCs w:val="24"/>
        </w:rPr>
        <w:t>article 22 de la Convention. Ces données peuvent aider à déterminer la situation d</w:t>
      </w:r>
      <w:r w:rsidR="00920724" w:rsidRPr="005A6CF6">
        <w:rPr>
          <w:rFonts w:asciiTheme="minorHAnsi" w:hAnsiTheme="minorHAnsi"/>
          <w:spacing w:val="-1"/>
          <w:sz w:val="24"/>
          <w:szCs w:val="24"/>
        </w:rPr>
        <w:t>’</w:t>
      </w:r>
      <w:r w:rsidRPr="005A6CF6">
        <w:rPr>
          <w:rFonts w:asciiTheme="minorHAnsi" w:hAnsiTheme="minorHAnsi"/>
          <w:spacing w:val="-1"/>
          <w:sz w:val="24"/>
          <w:szCs w:val="24"/>
        </w:rPr>
        <w:t>un pays donné et orienter les efforts visant à réduire et à éliminer la pollution par le mercure, et constituer des informations de référence permettant de s</w:t>
      </w:r>
      <w:r w:rsidR="00920724" w:rsidRPr="005A6CF6">
        <w:rPr>
          <w:rFonts w:asciiTheme="minorHAnsi" w:hAnsiTheme="minorHAnsi"/>
          <w:spacing w:val="-1"/>
          <w:sz w:val="24"/>
          <w:szCs w:val="24"/>
        </w:rPr>
        <w:t>’</w:t>
      </w:r>
      <w:r w:rsidRPr="005A6CF6">
        <w:rPr>
          <w:rFonts w:asciiTheme="minorHAnsi" w:hAnsiTheme="minorHAnsi"/>
          <w:spacing w:val="-1"/>
          <w:sz w:val="24"/>
          <w:szCs w:val="24"/>
        </w:rPr>
        <w:t>attaquer aux impacts de ce secteur sur la santé. Cependant, il peut être difficile d</w:t>
      </w:r>
      <w:r w:rsidR="00920724" w:rsidRPr="005A6CF6">
        <w:rPr>
          <w:rFonts w:asciiTheme="minorHAnsi" w:hAnsiTheme="minorHAnsi"/>
          <w:spacing w:val="-1"/>
          <w:sz w:val="24"/>
          <w:szCs w:val="24"/>
        </w:rPr>
        <w:t>’</w:t>
      </w:r>
      <w:r w:rsidRPr="005A6CF6">
        <w:rPr>
          <w:rFonts w:asciiTheme="minorHAnsi" w:hAnsiTheme="minorHAnsi"/>
          <w:spacing w:val="-1"/>
          <w:sz w:val="24"/>
          <w:szCs w:val="24"/>
        </w:rPr>
        <w:t>interpréter ces concentrations et les effets des dépôts de mercure hérités peuvent retarder la perception des résultats de la réduction de l</w:t>
      </w:r>
      <w:r w:rsidR="00920724" w:rsidRPr="005A6CF6">
        <w:rPr>
          <w:rFonts w:asciiTheme="minorHAnsi" w:hAnsiTheme="minorHAnsi"/>
          <w:spacing w:val="-1"/>
          <w:sz w:val="24"/>
          <w:szCs w:val="24"/>
        </w:rPr>
        <w:t>’</w:t>
      </w:r>
      <w:r w:rsidRPr="005A6CF6">
        <w:rPr>
          <w:rFonts w:asciiTheme="minorHAnsi" w:hAnsiTheme="minorHAnsi"/>
          <w:spacing w:val="-1"/>
          <w:sz w:val="24"/>
          <w:szCs w:val="24"/>
        </w:rPr>
        <w:t>emploi du mercure dans le secteur ainsi que celle de ses émissions et rejets. En ce qui concerne ce secteur, ce sont les résultats des mesures effectuées directement pour déterminer la réduction de l</w:t>
      </w:r>
      <w:r w:rsidR="00920724" w:rsidRPr="005A6CF6">
        <w:rPr>
          <w:rFonts w:asciiTheme="minorHAnsi" w:hAnsiTheme="minorHAnsi"/>
          <w:spacing w:val="-1"/>
          <w:sz w:val="24"/>
          <w:szCs w:val="24"/>
        </w:rPr>
        <w:t>’</w:t>
      </w:r>
      <w:r w:rsidRPr="005A6CF6">
        <w:rPr>
          <w:rFonts w:asciiTheme="minorHAnsi" w:hAnsiTheme="minorHAnsi"/>
          <w:spacing w:val="-1"/>
          <w:sz w:val="24"/>
          <w:szCs w:val="24"/>
        </w:rPr>
        <w:t>emploi du mercure qui devraient permettre le mieux d</w:t>
      </w:r>
      <w:r w:rsidR="00920724" w:rsidRPr="005A6CF6">
        <w:rPr>
          <w:rFonts w:asciiTheme="minorHAnsi" w:hAnsiTheme="minorHAnsi"/>
          <w:spacing w:val="-1"/>
          <w:sz w:val="24"/>
          <w:szCs w:val="24"/>
        </w:rPr>
        <w:t>’</w:t>
      </w:r>
      <w:r w:rsidRPr="005A6CF6">
        <w:rPr>
          <w:rFonts w:asciiTheme="minorHAnsi" w:hAnsiTheme="minorHAnsi"/>
          <w:spacing w:val="-1"/>
          <w:sz w:val="24"/>
          <w:szCs w:val="24"/>
        </w:rPr>
        <w:t>évaluer l</w:t>
      </w:r>
      <w:r w:rsidR="00920724" w:rsidRPr="005A6CF6">
        <w:rPr>
          <w:rFonts w:asciiTheme="minorHAnsi" w:hAnsiTheme="minorHAnsi"/>
          <w:spacing w:val="-1"/>
          <w:sz w:val="24"/>
          <w:szCs w:val="24"/>
        </w:rPr>
        <w:t>’</w:t>
      </w:r>
      <w:r w:rsidRPr="005A6CF6">
        <w:rPr>
          <w:rFonts w:asciiTheme="minorHAnsi" w:hAnsiTheme="minorHAnsi"/>
          <w:spacing w:val="-1"/>
          <w:sz w:val="24"/>
          <w:szCs w:val="24"/>
        </w:rPr>
        <w:t>efficacité des PAN.</w:t>
      </w:r>
    </w:p>
    <w:p w:rsidR="00BF6286" w:rsidRPr="005A6CF6" w:rsidRDefault="00BF6286" w:rsidP="002D02ED">
      <w:pPr>
        <w:tabs>
          <w:tab w:val="clear" w:pos="1247"/>
          <w:tab w:val="clear" w:pos="1814"/>
          <w:tab w:val="clear" w:pos="2381"/>
          <w:tab w:val="clear" w:pos="2948"/>
          <w:tab w:val="clear" w:pos="3515"/>
        </w:tabs>
        <w:rPr>
          <w:rFonts w:ascii="Calibri" w:hAnsi="Calibri"/>
          <w:spacing w:val="-1"/>
          <w:sz w:val="24"/>
          <w:szCs w:val="24"/>
        </w:rPr>
      </w:pPr>
      <w:r w:rsidRPr="005A6CF6">
        <w:rPr>
          <w:rFonts w:ascii="Calibri" w:hAnsi="Calibri"/>
          <w:spacing w:val="-1"/>
          <w:sz w:val="24"/>
          <w:szCs w:val="24"/>
        </w:rPr>
        <w:br w:type="page"/>
      </w:r>
    </w:p>
    <w:p w:rsidR="00415DF3" w:rsidRPr="005A6CF6" w:rsidRDefault="000F427D" w:rsidP="00D1466E">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97" w:name="_Toc480534128"/>
      <w:bookmarkStart w:id="98" w:name="_Toc483488010"/>
      <w:bookmarkStart w:id="99" w:name="_Toc485375335"/>
      <w:r w:rsidRPr="005A6CF6">
        <w:rPr>
          <w:noProof/>
          <w:lang w:val="fr-FR" w:eastAsia="fr-FR"/>
        </w:rPr>
        <mc:AlternateContent>
          <mc:Choice Requires="wps">
            <w:drawing>
              <wp:anchor distT="0" distB="0" distL="114300" distR="114300" simplePos="0" relativeHeight="251687936" behindDoc="1" locked="0" layoutInCell="1" allowOverlap="1" wp14:anchorId="690E39DA" wp14:editId="61CE5B4D">
                <wp:simplePos x="0" y="0"/>
                <wp:positionH relativeFrom="column">
                  <wp:posOffset>-1595755</wp:posOffset>
                </wp:positionH>
                <wp:positionV relativeFrom="paragraph">
                  <wp:posOffset>-52070</wp:posOffset>
                </wp:positionV>
                <wp:extent cx="5076825" cy="333375"/>
                <wp:effectExtent l="0" t="0" r="9525" b="9525"/>
                <wp:wrapNone/>
                <wp:docPr id="12"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76825" cy="3333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39731E" id="Rectangle 335" o:spid="_x0000_s1026" style="position:absolute;margin-left:-125.65pt;margin-top:-4.1pt;width:399.75pt;height:26.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" fillcolor="#d9d9d9" stroked="f" strokeweight="2.25pt">
                <v:path arrowok="t"/>
              </v:rect>
            </w:pict>
          </mc:Fallback>
        </mc:AlternateContent>
      </w:r>
      <w:r w:rsidRPr="005A6CF6">
        <w:rPr>
          <w:lang w:val="fr-FR"/>
        </w:rPr>
        <w:t>4.6</w:t>
      </w:r>
      <w:r w:rsidRPr="005A6CF6">
        <w:rPr>
          <w:lang w:val="fr-FR"/>
        </w:rPr>
        <w:tab/>
      </w:r>
      <w:bookmarkEnd w:id="97"/>
      <w:bookmarkEnd w:id="98"/>
      <w:r w:rsidR="00C36759" w:rsidRPr="005A6CF6">
        <w:rPr>
          <w:lang w:val="fr-FR"/>
        </w:rPr>
        <w:t>Approbation et présentation des PAN</w:t>
      </w:r>
      <w:bookmarkEnd w:id="99"/>
    </w:p>
    <w:p w:rsidR="00C36759" w:rsidRPr="005A6CF6" w:rsidRDefault="00C36759" w:rsidP="00D1466E">
      <w:pPr>
        <w:widowControl w:val="0"/>
        <w:tabs>
          <w:tab w:val="clear" w:pos="1247"/>
          <w:tab w:val="clear" w:pos="1814"/>
          <w:tab w:val="clear" w:pos="2381"/>
          <w:tab w:val="clear" w:pos="2948"/>
          <w:tab w:val="clear" w:pos="3515"/>
        </w:tabs>
        <w:autoSpaceDE w:val="0"/>
        <w:autoSpaceDN w:val="0"/>
        <w:adjustRightInd w:val="0"/>
        <w:spacing w:before="240" w:after="120"/>
        <w:ind w:right="329"/>
        <w:rPr>
          <w:rFonts w:asciiTheme="minorHAnsi" w:hAnsiTheme="minorHAnsi"/>
          <w:color w:val="000000"/>
          <w:spacing w:val="-1"/>
          <w:sz w:val="24"/>
          <w:szCs w:val="24"/>
        </w:rPr>
      </w:pPr>
      <w:r w:rsidRPr="005A6CF6">
        <w:rPr>
          <w:rFonts w:asciiTheme="minorHAnsi" w:hAnsiTheme="minorHAnsi"/>
          <w:spacing w:val="-1"/>
          <w:sz w:val="24"/>
          <w:szCs w:val="24"/>
        </w:rPr>
        <w:t>Comme cela est prescrit à l</w:t>
      </w:r>
      <w:r w:rsidR="00920724" w:rsidRPr="005A6CF6">
        <w:rPr>
          <w:rFonts w:asciiTheme="minorHAnsi" w:hAnsiTheme="minorHAnsi"/>
          <w:spacing w:val="-1"/>
          <w:sz w:val="24"/>
          <w:szCs w:val="24"/>
        </w:rPr>
        <w:t>’</w:t>
      </w:r>
      <w:r w:rsidRPr="005A6CF6">
        <w:rPr>
          <w:rFonts w:asciiTheme="minorHAnsi" w:hAnsiTheme="minorHAnsi"/>
          <w:spacing w:val="-1"/>
          <w:sz w:val="24"/>
          <w:szCs w:val="24"/>
        </w:rPr>
        <w:t>alinéa b) du paragraphe 3 de l</w:t>
      </w:r>
      <w:r w:rsidR="00920724" w:rsidRPr="005A6CF6">
        <w:rPr>
          <w:rFonts w:asciiTheme="minorHAnsi" w:hAnsiTheme="minorHAnsi"/>
          <w:spacing w:val="-1"/>
          <w:sz w:val="24"/>
          <w:szCs w:val="24"/>
        </w:rPr>
        <w:t>’</w:t>
      </w:r>
      <w:r w:rsidRPr="005A6CF6">
        <w:rPr>
          <w:rFonts w:asciiTheme="minorHAnsi" w:hAnsiTheme="minorHAnsi"/>
          <w:spacing w:val="-1"/>
          <w:sz w:val="24"/>
          <w:szCs w:val="24"/>
        </w:rPr>
        <w:t xml:space="preserve">article 7, </w:t>
      </w:r>
      <w:r w:rsidRPr="005A6CF6">
        <w:rPr>
          <w:rFonts w:asciiTheme="minorHAnsi" w:hAnsiTheme="minorHAnsi"/>
          <w:b/>
          <w:bCs/>
          <w:color w:val="365F91"/>
          <w:spacing w:val="-1"/>
          <w:sz w:val="24"/>
          <w:szCs w:val="24"/>
        </w:rPr>
        <w:t>chaque pays soumet son Plan d</w:t>
      </w:r>
      <w:r w:rsidR="00920724" w:rsidRPr="005A6CF6">
        <w:rPr>
          <w:rFonts w:asciiTheme="minorHAnsi" w:hAnsiTheme="minorHAnsi"/>
          <w:b/>
          <w:bCs/>
          <w:color w:val="365F91"/>
          <w:spacing w:val="-1"/>
          <w:sz w:val="24"/>
          <w:szCs w:val="24"/>
        </w:rPr>
        <w:t>’</w:t>
      </w:r>
      <w:r w:rsidRPr="005A6CF6">
        <w:rPr>
          <w:rFonts w:asciiTheme="minorHAnsi" w:hAnsiTheme="minorHAnsi"/>
          <w:b/>
          <w:bCs/>
          <w:color w:val="365F91"/>
          <w:spacing w:val="-1"/>
          <w:sz w:val="24"/>
          <w:szCs w:val="24"/>
        </w:rPr>
        <w:t xml:space="preserve">action national au </w:t>
      </w:r>
      <w:r w:rsidR="004C4F56" w:rsidRPr="005A6CF6">
        <w:rPr>
          <w:rFonts w:asciiTheme="minorHAnsi" w:hAnsiTheme="minorHAnsi"/>
          <w:b/>
          <w:bCs/>
          <w:color w:val="365F91"/>
          <w:spacing w:val="-1"/>
          <w:sz w:val="24"/>
          <w:szCs w:val="24"/>
        </w:rPr>
        <w:t>s</w:t>
      </w:r>
      <w:r w:rsidRPr="005A6CF6">
        <w:rPr>
          <w:rFonts w:asciiTheme="minorHAnsi" w:hAnsiTheme="minorHAnsi"/>
          <w:b/>
          <w:bCs/>
          <w:color w:val="365F91"/>
          <w:spacing w:val="-1"/>
          <w:sz w:val="24"/>
          <w:szCs w:val="24"/>
        </w:rPr>
        <w:t>ecrétariat au plus tard trois ans après l</w:t>
      </w:r>
      <w:r w:rsidR="00920724" w:rsidRPr="005A6CF6">
        <w:rPr>
          <w:rFonts w:asciiTheme="minorHAnsi" w:hAnsiTheme="minorHAnsi"/>
          <w:b/>
          <w:bCs/>
          <w:color w:val="365F91"/>
          <w:spacing w:val="-1"/>
          <w:sz w:val="24"/>
          <w:szCs w:val="24"/>
        </w:rPr>
        <w:t>’</w:t>
      </w:r>
      <w:r w:rsidRPr="005A6CF6">
        <w:rPr>
          <w:rFonts w:asciiTheme="minorHAnsi" w:hAnsiTheme="minorHAnsi"/>
          <w:b/>
          <w:bCs/>
          <w:color w:val="365F91"/>
          <w:spacing w:val="-1"/>
          <w:sz w:val="24"/>
          <w:szCs w:val="24"/>
        </w:rPr>
        <w:t xml:space="preserve">entrée en vigueur de la Convention à son égard ou dans un délai de trois ans à compter de la date de la notification adressée au </w:t>
      </w:r>
      <w:r w:rsidR="004C4F56" w:rsidRPr="005A6CF6">
        <w:rPr>
          <w:rFonts w:asciiTheme="minorHAnsi" w:hAnsiTheme="minorHAnsi"/>
          <w:b/>
          <w:bCs/>
          <w:color w:val="365F91"/>
          <w:spacing w:val="-1"/>
          <w:sz w:val="24"/>
          <w:szCs w:val="24"/>
        </w:rPr>
        <w:t>s</w:t>
      </w:r>
      <w:r w:rsidRPr="005A6CF6">
        <w:rPr>
          <w:rFonts w:asciiTheme="minorHAnsi" w:hAnsiTheme="minorHAnsi"/>
          <w:b/>
          <w:bCs/>
          <w:color w:val="365F91"/>
          <w:spacing w:val="-1"/>
          <w:sz w:val="24"/>
          <w:szCs w:val="24"/>
        </w:rPr>
        <w:t>ecrétariat indiquant que les activités d</w:t>
      </w:r>
      <w:r w:rsidR="00920724" w:rsidRPr="005A6CF6">
        <w:rPr>
          <w:rFonts w:asciiTheme="minorHAnsi" w:hAnsiTheme="minorHAnsi"/>
          <w:b/>
          <w:bCs/>
          <w:color w:val="365F91"/>
          <w:spacing w:val="-1"/>
          <w:sz w:val="24"/>
          <w:szCs w:val="24"/>
        </w:rPr>
        <w:t>’</w:t>
      </w:r>
      <w:r w:rsidRPr="005A6CF6">
        <w:rPr>
          <w:rFonts w:asciiTheme="minorHAnsi" w:hAnsiTheme="minorHAnsi"/>
          <w:b/>
          <w:bCs/>
          <w:color w:val="365F91"/>
          <w:spacing w:val="-1"/>
          <w:sz w:val="24"/>
          <w:szCs w:val="24"/>
        </w:rPr>
        <w:t>extraction minière et de transformation artisanale et à petite échelle d</w:t>
      </w:r>
      <w:r w:rsidR="00920724" w:rsidRPr="005A6CF6">
        <w:rPr>
          <w:rFonts w:asciiTheme="minorHAnsi" w:hAnsiTheme="minorHAnsi"/>
          <w:b/>
          <w:bCs/>
          <w:color w:val="365F91"/>
          <w:spacing w:val="-1"/>
          <w:sz w:val="24"/>
          <w:szCs w:val="24"/>
        </w:rPr>
        <w:t>’</w:t>
      </w:r>
      <w:r w:rsidRPr="005A6CF6">
        <w:rPr>
          <w:rFonts w:asciiTheme="minorHAnsi" w:hAnsiTheme="minorHAnsi"/>
          <w:b/>
          <w:bCs/>
          <w:color w:val="365F91"/>
          <w:spacing w:val="-1"/>
          <w:sz w:val="24"/>
          <w:szCs w:val="24"/>
        </w:rPr>
        <w:t>or menées sur son territoire sont « non</w:t>
      </w:r>
      <w:r w:rsidRPr="005A6CF6">
        <w:rPr>
          <w:rFonts w:asciiTheme="minorHAnsi" w:hAnsiTheme="minorHAnsi"/>
          <w:b/>
          <w:bCs/>
          <w:color w:val="365F91"/>
          <w:spacing w:val="-1"/>
          <w:sz w:val="24"/>
          <w:szCs w:val="24"/>
        </w:rPr>
        <w:noBreakHyphen/>
        <w:t xml:space="preserve">négligeables », </w:t>
      </w:r>
      <w:r w:rsidRPr="005A6CF6">
        <w:rPr>
          <w:rFonts w:asciiTheme="minorHAnsi" w:hAnsiTheme="minorHAnsi"/>
          <w:color w:val="000000"/>
          <w:spacing w:val="-1"/>
          <w:sz w:val="24"/>
          <w:szCs w:val="24"/>
        </w:rPr>
        <w:t>la date la plus tardive étant retenue. Au cours de la constitution du groupe de travail on devrait préciser à qui confier au sein de l</w:t>
      </w:r>
      <w:r w:rsidR="00920724" w:rsidRPr="005A6CF6">
        <w:rPr>
          <w:rFonts w:asciiTheme="minorHAnsi" w:hAnsiTheme="minorHAnsi"/>
          <w:color w:val="000000"/>
          <w:spacing w:val="-1"/>
          <w:sz w:val="24"/>
          <w:szCs w:val="24"/>
        </w:rPr>
        <w:t>’</w:t>
      </w:r>
      <w:r w:rsidRPr="005A6CF6">
        <w:rPr>
          <w:rFonts w:asciiTheme="minorHAnsi" w:hAnsiTheme="minorHAnsi"/>
          <w:color w:val="000000"/>
          <w:spacing w:val="-1"/>
          <w:sz w:val="24"/>
          <w:szCs w:val="24"/>
        </w:rPr>
        <w:t>administration la présentation du PAN, ainsi que les entités qui les approuveront avant de les présenter.</w:t>
      </w:r>
    </w:p>
    <w:p w:rsidR="00C36759" w:rsidRPr="005A6CF6" w:rsidRDefault="00C36759" w:rsidP="002D02ED">
      <w:pPr>
        <w:widowControl w:val="0"/>
        <w:tabs>
          <w:tab w:val="clear" w:pos="1247"/>
          <w:tab w:val="clear" w:pos="1814"/>
          <w:tab w:val="clear" w:pos="2381"/>
          <w:tab w:val="clear" w:pos="2948"/>
          <w:tab w:val="clear" w:pos="3515"/>
        </w:tabs>
        <w:autoSpaceDE w:val="0"/>
        <w:autoSpaceDN w:val="0"/>
        <w:adjustRightInd w:val="0"/>
        <w:spacing w:after="120"/>
        <w:ind w:right="329"/>
        <w:rPr>
          <w:rFonts w:asciiTheme="minorHAnsi" w:hAnsiTheme="minorHAnsi"/>
          <w:color w:val="000000"/>
          <w:spacing w:val="-1"/>
          <w:sz w:val="24"/>
          <w:szCs w:val="24"/>
        </w:rPr>
      </w:pPr>
      <w:r w:rsidRPr="005A6CF6">
        <w:rPr>
          <w:rFonts w:asciiTheme="minorHAnsi" w:hAnsiTheme="minorHAnsi"/>
          <w:color w:val="000000"/>
          <w:spacing w:val="-1"/>
          <w:sz w:val="24"/>
          <w:szCs w:val="24"/>
        </w:rPr>
        <w:t>Obtenir l</w:t>
      </w:r>
      <w:r w:rsidR="00920724" w:rsidRPr="005A6CF6">
        <w:rPr>
          <w:rFonts w:asciiTheme="minorHAnsi" w:hAnsiTheme="minorHAnsi"/>
          <w:color w:val="000000"/>
          <w:spacing w:val="-1"/>
          <w:sz w:val="24"/>
          <w:szCs w:val="24"/>
        </w:rPr>
        <w:t>’</w:t>
      </w:r>
      <w:r w:rsidRPr="005A6CF6">
        <w:rPr>
          <w:rFonts w:asciiTheme="minorHAnsi" w:hAnsiTheme="minorHAnsi"/>
          <w:color w:val="000000"/>
          <w:spacing w:val="-1"/>
          <w:sz w:val="24"/>
          <w:szCs w:val="24"/>
        </w:rPr>
        <w:t>engagement des décideurs nationaux durant toute l</w:t>
      </w:r>
      <w:r w:rsidR="00920724" w:rsidRPr="005A6CF6">
        <w:rPr>
          <w:rFonts w:asciiTheme="minorHAnsi" w:hAnsiTheme="minorHAnsi"/>
          <w:color w:val="000000"/>
          <w:spacing w:val="-1"/>
          <w:sz w:val="24"/>
          <w:szCs w:val="24"/>
        </w:rPr>
        <w:t>’</w:t>
      </w:r>
      <w:r w:rsidRPr="005A6CF6">
        <w:rPr>
          <w:rFonts w:asciiTheme="minorHAnsi" w:hAnsiTheme="minorHAnsi"/>
          <w:color w:val="000000"/>
          <w:spacing w:val="-1"/>
          <w:sz w:val="24"/>
          <w:szCs w:val="24"/>
        </w:rPr>
        <w:t xml:space="preserve">élaboration des PAN peut en faciliter la présentation finale au </w:t>
      </w:r>
      <w:r w:rsidR="004C4F56" w:rsidRPr="005A6CF6">
        <w:rPr>
          <w:rFonts w:asciiTheme="minorHAnsi" w:hAnsiTheme="minorHAnsi"/>
          <w:color w:val="000000"/>
          <w:spacing w:val="-1"/>
          <w:sz w:val="24"/>
          <w:szCs w:val="24"/>
        </w:rPr>
        <w:t>s</w:t>
      </w:r>
      <w:r w:rsidRPr="005A6CF6">
        <w:rPr>
          <w:rFonts w:asciiTheme="minorHAnsi" w:hAnsiTheme="minorHAnsi"/>
          <w:color w:val="000000"/>
          <w:spacing w:val="-1"/>
          <w:sz w:val="24"/>
          <w:szCs w:val="24"/>
        </w:rPr>
        <w:t>ecrétariat. En fonction des protocoles nationaux, il pourrait être nécessaire que les décideurs nationaux compétents s</w:t>
      </w:r>
      <w:r w:rsidR="00920724" w:rsidRPr="005A6CF6">
        <w:rPr>
          <w:rFonts w:asciiTheme="minorHAnsi" w:hAnsiTheme="minorHAnsi"/>
          <w:color w:val="000000"/>
          <w:spacing w:val="-1"/>
          <w:sz w:val="24"/>
          <w:szCs w:val="24"/>
        </w:rPr>
        <w:t>’</w:t>
      </w:r>
      <w:r w:rsidRPr="005A6CF6">
        <w:rPr>
          <w:rFonts w:asciiTheme="minorHAnsi" w:hAnsiTheme="minorHAnsi"/>
          <w:color w:val="000000"/>
          <w:spacing w:val="-1"/>
          <w:sz w:val="24"/>
          <w:szCs w:val="24"/>
        </w:rPr>
        <w:t>engagent selon différentes modalités qui pourraient consister en accords officiels et en directives ministérielles. Les plans devraient être aussi distribués en temps voulu et comme il se doit auprès de ceux qui sont mesure d</w:t>
      </w:r>
      <w:r w:rsidR="00920724" w:rsidRPr="005A6CF6">
        <w:rPr>
          <w:rFonts w:asciiTheme="minorHAnsi" w:hAnsiTheme="minorHAnsi"/>
          <w:color w:val="000000"/>
          <w:spacing w:val="-1"/>
          <w:sz w:val="24"/>
          <w:szCs w:val="24"/>
        </w:rPr>
        <w:t>’</w:t>
      </w:r>
      <w:r w:rsidRPr="005A6CF6">
        <w:rPr>
          <w:rFonts w:asciiTheme="minorHAnsi" w:hAnsiTheme="minorHAnsi"/>
          <w:color w:val="000000"/>
          <w:spacing w:val="-1"/>
          <w:sz w:val="24"/>
          <w:szCs w:val="24"/>
        </w:rPr>
        <w:t>influer sur leur approbation avant d</w:t>
      </w:r>
      <w:r w:rsidR="00920724" w:rsidRPr="005A6CF6">
        <w:rPr>
          <w:rFonts w:asciiTheme="minorHAnsi" w:hAnsiTheme="minorHAnsi"/>
          <w:color w:val="000000"/>
          <w:spacing w:val="-1"/>
          <w:sz w:val="24"/>
          <w:szCs w:val="24"/>
        </w:rPr>
        <w:t>’</w:t>
      </w:r>
      <w:r w:rsidRPr="005A6CF6">
        <w:rPr>
          <w:rFonts w:asciiTheme="minorHAnsi" w:hAnsiTheme="minorHAnsi"/>
          <w:color w:val="000000"/>
          <w:spacing w:val="-1"/>
          <w:sz w:val="24"/>
          <w:szCs w:val="24"/>
        </w:rPr>
        <w:t>avoir été approuvés.</w:t>
      </w:r>
    </w:p>
    <w:p w:rsidR="00415DF3" w:rsidRPr="005A6CF6" w:rsidRDefault="00415DF3" w:rsidP="002D02ED">
      <w:pPr>
        <w:tabs>
          <w:tab w:val="clear" w:pos="1247"/>
          <w:tab w:val="clear" w:pos="1814"/>
          <w:tab w:val="clear" w:pos="2381"/>
          <w:tab w:val="clear" w:pos="2948"/>
          <w:tab w:val="clear" w:pos="3515"/>
        </w:tabs>
        <w:spacing w:after="200"/>
        <w:rPr>
          <w:rFonts w:ascii="Calibri" w:hAnsi="Calibri"/>
          <w:sz w:val="22"/>
          <w:szCs w:val="22"/>
        </w:rPr>
        <w:sectPr w:rsidR="00415DF3" w:rsidRPr="005A6CF6" w:rsidSect="000F427D">
          <w:headerReference w:type="even" r:id="rId54"/>
          <w:headerReference w:type="default" r:id="rId55"/>
          <w:headerReference w:type="first" r:id="rId56"/>
          <w:type w:val="continuous"/>
          <w:pgSz w:w="11907" w:h="16840" w:code="9"/>
          <w:pgMar w:top="907" w:right="992" w:bottom="1418" w:left="1418" w:header="539" w:footer="975" w:gutter="0"/>
          <w:cols w:space="720"/>
          <w:docGrid w:linePitch="360"/>
        </w:sectPr>
      </w:pPr>
      <w:r w:rsidRPr="005A6CF6">
        <w:rPr>
          <w:noProof/>
          <w:lang w:eastAsia="fr-FR"/>
        </w:rPr>
        <mc:AlternateContent>
          <mc:Choice Requires="wps">
            <w:drawing>
              <wp:anchor distT="0" distB="0" distL="114300" distR="114300" simplePos="0" relativeHeight="251599872" behindDoc="0" locked="0" layoutInCell="1" allowOverlap="1" wp14:anchorId="44918385" wp14:editId="1D6F6A66">
                <wp:simplePos x="0" y="0"/>
                <wp:positionH relativeFrom="column">
                  <wp:posOffset>-358140</wp:posOffset>
                </wp:positionH>
                <wp:positionV relativeFrom="paragraph">
                  <wp:posOffset>3234690</wp:posOffset>
                </wp:positionV>
                <wp:extent cx="6727190" cy="1538605"/>
                <wp:effectExtent l="0" t="0" r="0" b="444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7190" cy="1538605"/>
                        </a:xfrm>
                        <a:prstGeom prst="rect">
                          <a:avLst/>
                        </a:prstGeom>
                        <a:solidFill>
                          <a:srgbClr val="EEECE1">
                            <a:lumMod val="90000"/>
                            <a:alpha val="55000"/>
                          </a:srgbClr>
                        </a:solidFill>
                        <a:ln w="6350">
                          <a:noFill/>
                        </a:ln>
                        <a:effectLst/>
                      </wps:spPr>
                      <wps:txbx>
                        <w:txbxContent>
                          <w:p w:rsidR="00DD02EA" w:rsidRPr="00C36759" w:rsidRDefault="00DD02EA" w:rsidP="00415DF3">
                            <w:pPr>
                              <w:jc w:val="center"/>
                              <w:rPr>
                                <w:b/>
                                <w:bCs/>
                                <w:color w:val="F7F093"/>
                                <w:sz w:val="72"/>
                                <w:szCs w:val="72"/>
                              </w:rPr>
                            </w:pPr>
                            <w:r w:rsidRPr="00C36759">
                              <w:rPr>
                                <w:b/>
                                <w:bCs/>
                                <w:color w:val="F7F093"/>
                                <w:sz w:val="72"/>
                                <w:szCs w:val="72"/>
                              </w:rPr>
                              <w:t>Teneur du</w:t>
                            </w:r>
                            <w:r>
                              <w:rPr>
                                <w:b/>
                                <w:bCs/>
                                <w:color w:val="F7F093"/>
                                <w:sz w:val="72"/>
                                <w:szCs w:val="72"/>
                              </w:rPr>
                              <w:t xml:space="preserve"> </w:t>
                            </w:r>
                            <w:r>
                              <w:rPr>
                                <w:b/>
                                <w:bCs/>
                                <w:color w:val="F7F093"/>
                                <w:sz w:val="72"/>
                                <w:szCs w:val="72"/>
                              </w:rPr>
                              <w:br/>
                            </w:r>
                            <w:r w:rsidRPr="00C36759">
                              <w:rPr>
                                <w:b/>
                                <w:bCs/>
                                <w:color w:val="F7F093"/>
                                <w:sz w:val="72"/>
                                <w:szCs w:val="72"/>
                              </w:rPr>
                              <w:t xml:space="preserve">Plan </w:t>
                            </w:r>
                            <w:r w:rsidRPr="00BE7F3F">
                              <w:rPr>
                                <w:b/>
                                <w:bCs/>
                                <w:color w:val="F7F093"/>
                                <w:sz w:val="72"/>
                                <w:szCs w:val="72"/>
                              </w:rPr>
                              <w:t>d’action</w:t>
                            </w:r>
                            <w:r w:rsidRPr="00C36759">
                              <w:rPr>
                                <w:b/>
                                <w:bCs/>
                                <w:color w:val="F7F093"/>
                                <w:sz w:val="72"/>
                                <w:szCs w:val="72"/>
                              </w:rPr>
                              <w:t xml:space="preserve"> national</w:t>
                            </w:r>
                          </w:p>
                          <w:p w:rsidR="00DD02EA" w:rsidRPr="00C36759" w:rsidRDefault="00DD02EA" w:rsidP="00C36759">
                            <w:pPr>
                              <w:rPr>
                                <w:b/>
                                <w:bCs/>
                                <w:color w:val="244061"/>
                                <w:sz w:val="72"/>
                                <w:szCs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918385" id="Text Box 295" o:spid="_x0000_s1039" type="#_x0000_t202" style="position:absolute;margin-left:-28.2pt;margin-top:254.7pt;width:529.7pt;height:121.1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" fillcolor="#ddd9c3" stroked="f" strokeweight=".5pt">
                <v:fill opacity="35980f"/>
                <v:path arrowok="t"/>
                <v:textbox>
                  <w:txbxContent>
                    <w:p w:rsidR="00DD02EA" w:rsidRPr="00C36759" w:rsidRDefault="00DD02EA" w:rsidP="00415DF3">
                      <w:pPr>
                        <w:jc w:val="center"/>
                        <w:rPr>
                          <w:b/>
                          <w:bCs/>
                          <w:color w:val="F7F093"/>
                          <w:sz w:val="72"/>
                          <w:szCs w:val="72"/>
                        </w:rPr>
                      </w:pPr>
                      <w:r w:rsidRPr="00C36759">
                        <w:rPr>
                          <w:b/>
                          <w:bCs/>
                          <w:color w:val="F7F093"/>
                          <w:sz w:val="72"/>
                          <w:szCs w:val="72"/>
                        </w:rPr>
                        <w:t>Teneur du</w:t>
                      </w:r>
                      <w:r>
                        <w:rPr>
                          <w:b/>
                          <w:bCs/>
                          <w:color w:val="F7F093"/>
                          <w:sz w:val="72"/>
                          <w:szCs w:val="72"/>
                        </w:rPr>
                        <w:t xml:space="preserve"> </w:t>
                      </w:r>
                      <w:r>
                        <w:rPr>
                          <w:b/>
                          <w:bCs/>
                          <w:color w:val="F7F093"/>
                          <w:sz w:val="72"/>
                          <w:szCs w:val="72"/>
                        </w:rPr>
                        <w:br/>
                      </w:r>
                      <w:r w:rsidRPr="00C36759">
                        <w:rPr>
                          <w:b/>
                          <w:bCs/>
                          <w:color w:val="F7F093"/>
                          <w:sz w:val="72"/>
                          <w:szCs w:val="72"/>
                        </w:rPr>
                        <w:t xml:space="preserve">Plan </w:t>
                      </w:r>
                      <w:r w:rsidRPr="00BE7F3F">
                        <w:rPr>
                          <w:b/>
                          <w:bCs/>
                          <w:color w:val="F7F093"/>
                          <w:sz w:val="72"/>
                          <w:szCs w:val="72"/>
                        </w:rPr>
                        <w:t>d’action</w:t>
                      </w:r>
                      <w:r w:rsidRPr="00C36759">
                        <w:rPr>
                          <w:b/>
                          <w:bCs/>
                          <w:color w:val="F7F093"/>
                          <w:sz w:val="72"/>
                          <w:szCs w:val="72"/>
                        </w:rPr>
                        <w:t xml:space="preserve"> national</w:t>
                      </w:r>
                    </w:p>
                    <w:p w:rsidR="00DD02EA" w:rsidRPr="00C36759" w:rsidRDefault="00DD02EA" w:rsidP="00C36759">
                      <w:pPr>
                        <w:rPr>
                          <w:b/>
                          <w:bCs/>
                          <w:color w:val="244061"/>
                          <w:sz w:val="72"/>
                          <w:szCs w:val="72"/>
                        </w:rPr>
                      </w:pPr>
                    </w:p>
                  </w:txbxContent>
                </v:textbox>
              </v:shape>
            </w:pict>
          </mc:Fallback>
        </mc:AlternateContent>
      </w:r>
      <w:r w:rsidRPr="005A6CF6">
        <w:rPr>
          <w:noProof/>
          <w:lang w:eastAsia="fr-FR"/>
        </w:rPr>
        <w:drawing>
          <wp:anchor distT="0" distB="0" distL="114300" distR="114300" simplePos="0" relativeHeight="251598848" behindDoc="1" locked="0" layoutInCell="1" allowOverlap="1" wp14:anchorId="56517FCE" wp14:editId="0FA0D6E2">
            <wp:simplePos x="0" y="0"/>
            <wp:positionH relativeFrom="column">
              <wp:posOffset>-290830</wp:posOffset>
            </wp:positionH>
            <wp:positionV relativeFrom="paragraph">
              <wp:posOffset>399415</wp:posOffset>
            </wp:positionV>
            <wp:extent cx="6659880" cy="7944485"/>
            <wp:effectExtent l="0" t="0" r="7620" b="0"/>
            <wp:wrapThrough wrapText="bothSides">
              <wp:wrapPolygon edited="0">
                <wp:start x="0" y="0"/>
                <wp:lineTo x="0" y="21546"/>
                <wp:lineTo x="21563" y="21546"/>
                <wp:lineTo x="21563" y="0"/>
                <wp:lineTo x="0" y="0"/>
              </wp:wrapPolygon>
            </wp:wrapThrough>
            <wp:docPr id="228" name="Picture 409" descr="Miners hosing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Miners hosing K"/>
                    <pic:cNvPicPr>
                      <a:picLocks noChangeAspect="1" noChangeArrowheads="1"/>
                    </pic:cNvPicPr>
                  </pic:nvPicPr>
                  <pic:blipFill>
                    <a:blip r:embed="rId57">
                      <a:extLst>
                        <a:ext uri="{28A0092B-C50C-407E-A947-70E740481C1C}">
                          <a14:useLocalDpi xmlns:a14="http://schemas.microsoft.com/office/drawing/2010/main" val="0"/>
                        </a:ext>
                      </a:extLst>
                    </a:blip>
                    <a:srcRect r="40514"/>
                    <a:stretch>
                      <a:fillRect/>
                    </a:stretch>
                  </pic:blipFill>
                  <pic:spPr bwMode="auto">
                    <a:xfrm>
                      <a:off x="0" y="0"/>
                      <a:ext cx="6659880" cy="7944485"/>
                    </a:xfrm>
                    <a:prstGeom prst="rect">
                      <a:avLst/>
                    </a:prstGeom>
                    <a:noFill/>
                  </pic:spPr>
                </pic:pic>
              </a:graphicData>
            </a:graphic>
            <wp14:sizeRelH relativeFrom="page">
              <wp14:pctWidth>0</wp14:pctWidth>
            </wp14:sizeRelH>
            <wp14:sizeRelV relativeFrom="page">
              <wp14:pctHeight>0</wp14:pctHeight>
            </wp14:sizeRelV>
          </wp:anchor>
        </w:drawing>
      </w:r>
      <w:r w:rsidRPr="005A6CF6">
        <w:rPr>
          <w:noProof/>
          <w:lang w:eastAsia="fr-FR"/>
        </w:rPr>
        <mc:AlternateContent>
          <mc:Choice Requires="wps">
            <w:drawing>
              <wp:anchor distT="0" distB="0" distL="114300" distR="114300" simplePos="0" relativeHeight="251600896" behindDoc="0" locked="0" layoutInCell="1" allowOverlap="1" wp14:anchorId="286055CC" wp14:editId="12C847B5">
                <wp:simplePos x="0" y="0"/>
                <wp:positionH relativeFrom="column">
                  <wp:posOffset>-622300</wp:posOffset>
                </wp:positionH>
                <wp:positionV relativeFrom="paragraph">
                  <wp:posOffset>3234690</wp:posOffset>
                </wp:positionV>
                <wp:extent cx="866775" cy="1538605"/>
                <wp:effectExtent l="0" t="0" r="9525" b="4445"/>
                <wp:wrapNone/>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DD02EA" w:rsidRPr="00D1466E" w:rsidRDefault="00DD02EA" w:rsidP="00415DF3">
                            <w:pPr>
                              <w:jc w:val="center"/>
                              <w:rPr>
                                <w:b/>
                                <w:bCs/>
                                <w:color w:val="595959"/>
                                <w:sz w:val="96"/>
                                <w:szCs w:val="96"/>
                                <w:lang w:val="en-GB"/>
                              </w:rPr>
                            </w:pPr>
                            <w:r w:rsidRPr="00D1466E">
                              <w:rPr>
                                <w:b/>
                                <w:bCs/>
                                <w:color w:val="595959"/>
                                <w:sz w:val="96"/>
                                <w:szCs w:val="96"/>
                                <w:lang w:val="en-GB"/>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055CC" id="Text Box 293" o:spid="_x0000_s1040" type="#_x0000_t202" style="position:absolute;margin-left:-49pt;margin-top:254.7pt;width:68.25pt;height:121.1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" fillcolor="#f7f093" stroked="f" strokeweight=".5pt">
                <v:path arrowok="t"/>
                <v:textbox>
                  <w:txbxContent>
                    <w:p w:rsidR="00DD02EA" w:rsidRPr="00D1466E" w:rsidRDefault="00DD02EA" w:rsidP="00415DF3">
                      <w:pPr>
                        <w:jc w:val="center"/>
                        <w:rPr>
                          <w:b/>
                          <w:bCs/>
                          <w:color w:val="595959"/>
                          <w:sz w:val="96"/>
                          <w:szCs w:val="96"/>
                          <w:lang w:val="en-GB"/>
                        </w:rPr>
                      </w:pPr>
                      <w:r w:rsidRPr="00D1466E">
                        <w:rPr>
                          <w:b/>
                          <w:bCs/>
                          <w:color w:val="595959"/>
                          <w:sz w:val="96"/>
                          <w:szCs w:val="96"/>
                          <w:lang w:val="en-GB"/>
                        </w:rPr>
                        <w:t>5</w:t>
                      </w:r>
                    </w:p>
                  </w:txbxContent>
                </v:textbox>
              </v:shape>
            </w:pict>
          </mc:Fallback>
        </mc:AlternateContent>
      </w:r>
    </w:p>
    <w:p w:rsidR="00415DF3" w:rsidRPr="005A6CF6" w:rsidRDefault="00415DF3" w:rsidP="00D1466E">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100" w:name="_Toc480534129"/>
      <w:bookmarkStart w:id="101" w:name="_Toc483488011"/>
      <w:bookmarkStart w:id="102" w:name="_Toc485375336"/>
      <w:r w:rsidRPr="005A6CF6">
        <w:rPr>
          <w:noProof/>
          <w:lang w:val="fr-FR" w:eastAsia="fr-FR"/>
        </w:rPr>
        <mc:AlternateContent>
          <mc:Choice Requires="wps">
            <w:drawing>
              <wp:anchor distT="0" distB="0" distL="114300" distR="114300" simplePos="0" relativeHeight="251652096" behindDoc="1" locked="0" layoutInCell="1" allowOverlap="1" wp14:anchorId="199FA628" wp14:editId="1CB60242">
                <wp:simplePos x="0" y="0"/>
                <wp:positionH relativeFrom="column">
                  <wp:posOffset>-942471</wp:posOffset>
                </wp:positionH>
                <wp:positionV relativeFrom="paragraph">
                  <wp:posOffset>-18897</wp:posOffset>
                </wp:positionV>
                <wp:extent cx="4609355" cy="336331"/>
                <wp:effectExtent l="0" t="0" r="1270" b="6985"/>
                <wp:wrapNone/>
                <wp:docPr id="320"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09355" cy="336331"/>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65670" id="Rectangle 320" o:spid="_x0000_s1026" style="position:absolute;margin-left:-74.2pt;margin-top:-1.5pt;width:362.95pt;height: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" fillcolor="#f7f093" stroked="f" strokeweight="2pt">
                <v:path arrowok="t"/>
              </v:rect>
            </w:pict>
          </mc:Fallback>
        </mc:AlternateContent>
      </w:r>
      <w:r w:rsidRPr="005A6CF6">
        <w:rPr>
          <w:lang w:val="fr-FR"/>
        </w:rPr>
        <w:t>5.</w:t>
      </w:r>
      <w:r w:rsidRPr="005A6CF6">
        <w:rPr>
          <w:lang w:val="fr-FR"/>
        </w:rPr>
        <w:tab/>
      </w:r>
      <w:bookmarkEnd w:id="100"/>
      <w:bookmarkEnd w:id="101"/>
      <w:r w:rsidR="00AD280E" w:rsidRPr="005A6CF6">
        <w:rPr>
          <w:lang w:val="fr-FR"/>
        </w:rPr>
        <w:t>Teneur du Plan d</w:t>
      </w:r>
      <w:r w:rsidR="00920724" w:rsidRPr="005A6CF6">
        <w:rPr>
          <w:lang w:val="fr-FR"/>
        </w:rPr>
        <w:t>’</w:t>
      </w:r>
      <w:r w:rsidR="00AD280E" w:rsidRPr="005A6CF6">
        <w:rPr>
          <w:lang w:val="fr-FR"/>
        </w:rPr>
        <w:t>action national</w:t>
      </w:r>
      <w:bookmarkEnd w:id="102"/>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before="360"/>
        <w:ind w:right="331"/>
        <w:rPr>
          <w:rFonts w:asciiTheme="minorHAnsi" w:hAnsiTheme="minorHAnsi"/>
          <w:spacing w:val="-1"/>
          <w:sz w:val="24"/>
          <w:szCs w:val="24"/>
        </w:rPr>
      </w:pPr>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de la Convention donne des indications sur la teneur du Plan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national d</w:t>
      </w:r>
      <w:r w:rsidR="00920724" w:rsidRPr="005A6CF6">
        <w:rPr>
          <w:rFonts w:asciiTheme="minorHAnsi" w:hAnsiTheme="minorHAnsi"/>
          <w:spacing w:val="-1"/>
          <w:sz w:val="24"/>
          <w:szCs w:val="24"/>
        </w:rPr>
        <w:t>’</w:t>
      </w:r>
      <w:r w:rsidRPr="005A6CF6">
        <w:rPr>
          <w:rFonts w:asciiTheme="minorHAnsi" w:hAnsiTheme="minorHAnsi"/>
          <w:spacing w:val="-1"/>
          <w:sz w:val="24"/>
          <w:szCs w:val="24"/>
        </w:rPr>
        <w:t>une Partie sur le territoire de laquelle les activités du secteur de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sont « non négligeables » (se reporter à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1 du présent document). Le présent chapitre du document d</w:t>
      </w:r>
      <w:r w:rsidR="00920724" w:rsidRPr="005A6CF6">
        <w:rPr>
          <w:rFonts w:asciiTheme="minorHAnsi" w:hAnsiTheme="minorHAnsi"/>
          <w:spacing w:val="-1"/>
          <w:sz w:val="24"/>
          <w:szCs w:val="24"/>
        </w:rPr>
        <w:t>’</w:t>
      </w:r>
      <w:r w:rsidRPr="005A6CF6">
        <w:rPr>
          <w:rFonts w:asciiTheme="minorHAnsi" w:hAnsiTheme="minorHAnsi"/>
          <w:spacing w:val="-1"/>
          <w:sz w:val="24"/>
          <w:szCs w:val="24"/>
        </w:rPr>
        <w:t>orientation fournit des informations supplémentaires sur chacune des sections mentionnées à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et vise à être utile aux groupes de travail nationaux et aux groupes consultatifs de parties prenantes. Lorsqu</w:t>
      </w:r>
      <w:r w:rsidR="00920724" w:rsidRPr="005A6CF6">
        <w:rPr>
          <w:rFonts w:asciiTheme="minorHAnsi" w:hAnsiTheme="minorHAnsi"/>
          <w:spacing w:val="-1"/>
          <w:sz w:val="24"/>
          <w:szCs w:val="24"/>
        </w:rPr>
        <w:t>’</w:t>
      </w:r>
      <w:r w:rsidRPr="005A6CF6">
        <w:rPr>
          <w:rFonts w:asciiTheme="minorHAnsi" w:hAnsiTheme="minorHAnsi"/>
          <w:spacing w:val="-1"/>
          <w:sz w:val="24"/>
          <w:szCs w:val="24"/>
        </w:rPr>
        <w:t>il y a lieu, on propose à titre d</w:t>
      </w:r>
      <w:r w:rsidR="00920724" w:rsidRPr="005A6CF6">
        <w:rPr>
          <w:rFonts w:asciiTheme="minorHAnsi" w:hAnsiTheme="minorHAnsi"/>
          <w:spacing w:val="-1"/>
          <w:sz w:val="24"/>
          <w:szCs w:val="24"/>
        </w:rPr>
        <w:t>’</w:t>
      </w:r>
      <w:r w:rsidRPr="005A6CF6">
        <w:rPr>
          <w:rFonts w:asciiTheme="minorHAnsi" w:hAnsiTheme="minorHAnsi"/>
          <w:spacing w:val="-1"/>
          <w:sz w:val="24"/>
          <w:szCs w:val="24"/>
        </w:rPr>
        <w:t>exemple des éléments à insérer et/ou des mesures qui peuvent être prises. Si la structure du PAN est esquissée à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il appartiendra à chaque pays de l</w:t>
      </w:r>
      <w:r w:rsidR="00920724" w:rsidRPr="005A6CF6">
        <w:rPr>
          <w:rFonts w:asciiTheme="minorHAnsi" w:hAnsiTheme="minorHAnsi"/>
          <w:spacing w:val="-1"/>
          <w:sz w:val="24"/>
          <w:szCs w:val="24"/>
        </w:rPr>
        <w:t>’</w:t>
      </w:r>
      <w:r w:rsidRPr="005A6CF6">
        <w:rPr>
          <w:rFonts w:asciiTheme="minorHAnsi" w:hAnsiTheme="minorHAnsi"/>
          <w:spacing w:val="-1"/>
          <w:sz w:val="24"/>
          <w:szCs w:val="24"/>
        </w:rPr>
        <w:t>adapter afin qu</w:t>
      </w:r>
      <w:r w:rsidR="00920724" w:rsidRPr="005A6CF6">
        <w:rPr>
          <w:rFonts w:asciiTheme="minorHAnsi" w:hAnsiTheme="minorHAnsi"/>
          <w:spacing w:val="-1"/>
          <w:sz w:val="24"/>
          <w:szCs w:val="24"/>
        </w:rPr>
        <w:t>’</w:t>
      </w:r>
      <w:r w:rsidRPr="005A6CF6">
        <w:rPr>
          <w:rFonts w:asciiTheme="minorHAnsi" w:hAnsiTheme="minorHAnsi"/>
          <w:spacing w:val="-1"/>
          <w:sz w:val="24"/>
          <w:szCs w:val="24"/>
        </w:rPr>
        <w:t>elle corresponde le mieux possible à ses réalités nationales.</w:t>
      </w:r>
    </w:p>
    <w:p w:rsidR="00415DF3" w:rsidRPr="005A6CF6" w:rsidRDefault="00D1466E" w:rsidP="002D02ED">
      <w:pPr>
        <w:widowControl w:val="0"/>
        <w:tabs>
          <w:tab w:val="clear" w:pos="1247"/>
          <w:tab w:val="clear" w:pos="1814"/>
          <w:tab w:val="clear" w:pos="2381"/>
          <w:tab w:val="clear" w:pos="2948"/>
          <w:tab w:val="clear" w:pos="3515"/>
        </w:tabs>
        <w:autoSpaceDE w:val="0"/>
        <w:autoSpaceDN w:val="0"/>
        <w:adjustRightInd w:val="0"/>
        <w:ind w:right="331"/>
        <w:jc w:val="both"/>
        <w:rPr>
          <w:rFonts w:asciiTheme="minorHAnsi" w:hAnsiTheme="minorHAnsi"/>
          <w:spacing w:val="-1"/>
          <w:sz w:val="24"/>
          <w:szCs w:val="24"/>
        </w:rPr>
      </w:pPr>
      <w:r w:rsidRPr="005A6CF6">
        <w:rPr>
          <w:noProof/>
          <w:lang w:eastAsia="fr-FR"/>
        </w:rPr>
        <mc:AlternateContent>
          <mc:Choice Requires="wps">
            <w:drawing>
              <wp:anchor distT="0" distB="0" distL="114300" distR="114300" simplePos="0" relativeHeight="251651072" behindDoc="1" locked="0" layoutInCell="1" allowOverlap="1" wp14:anchorId="0D815A86" wp14:editId="367A712A">
                <wp:simplePos x="0" y="0"/>
                <wp:positionH relativeFrom="column">
                  <wp:posOffset>-1081406</wp:posOffset>
                </wp:positionH>
                <wp:positionV relativeFrom="paragraph">
                  <wp:posOffset>224790</wp:posOffset>
                </wp:positionV>
                <wp:extent cx="5857875" cy="395605"/>
                <wp:effectExtent l="0" t="0" r="9525" b="4445"/>
                <wp:wrapNone/>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7875" cy="3956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DE7899" id="Rectangle 318" o:spid="_x0000_s1026" style="position:absolute;margin-left:-85.15pt;margin-top:17.7pt;width:461.25pt;height:31.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" fillcolor="#d9d9d9" stroked="f" strokeweight="2.25pt">
                <v:path arrowok="t"/>
              </v:rect>
            </w:pict>
          </mc:Fallback>
        </mc:AlternateContent>
      </w:r>
    </w:p>
    <w:p w:rsidR="00415DF3" w:rsidRPr="005A6CF6" w:rsidRDefault="000F427D" w:rsidP="00D1466E">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103" w:name="_Toc480534130"/>
      <w:bookmarkStart w:id="104" w:name="_Toc483488012"/>
      <w:bookmarkStart w:id="105" w:name="_Toc485375337"/>
      <w:r w:rsidRPr="005A6CF6">
        <w:rPr>
          <w:lang w:val="fr-FR"/>
        </w:rPr>
        <w:t>5.1</w:t>
      </w:r>
      <w:r w:rsidRPr="005A6CF6">
        <w:rPr>
          <w:lang w:val="fr-FR"/>
        </w:rPr>
        <w:tab/>
      </w:r>
      <w:bookmarkEnd w:id="103"/>
      <w:bookmarkEnd w:id="104"/>
      <w:r w:rsidR="00AD280E" w:rsidRPr="005A6CF6">
        <w:rPr>
          <w:lang w:val="fr-FR"/>
        </w:rPr>
        <w:t>Objectifs nationaux et objectifs en matière de réduction</w:t>
      </w:r>
      <w:bookmarkEnd w:id="105"/>
    </w:p>
    <w:p w:rsidR="00415DF3" w:rsidRPr="005A6CF6" w:rsidRDefault="00415DF3" w:rsidP="002D02ED">
      <w:pPr>
        <w:tabs>
          <w:tab w:val="clear" w:pos="1247"/>
          <w:tab w:val="clear" w:pos="1814"/>
          <w:tab w:val="clear" w:pos="2381"/>
          <w:tab w:val="clear" w:pos="2948"/>
          <w:tab w:val="clear" w:pos="3515"/>
        </w:tabs>
        <w:spacing w:after="200"/>
        <w:rPr>
          <w:rFonts w:ascii="Calibri" w:hAnsi="Calibri"/>
          <w:color w:val="000000"/>
          <w:sz w:val="24"/>
          <w:szCs w:val="24"/>
        </w:rPr>
      </w:pPr>
    </w:p>
    <w:p w:rsidR="00415DF3" w:rsidRPr="005A6CF6" w:rsidRDefault="00415DF3" w:rsidP="002D02ED">
      <w:pPr>
        <w:tabs>
          <w:tab w:val="clear" w:pos="1247"/>
          <w:tab w:val="clear" w:pos="1814"/>
          <w:tab w:val="clear" w:pos="2381"/>
          <w:tab w:val="clear" w:pos="2948"/>
          <w:tab w:val="clear" w:pos="3515"/>
        </w:tabs>
        <w:spacing w:after="200"/>
        <w:rPr>
          <w:rFonts w:ascii="Calibri" w:hAnsi="Calibri"/>
          <w:color w:val="000000"/>
          <w:sz w:val="24"/>
          <w:szCs w:val="24"/>
        </w:rPr>
      </w:pPr>
      <w:r w:rsidRPr="005A6CF6">
        <w:rPr>
          <w:noProof/>
          <w:lang w:eastAsia="fr-FR"/>
        </w:rPr>
        <mc:AlternateContent>
          <mc:Choice Requires="wps">
            <w:drawing>
              <wp:inline distT="0" distB="0" distL="0" distR="0" wp14:anchorId="125431BA" wp14:editId="43045B67">
                <wp:extent cx="5791200" cy="1371600"/>
                <wp:effectExtent l="95250" t="38100" r="38100" b="95250"/>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13716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2426DC" w:rsidRDefault="00DD02EA" w:rsidP="00AD280E">
                            <w:pPr>
                              <w:rPr>
                                <w:rFonts w:ascii="Garamond" w:hAnsi="Garamond"/>
                                <w:b/>
                                <w:color w:val="365F91"/>
                                <w:sz w:val="24"/>
                                <w:szCs w:val="24"/>
                                <w:lang w:val="fr-CA"/>
                              </w:rPr>
                            </w:pPr>
                            <w:r>
                              <w:rPr>
                                <w:rFonts w:ascii="Garamond" w:hAnsi="Garamond"/>
                                <w:b/>
                                <w:color w:val="365F91"/>
                                <w:sz w:val="24"/>
                                <w:szCs w:val="24"/>
                                <w:lang w:val="fr-CA"/>
                              </w:rPr>
                              <w:t>Mesures proposées :</w:t>
                            </w:r>
                          </w:p>
                          <w:p w:rsidR="00DD02EA" w:rsidRDefault="00DD02EA" w:rsidP="00920724">
                            <w:pPr>
                              <w:pStyle w:val="ListParagraph"/>
                              <w:numPr>
                                <w:ilvl w:val="0"/>
                                <w:numId w:val="7"/>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lang w:val="fr-CA"/>
                              </w:rPr>
                            </w:pPr>
                            <w:r>
                              <w:rPr>
                                <w:rFonts w:ascii="Garamond" w:hAnsi="Garamond"/>
                                <w:color w:val="365F91"/>
                                <w:sz w:val="24"/>
                                <w:szCs w:val="24"/>
                                <w:lang w:val="fr-CA"/>
                              </w:rPr>
                              <w:t xml:space="preserve">Définir le </w:t>
                            </w:r>
                            <w:proofErr w:type="gramStart"/>
                            <w:r>
                              <w:rPr>
                                <w:rFonts w:ascii="Garamond" w:hAnsi="Garamond"/>
                                <w:color w:val="365F91"/>
                                <w:sz w:val="24"/>
                                <w:szCs w:val="24"/>
                                <w:lang w:val="fr-CA"/>
                              </w:rPr>
                              <w:t>problème;</w:t>
                            </w:r>
                            <w:proofErr w:type="gramEnd"/>
                          </w:p>
                          <w:p w:rsidR="00DD02EA" w:rsidRDefault="00DD02EA" w:rsidP="00920724">
                            <w:pPr>
                              <w:pStyle w:val="ListParagraph"/>
                              <w:numPr>
                                <w:ilvl w:val="0"/>
                                <w:numId w:val="7"/>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lang w:val="fr-CA"/>
                              </w:rPr>
                            </w:pPr>
                            <w:r>
                              <w:rPr>
                                <w:rFonts w:ascii="Garamond" w:hAnsi="Garamond"/>
                                <w:color w:val="365F91"/>
                                <w:sz w:val="24"/>
                                <w:szCs w:val="24"/>
                                <w:lang w:val="fr-CA"/>
                              </w:rPr>
                              <w:t xml:space="preserve">Fixer des </w:t>
                            </w:r>
                            <w:proofErr w:type="gramStart"/>
                            <w:r>
                              <w:rPr>
                                <w:rFonts w:ascii="Garamond" w:hAnsi="Garamond"/>
                                <w:color w:val="365F91"/>
                                <w:sz w:val="24"/>
                                <w:szCs w:val="24"/>
                                <w:lang w:val="fr-CA"/>
                              </w:rPr>
                              <w:t>objectifs;</w:t>
                            </w:r>
                            <w:proofErr w:type="gramEnd"/>
                          </w:p>
                          <w:p w:rsidR="00DD02EA" w:rsidRPr="00AD280E" w:rsidRDefault="00DD02EA" w:rsidP="00920724">
                            <w:pPr>
                              <w:pStyle w:val="ListParagraph"/>
                              <w:numPr>
                                <w:ilvl w:val="0"/>
                                <w:numId w:val="7"/>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lang w:val="fr-CA"/>
                              </w:rPr>
                            </w:pPr>
                            <w:r>
                              <w:rPr>
                                <w:rFonts w:ascii="Garamond" w:hAnsi="Garamond"/>
                                <w:color w:val="365F91"/>
                                <w:sz w:val="24"/>
                                <w:szCs w:val="24"/>
                                <w:lang w:val="fr-CA"/>
                              </w:rPr>
                              <w:t>Fixer des objectifs nationaux et des objectifs en matière de réduction fondés sur l’analyse du synopsis national</w:t>
                            </w:r>
                          </w:p>
                        </w:txbxContent>
                      </wps:txbx>
                      <wps:bodyPr rot="0" vert="horz" wrap="square" lIns="91440" tIns="45720" rIns="91440" bIns="45720" anchor="t" anchorCtr="0">
                        <a:noAutofit/>
                      </wps:bodyPr>
                    </wps:wsp>
                  </a:graphicData>
                </a:graphic>
              </wp:inline>
            </w:drawing>
          </mc:Choice>
          <mc:Fallback>
            <w:pict>
              <v:shape w14:anchorId="125431BA" id="_x0000_s1041" type="#_x0000_t202" style="width:456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" fillcolor="#dce6f2" stroked="f">
                <v:shadow on="t" color="black" opacity="26214f" origin=".5,-.5" offset="-.74836mm,.74836mm"/>
                <v:textbox>
                  <w:txbxContent>
                    <w:p w:rsidR="00DD02EA" w:rsidRPr="002426DC" w:rsidRDefault="00DD02EA" w:rsidP="00AD280E">
                      <w:pPr>
                        <w:rPr>
                          <w:rFonts w:ascii="Garamond" w:hAnsi="Garamond"/>
                          <w:b/>
                          <w:color w:val="365F91"/>
                          <w:sz w:val="24"/>
                          <w:szCs w:val="24"/>
                          <w:lang w:val="fr-CA"/>
                        </w:rPr>
                      </w:pPr>
                      <w:r>
                        <w:rPr>
                          <w:rFonts w:ascii="Garamond" w:hAnsi="Garamond"/>
                          <w:b/>
                          <w:color w:val="365F91"/>
                          <w:sz w:val="24"/>
                          <w:szCs w:val="24"/>
                          <w:lang w:val="fr-CA"/>
                        </w:rPr>
                        <w:t>Mesures proposées :</w:t>
                      </w:r>
                    </w:p>
                    <w:p w:rsidR="00DD02EA" w:rsidRDefault="00DD02EA" w:rsidP="00920724">
                      <w:pPr>
                        <w:pStyle w:val="ListParagraph"/>
                        <w:numPr>
                          <w:ilvl w:val="0"/>
                          <w:numId w:val="7"/>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lang w:val="fr-CA"/>
                        </w:rPr>
                      </w:pPr>
                      <w:r>
                        <w:rPr>
                          <w:rFonts w:ascii="Garamond" w:hAnsi="Garamond"/>
                          <w:color w:val="365F91"/>
                          <w:sz w:val="24"/>
                          <w:szCs w:val="24"/>
                          <w:lang w:val="fr-CA"/>
                        </w:rPr>
                        <w:t xml:space="preserve">Définir le </w:t>
                      </w:r>
                      <w:proofErr w:type="gramStart"/>
                      <w:r>
                        <w:rPr>
                          <w:rFonts w:ascii="Garamond" w:hAnsi="Garamond"/>
                          <w:color w:val="365F91"/>
                          <w:sz w:val="24"/>
                          <w:szCs w:val="24"/>
                          <w:lang w:val="fr-CA"/>
                        </w:rPr>
                        <w:t>problème;</w:t>
                      </w:r>
                      <w:proofErr w:type="gramEnd"/>
                    </w:p>
                    <w:p w:rsidR="00DD02EA" w:rsidRDefault="00DD02EA" w:rsidP="00920724">
                      <w:pPr>
                        <w:pStyle w:val="ListParagraph"/>
                        <w:numPr>
                          <w:ilvl w:val="0"/>
                          <w:numId w:val="7"/>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lang w:val="fr-CA"/>
                        </w:rPr>
                      </w:pPr>
                      <w:r>
                        <w:rPr>
                          <w:rFonts w:ascii="Garamond" w:hAnsi="Garamond"/>
                          <w:color w:val="365F91"/>
                          <w:sz w:val="24"/>
                          <w:szCs w:val="24"/>
                          <w:lang w:val="fr-CA"/>
                        </w:rPr>
                        <w:t xml:space="preserve">Fixer des </w:t>
                      </w:r>
                      <w:proofErr w:type="gramStart"/>
                      <w:r>
                        <w:rPr>
                          <w:rFonts w:ascii="Garamond" w:hAnsi="Garamond"/>
                          <w:color w:val="365F91"/>
                          <w:sz w:val="24"/>
                          <w:szCs w:val="24"/>
                          <w:lang w:val="fr-CA"/>
                        </w:rPr>
                        <w:t>objectifs;</w:t>
                      </w:r>
                      <w:proofErr w:type="gramEnd"/>
                    </w:p>
                    <w:p w:rsidR="00DD02EA" w:rsidRPr="00AD280E" w:rsidRDefault="00DD02EA" w:rsidP="00920724">
                      <w:pPr>
                        <w:pStyle w:val="ListParagraph"/>
                        <w:numPr>
                          <w:ilvl w:val="0"/>
                          <w:numId w:val="7"/>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lang w:val="fr-CA"/>
                        </w:rPr>
                      </w:pPr>
                      <w:r>
                        <w:rPr>
                          <w:rFonts w:ascii="Garamond" w:hAnsi="Garamond"/>
                          <w:color w:val="365F91"/>
                          <w:sz w:val="24"/>
                          <w:szCs w:val="24"/>
                          <w:lang w:val="fr-CA"/>
                        </w:rPr>
                        <w:t>Fixer des objectifs nationaux et des objectifs en matière de réduction fondés sur l’analyse du synopsis national</w:t>
                      </w:r>
                    </w:p>
                  </w:txbxContent>
                </v:textbox>
                <w10:anchorlock/>
              </v:shape>
            </w:pict>
          </mc:Fallback>
        </mc:AlternateContent>
      </w: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after="200"/>
        <w:ind w:right="4"/>
        <w:rPr>
          <w:rFonts w:asciiTheme="minorHAnsi" w:hAnsiTheme="minorHAnsi"/>
          <w:spacing w:val="-1"/>
          <w:sz w:val="24"/>
          <w:szCs w:val="24"/>
        </w:rPr>
      </w:pPr>
      <w:r w:rsidRPr="005A6CF6">
        <w:rPr>
          <w:rFonts w:asciiTheme="minorHAnsi" w:hAnsiTheme="minorHAnsi"/>
          <w:spacing w:val="-1"/>
          <w:sz w:val="24"/>
          <w:szCs w:val="24"/>
        </w:rPr>
        <w:t>À l</w:t>
      </w:r>
      <w:r w:rsidR="00920724" w:rsidRPr="005A6CF6">
        <w:rPr>
          <w:rFonts w:asciiTheme="minorHAnsi" w:hAnsiTheme="minorHAnsi"/>
          <w:spacing w:val="-1"/>
          <w:sz w:val="24"/>
          <w:szCs w:val="24"/>
        </w:rPr>
        <w:t>’</w:t>
      </w:r>
      <w:r w:rsidRPr="005A6CF6">
        <w:rPr>
          <w:rFonts w:asciiTheme="minorHAnsi" w:hAnsiTheme="minorHAnsi"/>
          <w:spacing w:val="-1"/>
          <w:sz w:val="24"/>
          <w:szCs w:val="24"/>
        </w:rPr>
        <w:t>alinéa a) du paragraphe 1 de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il est demandé que les plans d</w:t>
      </w:r>
      <w:r w:rsidR="00920724" w:rsidRPr="005A6CF6">
        <w:rPr>
          <w:rFonts w:asciiTheme="minorHAnsi" w:hAnsiTheme="minorHAnsi"/>
          <w:spacing w:val="-1"/>
          <w:sz w:val="24"/>
          <w:szCs w:val="24"/>
        </w:rPr>
        <w:t>’</w:t>
      </w:r>
      <w:r w:rsidRPr="005A6CF6">
        <w:rPr>
          <w:rFonts w:asciiTheme="minorHAnsi" w:hAnsiTheme="minorHAnsi"/>
          <w:spacing w:val="-1"/>
          <w:sz w:val="24"/>
          <w:szCs w:val="24"/>
        </w:rPr>
        <w:t>action nationaux fixent des objectifs nationaux et des objectifs de réduction. Les pays pourraient envisager la démarche ci-après pour déterminer ses objectifs et cibles :</w:t>
      </w:r>
    </w:p>
    <w:p w:rsidR="00AD280E" w:rsidRPr="005A6CF6" w:rsidRDefault="00AD280E" w:rsidP="002D02ED">
      <w:pPr>
        <w:tabs>
          <w:tab w:val="clear" w:pos="1247"/>
          <w:tab w:val="clear" w:pos="1814"/>
          <w:tab w:val="clear" w:pos="2381"/>
          <w:tab w:val="clear" w:pos="2948"/>
          <w:tab w:val="clear" w:pos="3515"/>
        </w:tabs>
        <w:spacing w:after="200"/>
        <w:ind w:right="4"/>
        <w:jc w:val="center"/>
        <w:rPr>
          <w:rFonts w:asciiTheme="minorHAnsi" w:hAnsiTheme="minorHAnsi"/>
          <w:b/>
          <w:bCs/>
          <w:color w:val="365F91"/>
          <w:spacing w:val="-1"/>
          <w:w w:val="102"/>
          <w:sz w:val="24"/>
          <w:szCs w:val="24"/>
        </w:rPr>
      </w:pPr>
      <w:r w:rsidRPr="005A6CF6">
        <w:rPr>
          <w:rFonts w:asciiTheme="minorHAnsi" w:hAnsiTheme="minorHAnsi"/>
          <w:b/>
          <w:bCs/>
          <w:color w:val="365F91"/>
          <w:spacing w:val="-1"/>
          <w:w w:val="102"/>
          <w:sz w:val="24"/>
          <w:szCs w:val="24"/>
        </w:rPr>
        <w:t>Procéder à la définition du problème</w:t>
      </w: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after="200"/>
        <w:ind w:right="4"/>
        <w:rPr>
          <w:rFonts w:asciiTheme="minorHAnsi" w:hAnsiTheme="minorHAnsi"/>
          <w:spacing w:val="-1"/>
          <w:sz w:val="24"/>
          <w:szCs w:val="24"/>
        </w:rPr>
      </w:pPr>
      <w:r w:rsidRPr="005A6CF6">
        <w:rPr>
          <w:rFonts w:asciiTheme="minorHAnsi" w:hAnsiTheme="minorHAnsi"/>
          <w:spacing w:val="-1"/>
          <w:sz w:val="24"/>
          <w:szCs w:val="24"/>
        </w:rPr>
        <w:t>Il s</w:t>
      </w:r>
      <w:r w:rsidR="00920724" w:rsidRPr="005A6CF6">
        <w:rPr>
          <w:rFonts w:asciiTheme="minorHAnsi" w:hAnsiTheme="minorHAnsi"/>
          <w:spacing w:val="-1"/>
          <w:sz w:val="24"/>
          <w:szCs w:val="24"/>
        </w:rPr>
        <w:t>’</w:t>
      </w:r>
      <w:r w:rsidRPr="005A6CF6">
        <w:rPr>
          <w:rFonts w:asciiTheme="minorHAnsi" w:hAnsiTheme="minorHAnsi"/>
          <w:spacing w:val="-1"/>
          <w:sz w:val="24"/>
          <w:szCs w:val="24"/>
        </w:rPr>
        <w:t>agit de décrire brièvement le problème précis sur lequel le PAN portera. Alors que le PNUE estime que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constitue la source la plus importante de pollution par le mercure dans le monde et que la Convention de Minamata prévoit des prescriptions contraignantes pour réduire l</w:t>
      </w:r>
      <w:r w:rsidR="00920724" w:rsidRPr="005A6CF6">
        <w:rPr>
          <w:rFonts w:asciiTheme="minorHAnsi" w:hAnsiTheme="minorHAnsi"/>
          <w:spacing w:val="-1"/>
          <w:sz w:val="24"/>
          <w:szCs w:val="24"/>
        </w:rPr>
        <w:t>’</w:t>
      </w:r>
      <w:r w:rsidRPr="005A6CF6">
        <w:rPr>
          <w:rFonts w:asciiTheme="minorHAnsi" w:hAnsiTheme="minorHAnsi"/>
          <w:spacing w:val="-1"/>
          <w:sz w:val="24"/>
          <w:szCs w:val="24"/>
        </w:rPr>
        <w:t>emploi du mercure dans ce secteur, définir le problème en tenant expressément compte des réalités du pays considéré peut aider celui-ci à formuler le problème auquel il est confronté tel qu</w:t>
      </w:r>
      <w:r w:rsidR="00920724" w:rsidRPr="005A6CF6">
        <w:rPr>
          <w:rFonts w:asciiTheme="minorHAnsi" w:hAnsiTheme="minorHAnsi"/>
          <w:spacing w:val="-1"/>
          <w:sz w:val="24"/>
          <w:szCs w:val="24"/>
        </w:rPr>
        <w:t>’</w:t>
      </w:r>
      <w:r w:rsidRPr="005A6CF6">
        <w:rPr>
          <w:rFonts w:asciiTheme="minorHAnsi" w:hAnsiTheme="minorHAnsi"/>
          <w:spacing w:val="-1"/>
          <w:sz w:val="24"/>
          <w:szCs w:val="24"/>
        </w:rPr>
        <w:t>il le perçoit, ce qui peut contribuer à faire prendre conscience aux décideurs et autres parties prenantes de la nécessité d</w:t>
      </w:r>
      <w:r w:rsidR="00920724" w:rsidRPr="005A6CF6">
        <w:rPr>
          <w:rFonts w:asciiTheme="minorHAnsi" w:hAnsiTheme="minorHAnsi"/>
          <w:spacing w:val="-1"/>
          <w:sz w:val="24"/>
          <w:szCs w:val="24"/>
        </w:rPr>
        <w:t>’</w:t>
      </w:r>
      <w:r w:rsidRPr="005A6CF6">
        <w:rPr>
          <w:rFonts w:asciiTheme="minorHAnsi" w:hAnsiTheme="minorHAnsi"/>
          <w:spacing w:val="-1"/>
          <w:sz w:val="24"/>
          <w:szCs w:val="24"/>
        </w:rPr>
        <w:t>agir.</w:t>
      </w:r>
    </w:p>
    <w:p w:rsidR="00AD280E" w:rsidRPr="005A6CF6" w:rsidRDefault="00AD280E" w:rsidP="00D1466E">
      <w:pPr>
        <w:widowControl w:val="0"/>
        <w:tabs>
          <w:tab w:val="clear" w:pos="1247"/>
          <w:tab w:val="clear" w:pos="1814"/>
          <w:tab w:val="clear" w:pos="2381"/>
          <w:tab w:val="clear" w:pos="2948"/>
          <w:tab w:val="clear" w:pos="3515"/>
        </w:tabs>
        <w:autoSpaceDE w:val="0"/>
        <w:autoSpaceDN w:val="0"/>
        <w:adjustRightInd w:val="0"/>
        <w:spacing w:before="36" w:after="200"/>
        <w:ind w:right="6"/>
        <w:rPr>
          <w:rFonts w:asciiTheme="minorHAnsi" w:hAnsiTheme="minorHAnsi"/>
          <w:spacing w:val="-1"/>
          <w:sz w:val="24"/>
          <w:szCs w:val="24"/>
        </w:rPr>
      </w:pPr>
      <w:r w:rsidRPr="005A6CF6">
        <w:rPr>
          <w:rFonts w:asciiTheme="minorHAnsi" w:hAnsiTheme="minorHAnsi"/>
          <w:spacing w:val="-1"/>
          <w:sz w:val="24"/>
          <w:szCs w:val="24"/>
        </w:rPr>
        <w:t>À titre d</w:t>
      </w:r>
      <w:r w:rsidR="00920724" w:rsidRPr="005A6CF6">
        <w:rPr>
          <w:rFonts w:asciiTheme="minorHAnsi" w:hAnsiTheme="minorHAnsi"/>
          <w:spacing w:val="-1"/>
          <w:sz w:val="24"/>
          <w:szCs w:val="24"/>
        </w:rPr>
        <w:t>’</w:t>
      </w:r>
      <w:r w:rsidRPr="005A6CF6">
        <w:rPr>
          <w:rFonts w:asciiTheme="minorHAnsi" w:hAnsiTheme="minorHAnsi"/>
          <w:spacing w:val="-1"/>
          <w:sz w:val="24"/>
          <w:szCs w:val="24"/>
        </w:rPr>
        <w:t>exemple, l</w:t>
      </w:r>
      <w:r w:rsidR="00920724" w:rsidRPr="005A6CF6">
        <w:rPr>
          <w:rFonts w:asciiTheme="minorHAnsi" w:hAnsiTheme="minorHAnsi"/>
          <w:spacing w:val="-1"/>
          <w:sz w:val="24"/>
          <w:szCs w:val="24"/>
        </w:rPr>
        <w:t>’</w:t>
      </w:r>
      <w:r w:rsidRPr="005A6CF6">
        <w:rPr>
          <w:rFonts w:asciiTheme="minorHAnsi" w:hAnsiTheme="minorHAnsi"/>
          <w:spacing w:val="-1"/>
          <w:sz w:val="24"/>
          <w:szCs w:val="24"/>
        </w:rPr>
        <w:t>exposé du problème pourrait se présenter comme suit :</w:t>
      </w:r>
    </w:p>
    <w:p w:rsidR="00AD280E" w:rsidRPr="005A6CF6" w:rsidRDefault="00AD280E" w:rsidP="002D02ED">
      <w:pPr>
        <w:tabs>
          <w:tab w:val="clear" w:pos="1247"/>
          <w:tab w:val="clear" w:pos="1814"/>
          <w:tab w:val="clear" w:pos="2381"/>
          <w:tab w:val="clear" w:pos="2948"/>
          <w:tab w:val="clear" w:pos="3515"/>
        </w:tabs>
        <w:spacing w:after="200"/>
        <w:ind w:left="720" w:right="4"/>
        <w:rPr>
          <w:rFonts w:asciiTheme="minorHAnsi" w:hAnsiTheme="minorHAnsi"/>
          <w:color w:val="365F91"/>
          <w:spacing w:val="-1"/>
          <w:sz w:val="24"/>
          <w:szCs w:val="24"/>
        </w:rPr>
      </w:pPr>
      <w:r w:rsidRPr="005A6CF6">
        <w:rPr>
          <w:rFonts w:asciiTheme="minorHAnsi" w:hAnsiTheme="minorHAnsi"/>
          <w:color w:val="365F91"/>
          <w:spacing w:val="-1"/>
          <w:sz w:val="24"/>
          <w:szCs w:val="24"/>
        </w:rPr>
        <w:t>Dans le pays suivant (</w:t>
      </w:r>
      <w:r w:rsidRPr="005A6CF6">
        <w:rPr>
          <w:rFonts w:asciiTheme="minorHAnsi" w:hAnsiTheme="minorHAnsi"/>
          <w:i/>
          <w:iCs/>
          <w:color w:val="365F91"/>
          <w:spacing w:val="-1"/>
          <w:sz w:val="24"/>
          <w:szCs w:val="24"/>
        </w:rPr>
        <w:t>nom du pays</w:t>
      </w:r>
      <w:r w:rsidRPr="005A6CF6">
        <w:rPr>
          <w:rFonts w:asciiTheme="minorHAnsi" w:hAnsiTheme="minorHAnsi"/>
          <w:color w:val="365F91"/>
          <w:spacing w:val="-1"/>
          <w:sz w:val="24"/>
          <w:szCs w:val="24"/>
        </w:rPr>
        <w:t>) l</w:t>
      </w:r>
      <w:r w:rsidR="00920724" w:rsidRPr="005A6CF6">
        <w:rPr>
          <w:rFonts w:asciiTheme="minorHAnsi" w:hAnsiTheme="minorHAnsi"/>
          <w:color w:val="365F91"/>
          <w:spacing w:val="-1"/>
          <w:sz w:val="24"/>
          <w:szCs w:val="24"/>
        </w:rPr>
        <w:t>’</w:t>
      </w:r>
      <w:r w:rsidRPr="005A6CF6">
        <w:rPr>
          <w:rFonts w:asciiTheme="minorHAnsi" w:hAnsiTheme="minorHAnsi"/>
          <w:color w:val="365F91"/>
          <w:spacing w:val="-1"/>
          <w:sz w:val="24"/>
          <w:szCs w:val="24"/>
        </w:rPr>
        <w:t>extraction artisanale et à petite échelle de l</w:t>
      </w:r>
      <w:r w:rsidR="00920724" w:rsidRPr="005A6CF6">
        <w:rPr>
          <w:rFonts w:asciiTheme="minorHAnsi" w:hAnsiTheme="minorHAnsi"/>
          <w:color w:val="365F91"/>
          <w:spacing w:val="-1"/>
          <w:sz w:val="24"/>
          <w:szCs w:val="24"/>
        </w:rPr>
        <w:t>’</w:t>
      </w:r>
      <w:r w:rsidRPr="005A6CF6">
        <w:rPr>
          <w:rFonts w:asciiTheme="minorHAnsi" w:hAnsiTheme="minorHAnsi"/>
          <w:color w:val="365F91"/>
          <w:spacing w:val="-1"/>
          <w:sz w:val="24"/>
          <w:szCs w:val="24"/>
        </w:rPr>
        <w:t>or emploie d</w:t>
      </w:r>
      <w:r w:rsidR="00920724" w:rsidRPr="005A6CF6">
        <w:rPr>
          <w:rFonts w:asciiTheme="minorHAnsi" w:hAnsiTheme="minorHAnsi"/>
          <w:color w:val="365F91"/>
          <w:spacing w:val="-1"/>
          <w:sz w:val="24"/>
          <w:szCs w:val="24"/>
        </w:rPr>
        <w:t>’</w:t>
      </w:r>
      <w:r w:rsidRPr="005A6CF6">
        <w:rPr>
          <w:rFonts w:asciiTheme="minorHAnsi" w:hAnsiTheme="minorHAnsi"/>
          <w:color w:val="365F91"/>
          <w:spacing w:val="-1"/>
          <w:sz w:val="24"/>
          <w:szCs w:val="24"/>
        </w:rPr>
        <w:t>importantes quantités de mercure. Cette activité, et en particulier l</w:t>
      </w:r>
      <w:r w:rsidR="00920724" w:rsidRPr="005A6CF6">
        <w:rPr>
          <w:rFonts w:asciiTheme="minorHAnsi" w:hAnsiTheme="minorHAnsi"/>
          <w:color w:val="365F91"/>
          <w:spacing w:val="-1"/>
          <w:sz w:val="24"/>
          <w:szCs w:val="24"/>
        </w:rPr>
        <w:t>’</w:t>
      </w:r>
      <w:r w:rsidRPr="005A6CF6">
        <w:rPr>
          <w:rFonts w:asciiTheme="minorHAnsi" w:hAnsiTheme="minorHAnsi"/>
          <w:color w:val="365F91"/>
          <w:spacing w:val="-1"/>
          <w:sz w:val="24"/>
          <w:szCs w:val="24"/>
        </w:rPr>
        <w:t>utilisation de cette substance par ce secteur, a de graves effets à long terme sur l</w:t>
      </w:r>
      <w:r w:rsidR="00920724" w:rsidRPr="005A6CF6">
        <w:rPr>
          <w:rFonts w:asciiTheme="minorHAnsi" w:hAnsiTheme="minorHAnsi"/>
          <w:color w:val="365F91"/>
          <w:spacing w:val="-1"/>
          <w:sz w:val="24"/>
          <w:szCs w:val="24"/>
        </w:rPr>
        <w:t>’</w:t>
      </w:r>
      <w:r w:rsidRPr="005A6CF6">
        <w:rPr>
          <w:rFonts w:asciiTheme="minorHAnsi" w:hAnsiTheme="minorHAnsi"/>
          <w:color w:val="365F91"/>
          <w:spacing w:val="-1"/>
          <w:sz w:val="24"/>
          <w:szCs w:val="24"/>
        </w:rPr>
        <w:t>environnement et la santé des personnes y travaillant ainsi que sur les populations vivant sur ou à proximité du site minier ou en aval/au vent. Il est nécessaire de favoriser les activités écologiquement rationnelles dans ce secteur et de réduire, et si possible supprimer, l</w:t>
      </w:r>
      <w:r w:rsidR="00920724" w:rsidRPr="005A6CF6">
        <w:rPr>
          <w:rFonts w:asciiTheme="minorHAnsi" w:hAnsiTheme="minorHAnsi"/>
          <w:color w:val="365F91"/>
          <w:spacing w:val="-1"/>
          <w:sz w:val="24"/>
          <w:szCs w:val="24"/>
        </w:rPr>
        <w:t>’</w:t>
      </w:r>
      <w:r w:rsidRPr="005A6CF6">
        <w:rPr>
          <w:rFonts w:asciiTheme="minorHAnsi" w:hAnsiTheme="minorHAnsi"/>
          <w:color w:val="365F91"/>
          <w:spacing w:val="-1"/>
          <w:sz w:val="24"/>
          <w:szCs w:val="24"/>
        </w:rPr>
        <w:t>utilisation du mercure pour protéger la santé des personne et l</w:t>
      </w:r>
      <w:r w:rsidR="00920724" w:rsidRPr="005A6CF6">
        <w:rPr>
          <w:rFonts w:asciiTheme="minorHAnsi" w:hAnsiTheme="minorHAnsi"/>
          <w:color w:val="365F91"/>
          <w:spacing w:val="-1"/>
          <w:sz w:val="24"/>
          <w:szCs w:val="24"/>
        </w:rPr>
        <w:t>’</w:t>
      </w:r>
      <w:r w:rsidRPr="005A6CF6">
        <w:rPr>
          <w:rFonts w:asciiTheme="minorHAnsi" w:hAnsiTheme="minorHAnsi"/>
          <w:color w:val="365F91"/>
          <w:spacing w:val="-1"/>
          <w:sz w:val="24"/>
          <w:szCs w:val="24"/>
        </w:rPr>
        <w:t xml:space="preserve">environnement. </w:t>
      </w:r>
    </w:p>
    <w:p w:rsidR="00AD280E" w:rsidRPr="005A6CF6" w:rsidRDefault="00AD280E" w:rsidP="00D1466E">
      <w:pPr>
        <w:keepNext/>
        <w:tabs>
          <w:tab w:val="clear" w:pos="1247"/>
          <w:tab w:val="clear" w:pos="1814"/>
          <w:tab w:val="clear" w:pos="2381"/>
          <w:tab w:val="clear" w:pos="2948"/>
          <w:tab w:val="clear" w:pos="3515"/>
        </w:tabs>
        <w:ind w:right="6"/>
        <w:jc w:val="center"/>
        <w:rPr>
          <w:rFonts w:asciiTheme="minorHAnsi" w:hAnsiTheme="minorHAnsi"/>
          <w:b/>
          <w:bCs/>
          <w:color w:val="365F91"/>
          <w:sz w:val="24"/>
          <w:szCs w:val="24"/>
        </w:rPr>
      </w:pPr>
      <w:r w:rsidRPr="005A6CF6">
        <w:rPr>
          <w:rFonts w:asciiTheme="minorHAnsi" w:hAnsiTheme="minorHAnsi"/>
          <w:b/>
          <w:bCs/>
          <w:color w:val="365F91"/>
          <w:w w:val="102"/>
          <w:sz w:val="24"/>
          <w:szCs w:val="24"/>
        </w:rPr>
        <w:t>Fixer l</w:t>
      </w:r>
      <w:r w:rsidR="00920724" w:rsidRPr="005A6CF6">
        <w:rPr>
          <w:rFonts w:asciiTheme="minorHAnsi" w:hAnsiTheme="minorHAnsi"/>
          <w:b/>
          <w:bCs/>
          <w:color w:val="365F91"/>
          <w:w w:val="102"/>
          <w:sz w:val="24"/>
          <w:szCs w:val="24"/>
        </w:rPr>
        <w:t>’</w:t>
      </w:r>
      <w:r w:rsidRPr="005A6CF6">
        <w:rPr>
          <w:rFonts w:asciiTheme="minorHAnsi" w:hAnsiTheme="minorHAnsi"/>
          <w:b/>
          <w:bCs/>
          <w:color w:val="365F91"/>
          <w:w w:val="102"/>
          <w:sz w:val="24"/>
          <w:szCs w:val="24"/>
        </w:rPr>
        <w:t>objectif</w:t>
      </w: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before="240"/>
        <w:ind w:right="4"/>
        <w:rPr>
          <w:rFonts w:asciiTheme="minorHAnsi" w:hAnsiTheme="minorHAnsi"/>
          <w:spacing w:val="-1"/>
          <w:sz w:val="24"/>
          <w:szCs w:val="24"/>
        </w:rPr>
      </w:pPr>
      <w:r w:rsidRPr="005A6CF6">
        <w:rPr>
          <w:rFonts w:asciiTheme="minorHAnsi" w:hAnsiTheme="minorHAnsi"/>
          <w:spacing w:val="-1"/>
          <w:sz w:val="24"/>
          <w:szCs w:val="24"/>
        </w:rPr>
        <w:t>L</w:t>
      </w:r>
      <w:r w:rsidR="00920724" w:rsidRPr="005A6CF6">
        <w:rPr>
          <w:rFonts w:asciiTheme="minorHAnsi" w:hAnsiTheme="minorHAnsi"/>
          <w:spacing w:val="-1"/>
          <w:sz w:val="24"/>
          <w:szCs w:val="24"/>
        </w:rPr>
        <w:t>’</w:t>
      </w:r>
      <w:r w:rsidRPr="005A6CF6">
        <w:rPr>
          <w:rFonts w:asciiTheme="minorHAnsi" w:hAnsiTheme="minorHAnsi"/>
          <w:spacing w:val="-1"/>
          <w:sz w:val="24"/>
          <w:szCs w:val="24"/>
        </w:rPr>
        <w:t>objectif consiste en un exposé succinct de la finalité du plan. Conformément à l</w:t>
      </w:r>
      <w:r w:rsidR="00920724" w:rsidRPr="005A6CF6">
        <w:rPr>
          <w:rFonts w:asciiTheme="minorHAnsi" w:hAnsiTheme="minorHAnsi"/>
          <w:spacing w:val="-1"/>
          <w:sz w:val="24"/>
          <w:szCs w:val="24"/>
        </w:rPr>
        <w:t>’</w:t>
      </w:r>
      <w:r w:rsidRPr="005A6CF6">
        <w:rPr>
          <w:rFonts w:asciiTheme="minorHAnsi" w:hAnsiTheme="minorHAnsi"/>
          <w:spacing w:val="-1"/>
          <w:sz w:val="24"/>
          <w:szCs w:val="24"/>
        </w:rPr>
        <w:t>article 7 de la Convention de Minamata, le PAN devrait avoir pour objectif d</w:t>
      </w:r>
      <w:r w:rsidR="00920724" w:rsidRPr="005A6CF6">
        <w:rPr>
          <w:rFonts w:asciiTheme="minorHAnsi" w:hAnsiTheme="minorHAnsi"/>
          <w:spacing w:val="-1"/>
          <w:sz w:val="24"/>
          <w:szCs w:val="24"/>
        </w:rPr>
        <w:t>’</w:t>
      </w:r>
      <w:r w:rsidRPr="005A6CF6">
        <w:rPr>
          <w:rFonts w:asciiTheme="minorHAnsi" w:hAnsiTheme="minorHAnsi"/>
          <w:spacing w:val="-1"/>
          <w:sz w:val="24"/>
          <w:szCs w:val="24"/>
        </w:rPr>
        <w:t>ensemble de réduire et, si possible, éliminer l</w:t>
      </w:r>
      <w:r w:rsidR="00920724" w:rsidRPr="005A6CF6">
        <w:rPr>
          <w:rFonts w:asciiTheme="minorHAnsi" w:hAnsiTheme="minorHAnsi"/>
          <w:spacing w:val="-1"/>
          <w:sz w:val="24"/>
          <w:szCs w:val="24"/>
        </w:rPr>
        <w:t>’</w:t>
      </w:r>
      <w:r w:rsidRPr="005A6CF6">
        <w:rPr>
          <w:rFonts w:asciiTheme="minorHAnsi" w:hAnsiTheme="minorHAnsi"/>
          <w:spacing w:val="-1"/>
          <w:sz w:val="24"/>
          <w:szCs w:val="24"/>
        </w:rPr>
        <w:t>utilisation de mercure et des composés du mercure ainsi que les émissions et rejets de la substance dans l</w:t>
      </w:r>
      <w:r w:rsidR="00920724" w:rsidRPr="005A6CF6">
        <w:rPr>
          <w:rFonts w:asciiTheme="minorHAnsi" w:hAnsiTheme="minorHAnsi"/>
          <w:spacing w:val="-1"/>
          <w:sz w:val="24"/>
          <w:szCs w:val="24"/>
        </w:rPr>
        <w:t>’</w:t>
      </w:r>
      <w:r w:rsidRPr="005A6CF6">
        <w:rPr>
          <w:rFonts w:asciiTheme="minorHAnsi" w:hAnsiTheme="minorHAnsi"/>
          <w:spacing w:val="-1"/>
          <w:sz w:val="24"/>
          <w:szCs w:val="24"/>
        </w:rPr>
        <w:t>environnement par le secteur de l</w:t>
      </w:r>
      <w:r w:rsidR="00920724" w:rsidRPr="005A6CF6">
        <w:rPr>
          <w:rFonts w:asciiTheme="minorHAnsi" w:hAnsiTheme="minorHAnsi"/>
          <w:spacing w:val="-1"/>
          <w:sz w:val="24"/>
          <w:szCs w:val="24"/>
        </w:rPr>
        <w:t>’</w:t>
      </w:r>
      <w:r w:rsidRPr="005A6CF6">
        <w:rPr>
          <w:rFonts w:asciiTheme="minorHAnsi" w:hAnsiTheme="minorHAnsi"/>
          <w:spacing w:val="-1"/>
          <w:sz w:val="24"/>
          <w:szCs w:val="24"/>
        </w:rPr>
        <w:t>extraction artisanale et à petite échelle de l</w:t>
      </w:r>
      <w:r w:rsidR="00920724" w:rsidRPr="005A6CF6">
        <w:rPr>
          <w:rFonts w:asciiTheme="minorHAnsi" w:hAnsiTheme="minorHAnsi"/>
          <w:spacing w:val="-1"/>
          <w:sz w:val="24"/>
          <w:szCs w:val="24"/>
        </w:rPr>
        <w:t>’</w:t>
      </w:r>
      <w:r w:rsidRPr="005A6CF6">
        <w:rPr>
          <w:rFonts w:asciiTheme="minorHAnsi" w:hAnsiTheme="minorHAnsi"/>
          <w:spacing w:val="-1"/>
          <w:sz w:val="24"/>
          <w:szCs w:val="24"/>
        </w:rPr>
        <w:t>or. Les pays pourraient décider de fixer des objectifs supplémentaires à leur PAN aux fins d</w:t>
      </w:r>
      <w:r w:rsidR="00920724" w:rsidRPr="005A6CF6">
        <w:rPr>
          <w:rFonts w:asciiTheme="minorHAnsi" w:hAnsiTheme="minorHAnsi"/>
          <w:spacing w:val="-1"/>
          <w:sz w:val="24"/>
          <w:szCs w:val="24"/>
        </w:rPr>
        <w:t>’</w:t>
      </w:r>
      <w:r w:rsidRPr="005A6CF6">
        <w:rPr>
          <w:rFonts w:asciiTheme="minorHAnsi" w:hAnsiTheme="minorHAnsi"/>
          <w:spacing w:val="-1"/>
          <w:sz w:val="24"/>
          <w:szCs w:val="24"/>
        </w:rPr>
        <w:t>amélioration des performances environnementales et économiques d</w:t>
      </w:r>
      <w:r w:rsidR="00920724" w:rsidRPr="005A6CF6">
        <w:rPr>
          <w:rFonts w:asciiTheme="minorHAnsi" w:hAnsiTheme="minorHAnsi"/>
          <w:spacing w:val="-1"/>
          <w:sz w:val="24"/>
          <w:szCs w:val="24"/>
        </w:rPr>
        <w:t>’</w:t>
      </w:r>
      <w:r w:rsidRPr="005A6CF6">
        <w:rPr>
          <w:rFonts w:asciiTheme="minorHAnsi" w:hAnsiTheme="minorHAnsi"/>
          <w:spacing w:val="-1"/>
          <w:sz w:val="24"/>
          <w:szCs w:val="24"/>
        </w:rPr>
        <w:t>ensemble du secteur et pour traiter les effets sociaux délétères qui lui sont inhérents.</w:t>
      </w: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before="240"/>
        <w:ind w:right="4"/>
        <w:jc w:val="center"/>
        <w:rPr>
          <w:rFonts w:asciiTheme="minorHAnsi" w:hAnsiTheme="minorHAnsi"/>
          <w:b/>
          <w:bCs/>
          <w:color w:val="365F91"/>
          <w:sz w:val="24"/>
          <w:szCs w:val="24"/>
        </w:rPr>
      </w:pPr>
      <w:r w:rsidRPr="005A6CF6">
        <w:rPr>
          <w:rFonts w:asciiTheme="minorHAnsi" w:hAnsiTheme="minorHAnsi"/>
          <w:b/>
          <w:bCs/>
          <w:color w:val="365F91"/>
          <w:sz w:val="24"/>
          <w:szCs w:val="24"/>
        </w:rPr>
        <w:t>Définition des objectifs nationaux et des objectifs de réduction</w:t>
      </w:r>
    </w:p>
    <w:p w:rsidR="00AD280E" w:rsidRPr="005A6CF6" w:rsidRDefault="00AD280E" w:rsidP="004468F5">
      <w:pPr>
        <w:widowControl w:val="0"/>
        <w:tabs>
          <w:tab w:val="clear" w:pos="1247"/>
          <w:tab w:val="clear" w:pos="1814"/>
          <w:tab w:val="clear" w:pos="2381"/>
          <w:tab w:val="clear" w:pos="2948"/>
          <w:tab w:val="clear" w:pos="3515"/>
        </w:tabs>
        <w:autoSpaceDE w:val="0"/>
        <w:autoSpaceDN w:val="0"/>
        <w:adjustRightInd w:val="0"/>
        <w:spacing w:before="240" w:after="200"/>
        <w:ind w:right="6"/>
        <w:rPr>
          <w:rFonts w:asciiTheme="minorHAnsi" w:hAnsiTheme="minorHAnsi"/>
          <w:spacing w:val="-1"/>
          <w:sz w:val="24"/>
          <w:szCs w:val="24"/>
        </w:rPr>
      </w:pPr>
      <w:r w:rsidRPr="005A6CF6">
        <w:rPr>
          <w:rFonts w:asciiTheme="minorHAnsi" w:hAnsiTheme="minorHAnsi"/>
          <w:spacing w:val="-1"/>
          <w:sz w:val="24"/>
          <w:szCs w:val="24"/>
        </w:rPr>
        <w:t>Les objectifs définissent de manière plus détaillée et plus précisément que le but, les résultats que le PAN devrait atteindre. Ils devraient permettre de répondre à la question de savoir ce qu</w:t>
      </w:r>
      <w:r w:rsidR="00920724" w:rsidRPr="005A6CF6">
        <w:rPr>
          <w:rFonts w:asciiTheme="minorHAnsi" w:hAnsiTheme="minorHAnsi"/>
          <w:spacing w:val="-1"/>
          <w:sz w:val="24"/>
          <w:szCs w:val="24"/>
        </w:rPr>
        <w:t>’</w:t>
      </w:r>
      <w:r w:rsidRPr="005A6CF6">
        <w:rPr>
          <w:rFonts w:asciiTheme="minorHAnsi" w:hAnsiTheme="minorHAnsi"/>
          <w:spacing w:val="-1"/>
          <w:sz w:val="24"/>
          <w:szCs w:val="24"/>
        </w:rPr>
        <w:t>il convient de réaliser pour franchir ce qui nous sépare aujourd</w:t>
      </w:r>
      <w:r w:rsidR="00920724" w:rsidRPr="005A6CF6">
        <w:rPr>
          <w:rFonts w:asciiTheme="minorHAnsi" w:hAnsiTheme="minorHAnsi"/>
          <w:spacing w:val="-1"/>
          <w:sz w:val="24"/>
          <w:szCs w:val="24"/>
        </w:rPr>
        <w:t>’</w:t>
      </w:r>
      <w:r w:rsidRPr="005A6CF6">
        <w:rPr>
          <w:rFonts w:asciiTheme="minorHAnsi" w:hAnsiTheme="minorHAnsi"/>
          <w:spacing w:val="-1"/>
          <w:sz w:val="24"/>
          <w:szCs w:val="24"/>
        </w:rPr>
        <w:t>hui de la fin visée. Il pourrait s</w:t>
      </w:r>
      <w:r w:rsidR="00920724" w:rsidRPr="005A6CF6">
        <w:rPr>
          <w:rFonts w:asciiTheme="minorHAnsi" w:hAnsiTheme="minorHAnsi"/>
          <w:spacing w:val="-1"/>
          <w:sz w:val="24"/>
          <w:szCs w:val="24"/>
        </w:rPr>
        <w:t>’</w:t>
      </w:r>
      <w:r w:rsidRPr="005A6CF6">
        <w:rPr>
          <w:rFonts w:asciiTheme="minorHAnsi" w:hAnsiTheme="minorHAnsi"/>
          <w:spacing w:val="-1"/>
          <w:sz w:val="24"/>
          <w:szCs w:val="24"/>
        </w:rPr>
        <w:t>agir d</w:t>
      </w:r>
      <w:r w:rsidR="00920724" w:rsidRPr="005A6CF6">
        <w:rPr>
          <w:rFonts w:asciiTheme="minorHAnsi" w:hAnsiTheme="minorHAnsi"/>
          <w:spacing w:val="-1"/>
          <w:sz w:val="24"/>
          <w:szCs w:val="24"/>
        </w:rPr>
        <w:t>’</w:t>
      </w:r>
      <w:r w:rsidRPr="005A6CF6">
        <w:rPr>
          <w:rFonts w:asciiTheme="minorHAnsi" w:hAnsiTheme="minorHAnsi"/>
          <w:spacing w:val="-1"/>
          <w:sz w:val="24"/>
          <w:szCs w:val="24"/>
        </w:rPr>
        <w:t>objectifs à court et à long termes ou échelonnés. Chaque objectif devrait être conçu à l</w:t>
      </w:r>
      <w:r w:rsidR="00920724" w:rsidRPr="005A6CF6">
        <w:rPr>
          <w:rFonts w:asciiTheme="minorHAnsi" w:hAnsiTheme="minorHAnsi"/>
          <w:spacing w:val="-1"/>
          <w:sz w:val="24"/>
          <w:szCs w:val="24"/>
        </w:rPr>
        <w:t>’</w:t>
      </w:r>
      <w:r w:rsidRPr="005A6CF6">
        <w:rPr>
          <w:rFonts w:asciiTheme="minorHAnsi" w:hAnsiTheme="minorHAnsi"/>
          <w:spacing w:val="-1"/>
          <w:sz w:val="24"/>
          <w:szCs w:val="24"/>
        </w:rPr>
        <w:t>aide des critères « SMART » qui se déclinent comme suit :</w:t>
      </w:r>
    </w:p>
    <w:p w:rsidR="00AD280E" w:rsidRPr="005A6CF6" w:rsidRDefault="00AD280E" w:rsidP="002D02ED">
      <w:pPr>
        <w:numPr>
          <w:ilvl w:val="0"/>
          <w:numId w:val="4"/>
        </w:numPr>
        <w:tabs>
          <w:tab w:val="clear" w:pos="1247"/>
          <w:tab w:val="clear" w:pos="1814"/>
          <w:tab w:val="clear" w:pos="2381"/>
          <w:tab w:val="clear" w:pos="2948"/>
          <w:tab w:val="clear" w:pos="3515"/>
        </w:tabs>
        <w:spacing w:after="200"/>
        <w:ind w:right="4"/>
        <w:contextualSpacing/>
        <w:jc w:val="both"/>
        <w:rPr>
          <w:rFonts w:asciiTheme="minorHAnsi" w:hAnsiTheme="minorHAnsi"/>
          <w:sz w:val="24"/>
          <w:szCs w:val="24"/>
        </w:rPr>
      </w:pPr>
      <w:r w:rsidRPr="005A6CF6">
        <w:rPr>
          <w:rFonts w:asciiTheme="minorHAnsi" w:hAnsiTheme="minorHAnsi"/>
          <w:sz w:val="24"/>
          <w:szCs w:val="24"/>
        </w:rPr>
        <w:t>Spécifique</w:t>
      </w:r>
    </w:p>
    <w:p w:rsidR="00AD280E" w:rsidRPr="005A6CF6" w:rsidRDefault="00AD280E" w:rsidP="002D02ED">
      <w:pPr>
        <w:numPr>
          <w:ilvl w:val="0"/>
          <w:numId w:val="4"/>
        </w:numPr>
        <w:tabs>
          <w:tab w:val="clear" w:pos="1247"/>
          <w:tab w:val="clear" w:pos="1814"/>
          <w:tab w:val="clear" w:pos="2381"/>
          <w:tab w:val="clear" w:pos="2948"/>
          <w:tab w:val="clear" w:pos="3515"/>
        </w:tabs>
        <w:spacing w:after="200"/>
        <w:ind w:right="4"/>
        <w:contextualSpacing/>
        <w:jc w:val="both"/>
        <w:rPr>
          <w:rFonts w:asciiTheme="minorHAnsi" w:hAnsiTheme="minorHAnsi"/>
          <w:sz w:val="24"/>
          <w:szCs w:val="24"/>
        </w:rPr>
      </w:pPr>
      <w:r w:rsidRPr="005A6CF6">
        <w:rPr>
          <w:rFonts w:asciiTheme="minorHAnsi" w:hAnsiTheme="minorHAnsi"/>
          <w:sz w:val="24"/>
          <w:szCs w:val="24"/>
        </w:rPr>
        <w:t>Mesurable</w:t>
      </w:r>
    </w:p>
    <w:p w:rsidR="00AD280E" w:rsidRPr="005A6CF6" w:rsidRDefault="00AD280E" w:rsidP="002D02ED">
      <w:pPr>
        <w:numPr>
          <w:ilvl w:val="0"/>
          <w:numId w:val="4"/>
        </w:numPr>
        <w:tabs>
          <w:tab w:val="clear" w:pos="1247"/>
          <w:tab w:val="clear" w:pos="1814"/>
          <w:tab w:val="clear" w:pos="2381"/>
          <w:tab w:val="clear" w:pos="2948"/>
          <w:tab w:val="clear" w:pos="3515"/>
        </w:tabs>
        <w:spacing w:after="200"/>
        <w:ind w:right="4"/>
        <w:contextualSpacing/>
        <w:jc w:val="both"/>
        <w:rPr>
          <w:rFonts w:asciiTheme="minorHAnsi" w:hAnsiTheme="minorHAnsi"/>
          <w:sz w:val="24"/>
          <w:szCs w:val="24"/>
        </w:rPr>
      </w:pPr>
      <w:r w:rsidRPr="005A6CF6">
        <w:rPr>
          <w:rFonts w:asciiTheme="minorHAnsi" w:hAnsiTheme="minorHAnsi"/>
          <w:sz w:val="24"/>
          <w:szCs w:val="24"/>
        </w:rPr>
        <w:t>Réalisable</w:t>
      </w:r>
    </w:p>
    <w:p w:rsidR="00AD280E" w:rsidRPr="005A6CF6" w:rsidRDefault="00AD280E" w:rsidP="002D02ED">
      <w:pPr>
        <w:numPr>
          <w:ilvl w:val="0"/>
          <w:numId w:val="4"/>
        </w:numPr>
        <w:tabs>
          <w:tab w:val="clear" w:pos="1247"/>
          <w:tab w:val="clear" w:pos="1814"/>
          <w:tab w:val="clear" w:pos="2381"/>
          <w:tab w:val="clear" w:pos="2948"/>
          <w:tab w:val="clear" w:pos="3515"/>
        </w:tabs>
        <w:spacing w:after="200"/>
        <w:ind w:right="4"/>
        <w:contextualSpacing/>
        <w:jc w:val="both"/>
        <w:rPr>
          <w:rFonts w:asciiTheme="minorHAnsi" w:hAnsiTheme="minorHAnsi"/>
          <w:sz w:val="24"/>
          <w:szCs w:val="24"/>
        </w:rPr>
      </w:pPr>
      <w:r w:rsidRPr="005A6CF6">
        <w:rPr>
          <w:rFonts w:asciiTheme="minorHAnsi" w:hAnsiTheme="minorHAnsi"/>
          <w:sz w:val="24"/>
          <w:szCs w:val="24"/>
        </w:rPr>
        <w:t>Réaliste</w:t>
      </w:r>
    </w:p>
    <w:p w:rsidR="00AD280E" w:rsidRPr="005A6CF6" w:rsidRDefault="00AD280E" w:rsidP="002D02ED">
      <w:pPr>
        <w:numPr>
          <w:ilvl w:val="0"/>
          <w:numId w:val="4"/>
        </w:numPr>
        <w:tabs>
          <w:tab w:val="clear" w:pos="1247"/>
          <w:tab w:val="clear" w:pos="1814"/>
          <w:tab w:val="clear" w:pos="2381"/>
          <w:tab w:val="clear" w:pos="2948"/>
          <w:tab w:val="clear" w:pos="3515"/>
        </w:tabs>
        <w:spacing w:after="200"/>
        <w:ind w:right="4"/>
        <w:contextualSpacing/>
        <w:jc w:val="both"/>
        <w:rPr>
          <w:rFonts w:asciiTheme="minorHAnsi" w:hAnsiTheme="minorHAnsi"/>
          <w:sz w:val="24"/>
          <w:szCs w:val="24"/>
        </w:rPr>
      </w:pPr>
      <w:r w:rsidRPr="005A6CF6">
        <w:rPr>
          <w:rFonts w:asciiTheme="minorHAnsi" w:hAnsiTheme="minorHAnsi"/>
          <w:sz w:val="24"/>
          <w:szCs w:val="24"/>
        </w:rPr>
        <w:t>Limité dans le temps.</w:t>
      </w: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ind w:right="4"/>
        <w:jc w:val="center"/>
        <w:rPr>
          <w:rFonts w:asciiTheme="minorHAnsi" w:hAnsiTheme="minorHAnsi"/>
          <w:spacing w:val="-1"/>
          <w:sz w:val="24"/>
          <w:szCs w:val="24"/>
        </w:rPr>
      </w:pP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after="200"/>
        <w:ind w:right="4"/>
        <w:rPr>
          <w:rFonts w:asciiTheme="minorHAnsi" w:hAnsiTheme="minorHAnsi"/>
          <w:spacing w:val="-1"/>
          <w:sz w:val="24"/>
          <w:szCs w:val="24"/>
        </w:rPr>
      </w:pPr>
      <w:r w:rsidRPr="005A6CF6">
        <w:rPr>
          <w:rFonts w:asciiTheme="minorHAnsi" w:hAnsiTheme="minorHAnsi"/>
          <w:spacing w:val="-1"/>
          <w:sz w:val="24"/>
          <w:szCs w:val="24"/>
        </w:rPr>
        <w:t>Comme cela est prescrit à l</w:t>
      </w:r>
      <w:r w:rsidR="00920724" w:rsidRPr="005A6CF6">
        <w:rPr>
          <w:rFonts w:asciiTheme="minorHAnsi" w:hAnsiTheme="minorHAnsi"/>
          <w:spacing w:val="-1"/>
          <w:sz w:val="24"/>
          <w:szCs w:val="24"/>
        </w:rPr>
        <w:t>’</w:t>
      </w:r>
      <w:r w:rsidRPr="005A6CF6">
        <w:rPr>
          <w:rFonts w:asciiTheme="minorHAnsi" w:hAnsiTheme="minorHAnsi"/>
          <w:spacing w:val="-1"/>
          <w:sz w:val="24"/>
          <w:szCs w:val="24"/>
        </w:rPr>
        <w:t>alinéa a) du paragraphe 1 de l</w:t>
      </w:r>
      <w:r w:rsidR="00920724" w:rsidRPr="005A6CF6">
        <w:rPr>
          <w:rFonts w:asciiTheme="minorHAnsi" w:hAnsiTheme="minorHAnsi"/>
          <w:spacing w:val="-1"/>
          <w:sz w:val="24"/>
          <w:szCs w:val="24"/>
        </w:rPr>
        <w:t>’</w:t>
      </w:r>
      <w:r w:rsidRPr="005A6CF6">
        <w:rPr>
          <w:rFonts w:asciiTheme="minorHAnsi" w:hAnsiTheme="minorHAnsi"/>
          <w:spacing w:val="-1"/>
          <w:sz w:val="24"/>
          <w:szCs w:val="24"/>
        </w:rPr>
        <w:t>Annexe C, il conviendrait de viser des objectifs de réduction déterminés.</w:t>
      </w: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after="200"/>
        <w:ind w:right="4"/>
        <w:jc w:val="both"/>
        <w:rPr>
          <w:rFonts w:asciiTheme="minorHAnsi" w:hAnsiTheme="minorHAnsi"/>
          <w:spacing w:val="-1"/>
          <w:sz w:val="24"/>
          <w:szCs w:val="24"/>
        </w:rPr>
      </w:pPr>
      <w:r w:rsidRPr="005A6CF6">
        <w:rPr>
          <w:rFonts w:asciiTheme="minorHAnsi" w:hAnsiTheme="minorHAnsi"/>
          <w:spacing w:val="-1"/>
          <w:sz w:val="24"/>
          <w:szCs w:val="24"/>
        </w:rPr>
        <w:t>Un objectif de ce type pourrait consister :</w:t>
      </w:r>
    </w:p>
    <w:p w:rsidR="00AD280E" w:rsidRPr="005A6CF6" w:rsidRDefault="00AD280E" w:rsidP="002D02ED">
      <w:pPr>
        <w:tabs>
          <w:tab w:val="clear" w:pos="1247"/>
          <w:tab w:val="clear" w:pos="1814"/>
          <w:tab w:val="clear" w:pos="2381"/>
          <w:tab w:val="clear" w:pos="2948"/>
          <w:tab w:val="clear" w:pos="3515"/>
        </w:tabs>
        <w:spacing w:after="200"/>
        <w:ind w:left="720" w:right="4"/>
        <w:rPr>
          <w:rFonts w:asciiTheme="minorHAnsi" w:hAnsiTheme="minorHAnsi"/>
          <w:color w:val="365F91"/>
          <w:sz w:val="24"/>
          <w:szCs w:val="24"/>
        </w:rPr>
      </w:pPr>
      <w:r w:rsidRPr="005A6CF6">
        <w:rPr>
          <w:rFonts w:asciiTheme="minorHAnsi" w:hAnsiTheme="minorHAnsi"/>
          <w:color w:val="365F91"/>
          <w:sz w:val="24"/>
          <w:szCs w:val="24"/>
        </w:rPr>
        <w:t>À réduire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utilisation de mercure de ZZ %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 xml:space="preserve">ici à </w:t>
      </w:r>
      <w:r w:rsidRPr="005A6CF6">
        <w:rPr>
          <w:rFonts w:asciiTheme="minorHAnsi" w:hAnsiTheme="minorHAnsi"/>
          <w:i/>
          <w:iCs/>
          <w:color w:val="365F91"/>
          <w:sz w:val="24"/>
          <w:szCs w:val="24"/>
        </w:rPr>
        <w:t>XX</w:t>
      </w:r>
      <w:r w:rsidRPr="005A6CF6">
        <w:rPr>
          <w:rFonts w:asciiTheme="minorHAnsi" w:hAnsiTheme="minorHAnsi"/>
          <w:color w:val="365F91"/>
          <w:sz w:val="24"/>
          <w:szCs w:val="24"/>
        </w:rPr>
        <w:t xml:space="preserve"> en éliminant les pratiques faisant appel à de grandes quantités de mercure et dangereuses, en adoptant des technologies de maîtrise et de récupération du mercure et/des techniques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extraction excluant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emploi de cette substance.</w:t>
      </w:r>
    </w:p>
    <w:p w:rsidR="00AD280E" w:rsidRPr="005A6CF6" w:rsidRDefault="00AD280E" w:rsidP="00D1466E">
      <w:pPr>
        <w:widowControl w:val="0"/>
        <w:tabs>
          <w:tab w:val="clear" w:pos="1247"/>
          <w:tab w:val="clear" w:pos="1814"/>
          <w:tab w:val="clear" w:pos="2381"/>
          <w:tab w:val="clear" w:pos="2948"/>
          <w:tab w:val="clear" w:pos="3515"/>
        </w:tabs>
        <w:autoSpaceDE w:val="0"/>
        <w:autoSpaceDN w:val="0"/>
        <w:adjustRightInd w:val="0"/>
        <w:spacing w:after="200"/>
        <w:ind w:right="4"/>
        <w:jc w:val="both"/>
        <w:rPr>
          <w:rFonts w:asciiTheme="minorHAnsi" w:hAnsiTheme="minorHAnsi"/>
          <w:spacing w:val="-1"/>
          <w:sz w:val="24"/>
          <w:szCs w:val="24"/>
        </w:rPr>
      </w:pPr>
      <w:r w:rsidRPr="005A6CF6">
        <w:rPr>
          <w:rFonts w:asciiTheme="minorHAnsi" w:hAnsiTheme="minorHAnsi"/>
          <w:spacing w:val="-1"/>
          <w:sz w:val="24"/>
          <w:szCs w:val="24"/>
        </w:rPr>
        <w:t xml:space="preserve">Une réduction échelonnée pourrait consister à : </w:t>
      </w:r>
    </w:p>
    <w:p w:rsidR="00AD280E" w:rsidRPr="005A6CF6" w:rsidRDefault="00AD280E" w:rsidP="002D02ED">
      <w:pPr>
        <w:tabs>
          <w:tab w:val="clear" w:pos="1247"/>
          <w:tab w:val="clear" w:pos="1814"/>
          <w:tab w:val="clear" w:pos="2381"/>
          <w:tab w:val="clear" w:pos="2948"/>
          <w:tab w:val="clear" w:pos="3515"/>
        </w:tabs>
        <w:spacing w:after="200"/>
        <w:ind w:left="720" w:right="4"/>
        <w:rPr>
          <w:rFonts w:asciiTheme="minorHAnsi" w:eastAsia="Calibri" w:hAnsiTheme="minorHAnsi"/>
          <w:color w:val="365F91"/>
          <w:sz w:val="24"/>
          <w:szCs w:val="24"/>
        </w:rPr>
      </w:pPr>
      <w:r w:rsidRPr="005A6CF6">
        <w:rPr>
          <w:rFonts w:asciiTheme="minorHAnsi" w:eastAsia="Calibri" w:hAnsiTheme="minorHAnsi"/>
          <w:color w:val="365F91"/>
          <w:sz w:val="24"/>
          <w:szCs w:val="24"/>
        </w:rPr>
        <w:t>Réduire effectivement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emploi du mercure dans le secteur de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extraction artisanale et à petite éch</w:t>
      </w:r>
      <w:r w:rsidR="00A4637A" w:rsidRPr="005A6CF6">
        <w:rPr>
          <w:rFonts w:asciiTheme="minorHAnsi" w:eastAsia="Calibri" w:hAnsiTheme="minorHAnsi"/>
          <w:color w:val="365F91"/>
          <w:sz w:val="24"/>
          <w:szCs w:val="24"/>
        </w:rPr>
        <w:t>elle de l</w:t>
      </w:r>
      <w:r w:rsidR="00920724" w:rsidRPr="005A6CF6">
        <w:rPr>
          <w:rFonts w:asciiTheme="minorHAnsi" w:eastAsia="Calibri" w:hAnsiTheme="minorHAnsi"/>
          <w:color w:val="365F91"/>
          <w:sz w:val="24"/>
          <w:szCs w:val="24"/>
        </w:rPr>
        <w:t>’</w:t>
      </w:r>
      <w:r w:rsidR="00A4637A" w:rsidRPr="005A6CF6">
        <w:rPr>
          <w:rFonts w:asciiTheme="minorHAnsi" w:eastAsia="Calibri" w:hAnsiTheme="minorHAnsi"/>
          <w:color w:val="365F91"/>
          <w:sz w:val="24"/>
          <w:szCs w:val="24"/>
        </w:rPr>
        <w:t xml:space="preserve">or, en recourant à une estimation </w:t>
      </w:r>
      <w:r w:rsidRPr="005A6CF6">
        <w:rPr>
          <w:rFonts w:asciiTheme="minorHAnsi" w:eastAsia="Calibri" w:hAnsiTheme="minorHAnsi"/>
          <w:color w:val="365F91"/>
          <w:sz w:val="24"/>
          <w:szCs w:val="24"/>
        </w:rPr>
        <w:t>initial</w:t>
      </w:r>
      <w:r w:rsidR="00A4637A" w:rsidRPr="005A6CF6">
        <w:rPr>
          <w:rFonts w:asciiTheme="minorHAnsi" w:eastAsia="Calibri" w:hAnsiTheme="minorHAnsi"/>
          <w:color w:val="365F91"/>
          <w:sz w:val="24"/>
          <w:szCs w:val="24"/>
        </w:rPr>
        <w:t>e</w:t>
      </w:r>
      <w:r w:rsidRPr="005A6CF6">
        <w:rPr>
          <w:rFonts w:asciiTheme="minorHAnsi" w:eastAsia="Calibri" w:hAnsiTheme="minorHAnsi"/>
          <w:color w:val="365F91"/>
          <w:sz w:val="24"/>
          <w:szCs w:val="24"/>
        </w:rPr>
        <w:t xml:space="preserve"> qui fixe les réductions à 25 % en 2015, à 45 % en 2017 et à 25 %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ici à 2021</w:t>
      </w:r>
      <w:r w:rsidR="00A4637A"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 xml:space="preserve"> et ce</w:t>
      </w:r>
      <w:r w:rsidR="00A4637A"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 xml:space="preserve"> en a) renonçant aux pratiques utilisant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importantes quantités de mercure et dangereuses comme, entre autres,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amalgamation de minerai brut, le brûlage à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air libre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amalgames de mercure sans utiliser de cornue ou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autres dispositifs de récupération de la substance, et b) passant à des pratiques et technologies permettant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employer moins de mercure ou en excluant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 xml:space="preserve">emploi. </w:t>
      </w:r>
    </w:p>
    <w:p w:rsidR="00AD280E" w:rsidRPr="005A6CF6" w:rsidRDefault="00AD280E" w:rsidP="002D02ED">
      <w:pPr>
        <w:widowControl w:val="0"/>
        <w:tabs>
          <w:tab w:val="clear" w:pos="1247"/>
          <w:tab w:val="clear" w:pos="1814"/>
          <w:tab w:val="clear" w:pos="2381"/>
          <w:tab w:val="clear" w:pos="2948"/>
          <w:tab w:val="clear" w:pos="3515"/>
        </w:tabs>
        <w:autoSpaceDE w:val="0"/>
        <w:autoSpaceDN w:val="0"/>
        <w:adjustRightInd w:val="0"/>
        <w:spacing w:after="200"/>
        <w:ind w:right="4"/>
        <w:rPr>
          <w:rFonts w:asciiTheme="minorHAnsi" w:hAnsiTheme="minorHAnsi"/>
          <w:spacing w:val="-1"/>
          <w:sz w:val="24"/>
          <w:szCs w:val="24"/>
        </w:rPr>
      </w:pPr>
      <w:r w:rsidRPr="005A6CF6">
        <w:rPr>
          <w:rFonts w:asciiTheme="minorHAnsi" w:hAnsiTheme="minorHAnsi"/>
          <w:spacing w:val="-1"/>
          <w:sz w:val="24"/>
          <w:szCs w:val="24"/>
        </w:rPr>
        <w:t>Lorsque cela est possible, les pays pourraient viser l</w:t>
      </w:r>
      <w:r w:rsidR="00920724" w:rsidRPr="005A6CF6">
        <w:rPr>
          <w:rFonts w:asciiTheme="minorHAnsi" w:hAnsiTheme="minorHAnsi"/>
          <w:spacing w:val="-1"/>
          <w:sz w:val="24"/>
          <w:szCs w:val="24"/>
        </w:rPr>
        <w:t>’</w:t>
      </w:r>
      <w:r w:rsidRPr="005A6CF6">
        <w:rPr>
          <w:rFonts w:asciiTheme="minorHAnsi" w:hAnsiTheme="minorHAnsi"/>
          <w:spacing w:val="-1"/>
          <w:sz w:val="24"/>
          <w:szCs w:val="24"/>
        </w:rPr>
        <w:t>élimination complète de l</w:t>
      </w:r>
      <w:r w:rsidR="00920724" w:rsidRPr="005A6CF6">
        <w:rPr>
          <w:rFonts w:asciiTheme="minorHAnsi" w:hAnsiTheme="minorHAnsi"/>
          <w:spacing w:val="-1"/>
          <w:sz w:val="24"/>
          <w:szCs w:val="24"/>
        </w:rPr>
        <w:t>’</w:t>
      </w:r>
      <w:r w:rsidRPr="005A6CF6">
        <w:rPr>
          <w:rFonts w:asciiTheme="minorHAnsi" w:hAnsiTheme="minorHAnsi"/>
          <w:spacing w:val="-1"/>
          <w:sz w:val="24"/>
          <w:szCs w:val="24"/>
        </w:rPr>
        <w:t>utilisation de mercure. En pareil cas, la cible pourrait, par exemple, consister à :</w:t>
      </w:r>
    </w:p>
    <w:p w:rsidR="00AD280E" w:rsidRPr="005A6CF6" w:rsidRDefault="00AD280E" w:rsidP="002D02ED">
      <w:pPr>
        <w:tabs>
          <w:tab w:val="clear" w:pos="1247"/>
          <w:tab w:val="clear" w:pos="1814"/>
          <w:tab w:val="clear" w:pos="2381"/>
          <w:tab w:val="clear" w:pos="2948"/>
          <w:tab w:val="clear" w:pos="3515"/>
        </w:tabs>
        <w:spacing w:after="200"/>
        <w:ind w:left="720" w:right="4"/>
        <w:rPr>
          <w:rFonts w:asciiTheme="minorHAnsi" w:eastAsia="Calibri" w:hAnsiTheme="minorHAnsi"/>
          <w:color w:val="365F91"/>
          <w:sz w:val="24"/>
          <w:szCs w:val="24"/>
        </w:rPr>
      </w:pPr>
      <w:r w:rsidRPr="005A6CF6">
        <w:rPr>
          <w:rFonts w:asciiTheme="minorHAnsi" w:eastAsia="Calibri" w:hAnsiTheme="minorHAnsi"/>
          <w:color w:val="365F91"/>
          <w:sz w:val="24"/>
          <w:szCs w:val="24"/>
        </w:rPr>
        <w:t>Éliminer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emploi du mercure dans le secteur de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extraction artisanale et à petite échelle de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or en adoptant des méthodes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extraction excluant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emploi du mercure dans une région donnée XX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ici 20XX, puis au niveau national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ici 20XX.</w:t>
      </w:r>
    </w:p>
    <w:p w:rsidR="00ED70B4" w:rsidRPr="005A6CF6" w:rsidRDefault="00ED70B4" w:rsidP="00D1466E">
      <w:pPr>
        <w:keepLines/>
        <w:widowControl w:val="0"/>
        <w:tabs>
          <w:tab w:val="clear" w:pos="1247"/>
          <w:tab w:val="clear" w:pos="1814"/>
          <w:tab w:val="clear" w:pos="2381"/>
          <w:tab w:val="clear" w:pos="2948"/>
          <w:tab w:val="clear" w:pos="3515"/>
        </w:tabs>
        <w:autoSpaceDE w:val="0"/>
        <w:autoSpaceDN w:val="0"/>
        <w:adjustRightInd w:val="0"/>
        <w:spacing w:after="200"/>
        <w:ind w:right="6"/>
        <w:rPr>
          <w:rFonts w:asciiTheme="minorHAnsi" w:hAnsiTheme="minorHAnsi"/>
          <w:sz w:val="24"/>
          <w:szCs w:val="24"/>
        </w:rPr>
      </w:pPr>
      <w:r w:rsidRPr="005A6CF6">
        <w:rPr>
          <w:rFonts w:asciiTheme="minorHAnsi" w:hAnsiTheme="minorHAnsi"/>
          <w:sz w:val="24"/>
          <w:szCs w:val="24"/>
        </w:rPr>
        <w:t>Les objectifs en matière de réduction et d</w:t>
      </w:r>
      <w:r w:rsidR="00920724" w:rsidRPr="005A6CF6">
        <w:rPr>
          <w:rFonts w:asciiTheme="minorHAnsi" w:hAnsiTheme="minorHAnsi"/>
          <w:sz w:val="24"/>
          <w:szCs w:val="24"/>
        </w:rPr>
        <w:t>’</w:t>
      </w:r>
      <w:r w:rsidRPr="005A6CF6">
        <w:rPr>
          <w:rFonts w:asciiTheme="minorHAnsi" w:hAnsiTheme="minorHAnsi"/>
          <w:sz w:val="24"/>
          <w:szCs w:val="24"/>
        </w:rPr>
        <w:t>élimination de l</w:t>
      </w:r>
      <w:r w:rsidR="00920724" w:rsidRPr="005A6CF6">
        <w:rPr>
          <w:rFonts w:asciiTheme="minorHAnsi" w:hAnsiTheme="minorHAnsi"/>
          <w:sz w:val="24"/>
          <w:szCs w:val="24"/>
        </w:rPr>
        <w:t>’</w:t>
      </w:r>
      <w:r w:rsidRPr="005A6CF6">
        <w:rPr>
          <w:rFonts w:asciiTheme="minorHAnsi" w:hAnsiTheme="minorHAnsi"/>
          <w:sz w:val="24"/>
          <w:szCs w:val="24"/>
        </w:rPr>
        <w:t xml:space="preserve">utilisation du mercure peuvent aussi consister à gérer </w:t>
      </w:r>
      <w:r w:rsidR="00C33C46" w:rsidRPr="005A6CF6">
        <w:rPr>
          <w:rFonts w:asciiTheme="minorHAnsi" w:hAnsiTheme="minorHAnsi"/>
          <w:sz w:val="24"/>
          <w:szCs w:val="24"/>
        </w:rPr>
        <w:t>l</w:t>
      </w:r>
      <w:r w:rsidR="00920724" w:rsidRPr="005A6CF6">
        <w:rPr>
          <w:rFonts w:asciiTheme="minorHAnsi" w:hAnsiTheme="minorHAnsi"/>
          <w:sz w:val="24"/>
          <w:szCs w:val="24"/>
        </w:rPr>
        <w:t>’</w:t>
      </w:r>
      <w:r w:rsidR="00C33C46" w:rsidRPr="005A6CF6">
        <w:rPr>
          <w:rFonts w:asciiTheme="minorHAnsi" w:hAnsiTheme="minorHAnsi"/>
          <w:sz w:val="24"/>
          <w:szCs w:val="24"/>
        </w:rPr>
        <w:t xml:space="preserve">approvisionnement en </w:t>
      </w:r>
      <w:r w:rsidRPr="005A6CF6">
        <w:rPr>
          <w:rFonts w:asciiTheme="minorHAnsi" w:hAnsiTheme="minorHAnsi"/>
          <w:sz w:val="24"/>
          <w:szCs w:val="24"/>
        </w:rPr>
        <w:t>mercure dans le but de la réduire ou de l</w:t>
      </w:r>
      <w:r w:rsidR="00920724" w:rsidRPr="005A6CF6">
        <w:rPr>
          <w:rFonts w:asciiTheme="minorHAnsi" w:hAnsiTheme="minorHAnsi"/>
          <w:sz w:val="24"/>
          <w:szCs w:val="24"/>
        </w:rPr>
        <w:t>’</w:t>
      </w:r>
      <w:r w:rsidRPr="005A6CF6">
        <w:rPr>
          <w:rFonts w:asciiTheme="minorHAnsi" w:hAnsiTheme="minorHAnsi"/>
          <w:sz w:val="24"/>
          <w:szCs w:val="24"/>
        </w:rPr>
        <w:t>éliminer et à limiter l</w:t>
      </w:r>
      <w:r w:rsidR="00920724" w:rsidRPr="005A6CF6">
        <w:rPr>
          <w:rFonts w:asciiTheme="minorHAnsi" w:hAnsiTheme="minorHAnsi"/>
          <w:sz w:val="24"/>
          <w:szCs w:val="24"/>
        </w:rPr>
        <w:t>’</w:t>
      </w:r>
      <w:r w:rsidRPr="005A6CF6">
        <w:rPr>
          <w:rFonts w:asciiTheme="minorHAnsi" w:hAnsiTheme="minorHAnsi"/>
          <w:sz w:val="24"/>
          <w:szCs w:val="24"/>
        </w:rPr>
        <w:t>exposition. On pourrait ainsi :</w:t>
      </w:r>
    </w:p>
    <w:p w:rsidR="00ED70B4" w:rsidRPr="005A6CF6" w:rsidRDefault="00ED70B4" w:rsidP="002D02ED">
      <w:pPr>
        <w:tabs>
          <w:tab w:val="clear" w:pos="1247"/>
          <w:tab w:val="clear" w:pos="1814"/>
          <w:tab w:val="clear" w:pos="2381"/>
          <w:tab w:val="clear" w:pos="2948"/>
          <w:tab w:val="clear" w:pos="3515"/>
        </w:tabs>
        <w:spacing w:after="200"/>
        <w:ind w:left="720" w:right="4"/>
        <w:rPr>
          <w:rFonts w:asciiTheme="minorHAnsi" w:eastAsia="Calibri" w:hAnsiTheme="minorHAnsi"/>
          <w:color w:val="365F91"/>
          <w:sz w:val="24"/>
          <w:szCs w:val="24"/>
        </w:rPr>
      </w:pPr>
      <w:r w:rsidRPr="005A6CF6">
        <w:rPr>
          <w:rFonts w:asciiTheme="minorHAnsi" w:eastAsia="Calibri" w:hAnsiTheme="minorHAnsi"/>
          <w:color w:val="365F91"/>
          <w:sz w:val="24"/>
          <w:szCs w:val="24"/>
        </w:rPr>
        <w:t>Définir et promouvoir une manipulation sans danger et un stockage de longue durée des excédents de mercure provenant du secteur de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extraction artisanale et à petite échelle de l</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or, mesure qui pourrait, entre autres, s</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appliquer aux fournisseurs de la substance, aux cliniques dentaire, aux négociant d</w:t>
      </w:r>
      <w:r w:rsidR="00920724" w:rsidRPr="005A6CF6">
        <w:rPr>
          <w:rFonts w:asciiTheme="minorHAnsi" w:eastAsia="Calibri" w:hAnsiTheme="minorHAnsi"/>
          <w:color w:val="365F91"/>
          <w:sz w:val="24"/>
          <w:szCs w:val="24"/>
        </w:rPr>
        <w:t>’</w:t>
      </w:r>
      <w:r w:rsidRPr="005A6CF6">
        <w:rPr>
          <w:rFonts w:asciiTheme="minorHAnsi" w:eastAsia="Calibri" w:hAnsiTheme="minorHAnsi"/>
          <w:color w:val="365F91"/>
          <w:sz w:val="24"/>
          <w:szCs w:val="24"/>
        </w:rPr>
        <w:t xml:space="preserve">or, aux déchets récupérés, </w:t>
      </w:r>
      <w:proofErr w:type="gramStart"/>
      <w:r w:rsidRPr="005A6CF6">
        <w:rPr>
          <w:rFonts w:asciiTheme="minorHAnsi" w:eastAsia="Calibri" w:hAnsiTheme="minorHAnsi"/>
          <w:color w:val="365F91"/>
          <w:sz w:val="24"/>
          <w:szCs w:val="24"/>
        </w:rPr>
        <w:t>etc..</w:t>
      </w:r>
      <w:proofErr w:type="gramEnd"/>
    </w:p>
    <w:p w:rsidR="00415DF3" w:rsidRPr="005A6CF6" w:rsidRDefault="00ED70B4" w:rsidP="002D02ED">
      <w:pPr>
        <w:widowControl w:val="0"/>
        <w:tabs>
          <w:tab w:val="clear" w:pos="1247"/>
          <w:tab w:val="clear" w:pos="1814"/>
          <w:tab w:val="clear" w:pos="2381"/>
          <w:tab w:val="clear" w:pos="2948"/>
          <w:tab w:val="clear" w:pos="3515"/>
        </w:tabs>
        <w:autoSpaceDE w:val="0"/>
        <w:autoSpaceDN w:val="0"/>
        <w:adjustRightInd w:val="0"/>
        <w:spacing w:after="200"/>
        <w:ind w:right="4"/>
        <w:jc w:val="both"/>
        <w:rPr>
          <w:rFonts w:asciiTheme="minorHAnsi" w:hAnsiTheme="minorHAnsi"/>
          <w:sz w:val="24"/>
          <w:szCs w:val="24"/>
        </w:rPr>
      </w:pPr>
      <w:r w:rsidRPr="005A6CF6">
        <w:rPr>
          <w:rFonts w:asciiTheme="minorHAnsi" w:hAnsiTheme="minorHAnsi"/>
          <w:sz w:val="24"/>
          <w:szCs w:val="24"/>
        </w:rPr>
        <w:t>Le paragraphe 2 de l</w:t>
      </w:r>
      <w:r w:rsidR="00920724" w:rsidRPr="005A6CF6">
        <w:rPr>
          <w:rFonts w:asciiTheme="minorHAnsi" w:hAnsiTheme="minorHAnsi"/>
          <w:sz w:val="24"/>
          <w:szCs w:val="24"/>
        </w:rPr>
        <w:t>’</w:t>
      </w:r>
      <w:r w:rsidRPr="005A6CF6">
        <w:rPr>
          <w:rFonts w:asciiTheme="minorHAnsi" w:hAnsiTheme="minorHAnsi"/>
          <w:sz w:val="24"/>
          <w:szCs w:val="24"/>
        </w:rPr>
        <w:t>Annexe C donne aussi toute latitude à un pays pour « faire figurer dans son plan d</w:t>
      </w:r>
      <w:r w:rsidR="00920724" w:rsidRPr="005A6CF6">
        <w:rPr>
          <w:rFonts w:asciiTheme="minorHAnsi" w:hAnsiTheme="minorHAnsi"/>
          <w:sz w:val="24"/>
          <w:szCs w:val="24"/>
        </w:rPr>
        <w:t>’</w:t>
      </w:r>
      <w:r w:rsidRPr="005A6CF6">
        <w:rPr>
          <w:rFonts w:asciiTheme="minorHAnsi" w:hAnsiTheme="minorHAnsi"/>
          <w:sz w:val="24"/>
          <w:szCs w:val="24"/>
        </w:rPr>
        <w:t>action national des stratégies supplémentaires pour atteindre ses objectifs ». Étant donné que le Plan comportera des activités entretenant des rapports avec la santé, l</w:t>
      </w:r>
      <w:r w:rsidR="00920724" w:rsidRPr="005A6CF6">
        <w:rPr>
          <w:rFonts w:asciiTheme="minorHAnsi" w:hAnsiTheme="minorHAnsi"/>
          <w:sz w:val="24"/>
          <w:szCs w:val="24"/>
        </w:rPr>
        <w:t>’</w:t>
      </w:r>
      <w:r w:rsidRPr="005A6CF6">
        <w:rPr>
          <w:rFonts w:asciiTheme="minorHAnsi" w:hAnsiTheme="minorHAnsi"/>
          <w:sz w:val="24"/>
          <w:szCs w:val="24"/>
        </w:rPr>
        <w:t>éducation, la formalisation ou la règlementation, l</w:t>
      </w:r>
      <w:r w:rsidR="00920724" w:rsidRPr="005A6CF6">
        <w:rPr>
          <w:rFonts w:asciiTheme="minorHAnsi" w:hAnsiTheme="minorHAnsi"/>
          <w:sz w:val="24"/>
          <w:szCs w:val="24"/>
        </w:rPr>
        <w:t>’</w:t>
      </w:r>
      <w:r w:rsidRPr="005A6CF6">
        <w:rPr>
          <w:rFonts w:asciiTheme="minorHAnsi" w:hAnsiTheme="minorHAnsi"/>
          <w:sz w:val="24"/>
          <w:szCs w:val="24"/>
        </w:rPr>
        <w:t>accès au marché et les impacts sur l</w:t>
      </w:r>
      <w:r w:rsidR="00920724" w:rsidRPr="005A6CF6">
        <w:rPr>
          <w:rFonts w:asciiTheme="minorHAnsi" w:hAnsiTheme="minorHAnsi"/>
          <w:sz w:val="24"/>
          <w:szCs w:val="24"/>
        </w:rPr>
        <w:t>’</w:t>
      </w:r>
      <w:r w:rsidRPr="005A6CF6">
        <w:rPr>
          <w:rFonts w:asciiTheme="minorHAnsi" w:hAnsiTheme="minorHAnsi"/>
          <w:sz w:val="24"/>
          <w:szCs w:val="24"/>
        </w:rPr>
        <w:t>environnement, les pays pourraient aussi souhaiter définir d</w:t>
      </w:r>
      <w:r w:rsidR="00920724" w:rsidRPr="005A6CF6">
        <w:rPr>
          <w:rFonts w:asciiTheme="minorHAnsi" w:hAnsiTheme="minorHAnsi"/>
          <w:sz w:val="24"/>
          <w:szCs w:val="24"/>
        </w:rPr>
        <w:t>’</w:t>
      </w:r>
      <w:r w:rsidRPr="005A6CF6">
        <w:rPr>
          <w:rFonts w:asciiTheme="minorHAnsi" w:hAnsiTheme="minorHAnsi"/>
          <w:sz w:val="24"/>
          <w:szCs w:val="24"/>
        </w:rPr>
        <w:t>autres objectifs afin que les PAN prennent en compte la gouvernance, l</w:t>
      </w:r>
      <w:r w:rsidR="00920724" w:rsidRPr="005A6CF6">
        <w:rPr>
          <w:rFonts w:asciiTheme="minorHAnsi" w:hAnsiTheme="minorHAnsi"/>
          <w:sz w:val="24"/>
          <w:szCs w:val="24"/>
        </w:rPr>
        <w:t>’</w:t>
      </w:r>
      <w:r w:rsidRPr="005A6CF6">
        <w:rPr>
          <w:rFonts w:asciiTheme="minorHAnsi" w:hAnsiTheme="minorHAnsi"/>
          <w:sz w:val="24"/>
          <w:szCs w:val="24"/>
        </w:rPr>
        <w:t>environnement et les aspects sociaux. Certains des autres objectifs pourraient être les suivants :</w:t>
      </w:r>
    </w:p>
    <w:p w:rsidR="00ED70B4" w:rsidRPr="005A6CF6" w:rsidRDefault="00ED70B4" w:rsidP="002D02ED">
      <w:pPr>
        <w:numPr>
          <w:ilvl w:val="0"/>
          <w:numId w:val="17"/>
        </w:numPr>
        <w:tabs>
          <w:tab w:val="clear" w:pos="1247"/>
          <w:tab w:val="clear" w:pos="1814"/>
          <w:tab w:val="clear" w:pos="2381"/>
          <w:tab w:val="clear" w:pos="2948"/>
          <w:tab w:val="clear" w:pos="3515"/>
        </w:tabs>
        <w:spacing w:before="120" w:after="200"/>
        <w:ind w:left="1185" w:right="4" w:hanging="357"/>
        <w:rPr>
          <w:rFonts w:asciiTheme="minorHAnsi" w:hAnsiTheme="minorHAnsi"/>
          <w:color w:val="365F91"/>
          <w:sz w:val="24"/>
          <w:szCs w:val="24"/>
        </w:rPr>
      </w:pPr>
      <w:r w:rsidRPr="005A6CF6">
        <w:rPr>
          <w:rFonts w:asciiTheme="minorHAnsi" w:hAnsiTheme="minorHAnsi"/>
          <w:color w:val="365F91"/>
          <w:sz w:val="24"/>
          <w:szCs w:val="24"/>
        </w:rPr>
        <w:t>Concevoir et mettre en œuvre avant le XX (date) au plus tard, des politiques et règlementations nationales favorisant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amélioration du secteur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extraction artisanale et à petite échelle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et des secteurs connexes et encourager, lorsque cela est possible,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adoption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autres moyens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existence et des mesures de protection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environnement et sécuritaires afin que les mineurs et les communautés de mineurs vivant à proximité des sites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 xml:space="preserve">extraction soient protégés. </w:t>
      </w:r>
    </w:p>
    <w:p w:rsidR="00ED70B4" w:rsidRPr="005A6CF6" w:rsidRDefault="00ED70B4" w:rsidP="002D02ED">
      <w:pPr>
        <w:numPr>
          <w:ilvl w:val="0"/>
          <w:numId w:val="17"/>
        </w:numPr>
        <w:tabs>
          <w:tab w:val="clear" w:pos="1247"/>
          <w:tab w:val="clear" w:pos="1814"/>
          <w:tab w:val="clear" w:pos="2381"/>
          <w:tab w:val="clear" w:pos="2948"/>
          <w:tab w:val="clear" w:pos="3515"/>
        </w:tabs>
        <w:spacing w:before="120" w:after="200"/>
        <w:ind w:left="1185" w:right="4" w:hanging="357"/>
        <w:rPr>
          <w:rFonts w:asciiTheme="minorHAnsi" w:hAnsiTheme="minorHAnsi"/>
          <w:color w:val="365F91"/>
          <w:sz w:val="24"/>
          <w:szCs w:val="24"/>
        </w:rPr>
      </w:pPr>
      <w:r w:rsidRPr="005A6CF6">
        <w:rPr>
          <w:rFonts w:asciiTheme="minorHAnsi" w:hAnsiTheme="minorHAnsi"/>
          <w:color w:val="365F91"/>
          <w:sz w:val="24"/>
          <w:szCs w:val="24"/>
        </w:rPr>
        <w:t>Exiger que les détenteurs de licence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extraction primaire à petite échelle et artisanale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ou les gestionnaires des mines conçoivent et mettent en œuvre des plans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action pour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environnement avant le XX (date) au plus tard pour la région YY qui prévoiraient également des mesures de sécurité pour protéger les employés et prévenir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exposition des zones résidentielles.</w:t>
      </w:r>
    </w:p>
    <w:p w:rsidR="00ED70B4" w:rsidRPr="005A6CF6" w:rsidRDefault="00ED70B4" w:rsidP="002D02ED">
      <w:pPr>
        <w:numPr>
          <w:ilvl w:val="0"/>
          <w:numId w:val="17"/>
        </w:numPr>
        <w:tabs>
          <w:tab w:val="clear" w:pos="1247"/>
          <w:tab w:val="clear" w:pos="1814"/>
          <w:tab w:val="clear" w:pos="2381"/>
          <w:tab w:val="clear" w:pos="2948"/>
          <w:tab w:val="clear" w:pos="3515"/>
        </w:tabs>
        <w:spacing w:before="120" w:after="200"/>
        <w:ind w:left="1185" w:right="4" w:hanging="357"/>
        <w:rPr>
          <w:rFonts w:asciiTheme="minorHAnsi" w:hAnsiTheme="minorHAnsi"/>
          <w:color w:val="365F91"/>
          <w:sz w:val="24"/>
          <w:szCs w:val="24"/>
        </w:rPr>
      </w:pPr>
      <w:r w:rsidRPr="005A6CF6">
        <w:rPr>
          <w:rFonts w:asciiTheme="minorHAnsi" w:hAnsiTheme="minorHAnsi"/>
          <w:color w:val="365F91"/>
          <w:sz w:val="24"/>
          <w:szCs w:val="24"/>
        </w:rPr>
        <w:t>Constituer avant le XX (date) au plus tard, un groupe organisé et structuré de mineurs du secteur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extraction artisanale et à petite échelle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mandaté au niveau national et représentant les besoins du secteur, comme ceux qui existent déjà pour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autres associations industrielles.</w:t>
      </w:r>
    </w:p>
    <w:p w:rsidR="00ED70B4" w:rsidRPr="005A6CF6" w:rsidRDefault="00ED70B4" w:rsidP="002D02ED">
      <w:pPr>
        <w:numPr>
          <w:ilvl w:val="0"/>
          <w:numId w:val="17"/>
        </w:numPr>
        <w:tabs>
          <w:tab w:val="clear" w:pos="1247"/>
          <w:tab w:val="clear" w:pos="1814"/>
          <w:tab w:val="clear" w:pos="2381"/>
          <w:tab w:val="clear" w:pos="2948"/>
          <w:tab w:val="clear" w:pos="3515"/>
        </w:tabs>
        <w:spacing w:before="120" w:after="200"/>
        <w:ind w:left="1185" w:right="4" w:hanging="357"/>
        <w:rPr>
          <w:rFonts w:asciiTheme="minorHAnsi" w:hAnsiTheme="minorHAnsi"/>
          <w:color w:val="365F91"/>
          <w:sz w:val="24"/>
          <w:szCs w:val="24"/>
        </w:rPr>
      </w:pPr>
      <w:r w:rsidRPr="005A6CF6">
        <w:rPr>
          <w:rFonts w:asciiTheme="minorHAnsi" w:hAnsiTheme="minorHAnsi"/>
          <w:color w:val="365F91"/>
          <w:sz w:val="24"/>
          <w:szCs w:val="24"/>
        </w:rPr>
        <w:t>Créer des moyens institutionnels et les renforcer grâce à la mise en place, avant le XX (date) au plus tard, au sein des ministères compétents (mines, environnement, finances, santé, commerce) des départements en charge du secteur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extraction artisanale et à petite échelle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(ou des sous-groupes dédiés au secteur).</w:t>
      </w:r>
    </w:p>
    <w:p w:rsidR="00ED70B4" w:rsidRPr="005A6CF6" w:rsidRDefault="00ED70B4" w:rsidP="002D02ED">
      <w:pPr>
        <w:numPr>
          <w:ilvl w:val="0"/>
          <w:numId w:val="17"/>
        </w:numPr>
        <w:tabs>
          <w:tab w:val="clear" w:pos="1247"/>
          <w:tab w:val="clear" w:pos="1814"/>
          <w:tab w:val="clear" w:pos="2381"/>
          <w:tab w:val="clear" w:pos="2948"/>
          <w:tab w:val="clear" w:pos="3515"/>
        </w:tabs>
        <w:spacing w:before="120" w:after="200"/>
        <w:ind w:left="1185" w:right="4" w:hanging="357"/>
        <w:rPr>
          <w:rFonts w:asciiTheme="minorHAnsi" w:hAnsiTheme="minorHAnsi"/>
          <w:color w:val="365F91"/>
          <w:sz w:val="24"/>
          <w:szCs w:val="24"/>
        </w:rPr>
      </w:pPr>
      <w:r w:rsidRPr="005A6CF6">
        <w:rPr>
          <w:rFonts w:asciiTheme="minorHAnsi" w:hAnsiTheme="minorHAnsi"/>
          <w:color w:val="365F91"/>
          <w:sz w:val="24"/>
          <w:szCs w:val="24"/>
        </w:rPr>
        <w:t>Exporter XX %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produit par le secteur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extraction artisanale et à petite échelle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sur le marché international par le biais des marchés dont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 xml:space="preserve">or est obtenu sans mercure. </w:t>
      </w:r>
    </w:p>
    <w:p w:rsidR="00ED70B4" w:rsidRPr="005A6CF6" w:rsidRDefault="00ED70B4" w:rsidP="002D02ED">
      <w:pPr>
        <w:numPr>
          <w:ilvl w:val="0"/>
          <w:numId w:val="17"/>
        </w:numPr>
        <w:tabs>
          <w:tab w:val="clear" w:pos="1247"/>
          <w:tab w:val="clear" w:pos="1814"/>
          <w:tab w:val="clear" w:pos="2381"/>
          <w:tab w:val="clear" w:pos="2948"/>
          <w:tab w:val="clear" w:pos="3515"/>
          <w:tab w:val="num" w:pos="1189"/>
        </w:tabs>
        <w:spacing w:before="120" w:after="200"/>
        <w:ind w:left="1185" w:right="4" w:hanging="357"/>
        <w:rPr>
          <w:rFonts w:asciiTheme="minorHAnsi" w:hAnsiTheme="minorHAnsi"/>
          <w:color w:val="365F91"/>
          <w:sz w:val="24"/>
          <w:szCs w:val="24"/>
        </w:rPr>
      </w:pPr>
      <w:r w:rsidRPr="005A6CF6">
        <w:rPr>
          <w:rFonts w:asciiTheme="minorHAnsi" w:hAnsiTheme="minorHAnsi"/>
          <w:color w:val="365F91"/>
          <w:sz w:val="24"/>
          <w:szCs w:val="24"/>
        </w:rPr>
        <w:t>Produire XX %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sans recourir au mercure ou à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autres substances toxiques.</w:t>
      </w:r>
    </w:p>
    <w:p w:rsidR="00ED70B4" w:rsidRPr="005A6CF6" w:rsidRDefault="00ED70B4" w:rsidP="002D02ED">
      <w:pPr>
        <w:numPr>
          <w:ilvl w:val="0"/>
          <w:numId w:val="17"/>
        </w:numPr>
        <w:tabs>
          <w:tab w:val="clear" w:pos="1247"/>
          <w:tab w:val="clear" w:pos="1814"/>
          <w:tab w:val="clear" w:pos="2381"/>
          <w:tab w:val="clear" w:pos="2948"/>
          <w:tab w:val="clear" w:pos="3515"/>
          <w:tab w:val="num" w:pos="1189"/>
        </w:tabs>
        <w:spacing w:before="120" w:after="200"/>
        <w:ind w:left="1185" w:right="4" w:hanging="357"/>
        <w:rPr>
          <w:rFonts w:asciiTheme="minorHAnsi" w:hAnsiTheme="minorHAnsi"/>
          <w:color w:val="365F91"/>
          <w:sz w:val="24"/>
          <w:szCs w:val="24"/>
        </w:rPr>
      </w:pPr>
      <w:r w:rsidRPr="005A6CF6">
        <w:rPr>
          <w:rFonts w:asciiTheme="minorHAnsi" w:hAnsiTheme="minorHAnsi"/>
          <w:color w:val="365F91"/>
          <w:sz w:val="24"/>
          <w:szCs w:val="24"/>
        </w:rPr>
        <w:t>Ramener la concentration de mercure dans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environnement (ou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exposition à la substance) à XX % de la concentration actuelle.</w:t>
      </w:r>
    </w:p>
    <w:p w:rsidR="00ED70B4" w:rsidRPr="005A6CF6" w:rsidRDefault="00ED70B4" w:rsidP="002D02ED">
      <w:pPr>
        <w:widowControl w:val="0"/>
        <w:tabs>
          <w:tab w:val="clear" w:pos="1247"/>
          <w:tab w:val="clear" w:pos="1814"/>
          <w:tab w:val="clear" w:pos="2381"/>
          <w:tab w:val="clear" w:pos="2948"/>
          <w:tab w:val="clear" w:pos="3515"/>
        </w:tabs>
        <w:autoSpaceDE w:val="0"/>
        <w:autoSpaceDN w:val="0"/>
        <w:adjustRightInd w:val="0"/>
        <w:ind w:right="4"/>
        <w:rPr>
          <w:rFonts w:asciiTheme="minorHAnsi" w:hAnsiTheme="minorHAnsi"/>
          <w:sz w:val="24"/>
          <w:szCs w:val="24"/>
        </w:rPr>
      </w:pPr>
      <w:r w:rsidRPr="005A6CF6">
        <w:rPr>
          <w:rFonts w:asciiTheme="minorHAnsi" w:hAnsiTheme="minorHAnsi"/>
          <w:sz w:val="24"/>
          <w:szCs w:val="24"/>
        </w:rPr>
        <w:t>La participation des parties prenantes à l</w:t>
      </w:r>
      <w:r w:rsidR="00920724" w:rsidRPr="005A6CF6">
        <w:rPr>
          <w:rFonts w:asciiTheme="minorHAnsi" w:hAnsiTheme="minorHAnsi"/>
          <w:sz w:val="24"/>
          <w:szCs w:val="24"/>
        </w:rPr>
        <w:t>’</w:t>
      </w:r>
      <w:r w:rsidRPr="005A6CF6">
        <w:rPr>
          <w:rFonts w:asciiTheme="minorHAnsi" w:hAnsiTheme="minorHAnsi"/>
          <w:sz w:val="24"/>
          <w:szCs w:val="24"/>
        </w:rPr>
        <w:t>élaboration de ces objectifs permettra de garantir qu</w:t>
      </w:r>
      <w:r w:rsidR="00920724" w:rsidRPr="005A6CF6">
        <w:rPr>
          <w:rFonts w:asciiTheme="minorHAnsi" w:hAnsiTheme="minorHAnsi"/>
          <w:sz w:val="24"/>
          <w:szCs w:val="24"/>
        </w:rPr>
        <w:t>’</w:t>
      </w:r>
      <w:r w:rsidRPr="005A6CF6">
        <w:rPr>
          <w:rFonts w:asciiTheme="minorHAnsi" w:hAnsiTheme="minorHAnsi"/>
          <w:sz w:val="24"/>
          <w:szCs w:val="24"/>
        </w:rPr>
        <w:t xml:space="preserve">ils sont raisonnables et atteignables. </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after="200"/>
        <w:ind w:right="4"/>
        <w:jc w:val="both"/>
        <w:rPr>
          <w:rFonts w:asciiTheme="minorHAnsi" w:hAnsiTheme="minorHAnsi"/>
          <w:sz w:val="24"/>
          <w:szCs w:val="24"/>
        </w:rPr>
      </w:pPr>
    </w:p>
    <w:p w:rsidR="00415DF3" w:rsidRPr="005A6CF6" w:rsidRDefault="00415DF3" w:rsidP="00D1466E">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106" w:name="_Toc480534131"/>
      <w:bookmarkStart w:id="107" w:name="_Toc483488013"/>
      <w:bookmarkStart w:id="108" w:name="_Toc485375338"/>
      <w:r w:rsidRPr="005A6CF6">
        <w:rPr>
          <w:noProof/>
          <w:lang w:val="fr-FR" w:eastAsia="fr-FR"/>
        </w:rPr>
        <mc:AlternateContent>
          <mc:Choice Requires="wps">
            <w:drawing>
              <wp:anchor distT="0" distB="0" distL="114300" distR="114300" simplePos="0" relativeHeight="251653120" behindDoc="1" locked="0" layoutInCell="1" allowOverlap="1" wp14:anchorId="1933460D" wp14:editId="5F132D13">
                <wp:simplePos x="0" y="0"/>
                <wp:positionH relativeFrom="column">
                  <wp:posOffset>-1081405</wp:posOffset>
                </wp:positionH>
                <wp:positionV relativeFrom="paragraph">
                  <wp:posOffset>-42545</wp:posOffset>
                </wp:positionV>
                <wp:extent cx="5686425" cy="368300"/>
                <wp:effectExtent l="0" t="0" r="9525" b="0"/>
                <wp:wrapNone/>
                <wp:docPr id="38" name="Rectangle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6425"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3876D" id="Rectangle 325" o:spid="_x0000_s1026" style="position:absolute;margin-left:-85.15pt;margin-top:-3.35pt;width:447.75pt;height:2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" fillcolor="#d9d9d9" stroked="f" strokeweight="2.25pt">
                <v:path arrowok="t"/>
              </v:rect>
            </w:pict>
          </mc:Fallback>
        </mc:AlternateContent>
      </w:r>
      <w:r w:rsidRPr="005A6CF6">
        <w:rPr>
          <w:lang w:val="fr-FR"/>
        </w:rPr>
        <w:t>5.2</w:t>
      </w:r>
      <w:r w:rsidRPr="005A6CF6">
        <w:rPr>
          <w:lang w:val="fr-FR"/>
        </w:rPr>
        <w:tab/>
      </w:r>
      <w:bookmarkEnd w:id="106"/>
      <w:bookmarkEnd w:id="107"/>
      <w:r w:rsidR="00AA4186" w:rsidRPr="005A6CF6">
        <w:rPr>
          <w:lang w:val="fr-FR"/>
        </w:rPr>
        <w:t>Mesures pour éliminer les pratiques les plus délétères</w:t>
      </w:r>
      <w:bookmarkEnd w:id="108"/>
    </w:p>
    <w:p w:rsidR="000F427D" w:rsidRPr="005A6CF6" w:rsidRDefault="000F427D" w:rsidP="002D02ED">
      <w:pPr>
        <w:pStyle w:val="CH2"/>
        <w:rPr>
          <w:rFonts w:eastAsia="SimSun"/>
          <w:lang w:val="fr-FR"/>
        </w:rPr>
      </w:pPr>
    </w:p>
    <w:p w:rsidR="00415DF3" w:rsidRPr="005A6CF6" w:rsidRDefault="00415DF3" w:rsidP="002D02ED">
      <w:pPr>
        <w:tabs>
          <w:tab w:val="clear" w:pos="1247"/>
          <w:tab w:val="clear" w:pos="1814"/>
          <w:tab w:val="clear" w:pos="2381"/>
          <w:tab w:val="clear" w:pos="2948"/>
          <w:tab w:val="clear" w:pos="3515"/>
        </w:tabs>
        <w:spacing w:after="200"/>
        <w:ind w:right="4"/>
        <w:jc w:val="both"/>
        <w:rPr>
          <w:rFonts w:ascii="Calibri" w:hAnsi="Calibri"/>
          <w:sz w:val="24"/>
          <w:szCs w:val="24"/>
        </w:rPr>
      </w:pPr>
      <w:r w:rsidRPr="005A6CF6">
        <w:rPr>
          <w:noProof/>
          <w:lang w:eastAsia="fr-FR"/>
        </w:rPr>
        <mc:AlternateContent>
          <mc:Choice Requires="wps">
            <w:drawing>
              <wp:inline distT="0" distB="0" distL="0" distR="0" wp14:anchorId="7DB50F42" wp14:editId="2617639E">
                <wp:extent cx="5830570" cy="3689350"/>
                <wp:effectExtent l="95250" t="38100" r="36830" b="101600"/>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0570" cy="368935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9B24F9" w:rsidRDefault="00DD02EA" w:rsidP="00AA4186">
                            <w:pPr>
                              <w:spacing w:line="360" w:lineRule="auto"/>
                              <w:ind w:right="370"/>
                              <w:rPr>
                                <w:rFonts w:ascii="Garamond" w:hAnsi="Garamond"/>
                                <w:b/>
                                <w:color w:val="365F91"/>
                                <w:sz w:val="24"/>
                                <w:szCs w:val="24"/>
                                <w:lang w:val="fr-CA"/>
                              </w:rPr>
                            </w:pPr>
                            <w:r>
                              <w:rPr>
                                <w:rFonts w:ascii="Garamond" w:hAnsi="Garamond"/>
                                <w:b/>
                                <w:color w:val="365F91"/>
                                <w:sz w:val="24"/>
                                <w:szCs w:val="24"/>
                                <w:lang w:val="fr-CA"/>
                              </w:rPr>
                              <w:t>Types de mesures pour éliminer les pratiques les plus délétères :</w:t>
                            </w:r>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Recenser les pratiques les plus délétères actuellement employées et les </w:t>
                            </w:r>
                            <w:proofErr w:type="gramStart"/>
                            <w:r>
                              <w:rPr>
                                <w:rFonts w:ascii="Garamond" w:hAnsi="Garamond"/>
                                <w:color w:val="365F91"/>
                                <w:sz w:val="24"/>
                                <w:szCs w:val="24"/>
                                <w:lang w:val="fr-CA"/>
                              </w:rPr>
                              <w:t>localiser;</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Former les mineurs aux techniques d’extraction employant moins de mercure ou n’y faisant pas </w:t>
                            </w:r>
                            <w:proofErr w:type="gramStart"/>
                            <w:r>
                              <w:rPr>
                                <w:rFonts w:ascii="Garamond" w:hAnsi="Garamond"/>
                                <w:color w:val="365F91"/>
                                <w:sz w:val="24"/>
                                <w:szCs w:val="24"/>
                                <w:lang w:val="fr-CA"/>
                              </w:rPr>
                              <w:t>appel;</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Recenser les mécanismes financiers et techniques qui aideront les mineurs à passer des techniques les plus délétères aux méthodes d’extraction utilisant moins de mercure ou n’en utilisant </w:t>
                            </w:r>
                            <w:proofErr w:type="gramStart"/>
                            <w:r>
                              <w:rPr>
                                <w:rFonts w:ascii="Garamond" w:hAnsi="Garamond"/>
                                <w:color w:val="365F91"/>
                                <w:sz w:val="24"/>
                                <w:szCs w:val="24"/>
                                <w:lang w:val="fr-CA"/>
                              </w:rPr>
                              <w:t>pas;</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Adopter des politiques d’aménagement de l’espace interdisant le brûlage d’amalgame dans les zones résidentielles (</w:t>
                            </w:r>
                            <w:r>
                              <w:rPr>
                                <w:rFonts w:ascii="Garamond" w:hAnsi="Garamond"/>
                                <w:i/>
                                <w:iCs/>
                                <w:color w:val="365F91"/>
                                <w:sz w:val="24"/>
                                <w:szCs w:val="24"/>
                                <w:lang w:val="fr-CA"/>
                              </w:rPr>
                              <w:t>le brûlage doit intervenir à XXX (distance) de toute zone résidentielle à l’aide de dispositifs appropriés de récupération du mercure et de recyclages</w:t>
                            </w:r>
                            <w:proofErr w:type="gramStart"/>
                            <w:r>
                              <w:rPr>
                                <w:rFonts w:ascii="Garamond" w:hAnsi="Garamond"/>
                                <w:color w:val="365F91"/>
                                <w:sz w:val="24"/>
                                <w:szCs w:val="24"/>
                                <w:lang w:val="fr-CA"/>
                              </w:rPr>
                              <w:t>);</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Collaborer avec les fournisseurs de matériel d’extraction, les ingénieurs des mines et d’autres intéressés afin que les mineurs puissent bénéficier d’une assistance technique de longue </w:t>
                            </w:r>
                            <w:proofErr w:type="gramStart"/>
                            <w:r>
                              <w:rPr>
                                <w:rFonts w:ascii="Garamond" w:hAnsi="Garamond"/>
                                <w:color w:val="365F91"/>
                                <w:sz w:val="24"/>
                                <w:szCs w:val="24"/>
                                <w:lang w:val="fr-CA"/>
                              </w:rPr>
                              <w:t>durée;</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Collaborer aux opérations à grande échelle visant à récupérer et traiter les déchets contaminés par le mercure auxquelles prendraient part les mineurs s’adonnant à l’extraction à grande et à petite échelle de l’or.</w:t>
                            </w:r>
                          </w:p>
                          <w:p w:rsidR="00DD02EA" w:rsidRPr="00AA4186" w:rsidRDefault="00DD02EA" w:rsidP="00415DF3">
                            <w:pPr>
                              <w:rPr>
                                <w:lang w:val="fr-CA"/>
                              </w:rPr>
                            </w:pPr>
                          </w:p>
                        </w:txbxContent>
                      </wps:txbx>
                      <wps:bodyPr rot="0" vert="horz" wrap="square" lIns="91440" tIns="45720" rIns="91440" bIns="45720" anchor="t" anchorCtr="0">
                        <a:noAutofit/>
                      </wps:bodyPr>
                    </wps:wsp>
                  </a:graphicData>
                </a:graphic>
              </wp:inline>
            </w:drawing>
          </mc:Choice>
          <mc:Fallback>
            <w:pict>
              <v:shape w14:anchorId="7DB50F42" id="_x0000_s1042" type="#_x0000_t202" style="width:459.1pt;height:2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" fillcolor="#dce6f2" stroked="f">
                <v:shadow on="t" color="black" opacity="26214f" origin=".5,-.5" offset="-.74836mm,.74836mm"/>
                <v:textbox>
                  <w:txbxContent>
                    <w:p w:rsidR="00DD02EA" w:rsidRPr="009B24F9" w:rsidRDefault="00DD02EA" w:rsidP="00AA4186">
                      <w:pPr>
                        <w:spacing w:line="360" w:lineRule="auto"/>
                        <w:ind w:right="370"/>
                        <w:rPr>
                          <w:rFonts w:ascii="Garamond" w:hAnsi="Garamond"/>
                          <w:b/>
                          <w:color w:val="365F91"/>
                          <w:sz w:val="24"/>
                          <w:szCs w:val="24"/>
                          <w:lang w:val="fr-CA"/>
                        </w:rPr>
                      </w:pPr>
                      <w:r>
                        <w:rPr>
                          <w:rFonts w:ascii="Garamond" w:hAnsi="Garamond"/>
                          <w:b/>
                          <w:color w:val="365F91"/>
                          <w:sz w:val="24"/>
                          <w:szCs w:val="24"/>
                          <w:lang w:val="fr-CA"/>
                        </w:rPr>
                        <w:t>Types de mesures pour éliminer les pratiques les plus délétères :</w:t>
                      </w:r>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Recenser les pratiques les plus délétères actuellement employées et les </w:t>
                      </w:r>
                      <w:proofErr w:type="gramStart"/>
                      <w:r>
                        <w:rPr>
                          <w:rFonts w:ascii="Garamond" w:hAnsi="Garamond"/>
                          <w:color w:val="365F91"/>
                          <w:sz w:val="24"/>
                          <w:szCs w:val="24"/>
                          <w:lang w:val="fr-CA"/>
                        </w:rPr>
                        <w:t>localiser;</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Former les mineurs aux techniques d’extraction employant moins de mercure ou n’y faisant pas </w:t>
                      </w:r>
                      <w:proofErr w:type="gramStart"/>
                      <w:r>
                        <w:rPr>
                          <w:rFonts w:ascii="Garamond" w:hAnsi="Garamond"/>
                          <w:color w:val="365F91"/>
                          <w:sz w:val="24"/>
                          <w:szCs w:val="24"/>
                          <w:lang w:val="fr-CA"/>
                        </w:rPr>
                        <w:t>appel;</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Recenser les mécanismes financiers et techniques qui aideront les mineurs à passer des techniques les plus délétères aux méthodes d’extraction utilisant moins de mercure ou n’en utilisant </w:t>
                      </w:r>
                      <w:proofErr w:type="gramStart"/>
                      <w:r>
                        <w:rPr>
                          <w:rFonts w:ascii="Garamond" w:hAnsi="Garamond"/>
                          <w:color w:val="365F91"/>
                          <w:sz w:val="24"/>
                          <w:szCs w:val="24"/>
                          <w:lang w:val="fr-CA"/>
                        </w:rPr>
                        <w:t>pas;</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Adopter des politiques d’aménagement de l’espace interdisant le brûlage d’amalgame dans les zones résidentielles (</w:t>
                      </w:r>
                      <w:r>
                        <w:rPr>
                          <w:rFonts w:ascii="Garamond" w:hAnsi="Garamond"/>
                          <w:i/>
                          <w:iCs/>
                          <w:color w:val="365F91"/>
                          <w:sz w:val="24"/>
                          <w:szCs w:val="24"/>
                          <w:lang w:val="fr-CA"/>
                        </w:rPr>
                        <w:t>le brûlage doit intervenir à XXX (distance) de toute zone résidentielle à l’aide de dispositifs appropriés de récupération du mercure et de recyclages</w:t>
                      </w:r>
                      <w:proofErr w:type="gramStart"/>
                      <w:r>
                        <w:rPr>
                          <w:rFonts w:ascii="Garamond" w:hAnsi="Garamond"/>
                          <w:color w:val="365F91"/>
                          <w:sz w:val="24"/>
                          <w:szCs w:val="24"/>
                          <w:lang w:val="fr-CA"/>
                        </w:rPr>
                        <w:t>);</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 xml:space="preserve">Collaborer avec les fournisseurs de matériel d’extraction, les ingénieurs des mines et d’autres intéressés afin que les mineurs puissent bénéficier d’une assistance technique de longue </w:t>
                      </w:r>
                      <w:proofErr w:type="gramStart"/>
                      <w:r>
                        <w:rPr>
                          <w:rFonts w:ascii="Garamond" w:hAnsi="Garamond"/>
                          <w:color w:val="365F91"/>
                          <w:sz w:val="24"/>
                          <w:szCs w:val="24"/>
                          <w:lang w:val="fr-CA"/>
                        </w:rPr>
                        <w:t>durée;</w:t>
                      </w:r>
                      <w:proofErr w:type="gramEnd"/>
                    </w:p>
                    <w:p w:rsidR="00DD02EA" w:rsidRDefault="00DD02EA" w:rsidP="00920724">
                      <w:pPr>
                        <w:pStyle w:val="ListParagraph"/>
                        <w:numPr>
                          <w:ilvl w:val="0"/>
                          <w:numId w:val="58"/>
                        </w:numPr>
                        <w:tabs>
                          <w:tab w:val="clear" w:pos="1247"/>
                          <w:tab w:val="clear" w:pos="1814"/>
                          <w:tab w:val="clear" w:pos="2381"/>
                          <w:tab w:val="clear" w:pos="2948"/>
                          <w:tab w:val="clear" w:pos="3515"/>
                        </w:tabs>
                        <w:spacing w:before="120"/>
                        <w:ind w:left="851" w:hanging="357"/>
                        <w:rPr>
                          <w:rFonts w:ascii="Garamond" w:hAnsi="Garamond"/>
                          <w:color w:val="365F91"/>
                          <w:sz w:val="24"/>
                          <w:szCs w:val="24"/>
                          <w:lang w:val="fr-CA"/>
                        </w:rPr>
                      </w:pPr>
                      <w:r>
                        <w:rPr>
                          <w:rFonts w:ascii="Garamond" w:hAnsi="Garamond"/>
                          <w:color w:val="365F91"/>
                          <w:sz w:val="24"/>
                          <w:szCs w:val="24"/>
                          <w:lang w:val="fr-CA"/>
                        </w:rPr>
                        <w:t>Collaborer aux opérations à grande échelle visant à récupérer et traiter les déchets contaminés par le mercure auxquelles prendraient part les mineurs s’adonnant à l’extraction à grande et à petite échelle de l’or.</w:t>
                      </w:r>
                    </w:p>
                    <w:p w:rsidR="00DD02EA" w:rsidRPr="00AA4186" w:rsidRDefault="00DD02EA" w:rsidP="00415DF3">
                      <w:pPr>
                        <w:rPr>
                          <w:lang w:val="fr-CA"/>
                        </w:rPr>
                      </w:pPr>
                    </w:p>
                  </w:txbxContent>
                </v:textbox>
                <w10:anchorlock/>
              </v:shape>
            </w:pict>
          </mc:Fallback>
        </mc:AlternateContent>
      </w:r>
    </w:p>
    <w:p w:rsidR="00AA4186" w:rsidRPr="005A6CF6" w:rsidRDefault="00AA4186" w:rsidP="002D02ED">
      <w:pPr>
        <w:widowControl w:val="0"/>
        <w:tabs>
          <w:tab w:val="clear" w:pos="1247"/>
          <w:tab w:val="clear" w:pos="1814"/>
          <w:tab w:val="clear" w:pos="2381"/>
          <w:tab w:val="clear" w:pos="2948"/>
          <w:tab w:val="clear" w:pos="3515"/>
        </w:tabs>
        <w:autoSpaceDE w:val="0"/>
        <w:autoSpaceDN w:val="0"/>
        <w:adjustRightInd w:val="0"/>
        <w:spacing w:after="200"/>
        <w:ind w:right="6"/>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alinéa b) du paragraphe 1 de l</w:t>
      </w:r>
      <w:r w:rsidR="00920724" w:rsidRPr="005A6CF6">
        <w:rPr>
          <w:rFonts w:asciiTheme="minorHAnsi" w:hAnsiTheme="minorHAnsi"/>
          <w:sz w:val="24"/>
          <w:szCs w:val="24"/>
        </w:rPr>
        <w:t>’</w:t>
      </w:r>
      <w:r w:rsidRPr="005A6CF6">
        <w:rPr>
          <w:rFonts w:asciiTheme="minorHAnsi" w:hAnsiTheme="minorHAnsi"/>
          <w:sz w:val="24"/>
          <w:szCs w:val="24"/>
        </w:rPr>
        <w:t>Annexe C dispose que les PAN prévoient des mesures visant à éliminer quatre des principales pratiques délétères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w:t>
      </w:r>
    </w:p>
    <w:p w:rsidR="00AA4186" w:rsidRPr="005A6CF6" w:rsidRDefault="00AA4186" w:rsidP="002D02ED">
      <w:pPr>
        <w:widowControl w:val="0"/>
        <w:numPr>
          <w:ilvl w:val="0"/>
          <w:numId w:val="40"/>
        </w:numPr>
        <w:tabs>
          <w:tab w:val="clear" w:pos="1247"/>
          <w:tab w:val="clear" w:pos="1814"/>
          <w:tab w:val="clear" w:pos="2381"/>
          <w:tab w:val="clear" w:pos="2948"/>
          <w:tab w:val="clear" w:pos="3515"/>
        </w:tabs>
        <w:autoSpaceDE w:val="0"/>
        <w:autoSpaceDN w:val="0"/>
        <w:adjustRightInd w:val="0"/>
        <w:spacing w:before="120" w:after="200"/>
        <w:ind w:left="714" w:right="4" w:hanging="357"/>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 xml:space="preserve">amalgamation de minerai </w:t>
      </w:r>
      <w:proofErr w:type="gramStart"/>
      <w:r w:rsidRPr="005A6CF6">
        <w:rPr>
          <w:rFonts w:asciiTheme="minorHAnsi" w:hAnsiTheme="minorHAnsi"/>
          <w:sz w:val="24"/>
          <w:szCs w:val="24"/>
        </w:rPr>
        <w:t>brut;</w:t>
      </w:r>
      <w:proofErr w:type="gramEnd"/>
    </w:p>
    <w:p w:rsidR="00AA4186" w:rsidRPr="005A6CF6" w:rsidRDefault="00AA4186" w:rsidP="002D02ED">
      <w:pPr>
        <w:widowControl w:val="0"/>
        <w:numPr>
          <w:ilvl w:val="0"/>
          <w:numId w:val="40"/>
        </w:numPr>
        <w:tabs>
          <w:tab w:val="clear" w:pos="1247"/>
          <w:tab w:val="clear" w:pos="1814"/>
          <w:tab w:val="clear" w:pos="2381"/>
          <w:tab w:val="clear" w:pos="2948"/>
          <w:tab w:val="clear" w:pos="3515"/>
        </w:tabs>
        <w:autoSpaceDE w:val="0"/>
        <w:autoSpaceDN w:val="0"/>
        <w:adjustRightInd w:val="0"/>
        <w:spacing w:before="120" w:after="200"/>
        <w:ind w:left="714" w:right="4" w:hanging="357"/>
        <w:rPr>
          <w:rFonts w:asciiTheme="minorHAnsi" w:hAnsiTheme="minorHAnsi"/>
          <w:sz w:val="24"/>
          <w:szCs w:val="24"/>
        </w:rPr>
      </w:pPr>
      <w:r w:rsidRPr="005A6CF6">
        <w:rPr>
          <w:rFonts w:asciiTheme="minorHAnsi" w:hAnsiTheme="minorHAnsi"/>
          <w:sz w:val="24"/>
          <w:szCs w:val="24"/>
        </w:rPr>
        <w:t>Le brûlage à l</w:t>
      </w:r>
      <w:r w:rsidR="00920724" w:rsidRPr="005A6CF6">
        <w:rPr>
          <w:rFonts w:asciiTheme="minorHAnsi" w:hAnsiTheme="minorHAnsi"/>
          <w:sz w:val="24"/>
          <w:szCs w:val="24"/>
        </w:rPr>
        <w:t>’</w:t>
      </w:r>
      <w:r w:rsidRPr="005A6CF6">
        <w:rPr>
          <w:rFonts w:asciiTheme="minorHAnsi" w:hAnsiTheme="minorHAnsi"/>
          <w:sz w:val="24"/>
          <w:szCs w:val="24"/>
        </w:rPr>
        <w:t>air libre d</w:t>
      </w:r>
      <w:r w:rsidR="00920724" w:rsidRPr="005A6CF6">
        <w:rPr>
          <w:rFonts w:asciiTheme="minorHAnsi" w:hAnsiTheme="minorHAnsi"/>
          <w:sz w:val="24"/>
          <w:szCs w:val="24"/>
        </w:rPr>
        <w:t>’</w:t>
      </w:r>
      <w:r w:rsidRPr="005A6CF6">
        <w:rPr>
          <w:rFonts w:asciiTheme="minorHAnsi" w:hAnsiTheme="minorHAnsi"/>
          <w:sz w:val="24"/>
          <w:szCs w:val="24"/>
        </w:rPr>
        <w:t>amalgame ou d</w:t>
      </w:r>
      <w:r w:rsidR="00920724" w:rsidRPr="005A6CF6">
        <w:rPr>
          <w:rFonts w:asciiTheme="minorHAnsi" w:hAnsiTheme="minorHAnsi"/>
          <w:sz w:val="24"/>
          <w:szCs w:val="24"/>
        </w:rPr>
        <w:t>’</w:t>
      </w:r>
      <w:r w:rsidRPr="005A6CF6">
        <w:rPr>
          <w:rFonts w:asciiTheme="minorHAnsi" w:hAnsiTheme="minorHAnsi"/>
          <w:sz w:val="24"/>
          <w:szCs w:val="24"/>
        </w:rPr>
        <w:t xml:space="preserve">amalgame </w:t>
      </w:r>
      <w:proofErr w:type="gramStart"/>
      <w:r w:rsidRPr="005A6CF6">
        <w:rPr>
          <w:rFonts w:asciiTheme="minorHAnsi" w:hAnsiTheme="minorHAnsi"/>
          <w:sz w:val="24"/>
          <w:szCs w:val="24"/>
        </w:rPr>
        <w:t>transformé;</w:t>
      </w:r>
      <w:proofErr w:type="gramEnd"/>
    </w:p>
    <w:p w:rsidR="00AA4186" w:rsidRPr="005A6CF6" w:rsidRDefault="00AA4186" w:rsidP="002D02ED">
      <w:pPr>
        <w:widowControl w:val="0"/>
        <w:numPr>
          <w:ilvl w:val="0"/>
          <w:numId w:val="40"/>
        </w:numPr>
        <w:tabs>
          <w:tab w:val="clear" w:pos="1247"/>
          <w:tab w:val="clear" w:pos="1814"/>
          <w:tab w:val="clear" w:pos="2381"/>
          <w:tab w:val="clear" w:pos="2948"/>
          <w:tab w:val="clear" w:pos="3515"/>
        </w:tabs>
        <w:autoSpaceDE w:val="0"/>
        <w:autoSpaceDN w:val="0"/>
        <w:adjustRightInd w:val="0"/>
        <w:spacing w:before="120" w:after="200"/>
        <w:ind w:left="714" w:right="4" w:hanging="357"/>
        <w:rPr>
          <w:rFonts w:asciiTheme="minorHAnsi" w:hAnsiTheme="minorHAnsi"/>
          <w:sz w:val="24"/>
          <w:szCs w:val="24"/>
        </w:rPr>
      </w:pPr>
      <w:r w:rsidRPr="005A6CF6">
        <w:rPr>
          <w:rFonts w:asciiTheme="minorHAnsi" w:hAnsiTheme="minorHAnsi"/>
          <w:sz w:val="24"/>
          <w:szCs w:val="24"/>
        </w:rPr>
        <w:t>Le brûlage d</w:t>
      </w:r>
      <w:r w:rsidR="00920724" w:rsidRPr="005A6CF6">
        <w:rPr>
          <w:rFonts w:asciiTheme="minorHAnsi" w:hAnsiTheme="minorHAnsi"/>
          <w:sz w:val="24"/>
          <w:szCs w:val="24"/>
        </w:rPr>
        <w:t>’</w:t>
      </w:r>
      <w:r w:rsidRPr="005A6CF6">
        <w:rPr>
          <w:rFonts w:asciiTheme="minorHAnsi" w:hAnsiTheme="minorHAnsi"/>
          <w:sz w:val="24"/>
          <w:szCs w:val="24"/>
        </w:rPr>
        <w:t xml:space="preserve">amalgame dans des zones </w:t>
      </w:r>
      <w:proofErr w:type="gramStart"/>
      <w:r w:rsidRPr="005A6CF6">
        <w:rPr>
          <w:rFonts w:asciiTheme="minorHAnsi" w:hAnsiTheme="minorHAnsi"/>
          <w:sz w:val="24"/>
          <w:szCs w:val="24"/>
        </w:rPr>
        <w:t>résidentielles;</w:t>
      </w:r>
      <w:proofErr w:type="gramEnd"/>
      <w:r w:rsidRPr="005A6CF6">
        <w:rPr>
          <w:rFonts w:asciiTheme="minorHAnsi" w:hAnsiTheme="minorHAnsi"/>
          <w:sz w:val="24"/>
          <w:szCs w:val="24"/>
        </w:rPr>
        <w:t xml:space="preserve"> et</w:t>
      </w:r>
    </w:p>
    <w:p w:rsidR="00AA4186" w:rsidRPr="005A6CF6" w:rsidRDefault="00AA4186" w:rsidP="002D02ED">
      <w:pPr>
        <w:widowControl w:val="0"/>
        <w:numPr>
          <w:ilvl w:val="0"/>
          <w:numId w:val="40"/>
        </w:numPr>
        <w:tabs>
          <w:tab w:val="clear" w:pos="1247"/>
          <w:tab w:val="clear" w:pos="1814"/>
          <w:tab w:val="clear" w:pos="2381"/>
          <w:tab w:val="clear" w:pos="2948"/>
          <w:tab w:val="clear" w:pos="3515"/>
        </w:tabs>
        <w:autoSpaceDE w:val="0"/>
        <w:autoSpaceDN w:val="0"/>
        <w:adjustRightInd w:val="0"/>
        <w:spacing w:before="120" w:after="200"/>
        <w:ind w:left="714" w:right="4" w:hanging="357"/>
        <w:rPr>
          <w:rFonts w:asciiTheme="minorHAnsi" w:hAnsiTheme="minorHAnsi"/>
          <w:sz w:val="24"/>
          <w:szCs w:val="24"/>
        </w:rPr>
      </w:pPr>
      <w:r w:rsidRPr="005A6CF6">
        <w:rPr>
          <w:rFonts w:asciiTheme="minorHAnsi" w:hAnsiTheme="minorHAnsi"/>
          <w:sz w:val="24"/>
          <w:szCs w:val="24"/>
        </w:rPr>
        <w:t>La lixiviation au cyanure de sédiments, minerais et résidus auxquels du mercure a été ajouté sans en avoir au préalable retiré ce dernier.</w:t>
      </w:r>
    </w:p>
    <w:p w:rsidR="00AA4186" w:rsidRPr="005A6CF6" w:rsidRDefault="00AA4186" w:rsidP="002D02ED">
      <w:pPr>
        <w:widowControl w:val="0"/>
        <w:tabs>
          <w:tab w:val="clear" w:pos="1247"/>
          <w:tab w:val="clear" w:pos="1814"/>
          <w:tab w:val="clear" w:pos="2381"/>
          <w:tab w:val="clear" w:pos="2948"/>
          <w:tab w:val="clear" w:pos="3515"/>
        </w:tabs>
        <w:autoSpaceDE w:val="0"/>
        <w:autoSpaceDN w:val="0"/>
        <w:adjustRightInd w:val="0"/>
        <w:spacing w:after="200"/>
        <w:ind w:right="4"/>
        <w:rPr>
          <w:rFonts w:asciiTheme="minorHAnsi" w:hAnsiTheme="minorHAnsi"/>
          <w:sz w:val="24"/>
          <w:szCs w:val="24"/>
        </w:rPr>
      </w:pPr>
      <w:bookmarkStart w:id="109" w:name="_Toc396061989"/>
      <w:bookmarkStart w:id="110" w:name="_Toc396837597"/>
      <w:r w:rsidRPr="005A6CF6">
        <w:rPr>
          <w:rFonts w:asciiTheme="minorHAnsi" w:hAnsiTheme="minorHAnsi"/>
          <w:sz w:val="24"/>
          <w:szCs w:val="24"/>
        </w:rPr>
        <w:t>Comme cela indiqué au chapitre 2.2, l</w:t>
      </w:r>
      <w:r w:rsidR="00920724" w:rsidRPr="005A6CF6">
        <w:rPr>
          <w:rFonts w:asciiTheme="minorHAnsi" w:hAnsiTheme="minorHAnsi"/>
          <w:sz w:val="24"/>
          <w:szCs w:val="24"/>
        </w:rPr>
        <w:t>’</w:t>
      </w:r>
      <w:r w:rsidRPr="005A6CF6">
        <w:rPr>
          <w:rFonts w:asciiTheme="minorHAnsi" w:hAnsiTheme="minorHAnsi"/>
          <w:sz w:val="24"/>
          <w:szCs w:val="24"/>
        </w:rPr>
        <w:t>amalgamation de minerai brut se produit lorsque les mineurs ajoutent du mercure à de grandes quantités de minerai en contenant fort peu. Cette pratique ne permet pas de récupérer une grande quantité d</w:t>
      </w:r>
      <w:r w:rsidR="00920724" w:rsidRPr="005A6CF6">
        <w:rPr>
          <w:rFonts w:asciiTheme="minorHAnsi" w:hAnsiTheme="minorHAnsi"/>
          <w:sz w:val="24"/>
          <w:szCs w:val="24"/>
        </w:rPr>
        <w:t>’</w:t>
      </w:r>
      <w:r w:rsidRPr="005A6CF6">
        <w:rPr>
          <w:rFonts w:asciiTheme="minorHAnsi" w:hAnsiTheme="minorHAnsi"/>
          <w:sz w:val="24"/>
          <w:szCs w:val="24"/>
        </w:rPr>
        <w:t xml:space="preserve">or à partir du </w:t>
      </w:r>
      <w:proofErr w:type="gramStart"/>
      <w:r w:rsidRPr="005A6CF6">
        <w:rPr>
          <w:rFonts w:asciiTheme="minorHAnsi" w:hAnsiTheme="minorHAnsi"/>
          <w:sz w:val="24"/>
          <w:szCs w:val="24"/>
        </w:rPr>
        <w:t>minerai;</w:t>
      </w:r>
      <w:proofErr w:type="gramEnd"/>
      <w:r w:rsidRPr="005A6CF6">
        <w:rPr>
          <w:rFonts w:asciiTheme="minorHAnsi" w:hAnsiTheme="minorHAnsi"/>
          <w:sz w:val="24"/>
          <w:szCs w:val="24"/>
        </w:rPr>
        <w:t xml:space="preserve"> d</w:t>
      </w:r>
      <w:r w:rsidR="00920724" w:rsidRPr="005A6CF6">
        <w:rPr>
          <w:rFonts w:asciiTheme="minorHAnsi" w:hAnsiTheme="minorHAnsi"/>
          <w:sz w:val="24"/>
          <w:szCs w:val="24"/>
        </w:rPr>
        <w:t>’</w:t>
      </w:r>
      <w:r w:rsidRPr="005A6CF6">
        <w:rPr>
          <w:rFonts w:asciiTheme="minorHAnsi" w:hAnsiTheme="minorHAnsi"/>
          <w:sz w:val="24"/>
          <w:szCs w:val="24"/>
        </w:rPr>
        <w:t>autres solutions rentables, notamment de simples méthodes de concentration, permettent aux mineurs de récupérer une plus grande quantité d</w:t>
      </w:r>
      <w:r w:rsidR="00920724" w:rsidRPr="005A6CF6">
        <w:rPr>
          <w:rFonts w:asciiTheme="minorHAnsi" w:hAnsiTheme="minorHAnsi"/>
          <w:sz w:val="24"/>
          <w:szCs w:val="24"/>
        </w:rPr>
        <w:t>’</w:t>
      </w:r>
      <w:r w:rsidRPr="005A6CF6">
        <w:rPr>
          <w:rFonts w:asciiTheme="minorHAnsi" w:hAnsiTheme="minorHAnsi"/>
          <w:sz w:val="24"/>
          <w:szCs w:val="24"/>
        </w:rPr>
        <w:t>or en utilisant moins de mercure (PNUE 2012a). Pour éliminer cette pratique, les gouvernements devraient prendre des mesures encourageant les mineurs à adopter des méthodes supposant une moindre concentration de mercure et/ou sans mercure (elles sont examinées plus bas au chapitre 5.5). Bannir cette pratique peut s</w:t>
      </w:r>
      <w:r w:rsidR="00920724" w:rsidRPr="005A6CF6">
        <w:rPr>
          <w:rFonts w:asciiTheme="minorHAnsi" w:hAnsiTheme="minorHAnsi"/>
          <w:sz w:val="24"/>
          <w:szCs w:val="24"/>
        </w:rPr>
        <w:t>’</w:t>
      </w:r>
      <w:r w:rsidRPr="005A6CF6">
        <w:rPr>
          <w:rFonts w:asciiTheme="minorHAnsi" w:hAnsiTheme="minorHAnsi"/>
          <w:sz w:val="24"/>
          <w:szCs w:val="24"/>
        </w:rPr>
        <w:t>avérer efficace lorsque l</w:t>
      </w:r>
      <w:r w:rsidR="00920724" w:rsidRPr="005A6CF6">
        <w:rPr>
          <w:rFonts w:asciiTheme="minorHAnsi" w:hAnsiTheme="minorHAnsi"/>
          <w:sz w:val="24"/>
          <w:szCs w:val="24"/>
        </w:rPr>
        <w:t>’</w:t>
      </w:r>
      <w:r w:rsidRPr="005A6CF6">
        <w:rPr>
          <w:rFonts w:asciiTheme="minorHAnsi" w:hAnsiTheme="minorHAnsi"/>
          <w:sz w:val="24"/>
          <w:szCs w:val="24"/>
        </w:rPr>
        <w:t>on fournit parallèlement une assistance aux mineurs qui leur permette d</w:t>
      </w:r>
      <w:r w:rsidR="00920724" w:rsidRPr="005A6CF6">
        <w:rPr>
          <w:rFonts w:asciiTheme="minorHAnsi" w:hAnsiTheme="minorHAnsi"/>
          <w:sz w:val="24"/>
          <w:szCs w:val="24"/>
        </w:rPr>
        <w:t>’</w:t>
      </w:r>
      <w:r w:rsidRPr="005A6CF6">
        <w:rPr>
          <w:rFonts w:asciiTheme="minorHAnsi" w:hAnsiTheme="minorHAnsi"/>
          <w:sz w:val="24"/>
          <w:szCs w:val="24"/>
        </w:rPr>
        <w:t>opter pour d</w:t>
      </w:r>
      <w:r w:rsidR="00920724" w:rsidRPr="005A6CF6">
        <w:rPr>
          <w:rFonts w:asciiTheme="minorHAnsi" w:hAnsiTheme="minorHAnsi"/>
          <w:sz w:val="24"/>
          <w:szCs w:val="24"/>
        </w:rPr>
        <w:t>’</w:t>
      </w:r>
      <w:r w:rsidRPr="005A6CF6">
        <w:rPr>
          <w:rFonts w:asciiTheme="minorHAnsi" w:hAnsiTheme="minorHAnsi"/>
          <w:sz w:val="24"/>
          <w:szCs w:val="24"/>
        </w:rPr>
        <w:t>autres pratiques (voire même d</w:t>
      </w:r>
      <w:r w:rsidR="00920724" w:rsidRPr="005A6CF6">
        <w:rPr>
          <w:rFonts w:asciiTheme="minorHAnsi" w:hAnsiTheme="minorHAnsi"/>
          <w:sz w:val="24"/>
          <w:szCs w:val="24"/>
        </w:rPr>
        <w:t>’</w:t>
      </w:r>
      <w:r w:rsidRPr="005A6CF6">
        <w:rPr>
          <w:rFonts w:asciiTheme="minorHAnsi" w:hAnsiTheme="minorHAnsi"/>
          <w:sz w:val="24"/>
          <w:szCs w:val="24"/>
        </w:rPr>
        <w:t>autres moyens d</w:t>
      </w:r>
      <w:r w:rsidR="00920724" w:rsidRPr="005A6CF6">
        <w:rPr>
          <w:rFonts w:asciiTheme="minorHAnsi" w:hAnsiTheme="minorHAnsi"/>
          <w:sz w:val="24"/>
          <w:szCs w:val="24"/>
        </w:rPr>
        <w:t>’</w:t>
      </w:r>
      <w:r w:rsidRPr="005A6CF6">
        <w:rPr>
          <w:rFonts w:asciiTheme="minorHAnsi" w:hAnsiTheme="minorHAnsi"/>
          <w:sz w:val="24"/>
          <w:szCs w:val="24"/>
        </w:rPr>
        <w:t xml:space="preserve">existence, lorsque cela est possible). </w:t>
      </w:r>
    </w:p>
    <w:bookmarkEnd w:id="109"/>
    <w:bookmarkEnd w:id="110"/>
    <w:p w:rsidR="00415DF3" w:rsidRPr="005A6CF6" w:rsidRDefault="00415DF3" w:rsidP="002D02ED">
      <w:pPr>
        <w:tabs>
          <w:tab w:val="clear" w:pos="1247"/>
          <w:tab w:val="clear" w:pos="1814"/>
          <w:tab w:val="clear" w:pos="2381"/>
          <w:tab w:val="clear" w:pos="2948"/>
          <w:tab w:val="clear" w:pos="3515"/>
        </w:tabs>
        <w:autoSpaceDE w:val="0"/>
        <w:autoSpaceDN w:val="0"/>
        <w:adjustRightInd w:val="0"/>
        <w:ind w:right="4"/>
        <w:jc w:val="both"/>
        <w:rPr>
          <w:rFonts w:asciiTheme="minorHAnsi" w:hAnsiTheme="minorHAnsi"/>
          <w:color w:val="000000"/>
          <w:sz w:val="24"/>
          <w:szCs w:val="24"/>
        </w:rPr>
      </w:pPr>
    </w:p>
    <w:p w:rsidR="00415DF3" w:rsidRPr="005A6CF6" w:rsidRDefault="00415DF3" w:rsidP="002D02ED">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rPr>
      </w:pPr>
      <w:r w:rsidRPr="005A6CF6">
        <w:rPr>
          <w:noProof/>
          <w:lang w:eastAsia="fr-FR"/>
        </w:rPr>
        <mc:AlternateContent>
          <mc:Choice Requires="wps">
            <w:drawing>
              <wp:inline distT="0" distB="0" distL="0" distR="0" wp14:anchorId="6A557BFD" wp14:editId="6C827FB6">
                <wp:extent cx="5485765" cy="2825496"/>
                <wp:effectExtent l="95250" t="38100" r="38735" b="89535"/>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765" cy="2825496"/>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3F15BC" w:rsidRDefault="00DD02EA" w:rsidP="00415DF3">
                            <w:pPr>
                              <w:ind w:left="284" w:right="261"/>
                              <w:jc w:val="both"/>
                              <w:rPr>
                                <w:rFonts w:ascii="Garamond" w:hAnsi="Garamond"/>
                                <w:b/>
                                <w:color w:val="365F91"/>
                                <w:sz w:val="24"/>
                                <w:szCs w:val="24"/>
                              </w:rPr>
                            </w:pPr>
                          </w:p>
                          <w:p w:rsidR="00DD02EA" w:rsidRDefault="00DD02EA" w:rsidP="00AA4186">
                            <w:pPr>
                              <w:ind w:left="284" w:right="261"/>
                              <w:rPr>
                                <w:rFonts w:ascii="Garamond" w:hAnsi="Garamond"/>
                                <w:b/>
                                <w:color w:val="365F91"/>
                                <w:sz w:val="24"/>
                                <w:szCs w:val="24"/>
                                <w:lang w:val="fr-CA"/>
                              </w:rPr>
                            </w:pPr>
                            <w:r>
                              <w:rPr>
                                <w:rFonts w:ascii="Garamond" w:hAnsi="Garamond"/>
                                <w:b/>
                                <w:color w:val="365F91"/>
                                <w:sz w:val="24"/>
                                <w:szCs w:val="24"/>
                                <w:lang w:val="fr-CA"/>
                              </w:rPr>
                              <w:t>Amalgamation de minerai brut</w:t>
                            </w:r>
                          </w:p>
                          <w:p w:rsidR="00DD02EA" w:rsidRDefault="00DD02EA" w:rsidP="00AA4186">
                            <w:pPr>
                              <w:ind w:left="284" w:right="261"/>
                              <w:rPr>
                                <w:rFonts w:ascii="Garamond" w:hAnsi="Garamond"/>
                                <w:color w:val="365F91"/>
                                <w:sz w:val="24"/>
                                <w:szCs w:val="24"/>
                                <w:lang w:val="fr-CA"/>
                              </w:rPr>
                            </w:pPr>
                            <w:r>
                              <w:rPr>
                                <w:rFonts w:ascii="Garamond" w:hAnsi="Garamond"/>
                                <w:color w:val="365F91"/>
                                <w:sz w:val="24"/>
                                <w:szCs w:val="24"/>
                                <w:lang w:val="fr-CA"/>
                              </w:rPr>
                              <w:t>Cette pratique consiste à mettre la plus grande partie du minerai extrait en contact avec le mercure. Il s’agit là d’une pratique nécessitant l’utilisation d’une grande quantité de mercure. En fait, cela signifie qu’entre 10 % et 100 % du minerai extrait (ce qui représente une grande quantité) entre en contact avec le mercure, habituellement lorsque cette substance est ajoutée directement au cours du broyage ou lorsque la boue passe au-dessus de plaques de cuivre au revêtement de mercure. On peut utiliser de 3 à 50 parties de mercure par unité d’or produite et d’importantes quantités de mercure sont rejetées dans les résidus. Cette pratique diffère considérablement du concentré d’amalgame où moins de 1 % (1/100) du minerai est mis en contact avec le mercure une fois qu’il a été fortement concentré. Dans ce cas, la quantité de mercure utilisée par unité d’or produite est de l’ordre de 1,</w:t>
                            </w:r>
                            <w:proofErr w:type="gramStart"/>
                            <w:r>
                              <w:rPr>
                                <w:rFonts w:ascii="Garamond" w:hAnsi="Garamond"/>
                                <w:color w:val="365F91"/>
                                <w:sz w:val="24"/>
                                <w:szCs w:val="24"/>
                                <w:lang w:val="fr-CA"/>
                              </w:rPr>
                              <w:t>3:</w:t>
                            </w:r>
                            <w:proofErr w:type="gramEnd"/>
                            <w:r>
                              <w:rPr>
                                <w:rFonts w:ascii="Garamond" w:hAnsi="Garamond"/>
                                <w:color w:val="365F91"/>
                                <w:sz w:val="24"/>
                                <w:szCs w:val="24"/>
                                <w:lang w:val="fr-CA"/>
                              </w:rPr>
                              <w:t>1 tandis que la plupart du mercure entre dans l’amalgame où il peut être recyclé ou récupéré à l’aide d’un dispositif prévu à cet effet.</w:t>
                            </w:r>
                          </w:p>
                          <w:p w:rsidR="00DD02EA" w:rsidRPr="00AA4186" w:rsidRDefault="00DD02EA" w:rsidP="00AA4186">
                            <w:pPr>
                              <w:ind w:left="284" w:right="261"/>
                              <w:jc w:val="both"/>
                              <w:rPr>
                                <w:rFonts w:ascii="Garamond" w:hAnsi="Garamond"/>
                                <w:color w:val="365F91"/>
                                <w:sz w:val="24"/>
                                <w:szCs w:val="24"/>
                                <w:lang w:val="fr-CA"/>
                              </w:rPr>
                            </w:pPr>
                          </w:p>
                        </w:txbxContent>
                      </wps:txbx>
                      <wps:bodyPr rot="0" vert="horz" wrap="square" lIns="91440" tIns="45720" rIns="91440" bIns="45720" anchor="t" anchorCtr="0">
                        <a:noAutofit/>
                      </wps:bodyPr>
                    </wps:wsp>
                  </a:graphicData>
                </a:graphic>
              </wp:inline>
            </w:drawing>
          </mc:Choice>
          <mc:Fallback>
            <w:pict>
              <v:shape w14:anchorId="6A557BFD" id="_x0000_s1043" type="#_x0000_t202" style="width:431.95pt;height:2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" fillcolor="#dce6f2" stroked="f">
                <v:shadow on="t" color="black" opacity="26214f" origin=".5,-.5" offset="-.74836mm,.74836mm"/>
                <v:textbox>
                  <w:txbxContent>
                    <w:p w:rsidR="00DD02EA" w:rsidRPr="003F15BC" w:rsidRDefault="00DD02EA" w:rsidP="00415DF3">
                      <w:pPr>
                        <w:ind w:left="284" w:right="261"/>
                        <w:jc w:val="both"/>
                        <w:rPr>
                          <w:rFonts w:ascii="Garamond" w:hAnsi="Garamond"/>
                          <w:b/>
                          <w:color w:val="365F91"/>
                          <w:sz w:val="24"/>
                          <w:szCs w:val="24"/>
                        </w:rPr>
                      </w:pPr>
                    </w:p>
                    <w:p w:rsidR="00DD02EA" w:rsidRDefault="00DD02EA" w:rsidP="00AA4186">
                      <w:pPr>
                        <w:ind w:left="284" w:right="261"/>
                        <w:rPr>
                          <w:rFonts w:ascii="Garamond" w:hAnsi="Garamond"/>
                          <w:b/>
                          <w:color w:val="365F91"/>
                          <w:sz w:val="24"/>
                          <w:szCs w:val="24"/>
                          <w:lang w:val="fr-CA"/>
                        </w:rPr>
                      </w:pPr>
                      <w:r>
                        <w:rPr>
                          <w:rFonts w:ascii="Garamond" w:hAnsi="Garamond"/>
                          <w:b/>
                          <w:color w:val="365F91"/>
                          <w:sz w:val="24"/>
                          <w:szCs w:val="24"/>
                          <w:lang w:val="fr-CA"/>
                        </w:rPr>
                        <w:t>Amalgamation de minerai brut</w:t>
                      </w:r>
                    </w:p>
                    <w:p w:rsidR="00DD02EA" w:rsidRDefault="00DD02EA" w:rsidP="00AA4186">
                      <w:pPr>
                        <w:ind w:left="284" w:right="261"/>
                        <w:rPr>
                          <w:rFonts w:ascii="Garamond" w:hAnsi="Garamond"/>
                          <w:color w:val="365F91"/>
                          <w:sz w:val="24"/>
                          <w:szCs w:val="24"/>
                          <w:lang w:val="fr-CA"/>
                        </w:rPr>
                      </w:pPr>
                      <w:r>
                        <w:rPr>
                          <w:rFonts w:ascii="Garamond" w:hAnsi="Garamond"/>
                          <w:color w:val="365F91"/>
                          <w:sz w:val="24"/>
                          <w:szCs w:val="24"/>
                          <w:lang w:val="fr-CA"/>
                        </w:rPr>
                        <w:t>Cette pratique consiste à mettre la plus grande partie du minerai extrait en contact avec le mercure. Il s’agit là d’une pratique nécessitant l’utilisation d’une grande quantité de mercure. En fait, cela signifie qu’entre 10 % et 100 % du minerai extrait (ce qui représente une grande quantité) entre en contact avec le mercure, habituellement lorsque cette substance est ajoutée directement au cours du broyage ou lorsque la boue passe au-dessus de plaques de cuivre au revêtement de mercure. On peut utiliser de 3 à 50 parties de mercure par unité d’or produite et d’importantes quantités de mercure sont rejetées dans les résidus. Cette pratique diffère considérablement du concentré d’amalgame où moins de 1 % (1/100) du minerai est mis en contact avec le mercure une fois qu’il a été fortement concentré. Dans ce cas, la quantité de mercure utilisée par unité d’or produite est de l’ordre de 1,</w:t>
                      </w:r>
                      <w:proofErr w:type="gramStart"/>
                      <w:r>
                        <w:rPr>
                          <w:rFonts w:ascii="Garamond" w:hAnsi="Garamond"/>
                          <w:color w:val="365F91"/>
                          <w:sz w:val="24"/>
                          <w:szCs w:val="24"/>
                          <w:lang w:val="fr-CA"/>
                        </w:rPr>
                        <w:t>3:</w:t>
                      </w:r>
                      <w:proofErr w:type="gramEnd"/>
                      <w:r>
                        <w:rPr>
                          <w:rFonts w:ascii="Garamond" w:hAnsi="Garamond"/>
                          <w:color w:val="365F91"/>
                          <w:sz w:val="24"/>
                          <w:szCs w:val="24"/>
                          <w:lang w:val="fr-CA"/>
                        </w:rPr>
                        <w:t>1 tandis que la plupart du mercure entre dans l’amalgame où il peut être recyclé ou récupéré à l’aide d’un dispositif prévu à cet effet.</w:t>
                      </w:r>
                    </w:p>
                    <w:p w:rsidR="00DD02EA" w:rsidRPr="00AA4186" w:rsidRDefault="00DD02EA" w:rsidP="00AA4186">
                      <w:pPr>
                        <w:ind w:left="284" w:right="261"/>
                        <w:jc w:val="both"/>
                        <w:rPr>
                          <w:rFonts w:ascii="Garamond" w:hAnsi="Garamond"/>
                          <w:color w:val="365F91"/>
                          <w:sz w:val="24"/>
                          <w:szCs w:val="24"/>
                          <w:lang w:val="fr-CA"/>
                        </w:rPr>
                      </w:pPr>
                    </w:p>
                  </w:txbxContent>
                </v:textbox>
                <w10:anchorlock/>
              </v:shape>
            </w:pict>
          </mc:Fallback>
        </mc:AlternateContent>
      </w:r>
    </w:p>
    <w:p w:rsidR="00415DF3" w:rsidRPr="005A6CF6" w:rsidRDefault="00415DF3" w:rsidP="002D02ED">
      <w:pPr>
        <w:tabs>
          <w:tab w:val="clear" w:pos="1247"/>
          <w:tab w:val="clear" w:pos="1814"/>
          <w:tab w:val="clear" w:pos="2381"/>
          <w:tab w:val="clear" w:pos="2948"/>
          <w:tab w:val="clear" w:pos="3515"/>
        </w:tabs>
        <w:autoSpaceDE w:val="0"/>
        <w:autoSpaceDN w:val="0"/>
        <w:adjustRightInd w:val="0"/>
        <w:ind w:right="4"/>
        <w:jc w:val="both"/>
        <w:rPr>
          <w:rFonts w:asciiTheme="minorHAnsi" w:hAnsiTheme="minorHAnsi"/>
          <w:color w:val="000000"/>
          <w:sz w:val="24"/>
          <w:szCs w:val="24"/>
        </w:rPr>
      </w:pPr>
    </w:p>
    <w:p w:rsidR="00AA4186" w:rsidRPr="005A6CF6" w:rsidRDefault="00AA4186" w:rsidP="002D02ED">
      <w:pPr>
        <w:widowControl w:val="0"/>
        <w:tabs>
          <w:tab w:val="clear" w:pos="1247"/>
          <w:tab w:val="clear" w:pos="1814"/>
          <w:tab w:val="clear" w:pos="2381"/>
          <w:tab w:val="clear" w:pos="2948"/>
          <w:tab w:val="clear" w:pos="3515"/>
        </w:tabs>
        <w:autoSpaceDE w:val="0"/>
        <w:autoSpaceDN w:val="0"/>
        <w:adjustRightInd w:val="0"/>
        <w:spacing w:before="120" w:after="120"/>
        <w:ind w:right="6"/>
        <w:rPr>
          <w:rFonts w:asciiTheme="minorHAnsi" w:hAnsiTheme="minorHAnsi"/>
          <w:sz w:val="24"/>
          <w:szCs w:val="24"/>
        </w:rPr>
      </w:pPr>
      <w:bookmarkStart w:id="111" w:name="_Toc396837598"/>
      <w:r w:rsidRPr="005A6CF6">
        <w:rPr>
          <w:rFonts w:asciiTheme="minorHAnsi" w:hAnsiTheme="minorHAnsi"/>
          <w:sz w:val="24"/>
          <w:szCs w:val="24"/>
        </w:rPr>
        <w:t>Deux des pratiques devant être éliminées, dont il est déjà fait état au chapitre 2.2, sont le brûlage à l</w:t>
      </w:r>
      <w:r w:rsidR="00920724" w:rsidRPr="005A6CF6">
        <w:rPr>
          <w:rFonts w:asciiTheme="minorHAnsi" w:hAnsiTheme="minorHAnsi"/>
          <w:sz w:val="24"/>
          <w:szCs w:val="24"/>
        </w:rPr>
        <w:t>’</w:t>
      </w:r>
      <w:r w:rsidRPr="005A6CF6">
        <w:rPr>
          <w:rFonts w:asciiTheme="minorHAnsi" w:hAnsiTheme="minorHAnsi"/>
          <w:sz w:val="24"/>
          <w:szCs w:val="24"/>
        </w:rPr>
        <w:t>air libre de l</w:t>
      </w:r>
      <w:r w:rsidR="00920724" w:rsidRPr="005A6CF6">
        <w:rPr>
          <w:rFonts w:asciiTheme="minorHAnsi" w:hAnsiTheme="minorHAnsi"/>
          <w:sz w:val="24"/>
          <w:szCs w:val="24"/>
        </w:rPr>
        <w:t>’</w:t>
      </w:r>
      <w:r w:rsidRPr="005A6CF6">
        <w:rPr>
          <w:rFonts w:asciiTheme="minorHAnsi" w:hAnsiTheme="minorHAnsi"/>
          <w:sz w:val="24"/>
          <w:szCs w:val="24"/>
        </w:rPr>
        <w:t>amalgame et le brûlage de l</w:t>
      </w:r>
      <w:r w:rsidR="00920724" w:rsidRPr="005A6CF6">
        <w:rPr>
          <w:rFonts w:asciiTheme="minorHAnsi" w:hAnsiTheme="minorHAnsi"/>
          <w:sz w:val="24"/>
          <w:szCs w:val="24"/>
        </w:rPr>
        <w:t>’</w:t>
      </w:r>
      <w:r w:rsidRPr="005A6CF6">
        <w:rPr>
          <w:rFonts w:asciiTheme="minorHAnsi" w:hAnsiTheme="minorHAnsi"/>
          <w:sz w:val="24"/>
          <w:szCs w:val="24"/>
        </w:rPr>
        <w:t>amalgame dans des zones résidentielles. Lorsque cela est possible, les pays devraient adopter des pratiques excluant l</w:t>
      </w:r>
      <w:r w:rsidR="00920724" w:rsidRPr="005A6CF6">
        <w:rPr>
          <w:rFonts w:asciiTheme="minorHAnsi" w:hAnsiTheme="minorHAnsi"/>
          <w:sz w:val="24"/>
          <w:szCs w:val="24"/>
        </w:rPr>
        <w:t>’</w:t>
      </w:r>
      <w:r w:rsidRPr="005A6CF6">
        <w:rPr>
          <w:rFonts w:asciiTheme="minorHAnsi" w:hAnsiTheme="minorHAnsi"/>
          <w:sz w:val="24"/>
          <w:szCs w:val="24"/>
        </w:rPr>
        <w:t>emploi du mercure qui rendront tout simplement superflue la nécessité de bruler l</w:t>
      </w:r>
      <w:r w:rsidR="00920724" w:rsidRPr="005A6CF6">
        <w:rPr>
          <w:rFonts w:asciiTheme="minorHAnsi" w:hAnsiTheme="minorHAnsi"/>
          <w:sz w:val="24"/>
          <w:szCs w:val="24"/>
        </w:rPr>
        <w:t>’</w:t>
      </w:r>
      <w:r w:rsidRPr="005A6CF6">
        <w:rPr>
          <w:rFonts w:asciiTheme="minorHAnsi" w:hAnsiTheme="minorHAnsi"/>
          <w:sz w:val="24"/>
          <w:szCs w:val="24"/>
        </w:rPr>
        <w:t>amalgame. Les pays peuvent aussi adopter sans retard des mesures pour prévenir le brûlage à ciel ouvert en exigeant l</w:t>
      </w:r>
      <w:r w:rsidR="00920724" w:rsidRPr="005A6CF6">
        <w:rPr>
          <w:rFonts w:asciiTheme="minorHAnsi" w:hAnsiTheme="minorHAnsi"/>
          <w:sz w:val="24"/>
          <w:szCs w:val="24"/>
        </w:rPr>
        <w:t>’</w:t>
      </w:r>
      <w:r w:rsidRPr="005A6CF6">
        <w:rPr>
          <w:rFonts w:asciiTheme="minorHAnsi" w:hAnsiTheme="minorHAnsi"/>
          <w:sz w:val="24"/>
          <w:szCs w:val="24"/>
        </w:rPr>
        <w:t>emploi de dispositifs de récupération du mercure tels que les cornues. Il conviendrait que les décideurs sachent que les dispositifs de récupération du mercure sont le plus efficace lorsqu</w:t>
      </w:r>
      <w:r w:rsidR="00920724" w:rsidRPr="005A6CF6">
        <w:rPr>
          <w:rFonts w:asciiTheme="minorHAnsi" w:hAnsiTheme="minorHAnsi"/>
          <w:sz w:val="24"/>
          <w:szCs w:val="24"/>
        </w:rPr>
        <w:t>’</w:t>
      </w:r>
      <w:r w:rsidRPr="005A6CF6">
        <w:rPr>
          <w:rFonts w:asciiTheme="minorHAnsi" w:hAnsiTheme="minorHAnsi"/>
          <w:sz w:val="24"/>
          <w:szCs w:val="24"/>
        </w:rPr>
        <w:t>on les utilise sur des sites ayant un débit relativement important d</w:t>
      </w:r>
      <w:r w:rsidR="00920724" w:rsidRPr="005A6CF6">
        <w:rPr>
          <w:rFonts w:asciiTheme="minorHAnsi" w:hAnsiTheme="minorHAnsi"/>
          <w:sz w:val="24"/>
          <w:szCs w:val="24"/>
        </w:rPr>
        <w:t>’</w:t>
      </w:r>
      <w:r w:rsidRPr="005A6CF6">
        <w:rPr>
          <w:rFonts w:asciiTheme="minorHAnsi" w:hAnsiTheme="minorHAnsi"/>
          <w:sz w:val="24"/>
          <w:szCs w:val="24"/>
        </w:rPr>
        <w:t>amalgame mercure/or tels que les centres ou ateliers de traitement de l</w:t>
      </w:r>
      <w:r w:rsidR="00920724" w:rsidRPr="005A6CF6">
        <w:rPr>
          <w:rFonts w:asciiTheme="minorHAnsi" w:hAnsiTheme="minorHAnsi"/>
          <w:sz w:val="24"/>
          <w:szCs w:val="24"/>
        </w:rPr>
        <w:t>’</w:t>
      </w:r>
      <w:r w:rsidRPr="005A6CF6">
        <w:rPr>
          <w:rFonts w:asciiTheme="minorHAnsi" w:hAnsiTheme="minorHAnsi"/>
          <w:sz w:val="24"/>
          <w:szCs w:val="24"/>
        </w:rPr>
        <w:t>or. Il serait bon que le PAN prévoie des incitations pour promouvoir l</w:t>
      </w:r>
      <w:r w:rsidR="00920724" w:rsidRPr="005A6CF6">
        <w:rPr>
          <w:rFonts w:asciiTheme="minorHAnsi" w:hAnsiTheme="minorHAnsi"/>
          <w:sz w:val="24"/>
          <w:szCs w:val="24"/>
        </w:rPr>
        <w:t>’</w:t>
      </w:r>
      <w:r w:rsidRPr="005A6CF6">
        <w:rPr>
          <w:rFonts w:asciiTheme="minorHAnsi" w:hAnsiTheme="minorHAnsi"/>
          <w:sz w:val="24"/>
          <w:szCs w:val="24"/>
        </w:rPr>
        <w:t>adoption rapide et généralisée des dispositifs de récupération du mercure. Les stratégies visant à développer l</w:t>
      </w:r>
      <w:r w:rsidR="00920724" w:rsidRPr="005A6CF6">
        <w:rPr>
          <w:rFonts w:asciiTheme="minorHAnsi" w:hAnsiTheme="minorHAnsi"/>
          <w:sz w:val="24"/>
          <w:szCs w:val="24"/>
        </w:rPr>
        <w:t>’</w:t>
      </w:r>
      <w:r w:rsidRPr="005A6CF6">
        <w:rPr>
          <w:rFonts w:asciiTheme="minorHAnsi" w:hAnsiTheme="minorHAnsi"/>
          <w:sz w:val="24"/>
          <w:szCs w:val="24"/>
        </w:rPr>
        <w:t>utilisation des cornues et d</w:t>
      </w:r>
      <w:r w:rsidR="00920724" w:rsidRPr="005A6CF6">
        <w:rPr>
          <w:rFonts w:asciiTheme="minorHAnsi" w:hAnsiTheme="minorHAnsi"/>
          <w:sz w:val="24"/>
          <w:szCs w:val="24"/>
        </w:rPr>
        <w:t>’</w:t>
      </w:r>
      <w:r w:rsidRPr="005A6CF6">
        <w:rPr>
          <w:rFonts w:asciiTheme="minorHAnsi" w:hAnsiTheme="minorHAnsi"/>
          <w:sz w:val="24"/>
          <w:szCs w:val="24"/>
        </w:rPr>
        <w:t>autres dispositifs de récupération devraient également comporter un protocole indiquant comment manipuler et stocker dans de bonnes conditions les cornues afin d</w:t>
      </w:r>
      <w:r w:rsidR="00920724" w:rsidRPr="005A6CF6">
        <w:rPr>
          <w:rFonts w:asciiTheme="minorHAnsi" w:hAnsiTheme="minorHAnsi"/>
          <w:sz w:val="24"/>
          <w:szCs w:val="24"/>
        </w:rPr>
        <w:t>’</w:t>
      </w:r>
      <w:r w:rsidRPr="005A6CF6">
        <w:rPr>
          <w:rFonts w:asciiTheme="minorHAnsi" w:hAnsiTheme="minorHAnsi"/>
          <w:sz w:val="24"/>
          <w:szCs w:val="24"/>
        </w:rPr>
        <w:t>empêcher les expositions non intentionnelles au mercure qui adhère à ces appareils dont l</w:t>
      </w:r>
      <w:r w:rsidR="00920724" w:rsidRPr="005A6CF6">
        <w:rPr>
          <w:rFonts w:asciiTheme="minorHAnsi" w:hAnsiTheme="minorHAnsi"/>
          <w:sz w:val="24"/>
          <w:szCs w:val="24"/>
        </w:rPr>
        <w:t>’</w:t>
      </w:r>
      <w:r w:rsidRPr="005A6CF6">
        <w:rPr>
          <w:rFonts w:asciiTheme="minorHAnsi" w:hAnsiTheme="minorHAnsi"/>
          <w:sz w:val="24"/>
          <w:szCs w:val="24"/>
        </w:rPr>
        <w:t>émission se poursuit de manière ininterrompue après usage ou lorsqu</w:t>
      </w:r>
      <w:r w:rsidR="00920724" w:rsidRPr="005A6CF6">
        <w:rPr>
          <w:rFonts w:asciiTheme="minorHAnsi" w:hAnsiTheme="minorHAnsi"/>
          <w:sz w:val="24"/>
          <w:szCs w:val="24"/>
        </w:rPr>
        <w:t>’</w:t>
      </w:r>
      <w:r w:rsidRPr="005A6CF6">
        <w:rPr>
          <w:rFonts w:asciiTheme="minorHAnsi" w:hAnsiTheme="minorHAnsi"/>
          <w:sz w:val="24"/>
          <w:szCs w:val="24"/>
        </w:rPr>
        <w:t>ils sont utilisés en intérieur. On trouvera une description détaillée des cornues et autres appareils de récupération du mercure dans le manuel de formation de l</w:t>
      </w:r>
      <w:r w:rsidR="00920724" w:rsidRPr="005A6CF6">
        <w:rPr>
          <w:rFonts w:asciiTheme="minorHAnsi" w:hAnsiTheme="minorHAnsi"/>
          <w:sz w:val="24"/>
          <w:szCs w:val="24"/>
        </w:rPr>
        <w:t>’</w:t>
      </w:r>
      <w:r w:rsidRPr="005A6CF6">
        <w:rPr>
          <w:rFonts w:asciiTheme="minorHAnsi" w:hAnsiTheme="minorHAnsi"/>
          <w:sz w:val="24"/>
          <w:szCs w:val="24"/>
        </w:rPr>
        <w:t>ONUDI (ONUDI 2006), dans le guide du PNUE pour la réduction de l</w:t>
      </w:r>
      <w:r w:rsidR="00920724" w:rsidRPr="005A6CF6">
        <w:rPr>
          <w:rFonts w:asciiTheme="minorHAnsi" w:hAnsiTheme="minorHAnsi"/>
          <w:sz w:val="24"/>
          <w:szCs w:val="24"/>
        </w:rPr>
        <w:t>’</w:t>
      </w:r>
      <w:r w:rsidRPr="005A6CF6">
        <w:rPr>
          <w:rFonts w:asciiTheme="minorHAnsi" w:hAnsiTheme="minorHAnsi"/>
          <w:sz w:val="24"/>
          <w:szCs w:val="24"/>
        </w:rPr>
        <w:t>emploi du mercure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(PNUE 2012a) et dans le manuel de l</w:t>
      </w:r>
      <w:r w:rsidR="00920724" w:rsidRPr="005A6CF6">
        <w:rPr>
          <w:rFonts w:asciiTheme="minorHAnsi" w:hAnsiTheme="minorHAnsi"/>
          <w:sz w:val="24"/>
          <w:szCs w:val="24"/>
        </w:rPr>
        <w:t>’</w:t>
      </w:r>
      <w:r w:rsidRPr="005A6CF6">
        <w:rPr>
          <w:rFonts w:asciiTheme="minorHAnsi" w:hAnsiTheme="minorHAnsi"/>
          <w:sz w:val="24"/>
          <w:szCs w:val="24"/>
        </w:rPr>
        <w:t>USEPA où l</w:t>
      </w:r>
      <w:r w:rsidR="00920724" w:rsidRPr="005A6CF6">
        <w:rPr>
          <w:rFonts w:asciiTheme="minorHAnsi" w:hAnsiTheme="minorHAnsi"/>
          <w:sz w:val="24"/>
          <w:szCs w:val="24"/>
        </w:rPr>
        <w:t>’</w:t>
      </w:r>
      <w:r w:rsidRPr="005A6CF6">
        <w:rPr>
          <w:rFonts w:asciiTheme="minorHAnsi" w:hAnsiTheme="minorHAnsi"/>
          <w:sz w:val="24"/>
          <w:szCs w:val="24"/>
        </w:rPr>
        <w:t>on expose les systèmes de récupération du mercure des ateliers produisant de l</w:t>
      </w:r>
      <w:r w:rsidR="00920724" w:rsidRPr="005A6CF6">
        <w:rPr>
          <w:rFonts w:asciiTheme="minorHAnsi" w:hAnsiTheme="minorHAnsi"/>
          <w:sz w:val="24"/>
          <w:szCs w:val="24"/>
        </w:rPr>
        <w:t>’</w:t>
      </w:r>
      <w:r w:rsidRPr="005A6CF6">
        <w:rPr>
          <w:rFonts w:asciiTheme="minorHAnsi" w:hAnsiTheme="minorHAnsi"/>
          <w:sz w:val="24"/>
          <w:szCs w:val="24"/>
        </w:rPr>
        <w:t xml:space="preserve">or (Argonne National </w:t>
      </w:r>
      <w:proofErr w:type="spellStart"/>
      <w:r w:rsidRPr="005A6CF6">
        <w:rPr>
          <w:rFonts w:asciiTheme="minorHAnsi" w:hAnsiTheme="minorHAnsi"/>
          <w:sz w:val="24"/>
          <w:szCs w:val="24"/>
        </w:rPr>
        <w:t>Laboratory</w:t>
      </w:r>
      <w:proofErr w:type="spellEnd"/>
      <w:r w:rsidRPr="005A6CF6">
        <w:rPr>
          <w:rFonts w:asciiTheme="minorHAnsi" w:hAnsiTheme="minorHAnsi"/>
          <w:sz w:val="24"/>
          <w:szCs w:val="24"/>
        </w:rPr>
        <w:t xml:space="preserve"> 2013).</w:t>
      </w:r>
    </w:p>
    <w:bookmarkEnd w:id="111"/>
    <w:p w:rsidR="00AA4186" w:rsidRPr="005A6CF6" w:rsidRDefault="00AA4186" w:rsidP="002D02ED">
      <w:pPr>
        <w:widowControl w:val="0"/>
        <w:tabs>
          <w:tab w:val="clear" w:pos="1247"/>
          <w:tab w:val="clear" w:pos="1814"/>
          <w:tab w:val="clear" w:pos="2381"/>
          <w:tab w:val="clear" w:pos="2948"/>
          <w:tab w:val="clear" w:pos="3515"/>
        </w:tabs>
        <w:spacing w:after="120"/>
        <w:ind w:right="4"/>
        <w:rPr>
          <w:rFonts w:asciiTheme="minorHAnsi" w:eastAsia="Arial Unicode MS" w:hAnsiTheme="minorHAnsi"/>
          <w:color w:val="000000"/>
          <w:sz w:val="24"/>
          <w:szCs w:val="24"/>
          <w:u w:color="000000"/>
          <w:lang w:eastAsia="en-AU"/>
        </w:rPr>
      </w:pPr>
      <w:r w:rsidRPr="005A6CF6">
        <w:rPr>
          <w:rFonts w:asciiTheme="minorHAnsi" w:eastAsia="Arial Unicode MS" w:hAnsiTheme="minorHAnsi"/>
          <w:color w:val="000000"/>
          <w:sz w:val="24"/>
          <w:szCs w:val="24"/>
          <w:u w:color="000000"/>
          <w:lang w:eastAsia="en-AU"/>
        </w:rPr>
        <w:t>Le PAN doit également prévoir des mesures pour éliminer le brûlage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 xml:space="preserve">amalgame dans les zones résidentielles. On peut aussi, entre autres, fixer de </w:t>
      </w:r>
      <w:proofErr w:type="gramStart"/>
      <w:r w:rsidRPr="005A6CF6">
        <w:rPr>
          <w:rFonts w:asciiTheme="minorHAnsi" w:eastAsia="Arial Unicode MS" w:hAnsiTheme="minorHAnsi"/>
          <w:color w:val="000000"/>
          <w:sz w:val="24"/>
          <w:szCs w:val="24"/>
          <w:u w:color="000000"/>
          <w:lang w:eastAsia="en-AU"/>
        </w:rPr>
        <w:t>distances minimum</w:t>
      </w:r>
      <w:proofErr w:type="gramEnd"/>
      <w:r w:rsidRPr="005A6CF6">
        <w:rPr>
          <w:rFonts w:asciiTheme="minorHAnsi" w:eastAsia="Arial Unicode MS" w:hAnsiTheme="minorHAnsi"/>
          <w:color w:val="000000"/>
          <w:sz w:val="24"/>
          <w:szCs w:val="24"/>
          <w:u w:color="000000"/>
          <w:lang w:eastAsia="en-AU"/>
        </w:rPr>
        <w:t xml:space="preserve"> par rapport aux zones peuplées. Ainsi, l</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ONUDI (2008) recommande que tout traitement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amalgame intervienne à 500 mètres au moins des zones résidentielles. La distance retenue devrait viser à protéger du mieux possible les populations menacées et dépendre de la densité de la population, de la géographie et de divers autres facteurs. Pour justifier ces choix, les pays peuvent envisager de collecter des informations concrètes sur l</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exposition des femmes et des enfants des zones résidentielles. Les pays peuvent aussi envisager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interdire les zones où se pratiquent l</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amalgamation à toute personne n</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y travaillant pas ou à tous les enfants.</w:t>
      </w:r>
    </w:p>
    <w:p w:rsidR="00AA4186" w:rsidRPr="005A6CF6" w:rsidRDefault="00AA4186" w:rsidP="002D02ED">
      <w:pPr>
        <w:widowControl w:val="0"/>
        <w:tabs>
          <w:tab w:val="clear" w:pos="1247"/>
          <w:tab w:val="clear" w:pos="1814"/>
          <w:tab w:val="clear" w:pos="2381"/>
          <w:tab w:val="clear" w:pos="2948"/>
          <w:tab w:val="clear" w:pos="3515"/>
        </w:tabs>
        <w:spacing w:after="120"/>
        <w:ind w:right="4"/>
        <w:rPr>
          <w:rFonts w:asciiTheme="minorHAnsi" w:eastAsia="Arial Unicode MS" w:hAnsiTheme="minorHAnsi"/>
          <w:color w:val="000000"/>
          <w:sz w:val="24"/>
          <w:szCs w:val="24"/>
          <w:u w:color="000000"/>
          <w:lang w:eastAsia="en-AU"/>
        </w:rPr>
      </w:pPr>
      <w:r w:rsidRPr="005A6CF6">
        <w:rPr>
          <w:rFonts w:asciiTheme="minorHAnsi" w:eastAsia="Arial Unicode MS" w:hAnsiTheme="minorHAnsi"/>
          <w:color w:val="000000"/>
          <w:sz w:val="24"/>
          <w:szCs w:val="24"/>
          <w:u w:color="000000"/>
          <w:lang w:eastAsia="en-AU"/>
        </w:rPr>
        <w:t>L</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adoption de procédés excluant l</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emploi du mercure aura finalement pour conséquence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éliminer la lixiviation au cyanure des nouveaux sédiments, minerais ou résidus contenant du mercure. Cependant, dans le cas de résidus contaminés par le mercure lors de précédentes opérations ou dans celui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opérations en cours pour lesquelles le mercure est encore utilisé, le mercure résiduel doit être retiré (par exemple par concentration) des résidus avant la lixiviation.</w:t>
      </w:r>
    </w:p>
    <w:p w:rsidR="00AA4186" w:rsidRPr="005A6CF6" w:rsidRDefault="00AA4186" w:rsidP="002D02ED">
      <w:pPr>
        <w:widowControl w:val="0"/>
        <w:tabs>
          <w:tab w:val="clear" w:pos="1247"/>
          <w:tab w:val="clear" w:pos="1814"/>
          <w:tab w:val="clear" w:pos="2381"/>
          <w:tab w:val="clear" w:pos="2948"/>
          <w:tab w:val="clear" w:pos="3515"/>
        </w:tabs>
        <w:spacing w:after="120"/>
        <w:ind w:right="4"/>
        <w:rPr>
          <w:rFonts w:asciiTheme="minorHAnsi" w:eastAsia="Arial Unicode MS" w:hAnsiTheme="minorHAnsi"/>
          <w:color w:val="000000"/>
          <w:sz w:val="24"/>
          <w:szCs w:val="24"/>
          <w:u w:color="000000"/>
          <w:lang w:eastAsia="en-AU"/>
        </w:rPr>
      </w:pPr>
      <w:r w:rsidRPr="005A6CF6">
        <w:rPr>
          <w:rFonts w:asciiTheme="minorHAnsi" w:eastAsia="Arial Unicode MS" w:hAnsiTheme="minorHAnsi"/>
          <w:color w:val="000000"/>
          <w:sz w:val="24"/>
          <w:szCs w:val="24"/>
          <w:u w:color="000000"/>
          <w:lang w:eastAsia="en-AU"/>
        </w:rPr>
        <w:t>Parce que l</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utilisation du cyanure est déjà étroitement surveillée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une façon générale et soumise à l</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obtention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un permis, les pays peuvent collaborer avec les entreprises de transformation du cyanure pour concevoir des méthodes/protocoles permettant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éviter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avoir à traiter des matières contaminées par le mercure. Ils peuvent aussi demander à ces entreprises, aux fins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obtention de permis, de refuser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accepter des résidus contaminés par le mercure ou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en récupérer le mercure avant de les utiliser.</w:t>
      </w:r>
    </w:p>
    <w:p w:rsidR="00AA4186" w:rsidRPr="005A6CF6" w:rsidRDefault="00AA4186" w:rsidP="002D02ED">
      <w:pPr>
        <w:widowControl w:val="0"/>
        <w:tabs>
          <w:tab w:val="clear" w:pos="1247"/>
          <w:tab w:val="clear" w:pos="1814"/>
          <w:tab w:val="clear" w:pos="2381"/>
          <w:tab w:val="clear" w:pos="2948"/>
          <w:tab w:val="clear" w:pos="3515"/>
        </w:tabs>
        <w:spacing w:after="120"/>
        <w:ind w:right="6"/>
        <w:rPr>
          <w:rFonts w:asciiTheme="minorHAnsi" w:eastAsia="Arial Unicode MS" w:hAnsiTheme="minorHAnsi"/>
          <w:color w:val="000000"/>
          <w:sz w:val="24"/>
          <w:szCs w:val="24"/>
          <w:u w:color="000000"/>
          <w:lang w:eastAsia="en-AU"/>
        </w:rPr>
      </w:pPr>
      <w:r w:rsidRPr="005A6CF6">
        <w:rPr>
          <w:rFonts w:asciiTheme="minorHAnsi" w:eastAsia="Arial Unicode MS" w:hAnsiTheme="minorHAnsi"/>
          <w:color w:val="000000"/>
          <w:sz w:val="24"/>
          <w:szCs w:val="24"/>
          <w:u w:color="000000"/>
          <w:lang w:eastAsia="en-AU"/>
        </w:rPr>
        <w:t>Les pays peuvent aussi entreprendre des projets de démonstration et de formation aux avantages économiques de la décontamination des résidus contenant du mercure, opération qui pourrait se traduire par la récupération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une quantité intéressante d</w:t>
      </w:r>
      <w:r w:rsidR="00920724" w:rsidRPr="005A6CF6">
        <w:rPr>
          <w:rFonts w:asciiTheme="minorHAnsi" w:eastAsia="Arial Unicode MS" w:hAnsiTheme="minorHAnsi"/>
          <w:color w:val="000000"/>
          <w:sz w:val="24"/>
          <w:szCs w:val="24"/>
          <w:u w:color="000000"/>
          <w:lang w:eastAsia="en-AU"/>
        </w:rPr>
        <w:t>’</w:t>
      </w:r>
      <w:r w:rsidRPr="005A6CF6">
        <w:rPr>
          <w:rFonts w:asciiTheme="minorHAnsi" w:eastAsia="Arial Unicode MS" w:hAnsiTheme="minorHAnsi"/>
          <w:color w:val="000000"/>
          <w:sz w:val="24"/>
          <w:szCs w:val="24"/>
          <w:u w:color="000000"/>
          <w:lang w:eastAsia="en-AU"/>
        </w:rPr>
        <w:t>or encore présent dans les résidus.</w:t>
      </w:r>
    </w:p>
    <w:p w:rsidR="00415DF3" w:rsidRPr="005A6CF6" w:rsidRDefault="00D1466E" w:rsidP="00D1466E">
      <w:pPr>
        <w:pStyle w:val="CH1"/>
        <w:tabs>
          <w:tab w:val="clear" w:pos="851"/>
          <w:tab w:val="clear" w:pos="1247"/>
          <w:tab w:val="clear" w:pos="1814"/>
          <w:tab w:val="clear" w:pos="2381"/>
          <w:tab w:val="clear" w:pos="2948"/>
          <w:tab w:val="clear" w:pos="3515"/>
          <w:tab w:val="clear" w:pos="4082"/>
          <w:tab w:val="left" w:pos="624"/>
        </w:tabs>
        <w:rPr>
          <w:rFonts w:ascii="Calibri" w:eastAsia="SimSun" w:hAnsi="Calibri"/>
          <w:b w:val="0"/>
          <w:bCs/>
          <w:lang w:val="fr-FR"/>
        </w:rPr>
      </w:pPr>
      <w:bookmarkStart w:id="112" w:name="_Toc480534132"/>
      <w:bookmarkStart w:id="113" w:name="_Toc483488014"/>
      <w:bookmarkStart w:id="114" w:name="_Toc485375339"/>
      <w:r w:rsidRPr="005A6CF6">
        <w:rPr>
          <w:noProof/>
          <w:lang w:val="fr-FR" w:eastAsia="fr-FR"/>
        </w:rPr>
        <mc:AlternateContent>
          <mc:Choice Requires="wps">
            <w:drawing>
              <wp:anchor distT="0" distB="0" distL="114300" distR="114300" simplePos="0" relativeHeight="251683840" behindDoc="1" locked="0" layoutInCell="1" allowOverlap="1" wp14:anchorId="29BDBEC4" wp14:editId="6F4C31A1">
                <wp:simplePos x="0" y="0"/>
                <wp:positionH relativeFrom="column">
                  <wp:posOffset>-871855</wp:posOffset>
                </wp:positionH>
                <wp:positionV relativeFrom="paragraph">
                  <wp:posOffset>43180</wp:posOffset>
                </wp:positionV>
                <wp:extent cx="6238875" cy="333375"/>
                <wp:effectExtent l="0" t="0" r="9525" b="9525"/>
                <wp:wrapNone/>
                <wp:docPr id="344"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8875" cy="3333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13A48" id="Rectangle 344" o:spid="_x0000_s1026" style="position:absolute;margin-left:-68.65pt;margin-top:3.4pt;width:491.25pt;height:26.2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" fillcolor="#d9d9d9" stroked="f" strokeweight="2.25pt">
                <v:path arrowok="t"/>
              </v:rect>
            </w:pict>
          </mc:Fallback>
        </mc:AlternateContent>
      </w:r>
      <w:r w:rsidR="00415DF3" w:rsidRPr="005A6CF6">
        <w:rPr>
          <w:lang w:val="fr-FR"/>
        </w:rPr>
        <w:t>5.3</w:t>
      </w:r>
      <w:r w:rsidR="00415DF3" w:rsidRPr="005A6CF6">
        <w:rPr>
          <w:lang w:val="fr-FR"/>
        </w:rPr>
        <w:tab/>
      </w:r>
      <w:bookmarkEnd w:id="112"/>
      <w:bookmarkEnd w:id="113"/>
      <w:r w:rsidR="00AA4186" w:rsidRPr="005A6CF6">
        <w:rPr>
          <w:lang w:val="fr-FR"/>
        </w:rPr>
        <w:t>Mesures visant à faciliter la formalisation ou la réglementation</w:t>
      </w:r>
      <w:bookmarkEnd w:id="114"/>
    </w:p>
    <w:p w:rsidR="00AA4186" w:rsidRPr="005A6CF6" w:rsidRDefault="00AA4186" w:rsidP="004468F5">
      <w:pPr>
        <w:tabs>
          <w:tab w:val="clear" w:pos="1247"/>
          <w:tab w:val="clear" w:pos="1814"/>
          <w:tab w:val="clear" w:pos="2381"/>
          <w:tab w:val="clear" w:pos="2948"/>
          <w:tab w:val="clear" w:pos="3515"/>
        </w:tabs>
        <w:spacing w:before="240" w:after="240"/>
        <w:rPr>
          <w:rFonts w:asciiTheme="minorHAnsi" w:hAnsiTheme="minorHAnsi"/>
          <w:sz w:val="24"/>
          <w:szCs w:val="24"/>
        </w:rPr>
      </w:pPr>
      <w:bookmarkStart w:id="115" w:name="_Toc315883894"/>
      <w:bookmarkStart w:id="116" w:name="_Toc316048621"/>
      <w:bookmarkStart w:id="117" w:name="_Toc316049068"/>
      <w:bookmarkStart w:id="118" w:name="_Toc316049332"/>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c) du paragraphe 1 de l</w:t>
      </w:r>
      <w:r w:rsidR="00920724" w:rsidRPr="005A6CF6">
        <w:rPr>
          <w:rFonts w:asciiTheme="minorHAnsi" w:hAnsiTheme="minorHAnsi"/>
          <w:sz w:val="24"/>
          <w:szCs w:val="24"/>
        </w:rPr>
        <w:t>’</w:t>
      </w:r>
      <w:r w:rsidRPr="005A6CF6">
        <w:rPr>
          <w:rFonts w:asciiTheme="minorHAnsi" w:hAnsiTheme="minorHAnsi"/>
          <w:sz w:val="24"/>
          <w:szCs w:val="24"/>
        </w:rPr>
        <w:t>Annexe C de la Convention de Minamata il est stipulé que chaque PAN doit comporter des mesures visant à faciliter la formalisation ou la règlementation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La formalisation consiste à chercher à intégrer le secteur dans l</w:t>
      </w:r>
      <w:r w:rsidR="00920724" w:rsidRPr="005A6CF6">
        <w:rPr>
          <w:rFonts w:asciiTheme="minorHAnsi" w:hAnsiTheme="minorHAnsi"/>
          <w:sz w:val="24"/>
          <w:szCs w:val="24"/>
        </w:rPr>
        <w:t>’</w:t>
      </w:r>
      <w:r w:rsidRPr="005A6CF6">
        <w:rPr>
          <w:rFonts w:asciiTheme="minorHAnsi" w:hAnsiTheme="minorHAnsi"/>
          <w:sz w:val="24"/>
          <w:szCs w:val="24"/>
        </w:rPr>
        <w:t>économie formelle, à la société et au cadre règlementaire. Nombreux sont ceux qui considèrent la formalisation comme une étape importante pour que le secteur puisse exploiter ses potentialités en tant que moyens permettant d</w:t>
      </w:r>
      <w:r w:rsidR="00920724" w:rsidRPr="005A6CF6">
        <w:rPr>
          <w:rFonts w:asciiTheme="minorHAnsi" w:hAnsiTheme="minorHAnsi"/>
          <w:sz w:val="24"/>
          <w:szCs w:val="24"/>
        </w:rPr>
        <w:t>’</w:t>
      </w:r>
      <w:r w:rsidRPr="005A6CF6">
        <w:rPr>
          <w:rFonts w:asciiTheme="minorHAnsi" w:hAnsiTheme="minorHAnsi"/>
          <w:sz w:val="24"/>
          <w:szCs w:val="24"/>
        </w:rPr>
        <w:t>atténuer la pauvreté et d</w:t>
      </w:r>
      <w:r w:rsidR="00920724" w:rsidRPr="005A6CF6">
        <w:rPr>
          <w:rFonts w:asciiTheme="minorHAnsi" w:hAnsiTheme="minorHAnsi"/>
          <w:sz w:val="24"/>
          <w:szCs w:val="24"/>
        </w:rPr>
        <w:t>’</w:t>
      </w:r>
      <w:r w:rsidRPr="005A6CF6">
        <w:rPr>
          <w:rFonts w:asciiTheme="minorHAnsi" w:hAnsiTheme="minorHAnsi"/>
          <w:sz w:val="24"/>
          <w:szCs w:val="24"/>
        </w:rPr>
        <w:t>améliorer les conditions de travail tout en aidant à surmonter les difficultés sociales et environnementales dans la mesure où un secteur mieux règlementé rendra possible la sensibilisation non seulement à la gestion du mercure mais aussi à tout un ensemble de questions sociales et environnementales ainsi qu</w:t>
      </w:r>
      <w:r w:rsidR="00920724" w:rsidRPr="005A6CF6">
        <w:rPr>
          <w:rFonts w:asciiTheme="minorHAnsi" w:hAnsiTheme="minorHAnsi"/>
          <w:sz w:val="24"/>
          <w:szCs w:val="24"/>
        </w:rPr>
        <w:t>’</w:t>
      </w:r>
      <w:r w:rsidRPr="005A6CF6">
        <w:rPr>
          <w:rFonts w:asciiTheme="minorHAnsi" w:hAnsiTheme="minorHAnsi"/>
          <w:sz w:val="24"/>
          <w:szCs w:val="24"/>
        </w:rPr>
        <w:t>aux questions de développement économique ayant un rapport avec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Cela pourrait consister à réformer le statut juridique du secteur mais aussi à formuler des politiques intéressant divers organismes et institutions (dans les secteurs de l</w:t>
      </w:r>
      <w:r w:rsidR="00920724" w:rsidRPr="005A6CF6">
        <w:rPr>
          <w:rFonts w:asciiTheme="minorHAnsi" w:hAnsiTheme="minorHAnsi"/>
          <w:sz w:val="24"/>
          <w:szCs w:val="24"/>
        </w:rPr>
        <w:t>’</w:t>
      </w:r>
      <w:r w:rsidRPr="005A6CF6">
        <w:rPr>
          <w:rFonts w:asciiTheme="minorHAnsi" w:hAnsiTheme="minorHAnsi"/>
          <w:sz w:val="24"/>
          <w:szCs w:val="24"/>
        </w:rPr>
        <w:t>extraction, de l</w:t>
      </w:r>
      <w:r w:rsidR="00920724" w:rsidRPr="005A6CF6">
        <w:rPr>
          <w:rFonts w:asciiTheme="minorHAnsi" w:hAnsiTheme="minorHAnsi"/>
          <w:sz w:val="24"/>
          <w:szCs w:val="24"/>
        </w:rPr>
        <w:t>’</w:t>
      </w:r>
      <w:r w:rsidRPr="005A6CF6">
        <w:rPr>
          <w:rFonts w:asciiTheme="minorHAnsi" w:hAnsiTheme="minorHAnsi"/>
          <w:sz w:val="24"/>
          <w:szCs w:val="24"/>
        </w:rPr>
        <w:t>éducation, de la santé, du travail, de la gestion de l</w:t>
      </w:r>
      <w:r w:rsidR="00920724" w:rsidRPr="005A6CF6">
        <w:rPr>
          <w:rFonts w:asciiTheme="minorHAnsi" w:hAnsiTheme="minorHAnsi"/>
          <w:sz w:val="24"/>
          <w:szCs w:val="24"/>
        </w:rPr>
        <w:t>’</w:t>
      </w:r>
      <w:r w:rsidRPr="005A6CF6">
        <w:rPr>
          <w:rFonts w:asciiTheme="minorHAnsi" w:hAnsiTheme="minorHAnsi"/>
          <w:sz w:val="24"/>
          <w:szCs w:val="24"/>
        </w:rPr>
        <w:t>environnement, des finances, des services sociaux, etc.) portant sur différents aspects des activités du secteur.</w:t>
      </w:r>
    </w:p>
    <w:p w:rsidR="00415DF3" w:rsidRPr="005A6CF6" w:rsidRDefault="00415DF3" w:rsidP="002D02ED">
      <w:pPr>
        <w:tabs>
          <w:tab w:val="clear" w:pos="1247"/>
          <w:tab w:val="clear" w:pos="1814"/>
          <w:tab w:val="clear" w:pos="2381"/>
          <w:tab w:val="clear" w:pos="2948"/>
          <w:tab w:val="clear" w:pos="3515"/>
        </w:tabs>
        <w:spacing w:after="240"/>
        <w:jc w:val="both"/>
        <w:rPr>
          <w:rFonts w:ascii="Calibri" w:hAnsi="Calibri"/>
          <w:sz w:val="24"/>
          <w:szCs w:val="24"/>
        </w:rPr>
      </w:pPr>
      <w:r w:rsidRPr="005A6CF6">
        <w:rPr>
          <w:noProof/>
          <w:lang w:eastAsia="fr-FR"/>
        </w:rPr>
        <mc:AlternateContent>
          <mc:Choice Requires="wps">
            <w:drawing>
              <wp:inline distT="0" distB="0" distL="0" distR="0" wp14:anchorId="2D348C4D" wp14:editId="53F7322D">
                <wp:extent cx="5913755" cy="4645152"/>
                <wp:effectExtent l="95250" t="38100" r="29845" b="98425"/>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755" cy="4645152"/>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8A2163" w:rsidRDefault="00DD02EA" w:rsidP="00AA4186">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Concevoir et exécuter un plan visant à assurer l’engament des parties prenantes et leur participation aux processus de </w:t>
                            </w:r>
                            <w:proofErr w:type="gramStart"/>
                            <w:r>
                              <w:rPr>
                                <w:rFonts w:ascii="Garamond" w:hAnsi="Garamond"/>
                                <w:color w:val="365F91"/>
                                <w:sz w:val="24"/>
                                <w:szCs w:val="24"/>
                                <w:lang w:val="fr-CA"/>
                              </w:rPr>
                              <w:t>formalisation;</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Définir un projet pour le secteur de l’extraction artisanale et à petite échelle de l’or. Cela pourrait consister à décentraliser les entreprises petites et moyennes, les coopératives et d’autres </w:t>
                            </w:r>
                            <w:proofErr w:type="gramStart"/>
                            <w:r>
                              <w:rPr>
                                <w:rFonts w:ascii="Garamond" w:hAnsi="Garamond"/>
                                <w:color w:val="365F91"/>
                                <w:sz w:val="24"/>
                                <w:szCs w:val="24"/>
                                <w:lang w:val="fr-CA"/>
                              </w:rPr>
                              <w:t>entités;</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Procéder à l’analyse des politiques et règlements et modifier les législations et règlementations, au besoin, afin d’encourager la </w:t>
                            </w:r>
                            <w:proofErr w:type="gramStart"/>
                            <w:r>
                              <w:rPr>
                                <w:rFonts w:ascii="Garamond" w:hAnsi="Garamond"/>
                                <w:color w:val="365F91"/>
                                <w:sz w:val="24"/>
                                <w:szCs w:val="24"/>
                                <w:lang w:val="fr-CA"/>
                              </w:rPr>
                              <w:t>formalisation;</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Examiner les moyens institutionnels nécessaires pour procéder à la formalisation et recenser les ressources qui permettraient de les </w:t>
                            </w:r>
                            <w:proofErr w:type="gramStart"/>
                            <w:r>
                              <w:rPr>
                                <w:rFonts w:ascii="Garamond" w:hAnsi="Garamond"/>
                                <w:color w:val="365F91"/>
                                <w:sz w:val="24"/>
                                <w:szCs w:val="24"/>
                                <w:lang w:val="fr-CA"/>
                              </w:rPr>
                              <w:t>améliorer;</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Envisager des stratégies pour améliorer le suivi et l’application des prescriptions concernant le secteur de l’extraction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Faciliter l’accès au marché en améliorant les législations, les règlements et l’administration du négoce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Envisager de recourir à une fiscalité spéciale, à des redevances et à des taxes comme incitations à la </w:t>
                            </w:r>
                            <w:proofErr w:type="gramStart"/>
                            <w:r>
                              <w:rPr>
                                <w:rFonts w:ascii="Garamond" w:hAnsi="Garamond"/>
                                <w:color w:val="365F91"/>
                                <w:sz w:val="24"/>
                                <w:szCs w:val="24"/>
                                <w:lang w:val="fr-CA"/>
                              </w:rPr>
                              <w:t>formalisation;</w:t>
                            </w:r>
                            <w:proofErr w:type="gramEnd"/>
                          </w:p>
                          <w:p w:rsidR="00DD02EA" w:rsidRPr="00AA4186"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Concevoir des initiatives pour que les mineurs aient plus facilement accès au crédit et les doter de compétences en matière de gestion financière.</w:t>
                            </w:r>
                          </w:p>
                        </w:txbxContent>
                      </wps:txbx>
                      <wps:bodyPr rot="0" vert="horz" wrap="square" lIns="91440" tIns="45720" rIns="91440" bIns="45720" anchor="t" anchorCtr="0">
                        <a:noAutofit/>
                      </wps:bodyPr>
                    </wps:wsp>
                  </a:graphicData>
                </a:graphic>
              </wp:inline>
            </w:drawing>
          </mc:Choice>
          <mc:Fallback>
            <w:pict>
              <v:shape w14:anchorId="2D348C4D" id="_x0000_s1044" type="#_x0000_t202" style="width:465.65pt;height:36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" fillcolor="#dce6f2" stroked="f">
                <v:shadow on="t" color="black" opacity="26214f" origin=".5,-.5" offset="-.74836mm,.74836mm"/>
                <v:textbox>
                  <w:txbxContent>
                    <w:p w:rsidR="00DD02EA" w:rsidRPr="008A2163" w:rsidRDefault="00DD02EA" w:rsidP="00AA4186">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Concevoir et exécuter un plan visant à assurer l’engament des parties prenantes et leur participation aux processus de </w:t>
                      </w:r>
                      <w:proofErr w:type="gramStart"/>
                      <w:r>
                        <w:rPr>
                          <w:rFonts w:ascii="Garamond" w:hAnsi="Garamond"/>
                          <w:color w:val="365F91"/>
                          <w:sz w:val="24"/>
                          <w:szCs w:val="24"/>
                          <w:lang w:val="fr-CA"/>
                        </w:rPr>
                        <w:t>formalisation;</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Définir un projet pour le secteur de l’extraction artisanale et à petite échelle de l’or. Cela pourrait consister à décentraliser les entreprises petites et moyennes, les coopératives et d’autres </w:t>
                      </w:r>
                      <w:proofErr w:type="gramStart"/>
                      <w:r>
                        <w:rPr>
                          <w:rFonts w:ascii="Garamond" w:hAnsi="Garamond"/>
                          <w:color w:val="365F91"/>
                          <w:sz w:val="24"/>
                          <w:szCs w:val="24"/>
                          <w:lang w:val="fr-CA"/>
                        </w:rPr>
                        <w:t>entités;</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Procéder à l’analyse des politiques et règlements et modifier les législations et règlementations, au besoin, afin d’encourager la </w:t>
                      </w:r>
                      <w:proofErr w:type="gramStart"/>
                      <w:r>
                        <w:rPr>
                          <w:rFonts w:ascii="Garamond" w:hAnsi="Garamond"/>
                          <w:color w:val="365F91"/>
                          <w:sz w:val="24"/>
                          <w:szCs w:val="24"/>
                          <w:lang w:val="fr-CA"/>
                        </w:rPr>
                        <w:t>formalisation;</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Examiner les moyens institutionnels nécessaires pour procéder à la formalisation et recenser les ressources qui permettraient de les </w:t>
                      </w:r>
                      <w:proofErr w:type="gramStart"/>
                      <w:r>
                        <w:rPr>
                          <w:rFonts w:ascii="Garamond" w:hAnsi="Garamond"/>
                          <w:color w:val="365F91"/>
                          <w:sz w:val="24"/>
                          <w:szCs w:val="24"/>
                          <w:lang w:val="fr-CA"/>
                        </w:rPr>
                        <w:t>améliorer;</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Envisager des stratégies pour améliorer le suivi et l’application des prescriptions concernant le secteur de l’extraction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Faciliter l’accès au marché en améliorant les législations, les règlements et l’administration du négoce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 xml:space="preserve">Envisager de recourir à une fiscalité spéciale, à des redevances et à des taxes comme incitations à la </w:t>
                      </w:r>
                      <w:proofErr w:type="gramStart"/>
                      <w:r>
                        <w:rPr>
                          <w:rFonts w:ascii="Garamond" w:hAnsi="Garamond"/>
                          <w:color w:val="365F91"/>
                          <w:sz w:val="24"/>
                          <w:szCs w:val="24"/>
                          <w:lang w:val="fr-CA"/>
                        </w:rPr>
                        <w:t>formalisation;</w:t>
                      </w:r>
                      <w:proofErr w:type="gramEnd"/>
                    </w:p>
                    <w:p w:rsidR="00DD02EA" w:rsidRPr="00AA4186" w:rsidRDefault="00DD02EA" w:rsidP="00920724">
                      <w:pPr>
                        <w:pStyle w:val="ListParagraph"/>
                        <w:numPr>
                          <w:ilvl w:val="0"/>
                          <w:numId w:val="53"/>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lang w:val="fr-CA"/>
                        </w:rPr>
                      </w:pPr>
                      <w:r>
                        <w:rPr>
                          <w:rFonts w:ascii="Garamond" w:hAnsi="Garamond"/>
                          <w:color w:val="365F91"/>
                          <w:sz w:val="24"/>
                          <w:szCs w:val="24"/>
                          <w:lang w:val="fr-CA"/>
                        </w:rPr>
                        <w:t>Concevoir des initiatives pour que les mineurs aient plus facilement accès au crédit et les doter de compétences en matière de gestion financière.</w:t>
                      </w:r>
                    </w:p>
                  </w:txbxContent>
                </v:textbox>
                <w10:anchorlock/>
              </v:shape>
            </w:pict>
          </mc:Fallback>
        </mc:AlternateContent>
      </w: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Aux fins du présent document d</w:t>
      </w:r>
      <w:r w:rsidR="00920724" w:rsidRPr="005A6CF6">
        <w:rPr>
          <w:rFonts w:asciiTheme="minorHAnsi" w:hAnsiTheme="minorHAnsi"/>
          <w:sz w:val="24"/>
          <w:szCs w:val="24"/>
        </w:rPr>
        <w:t>’</w:t>
      </w:r>
      <w:r w:rsidRPr="005A6CF6">
        <w:rPr>
          <w:rFonts w:asciiTheme="minorHAnsi" w:hAnsiTheme="minorHAnsi"/>
          <w:sz w:val="24"/>
          <w:szCs w:val="24"/>
        </w:rPr>
        <w:t>orientation, on entend par règlementation la mise au point et l</w:t>
      </w:r>
      <w:r w:rsidR="00920724" w:rsidRPr="005A6CF6">
        <w:rPr>
          <w:rFonts w:asciiTheme="minorHAnsi" w:hAnsiTheme="minorHAnsi"/>
          <w:sz w:val="24"/>
          <w:szCs w:val="24"/>
        </w:rPr>
        <w:t>’</w:t>
      </w:r>
      <w:r w:rsidRPr="005A6CF6">
        <w:rPr>
          <w:rFonts w:asciiTheme="minorHAnsi" w:hAnsiTheme="minorHAnsi"/>
          <w:sz w:val="24"/>
          <w:szCs w:val="24"/>
        </w:rPr>
        <w:t>application de normes ou de lois concernant soit les mineurs en tant que particuliers soit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À titre d</w:t>
      </w:r>
      <w:r w:rsidR="00920724" w:rsidRPr="005A6CF6">
        <w:rPr>
          <w:rFonts w:asciiTheme="minorHAnsi" w:hAnsiTheme="minorHAnsi"/>
          <w:sz w:val="24"/>
          <w:szCs w:val="24"/>
        </w:rPr>
        <w:t>’</w:t>
      </w:r>
      <w:r w:rsidRPr="005A6CF6">
        <w:rPr>
          <w:rFonts w:asciiTheme="minorHAnsi" w:hAnsiTheme="minorHAnsi"/>
          <w:sz w:val="24"/>
          <w:szCs w:val="24"/>
        </w:rPr>
        <w:t>exemples on peut citer certaines législations visant à protéger l</w:t>
      </w:r>
      <w:r w:rsidR="00920724" w:rsidRPr="005A6CF6">
        <w:rPr>
          <w:rFonts w:asciiTheme="minorHAnsi" w:hAnsiTheme="minorHAnsi"/>
          <w:sz w:val="24"/>
          <w:szCs w:val="24"/>
        </w:rPr>
        <w:t>’</w:t>
      </w:r>
      <w:r w:rsidRPr="005A6CF6">
        <w:rPr>
          <w:rFonts w:asciiTheme="minorHAnsi" w:hAnsiTheme="minorHAnsi"/>
          <w:sz w:val="24"/>
          <w:szCs w:val="24"/>
        </w:rPr>
        <w:t>environnement ou la législation du travail qui interdit le travail des enfants dans les mines.</w:t>
      </w: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La formalisation a pour finalité d</w:t>
      </w:r>
      <w:r w:rsidR="00920724" w:rsidRPr="005A6CF6">
        <w:rPr>
          <w:rFonts w:asciiTheme="minorHAnsi" w:hAnsiTheme="minorHAnsi"/>
          <w:sz w:val="24"/>
          <w:szCs w:val="24"/>
        </w:rPr>
        <w:t>’</w:t>
      </w:r>
      <w:r w:rsidRPr="005A6CF6">
        <w:rPr>
          <w:rFonts w:asciiTheme="minorHAnsi" w:hAnsiTheme="minorHAnsi"/>
          <w:sz w:val="24"/>
          <w:szCs w:val="24"/>
        </w:rPr>
        <w:t>intégrer le secteur à l</w:t>
      </w:r>
      <w:r w:rsidR="00920724" w:rsidRPr="005A6CF6">
        <w:rPr>
          <w:rFonts w:asciiTheme="minorHAnsi" w:hAnsiTheme="minorHAnsi"/>
          <w:sz w:val="24"/>
          <w:szCs w:val="24"/>
        </w:rPr>
        <w:t>’</w:t>
      </w:r>
      <w:r w:rsidRPr="005A6CF6">
        <w:rPr>
          <w:rFonts w:asciiTheme="minorHAnsi" w:hAnsiTheme="minorHAnsi"/>
          <w:sz w:val="24"/>
          <w:szCs w:val="24"/>
        </w:rPr>
        <w:t>économie formelle et à la société dans son ensemble, et notamment la mise en place d</w:t>
      </w:r>
      <w:r w:rsidR="00920724" w:rsidRPr="005A6CF6">
        <w:rPr>
          <w:rFonts w:asciiTheme="minorHAnsi" w:hAnsiTheme="minorHAnsi"/>
          <w:sz w:val="24"/>
          <w:szCs w:val="24"/>
        </w:rPr>
        <w:t>’</w:t>
      </w:r>
      <w:r w:rsidRPr="005A6CF6">
        <w:rPr>
          <w:rFonts w:asciiTheme="minorHAnsi" w:hAnsiTheme="minorHAnsi"/>
          <w:sz w:val="24"/>
          <w:szCs w:val="24"/>
        </w:rPr>
        <w:t>un cadre général de lois, règlements et politiques applicables. La seule règlementation ne peut avoir qu</w:t>
      </w:r>
      <w:r w:rsidR="00920724" w:rsidRPr="005A6CF6">
        <w:rPr>
          <w:rFonts w:asciiTheme="minorHAnsi" w:hAnsiTheme="minorHAnsi"/>
          <w:sz w:val="24"/>
          <w:szCs w:val="24"/>
        </w:rPr>
        <w:t>’</w:t>
      </w:r>
      <w:r w:rsidRPr="005A6CF6">
        <w:rPr>
          <w:rFonts w:asciiTheme="minorHAnsi" w:hAnsiTheme="minorHAnsi"/>
          <w:sz w:val="24"/>
          <w:szCs w:val="24"/>
        </w:rPr>
        <w:t xml:space="preserve">une finalité restreinte, comme, par exemple règlementer des comportements ou des procédés déterminés sans que cela consiste nécessairement en la formalisation en bonne et due forme du secteur. </w:t>
      </w:r>
    </w:p>
    <w:p w:rsidR="00415DF3" w:rsidRPr="005A6CF6" w:rsidRDefault="00AA4186" w:rsidP="002D02ED">
      <w:pPr>
        <w:tabs>
          <w:tab w:val="clear" w:pos="1247"/>
          <w:tab w:val="clear" w:pos="1814"/>
          <w:tab w:val="clear" w:pos="2381"/>
          <w:tab w:val="clear" w:pos="2948"/>
          <w:tab w:val="clear" w:pos="3515"/>
        </w:tabs>
        <w:spacing w:after="200"/>
        <w:jc w:val="both"/>
        <w:rPr>
          <w:rFonts w:ascii="Calibri" w:hAnsi="Calibri"/>
          <w:sz w:val="24"/>
          <w:szCs w:val="24"/>
        </w:rPr>
      </w:pPr>
      <w:r w:rsidRPr="005A6CF6">
        <w:rPr>
          <w:rFonts w:asciiTheme="minorHAnsi" w:hAnsiTheme="minorHAnsi"/>
          <w:sz w:val="24"/>
          <w:szCs w:val="24"/>
        </w:rPr>
        <w:t>La section ci</w:t>
      </w:r>
      <w:r w:rsidRPr="005A6CF6">
        <w:rPr>
          <w:rFonts w:asciiTheme="minorHAnsi" w:hAnsiTheme="minorHAnsi"/>
          <w:sz w:val="24"/>
          <w:szCs w:val="24"/>
        </w:rPr>
        <w:noBreakHyphen/>
        <w:t>après expose les mesures que les pays peuvent envisager pour faciliter la formalisation</w:t>
      </w:r>
      <w:r w:rsidRPr="005A6CF6">
        <w:rPr>
          <w:rFonts w:asciiTheme="minorHAnsi" w:hAnsiTheme="minorHAnsi"/>
          <w:sz w:val="24"/>
          <w:szCs w:val="24"/>
          <w:vertAlign w:val="superscript"/>
        </w:rPr>
        <w:footnoteReference w:id="6"/>
      </w:r>
      <w:r w:rsidRPr="005A6CF6">
        <w:rPr>
          <w:rFonts w:asciiTheme="minorHAnsi" w:hAnsiTheme="minorHAnsi"/>
          <w:sz w:val="24"/>
          <w:szCs w:val="24"/>
        </w:rPr>
        <w:t>. Chaque pays disposant de son propre mécanisme national ou local pour concevoir et promulguer des lois ou des règlements, le présent document n</w:t>
      </w:r>
      <w:r w:rsidR="00920724" w:rsidRPr="005A6CF6">
        <w:rPr>
          <w:rFonts w:asciiTheme="minorHAnsi" w:hAnsiTheme="minorHAnsi"/>
          <w:sz w:val="24"/>
          <w:szCs w:val="24"/>
        </w:rPr>
        <w:t>’</w:t>
      </w:r>
      <w:r w:rsidRPr="005A6CF6">
        <w:rPr>
          <w:rFonts w:asciiTheme="minorHAnsi" w:hAnsiTheme="minorHAnsi"/>
          <w:sz w:val="24"/>
          <w:szCs w:val="24"/>
        </w:rPr>
        <w:t>en traitera pas.</w:t>
      </w:r>
      <w:r w:rsidR="00415DF3" w:rsidRPr="005A6CF6">
        <w:rPr>
          <w:rFonts w:ascii="Calibri" w:hAnsi="Calibri"/>
          <w:sz w:val="24"/>
          <w:szCs w:val="24"/>
        </w:rPr>
        <w:br w:type="page"/>
      </w:r>
    </w:p>
    <w:p w:rsidR="00415DF3" w:rsidRPr="005A6CF6" w:rsidRDefault="00BF6286" w:rsidP="002D02ED">
      <w:pPr>
        <w:pStyle w:val="CH2"/>
        <w:tabs>
          <w:tab w:val="clear" w:pos="851"/>
          <w:tab w:val="clear" w:pos="1247"/>
        </w:tabs>
        <w:ind w:left="851" w:hanging="851"/>
        <w:rPr>
          <w:lang w:val="fr-FR"/>
        </w:rPr>
      </w:pPr>
      <w:bookmarkStart w:id="119" w:name="_Toc483488015"/>
      <w:bookmarkStart w:id="120" w:name="_Toc485375340"/>
      <w:bookmarkStart w:id="121" w:name="_Toc315883897"/>
      <w:bookmarkStart w:id="122" w:name="_Toc316048624"/>
      <w:bookmarkStart w:id="123" w:name="_Toc316049071"/>
      <w:bookmarkStart w:id="124" w:name="_Toc316049335"/>
      <w:r w:rsidRPr="005A6CF6">
        <w:rPr>
          <w:noProof/>
          <w:lang w:val="fr-FR" w:eastAsia="fr-FR"/>
        </w:rPr>
        <mc:AlternateContent>
          <mc:Choice Requires="wps">
            <w:drawing>
              <wp:anchor distT="0" distB="0" distL="114300" distR="114300" simplePos="0" relativeHeight="251654144" behindDoc="1" locked="0" layoutInCell="1" allowOverlap="1" wp14:anchorId="4D4CB7C5" wp14:editId="1332EF17">
                <wp:simplePos x="0" y="0"/>
                <wp:positionH relativeFrom="column">
                  <wp:posOffset>-974003</wp:posOffset>
                </wp:positionH>
                <wp:positionV relativeFrom="paragraph">
                  <wp:posOffset>-60938</wp:posOffset>
                </wp:positionV>
                <wp:extent cx="5034455" cy="292735"/>
                <wp:effectExtent l="0" t="0" r="0" b="0"/>
                <wp:wrapNone/>
                <wp:docPr id="345"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4455" cy="2927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22892B" id="Rectangle 345" o:spid="_x0000_s1026" style="position:absolute;margin-left:-76.7pt;margin-top:-4.8pt;width:396.4pt;height:23.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" fillcolor="#d9d9d9" stroked="f" strokeweight="2.25pt">
                <v:path arrowok="t"/>
              </v:rect>
            </w:pict>
          </mc:Fallback>
        </mc:AlternateContent>
      </w:r>
      <w:r w:rsidR="00A4637A" w:rsidRPr="005A6CF6">
        <w:rPr>
          <w:lang w:val="fr-FR"/>
        </w:rPr>
        <w:t xml:space="preserve">5.3 </w:t>
      </w:r>
      <w:r w:rsidR="00415DF3" w:rsidRPr="005A6CF6">
        <w:rPr>
          <w:lang w:val="fr-FR"/>
        </w:rPr>
        <w:t>a)</w:t>
      </w:r>
      <w:r w:rsidR="009F59B6" w:rsidRPr="005A6CF6">
        <w:rPr>
          <w:lang w:val="fr-FR"/>
        </w:rPr>
        <w:tab/>
      </w:r>
      <w:bookmarkEnd w:id="119"/>
      <w:r w:rsidR="00A4637A" w:rsidRPr="005A6CF6">
        <w:rPr>
          <w:lang w:val="fr-FR"/>
        </w:rPr>
        <w:t>Association</w:t>
      </w:r>
      <w:r w:rsidR="00AA4186" w:rsidRPr="005A6CF6">
        <w:rPr>
          <w:lang w:val="fr-FR"/>
        </w:rPr>
        <w:t xml:space="preserve"> et participation des parties prenantes</w:t>
      </w:r>
      <w:bookmarkEnd w:id="120"/>
      <w:r w:rsidR="00415DF3" w:rsidRPr="005A6CF6">
        <w:rPr>
          <w:lang w:val="fr-FR"/>
        </w:rPr>
        <w:t xml:space="preserve"> </w:t>
      </w:r>
    </w:p>
    <w:p w:rsidR="008B65F6" w:rsidRPr="005A6CF6" w:rsidRDefault="008B65F6" w:rsidP="002D02ED">
      <w:pPr>
        <w:pStyle w:val="Normal-pool"/>
        <w:rPr>
          <w:rFonts w:asciiTheme="minorHAnsi" w:hAnsiTheme="minorHAnsi"/>
          <w:lang w:val="fr-FR"/>
        </w:rPr>
      </w:pP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parties prenant part à la formalisation peuvent être les mineurs, les administrations publiques aux niveaux nationale, provinciale ou locale, les syndicats, les entités de la filière du secteur, ainsi que celles qui en bénéficient, les propriétaires de magasins et tous ceux qui peuvent subir les effets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c</w:t>
      </w:r>
      <w:r w:rsidR="00920724" w:rsidRPr="005A6CF6">
        <w:rPr>
          <w:rFonts w:asciiTheme="minorHAnsi" w:hAnsiTheme="minorHAnsi"/>
          <w:sz w:val="24"/>
          <w:szCs w:val="24"/>
        </w:rPr>
        <w:t>’</w:t>
      </w:r>
      <w:r w:rsidRPr="005A6CF6">
        <w:rPr>
          <w:rFonts w:asciiTheme="minorHAnsi" w:hAnsiTheme="minorHAnsi"/>
          <w:sz w:val="24"/>
          <w:szCs w:val="24"/>
        </w:rPr>
        <w:t>est-à-dire les communautés situées en aval et environnantes et ceux qui s</w:t>
      </w:r>
      <w:r w:rsidR="00920724" w:rsidRPr="005A6CF6">
        <w:rPr>
          <w:rFonts w:asciiTheme="minorHAnsi" w:hAnsiTheme="minorHAnsi"/>
          <w:sz w:val="24"/>
          <w:szCs w:val="24"/>
        </w:rPr>
        <w:t>’</w:t>
      </w:r>
      <w:r w:rsidRPr="005A6CF6">
        <w:rPr>
          <w:rFonts w:asciiTheme="minorHAnsi" w:hAnsiTheme="minorHAnsi"/>
          <w:sz w:val="24"/>
          <w:szCs w:val="24"/>
        </w:rPr>
        <w:t xml:space="preserve">adonnent à une extraction minière à grande échelle. </w:t>
      </w:r>
    </w:p>
    <w:p w:rsidR="00AA4186" w:rsidRPr="005A6CF6" w:rsidRDefault="00AA4186" w:rsidP="002D02ED">
      <w:pPr>
        <w:tabs>
          <w:tab w:val="clear" w:pos="1247"/>
          <w:tab w:val="clear" w:pos="1814"/>
          <w:tab w:val="clear" w:pos="2381"/>
          <w:tab w:val="clear" w:pos="2948"/>
          <w:tab w:val="clear" w:pos="3515"/>
        </w:tabs>
        <w:rPr>
          <w:rFonts w:asciiTheme="minorHAnsi" w:hAnsiTheme="minorHAnsi"/>
          <w:sz w:val="24"/>
          <w:szCs w:val="24"/>
        </w:rPr>
      </w:pPr>
      <w:r w:rsidRPr="005A6CF6">
        <w:rPr>
          <w:rFonts w:asciiTheme="minorHAnsi" w:hAnsiTheme="minorHAnsi"/>
          <w:sz w:val="24"/>
          <w:szCs w:val="24"/>
        </w:rPr>
        <w:t>Toute initiative visant à la formalisation ou à la règlementation devrait avoir pour point de départ l</w:t>
      </w:r>
      <w:r w:rsidR="00920724" w:rsidRPr="005A6CF6">
        <w:rPr>
          <w:rFonts w:asciiTheme="minorHAnsi" w:hAnsiTheme="minorHAnsi"/>
          <w:sz w:val="24"/>
          <w:szCs w:val="24"/>
        </w:rPr>
        <w:t>’</w:t>
      </w:r>
      <w:r w:rsidRPr="005A6CF6">
        <w:rPr>
          <w:rFonts w:asciiTheme="minorHAnsi" w:hAnsiTheme="minorHAnsi"/>
          <w:sz w:val="24"/>
          <w:szCs w:val="24"/>
        </w:rPr>
        <w:t>engagement et la participation des parties prenantes. Il conviendrait de s</w:t>
      </w:r>
      <w:r w:rsidR="00920724" w:rsidRPr="005A6CF6">
        <w:rPr>
          <w:rFonts w:asciiTheme="minorHAnsi" w:hAnsiTheme="minorHAnsi"/>
          <w:sz w:val="24"/>
          <w:szCs w:val="24"/>
        </w:rPr>
        <w:t>’</w:t>
      </w:r>
      <w:r w:rsidRPr="005A6CF6">
        <w:rPr>
          <w:rFonts w:asciiTheme="minorHAnsi" w:hAnsiTheme="minorHAnsi"/>
          <w:sz w:val="24"/>
          <w:szCs w:val="24"/>
        </w:rPr>
        <w:t>efforcer de faire en sorte que toutes les parties prenantes participent à l</w:t>
      </w:r>
      <w:r w:rsidR="00920724" w:rsidRPr="005A6CF6">
        <w:rPr>
          <w:rFonts w:asciiTheme="minorHAnsi" w:hAnsiTheme="minorHAnsi"/>
          <w:sz w:val="24"/>
          <w:szCs w:val="24"/>
        </w:rPr>
        <w:t>’</w:t>
      </w:r>
      <w:r w:rsidRPr="005A6CF6">
        <w:rPr>
          <w:rFonts w:asciiTheme="minorHAnsi" w:hAnsiTheme="minorHAnsi"/>
          <w:sz w:val="24"/>
          <w:szCs w:val="24"/>
        </w:rPr>
        <w:t>initiative non seulement à ses débuts mais, plus important encore, à son stade final et à sa mise en œuvre. L</w:t>
      </w:r>
      <w:r w:rsidR="00920724" w:rsidRPr="005A6CF6">
        <w:rPr>
          <w:rFonts w:asciiTheme="minorHAnsi" w:hAnsiTheme="minorHAnsi"/>
          <w:sz w:val="24"/>
          <w:szCs w:val="24"/>
        </w:rPr>
        <w:t>’</w:t>
      </w:r>
      <w:r w:rsidRPr="005A6CF6">
        <w:rPr>
          <w:rFonts w:asciiTheme="minorHAnsi" w:hAnsiTheme="minorHAnsi"/>
          <w:sz w:val="24"/>
          <w:szCs w:val="24"/>
        </w:rPr>
        <w:t xml:space="preserve">engagement et la participation des parties prenantes </w:t>
      </w:r>
      <w:r w:rsidR="009B6107" w:rsidRPr="005A6CF6">
        <w:rPr>
          <w:rFonts w:asciiTheme="minorHAnsi" w:hAnsiTheme="minorHAnsi"/>
          <w:sz w:val="24"/>
          <w:szCs w:val="24"/>
        </w:rPr>
        <w:t>sont</w:t>
      </w:r>
      <w:r w:rsidRPr="005A6CF6">
        <w:rPr>
          <w:rFonts w:asciiTheme="minorHAnsi" w:hAnsiTheme="minorHAnsi"/>
          <w:sz w:val="24"/>
          <w:szCs w:val="24"/>
        </w:rPr>
        <w:t xml:space="preserve"> </w:t>
      </w:r>
      <w:r w:rsidR="009B6107" w:rsidRPr="005A6CF6">
        <w:rPr>
          <w:rFonts w:asciiTheme="minorHAnsi" w:hAnsiTheme="minorHAnsi"/>
          <w:sz w:val="24"/>
          <w:szCs w:val="24"/>
        </w:rPr>
        <w:t>examinés</w:t>
      </w:r>
      <w:r w:rsidRPr="005A6CF6">
        <w:rPr>
          <w:rFonts w:asciiTheme="minorHAnsi" w:hAnsiTheme="minorHAnsi"/>
          <w:sz w:val="24"/>
          <w:szCs w:val="24"/>
        </w:rPr>
        <w:t xml:space="preserve"> plus avant au chapitre 5.10 du présent document.</w:t>
      </w:r>
    </w:p>
    <w:p w:rsidR="00415DF3" w:rsidRPr="005A6CF6" w:rsidRDefault="00415DF3" w:rsidP="002D02ED">
      <w:pPr>
        <w:tabs>
          <w:tab w:val="clear" w:pos="1247"/>
          <w:tab w:val="clear" w:pos="1814"/>
          <w:tab w:val="clear" w:pos="2381"/>
          <w:tab w:val="clear" w:pos="2948"/>
          <w:tab w:val="clear" w:pos="3515"/>
        </w:tabs>
        <w:spacing w:after="200"/>
        <w:jc w:val="both"/>
        <w:rPr>
          <w:rFonts w:ascii="Calibri" w:hAnsi="Calibri"/>
          <w:sz w:val="24"/>
          <w:szCs w:val="24"/>
        </w:rPr>
      </w:pPr>
      <w:r w:rsidRPr="005A6CF6">
        <w:rPr>
          <w:noProof/>
          <w:lang w:eastAsia="fr-FR"/>
        </w:rPr>
        <mc:AlternateContent>
          <mc:Choice Requires="wps">
            <w:drawing>
              <wp:anchor distT="0" distB="0" distL="114300" distR="114300" simplePos="0" relativeHeight="251655168" behindDoc="1" locked="0" layoutInCell="1" allowOverlap="1" wp14:anchorId="240AF5C3" wp14:editId="5382FA5A">
                <wp:simplePos x="0" y="0"/>
                <wp:positionH relativeFrom="column">
                  <wp:posOffset>-921385</wp:posOffset>
                </wp:positionH>
                <wp:positionV relativeFrom="paragraph">
                  <wp:posOffset>310230</wp:posOffset>
                </wp:positionV>
                <wp:extent cx="4130566" cy="297180"/>
                <wp:effectExtent l="0" t="0" r="3810" b="7620"/>
                <wp:wrapNone/>
                <wp:docPr id="346"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566"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81536" id="Rectangle 346" o:spid="_x0000_s1026" style="position:absolute;margin-left:-72.55pt;margin-top:24.45pt;width:325.25pt;height:2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N0dgw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" fillcolor="#d9d9d9" stroked="f" strokeweight="2.25pt">
                <v:path arrowok="t"/>
              </v:rect>
            </w:pict>
          </mc:Fallback>
        </mc:AlternateContent>
      </w:r>
    </w:p>
    <w:p w:rsidR="00415DF3" w:rsidRPr="005A6CF6" w:rsidRDefault="00A4637A" w:rsidP="002D02ED">
      <w:pPr>
        <w:pStyle w:val="CH2"/>
        <w:tabs>
          <w:tab w:val="clear" w:pos="851"/>
          <w:tab w:val="clear" w:pos="1247"/>
        </w:tabs>
        <w:ind w:left="851" w:hanging="851"/>
        <w:rPr>
          <w:lang w:val="fr-FR"/>
        </w:rPr>
      </w:pPr>
      <w:bookmarkStart w:id="125" w:name="_Toc483488016"/>
      <w:bookmarkStart w:id="126" w:name="_Toc485375341"/>
      <w:bookmarkEnd w:id="121"/>
      <w:bookmarkEnd w:id="122"/>
      <w:bookmarkEnd w:id="123"/>
      <w:bookmarkEnd w:id="124"/>
      <w:r w:rsidRPr="005A6CF6">
        <w:rPr>
          <w:lang w:val="fr-FR"/>
        </w:rPr>
        <w:t xml:space="preserve">5.3 </w:t>
      </w:r>
      <w:r w:rsidR="00415DF3" w:rsidRPr="005A6CF6">
        <w:rPr>
          <w:lang w:val="fr-FR"/>
        </w:rPr>
        <w:t>b)</w:t>
      </w:r>
      <w:r w:rsidR="009F59B6" w:rsidRPr="005A6CF6">
        <w:rPr>
          <w:lang w:val="fr-FR"/>
        </w:rPr>
        <w:tab/>
      </w:r>
      <w:bookmarkEnd w:id="125"/>
      <w:r w:rsidR="00AA4186" w:rsidRPr="005A6CF6">
        <w:rPr>
          <w:lang w:val="fr-FR"/>
        </w:rPr>
        <w:t>Examen des politiques et règlements</w:t>
      </w:r>
      <w:bookmarkEnd w:id="126"/>
      <w:r w:rsidR="00415DF3" w:rsidRPr="005A6CF6">
        <w:rPr>
          <w:lang w:val="fr-FR"/>
        </w:rPr>
        <w:t xml:space="preserve"> </w:t>
      </w:r>
    </w:p>
    <w:p w:rsidR="008B65F6" w:rsidRPr="005A6CF6" w:rsidRDefault="008B65F6" w:rsidP="002D02ED">
      <w:pPr>
        <w:pStyle w:val="Normal-pool"/>
        <w:rPr>
          <w:rFonts w:asciiTheme="minorHAnsi" w:hAnsiTheme="minorHAnsi"/>
          <w:sz w:val="24"/>
          <w:szCs w:val="24"/>
          <w:lang w:val="fr-FR"/>
        </w:rPr>
      </w:pP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27" w:name="_Toc315883899"/>
      <w:bookmarkStart w:id="128" w:name="_Toc316048626"/>
      <w:bookmarkStart w:id="129" w:name="_Toc316049073"/>
      <w:bookmarkStart w:id="130" w:name="_Toc316049337"/>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examen des politiques, législations et règlements en vigueur régissant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ainsi que de l</w:t>
      </w:r>
      <w:r w:rsidR="00920724" w:rsidRPr="005A6CF6">
        <w:rPr>
          <w:rFonts w:asciiTheme="minorHAnsi" w:hAnsiTheme="minorHAnsi"/>
          <w:sz w:val="24"/>
          <w:szCs w:val="24"/>
        </w:rPr>
        <w:t>’</w:t>
      </w:r>
      <w:r w:rsidRPr="005A6CF6">
        <w:rPr>
          <w:rFonts w:asciiTheme="minorHAnsi" w:hAnsiTheme="minorHAnsi"/>
          <w:sz w:val="24"/>
          <w:szCs w:val="24"/>
        </w:rPr>
        <w:t>appui institutionnel disponible pour en assurer l</w:t>
      </w:r>
      <w:r w:rsidR="00920724" w:rsidRPr="005A6CF6">
        <w:rPr>
          <w:rFonts w:asciiTheme="minorHAnsi" w:hAnsiTheme="minorHAnsi"/>
          <w:sz w:val="24"/>
          <w:szCs w:val="24"/>
        </w:rPr>
        <w:t>’</w:t>
      </w:r>
      <w:r w:rsidRPr="005A6CF6">
        <w:rPr>
          <w:rFonts w:asciiTheme="minorHAnsi" w:hAnsiTheme="minorHAnsi"/>
          <w:sz w:val="24"/>
          <w:szCs w:val="24"/>
        </w:rPr>
        <w:t>application et le respect peut permettre aux pays de recenser les lacunes et les adaptations nécessaires pour faciliter la formalisation. Il serait bon que cet examen des politiques et régimes juridiques soit effectué par toutes les entités administratives ayant autorité sur le secteur, en particulier l</w:t>
      </w:r>
      <w:r w:rsidR="00920724" w:rsidRPr="005A6CF6">
        <w:rPr>
          <w:rFonts w:asciiTheme="minorHAnsi" w:hAnsiTheme="minorHAnsi"/>
          <w:sz w:val="24"/>
          <w:szCs w:val="24"/>
        </w:rPr>
        <w:t>’</w:t>
      </w:r>
      <w:r w:rsidRPr="005A6CF6">
        <w:rPr>
          <w:rFonts w:asciiTheme="minorHAnsi" w:hAnsiTheme="minorHAnsi"/>
          <w:sz w:val="24"/>
          <w:szCs w:val="24"/>
        </w:rPr>
        <w:t xml:space="preserve">administration locale. </w:t>
      </w: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Toutes les lacunes dont seraient entachées les politiques, les législations et la règlementation concernant le secteur pourraient être comblées en concevant de nouvelles politiques ou législations ou en réformant celles qui existent déjà. Ainsi, lorsque le secteur n</w:t>
      </w:r>
      <w:r w:rsidR="00920724" w:rsidRPr="005A6CF6">
        <w:rPr>
          <w:rFonts w:asciiTheme="minorHAnsi" w:hAnsiTheme="minorHAnsi"/>
          <w:sz w:val="24"/>
          <w:szCs w:val="24"/>
        </w:rPr>
        <w:t>’</w:t>
      </w:r>
      <w:r w:rsidRPr="005A6CF6">
        <w:rPr>
          <w:rFonts w:asciiTheme="minorHAnsi" w:hAnsiTheme="minorHAnsi"/>
          <w:sz w:val="24"/>
          <w:szCs w:val="24"/>
        </w:rPr>
        <w:t>est pas expressément visé, des législations, règlements et sanctions simplifiés et adaptés au secteur peuvent être conçus, notamment une législation qui concernerait non seulement les codes miniers mais aussi le développement, l</w:t>
      </w:r>
      <w:r w:rsidR="00920724" w:rsidRPr="005A6CF6">
        <w:rPr>
          <w:rFonts w:asciiTheme="minorHAnsi" w:hAnsiTheme="minorHAnsi"/>
          <w:sz w:val="24"/>
          <w:szCs w:val="24"/>
        </w:rPr>
        <w:t>’</w:t>
      </w:r>
      <w:r w:rsidRPr="005A6CF6">
        <w:rPr>
          <w:rFonts w:asciiTheme="minorHAnsi" w:hAnsiTheme="minorHAnsi"/>
          <w:sz w:val="24"/>
          <w:szCs w:val="24"/>
        </w:rPr>
        <w:t>environnement, la santé et la sécurité, le travail, le bien</w:t>
      </w:r>
      <w:r w:rsidRPr="005A6CF6">
        <w:rPr>
          <w:rFonts w:asciiTheme="minorHAnsi" w:hAnsiTheme="minorHAnsi"/>
          <w:sz w:val="24"/>
          <w:szCs w:val="24"/>
        </w:rPr>
        <w:noBreakHyphen/>
        <w:t>être social, la protection des enfants, le commerce, la fiscalité, etc</w:t>
      </w:r>
      <w:r w:rsidR="009B6107" w:rsidRPr="005A6CF6">
        <w:rPr>
          <w:rFonts w:asciiTheme="minorHAnsi" w:hAnsiTheme="minorHAnsi"/>
          <w:sz w:val="24"/>
          <w:szCs w:val="24"/>
        </w:rPr>
        <w:t>.</w:t>
      </w: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color w:val="365F91"/>
          <w:sz w:val="24"/>
          <w:szCs w:val="24"/>
        </w:rPr>
      </w:pPr>
      <w:r w:rsidRPr="005A6CF6">
        <w:rPr>
          <w:rFonts w:asciiTheme="minorHAnsi" w:hAnsiTheme="minorHAnsi"/>
          <w:color w:val="365F91"/>
          <w:sz w:val="24"/>
          <w:szCs w:val="24"/>
        </w:rPr>
        <w:t>Lorsqu</w:t>
      </w:r>
      <w:r w:rsidR="00920724" w:rsidRPr="005A6CF6">
        <w:rPr>
          <w:rFonts w:asciiTheme="minorHAnsi" w:hAnsiTheme="minorHAnsi"/>
          <w:color w:val="365F91"/>
          <w:sz w:val="24"/>
          <w:szCs w:val="24"/>
        </w:rPr>
        <w:t>’</w:t>
      </w:r>
      <w:r w:rsidRPr="005A6CF6">
        <w:rPr>
          <w:rFonts w:asciiTheme="minorHAnsi" w:hAnsiTheme="minorHAnsi"/>
          <w:color w:val="365F91"/>
          <w:sz w:val="24"/>
          <w:szCs w:val="24"/>
        </w:rPr>
        <w:t>ils procèdent à la révision des législations et politiques concernant le secteur, les législateurs et les superviseurs peuvent envisager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examen des points suivants :</w:t>
      </w: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bookmarkStart w:id="131" w:name="_Toc315883898"/>
      <w:bookmarkStart w:id="132" w:name="_Toc316048625"/>
      <w:bookmarkStart w:id="133" w:name="_Toc316049072"/>
      <w:bookmarkStart w:id="134" w:name="_Toc316049336"/>
      <w:r w:rsidRPr="005A6CF6">
        <w:rPr>
          <w:rFonts w:asciiTheme="minorHAnsi" w:hAnsiTheme="minorHAnsi"/>
          <w:noProof/>
          <w:sz w:val="24"/>
          <w:szCs w:val="24"/>
          <w:lang w:eastAsia="fr-FR"/>
        </w:rPr>
        <mc:AlternateContent>
          <mc:Choice Requires="wps">
            <w:drawing>
              <wp:anchor distT="0" distB="0" distL="114300" distR="114300" simplePos="0" relativeHeight="251694080" behindDoc="0" locked="0" layoutInCell="1" allowOverlap="1" wp14:anchorId="62CB3798" wp14:editId="2920A773">
                <wp:simplePos x="0" y="0"/>
                <wp:positionH relativeFrom="column">
                  <wp:posOffset>-344805</wp:posOffset>
                </wp:positionH>
                <wp:positionV relativeFrom="paragraph">
                  <wp:posOffset>-3175</wp:posOffset>
                </wp:positionV>
                <wp:extent cx="265430" cy="169545"/>
                <wp:effectExtent l="0" t="0" r="1270" b="1905"/>
                <wp:wrapNone/>
                <wp:docPr id="249" name="Right Arrow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18BB65A" id="Right Arrow 249" o:spid="_x0000_s1026" type="#_x0000_t13" style="position:absolute;margin-left:-27.15pt;margin-top:-.25pt;width:20.9pt;height:13.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" adj="14701" fillcolor="#95b3d7" stroked="f" strokeweight="2pt">
                <v:path arrowok="t"/>
              </v:shape>
            </w:pict>
          </mc:Fallback>
        </mc:AlternateContent>
      </w:r>
      <w:r w:rsidRPr="005A6CF6">
        <w:rPr>
          <w:rFonts w:asciiTheme="minorHAnsi" w:hAnsiTheme="minorHAnsi"/>
          <w:b/>
          <w:bCs/>
          <w:color w:val="365F91"/>
          <w:sz w:val="24"/>
          <w:szCs w:val="24"/>
        </w:rPr>
        <w:t>Définition des activités du secteur de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extraction artisanale et à petite échelle de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or</w:t>
      </w:r>
      <w:bookmarkEnd w:id="131"/>
      <w:bookmarkEnd w:id="132"/>
      <w:bookmarkEnd w:id="133"/>
      <w:bookmarkEnd w:id="134"/>
      <w:r w:rsidRPr="005A6CF6">
        <w:rPr>
          <w:rFonts w:asciiTheme="minorHAnsi" w:hAnsiTheme="minorHAnsi"/>
          <w:b/>
          <w:bCs/>
          <w:color w:val="365F91"/>
          <w:sz w:val="24"/>
          <w:szCs w:val="24"/>
        </w:rPr>
        <w:t> :</w:t>
      </w:r>
      <w:r w:rsidRPr="005A6CF6">
        <w:rPr>
          <w:rFonts w:asciiTheme="minorHAnsi" w:hAnsiTheme="minorHAnsi"/>
          <w:color w:val="365F91"/>
          <w:sz w:val="24"/>
          <w:szCs w:val="24"/>
        </w:rPr>
        <w:t xml:space="preserve"> </w:t>
      </w:r>
      <w:r w:rsidRPr="005A6CF6">
        <w:rPr>
          <w:rFonts w:asciiTheme="minorHAnsi" w:hAnsiTheme="minorHAnsi"/>
          <w:color w:val="000000"/>
          <w:sz w:val="24"/>
          <w:szCs w:val="24"/>
        </w:rPr>
        <w:t>il importe au plus haut point de définir ce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le secteur pour pouvoir ultérieurement prescrire des dispositions concernant les autorisations, le financement et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 qui y soient adaptées. Sur le plan juridique une première étape importante consiste souvent à prendre acte du fait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existe une grande diversité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entreprises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lorsque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on veut mettre en place des règlementations permettant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exercer un contrôle satisfaisant sur les différents types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activité</w:t>
      </w:r>
      <w:r w:rsidRPr="005A6CF6">
        <w:rPr>
          <w:rFonts w:asciiTheme="minorHAnsi" w:hAnsiTheme="minorHAnsi"/>
          <w:sz w:val="24"/>
          <w:szCs w:val="24"/>
          <w:vertAlign w:val="superscript"/>
        </w:rPr>
        <w:footnoteReference w:id="7"/>
      </w:r>
      <w:r w:rsidRPr="005A6CF6">
        <w:rPr>
          <w:rFonts w:asciiTheme="minorHAnsi" w:hAnsiTheme="minorHAnsi"/>
          <w:color w:val="000000"/>
          <w:sz w:val="24"/>
          <w:szCs w:val="24"/>
        </w:rPr>
        <w:t>. De nombreuses définitions du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sont utilisées dans le monde de sorte que chaque pays devra disposer de sa propre définition qui correspondra à ses réalités nationales.</w:t>
      </w:r>
    </w:p>
    <w:bookmarkEnd w:id="127"/>
    <w:bookmarkEnd w:id="128"/>
    <w:bookmarkEnd w:id="129"/>
    <w:bookmarkEnd w:id="130"/>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95104" behindDoc="0" locked="0" layoutInCell="1" allowOverlap="1" wp14:anchorId="64C4A976" wp14:editId="67A60708">
                <wp:simplePos x="0" y="0"/>
                <wp:positionH relativeFrom="column">
                  <wp:posOffset>-341630</wp:posOffset>
                </wp:positionH>
                <wp:positionV relativeFrom="paragraph">
                  <wp:posOffset>8890</wp:posOffset>
                </wp:positionV>
                <wp:extent cx="265430" cy="169545"/>
                <wp:effectExtent l="0" t="0" r="1270" b="1905"/>
                <wp:wrapNone/>
                <wp:docPr id="250" name="Right Arrow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192D9D8" id="Right Arrow 250" o:spid="_x0000_s1026" type="#_x0000_t13" style="position:absolute;margin-left:-26.9pt;margin-top:.7pt;width:20.9pt;height:13.3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" adj="14701" fillcolor="#95b3d7" stroked="f" strokeweight="2pt">
                <v:path arrowok="t"/>
              </v:shape>
            </w:pict>
          </mc:Fallback>
        </mc:AlternateContent>
      </w:r>
      <w:r w:rsidRPr="005A6CF6">
        <w:rPr>
          <w:rFonts w:asciiTheme="minorHAnsi" w:hAnsiTheme="minorHAnsi"/>
          <w:b/>
          <w:bCs/>
          <w:color w:val="365F91"/>
          <w:sz w:val="24"/>
          <w:szCs w:val="24"/>
        </w:rPr>
        <w:t>Titres miniers et obligations et droits y afférents :</w:t>
      </w:r>
      <w:r w:rsidRPr="005A6CF6">
        <w:rPr>
          <w:rFonts w:asciiTheme="minorHAnsi" w:hAnsiTheme="minorHAnsi"/>
          <w:color w:val="365F91"/>
          <w:sz w:val="24"/>
          <w:szCs w:val="24"/>
        </w:rPr>
        <w:t xml:space="preserve"> </w:t>
      </w:r>
      <w:r w:rsidRPr="005A6CF6">
        <w:rPr>
          <w:rFonts w:asciiTheme="minorHAnsi" w:hAnsiTheme="minorHAnsi"/>
          <w:sz w:val="24"/>
          <w:szCs w:val="24"/>
        </w:rPr>
        <w:t>un titre minier définit les droits et obligations du titulaire</w:t>
      </w:r>
      <w:r w:rsidRPr="005A6CF6">
        <w:rPr>
          <w:rFonts w:asciiTheme="minorHAnsi" w:hAnsiTheme="minorHAnsi"/>
          <w:sz w:val="24"/>
          <w:szCs w:val="24"/>
          <w:vertAlign w:val="superscript"/>
        </w:rPr>
        <w:footnoteReference w:id="8"/>
      </w:r>
      <w:r w:rsidRPr="005A6CF6">
        <w:rPr>
          <w:rFonts w:asciiTheme="minorHAnsi" w:hAnsiTheme="minorHAnsi"/>
          <w:sz w:val="24"/>
          <w:szCs w:val="24"/>
        </w:rPr>
        <w:t xml:space="preserve">; ce peut être un outil utile à la création des conditions menant à la formalisation qui peut inciter concrètement les mineurs à entreprendre cette démarche. Posséder un titre minier peut en effet représenter un véritable atout, </w:t>
      </w:r>
      <w:r w:rsidR="00245905" w:rsidRPr="005A6CF6">
        <w:rPr>
          <w:rFonts w:asciiTheme="minorHAnsi" w:hAnsiTheme="minorHAnsi"/>
          <w:sz w:val="24"/>
          <w:szCs w:val="24"/>
        </w:rPr>
        <w:t xml:space="preserve">ouvrant </w:t>
      </w:r>
      <w:r w:rsidRPr="005A6CF6">
        <w:rPr>
          <w:rFonts w:asciiTheme="minorHAnsi" w:hAnsiTheme="minorHAnsi"/>
          <w:sz w:val="24"/>
          <w:szCs w:val="24"/>
        </w:rPr>
        <w:t xml:space="preserve">par exemple </w:t>
      </w:r>
      <w:r w:rsidR="00245905" w:rsidRPr="005A6CF6">
        <w:rPr>
          <w:rFonts w:asciiTheme="minorHAnsi" w:hAnsiTheme="minorHAnsi"/>
          <w:sz w:val="24"/>
          <w:szCs w:val="24"/>
        </w:rPr>
        <w:t>l</w:t>
      </w:r>
      <w:r w:rsidR="00920724" w:rsidRPr="005A6CF6">
        <w:rPr>
          <w:rFonts w:asciiTheme="minorHAnsi" w:hAnsiTheme="minorHAnsi"/>
          <w:sz w:val="24"/>
          <w:szCs w:val="24"/>
        </w:rPr>
        <w:t>’</w:t>
      </w:r>
      <w:r w:rsidR="00245905" w:rsidRPr="005A6CF6">
        <w:rPr>
          <w:rFonts w:asciiTheme="minorHAnsi" w:hAnsiTheme="minorHAnsi"/>
          <w:sz w:val="24"/>
          <w:szCs w:val="24"/>
        </w:rPr>
        <w:t xml:space="preserve">accès au </w:t>
      </w:r>
      <w:r w:rsidRPr="005A6CF6">
        <w:rPr>
          <w:rFonts w:asciiTheme="minorHAnsi" w:hAnsiTheme="minorHAnsi"/>
          <w:sz w:val="24"/>
          <w:szCs w:val="24"/>
        </w:rPr>
        <w:t>crédit. En revanche, il existe un certain nombre d</w:t>
      </w:r>
      <w:r w:rsidR="00920724" w:rsidRPr="005A6CF6">
        <w:rPr>
          <w:rFonts w:asciiTheme="minorHAnsi" w:hAnsiTheme="minorHAnsi"/>
          <w:sz w:val="24"/>
          <w:szCs w:val="24"/>
        </w:rPr>
        <w:t>’</w:t>
      </w:r>
      <w:r w:rsidRPr="005A6CF6">
        <w:rPr>
          <w:rFonts w:asciiTheme="minorHAnsi" w:hAnsiTheme="minorHAnsi"/>
          <w:sz w:val="24"/>
          <w:szCs w:val="24"/>
        </w:rPr>
        <w:t>obstacles empêchant les acteurs informels d</w:t>
      </w:r>
      <w:r w:rsidR="00920724" w:rsidRPr="005A6CF6">
        <w:rPr>
          <w:rFonts w:asciiTheme="minorHAnsi" w:hAnsiTheme="minorHAnsi"/>
          <w:sz w:val="24"/>
          <w:szCs w:val="24"/>
        </w:rPr>
        <w:t>’</w:t>
      </w:r>
      <w:r w:rsidRPr="005A6CF6">
        <w:rPr>
          <w:rFonts w:asciiTheme="minorHAnsi" w:hAnsiTheme="minorHAnsi"/>
          <w:sz w:val="24"/>
          <w:szCs w:val="24"/>
        </w:rPr>
        <w:t>obtenir un titre minier</w:t>
      </w:r>
      <w:r w:rsidR="00D71D08" w:rsidRPr="005A6CF6">
        <w:rPr>
          <w:rFonts w:asciiTheme="minorHAnsi" w:hAnsiTheme="minorHAnsi"/>
          <w:sz w:val="24"/>
          <w:szCs w:val="24"/>
        </w:rPr>
        <w:t>, que l</w:t>
      </w:r>
      <w:r w:rsidR="00920724" w:rsidRPr="005A6CF6">
        <w:rPr>
          <w:rFonts w:asciiTheme="minorHAnsi" w:hAnsiTheme="minorHAnsi"/>
          <w:sz w:val="24"/>
          <w:szCs w:val="24"/>
        </w:rPr>
        <w:t>’</w:t>
      </w:r>
      <w:r w:rsidR="00D71D08" w:rsidRPr="005A6CF6">
        <w:rPr>
          <w:rFonts w:asciiTheme="minorHAnsi" w:hAnsiTheme="minorHAnsi"/>
          <w:sz w:val="24"/>
          <w:szCs w:val="24"/>
        </w:rPr>
        <w:t xml:space="preserve">élaboration de mesures adaptées devrait </w:t>
      </w:r>
      <w:r w:rsidR="00245905" w:rsidRPr="005A6CF6">
        <w:rPr>
          <w:rFonts w:asciiTheme="minorHAnsi" w:hAnsiTheme="minorHAnsi"/>
          <w:sz w:val="24"/>
          <w:szCs w:val="24"/>
        </w:rPr>
        <w:t xml:space="preserve">permettre de </w:t>
      </w:r>
      <w:r w:rsidR="00D71D08" w:rsidRPr="005A6CF6">
        <w:rPr>
          <w:rFonts w:asciiTheme="minorHAnsi" w:hAnsiTheme="minorHAnsi"/>
          <w:sz w:val="24"/>
          <w:szCs w:val="24"/>
        </w:rPr>
        <w:t>supprimer.</w:t>
      </w:r>
      <w:r w:rsidRPr="005A6CF6">
        <w:rPr>
          <w:rFonts w:asciiTheme="minorHAnsi" w:hAnsiTheme="minorHAnsi"/>
          <w:sz w:val="24"/>
          <w:szCs w:val="24"/>
        </w:rPr>
        <w:t xml:space="preserve"> </w:t>
      </w:r>
      <w:r w:rsidR="002B68F8" w:rsidRPr="005A6CF6">
        <w:rPr>
          <w:rFonts w:asciiTheme="minorHAnsi" w:hAnsiTheme="minorHAnsi"/>
          <w:sz w:val="24"/>
          <w:szCs w:val="24"/>
        </w:rPr>
        <w:t>Par exemple, l</w:t>
      </w:r>
      <w:r w:rsidR="00920724" w:rsidRPr="005A6CF6">
        <w:rPr>
          <w:rFonts w:asciiTheme="minorHAnsi" w:hAnsiTheme="minorHAnsi"/>
          <w:sz w:val="24"/>
          <w:szCs w:val="24"/>
        </w:rPr>
        <w:t>’</w:t>
      </w:r>
      <w:r w:rsidRPr="005A6CF6">
        <w:rPr>
          <w:rFonts w:asciiTheme="minorHAnsi" w:hAnsiTheme="minorHAnsi"/>
          <w:sz w:val="24"/>
          <w:szCs w:val="24"/>
        </w:rPr>
        <w:t>occupation et l</w:t>
      </w:r>
      <w:r w:rsidR="00920724" w:rsidRPr="005A6CF6">
        <w:rPr>
          <w:rFonts w:asciiTheme="minorHAnsi" w:hAnsiTheme="minorHAnsi"/>
          <w:sz w:val="24"/>
          <w:szCs w:val="24"/>
        </w:rPr>
        <w:t>’</w:t>
      </w:r>
      <w:r w:rsidRPr="005A6CF6">
        <w:rPr>
          <w:rFonts w:asciiTheme="minorHAnsi" w:hAnsiTheme="minorHAnsi"/>
          <w:sz w:val="24"/>
          <w:szCs w:val="24"/>
        </w:rPr>
        <w:t xml:space="preserve">allocation préalable des terres </w:t>
      </w:r>
      <w:r w:rsidR="002B68F8" w:rsidRPr="005A6CF6">
        <w:rPr>
          <w:rFonts w:asciiTheme="minorHAnsi" w:hAnsiTheme="minorHAnsi"/>
          <w:sz w:val="24"/>
          <w:szCs w:val="24"/>
        </w:rPr>
        <w:t xml:space="preserve">sont </w:t>
      </w:r>
      <w:r w:rsidRPr="005A6CF6">
        <w:rPr>
          <w:rFonts w:asciiTheme="minorHAnsi" w:hAnsiTheme="minorHAnsi"/>
          <w:sz w:val="24"/>
          <w:szCs w:val="24"/>
        </w:rPr>
        <w:t xml:space="preserve">habituellement </w:t>
      </w:r>
      <w:r w:rsidR="002B68F8" w:rsidRPr="005A6CF6">
        <w:rPr>
          <w:rFonts w:asciiTheme="minorHAnsi" w:hAnsiTheme="minorHAnsi"/>
          <w:sz w:val="24"/>
          <w:szCs w:val="24"/>
        </w:rPr>
        <w:t>des éléments s</w:t>
      </w:r>
      <w:r w:rsidR="00920724" w:rsidRPr="005A6CF6">
        <w:rPr>
          <w:rFonts w:asciiTheme="minorHAnsi" w:hAnsiTheme="minorHAnsi"/>
          <w:sz w:val="24"/>
          <w:szCs w:val="24"/>
        </w:rPr>
        <w:t>’</w:t>
      </w:r>
      <w:r w:rsidR="002B68F8" w:rsidRPr="005A6CF6">
        <w:rPr>
          <w:rFonts w:asciiTheme="minorHAnsi" w:hAnsiTheme="minorHAnsi"/>
          <w:sz w:val="24"/>
          <w:szCs w:val="24"/>
        </w:rPr>
        <w:t>opposant</w:t>
      </w:r>
      <w:r w:rsidRPr="005A6CF6">
        <w:rPr>
          <w:rFonts w:asciiTheme="minorHAnsi" w:hAnsiTheme="minorHAnsi"/>
          <w:sz w:val="24"/>
          <w:szCs w:val="24"/>
        </w:rPr>
        <w:t xml:space="preserve"> à l</w:t>
      </w:r>
      <w:r w:rsidR="00920724" w:rsidRPr="005A6CF6">
        <w:rPr>
          <w:rFonts w:asciiTheme="minorHAnsi" w:hAnsiTheme="minorHAnsi"/>
          <w:sz w:val="24"/>
          <w:szCs w:val="24"/>
        </w:rPr>
        <w:t>’</w:t>
      </w:r>
      <w:r w:rsidRPr="005A6CF6">
        <w:rPr>
          <w:rFonts w:asciiTheme="minorHAnsi" w:hAnsiTheme="minorHAnsi"/>
          <w:sz w:val="24"/>
          <w:szCs w:val="24"/>
        </w:rPr>
        <w:t>attribution des titres miniers. Dans bien des pays</w:t>
      </w:r>
      <w:r w:rsidR="002B68F8" w:rsidRPr="005A6CF6">
        <w:rPr>
          <w:rFonts w:asciiTheme="minorHAnsi" w:hAnsiTheme="minorHAnsi"/>
          <w:sz w:val="24"/>
          <w:szCs w:val="24"/>
        </w:rPr>
        <w:t>,</w:t>
      </w:r>
      <w:r w:rsidRPr="005A6CF6">
        <w:rPr>
          <w:rFonts w:asciiTheme="minorHAnsi" w:hAnsiTheme="minorHAnsi"/>
          <w:sz w:val="24"/>
          <w:szCs w:val="24"/>
        </w:rPr>
        <w:t xml:space="preserve"> la plupart des terres productives ont déjà été confiées à des concessionnaires d</w:t>
      </w:r>
      <w:r w:rsidR="00920724" w:rsidRPr="005A6CF6">
        <w:rPr>
          <w:rFonts w:asciiTheme="minorHAnsi" w:hAnsiTheme="minorHAnsi"/>
          <w:sz w:val="24"/>
          <w:szCs w:val="24"/>
        </w:rPr>
        <w:t>’</w:t>
      </w:r>
      <w:r w:rsidRPr="005A6CF6">
        <w:rPr>
          <w:rFonts w:asciiTheme="minorHAnsi" w:hAnsiTheme="minorHAnsi"/>
          <w:sz w:val="24"/>
          <w:szCs w:val="24"/>
        </w:rPr>
        <w:t>entreprises moyennes et grandes. Pour régler ce problème</w:t>
      </w:r>
      <w:r w:rsidR="002B68F8" w:rsidRPr="005A6CF6">
        <w:rPr>
          <w:rFonts w:asciiTheme="minorHAnsi" w:hAnsiTheme="minorHAnsi"/>
          <w:sz w:val="24"/>
          <w:szCs w:val="24"/>
        </w:rPr>
        <w:t>,</w:t>
      </w:r>
      <w:r w:rsidRPr="005A6CF6">
        <w:rPr>
          <w:rFonts w:asciiTheme="minorHAnsi" w:hAnsiTheme="minorHAnsi"/>
          <w:sz w:val="24"/>
          <w:szCs w:val="24"/>
        </w:rPr>
        <w:t xml:space="preserve"> </w:t>
      </w:r>
      <w:r w:rsidR="00BC1F10" w:rsidRPr="005A6CF6">
        <w:rPr>
          <w:rFonts w:asciiTheme="minorHAnsi" w:hAnsiTheme="minorHAnsi"/>
          <w:sz w:val="24"/>
          <w:szCs w:val="24"/>
        </w:rPr>
        <w:t>les</w:t>
      </w:r>
      <w:r w:rsidRPr="005A6CF6">
        <w:rPr>
          <w:rFonts w:asciiTheme="minorHAnsi" w:hAnsiTheme="minorHAnsi"/>
          <w:sz w:val="24"/>
          <w:szCs w:val="24"/>
        </w:rPr>
        <w:t xml:space="preserve"> pays </w:t>
      </w:r>
      <w:r w:rsidR="00BC1F10" w:rsidRPr="005A6CF6">
        <w:rPr>
          <w:rFonts w:asciiTheme="minorHAnsi" w:hAnsiTheme="minorHAnsi"/>
          <w:sz w:val="24"/>
          <w:szCs w:val="24"/>
        </w:rPr>
        <w:t>pourraient réserver</w:t>
      </w:r>
      <w:r w:rsidRPr="005A6CF6">
        <w:rPr>
          <w:rFonts w:asciiTheme="minorHAnsi" w:hAnsiTheme="minorHAnsi"/>
          <w:sz w:val="24"/>
          <w:szCs w:val="24"/>
        </w:rPr>
        <w:t xml:space="preserve"> expressément des zones à l</w:t>
      </w:r>
      <w:r w:rsidR="00920724" w:rsidRPr="005A6CF6">
        <w:rPr>
          <w:rFonts w:asciiTheme="minorHAnsi" w:hAnsiTheme="minorHAnsi"/>
          <w:sz w:val="24"/>
          <w:szCs w:val="24"/>
        </w:rPr>
        <w:t>’</w:t>
      </w:r>
      <w:r w:rsidRPr="005A6CF6">
        <w:rPr>
          <w:rFonts w:asciiTheme="minorHAnsi" w:hAnsiTheme="minorHAnsi"/>
          <w:sz w:val="24"/>
          <w:szCs w:val="24"/>
        </w:rPr>
        <w:t>extraction à petite échelle</w:t>
      </w:r>
      <w:r w:rsidR="00BC1F10" w:rsidRPr="005A6CF6">
        <w:rPr>
          <w:rFonts w:asciiTheme="minorHAnsi" w:hAnsiTheme="minorHAnsi"/>
          <w:sz w:val="24"/>
          <w:szCs w:val="24"/>
        </w:rPr>
        <w:t xml:space="preserve">, </w:t>
      </w:r>
      <w:r w:rsidR="002B68F8" w:rsidRPr="005A6CF6">
        <w:rPr>
          <w:rFonts w:asciiTheme="minorHAnsi" w:hAnsiTheme="minorHAnsi"/>
          <w:sz w:val="24"/>
          <w:szCs w:val="24"/>
        </w:rPr>
        <w:t>avant d</w:t>
      </w:r>
      <w:r w:rsidR="00920724" w:rsidRPr="005A6CF6">
        <w:rPr>
          <w:rFonts w:asciiTheme="minorHAnsi" w:hAnsiTheme="minorHAnsi"/>
          <w:sz w:val="24"/>
          <w:szCs w:val="24"/>
        </w:rPr>
        <w:t>’</w:t>
      </w:r>
      <w:r w:rsidR="00BC1F10" w:rsidRPr="005A6CF6">
        <w:rPr>
          <w:rFonts w:asciiTheme="minorHAnsi" w:hAnsiTheme="minorHAnsi"/>
          <w:sz w:val="24"/>
          <w:szCs w:val="24"/>
        </w:rPr>
        <w:t>accorder les titres miniers y afférents. En Tanzanie par exemple, la réforme de 2010 de la législation minière a établi des mesures visant à réserver expressément des zones à l</w:t>
      </w:r>
      <w:r w:rsidR="00920724" w:rsidRPr="005A6CF6">
        <w:rPr>
          <w:rFonts w:asciiTheme="minorHAnsi" w:hAnsiTheme="minorHAnsi"/>
          <w:sz w:val="24"/>
          <w:szCs w:val="24"/>
        </w:rPr>
        <w:t>’</w:t>
      </w:r>
      <w:r w:rsidR="00BC1F10" w:rsidRPr="005A6CF6">
        <w:rPr>
          <w:rFonts w:asciiTheme="minorHAnsi" w:hAnsiTheme="minorHAnsi"/>
          <w:sz w:val="24"/>
          <w:szCs w:val="24"/>
        </w:rPr>
        <w:t xml:space="preserve">extraction </w:t>
      </w:r>
      <w:r w:rsidR="002B68F8" w:rsidRPr="005A6CF6">
        <w:rPr>
          <w:rFonts w:asciiTheme="minorHAnsi" w:hAnsiTheme="minorHAnsi"/>
          <w:sz w:val="24"/>
          <w:szCs w:val="24"/>
        </w:rPr>
        <w:t xml:space="preserve">minière </w:t>
      </w:r>
      <w:r w:rsidR="00BC1F10" w:rsidRPr="005A6CF6">
        <w:rPr>
          <w:rFonts w:asciiTheme="minorHAnsi" w:hAnsiTheme="minorHAnsi"/>
          <w:sz w:val="24"/>
          <w:szCs w:val="24"/>
        </w:rPr>
        <w:t>à petite échelle</w:t>
      </w:r>
      <w:r w:rsidR="009E1DAB" w:rsidRPr="005A6CF6">
        <w:rPr>
          <w:rStyle w:val="FootnoteReference"/>
          <w:rFonts w:asciiTheme="minorHAnsi" w:hAnsiTheme="minorHAnsi"/>
          <w:sz w:val="24"/>
          <w:szCs w:val="24"/>
        </w:rPr>
        <w:footnoteReference w:id="9"/>
      </w:r>
      <w:r w:rsidRPr="005A6CF6">
        <w:rPr>
          <w:rFonts w:asciiTheme="minorHAnsi" w:hAnsiTheme="minorHAnsi"/>
          <w:sz w:val="24"/>
          <w:szCs w:val="24"/>
        </w:rPr>
        <w:t>. Dans d</w:t>
      </w:r>
      <w:r w:rsidR="00920724" w:rsidRPr="005A6CF6">
        <w:rPr>
          <w:rFonts w:asciiTheme="minorHAnsi" w:hAnsiTheme="minorHAnsi"/>
          <w:sz w:val="24"/>
          <w:szCs w:val="24"/>
        </w:rPr>
        <w:t>’</w:t>
      </w:r>
      <w:r w:rsidRPr="005A6CF6">
        <w:rPr>
          <w:rFonts w:asciiTheme="minorHAnsi" w:hAnsiTheme="minorHAnsi"/>
          <w:sz w:val="24"/>
          <w:szCs w:val="24"/>
        </w:rPr>
        <w:t xml:space="preserve">autres cas, </w:t>
      </w:r>
      <w:r w:rsidR="002B68F8" w:rsidRPr="005A6CF6">
        <w:rPr>
          <w:rFonts w:asciiTheme="minorHAnsi" w:hAnsiTheme="minorHAnsi"/>
          <w:sz w:val="24"/>
          <w:szCs w:val="24"/>
        </w:rPr>
        <w:t xml:space="preserve">on peut déterminer que </w:t>
      </w:r>
      <w:r w:rsidRPr="005A6CF6">
        <w:rPr>
          <w:rFonts w:asciiTheme="minorHAnsi" w:hAnsiTheme="minorHAnsi"/>
          <w:sz w:val="24"/>
          <w:szCs w:val="24"/>
        </w:rPr>
        <w:t>les titres miniers expirent au bout d</w:t>
      </w:r>
      <w:r w:rsidR="00920724" w:rsidRPr="005A6CF6">
        <w:rPr>
          <w:rFonts w:asciiTheme="minorHAnsi" w:hAnsiTheme="minorHAnsi"/>
          <w:sz w:val="24"/>
          <w:szCs w:val="24"/>
        </w:rPr>
        <w:t>’</w:t>
      </w:r>
      <w:r w:rsidRPr="005A6CF6">
        <w:rPr>
          <w:rFonts w:asciiTheme="minorHAnsi" w:hAnsiTheme="minorHAnsi"/>
          <w:sz w:val="24"/>
          <w:szCs w:val="24"/>
        </w:rPr>
        <w:t xml:space="preserve">un certain temps </w:t>
      </w:r>
      <w:r w:rsidR="002B68F8" w:rsidRPr="005A6CF6">
        <w:rPr>
          <w:rFonts w:asciiTheme="minorHAnsi" w:hAnsiTheme="minorHAnsi"/>
          <w:sz w:val="24"/>
          <w:szCs w:val="24"/>
        </w:rPr>
        <w:t xml:space="preserve">si </w:t>
      </w:r>
      <w:r w:rsidRPr="005A6CF6">
        <w:rPr>
          <w:rFonts w:asciiTheme="minorHAnsi" w:hAnsiTheme="minorHAnsi"/>
          <w:sz w:val="24"/>
          <w:szCs w:val="24"/>
        </w:rPr>
        <w:t>la terre n</w:t>
      </w:r>
      <w:r w:rsidR="00920724" w:rsidRPr="005A6CF6">
        <w:rPr>
          <w:rFonts w:asciiTheme="minorHAnsi" w:hAnsiTheme="minorHAnsi"/>
          <w:sz w:val="24"/>
          <w:szCs w:val="24"/>
        </w:rPr>
        <w:t>’</w:t>
      </w:r>
      <w:r w:rsidRPr="005A6CF6">
        <w:rPr>
          <w:rFonts w:asciiTheme="minorHAnsi" w:hAnsiTheme="minorHAnsi"/>
          <w:sz w:val="24"/>
          <w:szCs w:val="24"/>
        </w:rPr>
        <w:t xml:space="preserve">est pas exploitée </w:t>
      </w:r>
      <w:r w:rsidR="002B68F8" w:rsidRPr="005A6CF6">
        <w:rPr>
          <w:rFonts w:asciiTheme="minorHAnsi" w:hAnsiTheme="minorHAnsi"/>
          <w:sz w:val="24"/>
          <w:szCs w:val="24"/>
        </w:rPr>
        <w:t xml:space="preserve">par le détenteur, </w:t>
      </w:r>
      <w:r w:rsidRPr="005A6CF6">
        <w:rPr>
          <w:rFonts w:asciiTheme="minorHAnsi" w:hAnsiTheme="minorHAnsi"/>
          <w:sz w:val="24"/>
          <w:szCs w:val="24"/>
        </w:rPr>
        <w:t>de sorte que davantage de terres reviennent au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(et à de nouveaux détenteurs de titres)</w:t>
      </w:r>
      <w:r w:rsidRPr="005A6CF6">
        <w:rPr>
          <w:rFonts w:asciiTheme="minorHAnsi" w:hAnsiTheme="minorHAnsi"/>
          <w:sz w:val="24"/>
          <w:szCs w:val="24"/>
          <w:vertAlign w:val="superscript"/>
        </w:rPr>
        <w:footnoteReference w:id="10"/>
      </w:r>
      <w:r w:rsidRPr="005A6CF6">
        <w:rPr>
          <w:rFonts w:asciiTheme="minorHAnsi" w:hAnsiTheme="minorHAnsi"/>
          <w:sz w:val="24"/>
          <w:szCs w:val="24"/>
        </w:rPr>
        <w:t>.</w:t>
      </w:r>
    </w:p>
    <w:p w:rsidR="00AA4186" w:rsidRPr="005A6CF6" w:rsidRDefault="00AA4186"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démarches administratives pour l</w:t>
      </w:r>
      <w:r w:rsidR="00920724" w:rsidRPr="005A6CF6">
        <w:rPr>
          <w:rFonts w:asciiTheme="minorHAnsi" w:hAnsiTheme="minorHAnsi"/>
          <w:sz w:val="24"/>
          <w:szCs w:val="24"/>
        </w:rPr>
        <w:t>’</w:t>
      </w:r>
      <w:r w:rsidRPr="005A6CF6">
        <w:rPr>
          <w:rFonts w:asciiTheme="minorHAnsi" w:hAnsiTheme="minorHAnsi"/>
          <w:sz w:val="24"/>
          <w:szCs w:val="24"/>
        </w:rPr>
        <w:t>obte</w:t>
      </w:r>
      <w:r w:rsidR="00202E76" w:rsidRPr="005A6CF6">
        <w:rPr>
          <w:rFonts w:asciiTheme="minorHAnsi" w:hAnsiTheme="minorHAnsi"/>
          <w:sz w:val="24"/>
          <w:szCs w:val="24"/>
        </w:rPr>
        <w:t xml:space="preserve">ntion de titres miniers, qui peuvent </w:t>
      </w:r>
      <w:r w:rsidRPr="005A6CF6">
        <w:rPr>
          <w:rFonts w:asciiTheme="minorHAnsi" w:hAnsiTheme="minorHAnsi"/>
          <w:sz w:val="24"/>
          <w:szCs w:val="24"/>
        </w:rPr>
        <w:t>se révéler excessivement compli</w:t>
      </w:r>
      <w:r w:rsidR="002B68F8" w:rsidRPr="005A6CF6">
        <w:rPr>
          <w:rFonts w:asciiTheme="minorHAnsi" w:hAnsiTheme="minorHAnsi"/>
          <w:sz w:val="24"/>
          <w:szCs w:val="24"/>
        </w:rPr>
        <w:t>quées pour les mineurs</w:t>
      </w:r>
      <w:r w:rsidR="00202E76" w:rsidRPr="005A6CF6">
        <w:rPr>
          <w:rFonts w:asciiTheme="minorHAnsi" w:hAnsiTheme="minorHAnsi"/>
          <w:sz w:val="24"/>
          <w:szCs w:val="24"/>
        </w:rPr>
        <w:t>, peuvent également constituer un obstacle, par exemple en ce qu</w:t>
      </w:r>
      <w:r w:rsidR="00920724" w:rsidRPr="005A6CF6">
        <w:rPr>
          <w:rFonts w:asciiTheme="minorHAnsi" w:hAnsiTheme="minorHAnsi"/>
          <w:sz w:val="24"/>
          <w:szCs w:val="24"/>
        </w:rPr>
        <w:t>’</w:t>
      </w:r>
      <w:r w:rsidR="00202E76" w:rsidRPr="005A6CF6">
        <w:rPr>
          <w:rFonts w:asciiTheme="minorHAnsi" w:hAnsiTheme="minorHAnsi"/>
          <w:sz w:val="24"/>
          <w:szCs w:val="24"/>
        </w:rPr>
        <w:t>il faut</w:t>
      </w:r>
      <w:r w:rsidRPr="005A6CF6">
        <w:rPr>
          <w:rFonts w:asciiTheme="minorHAnsi" w:hAnsiTheme="minorHAnsi"/>
          <w:sz w:val="24"/>
          <w:szCs w:val="24"/>
        </w:rPr>
        <w:t xml:space="preserve"> souvent acquitte</w:t>
      </w:r>
      <w:r w:rsidR="00202E76" w:rsidRPr="005A6CF6">
        <w:rPr>
          <w:rFonts w:asciiTheme="minorHAnsi" w:hAnsiTheme="minorHAnsi"/>
          <w:sz w:val="24"/>
          <w:szCs w:val="24"/>
        </w:rPr>
        <w:t>r</w:t>
      </w:r>
      <w:r w:rsidRPr="005A6CF6">
        <w:rPr>
          <w:rFonts w:asciiTheme="minorHAnsi" w:hAnsiTheme="minorHAnsi"/>
          <w:sz w:val="24"/>
          <w:szCs w:val="24"/>
        </w:rPr>
        <w:t xml:space="preserve"> de</w:t>
      </w:r>
      <w:r w:rsidR="00202E76" w:rsidRPr="005A6CF6">
        <w:rPr>
          <w:rFonts w:asciiTheme="minorHAnsi" w:hAnsiTheme="minorHAnsi"/>
          <w:sz w:val="24"/>
          <w:szCs w:val="24"/>
        </w:rPr>
        <w:t>s</w:t>
      </w:r>
      <w:r w:rsidRPr="005A6CF6">
        <w:rPr>
          <w:rFonts w:asciiTheme="minorHAnsi" w:hAnsiTheme="minorHAnsi"/>
          <w:sz w:val="24"/>
          <w:szCs w:val="24"/>
        </w:rPr>
        <w:t xml:space="preserve"> droits élevés et </w:t>
      </w:r>
      <w:r w:rsidR="00202E76" w:rsidRPr="005A6CF6">
        <w:rPr>
          <w:rFonts w:asciiTheme="minorHAnsi" w:hAnsiTheme="minorHAnsi"/>
          <w:sz w:val="24"/>
          <w:szCs w:val="24"/>
        </w:rPr>
        <w:t xml:space="preserve">faire </w:t>
      </w:r>
      <w:r w:rsidRPr="005A6CF6">
        <w:rPr>
          <w:rFonts w:asciiTheme="minorHAnsi" w:hAnsiTheme="minorHAnsi"/>
          <w:sz w:val="24"/>
          <w:szCs w:val="24"/>
        </w:rPr>
        <w:t>des déplacements vers de</w:t>
      </w:r>
      <w:r w:rsidR="00202E76" w:rsidRPr="005A6CF6">
        <w:rPr>
          <w:rFonts w:asciiTheme="minorHAnsi" w:hAnsiTheme="minorHAnsi"/>
          <w:sz w:val="24"/>
          <w:szCs w:val="24"/>
        </w:rPr>
        <w:t>s</w:t>
      </w:r>
      <w:r w:rsidRPr="005A6CF6">
        <w:rPr>
          <w:rFonts w:asciiTheme="minorHAnsi" w:hAnsiTheme="minorHAnsi"/>
          <w:sz w:val="24"/>
          <w:szCs w:val="24"/>
        </w:rPr>
        <w:t xml:space="preserve"> villes lointaines. Pour remédier à ces contraintes, les </w:t>
      </w:r>
      <w:r w:rsidR="00202E76" w:rsidRPr="005A6CF6">
        <w:rPr>
          <w:rFonts w:asciiTheme="minorHAnsi" w:hAnsiTheme="minorHAnsi"/>
          <w:sz w:val="24"/>
          <w:szCs w:val="24"/>
        </w:rPr>
        <w:t>pays peuvent envisager des politiques qui </w:t>
      </w:r>
      <w:r w:rsidRPr="005A6CF6">
        <w:rPr>
          <w:rFonts w:asciiTheme="minorHAnsi" w:hAnsiTheme="minorHAnsi"/>
          <w:sz w:val="24"/>
          <w:szCs w:val="24"/>
        </w:rPr>
        <w:t>:</w:t>
      </w:r>
    </w:p>
    <w:p w:rsidR="00AA4186" w:rsidRPr="005A6CF6" w:rsidRDefault="00202E76" w:rsidP="002D02ED">
      <w:pPr>
        <w:numPr>
          <w:ilvl w:val="0"/>
          <w:numId w:val="33"/>
        </w:numPr>
        <w:tabs>
          <w:tab w:val="clear" w:pos="1247"/>
          <w:tab w:val="clear" w:pos="1814"/>
          <w:tab w:val="clear" w:pos="2381"/>
          <w:tab w:val="clear" w:pos="2948"/>
          <w:tab w:val="clear" w:pos="3515"/>
          <w:tab w:val="left" w:pos="709"/>
        </w:tabs>
        <w:spacing w:after="200"/>
        <w:contextualSpacing/>
        <w:rPr>
          <w:rFonts w:asciiTheme="minorHAnsi" w:hAnsiTheme="minorHAnsi"/>
          <w:sz w:val="24"/>
          <w:szCs w:val="24"/>
        </w:rPr>
      </w:pPr>
      <w:r w:rsidRPr="005A6CF6">
        <w:rPr>
          <w:rFonts w:asciiTheme="minorHAnsi" w:hAnsiTheme="minorHAnsi"/>
          <w:sz w:val="24"/>
          <w:szCs w:val="24"/>
        </w:rPr>
        <w:t>Confient</w:t>
      </w:r>
      <w:r w:rsidR="00AA4186" w:rsidRPr="005A6CF6">
        <w:rPr>
          <w:rFonts w:asciiTheme="minorHAnsi" w:hAnsiTheme="minorHAnsi"/>
          <w:sz w:val="24"/>
          <w:szCs w:val="24"/>
        </w:rPr>
        <w:t xml:space="preserve"> un plus grand rôle aux organisations locales et aux bureaux de district en matière d</w:t>
      </w:r>
      <w:r w:rsidR="00920724" w:rsidRPr="005A6CF6">
        <w:rPr>
          <w:rFonts w:asciiTheme="minorHAnsi" w:hAnsiTheme="minorHAnsi"/>
          <w:sz w:val="24"/>
          <w:szCs w:val="24"/>
        </w:rPr>
        <w:t>’</w:t>
      </w:r>
      <w:r w:rsidR="00AA4186" w:rsidRPr="005A6CF6">
        <w:rPr>
          <w:rFonts w:asciiTheme="minorHAnsi" w:hAnsiTheme="minorHAnsi"/>
          <w:sz w:val="24"/>
          <w:szCs w:val="24"/>
        </w:rPr>
        <w:t>attribution des titres et des autorisations.</w:t>
      </w:r>
    </w:p>
    <w:p w:rsidR="00AA4186" w:rsidRPr="005A6CF6" w:rsidRDefault="00202E76" w:rsidP="002D02ED">
      <w:pPr>
        <w:numPr>
          <w:ilvl w:val="0"/>
          <w:numId w:val="33"/>
        </w:numPr>
        <w:tabs>
          <w:tab w:val="clear" w:pos="1247"/>
          <w:tab w:val="clear" w:pos="1814"/>
          <w:tab w:val="clear" w:pos="2381"/>
          <w:tab w:val="clear" w:pos="2948"/>
          <w:tab w:val="clear" w:pos="3515"/>
          <w:tab w:val="left" w:pos="709"/>
        </w:tabs>
        <w:spacing w:after="200"/>
        <w:contextualSpacing/>
        <w:rPr>
          <w:rFonts w:asciiTheme="minorHAnsi" w:hAnsiTheme="minorHAnsi"/>
          <w:sz w:val="24"/>
          <w:szCs w:val="24"/>
        </w:rPr>
      </w:pPr>
      <w:r w:rsidRPr="005A6CF6">
        <w:rPr>
          <w:rFonts w:asciiTheme="minorHAnsi" w:hAnsiTheme="minorHAnsi"/>
          <w:sz w:val="24"/>
          <w:szCs w:val="24"/>
        </w:rPr>
        <w:t>Aident</w:t>
      </w:r>
      <w:r w:rsidR="00AA4186" w:rsidRPr="005A6CF6">
        <w:rPr>
          <w:rFonts w:asciiTheme="minorHAnsi" w:hAnsiTheme="minorHAnsi"/>
          <w:sz w:val="24"/>
          <w:szCs w:val="24"/>
        </w:rPr>
        <w:t xml:space="preserve"> les mineurs dans leurs démarches pour l</w:t>
      </w:r>
      <w:r w:rsidR="00920724" w:rsidRPr="005A6CF6">
        <w:rPr>
          <w:rFonts w:asciiTheme="minorHAnsi" w:hAnsiTheme="minorHAnsi"/>
          <w:sz w:val="24"/>
          <w:szCs w:val="24"/>
        </w:rPr>
        <w:t>’</w:t>
      </w:r>
      <w:r w:rsidR="00AA4186" w:rsidRPr="005A6CF6">
        <w:rPr>
          <w:rFonts w:asciiTheme="minorHAnsi" w:hAnsiTheme="minorHAnsi"/>
          <w:sz w:val="24"/>
          <w:szCs w:val="24"/>
        </w:rPr>
        <w:t>acquisition d</w:t>
      </w:r>
      <w:r w:rsidR="00920724" w:rsidRPr="005A6CF6">
        <w:rPr>
          <w:rFonts w:asciiTheme="minorHAnsi" w:hAnsiTheme="minorHAnsi"/>
          <w:sz w:val="24"/>
          <w:szCs w:val="24"/>
        </w:rPr>
        <w:t>’</w:t>
      </w:r>
      <w:r w:rsidR="00AA4186" w:rsidRPr="005A6CF6">
        <w:rPr>
          <w:rFonts w:asciiTheme="minorHAnsi" w:hAnsiTheme="minorHAnsi"/>
          <w:sz w:val="24"/>
          <w:szCs w:val="24"/>
        </w:rPr>
        <w:t>un permis.</w:t>
      </w:r>
    </w:p>
    <w:p w:rsidR="00AA4186" w:rsidRPr="005A6CF6" w:rsidRDefault="00202E76" w:rsidP="002D02ED">
      <w:pPr>
        <w:numPr>
          <w:ilvl w:val="0"/>
          <w:numId w:val="33"/>
        </w:numPr>
        <w:tabs>
          <w:tab w:val="clear" w:pos="1247"/>
          <w:tab w:val="clear" w:pos="1814"/>
          <w:tab w:val="clear" w:pos="2381"/>
          <w:tab w:val="clear" w:pos="2948"/>
          <w:tab w:val="clear" w:pos="3515"/>
          <w:tab w:val="left" w:pos="709"/>
        </w:tabs>
        <w:spacing w:after="200"/>
        <w:contextualSpacing/>
        <w:rPr>
          <w:rFonts w:asciiTheme="minorHAnsi" w:hAnsiTheme="minorHAnsi"/>
          <w:sz w:val="24"/>
          <w:szCs w:val="24"/>
        </w:rPr>
      </w:pPr>
      <w:r w:rsidRPr="005A6CF6">
        <w:rPr>
          <w:rFonts w:asciiTheme="minorHAnsi" w:hAnsiTheme="minorHAnsi"/>
          <w:sz w:val="24"/>
          <w:szCs w:val="24"/>
        </w:rPr>
        <w:t>Clarifient</w:t>
      </w:r>
      <w:r w:rsidR="00AA4186" w:rsidRPr="005A6CF6">
        <w:rPr>
          <w:rFonts w:asciiTheme="minorHAnsi" w:hAnsiTheme="minorHAnsi"/>
          <w:sz w:val="24"/>
          <w:szCs w:val="24"/>
        </w:rPr>
        <w:t xml:space="preserve"> les démarches </w:t>
      </w:r>
      <w:r w:rsidRPr="005A6CF6">
        <w:rPr>
          <w:rFonts w:asciiTheme="minorHAnsi" w:hAnsiTheme="minorHAnsi"/>
          <w:sz w:val="24"/>
          <w:szCs w:val="24"/>
        </w:rPr>
        <w:t>et simplifient</w:t>
      </w:r>
      <w:r w:rsidR="00AA4186" w:rsidRPr="005A6CF6">
        <w:rPr>
          <w:rFonts w:asciiTheme="minorHAnsi" w:hAnsiTheme="minorHAnsi"/>
          <w:sz w:val="24"/>
          <w:szCs w:val="24"/>
        </w:rPr>
        <w:t xml:space="preserve"> les formulaires.</w:t>
      </w:r>
    </w:p>
    <w:p w:rsidR="00AA4186" w:rsidRPr="005A6CF6" w:rsidRDefault="00202E76" w:rsidP="002D02ED">
      <w:pPr>
        <w:numPr>
          <w:ilvl w:val="0"/>
          <w:numId w:val="33"/>
        </w:numPr>
        <w:tabs>
          <w:tab w:val="clear" w:pos="1247"/>
          <w:tab w:val="clear" w:pos="1814"/>
          <w:tab w:val="clear" w:pos="2381"/>
          <w:tab w:val="clear" w:pos="2948"/>
          <w:tab w:val="clear" w:pos="3515"/>
          <w:tab w:val="left" w:pos="709"/>
        </w:tabs>
        <w:spacing w:before="120" w:after="240"/>
        <w:ind w:left="714" w:hanging="357"/>
        <w:contextualSpacing/>
        <w:rPr>
          <w:rFonts w:asciiTheme="minorHAnsi" w:hAnsiTheme="minorHAnsi"/>
          <w:sz w:val="24"/>
          <w:szCs w:val="24"/>
        </w:rPr>
      </w:pPr>
      <w:r w:rsidRPr="005A6CF6">
        <w:rPr>
          <w:rFonts w:asciiTheme="minorHAnsi" w:hAnsiTheme="minorHAnsi"/>
          <w:sz w:val="24"/>
          <w:szCs w:val="24"/>
        </w:rPr>
        <w:t>Fixent</w:t>
      </w:r>
      <w:r w:rsidR="00AA4186" w:rsidRPr="005A6CF6">
        <w:rPr>
          <w:rFonts w:asciiTheme="minorHAnsi" w:hAnsiTheme="minorHAnsi"/>
          <w:sz w:val="24"/>
          <w:szCs w:val="24"/>
        </w:rPr>
        <w:t xml:space="preserve"> des droits d</w:t>
      </w:r>
      <w:r w:rsidR="00920724" w:rsidRPr="005A6CF6">
        <w:rPr>
          <w:rFonts w:asciiTheme="minorHAnsi" w:hAnsiTheme="minorHAnsi"/>
          <w:sz w:val="24"/>
          <w:szCs w:val="24"/>
        </w:rPr>
        <w:t>’</w:t>
      </w:r>
      <w:r w:rsidR="00AA4186" w:rsidRPr="005A6CF6">
        <w:rPr>
          <w:rFonts w:asciiTheme="minorHAnsi" w:hAnsiTheme="minorHAnsi"/>
          <w:sz w:val="24"/>
          <w:szCs w:val="24"/>
        </w:rPr>
        <w:t>un montant raisonnable.</w:t>
      </w:r>
    </w:p>
    <w:p w:rsidR="00AA4186" w:rsidRPr="005A6CF6" w:rsidRDefault="00AA4186" w:rsidP="002D02ED">
      <w:pPr>
        <w:tabs>
          <w:tab w:val="clear" w:pos="1247"/>
          <w:tab w:val="clear" w:pos="1814"/>
          <w:tab w:val="clear" w:pos="2381"/>
          <w:tab w:val="clear" w:pos="2948"/>
          <w:tab w:val="clear" w:pos="3515"/>
        </w:tabs>
        <w:spacing w:before="360" w:after="200"/>
        <w:rPr>
          <w:rFonts w:asciiTheme="minorHAnsi" w:hAnsiTheme="minorHAnsi"/>
          <w:sz w:val="24"/>
          <w:szCs w:val="24"/>
        </w:rPr>
      </w:pPr>
      <w:r w:rsidRPr="005A6CF6">
        <w:rPr>
          <w:rFonts w:asciiTheme="minorHAnsi" w:hAnsiTheme="minorHAnsi"/>
          <w:sz w:val="24"/>
          <w:szCs w:val="24"/>
        </w:rPr>
        <w:t>Les pays pourraient également envisager de procéder à des réformes semblables pour les démarches administratives en ce qui concerne d</w:t>
      </w:r>
      <w:r w:rsidR="00920724" w:rsidRPr="005A6CF6">
        <w:rPr>
          <w:rFonts w:asciiTheme="minorHAnsi" w:hAnsiTheme="minorHAnsi"/>
          <w:sz w:val="24"/>
          <w:szCs w:val="24"/>
        </w:rPr>
        <w:t>’</w:t>
      </w:r>
      <w:r w:rsidRPr="005A6CF6">
        <w:rPr>
          <w:rFonts w:asciiTheme="minorHAnsi" w:hAnsiTheme="minorHAnsi"/>
          <w:sz w:val="24"/>
          <w:szCs w:val="24"/>
        </w:rPr>
        <w:t>autres aspects de la filière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(acheteurs d</w:t>
      </w:r>
      <w:r w:rsidR="00920724" w:rsidRPr="005A6CF6">
        <w:rPr>
          <w:rFonts w:asciiTheme="minorHAnsi" w:hAnsiTheme="minorHAnsi"/>
          <w:sz w:val="24"/>
          <w:szCs w:val="24"/>
        </w:rPr>
        <w:t>’</w:t>
      </w:r>
      <w:r w:rsidRPr="005A6CF6">
        <w:rPr>
          <w:rFonts w:asciiTheme="minorHAnsi" w:hAnsiTheme="minorHAnsi"/>
          <w:sz w:val="24"/>
          <w:szCs w:val="24"/>
        </w:rPr>
        <w:t>or par exemple, etc.)</w:t>
      </w:r>
    </w:p>
    <w:p w:rsidR="00415DF3" w:rsidRPr="005A6CF6" w:rsidRDefault="00415DF3" w:rsidP="002D02ED">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r w:rsidRPr="005A6CF6">
        <w:rPr>
          <w:noProof/>
          <w:lang w:eastAsia="fr-FR"/>
        </w:rPr>
        <mc:AlternateContent>
          <mc:Choice Requires="wps">
            <w:drawing>
              <wp:inline distT="0" distB="0" distL="0" distR="0" wp14:anchorId="67689EB6" wp14:editId="339DA008">
                <wp:extent cx="5805805" cy="2953512"/>
                <wp:effectExtent l="95250" t="38100" r="42545" b="94615"/>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5805" cy="2953512"/>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Default="00DD02EA" w:rsidP="00175AF1">
                            <w:pPr>
                              <w:rPr>
                                <w:rFonts w:ascii="Garamond" w:hAnsi="Garamond"/>
                                <w:b/>
                                <w:color w:val="365F91"/>
                                <w:sz w:val="24"/>
                                <w:szCs w:val="24"/>
                                <w:lang w:val="fr-CA"/>
                              </w:rPr>
                            </w:pPr>
                            <w:r>
                              <w:rPr>
                                <w:rFonts w:ascii="Garamond" w:hAnsi="Garamond"/>
                                <w:b/>
                                <w:color w:val="365F91"/>
                                <w:sz w:val="24"/>
                                <w:szCs w:val="24"/>
                                <w:lang w:val="fr-CA"/>
                              </w:rPr>
                              <w:t>Éléments des titres miniers auxquels s’intéresser</w:t>
                            </w:r>
                          </w:p>
                          <w:p w:rsidR="00DD02EA" w:rsidRDefault="00DD02EA" w:rsidP="00920724">
                            <w:pPr>
                              <w:pStyle w:val="ListParagraph"/>
                              <w:numPr>
                                <w:ilvl w:val="0"/>
                                <w:numId w:val="54"/>
                              </w:numPr>
                              <w:tabs>
                                <w:tab w:val="clear" w:pos="1247"/>
                                <w:tab w:val="clear" w:pos="1814"/>
                                <w:tab w:val="clear" w:pos="2381"/>
                                <w:tab w:val="clear" w:pos="2948"/>
                                <w:tab w:val="clear" w:pos="3515"/>
                              </w:tabs>
                              <w:spacing w:before="120"/>
                              <w:rPr>
                                <w:rFonts w:ascii="Garamond" w:hAnsi="Garamond"/>
                                <w:bCs/>
                                <w:color w:val="365F91"/>
                                <w:sz w:val="24"/>
                                <w:szCs w:val="24"/>
                                <w:lang w:val="fr-CA"/>
                              </w:rPr>
                            </w:pPr>
                            <w:r w:rsidRPr="00506D4B">
                              <w:rPr>
                                <w:rFonts w:ascii="Garamond" w:hAnsi="Garamond"/>
                                <w:b/>
                                <w:color w:val="365F91"/>
                                <w:sz w:val="24"/>
                                <w:szCs w:val="24"/>
                                <w:lang w:val="fr-CA"/>
                              </w:rPr>
                              <w:t>Durée et renouvèlement du titre</w:t>
                            </w:r>
                            <w:r>
                              <w:rPr>
                                <w:rFonts w:ascii="Garamond" w:hAnsi="Garamond"/>
                                <w:bCs/>
                                <w:color w:val="365F91"/>
                                <w:sz w:val="24"/>
                                <w:szCs w:val="24"/>
                                <w:lang w:val="fr-CA"/>
                              </w:rPr>
                              <w:t xml:space="preserve"> : les licences faciles à renouveler ayant une longue durée de validité </w:t>
                            </w:r>
                            <w:r w:rsidRPr="00D02E73">
                              <w:rPr>
                                <w:rFonts w:ascii="Garamond" w:hAnsi="Garamond"/>
                                <w:color w:val="365F91"/>
                                <w:sz w:val="24"/>
                                <w:szCs w:val="24"/>
                                <w:lang w:val="fr-CA"/>
                              </w:rPr>
                              <w:t>contribuent</w:t>
                            </w:r>
                            <w:r>
                              <w:rPr>
                                <w:rFonts w:ascii="Garamond" w:hAnsi="Garamond"/>
                                <w:bCs/>
                                <w:color w:val="365F91"/>
                                <w:sz w:val="24"/>
                                <w:szCs w:val="24"/>
                                <w:lang w:val="fr-CA"/>
                              </w:rPr>
                              <w:t xml:space="preserve"> à garantir la stabilité des opérations et encouragent les mineurs à œuvrer dans une perspective à long terme et à adopter les meilleures pratiques.</w:t>
                            </w:r>
                          </w:p>
                          <w:p w:rsidR="00DD02EA" w:rsidRDefault="00DD02EA" w:rsidP="00920724">
                            <w:pPr>
                              <w:pStyle w:val="ListParagraph"/>
                              <w:numPr>
                                <w:ilvl w:val="0"/>
                                <w:numId w:val="54"/>
                              </w:numPr>
                              <w:tabs>
                                <w:tab w:val="clear" w:pos="1247"/>
                                <w:tab w:val="clear" w:pos="1814"/>
                                <w:tab w:val="clear" w:pos="2381"/>
                                <w:tab w:val="clear" w:pos="2948"/>
                                <w:tab w:val="clear" w:pos="3515"/>
                              </w:tabs>
                              <w:spacing w:before="120"/>
                              <w:rPr>
                                <w:rFonts w:ascii="Garamond" w:hAnsi="Garamond"/>
                                <w:bCs/>
                                <w:color w:val="365F91"/>
                                <w:sz w:val="24"/>
                                <w:szCs w:val="24"/>
                                <w:lang w:val="fr-CA"/>
                              </w:rPr>
                            </w:pPr>
                            <w:r>
                              <w:rPr>
                                <w:rFonts w:ascii="Garamond" w:hAnsi="Garamond"/>
                                <w:b/>
                                <w:color w:val="365F91"/>
                                <w:sz w:val="24"/>
                                <w:szCs w:val="24"/>
                                <w:lang w:val="fr-CA"/>
                              </w:rPr>
                              <w:t>Transfert et amélioration des titres :</w:t>
                            </w:r>
                            <w:r>
                              <w:rPr>
                                <w:rFonts w:ascii="Garamond" w:hAnsi="Garamond"/>
                                <w:bCs/>
                                <w:color w:val="365F91"/>
                                <w:sz w:val="24"/>
                                <w:szCs w:val="24"/>
                                <w:lang w:val="fr-CA"/>
                              </w:rPr>
                              <w:t xml:space="preserve"> pouvoir transférer les droits d’extraction minière et améliorer </w:t>
                            </w:r>
                            <w:r w:rsidRPr="00D02E73">
                              <w:rPr>
                                <w:rFonts w:ascii="Garamond" w:hAnsi="Garamond"/>
                                <w:color w:val="365F91"/>
                                <w:sz w:val="24"/>
                                <w:szCs w:val="24"/>
                                <w:lang w:val="fr-CA"/>
                              </w:rPr>
                              <w:t>les</w:t>
                            </w:r>
                            <w:r>
                              <w:rPr>
                                <w:rFonts w:ascii="Garamond" w:hAnsi="Garamond"/>
                                <w:bCs/>
                                <w:color w:val="365F91"/>
                                <w:sz w:val="24"/>
                                <w:szCs w:val="24"/>
                                <w:lang w:val="fr-CA"/>
                              </w:rPr>
                              <w:t xml:space="preserve"> titres miniers confère aux opérations des mineurs une certaine souplesse et peut aussi les inciter à adopter de meilleures pratiques.</w:t>
                            </w:r>
                          </w:p>
                          <w:p w:rsidR="00DD02EA" w:rsidRPr="00175AF1" w:rsidRDefault="00DD02EA" w:rsidP="00920724">
                            <w:pPr>
                              <w:pStyle w:val="EndnoteText"/>
                              <w:numPr>
                                <w:ilvl w:val="0"/>
                                <w:numId w:val="54"/>
                              </w:numPr>
                              <w:ind w:right="336"/>
                              <w:jc w:val="left"/>
                              <w:rPr>
                                <w:rFonts w:ascii="Garamond" w:hAnsi="Garamond"/>
                                <w:color w:val="365F91"/>
                                <w:sz w:val="24"/>
                                <w:szCs w:val="24"/>
                                <w:lang w:val="fr-FR"/>
                              </w:rPr>
                            </w:pPr>
                            <w:r>
                              <w:rPr>
                                <w:rFonts w:ascii="Garamond" w:hAnsi="Garamond"/>
                                <w:b/>
                                <w:color w:val="365F91"/>
                                <w:sz w:val="24"/>
                                <w:szCs w:val="24"/>
                                <w:lang w:val="fr-CA"/>
                              </w:rPr>
                              <w:t>Types d’entités autorisées à opérer en vertu d’un titre minier concernant l’extraction artisanale et à petite échelle de l’or :</w:t>
                            </w:r>
                            <w:r>
                              <w:rPr>
                                <w:rFonts w:ascii="Garamond" w:hAnsi="Garamond"/>
                                <w:bCs/>
                                <w:color w:val="365F91"/>
                                <w:sz w:val="24"/>
                                <w:szCs w:val="24"/>
                                <w:lang w:val="fr-CA"/>
                              </w:rPr>
                              <w:t xml:space="preserve"> les titres ou les licences devraient prendre en compte la gamme des différentes structures constitutives du secteur opérant dans un pays donné. Les pays pourraient choisir d’encourager son organisation sous la forme de coopératives ou d’autres entités juridiques.</w:t>
                            </w:r>
                          </w:p>
                        </w:txbxContent>
                      </wps:txbx>
                      <wps:bodyPr rot="0" vert="horz" wrap="square" lIns="91440" tIns="45720" rIns="91440" bIns="45720" anchor="t" anchorCtr="0" upright="1">
                        <a:noAutofit/>
                      </wps:bodyPr>
                    </wps:wsp>
                  </a:graphicData>
                </a:graphic>
              </wp:inline>
            </w:drawing>
          </mc:Choice>
          <mc:Fallback>
            <w:pict>
              <v:shape w14:anchorId="67689EB6" id="Text Box 21" o:spid="_x0000_s1045" type="#_x0000_t202" style="width:457.15pt;height:23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" fillcolor="#dce6f2" stroked="f">
                <v:shadow on="t" color="black" opacity="26214f" origin=".5,-.5" offset="-.74836mm,.74836mm"/>
                <v:textbox>
                  <w:txbxContent>
                    <w:p w:rsidR="00DD02EA" w:rsidRDefault="00DD02EA" w:rsidP="00175AF1">
                      <w:pPr>
                        <w:rPr>
                          <w:rFonts w:ascii="Garamond" w:hAnsi="Garamond"/>
                          <w:b/>
                          <w:color w:val="365F91"/>
                          <w:sz w:val="24"/>
                          <w:szCs w:val="24"/>
                          <w:lang w:val="fr-CA"/>
                        </w:rPr>
                      </w:pPr>
                      <w:r>
                        <w:rPr>
                          <w:rFonts w:ascii="Garamond" w:hAnsi="Garamond"/>
                          <w:b/>
                          <w:color w:val="365F91"/>
                          <w:sz w:val="24"/>
                          <w:szCs w:val="24"/>
                          <w:lang w:val="fr-CA"/>
                        </w:rPr>
                        <w:t>Éléments des titres miniers auxquels s’intéresser</w:t>
                      </w:r>
                    </w:p>
                    <w:p w:rsidR="00DD02EA" w:rsidRDefault="00DD02EA" w:rsidP="00920724">
                      <w:pPr>
                        <w:pStyle w:val="ListParagraph"/>
                        <w:numPr>
                          <w:ilvl w:val="0"/>
                          <w:numId w:val="54"/>
                        </w:numPr>
                        <w:tabs>
                          <w:tab w:val="clear" w:pos="1247"/>
                          <w:tab w:val="clear" w:pos="1814"/>
                          <w:tab w:val="clear" w:pos="2381"/>
                          <w:tab w:val="clear" w:pos="2948"/>
                          <w:tab w:val="clear" w:pos="3515"/>
                        </w:tabs>
                        <w:spacing w:before="120"/>
                        <w:rPr>
                          <w:rFonts w:ascii="Garamond" w:hAnsi="Garamond"/>
                          <w:bCs/>
                          <w:color w:val="365F91"/>
                          <w:sz w:val="24"/>
                          <w:szCs w:val="24"/>
                          <w:lang w:val="fr-CA"/>
                        </w:rPr>
                      </w:pPr>
                      <w:r w:rsidRPr="00506D4B">
                        <w:rPr>
                          <w:rFonts w:ascii="Garamond" w:hAnsi="Garamond"/>
                          <w:b/>
                          <w:color w:val="365F91"/>
                          <w:sz w:val="24"/>
                          <w:szCs w:val="24"/>
                          <w:lang w:val="fr-CA"/>
                        </w:rPr>
                        <w:t>Durée et renouvèlement du titre</w:t>
                      </w:r>
                      <w:r>
                        <w:rPr>
                          <w:rFonts w:ascii="Garamond" w:hAnsi="Garamond"/>
                          <w:bCs/>
                          <w:color w:val="365F91"/>
                          <w:sz w:val="24"/>
                          <w:szCs w:val="24"/>
                          <w:lang w:val="fr-CA"/>
                        </w:rPr>
                        <w:t xml:space="preserve"> : les licences faciles à renouveler ayant une longue durée de validité </w:t>
                      </w:r>
                      <w:r w:rsidRPr="00D02E73">
                        <w:rPr>
                          <w:rFonts w:ascii="Garamond" w:hAnsi="Garamond"/>
                          <w:color w:val="365F91"/>
                          <w:sz w:val="24"/>
                          <w:szCs w:val="24"/>
                          <w:lang w:val="fr-CA"/>
                        </w:rPr>
                        <w:t>contribuent</w:t>
                      </w:r>
                      <w:r>
                        <w:rPr>
                          <w:rFonts w:ascii="Garamond" w:hAnsi="Garamond"/>
                          <w:bCs/>
                          <w:color w:val="365F91"/>
                          <w:sz w:val="24"/>
                          <w:szCs w:val="24"/>
                          <w:lang w:val="fr-CA"/>
                        </w:rPr>
                        <w:t xml:space="preserve"> à garantir la stabilité des opérations et encouragent les mineurs à œuvrer dans une perspective à long terme et à adopter les meilleures pratiques.</w:t>
                      </w:r>
                    </w:p>
                    <w:p w:rsidR="00DD02EA" w:rsidRDefault="00DD02EA" w:rsidP="00920724">
                      <w:pPr>
                        <w:pStyle w:val="ListParagraph"/>
                        <w:numPr>
                          <w:ilvl w:val="0"/>
                          <w:numId w:val="54"/>
                        </w:numPr>
                        <w:tabs>
                          <w:tab w:val="clear" w:pos="1247"/>
                          <w:tab w:val="clear" w:pos="1814"/>
                          <w:tab w:val="clear" w:pos="2381"/>
                          <w:tab w:val="clear" w:pos="2948"/>
                          <w:tab w:val="clear" w:pos="3515"/>
                        </w:tabs>
                        <w:spacing w:before="120"/>
                        <w:rPr>
                          <w:rFonts w:ascii="Garamond" w:hAnsi="Garamond"/>
                          <w:bCs/>
                          <w:color w:val="365F91"/>
                          <w:sz w:val="24"/>
                          <w:szCs w:val="24"/>
                          <w:lang w:val="fr-CA"/>
                        </w:rPr>
                      </w:pPr>
                      <w:r>
                        <w:rPr>
                          <w:rFonts w:ascii="Garamond" w:hAnsi="Garamond"/>
                          <w:b/>
                          <w:color w:val="365F91"/>
                          <w:sz w:val="24"/>
                          <w:szCs w:val="24"/>
                          <w:lang w:val="fr-CA"/>
                        </w:rPr>
                        <w:t>Transfert et amélioration des titres :</w:t>
                      </w:r>
                      <w:r>
                        <w:rPr>
                          <w:rFonts w:ascii="Garamond" w:hAnsi="Garamond"/>
                          <w:bCs/>
                          <w:color w:val="365F91"/>
                          <w:sz w:val="24"/>
                          <w:szCs w:val="24"/>
                          <w:lang w:val="fr-CA"/>
                        </w:rPr>
                        <w:t xml:space="preserve"> pouvoir transférer les droits d’extraction minière et améliorer </w:t>
                      </w:r>
                      <w:r w:rsidRPr="00D02E73">
                        <w:rPr>
                          <w:rFonts w:ascii="Garamond" w:hAnsi="Garamond"/>
                          <w:color w:val="365F91"/>
                          <w:sz w:val="24"/>
                          <w:szCs w:val="24"/>
                          <w:lang w:val="fr-CA"/>
                        </w:rPr>
                        <w:t>les</w:t>
                      </w:r>
                      <w:r>
                        <w:rPr>
                          <w:rFonts w:ascii="Garamond" w:hAnsi="Garamond"/>
                          <w:bCs/>
                          <w:color w:val="365F91"/>
                          <w:sz w:val="24"/>
                          <w:szCs w:val="24"/>
                          <w:lang w:val="fr-CA"/>
                        </w:rPr>
                        <w:t xml:space="preserve"> titres miniers confère aux opérations des mineurs une certaine souplesse et peut aussi les inciter à adopter de meilleures pratiques.</w:t>
                      </w:r>
                    </w:p>
                    <w:p w:rsidR="00DD02EA" w:rsidRPr="00175AF1" w:rsidRDefault="00DD02EA" w:rsidP="00920724">
                      <w:pPr>
                        <w:pStyle w:val="EndnoteText"/>
                        <w:numPr>
                          <w:ilvl w:val="0"/>
                          <w:numId w:val="54"/>
                        </w:numPr>
                        <w:ind w:right="336"/>
                        <w:jc w:val="left"/>
                        <w:rPr>
                          <w:rFonts w:ascii="Garamond" w:hAnsi="Garamond"/>
                          <w:color w:val="365F91"/>
                          <w:sz w:val="24"/>
                          <w:szCs w:val="24"/>
                          <w:lang w:val="fr-FR"/>
                        </w:rPr>
                      </w:pPr>
                      <w:r>
                        <w:rPr>
                          <w:rFonts w:ascii="Garamond" w:hAnsi="Garamond"/>
                          <w:b/>
                          <w:color w:val="365F91"/>
                          <w:sz w:val="24"/>
                          <w:szCs w:val="24"/>
                          <w:lang w:val="fr-CA"/>
                        </w:rPr>
                        <w:t>Types d’entités autorisées à opérer en vertu d’un titre minier concernant l’extraction artisanale et à petite échelle de l’or :</w:t>
                      </w:r>
                      <w:r>
                        <w:rPr>
                          <w:rFonts w:ascii="Garamond" w:hAnsi="Garamond"/>
                          <w:bCs/>
                          <w:color w:val="365F91"/>
                          <w:sz w:val="24"/>
                          <w:szCs w:val="24"/>
                          <w:lang w:val="fr-CA"/>
                        </w:rPr>
                        <w:t xml:space="preserve"> les titres ou les licences devraient prendre en compte la gamme des différentes structures constitutives du secteur opérant dans un pays donné. Les pays pourraient choisir d’encourager son organisation sous la forme de coopératives ou d’autres entités juridiques.</w:t>
                      </w:r>
                    </w:p>
                  </w:txbxContent>
                </v:textbox>
                <w10:anchorlock/>
              </v:shape>
            </w:pict>
          </mc:Fallback>
        </mc:AlternateContent>
      </w:r>
    </w:p>
    <w:p w:rsidR="00415DF3" w:rsidRPr="005A6CF6" w:rsidRDefault="00415DF3" w:rsidP="002D02ED">
      <w:pPr>
        <w:tabs>
          <w:tab w:val="clear" w:pos="1247"/>
          <w:tab w:val="clear" w:pos="1814"/>
          <w:tab w:val="clear" w:pos="2381"/>
          <w:tab w:val="clear" w:pos="2948"/>
          <w:tab w:val="clear" w:pos="3515"/>
        </w:tabs>
        <w:spacing w:after="120"/>
        <w:jc w:val="both"/>
        <w:rPr>
          <w:rFonts w:asciiTheme="minorHAnsi" w:eastAsia="SimSun" w:hAnsiTheme="minorHAnsi"/>
          <w:sz w:val="24"/>
          <w:szCs w:val="24"/>
          <w:lang w:eastAsia="x-none"/>
        </w:rPr>
      </w:pPr>
    </w:p>
    <w:p w:rsidR="00175AF1" w:rsidRPr="005A6CF6" w:rsidRDefault="00175AF1" w:rsidP="002D02ED">
      <w:pPr>
        <w:shd w:val="clear" w:color="auto" w:fill="FFFFFF"/>
        <w:tabs>
          <w:tab w:val="clear" w:pos="1247"/>
          <w:tab w:val="clear" w:pos="1814"/>
          <w:tab w:val="clear" w:pos="2381"/>
          <w:tab w:val="clear" w:pos="2948"/>
          <w:tab w:val="clear" w:pos="3515"/>
        </w:tabs>
        <w:spacing w:after="200"/>
        <w:rPr>
          <w:rFonts w:asciiTheme="minorHAnsi" w:hAnsiTheme="minorHAnsi"/>
          <w:sz w:val="24"/>
          <w:szCs w:val="24"/>
        </w:rPr>
      </w:pPr>
      <w:bookmarkStart w:id="135" w:name="_Toc315883900"/>
      <w:bookmarkStart w:id="136" w:name="_Toc316048627"/>
      <w:bookmarkStart w:id="137" w:name="_Toc316049074"/>
      <w:bookmarkStart w:id="138" w:name="_Toc316049338"/>
      <w:r w:rsidRPr="005A6CF6">
        <w:rPr>
          <w:rFonts w:asciiTheme="minorHAnsi" w:hAnsiTheme="minorHAnsi"/>
          <w:noProof/>
          <w:lang w:eastAsia="fr-FR"/>
        </w:rPr>
        <mc:AlternateContent>
          <mc:Choice Requires="wps">
            <w:drawing>
              <wp:anchor distT="0" distB="0" distL="114300" distR="114300" simplePos="0" relativeHeight="251696128" behindDoc="0" locked="0" layoutInCell="1" allowOverlap="1" wp14:anchorId="41112CAC" wp14:editId="4AEB8D30">
                <wp:simplePos x="0" y="0"/>
                <wp:positionH relativeFrom="column">
                  <wp:posOffset>-439420</wp:posOffset>
                </wp:positionH>
                <wp:positionV relativeFrom="paragraph">
                  <wp:posOffset>5080</wp:posOffset>
                </wp:positionV>
                <wp:extent cx="265430" cy="169545"/>
                <wp:effectExtent l="0" t="0" r="1270" b="1905"/>
                <wp:wrapNone/>
                <wp:docPr id="252" name="Right Arrow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09664C2" id="Right Arrow 252" o:spid="_x0000_s1026" type="#_x0000_t13" style="position:absolute;margin-left:-34.6pt;margin-top:.4pt;width:20.9pt;height:13.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" adj="14701" fillcolor="#95b3d7" stroked="f" strokeweight="2pt">
                <v:path arrowok="t"/>
              </v:shape>
            </w:pict>
          </mc:Fallback>
        </mc:AlternateContent>
      </w:r>
      <w:r w:rsidRPr="005A6CF6">
        <w:rPr>
          <w:rFonts w:asciiTheme="minorHAnsi" w:hAnsiTheme="minorHAnsi"/>
          <w:b/>
          <w:bCs/>
          <w:color w:val="365F91"/>
          <w:sz w:val="24"/>
          <w:szCs w:val="24"/>
        </w:rPr>
        <w:t>Permis écologiques :</w:t>
      </w:r>
      <w:bookmarkEnd w:id="135"/>
      <w:bookmarkEnd w:id="136"/>
      <w:bookmarkEnd w:id="137"/>
      <w:bookmarkEnd w:id="138"/>
      <w:r w:rsidRPr="005A6CF6">
        <w:rPr>
          <w:rFonts w:asciiTheme="minorHAnsi" w:hAnsiTheme="minorHAnsi"/>
          <w:sz w:val="24"/>
          <w:szCs w:val="24"/>
        </w:rPr>
        <w:t xml:space="preserve"> il se peut que la nécessité, pour les mineurs, d</w:t>
      </w:r>
      <w:r w:rsidR="00920724" w:rsidRPr="005A6CF6">
        <w:rPr>
          <w:rFonts w:asciiTheme="minorHAnsi" w:hAnsiTheme="minorHAnsi"/>
          <w:sz w:val="24"/>
          <w:szCs w:val="24"/>
        </w:rPr>
        <w:t>’</w:t>
      </w:r>
      <w:r w:rsidRPr="005A6CF6">
        <w:rPr>
          <w:rFonts w:asciiTheme="minorHAnsi" w:hAnsiTheme="minorHAnsi"/>
          <w:sz w:val="24"/>
          <w:szCs w:val="24"/>
        </w:rPr>
        <w:t>obtenir un permis écologique, constitue un important obstacle s</w:t>
      </w:r>
      <w:r w:rsidR="00920724" w:rsidRPr="005A6CF6">
        <w:rPr>
          <w:rFonts w:asciiTheme="minorHAnsi" w:hAnsiTheme="minorHAnsi"/>
          <w:sz w:val="24"/>
          <w:szCs w:val="24"/>
        </w:rPr>
        <w:t>’</w:t>
      </w:r>
      <w:r w:rsidRPr="005A6CF6">
        <w:rPr>
          <w:rFonts w:asciiTheme="minorHAnsi" w:hAnsiTheme="minorHAnsi"/>
          <w:sz w:val="24"/>
          <w:szCs w:val="24"/>
        </w:rPr>
        <w:t>agissant de la régularisation de leur statut. La lourdeur des conditions exigées pour obtenir des permis et les coûts administratifs élevés sont habituellement dissuasifs. Les pays peuvent envisager de simplifier ces conditions afin qu</w:t>
      </w:r>
      <w:r w:rsidR="00920724" w:rsidRPr="005A6CF6">
        <w:rPr>
          <w:rFonts w:asciiTheme="minorHAnsi" w:hAnsiTheme="minorHAnsi"/>
          <w:sz w:val="24"/>
          <w:szCs w:val="24"/>
        </w:rPr>
        <w:t>’</w:t>
      </w:r>
      <w:r w:rsidRPr="005A6CF6">
        <w:rPr>
          <w:rFonts w:asciiTheme="minorHAnsi" w:hAnsiTheme="minorHAnsi"/>
          <w:sz w:val="24"/>
          <w:szCs w:val="24"/>
        </w:rPr>
        <w:t>elles puissent correspondre aux différentes catégories d</w:t>
      </w:r>
      <w:r w:rsidR="00920724" w:rsidRPr="005A6CF6">
        <w:rPr>
          <w:rFonts w:asciiTheme="minorHAnsi" w:hAnsiTheme="minorHAnsi"/>
          <w:sz w:val="24"/>
          <w:szCs w:val="24"/>
        </w:rPr>
        <w:t>’</w:t>
      </w:r>
      <w:r w:rsidRPr="005A6CF6">
        <w:rPr>
          <w:rFonts w:asciiTheme="minorHAnsi" w:hAnsiTheme="minorHAnsi"/>
          <w:sz w:val="24"/>
          <w:szCs w:val="24"/>
        </w:rPr>
        <w:t>exploitation minière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telles que définit par la loi et qui feraient, par exemple, correspondre les conditions d</w:t>
      </w:r>
      <w:r w:rsidR="00920724" w:rsidRPr="005A6CF6">
        <w:rPr>
          <w:rFonts w:asciiTheme="minorHAnsi" w:hAnsiTheme="minorHAnsi"/>
          <w:sz w:val="24"/>
          <w:szCs w:val="24"/>
        </w:rPr>
        <w:t>’</w:t>
      </w:r>
      <w:r w:rsidRPr="005A6CF6">
        <w:rPr>
          <w:rFonts w:asciiTheme="minorHAnsi" w:hAnsiTheme="minorHAnsi"/>
          <w:sz w:val="24"/>
          <w:szCs w:val="24"/>
        </w:rPr>
        <w:t>obtention des permis aux risques prévues pour l</w:t>
      </w:r>
      <w:r w:rsidR="00920724" w:rsidRPr="005A6CF6">
        <w:rPr>
          <w:rFonts w:asciiTheme="minorHAnsi" w:hAnsiTheme="minorHAnsi"/>
          <w:sz w:val="24"/>
          <w:szCs w:val="24"/>
        </w:rPr>
        <w:t>’</w:t>
      </w:r>
      <w:r w:rsidRPr="005A6CF6">
        <w:rPr>
          <w:rFonts w:asciiTheme="minorHAnsi" w:hAnsiTheme="minorHAnsi"/>
          <w:sz w:val="24"/>
          <w:szCs w:val="24"/>
        </w:rPr>
        <w:t>environnement. Imposer des conditions rigoureuses pour l</w:t>
      </w:r>
      <w:r w:rsidR="00920724" w:rsidRPr="005A6CF6">
        <w:rPr>
          <w:rFonts w:asciiTheme="minorHAnsi" w:hAnsiTheme="minorHAnsi"/>
          <w:sz w:val="24"/>
          <w:szCs w:val="24"/>
        </w:rPr>
        <w:t>’</w:t>
      </w:r>
      <w:r w:rsidRPr="005A6CF6">
        <w:rPr>
          <w:rFonts w:asciiTheme="minorHAnsi" w:hAnsiTheme="minorHAnsi"/>
          <w:sz w:val="24"/>
          <w:szCs w:val="24"/>
        </w:rPr>
        <w:t>obtention de permis pour des opérations excluant l</w:t>
      </w:r>
      <w:r w:rsidR="00920724" w:rsidRPr="005A6CF6">
        <w:rPr>
          <w:rFonts w:asciiTheme="minorHAnsi" w:hAnsiTheme="minorHAnsi"/>
          <w:sz w:val="24"/>
          <w:szCs w:val="24"/>
        </w:rPr>
        <w:t>’</w:t>
      </w:r>
      <w:r w:rsidRPr="005A6CF6">
        <w:rPr>
          <w:rFonts w:asciiTheme="minorHAnsi" w:hAnsiTheme="minorHAnsi"/>
          <w:sz w:val="24"/>
          <w:szCs w:val="24"/>
        </w:rPr>
        <w:t>emploi du mercure ou son utilisation réduite peut avoir comme conséquence imprévue de retarder la formalisation de ces opérations. Il s</w:t>
      </w:r>
      <w:r w:rsidR="00920724" w:rsidRPr="005A6CF6">
        <w:rPr>
          <w:rFonts w:asciiTheme="minorHAnsi" w:hAnsiTheme="minorHAnsi"/>
          <w:sz w:val="24"/>
          <w:szCs w:val="24"/>
        </w:rPr>
        <w:t>’</w:t>
      </w:r>
      <w:r w:rsidRPr="005A6CF6">
        <w:rPr>
          <w:rFonts w:asciiTheme="minorHAnsi" w:hAnsiTheme="minorHAnsi"/>
          <w:sz w:val="24"/>
          <w:szCs w:val="24"/>
        </w:rPr>
        <w:t>ensuit que les mineurs peuvent continuer à recourir à des pratiques nécessitant l</w:t>
      </w:r>
      <w:r w:rsidR="00920724" w:rsidRPr="005A6CF6">
        <w:rPr>
          <w:rFonts w:asciiTheme="minorHAnsi" w:hAnsiTheme="minorHAnsi"/>
          <w:sz w:val="24"/>
          <w:szCs w:val="24"/>
        </w:rPr>
        <w:t>’</w:t>
      </w:r>
      <w:r w:rsidRPr="005A6CF6">
        <w:rPr>
          <w:rFonts w:asciiTheme="minorHAnsi" w:hAnsiTheme="minorHAnsi"/>
          <w:sz w:val="24"/>
          <w:szCs w:val="24"/>
        </w:rPr>
        <w:t>emploi d</w:t>
      </w:r>
      <w:r w:rsidR="00920724" w:rsidRPr="005A6CF6">
        <w:rPr>
          <w:rFonts w:asciiTheme="minorHAnsi" w:hAnsiTheme="minorHAnsi"/>
          <w:sz w:val="24"/>
          <w:szCs w:val="24"/>
        </w:rPr>
        <w:t>’</w:t>
      </w:r>
      <w:r w:rsidRPr="005A6CF6">
        <w:rPr>
          <w:rFonts w:asciiTheme="minorHAnsi" w:hAnsiTheme="minorHAnsi"/>
          <w:sz w:val="24"/>
          <w:szCs w:val="24"/>
        </w:rPr>
        <w:t>une grande quantité de mercure plutôt que de chercher à obtenir des permis.</w:t>
      </w:r>
    </w:p>
    <w:p w:rsidR="00175AF1" w:rsidRPr="005A6CF6" w:rsidRDefault="00175AF1"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39" w:name="_Toc315883901"/>
      <w:bookmarkStart w:id="140" w:name="_Toc316048628"/>
      <w:bookmarkStart w:id="141" w:name="_Toc316049075"/>
      <w:bookmarkStart w:id="142" w:name="_Toc316049339"/>
      <w:r w:rsidRPr="005A6CF6">
        <w:rPr>
          <w:rFonts w:asciiTheme="minorHAnsi" w:hAnsiTheme="minorHAnsi"/>
          <w:noProof/>
          <w:lang w:eastAsia="fr-FR"/>
        </w:rPr>
        <mc:AlternateContent>
          <mc:Choice Requires="wps">
            <w:drawing>
              <wp:anchor distT="0" distB="0" distL="114300" distR="114300" simplePos="0" relativeHeight="251697152" behindDoc="0" locked="0" layoutInCell="1" allowOverlap="1" wp14:anchorId="499447F3" wp14:editId="58990320">
                <wp:simplePos x="0" y="0"/>
                <wp:positionH relativeFrom="column">
                  <wp:posOffset>-342265</wp:posOffset>
                </wp:positionH>
                <wp:positionV relativeFrom="paragraph">
                  <wp:posOffset>12700</wp:posOffset>
                </wp:positionV>
                <wp:extent cx="265430" cy="169545"/>
                <wp:effectExtent l="0" t="0" r="1270" b="1905"/>
                <wp:wrapNone/>
                <wp:docPr id="251" name="Right Arrow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BB1D70E" id="Right Arrow 251" o:spid="_x0000_s1026" type="#_x0000_t13" style="position:absolute;margin-left:-26.95pt;margin-top:1pt;width:20.9pt;height:13.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" adj="14701" fillcolor="#95b3d7" stroked="f" strokeweight="2pt">
                <v:path arrowok="t"/>
              </v:shape>
            </w:pict>
          </mc:Fallback>
        </mc:AlternateContent>
      </w:r>
      <w:r w:rsidRPr="005A6CF6">
        <w:rPr>
          <w:rFonts w:asciiTheme="minorHAnsi" w:hAnsiTheme="minorHAnsi"/>
          <w:b/>
          <w:bCs/>
          <w:color w:val="365F91"/>
          <w:sz w:val="24"/>
          <w:szCs w:val="24"/>
        </w:rPr>
        <w:t>Mesures de lutte contre la pollution </w:t>
      </w:r>
      <w:bookmarkEnd w:id="139"/>
      <w:bookmarkEnd w:id="140"/>
      <w:bookmarkEnd w:id="141"/>
      <w:bookmarkEnd w:id="142"/>
      <w:r w:rsidRPr="005A6CF6">
        <w:rPr>
          <w:rFonts w:asciiTheme="minorHAnsi" w:hAnsiTheme="minorHAnsi"/>
          <w:b/>
          <w:bCs/>
          <w:color w:val="365F91"/>
          <w:sz w:val="24"/>
          <w:szCs w:val="24"/>
        </w:rPr>
        <w:t>:</w:t>
      </w:r>
      <w:r w:rsidRPr="005A6CF6">
        <w:rPr>
          <w:rFonts w:asciiTheme="minorHAnsi" w:hAnsiTheme="minorHAnsi"/>
          <w:color w:val="365F91"/>
          <w:sz w:val="24"/>
          <w:szCs w:val="24"/>
        </w:rPr>
        <w:t xml:space="preserve"> </w:t>
      </w:r>
      <w:r w:rsidRPr="005A6CF6">
        <w:rPr>
          <w:rFonts w:asciiTheme="minorHAnsi" w:hAnsiTheme="minorHAnsi"/>
          <w:sz w:val="24"/>
          <w:szCs w:val="24"/>
        </w:rPr>
        <w:t>généralement les mesures de lutte contre la pollution consistent en proscriptions, en interdictions ou en restrictions frappant les facteurs de production ou les pratiques. Il pourrait s</w:t>
      </w:r>
      <w:r w:rsidR="00920724" w:rsidRPr="005A6CF6">
        <w:rPr>
          <w:rFonts w:asciiTheme="minorHAnsi" w:hAnsiTheme="minorHAnsi"/>
          <w:sz w:val="24"/>
          <w:szCs w:val="24"/>
        </w:rPr>
        <w:t>’</w:t>
      </w:r>
      <w:r w:rsidRPr="005A6CF6">
        <w:rPr>
          <w:rFonts w:asciiTheme="minorHAnsi" w:hAnsiTheme="minorHAnsi"/>
          <w:sz w:val="24"/>
          <w:szCs w:val="24"/>
        </w:rPr>
        <w:t>agir :</w:t>
      </w:r>
    </w:p>
    <w:p w:rsidR="00175AF1" w:rsidRPr="005A6CF6" w:rsidRDefault="00175AF1" w:rsidP="002D02ED">
      <w:pPr>
        <w:numPr>
          <w:ilvl w:val="0"/>
          <w:numId w:val="18"/>
        </w:numPr>
        <w:tabs>
          <w:tab w:val="clear" w:pos="1247"/>
          <w:tab w:val="clear" w:pos="1814"/>
          <w:tab w:val="clear" w:pos="2381"/>
          <w:tab w:val="clear" w:pos="2948"/>
          <w:tab w:val="clear" w:pos="3515"/>
        </w:tabs>
        <w:spacing w:after="120"/>
        <w:rPr>
          <w:rFonts w:asciiTheme="minorHAnsi" w:eastAsia="SimSun" w:hAnsiTheme="minorHAnsi"/>
          <w:sz w:val="24"/>
          <w:szCs w:val="24"/>
          <w:lang w:eastAsia="x-none"/>
        </w:rPr>
      </w:pPr>
      <w:r w:rsidRPr="005A6CF6">
        <w:rPr>
          <w:rFonts w:asciiTheme="minorHAnsi" w:eastAsia="SimSun" w:hAnsiTheme="minorHAnsi"/>
          <w:sz w:val="24"/>
          <w:szCs w:val="24"/>
          <w:lang w:eastAsia="x-none"/>
        </w:rPr>
        <w:t>De restreindre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 xml:space="preserve">exploitation minière des lits de rivière et des zones </w:t>
      </w:r>
      <w:proofErr w:type="gramStart"/>
      <w:r w:rsidRPr="005A6CF6">
        <w:rPr>
          <w:rFonts w:asciiTheme="minorHAnsi" w:eastAsia="SimSun" w:hAnsiTheme="minorHAnsi"/>
          <w:sz w:val="24"/>
          <w:szCs w:val="24"/>
          <w:lang w:eastAsia="x-none"/>
        </w:rPr>
        <w:t>vulnérables;</w:t>
      </w:r>
      <w:proofErr w:type="gramEnd"/>
    </w:p>
    <w:p w:rsidR="00175AF1" w:rsidRPr="005A6CF6" w:rsidRDefault="00175AF1" w:rsidP="002D02ED">
      <w:pPr>
        <w:numPr>
          <w:ilvl w:val="0"/>
          <w:numId w:val="18"/>
        </w:numPr>
        <w:tabs>
          <w:tab w:val="clear" w:pos="1247"/>
          <w:tab w:val="clear" w:pos="1814"/>
          <w:tab w:val="clear" w:pos="2381"/>
          <w:tab w:val="clear" w:pos="2948"/>
          <w:tab w:val="clear" w:pos="3515"/>
        </w:tabs>
        <w:spacing w:after="120"/>
        <w:rPr>
          <w:rFonts w:asciiTheme="minorHAnsi" w:eastAsia="SimSun" w:hAnsiTheme="minorHAnsi"/>
          <w:sz w:val="24"/>
          <w:szCs w:val="24"/>
          <w:lang w:eastAsia="x-none"/>
        </w:rPr>
      </w:pPr>
      <w:r w:rsidRPr="005A6CF6">
        <w:rPr>
          <w:rFonts w:asciiTheme="minorHAnsi" w:eastAsia="SimSun" w:hAnsiTheme="minorHAnsi"/>
          <w:sz w:val="24"/>
          <w:szCs w:val="24"/>
          <w:lang w:eastAsia="x-none"/>
        </w:rPr>
        <w:t>De restreindre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utilisation du mercure et de certaines technologies. Les pays pourraient décider de restreindre et/ou d</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interdire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emploi du mercure et des pratiques les « plus délétères » dont il est fait état à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alinéa b) du paragraphe 1 de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Annexe C. Toutefois, en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absence de solutions de remplacement, la généralisation des interdictions et des restrictions peut amener les mineurs du secteur de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extraction artisanale et à petite échelle de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or à ne pas les respecter, à opérer en des lieux échappant concrètement aux mesures de surveillance et à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application de la loi, ou à s</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adonner au commerce illégal d</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intrants toxiques ou de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or. C</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est pourquoi les pays pourraient envisager de coupler les restrictions avec une assistance technique ce qui permettrait aux mineurs de renoncer à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 xml:space="preserve">utilisation du mercure et en particulier aux pratiques les plus </w:t>
      </w:r>
      <w:proofErr w:type="gramStart"/>
      <w:r w:rsidRPr="005A6CF6">
        <w:rPr>
          <w:rFonts w:asciiTheme="minorHAnsi" w:eastAsia="SimSun" w:hAnsiTheme="minorHAnsi"/>
          <w:sz w:val="24"/>
          <w:szCs w:val="24"/>
          <w:lang w:eastAsia="x-none"/>
        </w:rPr>
        <w:t>délétères;</w:t>
      </w:r>
      <w:proofErr w:type="gramEnd"/>
      <w:r w:rsidRPr="005A6CF6">
        <w:rPr>
          <w:rFonts w:asciiTheme="minorHAnsi" w:eastAsia="SimSun" w:hAnsiTheme="minorHAnsi"/>
          <w:sz w:val="24"/>
          <w:szCs w:val="24"/>
          <w:lang w:eastAsia="x-none"/>
        </w:rPr>
        <w:t xml:space="preserve"> </w:t>
      </w:r>
    </w:p>
    <w:p w:rsidR="00175AF1" w:rsidRPr="005A6CF6" w:rsidRDefault="00175AF1" w:rsidP="002D02ED">
      <w:pPr>
        <w:numPr>
          <w:ilvl w:val="0"/>
          <w:numId w:val="18"/>
        </w:numPr>
        <w:tabs>
          <w:tab w:val="clear" w:pos="1247"/>
          <w:tab w:val="clear" w:pos="1814"/>
          <w:tab w:val="clear" w:pos="2381"/>
          <w:tab w:val="clear" w:pos="2948"/>
          <w:tab w:val="clear" w:pos="3515"/>
        </w:tabs>
        <w:spacing w:after="120"/>
        <w:rPr>
          <w:rFonts w:asciiTheme="minorHAnsi" w:eastAsia="SimSun" w:hAnsiTheme="minorHAnsi"/>
          <w:sz w:val="24"/>
          <w:szCs w:val="24"/>
          <w:lang w:eastAsia="x-none"/>
        </w:rPr>
      </w:pPr>
      <w:r w:rsidRPr="005A6CF6">
        <w:rPr>
          <w:rFonts w:asciiTheme="minorHAnsi" w:eastAsia="SimSun" w:hAnsiTheme="minorHAnsi"/>
          <w:sz w:val="24"/>
          <w:szCs w:val="24"/>
          <w:lang w:eastAsia="x-none"/>
        </w:rPr>
        <w:t>D</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imposer des conditions à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achat, à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importation, à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utilisation et au stockage du mercure ou d</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autres intrants toxiques/dangereux (tels que les explosifs) dans le cas de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 xml:space="preserve">extraction artisanale et à petite échelle de </w:t>
      </w:r>
      <w:proofErr w:type="gramStart"/>
      <w:r w:rsidRPr="005A6CF6">
        <w:rPr>
          <w:rFonts w:asciiTheme="minorHAnsi" w:eastAsia="SimSun" w:hAnsiTheme="minorHAnsi"/>
          <w:sz w:val="24"/>
          <w:szCs w:val="24"/>
          <w:lang w:eastAsia="x-none"/>
        </w:rPr>
        <w:t>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or;</w:t>
      </w:r>
      <w:proofErr w:type="gramEnd"/>
    </w:p>
    <w:p w:rsidR="00175AF1" w:rsidRPr="005A6CF6" w:rsidRDefault="00175AF1" w:rsidP="002D02ED">
      <w:pPr>
        <w:numPr>
          <w:ilvl w:val="0"/>
          <w:numId w:val="18"/>
        </w:numPr>
        <w:tabs>
          <w:tab w:val="clear" w:pos="1247"/>
          <w:tab w:val="clear" w:pos="1814"/>
          <w:tab w:val="clear" w:pos="2381"/>
          <w:tab w:val="clear" w:pos="2948"/>
          <w:tab w:val="clear" w:pos="3515"/>
        </w:tabs>
        <w:spacing w:after="120"/>
        <w:rPr>
          <w:rFonts w:asciiTheme="minorHAnsi" w:eastAsia="SimSun" w:hAnsiTheme="minorHAnsi"/>
          <w:sz w:val="24"/>
          <w:szCs w:val="24"/>
          <w:lang w:eastAsia="x-none"/>
        </w:rPr>
      </w:pPr>
      <w:r w:rsidRPr="005A6CF6">
        <w:rPr>
          <w:rFonts w:asciiTheme="minorHAnsi" w:eastAsia="SimSun" w:hAnsiTheme="minorHAnsi"/>
          <w:sz w:val="24"/>
          <w:szCs w:val="24"/>
          <w:lang w:eastAsia="x-none"/>
        </w:rPr>
        <w:t>De restreindre d</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 xml:space="preserve">autres pratiques propres à ce secteur comme, par exemple </w:t>
      </w:r>
      <w:proofErr w:type="gramStart"/>
      <w:r w:rsidRPr="005A6CF6">
        <w:rPr>
          <w:rFonts w:asciiTheme="minorHAnsi" w:eastAsia="SimSun" w:hAnsiTheme="minorHAnsi"/>
          <w:sz w:val="24"/>
          <w:szCs w:val="24"/>
          <w:lang w:eastAsia="x-none"/>
        </w:rPr>
        <w:t>une gestion défectueuses</w:t>
      </w:r>
      <w:proofErr w:type="gramEnd"/>
      <w:r w:rsidRPr="005A6CF6">
        <w:rPr>
          <w:rFonts w:asciiTheme="minorHAnsi" w:eastAsia="SimSun" w:hAnsiTheme="minorHAnsi"/>
          <w:sz w:val="24"/>
          <w:szCs w:val="24"/>
          <w:lang w:eastAsia="x-none"/>
        </w:rPr>
        <w:t xml:space="preserve"> des déchets miniers et la déforestation, tandis que d</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autres pratiques ayant des conséquences néfastes sur la santé et l</w:t>
      </w:r>
      <w:r w:rsidR="00920724" w:rsidRPr="005A6CF6">
        <w:rPr>
          <w:rFonts w:asciiTheme="minorHAnsi" w:eastAsia="SimSun" w:hAnsiTheme="minorHAnsi"/>
          <w:sz w:val="24"/>
          <w:szCs w:val="24"/>
          <w:lang w:eastAsia="x-none"/>
        </w:rPr>
        <w:t>’</w:t>
      </w:r>
      <w:r w:rsidRPr="005A6CF6">
        <w:rPr>
          <w:rFonts w:asciiTheme="minorHAnsi" w:eastAsia="SimSun" w:hAnsiTheme="minorHAnsi"/>
          <w:sz w:val="24"/>
          <w:szCs w:val="24"/>
          <w:lang w:eastAsia="x-none"/>
        </w:rPr>
        <w:t xml:space="preserve">environnement pourraient être proscrites. </w:t>
      </w:r>
    </w:p>
    <w:p w:rsidR="00175AF1" w:rsidRPr="005A6CF6" w:rsidRDefault="00175AF1"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43" w:name="_Toc315883903"/>
      <w:bookmarkStart w:id="144" w:name="_Toc316048630"/>
      <w:bookmarkStart w:id="145" w:name="_Toc316049077"/>
      <w:bookmarkStart w:id="146" w:name="_Toc316049341"/>
      <w:r w:rsidRPr="005A6CF6">
        <w:rPr>
          <w:rFonts w:asciiTheme="minorHAnsi" w:hAnsiTheme="minorHAnsi"/>
          <w:noProof/>
          <w:lang w:eastAsia="fr-FR"/>
        </w:rPr>
        <mc:AlternateContent>
          <mc:Choice Requires="wps">
            <w:drawing>
              <wp:anchor distT="0" distB="0" distL="114300" distR="114300" simplePos="0" relativeHeight="251698176" behindDoc="0" locked="0" layoutInCell="1" allowOverlap="1" wp14:anchorId="0119D844" wp14:editId="578A62EC">
                <wp:simplePos x="0" y="0"/>
                <wp:positionH relativeFrom="column">
                  <wp:posOffset>-322580</wp:posOffset>
                </wp:positionH>
                <wp:positionV relativeFrom="paragraph">
                  <wp:posOffset>8890</wp:posOffset>
                </wp:positionV>
                <wp:extent cx="265430" cy="169545"/>
                <wp:effectExtent l="0" t="0" r="1270" b="1905"/>
                <wp:wrapNone/>
                <wp:docPr id="253" name="Right Arrow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127C3FE" id="Right Arrow 253" o:spid="_x0000_s1026" type="#_x0000_t13" style="position:absolute;margin-left:-25.4pt;margin-top:.7pt;width:20.9pt;height:13.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" adj="14701" fillcolor="#95b3d7" stroked="f" strokeweight="2pt">
                <v:path arrowok="t"/>
              </v:shape>
            </w:pict>
          </mc:Fallback>
        </mc:AlternateContent>
      </w:r>
      <w:r w:rsidRPr="005A6CF6">
        <w:rPr>
          <w:rFonts w:asciiTheme="minorHAnsi" w:hAnsiTheme="minorHAnsi"/>
          <w:b/>
          <w:bCs/>
          <w:color w:val="365F91"/>
          <w:sz w:val="24"/>
          <w:szCs w:val="24"/>
        </w:rPr>
        <w:t>Remise en état et fermeture des mines </w:t>
      </w:r>
      <w:bookmarkEnd w:id="143"/>
      <w:bookmarkEnd w:id="144"/>
      <w:bookmarkEnd w:id="145"/>
      <w:bookmarkEnd w:id="146"/>
      <w:r w:rsidRPr="005A6CF6">
        <w:rPr>
          <w:rFonts w:asciiTheme="minorHAnsi" w:hAnsiTheme="minorHAnsi"/>
          <w:b/>
          <w:bCs/>
          <w:color w:val="365F91"/>
          <w:sz w:val="24"/>
          <w:szCs w:val="24"/>
        </w:rPr>
        <w:t>:</w:t>
      </w:r>
      <w:r w:rsidRPr="005A6CF6">
        <w:rPr>
          <w:rFonts w:asciiTheme="minorHAnsi" w:hAnsiTheme="minorHAnsi"/>
          <w:color w:val="365F91"/>
          <w:sz w:val="24"/>
          <w:szCs w:val="24"/>
        </w:rPr>
        <w:t xml:space="preserve"> </w:t>
      </w:r>
      <w:r w:rsidRPr="005A6CF6">
        <w:rPr>
          <w:rFonts w:asciiTheme="minorHAnsi" w:hAnsiTheme="minorHAnsi"/>
          <w:sz w:val="24"/>
          <w:szCs w:val="24"/>
        </w:rPr>
        <w:t>des dispositions devraient être prises pour la remise en état du milieu, la fermeture des mines et la décontamination de zones déterminées. Rendre les mineurs responsables des conséquences de leurs activités grâce à de telles dispositions peut favoriser une meilleure gestion de l</w:t>
      </w:r>
      <w:r w:rsidR="00920724" w:rsidRPr="005A6CF6">
        <w:rPr>
          <w:rFonts w:asciiTheme="minorHAnsi" w:hAnsiTheme="minorHAnsi"/>
          <w:sz w:val="24"/>
          <w:szCs w:val="24"/>
        </w:rPr>
        <w:t>’</w:t>
      </w:r>
      <w:r w:rsidRPr="005A6CF6">
        <w:rPr>
          <w:rFonts w:asciiTheme="minorHAnsi" w:hAnsiTheme="minorHAnsi"/>
          <w:sz w:val="24"/>
          <w:szCs w:val="24"/>
        </w:rPr>
        <w:t xml:space="preserve">environnement dès le début des opérations. La prévention est essentielle car les mineurs manquent souvent de ressources pour régénérer les matières contaminées par le mercure. </w:t>
      </w:r>
    </w:p>
    <w:p w:rsidR="00415DF3" w:rsidRPr="005A6CF6" w:rsidRDefault="00415DF3" w:rsidP="002D02ED">
      <w:pPr>
        <w:tabs>
          <w:tab w:val="clear" w:pos="1247"/>
          <w:tab w:val="clear" w:pos="1814"/>
          <w:tab w:val="clear" w:pos="2381"/>
          <w:tab w:val="clear" w:pos="2948"/>
          <w:tab w:val="clear" w:pos="3515"/>
        </w:tabs>
        <w:spacing w:after="120"/>
        <w:jc w:val="both"/>
        <w:rPr>
          <w:rFonts w:ascii="Calibri" w:eastAsia="SimSun" w:hAnsi="Calibri"/>
          <w:sz w:val="24"/>
          <w:szCs w:val="24"/>
          <w:u w:val="single"/>
          <w:lang w:eastAsia="x-none"/>
        </w:rPr>
      </w:pPr>
      <w:r w:rsidRPr="005A6CF6">
        <w:rPr>
          <w:noProof/>
          <w:lang w:eastAsia="fr-FR"/>
        </w:rPr>
        <mc:AlternateContent>
          <mc:Choice Requires="wps">
            <w:drawing>
              <wp:inline distT="0" distB="0" distL="0" distR="0" wp14:anchorId="7301D6BE" wp14:editId="2898289E">
                <wp:extent cx="5858510" cy="2743200"/>
                <wp:effectExtent l="95250" t="38100" r="46990" b="95250"/>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8510" cy="27432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952115" w:rsidRDefault="00DD02EA" w:rsidP="00175AF1">
                            <w:pPr>
                              <w:ind w:right="420"/>
                              <w:rPr>
                                <w:b/>
                                <w:color w:val="365F91"/>
                                <w:sz w:val="24"/>
                                <w:szCs w:val="24"/>
                                <w:lang w:val="fr-CA"/>
                              </w:rPr>
                            </w:pPr>
                            <w:r w:rsidRPr="00952115">
                              <w:rPr>
                                <w:b/>
                                <w:color w:val="365F91"/>
                                <w:sz w:val="24"/>
                                <w:szCs w:val="24"/>
                                <w:lang w:val="fr-CA"/>
                              </w:rPr>
                              <w:t xml:space="preserve">Veiller à ce que les mineurs soient responsables de la remise en état </w:t>
                            </w:r>
                          </w:p>
                          <w:p w:rsidR="00DD02EA" w:rsidRPr="00952115" w:rsidRDefault="00DD02EA" w:rsidP="00920724">
                            <w:pPr>
                              <w:pStyle w:val="ListParagraph"/>
                              <w:numPr>
                                <w:ilvl w:val="0"/>
                                <w:numId w:val="64"/>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Les pays peuvent envisager d</w:t>
                            </w:r>
                            <w:r>
                              <w:rPr>
                                <w:color w:val="365F91"/>
                                <w:sz w:val="24"/>
                                <w:szCs w:val="24"/>
                                <w:lang w:val="fr-CA"/>
                              </w:rPr>
                              <w:t>’</w:t>
                            </w:r>
                            <w:r w:rsidRPr="00952115">
                              <w:rPr>
                                <w:color w:val="365F91"/>
                                <w:sz w:val="24"/>
                                <w:szCs w:val="24"/>
                                <w:lang w:val="fr-CA"/>
                              </w:rPr>
                              <w:t>adopter des directives règlementaires circonstanciées concernant la fermeture des mines expressément conçues pour le secteur de l</w:t>
                            </w:r>
                            <w:r>
                              <w:rPr>
                                <w:color w:val="365F91"/>
                                <w:sz w:val="24"/>
                                <w:szCs w:val="24"/>
                                <w:lang w:val="fr-CA"/>
                              </w:rPr>
                              <w:t>’</w:t>
                            </w:r>
                            <w:r w:rsidRPr="00952115">
                              <w:rPr>
                                <w:color w:val="365F91"/>
                                <w:sz w:val="24"/>
                                <w:szCs w:val="24"/>
                                <w:lang w:val="fr-CA"/>
                              </w:rPr>
                              <w:t>extraction artisanale et à petite échelle de l</w:t>
                            </w:r>
                            <w:r>
                              <w:rPr>
                                <w:color w:val="365F91"/>
                                <w:sz w:val="24"/>
                                <w:szCs w:val="24"/>
                                <w:lang w:val="fr-CA"/>
                              </w:rPr>
                              <w:t>’</w:t>
                            </w:r>
                            <w:r w:rsidRPr="00952115">
                              <w:rPr>
                                <w:color w:val="365F91"/>
                                <w:sz w:val="24"/>
                                <w:szCs w:val="24"/>
                                <w:lang w:val="fr-CA"/>
                              </w:rPr>
                              <w:t>or.</w:t>
                            </w:r>
                          </w:p>
                          <w:p w:rsidR="00DD02EA" w:rsidRPr="00952115" w:rsidRDefault="00DD02EA" w:rsidP="00920724">
                            <w:pPr>
                              <w:pStyle w:val="ListParagraph"/>
                              <w:numPr>
                                <w:ilvl w:val="0"/>
                                <w:numId w:val="64"/>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Dans certain cas, le retraitement des résidus pour récupérer l</w:t>
                            </w:r>
                            <w:r>
                              <w:rPr>
                                <w:color w:val="365F91"/>
                                <w:sz w:val="24"/>
                                <w:szCs w:val="24"/>
                                <w:lang w:val="fr-CA"/>
                              </w:rPr>
                              <w:t>’</w:t>
                            </w:r>
                            <w:r w:rsidRPr="00952115">
                              <w:rPr>
                                <w:color w:val="365F91"/>
                                <w:sz w:val="24"/>
                                <w:szCs w:val="24"/>
                                <w:lang w:val="fr-CA"/>
                              </w:rPr>
                              <w:t>or peut contribuer au financement de la remise en état des sites miniers. Toutefois, on veillera à éviter les émissions et rejets de mercure et l</w:t>
                            </w:r>
                            <w:r>
                              <w:rPr>
                                <w:color w:val="365F91"/>
                                <w:sz w:val="24"/>
                                <w:szCs w:val="24"/>
                                <w:lang w:val="fr-CA"/>
                              </w:rPr>
                              <w:t>’</w:t>
                            </w:r>
                            <w:r w:rsidRPr="00952115">
                              <w:rPr>
                                <w:color w:val="365F91"/>
                                <w:sz w:val="24"/>
                                <w:szCs w:val="24"/>
                                <w:lang w:val="fr-CA"/>
                              </w:rPr>
                              <w:t>exposition des personnes prenant part aux opérations de récupération.</w:t>
                            </w:r>
                          </w:p>
                          <w:p w:rsidR="00DD02EA" w:rsidRPr="00175AF1" w:rsidRDefault="00DD02EA" w:rsidP="00920724">
                            <w:pPr>
                              <w:pStyle w:val="ListParagraph"/>
                              <w:numPr>
                                <w:ilvl w:val="0"/>
                                <w:numId w:val="64"/>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Des droits d</w:t>
                            </w:r>
                            <w:r>
                              <w:rPr>
                                <w:color w:val="365F91"/>
                                <w:sz w:val="24"/>
                                <w:szCs w:val="24"/>
                                <w:lang w:val="fr-CA"/>
                              </w:rPr>
                              <w:t>’</w:t>
                            </w:r>
                            <w:r w:rsidRPr="00952115">
                              <w:rPr>
                                <w:color w:val="365F91"/>
                                <w:sz w:val="24"/>
                                <w:szCs w:val="24"/>
                                <w:lang w:val="fr-CA"/>
                              </w:rPr>
                              <w:t>occupation des terres pourraient être attribués après la fermeture des mines afin que les mineurs puissent les affecter à d</w:t>
                            </w:r>
                            <w:r>
                              <w:rPr>
                                <w:color w:val="365F91"/>
                                <w:sz w:val="24"/>
                                <w:szCs w:val="24"/>
                                <w:lang w:val="fr-CA"/>
                              </w:rPr>
                              <w:t>’</w:t>
                            </w:r>
                            <w:r w:rsidRPr="00952115">
                              <w:rPr>
                                <w:color w:val="365F91"/>
                                <w:sz w:val="24"/>
                                <w:szCs w:val="24"/>
                                <w:lang w:val="fr-CA"/>
                              </w:rPr>
                              <w:t>autres utilisations, même si celles-ci peuvent être limité</w:t>
                            </w:r>
                            <w:r>
                              <w:rPr>
                                <w:color w:val="365F91"/>
                                <w:sz w:val="24"/>
                                <w:szCs w:val="24"/>
                                <w:lang w:val="fr-CA"/>
                              </w:rPr>
                              <w:t>e</w:t>
                            </w:r>
                            <w:r w:rsidRPr="00952115">
                              <w:rPr>
                                <w:color w:val="365F91"/>
                                <w:sz w:val="24"/>
                                <w:szCs w:val="24"/>
                                <w:lang w:val="fr-CA"/>
                              </w:rPr>
                              <w:t>s par les impacts à long terme de la contamination par le mercure qui sont difficiles à traiter par des mesures de décontamination.</w:t>
                            </w:r>
                          </w:p>
                        </w:txbxContent>
                      </wps:txbx>
                      <wps:bodyPr rot="0" vert="horz" wrap="square" lIns="91440" tIns="45720" rIns="91440" bIns="45720" anchor="t" anchorCtr="0">
                        <a:noAutofit/>
                      </wps:bodyPr>
                    </wps:wsp>
                  </a:graphicData>
                </a:graphic>
              </wp:inline>
            </w:drawing>
          </mc:Choice>
          <mc:Fallback>
            <w:pict>
              <v:shape w14:anchorId="7301D6BE" id="_x0000_s1046" type="#_x0000_t202" style="width:461.3pt;height:3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" fillcolor="#dce6f2" stroked="f">
                <v:shadow on="t" color="black" opacity="26214f" origin=".5,-.5" offset="-.74836mm,.74836mm"/>
                <v:textbox>
                  <w:txbxContent>
                    <w:p w:rsidR="00DD02EA" w:rsidRPr="00952115" w:rsidRDefault="00DD02EA" w:rsidP="00175AF1">
                      <w:pPr>
                        <w:ind w:right="420"/>
                        <w:rPr>
                          <w:b/>
                          <w:color w:val="365F91"/>
                          <w:sz w:val="24"/>
                          <w:szCs w:val="24"/>
                          <w:lang w:val="fr-CA"/>
                        </w:rPr>
                      </w:pPr>
                      <w:r w:rsidRPr="00952115">
                        <w:rPr>
                          <w:b/>
                          <w:color w:val="365F91"/>
                          <w:sz w:val="24"/>
                          <w:szCs w:val="24"/>
                          <w:lang w:val="fr-CA"/>
                        </w:rPr>
                        <w:t xml:space="preserve">Veiller à ce que les mineurs soient responsables de la remise en état </w:t>
                      </w:r>
                    </w:p>
                    <w:p w:rsidR="00DD02EA" w:rsidRPr="00952115" w:rsidRDefault="00DD02EA" w:rsidP="00920724">
                      <w:pPr>
                        <w:pStyle w:val="ListParagraph"/>
                        <w:numPr>
                          <w:ilvl w:val="0"/>
                          <w:numId w:val="64"/>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Les pays peuvent envisager d</w:t>
                      </w:r>
                      <w:r>
                        <w:rPr>
                          <w:color w:val="365F91"/>
                          <w:sz w:val="24"/>
                          <w:szCs w:val="24"/>
                          <w:lang w:val="fr-CA"/>
                        </w:rPr>
                        <w:t>’</w:t>
                      </w:r>
                      <w:r w:rsidRPr="00952115">
                        <w:rPr>
                          <w:color w:val="365F91"/>
                          <w:sz w:val="24"/>
                          <w:szCs w:val="24"/>
                          <w:lang w:val="fr-CA"/>
                        </w:rPr>
                        <w:t>adopter des directives règlementaires circonstanciées concernant la fermeture des mines expressément conçues pour le secteur de l</w:t>
                      </w:r>
                      <w:r>
                        <w:rPr>
                          <w:color w:val="365F91"/>
                          <w:sz w:val="24"/>
                          <w:szCs w:val="24"/>
                          <w:lang w:val="fr-CA"/>
                        </w:rPr>
                        <w:t>’</w:t>
                      </w:r>
                      <w:r w:rsidRPr="00952115">
                        <w:rPr>
                          <w:color w:val="365F91"/>
                          <w:sz w:val="24"/>
                          <w:szCs w:val="24"/>
                          <w:lang w:val="fr-CA"/>
                        </w:rPr>
                        <w:t>extraction artisanale et à petite échelle de l</w:t>
                      </w:r>
                      <w:r>
                        <w:rPr>
                          <w:color w:val="365F91"/>
                          <w:sz w:val="24"/>
                          <w:szCs w:val="24"/>
                          <w:lang w:val="fr-CA"/>
                        </w:rPr>
                        <w:t>’</w:t>
                      </w:r>
                      <w:r w:rsidRPr="00952115">
                        <w:rPr>
                          <w:color w:val="365F91"/>
                          <w:sz w:val="24"/>
                          <w:szCs w:val="24"/>
                          <w:lang w:val="fr-CA"/>
                        </w:rPr>
                        <w:t>or.</w:t>
                      </w:r>
                    </w:p>
                    <w:p w:rsidR="00DD02EA" w:rsidRPr="00952115" w:rsidRDefault="00DD02EA" w:rsidP="00920724">
                      <w:pPr>
                        <w:pStyle w:val="ListParagraph"/>
                        <w:numPr>
                          <w:ilvl w:val="0"/>
                          <w:numId w:val="64"/>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Dans certain cas, le retraitement des résidus pour récupérer l</w:t>
                      </w:r>
                      <w:r>
                        <w:rPr>
                          <w:color w:val="365F91"/>
                          <w:sz w:val="24"/>
                          <w:szCs w:val="24"/>
                          <w:lang w:val="fr-CA"/>
                        </w:rPr>
                        <w:t>’</w:t>
                      </w:r>
                      <w:r w:rsidRPr="00952115">
                        <w:rPr>
                          <w:color w:val="365F91"/>
                          <w:sz w:val="24"/>
                          <w:szCs w:val="24"/>
                          <w:lang w:val="fr-CA"/>
                        </w:rPr>
                        <w:t>or peut contribuer au financement de la remise en état des sites miniers. Toutefois, on veillera à éviter les émissions et rejets de mercure et l</w:t>
                      </w:r>
                      <w:r>
                        <w:rPr>
                          <w:color w:val="365F91"/>
                          <w:sz w:val="24"/>
                          <w:szCs w:val="24"/>
                          <w:lang w:val="fr-CA"/>
                        </w:rPr>
                        <w:t>’</w:t>
                      </w:r>
                      <w:r w:rsidRPr="00952115">
                        <w:rPr>
                          <w:color w:val="365F91"/>
                          <w:sz w:val="24"/>
                          <w:szCs w:val="24"/>
                          <w:lang w:val="fr-CA"/>
                        </w:rPr>
                        <w:t>exposition des personnes prenant part aux opérations de récupération.</w:t>
                      </w:r>
                    </w:p>
                    <w:p w:rsidR="00DD02EA" w:rsidRPr="00175AF1" w:rsidRDefault="00DD02EA" w:rsidP="00920724">
                      <w:pPr>
                        <w:pStyle w:val="ListParagraph"/>
                        <w:numPr>
                          <w:ilvl w:val="0"/>
                          <w:numId w:val="64"/>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Des droits d</w:t>
                      </w:r>
                      <w:r>
                        <w:rPr>
                          <w:color w:val="365F91"/>
                          <w:sz w:val="24"/>
                          <w:szCs w:val="24"/>
                          <w:lang w:val="fr-CA"/>
                        </w:rPr>
                        <w:t>’</w:t>
                      </w:r>
                      <w:r w:rsidRPr="00952115">
                        <w:rPr>
                          <w:color w:val="365F91"/>
                          <w:sz w:val="24"/>
                          <w:szCs w:val="24"/>
                          <w:lang w:val="fr-CA"/>
                        </w:rPr>
                        <w:t>occupation des terres pourraient être attribués après la fermeture des mines afin que les mineurs puissent les affecter à d</w:t>
                      </w:r>
                      <w:r>
                        <w:rPr>
                          <w:color w:val="365F91"/>
                          <w:sz w:val="24"/>
                          <w:szCs w:val="24"/>
                          <w:lang w:val="fr-CA"/>
                        </w:rPr>
                        <w:t>’</w:t>
                      </w:r>
                      <w:r w:rsidRPr="00952115">
                        <w:rPr>
                          <w:color w:val="365F91"/>
                          <w:sz w:val="24"/>
                          <w:szCs w:val="24"/>
                          <w:lang w:val="fr-CA"/>
                        </w:rPr>
                        <w:t>autres utilisations, même si celles-ci peuvent être limité</w:t>
                      </w:r>
                      <w:r>
                        <w:rPr>
                          <w:color w:val="365F91"/>
                          <w:sz w:val="24"/>
                          <w:szCs w:val="24"/>
                          <w:lang w:val="fr-CA"/>
                        </w:rPr>
                        <w:t>e</w:t>
                      </w:r>
                      <w:r w:rsidRPr="00952115">
                        <w:rPr>
                          <w:color w:val="365F91"/>
                          <w:sz w:val="24"/>
                          <w:szCs w:val="24"/>
                          <w:lang w:val="fr-CA"/>
                        </w:rPr>
                        <w:t>s par les impacts à long terme de la contamination par le mercure qui sont difficiles à traiter par des mesures de décontamination.</w:t>
                      </w:r>
                    </w:p>
                  </w:txbxContent>
                </v:textbox>
                <w10:anchorlock/>
              </v:shape>
            </w:pict>
          </mc:Fallback>
        </mc:AlternateContent>
      </w:r>
    </w:p>
    <w:p w:rsidR="00415DF3" w:rsidRPr="005A6CF6" w:rsidRDefault="00415DF3" w:rsidP="002D02ED">
      <w:pPr>
        <w:tabs>
          <w:tab w:val="clear" w:pos="1247"/>
          <w:tab w:val="clear" w:pos="1814"/>
          <w:tab w:val="clear" w:pos="2381"/>
          <w:tab w:val="clear" w:pos="2948"/>
          <w:tab w:val="clear" w:pos="3515"/>
        </w:tabs>
        <w:spacing w:after="120"/>
        <w:jc w:val="both"/>
        <w:rPr>
          <w:rFonts w:asciiTheme="minorHAnsi" w:eastAsia="SimSun" w:hAnsiTheme="minorHAnsi"/>
          <w:sz w:val="24"/>
          <w:szCs w:val="24"/>
          <w:u w:val="single"/>
          <w:lang w:eastAsia="x-none"/>
        </w:rPr>
      </w:pPr>
    </w:p>
    <w:p w:rsidR="00175AF1" w:rsidRPr="005A6CF6" w:rsidRDefault="00175AF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sz w:val="24"/>
          <w:szCs w:val="24"/>
          <w:lang w:eastAsia="fr-FR"/>
        </w:rPr>
        <mc:AlternateContent>
          <mc:Choice Requires="wps">
            <w:drawing>
              <wp:anchor distT="0" distB="0" distL="114300" distR="114300" simplePos="0" relativeHeight="251699200" behindDoc="0" locked="0" layoutInCell="1" allowOverlap="1" wp14:anchorId="705AF6F5" wp14:editId="6CC112BB">
                <wp:simplePos x="0" y="0"/>
                <wp:positionH relativeFrom="column">
                  <wp:posOffset>-328295</wp:posOffset>
                </wp:positionH>
                <wp:positionV relativeFrom="paragraph">
                  <wp:posOffset>14605</wp:posOffset>
                </wp:positionV>
                <wp:extent cx="265430" cy="169545"/>
                <wp:effectExtent l="0" t="0" r="1270" b="1905"/>
                <wp:wrapNone/>
                <wp:docPr id="254" name="Right Arrow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78461C1" id="Right Arrow 254" o:spid="_x0000_s1026" type="#_x0000_t13" style="position:absolute;margin-left:-25.85pt;margin-top:1.15pt;width:20.9pt;height:13.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" adj="14701" fillcolor="#95b3d7" stroked="f" strokeweight="2pt">
                <v:path arrowok="t"/>
              </v:shape>
            </w:pict>
          </mc:Fallback>
        </mc:AlternateContent>
      </w:r>
      <w:r w:rsidRPr="005A6CF6">
        <w:rPr>
          <w:rFonts w:asciiTheme="minorHAnsi" w:hAnsiTheme="minorHAnsi"/>
          <w:b/>
          <w:bCs/>
          <w:color w:val="365F91"/>
          <w:sz w:val="24"/>
          <w:szCs w:val="24"/>
        </w:rPr>
        <w:t xml:space="preserve">Mesures diverses : </w:t>
      </w:r>
      <w:r w:rsidRPr="005A6CF6">
        <w:rPr>
          <w:rFonts w:asciiTheme="minorHAnsi" w:hAnsiTheme="minorHAnsi"/>
          <w:sz w:val="24"/>
          <w:szCs w:val="24"/>
        </w:rPr>
        <w:t>les législations et règlements concernant l</w:t>
      </w:r>
      <w:r w:rsidR="00920724" w:rsidRPr="005A6CF6">
        <w:rPr>
          <w:rFonts w:asciiTheme="minorHAnsi" w:hAnsiTheme="minorHAnsi"/>
          <w:sz w:val="24"/>
          <w:szCs w:val="24"/>
        </w:rPr>
        <w:t>’</w:t>
      </w:r>
      <w:r w:rsidRPr="005A6CF6">
        <w:rPr>
          <w:rFonts w:asciiTheme="minorHAnsi" w:hAnsiTheme="minorHAnsi"/>
          <w:sz w:val="24"/>
          <w:szCs w:val="24"/>
        </w:rPr>
        <w:t>extraction minière, le travail et la protection des enfants, ainsi que des instruments régissant l</w:t>
      </w:r>
      <w:r w:rsidR="00920724" w:rsidRPr="005A6CF6">
        <w:rPr>
          <w:rFonts w:asciiTheme="minorHAnsi" w:hAnsiTheme="minorHAnsi"/>
          <w:sz w:val="24"/>
          <w:szCs w:val="24"/>
        </w:rPr>
        <w:t>’</w:t>
      </w:r>
      <w:r w:rsidRPr="005A6CF6">
        <w:rPr>
          <w:rFonts w:asciiTheme="minorHAnsi" w:hAnsiTheme="minorHAnsi"/>
          <w:sz w:val="24"/>
          <w:szCs w:val="24"/>
        </w:rPr>
        <w:t>extraction minière et le travail peuvent aussi comporter des prescriptions couvrant la sécurité des travailleurs, la santé et le travail des enfants ainsi que des mesures pour protéger les communautés situées en aval et les communautés autochtones ainsi que les femmes. On trouvera au chapitre 7 des informations supplémentaires sur les questions touchant les femmes et le travail des enfants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415DF3" w:rsidRPr="005A6CF6" w:rsidRDefault="00415DF3" w:rsidP="002D02ED">
      <w:pPr>
        <w:pStyle w:val="Normal-pool"/>
        <w:rPr>
          <w:rFonts w:ascii="Calibri" w:hAnsi="Calibri"/>
          <w:sz w:val="24"/>
          <w:szCs w:val="24"/>
          <w:lang w:val="fr-FR"/>
        </w:rPr>
      </w:pPr>
      <w:r w:rsidRPr="005A6CF6">
        <w:rPr>
          <w:noProof/>
          <w:lang w:val="fr-FR" w:eastAsia="fr-FR"/>
        </w:rPr>
        <mc:AlternateContent>
          <mc:Choice Requires="wps">
            <w:drawing>
              <wp:anchor distT="0" distB="0" distL="114300" distR="114300" simplePos="0" relativeHeight="251656192" behindDoc="1" locked="0" layoutInCell="1" allowOverlap="1" wp14:anchorId="45F88832" wp14:editId="6A8DAE2B">
                <wp:simplePos x="0" y="0"/>
                <wp:positionH relativeFrom="column">
                  <wp:posOffset>-921385</wp:posOffset>
                </wp:positionH>
                <wp:positionV relativeFrom="paragraph">
                  <wp:posOffset>171406</wp:posOffset>
                </wp:positionV>
                <wp:extent cx="6233795" cy="462455"/>
                <wp:effectExtent l="0" t="0" r="0" b="0"/>
                <wp:wrapNone/>
                <wp:docPr id="347" name="Rectangle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3795" cy="46245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3B6C81" id="Rectangle 347" o:spid="_x0000_s1026" style="position:absolute;margin-left:-72.55pt;margin-top:13.5pt;width:490.85pt;height:36.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" fillcolor="#d9d9d9" stroked="f" strokeweight="2.25pt">
                <v:path arrowok="t"/>
              </v:rect>
            </w:pict>
          </mc:Fallback>
        </mc:AlternateContent>
      </w:r>
    </w:p>
    <w:p w:rsidR="00415DF3" w:rsidRPr="005A6CF6" w:rsidRDefault="009D1EBF" w:rsidP="002D02ED">
      <w:pPr>
        <w:pStyle w:val="CH2"/>
        <w:tabs>
          <w:tab w:val="clear" w:pos="851"/>
          <w:tab w:val="clear" w:pos="1247"/>
        </w:tabs>
        <w:ind w:left="851" w:hanging="851"/>
        <w:rPr>
          <w:lang w:val="fr-FR"/>
        </w:rPr>
      </w:pPr>
      <w:bookmarkStart w:id="147" w:name="_Toc315883914"/>
      <w:bookmarkStart w:id="148" w:name="_Toc396117580"/>
      <w:bookmarkStart w:id="149" w:name="_Toc483488017"/>
      <w:bookmarkStart w:id="150" w:name="_Toc485375342"/>
      <w:r w:rsidRPr="005A6CF6">
        <w:rPr>
          <w:lang w:val="fr-FR"/>
        </w:rPr>
        <w:t xml:space="preserve">5.3 </w:t>
      </w:r>
      <w:r w:rsidR="00415DF3" w:rsidRPr="005A6CF6">
        <w:rPr>
          <w:lang w:val="fr-FR"/>
        </w:rPr>
        <w:t>c)</w:t>
      </w:r>
      <w:r w:rsidR="009F59B6" w:rsidRPr="005A6CF6">
        <w:rPr>
          <w:lang w:val="fr-FR"/>
        </w:rPr>
        <w:tab/>
      </w:r>
      <w:bookmarkEnd w:id="147"/>
      <w:bookmarkEnd w:id="148"/>
      <w:bookmarkEnd w:id="149"/>
      <w:r w:rsidR="00175AF1" w:rsidRPr="005A6CF6">
        <w:rPr>
          <w:lang w:val="fr-FR"/>
        </w:rPr>
        <w:t xml:space="preserve">Examen des moyens institutionnels et recensement des ressource </w:t>
      </w:r>
      <w:r w:rsidR="00D1466E" w:rsidRPr="005A6CF6">
        <w:rPr>
          <w:lang w:val="fr-FR"/>
        </w:rPr>
        <w:br/>
      </w:r>
      <w:r w:rsidR="00175AF1" w:rsidRPr="005A6CF6">
        <w:rPr>
          <w:lang w:val="fr-FR"/>
        </w:rPr>
        <w:t>nécessaires à leur amélioration</w:t>
      </w:r>
      <w:bookmarkEnd w:id="150"/>
    </w:p>
    <w:p w:rsidR="008B65F6" w:rsidRPr="005A6CF6" w:rsidRDefault="008B65F6" w:rsidP="002D02ED">
      <w:pPr>
        <w:pStyle w:val="Normal-pool"/>
        <w:rPr>
          <w:rFonts w:asciiTheme="minorHAnsi" w:hAnsiTheme="minorHAnsi"/>
          <w:lang w:val="fr-FR"/>
        </w:rPr>
      </w:pPr>
    </w:p>
    <w:p w:rsidR="00175AF1" w:rsidRPr="005A6CF6" w:rsidRDefault="00175AF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Outre l</w:t>
      </w:r>
      <w:r w:rsidR="00920724" w:rsidRPr="005A6CF6">
        <w:rPr>
          <w:rFonts w:asciiTheme="minorHAnsi" w:hAnsiTheme="minorHAnsi"/>
          <w:sz w:val="24"/>
          <w:szCs w:val="24"/>
        </w:rPr>
        <w:t>’</w:t>
      </w:r>
      <w:r w:rsidRPr="005A6CF6">
        <w:rPr>
          <w:rFonts w:asciiTheme="minorHAnsi" w:hAnsiTheme="minorHAnsi"/>
          <w:sz w:val="24"/>
          <w:szCs w:val="24"/>
        </w:rPr>
        <w:t>examen des législations, règlements et politiques concernant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les pays voudront peut-être se pencher sur la question de la répartition des responsabilités et des moyens dont disposent leurs institutions pour appliquer ces régimes, et déterminer comment accroître ces moyens.</w:t>
      </w:r>
    </w:p>
    <w:p w:rsidR="00175AF1" w:rsidRPr="005A6CF6" w:rsidRDefault="00175AF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ordinaire les législations désignent un organisme d</w:t>
      </w:r>
      <w:r w:rsidR="00920724" w:rsidRPr="005A6CF6">
        <w:rPr>
          <w:rFonts w:asciiTheme="minorHAnsi" w:hAnsiTheme="minorHAnsi"/>
          <w:sz w:val="24"/>
          <w:szCs w:val="24"/>
        </w:rPr>
        <w:t>’</w:t>
      </w:r>
      <w:r w:rsidRPr="005A6CF6">
        <w:rPr>
          <w:rFonts w:asciiTheme="minorHAnsi" w:hAnsiTheme="minorHAnsi"/>
          <w:sz w:val="24"/>
          <w:szCs w:val="24"/>
        </w:rPr>
        <w:t>exécution/une autorité de premier plan/un correspondant responsable de la supervision, de la coordination et de l</w:t>
      </w:r>
      <w:r w:rsidR="00920724" w:rsidRPr="005A6CF6">
        <w:rPr>
          <w:rFonts w:asciiTheme="minorHAnsi" w:hAnsiTheme="minorHAnsi"/>
          <w:sz w:val="24"/>
          <w:szCs w:val="24"/>
        </w:rPr>
        <w:t>’</w:t>
      </w:r>
      <w:r w:rsidRPr="005A6CF6">
        <w:rPr>
          <w:rFonts w:asciiTheme="minorHAnsi" w:hAnsiTheme="minorHAnsi"/>
          <w:sz w:val="24"/>
          <w:szCs w:val="24"/>
        </w:rPr>
        <w:t>application des instruments. S</w:t>
      </w:r>
      <w:r w:rsidR="00920724" w:rsidRPr="005A6CF6">
        <w:rPr>
          <w:rFonts w:asciiTheme="minorHAnsi" w:hAnsiTheme="minorHAnsi"/>
          <w:sz w:val="24"/>
          <w:szCs w:val="24"/>
        </w:rPr>
        <w:t>’</w:t>
      </w:r>
      <w:r w:rsidRPr="005A6CF6">
        <w:rPr>
          <w:rFonts w:asciiTheme="minorHAnsi" w:hAnsiTheme="minorHAnsi"/>
          <w:sz w:val="24"/>
          <w:szCs w:val="24"/>
        </w:rPr>
        <w:t>agissant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le principal organisme d</w:t>
      </w:r>
      <w:r w:rsidR="00920724" w:rsidRPr="005A6CF6">
        <w:rPr>
          <w:rFonts w:asciiTheme="minorHAnsi" w:hAnsiTheme="minorHAnsi"/>
          <w:sz w:val="24"/>
          <w:szCs w:val="24"/>
        </w:rPr>
        <w:t>’</w:t>
      </w:r>
      <w:r w:rsidRPr="005A6CF6">
        <w:rPr>
          <w:rFonts w:asciiTheme="minorHAnsi" w:hAnsiTheme="minorHAnsi"/>
          <w:sz w:val="24"/>
          <w:szCs w:val="24"/>
        </w:rPr>
        <w:t>exécution est habituellement le ministère des mines ou de l</w:t>
      </w:r>
      <w:r w:rsidR="00920724" w:rsidRPr="005A6CF6">
        <w:rPr>
          <w:rFonts w:asciiTheme="minorHAnsi" w:hAnsiTheme="minorHAnsi"/>
          <w:sz w:val="24"/>
          <w:szCs w:val="24"/>
        </w:rPr>
        <w:t>’</w:t>
      </w:r>
      <w:r w:rsidRPr="005A6CF6">
        <w:rPr>
          <w:rFonts w:asciiTheme="minorHAnsi" w:hAnsiTheme="minorHAnsi"/>
          <w:sz w:val="24"/>
          <w:szCs w:val="24"/>
        </w:rPr>
        <w:t>exploitation minière. Cependant, en raison du caractère multidimensionnel de cette question, la collaboration entre un certain nombre d</w:t>
      </w:r>
      <w:r w:rsidR="00920724" w:rsidRPr="005A6CF6">
        <w:rPr>
          <w:rFonts w:asciiTheme="minorHAnsi" w:hAnsiTheme="minorHAnsi"/>
          <w:sz w:val="24"/>
          <w:szCs w:val="24"/>
        </w:rPr>
        <w:t>’</w:t>
      </w:r>
      <w:r w:rsidRPr="005A6CF6">
        <w:rPr>
          <w:rFonts w:asciiTheme="minorHAnsi" w:hAnsiTheme="minorHAnsi"/>
          <w:sz w:val="24"/>
          <w:szCs w:val="24"/>
        </w:rPr>
        <w:t>organismes publics, dont des administrations locales et des parties prenantes, s</w:t>
      </w:r>
      <w:r w:rsidR="00920724" w:rsidRPr="005A6CF6">
        <w:rPr>
          <w:rFonts w:asciiTheme="minorHAnsi" w:hAnsiTheme="minorHAnsi"/>
          <w:sz w:val="24"/>
          <w:szCs w:val="24"/>
        </w:rPr>
        <w:t>’</w:t>
      </w:r>
      <w:r w:rsidRPr="005A6CF6">
        <w:rPr>
          <w:rFonts w:asciiTheme="minorHAnsi" w:hAnsiTheme="minorHAnsi"/>
          <w:sz w:val="24"/>
          <w:szCs w:val="24"/>
        </w:rPr>
        <w:t xml:space="preserve">impose. </w:t>
      </w:r>
    </w:p>
    <w:p w:rsidR="00175AF1" w:rsidRPr="005A6CF6" w:rsidRDefault="00175AF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Pour qu</w:t>
      </w:r>
      <w:r w:rsidR="00920724" w:rsidRPr="005A6CF6">
        <w:rPr>
          <w:rFonts w:asciiTheme="minorHAnsi" w:hAnsiTheme="minorHAnsi"/>
          <w:sz w:val="24"/>
          <w:szCs w:val="24"/>
        </w:rPr>
        <w:t>’</w:t>
      </w:r>
      <w:r w:rsidRPr="005A6CF6">
        <w:rPr>
          <w:rFonts w:asciiTheme="minorHAnsi" w:hAnsiTheme="minorHAnsi"/>
          <w:sz w:val="24"/>
          <w:szCs w:val="24"/>
        </w:rPr>
        <w:t>une application effective de la législation soit possible, il importe d</w:t>
      </w:r>
      <w:r w:rsidR="00920724" w:rsidRPr="005A6CF6">
        <w:rPr>
          <w:rFonts w:asciiTheme="minorHAnsi" w:hAnsiTheme="minorHAnsi"/>
          <w:sz w:val="24"/>
          <w:szCs w:val="24"/>
        </w:rPr>
        <w:t>’</w:t>
      </w:r>
      <w:r w:rsidRPr="005A6CF6">
        <w:rPr>
          <w:rFonts w:asciiTheme="minorHAnsi" w:hAnsiTheme="minorHAnsi"/>
          <w:sz w:val="24"/>
          <w:szCs w:val="24"/>
        </w:rPr>
        <w:t>assurer une attribution des responsabilités. Le Parlement ou le Congrès peut contribuer à l</w:t>
      </w:r>
      <w:r w:rsidR="00920724" w:rsidRPr="005A6CF6">
        <w:rPr>
          <w:rFonts w:asciiTheme="minorHAnsi" w:hAnsiTheme="minorHAnsi"/>
          <w:sz w:val="24"/>
          <w:szCs w:val="24"/>
        </w:rPr>
        <w:t>’</w:t>
      </w:r>
      <w:r w:rsidRPr="005A6CF6">
        <w:rPr>
          <w:rFonts w:asciiTheme="minorHAnsi" w:hAnsiTheme="minorHAnsi"/>
          <w:sz w:val="24"/>
          <w:szCs w:val="24"/>
        </w:rPr>
        <w:t>élaboration d</w:t>
      </w:r>
      <w:r w:rsidR="00920724" w:rsidRPr="005A6CF6">
        <w:rPr>
          <w:rFonts w:asciiTheme="minorHAnsi" w:hAnsiTheme="minorHAnsi"/>
          <w:sz w:val="24"/>
          <w:szCs w:val="24"/>
        </w:rPr>
        <w:t>’</w:t>
      </w:r>
      <w:r w:rsidRPr="005A6CF6">
        <w:rPr>
          <w:rFonts w:asciiTheme="minorHAnsi" w:hAnsiTheme="minorHAnsi"/>
          <w:sz w:val="24"/>
          <w:szCs w:val="24"/>
        </w:rPr>
        <w:t>une politique d</w:t>
      </w:r>
      <w:r w:rsidR="00920724" w:rsidRPr="005A6CF6">
        <w:rPr>
          <w:rFonts w:asciiTheme="minorHAnsi" w:hAnsiTheme="minorHAnsi"/>
          <w:sz w:val="24"/>
          <w:szCs w:val="24"/>
        </w:rPr>
        <w:t>’</w:t>
      </w:r>
      <w:r w:rsidRPr="005A6CF6">
        <w:rPr>
          <w:rFonts w:asciiTheme="minorHAnsi" w:hAnsiTheme="minorHAnsi"/>
          <w:sz w:val="24"/>
          <w:szCs w:val="24"/>
        </w:rPr>
        <w:t>ensemble concernant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 xml:space="preserve">or et amener les divers ministères à se faire la même idée du secteur et de sa règlementation. Une fois les règlements régissant </w:t>
      </w:r>
      <w:proofErr w:type="gramStart"/>
      <w:r w:rsidRPr="005A6CF6">
        <w:rPr>
          <w:rFonts w:asciiTheme="minorHAnsi" w:hAnsiTheme="minorHAnsi"/>
          <w:sz w:val="24"/>
          <w:szCs w:val="24"/>
        </w:rPr>
        <w:t>le secteur adoptés</w:t>
      </w:r>
      <w:proofErr w:type="gramEnd"/>
      <w:r w:rsidRPr="005A6CF6">
        <w:rPr>
          <w:rFonts w:asciiTheme="minorHAnsi" w:hAnsiTheme="minorHAnsi"/>
          <w:sz w:val="24"/>
          <w:szCs w:val="24"/>
        </w:rPr>
        <w:t>, les organismes responsables auront besoin de ressources pour les appliquer. Ainsi, l</w:t>
      </w:r>
      <w:r w:rsidR="00920724" w:rsidRPr="005A6CF6">
        <w:rPr>
          <w:rFonts w:asciiTheme="minorHAnsi" w:hAnsiTheme="minorHAnsi"/>
          <w:sz w:val="24"/>
          <w:szCs w:val="24"/>
        </w:rPr>
        <w:t>’</w:t>
      </w:r>
      <w:r w:rsidRPr="005A6CF6">
        <w:rPr>
          <w:rFonts w:asciiTheme="minorHAnsi" w:hAnsiTheme="minorHAnsi"/>
          <w:sz w:val="24"/>
          <w:szCs w:val="24"/>
        </w:rPr>
        <w:t>organisme délivrant les autorisations devra avoir les moyens de traiter les demandes en temps voulu sous peine de perdre de sa crédibilité et de compromettre la formalisation.</w:t>
      </w:r>
    </w:p>
    <w:p w:rsidR="00175AF1" w:rsidRPr="005A6CF6" w:rsidRDefault="00175AF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La décentralisation des responsabilités concernant le secteur, et la capacité des institutions publiques provinciales ou régionales, municipales et nationales à s</w:t>
      </w:r>
      <w:r w:rsidR="00920724" w:rsidRPr="005A6CF6">
        <w:rPr>
          <w:rFonts w:asciiTheme="minorHAnsi" w:hAnsiTheme="minorHAnsi"/>
          <w:sz w:val="24"/>
          <w:szCs w:val="24"/>
        </w:rPr>
        <w:t>’</w:t>
      </w:r>
      <w:r w:rsidRPr="005A6CF6">
        <w:rPr>
          <w:rFonts w:asciiTheme="minorHAnsi" w:hAnsiTheme="minorHAnsi"/>
          <w:sz w:val="24"/>
          <w:szCs w:val="24"/>
        </w:rPr>
        <w:t>occuper de ce secteur devraient être prises en compte. En cas de décentralisation des responsabilités, les administrations locales auront besoin de ressources (financières, techniques et humaines) pour appliquer les prescriptions.</w:t>
      </w:r>
    </w:p>
    <w:p w:rsidR="00175AF1" w:rsidRPr="005A6CF6" w:rsidRDefault="00175AF1" w:rsidP="004468F5">
      <w:pPr>
        <w:tabs>
          <w:tab w:val="clear" w:pos="1247"/>
          <w:tab w:val="clear" w:pos="1814"/>
          <w:tab w:val="clear" w:pos="2381"/>
          <w:tab w:val="clear" w:pos="2948"/>
          <w:tab w:val="clear" w:pos="3515"/>
        </w:tabs>
        <w:spacing w:after="360"/>
        <w:rPr>
          <w:rFonts w:asciiTheme="minorHAnsi" w:hAnsiTheme="minorHAnsi"/>
          <w:sz w:val="24"/>
          <w:szCs w:val="24"/>
        </w:rPr>
      </w:pPr>
      <w:r w:rsidRPr="005A6CF6">
        <w:rPr>
          <w:rFonts w:asciiTheme="minorHAnsi" w:hAnsiTheme="minorHAnsi"/>
          <w:sz w:val="24"/>
          <w:szCs w:val="24"/>
        </w:rPr>
        <w:t>Outre le gouvernement, d</w:t>
      </w:r>
      <w:r w:rsidR="00920724" w:rsidRPr="005A6CF6">
        <w:rPr>
          <w:rFonts w:asciiTheme="minorHAnsi" w:hAnsiTheme="minorHAnsi"/>
          <w:sz w:val="24"/>
          <w:szCs w:val="24"/>
        </w:rPr>
        <w:t>’</w:t>
      </w:r>
      <w:r w:rsidRPr="005A6CF6">
        <w:rPr>
          <w:rFonts w:asciiTheme="minorHAnsi" w:hAnsiTheme="minorHAnsi"/>
          <w:sz w:val="24"/>
          <w:szCs w:val="24"/>
        </w:rPr>
        <w:t>autres intéressés peuvent aussi contribuer à l</w:t>
      </w:r>
      <w:r w:rsidR="00920724" w:rsidRPr="005A6CF6">
        <w:rPr>
          <w:rFonts w:asciiTheme="minorHAnsi" w:hAnsiTheme="minorHAnsi"/>
          <w:sz w:val="24"/>
          <w:szCs w:val="24"/>
        </w:rPr>
        <w:t>’</w:t>
      </w:r>
      <w:r w:rsidRPr="005A6CF6">
        <w:rPr>
          <w:rFonts w:asciiTheme="minorHAnsi" w:hAnsiTheme="minorHAnsi"/>
          <w:sz w:val="24"/>
          <w:szCs w:val="24"/>
        </w:rPr>
        <w:t>acquisition des connaissances et des ressources nécessaires à la formalisation, notamment les associations de mineurs et les syndicats, les grandes compagnies minières et le monde universitaire (écoles des mines, par exemple, qui peuvent participer aux recherches techniques et fournir une assistance). Les pays devraient envisager la meilleure façon de mobiliser ces ressources au titre du plan d</w:t>
      </w:r>
      <w:r w:rsidR="00920724" w:rsidRPr="005A6CF6">
        <w:rPr>
          <w:rFonts w:asciiTheme="minorHAnsi" w:hAnsiTheme="minorHAnsi"/>
          <w:sz w:val="24"/>
          <w:szCs w:val="24"/>
        </w:rPr>
        <w:t>’</w:t>
      </w:r>
      <w:r w:rsidRPr="005A6CF6">
        <w:rPr>
          <w:rFonts w:asciiTheme="minorHAnsi" w:hAnsiTheme="minorHAnsi"/>
          <w:sz w:val="24"/>
          <w:szCs w:val="24"/>
        </w:rPr>
        <w:t>ensemble de formalisation. Amener les groupes marginalisés du secteur à prendre une part active à la formalisation peut grandement contribuer au succès de l</w:t>
      </w:r>
      <w:r w:rsidR="00920724" w:rsidRPr="005A6CF6">
        <w:rPr>
          <w:rFonts w:asciiTheme="minorHAnsi" w:hAnsiTheme="minorHAnsi"/>
          <w:sz w:val="24"/>
          <w:szCs w:val="24"/>
        </w:rPr>
        <w:t>’</w:t>
      </w:r>
      <w:r w:rsidRPr="005A6CF6">
        <w:rPr>
          <w:rFonts w:asciiTheme="minorHAnsi" w:hAnsiTheme="minorHAnsi"/>
          <w:sz w:val="24"/>
          <w:szCs w:val="24"/>
        </w:rPr>
        <w:t>initiative.</w:t>
      </w:r>
    </w:p>
    <w:p w:rsidR="00415DF3" w:rsidRPr="005A6CF6" w:rsidRDefault="00202E76" w:rsidP="002D02ED">
      <w:pPr>
        <w:pStyle w:val="CH2"/>
        <w:tabs>
          <w:tab w:val="clear" w:pos="1247"/>
          <w:tab w:val="left" w:pos="284"/>
          <w:tab w:val="left" w:pos="851"/>
        </w:tabs>
        <w:ind w:left="0" w:firstLine="0"/>
        <w:rPr>
          <w:lang w:val="fr-FR"/>
        </w:rPr>
      </w:pPr>
      <w:bookmarkStart w:id="151" w:name="_Toc483488018"/>
      <w:bookmarkStart w:id="152" w:name="_Toc485375343"/>
      <w:bookmarkStart w:id="153" w:name="_Toc315883917"/>
      <w:bookmarkStart w:id="154" w:name="_Toc316048634"/>
      <w:bookmarkStart w:id="155" w:name="_Toc316049081"/>
      <w:bookmarkStart w:id="156" w:name="_Toc316049345"/>
      <w:r w:rsidRPr="005A6CF6">
        <w:rPr>
          <w:lang w:val="fr-FR"/>
        </w:rPr>
        <w:t xml:space="preserve">5.3 </w:t>
      </w:r>
      <w:r w:rsidR="00415DF3" w:rsidRPr="005A6CF6">
        <w:rPr>
          <w:lang w:val="fr-FR"/>
        </w:rPr>
        <w:t>d)</w:t>
      </w:r>
      <w:r w:rsidR="008B65F6" w:rsidRPr="005A6CF6">
        <w:rPr>
          <w:lang w:val="fr-FR"/>
        </w:rPr>
        <w:tab/>
      </w:r>
      <w:bookmarkEnd w:id="151"/>
      <w:r w:rsidR="000A0BDE" w:rsidRPr="005A6CF6">
        <w:rPr>
          <w:lang w:val="fr-FR"/>
        </w:rPr>
        <w:t>Examen des stratégies visant à améliorer le contrôle et l</w:t>
      </w:r>
      <w:r w:rsidR="00920724" w:rsidRPr="005A6CF6">
        <w:rPr>
          <w:lang w:val="fr-FR"/>
        </w:rPr>
        <w:t>’</w:t>
      </w:r>
      <w:r w:rsidR="000A0BDE" w:rsidRPr="005A6CF6">
        <w:rPr>
          <w:lang w:val="fr-FR"/>
        </w:rPr>
        <w:t>application des lois</w:t>
      </w:r>
      <w:bookmarkEnd w:id="152"/>
    </w:p>
    <w:bookmarkEnd w:id="153"/>
    <w:bookmarkEnd w:id="154"/>
    <w:bookmarkEnd w:id="155"/>
    <w:bookmarkEnd w:id="156"/>
    <w:p w:rsidR="008B65F6" w:rsidRPr="005A6CF6" w:rsidRDefault="008B65F6" w:rsidP="002D02ED">
      <w:pPr>
        <w:pStyle w:val="Normal-pool"/>
        <w:rPr>
          <w:rFonts w:asciiTheme="minorHAnsi" w:hAnsiTheme="minorHAnsi"/>
          <w:lang w:val="fr-FR"/>
        </w:rPr>
      </w:pPr>
      <w:r w:rsidRPr="005A6CF6">
        <w:rPr>
          <w:noProof/>
          <w:lang w:val="fr-FR" w:eastAsia="fr-FR"/>
        </w:rPr>
        <mc:AlternateContent>
          <mc:Choice Requires="wps">
            <w:drawing>
              <wp:anchor distT="0" distB="0" distL="114300" distR="114300" simplePos="0" relativeHeight="251657216" behindDoc="1" locked="0" layoutInCell="1" allowOverlap="1" wp14:anchorId="585F96D0" wp14:editId="662998AE">
                <wp:simplePos x="0" y="0"/>
                <wp:positionH relativeFrom="column">
                  <wp:posOffset>-1089616</wp:posOffset>
                </wp:positionH>
                <wp:positionV relativeFrom="paragraph">
                  <wp:posOffset>-352688</wp:posOffset>
                </wp:positionV>
                <wp:extent cx="6621145" cy="388883"/>
                <wp:effectExtent l="0" t="0" r="8255" b="0"/>
                <wp:wrapNone/>
                <wp:docPr id="348" name="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1145" cy="388883"/>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53C251" id="Rectangle 348" o:spid="_x0000_s1026" style="position:absolute;margin-left:-85.8pt;margin-top:-27.75pt;width:521.35pt;height:30.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" fillcolor="#d9d9d9" stroked="f" strokeweight="2.25pt">
                <v:path arrowok="t"/>
              </v:rect>
            </w:pict>
          </mc:Fallback>
        </mc:AlternateContent>
      </w:r>
    </w:p>
    <w:p w:rsidR="000A0BDE" w:rsidRPr="005A6CF6" w:rsidRDefault="000A0BDE" w:rsidP="002D02ED">
      <w:pPr>
        <w:tabs>
          <w:tab w:val="clear" w:pos="1247"/>
          <w:tab w:val="clear" w:pos="1814"/>
          <w:tab w:val="clear" w:pos="2381"/>
          <w:tab w:val="clear" w:pos="2948"/>
          <w:tab w:val="clear" w:pos="3515"/>
        </w:tabs>
        <w:rPr>
          <w:rFonts w:asciiTheme="minorHAnsi" w:hAnsiTheme="minorHAnsi"/>
          <w:sz w:val="24"/>
          <w:szCs w:val="24"/>
        </w:rPr>
      </w:pPr>
      <w:r w:rsidRPr="005A6CF6">
        <w:rPr>
          <w:rFonts w:asciiTheme="minorHAnsi" w:hAnsiTheme="minorHAnsi"/>
          <w:sz w:val="24"/>
          <w:szCs w:val="24"/>
        </w:rPr>
        <w:t>Le contrôle et l</w:t>
      </w:r>
      <w:r w:rsidR="00920724" w:rsidRPr="005A6CF6">
        <w:rPr>
          <w:rFonts w:asciiTheme="minorHAnsi" w:hAnsiTheme="minorHAnsi"/>
          <w:sz w:val="24"/>
          <w:szCs w:val="24"/>
        </w:rPr>
        <w:t>’</w:t>
      </w:r>
      <w:r w:rsidRPr="005A6CF6">
        <w:rPr>
          <w:rFonts w:asciiTheme="minorHAnsi" w:hAnsiTheme="minorHAnsi"/>
          <w:sz w:val="24"/>
          <w:szCs w:val="24"/>
        </w:rPr>
        <w:t>application des lois sont essentiels si l</w:t>
      </w:r>
      <w:r w:rsidR="00920724" w:rsidRPr="005A6CF6">
        <w:rPr>
          <w:rFonts w:asciiTheme="minorHAnsi" w:hAnsiTheme="minorHAnsi"/>
          <w:sz w:val="24"/>
          <w:szCs w:val="24"/>
        </w:rPr>
        <w:t>’</w:t>
      </w:r>
      <w:r w:rsidRPr="005A6CF6">
        <w:rPr>
          <w:rFonts w:asciiTheme="minorHAnsi" w:hAnsiTheme="minorHAnsi"/>
          <w:sz w:val="24"/>
          <w:szCs w:val="24"/>
        </w:rPr>
        <w:t>on veut réduire les activités illicites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À cet effet, il est possible de règlementer le commerce du mercure aux frontières, dans les ports et au niveau des sites d</w:t>
      </w:r>
      <w:r w:rsidR="00920724" w:rsidRPr="005A6CF6">
        <w:rPr>
          <w:rFonts w:asciiTheme="minorHAnsi" w:hAnsiTheme="minorHAnsi"/>
          <w:sz w:val="24"/>
          <w:szCs w:val="24"/>
        </w:rPr>
        <w:t>’</w:t>
      </w:r>
      <w:r w:rsidRPr="005A6CF6">
        <w:rPr>
          <w:rFonts w:asciiTheme="minorHAnsi" w:hAnsiTheme="minorHAnsi"/>
          <w:sz w:val="24"/>
          <w:szCs w:val="24"/>
        </w:rPr>
        <w:t>extraction pour réduire le plus possible les importations illicites. Bien souvent, les organismes publics nationaux s</w:t>
      </w:r>
      <w:r w:rsidR="00920724" w:rsidRPr="005A6CF6">
        <w:rPr>
          <w:rFonts w:asciiTheme="minorHAnsi" w:hAnsiTheme="minorHAnsi"/>
          <w:sz w:val="24"/>
          <w:szCs w:val="24"/>
        </w:rPr>
        <w:t>’</w:t>
      </w:r>
      <w:r w:rsidRPr="005A6CF6">
        <w:rPr>
          <w:rFonts w:asciiTheme="minorHAnsi" w:hAnsiTheme="minorHAnsi"/>
          <w:sz w:val="24"/>
          <w:szCs w:val="24"/>
        </w:rPr>
        <w:t>occupant du secteur minier et de l</w:t>
      </w:r>
      <w:r w:rsidR="00920724" w:rsidRPr="005A6CF6">
        <w:rPr>
          <w:rFonts w:asciiTheme="minorHAnsi" w:hAnsiTheme="minorHAnsi"/>
          <w:sz w:val="24"/>
          <w:szCs w:val="24"/>
        </w:rPr>
        <w:t>’</w:t>
      </w:r>
      <w:r w:rsidRPr="005A6CF6">
        <w:rPr>
          <w:rFonts w:asciiTheme="minorHAnsi" w:hAnsiTheme="minorHAnsi"/>
          <w:sz w:val="24"/>
          <w:szCs w:val="24"/>
        </w:rPr>
        <w:t>environnement ne disposent pas des moyens nécessaires pour exercer un contrôle et appliquer les règlementations concernant le secteur. Pour ces raisons les pays pourraient envisager de simplifier les dispositifs visant à assurer le respect des dispositions. Ils pourraient aussi prévoir d</w:t>
      </w:r>
      <w:r w:rsidR="00920724" w:rsidRPr="005A6CF6">
        <w:rPr>
          <w:rFonts w:asciiTheme="minorHAnsi" w:hAnsiTheme="minorHAnsi"/>
          <w:sz w:val="24"/>
          <w:szCs w:val="24"/>
        </w:rPr>
        <w:t>’</w:t>
      </w:r>
      <w:r w:rsidRPr="005A6CF6">
        <w:rPr>
          <w:rFonts w:asciiTheme="minorHAnsi" w:hAnsiTheme="minorHAnsi"/>
          <w:sz w:val="24"/>
          <w:szCs w:val="24"/>
        </w:rPr>
        <w:t>étendre les attributions des administrations locales ou provinciales en matière de contrôle et d</w:t>
      </w:r>
      <w:r w:rsidR="00920724" w:rsidRPr="005A6CF6">
        <w:rPr>
          <w:rFonts w:asciiTheme="minorHAnsi" w:hAnsiTheme="minorHAnsi"/>
          <w:sz w:val="24"/>
          <w:szCs w:val="24"/>
        </w:rPr>
        <w:t>’</w:t>
      </w:r>
      <w:r w:rsidRPr="005A6CF6">
        <w:rPr>
          <w:rFonts w:asciiTheme="minorHAnsi" w:hAnsiTheme="minorHAnsi"/>
          <w:sz w:val="24"/>
          <w:szCs w:val="24"/>
        </w:rPr>
        <w:t>exécution en mettant en place des postes de district, des départements et des bureaux chargés du secteur minier, tandis que les autorités centrales continueraient d</w:t>
      </w:r>
      <w:r w:rsidR="00920724" w:rsidRPr="005A6CF6">
        <w:rPr>
          <w:rFonts w:asciiTheme="minorHAnsi" w:hAnsiTheme="minorHAnsi"/>
          <w:sz w:val="24"/>
          <w:szCs w:val="24"/>
        </w:rPr>
        <w:t>’</w:t>
      </w:r>
      <w:r w:rsidRPr="005A6CF6">
        <w:rPr>
          <w:rFonts w:asciiTheme="minorHAnsi" w:hAnsiTheme="minorHAnsi"/>
          <w:sz w:val="24"/>
          <w:szCs w:val="24"/>
        </w:rPr>
        <w:t>exercer un rôle de supervision d</w:t>
      </w:r>
      <w:r w:rsidR="00920724" w:rsidRPr="005A6CF6">
        <w:rPr>
          <w:rFonts w:asciiTheme="minorHAnsi" w:hAnsiTheme="minorHAnsi"/>
          <w:sz w:val="24"/>
          <w:szCs w:val="24"/>
        </w:rPr>
        <w:t>’</w:t>
      </w:r>
      <w:r w:rsidRPr="005A6CF6">
        <w:rPr>
          <w:rFonts w:asciiTheme="minorHAnsi" w:hAnsiTheme="minorHAnsi"/>
          <w:sz w:val="24"/>
          <w:szCs w:val="24"/>
        </w:rPr>
        <w:t>ensemble. Grâce aux récentes technologies satellitaires, les pays peuvent surveiller les lieux reculés d</w:t>
      </w:r>
      <w:r w:rsidR="00920724" w:rsidRPr="005A6CF6">
        <w:rPr>
          <w:rFonts w:asciiTheme="minorHAnsi" w:hAnsiTheme="minorHAnsi"/>
          <w:sz w:val="24"/>
          <w:szCs w:val="24"/>
        </w:rPr>
        <w:t>’</w:t>
      </w:r>
      <w:r w:rsidRPr="005A6CF6">
        <w:rPr>
          <w:rFonts w:asciiTheme="minorHAnsi" w:hAnsiTheme="minorHAnsi"/>
          <w:sz w:val="24"/>
          <w:szCs w:val="24"/>
        </w:rPr>
        <w:t>accès difficiles. Ils voudront peut-être également associer le contrôle et l</w:t>
      </w:r>
      <w:r w:rsidR="00920724" w:rsidRPr="005A6CF6">
        <w:rPr>
          <w:rFonts w:asciiTheme="minorHAnsi" w:hAnsiTheme="minorHAnsi"/>
          <w:sz w:val="24"/>
          <w:szCs w:val="24"/>
        </w:rPr>
        <w:t>’</w:t>
      </w:r>
      <w:r w:rsidRPr="005A6CF6">
        <w:rPr>
          <w:rFonts w:asciiTheme="minorHAnsi" w:hAnsiTheme="minorHAnsi"/>
          <w:sz w:val="24"/>
          <w:szCs w:val="24"/>
        </w:rPr>
        <w:t xml:space="preserve">application des lois à des initiatives utiles consistant à fournir une assistance et des incitations de nature à encourager les mineurs au respect. </w:t>
      </w:r>
    </w:p>
    <w:p w:rsidR="00415DF3" w:rsidRPr="005A6CF6" w:rsidRDefault="00415DF3" w:rsidP="002D02ED">
      <w:pPr>
        <w:pStyle w:val="Normal-pool"/>
        <w:rPr>
          <w:rFonts w:ascii="Calibri" w:hAnsi="Calibri"/>
          <w:sz w:val="24"/>
          <w:szCs w:val="24"/>
          <w:lang w:val="fr-FR"/>
        </w:rPr>
      </w:pPr>
    </w:p>
    <w:p w:rsidR="00415DF3" w:rsidRPr="005A6CF6" w:rsidRDefault="004468F5" w:rsidP="002D02ED">
      <w:pPr>
        <w:pStyle w:val="CH2"/>
        <w:tabs>
          <w:tab w:val="clear" w:pos="851"/>
          <w:tab w:val="clear" w:pos="1247"/>
        </w:tabs>
        <w:ind w:left="851" w:hanging="851"/>
        <w:rPr>
          <w:lang w:val="fr-FR"/>
        </w:rPr>
      </w:pPr>
      <w:bookmarkStart w:id="157" w:name="_Toc483488019"/>
      <w:bookmarkStart w:id="158" w:name="_Toc485375344"/>
      <w:bookmarkStart w:id="159" w:name="_Toc316048635"/>
      <w:bookmarkStart w:id="160" w:name="_Toc316049082"/>
      <w:bookmarkStart w:id="161" w:name="_Toc316049346"/>
      <w:bookmarkStart w:id="162" w:name="_Toc396117581"/>
      <w:bookmarkStart w:id="163" w:name="_Toc315883905"/>
      <w:r w:rsidRPr="005A6CF6">
        <w:rPr>
          <w:noProof/>
          <w:lang w:val="fr-FR" w:eastAsia="fr-FR"/>
        </w:rPr>
        <mc:AlternateContent>
          <mc:Choice Requires="wps">
            <w:drawing>
              <wp:anchor distT="0" distB="0" distL="114300" distR="114300" simplePos="0" relativeHeight="251700224" behindDoc="1" locked="0" layoutInCell="1" allowOverlap="1" wp14:anchorId="0E333E33" wp14:editId="5EE5F395">
                <wp:simplePos x="0" y="0"/>
                <wp:positionH relativeFrom="page">
                  <wp:posOffset>76200</wp:posOffset>
                </wp:positionH>
                <wp:positionV relativeFrom="paragraph">
                  <wp:posOffset>5080</wp:posOffset>
                </wp:positionV>
                <wp:extent cx="5629275" cy="419100"/>
                <wp:effectExtent l="0" t="0" r="9525" b="0"/>
                <wp:wrapNone/>
                <wp:docPr id="5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29275" cy="4191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DB3962" id="Rectangle 57" o:spid="_x0000_s1026" style="position:absolute;margin-left:6pt;margin-top:.4pt;width:443.25pt;height:33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" fillcolor="#d9d9d9" stroked="f" strokeweight="2.25pt">
                <v:path arrowok="t"/>
                <w10:wrap anchorx="page"/>
              </v:rect>
            </w:pict>
          </mc:Fallback>
        </mc:AlternateContent>
      </w:r>
      <w:r w:rsidR="00202E76" w:rsidRPr="005A6CF6">
        <w:rPr>
          <w:lang w:val="fr-FR"/>
        </w:rPr>
        <w:t xml:space="preserve">5.3 </w:t>
      </w:r>
      <w:r w:rsidR="00415DF3" w:rsidRPr="005A6CF6">
        <w:rPr>
          <w:lang w:val="fr-FR"/>
        </w:rPr>
        <w:t>e)</w:t>
      </w:r>
      <w:r w:rsidR="009F59B6" w:rsidRPr="005A6CF6">
        <w:rPr>
          <w:lang w:val="fr-FR"/>
        </w:rPr>
        <w:tab/>
      </w:r>
      <w:r w:rsidR="000A0BDE" w:rsidRPr="005A6CF6">
        <w:rPr>
          <w:lang w:val="fr-FR"/>
        </w:rPr>
        <w:t>Envisager des stratégies pour faciliter l</w:t>
      </w:r>
      <w:r w:rsidR="00920724" w:rsidRPr="005A6CF6">
        <w:rPr>
          <w:lang w:val="fr-FR"/>
        </w:rPr>
        <w:t>’</w:t>
      </w:r>
      <w:r w:rsidR="000A0BDE" w:rsidRPr="005A6CF6">
        <w:rPr>
          <w:lang w:val="fr-FR"/>
        </w:rPr>
        <w:t xml:space="preserve">accès aux marchés et </w:t>
      </w:r>
      <w:r w:rsidR="00E21C53" w:rsidRPr="005A6CF6">
        <w:rPr>
          <w:lang w:val="fr-FR"/>
        </w:rPr>
        <w:br/>
      </w:r>
      <w:r w:rsidR="000A0BDE" w:rsidRPr="005A6CF6">
        <w:rPr>
          <w:lang w:val="fr-FR"/>
        </w:rPr>
        <w:t>créer des incitations économiques</w:t>
      </w:r>
      <w:bookmarkEnd w:id="157"/>
      <w:bookmarkEnd w:id="158"/>
    </w:p>
    <w:p w:rsidR="000A0BDE" w:rsidRPr="005A6CF6" w:rsidRDefault="000A0BDE"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64" w:name="_Toc315883908"/>
      <w:bookmarkStart w:id="165" w:name="_Toc316048641"/>
      <w:bookmarkStart w:id="166" w:name="_Toc316049088"/>
      <w:bookmarkStart w:id="167" w:name="_Toc316049352"/>
      <w:bookmarkEnd w:id="159"/>
      <w:bookmarkEnd w:id="160"/>
      <w:bookmarkEnd w:id="161"/>
      <w:bookmarkEnd w:id="162"/>
      <w:bookmarkEnd w:id="163"/>
      <w:r w:rsidRPr="005A6CF6">
        <w:rPr>
          <w:rFonts w:asciiTheme="minorHAnsi" w:hAnsiTheme="minorHAnsi"/>
          <w:sz w:val="24"/>
          <w:szCs w:val="24"/>
        </w:rPr>
        <w:t>Les incitations économiques et commerciales que les gouvernements mettront en place constituent un important élément du passage des mineurs au secteur structuré. Les points examinés ci-après correspondent aux divers éléments économiques ou commerciaux pouvant être pris en considération lors de l</w:t>
      </w:r>
      <w:r w:rsidR="00920724" w:rsidRPr="005A6CF6">
        <w:rPr>
          <w:rFonts w:asciiTheme="minorHAnsi" w:hAnsiTheme="minorHAnsi"/>
          <w:sz w:val="24"/>
          <w:szCs w:val="24"/>
        </w:rPr>
        <w:t>’</w:t>
      </w:r>
      <w:r w:rsidRPr="005A6CF6">
        <w:rPr>
          <w:rFonts w:asciiTheme="minorHAnsi" w:hAnsiTheme="minorHAnsi"/>
          <w:sz w:val="24"/>
          <w:szCs w:val="24"/>
        </w:rPr>
        <w:t>élaboration de stratégies adaptées aux réalités des pays pour faciliter la règlementation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0A0BDE" w:rsidRPr="005A6CF6" w:rsidRDefault="000A0BDE"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702272" behindDoc="0" locked="0" layoutInCell="1" allowOverlap="1" wp14:anchorId="36BE78CA" wp14:editId="442CB92C">
                <wp:simplePos x="0" y="0"/>
                <wp:positionH relativeFrom="column">
                  <wp:posOffset>-309880</wp:posOffset>
                </wp:positionH>
                <wp:positionV relativeFrom="paragraph">
                  <wp:posOffset>25400</wp:posOffset>
                </wp:positionV>
                <wp:extent cx="265430" cy="169545"/>
                <wp:effectExtent l="0" t="0" r="1270" b="1905"/>
                <wp:wrapNone/>
                <wp:docPr id="56" name="Right Arrow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842B29C" id="Right Arrow 56" o:spid="_x0000_s1026" type="#_x0000_t13" style="position:absolute;margin-left:-24.4pt;margin-top:2pt;width:20.9pt;height:13.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" adj="14701" fillcolor="#95b3d7" stroked="f" strokeweight="2pt">
                <v:path arrowok="t"/>
              </v:shape>
            </w:pict>
          </mc:Fallback>
        </mc:AlternateContent>
      </w:r>
      <w:r w:rsidRPr="005A6CF6">
        <w:rPr>
          <w:rFonts w:asciiTheme="minorHAnsi" w:hAnsiTheme="minorHAnsi"/>
          <w:b/>
          <w:bCs/>
          <w:color w:val="365F91"/>
          <w:sz w:val="24"/>
          <w:szCs w:val="24"/>
        </w:rPr>
        <w:t>Faciliter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accès aux marchés</w:t>
      </w:r>
      <w:r w:rsidRPr="005A6CF6">
        <w:rPr>
          <w:rFonts w:asciiTheme="minorHAnsi" w:hAnsiTheme="minorHAnsi"/>
          <w:sz w:val="24"/>
          <w:szCs w:val="24"/>
        </w:rPr>
        <w:t>. Les pays peuvent envisager de simplifier l</w:t>
      </w:r>
      <w:r w:rsidR="00920724" w:rsidRPr="005A6CF6">
        <w:rPr>
          <w:rFonts w:asciiTheme="minorHAnsi" w:hAnsiTheme="minorHAnsi"/>
          <w:sz w:val="24"/>
          <w:szCs w:val="24"/>
        </w:rPr>
        <w:t>’</w:t>
      </w:r>
      <w:r w:rsidRPr="005A6CF6">
        <w:rPr>
          <w:rFonts w:asciiTheme="minorHAnsi" w:hAnsiTheme="minorHAnsi"/>
          <w:sz w:val="24"/>
          <w:szCs w:val="24"/>
        </w:rPr>
        <w:t>accès aux filières d</w:t>
      </w:r>
      <w:r w:rsidR="00920724" w:rsidRPr="005A6CF6">
        <w:rPr>
          <w:rFonts w:asciiTheme="minorHAnsi" w:hAnsiTheme="minorHAnsi"/>
          <w:sz w:val="24"/>
          <w:szCs w:val="24"/>
        </w:rPr>
        <w:t>’</w:t>
      </w:r>
      <w:r w:rsidRPr="005A6CF6">
        <w:rPr>
          <w:rFonts w:asciiTheme="minorHAnsi" w:hAnsiTheme="minorHAnsi"/>
          <w:sz w:val="24"/>
          <w:szCs w:val="24"/>
        </w:rPr>
        <w:t>achat de l</w:t>
      </w:r>
      <w:r w:rsidR="00920724" w:rsidRPr="005A6CF6">
        <w:rPr>
          <w:rFonts w:asciiTheme="minorHAnsi" w:hAnsiTheme="minorHAnsi"/>
          <w:sz w:val="24"/>
          <w:szCs w:val="24"/>
        </w:rPr>
        <w:t>’</w:t>
      </w:r>
      <w:r w:rsidRPr="005A6CF6">
        <w:rPr>
          <w:rFonts w:asciiTheme="minorHAnsi" w:hAnsiTheme="minorHAnsi"/>
          <w:sz w:val="24"/>
          <w:szCs w:val="24"/>
        </w:rPr>
        <w:t>or afin d</w:t>
      </w:r>
      <w:r w:rsidR="00920724" w:rsidRPr="005A6CF6">
        <w:rPr>
          <w:rFonts w:asciiTheme="minorHAnsi" w:hAnsiTheme="minorHAnsi"/>
          <w:sz w:val="24"/>
          <w:szCs w:val="24"/>
        </w:rPr>
        <w:t>’</w:t>
      </w:r>
      <w:r w:rsidRPr="005A6CF6">
        <w:rPr>
          <w:rFonts w:asciiTheme="minorHAnsi" w:hAnsiTheme="minorHAnsi"/>
          <w:sz w:val="24"/>
          <w:szCs w:val="24"/>
        </w:rPr>
        <w:t>aider les mineurs à réduire ou éliminer l</w:t>
      </w:r>
      <w:r w:rsidR="00920724" w:rsidRPr="005A6CF6">
        <w:rPr>
          <w:rFonts w:asciiTheme="minorHAnsi" w:hAnsiTheme="minorHAnsi"/>
          <w:sz w:val="24"/>
          <w:szCs w:val="24"/>
        </w:rPr>
        <w:t>’</w:t>
      </w:r>
      <w:r w:rsidRPr="005A6CF6">
        <w:rPr>
          <w:rFonts w:asciiTheme="minorHAnsi" w:hAnsiTheme="minorHAnsi"/>
          <w:sz w:val="24"/>
          <w:szCs w:val="24"/>
        </w:rPr>
        <w:t>emploi du mercure dans le but d</w:t>
      </w:r>
      <w:r w:rsidR="00920724" w:rsidRPr="005A6CF6">
        <w:rPr>
          <w:rFonts w:asciiTheme="minorHAnsi" w:hAnsiTheme="minorHAnsi"/>
          <w:sz w:val="24"/>
          <w:szCs w:val="24"/>
        </w:rPr>
        <w:t>’</w:t>
      </w:r>
      <w:r w:rsidRPr="005A6CF6">
        <w:rPr>
          <w:rFonts w:asciiTheme="minorHAnsi" w:hAnsiTheme="minorHAnsi"/>
          <w:sz w:val="24"/>
          <w:szCs w:val="24"/>
        </w:rPr>
        <w:t>augmenter leur revenu et d</w:t>
      </w:r>
      <w:r w:rsidR="00920724" w:rsidRPr="005A6CF6">
        <w:rPr>
          <w:rFonts w:asciiTheme="minorHAnsi" w:hAnsiTheme="minorHAnsi"/>
          <w:sz w:val="24"/>
          <w:szCs w:val="24"/>
        </w:rPr>
        <w:t>’</w:t>
      </w:r>
      <w:r w:rsidRPr="005A6CF6">
        <w:rPr>
          <w:rFonts w:asciiTheme="minorHAnsi" w:hAnsiTheme="minorHAnsi"/>
          <w:sz w:val="24"/>
          <w:szCs w:val="24"/>
        </w:rPr>
        <w:t>intégrer la production de l</w:t>
      </w:r>
      <w:r w:rsidR="00920724" w:rsidRPr="005A6CF6">
        <w:rPr>
          <w:rFonts w:asciiTheme="minorHAnsi" w:hAnsiTheme="minorHAnsi"/>
          <w:sz w:val="24"/>
          <w:szCs w:val="24"/>
        </w:rPr>
        <w:t>’</w:t>
      </w:r>
      <w:r w:rsidRPr="005A6CF6">
        <w:rPr>
          <w:rFonts w:asciiTheme="minorHAnsi" w:hAnsiTheme="minorHAnsi"/>
          <w:sz w:val="24"/>
          <w:szCs w:val="24"/>
        </w:rPr>
        <w:t>or à l</w:t>
      </w:r>
      <w:r w:rsidR="00920724" w:rsidRPr="005A6CF6">
        <w:rPr>
          <w:rFonts w:asciiTheme="minorHAnsi" w:hAnsiTheme="minorHAnsi"/>
          <w:sz w:val="24"/>
          <w:szCs w:val="24"/>
        </w:rPr>
        <w:t>’</w:t>
      </w:r>
      <w:r w:rsidRPr="005A6CF6">
        <w:rPr>
          <w:rFonts w:asciiTheme="minorHAnsi" w:hAnsiTheme="minorHAnsi"/>
          <w:sz w:val="24"/>
          <w:szCs w:val="24"/>
        </w:rPr>
        <w:t>économie règlementée</w:t>
      </w:r>
      <w:r w:rsidRPr="005A6CF6">
        <w:rPr>
          <w:rFonts w:asciiTheme="minorHAnsi" w:hAnsiTheme="minorHAnsi"/>
          <w:color w:val="000000"/>
          <w:sz w:val="24"/>
          <w:szCs w:val="24"/>
          <w:vertAlign w:val="superscript"/>
        </w:rPr>
        <w:footnoteReference w:id="11"/>
      </w:r>
      <w:r w:rsidRPr="005A6CF6">
        <w:rPr>
          <w:rFonts w:asciiTheme="minorHAnsi" w:hAnsiTheme="minorHAnsi"/>
          <w:sz w:val="24"/>
          <w:szCs w:val="24"/>
        </w:rPr>
        <w:t>.</w:t>
      </w:r>
    </w:p>
    <w:p w:rsidR="000A0BDE" w:rsidRPr="005A6CF6" w:rsidRDefault="000A0BDE"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68" w:name="_Toc316048638"/>
      <w:bookmarkStart w:id="169" w:name="_Toc316049085"/>
      <w:bookmarkStart w:id="170" w:name="_Toc316049349"/>
      <w:r w:rsidRPr="005A6CF6">
        <w:rPr>
          <w:rFonts w:asciiTheme="minorHAnsi" w:hAnsiTheme="minorHAnsi"/>
          <w:noProof/>
          <w:lang w:eastAsia="fr-FR"/>
        </w:rPr>
        <mc:AlternateContent>
          <mc:Choice Requires="wps">
            <w:drawing>
              <wp:anchor distT="0" distB="0" distL="114300" distR="114300" simplePos="0" relativeHeight="251704320" behindDoc="0" locked="0" layoutInCell="1" allowOverlap="1" wp14:anchorId="02C89405" wp14:editId="63E33EC8">
                <wp:simplePos x="0" y="0"/>
                <wp:positionH relativeFrom="column">
                  <wp:posOffset>-306705</wp:posOffset>
                </wp:positionH>
                <wp:positionV relativeFrom="paragraph">
                  <wp:posOffset>24130</wp:posOffset>
                </wp:positionV>
                <wp:extent cx="265430" cy="169545"/>
                <wp:effectExtent l="0" t="0" r="1270" b="1905"/>
                <wp:wrapNone/>
                <wp:docPr id="39" name="Right Arrow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F96EC3E" id="Right Arrow 39" o:spid="_x0000_s1026" type="#_x0000_t13" style="position:absolute;margin-left:-24.15pt;margin-top:1.9pt;width:20.9pt;height:13.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9qgwIAAAw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" adj="14701" fillcolor="#95b3d7" stroked="f" strokeweight="2pt">
                <v:path arrowok="t"/>
              </v:shape>
            </w:pict>
          </mc:Fallback>
        </mc:AlternateContent>
      </w:r>
      <w:r w:rsidRPr="005A6CF6">
        <w:rPr>
          <w:rFonts w:asciiTheme="minorHAnsi" w:hAnsiTheme="minorHAnsi"/>
          <w:b/>
          <w:bCs/>
          <w:color w:val="365F91"/>
          <w:sz w:val="24"/>
          <w:szCs w:val="24"/>
        </w:rPr>
        <w:t>Fiscalité :</w:t>
      </w:r>
      <w:bookmarkEnd w:id="168"/>
      <w:bookmarkEnd w:id="169"/>
      <w:bookmarkEnd w:id="170"/>
      <w:r w:rsidRPr="005A6CF6">
        <w:rPr>
          <w:rFonts w:asciiTheme="minorHAnsi" w:hAnsiTheme="minorHAnsi"/>
          <w:color w:val="365F91"/>
          <w:sz w:val="24"/>
          <w:szCs w:val="24"/>
        </w:rPr>
        <w:t xml:space="preserve"> </w:t>
      </w:r>
      <w:r w:rsidRPr="005A6CF6">
        <w:rPr>
          <w:rFonts w:asciiTheme="minorHAnsi" w:hAnsiTheme="minorHAnsi"/>
          <w:sz w:val="24"/>
          <w:szCs w:val="24"/>
        </w:rPr>
        <w:t xml:space="preserve">il existe actuellement trois types de fiscalité courante correspondant au secteur : 1) une fiscalité similaire à celle de tout autre secteur économique fondée sur les recettes provenant de ses </w:t>
      </w:r>
      <w:proofErr w:type="gramStart"/>
      <w:r w:rsidRPr="005A6CF6">
        <w:rPr>
          <w:rFonts w:asciiTheme="minorHAnsi" w:hAnsiTheme="minorHAnsi"/>
          <w:sz w:val="24"/>
          <w:szCs w:val="24"/>
        </w:rPr>
        <w:t>activités;</w:t>
      </w:r>
      <w:proofErr w:type="gramEnd"/>
      <w:r w:rsidRPr="005A6CF6">
        <w:rPr>
          <w:rFonts w:asciiTheme="minorHAnsi" w:hAnsiTheme="minorHAnsi"/>
          <w:sz w:val="24"/>
          <w:szCs w:val="24"/>
        </w:rPr>
        <w:t xml:space="preserve"> 2) une fiscalité semblable à celle à laquelle sont soumis les travailleurs indépendants; et 3) des taux d</w:t>
      </w:r>
      <w:r w:rsidR="00920724" w:rsidRPr="005A6CF6">
        <w:rPr>
          <w:rFonts w:asciiTheme="minorHAnsi" w:hAnsiTheme="minorHAnsi"/>
          <w:sz w:val="24"/>
          <w:szCs w:val="24"/>
        </w:rPr>
        <w:t>’</w:t>
      </w:r>
      <w:r w:rsidRPr="005A6CF6">
        <w:rPr>
          <w:rFonts w:asciiTheme="minorHAnsi" w:hAnsiTheme="minorHAnsi"/>
          <w:sz w:val="24"/>
          <w:szCs w:val="24"/>
        </w:rPr>
        <w:t>imposition inférieurs à ceux des autres secteurs. Les pays peuvent choisir de panacher ces approches en fonction des conditions qui lui sont propres. On notera qu</w:t>
      </w:r>
      <w:r w:rsidR="00920724" w:rsidRPr="005A6CF6">
        <w:rPr>
          <w:rFonts w:asciiTheme="minorHAnsi" w:hAnsiTheme="minorHAnsi"/>
          <w:sz w:val="24"/>
          <w:szCs w:val="24"/>
        </w:rPr>
        <w:t>’</w:t>
      </w:r>
      <w:r w:rsidRPr="005A6CF6">
        <w:rPr>
          <w:rFonts w:asciiTheme="minorHAnsi" w:hAnsiTheme="minorHAnsi"/>
          <w:sz w:val="24"/>
          <w:szCs w:val="24"/>
        </w:rPr>
        <w:t>une faible imposition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ainsi qu</w:t>
      </w:r>
      <w:r w:rsidR="00920724" w:rsidRPr="005A6CF6">
        <w:rPr>
          <w:rFonts w:asciiTheme="minorHAnsi" w:hAnsiTheme="minorHAnsi"/>
          <w:sz w:val="24"/>
          <w:szCs w:val="24"/>
        </w:rPr>
        <w:t>’</w:t>
      </w:r>
      <w:r w:rsidRPr="005A6CF6">
        <w:rPr>
          <w:rFonts w:asciiTheme="minorHAnsi" w:hAnsiTheme="minorHAnsi"/>
          <w:sz w:val="24"/>
          <w:szCs w:val="24"/>
        </w:rPr>
        <w:t>une fiscalité simplifiée peuvent encourager les mineurs à intégrer l</w:t>
      </w:r>
      <w:r w:rsidR="00920724" w:rsidRPr="005A6CF6">
        <w:rPr>
          <w:rFonts w:asciiTheme="minorHAnsi" w:hAnsiTheme="minorHAnsi"/>
          <w:sz w:val="24"/>
          <w:szCs w:val="24"/>
        </w:rPr>
        <w:t>’</w:t>
      </w:r>
      <w:r w:rsidRPr="005A6CF6">
        <w:rPr>
          <w:rFonts w:asciiTheme="minorHAnsi" w:hAnsiTheme="minorHAnsi"/>
          <w:sz w:val="24"/>
          <w:szCs w:val="24"/>
        </w:rPr>
        <w:t>économie formelle, ce qui peut entraîner un accroissement des recettes fiscales. Les gouvernements pourraient en outre envisager d</w:t>
      </w:r>
      <w:r w:rsidR="00920724" w:rsidRPr="005A6CF6">
        <w:rPr>
          <w:rFonts w:asciiTheme="minorHAnsi" w:hAnsiTheme="minorHAnsi"/>
          <w:sz w:val="24"/>
          <w:szCs w:val="24"/>
        </w:rPr>
        <w:t>’</w:t>
      </w:r>
      <w:r w:rsidRPr="005A6CF6">
        <w:rPr>
          <w:rFonts w:asciiTheme="minorHAnsi" w:hAnsiTheme="minorHAnsi"/>
          <w:sz w:val="24"/>
          <w:szCs w:val="24"/>
        </w:rPr>
        <w:t>adopter des dispositions qui permettraient aux administrations locales d</w:t>
      </w:r>
      <w:r w:rsidR="00920724" w:rsidRPr="005A6CF6">
        <w:rPr>
          <w:rFonts w:asciiTheme="minorHAnsi" w:hAnsiTheme="minorHAnsi"/>
          <w:sz w:val="24"/>
          <w:szCs w:val="24"/>
        </w:rPr>
        <w:t>’</w:t>
      </w:r>
      <w:r w:rsidRPr="005A6CF6">
        <w:rPr>
          <w:rFonts w:asciiTheme="minorHAnsi" w:hAnsiTheme="minorHAnsi"/>
          <w:sz w:val="24"/>
          <w:szCs w:val="24"/>
        </w:rPr>
        <w:t>engranger également des recettes provenant du secteur, en particulier lorsqu</w:t>
      </w:r>
      <w:r w:rsidR="00920724" w:rsidRPr="005A6CF6">
        <w:rPr>
          <w:rFonts w:asciiTheme="minorHAnsi" w:hAnsiTheme="minorHAnsi"/>
          <w:sz w:val="24"/>
          <w:szCs w:val="24"/>
        </w:rPr>
        <w:t>’</w:t>
      </w:r>
      <w:r w:rsidRPr="005A6CF6">
        <w:rPr>
          <w:rFonts w:asciiTheme="minorHAnsi" w:hAnsiTheme="minorHAnsi"/>
          <w:sz w:val="24"/>
          <w:szCs w:val="24"/>
        </w:rPr>
        <w:t>elles jouent un rôle essentiel en matière de contrôle et d</w:t>
      </w:r>
      <w:r w:rsidR="00920724" w:rsidRPr="005A6CF6">
        <w:rPr>
          <w:rFonts w:asciiTheme="minorHAnsi" w:hAnsiTheme="minorHAnsi"/>
          <w:sz w:val="24"/>
          <w:szCs w:val="24"/>
        </w:rPr>
        <w:t>’</w:t>
      </w:r>
      <w:r w:rsidRPr="005A6CF6">
        <w:rPr>
          <w:rFonts w:asciiTheme="minorHAnsi" w:hAnsiTheme="minorHAnsi"/>
          <w:sz w:val="24"/>
          <w:szCs w:val="24"/>
        </w:rPr>
        <w:t>application des dispositions.</w:t>
      </w:r>
    </w:p>
    <w:p w:rsidR="000A0BDE" w:rsidRPr="005A6CF6" w:rsidRDefault="000A0BDE"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71" w:name="_Toc315883912"/>
      <w:bookmarkStart w:id="172" w:name="_Toc316048645"/>
      <w:bookmarkStart w:id="173" w:name="_Toc316049092"/>
      <w:bookmarkStart w:id="174" w:name="_Toc316049356"/>
      <w:bookmarkEnd w:id="164"/>
      <w:bookmarkEnd w:id="165"/>
      <w:bookmarkEnd w:id="166"/>
      <w:bookmarkEnd w:id="167"/>
      <w:r w:rsidRPr="005A6CF6">
        <w:rPr>
          <w:rFonts w:asciiTheme="minorHAnsi" w:hAnsiTheme="minorHAnsi"/>
          <w:noProof/>
          <w:lang w:eastAsia="fr-FR"/>
        </w:rPr>
        <mc:AlternateContent>
          <mc:Choice Requires="wps">
            <w:drawing>
              <wp:anchor distT="0" distB="0" distL="114300" distR="114300" simplePos="0" relativeHeight="251706368" behindDoc="0" locked="0" layoutInCell="1" allowOverlap="1" wp14:anchorId="1FEC7CFD" wp14:editId="4E83C9D4">
                <wp:simplePos x="0" y="0"/>
                <wp:positionH relativeFrom="column">
                  <wp:posOffset>-307340</wp:posOffset>
                </wp:positionH>
                <wp:positionV relativeFrom="paragraph">
                  <wp:posOffset>2540</wp:posOffset>
                </wp:positionV>
                <wp:extent cx="265430" cy="169545"/>
                <wp:effectExtent l="0" t="0" r="1270" b="1905"/>
                <wp:wrapNone/>
                <wp:docPr id="60" name="Right Arrow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FA44A2F" id="Right Arrow 60" o:spid="_x0000_s1026" type="#_x0000_t13" style="position:absolute;margin-left:-24.2pt;margin-top:.2pt;width:20.9pt;height:13.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" adj="14701" fillcolor="#95b3d7" stroked="f" strokeweight="2pt">
                <v:path arrowok="t"/>
              </v:shape>
            </w:pict>
          </mc:Fallback>
        </mc:AlternateContent>
      </w:r>
      <w:r w:rsidRPr="005A6CF6">
        <w:rPr>
          <w:rFonts w:asciiTheme="minorHAnsi" w:hAnsiTheme="minorHAnsi"/>
          <w:b/>
          <w:bCs/>
          <w:color w:val="365F91"/>
          <w:sz w:val="24"/>
          <w:szCs w:val="24"/>
        </w:rPr>
        <w:t>Redevances.</w:t>
      </w:r>
      <w:r w:rsidRPr="005A6CF6">
        <w:rPr>
          <w:rFonts w:asciiTheme="minorHAnsi" w:hAnsiTheme="minorHAnsi"/>
          <w:color w:val="365F91"/>
          <w:sz w:val="24"/>
          <w:szCs w:val="24"/>
        </w:rPr>
        <w:t xml:space="preserve"> </w:t>
      </w:r>
      <w:r w:rsidRPr="005A6CF6">
        <w:rPr>
          <w:rFonts w:asciiTheme="minorHAnsi" w:hAnsiTheme="minorHAnsi"/>
          <w:sz w:val="24"/>
          <w:szCs w:val="24"/>
        </w:rPr>
        <w:t xml:space="preserve">Les pays ont </w:t>
      </w:r>
      <w:proofErr w:type="gramStart"/>
      <w:r w:rsidRPr="005A6CF6">
        <w:rPr>
          <w:rFonts w:asciiTheme="minorHAnsi" w:hAnsiTheme="minorHAnsi"/>
          <w:sz w:val="24"/>
          <w:szCs w:val="24"/>
        </w:rPr>
        <w:t>adoptés</w:t>
      </w:r>
      <w:proofErr w:type="gramEnd"/>
      <w:r w:rsidRPr="005A6CF6">
        <w:rPr>
          <w:rFonts w:asciiTheme="minorHAnsi" w:hAnsiTheme="minorHAnsi"/>
          <w:sz w:val="24"/>
          <w:szCs w:val="24"/>
        </w:rPr>
        <w:t xml:space="preserve"> différentes stratégies pour obtenir des redevances minières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Certains ont fixé des taux de redevances spéciaux en fonction de l</w:t>
      </w:r>
      <w:r w:rsidR="00920724" w:rsidRPr="005A6CF6">
        <w:rPr>
          <w:rFonts w:asciiTheme="minorHAnsi" w:hAnsiTheme="minorHAnsi"/>
          <w:sz w:val="24"/>
          <w:szCs w:val="24"/>
        </w:rPr>
        <w:t>’</w:t>
      </w:r>
      <w:r w:rsidRPr="005A6CF6">
        <w:rPr>
          <w:rFonts w:asciiTheme="minorHAnsi" w:hAnsiTheme="minorHAnsi"/>
          <w:sz w:val="24"/>
          <w:szCs w:val="24"/>
        </w:rPr>
        <w:t>importance des activités d</w:t>
      </w:r>
      <w:r w:rsidR="00920724" w:rsidRPr="005A6CF6">
        <w:rPr>
          <w:rFonts w:asciiTheme="minorHAnsi" w:hAnsiTheme="minorHAnsi"/>
          <w:sz w:val="24"/>
          <w:szCs w:val="24"/>
        </w:rPr>
        <w:t>’</w:t>
      </w:r>
      <w:r w:rsidRPr="005A6CF6">
        <w:rPr>
          <w:rFonts w:asciiTheme="minorHAnsi" w:hAnsiTheme="minorHAnsi"/>
          <w:sz w:val="24"/>
          <w:szCs w:val="24"/>
        </w:rPr>
        <w:t>extraction et des types de minerais extraits. Dans les pays ayant fait l</w:t>
      </w:r>
      <w:r w:rsidR="00920724" w:rsidRPr="005A6CF6">
        <w:rPr>
          <w:rFonts w:asciiTheme="minorHAnsi" w:hAnsiTheme="minorHAnsi"/>
          <w:sz w:val="24"/>
          <w:szCs w:val="24"/>
        </w:rPr>
        <w:t>’</w:t>
      </w:r>
      <w:r w:rsidRPr="005A6CF6">
        <w:rPr>
          <w:rFonts w:asciiTheme="minorHAnsi" w:hAnsiTheme="minorHAnsi"/>
          <w:sz w:val="24"/>
          <w:szCs w:val="24"/>
        </w:rPr>
        <w:t>objet d</w:t>
      </w:r>
      <w:r w:rsidR="00920724" w:rsidRPr="005A6CF6">
        <w:rPr>
          <w:rFonts w:asciiTheme="minorHAnsi" w:hAnsiTheme="minorHAnsi"/>
          <w:sz w:val="24"/>
          <w:szCs w:val="24"/>
        </w:rPr>
        <w:t>’</w:t>
      </w:r>
      <w:r w:rsidRPr="005A6CF6">
        <w:rPr>
          <w:rFonts w:asciiTheme="minorHAnsi" w:hAnsiTheme="minorHAnsi"/>
          <w:sz w:val="24"/>
          <w:szCs w:val="24"/>
        </w:rPr>
        <w:t>études de cas du PNUE (PNUE 2012b), les taux de redevances appliqués au secteur varient de 0,2 à 5 %. Ayant présentes à l</w:t>
      </w:r>
      <w:r w:rsidR="00920724" w:rsidRPr="005A6CF6">
        <w:rPr>
          <w:rFonts w:asciiTheme="minorHAnsi" w:hAnsiTheme="minorHAnsi"/>
          <w:sz w:val="24"/>
          <w:szCs w:val="24"/>
        </w:rPr>
        <w:t>’</w:t>
      </w:r>
      <w:r w:rsidRPr="005A6CF6">
        <w:rPr>
          <w:rFonts w:asciiTheme="minorHAnsi" w:hAnsiTheme="minorHAnsi"/>
          <w:sz w:val="24"/>
          <w:szCs w:val="24"/>
        </w:rPr>
        <w:t>esprit les fluctuations du marché de l</w:t>
      </w:r>
      <w:r w:rsidR="00920724" w:rsidRPr="005A6CF6">
        <w:rPr>
          <w:rFonts w:asciiTheme="minorHAnsi" w:hAnsiTheme="minorHAnsi"/>
          <w:sz w:val="24"/>
          <w:szCs w:val="24"/>
        </w:rPr>
        <w:t>’</w:t>
      </w:r>
      <w:r w:rsidRPr="005A6CF6">
        <w:rPr>
          <w:rFonts w:asciiTheme="minorHAnsi" w:hAnsiTheme="minorHAnsi"/>
          <w:sz w:val="24"/>
          <w:szCs w:val="24"/>
        </w:rPr>
        <w:t>or, d</w:t>
      </w:r>
      <w:r w:rsidR="00920724" w:rsidRPr="005A6CF6">
        <w:rPr>
          <w:rFonts w:asciiTheme="minorHAnsi" w:hAnsiTheme="minorHAnsi"/>
          <w:sz w:val="24"/>
          <w:szCs w:val="24"/>
        </w:rPr>
        <w:t>’</w:t>
      </w:r>
      <w:r w:rsidRPr="005A6CF6">
        <w:rPr>
          <w:rFonts w:asciiTheme="minorHAnsi" w:hAnsiTheme="minorHAnsi"/>
          <w:sz w:val="24"/>
          <w:szCs w:val="24"/>
        </w:rPr>
        <w:t>autres pays ont adopté une approche novatrice qui consiste à faire varier les taux des redevances en fonction du prix de l</w:t>
      </w:r>
      <w:r w:rsidR="00920724" w:rsidRPr="005A6CF6">
        <w:rPr>
          <w:rFonts w:asciiTheme="minorHAnsi" w:hAnsiTheme="minorHAnsi"/>
          <w:sz w:val="24"/>
          <w:szCs w:val="24"/>
        </w:rPr>
        <w:t>’</w:t>
      </w:r>
      <w:r w:rsidRPr="005A6CF6">
        <w:rPr>
          <w:rFonts w:asciiTheme="minorHAnsi" w:hAnsiTheme="minorHAnsi"/>
          <w:sz w:val="24"/>
          <w:szCs w:val="24"/>
        </w:rPr>
        <w:t>or sur le marché.</w:t>
      </w:r>
    </w:p>
    <w:p w:rsidR="000A0BDE" w:rsidRPr="005A6CF6" w:rsidRDefault="000A0BDE"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75" w:name="_Toc315883909"/>
      <w:bookmarkStart w:id="176" w:name="_Toc316048642"/>
      <w:bookmarkStart w:id="177" w:name="_Toc316049089"/>
      <w:bookmarkStart w:id="178" w:name="_Toc316049353"/>
      <w:r w:rsidRPr="005A6CF6">
        <w:rPr>
          <w:rFonts w:asciiTheme="minorHAnsi" w:hAnsiTheme="minorHAnsi"/>
          <w:noProof/>
          <w:lang w:eastAsia="fr-FR"/>
        </w:rPr>
        <mc:AlternateContent>
          <mc:Choice Requires="wps">
            <w:drawing>
              <wp:anchor distT="0" distB="0" distL="114300" distR="114300" simplePos="0" relativeHeight="251708416" behindDoc="0" locked="0" layoutInCell="1" allowOverlap="1" wp14:anchorId="30E2B4A4" wp14:editId="0438BD44">
                <wp:simplePos x="0" y="0"/>
                <wp:positionH relativeFrom="column">
                  <wp:posOffset>-304165</wp:posOffset>
                </wp:positionH>
                <wp:positionV relativeFrom="paragraph">
                  <wp:posOffset>11430</wp:posOffset>
                </wp:positionV>
                <wp:extent cx="265430" cy="169545"/>
                <wp:effectExtent l="0" t="0" r="1270" b="1905"/>
                <wp:wrapNone/>
                <wp:docPr id="59" name="Right Arrow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CBB1A9B" id="Right Arrow 59" o:spid="_x0000_s1026" type="#_x0000_t13" style="position:absolute;margin-left:-23.95pt;margin-top:.9pt;width:20.9pt;height:13.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" adj="14701" fillcolor="#95b3d7" stroked="f" strokeweight="2pt">
                <v:path arrowok="t"/>
              </v:shape>
            </w:pict>
          </mc:Fallback>
        </mc:AlternateContent>
      </w:r>
      <w:r w:rsidRPr="005A6CF6">
        <w:rPr>
          <w:rFonts w:asciiTheme="minorHAnsi" w:hAnsiTheme="minorHAnsi"/>
          <w:b/>
          <w:bCs/>
          <w:color w:val="365F91"/>
          <w:sz w:val="24"/>
          <w:szCs w:val="24"/>
        </w:rPr>
        <w:t>Droits.</w:t>
      </w:r>
      <w:bookmarkEnd w:id="175"/>
      <w:bookmarkEnd w:id="176"/>
      <w:bookmarkEnd w:id="177"/>
      <w:bookmarkEnd w:id="178"/>
      <w:r w:rsidRPr="005A6CF6">
        <w:rPr>
          <w:rFonts w:asciiTheme="minorHAnsi" w:hAnsiTheme="minorHAnsi"/>
          <w:color w:val="365F91"/>
          <w:sz w:val="24"/>
          <w:szCs w:val="24"/>
        </w:rPr>
        <w:t xml:space="preserve"> </w:t>
      </w:r>
      <w:r w:rsidRPr="005A6CF6">
        <w:rPr>
          <w:rFonts w:asciiTheme="minorHAnsi" w:hAnsiTheme="minorHAnsi"/>
          <w:sz w:val="24"/>
          <w:szCs w:val="24"/>
        </w:rPr>
        <w:t>Les pays voudront peut-être déterminer les montants des frais administratifs les plus propres à encourager les mineurs à intégrer l</w:t>
      </w:r>
      <w:r w:rsidR="00920724" w:rsidRPr="005A6CF6">
        <w:rPr>
          <w:rFonts w:asciiTheme="minorHAnsi" w:hAnsiTheme="minorHAnsi"/>
          <w:sz w:val="24"/>
          <w:szCs w:val="24"/>
        </w:rPr>
        <w:t>’</w:t>
      </w:r>
      <w:r w:rsidRPr="005A6CF6">
        <w:rPr>
          <w:rFonts w:asciiTheme="minorHAnsi" w:hAnsiTheme="minorHAnsi"/>
          <w:sz w:val="24"/>
          <w:szCs w:val="24"/>
        </w:rPr>
        <w:t>économie structurée.</w:t>
      </w:r>
    </w:p>
    <w:p w:rsidR="000A0BDE" w:rsidRPr="005A6CF6" w:rsidRDefault="000A0BDE" w:rsidP="002D02ED">
      <w:pPr>
        <w:tabs>
          <w:tab w:val="clear" w:pos="1247"/>
          <w:tab w:val="clear" w:pos="1814"/>
          <w:tab w:val="clear" w:pos="2381"/>
          <w:tab w:val="clear" w:pos="2948"/>
          <w:tab w:val="clear" w:pos="3515"/>
        </w:tabs>
        <w:spacing w:after="200"/>
        <w:rPr>
          <w:rFonts w:asciiTheme="minorHAnsi" w:hAnsiTheme="minorHAnsi"/>
          <w:sz w:val="24"/>
          <w:szCs w:val="24"/>
        </w:rPr>
      </w:pPr>
      <w:bookmarkStart w:id="179" w:name="_Toc315883910"/>
      <w:bookmarkStart w:id="180" w:name="_Toc316048643"/>
      <w:bookmarkStart w:id="181" w:name="_Toc316049090"/>
      <w:bookmarkStart w:id="182" w:name="_Toc316049354"/>
      <w:r w:rsidRPr="005A6CF6">
        <w:rPr>
          <w:rFonts w:asciiTheme="minorHAnsi" w:hAnsiTheme="minorHAnsi"/>
          <w:noProof/>
          <w:lang w:eastAsia="fr-FR"/>
        </w:rPr>
        <mc:AlternateContent>
          <mc:Choice Requires="wps">
            <w:drawing>
              <wp:anchor distT="0" distB="0" distL="114300" distR="114300" simplePos="0" relativeHeight="251710464" behindDoc="0" locked="0" layoutInCell="1" allowOverlap="1" wp14:anchorId="0FC18A56" wp14:editId="0EE4B44D">
                <wp:simplePos x="0" y="0"/>
                <wp:positionH relativeFrom="column">
                  <wp:posOffset>-303530</wp:posOffset>
                </wp:positionH>
                <wp:positionV relativeFrom="paragraph">
                  <wp:posOffset>11430</wp:posOffset>
                </wp:positionV>
                <wp:extent cx="265430" cy="169545"/>
                <wp:effectExtent l="0" t="0" r="1270" b="1905"/>
                <wp:wrapNone/>
                <wp:docPr id="58" name="Right Arrow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29B6371" id="Right Arrow 58" o:spid="_x0000_s1026" type="#_x0000_t13" style="position:absolute;margin-left:-23.9pt;margin-top:.9pt;width:20.9pt;height:13.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" adj="14701" fillcolor="#95b3d7" stroked="f" strokeweight="2pt">
                <v:path arrowok="t"/>
              </v:shape>
            </w:pict>
          </mc:Fallback>
        </mc:AlternateContent>
      </w:r>
      <w:r w:rsidRPr="005A6CF6">
        <w:rPr>
          <w:rFonts w:asciiTheme="minorHAnsi" w:hAnsiTheme="minorHAnsi"/>
          <w:b/>
          <w:bCs/>
          <w:color w:val="365F91"/>
          <w:sz w:val="24"/>
          <w:szCs w:val="24"/>
        </w:rPr>
        <w:t>Harmonisation des impôts, des redevances et des droits au niveau régional.</w:t>
      </w:r>
      <w:bookmarkEnd w:id="179"/>
      <w:bookmarkEnd w:id="180"/>
      <w:bookmarkEnd w:id="181"/>
      <w:bookmarkEnd w:id="182"/>
      <w:r w:rsidRPr="005A6CF6">
        <w:rPr>
          <w:rFonts w:asciiTheme="minorHAnsi" w:hAnsiTheme="minorHAnsi"/>
          <w:color w:val="365F91"/>
          <w:sz w:val="24"/>
          <w:szCs w:val="24"/>
        </w:rPr>
        <w:t xml:space="preserve"> </w:t>
      </w: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uniformisation des droits et taxes dans une sous-région peut inciter les mineurs à rejoindre l</w:t>
      </w:r>
      <w:r w:rsidR="00920724" w:rsidRPr="005A6CF6">
        <w:rPr>
          <w:rFonts w:asciiTheme="minorHAnsi" w:hAnsiTheme="minorHAnsi"/>
          <w:sz w:val="24"/>
          <w:szCs w:val="24"/>
        </w:rPr>
        <w:t>’</w:t>
      </w:r>
      <w:r w:rsidRPr="005A6CF6">
        <w:rPr>
          <w:rFonts w:asciiTheme="minorHAnsi" w:hAnsiTheme="minorHAnsi"/>
          <w:sz w:val="24"/>
          <w:szCs w:val="24"/>
        </w:rPr>
        <w:t>économie structurée. Les commerçants illégaux peuvent mettre à profit la disparité des conditions du marché dans une sous-région et s</w:t>
      </w:r>
      <w:r w:rsidR="00920724" w:rsidRPr="005A6CF6">
        <w:rPr>
          <w:rFonts w:asciiTheme="minorHAnsi" w:hAnsiTheme="minorHAnsi"/>
          <w:sz w:val="24"/>
          <w:szCs w:val="24"/>
        </w:rPr>
        <w:t>’</w:t>
      </w:r>
      <w:r w:rsidRPr="005A6CF6">
        <w:rPr>
          <w:rFonts w:asciiTheme="minorHAnsi" w:hAnsiTheme="minorHAnsi"/>
          <w:sz w:val="24"/>
          <w:szCs w:val="24"/>
        </w:rPr>
        <w:t>orienter vers le pays offrant les meilleures d</w:t>
      </w:r>
      <w:r w:rsidR="00920724" w:rsidRPr="005A6CF6">
        <w:rPr>
          <w:rFonts w:asciiTheme="minorHAnsi" w:hAnsiTheme="minorHAnsi"/>
          <w:sz w:val="24"/>
          <w:szCs w:val="24"/>
        </w:rPr>
        <w:t>’</w:t>
      </w:r>
      <w:r w:rsidRPr="005A6CF6">
        <w:rPr>
          <w:rFonts w:asciiTheme="minorHAnsi" w:hAnsiTheme="minorHAnsi"/>
          <w:sz w:val="24"/>
          <w:szCs w:val="24"/>
        </w:rPr>
        <w:t xml:space="preserve">entre elles, ce qui pourrait fragiliser les régimes de collecte des impôts, des redevances et des droits des pays voisins. </w:t>
      </w:r>
    </w:p>
    <w:bookmarkEnd w:id="171"/>
    <w:bookmarkEnd w:id="172"/>
    <w:bookmarkEnd w:id="173"/>
    <w:bookmarkEnd w:id="174"/>
    <w:p w:rsidR="000A0BDE" w:rsidRPr="005A6CF6" w:rsidRDefault="000A0BDE"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712512" behindDoc="0" locked="0" layoutInCell="1" allowOverlap="1" wp14:anchorId="76E5A425" wp14:editId="62D705CB">
                <wp:simplePos x="0" y="0"/>
                <wp:positionH relativeFrom="column">
                  <wp:posOffset>-314960</wp:posOffset>
                </wp:positionH>
                <wp:positionV relativeFrom="paragraph">
                  <wp:posOffset>8890</wp:posOffset>
                </wp:positionV>
                <wp:extent cx="265430" cy="169545"/>
                <wp:effectExtent l="0" t="0" r="1270" b="1905"/>
                <wp:wrapNone/>
                <wp:docPr id="61" name="Right Arrow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B948D07" id="Right Arrow 61" o:spid="_x0000_s1026" type="#_x0000_t13" style="position:absolute;margin-left:-24.8pt;margin-top:.7pt;width:20.9pt;height:13.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" adj="14701" fillcolor="#95b3d7" stroked="f" strokeweight="2pt">
                <v:path arrowok="t"/>
              </v:shape>
            </w:pict>
          </mc:Fallback>
        </mc:AlternateContent>
      </w:r>
      <w:r w:rsidRPr="005A6CF6">
        <w:rPr>
          <w:rFonts w:asciiTheme="minorHAnsi" w:hAnsiTheme="minorHAnsi"/>
          <w:b/>
          <w:bCs/>
          <w:color w:val="365F91"/>
          <w:sz w:val="24"/>
          <w:szCs w:val="24"/>
        </w:rPr>
        <w:t>Favoriser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accès des mineurs au crédit et améliorer les compétences en matière de gestion financière</w:t>
      </w:r>
      <w:r w:rsidRPr="005A6CF6">
        <w:rPr>
          <w:rFonts w:asciiTheme="minorHAnsi" w:hAnsiTheme="minorHAnsi"/>
          <w:sz w:val="24"/>
          <w:szCs w:val="24"/>
        </w:rPr>
        <w:t>. Ne pouvoir accéder aux marchés officiels du crédit en raison du caractère informel du secteur constitue pour les mineurs un obstacle au changement. Bien souvent, les mines artisanales et à petite échelle ne peuvent prétendre aux fonds des banques commerciales ni avoir accès aux sources de crédit faute de garanties, en raison d</w:t>
      </w:r>
      <w:r w:rsidR="00920724" w:rsidRPr="005A6CF6">
        <w:rPr>
          <w:rFonts w:asciiTheme="minorHAnsi" w:hAnsiTheme="minorHAnsi"/>
          <w:sz w:val="24"/>
          <w:szCs w:val="24"/>
        </w:rPr>
        <w:t>’</w:t>
      </w:r>
      <w:r w:rsidRPr="005A6CF6">
        <w:rPr>
          <w:rFonts w:asciiTheme="minorHAnsi" w:hAnsiTheme="minorHAnsi"/>
          <w:sz w:val="24"/>
          <w:szCs w:val="24"/>
        </w:rPr>
        <w:t>un statut juridique mal défini et du fait qu</w:t>
      </w:r>
      <w:r w:rsidR="00920724" w:rsidRPr="005A6CF6">
        <w:rPr>
          <w:rFonts w:asciiTheme="minorHAnsi" w:hAnsiTheme="minorHAnsi"/>
          <w:sz w:val="24"/>
          <w:szCs w:val="24"/>
        </w:rPr>
        <w:t>’</w:t>
      </w:r>
      <w:r w:rsidRPr="005A6CF6">
        <w:rPr>
          <w:rFonts w:asciiTheme="minorHAnsi" w:hAnsiTheme="minorHAnsi"/>
          <w:sz w:val="24"/>
          <w:szCs w:val="24"/>
        </w:rPr>
        <w:t>elles ne peuvent démontrer la rentabilité potentielle de leurs projets. Cependant, il peut être important pour les mineurs de disposer de financements pour être en mesure d</w:t>
      </w:r>
      <w:r w:rsidR="00920724" w:rsidRPr="005A6CF6">
        <w:rPr>
          <w:rFonts w:asciiTheme="minorHAnsi" w:hAnsiTheme="minorHAnsi"/>
          <w:sz w:val="24"/>
          <w:szCs w:val="24"/>
        </w:rPr>
        <w:t>’</w:t>
      </w:r>
      <w:r w:rsidRPr="005A6CF6">
        <w:rPr>
          <w:rFonts w:asciiTheme="minorHAnsi" w:hAnsiTheme="minorHAnsi"/>
          <w:sz w:val="24"/>
          <w:szCs w:val="24"/>
        </w:rPr>
        <w:t>investir dans des équipements et procédés leur permettant de renoncer au mercure. En conséquence, les pays pourraient envisager de concevoir diverses initiatives susceptibles de permettre aux mineurs d</w:t>
      </w:r>
      <w:r w:rsidR="00920724" w:rsidRPr="005A6CF6">
        <w:rPr>
          <w:rFonts w:asciiTheme="minorHAnsi" w:hAnsiTheme="minorHAnsi"/>
          <w:sz w:val="24"/>
          <w:szCs w:val="24"/>
        </w:rPr>
        <w:t>’</w:t>
      </w:r>
      <w:r w:rsidRPr="005A6CF6">
        <w:rPr>
          <w:rFonts w:asciiTheme="minorHAnsi" w:hAnsiTheme="minorHAnsi"/>
          <w:sz w:val="24"/>
          <w:szCs w:val="24"/>
        </w:rPr>
        <w:t>accéder plus aisément au crédit et de faire des profits. Les pays devraient concevoir ces initiatives en prenant en considération ce qui suit :</w:t>
      </w:r>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 xml:space="preserve">Ils devront éviter que le crédit ou les prêts soient considérés comme des « dons » ou une « donation » car fournir gracieusement des capitaux peut créer des distorsions et des dépendances auxquelles il sera difficile de remédier </w:t>
      </w:r>
      <w:proofErr w:type="gramStart"/>
      <w:r w:rsidRPr="005A6CF6">
        <w:rPr>
          <w:rFonts w:asciiTheme="minorHAnsi" w:hAnsiTheme="minorHAnsi"/>
          <w:sz w:val="24"/>
          <w:szCs w:val="24"/>
        </w:rPr>
        <w:t>ultérieurement;</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 xml:space="preserve">Les intérêts et délais de remboursement des prêts doivent correspondre aux possibilités des </w:t>
      </w:r>
      <w:proofErr w:type="gramStart"/>
      <w:r w:rsidRPr="005A6CF6">
        <w:rPr>
          <w:rFonts w:asciiTheme="minorHAnsi" w:hAnsiTheme="minorHAnsi"/>
          <w:sz w:val="24"/>
          <w:szCs w:val="24"/>
        </w:rPr>
        <w:t>mineurs;</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S</w:t>
      </w:r>
      <w:r w:rsidR="00920724" w:rsidRPr="005A6CF6">
        <w:rPr>
          <w:rFonts w:asciiTheme="minorHAnsi" w:hAnsiTheme="minorHAnsi"/>
          <w:sz w:val="24"/>
          <w:szCs w:val="24"/>
        </w:rPr>
        <w:t>’</w:t>
      </w:r>
      <w:r w:rsidRPr="005A6CF6">
        <w:rPr>
          <w:rFonts w:asciiTheme="minorHAnsi" w:hAnsiTheme="minorHAnsi"/>
          <w:sz w:val="24"/>
          <w:szCs w:val="24"/>
        </w:rPr>
        <w:t xml:space="preserve">engager auprès des banques/des établissements de </w:t>
      </w:r>
      <w:proofErr w:type="spellStart"/>
      <w:r w:rsidRPr="005A6CF6">
        <w:rPr>
          <w:rFonts w:asciiTheme="minorHAnsi" w:hAnsiTheme="minorHAnsi"/>
          <w:sz w:val="24"/>
          <w:szCs w:val="24"/>
        </w:rPr>
        <w:t>microfinancement</w:t>
      </w:r>
      <w:proofErr w:type="spellEnd"/>
      <w:r w:rsidRPr="005A6CF6">
        <w:rPr>
          <w:rFonts w:asciiTheme="minorHAnsi" w:hAnsiTheme="minorHAnsi"/>
          <w:sz w:val="24"/>
          <w:szCs w:val="24"/>
        </w:rPr>
        <w:t xml:space="preserve"> pourraient les rendre plus accommodantes lorsqu</w:t>
      </w:r>
      <w:r w:rsidR="00920724" w:rsidRPr="005A6CF6">
        <w:rPr>
          <w:rFonts w:asciiTheme="minorHAnsi" w:hAnsiTheme="minorHAnsi"/>
          <w:sz w:val="24"/>
          <w:szCs w:val="24"/>
        </w:rPr>
        <w:t>’</w:t>
      </w:r>
      <w:r w:rsidRPr="005A6CF6">
        <w:rPr>
          <w:rFonts w:asciiTheme="minorHAnsi" w:hAnsiTheme="minorHAnsi"/>
          <w:sz w:val="24"/>
          <w:szCs w:val="24"/>
        </w:rPr>
        <w:t>il s</w:t>
      </w:r>
      <w:r w:rsidR="00920724" w:rsidRPr="005A6CF6">
        <w:rPr>
          <w:rFonts w:asciiTheme="minorHAnsi" w:hAnsiTheme="minorHAnsi"/>
          <w:sz w:val="24"/>
          <w:szCs w:val="24"/>
        </w:rPr>
        <w:t>’</w:t>
      </w:r>
      <w:r w:rsidRPr="005A6CF6">
        <w:rPr>
          <w:rFonts w:asciiTheme="minorHAnsi" w:hAnsiTheme="minorHAnsi"/>
          <w:sz w:val="24"/>
          <w:szCs w:val="24"/>
        </w:rPr>
        <w:t>agit de fournir des fonds au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0A0BDE" w:rsidRPr="005A6CF6" w:rsidRDefault="000A0BDE" w:rsidP="002D02ED">
      <w:pPr>
        <w:tabs>
          <w:tab w:val="clear" w:pos="1247"/>
          <w:tab w:val="clear" w:pos="1814"/>
          <w:tab w:val="clear" w:pos="2381"/>
          <w:tab w:val="clear" w:pos="2948"/>
          <w:tab w:val="clear" w:pos="3515"/>
        </w:tabs>
        <w:spacing w:after="120"/>
        <w:rPr>
          <w:rFonts w:asciiTheme="minorHAnsi" w:hAnsiTheme="minorHAnsi"/>
          <w:sz w:val="24"/>
          <w:szCs w:val="24"/>
        </w:rPr>
      </w:pPr>
      <w:r w:rsidRPr="005A6CF6">
        <w:rPr>
          <w:rFonts w:asciiTheme="minorHAnsi" w:hAnsiTheme="minorHAnsi"/>
          <w:sz w:val="24"/>
          <w:szCs w:val="24"/>
        </w:rPr>
        <w:t>Certains des mécanismes améliorant l</w:t>
      </w:r>
      <w:r w:rsidR="00920724" w:rsidRPr="005A6CF6">
        <w:rPr>
          <w:rFonts w:asciiTheme="minorHAnsi" w:hAnsiTheme="minorHAnsi"/>
          <w:sz w:val="24"/>
          <w:szCs w:val="24"/>
        </w:rPr>
        <w:t>’</w:t>
      </w:r>
      <w:r w:rsidRPr="005A6CF6">
        <w:rPr>
          <w:rFonts w:asciiTheme="minorHAnsi" w:hAnsiTheme="minorHAnsi"/>
          <w:sz w:val="24"/>
          <w:szCs w:val="24"/>
        </w:rPr>
        <w:t>accès au financement pourraient consister à :</w:t>
      </w:r>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Aider à la constitution de groupes d</w:t>
      </w:r>
      <w:r w:rsidR="00920724" w:rsidRPr="005A6CF6">
        <w:rPr>
          <w:rFonts w:asciiTheme="minorHAnsi" w:hAnsiTheme="minorHAnsi"/>
          <w:sz w:val="24"/>
          <w:szCs w:val="24"/>
        </w:rPr>
        <w:t>’</w:t>
      </w:r>
      <w:r w:rsidRPr="005A6CF6">
        <w:rPr>
          <w:rFonts w:asciiTheme="minorHAnsi" w:hAnsiTheme="minorHAnsi"/>
          <w:sz w:val="24"/>
          <w:szCs w:val="24"/>
        </w:rPr>
        <w:t xml:space="preserve">entrepreneurs officiels avec des sociétés commerciales, tels que les associations de </w:t>
      </w:r>
      <w:proofErr w:type="gramStart"/>
      <w:r w:rsidRPr="005A6CF6">
        <w:rPr>
          <w:rFonts w:asciiTheme="minorHAnsi" w:hAnsiTheme="minorHAnsi"/>
          <w:sz w:val="24"/>
          <w:szCs w:val="24"/>
        </w:rPr>
        <w:t>mineurs;</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Officialiser les systèmes traditionnels de financement en favorisant les achats et ventes à crédit, les ventes à terme et les plans d</w:t>
      </w:r>
      <w:r w:rsidR="00920724" w:rsidRPr="005A6CF6">
        <w:rPr>
          <w:rFonts w:asciiTheme="minorHAnsi" w:hAnsiTheme="minorHAnsi"/>
          <w:sz w:val="24"/>
          <w:szCs w:val="24"/>
        </w:rPr>
        <w:t>’</w:t>
      </w:r>
      <w:r w:rsidRPr="005A6CF6">
        <w:rPr>
          <w:rFonts w:asciiTheme="minorHAnsi" w:hAnsiTheme="minorHAnsi"/>
          <w:sz w:val="24"/>
          <w:szCs w:val="24"/>
        </w:rPr>
        <w:t xml:space="preserve">épargne mutuelle </w:t>
      </w:r>
      <w:proofErr w:type="gramStart"/>
      <w:r w:rsidRPr="005A6CF6">
        <w:rPr>
          <w:rFonts w:asciiTheme="minorHAnsi" w:hAnsiTheme="minorHAnsi"/>
          <w:sz w:val="24"/>
          <w:szCs w:val="24"/>
        </w:rPr>
        <w:t>collective;</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 xml:space="preserve">Encourager les institutions financières à formuler des systèmes de crédits abordables pour les mineurs et à mettre en place des systèmes de transactions bancaires par téléphone mobile, grâce par exemple à des politiques de prêt </w:t>
      </w:r>
      <w:proofErr w:type="gramStart"/>
      <w:r w:rsidRPr="005A6CF6">
        <w:rPr>
          <w:rFonts w:asciiTheme="minorHAnsi" w:hAnsiTheme="minorHAnsi"/>
          <w:sz w:val="24"/>
          <w:szCs w:val="24"/>
        </w:rPr>
        <w:t>favorables;</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Promouvoir le recours à des prêts garantis par un tiers afin de permettre à d</w:t>
      </w:r>
      <w:r w:rsidR="00920724" w:rsidRPr="005A6CF6">
        <w:rPr>
          <w:rFonts w:asciiTheme="minorHAnsi" w:hAnsiTheme="minorHAnsi"/>
          <w:sz w:val="24"/>
          <w:szCs w:val="24"/>
        </w:rPr>
        <w:t>’</w:t>
      </w:r>
      <w:r w:rsidRPr="005A6CF6">
        <w:rPr>
          <w:rFonts w:asciiTheme="minorHAnsi" w:hAnsiTheme="minorHAnsi"/>
          <w:sz w:val="24"/>
          <w:szCs w:val="24"/>
        </w:rPr>
        <w:t>autres institutions d</w:t>
      </w:r>
      <w:r w:rsidR="00920724" w:rsidRPr="005A6CF6">
        <w:rPr>
          <w:rFonts w:asciiTheme="minorHAnsi" w:hAnsiTheme="minorHAnsi"/>
          <w:sz w:val="24"/>
          <w:szCs w:val="24"/>
        </w:rPr>
        <w:t>’</w:t>
      </w:r>
      <w:r w:rsidRPr="005A6CF6">
        <w:rPr>
          <w:rFonts w:asciiTheme="minorHAnsi" w:hAnsiTheme="minorHAnsi"/>
          <w:sz w:val="24"/>
          <w:szCs w:val="24"/>
        </w:rPr>
        <w:t xml:space="preserve">aider les mineurs à obtenir des </w:t>
      </w:r>
      <w:proofErr w:type="gramStart"/>
      <w:r w:rsidRPr="005A6CF6">
        <w:rPr>
          <w:rFonts w:asciiTheme="minorHAnsi" w:hAnsiTheme="minorHAnsi"/>
          <w:sz w:val="24"/>
          <w:szCs w:val="24"/>
        </w:rPr>
        <w:t>prêts;</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 xml:space="preserve">Faciliter la création de marchés de biens immobiliers pour le secteur minier afin de permettre aux découvreurs de vendre leurs biens à des exploitants à des prix </w:t>
      </w:r>
      <w:proofErr w:type="gramStart"/>
      <w:r w:rsidRPr="005A6CF6">
        <w:rPr>
          <w:rFonts w:asciiTheme="minorHAnsi" w:hAnsiTheme="minorHAnsi"/>
          <w:sz w:val="24"/>
          <w:szCs w:val="24"/>
        </w:rPr>
        <w:t>concurrentiels;</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 xml:space="preserve"> Encourager les ONG à mettre en place des banques coopératives destinées aux mineurs et des institutions financières informelles telles que des associations d</w:t>
      </w:r>
      <w:r w:rsidR="00920724" w:rsidRPr="005A6CF6">
        <w:rPr>
          <w:rFonts w:asciiTheme="minorHAnsi" w:hAnsiTheme="minorHAnsi"/>
          <w:sz w:val="24"/>
          <w:szCs w:val="24"/>
        </w:rPr>
        <w:t>’</w:t>
      </w:r>
      <w:r w:rsidRPr="005A6CF6">
        <w:rPr>
          <w:rFonts w:asciiTheme="minorHAnsi" w:hAnsiTheme="minorHAnsi"/>
          <w:sz w:val="24"/>
          <w:szCs w:val="24"/>
        </w:rPr>
        <w:t xml:space="preserve">épargne et de crédit </w:t>
      </w:r>
      <w:proofErr w:type="gramStart"/>
      <w:r w:rsidRPr="005A6CF6">
        <w:rPr>
          <w:rFonts w:asciiTheme="minorHAnsi" w:hAnsiTheme="minorHAnsi"/>
          <w:sz w:val="24"/>
          <w:szCs w:val="24"/>
        </w:rPr>
        <w:t>renouvelables;</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 xml:space="preserve">Encourager les mineurs à accroître leurs revenus par des activités produisant de la valeur </w:t>
      </w:r>
      <w:proofErr w:type="gramStart"/>
      <w:r w:rsidRPr="005A6CF6">
        <w:rPr>
          <w:rFonts w:asciiTheme="minorHAnsi" w:hAnsiTheme="minorHAnsi"/>
          <w:sz w:val="24"/>
          <w:szCs w:val="24"/>
        </w:rPr>
        <w:t>ajoutée;</w:t>
      </w:r>
      <w:proofErr w:type="gramEnd"/>
    </w:p>
    <w:p w:rsidR="000A0BDE" w:rsidRPr="005A6CF6" w:rsidRDefault="000A0BDE" w:rsidP="002D02ED">
      <w:pPr>
        <w:numPr>
          <w:ilvl w:val="0"/>
          <w:numId w:val="6"/>
        </w:numPr>
        <w:tabs>
          <w:tab w:val="clear" w:pos="1247"/>
          <w:tab w:val="clear" w:pos="1814"/>
          <w:tab w:val="clear" w:pos="2381"/>
          <w:tab w:val="clear" w:pos="2948"/>
          <w:tab w:val="clear" w:pos="3515"/>
          <w:tab w:val="left" w:pos="709"/>
        </w:tabs>
        <w:spacing w:after="120"/>
        <w:rPr>
          <w:rFonts w:asciiTheme="minorHAnsi" w:hAnsiTheme="minorHAnsi"/>
          <w:sz w:val="24"/>
          <w:szCs w:val="24"/>
        </w:rPr>
      </w:pPr>
      <w:r w:rsidRPr="005A6CF6">
        <w:rPr>
          <w:rFonts w:asciiTheme="minorHAnsi" w:hAnsiTheme="minorHAnsi"/>
          <w:sz w:val="24"/>
          <w:szCs w:val="24"/>
        </w:rPr>
        <w:t>Mettre en place un fonds de développement du secteur minier pour financer l</w:t>
      </w:r>
      <w:r w:rsidR="00920724" w:rsidRPr="005A6CF6">
        <w:rPr>
          <w:rFonts w:asciiTheme="minorHAnsi" w:hAnsiTheme="minorHAnsi"/>
          <w:sz w:val="24"/>
          <w:szCs w:val="24"/>
        </w:rPr>
        <w:t>’</w:t>
      </w:r>
      <w:r w:rsidRPr="005A6CF6">
        <w:rPr>
          <w:rFonts w:asciiTheme="minorHAnsi" w:hAnsiTheme="minorHAnsi"/>
          <w:sz w:val="24"/>
          <w:szCs w:val="24"/>
        </w:rPr>
        <w:t>acquisition de matériels d</w:t>
      </w:r>
      <w:r w:rsidR="00920724" w:rsidRPr="005A6CF6">
        <w:rPr>
          <w:rFonts w:asciiTheme="minorHAnsi" w:hAnsiTheme="minorHAnsi"/>
          <w:sz w:val="24"/>
          <w:szCs w:val="24"/>
        </w:rPr>
        <w:t>’</w:t>
      </w:r>
      <w:r w:rsidRPr="005A6CF6">
        <w:rPr>
          <w:rFonts w:asciiTheme="minorHAnsi" w:hAnsiTheme="minorHAnsi"/>
          <w:sz w:val="24"/>
          <w:szCs w:val="24"/>
        </w:rPr>
        <w:t>extraction de base.</w:t>
      </w:r>
    </w:p>
    <w:p w:rsidR="000A0BDE" w:rsidRPr="005A6CF6" w:rsidRDefault="000A0BDE" w:rsidP="002D02ED">
      <w:pPr>
        <w:tabs>
          <w:tab w:val="clear" w:pos="1247"/>
          <w:tab w:val="clear" w:pos="1814"/>
          <w:tab w:val="clear" w:pos="2381"/>
          <w:tab w:val="clear" w:pos="2948"/>
          <w:tab w:val="clear" w:pos="3515"/>
        </w:tabs>
        <w:rPr>
          <w:rFonts w:asciiTheme="minorHAnsi" w:hAnsiTheme="minorHAnsi"/>
          <w:sz w:val="24"/>
          <w:szCs w:val="24"/>
        </w:rPr>
      </w:pPr>
      <w:r w:rsidRPr="005A6CF6">
        <w:rPr>
          <w:rFonts w:asciiTheme="minorHAnsi" w:hAnsiTheme="minorHAnsi"/>
          <w:sz w:val="24"/>
          <w:szCs w:val="24"/>
        </w:rPr>
        <w:t>Outre leurs initiatives visant à favoriser l</w:t>
      </w:r>
      <w:r w:rsidR="00920724" w:rsidRPr="005A6CF6">
        <w:rPr>
          <w:rFonts w:asciiTheme="minorHAnsi" w:hAnsiTheme="minorHAnsi"/>
          <w:sz w:val="24"/>
          <w:szCs w:val="24"/>
        </w:rPr>
        <w:t>’</w:t>
      </w:r>
      <w:r w:rsidRPr="005A6CF6">
        <w:rPr>
          <w:rFonts w:asciiTheme="minorHAnsi" w:hAnsiTheme="minorHAnsi"/>
          <w:sz w:val="24"/>
          <w:szCs w:val="24"/>
        </w:rPr>
        <w:t>accès au crédit, les gouvernements devraient également s</w:t>
      </w:r>
      <w:r w:rsidR="00920724" w:rsidRPr="005A6CF6">
        <w:rPr>
          <w:rFonts w:asciiTheme="minorHAnsi" w:hAnsiTheme="minorHAnsi"/>
          <w:sz w:val="24"/>
          <w:szCs w:val="24"/>
        </w:rPr>
        <w:t>’</w:t>
      </w:r>
      <w:r w:rsidRPr="005A6CF6">
        <w:rPr>
          <w:rFonts w:asciiTheme="minorHAnsi" w:hAnsiTheme="minorHAnsi"/>
          <w:sz w:val="24"/>
          <w:szCs w:val="24"/>
        </w:rPr>
        <w:t>employer à améliorer les compétences des mineurs en matière de gestion financière afin de s</w:t>
      </w:r>
      <w:r w:rsidR="00920724" w:rsidRPr="005A6CF6">
        <w:rPr>
          <w:rFonts w:asciiTheme="minorHAnsi" w:hAnsiTheme="minorHAnsi"/>
          <w:sz w:val="24"/>
          <w:szCs w:val="24"/>
        </w:rPr>
        <w:t>’</w:t>
      </w:r>
      <w:r w:rsidRPr="005A6CF6">
        <w:rPr>
          <w:rFonts w:asciiTheme="minorHAnsi" w:hAnsiTheme="minorHAnsi"/>
          <w:sz w:val="24"/>
          <w:szCs w:val="24"/>
        </w:rPr>
        <w:t>assurer qu</w:t>
      </w:r>
      <w:r w:rsidR="00920724" w:rsidRPr="005A6CF6">
        <w:rPr>
          <w:rFonts w:asciiTheme="minorHAnsi" w:hAnsiTheme="minorHAnsi"/>
          <w:sz w:val="24"/>
          <w:szCs w:val="24"/>
        </w:rPr>
        <w:t>’</w:t>
      </w:r>
      <w:r w:rsidRPr="005A6CF6">
        <w:rPr>
          <w:rFonts w:asciiTheme="minorHAnsi" w:hAnsiTheme="minorHAnsi"/>
          <w:sz w:val="24"/>
          <w:szCs w:val="24"/>
        </w:rPr>
        <w:t>ils ont en mesure de gérer leurs gains. Il s</w:t>
      </w:r>
      <w:r w:rsidR="00920724" w:rsidRPr="005A6CF6">
        <w:rPr>
          <w:rFonts w:asciiTheme="minorHAnsi" w:hAnsiTheme="minorHAnsi"/>
          <w:sz w:val="24"/>
          <w:szCs w:val="24"/>
        </w:rPr>
        <w:t>’</w:t>
      </w:r>
      <w:r w:rsidRPr="005A6CF6">
        <w:rPr>
          <w:rFonts w:asciiTheme="minorHAnsi" w:hAnsiTheme="minorHAnsi"/>
          <w:sz w:val="24"/>
          <w:szCs w:val="24"/>
        </w:rPr>
        <w:t>agit là de mesures complémentaires.</w:t>
      </w:r>
    </w:p>
    <w:p w:rsidR="00415DF3" w:rsidRPr="005A6CF6" w:rsidRDefault="00415DF3" w:rsidP="002D02ED">
      <w:pPr>
        <w:pStyle w:val="Normal-pool"/>
        <w:rPr>
          <w:rFonts w:asciiTheme="minorHAnsi" w:hAnsiTheme="minorHAnsi"/>
          <w:lang w:val="fr-FR"/>
        </w:rPr>
      </w:pPr>
    </w:p>
    <w:p w:rsidR="00415DF3" w:rsidRPr="005A6CF6" w:rsidRDefault="004468F5" w:rsidP="00E21C53">
      <w:pPr>
        <w:pStyle w:val="CH1"/>
        <w:tabs>
          <w:tab w:val="clear" w:pos="851"/>
          <w:tab w:val="clear" w:pos="1247"/>
          <w:tab w:val="clear" w:pos="1814"/>
          <w:tab w:val="clear" w:pos="2381"/>
          <w:tab w:val="clear" w:pos="2948"/>
          <w:tab w:val="clear" w:pos="3515"/>
          <w:tab w:val="clear" w:pos="4082"/>
          <w:tab w:val="left" w:pos="624"/>
        </w:tabs>
        <w:ind w:left="624" w:hanging="624"/>
        <w:rPr>
          <w:rFonts w:eastAsia="SimSun"/>
          <w:lang w:val="fr-FR"/>
        </w:rPr>
      </w:pPr>
      <w:bookmarkStart w:id="183" w:name="_Toc480534133"/>
      <w:bookmarkStart w:id="184" w:name="_Toc483488020"/>
      <w:bookmarkStart w:id="185" w:name="_Toc485375345"/>
      <w:r w:rsidRPr="005A6CF6">
        <w:rPr>
          <w:noProof/>
          <w:lang w:val="fr-FR" w:eastAsia="fr-FR"/>
        </w:rPr>
        <mc:AlternateContent>
          <mc:Choice Requires="wps">
            <w:drawing>
              <wp:anchor distT="0" distB="0" distL="114300" distR="114300" simplePos="0" relativeHeight="251658240" behindDoc="1" locked="0" layoutInCell="1" allowOverlap="1" wp14:anchorId="6E061B3A" wp14:editId="7B4F8224">
                <wp:simplePos x="0" y="0"/>
                <wp:positionH relativeFrom="column">
                  <wp:posOffset>-881380</wp:posOffset>
                </wp:positionH>
                <wp:positionV relativeFrom="paragraph">
                  <wp:posOffset>3175</wp:posOffset>
                </wp:positionV>
                <wp:extent cx="6705600" cy="495300"/>
                <wp:effectExtent l="0" t="0" r="0" b="0"/>
                <wp:wrapNone/>
                <wp:docPr id="350"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05600" cy="495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EAC060" id="Rectangle 350" o:spid="_x0000_s1026" style="position:absolute;margin-left:-69.4pt;margin-top:.25pt;width:528pt;height:3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" fillcolor="#d9d9d9" stroked="f" strokeweight="2.25pt">
                <v:path arrowok="t"/>
              </v:rect>
            </w:pict>
          </mc:Fallback>
        </mc:AlternateContent>
      </w:r>
      <w:r w:rsidR="009F59B6" w:rsidRPr="005A6CF6">
        <w:rPr>
          <w:lang w:val="fr-FR"/>
        </w:rPr>
        <w:t>5.4</w:t>
      </w:r>
      <w:r w:rsidR="009F59B6" w:rsidRPr="005A6CF6">
        <w:rPr>
          <w:lang w:val="fr-FR"/>
        </w:rPr>
        <w:tab/>
      </w:r>
      <w:bookmarkEnd w:id="183"/>
      <w:bookmarkEnd w:id="184"/>
      <w:r w:rsidR="000A0BDE" w:rsidRPr="005A6CF6">
        <w:rPr>
          <w:lang w:val="fr-FR"/>
        </w:rPr>
        <w:t>Estimations initiales des quantités de mercure utilisées dans le secteur de l</w:t>
      </w:r>
      <w:r w:rsidR="00920724" w:rsidRPr="005A6CF6">
        <w:rPr>
          <w:lang w:val="fr-FR"/>
        </w:rPr>
        <w:t>’</w:t>
      </w:r>
      <w:r w:rsidR="000A0BDE" w:rsidRPr="005A6CF6">
        <w:rPr>
          <w:lang w:val="fr-FR"/>
        </w:rPr>
        <w:t>extraction artisanale et à petite échelle de l</w:t>
      </w:r>
      <w:r w:rsidR="00920724" w:rsidRPr="005A6CF6">
        <w:rPr>
          <w:lang w:val="fr-FR"/>
        </w:rPr>
        <w:t>’</w:t>
      </w:r>
      <w:r w:rsidR="000A0BDE" w:rsidRPr="005A6CF6">
        <w:rPr>
          <w:lang w:val="fr-FR"/>
        </w:rPr>
        <w:t>or</w:t>
      </w:r>
      <w:bookmarkEnd w:id="185"/>
    </w:p>
    <w:p w:rsidR="00415DF3" w:rsidRPr="005A6CF6" w:rsidRDefault="00415DF3" w:rsidP="002D02ED">
      <w:pPr>
        <w:pStyle w:val="Normal-pool"/>
        <w:rPr>
          <w:lang w:val="fr-FR"/>
        </w:rPr>
      </w:pPr>
    </w:p>
    <w:p w:rsidR="00415DF3" w:rsidRPr="005A6CF6" w:rsidRDefault="00415DF3" w:rsidP="002D02ED">
      <w:pPr>
        <w:tabs>
          <w:tab w:val="clear" w:pos="1247"/>
          <w:tab w:val="clear" w:pos="1814"/>
          <w:tab w:val="clear" w:pos="2381"/>
          <w:tab w:val="clear" w:pos="2948"/>
          <w:tab w:val="clear" w:pos="3515"/>
        </w:tabs>
        <w:spacing w:after="200"/>
        <w:jc w:val="both"/>
        <w:rPr>
          <w:rFonts w:ascii="Calibri" w:hAnsi="Calibri"/>
          <w:sz w:val="24"/>
          <w:szCs w:val="24"/>
        </w:rPr>
      </w:pPr>
      <w:r w:rsidRPr="005A6CF6">
        <w:rPr>
          <w:noProof/>
          <w:lang w:eastAsia="fr-FR"/>
        </w:rPr>
        <mc:AlternateContent>
          <mc:Choice Requires="wps">
            <w:drawing>
              <wp:inline distT="0" distB="0" distL="0" distR="0" wp14:anchorId="3440ABDF" wp14:editId="300E492D">
                <wp:extent cx="5866130" cy="2333625"/>
                <wp:effectExtent l="95250" t="38100" r="39370" b="104775"/>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233362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952115" w:rsidRDefault="00DD02EA" w:rsidP="000A0BDE">
                            <w:pPr>
                              <w:rPr>
                                <w:b/>
                                <w:color w:val="365F91"/>
                                <w:sz w:val="24"/>
                                <w:szCs w:val="24"/>
                                <w:lang w:val="fr-CA"/>
                              </w:rPr>
                            </w:pPr>
                            <w:r w:rsidRPr="00952115">
                              <w:rPr>
                                <w:b/>
                                <w:color w:val="365F91"/>
                                <w:sz w:val="24"/>
                                <w:szCs w:val="24"/>
                                <w:lang w:val="fr-CA"/>
                              </w:rPr>
                              <w:t>Types de mesures :</w:t>
                            </w:r>
                          </w:p>
                          <w:p w:rsidR="00DD02EA" w:rsidRPr="00952115" w:rsidRDefault="00DD02EA" w:rsidP="00920724">
                            <w:pPr>
                              <w:pStyle w:val="ListParagraph"/>
                              <w:numPr>
                                <w:ilvl w:val="0"/>
                                <w:numId w:val="55"/>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 xml:space="preserve">Établir des relations de confiance avec les mineurs sur les principaux </w:t>
                            </w:r>
                            <w:proofErr w:type="gramStart"/>
                            <w:r w:rsidRPr="00952115">
                              <w:rPr>
                                <w:color w:val="365F91"/>
                                <w:sz w:val="24"/>
                                <w:szCs w:val="24"/>
                                <w:lang w:val="fr-CA"/>
                              </w:rPr>
                              <w:t>sites;</w:t>
                            </w:r>
                            <w:proofErr w:type="gramEnd"/>
                          </w:p>
                          <w:p w:rsidR="00DD02EA" w:rsidRPr="00952115" w:rsidRDefault="00DD02EA" w:rsidP="00920724">
                            <w:pPr>
                              <w:pStyle w:val="ListParagraph"/>
                              <w:numPr>
                                <w:ilvl w:val="0"/>
                                <w:numId w:val="55"/>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 xml:space="preserve">Créer une première équipe capable de comprendre les caractéristiques techniques, sociales, économiques et politiques du cadre dans lequel le traitement du minerai est </w:t>
                            </w:r>
                            <w:proofErr w:type="gramStart"/>
                            <w:r w:rsidRPr="00952115">
                              <w:rPr>
                                <w:color w:val="365F91"/>
                                <w:sz w:val="24"/>
                                <w:szCs w:val="24"/>
                                <w:lang w:val="fr-CA"/>
                              </w:rPr>
                              <w:t>effectué;</w:t>
                            </w:r>
                            <w:proofErr w:type="gramEnd"/>
                          </w:p>
                          <w:p w:rsidR="00DD02EA" w:rsidRPr="00952115" w:rsidRDefault="00DD02EA" w:rsidP="00920724">
                            <w:pPr>
                              <w:pStyle w:val="ListParagraph"/>
                              <w:numPr>
                                <w:ilvl w:val="0"/>
                                <w:numId w:val="55"/>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Procéder aux meilleurs échantillonnages géographiques et démographiques possibles afin de garantir la représentativité et de faire des évaluations convaincantes du secteur de l</w:t>
                            </w:r>
                            <w:r>
                              <w:rPr>
                                <w:color w:val="365F91"/>
                                <w:sz w:val="24"/>
                                <w:szCs w:val="24"/>
                                <w:lang w:val="fr-CA"/>
                              </w:rPr>
                              <w:t>’</w:t>
                            </w:r>
                            <w:r w:rsidRPr="00952115">
                              <w:rPr>
                                <w:color w:val="365F91"/>
                                <w:sz w:val="24"/>
                                <w:szCs w:val="24"/>
                                <w:lang w:val="fr-CA"/>
                              </w:rPr>
                              <w:t>extraction artisanale et à petite échelle de l</w:t>
                            </w:r>
                            <w:r>
                              <w:rPr>
                                <w:color w:val="365F91"/>
                                <w:sz w:val="24"/>
                                <w:szCs w:val="24"/>
                                <w:lang w:val="fr-CA"/>
                              </w:rPr>
                              <w:t>’</w:t>
                            </w:r>
                            <w:r w:rsidRPr="00952115">
                              <w:rPr>
                                <w:color w:val="365F91"/>
                                <w:sz w:val="24"/>
                                <w:szCs w:val="24"/>
                                <w:lang w:val="fr-CA"/>
                              </w:rPr>
                              <w:t xml:space="preserve">or dans le pays </w:t>
                            </w:r>
                            <w:proofErr w:type="gramStart"/>
                            <w:r w:rsidRPr="00952115">
                              <w:rPr>
                                <w:color w:val="365F91"/>
                                <w:sz w:val="24"/>
                                <w:szCs w:val="24"/>
                                <w:lang w:val="fr-CA"/>
                              </w:rPr>
                              <w:t>considéré;</w:t>
                            </w:r>
                            <w:proofErr w:type="gramEnd"/>
                          </w:p>
                          <w:p w:rsidR="00DD02EA" w:rsidRPr="000A0BDE" w:rsidRDefault="00DD02EA" w:rsidP="00920724">
                            <w:pPr>
                              <w:pStyle w:val="ListParagraph"/>
                              <w:numPr>
                                <w:ilvl w:val="0"/>
                                <w:numId w:val="55"/>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952115">
                              <w:rPr>
                                <w:color w:val="365F91"/>
                                <w:sz w:val="24"/>
                                <w:szCs w:val="24"/>
                                <w:lang w:val="fr-CA"/>
                              </w:rPr>
                              <w:t>Dresser l</w:t>
                            </w:r>
                            <w:r>
                              <w:rPr>
                                <w:color w:val="365F91"/>
                                <w:sz w:val="24"/>
                                <w:szCs w:val="24"/>
                                <w:lang w:val="fr-CA"/>
                              </w:rPr>
                              <w:t>’</w:t>
                            </w:r>
                            <w:r w:rsidRPr="00952115">
                              <w:rPr>
                                <w:color w:val="365F91"/>
                                <w:sz w:val="24"/>
                                <w:szCs w:val="24"/>
                                <w:lang w:val="fr-CA"/>
                              </w:rPr>
                              <w:t>inventaire à l</w:t>
                            </w:r>
                            <w:r>
                              <w:rPr>
                                <w:color w:val="365F91"/>
                                <w:sz w:val="24"/>
                                <w:szCs w:val="24"/>
                                <w:lang w:val="fr-CA"/>
                              </w:rPr>
                              <w:t>’</w:t>
                            </w:r>
                            <w:r w:rsidRPr="00952115">
                              <w:rPr>
                                <w:color w:val="365F91"/>
                                <w:sz w:val="24"/>
                                <w:szCs w:val="24"/>
                                <w:lang w:val="fr-CA"/>
                              </w:rPr>
                              <w:t>aide d</w:t>
                            </w:r>
                            <w:r>
                              <w:rPr>
                                <w:color w:val="365F91"/>
                                <w:sz w:val="24"/>
                                <w:szCs w:val="24"/>
                                <w:lang w:val="fr-CA"/>
                              </w:rPr>
                              <w:t>’</w:t>
                            </w:r>
                            <w:r w:rsidRPr="00952115">
                              <w:rPr>
                                <w:color w:val="365F91"/>
                                <w:sz w:val="24"/>
                                <w:szCs w:val="24"/>
                                <w:lang w:val="fr-CA"/>
                              </w:rPr>
                              <w:t>entrées multiples d</w:t>
                            </w:r>
                            <w:r>
                              <w:rPr>
                                <w:color w:val="365F91"/>
                                <w:sz w:val="24"/>
                                <w:szCs w:val="24"/>
                                <w:lang w:val="fr-CA"/>
                              </w:rPr>
                              <w:t>’</w:t>
                            </w:r>
                            <w:r w:rsidRPr="00952115">
                              <w:rPr>
                                <w:color w:val="365F91"/>
                                <w:sz w:val="24"/>
                                <w:szCs w:val="24"/>
                                <w:lang w:val="fr-CA"/>
                              </w:rPr>
                              <w:t>éléments de preuve indépendants, puis reproduire cette opération pour évaluer les changements survenant dans le temps.</w:t>
                            </w:r>
                          </w:p>
                        </w:txbxContent>
                      </wps:txbx>
                      <wps:bodyPr rot="0" vert="horz" wrap="square" lIns="91440" tIns="45720" rIns="91440" bIns="45720" anchor="t" anchorCtr="0">
                        <a:noAutofit/>
                      </wps:bodyPr>
                    </wps:wsp>
                  </a:graphicData>
                </a:graphic>
              </wp:inline>
            </w:drawing>
          </mc:Choice>
          <mc:Fallback>
            <w:pict>
              <v:shape w14:anchorId="3440ABDF" id="_x0000_s1047" type="#_x0000_t202" style="width:461.9pt;height:18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" fillcolor="#dce6f2" stroked="f">
                <v:shadow on="t" color="black" opacity="26214f" origin=".5,-.5" offset="-.74836mm,.74836mm"/>
                <v:textbox>
                  <w:txbxContent>
                    <w:p w:rsidR="00DD02EA" w:rsidRPr="00952115" w:rsidRDefault="00DD02EA" w:rsidP="000A0BDE">
                      <w:pPr>
                        <w:rPr>
                          <w:b/>
                          <w:color w:val="365F91"/>
                          <w:sz w:val="24"/>
                          <w:szCs w:val="24"/>
                          <w:lang w:val="fr-CA"/>
                        </w:rPr>
                      </w:pPr>
                      <w:r w:rsidRPr="00952115">
                        <w:rPr>
                          <w:b/>
                          <w:color w:val="365F91"/>
                          <w:sz w:val="24"/>
                          <w:szCs w:val="24"/>
                          <w:lang w:val="fr-CA"/>
                        </w:rPr>
                        <w:t>Types de mesures :</w:t>
                      </w:r>
                    </w:p>
                    <w:p w:rsidR="00DD02EA" w:rsidRPr="00952115" w:rsidRDefault="00DD02EA" w:rsidP="00920724">
                      <w:pPr>
                        <w:pStyle w:val="ListParagraph"/>
                        <w:numPr>
                          <w:ilvl w:val="0"/>
                          <w:numId w:val="55"/>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 xml:space="preserve">Établir des relations de confiance avec les mineurs sur les principaux </w:t>
                      </w:r>
                      <w:proofErr w:type="gramStart"/>
                      <w:r w:rsidRPr="00952115">
                        <w:rPr>
                          <w:color w:val="365F91"/>
                          <w:sz w:val="24"/>
                          <w:szCs w:val="24"/>
                          <w:lang w:val="fr-CA"/>
                        </w:rPr>
                        <w:t>sites;</w:t>
                      </w:r>
                      <w:proofErr w:type="gramEnd"/>
                    </w:p>
                    <w:p w:rsidR="00DD02EA" w:rsidRPr="00952115" w:rsidRDefault="00DD02EA" w:rsidP="00920724">
                      <w:pPr>
                        <w:pStyle w:val="ListParagraph"/>
                        <w:numPr>
                          <w:ilvl w:val="0"/>
                          <w:numId w:val="55"/>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 xml:space="preserve">Créer une première équipe capable de comprendre les caractéristiques techniques, sociales, économiques et politiques du cadre dans lequel le traitement du minerai est </w:t>
                      </w:r>
                      <w:proofErr w:type="gramStart"/>
                      <w:r w:rsidRPr="00952115">
                        <w:rPr>
                          <w:color w:val="365F91"/>
                          <w:sz w:val="24"/>
                          <w:szCs w:val="24"/>
                          <w:lang w:val="fr-CA"/>
                        </w:rPr>
                        <w:t>effectué;</w:t>
                      </w:r>
                      <w:proofErr w:type="gramEnd"/>
                    </w:p>
                    <w:p w:rsidR="00DD02EA" w:rsidRPr="00952115" w:rsidRDefault="00DD02EA" w:rsidP="00920724">
                      <w:pPr>
                        <w:pStyle w:val="ListParagraph"/>
                        <w:numPr>
                          <w:ilvl w:val="0"/>
                          <w:numId w:val="55"/>
                        </w:numPr>
                        <w:tabs>
                          <w:tab w:val="clear" w:pos="1247"/>
                          <w:tab w:val="clear" w:pos="1814"/>
                          <w:tab w:val="clear" w:pos="2381"/>
                          <w:tab w:val="clear" w:pos="2948"/>
                          <w:tab w:val="clear" w:pos="3515"/>
                        </w:tabs>
                        <w:spacing w:before="120"/>
                        <w:rPr>
                          <w:color w:val="365F91"/>
                          <w:sz w:val="24"/>
                          <w:szCs w:val="24"/>
                          <w:lang w:val="fr-CA"/>
                        </w:rPr>
                      </w:pPr>
                      <w:r w:rsidRPr="00952115">
                        <w:rPr>
                          <w:color w:val="365F91"/>
                          <w:sz w:val="24"/>
                          <w:szCs w:val="24"/>
                          <w:lang w:val="fr-CA"/>
                        </w:rPr>
                        <w:t>Procéder aux meilleurs échantillonnages géographiques et démographiques possibles afin de garantir la représentativité et de faire des évaluations convaincantes du secteur de l</w:t>
                      </w:r>
                      <w:r>
                        <w:rPr>
                          <w:color w:val="365F91"/>
                          <w:sz w:val="24"/>
                          <w:szCs w:val="24"/>
                          <w:lang w:val="fr-CA"/>
                        </w:rPr>
                        <w:t>’</w:t>
                      </w:r>
                      <w:r w:rsidRPr="00952115">
                        <w:rPr>
                          <w:color w:val="365F91"/>
                          <w:sz w:val="24"/>
                          <w:szCs w:val="24"/>
                          <w:lang w:val="fr-CA"/>
                        </w:rPr>
                        <w:t>extraction artisanale et à petite échelle de l</w:t>
                      </w:r>
                      <w:r>
                        <w:rPr>
                          <w:color w:val="365F91"/>
                          <w:sz w:val="24"/>
                          <w:szCs w:val="24"/>
                          <w:lang w:val="fr-CA"/>
                        </w:rPr>
                        <w:t>’</w:t>
                      </w:r>
                      <w:r w:rsidRPr="00952115">
                        <w:rPr>
                          <w:color w:val="365F91"/>
                          <w:sz w:val="24"/>
                          <w:szCs w:val="24"/>
                          <w:lang w:val="fr-CA"/>
                        </w:rPr>
                        <w:t xml:space="preserve">or dans le pays </w:t>
                      </w:r>
                      <w:proofErr w:type="gramStart"/>
                      <w:r w:rsidRPr="00952115">
                        <w:rPr>
                          <w:color w:val="365F91"/>
                          <w:sz w:val="24"/>
                          <w:szCs w:val="24"/>
                          <w:lang w:val="fr-CA"/>
                        </w:rPr>
                        <w:t>considéré;</w:t>
                      </w:r>
                      <w:proofErr w:type="gramEnd"/>
                    </w:p>
                    <w:p w:rsidR="00DD02EA" w:rsidRPr="000A0BDE" w:rsidRDefault="00DD02EA" w:rsidP="00920724">
                      <w:pPr>
                        <w:pStyle w:val="ListParagraph"/>
                        <w:numPr>
                          <w:ilvl w:val="0"/>
                          <w:numId w:val="55"/>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952115">
                        <w:rPr>
                          <w:color w:val="365F91"/>
                          <w:sz w:val="24"/>
                          <w:szCs w:val="24"/>
                          <w:lang w:val="fr-CA"/>
                        </w:rPr>
                        <w:t>Dresser l</w:t>
                      </w:r>
                      <w:r>
                        <w:rPr>
                          <w:color w:val="365F91"/>
                          <w:sz w:val="24"/>
                          <w:szCs w:val="24"/>
                          <w:lang w:val="fr-CA"/>
                        </w:rPr>
                        <w:t>’</w:t>
                      </w:r>
                      <w:r w:rsidRPr="00952115">
                        <w:rPr>
                          <w:color w:val="365F91"/>
                          <w:sz w:val="24"/>
                          <w:szCs w:val="24"/>
                          <w:lang w:val="fr-CA"/>
                        </w:rPr>
                        <w:t>inventaire à l</w:t>
                      </w:r>
                      <w:r>
                        <w:rPr>
                          <w:color w:val="365F91"/>
                          <w:sz w:val="24"/>
                          <w:szCs w:val="24"/>
                          <w:lang w:val="fr-CA"/>
                        </w:rPr>
                        <w:t>’</w:t>
                      </w:r>
                      <w:r w:rsidRPr="00952115">
                        <w:rPr>
                          <w:color w:val="365F91"/>
                          <w:sz w:val="24"/>
                          <w:szCs w:val="24"/>
                          <w:lang w:val="fr-CA"/>
                        </w:rPr>
                        <w:t>aide d</w:t>
                      </w:r>
                      <w:r>
                        <w:rPr>
                          <w:color w:val="365F91"/>
                          <w:sz w:val="24"/>
                          <w:szCs w:val="24"/>
                          <w:lang w:val="fr-CA"/>
                        </w:rPr>
                        <w:t>’</w:t>
                      </w:r>
                      <w:r w:rsidRPr="00952115">
                        <w:rPr>
                          <w:color w:val="365F91"/>
                          <w:sz w:val="24"/>
                          <w:szCs w:val="24"/>
                          <w:lang w:val="fr-CA"/>
                        </w:rPr>
                        <w:t>entrées multiples d</w:t>
                      </w:r>
                      <w:r>
                        <w:rPr>
                          <w:color w:val="365F91"/>
                          <w:sz w:val="24"/>
                          <w:szCs w:val="24"/>
                          <w:lang w:val="fr-CA"/>
                        </w:rPr>
                        <w:t>’</w:t>
                      </w:r>
                      <w:r w:rsidRPr="00952115">
                        <w:rPr>
                          <w:color w:val="365F91"/>
                          <w:sz w:val="24"/>
                          <w:szCs w:val="24"/>
                          <w:lang w:val="fr-CA"/>
                        </w:rPr>
                        <w:t>éléments de preuve indépendants, puis reproduire cette opération pour évaluer les changements survenant dans le temps.</w:t>
                      </w:r>
                    </w:p>
                  </w:txbxContent>
                </v:textbox>
                <w10:anchorlock/>
              </v:shape>
            </w:pict>
          </mc:Fallback>
        </mc:AlternateContent>
      </w:r>
    </w:p>
    <w:p w:rsidR="000A0BDE" w:rsidRPr="005A6CF6" w:rsidRDefault="000A0BDE" w:rsidP="002D02ED">
      <w:pPr>
        <w:tabs>
          <w:tab w:val="clear" w:pos="1247"/>
          <w:tab w:val="clear" w:pos="1814"/>
          <w:tab w:val="clear" w:pos="2381"/>
          <w:tab w:val="clear" w:pos="2948"/>
          <w:tab w:val="clear" w:pos="3515"/>
        </w:tabs>
        <w:autoSpaceDE w:val="0"/>
        <w:autoSpaceDN w:val="0"/>
        <w:adjustRightInd w:val="0"/>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d) du paragraphe 1 de l</w:t>
      </w:r>
      <w:r w:rsidR="00920724" w:rsidRPr="005A6CF6">
        <w:rPr>
          <w:rFonts w:asciiTheme="minorHAnsi" w:hAnsiTheme="minorHAnsi"/>
          <w:sz w:val="24"/>
          <w:szCs w:val="24"/>
        </w:rPr>
        <w:t>’</w:t>
      </w:r>
      <w:r w:rsidRPr="005A6CF6">
        <w:rPr>
          <w:rFonts w:asciiTheme="minorHAnsi" w:hAnsiTheme="minorHAnsi"/>
          <w:sz w:val="24"/>
          <w:szCs w:val="24"/>
        </w:rPr>
        <w:t>Annexe C il est demandé que dans le PAN fasse état d</w:t>
      </w:r>
      <w:r w:rsidR="00920724" w:rsidRPr="005A6CF6">
        <w:rPr>
          <w:rFonts w:asciiTheme="minorHAnsi" w:hAnsiTheme="minorHAnsi"/>
          <w:sz w:val="24"/>
          <w:szCs w:val="24"/>
        </w:rPr>
        <w:t>’</w:t>
      </w:r>
      <w:r w:rsidRPr="005A6CF6">
        <w:rPr>
          <w:rFonts w:asciiTheme="minorHAnsi" w:hAnsiTheme="minorHAnsi"/>
          <w:sz w:val="24"/>
          <w:szCs w:val="24"/>
        </w:rPr>
        <w:t>estimations initiales des quantités de mercure et des pratiques utilisées dans le secteur de l</w:t>
      </w:r>
      <w:r w:rsidR="00920724" w:rsidRPr="005A6CF6">
        <w:rPr>
          <w:rFonts w:asciiTheme="minorHAnsi" w:hAnsiTheme="minorHAnsi"/>
          <w:sz w:val="24"/>
          <w:szCs w:val="24"/>
        </w:rPr>
        <w:t>’</w:t>
      </w:r>
      <w:r w:rsidRPr="005A6CF6">
        <w:rPr>
          <w:rFonts w:asciiTheme="minorHAnsi" w:hAnsiTheme="minorHAnsi"/>
          <w:sz w:val="24"/>
          <w:szCs w:val="24"/>
        </w:rPr>
        <w:t>extraction minière et de la transformation artisanales et à petite échelle de l</w:t>
      </w:r>
      <w:r w:rsidR="00920724" w:rsidRPr="005A6CF6">
        <w:rPr>
          <w:rFonts w:asciiTheme="minorHAnsi" w:hAnsiTheme="minorHAnsi"/>
          <w:sz w:val="24"/>
          <w:szCs w:val="24"/>
        </w:rPr>
        <w:t>’</w:t>
      </w:r>
      <w:r w:rsidRPr="005A6CF6">
        <w:rPr>
          <w:rFonts w:asciiTheme="minorHAnsi" w:hAnsiTheme="minorHAnsi"/>
          <w:sz w:val="24"/>
          <w:szCs w:val="24"/>
        </w:rPr>
        <w:t>or. Nombre de pays auront déjà procédé à une estimation initiale de la quantité de mercure rejetée par le secteur aux fins de leurs premières évaluations au titre de la Convention de Minamata. Ces premières estimations des quantités de mercure utilisées pour l</w:t>
      </w:r>
      <w:r w:rsidR="00920724" w:rsidRPr="005A6CF6">
        <w:rPr>
          <w:rFonts w:asciiTheme="minorHAnsi" w:hAnsiTheme="minorHAnsi"/>
          <w:sz w:val="24"/>
          <w:szCs w:val="24"/>
        </w:rPr>
        <w:t>’</w:t>
      </w:r>
      <w:r w:rsidRPr="005A6CF6">
        <w:rPr>
          <w:rFonts w:asciiTheme="minorHAnsi" w:hAnsiTheme="minorHAnsi"/>
          <w:sz w:val="24"/>
          <w:szCs w:val="24"/>
        </w:rPr>
        <w:t>extraction permettent aux gouvernements de concevoir des stratégies d</w:t>
      </w:r>
      <w:r w:rsidR="00920724" w:rsidRPr="005A6CF6">
        <w:rPr>
          <w:rFonts w:asciiTheme="minorHAnsi" w:hAnsiTheme="minorHAnsi"/>
          <w:sz w:val="24"/>
          <w:szCs w:val="24"/>
        </w:rPr>
        <w:t>’</w:t>
      </w:r>
      <w:r w:rsidRPr="005A6CF6">
        <w:rPr>
          <w:rFonts w:asciiTheme="minorHAnsi" w:hAnsiTheme="minorHAnsi"/>
          <w:sz w:val="24"/>
          <w:szCs w:val="24"/>
        </w:rPr>
        <w:t>intervention efficaces et de les hiérarchiser. La plupart des sites d</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relèvent du secteur de l</w:t>
      </w:r>
      <w:r w:rsidR="00920724" w:rsidRPr="005A6CF6">
        <w:rPr>
          <w:rFonts w:asciiTheme="minorHAnsi" w:hAnsiTheme="minorHAnsi"/>
          <w:sz w:val="24"/>
          <w:szCs w:val="24"/>
        </w:rPr>
        <w:t>’</w:t>
      </w:r>
      <w:r w:rsidRPr="005A6CF6">
        <w:rPr>
          <w:rFonts w:asciiTheme="minorHAnsi" w:hAnsiTheme="minorHAnsi"/>
          <w:sz w:val="24"/>
          <w:szCs w:val="24"/>
        </w:rPr>
        <w:t>économie informelle, ce qui soulève des problèmes particuliers lorsque l</w:t>
      </w:r>
      <w:r w:rsidR="00920724" w:rsidRPr="005A6CF6">
        <w:rPr>
          <w:rFonts w:asciiTheme="minorHAnsi" w:hAnsiTheme="minorHAnsi"/>
          <w:sz w:val="24"/>
          <w:szCs w:val="24"/>
        </w:rPr>
        <w:t>’</w:t>
      </w:r>
      <w:r w:rsidRPr="005A6CF6">
        <w:rPr>
          <w:rFonts w:asciiTheme="minorHAnsi" w:hAnsiTheme="minorHAnsi"/>
          <w:sz w:val="24"/>
          <w:szCs w:val="24"/>
        </w:rPr>
        <w:t>on entreprend des enquêtes sur le terrain. C</w:t>
      </w:r>
      <w:r w:rsidR="00920724" w:rsidRPr="005A6CF6">
        <w:rPr>
          <w:rFonts w:asciiTheme="minorHAnsi" w:hAnsiTheme="minorHAnsi"/>
          <w:sz w:val="24"/>
          <w:szCs w:val="24"/>
        </w:rPr>
        <w:t>’</w:t>
      </w:r>
      <w:r w:rsidRPr="005A6CF6">
        <w:rPr>
          <w:rFonts w:asciiTheme="minorHAnsi" w:hAnsiTheme="minorHAnsi"/>
          <w:sz w:val="24"/>
          <w:szCs w:val="24"/>
        </w:rPr>
        <w:t xml:space="preserve">est pourquoi une </w:t>
      </w:r>
      <w:r w:rsidR="00202E76" w:rsidRPr="005A6CF6">
        <w:rPr>
          <w:rFonts w:asciiTheme="minorHAnsi" w:hAnsiTheme="minorHAnsi"/>
          <w:sz w:val="24"/>
          <w:szCs w:val="24"/>
        </w:rPr>
        <w:t>estimation</w:t>
      </w:r>
      <w:r w:rsidRPr="005A6CF6">
        <w:rPr>
          <w:rFonts w:asciiTheme="minorHAnsi" w:hAnsiTheme="minorHAnsi"/>
          <w:sz w:val="24"/>
          <w:szCs w:val="24"/>
        </w:rPr>
        <w:t xml:space="preserve"> réussie et exacte reposera vraisemblablement sur divers types d</w:t>
      </w:r>
      <w:r w:rsidR="00920724" w:rsidRPr="005A6CF6">
        <w:rPr>
          <w:rFonts w:asciiTheme="minorHAnsi" w:hAnsiTheme="minorHAnsi"/>
          <w:sz w:val="24"/>
          <w:szCs w:val="24"/>
        </w:rPr>
        <w:t>’</w:t>
      </w:r>
      <w:r w:rsidRPr="005A6CF6">
        <w:rPr>
          <w:rFonts w:asciiTheme="minorHAnsi" w:hAnsiTheme="minorHAnsi"/>
          <w:sz w:val="24"/>
          <w:szCs w:val="24"/>
        </w:rPr>
        <w:t>informations directes et indirectes fournies par divers membres représentatifs de la communauté. Grâce aux recommandations définies ici à grands traits le nombre d</w:t>
      </w:r>
      <w:r w:rsidR="00920724" w:rsidRPr="005A6CF6">
        <w:rPr>
          <w:rFonts w:asciiTheme="minorHAnsi" w:hAnsiTheme="minorHAnsi"/>
          <w:sz w:val="24"/>
          <w:szCs w:val="24"/>
        </w:rPr>
        <w:t>’</w:t>
      </w:r>
      <w:r w:rsidRPr="005A6CF6">
        <w:rPr>
          <w:rFonts w:asciiTheme="minorHAnsi" w:hAnsiTheme="minorHAnsi"/>
          <w:sz w:val="24"/>
          <w:szCs w:val="24"/>
        </w:rPr>
        <w:t>informations sur les quantités de mercure utilisées dans le monde par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peu important au départ, ne cesse d</w:t>
      </w:r>
      <w:r w:rsidR="00920724" w:rsidRPr="005A6CF6">
        <w:rPr>
          <w:rFonts w:asciiTheme="minorHAnsi" w:hAnsiTheme="minorHAnsi"/>
          <w:sz w:val="24"/>
          <w:szCs w:val="24"/>
        </w:rPr>
        <w:t>’</w:t>
      </w:r>
      <w:r w:rsidRPr="005A6CF6">
        <w:rPr>
          <w:rFonts w:asciiTheme="minorHAnsi" w:hAnsiTheme="minorHAnsi"/>
          <w:sz w:val="24"/>
          <w:szCs w:val="24"/>
        </w:rPr>
        <w:t>augmenter. La contribution de chaque pays à cet inventaire mondial améliore considérablement notre compréhension des flux de mercure dans ce secteur et des moyens permettant de les réduire. Pour le dernier inventaire mondial on se reportera à l</w:t>
      </w:r>
      <w:r w:rsidR="00920724" w:rsidRPr="005A6CF6">
        <w:rPr>
          <w:rFonts w:asciiTheme="minorHAnsi" w:hAnsiTheme="minorHAnsi"/>
          <w:sz w:val="24"/>
          <w:szCs w:val="24"/>
        </w:rPr>
        <w:t>’</w:t>
      </w:r>
      <w:r w:rsidRPr="005A6CF6">
        <w:rPr>
          <w:rFonts w:asciiTheme="minorHAnsi" w:hAnsiTheme="minorHAnsi"/>
          <w:sz w:val="24"/>
          <w:szCs w:val="24"/>
        </w:rPr>
        <w:t xml:space="preserve">évaluation mondiale du mercure de 2013 </w:t>
      </w:r>
    </w:p>
    <w:p w:rsidR="000A0BDE" w:rsidRPr="005A6CF6" w:rsidRDefault="000A0BDE" w:rsidP="002D02ED">
      <w:pPr>
        <w:tabs>
          <w:tab w:val="clear" w:pos="1247"/>
          <w:tab w:val="clear" w:pos="1814"/>
          <w:tab w:val="clear" w:pos="2381"/>
          <w:tab w:val="clear" w:pos="2948"/>
          <w:tab w:val="clear" w:pos="3515"/>
        </w:tabs>
        <w:autoSpaceDE w:val="0"/>
        <w:autoSpaceDN w:val="0"/>
        <w:adjustRightInd w:val="0"/>
        <w:spacing w:after="200"/>
        <w:rPr>
          <w:rFonts w:asciiTheme="minorHAnsi" w:hAnsiTheme="minorHAnsi"/>
          <w:sz w:val="24"/>
          <w:szCs w:val="24"/>
        </w:rPr>
      </w:pPr>
      <w:r w:rsidRPr="005A6CF6">
        <w:rPr>
          <w:rFonts w:asciiTheme="minorHAnsi" w:hAnsiTheme="minorHAnsi"/>
          <w:sz w:val="24"/>
          <w:szCs w:val="24"/>
        </w:rPr>
        <w:t>(</w:t>
      </w:r>
      <w:hyperlink r:id="rId58" w:history="1">
        <w:r w:rsidRPr="005A6CF6">
          <w:rPr>
            <w:rFonts w:asciiTheme="minorHAnsi" w:hAnsiTheme="minorHAnsi"/>
            <w:color w:val="0000FF"/>
            <w:sz w:val="24"/>
            <w:szCs w:val="24"/>
            <w:u w:val="single"/>
          </w:rPr>
          <w:t>http://www.unep.org/PDF/PressReleases/GlobalMercuryAssessment2013.pdf</w:t>
        </w:r>
      </w:hyperlink>
      <w:r w:rsidRPr="005A6CF6">
        <w:rPr>
          <w:rFonts w:asciiTheme="minorHAnsi" w:hAnsiTheme="minorHAnsi"/>
          <w:sz w:val="24"/>
          <w:szCs w:val="24"/>
        </w:rPr>
        <w:t xml:space="preserve">). </w:t>
      </w:r>
    </w:p>
    <w:p w:rsidR="000A0BDE" w:rsidRPr="005A6CF6" w:rsidRDefault="000A0BDE" w:rsidP="002D02ED">
      <w:pPr>
        <w:tabs>
          <w:tab w:val="clear" w:pos="1247"/>
          <w:tab w:val="clear" w:pos="1814"/>
          <w:tab w:val="clear" w:pos="2381"/>
          <w:tab w:val="clear" w:pos="2948"/>
          <w:tab w:val="clear" w:pos="3515"/>
        </w:tabs>
        <w:autoSpaceDE w:val="0"/>
        <w:autoSpaceDN w:val="0"/>
        <w:adjustRightInd w:val="0"/>
        <w:spacing w:after="200"/>
        <w:rPr>
          <w:rFonts w:asciiTheme="minorHAnsi" w:hAnsiTheme="minorHAnsi"/>
          <w:sz w:val="24"/>
          <w:szCs w:val="24"/>
        </w:rPr>
      </w:pPr>
      <w:r w:rsidRPr="005A6CF6">
        <w:rPr>
          <w:rFonts w:asciiTheme="minorHAnsi" w:hAnsiTheme="minorHAnsi"/>
          <w:sz w:val="24"/>
          <w:szCs w:val="24"/>
        </w:rPr>
        <w:t xml:space="preserve">Le site </w:t>
      </w:r>
      <w:hyperlink r:id="rId59" w:history="1">
        <w:r w:rsidRPr="005A6CF6">
          <w:rPr>
            <w:rFonts w:asciiTheme="minorHAnsi" w:hAnsiTheme="minorHAnsi"/>
            <w:color w:val="0000FF"/>
            <w:sz w:val="24"/>
            <w:szCs w:val="24"/>
            <w:u w:val="single"/>
          </w:rPr>
          <w:t>www.mercurywatch.org</w:t>
        </w:r>
      </w:hyperlink>
      <w:r w:rsidRPr="005A6CF6">
        <w:rPr>
          <w:rFonts w:asciiTheme="minorHAnsi" w:hAnsiTheme="minorHAnsi"/>
          <w:sz w:val="24"/>
          <w:szCs w:val="24"/>
        </w:rPr>
        <w:t xml:space="preserve"> est également utile pour obtenir des estimations sur les quantités de mercure utilisées dans les pays où se pratique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415DF3" w:rsidRPr="005A6CF6" w:rsidRDefault="000A0BDE" w:rsidP="004468F5">
      <w:pPr>
        <w:tabs>
          <w:tab w:val="clear" w:pos="1247"/>
          <w:tab w:val="clear" w:pos="1814"/>
          <w:tab w:val="clear" w:pos="2381"/>
          <w:tab w:val="clear" w:pos="2948"/>
          <w:tab w:val="clear" w:pos="3515"/>
        </w:tabs>
        <w:autoSpaceDE w:val="0"/>
        <w:autoSpaceDN w:val="0"/>
        <w:adjustRightInd w:val="0"/>
        <w:spacing w:after="200"/>
        <w:jc w:val="center"/>
        <w:rPr>
          <w:rFonts w:asciiTheme="minorHAnsi" w:hAnsiTheme="minorHAnsi"/>
          <w:b/>
          <w:color w:val="365F91"/>
          <w:sz w:val="24"/>
          <w:szCs w:val="24"/>
        </w:rPr>
      </w:pPr>
      <w:r w:rsidRPr="005A6CF6">
        <w:rPr>
          <w:rFonts w:asciiTheme="minorHAnsi" w:hAnsiTheme="minorHAnsi"/>
          <w:b/>
          <w:color w:val="365F91"/>
          <w:sz w:val="24"/>
          <w:szCs w:val="24"/>
        </w:rPr>
        <w:t>Collecte d</w:t>
      </w:r>
      <w:r w:rsidR="00920724" w:rsidRPr="005A6CF6">
        <w:rPr>
          <w:rFonts w:asciiTheme="minorHAnsi" w:hAnsiTheme="minorHAnsi"/>
          <w:b/>
          <w:color w:val="365F91"/>
          <w:sz w:val="24"/>
          <w:szCs w:val="24"/>
        </w:rPr>
        <w:t>’</w:t>
      </w:r>
      <w:r w:rsidRPr="005A6CF6">
        <w:rPr>
          <w:rFonts w:asciiTheme="minorHAnsi" w:hAnsiTheme="minorHAnsi"/>
          <w:b/>
          <w:color w:val="365F91"/>
          <w:sz w:val="24"/>
          <w:szCs w:val="24"/>
        </w:rPr>
        <w:t>informations</w:t>
      </w:r>
    </w:p>
    <w:p w:rsidR="000A0BDE" w:rsidRPr="005A6CF6" w:rsidRDefault="000A0BDE" w:rsidP="004468F5">
      <w:pPr>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 xml:space="preserve">Une </w:t>
      </w:r>
      <w:r w:rsidR="00202E76" w:rsidRPr="005A6CF6">
        <w:rPr>
          <w:rFonts w:asciiTheme="minorHAnsi" w:hAnsiTheme="minorHAnsi"/>
          <w:color w:val="000000"/>
          <w:sz w:val="24"/>
          <w:szCs w:val="24"/>
        </w:rPr>
        <w:t>estimation</w:t>
      </w:r>
      <w:r w:rsidRPr="005A6CF6">
        <w:rPr>
          <w:rFonts w:asciiTheme="minorHAnsi" w:hAnsiTheme="minorHAnsi"/>
          <w:color w:val="000000"/>
          <w:sz w:val="24"/>
          <w:szCs w:val="24"/>
        </w:rPr>
        <w:t xml:space="preserve"> complète des réalités de terrain suppose des connaissances spécialisées, de bonnes relations avec la communauté de mineurs et un important travail sur le site pour rassembler des informations de qualité satisfaite. Le personnel procédant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estimation devrait être au fait des pratiques du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emploi du mercure par ce secteur et du commerce informel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tout en étant en mesure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établir des échanges harmonieux avec les mineurs et les membres de leur communauté dans les conditions prévalant sur le terrain.</w:t>
      </w:r>
    </w:p>
    <w:p w:rsidR="000A0BDE" w:rsidRPr="005A6CF6" w:rsidRDefault="000A0BDE" w:rsidP="002D02ED">
      <w:pPr>
        <w:keepNext/>
        <w:keepLines/>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En gros, il existe cinq principales méthodes pouvant être utilisées pour estimer les quantités de mercure utilisées par le secteur. Ces méthodes sont les suivantes :</w:t>
      </w:r>
    </w:p>
    <w:p w:rsidR="000A0BDE" w:rsidRPr="005A6CF6" w:rsidRDefault="000A0BDE" w:rsidP="002D02ED">
      <w:pPr>
        <w:numPr>
          <w:ilvl w:val="0"/>
          <w:numId w:val="24"/>
        </w:numPr>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Mesures directes</w:t>
      </w:r>
    </w:p>
    <w:p w:rsidR="000A0BDE" w:rsidRPr="005A6CF6" w:rsidRDefault="000A0BDE" w:rsidP="002D02ED">
      <w:pPr>
        <w:numPr>
          <w:ilvl w:val="1"/>
          <w:numId w:val="24"/>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Déterminer les quantités de mercure utilisées et perdues à chaque étape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et du traitement.</w:t>
      </w:r>
    </w:p>
    <w:p w:rsidR="000A0BDE" w:rsidRPr="005A6CF6" w:rsidRDefault="000A0BDE" w:rsidP="002D02ED">
      <w:pPr>
        <w:numPr>
          <w:ilvl w:val="0"/>
          <w:numId w:val="24"/>
        </w:numPr>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Estimations fondées sur le rapport mercure/or</w:t>
      </w:r>
    </w:p>
    <w:p w:rsidR="000A0BDE" w:rsidRPr="005A6CF6" w:rsidRDefault="000A0BDE" w:rsidP="002D02ED">
      <w:pPr>
        <w:numPr>
          <w:ilvl w:val="1"/>
          <w:numId w:val="24"/>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Recourir au rapport mercure/or (</w:t>
      </w:r>
      <w:proofErr w:type="spellStart"/>
      <w:proofErr w:type="gramStart"/>
      <w:r w:rsidRPr="005A6CF6">
        <w:rPr>
          <w:rFonts w:asciiTheme="minorHAnsi" w:hAnsiTheme="minorHAnsi"/>
          <w:color w:val="000000"/>
          <w:sz w:val="24"/>
          <w:szCs w:val="24"/>
        </w:rPr>
        <w:t>Hg:Au</w:t>
      </w:r>
      <w:proofErr w:type="spellEnd"/>
      <w:proofErr w:type="gramEnd"/>
      <w:r w:rsidRPr="005A6CF6">
        <w:rPr>
          <w:rFonts w:asciiTheme="minorHAnsi" w:hAnsiTheme="minorHAnsi"/>
          <w:color w:val="000000"/>
          <w:sz w:val="24"/>
          <w:szCs w:val="24"/>
        </w:rPr>
        <w:t>) pour estimer la quantité de mercure utilisée en fonction de la quantité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produite.</w:t>
      </w:r>
    </w:p>
    <w:p w:rsidR="000A0BDE" w:rsidRPr="005A6CF6" w:rsidRDefault="000A0BDE" w:rsidP="002D02ED">
      <w:pPr>
        <w:numPr>
          <w:ilvl w:val="1"/>
          <w:numId w:val="24"/>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Une estimation indépendante du coût de la vie dans les communautés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adonnant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et de leur densité démographique est utile pour estimer la production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
    <w:p w:rsidR="000A0BDE" w:rsidRPr="005A6CF6" w:rsidRDefault="000A0BDE" w:rsidP="002D02ED">
      <w:pPr>
        <w:numPr>
          <w:ilvl w:val="0"/>
          <w:numId w:val="24"/>
        </w:numPr>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Entretiens</w:t>
      </w:r>
    </w:p>
    <w:p w:rsidR="000A0BDE" w:rsidRPr="005A6CF6" w:rsidRDefault="000A0BDE" w:rsidP="002D02ED">
      <w:pPr>
        <w:numPr>
          <w:ilvl w:val="1"/>
          <w:numId w:val="24"/>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Entretiens avec les mineurs (hommes et femmes), les négociants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les fournisseurs de mercure (industriels fournisseurs de produits chimiques dans certains pays), les financiers, le personnel des banques locales, les professionnels de la santé et les membres de la communauté.</w:t>
      </w:r>
    </w:p>
    <w:p w:rsidR="000A0BDE" w:rsidRPr="005A6CF6" w:rsidRDefault="000A0BDE" w:rsidP="002D02ED">
      <w:pPr>
        <w:numPr>
          <w:ilvl w:val="0"/>
          <w:numId w:val="24"/>
        </w:numPr>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Données officielles sur le commerce et de recensement</w:t>
      </w:r>
    </w:p>
    <w:p w:rsidR="000A0BDE" w:rsidRPr="005A6CF6" w:rsidRDefault="000A0BDE" w:rsidP="002D02ED">
      <w:pPr>
        <w:numPr>
          <w:ilvl w:val="1"/>
          <w:numId w:val="24"/>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À n</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utiliser que comme un type de données parcellaires car bien souvent les données officielles ne permettent pas de saisir toute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étendue des activités informelles. Toutefois, les écarts entre les données relatives aux envois licites et illicites permettent de comprendre le commerce du mercure.</w:t>
      </w:r>
    </w:p>
    <w:p w:rsidR="000A0BDE" w:rsidRPr="005A6CF6" w:rsidRDefault="000A0BDE" w:rsidP="002D02ED">
      <w:pPr>
        <w:numPr>
          <w:ilvl w:val="0"/>
          <w:numId w:val="24"/>
        </w:numPr>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Informations sur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sources potentielles de mercure</w:t>
      </w:r>
    </w:p>
    <w:p w:rsidR="000A0BDE" w:rsidRPr="005A6CF6" w:rsidRDefault="000A0BDE" w:rsidP="002D02ED">
      <w:pPr>
        <w:numPr>
          <w:ilvl w:val="1"/>
          <w:numId w:val="24"/>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Dans certains pays, le mercure est récupéré sur les sites contaminés, notamment à partir des résidus précédemment traités avec cette substance. Certains peuvent avoir des programmes de gestion de déchets déterminés qui leur permettent de traiter ce mercure, tandis que dans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celui-ci peut être une source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approvisionnement du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
    <w:p w:rsidR="000A0BDE" w:rsidRPr="005A6CF6" w:rsidRDefault="000A0BDE" w:rsidP="002D02ED">
      <w:pPr>
        <w:tabs>
          <w:tab w:val="clear" w:pos="1247"/>
          <w:tab w:val="clear" w:pos="1814"/>
          <w:tab w:val="clear" w:pos="2381"/>
          <w:tab w:val="clear" w:pos="2948"/>
          <w:tab w:val="clear" w:pos="3515"/>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La triangulation de plusieurs séries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éléments de preuve indépendants de référence permet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obtenir des estimations plus fiables.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informations utiles concernent :</w:t>
      </w:r>
    </w:p>
    <w:p w:rsidR="000A0BDE" w:rsidRPr="005A6CF6" w:rsidRDefault="000A0BDE" w:rsidP="002D02ED">
      <w:pPr>
        <w:numPr>
          <w:ilvl w:val="0"/>
          <w:numId w:val="8"/>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Les quantités de minerai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produites.</w:t>
      </w:r>
    </w:p>
    <w:p w:rsidR="000A0BDE" w:rsidRPr="005A6CF6" w:rsidRDefault="000A0BDE" w:rsidP="002D02ED">
      <w:pPr>
        <w:numPr>
          <w:ilvl w:val="0"/>
          <w:numId w:val="8"/>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Les recettes et dépenses de fonctionnement des mineurs, des groupes de mineurs ou de sites considérés dans leur totalité.</w:t>
      </w:r>
    </w:p>
    <w:p w:rsidR="000A0BDE" w:rsidRPr="005A6CF6" w:rsidRDefault="000A0BDE" w:rsidP="002D02ED">
      <w:pPr>
        <w:numPr>
          <w:ilvl w:val="0"/>
          <w:numId w:val="8"/>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Les populations de mineurs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participants (ventilées par type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ou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activité, genre et âge).</w:t>
      </w:r>
    </w:p>
    <w:p w:rsidR="000A0BDE" w:rsidRPr="005A6CF6" w:rsidRDefault="000A0BDE" w:rsidP="002D02ED">
      <w:pPr>
        <w:numPr>
          <w:ilvl w:val="0"/>
          <w:numId w:val="8"/>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La structure socio-économique et la répartition de la richesse produite par les opérations minières au sein de la communauté.</w:t>
      </w:r>
    </w:p>
    <w:p w:rsidR="000A0BDE" w:rsidRPr="005A6CF6" w:rsidRDefault="000A0BDE" w:rsidP="002D02ED">
      <w:pPr>
        <w:numPr>
          <w:ilvl w:val="0"/>
          <w:numId w:val="8"/>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Le coût de la vie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biens sur les sites miniers et les coûts correspondants dans les villages et les villes.</w:t>
      </w:r>
    </w:p>
    <w:p w:rsidR="000A0BDE" w:rsidRPr="005A6CF6" w:rsidRDefault="000A0BDE" w:rsidP="002D02ED">
      <w:pPr>
        <w:numPr>
          <w:ilvl w:val="0"/>
          <w:numId w:val="8"/>
        </w:numPr>
        <w:tabs>
          <w:tab w:val="clear" w:pos="1247"/>
          <w:tab w:val="clear" w:pos="1814"/>
          <w:tab w:val="clear" w:pos="2381"/>
          <w:tab w:val="clear" w:pos="2948"/>
          <w:tab w:val="clear" w:pos="3515"/>
          <w:tab w:val="left" w:pos="1418"/>
        </w:tabs>
        <w:autoSpaceDE w:val="0"/>
        <w:autoSpaceDN w:val="0"/>
        <w:adjustRightInd w:val="0"/>
        <w:spacing w:after="200"/>
        <w:rPr>
          <w:rFonts w:asciiTheme="minorHAnsi" w:hAnsiTheme="minorHAnsi"/>
          <w:color w:val="000000"/>
          <w:sz w:val="24"/>
          <w:szCs w:val="24"/>
        </w:rPr>
      </w:pPr>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étendue géographique des opérations déterminée par des enquêtes ou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imagerie.</w:t>
      </w:r>
    </w:p>
    <w:p w:rsidR="000A0BDE" w:rsidRPr="005A6CF6" w:rsidRDefault="000A0BDE" w:rsidP="002D02ED">
      <w:pPr>
        <w:tabs>
          <w:tab w:val="clear" w:pos="1247"/>
          <w:tab w:val="clear" w:pos="1814"/>
          <w:tab w:val="clear" w:pos="2381"/>
          <w:tab w:val="clear" w:pos="2948"/>
          <w:tab w:val="clear" w:pos="3515"/>
        </w:tabs>
        <w:autoSpaceDE w:val="0"/>
        <w:autoSpaceDN w:val="0"/>
        <w:adjustRightInd w:val="0"/>
        <w:spacing w:after="200"/>
        <w:rPr>
          <w:rFonts w:asciiTheme="minorHAnsi" w:hAnsiTheme="minorHAnsi"/>
          <w:sz w:val="24"/>
          <w:szCs w:val="24"/>
        </w:rPr>
      </w:pPr>
      <w:r w:rsidRPr="005A6CF6">
        <w:rPr>
          <w:rFonts w:asciiTheme="minorHAnsi" w:hAnsiTheme="minorHAnsi"/>
          <w:sz w:val="24"/>
          <w:szCs w:val="24"/>
        </w:rPr>
        <w:t>Une liste de questions types permettant de rassembler les informations nécessaires à l</w:t>
      </w:r>
      <w:r w:rsidR="00920724" w:rsidRPr="005A6CF6">
        <w:rPr>
          <w:rFonts w:asciiTheme="minorHAnsi" w:hAnsiTheme="minorHAnsi"/>
          <w:sz w:val="24"/>
          <w:szCs w:val="24"/>
        </w:rPr>
        <w:t>’</w:t>
      </w:r>
      <w:r w:rsidRPr="005A6CF6">
        <w:rPr>
          <w:rFonts w:asciiTheme="minorHAnsi" w:hAnsiTheme="minorHAnsi"/>
          <w:sz w:val="24"/>
          <w:szCs w:val="24"/>
        </w:rPr>
        <w:t xml:space="preserve">établissement de </w:t>
      </w:r>
      <w:r w:rsidR="00202E76" w:rsidRPr="005A6CF6">
        <w:rPr>
          <w:rFonts w:asciiTheme="minorHAnsi" w:hAnsiTheme="minorHAnsi"/>
          <w:sz w:val="24"/>
          <w:szCs w:val="24"/>
        </w:rPr>
        <w:t>l</w:t>
      </w:r>
      <w:r w:rsidR="00920724" w:rsidRPr="005A6CF6">
        <w:rPr>
          <w:rFonts w:asciiTheme="minorHAnsi" w:hAnsiTheme="minorHAnsi"/>
          <w:sz w:val="24"/>
          <w:szCs w:val="24"/>
        </w:rPr>
        <w:t>’</w:t>
      </w:r>
      <w:r w:rsidR="00202E76" w:rsidRPr="005A6CF6">
        <w:rPr>
          <w:rFonts w:asciiTheme="minorHAnsi" w:hAnsiTheme="minorHAnsi"/>
          <w:sz w:val="24"/>
          <w:szCs w:val="24"/>
        </w:rPr>
        <w:t>estimation</w:t>
      </w:r>
      <w:r w:rsidRPr="005A6CF6">
        <w:rPr>
          <w:rFonts w:asciiTheme="minorHAnsi" w:hAnsiTheme="minorHAnsi"/>
          <w:sz w:val="24"/>
          <w:szCs w:val="24"/>
        </w:rPr>
        <w:t xml:space="preserve"> initiale figure à l</w:t>
      </w:r>
      <w:r w:rsidR="00920724" w:rsidRPr="005A6CF6">
        <w:rPr>
          <w:rFonts w:asciiTheme="minorHAnsi" w:hAnsiTheme="minorHAnsi"/>
          <w:sz w:val="24"/>
          <w:szCs w:val="24"/>
        </w:rPr>
        <w:t>’</w:t>
      </w:r>
      <w:r w:rsidRPr="005A6CF6">
        <w:rPr>
          <w:rFonts w:asciiTheme="minorHAnsi" w:hAnsiTheme="minorHAnsi"/>
          <w:sz w:val="24"/>
          <w:szCs w:val="24"/>
        </w:rPr>
        <w:t>annexe 3 du présent document, au titre des questions pour la collecte de l</w:t>
      </w:r>
      <w:r w:rsidR="00920724" w:rsidRPr="005A6CF6">
        <w:rPr>
          <w:rFonts w:asciiTheme="minorHAnsi" w:hAnsiTheme="minorHAnsi"/>
          <w:sz w:val="24"/>
          <w:szCs w:val="24"/>
        </w:rPr>
        <w:t>’</w:t>
      </w:r>
      <w:r w:rsidRPr="005A6CF6">
        <w:rPr>
          <w:rFonts w:asciiTheme="minorHAnsi" w:hAnsiTheme="minorHAnsi"/>
          <w:sz w:val="24"/>
          <w:szCs w:val="24"/>
        </w:rPr>
        <w:t>échantillon de données nécessaires à l</w:t>
      </w:r>
      <w:r w:rsidR="00920724" w:rsidRPr="005A6CF6">
        <w:rPr>
          <w:rFonts w:asciiTheme="minorHAnsi" w:hAnsiTheme="minorHAnsi"/>
          <w:sz w:val="24"/>
          <w:szCs w:val="24"/>
        </w:rPr>
        <w:t>’</w:t>
      </w:r>
      <w:r w:rsidRPr="005A6CF6">
        <w:rPr>
          <w:rFonts w:asciiTheme="minorHAnsi" w:hAnsiTheme="minorHAnsi"/>
          <w:sz w:val="24"/>
          <w:szCs w:val="24"/>
        </w:rPr>
        <w:t>établissement du synopsis national. À l</w:t>
      </w:r>
      <w:r w:rsidR="00920724" w:rsidRPr="005A6CF6">
        <w:rPr>
          <w:rFonts w:asciiTheme="minorHAnsi" w:hAnsiTheme="minorHAnsi"/>
          <w:sz w:val="24"/>
          <w:szCs w:val="24"/>
        </w:rPr>
        <w:t>’</w:t>
      </w:r>
      <w:r w:rsidRPr="005A6CF6">
        <w:rPr>
          <w:rFonts w:asciiTheme="minorHAnsi" w:hAnsiTheme="minorHAnsi"/>
          <w:sz w:val="24"/>
          <w:szCs w:val="24"/>
        </w:rPr>
        <w:t>annexe 5 du présent document figure un extrait d</w:t>
      </w:r>
      <w:r w:rsidR="00920724" w:rsidRPr="005A6CF6">
        <w:rPr>
          <w:rFonts w:asciiTheme="minorHAnsi" w:hAnsiTheme="minorHAnsi"/>
          <w:sz w:val="24"/>
          <w:szCs w:val="24"/>
        </w:rPr>
        <w:t>’</w:t>
      </w:r>
      <w:r w:rsidRPr="005A6CF6">
        <w:rPr>
          <w:rFonts w:asciiTheme="minorHAnsi" w:hAnsiTheme="minorHAnsi"/>
          <w:sz w:val="24"/>
          <w:szCs w:val="24"/>
        </w:rPr>
        <w:t>un inventaire initial AMAP/PNUE (2013), où l</w:t>
      </w:r>
      <w:r w:rsidR="00920724" w:rsidRPr="005A6CF6">
        <w:rPr>
          <w:rFonts w:asciiTheme="minorHAnsi" w:hAnsiTheme="minorHAnsi"/>
          <w:sz w:val="24"/>
          <w:szCs w:val="24"/>
        </w:rPr>
        <w:t>’</w:t>
      </w:r>
      <w:r w:rsidRPr="005A6CF6">
        <w:rPr>
          <w:rFonts w:asciiTheme="minorHAnsi" w:hAnsiTheme="minorHAnsi"/>
          <w:sz w:val="24"/>
          <w:szCs w:val="24"/>
        </w:rPr>
        <w:t>on indique comment combiner les différentes entrées d</w:t>
      </w:r>
      <w:r w:rsidR="00920724" w:rsidRPr="005A6CF6">
        <w:rPr>
          <w:rFonts w:asciiTheme="minorHAnsi" w:hAnsiTheme="minorHAnsi"/>
          <w:sz w:val="24"/>
          <w:szCs w:val="24"/>
        </w:rPr>
        <w:t>’</w:t>
      </w:r>
      <w:r w:rsidRPr="005A6CF6">
        <w:rPr>
          <w:rFonts w:asciiTheme="minorHAnsi" w:hAnsiTheme="minorHAnsi"/>
          <w:sz w:val="24"/>
          <w:szCs w:val="24"/>
        </w:rPr>
        <w:t>éléments de preuve pour parvenir à une estimation de référence raisonnable de la quantité de mercure utilisée par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415DF3" w:rsidRPr="005A6CF6" w:rsidRDefault="00247490" w:rsidP="002D02ED">
      <w:pPr>
        <w:tabs>
          <w:tab w:val="clear" w:pos="1247"/>
          <w:tab w:val="clear" w:pos="1814"/>
          <w:tab w:val="clear" w:pos="2381"/>
          <w:tab w:val="clear" w:pos="2948"/>
          <w:tab w:val="clear" w:pos="3515"/>
        </w:tabs>
        <w:autoSpaceDE w:val="0"/>
        <w:autoSpaceDN w:val="0"/>
        <w:adjustRightInd w:val="0"/>
        <w:spacing w:after="240"/>
        <w:jc w:val="center"/>
        <w:rPr>
          <w:rFonts w:asciiTheme="minorHAnsi" w:hAnsiTheme="minorHAnsi"/>
          <w:b/>
          <w:color w:val="365F91"/>
          <w:sz w:val="24"/>
          <w:szCs w:val="24"/>
        </w:rPr>
      </w:pPr>
      <w:r w:rsidRPr="005A6CF6">
        <w:rPr>
          <w:rFonts w:asciiTheme="minorHAnsi" w:hAnsiTheme="minorHAnsi"/>
          <w:b/>
          <w:color w:val="365F91"/>
          <w:sz w:val="24"/>
          <w:szCs w:val="24"/>
        </w:rPr>
        <w:t>Mesures directes et intensités</w:t>
      </w:r>
    </w:p>
    <w:p w:rsidR="00E823B9" w:rsidRPr="005A6CF6" w:rsidRDefault="00E823B9" w:rsidP="002D02ED">
      <w:pPr>
        <w:tabs>
          <w:tab w:val="clear" w:pos="1247"/>
          <w:tab w:val="clear" w:pos="1814"/>
          <w:tab w:val="clear" w:pos="2381"/>
          <w:tab w:val="clear" w:pos="2948"/>
          <w:tab w:val="clear" w:pos="3515"/>
        </w:tabs>
        <w:autoSpaceDE w:val="0"/>
        <w:autoSpaceDN w:val="0"/>
        <w:adjustRightInd w:val="0"/>
        <w:spacing w:after="240"/>
        <w:rPr>
          <w:rFonts w:asciiTheme="minorHAnsi" w:hAnsiTheme="minorHAnsi"/>
          <w:color w:val="000000"/>
          <w:sz w:val="24"/>
          <w:szCs w:val="24"/>
        </w:rPr>
      </w:pPr>
      <w:r w:rsidRPr="005A6CF6">
        <w:rPr>
          <w:rFonts w:asciiTheme="minorHAnsi" w:hAnsiTheme="minorHAnsi"/>
          <w:color w:val="000000"/>
          <w:sz w:val="24"/>
          <w:szCs w:val="24"/>
        </w:rPr>
        <w:t>Les mesures directes consistent en la pesée des quantités de mercure utilisées et récupérées à chaque étape du traitement. Il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agit de comparer le poids de chaque ballon de mercure (ou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récipients) avant et après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emploi du mercure et de comparer le poids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amalgame avant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soit brulé et après. Tout le mercure n</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étant pas utilisé et récupéré ou émis dans les mêmes lieux, il importe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étendre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enquête au-delà des sites miniers jusqu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aux villes où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est commercialisé et partout ailleurs où des opérations de traitement ou de raffinage pourraient avoir lieu. Ce sont souvent des magasins où les paillettes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contenant des résidus de mercure sont fondues et achetées. Il n</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guère possible de mesurer directement tous les flux de mercure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de la totalité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une ville,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bassin versant ou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une région où se pratique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minière. Cependant,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étude détaillée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échantillon représentatif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opérations menées dans chaque importante région minière peut être utilisée pour extrapoler les estimations aux niveaux régional et national.</w:t>
      </w:r>
    </w:p>
    <w:p w:rsidR="00E823B9" w:rsidRPr="005A6CF6" w:rsidRDefault="00E823B9" w:rsidP="002D02ED">
      <w:pPr>
        <w:tabs>
          <w:tab w:val="clear" w:pos="1247"/>
          <w:tab w:val="clear" w:pos="1814"/>
          <w:tab w:val="clear" w:pos="2381"/>
          <w:tab w:val="clear" w:pos="2948"/>
          <w:tab w:val="clear" w:pos="3515"/>
        </w:tabs>
        <w:autoSpaceDE w:val="0"/>
        <w:autoSpaceDN w:val="0"/>
        <w:adjustRightInd w:val="0"/>
        <w:spacing w:after="240"/>
        <w:rPr>
          <w:rFonts w:asciiTheme="minorHAnsi" w:hAnsiTheme="minorHAnsi"/>
          <w:color w:val="000000"/>
          <w:sz w:val="24"/>
          <w:szCs w:val="24"/>
        </w:rPr>
      </w:pPr>
      <w:r w:rsidRPr="005A6CF6">
        <w:rPr>
          <w:rFonts w:asciiTheme="minorHAnsi" w:hAnsiTheme="minorHAnsi"/>
          <w:color w:val="000000"/>
          <w:sz w:val="24"/>
          <w:szCs w:val="24"/>
        </w:rPr>
        <w:t>La plupart des mineurs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une région donnée utilisant des techniques de traitement de minerai similaires, la quantité moyenne de mercure perdue pour chaque gramme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récupéré (rapport </w:t>
      </w:r>
      <w:proofErr w:type="spellStart"/>
      <w:proofErr w:type="gramStart"/>
      <w:r w:rsidRPr="005A6CF6">
        <w:rPr>
          <w:rFonts w:asciiTheme="minorHAnsi" w:hAnsiTheme="minorHAnsi"/>
          <w:color w:val="000000"/>
          <w:sz w:val="24"/>
          <w:szCs w:val="24"/>
        </w:rPr>
        <w:t>Hg:Au</w:t>
      </w:r>
      <w:proofErr w:type="spellEnd"/>
      <w:proofErr w:type="gramEnd"/>
      <w:r w:rsidRPr="005A6CF6">
        <w:rPr>
          <w:rFonts w:asciiTheme="minorHAnsi" w:hAnsiTheme="minorHAnsi"/>
          <w:color w:val="000000"/>
          <w:sz w:val="24"/>
          <w:szCs w:val="24"/>
        </w:rPr>
        <w:t>) permet de mesurer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importance des émissions de mercure de la région considérée. Une estimation fiable de la production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de cette région multipliée par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intensité des émissions peut donner une estimation raisonnable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ordre de grandeur des pertes de mercure de la région. C</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là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ordinaire la manière la plus précise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estimer la quantité de mercure utilisée car les mineurs et les exploitants enregistrent rarement cette donnée ou en ont connaissance alors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une valeur monétaire est attribuée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de sorte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on en connaît mieux la quantité. La production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peut être estimée à partir du nombre de mineurs prenant activement part à son extraction et de leur production annuelle moyenne (établie à partir des estimations quotidiennes et mensuelles) ou à partir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sources telles que les rapports des administrations consacrés à la production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aux populations de mineurs et au coût de la vie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exploitation qui sont détaillés plus bas.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intensité des émissions de mercure varie en fonction des opérations de sorte que des informations sur la répartition des méthodes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minières sont nécessaires pour pouvoir extrapoler les estimations au niveau régional de manière fiable.</w:t>
      </w:r>
    </w:p>
    <w:p w:rsidR="00E823B9" w:rsidRPr="005A6CF6" w:rsidRDefault="00E823B9" w:rsidP="002D02ED">
      <w:pPr>
        <w:tabs>
          <w:tab w:val="clear" w:pos="1247"/>
          <w:tab w:val="clear" w:pos="1814"/>
          <w:tab w:val="clear" w:pos="2381"/>
          <w:tab w:val="clear" w:pos="2948"/>
          <w:tab w:val="clear" w:pos="3515"/>
        </w:tabs>
        <w:autoSpaceDE w:val="0"/>
        <w:autoSpaceDN w:val="0"/>
        <w:adjustRightInd w:val="0"/>
        <w:spacing w:after="120"/>
        <w:rPr>
          <w:rFonts w:asciiTheme="minorHAnsi" w:hAnsiTheme="minorHAnsi"/>
          <w:color w:val="000000"/>
          <w:sz w:val="24"/>
          <w:szCs w:val="24"/>
        </w:rPr>
      </w:pPr>
      <w:r w:rsidRPr="005A6CF6">
        <w:rPr>
          <w:rFonts w:asciiTheme="minorHAnsi" w:hAnsiTheme="minorHAnsi"/>
          <w:color w:val="000000"/>
          <w:sz w:val="24"/>
          <w:szCs w:val="24"/>
        </w:rPr>
        <w:t>Les émissions de mercure varient en fonction du type de procédés techniques utilisés.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évidence, passer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amalgamation du minerai brut à la concentration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amalgame réduit considérablement le mercure nécessaire à une opération. Au tableau 5-1 sont indiquées les fourchettes habituelles dans lesquelles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inscrivent les quantités de mercure correspondant aux différents procédés.</w:t>
      </w:r>
    </w:p>
    <w:p w:rsidR="00415DF3" w:rsidRPr="005A6CF6" w:rsidRDefault="00E823B9" w:rsidP="002D02ED">
      <w:pPr>
        <w:keepNext/>
        <w:tabs>
          <w:tab w:val="clear" w:pos="1247"/>
          <w:tab w:val="clear" w:pos="1814"/>
          <w:tab w:val="clear" w:pos="2381"/>
          <w:tab w:val="clear" w:pos="2948"/>
          <w:tab w:val="clear" w:pos="3515"/>
        </w:tabs>
        <w:spacing w:after="200"/>
        <w:jc w:val="both"/>
        <w:rPr>
          <w:rFonts w:ascii="Calibri" w:hAnsi="Calibri"/>
          <w:b/>
          <w:bCs/>
          <w:sz w:val="24"/>
          <w:szCs w:val="24"/>
        </w:rPr>
      </w:pPr>
      <w:r w:rsidRPr="005A6CF6">
        <w:rPr>
          <w:rFonts w:ascii="Calibri" w:hAnsi="Calibri"/>
          <w:b/>
          <w:bCs/>
          <w:sz w:val="24"/>
          <w:szCs w:val="24"/>
        </w:rPr>
        <w:t>Tableau 5-1 : Émissions de mercure des différents procédés (</w:t>
      </w:r>
      <w:proofErr w:type="spellStart"/>
      <w:r w:rsidRPr="005A6CF6">
        <w:rPr>
          <w:rFonts w:ascii="Calibri" w:hAnsi="Calibri"/>
          <w:b/>
          <w:bCs/>
          <w:sz w:val="24"/>
          <w:szCs w:val="24"/>
        </w:rPr>
        <w:t>Telmer</w:t>
      </w:r>
      <w:proofErr w:type="spellEnd"/>
      <w:r w:rsidRPr="005A6CF6">
        <w:rPr>
          <w:rFonts w:ascii="Calibri" w:hAnsi="Calibri"/>
          <w:b/>
          <w:bCs/>
          <w:sz w:val="24"/>
          <w:szCs w:val="24"/>
        </w:rPr>
        <w:t xml:space="preserve"> et Veiga, 2009)</w:t>
      </w:r>
      <w:r w:rsidR="00415DF3" w:rsidRPr="005A6CF6">
        <w:rPr>
          <w:rFonts w:ascii="Calibri" w:hAnsi="Calibri"/>
          <w:b/>
          <w:bCs/>
          <w:sz w:val="24"/>
          <w:szCs w:val="24"/>
        </w:rPr>
        <w:t xml:space="preserve"> </w:t>
      </w:r>
    </w:p>
    <w:tbl>
      <w:tblPr>
        <w:tblW w:w="0" w:type="auto"/>
        <w:jc w:val="center"/>
        <w:tblLayout w:type="fixed"/>
        <w:tblLook w:val="04A0" w:firstRow="1" w:lastRow="0" w:firstColumn="1" w:lastColumn="0" w:noHBand="0" w:noVBand="1"/>
      </w:tblPr>
      <w:tblGrid>
        <w:gridCol w:w="2881"/>
        <w:gridCol w:w="2885"/>
      </w:tblGrid>
      <w:tr w:rsidR="00E823B9" w:rsidRPr="005A6CF6" w:rsidTr="000F427D">
        <w:trPr>
          <w:trHeight w:val="347"/>
          <w:jc w:val="center"/>
        </w:trPr>
        <w:tc>
          <w:tcPr>
            <w:tcW w:w="2881" w:type="dxa"/>
            <w:tcBorders>
              <w:bottom w:val="single" w:sz="12" w:space="0" w:color="7F7F7F"/>
            </w:tcBorders>
            <w:shd w:val="clear" w:color="auto" w:fill="F7F093"/>
            <w:vAlign w:val="center"/>
          </w:tcPr>
          <w:p w:rsidR="00E823B9" w:rsidRPr="005A6CF6" w:rsidRDefault="00E823B9" w:rsidP="002D02ED">
            <w:pPr>
              <w:tabs>
                <w:tab w:val="clear" w:pos="1247"/>
                <w:tab w:val="clear" w:pos="1814"/>
                <w:tab w:val="clear" w:pos="2381"/>
                <w:tab w:val="clear" w:pos="2948"/>
                <w:tab w:val="clear" w:pos="3515"/>
              </w:tabs>
              <w:autoSpaceDE w:val="0"/>
              <w:autoSpaceDN w:val="0"/>
              <w:adjustRightInd w:val="0"/>
              <w:jc w:val="right"/>
              <w:rPr>
                <w:rFonts w:asciiTheme="minorHAnsi" w:eastAsia="Calibri" w:hAnsiTheme="minorHAnsi"/>
                <w:color w:val="404040"/>
                <w:sz w:val="24"/>
                <w:szCs w:val="24"/>
              </w:rPr>
            </w:pPr>
            <w:r w:rsidRPr="005A6CF6">
              <w:rPr>
                <w:rFonts w:asciiTheme="minorHAnsi" w:eastAsia="Calibri" w:hAnsiTheme="minorHAnsi"/>
                <w:color w:val="404040"/>
                <w:sz w:val="24"/>
                <w:szCs w:val="24"/>
              </w:rPr>
              <w:t>Procédé d</w:t>
            </w:r>
            <w:r w:rsidR="00920724" w:rsidRPr="005A6CF6">
              <w:rPr>
                <w:rFonts w:asciiTheme="minorHAnsi" w:eastAsia="Calibri" w:hAnsiTheme="minorHAnsi"/>
                <w:color w:val="404040"/>
                <w:sz w:val="24"/>
                <w:szCs w:val="24"/>
              </w:rPr>
              <w:t>’</w:t>
            </w:r>
            <w:r w:rsidRPr="005A6CF6">
              <w:rPr>
                <w:rFonts w:asciiTheme="minorHAnsi" w:eastAsia="Calibri" w:hAnsiTheme="minorHAnsi"/>
                <w:color w:val="404040"/>
                <w:sz w:val="24"/>
                <w:szCs w:val="24"/>
              </w:rPr>
              <w:t xml:space="preserve">extraction </w:t>
            </w:r>
          </w:p>
        </w:tc>
        <w:tc>
          <w:tcPr>
            <w:tcW w:w="2885" w:type="dxa"/>
            <w:tcBorders>
              <w:bottom w:val="single" w:sz="12" w:space="0" w:color="7F7F7F"/>
            </w:tcBorders>
            <w:shd w:val="clear" w:color="auto" w:fill="F2F2F2"/>
            <w:vAlign w:val="center"/>
          </w:tcPr>
          <w:p w:rsidR="00E823B9" w:rsidRPr="005A6CF6" w:rsidRDefault="00E823B9" w:rsidP="002D02ED">
            <w:pPr>
              <w:tabs>
                <w:tab w:val="clear" w:pos="1247"/>
                <w:tab w:val="clear" w:pos="1814"/>
                <w:tab w:val="clear" w:pos="2381"/>
                <w:tab w:val="clear" w:pos="2948"/>
                <w:tab w:val="clear" w:pos="3515"/>
              </w:tabs>
              <w:autoSpaceDE w:val="0"/>
              <w:autoSpaceDN w:val="0"/>
              <w:adjustRightInd w:val="0"/>
              <w:rPr>
                <w:rFonts w:asciiTheme="minorHAnsi" w:eastAsia="Calibri" w:hAnsiTheme="minorHAnsi"/>
                <w:color w:val="404040"/>
                <w:sz w:val="24"/>
                <w:szCs w:val="24"/>
              </w:rPr>
            </w:pPr>
            <w:r w:rsidRPr="005A6CF6">
              <w:rPr>
                <w:rFonts w:asciiTheme="minorHAnsi" w:eastAsia="Calibri" w:hAnsiTheme="minorHAnsi"/>
                <w:color w:val="404040"/>
                <w:sz w:val="24"/>
                <w:szCs w:val="24"/>
              </w:rPr>
              <w:t xml:space="preserve">Émissions de mercure (rapport </w:t>
            </w:r>
            <w:proofErr w:type="spellStart"/>
            <w:proofErr w:type="gramStart"/>
            <w:r w:rsidRPr="005A6CF6">
              <w:rPr>
                <w:rFonts w:asciiTheme="minorHAnsi" w:eastAsia="Calibri" w:hAnsiTheme="minorHAnsi"/>
                <w:color w:val="404040"/>
                <w:sz w:val="24"/>
                <w:szCs w:val="24"/>
              </w:rPr>
              <w:t>Hg:Au</w:t>
            </w:r>
            <w:proofErr w:type="spellEnd"/>
            <w:proofErr w:type="gramEnd"/>
            <w:r w:rsidRPr="005A6CF6">
              <w:rPr>
                <w:rFonts w:asciiTheme="minorHAnsi" w:eastAsia="Calibri" w:hAnsiTheme="minorHAnsi"/>
                <w:color w:val="404040"/>
                <w:sz w:val="24"/>
                <w:szCs w:val="24"/>
              </w:rPr>
              <w:t>)*</w:t>
            </w:r>
          </w:p>
        </w:tc>
      </w:tr>
      <w:tr w:rsidR="00E823B9" w:rsidRPr="005A6CF6" w:rsidTr="000F427D">
        <w:trPr>
          <w:trHeight w:val="111"/>
          <w:jc w:val="center"/>
        </w:trPr>
        <w:tc>
          <w:tcPr>
            <w:tcW w:w="2881" w:type="dxa"/>
            <w:tcBorders>
              <w:top w:val="single" w:sz="12" w:space="0" w:color="7F7F7F"/>
            </w:tcBorders>
            <w:shd w:val="clear" w:color="auto" w:fill="F7F093"/>
          </w:tcPr>
          <w:p w:rsidR="00E823B9" w:rsidRPr="005A6CF6" w:rsidRDefault="00E823B9" w:rsidP="002D02ED">
            <w:pPr>
              <w:tabs>
                <w:tab w:val="clear" w:pos="1247"/>
                <w:tab w:val="clear" w:pos="1814"/>
                <w:tab w:val="clear" w:pos="2381"/>
                <w:tab w:val="clear" w:pos="2948"/>
                <w:tab w:val="clear" w:pos="3515"/>
              </w:tabs>
              <w:autoSpaceDE w:val="0"/>
              <w:autoSpaceDN w:val="0"/>
              <w:adjustRightInd w:val="0"/>
              <w:ind w:right="480"/>
              <w:jc w:val="center"/>
              <w:rPr>
                <w:rFonts w:asciiTheme="minorHAnsi" w:eastAsia="Calibri" w:hAnsiTheme="minorHAnsi"/>
                <w:color w:val="404040"/>
                <w:sz w:val="24"/>
                <w:szCs w:val="24"/>
              </w:rPr>
            </w:pPr>
          </w:p>
        </w:tc>
        <w:tc>
          <w:tcPr>
            <w:tcW w:w="2885" w:type="dxa"/>
            <w:tcBorders>
              <w:top w:val="single" w:sz="12" w:space="0" w:color="7F7F7F"/>
            </w:tcBorders>
            <w:shd w:val="clear" w:color="auto" w:fill="F2F2F2"/>
          </w:tcPr>
          <w:p w:rsidR="00E823B9" w:rsidRPr="005A6CF6" w:rsidRDefault="00E823B9" w:rsidP="002D02ED">
            <w:pPr>
              <w:tabs>
                <w:tab w:val="clear" w:pos="1247"/>
                <w:tab w:val="clear" w:pos="1814"/>
                <w:tab w:val="clear" w:pos="2381"/>
                <w:tab w:val="clear" w:pos="2948"/>
                <w:tab w:val="clear" w:pos="3515"/>
              </w:tabs>
              <w:autoSpaceDE w:val="0"/>
              <w:autoSpaceDN w:val="0"/>
              <w:adjustRightInd w:val="0"/>
              <w:jc w:val="both"/>
              <w:rPr>
                <w:rFonts w:asciiTheme="minorHAnsi" w:eastAsia="Calibri" w:hAnsiTheme="minorHAnsi"/>
                <w:color w:val="404040"/>
                <w:sz w:val="24"/>
                <w:szCs w:val="24"/>
              </w:rPr>
            </w:pPr>
          </w:p>
        </w:tc>
      </w:tr>
      <w:tr w:rsidR="00E823B9" w:rsidRPr="005A6CF6" w:rsidTr="000F427D">
        <w:trPr>
          <w:trHeight w:val="427"/>
          <w:jc w:val="center"/>
        </w:trPr>
        <w:tc>
          <w:tcPr>
            <w:tcW w:w="2881" w:type="dxa"/>
            <w:shd w:val="clear" w:color="auto" w:fill="F7F093"/>
          </w:tcPr>
          <w:p w:rsidR="00E823B9" w:rsidRPr="005A6CF6" w:rsidRDefault="00E823B9" w:rsidP="002D02ED">
            <w:pPr>
              <w:tabs>
                <w:tab w:val="clear" w:pos="1247"/>
                <w:tab w:val="clear" w:pos="1814"/>
                <w:tab w:val="clear" w:pos="2381"/>
                <w:tab w:val="clear" w:pos="2948"/>
                <w:tab w:val="clear" w:pos="3515"/>
              </w:tabs>
              <w:autoSpaceDE w:val="0"/>
              <w:autoSpaceDN w:val="0"/>
              <w:adjustRightInd w:val="0"/>
              <w:jc w:val="right"/>
              <w:rPr>
                <w:rFonts w:asciiTheme="minorHAnsi" w:eastAsia="Calibri" w:hAnsiTheme="minorHAnsi"/>
                <w:color w:val="404040"/>
                <w:sz w:val="24"/>
                <w:szCs w:val="24"/>
              </w:rPr>
            </w:pPr>
            <w:proofErr w:type="gramStart"/>
            <w:r w:rsidRPr="005A6CF6">
              <w:rPr>
                <w:rFonts w:asciiTheme="minorHAnsi" w:eastAsia="Calibri" w:hAnsiTheme="minorHAnsi"/>
                <w:color w:val="404040"/>
                <w:sz w:val="24"/>
                <w:szCs w:val="24"/>
              </w:rPr>
              <w:t>Amalgamation brut</w:t>
            </w:r>
            <w:proofErr w:type="gramEnd"/>
            <w:r w:rsidRPr="005A6CF6">
              <w:rPr>
                <w:rFonts w:asciiTheme="minorHAnsi" w:eastAsia="Calibri" w:hAnsiTheme="minorHAnsi"/>
                <w:color w:val="404040"/>
                <w:sz w:val="24"/>
                <w:szCs w:val="24"/>
              </w:rPr>
              <w:t xml:space="preserve"> de minerai </w:t>
            </w:r>
          </w:p>
        </w:tc>
        <w:tc>
          <w:tcPr>
            <w:tcW w:w="2885" w:type="dxa"/>
            <w:shd w:val="clear" w:color="auto" w:fill="F2F2F2"/>
          </w:tcPr>
          <w:p w:rsidR="00E823B9" w:rsidRPr="005A6CF6" w:rsidRDefault="00E823B9" w:rsidP="002D02ED">
            <w:pPr>
              <w:tabs>
                <w:tab w:val="clear" w:pos="1247"/>
                <w:tab w:val="clear" w:pos="1814"/>
                <w:tab w:val="clear" w:pos="2381"/>
                <w:tab w:val="clear" w:pos="2948"/>
                <w:tab w:val="clear" w:pos="3515"/>
              </w:tabs>
              <w:autoSpaceDE w:val="0"/>
              <w:autoSpaceDN w:val="0"/>
              <w:adjustRightInd w:val="0"/>
              <w:jc w:val="both"/>
              <w:rPr>
                <w:rFonts w:asciiTheme="minorHAnsi" w:eastAsia="Calibri" w:hAnsiTheme="minorHAnsi"/>
                <w:color w:val="404040"/>
                <w:sz w:val="24"/>
                <w:szCs w:val="24"/>
              </w:rPr>
            </w:pPr>
            <w:r w:rsidRPr="005A6CF6">
              <w:rPr>
                <w:rFonts w:asciiTheme="minorHAnsi" w:eastAsia="Calibri" w:hAnsiTheme="minorHAnsi"/>
                <w:color w:val="404040"/>
                <w:sz w:val="24"/>
                <w:szCs w:val="24"/>
              </w:rPr>
              <w:t xml:space="preserve">3-50 </w:t>
            </w:r>
          </w:p>
        </w:tc>
      </w:tr>
      <w:tr w:rsidR="00E823B9" w:rsidRPr="005A6CF6" w:rsidTr="000F427D">
        <w:trPr>
          <w:trHeight w:val="481"/>
          <w:jc w:val="center"/>
        </w:trPr>
        <w:tc>
          <w:tcPr>
            <w:tcW w:w="2881" w:type="dxa"/>
            <w:shd w:val="clear" w:color="auto" w:fill="F7F093"/>
          </w:tcPr>
          <w:p w:rsidR="00E823B9" w:rsidRPr="005A6CF6" w:rsidRDefault="00E823B9" w:rsidP="002D02ED">
            <w:pPr>
              <w:tabs>
                <w:tab w:val="clear" w:pos="1247"/>
                <w:tab w:val="clear" w:pos="1814"/>
                <w:tab w:val="clear" w:pos="2381"/>
                <w:tab w:val="clear" w:pos="2948"/>
                <w:tab w:val="clear" w:pos="3515"/>
              </w:tabs>
              <w:autoSpaceDE w:val="0"/>
              <w:autoSpaceDN w:val="0"/>
              <w:adjustRightInd w:val="0"/>
              <w:spacing w:before="120"/>
              <w:jc w:val="right"/>
              <w:rPr>
                <w:rFonts w:asciiTheme="minorHAnsi" w:eastAsia="Calibri" w:hAnsiTheme="minorHAnsi"/>
                <w:color w:val="404040"/>
                <w:sz w:val="24"/>
                <w:szCs w:val="24"/>
              </w:rPr>
            </w:pPr>
            <w:r w:rsidRPr="005A6CF6">
              <w:rPr>
                <w:rFonts w:asciiTheme="minorHAnsi" w:eastAsia="Calibri" w:hAnsiTheme="minorHAnsi"/>
                <w:color w:val="404040"/>
                <w:sz w:val="24"/>
                <w:szCs w:val="24"/>
              </w:rPr>
              <w:t>Concentré</w:t>
            </w:r>
          </w:p>
        </w:tc>
        <w:tc>
          <w:tcPr>
            <w:tcW w:w="2885" w:type="dxa"/>
            <w:shd w:val="clear" w:color="auto" w:fill="F2F2F2"/>
          </w:tcPr>
          <w:p w:rsidR="00E823B9" w:rsidRPr="005A6CF6" w:rsidRDefault="00E823B9" w:rsidP="002D02ED">
            <w:pPr>
              <w:tabs>
                <w:tab w:val="clear" w:pos="1247"/>
                <w:tab w:val="clear" w:pos="1814"/>
                <w:tab w:val="clear" w:pos="2381"/>
                <w:tab w:val="clear" w:pos="2948"/>
                <w:tab w:val="clear" w:pos="3515"/>
              </w:tabs>
              <w:autoSpaceDE w:val="0"/>
              <w:autoSpaceDN w:val="0"/>
              <w:adjustRightInd w:val="0"/>
              <w:spacing w:before="120"/>
              <w:jc w:val="both"/>
              <w:rPr>
                <w:rFonts w:asciiTheme="minorHAnsi" w:eastAsia="Calibri" w:hAnsiTheme="minorHAnsi"/>
                <w:color w:val="404040"/>
                <w:sz w:val="24"/>
                <w:szCs w:val="24"/>
              </w:rPr>
            </w:pPr>
            <w:r w:rsidRPr="005A6CF6">
              <w:rPr>
                <w:rFonts w:asciiTheme="minorHAnsi" w:eastAsia="Calibri" w:hAnsiTheme="minorHAnsi"/>
                <w:color w:val="404040"/>
                <w:sz w:val="24"/>
                <w:szCs w:val="24"/>
              </w:rPr>
              <w:t>Moyenne 1,3</w:t>
            </w:r>
          </w:p>
        </w:tc>
      </w:tr>
      <w:tr w:rsidR="00E823B9" w:rsidRPr="005A6CF6" w:rsidTr="000F427D">
        <w:trPr>
          <w:trHeight w:val="766"/>
          <w:jc w:val="center"/>
        </w:trPr>
        <w:tc>
          <w:tcPr>
            <w:tcW w:w="2881" w:type="dxa"/>
            <w:shd w:val="clear" w:color="auto" w:fill="F7F093"/>
          </w:tcPr>
          <w:p w:rsidR="00E823B9" w:rsidRPr="005A6CF6" w:rsidRDefault="00E823B9" w:rsidP="002D02ED">
            <w:pPr>
              <w:tabs>
                <w:tab w:val="clear" w:pos="1247"/>
                <w:tab w:val="clear" w:pos="1814"/>
                <w:tab w:val="clear" w:pos="2381"/>
                <w:tab w:val="clear" w:pos="2948"/>
                <w:tab w:val="clear" w:pos="3515"/>
              </w:tabs>
              <w:autoSpaceDE w:val="0"/>
              <w:autoSpaceDN w:val="0"/>
              <w:adjustRightInd w:val="0"/>
              <w:jc w:val="right"/>
              <w:rPr>
                <w:rFonts w:asciiTheme="minorHAnsi" w:eastAsia="Calibri" w:hAnsiTheme="minorHAnsi"/>
                <w:color w:val="404040"/>
                <w:sz w:val="24"/>
                <w:szCs w:val="24"/>
              </w:rPr>
            </w:pPr>
            <w:r w:rsidRPr="005A6CF6">
              <w:rPr>
                <w:rFonts w:asciiTheme="minorHAnsi" w:eastAsia="Calibri" w:hAnsiTheme="minorHAnsi"/>
                <w:color w:val="404040"/>
                <w:sz w:val="24"/>
                <w:szCs w:val="24"/>
              </w:rPr>
              <w:t xml:space="preserve">Concentration avec utilisation de cornues et activation du mercure </w:t>
            </w:r>
          </w:p>
        </w:tc>
        <w:tc>
          <w:tcPr>
            <w:tcW w:w="2885" w:type="dxa"/>
            <w:shd w:val="clear" w:color="auto" w:fill="F2F2F2"/>
          </w:tcPr>
          <w:p w:rsidR="00E823B9" w:rsidRPr="005A6CF6" w:rsidRDefault="00E823B9" w:rsidP="002D02ED">
            <w:pPr>
              <w:tabs>
                <w:tab w:val="clear" w:pos="1247"/>
                <w:tab w:val="clear" w:pos="1814"/>
                <w:tab w:val="clear" w:pos="2381"/>
                <w:tab w:val="clear" w:pos="2948"/>
                <w:tab w:val="clear" w:pos="3515"/>
              </w:tabs>
              <w:autoSpaceDE w:val="0"/>
              <w:autoSpaceDN w:val="0"/>
              <w:adjustRightInd w:val="0"/>
              <w:jc w:val="both"/>
              <w:rPr>
                <w:rFonts w:asciiTheme="minorHAnsi" w:eastAsia="Calibri" w:hAnsiTheme="minorHAnsi"/>
                <w:color w:val="404040"/>
                <w:sz w:val="24"/>
                <w:szCs w:val="24"/>
              </w:rPr>
            </w:pPr>
            <w:r w:rsidRPr="005A6CF6">
              <w:rPr>
                <w:rFonts w:asciiTheme="minorHAnsi" w:eastAsia="Calibri" w:hAnsiTheme="minorHAnsi"/>
                <w:color w:val="404040"/>
                <w:sz w:val="24"/>
                <w:szCs w:val="24"/>
              </w:rPr>
              <w:t>0,2-0,1</w:t>
            </w:r>
          </w:p>
        </w:tc>
      </w:tr>
    </w:tbl>
    <w:p w:rsidR="00415DF3" w:rsidRPr="005A6CF6" w:rsidRDefault="00E823B9" w:rsidP="00A51881">
      <w:pPr>
        <w:tabs>
          <w:tab w:val="clear" w:pos="1247"/>
          <w:tab w:val="clear" w:pos="1814"/>
          <w:tab w:val="clear" w:pos="2381"/>
          <w:tab w:val="clear" w:pos="2948"/>
          <w:tab w:val="clear" w:pos="3515"/>
        </w:tabs>
        <w:autoSpaceDE w:val="0"/>
        <w:autoSpaceDN w:val="0"/>
        <w:adjustRightInd w:val="0"/>
        <w:spacing w:after="240"/>
        <w:ind w:left="1843" w:right="1133"/>
        <w:jc w:val="both"/>
        <w:rPr>
          <w:rFonts w:asciiTheme="minorHAnsi" w:hAnsiTheme="minorHAnsi"/>
          <w:color w:val="000000"/>
        </w:rPr>
      </w:pPr>
      <w:r w:rsidRPr="005A6CF6">
        <w:rPr>
          <w:rFonts w:asciiTheme="minorHAnsi" w:hAnsiTheme="minorHAnsi"/>
          <w:color w:val="000000"/>
        </w:rPr>
        <w:t>*Une évaluation technique entreprise au niveau local permet de resserrer les fourchettes concernant l</w:t>
      </w:r>
      <w:r w:rsidR="00920724" w:rsidRPr="005A6CF6">
        <w:rPr>
          <w:rFonts w:asciiTheme="minorHAnsi" w:hAnsiTheme="minorHAnsi"/>
          <w:color w:val="000000"/>
        </w:rPr>
        <w:t>’</w:t>
      </w:r>
      <w:r w:rsidRPr="005A6CF6">
        <w:rPr>
          <w:rFonts w:asciiTheme="minorHAnsi" w:hAnsiTheme="minorHAnsi"/>
          <w:color w:val="000000"/>
        </w:rPr>
        <w:t>intensité d</w:t>
      </w:r>
      <w:r w:rsidR="00920724" w:rsidRPr="005A6CF6">
        <w:rPr>
          <w:rFonts w:asciiTheme="minorHAnsi" w:hAnsiTheme="minorHAnsi"/>
          <w:color w:val="000000"/>
        </w:rPr>
        <w:t>’</w:t>
      </w:r>
      <w:r w:rsidRPr="005A6CF6">
        <w:rPr>
          <w:rFonts w:asciiTheme="minorHAnsi" w:hAnsiTheme="minorHAnsi"/>
          <w:color w:val="000000"/>
        </w:rPr>
        <w:t>utilisation du mercure.</w:t>
      </w:r>
    </w:p>
    <w:p w:rsidR="00E823B9" w:rsidRPr="005A6CF6" w:rsidRDefault="00E823B9" w:rsidP="002D02ED">
      <w:pPr>
        <w:tabs>
          <w:tab w:val="clear" w:pos="1247"/>
          <w:tab w:val="clear" w:pos="1814"/>
          <w:tab w:val="clear" w:pos="2381"/>
          <w:tab w:val="clear" w:pos="2948"/>
          <w:tab w:val="clear" w:pos="3515"/>
        </w:tabs>
        <w:autoSpaceDE w:val="0"/>
        <w:autoSpaceDN w:val="0"/>
        <w:adjustRightInd w:val="0"/>
        <w:spacing w:after="120"/>
        <w:rPr>
          <w:rFonts w:asciiTheme="minorHAnsi" w:hAnsiTheme="minorHAnsi"/>
          <w:color w:val="000000"/>
          <w:sz w:val="24"/>
          <w:szCs w:val="24"/>
        </w:rPr>
      </w:pPr>
      <w:r w:rsidRPr="005A6CF6">
        <w:rPr>
          <w:rFonts w:asciiTheme="minorHAnsi" w:hAnsiTheme="minorHAnsi"/>
          <w:color w:val="000000"/>
          <w:sz w:val="24"/>
          <w:szCs w:val="24"/>
        </w:rPr>
        <w:t>En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absence de données recueillies sur le terrain concernant les quantités de mercure utilisées par le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les émissions habituelles de mercure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procédé donné peuvent être utilisées en guise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approximations grossières. Il importe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indiquer honnêtement le degré de confiance à attribuer aux estimations, en indiquant le nombre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échantillons retenus et leur représentativité, et la variabilité inhérente à ces valeurs 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espace considéré et dans le temps. Le PNUE a défini les premiers critères à utiliser pour dresser les inventaires dans le document intitulé </w:t>
      </w:r>
      <w:proofErr w:type="spellStart"/>
      <w:r w:rsidRPr="005A6CF6">
        <w:rPr>
          <w:rFonts w:asciiTheme="minorHAnsi" w:hAnsiTheme="minorHAnsi"/>
          <w:i/>
          <w:color w:val="000000"/>
          <w:sz w:val="24"/>
          <w:szCs w:val="24"/>
        </w:rPr>
        <w:t>Toolkit</w:t>
      </w:r>
      <w:proofErr w:type="spellEnd"/>
      <w:r w:rsidRPr="005A6CF6">
        <w:rPr>
          <w:rFonts w:asciiTheme="minorHAnsi" w:hAnsiTheme="minorHAnsi"/>
          <w:i/>
          <w:color w:val="000000"/>
          <w:sz w:val="24"/>
          <w:szCs w:val="24"/>
        </w:rPr>
        <w:t xml:space="preserve"> for Identification and Quantification of Mercury Releases</w:t>
      </w:r>
      <w:r w:rsidRPr="005A6CF6">
        <w:rPr>
          <w:rFonts w:asciiTheme="minorHAnsi" w:hAnsiTheme="minorHAnsi"/>
          <w:color w:val="000000"/>
          <w:sz w:val="24"/>
          <w:szCs w:val="24"/>
        </w:rPr>
        <w:t xml:space="preserve"> </w:t>
      </w:r>
      <w:r w:rsidRPr="005A6CF6">
        <w:rPr>
          <w:rFonts w:asciiTheme="minorHAnsi" w:hAnsiTheme="minorHAnsi"/>
          <w:i/>
          <w:iCs/>
          <w:color w:val="000000"/>
          <w:sz w:val="24"/>
          <w:szCs w:val="24"/>
        </w:rPr>
        <w:t>(Outil d</w:t>
      </w:r>
      <w:r w:rsidR="00920724" w:rsidRPr="005A6CF6">
        <w:rPr>
          <w:rFonts w:asciiTheme="minorHAnsi" w:hAnsiTheme="minorHAnsi"/>
          <w:i/>
          <w:iCs/>
          <w:color w:val="000000"/>
          <w:sz w:val="24"/>
          <w:szCs w:val="24"/>
        </w:rPr>
        <w:t>’</w:t>
      </w:r>
      <w:r w:rsidRPr="005A6CF6">
        <w:rPr>
          <w:rFonts w:asciiTheme="minorHAnsi" w:hAnsiTheme="minorHAnsi"/>
          <w:i/>
          <w:iCs/>
          <w:color w:val="000000"/>
          <w:sz w:val="24"/>
          <w:szCs w:val="24"/>
        </w:rPr>
        <w:t xml:space="preserve">identification et de quantification des rejets de mercure) </w:t>
      </w:r>
      <w:r w:rsidRPr="005A6CF6">
        <w:rPr>
          <w:rFonts w:asciiTheme="minorHAnsi" w:hAnsiTheme="minorHAnsi"/>
          <w:color w:val="000000"/>
          <w:sz w:val="24"/>
          <w:szCs w:val="24"/>
        </w:rPr>
        <w:t>(PNUE 2013). On peut utiliser comme source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estimations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incertitudes concernant les quantités de mercure utilisées dans les pays où se pratiquent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le site </w:t>
      </w:r>
      <w:hyperlink r:id="rId60" w:history="1">
        <w:r w:rsidRPr="005A6CF6">
          <w:rPr>
            <w:rStyle w:val="Hyperlink"/>
            <w:rFonts w:asciiTheme="minorHAnsi" w:hAnsiTheme="minorHAnsi"/>
            <w:sz w:val="24"/>
            <w:szCs w:val="24"/>
          </w:rPr>
          <w:t>www.mecurywatch.org</w:t>
        </w:r>
      </w:hyperlink>
      <w:r w:rsidRPr="005A6CF6">
        <w:rPr>
          <w:rFonts w:asciiTheme="minorHAnsi" w:hAnsiTheme="minorHAnsi"/>
          <w:color w:val="000000"/>
          <w:sz w:val="24"/>
          <w:szCs w:val="24"/>
        </w:rPr>
        <w:t>, qui sera un point de départ utile pour certains pays disposant de données, et constituera la base des nouvelles informations procédant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établissement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un plus grand nombre </w:t>
      </w:r>
      <w:r w:rsidR="00202E76" w:rsidRPr="005A6CF6">
        <w:rPr>
          <w:rFonts w:asciiTheme="minorHAnsi" w:hAnsiTheme="minorHAnsi"/>
          <w:color w:val="000000"/>
          <w:sz w:val="24"/>
          <w:szCs w:val="24"/>
        </w:rPr>
        <w:t>d</w:t>
      </w:r>
      <w:r w:rsidR="00920724" w:rsidRPr="005A6CF6">
        <w:rPr>
          <w:rFonts w:asciiTheme="minorHAnsi" w:hAnsiTheme="minorHAnsi"/>
          <w:color w:val="000000"/>
          <w:sz w:val="24"/>
          <w:szCs w:val="24"/>
        </w:rPr>
        <w:t>’</w:t>
      </w:r>
      <w:r w:rsidR="00202E76" w:rsidRPr="005A6CF6">
        <w:rPr>
          <w:rFonts w:asciiTheme="minorHAnsi" w:hAnsiTheme="minorHAnsi"/>
          <w:color w:val="000000"/>
          <w:sz w:val="24"/>
          <w:szCs w:val="24"/>
        </w:rPr>
        <w:t>estimations</w:t>
      </w:r>
      <w:r w:rsidRPr="005A6CF6">
        <w:rPr>
          <w:rFonts w:asciiTheme="minorHAnsi" w:hAnsiTheme="minorHAnsi"/>
          <w:color w:val="000000"/>
          <w:sz w:val="24"/>
          <w:szCs w:val="24"/>
        </w:rPr>
        <w:t xml:space="preserve"> nationales détaillées du mercure employé par ce secteur.</w:t>
      </w:r>
    </w:p>
    <w:p w:rsidR="00415DF3" w:rsidRPr="005A6CF6" w:rsidRDefault="005A6BE5" w:rsidP="002D02ED">
      <w:pPr>
        <w:tabs>
          <w:tab w:val="clear" w:pos="1247"/>
          <w:tab w:val="clear" w:pos="1814"/>
          <w:tab w:val="clear" w:pos="2381"/>
          <w:tab w:val="clear" w:pos="2948"/>
          <w:tab w:val="clear" w:pos="3515"/>
        </w:tabs>
        <w:autoSpaceDE w:val="0"/>
        <w:autoSpaceDN w:val="0"/>
        <w:adjustRightInd w:val="0"/>
        <w:spacing w:after="240"/>
        <w:jc w:val="center"/>
        <w:rPr>
          <w:rFonts w:asciiTheme="minorHAnsi" w:hAnsiTheme="minorHAnsi"/>
          <w:b/>
          <w:color w:val="365F91"/>
          <w:sz w:val="24"/>
          <w:szCs w:val="24"/>
        </w:rPr>
      </w:pPr>
      <w:r w:rsidRPr="005A6CF6">
        <w:rPr>
          <w:rFonts w:asciiTheme="minorHAnsi" w:hAnsiTheme="minorHAnsi"/>
          <w:b/>
          <w:color w:val="365F91"/>
          <w:sz w:val="24"/>
          <w:szCs w:val="24"/>
        </w:rPr>
        <w:t>Entretiens et informations indirectes</w:t>
      </w:r>
    </w:p>
    <w:p w:rsidR="005A6BE5" w:rsidRPr="005A6CF6" w:rsidRDefault="005A6BE5" w:rsidP="002D02ED">
      <w:pPr>
        <w:tabs>
          <w:tab w:val="clear" w:pos="1247"/>
          <w:tab w:val="clear" w:pos="1814"/>
          <w:tab w:val="clear" w:pos="2381"/>
          <w:tab w:val="clear" w:pos="2948"/>
          <w:tab w:val="clear" w:pos="3515"/>
        </w:tabs>
        <w:autoSpaceDE w:val="0"/>
        <w:autoSpaceDN w:val="0"/>
        <w:adjustRightInd w:val="0"/>
        <w:spacing w:after="120"/>
        <w:rPr>
          <w:rFonts w:asciiTheme="minorHAnsi" w:hAnsiTheme="minorHAnsi"/>
          <w:color w:val="000000"/>
          <w:sz w:val="24"/>
          <w:szCs w:val="24"/>
        </w:rPr>
      </w:pPr>
      <w:r w:rsidRPr="005A6CF6">
        <w:rPr>
          <w:rFonts w:asciiTheme="minorHAnsi" w:hAnsiTheme="minorHAnsi"/>
          <w:color w:val="000000"/>
          <w:sz w:val="24"/>
          <w:szCs w:val="24"/>
        </w:rPr>
        <w:t>Toutes les informations devraient être introduites dans une base de données où elles pourraient être croisées et comparées, et dont les données chiffrées peuvent être utilisées pour déterminer la quantité minimum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à produire pour couvrir toutes les dépenses.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estimation des quantités de mercure utilisées ainsi que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informations obtenues peuvent en outre être vérifiées et déduites à partir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entretiens avec diverses parties prenantes telles que les mineurs, les détenteurs de concessions, les administrations locales et nationales. Leurs indications et contributions peuvent fournir un nouvel éclairage et, partant, permettre de préciser les estimations. La plupart des informations nécessaires pour dresser une </w:t>
      </w:r>
      <w:r w:rsidR="00202E76" w:rsidRPr="005A6CF6">
        <w:rPr>
          <w:rFonts w:asciiTheme="minorHAnsi" w:hAnsiTheme="minorHAnsi"/>
          <w:color w:val="000000"/>
          <w:sz w:val="24"/>
          <w:szCs w:val="24"/>
        </w:rPr>
        <w:t>estimation</w:t>
      </w:r>
      <w:r w:rsidRPr="005A6CF6">
        <w:rPr>
          <w:rFonts w:asciiTheme="minorHAnsi" w:hAnsiTheme="minorHAnsi"/>
          <w:color w:val="000000"/>
          <w:sz w:val="24"/>
          <w:szCs w:val="24"/>
        </w:rPr>
        <w:t xml:space="preserve"> initiale concernant le mercure procèdent des questions posées à diverses personnes engagées dans le secteur. Au tableau 5-2 figure une liste des personnes qui pourraient être interrogées.</w:t>
      </w:r>
    </w:p>
    <w:p w:rsidR="005A6BE5" w:rsidRPr="005A6CF6" w:rsidRDefault="005A6BE5" w:rsidP="00A51881">
      <w:pPr>
        <w:keepNext/>
        <w:keepLines/>
        <w:tabs>
          <w:tab w:val="clear" w:pos="1247"/>
          <w:tab w:val="clear" w:pos="1814"/>
          <w:tab w:val="clear" w:pos="2381"/>
          <w:tab w:val="clear" w:pos="2948"/>
          <w:tab w:val="clear" w:pos="3515"/>
        </w:tabs>
        <w:spacing w:after="200"/>
        <w:jc w:val="both"/>
        <w:rPr>
          <w:rFonts w:ascii="Calibri" w:hAnsi="Calibri"/>
          <w:b/>
          <w:bCs/>
          <w:sz w:val="24"/>
          <w:szCs w:val="24"/>
        </w:rPr>
      </w:pPr>
      <w:r w:rsidRPr="005A6CF6">
        <w:rPr>
          <w:rFonts w:ascii="Calibri" w:hAnsi="Calibri"/>
          <w:b/>
          <w:bCs/>
          <w:sz w:val="24"/>
          <w:szCs w:val="24"/>
        </w:rPr>
        <w:t>Tableau 5-2 : sources potentielles d</w:t>
      </w:r>
      <w:r w:rsidR="00920724" w:rsidRPr="005A6CF6">
        <w:rPr>
          <w:rFonts w:ascii="Calibri" w:hAnsi="Calibri"/>
          <w:b/>
          <w:bCs/>
          <w:sz w:val="24"/>
          <w:szCs w:val="24"/>
        </w:rPr>
        <w:t>’</w:t>
      </w:r>
      <w:r w:rsidRPr="005A6CF6">
        <w:rPr>
          <w:rFonts w:ascii="Calibri" w:hAnsi="Calibri"/>
          <w:b/>
          <w:bCs/>
          <w:sz w:val="24"/>
          <w:szCs w:val="24"/>
        </w:rPr>
        <w:t xml:space="preserve">informations pour dresser </w:t>
      </w:r>
      <w:r w:rsidR="00202E76" w:rsidRPr="005A6CF6">
        <w:rPr>
          <w:rFonts w:ascii="Calibri" w:hAnsi="Calibri"/>
          <w:b/>
          <w:bCs/>
          <w:sz w:val="24"/>
          <w:szCs w:val="24"/>
        </w:rPr>
        <w:t>l</w:t>
      </w:r>
      <w:r w:rsidR="00920724" w:rsidRPr="005A6CF6">
        <w:rPr>
          <w:rFonts w:ascii="Calibri" w:hAnsi="Calibri"/>
          <w:b/>
          <w:bCs/>
          <w:sz w:val="24"/>
          <w:szCs w:val="24"/>
        </w:rPr>
        <w:t>’</w:t>
      </w:r>
      <w:r w:rsidR="00202E76" w:rsidRPr="005A6CF6">
        <w:rPr>
          <w:rFonts w:ascii="Calibri" w:hAnsi="Calibri"/>
          <w:b/>
          <w:bCs/>
          <w:sz w:val="24"/>
          <w:szCs w:val="24"/>
        </w:rPr>
        <w:t>estimation</w:t>
      </w:r>
      <w:r w:rsidRPr="005A6CF6">
        <w:rPr>
          <w:rFonts w:ascii="Calibri" w:hAnsi="Calibri"/>
          <w:b/>
          <w:bCs/>
          <w:sz w:val="24"/>
          <w:szCs w:val="24"/>
        </w:rPr>
        <w:t xml:space="preserve"> initiale </w:t>
      </w:r>
    </w:p>
    <w:tbl>
      <w:tblPr>
        <w:tblW w:w="0" w:type="auto"/>
        <w:tblLayout w:type="fixed"/>
        <w:tblLook w:val="04A0" w:firstRow="1" w:lastRow="0" w:firstColumn="1" w:lastColumn="0" w:noHBand="0" w:noVBand="1"/>
      </w:tblPr>
      <w:tblGrid>
        <w:gridCol w:w="4675"/>
        <w:gridCol w:w="4675"/>
      </w:tblGrid>
      <w:tr w:rsidR="005A6BE5" w:rsidRPr="005A6CF6" w:rsidTr="000F427D">
        <w:trPr>
          <w:trHeight w:val="419"/>
        </w:trPr>
        <w:tc>
          <w:tcPr>
            <w:tcW w:w="4675" w:type="dxa"/>
            <w:shd w:val="clear" w:color="auto" w:fill="F7F093"/>
          </w:tcPr>
          <w:p w:rsidR="005A6BE5" w:rsidRPr="005A6CF6" w:rsidRDefault="005A6BE5" w:rsidP="00A51881">
            <w:pPr>
              <w:keepNext/>
              <w:keepLines/>
              <w:tabs>
                <w:tab w:val="clear" w:pos="1247"/>
                <w:tab w:val="clear" w:pos="1814"/>
                <w:tab w:val="clear" w:pos="2381"/>
                <w:tab w:val="clear" w:pos="2948"/>
                <w:tab w:val="clear" w:pos="3515"/>
              </w:tabs>
              <w:jc w:val="center"/>
              <w:rPr>
                <w:rFonts w:eastAsia="Calibri"/>
                <w:caps/>
                <w:color w:val="404040"/>
              </w:rPr>
            </w:pPr>
            <w:r w:rsidRPr="005A6CF6">
              <w:rPr>
                <w:rFonts w:ascii="Calibri" w:eastAsia="Calibri" w:hAnsi="Calibri" w:cs="Arial"/>
                <w:b/>
                <w:caps/>
                <w:color w:val="404040"/>
                <w:sz w:val="24"/>
                <w:szCs w:val="24"/>
              </w:rPr>
              <w:t>CONNAISSANCES DE PREMIÈRE MAIN</w:t>
            </w:r>
          </w:p>
        </w:tc>
        <w:tc>
          <w:tcPr>
            <w:tcW w:w="4675" w:type="dxa"/>
            <w:shd w:val="clear" w:color="auto" w:fill="F2F2F2"/>
          </w:tcPr>
          <w:p w:rsidR="005A6BE5" w:rsidRPr="005A6CF6" w:rsidRDefault="005A6BE5" w:rsidP="00A51881">
            <w:pPr>
              <w:keepNext/>
              <w:keepLines/>
              <w:tabs>
                <w:tab w:val="clear" w:pos="1247"/>
                <w:tab w:val="clear" w:pos="1814"/>
                <w:tab w:val="clear" w:pos="2381"/>
                <w:tab w:val="clear" w:pos="2948"/>
                <w:tab w:val="clear" w:pos="3515"/>
              </w:tabs>
              <w:jc w:val="center"/>
              <w:rPr>
                <w:rFonts w:eastAsia="Calibri"/>
                <w:caps/>
                <w:color w:val="404040"/>
              </w:rPr>
            </w:pPr>
            <w:r w:rsidRPr="005A6CF6">
              <w:rPr>
                <w:rFonts w:ascii="Calibri" w:eastAsia="Calibri" w:hAnsi="Calibri" w:cs="Arial"/>
                <w:b/>
                <w:caps/>
                <w:color w:val="404040"/>
                <w:sz w:val="24"/>
                <w:szCs w:val="24"/>
              </w:rPr>
              <w:t>CONNAISSANCES DE SECONDE MAIN</w:t>
            </w:r>
          </w:p>
        </w:tc>
      </w:tr>
      <w:tr w:rsidR="005A6BE5" w:rsidRPr="005A6CF6" w:rsidTr="000F427D">
        <w:trPr>
          <w:trHeight w:val="3014"/>
        </w:trPr>
        <w:tc>
          <w:tcPr>
            <w:tcW w:w="4675" w:type="dxa"/>
            <w:shd w:val="clear" w:color="auto" w:fill="F7F093"/>
          </w:tcPr>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Mineurs (hommes, femmes)</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 xml:space="preserve">Détenteurs de concessions </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Unité de traitement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 xml:space="preserve">Négociant en or </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Financiers</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Fournisseurs de mercure (y compris les fournisseurs industriels de produits chimiques de certains pays)</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Experts techniques</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Mesure directe du mercure utilisé à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aide de balances</w:t>
            </w:r>
          </w:p>
          <w:p w:rsidR="005A6BE5" w:rsidRPr="005A6CF6" w:rsidRDefault="005A6BE5" w:rsidP="002D02ED">
            <w:pPr>
              <w:tabs>
                <w:tab w:val="clear" w:pos="1247"/>
                <w:tab w:val="clear" w:pos="1814"/>
                <w:tab w:val="clear" w:pos="2381"/>
                <w:tab w:val="clear" w:pos="2948"/>
                <w:tab w:val="clear" w:pos="3515"/>
              </w:tabs>
              <w:jc w:val="center"/>
              <w:rPr>
                <w:rFonts w:eastAsia="Calibri"/>
                <w:color w:val="404040"/>
              </w:rPr>
            </w:pPr>
          </w:p>
        </w:tc>
        <w:tc>
          <w:tcPr>
            <w:tcW w:w="4675" w:type="dxa"/>
            <w:shd w:val="clear" w:color="auto" w:fill="F2F2F2"/>
          </w:tcPr>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 xml:space="preserve">Agents de police ou de sécurité </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 xml:space="preserve">Autorités publiques </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Détaillants d</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 xml:space="preserve">or </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Propriétaires/personnels de restaurants</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Prestataires de services (coût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eau ou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électricité nécessaire ou du broyage d</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une quantité donnée de minerai)</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 xml:space="preserve">Organisations locales </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 xml:space="preserve">Levées géologiques </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Imagerie</w:t>
            </w:r>
          </w:p>
          <w:p w:rsidR="005A6BE5" w:rsidRPr="005A6CF6" w:rsidRDefault="005A6BE5" w:rsidP="002D02E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5A6CF6">
              <w:rPr>
                <w:rFonts w:ascii="Calibri" w:eastAsia="Calibri" w:hAnsi="Calibri" w:cs="Arial"/>
                <w:color w:val="404040"/>
                <w:sz w:val="24"/>
                <w:szCs w:val="24"/>
              </w:rPr>
              <w:t>Rapports</w:t>
            </w:r>
          </w:p>
          <w:p w:rsidR="005A6BE5" w:rsidRPr="005A6CF6" w:rsidRDefault="005A6BE5" w:rsidP="002D02ED">
            <w:pPr>
              <w:tabs>
                <w:tab w:val="clear" w:pos="1247"/>
                <w:tab w:val="clear" w:pos="1814"/>
                <w:tab w:val="clear" w:pos="2381"/>
                <w:tab w:val="clear" w:pos="2948"/>
                <w:tab w:val="clear" w:pos="3515"/>
              </w:tabs>
              <w:jc w:val="center"/>
              <w:rPr>
                <w:rFonts w:eastAsia="Calibri"/>
                <w:color w:val="404040"/>
              </w:rPr>
            </w:pPr>
            <w:r w:rsidRPr="005A6CF6">
              <w:rPr>
                <w:rFonts w:ascii="Calibri" w:eastAsia="Calibri" w:hAnsi="Calibri" w:cs="Arial"/>
                <w:color w:val="404040"/>
                <w:sz w:val="24"/>
                <w:szCs w:val="24"/>
              </w:rPr>
              <w:t>Prestataires de services de santé dans les régions où se pratique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extraction artisanale et à petite échelle de l</w:t>
            </w:r>
            <w:r w:rsidR="00920724" w:rsidRPr="005A6CF6">
              <w:rPr>
                <w:rFonts w:ascii="Calibri" w:eastAsia="Calibri" w:hAnsi="Calibri" w:cs="Arial"/>
                <w:color w:val="404040"/>
                <w:sz w:val="24"/>
                <w:szCs w:val="24"/>
              </w:rPr>
              <w:t>’</w:t>
            </w:r>
            <w:r w:rsidRPr="005A6CF6">
              <w:rPr>
                <w:rFonts w:ascii="Calibri" w:eastAsia="Calibri" w:hAnsi="Calibri" w:cs="Arial"/>
                <w:color w:val="404040"/>
                <w:sz w:val="24"/>
                <w:szCs w:val="24"/>
              </w:rPr>
              <w:t>or</w:t>
            </w:r>
            <w:r w:rsidRPr="005A6CF6">
              <w:rPr>
                <w:rFonts w:eastAsia="Calibri"/>
                <w:color w:val="404040"/>
              </w:rPr>
              <w:t xml:space="preserve"> </w:t>
            </w:r>
          </w:p>
        </w:tc>
      </w:tr>
    </w:tbl>
    <w:p w:rsidR="00415DF3" w:rsidRPr="005A6CF6" w:rsidRDefault="00415DF3" w:rsidP="002D02ED">
      <w:pPr>
        <w:tabs>
          <w:tab w:val="clear" w:pos="1247"/>
          <w:tab w:val="clear" w:pos="1814"/>
          <w:tab w:val="clear" w:pos="2381"/>
          <w:tab w:val="clear" w:pos="2948"/>
          <w:tab w:val="clear" w:pos="3515"/>
        </w:tabs>
        <w:autoSpaceDE w:val="0"/>
        <w:autoSpaceDN w:val="0"/>
        <w:adjustRightInd w:val="0"/>
        <w:jc w:val="both"/>
        <w:rPr>
          <w:rFonts w:asciiTheme="minorHAnsi" w:hAnsiTheme="minorHAnsi"/>
          <w:b/>
          <w:color w:val="000000"/>
          <w:sz w:val="24"/>
          <w:szCs w:val="24"/>
        </w:rPr>
      </w:pPr>
    </w:p>
    <w:p w:rsidR="00415DF3" w:rsidRPr="005A6CF6" w:rsidRDefault="005A6BE5" w:rsidP="002D02ED">
      <w:pPr>
        <w:tabs>
          <w:tab w:val="clear" w:pos="1247"/>
          <w:tab w:val="clear" w:pos="1814"/>
          <w:tab w:val="clear" w:pos="2381"/>
          <w:tab w:val="clear" w:pos="2948"/>
          <w:tab w:val="clear" w:pos="3515"/>
        </w:tabs>
        <w:spacing w:after="200"/>
        <w:jc w:val="center"/>
        <w:rPr>
          <w:rFonts w:asciiTheme="minorHAnsi" w:hAnsiTheme="minorHAnsi"/>
          <w:b/>
          <w:color w:val="365F91"/>
          <w:sz w:val="24"/>
          <w:szCs w:val="24"/>
        </w:rPr>
      </w:pPr>
      <w:r w:rsidRPr="005A6CF6">
        <w:rPr>
          <w:rFonts w:asciiTheme="minorHAnsi" w:hAnsiTheme="minorHAnsi"/>
          <w:b/>
          <w:color w:val="365F91"/>
          <w:sz w:val="24"/>
          <w:szCs w:val="24"/>
        </w:rPr>
        <w:t xml:space="preserve">Utiliser au mieux </w:t>
      </w:r>
      <w:r w:rsidR="00202E76" w:rsidRPr="005A6CF6">
        <w:rPr>
          <w:rFonts w:asciiTheme="minorHAnsi" w:hAnsiTheme="minorHAnsi"/>
          <w:b/>
          <w:color w:val="365F91"/>
          <w:sz w:val="24"/>
          <w:szCs w:val="24"/>
        </w:rPr>
        <w:t>l</w:t>
      </w:r>
      <w:r w:rsidR="00920724" w:rsidRPr="005A6CF6">
        <w:rPr>
          <w:rFonts w:asciiTheme="minorHAnsi" w:hAnsiTheme="minorHAnsi"/>
          <w:b/>
          <w:color w:val="365F91"/>
          <w:sz w:val="24"/>
          <w:szCs w:val="24"/>
        </w:rPr>
        <w:t>’</w:t>
      </w:r>
      <w:r w:rsidR="00202E76" w:rsidRPr="005A6CF6">
        <w:rPr>
          <w:rFonts w:asciiTheme="minorHAnsi" w:hAnsiTheme="minorHAnsi"/>
          <w:b/>
          <w:color w:val="365F91"/>
          <w:sz w:val="24"/>
          <w:szCs w:val="24"/>
        </w:rPr>
        <w:t>estimation</w:t>
      </w:r>
      <w:r w:rsidRPr="005A6CF6">
        <w:rPr>
          <w:rFonts w:asciiTheme="minorHAnsi" w:hAnsiTheme="minorHAnsi"/>
          <w:b/>
          <w:color w:val="365F91"/>
          <w:sz w:val="24"/>
          <w:szCs w:val="24"/>
        </w:rPr>
        <w:t xml:space="preserve"> initiale pour planifier et suivre les interventions</w:t>
      </w:r>
    </w:p>
    <w:p w:rsidR="005A6BE5" w:rsidRPr="005A6CF6" w:rsidRDefault="005A6BE5"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 travail minutieux réalisé devrait porter sur les divers types d</w:t>
      </w:r>
      <w:r w:rsidR="00920724" w:rsidRPr="005A6CF6">
        <w:rPr>
          <w:rFonts w:asciiTheme="minorHAnsi" w:hAnsiTheme="minorHAnsi"/>
          <w:sz w:val="24"/>
          <w:szCs w:val="24"/>
        </w:rPr>
        <w:t>’</w:t>
      </w:r>
      <w:r w:rsidRPr="005A6CF6">
        <w:rPr>
          <w:rFonts w:asciiTheme="minorHAnsi" w:hAnsiTheme="minorHAnsi"/>
          <w:sz w:val="24"/>
          <w:szCs w:val="24"/>
        </w:rPr>
        <w:t>extractions communément pratiquées, permettre de recueillir des données sur un nombre suffisant de sites, afin de pouvoir estimer les quantités de mercure employées en fonction de la quantité d</w:t>
      </w:r>
      <w:r w:rsidR="00920724" w:rsidRPr="005A6CF6">
        <w:rPr>
          <w:rFonts w:asciiTheme="minorHAnsi" w:hAnsiTheme="minorHAnsi"/>
          <w:sz w:val="24"/>
          <w:szCs w:val="24"/>
        </w:rPr>
        <w:t>’</w:t>
      </w:r>
      <w:r w:rsidRPr="005A6CF6">
        <w:rPr>
          <w:rFonts w:asciiTheme="minorHAnsi" w:hAnsiTheme="minorHAnsi"/>
          <w:sz w:val="24"/>
          <w:szCs w:val="24"/>
        </w:rPr>
        <w:t xml:space="preserve">or produite (rapport </w:t>
      </w:r>
      <w:proofErr w:type="spellStart"/>
      <w:proofErr w:type="gramStart"/>
      <w:r w:rsidRPr="005A6CF6">
        <w:rPr>
          <w:rFonts w:asciiTheme="minorHAnsi" w:hAnsiTheme="minorHAnsi"/>
          <w:sz w:val="24"/>
          <w:szCs w:val="24"/>
        </w:rPr>
        <w:t>Hg:Au</w:t>
      </w:r>
      <w:proofErr w:type="spellEnd"/>
      <w:proofErr w:type="gramEnd"/>
      <w:r w:rsidRPr="005A6CF6">
        <w:rPr>
          <w:rFonts w:asciiTheme="minorHAnsi" w:hAnsiTheme="minorHAnsi"/>
          <w:sz w:val="24"/>
          <w:szCs w:val="24"/>
        </w:rPr>
        <w:t>) pour chaque type d</w:t>
      </w:r>
      <w:r w:rsidR="00920724" w:rsidRPr="005A6CF6">
        <w:rPr>
          <w:rFonts w:asciiTheme="minorHAnsi" w:hAnsiTheme="minorHAnsi"/>
          <w:sz w:val="24"/>
          <w:szCs w:val="24"/>
        </w:rPr>
        <w:t>’</w:t>
      </w:r>
      <w:r w:rsidRPr="005A6CF6">
        <w:rPr>
          <w:rFonts w:asciiTheme="minorHAnsi" w:hAnsiTheme="minorHAnsi"/>
          <w:sz w:val="24"/>
          <w:szCs w:val="24"/>
        </w:rPr>
        <w:t>extraction, et permettre d</w:t>
      </w:r>
      <w:r w:rsidR="00920724" w:rsidRPr="005A6CF6">
        <w:rPr>
          <w:rFonts w:asciiTheme="minorHAnsi" w:hAnsiTheme="minorHAnsi"/>
          <w:sz w:val="24"/>
          <w:szCs w:val="24"/>
        </w:rPr>
        <w:t>’</w:t>
      </w:r>
      <w:r w:rsidRPr="005A6CF6">
        <w:rPr>
          <w:rFonts w:asciiTheme="minorHAnsi" w:hAnsiTheme="minorHAnsi"/>
          <w:sz w:val="24"/>
          <w:szCs w:val="24"/>
        </w:rPr>
        <w:t>avoir vraiment une idée des recettes par mineur pour un échantillon sélectionné et limité de sites. Une enquête plus étendue recensant les sites et les populations s</w:t>
      </w:r>
      <w:r w:rsidR="00920724" w:rsidRPr="005A6CF6">
        <w:rPr>
          <w:rFonts w:asciiTheme="minorHAnsi" w:hAnsiTheme="minorHAnsi"/>
          <w:sz w:val="24"/>
          <w:szCs w:val="24"/>
        </w:rPr>
        <w:t>’</w:t>
      </w:r>
      <w:r w:rsidRPr="005A6CF6">
        <w:rPr>
          <w:rFonts w:asciiTheme="minorHAnsi" w:hAnsiTheme="minorHAnsi"/>
          <w:sz w:val="24"/>
          <w:szCs w:val="24"/>
        </w:rPr>
        <w:t>y trouvant peut alors être utilisée pour extrapoler les résultats des enquêtes détaillées au niveau national. L</w:t>
      </w:r>
      <w:r w:rsidR="00920724" w:rsidRPr="005A6CF6">
        <w:rPr>
          <w:rFonts w:asciiTheme="minorHAnsi" w:hAnsiTheme="minorHAnsi"/>
          <w:sz w:val="24"/>
          <w:szCs w:val="24"/>
        </w:rPr>
        <w:t>’</w:t>
      </w:r>
      <w:r w:rsidRPr="005A6CF6">
        <w:rPr>
          <w:rFonts w:asciiTheme="minorHAnsi" w:hAnsiTheme="minorHAnsi"/>
          <w:sz w:val="24"/>
          <w:szCs w:val="24"/>
        </w:rPr>
        <w:t>objectif devrait être de parvenir à estimer la quantité de mercure utilisée avec une précision de +/- 30 % et, dans le pire des cas, de +/- 50 %. Ce degré de confiance auquel on pourrait parvenir en y consacrant quelques moyens, un peu de temps et des ressources financières devrait néanmoins suffire pour élaborer le PAN et permettre d</w:t>
      </w:r>
      <w:r w:rsidR="00920724" w:rsidRPr="005A6CF6">
        <w:rPr>
          <w:rFonts w:asciiTheme="minorHAnsi" w:hAnsiTheme="minorHAnsi"/>
          <w:sz w:val="24"/>
          <w:szCs w:val="24"/>
        </w:rPr>
        <w:t>’</w:t>
      </w:r>
      <w:r w:rsidRPr="005A6CF6">
        <w:rPr>
          <w:rFonts w:asciiTheme="minorHAnsi" w:hAnsiTheme="minorHAnsi"/>
          <w:sz w:val="24"/>
          <w:szCs w:val="24"/>
        </w:rPr>
        <w:t>adopter des mesures prioritaires.</w:t>
      </w:r>
    </w:p>
    <w:p w:rsidR="005A6BE5" w:rsidRPr="005A6CF6" w:rsidRDefault="00202E76" w:rsidP="002D02ED">
      <w:pPr>
        <w:tabs>
          <w:tab w:val="clear" w:pos="1247"/>
          <w:tab w:val="clear" w:pos="1814"/>
          <w:tab w:val="clear" w:pos="2381"/>
          <w:tab w:val="clear" w:pos="2948"/>
          <w:tab w:val="clear" w:pos="3515"/>
        </w:tabs>
        <w:autoSpaceDE w:val="0"/>
        <w:autoSpaceDN w:val="0"/>
        <w:adjustRightInd w:val="0"/>
        <w:rPr>
          <w:rFonts w:asciiTheme="minorHAnsi" w:hAnsiTheme="minorHAnsi"/>
          <w:color w:val="000000"/>
          <w:sz w:val="24"/>
          <w:szCs w:val="24"/>
        </w:rPr>
      </w:pPr>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estimation</w:t>
      </w:r>
      <w:r w:rsidR="005A6BE5" w:rsidRPr="005A6CF6">
        <w:rPr>
          <w:rFonts w:asciiTheme="minorHAnsi" w:hAnsiTheme="minorHAnsi"/>
          <w:color w:val="000000"/>
          <w:sz w:val="24"/>
          <w:szCs w:val="24"/>
        </w:rPr>
        <w:t xml:space="preserve"> initiale donne une première estimation sur laquelle s</w:t>
      </w:r>
      <w:r w:rsidR="00920724" w:rsidRPr="005A6CF6">
        <w:rPr>
          <w:rFonts w:asciiTheme="minorHAnsi" w:hAnsiTheme="minorHAnsi"/>
          <w:color w:val="000000"/>
          <w:sz w:val="24"/>
          <w:szCs w:val="24"/>
        </w:rPr>
        <w:t>’</w:t>
      </w:r>
      <w:r w:rsidR="005A6BE5" w:rsidRPr="005A6CF6">
        <w:rPr>
          <w:rFonts w:asciiTheme="minorHAnsi" w:hAnsiTheme="minorHAnsi"/>
          <w:color w:val="000000"/>
          <w:sz w:val="24"/>
          <w:szCs w:val="24"/>
        </w:rPr>
        <w:t>appuyer pour mesurer les progrès faits pour réduire les quantités de mercure utilisées grâce aux programmes et interventions prescrits à cet effet par la Convention de Minamata. La même méthode devrait être reprise pour évaluer l</w:t>
      </w:r>
      <w:r w:rsidR="00920724" w:rsidRPr="005A6CF6">
        <w:rPr>
          <w:rFonts w:asciiTheme="minorHAnsi" w:hAnsiTheme="minorHAnsi"/>
          <w:color w:val="000000"/>
          <w:sz w:val="24"/>
          <w:szCs w:val="24"/>
        </w:rPr>
        <w:t>’</w:t>
      </w:r>
      <w:r w:rsidR="005A6BE5" w:rsidRPr="005A6CF6">
        <w:rPr>
          <w:rFonts w:asciiTheme="minorHAnsi" w:hAnsiTheme="minorHAnsi"/>
          <w:color w:val="000000"/>
          <w:sz w:val="24"/>
          <w:szCs w:val="24"/>
        </w:rPr>
        <w:t>efficacité des interventions et l</w:t>
      </w:r>
      <w:r w:rsidR="00920724" w:rsidRPr="005A6CF6">
        <w:rPr>
          <w:rFonts w:asciiTheme="minorHAnsi" w:hAnsiTheme="minorHAnsi"/>
          <w:color w:val="000000"/>
          <w:sz w:val="24"/>
          <w:szCs w:val="24"/>
        </w:rPr>
        <w:t>’</w:t>
      </w:r>
      <w:r w:rsidR="005A6BE5" w:rsidRPr="005A6CF6">
        <w:rPr>
          <w:rFonts w:asciiTheme="minorHAnsi" w:hAnsiTheme="minorHAnsi"/>
          <w:color w:val="000000"/>
          <w:sz w:val="24"/>
          <w:szCs w:val="24"/>
        </w:rPr>
        <w:t>on devrait en particulier reprendre les sites déjà étudiés en détail pour définir le niveau initial afin d</w:t>
      </w:r>
      <w:r w:rsidR="00920724" w:rsidRPr="005A6CF6">
        <w:rPr>
          <w:rFonts w:asciiTheme="minorHAnsi" w:hAnsiTheme="minorHAnsi"/>
          <w:color w:val="000000"/>
          <w:sz w:val="24"/>
          <w:szCs w:val="24"/>
        </w:rPr>
        <w:t>’</w:t>
      </w:r>
      <w:r w:rsidR="005A6BE5" w:rsidRPr="005A6CF6">
        <w:rPr>
          <w:rFonts w:asciiTheme="minorHAnsi" w:hAnsiTheme="minorHAnsi"/>
          <w:color w:val="000000"/>
          <w:sz w:val="24"/>
          <w:szCs w:val="24"/>
        </w:rPr>
        <w:t>évaluer les progrès faits en ce qui concerne la réduction de l</w:t>
      </w:r>
      <w:r w:rsidR="00920724" w:rsidRPr="005A6CF6">
        <w:rPr>
          <w:rFonts w:asciiTheme="minorHAnsi" w:hAnsiTheme="minorHAnsi"/>
          <w:color w:val="000000"/>
          <w:sz w:val="24"/>
          <w:szCs w:val="24"/>
        </w:rPr>
        <w:t>’</w:t>
      </w:r>
      <w:r w:rsidR="005A6BE5" w:rsidRPr="005A6CF6">
        <w:rPr>
          <w:rFonts w:asciiTheme="minorHAnsi" w:hAnsiTheme="minorHAnsi"/>
          <w:color w:val="000000"/>
          <w:sz w:val="24"/>
          <w:szCs w:val="24"/>
        </w:rPr>
        <w:t>emploi du mercure. Ce faisant la confiance accordée aux résultats du suivi sera renforcée.</w:t>
      </w:r>
    </w:p>
    <w:p w:rsidR="00415DF3" w:rsidRPr="005A6CF6" w:rsidRDefault="004468F5" w:rsidP="002D02ED">
      <w:pPr>
        <w:tabs>
          <w:tab w:val="clear" w:pos="1247"/>
          <w:tab w:val="clear" w:pos="1814"/>
          <w:tab w:val="clear" w:pos="2381"/>
          <w:tab w:val="clear" w:pos="2948"/>
          <w:tab w:val="clear" w:pos="3515"/>
        </w:tabs>
        <w:autoSpaceDE w:val="0"/>
        <w:autoSpaceDN w:val="0"/>
        <w:adjustRightInd w:val="0"/>
        <w:spacing w:after="200"/>
        <w:jc w:val="both"/>
        <w:rPr>
          <w:rFonts w:ascii="Calibri" w:hAnsi="Calibri"/>
          <w:color w:val="000000"/>
          <w:sz w:val="24"/>
          <w:szCs w:val="24"/>
        </w:rPr>
      </w:pPr>
      <w:r w:rsidRPr="005A6CF6">
        <w:rPr>
          <w:noProof/>
          <w:lang w:eastAsia="fr-FR"/>
        </w:rPr>
        <mc:AlternateContent>
          <mc:Choice Requires="wps">
            <w:drawing>
              <wp:anchor distT="0" distB="0" distL="114300" distR="114300" simplePos="0" relativeHeight="251660288" behindDoc="1" locked="0" layoutInCell="1" allowOverlap="1" wp14:anchorId="2F1A21E9" wp14:editId="1893A3F7">
                <wp:simplePos x="0" y="0"/>
                <wp:positionH relativeFrom="page">
                  <wp:posOffset>0</wp:posOffset>
                </wp:positionH>
                <wp:positionV relativeFrom="paragraph">
                  <wp:posOffset>318135</wp:posOffset>
                </wp:positionV>
                <wp:extent cx="6238875" cy="485775"/>
                <wp:effectExtent l="0" t="0" r="9525" b="9525"/>
                <wp:wrapNone/>
                <wp:docPr id="351"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8875" cy="4857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280EE2" id="Rectangle 351" o:spid="_x0000_s1026" style="position:absolute;margin-left:0;margin-top:25.05pt;width:491.25pt;height:38.2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" fillcolor="#d9d9d9" stroked="f" strokeweight="2.25pt">
                <v:path arrowok="t"/>
                <w10:wrap anchorx="page"/>
              </v:rect>
            </w:pict>
          </mc:Fallback>
        </mc:AlternateContent>
      </w:r>
    </w:p>
    <w:p w:rsidR="00415DF3" w:rsidRPr="005A6CF6" w:rsidRDefault="00415DF3" w:rsidP="00A51881">
      <w:pPr>
        <w:pStyle w:val="CH1"/>
        <w:tabs>
          <w:tab w:val="clear" w:pos="851"/>
          <w:tab w:val="clear" w:pos="1247"/>
          <w:tab w:val="clear" w:pos="1814"/>
          <w:tab w:val="clear" w:pos="2381"/>
          <w:tab w:val="clear" w:pos="2948"/>
          <w:tab w:val="clear" w:pos="3515"/>
          <w:tab w:val="clear" w:pos="4082"/>
          <w:tab w:val="left" w:pos="624"/>
        </w:tabs>
        <w:ind w:left="624" w:hanging="624"/>
        <w:rPr>
          <w:rFonts w:eastAsia="SimSun"/>
          <w:lang w:val="fr-FR"/>
        </w:rPr>
      </w:pPr>
      <w:bookmarkStart w:id="186" w:name="_Toc480534134"/>
      <w:bookmarkStart w:id="187" w:name="_Toc483488021"/>
      <w:bookmarkStart w:id="188" w:name="_Toc485375346"/>
      <w:r w:rsidRPr="005A6CF6">
        <w:rPr>
          <w:lang w:val="fr-FR"/>
        </w:rPr>
        <w:t>5.5</w:t>
      </w:r>
      <w:r w:rsidRPr="005A6CF6">
        <w:rPr>
          <w:lang w:val="fr-FR"/>
        </w:rPr>
        <w:tab/>
      </w:r>
      <w:bookmarkStart w:id="189" w:name="_Toc427067370"/>
      <w:bookmarkEnd w:id="186"/>
      <w:bookmarkEnd w:id="187"/>
      <w:bookmarkEnd w:id="189"/>
      <w:r w:rsidR="005A6BE5" w:rsidRPr="005A6CF6">
        <w:rPr>
          <w:lang w:val="fr-FR"/>
        </w:rPr>
        <w:t>Stratégies visant à réduire les émissions, les rejets et les risques d</w:t>
      </w:r>
      <w:r w:rsidR="00920724" w:rsidRPr="005A6CF6">
        <w:rPr>
          <w:lang w:val="fr-FR"/>
        </w:rPr>
        <w:t>’</w:t>
      </w:r>
      <w:r w:rsidR="005A6BE5" w:rsidRPr="005A6CF6">
        <w:rPr>
          <w:lang w:val="fr-FR"/>
        </w:rPr>
        <w:t>exposition</w:t>
      </w:r>
      <w:bookmarkEnd w:id="188"/>
    </w:p>
    <w:p w:rsidR="00415DF3" w:rsidRPr="005A6CF6" w:rsidRDefault="00415DF3" w:rsidP="002D02ED">
      <w:pPr>
        <w:pStyle w:val="Normal-pool"/>
        <w:rPr>
          <w:rFonts w:asciiTheme="minorHAnsi" w:eastAsia="SimSun" w:hAnsiTheme="minorHAnsi"/>
          <w:lang w:val="fr-FR"/>
        </w:rPr>
      </w:pPr>
    </w:p>
    <w:p w:rsidR="00DD0F25" w:rsidRPr="005A6CF6" w:rsidRDefault="00DD0F25" w:rsidP="002D02ED">
      <w:pPr>
        <w:tabs>
          <w:tab w:val="clear" w:pos="1247"/>
          <w:tab w:val="clear" w:pos="1814"/>
          <w:tab w:val="clear" w:pos="2381"/>
          <w:tab w:val="clear" w:pos="2948"/>
          <w:tab w:val="clear" w:pos="3515"/>
        </w:tabs>
        <w:spacing w:after="120"/>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b) du paragraphe 1 de l</w:t>
      </w:r>
      <w:r w:rsidR="00920724" w:rsidRPr="005A6CF6">
        <w:rPr>
          <w:rFonts w:asciiTheme="minorHAnsi" w:hAnsiTheme="minorHAnsi"/>
          <w:sz w:val="24"/>
          <w:szCs w:val="24"/>
        </w:rPr>
        <w:t>’</w:t>
      </w:r>
      <w:r w:rsidRPr="005A6CF6">
        <w:rPr>
          <w:rFonts w:asciiTheme="minorHAnsi" w:hAnsiTheme="minorHAnsi"/>
          <w:sz w:val="24"/>
          <w:szCs w:val="24"/>
        </w:rPr>
        <w:t>Annexe C de la Convention il est demandé aux pays de prévoir dans leur PAN des mesures visant à éliminer les pratiques les plus délétères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à titre prioritaire. À l</w:t>
      </w:r>
      <w:r w:rsidR="00920724" w:rsidRPr="005A6CF6">
        <w:rPr>
          <w:rFonts w:asciiTheme="minorHAnsi" w:hAnsiTheme="minorHAnsi"/>
          <w:sz w:val="24"/>
          <w:szCs w:val="24"/>
        </w:rPr>
        <w:t>’</w:t>
      </w:r>
      <w:r w:rsidRPr="005A6CF6">
        <w:rPr>
          <w:rFonts w:asciiTheme="minorHAnsi" w:hAnsiTheme="minorHAnsi"/>
          <w:sz w:val="24"/>
          <w:szCs w:val="24"/>
        </w:rPr>
        <w:t>alinéa e) du paragraphe 1 il est en outre prescrit aux pays de faire figurer dans leur PAN des stratégies pour promouvoir la réduction des émissions et rejets de mercure et de l</w:t>
      </w:r>
      <w:r w:rsidR="00920724" w:rsidRPr="005A6CF6">
        <w:rPr>
          <w:rFonts w:asciiTheme="minorHAnsi" w:hAnsiTheme="minorHAnsi"/>
          <w:sz w:val="24"/>
          <w:szCs w:val="24"/>
        </w:rPr>
        <w:t>’</w:t>
      </w:r>
      <w:r w:rsidRPr="005A6CF6">
        <w:rPr>
          <w:rFonts w:asciiTheme="minorHAnsi" w:hAnsiTheme="minorHAnsi"/>
          <w:sz w:val="24"/>
          <w:szCs w:val="24"/>
        </w:rPr>
        <w:t>exposition à cette substance</w:t>
      </w:r>
      <w:r w:rsidRPr="005A6CF6">
        <w:rPr>
          <w:rFonts w:asciiTheme="minorHAnsi" w:eastAsia="MS ????" w:hAnsiTheme="minorHAnsi"/>
          <w:sz w:val="24"/>
          <w:szCs w:val="24"/>
          <w:vertAlign w:val="superscript"/>
        </w:rPr>
        <w:footnoteReference w:id="12"/>
      </w:r>
      <w:r w:rsidRPr="005A6CF6">
        <w:rPr>
          <w:rFonts w:asciiTheme="minorHAnsi" w:hAnsiTheme="minorHAnsi"/>
          <w:sz w:val="24"/>
          <w:szCs w:val="24"/>
        </w:rPr>
        <w:t>. Il n</w:t>
      </w:r>
      <w:r w:rsidR="00920724" w:rsidRPr="005A6CF6">
        <w:rPr>
          <w:rFonts w:asciiTheme="minorHAnsi" w:hAnsiTheme="minorHAnsi"/>
          <w:sz w:val="24"/>
          <w:szCs w:val="24"/>
        </w:rPr>
        <w:t>’</w:t>
      </w:r>
      <w:r w:rsidRPr="005A6CF6">
        <w:rPr>
          <w:rFonts w:asciiTheme="minorHAnsi" w:hAnsiTheme="minorHAnsi"/>
          <w:sz w:val="24"/>
          <w:szCs w:val="24"/>
        </w:rPr>
        <w:t>existe pas de solution unique pour l</w:t>
      </w:r>
      <w:r w:rsidR="00920724" w:rsidRPr="005A6CF6">
        <w:rPr>
          <w:rFonts w:asciiTheme="minorHAnsi" w:hAnsiTheme="minorHAnsi"/>
          <w:sz w:val="24"/>
          <w:szCs w:val="24"/>
        </w:rPr>
        <w:t>’</w:t>
      </w:r>
      <w:r w:rsidRPr="005A6CF6">
        <w:rPr>
          <w:rFonts w:asciiTheme="minorHAnsi" w:hAnsiTheme="minorHAnsi"/>
          <w:sz w:val="24"/>
          <w:szCs w:val="24"/>
        </w:rPr>
        <w:t>élimination de l</w:t>
      </w:r>
      <w:r w:rsidR="00920724" w:rsidRPr="005A6CF6">
        <w:rPr>
          <w:rFonts w:asciiTheme="minorHAnsi" w:hAnsiTheme="minorHAnsi"/>
          <w:sz w:val="24"/>
          <w:szCs w:val="24"/>
        </w:rPr>
        <w:t>’</w:t>
      </w:r>
      <w:r w:rsidRPr="005A6CF6">
        <w:rPr>
          <w:rFonts w:asciiTheme="minorHAnsi" w:hAnsiTheme="minorHAnsi"/>
          <w:sz w:val="24"/>
          <w:szCs w:val="24"/>
        </w:rPr>
        <w:t>utilisation du mercure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qui puisse s</w:t>
      </w:r>
      <w:r w:rsidR="00920724" w:rsidRPr="005A6CF6">
        <w:rPr>
          <w:rFonts w:asciiTheme="minorHAnsi" w:hAnsiTheme="minorHAnsi"/>
          <w:sz w:val="24"/>
          <w:szCs w:val="24"/>
        </w:rPr>
        <w:t>’</w:t>
      </w:r>
      <w:r w:rsidRPr="005A6CF6">
        <w:rPr>
          <w:rFonts w:asciiTheme="minorHAnsi" w:hAnsiTheme="minorHAnsi"/>
          <w:sz w:val="24"/>
          <w:szCs w:val="24"/>
        </w:rPr>
        <w:t>adapter à tous les environnements géologiques, sociaux et culturels. C</w:t>
      </w:r>
      <w:r w:rsidR="00920724" w:rsidRPr="005A6CF6">
        <w:rPr>
          <w:rFonts w:asciiTheme="minorHAnsi" w:hAnsiTheme="minorHAnsi"/>
          <w:sz w:val="24"/>
          <w:szCs w:val="24"/>
        </w:rPr>
        <w:t>’</w:t>
      </w:r>
      <w:r w:rsidRPr="005A6CF6">
        <w:rPr>
          <w:rFonts w:asciiTheme="minorHAnsi" w:hAnsiTheme="minorHAnsi"/>
          <w:sz w:val="24"/>
          <w:szCs w:val="24"/>
        </w:rPr>
        <w:t>est pourquoi les stratégies devraient être fondées sur une bonne compréhension des conditions présentes dans chaque pays (</w:t>
      </w:r>
      <w:r w:rsidR="00202E76" w:rsidRPr="005A6CF6">
        <w:rPr>
          <w:rFonts w:asciiTheme="minorHAnsi" w:hAnsiTheme="minorHAnsi"/>
          <w:sz w:val="24"/>
          <w:szCs w:val="24"/>
        </w:rPr>
        <w:t>voir C</w:t>
      </w:r>
      <w:r w:rsidRPr="005A6CF6">
        <w:rPr>
          <w:rFonts w:asciiTheme="minorHAnsi" w:hAnsiTheme="minorHAnsi"/>
          <w:sz w:val="24"/>
          <w:szCs w:val="24"/>
        </w:rPr>
        <w:t>hapitre 5.4) et envisager le court et long terme.</w:t>
      </w:r>
    </w:p>
    <w:p w:rsidR="00415DF3" w:rsidRPr="005A6CF6" w:rsidRDefault="00415DF3" w:rsidP="002D02ED">
      <w:pPr>
        <w:tabs>
          <w:tab w:val="clear" w:pos="1247"/>
          <w:tab w:val="clear" w:pos="1814"/>
          <w:tab w:val="clear" w:pos="2381"/>
          <w:tab w:val="clear" w:pos="2948"/>
          <w:tab w:val="clear" w:pos="3515"/>
        </w:tabs>
        <w:spacing w:after="200"/>
        <w:jc w:val="both"/>
        <w:rPr>
          <w:rFonts w:ascii="Calibri" w:hAnsi="Calibri"/>
          <w:sz w:val="24"/>
          <w:szCs w:val="24"/>
        </w:rPr>
      </w:pPr>
      <w:r w:rsidRPr="005A6CF6">
        <w:rPr>
          <w:noProof/>
          <w:lang w:eastAsia="fr-FR"/>
        </w:rPr>
        <mc:AlternateContent>
          <mc:Choice Requires="wps">
            <w:drawing>
              <wp:inline distT="0" distB="0" distL="0" distR="0" wp14:anchorId="7305F6AC" wp14:editId="46D50A50">
                <wp:extent cx="5866130" cy="3392424"/>
                <wp:effectExtent l="95250" t="38100" r="39370" b="93980"/>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3392424"/>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6149CA" w:rsidRDefault="00DD02EA" w:rsidP="00DD0F25">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Concevoir un programme de formation pour informer les mineurs des techniques leur permettant d’être moins tributaires du mercure, notamment celles qui améliorent la concentration ou excluent l’emploi de cette </w:t>
                            </w:r>
                            <w:proofErr w:type="gramStart"/>
                            <w:r>
                              <w:rPr>
                                <w:rFonts w:ascii="Garamond" w:hAnsi="Garamond"/>
                                <w:color w:val="365F91"/>
                                <w:sz w:val="24"/>
                                <w:szCs w:val="24"/>
                                <w:lang w:val="fr-CA"/>
                              </w:rPr>
                              <w:t>substance;</w:t>
                            </w:r>
                            <w:proofErr w:type="gramEnd"/>
                          </w:p>
                          <w:p w:rsidR="00DD02EA"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Fournir aux mineurs et aux acheteurs d’or une assistance technique prévoyant l’utilisation de cornues, de dispositifs de récupération du mercure et le stockage approprié de la </w:t>
                            </w:r>
                            <w:proofErr w:type="gramStart"/>
                            <w:r>
                              <w:rPr>
                                <w:rFonts w:ascii="Garamond" w:hAnsi="Garamond"/>
                                <w:color w:val="365F91"/>
                                <w:sz w:val="24"/>
                                <w:szCs w:val="24"/>
                                <w:lang w:val="fr-CA"/>
                              </w:rPr>
                              <w:t>substance;</w:t>
                            </w:r>
                            <w:proofErr w:type="gramEnd"/>
                            <w:r>
                              <w:rPr>
                                <w:rFonts w:ascii="Garamond" w:hAnsi="Garamond"/>
                                <w:color w:val="365F91"/>
                                <w:sz w:val="24"/>
                                <w:szCs w:val="24"/>
                                <w:lang w:val="fr-CA"/>
                              </w:rPr>
                              <w:t xml:space="preserve"> </w:t>
                            </w:r>
                          </w:p>
                          <w:p w:rsidR="00DD02EA"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D02E73">
                              <w:rPr>
                                <w:rFonts w:ascii="Garamond" w:hAnsi="Garamond"/>
                                <w:color w:val="365F91"/>
                                <w:sz w:val="24"/>
                                <w:szCs w:val="24"/>
                                <w:lang w:val="fr-CA"/>
                              </w:rPr>
                              <w:t>Envisager des mécanismes de planification de l</w:t>
                            </w:r>
                            <w:r>
                              <w:rPr>
                                <w:rFonts w:ascii="Garamond" w:hAnsi="Garamond"/>
                                <w:color w:val="365F91"/>
                                <w:sz w:val="24"/>
                                <w:szCs w:val="24"/>
                                <w:lang w:val="fr-CA"/>
                              </w:rPr>
                              <w:t>’</w:t>
                            </w:r>
                            <w:r w:rsidRPr="00D02E73">
                              <w:rPr>
                                <w:rFonts w:ascii="Garamond" w:hAnsi="Garamond"/>
                                <w:color w:val="365F91"/>
                                <w:sz w:val="24"/>
                                <w:szCs w:val="24"/>
                                <w:lang w:val="fr-CA"/>
                              </w:rPr>
                              <w:t>utilisation des sols qui protègent les ressources naturelles et les zones peuplées (</w:t>
                            </w:r>
                            <w:r w:rsidRPr="00D02E73">
                              <w:rPr>
                                <w:rFonts w:ascii="Garamond" w:hAnsi="Garamond"/>
                                <w:i/>
                                <w:iCs/>
                                <w:color w:val="365F91"/>
                                <w:sz w:val="24"/>
                                <w:szCs w:val="24"/>
                                <w:lang w:val="fr-CA"/>
                              </w:rPr>
                              <w:t>c</w:t>
                            </w:r>
                            <w:r>
                              <w:rPr>
                                <w:rFonts w:ascii="Garamond" w:hAnsi="Garamond"/>
                                <w:i/>
                                <w:iCs/>
                                <w:color w:val="365F91"/>
                                <w:sz w:val="24"/>
                                <w:szCs w:val="24"/>
                                <w:lang w:val="fr-CA"/>
                              </w:rPr>
                              <w:t>’</w:t>
                            </w:r>
                            <w:r w:rsidRPr="00D02E73">
                              <w:rPr>
                                <w:rFonts w:ascii="Garamond" w:hAnsi="Garamond"/>
                                <w:i/>
                                <w:iCs/>
                                <w:color w:val="365F91"/>
                                <w:sz w:val="24"/>
                                <w:szCs w:val="24"/>
                                <w:lang w:val="fr-CA"/>
                              </w:rPr>
                              <w:t>est-à-dire excluant la manipulation du mercure à moins de 100 mètres des ressources en eau douce, interdisant le rejet des résidus dans ou</w:t>
                            </w:r>
                            <w:r>
                              <w:rPr>
                                <w:rFonts w:ascii="Garamond" w:hAnsi="Garamond"/>
                                <w:i/>
                                <w:iCs/>
                                <w:color w:val="365F91"/>
                                <w:sz w:val="24"/>
                                <w:szCs w:val="24"/>
                                <w:lang w:val="fr-CA"/>
                              </w:rPr>
                              <w:t xml:space="preserve"> </w:t>
                            </w:r>
                            <w:r w:rsidRPr="00D02E73">
                              <w:rPr>
                                <w:rFonts w:ascii="Garamond" w:hAnsi="Garamond"/>
                                <w:i/>
                                <w:iCs/>
                                <w:color w:val="365F91"/>
                                <w:sz w:val="24"/>
                                <w:szCs w:val="24"/>
                                <w:lang w:val="fr-CA"/>
                              </w:rPr>
                              <w:t>à proximité d</w:t>
                            </w:r>
                            <w:r>
                              <w:rPr>
                                <w:rFonts w:ascii="Garamond" w:hAnsi="Garamond"/>
                                <w:i/>
                                <w:iCs/>
                                <w:color w:val="365F91"/>
                                <w:sz w:val="24"/>
                                <w:szCs w:val="24"/>
                                <w:lang w:val="fr-CA"/>
                              </w:rPr>
                              <w:t>’</w:t>
                            </w:r>
                            <w:r w:rsidRPr="00D02E73">
                              <w:rPr>
                                <w:rFonts w:ascii="Garamond" w:hAnsi="Garamond"/>
                                <w:i/>
                                <w:iCs/>
                                <w:color w:val="365F91"/>
                                <w:sz w:val="24"/>
                                <w:szCs w:val="24"/>
                                <w:lang w:val="fr-CA"/>
                              </w:rPr>
                              <w:t xml:space="preserve">un milieu aquatique, ainsi que le </w:t>
                            </w:r>
                            <w:r>
                              <w:rPr>
                                <w:rFonts w:ascii="Garamond" w:hAnsi="Garamond"/>
                                <w:i/>
                                <w:iCs/>
                                <w:color w:val="365F91"/>
                                <w:sz w:val="24"/>
                                <w:szCs w:val="24"/>
                                <w:lang w:val="fr-CA"/>
                              </w:rPr>
                              <w:t>brûlage</w:t>
                            </w:r>
                            <w:r w:rsidRPr="00D02E73">
                              <w:rPr>
                                <w:rFonts w:ascii="Garamond" w:hAnsi="Garamond"/>
                                <w:i/>
                                <w:iCs/>
                                <w:color w:val="365F91"/>
                                <w:sz w:val="24"/>
                                <w:szCs w:val="24"/>
                                <w:lang w:val="fr-CA"/>
                              </w:rPr>
                              <w:t xml:space="preserve"> d</w:t>
                            </w:r>
                            <w:r>
                              <w:rPr>
                                <w:rFonts w:ascii="Garamond" w:hAnsi="Garamond"/>
                                <w:i/>
                                <w:iCs/>
                                <w:color w:val="365F91"/>
                                <w:sz w:val="24"/>
                                <w:szCs w:val="24"/>
                                <w:lang w:val="fr-CA"/>
                              </w:rPr>
                              <w:t>’</w:t>
                            </w:r>
                            <w:r w:rsidRPr="00D02E73">
                              <w:rPr>
                                <w:rFonts w:ascii="Garamond" w:hAnsi="Garamond"/>
                                <w:i/>
                                <w:iCs/>
                                <w:color w:val="365F91"/>
                                <w:sz w:val="24"/>
                                <w:szCs w:val="24"/>
                                <w:lang w:val="fr-CA"/>
                              </w:rPr>
                              <w:t>amalgame</w:t>
                            </w:r>
                            <w:r>
                              <w:rPr>
                                <w:rFonts w:ascii="Garamond" w:hAnsi="Garamond"/>
                                <w:i/>
                                <w:iCs/>
                                <w:color w:val="365F91"/>
                                <w:sz w:val="24"/>
                                <w:szCs w:val="24"/>
                                <w:lang w:val="fr-CA"/>
                              </w:rPr>
                              <w:t>s</w:t>
                            </w:r>
                            <w:r w:rsidRPr="00D02E73">
                              <w:rPr>
                                <w:rFonts w:ascii="Garamond" w:hAnsi="Garamond"/>
                                <w:i/>
                                <w:iCs/>
                                <w:color w:val="365F91"/>
                                <w:sz w:val="24"/>
                                <w:szCs w:val="24"/>
                                <w:lang w:val="fr-CA"/>
                              </w:rPr>
                              <w:t xml:space="preserve"> dans des zones résidentielles</w:t>
                            </w:r>
                            <w:proofErr w:type="gramStart"/>
                            <w:r w:rsidRPr="00D02E73">
                              <w:rPr>
                                <w:rFonts w:ascii="Garamond" w:hAnsi="Garamond"/>
                                <w:color w:val="365F91"/>
                                <w:sz w:val="24"/>
                                <w:szCs w:val="24"/>
                                <w:lang w:val="fr-CA"/>
                              </w:rPr>
                              <w:t>);</w:t>
                            </w:r>
                            <w:proofErr w:type="gramEnd"/>
                            <w:r w:rsidRPr="00D02E73">
                              <w:rPr>
                                <w:rFonts w:ascii="Garamond" w:hAnsi="Garamond"/>
                                <w:color w:val="365F91"/>
                                <w:sz w:val="24"/>
                                <w:szCs w:val="24"/>
                                <w:lang w:val="fr-CA"/>
                              </w:rPr>
                              <w:t xml:space="preserve"> </w:t>
                            </w:r>
                          </w:p>
                          <w:p w:rsidR="00DD02EA" w:rsidRPr="00D02E73"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D02E73">
                              <w:rPr>
                                <w:rFonts w:ascii="Garamond" w:hAnsi="Garamond"/>
                                <w:color w:val="365F91"/>
                                <w:sz w:val="24"/>
                                <w:szCs w:val="24"/>
                                <w:lang w:val="fr-CA"/>
                              </w:rPr>
                              <w:t>Aider</w:t>
                            </w:r>
                            <w:r>
                              <w:rPr>
                                <w:rFonts w:ascii="Garamond" w:hAnsi="Garamond"/>
                                <w:color w:val="365F91"/>
                                <w:sz w:val="24"/>
                                <w:szCs w:val="24"/>
                                <w:lang w:val="fr-CA"/>
                              </w:rPr>
                              <w:t xml:space="preserve"> </w:t>
                            </w:r>
                            <w:r w:rsidRPr="00D02E73">
                              <w:rPr>
                                <w:rFonts w:ascii="Garamond" w:hAnsi="Garamond"/>
                                <w:color w:val="365F91"/>
                                <w:sz w:val="24"/>
                                <w:szCs w:val="24"/>
                                <w:lang w:val="fr-CA"/>
                              </w:rPr>
                              <w:t>les communautés s</w:t>
                            </w:r>
                            <w:r>
                              <w:rPr>
                                <w:rFonts w:ascii="Garamond" w:hAnsi="Garamond"/>
                                <w:color w:val="365F91"/>
                                <w:sz w:val="24"/>
                                <w:szCs w:val="24"/>
                                <w:lang w:val="fr-CA"/>
                              </w:rPr>
                              <w:t>’</w:t>
                            </w:r>
                            <w:r w:rsidRPr="00D02E73">
                              <w:rPr>
                                <w:rFonts w:ascii="Garamond" w:hAnsi="Garamond"/>
                                <w:color w:val="365F91"/>
                                <w:sz w:val="24"/>
                                <w:szCs w:val="24"/>
                                <w:lang w:val="fr-CA"/>
                              </w:rPr>
                              <w:t>adonnant à l</w:t>
                            </w:r>
                            <w:r>
                              <w:rPr>
                                <w:rFonts w:ascii="Garamond" w:hAnsi="Garamond"/>
                                <w:color w:val="365F91"/>
                                <w:sz w:val="24"/>
                                <w:szCs w:val="24"/>
                                <w:lang w:val="fr-CA"/>
                              </w:rPr>
                              <w:t>’</w:t>
                            </w:r>
                            <w:r w:rsidRPr="00D02E73">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D02E73">
                              <w:rPr>
                                <w:rFonts w:ascii="Garamond" w:hAnsi="Garamond"/>
                                <w:color w:val="365F91"/>
                                <w:sz w:val="24"/>
                                <w:szCs w:val="24"/>
                                <w:lang w:val="fr-CA"/>
                              </w:rPr>
                              <w:t>or à mettre en place une infrastructure assurant un bon confinement et une bonne gestion des opérations d</w:t>
                            </w:r>
                            <w:r>
                              <w:rPr>
                                <w:rFonts w:ascii="Garamond" w:hAnsi="Garamond"/>
                                <w:color w:val="365F91"/>
                                <w:sz w:val="24"/>
                                <w:szCs w:val="24"/>
                                <w:lang w:val="fr-CA"/>
                              </w:rPr>
                              <w:t>’</w:t>
                            </w:r>
                            <w:r w:rsidRPr="00D02E73">
                              <w:rPr>
                                <w:rFonts w:ascii="Garamond" w:hAnsi="Garamond"/>
                                <w:color w:val="365F91"/>
                                <w:sz w:val="24"/>
                                <w:szCs w:val="24"/>
                                <w:lang w:val="fr-CA"/>
                              </w:rPr>
                              <w:t>amalgamation (</w:t>
                            </w:r>
                            <w:r w:rsidRPr="00D02E73">
                              <w:rPr>
                                <w:rFonts w:ascii="Garamond" w:hAnsi="Garamond"/>
                                <w:i/>
                                <w:iCs/>
                                <w:color w:val="365F91"/>
                                <w:sz w:val="24"/>
                                <w:szCs w:val="24"/>
                                <w:lang w:val="fr-CA"/>
                              </w:rPr>
                              <w:t>c</w:t>
                            </w:r>
                            <w:r>
                              <w:rPr>
                                <w:rFonts w:ascii="Garamond" w:hAnsi="Garamond"/>
                                <w:i/>
                                <w:iCs/>
                                <w:color w:val="365F91"/>
                                <w:sz w:val="24"/>
                                <w:szCs w:val="24"/>
                                <w:lang w:val="fr-CA"/>
                              </w:rPr>
                              <w:t>’</w:t>
                            </w:r>
                            <w:r w:rsidRPr="00D02E73">
                              <w:rPr>
                                <w:rFonts w:ascii="Garamond" w:hAnsi="Garamond"/>
                                <w:i/>
                                <w:iCs/>
                                <w:color w:val="365F91"/>
                                <w:sz w:val="24"/>
                                <w:szCs w:val="24"/>
                                <w:lang w:val="fr-CA"/>
                              </w:rPr>
                              <w:t>est-à-dire en centralisant les sites d</w:t>
                            </w:r>
                            <w:r>
                              <w:rPr>
                                <w:rFonts w:ascii="Garamond" w:hAnsi="Garamond"/>
                                <w:i/>
                                <w:iCs/>
                                <w:color w:val="365F91"/>
                                <w:sz w:val="24"/>
                                <w:szCs w:val="24"/>
                                <w:lang w:val="fr-CA"/>
                              </w:rPr>
                              <w:t>’</w:t>
                            </w:r>
                            <w:r w:rsidRPr="00D02E73">
                              <w:rPr>
                                <w:rFonts w:ascii="Garamond" w:hAnsi="Garamond"/>
                                <w:i/>
                                <w:iCs/>
                                <w:color w:val="365F91"/>
                                <w:sz w:val="24"/>
                                <w:szCs w:val="24"/>
                                <w:lang w:val="fr-CA"/>
                              </w:rPr>
                              <w:t>amalgamation</w:t>
                            </w:r>
                            <w:proofErr w:type="gramStart"/>
                            <w:r w:rsidRPr="00D02E73">
                              <w:rPr>
                                <w:rFonts w:ascii="Garamond" w:hAnsi="Garamond"/>
                                <w:color w:val="365F91"/>
                                <w:sz w:val="24"/>
                                <w:szCs w:val="24"/>
                                <w:lang w:val="fr-CA"/>
                              </w:rPr>
                              <w:t>);</w:t>
                            </w:r>
                            <w:proofErr w:type="gramEnd"/>
                            <w:r w:rsidRPr="00D02E73">
                              <w:rPr>
                                <w:rFonts w:ascii="Garamond" w:hAnsi="Garamond"/>
                                <w:color w:val="365F91"/>
                                <w:sz w:val="24"/>
                                <w:szCs w:val="24"/>
                                <w:lang w:val="fr-CA"/>
                              </w:rPr>
                              <w:t xml:space="preserve"> </w:t>
                            </w:r>
                          </w:p>
                          <w:p w:rsidR="00DD02EA" w:rsidRPr="00DD0F25" w:rsidRDefault="00DD02EA" w:rsidP="00920724">
                            <w:pPr>
                              <w:pStyle w:val="ListParagraph"/>
                              <w:numPr>
                                <w:ilvl w:val="0"/>
                                <w:numId w:val="11"/>
                              </w:numPr>
                              <w:tabs>
                                <w:tab w:val="clear" w:pos="1247"/>
                                <w:tab w:val="clear" w:pos="1814"/>
                                <w:tab w:val="clear" w:pos="2381"/>
                                <w:tab w:val="clear" w:pos="2948"/>
                                <w:tab w:val="clear" w:pos="3515"/>
                              </w:tabs>
                              <w:spacing w:before="120" w:line="276" w:lineRule="auto"/>
                              <w:rPr>
                                <w:rFonts w:ascii="Garamond" w:hAnsi="Garamond"/>
                                <w:color w:val="365F91"/>
                                <w:sz w:val="24"/>
                                <w:szCs w:val="24"/>
                              </w:rPr>
                            </w:pPr>
                            <w:r w:rsidRPr="00D02E73">
                              <w:rPr>
                                <w:rFonts w:ascii="Garamond" w:hAnsi="Garamond"/>
                                <w:color w:val="365F91"/>
                                <w:sz w:val="24"/>
                                <w:szCs w:val="24"/>
                                <w:lang w:val="fr-CA"/>
                              </w:rPr>
                              <w:t>Recenser les sites de résidu</w:t>
                            </w:r>
                            <w:r>
                              <w:rPr>
                                <w:rFonts w:ascii="Garamond" w:hAnsi="Garamond"/>
                                <w:color w:val="365F91"/>
                                <w:sz w:val="24"/>
                                <w:szCs w:val="24"/>
                                <w:lang w:val="fr-CA"/>
                              </w:rPr>
                              <w:t>s</w:t>
                            </w:r>
                            <w:r w:rsidRPr="00D02E73">
                              <w:rPr>
                                <w:rFonts w:ascii="Garamond" w:hAnsi="Garamond"/>
                                <w:color w:val="365F91"/>
                                <w:sz w:val="24"/>
                                <w:szCs w:val="24"/>
                                <w:lang w:val="fr-CA"/>
                              </w:rPr>
                              <w:t xml:space="preserve"> contaminés et concevoir une stratégie pour confiner et/ou retraiter les résidus.</w:t>
                            </w:r>
                          </w:p>
                        </w:txbxContent>
                      </wps:txbx>
                      <wps:bodyPr rot="0" vert="horz" wrap="square" lIns="91440" tIns="45720" rIns="91440" bIns="45720" anchor="t" anchorCtr="0">
                        <a:noAutofit/>
                      </wps:bodyPr>
                    </wps:wsp>
                  </a:graphicData>
                </a:graphic>
              </wp:inline>
            </w:drawing>
          </mc:Choice>
          <mc:Fallback>
            <w:pict>
              <v:shape w14:anchorId="7305F6AC" id="_x0000_s1048" type="#_x0000_t202" style="width:461.9pt;height:26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" fillcolor="#dce6f2" stroked="f">
                <v:shadow on="t" color="black" opacity="26214f" origin=".5,-.5" offset="-.74836mm,.74836mm"/>
                <v:textbox>
                  <w:txbxContent>
                    <w:p w:rsidR="00DD02EA" w:rsidRPr="006149CA" w:rsidRDefault="00DD02EA" w:rsidP="00DD0F25">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Concevoir un programme de formation pour informer les mineurs des techniques leur permettant d’être moins tributaires du mercure, notamment celles qui améliorent la concentration ou excluent l’emploi de cette </w:t>
                      </w:r>
                      <w:proofErr w:type="gramStart"/>
                      <w:r>
                        <w:rPr>
                          <w:rFonts w:ascii="Garamond" w:hAnsi="Garamond"/>
                          <w:color w:val="365F91"/>
                          <w:sz w:val="24"/>
                          <w:szCs w:val="24"/>
                          <w:lang w:val="fr-CA"/>
                        </w:rPr>
                        <w:t>substance;</w:t>
                      </w:r>
                      <w:proofErr w:type="gramEnd"/>
                    </w:p>
                    <w:p w:rsidR="00DD02EA"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Fournir aux mineurs et aux acheteurs d’or une assistance technique prévoyant l’utilisation de cornues, de dispositifs de récupération du mercure et le stockage approprié de la </w:t>
                      </w:r>
                      <w:proofErr w:type="gramStart"/>
                      <w:r>
                        <w:rPr>
                          <w:rFonts w:ascii="Garamond" w:hAnsi="Garamond"/>
                          <w:color w:val="365F91"/>
                          <w:sz w:val="24"/>
                          <w:szCs w:val="24"/>
                          <w:lang w:val="fr-CA"/>
                        </w:rPr>
                        <w:t>substance;</w:t>
                      </w:r>
                      <w:proofErr w:type="gramEnd"/>
                      <w:r>
                        <w:rPr>
                          <w:rFonts w:ascii="Garamond" w:hAnsi="Garamond"/>
                          <w:color w:val="365F91"/>
                          <w:sz w:val="24"/>
                          <w:szCs w:val="24"/>
                          <w:lang w:val="fr-CA"/>
                        </w:rPr>
                        <w:t xml:space="preserve"> </w:t>
                      </w:r>
                    </w:p>
                    <w:p w:rsidR="00DD02EA"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D02E73">
                        <w:rPr>
                          <w:rFonts w:ascii="Garamond" w:hAnsi="Garamond"/>
                          <w:color w:val="365F91"/>
                          <w:sz w:val="24"/>
                          <w:szCs w:val="24"/>
                          <w:lang w:val="fr-CA"/>
                        </w:rPr>
                        <w:t>Envisager des mécanismes de planification de l</w:t>
                      </w:r>
                      <w:r>
                        <w:rPr>
                          <w:rFonts w:ascii="Garamond" w:hAnsi="Garamond"/>
                          <w:color w:val="365F91"/>
                          <w:sz w:val="24"/>
                          <w:szCs w:val="24"/>
                          <w:lang w:val="fr-CA"/>
                        </w:rPr>
                        <w:t>’</w:t>
                      </w:r>
                      <w:r w:rsidRPr="00D02E73">
                        <w:rPr>
                          <w:rFonts w:ascii="Garamond" w:hAnsi="Garamond"/>
                          <w:color w:val="365F91"/>
                          <w:sz w:val="24"/>
                          <w:szCs w:val="24"/>
                          <w:lang w:val="fr-CA"/>
                        </w:rPr>
                        <w:t>utilisation des sols qui protègent les ressources naturelles et les zones peuplées (</w:t>
                      </w:r>
                      <w:r w:rsidRPr="00D02E73">
                        <w:rPr>
                          <w:rFonts w:ascii="Garamond" w:hAnsi="Garamond"/>
                          <w:i/>
                          <w:iCs/>
                          <w:color w:val="365F91"/>
                          <w:sz w:val="24"/>
                          <w:szCs w:val="24"/>
                          <w:lang w:val="fr-CA"/>
                        </w:rPr>
                        <w:t>c</w:t>
                      </w:r>
                      <w:r>
                        <w:rPr>
                          <w:rFonts w:ascii="Garamond" w:hAnsi="Garamond"/>
                          <w:i/>
                          <w:iCs/>
                          <w:color w:val="365F91"/>
                          <w:sz w:val="24"/>
                          <w:szCs w:val="24"/>
                          <w:lang w:val="fr-CA"/>
                        </w:rPr>
                        <w:t>’</w:t>
                      </w:r>
                      <w:r w:rsidRPr="00D02E73">
                        <w:rPr>
                          <w:rFonts w:ascii="Garamond" w:hAnsi="Garamond"/>
                          <w:i/>
                          <w:iCs/>
                          <w:color w:val="365F91"/>
                          <w:sz w:val="24"/>
                          <w:szCs w:val="24"/>
                          <w:lang w:val="fr-CA"/>
                        </w:rPr>
                        <w:t>est-à-dire excluant la manipulation du mercure à moins de 100 mètres des ressources en eau douce, interdisant le rejet des résidus dans ou</w:t>
                      </w:r>
                      <w:r>
                        <w:rPr>
                          <w:rFonts w:ascii="Garamond" w:hAnsi="Garamond"/>
                          <w:i/>
                          <w:iCs/>
                          <w:color w:val="365F91"/>
                          <w:sz w:val="24"/>
                          <w:szCs w:val="24"/>
                          <w:lang w:val="fr-CA"/>
                        </w:rPr>
                        <w:t xml:space="preserve"> </w:t>
                      </w:r>
                      <w:r w:rsidRPr="00D02E73">
                        <w:rPr>
                          <w:rFonts w:ascii="Garamond" w:hAnsi="Garamond"/>
                          <w:i/>
                          <w:iCs/>
                          <w:color w:val="365F91"/>
                          <w:sz w:val="24"/>
                          <w:szCs w:val="24"/>
                          <w:lang w:val="fr-CA"/>
                        </w:rPr>
                        <w:t>à proximité d</w:t>
                      </w:r>
                      <w:r>
                        <w:rPr>
                          <w:rFonts w:ascii="Garamond" w:hAnsi="Garamond"/>
                          <w:i/>
                          <w:iCs/>
                          <w:color w:val="365F91"/>
                          <w:sz w:val="24"/>
                          <w:szCs w:val="24"/>
                          <w:lang w:val="fr-CA"/>
                        </w:rPr>
                        <w:t>’</w:t>
                      </w:r>
                      <w:r w:rsidRPr="00D02E73">
                        <w:rPr>
                          <w:rFonts w:ascii="Garamond" w:hAnsi="Garamond"/>
                          <w:i/>
                          <w:iCs/>
                          <w:color w:val="365F91"/>
                          <w:sz w:val="24"/>
                          <w:szCs w:val="24"/>
                          <w:lang w:val="fr-CA"/>
                        </w:rPr>
                        <w:t xml:space="preserve">un milieu aquatique, ainsi que le </w:t>
                      </w:r>
                      <w:r>
                        <w:rPr>
                          <w:rFonts w:ascii="Garamond" w:hAnsi="Garamond"/>
                          <w:i/>
                          <w:iCs/>
                          <w:color w:val="365F91"/>
                          <w:sz w:val="24"/>
                          <w:szCs w:val="24"/>
                          <w:lang w:val="fr-CA"/>
                        </w:rPr>
                        <w:t>brûlage</w:t>
                      </w:r>
                      <w:r w:rsidRPr="00D02E73">
                        <w:rPr>
                          <w:rFonts w:ascii="Garamond" w:hAnsi="Garamond"/>
                          <w:i/>
                          <w:iCs/>
                          <w:color w:val="365F91"/>
                          <w:sz w:val="24"/>
                          <w:szCs w:val="24"/>
                          <w:lang w:val="fr-CA"/>
                        </w:rPr>
                        <w:t xml:space="preserve"> d</w:t>
                      </w:r>
                      <w:r>
                        <w:rPr>
                          <w:rFonts w:ascii="Garamond" w:hAnsi="Garamond"/>
                          <w:i/>
                          <w:iCs/>
                          <w:color w:val="365F91"/>
                          <w:sz w:val="24"/>
                          <w:szCs w:val="24"/>
                          <w:lang w:val="fr-CA"/>
                        </w:rPr>
                        <w:t>’</w:t>
                      </w:r>
                      <w:r w:rsidRPr="00D02E73">
                        <w:rPr>
                          <w:rFonts w:ascii="Garamond" w:hAnsi="Garamond"/>
                          <w:i/>
                          <w:iCs/>
                          <w:color w:val="365F91"/>
                          <w:sz w:val="24"/>
                          <w:szCs w:val="24"/>
                          <w:lang w:val="fr-CA"/>
                        </w:rPr>
                        <w:t>amalgame</w:t>
                      </w:r>
                      <w:r>
                        <w:rPr>
                          <w:rFonts w:ascii="Garamond" w:hAnsi="Garamond"/>
                          <w:i/>
                          <w:iCs/>
                          <w:color w:val="365F91"/>
                          <w:sz w:val="24"/>
                          <w:szCs w:val="24"/>
                          <w:lang w:val="fr-CA"/>
                        </w:rPr>
                        <w:t>s</w:t>
                      </w:r>
                      <w:r w:rsidRPr="00D02E73">
                        <w:rPr>
                          <w:rFonts w:ascii="Garamond" w:hAnsi="Garamond"/>
                          <w:i/>
                          <w:iCs/>
                          <w:color w:val="365F91"/>
                          <w:sz w:val="24"/>
                          <w:szCs w:val="24"/>
                          <w:lang w:val="fr-CA"/>
                        </w:rPr>
                        <w:t xml:space="preserve"> dans des zones résidentielles</w:t>
                      </w:r>
                      <w:proofErr w:type="gramStart"/>
                      <w:r w:rsidRPr="00D02E73">
                        <w:rPr>
                          <w:rFonts w:ascii="Garamond" w:hAnsi="Garamond"/>
                          <w:color w:val="365F91"/>
                          <w:sz w:val="24"/>
                          <w:szCs w:val="24"/>
                          <w:lang w:val="fr-CA"/>
                        </w:rPr>
                        <w:t>);</w:t>
                      </w:r>
                      <w:proofErr w:type="gramEnd"/>
                      <w:r w:rsidRPr="00D02E73">
                        <w:rPr>
                          <w:rFonts w:ascii="Garamond" w:hAnsi="Garamond"/>
                          <w:color w:val="365F91"/>
                          <w:sz w:val="24"/>
                          <w:szCs w:val="24"/>
                          <w:lang w:val="fr-CA"/>
                        </w:rPr>
                        <w:t xml:space="preserve"> </w:t>
                      </w:r>
                    </w:p>
                    <w:p w:rsidR="00DD02EA" w:rsidRPr="00D02E73" w:rsidRDefault="00DD02EA" w:rsidP="00920724">
                      <w:pPr>
                        <w:pStyle w:val="ListParagraph"/>
                        <w:numPr>
                          <w:ilvl w:val="0"/>
                          <w:numId w:val="11"/>
                        </w:numPr>
                        <w:tabs>
                          <w:tab w:val="clear" w:pos="1247"/>
                          <w:tab w:val="clear" w:pos="1814"/>
                          <w:tab w:val="clear" w:pos="2381"/>
                          <w:tab w:val="clear" w:pos="2948"/>
                          <w:tab w:val="clear" w:pos="3515"/>
                        </w:tabs>
                        <w:spacing w:before="120"/>
                        <w:rPr>
                          <w:rFonts w:ascii="Garamond" w:hAnsi="Garamond"/>
                          <w:color w:val="365F91"/>
                          <w:sz w:val="24"/>
                          <w:szCs w:val="24"/>
                          <w:lang w:val="fr-CA"/>
                        </w:rPr>
                      </w:pPr>
                      <w:r w:rsidRPr="00D02E73">
                        <w:rPr>
                          <w:rFonts w:ascii="Garamond" w:hAnsi="Garamond"/>
                          <w:color w:val="365F91"/>
                          <w:sz w:val="24"/>
                          <w:szCs w:val="24"/>
                          <w:lang w:val="fr-CA"/>
                        </w:rPr>
                        <w:t>Aider</w:t>
                      </w:r>
                      <w:r>
                        <w:rPr>
                          <w:rFonts w:ascii="Garamond" w:hAnsi="Garamond"/>
                          <w:color w:val="365F91"/>
                          <w:sz w:val="24"/>
                          <w:szCs w:val="24"/>
                          <w:lang w:val="fr-CA"/>
                        </w:rPr>
                        <w:t xml:space="preserve"> </w:t>
                      </w:r>
                      <w:r w:rsidRPr="00D02E73">
                        <w:rPr>
                          <w:rFonts w:ascii="Garamond" w:hAnsi="Garamond"/>
                          <w:color w:val="365F91"/>
                          <w:sz w:val="24"/>
                          <w:szCs w:val="24"/>
                          <w:lang w:val="fr-CA"/>
                        </w:rPr>
                        <w:t>les communautés s</w:t>
                      </w:r>
                      <w:r>
                        <w:rPr>
                          <w:rFonts w:ascii="Garamond" w:hAnsi="Garamond"/>
                          <w:color w:val="365F91"/>
                          <w:sz w:val="24"/>
                          <w:szCs w:val="24"/>
                          <w:lang w:val="fr-CA"/>
                        </w:rPr>
                        <w:t>’</w:t>
                      </w:r>
                      <w:r w:rsidRPr="00D02E73">
                        <w:rPr>
                          <w:rFonts w:ascii="Garamond" w:hAnsi="Garamond"/>
                          <w:color w:val="365F91"/>
                          <w:sz w:val="24"/>
                          <w:szCs w:val="24"/>
                          <w:lang w:val="fr-CA"/>
                        </w:rPr>
                        <w:t>adonnant à l</w:t>
                      </w:r>
                      <w:r>
                        <w:rPr>
                          <w:rFonts w:ascii="Garamond" w:hAnsi="Garamond"/>
                          <w:color w:val="365F91"/>
                          <w:sz w:val="24"/>
                          <w:szCs w:val="24"/>
                          <w:lang w:val="fr-CA"/>
                        </w:rPr>
                        <w:t>’</w:t>
                      </w:r>
                      <w:r w:rsidRPr="00D02E73">
                        <w:rPr>
                          <w:rFonts w:ascii="Garamond" w:hAnsi="Garamond"/>
                          <w:color w:val="365F91"/>
                          <w:sz w:val="24"/>
                          <w:szCs w:val="24"/>
                          <w:lang w:val="fr-CA"/>
                        </w:rPr>
                        <w:t>extraction artisanale et à petite échelle de l</w:t>
                      </w:r>
                      <w:r>
                        <w:rPr>
                          <w:rFonts w:ascii="Garamond" w:hAnsi="Garamond"/>
                          <w:color w:val="365F91"/>
                          <w:sz w:val="24"/>
                          <w:szCs w:val="24"/>
                          <w:lang w:val="fr-CA"/>
                        </w:rPr>
                        <w:t>’</w:t>
                      </w:r>
                      <w:r w:rsidRPr="00D02E73">
                        <w:rPr>
                          <w:rFonts w:ascii="Garamond" w:hAnsi="Garamond"/>
                          <w:color w:val="365F91"/>
                          <w:sz w:val="24"/>
                          <w:szCs w:val="24"/>
                          <w:lang w:val="fr-CA"/>
                        </w:rPr>
                        <w:t>or à mettre en place une infrastructure assurant un bon confinement et une bonne gestion des opérations d</w:t>
                      </w:r>
                      <w:r>
                        <w:rPr>
                          <w:rFonts w:ascii="Garamond" w:hAnsi="Garamond"/>
                          <w:color w:val="365F91"/>
                          <w:sz w:val="24"/>
                          <w:szCs w:val="24"/>
                          <w:lang w:val="fr-CA"/>
                        </w:rPr>
                        <w:t>’</w:t>
                      </w:r>
                      <w:r w:rsidRPr="00D02E73">
                        <w:rPr>
                          <w:rFonts w:ascii="Garamond" w:hAnsi="Garamond"/>
                          <w:color w:val="365F91"/>
                          <w:sz w:val="24"/>
                          <w:szCs w:val="24"/>
                          <w:lang w:val="fr-CA"/>
                        </w:rPr>
                        <w:t>amalgamation (</w:t>
                      </w:r>
                      <w:r w:rsidRPr="00D02E73">
                        <w:rPr>
                          <w:rFonts w:ascii="Garamond" w:hAnsi="Garamond"/>
                          <w:i/>
                          <w:iCs/>
                          <w:color w:val="365F91"/>
                          <w:sz w:val="24"/>
                          <w:szCs w:val="24"/>
                          <w:lang w:val="fr-CA"/>
                        </w:rPr>
                        <w:t>c</w:t>
                      </w:r>
                      <w:r>
                        <w:rPr>
                          <w:rFonts w:ascii="Garamond" w:hAnsi="Garamond"/>
                          <w:i/>
                          <w:iCs/>
                          <w:color w:val="365F91"/>
                          <w:sz w:val="24"/>
                          <w:szCs w:val="24"/>
                          <w:lang w:val="fr-CA"/>
                        </w:rPr>
                        <w:t>’</w:t>
                      </w:r>
                      <w:r w:rsidRPr="00D02E73">
                        <w:rPr>
                          <w:rFonts w:ascii="Garamond" w:hAnsi="Garamond"/>
                          <w:i/>
                          <w:iCs/>
                          <w:color w:val="365F91"/>
                          <w:sz w:val="24"/>
                          <w:szCs w:val="24"/>
                          <w:lang w:val="fr-CA"/>
                        </w:rPr>
                        <w:t>est-à-dire en centralisant les sites d</w:t>
                      </w:r>
                      <w:r>
                        <w:rPr>
                          <w:rFonts w:ascii="Garamond" w:hAnsi="Garamond"/>
                          <w:i/>
                          <w:iCs/>
                          <w:color w:val="365F91"/>
                          <w:sz w:val="24"/>
                          <w:szCs w:val="24"/>
                          <w:lang w:val="fr-CA"/>
                        </w:rPr>
                        <w:t>’</w:t>
                      </w:r>
                      <w:r w:rsidRPr="00D02E73">
                        <w:rPr>
                          <w:rFonts w:ascii="Garamond" w:hAnsi="Garamond"/>
                          <w:i/>
                          <w:iCs/>
                          <w:color w:val="365F91"/>
                          <w:sz w:val="24"/>
                          <w:szCs w:val="24"/>
                          <w:lang w:val="fr-CA"/>
                        </w:rPr>
                        <w:t>amalgamation</w:t>
                      </w:r>
                      <w:proofErr w:type="gramStart"/>
                      <w:r w:rsidRPr="00D02E73">
                        <w:rPr>
                          <w:rFonts w:ascii="Garamond" w:hAnsi="Garamond"/>
                          <w:color w:val="365F91"/>
                          <w:sz w:val="24"/>
                          <w:szCs w:val="24"/>
                          <w:lang w:val="fr-CA"/>
                        </w:rPr>
                        <w:t>);</w:t>
                      </w:r>
                      <w:proofErr w:type="gramEnd"/>
                      <w:r w:rsidRPr="00D02E73">
                        <w:rPr>
                          <w:rFonts w:ascii="Garamond" w:hAnsi="Garamond"/>
                          <w:color w:val="365F91"/>
                          <w:sz w:val="24"/>
                          <w:szCs w:val="24"/>
                          <w:lang w:val="fr-CA"/>
                        </w:rPr>
                        <w:t xml:space="preserve"> </w:t>
                      </w:r>
                    </w:p>
                    <w:p w:rsidR="00DD02EA" w:rsidRPr="00DD0F25" w:rsidRDefault="00DD02EA" w:rsidP="00920724">
                      <w:pPr>
                        <w:pStyle w:val="ListParagraph"/>
                        <w:numPr>
                          <w:ilvl w:val="0"/>
                          <w:numId w:val="11"/>
                        </w:numPr>
                        <w:tabs>
                          <w:tab w:val="clear" w:pos="1247"/>
                          <w:tab w:val="clear" w:pos="1814"/>
                          <w:tab w:val="clear" w:pos="2381"/>
                          <w:tab w:val="clear" w:pos="2948"/>
                          <w:tab w:val="clear" w:pos="3515"/>
                        </w:tabs>
                        <w:spacing w:before="120" w:line="276" w:lineRule="auto"/>
                        <w:rPr>
                          <w:rFonts w:ascii="Garamond" w:hAnsi="Garamond"/>
                          <w:color w:val="365F91"/>
                          <w:sz w:val="24"/>
                          <w:szCs w:val="24"/>
                        </w:rPr>
                      </w:pPr>
                      <w:r w:rsidRPr="00D02E73">
                        <w:rPr>
                          <w:rFonts w:ascii="Garamond" w:hAnsi="Garamond"/>
                          <w:color w:val="365F91"/>
                          <w:sz w:val="24"/>
                          <w:szCs w:val="24"/>
                          <w:lang w:val="fr-CA"/>
                        </w:rPr>
                        <w:t>Recenser les sites de résidu</w:t>
                      </w:r>
                      <w:r>
                        <w:rPr>
                          <w:rFonts w:ascii="Garamond" w:hAnsi="Garamond"/>
                          <w:color w:val="365F91"/>
                          <w:sz w:val="24"/>
                          <w:szCs w:val="24"/>
                          <w:lang w:val="fr-CA"/>
                        </w:rPr>
                        <w:t>s</w:t>
                      </w:r>
                      <w:r w:rsidRPr="00D02E73">
                        <w:rPr>
                          <w:rFonts w:ascii="Garamond" w:hAnsi="Garamond"/>
                          <w:color w:val="365F91"/>
                          <w:sz w:val="24"/>
                          <w:szCs w:val="24"/>
                          <w:lang w:val="fr-CA"/>
                        </w:rPr>
                        <w:t xml:space="preserve"> contaminés et concevoir une stratégie pour confiner et/ou retraiter les résidus.</w:t>
                      </w:r>
                    </w:p>
                  </w:txbxContent>
                </v:textbox>
                <w10:anchorlock/>
              </v:shape>
            </w:pict>
          </mc:Fallback>
        </mc:AlternateContent>
      </w:r>
    </w:p>
    <w:p w:rsidR="00415DF3" w:rsidRPr="005A6CF6" w:rsidRDefault="00415DF3" w:rsidP="002D02ED">
      <w:pPr>
        <w:tabs>
          <w:tab w:val="clear" w:pos="1247"/>
          <w:tab w:val="clear" w:pos="1814"/>
          <w:tab w:val="clear" w:pos="2381"/>
          <w:tab w:val="clear" w:pos="2948"/>
          <w:tab w:val="clear" w:pos="3515"/>
        </w:tabs>
        <w:spacing w:after="200"/>
        <w:jc w:val="center"/>
        <w:rPr>
          <w:rFonts w:asciiTheme="minorHAnsi" w:hAnsiTheme="minorHAnsi"/>
          <w:b/>
          <w:color w:val="365F91"/>
          <w:sz w:val="24"/>
          <w:szCs w:val="24"/>
        </w:rPr>
      </w:pPr>
    </w:p>
    <w:p w:rsidR="00415DF3" w:rsidRPr="005A6CF6" w:rsidRDefault="00DD0F25" w:rsidP="002D02ED">
      <w:pPr>
        <w:tabs>
          <w:tab w:val="clear" w:pos="1247"/>
          <w:tab w:val="clear" w:pos="1814"/>
          <w:tab w:val="clear" w:pos="2381"/>
          <w:tab w:val="clear" w:pos="2948"/>
          <w:tab w:val="clear" w:pos="3515"/>
        </w:tabs>
        <w:spacing w:after="200"/>
        <w:jc w:val="center"/>
        <w:rPr>
          <w:rFonts w:asciiTheme="minorHAnsi" w:hAnsiTheme="minorHAnsi"/>
          <w:b/>
          <w:color w:val="365F91"/>
          <w:sz w:val="24"/>
          <w:szCs w:val="24"/>
        </w:rPr>
      </w:pPr>
      <w:r w:rsidRPr="005A6CF6">
        <w:rPr>
          <w:rFonts w:asciiTheme="minorHAnsi" w:hAnsiTheme="minorHAnsi"/>
          <w:b/>
          <w:color w:val="365F91"/>
          <w:sz w:val="24"/>
          <w:szCs w:val="24"/>
        </w:rPr>
        <w:t>Mesures immédiates à prendre pour réduire les émissions et les rejets</w:t>
      </w:r>
    </w:p>
    <w:p w:rsidR="00DD0F25" w:rsidRPr="005A6CF6" w:rsidRDefault="00DD0F25" w:rsidP="002D02ED">
      <w:pPr>
        <w:tabs>
          <w:tab w:val="clear" w:pos="1247"/>
          <w:tab w:val="clear" w:pos="1814"/>
          <w:tab w:val="clear" w:pos="2381"/>
          <w:tab w:val="clear" w:pos="2948"/>
          <w:tab w:val="clear" w:pos="3515"/>
        </w:tabs>
        <w:spacing w:after="120"/>
        <w:rPr>
          <w:rFonts w:asciiTheme="minorHAnsi" w:hAnsiTheme="minorHAnsi"/>
          <w:color w:val="000000"/>
          <w:sz w:val="24"/>
          <w:szCs w:val="24"/>
        </w:rPr>
      </w:pPr>
      <w:r w:rsidRPr="005A6CF6">
        <w:rPr>
          <w:rFonts w:asciiTheme="minorHAnsi" w:hAnsiTheme="minorHAnsi"/>
          <w:color w:val="000000"/>
          <w:sz w:val="24"/>
          <w:szCs w:val="24"/>
        </w:rPr>
        <w:t>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immédiat des mesures peuvent être prises pour réduire les émissions, les rejets et les risques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exposition au mercure provenant des sites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avant même que ne débute le passage à des technologies utilisant moins de mercure, voire excluant son emploi, passage qui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effectuera dans la durée. Au chapitre 5.2 on examine les mesures à prendre 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immédiat pour réduire les émissions atmosphériques de mercure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aide de dispositifs de récupération. Une utilisation satisfaisante et régulière de ces dispositifs entraînera immédiatement une réduction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exposition des mineurs et des zones avoisinantes. Il importera également, tout particulièrement,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interdire le traitement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amalgames dans les zones résidentielles pour réduire sans retard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exposition des personnes vulnérables, en particulier les femmes et les enfants.</w:t>
      </w:r>
    </w:p>
    <w:p w:rsidR="00DD0F25" w:rsidRPr="005A6CF6" w:rsidRDefault="00DD0F25"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color w:val="000000"/>
          <w:sz w:val="24"/>
          <w:szCs w:val="24"/>
        </w:rPr>
        <w:t>La plus grande partie du mercure rejetée dans le milieu par les activités du secteur atteigne directement les ressources en eau douce ou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infiltre dans les sols/les sédiments. Le mercure des sols et des sédiments peut être remis en mouvement et finalement atteindre les cours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eau, fleuves et lacs où peut se produire sa méthylation et, partant, la contamination de la faune aquatique dont les communautés locales peuvent se nourrir.</w:t>
      </w:r>
    </w:p>
    <w:p w:rsidR="00DD0F25" w:rsidRPr="005A6CF6" w:rsidRDefault="00DD0F25" w:rsidP="002D02ED">
      <w:pPr>
        <w:tabs>
          <w:tab w:val="clear" w:pos="1247"/>
          <w:tab w:val="clear" w:pos="1814"/>
          <w:tab w:val="clear" w:pos="2381"/>
          <w:tab w:val="clear" w:pos="2948"/>
          <w:tab w:val="clear" w:pos="3515"/>
        </w:tabs>
        <w:spacing w:after="200"/>
        <w:rPr>
          <w:rFonts w:asciiTheme="minorHAnsi" w:hAnsiTheme="minorHAnsi"/>
          <w:color w:val="365F91"/>
          <w:sz w:val="24"/>
          <w:szCs w:val="24"/>
        </w:rPr>
      </w:pPr>
      <w:r w:rsidRPr="005A6CF6">
        <w:rPr>
          <w:rFonts w:asciiTheme="minorHAnsi" w:hAnsiTheme="minorHAnsi"/>
          <w:color w:val="365F91"/>
          <w:sz w:val="24"/>
          <w:szCs w:val="24"/>
        </w:rPr>
        <w:t>Certaines mesures peuvent être prises immédiatement pour réduire les rejets de mercure dans le milieu aquatique et dans les sols :</w:t>
      </w:r>
    </w:p>
    <w:p w:rsidR="00DD0F25" w:rsidRPr="005A6CF6" w:rsidRDefault="00DD0F25"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714560" behindDoc="0" locked="0" layoutInCell="1" allowOverlap="1" wp14:anchorId="75F97334" wp14:editId="7DC5916A">
                <wp:simplePos x="0" y="0"/>
                <wp:positionH relativeFrom="column">
                  <wp:posOffset>-308610</wp:posOffset>
                </wp:positionH>
                <wp:positionV relativeFrom="paragraph">
                  <wp:posOffset>17145</wp:posOffset>
                </wp:positionV>
                <wp:extent cx="265430" cy="169545"/>
                <wp:effectExtent l="0" t="0" r="1270" b="1905"/>
                <wp:wrapNone/>
                <wp:docPr id="63" name="Right Arrow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D180942" id="Right Arrow 63" o:spid="_x0000_s1026" type="#_x0000_t13" style="position:absolute;margin-left:-24.3pt;margin-top:1.35pt;width:20.9pt;height:13.3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" adj="14701" fillcolor="#95b3d7" stroked="f" strokeweight="2pt">
                <v:path arrowok="t"/>
              </v:shape>
            </w:pict>
          </mc:Fallback>
        </mc:AlternateContent>
      </w:r>
      <w:r w:rsidRPr="005A6CF6">
        <w:rPr>
          <w:rFonts w:asciiTheme="minorHAnsi" w:hAnsiTheme="minorHAnsi"/>
          <w:b/>
          <w:bCs/>
          <w:color w:val="365F91"/>
          <w:sz w:val="24"/>
          <w:szCs w:val="24"/>
        </w:rPr>
        <w:t>Gestion des résidus :</w:t>
      </w:r>
      <w:r w:rsidRPr="005A6CF6">
        <w:rPr>
          <w:rFonts w:asciiTheme="minorHAnsi" w:hAnsiTheme="minorHAnsi"/>
          <w:color w:val="365F91"/>
          <w:sz w:val="24"/>
          <w:szCs w:val="24"/>
        </w:rPr>
        <w:t xml:space="preserve"> </w:t>
      </w:r>
      <w:r w:rsidRPr="005A6CF6">
        <w:rPr>
          <w:rFonts w:asciiTheme="minorHAnsi" w:hAnsiTheme="minorHAnsi"/>
          <w:sz w:val="24"/>
          <w:szCs w:val="24"/>
        </w:rPr>
        <w:t>lorsqu</w:t>
      </w:r>
      <w:r w:rsidR="00920724" w:rsidRPr="005A6CF6">
        <w:rPr>
          <w:rFonts w:asciiTheme="minorHAnsi" w:hAnsiTheme="minorHAnsi"/>
          <w:sz w:val="24"/>
          <w:szCs w:val="24"/>
        </w:rPr>
        <w:t>’</w:t>
      </w:r>
      <w:r w:rsidRPr="005A6CF6">
        <w:rPr>
          <w:rFonts w:asciiTheme="minorHAnsi" w:hAnsiTheme="minorHAnsi"/>
          <w:sz w:val="24"/>
          <w:szCs w:val="24"/>
        </w:rPr>
        <w:t>ils ne sont pas gérés, les résidus contenant du mercure représentent une source diffuse mais permanente de rejets de mercure dans le milieu. Les résidus contaminés par cette substance ne devraient jamais être directement rejetés dans le milieu aquatique ou des zones pouvant être inondées. Leur élimination doit être effectuée selon une norme appropriée qui prévoit des revêtements, et une profondeur convenable du réceptacle, qui sera à une certaine distance du milieu aquatique, la fixation de volumes, des structures de confinement, un dispositif de couverture, la restauration du couvert végétal, etc</w:t>
      </w:r>
      <w:r w:rsidR="009B6107" w:rsidRPr="005A6CF6">
        <w:rPr>
          <w:rFonts w:asciiTheme="minorHAnsi" w:hAnsiTheme="minorHAnsi"/>
          <w:sz w:val="24"/>
          <w:szCs w:val="24"/>
        </w:rPr>
        <w:t>.</w:t>
      </w:r>
      <w:r w:rsidRPr="005A6CF6">
        <w:rPr>
          <w:rFonts w:asciiTheme="minorHAnsi" w:hAnsiTheme="minorHAnsi"/>
          <w:sz w:val="24"/>
          <w:szCs w:val="24"/>
        </w:rPr>
        <w:t xml:space="preserve"> Une norme de ce type figure dans un document de l</w:t>
      </w:r>
      <w:r w:rsidR="00920724" w:rsidRPr="005A6CF6">
        <w:rPr>
          <w:rFonts w:asciiTheme="minorHAnsi" w:hAnsiTheme="minorHAnsi"/>
          <w:sz w:val="24"/>
          <w:szCs w:val="24"/>
        </w:rPr>
        <w:t>’</w:t>
      </w:r>
      <w:r w:rsidRPr="005A6CF6">
        <w:rPr>
          <w:rFonts w:asciiTheme="minorHAnsi" w:hAnsiTheme="minorHAnsi"/>
          <w:sz w:val="24"/>
          <w:szCs w:val="24"/>
        </w:rPr>
        <w:t>ONUDI (2008), qui recommande de disposer les résidus dans une fosse de plusieurs mètres de profondeur tapissée d</w:t>
      </w:r>
      <w:r w:rsidR="00920724" w:rsidRPr="005A6CF6">
        <w:rPr>
          <w:rFonts w:asciiTheme="minorHAnsi" w:hAnsiTheme="minorHAnsi"/>
          <w:sz w:val="24"/>
          <w:szCs w:val="24"/>
        </w:rPr>
        <w:t>’</w:t>
      </w:r>
      <w:r w:rsidRPr="005A6CF6">
        <w:rPr>
          <w:rFonts w:asciiTheme="minorHAnsi" w:hAnsiTheme="minorHAnsi"/>
          <w:sz w:val="24"/>
          <w:szCs w:val="24"/>
        </w:rPr>
        <w:t xml:space="preserve">argile ou de latérite et située à 100 mètres au moins de toute masse </w:t>
      </w:r>
      <w:proofErr w:type="gramStart"/>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eau;</w:t>
      </w:r>
      <w:proofErr w:type="gramEnd"/>
      <w:r w:rsidRPr="005A6CF6">
        <w:rPr>
          <w:rFonts w:asciiTheme="minorHAnsi" w:hAnsiTheme="minorHAnsi"/>
          <w:sz w:val="24"/>
          <w:szCs w:val="24"/>
        </w:rPr>
        <w:t xml:space="preserve"> une fois remplie, la fosse doit être couverte d</w:t>
      </w:r>
      <w:r w:rsidR="00920724" w:rsidRPr="005A6CF6">
        <w:rPr>
          <w:rFonts w:asciiTheme="minorHAnsi" w:hAnsiTheme="minorHAnsi"/>
          <w:sz w:val="24"/>
          <w:szCs w:val="24"/>
        </w:rPr>
        <w:t>’</w:t>
      </w:r>
      <w:r w:rsidRPr="005A6CF6">
        <w:rPr>
          <w:rFonts w:asciiTheme="minorHAnsi" w:hAnsiTheme="minorHAnsi"/>
          <w:sz w:val="24"/>
          <w:szCs w:val="24"/>
        </w:rPr>
        <w:t>une couche d</w:t>
      </w:r>
      <w:r w:rsidR="00920724" w:rsidRPr="005A6CF6">
        <w:rPr>
          <w:rFonts w:asciiTheme="minorHAnsi" w:hAnsiTheme="minorHAnsi"/>
          <w:sz w:val="24"/>
          <w:szCs w:val="24"/>
        </w:rPr>
        <w:t>’</w:t>
      </w:r>
      <w:r w:rsidRPr="005A6CF6">
        <w:rPr>
          <w:rFonts w:asciiTheme="minorHAnsi" w:hAnsiTheme="minorHAnsi"/>
          <w:sz w:val="24"/>
          <w:szCs w:val="24"/>
        </w:rPr>
        <w:t>argile ou de latérite d</w:t>
      </w:r>
      <w:r w:rsidR="00920724" w:rsidRPr="005A6CF6">
        <w:rPr>
          <w:rFonts w:asciiTheme="minorHAnsi" w:hAnsiTheme="minorHAnsi"/>
          <w:sz w:val="24"/>
          <w:szCs w:val="24"/>
        </w:rPr>
        <w:t>’</w:t>
      </w:r>
      <w:r w:rsidRPr="005A6CF6">
        <w:rPr>
          <w:rFonts w:asciiTheme="minorHAnsi" w:hAnsiTheme="minorHAnsi"/>
          <w:sz w:val="24"/>
          <w:szCs w:val="24"/>
        </w:rPr>
        <w:t>un mètre d</w:t>
      </w:r>
      <w:r w:rsidR="00920724" w:rsidRPr="005A6CF6">
        <w:rPr>
          <w:rFonts w:asciiTheme="minorHAnsi" w:hAnsiTheme="minorHAnsi"/>
          <w:sz w:val="24"/>
          <w:szCs w:val="24"/>
        </w:rPr>
        <w:t>’</w:t>
      </w:r>
      <w:r w:rsidRPr="005A6CF6">
        <w:rPr>
          <w:rFonts w:asciiTheme="minorHAnsi" w:hAnsiTheme="minorHAnsi"/>
          <w:sz w:val="24"/>
          <w:szCs w:val="24"/>
        </w:rPr>
        <w:t>épaisseur que l</w:t>
      </w:r>
      <w:r w:rsidR="00920724" w:rsidRPr="005A6CF6">
        <w:rPr>
          <w:rFonts w:asciiTheme="minorHAnsi" w:hAnsiTheme="minorHAnsi"/>
          <w:sz w:val="24"/>
          <w:szCs w:val="24"/>
        </w:rPr>
        <w:t>’</w:t>
      </w:r>
      <w:r w:rsidRPr="005A6CF6">
        <w:rPr>
          <w:rFonts w:asciiTheme="minorHAnsi" w:hAnsiTheme="minorHAnsi"/>
          <w:sz w:val="24"/>
          <w:szCs w:val="24"/>
        </w:rPr>
        <w:t>on compacte et recouvre de terre avant de restaurer le couvert végétal. D</w:t>
      </w:r>
      <w:r w:rsidR="00920724" w:rsidRPr="005A6CF6">
        <w:rPr>
          <w:rFonts w:asciiTheme="minorHAnsi" w:hAnsiTheme="minorHAnsi"/>
          <w:sz w:val="24"/>
          <w:szCs w:val="24"/>
        </w:rPr>
        <w:t>’</w:t>
      </w:r>
      <w:r w:rsidRPr="005A6CF6">
        <w:rPr>
          <w:rFonts w:asciiTheme="minorHAnsi" w:hAnsiTheme="minorHAnsi"/>
          <w:sz w:val="24"/>
          <w:szCs w:val="24"/>
        </w:rPr>
        <w:t>importants facteurs influent sur la stabilité de l</w:t>
      </w:r>
      <w:r w:rsidR="00920724" w:rsidRPr="005A6CF6">
        <w:rPr>
          <w:rFonts w:asciiTheme="minorHAnsi" w:hAnsiTheme="minorHAnsi"/>
          <w:sz w:val="24"/>
          <w:szCs w:val="24"/>
        </w:rPr>
        <w:t>’</w:t>
      </w:r>
      <w:r w:rsidRPr="005A6CF6">
        <w:rPr>
          <w:rFonts w:asciiTheme="minorHAnsi" w:hAnsiTheme="minorHAnsi"/>
          <w:sz w:val="24"/>
          <w:szCs w:val="24"/>
        </w:rPr>
        <w:t xml:space="preserve">installation de stockage des résidus tels que le climat, la sédimentation hydraulique, les tremblements de terre, les risques de glissement de terrain, et la géologie sous-jacente. </w:t>
      </w:r>
    </w:p>
    <w:p w:rsidR="00DD0F25" w:rsidRPr="005A6CF6" w:rsidRDefault="00DD0F25"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Il importe aussi de prendre des mesures pour prévenir le public de la présence de résidus contaminés par le mercure. Des dispositifs de signalisation peuvent être mis en place pour indiquer les risques que présente un site et des clôtures érigées pour empêcher les personnes, le bétail et la faune d</w:t>
      </w:r>
      <w:r w:rsidR="00920724" w:rsidRPr="005A6CF6">
        <w:rPr>
          <w:rFonts w:asciiTheme="minorHAnsi" w:hAnsiTheme="minorHAnsi"/>
          <w:sz w:val="24"/>
          <w:szCs w:val="24"/>
        </w:rPr>
        <w:t>’</w:t>
      </w:r>
      <w:r w:rsidRPr="005A6CF6">
        <w:rPr>
          <w:rFonts w:asciiTheme="minorHAnsi" w:hAnsiTheme="minorHAnsi"/>
          <w:sz w:val="24"/>
          <w:szCs w:val="24"/>
        </w:rPr>
        <w:t>y avoir accès et réduire ainsi le plus possible l</w:t>
      </w:r>
      <w:r w:rsidR="00920724" w:rsidRPr="005A6CF6">
        <w:rPr>
          <w:rFonts w:asciiTheme="minorHAnsi" w:hAnsiTheme="minorHAnsi"/>
          <w:sz w:val="24"/>
          <w:szCs w:val="24"/>
        </w:rPr>
        <w:t>’</w:t>
      </w:r>
      <w:r w:rsidRPr="005A6CF6">
        <w:rPr>
          <w:rFonts w:asciiTheme="minorHAnsi" w:hAnsiTheme="minorHAnsi"/>
          <w:sz w:val="24"/>
          <w:szCs w:val="24"/>
        </w:rPr>
        <w:t>exposition aux vapeurs de mercure. Les gouvernements peuvent envisager d</w:t>
      </w:r>
      <w:r w:rsidR="00920724" w:rsidRPr="005A6CF6">
        <w:rPr>
          <w:rFonts w:asciiTheme="minorHAnsi" w:hAnsiTheme="minorHAnsi"/>
          <w:sz w:val="24"/>
          <w:szCs w:val="24"/>
        </w:rPr>
        <w:t>’</w:t>
      </w:r>
      <w:r w:rsidRPr="005A6CF6">
        <w:rPr>
          <w:rFonts w:asciiTheme="minorHAnsi" w:hAnsiTheme="minorHAnsi"/>
          <w:sz w:val="24"/>
          <w:szCs w:val="24"/>
        </w:rPr>
        <w:t>enregistrer les coordonnées des sites de résidus contaminés par du mercure en prévision des mesures de protection et/ou d</w:t>
      </w:r>
      <w:r w:rsidR="00920724" w:rsidRPr="005A6CF6">
        <w:rPr>
          <w:rFonts w:asciiTheme="minorHAnsi" w:hAnsiTheme="minorHAnsi"/>
          <w:sz w:val="24"/>
          <w:szCs w:val="24"/>
        </w:rPr>
        <w:t>’</w:t>
      </w:r>
      <w:r w:rsidRPr="005A6CF6">
        <w:rPr>
          <w:rFonts w:asciiTheme="minorHAnsi" w:hAnsiTheme="minorHAnsi"/>
          <w:sz w:val="24"/>
          <w:szCs w:val="24"/>
        </w:rPr>
        <w:t>assainissement à venir.</w:t>
      </w:r>
    </w:p>
    <w:p w:rsidR="00DD0F25" w:rsidRPr="005A6CF6" w:rsidRDefault="00DD0F25"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noProof/>
          <w:lang w:eastAsia="fr-FR"/>
        </w:rPr>
        <mc:AlternateContent>
          <mc:Choice Requires="wps">
            <w:drawing>
              <wp:anchor distT="0" distB="0" distL="114300" distR="114300" simplePos="0" relativeHeight="251713536" behindDoc="0" locked="0" layoutInCell="1" allowOverlap="1" wp14:anchorId="1F68958F" wp14:editId="0A3E40C8">
                <wp:simplePos x="0" y="0"/>
                <wp:positionH relativeFrom="column">
                  <wp:posOffset>-307975</wp:posOffset>
                </wp:positionH>
                <wp:positionV relativeFrom="paragraph">
                  <wp:posOffset>21590</wp:posOffset>
                </wp:positionV>
                <wp:extent cx="265430" cy="169545"/>
                <wp:effectExtent l="0" t="0" r="1270" b="1905"/>
                <wp:wrapNone/>
                <wp:docPr id="62" name="Right Arrow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3AB209" id="Right Arrow 62" o:spid="_x0000_s1026" type="#_x0000_t13" style="position:absolute;margin-left:-24.25pt;margin-top:1.7pt;width:20.9pt;height:13.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" adj="14701" fillcolor="#95b3d7" stroked="f" strokeweight="2pt">
                <v:path arrowok="t"/>
              </v:shape>
            </w:pict>
          </mc:Fallback>
        </mc:AlternateContent>
      </w:r>
      <w:r w:rsidRPr="005A6CF6">
        <w:rPr>
          <w:rFonts w:asciiTheme="minorHAnsi" w:hAnsiTheme="minorHAnsi"/>
          <w:b/>
          <w:bCs/>
          <w:color w:val="365F91"/>
          <w:sz w:val="24"/>
          <w:szCs w:val="24"/>
        </w:rPr>
        <w:t>Confinement des sites d</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amalgamation :</w:t>
      </w:r>
      <w:r w:rsidRPr="005A6CF6">
        <w:rPr>
          <w:rFonts w:asciiTheme="minorHAnsi" w:hAnsiTheme="minorHAnsi"/>
          <w:color w:val="000000"/>
          <w:sz w:val="24"/>
          <w:szCs w:val="24"/>
        </w:rPr>
        <w:t xml:space="preserve"> là où se pratique encore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amalgamation, il conviendrait de réserver à cette activité une zone unique qui soit confinée et surveillée, et de veiller à ce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elle soit suffisamment éloignée des sites écologiques fragiles et des humains. Ainsi,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ONUDI (2008) recommande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ne puisse être procédé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amalgamation à moins de 100 mètres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milieu aquatique naturel – cours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eau, fleuves, lacs, et autres masses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eau. (Les pays souhaitant faire preuve de prudence peuvent envisager de plus grandes distances.)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amalgamation devrait être effectuée dans un baril étanche (ONUDI 2008). </w:t>
      </w:r>
    </w:p>
    <w:p w:rsidR="00593DAB" w:rsidRPr="005A6CF6" w:rsidRDefault="00593DA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715584" behindDoc="0" locked="0" layoutInCell="1" allowOverlap="1" wp14:anchorId="1147E41E" wp14:editId="0E0713DD">
                <wp:simplePos x="0" y="0"/>
                <wp:positionH relativeFrom="column">
                  <wp:posOffset>-311785</wp:posOffset>
                </wp:positionH>
                <wp:positionV relativeFrom="paragraph">
                  <wp:posOffset>12065</wp:posOffset>
                </wp:positionV>
                <wp:extent cx="265430" cy="169545"/>
                <wp:effectExtent l="0" t="0" r="1270" b="1905"/>
                <wp:wrapNone/>
                <wp:docPr id="256" name="Right Arrow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2756B0E" id="Right Arrow 256" o:spid="_x0000_s1026" type="#_x0000_t13" style="position:absolute;margin-left:-24.55pt;margin-top:.95pt;width:20.9pt;height:13.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" adj="14701" fillcolor="#95b3d7" stroked="f" strokeweight="2pt">
                <v:path arrowok="t"/>
              </v:shape>
            </w:pict>
          </mc:Fallback>
        </mc:AlternateContent>
      </w:r>
      <w:r w:rsidRPr="005A6CF6">
        <w:rPr>
          <w:rFonts w:asciiTheme="minorHAnsi" w:hAnsiTheme="minorHAnsi"/>
          <w:b/>
          <w:bCs/>
          <w:color w:val="365F91"/>
          <w:sz w:val="24"/>
          <w:szCs w:val="24"/>
        </w:rPr>
        <w:t>Stockage du mercure :</w:t>
      </w:r>
      <w:r w:rsidRPr="005A6CF6">
        <w:rPr>
          <w:rFonts w:asciiTheme="minorHAnsi" w:hAnsiTheme="minorHAnsi"/>
          <w:color w:val="365F91"/>
          <w:sz w:val="24"/>
          <w:szCs w:val="24"/>
        </w:rPr>
        <w:t xml:space="preserve"> </w:t>
      </w:r>
      <w:r w:rsidRPr="005A6CF6">
        <w:rPr>
          <w:rFonts w:asciiTheme="minorHAnsi" w:hAnsiTheme="minorHAnsi"/>
          <w:sz w:val="24"/>
          <w:szCs w:val="24"/>
        </w:rPr>
        <w:t>des protocoles devraient être mis au point pour le stockage écologiquement rationnel du mercure afin d</w:t>
      </w:r>
      <w:r w:rsidR="00920724" w:rsidRPr="005A6CF6">
        <w:rPr>
          <w:rFonts w:asciiTheme="minorHAnsi" w:hAnsiTheme="minorHAnsi"/>
          <w:sz w:val="24"/>
          <w:szCs w:val="24"/>
        </w:rPr>
        <w:t>’</w:t>
      </w:r>
      <w:r w:rsidRPr="005A6CF6">
        <w:rPr>
          <w:rFonts w:asciiTheme="minorHAnsi" w:hAnsiTheme="minorHAnsi"/>
          <w:sz w:val="24"/>
          <w:szCs w:val="24"/>
        </w:rPr>
        <w:t>empêcher les fuites. Il conviendrait par exemple de le stocker dans des cuves recouvertes d</w:t>
      </w:r>
      <w:r w:rsidR="00920724" w:rsidRPr="005A6CF6">
        <w:rPr>
          <w:rFonts w:asciiTheme="minorHAnsi" w:hAnsiTheme="minorHAnsi"/>
          <w:sz w:val="24"/>
          <w:szCs w:val="24"/>
        </w:rPr>
        <w:t>’</w:t>
      </w:r>
      <w:r w:rsidRPr="005A6CF6">
        <w:rPr>
          <w:rFonts w:asciiTheme="minorHAnsi" w:hAnsiTheme="minorHAnsi"/>
          <w:sz w:val="24"/>
          <w:szCs w:val="24"/>
        </w:rPr>
        <w:t>une mince couche d</w:t>
      </w:r>
      <w:r w:rsidR="00920724" w:rsidRPr="005A6CF6">
        <w:rPr>
          <w:rFonts w:asciiTheme="minorHAnsi" w:hAnsiTheme="minorHAnsi"/>
          <w:sz w:val="24"/>
          <w:szCs w:val="24"/>
        </w:rPr>
        <w:t>’</w:t>
      </w:r>
      <w:r w:rsidRPr="005A6CF6">
        <w:rPr>
          <w:rFonts w:asciiTheme="minorHAnsi" w:hAnsiTheme="minorHAnsi"/>
          <w:sz w:val="24"/>
          <w:szCs w:val="24"/>
        </w:rPr>
        <w:t>eau pour réduire le plus possible l</w:t>
      </w:r>
      <w:r w:rsidR="00920724" w:rsidRPr="005A6CF6">
        <w:rPr>
          <w:rFonts w:asciiTheme="minorHAnsi" w:hAnsiTheme="minorHAnsi"/>
          <w:sz w:val="24"/>
          <w:szCs w:val="24"/>
        </w:rPr>
        <w:t>’</w:t>
      </w:r>
      <w:r w:rsidRPr="005A6CF6">
        <w:rPr>
          <w:rFonts w:asciiTheme="minorHAnsi" w:hAnsiTheme="minorHAnsi"/>
          <w:sz w:val="24"/>
          <w:szCs w:val="24"/>
        </w:rPr>
        <w:t xml:space="preserve">évaporation et, lorsque cela est possible, sur une surface imperméable. Le couvercle des cuves devrait être hermétiquement clos et du ruban adhésif devrait le fixer solidement au récipient. Une étiquette devrait indiquer que le récipient contient du mercure qui est un produit toxique. Placé en un lieu sûr, mais jamais dans une habitation (ONUDI, 2008), celui-ci devrait être mis hors de portée des enfants. </w:t>
      </w:r>
      <w:r w:rsidRPr="005A6CF6">
        <w:rPr>
          <w:rFonts w:asciiTheme="minorHAnsi" w:hAnsiTheme="minorHAnsi"/>
          <w:color w:val="365F91"/>
          <w:sz w:val="24"/>
          <w:szCs w:val="24"/>
        </w:rPr>
        <w:t>La Conférence des Parties adoptera des orientations sur le stockage provisoire écologiquement rationnel du mercure et des composés du mercure en vue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 xml:space="preserve">une utilisation par une Partie conforme aux dispositions de la Convention. Ces orientations devront être mentionnées </w:t>
      </w:r>
      <w:r w:rsidR="00202E76" w:rsidRPr="005A6CF6">
        <w:rPr>
          <w:rFonts w:asciiTheme="minorHAnsi" w:hAnsiTheme="minorHAnsi"/>
          <w:color w:val="365F91"/>
          <w:sz w:val="24"/>
          <w:szCs w:val="24"/>
        </w:rPr>
        <w:t xml:space="preserve">en cas de </w:t>
      </w:r>
      <w:r w:rsidRPr="005A6CF6">
        <w:rPr>
          <w:rFonts w:asciiTheme="minorHAnsi" w:hAnsiTheme="minorHAnsi"/>
          <w:color w:val="365F91"/>
          <w:sz w:val="24"/>
          <w:szCs w:val="24"/>
        </w:rPr>
        <w:t>stockage de mercure.</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noProof/>
          <w:lang w:eastAsia="fr-FR"/>
        </w:rPr>
        <mc:AlternateContent>
          <mc:Choice Requires="wps">
            <w:drawing>
              <wp:anchor distT="0" distB="0" distL="114300" distR="114300" simplePos="0" relativeHeight="251716608" behindDoc="0" locked="0" layoutInCell="1" allowOverlap="1" wp14:anchorId="4091CB45" wp14:editId="342FE292">
                <wp:simplePos x="0" y="0"/>
                <wp:positionH relativeFrom="column">
                  <wp:posOffset>-294005</wp:posOffset>
                </wp:positionH>
                <wp:positionV relativeFrom="paragraph">
                  <wp:posOffset>10160</wp:posOffset>
                </wp:positionV>
                <wp:extent cx="265430" cy="169545"/>
                <wp:effectExtent l="0" t="0" r="1270" b="1905"/>
                <wp:wrapNone/>
                <wp:docPr id="258" name="Right Arrow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DD073C5" id="Right Arrow 258" o:spid="_x0000_s1026" type="#_x0000_t13" style="position:absolute;margin-left:-23.15pt;margin-top:.8pt;width:20.9pt;height:13.3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" adj="14701" fillcolor="#95b3d7" stroked="f" strokeweight="2pt">
                <v:path arrowok="t"/>
              </v:shape>
            </w:pict>
          </mc:Fallback>
        </mc:AlternateContent>
      </w:r>
      <w:r w:rsidRPr="005A6CF6">
        <w:rPr>
          <w:rFonts w:asciiTheme="minorHAnsi" w:hAnsiTheme="minorHAnsi"/>
          <w:b/>
          <w:bCs/>
          <w:color w:val="365F91"/>
          <w:sz w:val="24"/>
          <w:szCs w:val="24"/>
        </w:rPr>
        <w:t>Captage et recyclage du mercure :</w:t>
      </w:r>
      <w:r w:rsidRPr="005A6CF6">
        <w:rPr>
          <w:rFonts w:asciiTheme="minorHAnsi" w:hAnsiTheme="minorHAnsi"/>
          <w:color w:val="000000"/>
          <w:sz w:val="24"/>
          <w:szCs w:val="24"/>
        </w:rPr>
        <w:t xml:space="preserve"> le brûlage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libère du mercure dans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atmosphère;</w:t>
      </w:r>
      <w:proofErr w:type="gramEnd"/>
      <w:r w:rsidRPr="005A6CF6">
        <w:rPr>
          <w:rFonts w:asciiTheme="minorHAnsi" w:hAnsiTheme="minorHAnsi"/>
          <w:color w:val="000000"/>
          <w:sz w:val="24"/>
          <w:szCs w:val="24"/>
        </w:rPr>
        <w:t xml:space="preserve"> les cornues ainsi que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dispositifs de captage du mercure réduisent les rejets et, conformément à la nécessité pour un pays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éliminer les pratiques les plus délétères, peuvent être recommandés aux mineurs, ainsi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aux ateliers et centres où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est traité. Le mercure peut être extrait de ces dispositifs et être recyclé. Toutefois, étant donné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aura déjà été utilisé, son efficacité sera moindre car il aura été contaminé. Il existe une méthode efficace pour épurer et activer le mercure qui consiste en un simple procédé associant une solution de sel de table ou de soude caustique (hydroxyde de sodium) et en une batterie. On obtient un mercure épuré qui permet une meilleure amalgamation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et ce en utilisant moins de mercure et en réduisant les rejets 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 Un document du PNUE (2012a) expose en détail ce procédé.</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noProof/>
          <w:lang w:eastAsia="fr-FR"/>
        </w:rPr>
        <mc:AlternateContent>
          <mc:Choice Requires="wps">
            <w:drawing>
              <wp:anchor distT="0" distB="0" distL="114300" distR="114300" simplePos="0" relativeHeight="251717632" behindDoc="0" locked="0" layoutInCell="1" allowOverlap="1" wp14:anchorId="2C13BFFA" wp14:editId="0CB8917F">
                <wp:simplePos x="0" y="0"/>
                <wp:positionH relativeFrom="column">
                  <wp:posOffset>-309245</wp:posOffset>
                </wp:positionH>
                <wp:positionV relativeFrom="paragraph">
                  <wp:posOffset>26035</wp:posOffset>
                </wp:positionV>
                <wp:extent cx="265430" cy="169545"/>
                <wp:effectExtent l="0" t="0" r="1270" b="1905"/>
                <wp:wrapNone/>
                <wp:docPr id="257" name="Right Arrow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6EDA84C" id="Right Arrow 257" o:spid="_x0000_s1026" type="#_x0000_t13" style="position:absolute;margin-left:-24.35pt;margin-top:2.05pt;width:20.9pt;height:13.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" adj="14701" fillcolor="#95b3d7" stroked="f" strokeweight="2pt">
                <v:path arrowok="t"/>
              </v:shape>
            </w:pict>
          </mc:Fallback>
        </mc:AlternateContent>
      </w:r>
      <w:r w:rsidRPr="005A6CF6">
        <w:rPr>
          <w:rFonts w:asciiTheme="minorHAnsi" w:hAnsiTheme="minorHAnsi"/>
          <w:b/>
          <w:bCs/>
          <w:color w:val="365F91"/>
          <w:sz w:val="24"/>
          <w:szCs w:val="24"/>
        </w:rPr>
        <w:t xml:space="preserve">Sites contaminés : </w:t>
      </w: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utilisation du mercure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aujourd</w:t>
      </w:r>
      <w:r w:rsidR="00920724" w:rsidRPr="005A6CF6">
        <w:rPr>
          <w:rFonts w:asciiTheme="minorHAnsi" w:hAnsiTheme="minorHAnsi"/>
          <w:sz w:val="24"/>
          <w:szCs w:val="24"/>
        </w:rPr>
        <w:t>’</w:t>
      </w:r>
      <w:r w:rsidRPr="005A6CF6">
        <w:rPr>
          <w:rFonts w:asciiTheme="minorHAnsi" w:hAnsiTheme="minorHAnsi"/>
          <w:sz w:val="24"/>
          <w:szCs w:val="24"/>
        </w:rPr>
        <w:t>hui et dans le passé, a provoqué la contamination des sols, des sédiments et d</w:t>
      </w:r>
      <w:r w:rsidR="00920724" w:rsidRPr="005A6CF6">
        <w:rPr>
          <w:rFonts w:asciiTheme="minorHAnsi" w:hAnsiTheme="minorHAnsi"/>
          <w:sz w:val="24"/>
          <w:szCs w:val="24"/>
        </w:rPr>
        <w:t>’</w:t>
      </w:r>
      <w:r w:rsidRPr="005A6CF6">
        <w:rPr>
          <w:rFonts w:asciiTheme="minorHAnsi" w:hAnsiTheme="minorHAnsi"/>
          <w:sz w:val="24"/>
          <w:szCs w:val="24"/>
        </w:rPr>
        <w:t>autres milieux des sites exploités qui peuvent aujourd</w:t>
      </w:r>
      <w:r w:rsidR="00920724" w:rsidRPr="005A6CF6">
        <w:rPr>
          <w:rFonts w:asciiTheme="minorHAnsi" w:hAnsiTheme="minorHAnsi"/>
          <w:sz w:val="24"/>
          <w:szCs w:val="24"/>
        </w:rPr>
        <w:t>’</w:t>
      </w:r>
      <w:r w:rsidRPr="005A6CF6">
        <w:rPr>
          <w:rFonts w:asciiTheme="minorHAnsi" w:hAnsiTheme="minorHAnsi"/>
          <w:sz w:val="24"/>
          <w:szCs w:val="24"/>
        </w:rPr>
        <w:t>hui être source de rejets de mercure dans l</w:t>
      </w:r>
      <w:r w:rsidR="00920724" w:rsidRPr="005A6CF6">
        <w:rPr>
          <w:rFonts w:asciiTheme="minorHAnsi" w:hAnsiTheme="minorHAnsi"/>
          <w:sz w:val="24"/>
          <w:szCs w:val="24"/>
        </w:rPr>
        <w:t>’</w:t>
      </w:r>
      <w:r w:rsidRPr="005A6CF6">
        <w:rPr>
          <w:rFonts w:asciiTheme="minorHAnsi" w:hAnsiTheme="minorHAnsi"/>
          <w:sz w:val="24"/>
          <w:szCs w:val="24"/>
        </w:rPr>
        <w:t>environnement. L</w:t>
      </w:r>
      <w:r w:rsidR="00920724" w:rsidRPr="005A6CF6">
        <w:rPr>
          <w:rFonts w:asciiTheme="minorHAnsi" w:hAnsiTheme="minorHAnsi"/>
          <w:sz w:val="24"/>
          <w:szCs w:val="24"/>
        </w:rPr>
        <w:t>’</w:t>
      </w:r>
      <w:r w:rsidRPr="005A6CF6">
        <w:rPr>
          <w:rFonts w:asciiTheme="minorHAnsi" w:hAnsiTheme="minorHAnsi"/>
          <w:sz w:val="24"/>
          <w:szCs w:val="24"/>
        </w:rPr>
        <w:t>article 12 de la Convention de Minamata porte sur l</w:t>
      </w:r>
      <w:r w:rsidR="00920724" w:rsidRPr="005A6CF6">
        <w:rPr>
          <w:rFonts w:asciiTheme="minorHAnsi" w:hAnsiTheme="minorHAnsi"/>
          <w:sz w:val="24"/>
          <w:szCs w:val="24"/>
        </w:rPr>
        <w:t>’</w:t>
      </w:r>
      <w:r w:rsidRPr="005A6CF6">
        <w:rPr>
          <w:rFonts w:asciiTheme="minorHAnsi" w:hAnsiTheme="minorHAnsi"/>
          <w:sz w:val="24"/>
          <w:szCs w:val="24"/>
        </w:rPr>
        <w:t>identification, l</w:t>
      </w:r>
      <w:r w:rsidR="00920724" w:rsidRPr="005A6CF6">
        <w:rPr>
          <w:rFonts w:asciiTheme="minorHAnsi" w:hAnsiTheme="minorHAnsi"/>
          <w:sz w:val="24"/>
          <w:szCs w:val="24"/>
        </w:rPr>
        <w:t>’</w:t>
      </w:r>
      <w:r w:rsidRPr="005A6CF6">
        <w:rPr>
          <w:rFonts w:asciiTheme="minorHAnsi" w:hAnsiTheme="minorHAnsi"/>
          <w:sz w:val="24"/>
          <w:szCs w:val="24"/>
        </w:rPr>
        <w:t>évaluation et la remise en état des sites contaminés et demande à la Conférence des Parties d</w:t>
      </w:r>
      <w:r w:rsidR="00920724" w:rsidRPr="005A6CF6">
        <w:rPr>
          <w:rFonts w:asciiTheme="minorHAnsi" w:hAnsiTheme="minorHAnsi"/>
          <w:sz w:val="24"/>
          <w:szCs w:val="24"/>
        </w:rPr>
        <w:t>’</w:t>
      </w:r>
      <w:r w:rsidRPr="005A6CF6">
        <w:rPr>
          <w:rFonts w:asciiTheme="minorHAnsi" w:hAnsiTheme="minorHAnsi"/>
          <w:sz w:val="24"/>
          <w:szCs w:val="24"/>
        </w:rPr>
        <w:t>adopter des orientations sur la gestion de ces sites. Lorsqu</w:t>
      </w:r>
      <w:r w:rsidR="00920724" w:rsidRPr="005A6CF6">
        <w:rPr>
          <w:rFonts w:asciiTheme="minorHAnsi" w:hAnsiTheme="minorHAnsi"/>
          <w:sz w:val="24"/>
          <w:szCs w:val="24"/>
        </w:rPr>
        <w:t>’</w:t>
      </w:r>
      <w:r w:rsidRPr="005A6CF6">
        <w:rPr>
          <w:rFonts w:asciiTheme="minorHAnsi" w:hAnsiTheme="minorHAnsi"/>
          <w:sz w:val="24"/>
          <w:szCs w:val="24"/>
        </w:rPr>
        <w:t>ils entreprendront de décontaminer les sites où a été pratiquée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les gouvernements pourront se reporter à ces orientations.</w:t>
      </w:r>
    </w:p>
    <w:p w:rsidR="00CA041B" w:rsidRPr="005A6CF6" w:rsidRDefault="00CA041B" w:rsidP="002D02ED">
      <w:pPr>
        <w:tabs>
          <w:tab w:val="clear" w:pos="1247"/>
          <w:tab w:val="clear" w:pos="1814"/>
          <w:tab w:val="clear" w:pos="2381"/>
          <w:tab w:val="clear" w:pos="2948"/>
          <w:tab w:val="clear" w:pos="3515"/>
        </w:tabs>
        <w:spacing w:after="200"/>
        <w:ind w:firstLine="720"/>
        <w:rPr>
          <w:rFonts w:asciiTheme="minorHAnsi" w:hAnsiTheme="minorHAnsi"/>
          <w:b/>
          <w:color w:val="365F91"/>
          <w:sz w:val="24"/>
          <w:szCs w:val="24"/>
        </w:rPr>
      </w:pPr>
      <w:r w:rsidRPr="005A6CF6">
        <w:rPr>
          <w:rFonts w:asciiTheme="minorHAnsi" w:hAnsiTheme="minorHAnsi"/>
          <w:b/>
          <w:color w:val="365F91"/>
          <w:sz w:val="24"/>
          <w:szCs w:val="24"/>
        </w:rPr>
        <w:t>Stratégies à long terme de réduction et d</w:t>
      </w:r>
      <w:r w:rsidR="00920724" w:rsidRPr="005A6CF6">
        <w:rPr>
          <w:rFonts w:asciiTheme="minorHAnsi" w:hAnsiTheme="minorHAnsi"/>
          <w:b/>
          <w:color w:val="365F91"/>
          <w:sz w:val="24"/>
          <w:szCs w:val="24"/>
        </w:rPr>
        <w:t>’</w:t>
      </w:r>
      <w:r w:rsidRPr="005A6CF6">
        <w:rPr>
          <w:rFonts w:asciiTheme="minorHAnsi" w:hAnsiTheme="minorHAnsi"/>
          <w:b/>
          <w:color w:val="365F91"/>
          <w:sz w:val="24"/>
          <w:szCs w:val="24"/>
        </w:rPr>
        <w:t>élimination de l</w:t>
      </w:r>
      <w:r w:rsidR="00920724" w:rsidRPr="005A6CF6">
        <w:rPr>
          <w:rFonts w:asciiTheme="minorHAnsi" w:hAnsiTheme="minorHAnsi"/>
          <w:b/>
          <w:color w:val="365F91"/>
          <w:sz w:val="24"/>
          <w:szCs w:val="24"/>
        </w:rPr>
        <w:t>’</w:t>
      </w:r>
      <w:r w:rsidRPr="005A6CF6">
        <w:rPr>
          <w:rFonts w:asciiTheme="minorHAnsi" w:hAnsiTheme="minorHAnsi"/>
          <w:b/>
          <w:color w:val="365F91"/>
          <w:sz w:val="24"/>
          <w:szCs w:val="24"/>
        </w:rPr>
        <w:t>utilisation du mercure</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Tout bien considéré, la méthode la plus efficace pour réduire les émissions, les rejets et les expositions consiste, lorsque cela est possible, à renoncer à l</w:t>
      </w:r>
      <w:r w:rsidR="00920724" w:rsidRPr="005A6CF6">
        <w:rPr>
          <w:rFonts w:asciiTheme="minorHAnsi" w:hAnsiTheme="minorHAnsi"/>
          <w:sz w:val="24"/>
          <w:szCs w:val="24"/>
        </w:rPr>
        <w:t>’</w:t>
      </w:r>
      <w:r w:rsidRPr="005A6CF6">
        <w:rPr>
          <w:rFonts w:asciiTheme="minorHAnsi" w:hAnsiTheme="minorHAnsi"/>
          <w:sz w:val="24"/>
          <w:szCs w:val="24"/>
        </w:rPr>
        <w:t>emploi du mercure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à inciter les mineurs à opter pour des procédés excluant l</w:t>
      </w:r>
      <w:r w:rsidR="00920724" w:rsidRPr="005A6CF6">
        <w:rPr>
          <w:rFonts w:asciiTheme="minorHAnsi" w:hAnsiTheme="minorHAnsi"/>
          <w:sz w:val="24"/>
          <w:szCs w:val="24"/>
        </w:rPr>
        <w:t>’</w:t>
      </w:r>
      <w:r w:rsidRPr="005A6CF6">
        <w:rPr>
          <w:rFonts w:asciiTheme="minorHAnsi" w:hAnsiTheme="minorHAnsi"/>
          <w:sz w:val="24"/>
          <w:szCs w:val="24"/>
        </w:rPr>
        <w:t>emploi du mercure et, lorsque cela n</w:t>
      </w:r>
      <w:r w:rsidR="00920724" w:rsidRPr="005A6CF6">
        <w:rPr>
          <w:rFonts w:asciiTheme="minorHAnsi" w:hAnsiTheme="minorHAnsi"/>
          <w:sz w:val="24"/>
          <w:szCs w:val="24"/>
        </w:rPr>
        <w:t>’</w:t>
      </w:r>
      <w:r w:rsidRPr="005A6CF6">
        <w:rPr>
          <w:rFonts w:asciiTheme="minorHAnsi" w:hAnsiTheme="minorHAnsi"/>
          <w:sz w:val="24"/>
          <w:szCs w:val="24"/>
        </w:rPr>
        <w:t>est pas possible, pour des amalgames dont la concentration de mercure est moins élevée.</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noProof/>
          <w:lang w:eastAsia="fr-FR"/>
        </w:rPr>
        <mc:AlternateContent>
          <mc:Choice Requires="wps">
            <w:drawing>
              <wp:anchor distT="0" distB="0" distL="114300" distR="114300" simplePos="0" relativeHeight="251718656" behindDoc="0" locked="0" layoutInCell="1" allowOverlap="1" wp14:anchorId="1FB2670B" wp14:editId="1A27C36D">
                <wp:simplePos x="0" y="0"/>
                <wp:positionH relativeFrom="column">
                  <wp:posOffset>-313690</wp:posOffset>
                </wp:positionH>
                <wp:positionV relativeFrom="paragraph">
                  <wp:posOffset>10160</wp:posOffset>
                </wp:positionV>
                <wp:extent cx="265430" cy="169545"/>
                <wp:effectExtent l="0" t="0" r="1270" b="1905"/>
                <wp:wrapNone/>
                <wp:docPr id="261" name="Right Arrow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269FD67" id="Right Arrow 261" o:spid="_x0000_s1026" type="#_x0000_t13" style="position:absolute;margin-left:-24.7pt;margin-top:.8pt;width:20.9pt;height:13.3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" adj="14701" fillcolor="#95b3d7" stroked="f" strokeweight="2pt">
                <v:path arrowok="t"/>
              </v:shape>
            </w:pict>
          </mc:Fallback>
        </mc:AlternateContent>
      </w:r>
      <w:r w:rsidRPr="005A6CF6">
        <w:rPr>
          <w:rFonts w:asciiTheme="minorHAnsi" w:hAnsiTheme="minorHAnsi"/>
          <w:b/>
          <w:bCs/>
          <w:color w:val="365F91"/>
          <w:sz w:val="24"/>
          <w:szCs w:val="24"/>
        </w:rPr>
        <w:t>Le concentré d</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 xml:space="preserve">amalgame est obtenu </w:t>
      </w:r>
      <w:r w:rsidRPr="005A6CF6">
        <w:rPr>
          <w:rFonts w:asciiTheme="minorHAnsi" w:hAnsiTheme="minorHAnsi"/>
          <w:color w:val="000000"/>
          <w:sz w:val="24"/>
          <w:szCs w:val="24"/>
        </w:rPr>
        <w:t>lorsque les mineurs procèdent dans un premier temps à la concentration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du minerai, qui permet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obtenir une masse bien plus réduite à laquelle on ajoute le mercure. La concentration par gravité et la méthode la plus communément utilisée car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est bien plus lourd que les autres minerais. Elle peut être réalisée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aide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matériel relativement simple (par exemple, une batée ou une rampe de lavage traditionnelle) ou par des procédés plus élaborés tels que des secoueurs, des centrifugeuses et/ou des concentrateurs gravimétriques. Les meilleurs résultats sont obtenus lorsque la libération naturelle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est satisfaisante ou quand on procède par broyage et triage granulométrique. </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noProof/>
          <w:lang w:eastAsia="fr-FR"/>
        </w:rPr>
        <mc:AlternateContent>
          <mc:Choice Requires="wps">
            <w:drawing>
              <wp:anchor distT="0" distB="0" distL="114300" distR="114300" simplePos="0" relativeHeight="251719680" behindDoc="0" locked="0" layoutInCell="1" allowOverlap="1" wp14:anchorId="0280E972" wp14:editId="26885A69">
                <wp:simplePos x="0" y="0"/>
                <wp:positionH relativeFrom="column">
                  <wp:posOffset>-332105</wp:posOffset>
                </wp:positionH>
                <wp:positionV relativeFrom="paragraph">
                  <wp:posOffset>-635</wp:posOffset>
                </wp:positionV>
                <wp:extent cx="265430" cy="169545"/>
                <wp:effectExtent l="0" t="0" r="1270" b="1905"/>
                <wp:wrapNone/>
                <wp:docPr id="260" name="Right Arrow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2887C22" id="Right Arrow 260" o:spid="_x0000_s1026" type="#_x0000_t13" style="position:absolute;margin-left:-26.15pt;margin-top:-.05pt;width:20.9pt;height:13.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" adj="14701" fillcolor="#95b3d7" stroked="f" strokeweight="2pt">
                <v:path arrowok="t"/>
              </v:shape>
            </w:pict>
          </mc:Fallback>
        </mc:AlternateContent>
      </w:r>
      <w:r w:rsidRPr="005A6CF6">
        <w:rPr>
          <w:rFonts w:asciiTheme="minorHAnsi" w:hAnsiTheme="minorHAnsi"/>
          <w:b/>
          <w:bCs/>
          <w:color w:val="365F91"/>
          <w:sz w:val="24"/>
          <w:szCs w:val="24"/>
        </w:rPr>
        <w:t>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 xml:space="preserve">amalgamation partielle </w:t>
      </w:r>
      <w:r w:rsidRPr="005A6CF6">
        <w:rPr>
          <w:rFonts w:asciiTheme="minorHAnsi" w:hAnsiTheme="minorHAnsi"/>
          <w:color w:val="000000"/>
          <w:sz w:val="24"/>
          <w:szCs w:val="24"/>
        </w:rPr>
        <w:t>signifie que les mineurs extraient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abord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qui est aisément séparé avant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amalgamation, par exemple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aide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une batée ou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secoueur pour séparer la fraction plus grossière. Cela permet de réduire considérablement la quantité de mercure utilisée car la quantité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est moindre. La méthode présente également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avantage de produire un flux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dépourvu de mercure, ce qui peut être intéressant commercialement, et accélérer en outre le passage à une production excluant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emploi du mercure.</w:t>
      </w:r>
    </w:p>
    <w:p w:rsidR="00CA041B" w:rsidRPr="005A6CF6" w:rsidRDefault="00CA041B" w:rsidP="002D02ED">
      <w:pPr>
        <w:tabs>
          <w:tab w:val="clear" w:pos="1247"/>
          <w:tab w:val="clear" w:pos="1814"/>
          <w:tab w:val="clear" w:pos="2381"/>
          <w:tab w:val="clear" w:pos="2948"/>
          <w:tab w:val="clear" w:pos="3515"/>
        </w:tabs>
        <w:spacing w:after="200"/>
        <w:jc w:val="center"/>
        <w:rPr>
          <w:rFonts w:asciiTheme="minorHAnsi" w:hAnsiTheme="minorHAnsi"/>
          <w:b/>
          <w:color w:val="365F91"/>
          <w:sz w:val="24"/>
          <w:szCs w:val="24"/>
        </w:rPr>
      </w:pPr>
      <w:r w:rsidRPr="005A6CF6">
        <w:rPr>
          <w:rFonts w:asciiTheme="minorHAnsi" w:hAnsiTheme="minorHAnsi"/>
          <w:b/>
          <w:color w:val="365F91"/>
          <w:sz w:val="24"/>
          <w:szCs w:val="24"/>
        </w:rPr>
        <w:t>Procédés sans mercure</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noProof/>
          <w:lang w:eastAsia="fr-FR"/>
        </w:rPr>
        <mc:AlternateContent>
          <mc:Choice Requires="wps">
            <w:drawing>
              <wp:anchor distT="0" distB="0" distL="114300" distR="114300" simplePos="0" relativeHeight="251720704" behindDoc="0" locked="0" layoutInCell="1" allowOverlap="1" wp14:anchorId="58013720" wp14:editId="41ACB452">
                <wp:simplePos x="0" y="0"/>
                <wp:positionH relativeFrom="column">
                  <wp:posOffset>-307340</wp:posOffset>
                </wp:positionH>
                <wp:positionV relativeFrom="paragraph">
                  <wp:posOffset>2540</wp:posOffset>
                </wp:positionV>
                <wp:extent cx="265430" cy="169545"/>
                <wp:effectExtent l="0" t="0" r="1270" b="1905"/>
                <wp:wrapNone/>
                <wp:docPr id="259" name="Right Arrow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84C5583" id="Right Arrow 259" o:spid="_x0000_s1026" type="#_x0000_t13" style="position:absolute;margin-left:-24.2pt;margin-top:.2pt;width:20.9pt;height:13.3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" adj="14701" fillcolor="#95b3d7" stroked="f" strokeweight="2pt">
                <v:path arrowok="t"/>
              </v:shape>
            </w:pict>
          </mc:Fallback>
        </mc:AlternateContent>
      </w:r>
      <w:r w:rsidRPr="005A6CF6">
        <w:rPr>
          <w:rFonts w:asciiTheme="minorHAnsi" w:hAnsiTheme="minorHAnsi"/>
          <w:b/>
          <w:bCs/>
          <w:color w:val="365F91"/>
          <w:sz w:val="24"/>
          <w:szCs w:val="24"/>
        </w:rPr>
        <w:t>Concentration exclusivement gravimétrique et fusion directe :</w:t>
      </w:r>
      <w:r w:rsidRPr="005A6CF6">
        <w:rPr>
          <w:rFonts w:asciiTheme="minorHAnsi" w:hAnsiTheme="minorHAnsi"/>
          <w:color w:val="365F91"/>
          <w:sz w:val="24"/>
          <w:szCs w:val="24"/>
        </w:rPr>
        <w:t xml:space="preserve"> </w:t>
      </w:r>
      <w:r w:rsidRPr="005A6CF6">
        <w:rPr>
          <w:rFonts w:asciiTheme="minorHAnsi" w:hAnsiTheme="minorHAnsi"/>
          <w:color w:val="000000"/>
          <w:sz w:val="24"/>
          <w:szCs w:val="24"/>
        </w:rPr>
        <w:t>dans certains cas la seule concentration gravimétrique peut suffire pour obtenir un minerai fortement concentré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est possible de fondre directement. Lorsque la concentration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est supérieure à 25 %, celui-ci peut être extrait des autres minerais par chauffage avec un composé (un fondant tel que le borax ou le lithium) qui abaisse le point de fusion des autres minéraux et permet la coalescence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Cela présente un avantage supplémentaire car la fusion directe peut dans certains cas permettre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extraire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minerais et augmenter la quantité totale récupérée, ce qui est économiquement intéressant. Cela est habituellement vrai principalement dans le cas des gisements dans la roche mère. Sur le terrain la fusion directe ne peut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ordinaire être effectuée que sur des quantités inférieures à 100 grammes, de sorte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elle ne convient pas aux faibles concentrations ni à de plus grands volumes de concentré.</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color w:val="000000"/>
          <w:sz w:val="24"/>
          <w:szCs w:val="24"/>
        </w:rPr>
        <w:t>Associer la concentration et la fusion directe est une solution de remplacement du mercure satisfaisante. Cependant, le degré de concentration nécessaire étant élevé, cela peut se traduire par des pertes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qui se retrouvent dans les résidus. Lorsque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on voudra promouvoir cette technique il conviendra de prendre en compte cette possibilité et de recourir à des procédés permettant de réduire ou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éliminer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éventualité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une réduction de la production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
    <w:p w:rsidR="00415DF3" w:rsidRPr="005A6CF6" w:rsidRDefault="00A51881" w:rsidP="002D02ED">
      <w:pPr>
        <w:tabs>
          <w:tab w:val="clear" w:pos="1247"/>
          <w:tab w:val="clear" w:pos="1814"/>
          <w:tab w:val="clear" w:pos="2381"/>
          <w:tab w:val="clear" w:pos="2948"/>
          <w:tab w:val="clear" w:pos="3515"/>
        </w:tabs>
        <w:spacing w:after="200"/>
        <w:ind w:right="429"/>
        <w:jc w:val="both"/>
        <w:rPr>
          <w:rFonts w:ascii="Calibri" w:hAnsi="Calibri"/>
          <w:color w:val="000000"/>
          <w:sz w:val="24"/>
          <w:szCs w:val="24"/>
        </w:rPr>
      </w:pPr>
      <w:r w:rsidRPr="005A6CF6">
        <w:rPr>
          <w:rFonts w:asciiTheme="minorHAnsi" w:hAnsiTheme="minorHAnsi"/>
          <w:noProof/>
          <w:lang w:eastAsia="fr-FR"/>
        </w:rPr>
        <mc:AlternateContent>
          <mc:Choice Requires="wps">
            <w:drawing>
              <wp:anchor distT="0" distB="0" distL="114300" distR="114300" simplePos="0" relativeHeight="251721728" behindDoc="0" locked="0" layoutInCell="1" allowOverlap="1" wp14:anchorId="3BFD5BA8" wp14:editId="01B221A3">
                <wp:simplePos x="0" y="0"/>
                <wp:positionH relativeFrom="column">
                  <wp:posOffset>-427355</wp:posOffset>
                </wp:positionH>
                <wp:positionV relativeFrom="paragraph">
                  <wp:posOffset>2943225</wp:posOffset>
                </wp:positionV>
                <wp:extent cx="368935" cy="273685"/>
                <wp:effectExtent l="0" t="0" r="0" b="0"/>
                <wp:wrapNone/>
                <wp:docPr id="263" name="Right Arrow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8935" cy="27368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8373400" id="Right Arrow 263" o:spid="_x0000_s1026" type="#_x0000_t13" style="position:absolute;margin-left:-33.65pt;margin-top:231.75pt;width:29.05pt;height:21.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" adj="13588" fillcolor="#95b3d7" stroked="f" strokeweight="2pt">
                <v:path arrowok="t"/>
              </v:shape>
            </w:pict>
          </mc:Fallback>
        </mc:AlternateContent>
      </w:r>
      <w:r w:rsidR="00415DF3" w:rsidRPr="005A6CF6">
        <w:rPr>
          <w:noProof/>
          <w:lang w:eastAsia="fr-FR"/>
        </w:rPr>
        <mc:AlternateContent>
          <mc:Choice Requires="wps">
            <w:drawing>
              <wp:inline distT="0" distB="0" distL="0" distR="0" wp14:anchorId="198E84A2" wp14:editId="0B830256">
                <wp:extent cx="5963285" cy="2700655"/>
                <wp:effectExtent l="95250" t="38100" r="37465" b="99695"/>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3285" cy="27006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3F15BC" w:rsidRDefault="00DD02EA" w:rsidP="00415DF3">
                            <w:pPr>
                              <w:ind w:right="303"/>
                              <w:jc w:val="both"/>
                              <w:rPr>
                                <w:rFonts w:ascii="Garamond" w:hAnsi="Garamond"/>
                                <w:b/>
                                <w:color w:val="365F91"/>
                                <w:sz w:val="12"/>
                                <w:szCs w:val="12"/>
                              </w:rPr>
                            </w:pPr>
                          </w:p>
                          <w:p w:rsidR="00DD02EA" w:rsidRDefault="00DD02EA" w:rsidP="00CA041B">
                            <w:pPr>
                              <w:ind w:left="426" w:right="303"/>
                              <w:rPr>
                                <w:rFonts w:ascii="Garamond" w:hAnsi="Garamond"/>
                                <w:b/>
                                <w:color w:val="365F91"/>
                                <w:sz w:val="24"/>
                                <w:szCs w:val="24"/>
                                <w:lang w:val="fr-CA"/>
                              </w:rPr>
                            </w:pPr>
                            <w:r>
                              <w:rPr>
                                <w:rFonts w:ascii="Garamond" w:hAnsi="Garamond"/>
                                <w:b/>
                                <w:color w:val="365F91"/>
                                <w:sz w:val="24"/>
                                <w:szCs w:val="24"/>
                                <w:lang w:val="fr-CA"/>
                              </w:rPr>
                              <w:t>En quoi consiste le procédé au « borax </w:t>
                            </w:r>
                            <w:proofErr w:type="gramStart"/>
                            <w:r>
                              <w:rPr>
                                <w:rFonts w:ascii="Garamond" w:hAnsi="Garamond"/>
                                <w:b/>
                                <w:color w:val="365F91"/>
                                <w:sz w:val="24"/>
                                <w:szCs w:val="24"/>
                                <w:lang w:val="fr-CA"/>
                              </w:rPr>
                              <w:t>»?</w:t>
                            </w:r>
                            <w:proofErr w:type="gramEnd"/>
                          </w:p>
                          <w:p w:rsidR="00DD02EA" w:rsidRPr="00CA041B" w:rsidRDefault="00DD02EA" w:rsidP="00CA041B">
                            <w:pPr>
                              <w:spacing w:after="100" w:afterAutospacing="1"/>
                              <w:ind w:left="426" w:right="303"/>
                              <w:jc w:val="both"/>
                              <w:rPr>
                                <w:rFonts w:ascii="Garamond" w:hAnsi="Garamond"/>
                                <w:b/>
                                <w:color w:val="365F91"/>
                                <w:sz w:val="24"/>
                                <w:szCs w:val="24"/>
                              </w:rPr>
                            </w:pPr>
                            <w:r>
                              <w:rPr>
                                <w:rFonts w:ascii="Garamond" w:hAnsi="Garamond"/>
                                <w:color w:val="365F91"/>
                                <w:sz w:val="24"/>
                                <w:szCs w:val="24"/>
                                <w:lang w:val="fr-CA"/>
                              </w:rPr>
                              <w:t>Le terme « procédé au borax » est un raccourci pour désigner un ensemble de méthodes visant à accroître la concentration d’or du minerai sans recourir au mercure afin que le minerai puisse être directement fondu (sans borax ou d’autres fondants). Le borax ne remplace pas directement le mercure pour l’extraction de l’or. Il est utilisé à un stade différent de l’opération, c’est-à-dire au cours de la fusion. Ce n’est pas non plus un procédé excluant toujours l’emploi du mercure car souvent les mineurs utilisent le borax parallèlement au mercure. Pour pouvoir fondre directement l’or en utilisant du borax, la concentration du minerai doit être d’environ 25 %, voire plus élevée. Pour parvenir à une telle concentration du minerai il faut employer des procédés de concentration améliorés. Ces procédés de concentration améliorés (et l’utilisation ultérieure du borax) ne consistent pas simplement à remplacer le mercure par un autre produit chimique, mais supposent d’ordinaire de nouvelles techniques ou de meilleures techniques, et, d’une façon générale, une formation ainsi qu’une assistance pour en favoriser l’adoption.</w:t>
                            </w:r>
                          </w:p>
                          <w:p w:rsidR="00DD02EA" w:rsidRPr="00CA041B" w:rsidRDefault="00DD02EA" w:rsidP="00415DF3">
                            <w:pPr>
                              <w:jc w:val="both"/>
                            </w:pPr>
                          </w:p>
                        </w:txbxContent>
                      </wps:txbx>
                      <wps:bodyPr rot="0" vert="horz" wrap="square" lIns="91440" tIns="45720" rIns="91440" bIns="45720" anchor="t" anchorCtr="0">
                        <a:noAutofit/>
                      </wps:bodyPr>
                    </wps:wsp>
                  </a:graphicData>
                </a:graphic>
              </wp:inline>
            </w:drawing>
          </mc:Choice>
          <mc:Fallback>
            <w:pict>
              <v:shape w14:anchorId="198E84A2" id="_x0000_s1049" type="#_x0000_t202" style="width:469.55pt;height:21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" fillcolor="#dce6f2" stroked="f">
                <v:shadow on="t" color="black" opacity="26214f" origin=".5,-.5" offset="-.74836mm,.74836mm"/>
                <v:textbox>
                  <w:txbxContent>
                    <w:p w:rsidR="00DD02EA" w:rsidRPr="003F15BC" w:rsidRDefault="00DD02EA" w:rsidP="00415DF3">
                      <w:pPr>
                        <w:ind w:right="303"/>
                        <w:jc w:val="both"/>
                        <w:rPr>
                          <w:rFonts w:ascii="Garamond" w:hAnsi="Garamond"/>
                          <w:b/>
                          <w:color w:val="365F91"/>
                          <w:sz w:val="12"/>
                          <w:szCs w:val="12"/>
                        </w:rPr>
                      </w:pPr>
                    </w:p>
                    <w:p w:rsidR="00DD02EA" w:rsidRDefault="00DD02EA" w:rsidP="00CA041B">
                      <w:pPr>
                        <w:ind w:left="426" w:right="303"/>
                        <w:rPr>
                          <w:rFonts w:ascii="Garamond" w:hAnsi="Garamond"/>
                          <w:b/>
                          <w:color w:val="365F91"/>
                          <w:sz w:val="24"/>
                          <w:szCs w:val="24"/>
                          <w:lang w:val="fr-CA"/>
                        </w:rPr>
                      </w:pPr>
                      <w:r>
                        <w:rPr>
                          <w:rFonts w:ascii="Garamond" w:hAnsi="Garamond"/>
                          <w:b/>
                          <w:color w:val="365F91"/>
                          <w:sz w:val="24"/>
                          <w:szCs w:val="24"/>
                          <w:lang w:val="fr-CA"/>
                        </w:rPr>
                        <w:t>En quoi consiste le procédé au « borax </w:t>
                      </w:r>
                      <w:proofErr w:type="gramStart"/>
                      <w:r>
                        <w:rPr>
                          <w:rFonts w:ascii="Garamond" w:hAnsi="Garamond"/>
                          <w:b/>
                          <w:color w:val="365F91"/>
                          <w:sz w:val="24"/>
                          <w:szCs w:val="24"/>
                          <w:lang w:val="fr-CA"/>
                        </w:rPr>
                        <w:t>»?</w:t>
                      </w:r>
                      <w:proofErr w:type="gramEnd"/>
                    </w:p>
                    <w:p w:rsidR="00DD02EA" w:rsidRPr="00CA041B" w:rsidRDefault="00DD02EA" w:rsidP="00CA041B">
                      <w:pPr>
                        <w:spacing w:after="100" w:afterAutospacing="1"/>
                        <w:ind w:left="426" w:right="303"/>
                        <w:jc w:val="both"/>
                        <w:rPr>
                          <w:rFonts w:ascii="Garamond" w:hAnsi="Garamond"/>
                          <w:b/>
                          <w:color w:val="365F91"/>
                          <w:sz w:val="24"/>
                          <w:szCs w:val="24"/>
                        </w:rPr>
                      </w:pPr>
                      <w:r>
                        <w:rPr>
                          <w:rFonts w:ascii="Garamond" w:hAnsi="Garamond"/>
                          <w:color w:val="365F91"/>
                          <w:sz w:val="24"/>
                          <w:szCs w:val="24"/>
                          <w:lang w:val="fr-CA"/>
                        </w:rPr>
                        <w:t>Le terme « procédé au borax » est un raccourci pour désigner un ensemble de méthodes visant à accroître la concentration d’or du minerai sans recourir au mercure afin que le minerai puisse être directement fondu (sans borax ou d’autres fondants). Le borax ne remplace pas directement le mercure pour l’extraction de l’or. Il est utilisé à un stade différent de l’opération, c’est-à-dire au cours de la fusion. Ce n’est pas non plus un procédé excluant toujours l’emploi du mercure car souvent les mineurs utilisent le borax parallèlement au mercure. Pour pouvoir fondre directement l’or en utilisant du borax, la concentration du minerai doit être d’environ 25 %, voire plus élevée. Pour parvenir à une telle concentration du minerai il faut employer des procédés de concentration améliorés. Ces procédés de concentration améliorés (et l’utilisation ultérieure du borax) ne consistent pas simplement à remplacer le mercure par un autre produit chimique, mais supposent d’ordinaire de nouvelles techniques ou de meilleures techniques, et, d’une façon générale, une formation ainsi qu’une assistance pour en favoriser l’adoption.</w:t>
                      </w:r>
                    </w:p>
                    <w:p w:rsidR="00DD02EA" w:rsidRPr="00CA041B" w:rsidRDefault="00DD02EA" w:rsidP="00415DF3">
                      <w:pPr>
                        <w:jc w:val="both"/>
                      </w:pPr>
                    </w:p>
                  </w:txbxContent>
                </v:textbox>
                <w10:anchorlock/>
              </v:shape>
            </w:pict>
          </mc:Fallback>
        </mc:AlternateConten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b/>
          <w:bCs/>
          <w:color w:val="365F91"/>
          <w:sz w:val="24"/>
          <w:szCs w:val="24"/>
        </w:rPr>
        <w:t>Lixiviation à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aide de produits chimiques.</w:t>
      </w:r>
      <w:r w:rsidRPr="005A6CF6">
        <w:rPr>
          <w:rFonts w:asciiTheme="minorHAnsi" w:hAnsiTheme="minorHAnsi"/>
          <w:color w:val="365F91"/>
          <w:sz w:val="24"/>
          <w:szCs w:val="24"/>
        </w:rPr>
        <w:t xml:space="preserve"> </w:t>
      </w:r>
      <w:r w:rsidRPr="005A6CF6">
        <w:rPr>
          <w:rFonts w:asciiTheme="minorHAnsi" w:hAnsiTheme="minorHAnsi"/>
          <w:color w:val="000000"/>
          <w:sz w:val="24"/>
          <w:szCs w:val="24"/>
        </w:rPr>
        <w:t>Pour récupérer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qui aurait pu être rejeté dans les résidus au cours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opération de concentration, on peut recourir à divers types de produits chimiques pour la lixiviation. Un procédé associant le broyage, la sédimentation et la lixiviation peut être utilisé lorsque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brut est récupéré par concentration gravimétrique tandis que le reste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par lixiviation. Le produit chimique le plus utilisé pour la lixiviation est le cyanure. Le cyanure et le mercure sont tous deux des substances toxiques mais le cyanure est un composé dégradable qui peut être détruit et qui ne persiste pas 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 Il permet des taux de récupération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du minerai très élevés, souvent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ordre de 90 %. C</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pour cette raison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est de plus en plus employé dans le secteur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Malheureusement, le cyanure et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autres produits chimiques utilisés sont très dangereux et ont provoqué de graves pollutions locales sur des sites pratiquant ce type </w:t>
      </w:r>
      <w:proofErr w:type="gramStart"/>
      <w:r w:rsidRPr="005A6CF6">
        <w:rPr>
          <w:rFonts w:asciiTheme="minorHAnsi" w:hAnsiTheme="minorHAnsi"/>
          <w:color w:val="000000"/>
          <w:sz w:val="24"/>
          <w:szCs w:val="24"/>
        </w:rPr>
        <w:t>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w:t>
      </w:r>
      <w:proofErr w:type="gramEnd"/>
      <w:r w:rsidRPr="005A6CF6">
        <w:rPr>
          <w:rFonts w:asciiTheme="minorHAnsi" w:hAnsiTheme="minorHAnsi"/>
          <w:color w:val="000000"/>
          <w:sz w:val="24"/>
          <w:szCs w:val="24"/>
        </w:rPr>
        <w:t xml:space="preserve"> il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ensuit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ils ne peuvent convenir que lorsqu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ils sont utilisés par des mineurs organisés et formés susceptibles de se conformer aux protocoles de gestion des produits chimiques.</w:t>
      </w:r>
    </w:p>
    <w:p w:rsidR="00CA041B" w:rsidRPr="005A6CF6" w:rsidRDefault="00A51881"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noProof/>
          <w:lang w:eastAsia="fr-FR"/>
        </w:rPr>
        <mc:AlternateContent>
          <mc:Choice Requires="wps">
            <w:drawing>
              <wp:anchor distT="0" distB="0" distL="114300" distR="114300" simplePos="0" relativeHeight="251722752" behindDoc="0" locked="0" layoutInCell="1" allowOverlap="1" wp14:anchorId="29C12962" wp14:editId="725D4CCC">
                <wp:simplePos x="0" y="0"/>
                <wp:positionH relativeFrom="column">
                  <wp:posOffset>-427355</wp:posOffset>
                </wp:positionH>
                <wp:positionV relativeFrom="paragraph">
                  <wp:posOffset>2540</wp:posOffset>
                </wp:positionV>
                <wp:extent cx="368935" cy="273685"/>
                <wp:effectExtent l="0" t="0" r="0" b="0"/>
                <wp:wrapNone/>
                <wp:docPr id="262" name="Right Arrow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8935" cy="27368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5C2FB26" id="Right Arrow 262" o:spid="_x0000_s1026" type="#_x0000_t13" style="position:absolute;margin-left:-33.65pt;margin-top:.2pt;width:29.05pt;height:21.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" adj="13588" fillcolor="#95b3d7" stroked="f" strokeweight="2pt">
                <v:path arrowok="t"/>
              </v:shape>
            </w:pict>
          </mc:Fallback>
        </mc:AlternateContent>
      </w:r>
      <w:r w:rsidR="00CA041B" w:rsidRPr="005A6CF6">
        <w:rPr>
          <w:rFonts w:asciiTheme="minorHAnsi" w:hAnsiTheme="minorHAnsi"/>
          <w:b/>
          <w:bCs/>
          <w:color w:val="365F91"/>
          <w:sz w:val="24"/>
          <w:szCs w:val="24"/>
        </w:rPr>
        <w:t>Séparation magnétique :</w:t>
      </w:r>
      <w:r w:rsidR="00CA041B" w:rsidRPr="005A6CF6">
        <w:rPr>
          <w:rFonts w:asciiTheme="minorHAnsi" w:hAnsiTheme="minorHAnsi"/>
          <w:color w:val="365F91"/>
          <w:sz w:val="24"/>
          <w:szCs w:val="24"/>
        </w:rPr>
        <w:t xml:space="preserve"> </w:t>
      </w:r>
      <w:r w:rsidR="00CA041B" w:rsidRPr="005A6CF6">
        <w:rPr>
          <w:rFonts w:asciiTheme="minorHAnsi" w:hAnsiTheme="minorHAnsi"/>
          <w:color w:val="000000"/>
          <w:sz w:val="24"/>
          <w:szCs w:val="24"/>
        </w:rPr>
        <w:t>de simples techniques de séparation des minerais telles que celles recourant aux aimants pour retirer les minerais contenant du fer permettent d</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atteindre un degré de concentration des minerais tel qu</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il est possible de les fondre directement. La plupart des gisements de minerais, qu</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ils soient alluviaux ou se trouvent dans la roche mère, contiennent des minéraux magnétiques (principalement de la magnétite). Ces minerais sont particulièrement denses et peuvent contenir des concentrations d</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or relativement élevées. Ils peuvent être retirés à l</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aide d</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un simple aimant avant l</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 xml:space="preserve">amalgamation ou la fusion directe, ce qui a pour effet </w:t>
      </w:r>
      <w:r w:rsidRPr="005A6CF6">
        <w:rPr>
          <w:rFonts w:asciiTheme="minorHAnsi" w:hAnsiTheme="minorHAnsi"/>
          <w:noProof/>
          <w:lang w:eastAsia="fr-FR"/>
        </w:rPr>
        <mc:AlternateContent>
          <mc:Choice Requires="wps">
            <w:drawing>
              <wp:anchor distT="0" distB="0" distL="114300" distR="114300" simplePos="0" relativeHeight="251728896" behindDoc="0" locked="0" layoutInCell="1" allowOverlap="1" wp14:anchorId="77639B5F" wp14:editId="434C7037">
                <wp:simplePos x="0" y="0"/>
                <wp:positionH relativeFrom="column">
                  <wp:posOffset>-414655</wp:posOffset>
                </wp:positionH>
                <wp:positionV relativeFrom="paragraph">
                  <wp:posOffset>490855</wp:posOffset>
                </wp:positionV>
                <wp:extent cx="368935" cy="273685"/>
                <wp:effectExtent l="0" t="0" r="0" b="0"/>
                <wp:wrapNone/>
                <wp:docPr id="1" name="Right Arrow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8935" cy="27368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763AABD" id="Right Arrow 262" o:spid="_x0000_s1026" type="#_x0000_t13" style="position:absolute;margin-left:-32.65pt;margin-top:38.65pt;width:29.05pt;height:21.5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" adj="13588" fillcolor="#95b3d7" stroked="f" strokeweight="2pt">
                <v:path arrowok="t"/>
              </v:shape>
            </w:pict>
          </mc:Fallback>
        </mc:AlternateContent>
      </w:r>
      <w:r w:rsidR="00CA041B" w:rsidRPr="005A6CF6">
        <w:rPr>
          <w:rFonts w:asciiTheme="minorHAnsi" w:hAnsiTheme="minorHAnsi"/>
          <w:color w:val="000000"/>
          <w:sz w:val="24"/>
          <w:szCs w:val="24"/>
        </w:rPr>
        <w:t>d</w:t>
      </w:r>
      <w:r w:rsidR="00920724" w:rsidRPr="005A6CF6">
        <w:rPr>
          <w:rFonts w:asciiTheme="minorHAnsi" w:hAnsiTheme="minorHAnsi"/>
          <w:color w:val="000000"/>
          <w:sz w:val="24"/>
          <w:szCs w:val="24"/>
        </w:rPr>
        <w:t>’</w:t>
      </w:r>
      <w:r w:rsidR="00CA041B" w:rsidRPr="005A6CF6">
        <w:rPr>
          <w:rFonts w:asciiTheme="minorHAnsi" w:hAnsiTheme="minorHAnsi"/>
          <w:color w:val="000000"/>
          <w:sz w:val="24"/>
          <w:szCs w:val="24"/>
        </w:rPr>
        <w:t xml:space="preserve">améliorer le concentré. </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color w:val="365F91"/>
          <w:sz w:val="24"/>
          <w:szCs w:val="24"/>
        </w:rPr>
        <w:t>Flottation :</w:t>
      </w:r>
      <w:r w:rsidRPr="005A6CF6">
        <w:rPr>
          <w:rFonts w:asciiTheme="minorHAnsi" w:hAnsiTheme="minorHAnsi"/>
          <w:color w:val="365F91"/>
          <w:sz w:val="24"/>
          <w:szCs w:val="24"/>
        </w:rPr>
        <w:t xml:space="preserve"> </w:t>
      </w:r>
      <w:r w:rsidRPr="005A6CF6">
        <w:rPr>
          <w:rFonts w:asciiTheme="minorHAnsi" w:hAnsiTheme="minorHAnsi"/>
          <w:sz w:val="24"/>
          <w:szCs w:val="24"/>
        </w:rPr>
        <w:t>il s</w:t>
      </w:r>
      <w:r w:rsidR="00920724" w:rsidRPr="005A6CF6">
        <w:rPr>
          <w:rFonts w:asciiTheme="minorHAnsi" w:hAnsiTheme="minorHAnsi"/>
          <w:sz w:val="24"/>
          <w:szCs w:val="24"/>
        </w:rPr>
        <w:t>’</w:t>
      </w:r>
      <w:r w:rsidRPr="005A6CF6">
        <w:rPr>
          <w:rFonts w:asciiTheme="minorHAnsi" w:hAnsiTheme="minorHAnsi"/>
          <w:sz w:val="24"/>
          <w:szCs w:val="24"/>
        </w:rPr>
        <w:t>agit d</w:t>
      </w:r>
      <w:r w:rsidR="00920724" w:rsidRPr="005A6CF6">
        <w:rPr>
          <w:rFonts w:asciiTheme="minorHAnsi" w:hAnsiTheme="minorHAnsi"/>
          <w:sz w:val="24"/>
          <w:szCs w:val="24"/>
        </w:rPr>
        <w:t>’</w:t>
      </w:r>
      <w:r w:rsidRPr="005A6CF6">
        <w:rPr>
          <w:rFonts w:asciiTheme="minorHAnsi" w:hAnsiTheme="minorHAnsi"/>
          <w:sz w:val="24"/>
          <w:szCs w:val="24"/>
        </w:rPr>
        <w:t>un procédé qui utilise les différentes propriétés chimiques des surfaces des minéraux pour obtenir un concentré. Les mousses sont obtenues avec du savon ou un autre produit chimique mélangé à une « pâte » de minerai (constituée de minerai finement broyé et d</w:t>
      </w:r>
      <w:r w:rsidR="00920724" w:rsidRPr="005A6CF6">
        <w:rPr>
          <w:rFonts w:asciiTheme="minorHAnsi" w:hAnsiTheme="minorHAnsi"/>
          <w:sz w:val="24"/>
          <w:szCs w:val="24"/>
        </w:rPr>
        <w:t>’</w:t>
      </w:r>
      <w:r w:rsidRPr="005A6CF6">
        <w:rPr>
          <w:rFonts w:asciiTheme="minorHAnsi" w:hAnsiTheme="minorHAnsi"/>
          <w:sz w:val="24"/>
          <w:szCs w:val="24"/>
        </w:rPr>
        <w:t>eau). Les propriétés des surfaces des particules d</w:t>
      </w:r>
      <w:r w:rsidR="00920724" w:rsidRPr="005A6CF6">
        <w:rPr>
          <w:rFonts w:asciiTheme="minorHAnsi" w:hAnsiTheme="minorHAnsi"/>
          <w:sz w:val="24"/>
          <w:szCs w:val="24"/>
        </w:rPr>
        <w:t>’</w:t>
      </w:r>
      <w:r w:rsidRPr="005A6CF6">
        <w:rPr>
          <w:rFonts w:asciiTheme="minorHAnsi" w:hAnsiTheme="minorHAnsi"/>
          <w:sz w:val="24"/>
          <w:szCs w:val="24"/>
        </w:rPr>
        <w:t>or et de sulfure ont pour effet de les fixer aux bulles qui s</w:t>
      </w:r>
      <w:r w:rsidR="00920724" w:rsidRPr="005A6CF6">
        <w:rPr>
          <w:rFonts w:asciiTheme="minorHAnsi" w:hAnsiTheme="minorHAnsi"/>
          <w:sz w:val="24"/>
          <w:szCs w:val="24"/>
        </w:rPr>
        <w:t>’</w:t>
      </w:r>
      <w:r w:rsidRPr="005A6CF6">
        <w:rPr>
          <w:rFonts w:asciiTheme="minorHAnsi" w:hAnsiTheme="minorHAnsi"/>
          <w:sz w:val="24"/>
          <w:szCs w:val="24"/>
        </w:rPr>
        <w:t>élèvent de la pâte et de les séparer ainsi des autres minéraux tels que le quartz. Les bulles forment une mousse qui s</w:t>
      </w:r>
      <w:r w:rsidR="00920724" w:rsidRPr="005A6CF6">
        <w:rPr>
          <w:rFonts w:asciiTheme="minorHAnsi" w:hAnsiTheme="minorHAnsi"/>
          <w:sz w:val="24"/>
          <w:szCs w:val="24"/>
        </w:rPr>
        <w:t>’</w:t>
      </w:r>
      <w:r w:rsidRPr="005A6CF6">
        <w:rPr>
          <w:rFonts w:asciiTheme="minorHAnsi" w:hAnsiTheme="minorHAnsi"/>
          <w:sz w:val="24"/>
          <w:szCs w:val="24"/>
        </w:rPr>
        <w:t>assemble à la surface d</w:t>
      </w:r>
      <w:r w:rsidR="00920724" w:rsidRPr="005A6CF6">
        <w:rPr>
          <w:rFonts w:asciiTheme="minorHAnsi" w:hAnsiTheme="minorHAnsi"/>
          <w:sz w:val="24"/>
          <w:szCs w:val="24"/>
        </w:rPr>
        <w:t>’</w:t>
      </w:r>
      <w:r w:rsidRPr="005A6CF6">
        <w:rPr>
          <w:rFonts w:asciiTheme="minorHAnsi" w:hAnsiTheme="minorHAnsi"/>
          <w:sz w:val="24"/>
          <w:szCs w:val="24"/>
        </w:rPr>
        <w:t>une cuve. La mousse est retirée par écumage et séchée pour obtenir un concentré qui peut alors être traité plus avant localement ou vendu à d</w:t>
      </w:r>
      <w:r w:rsidR="00920724" w:rsidRPr="005A6CF6">
        <w:rPr>
          <w:rFonts w:asciiTheme="minorHAnsi" w:hAnsiTheme="minorHAnsi"/>
          <w:sz w:val="24"/>
          <w:szCs w:val="24"/>
        </w:rPr>
        <w:t>’</w:t>
      </w:r>
      <w:r w:rsidRPr="005A6CF6">
        <w:rPr>
          <w:rFonts w:asciiTheme="minorHAnsi" w:hAnsiTheme="minorHAnsi"/>
          <w:sz w:val="24"/>
          <w:szCs w:val="24"/>
        </w:rPr>
        <w:t xml:space="preserve">autres exploitants. </w:t>
      </w:r>
    </w:p>
    <w:p w:rsidR="00CA041B" w:rsidRPr="005A6CF6" w:rsidRDefault="00CA041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pays pourraient envisager des stratégies visant à démontrer la supériorité de ces pratiques et à mettre en place un programme de sensibilisation des mineurs pour les informer de leur existence, comme cela est indiqué au chapitre 5.10. Ils peuvent aussi prévoir des stratégies d</w:t>
      </w:r>
      <w:r w:rsidR="00920724" w:rsidRPr="005A6CF6">
        <w:rPr>
          <w:rFonts w:asciiTheme="minorHAnsi" w:hAnsiTheme="minorHAnsi"/>
          <w:sz w:val="24"/>
          <w:szCs w:val="24"/>
        </w:rPr>
        <w:t>’</w:t>
      </w:r>
      <w:r w:rsidRPr="005A6CF6">
        <w:rPr>
          <w:rFonts w:asciiTheme="minorHAnsi" w:hAnsiTheme="minorHAnsi"/>
          <w:sz w:val="24"/>
          <w:szCs w:val="24"/>
        </w:rPr>
        <w:t>appui qui pourraient consister à réunir les mineurs et les fournisseurs de matériel et à permettre aux mineurs d</w:t>
      </w:r>
      <w:r w:rsidR="00920724" w:rsidRPr="005A6CF6">
        <w:rPr>
          <w:rFonts w:asciiTheme="minorHAnsi" w:hAnsiTheme="minorHAnsi"/>
          <w:sz w:val="24"/>
          <w:szCs w:val="24"/>
        </w:rPr>
        <w:t>’</w:t>
      </w:r>
      <w:r w:rsidRPr="005A6CF6">
        <w:rPr>
          <w:rFonts w:asciiTheme="minorHAnsi" w:hAnsiTheme="minorHAnsi"/>
          <w:sz w:val="24"/>
          <w:szCs w:val="24"/>
        </w:rPr>
        <w:t>obtenir une assistance technique auprès des écoles des mines. On trouvera aussi des informations supplémentaires sur l</w:t>
      </w:r>
      <w:r w:rsidR="00920724" w:rsidRPr="005A6CF6">
        <w:rPr>
          <w:rFonts w:asciiTheme="minorHAnsi" w:hAnsiTheme="minorHAnsi"/>
          <w:sz w:val="24"/>
          <w:szCs w:val="24"/>
        </w:rPr>
        <w:t>’</w:t>
      </w:r>
      <w:r w:rsidRPr="005A6CF6">
        <w:rPr>
          <w:rFonts w:asciiTheme="minorHAnsi" w:hAnsiTheme="minorHAnsi"/>
          <w:sz w:val="24"/>
          <w:szCs w:val="24"/>
        </w:rPr>
        <w:t>organisation d</w:t>
      </w:r>
      <w:r w:rsidR="00920724" w:rsidRPr="005A6CF6">
        <w:rPr>
          <w:rFonts w:asciiTheme="minorHAnsi" w:hAnsiTheme="minorHAnsi"/>
          <w:sz w:val="24"/>
          <w:szCs w:val="24"/>
        </w:rPr>
        <w:t>’</w:t>
      </w:r>
      <w:r w:rsidRPr="005A6CF6">
        <w:rPr>
          <w:rFonts w:asciiTheme="minorHAnsi" w:hAnsiTheme="minorHAnsi"/>
          <w:sz w:val="24"/>
          <w:szCs w:val="24"/>
        </w:rPr>
        <w:t>ateliers et de formations et d</w:t>
      </w:r>
      <w:r w:rsidR="00920724" w:rsidRPr="005A6CF6">
        <w:rPr>
          <w:rFonts w:asciiTheme="minorHAnsi" w:hAnsiTheme="minorHAnsi"/>
          <w:sz w:val="24"/>
          <w:szCs w:val="24"/>
        </w:rPr>
        <w:t>’</w:t>
      </w:r>
      <w:r w:rsidRPr="005A6CF6">
        <w:rPr>
          <w:rFonts w:asciiTheme="minorHAnsi" w:hAnsiTheme="minorHAnsi"/>
          <w:sz w:val="24"/>
          <w:szCs w:val="24"/>
        </w:rPr>
        <w:t xml:space="preserve">autres stratégies de </w:t>
      </w:r>
      <w:proofErr w:type="gramStart"/>
      <w:r w:rsidRPr="005A6CF6">
        <w:rPr>
          <w:rFonts w:asciiTheme="minorHAnsi" w:hAnsiTheme="minorHAnsi"/>
          <w:sz w:val="24"/>
          <w:szCs w:val="24"/>
        </w:rPr>
        <w:t>communication couronnés</w:t>
      </w:r>
      <w:proofErr w:type="gramEnd"/>
      <w:r w:rsidRPr="005A6CF6">
        <w:rPr>
          <w:rFonts w:asciiTheme="minorHAnsi" w:hAnsiTheme="minorHAnsi"/>
          <w:sz w:val="24"/>
          <w:szCs w:val="24"/>
        </w:rPr>
        <w:t xml:space="preserve"> de succès dans le manuel de formation de l</w:t>
      </w:r>
      <w:r w:rsidR="00920724" w:rsidRPr="005A6CF6">
        <w:rPr>
          <w:rFonts w:asciiTheme="minorHAnsi" w:hAnsiTheme="minorHAnsi"/>
          <w:sz w:val="24"/>
          <w:szCs w:val="24"/>
        </w:rPr>
        <w:t>’</w:t>
      </w:r>
      <w:r w:rsidRPr="005A6CF6">
        <w:rPr>
          <w:rFonts w:asciiTheme="minorHAnsi" w:hAnsiTheme="minorHAnsi"/>
          <w:sz w:val="24"/>
          <w:szCs w:val="24"/>
        </w:rPr>
        <w:t>ONUDI (ONUDI 2006).</w:t>
      </w:r>
    </w:p>
    <w:p w:rsidR="00415DF3" w:rsidRPr="005A6CF6" w:rsidRDefault="00A51881" w:rsidP="00A51881">
      <w:pPr>
        <w:pStyle w:val="CH1"/>
        <w:tabs>
          <w:tab w:val="clear" w:pos="851"/>
          <w:tab w:val="clear" w:pos="1247"/>
          <w:tab w:val="clear" w:pos="1814"/>
          <w:tab w:val="clear" w:pos="2381"/>
          <w:tab w:val="clear" w:pos="2948"/>
          <w:tab w:val="clear" w:pos="3515"/>
          <w:tab w:val="clear" w:pos="4082"/>
          <w:tab w:val="left" w:pos="709"/>
        </w:tabs>
        <w:ind w:left="709" w:hanging="709"/>
        <w:rPr>
          <w:rFonts w:eastAsia="SimSun"/>
          <w:lang w:val="fr-FR"/>
        </w:rPr>
      </w:pPr>
      <w:bookmarkStart w:id="190" w:name="_Toc480534135"/>
      <w:bookmarkStart w:id="191" w:name="_Toc483488022"/>
      <w:bookmarkStart w:id="192" w:name="_Toc485375347"/>
      <w:r w:rsidRPr="005A6CF6">
        <w:rPr>
          <w:noProof/>
          <w:lang w:val="fr-FR" w:eastAsia="fr-FR"/>
        </w:rPr>
        <mc:AlternateContent>
          <mc:Choice Requires="wps">
            <w:drawing>
              <wp:anchor distT="0" distB="0" distL="114300" distR="114300" simplePos="0" relativeHeight="251662336" behindDoc="1" locked="0" layoutInCell="1" allowOverlap="1" wp14:anchorId="005827CC" wp14:editId="50FB6FFC">
                <wp:simplePos x="0" y="0"/>
                <wp:positionH relativeFrom="column">
                  <wp:posOffset>-909955</wp:posOffset>
                </wp:positionH>
                <wp:positionV relativeFrom="paragraph">
                  <wp:posOffset>9525</wp:posOffset>
                </wp:positionV>
                <wp:extent cx="6816725" cy="676275"/>
                <wp:effectExtent l="0" t="0" r="3175" b="9525"/>
                <wp:wrapNone/>
                <wp:docPr id="382"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16725" cy="6762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B6A0D" id="Rectangle 382" o:spid="_x0000_s1026" style="position:absolute;margin-left:-71.65pt;margin-top:.75pt;width:536.75pt;height:53.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" fillcolor="#d9d9d9" stroked="f" strokeweight="2.25pt">
                <v:path arrowok="t"/>
              </v:rect>
            </w:pict>
          </mc:Fallback>
        </mc:AlternateContent>
      </w:r>
      <w:r w:rsidR="00415DF3" w:rsidRPr="005A6CF6">
        <w:rPr>
          <w:lang w:val="fr-FR"/>
        </w:rPr>
        <w:t>5.6</w:t>
      </w:r>
      <w:r w:rsidR="00415DF3" w:rsidRPr="005A6CF6">
        <w:rPr>
          <w:lang w:val="fr-FR"/>
        </w:rPr>
        <w:tab/>
      </w:r>
      <w:bookmarkStart w:id="193" w:name="_Toc427067372"/>
      <w:bookmarkEnd w:id="190"/>
      <w:bookmarkEnd w:id="191"/>
      <w:bookmarkEnd w:id="193"/>
      <w:r w:rsidR="00CA041B" w:rsidRPr="005A6CF6">
        <w:rPr>
          <w:lang w:val="fr-FR"/>
        </w:rPr>
        <w:t>Gestion du commerce du mercure et des composés du mercure et mesures visant à en empêcher le détournement au profit du secteur de l</w:t>
      </w:r>
      <w:r w:rsidR="00920724" w:rsidRPr="005A6CF6">
        <w:rPr>
          <w:lang w:val="fr-FR"/>
        </w:rPr>
        <w:t>’</w:t>
      </w:r>
      <w:r w:rsidR="00CA041B" w:rsidRPr="005A6CF6">
        <w:rPr>
          <w:lang w:val="fr-FR"/>
        </w:rPr>
        <w:t>extraction artisanale et à petite échelle de l</w:t>
      </w:r>
      <w:r w:rsidR="00920724" w:rsidRPr="005A6CF6">
        <w:rPr>
          <w:lang w:val="fr-FR"/>
        </w:rPr>
        <w:t>’</w:t>
      </w:r>
      <w:r w:rsidR="00CA041B" w:rsidRPr="005A6CF6">
        <w:rPr>
          <w:lang w:val="fr-FR"/>
        </w:rPr>
        <w:t>or</w:t>
      </w:r>
      <w:bookmarkEnd w:id="192"/>
    </w:p>
    <w:p w:rsidR="00415DF3" w:rsidRPr="005A6CF6" w:rsidRDefault="00415DF3" w:rsidP="002D02ED">
      <w:pPr>
        <w:keepNext/>
        <w:keepLines/>
        <w:tabs>
          <w:tab w:val="clear" w:pos="1247"/>
          <w:tab w:val="clear" w:pos="1814"/>
          <w:tab w:val="clear" w:pos="2381"/>
          <w:tab w:val="clear" w:pos="2948"/>
          <w:tab w:val="clear" w:pos="3515"/>
        </w:tabs>
        <w:spacing w:before="240"/>
        <w:outlineLvl w:val="1"/>
        <w:rPr>
          <w:rFonts w:ascii="Calibri" w:eastAsia="SimSun" w:hAnsi="Calibri"/>
          <w:b/>
          <w:bCs/>
          <w:sz w:val="28"/>
          <w:szCs w:val="28"/>
        </w:rPr>
      </w:pPr>
    </w:p>
    <w:p w:rsidR="00415DF3" w:rsidRPr="005A6CF6" w:rsidRDefault="00415DF3" w:rsidP="002D02ED">
      <w:pPr>
        <w:tabs>
          <w:tab w:val="clear" w:pos="1247"/>
          <w:tab w:val="clear" w:pos="1814"/>
          <w:tab w:val="clear" w:pos="2381"/>
          <w:tab w:val="clear" w:pos="2948"/>
          <w:tab w:val="clear" w:pos="3515"/>
        </w:tabs>
        <w:spacing w:after="200"/>
        <w:jc w:val="both"/>
        <w:rPr>
          <w:rFonts w:ascii="Calibri" w:hAnsi="Calibri"/>
          <w:sz w:val="24"/>
          <w:szCs w:val="24"/>
        </w:rPr>
      </w:pPr>
      <w:r w:rsidRPr="005A6CF6">
        <w:rPr>
          <w:noProof/>
          <w:lang w:eastAsia="fr-FR"/>
        </w:rPr>
        <mc:AlternateContent>
          <mc:Choice Requires="wps">
            <w:drawing>
              <wp:inline distT="0" distB="0" distL="0" distR="0" wp14:anchorId="5903FD33" wp14:editId="09156FE9">
                <wp:extent cx="5807075" cy="2243455"/>
                <wp:effectExtent l="95250" t="38100" r="41275" b="99695"/>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22434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174DA2" w:rsidRDefault="00DD02EA" w:rsidP="00CA041B">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Étudier comment le mercure entre dans le pays et est commercialisé auprès des sites où se pratique l’extraction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Analyser la pertinence des législations locales s’agissant du mercure commercialisé auprès des sites d’extraction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Adopter des législations nationales conformes aux prescriptions de la Convention de </w:t>
                            </w:r>
                            <w:proofErr w:type="gramStart"/>
                            <w:r>
                              <w:rPr>
                                <w:rFonts w:ascii="Garamond" w:hAnsi="Garamond"/>
                                <w:color w:val="365F91"/>
                                <w:sz w:val="24"/>
                                <w:szCs w:val="24"/>
                                <w:lang w:val="fr-CA"/>
                              </w:rPr>
                              <w:t>Minamata;</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Concevoir un mécanisme national de consentement applicable aux </w:t>
                            </w:r>
                            <w:proofErr w:type="gramStart"/>
                            <w:r>
                              <w:rPr>
                                <w:rFonts w:ascii="Garamond" w:hAnsi="Garamond"/>
                                <w:color w:val="365F91"/>
                                <w:sz w:val="24"/>
                                <w:szCs w:val="24"/>
                                <w:lang w:val="fr-CA"/>
                              </w:rPr>
                              <w:t>importations;</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Concevoir des systèmes de délivrance de permis et de manifestes permettant de suivre la circulation du mercure dans le </w:t>
                            </w:r>
                            <w:proofErr w:type="gramStart"/>
                            <w:r>
                              <w:rPr>
                                <w:rFonts w:ascii="Garamond" w:hAnsi="Garamond"/>
                                <w:color w:val="365F91"/>
                                <w:sz w:val="24"/>
                                <w:szCs w:val="24"/>
                                <w:lang w:val="fr-CA"/>
                              </w:rPr>
                              <w:t>pays;</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Mettre en place un mécanisme de coordination des échanges avec d’autres </w:t>
                            </w:r>
                            <w:proofErr w:type="gramStart"/>
                            <w:r>
                              <w:rPr>
                                <w:rFonts w:ascii="Garamond" w:hAnsi="Garamond"/>
                                <w:color w:val="365F91"/>
                                <w:sz w:val="24"/>
                                <w:szCs w:val="24"/>
                                <w:lang w:val="fr-CA"/>
                              </w:rPr>
                              <w:t>pays;</w:t>
                            </w:r>
                            <w:proofErr w:type="gramEnd"/>
                          </w:p>
                          <w:p w:rsidR="00DD02EA" w:rsidRPr="00CA041B"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szCs w:val="24"/>
                                <w:lang w:val="fr-CA"/>
                              </w:rPr>
                              <w:t>Concevoir un module de formation des agents de douane sur le mercure.</w:t>
                            </w:r>
                          </w:p>
                          <w:p w:rsidR="00DD02EA" w:rsidRPr="00CA041B" w:rsidRDefault="00DD02EA" w:rsidP="00415DF3"/>
                        </w:txbxContent>
                      </wps:txbx>
                      <wps:bodyPr rot="0" vert="horz" wrap="square" lIns="91440" tIns="45720" rIns="91440" bIns="45720" anchor="t" anchorCtr="0">
                        <a:noAutofit/>
                      </wps:bodyPr>
                    </wps:wsp>
                  </a:graphicData>
                </a:graphic>
              </wp:inline>
            </w:drawing>
          </mc:Choice>
          <mc:Fallback>
            <w:pict>
              <v:shape w14:anchorId="5903FD33" id="_x0000_s1050" type="#_x0000_t202" style="width:457.25pt;height:17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" fillcolor="#dce6f2" stroked="f">
                <v:shadow on="t" color="black" opacity="26214f" origin=".5,-.5" offset="-.74836mm,.74836mm"/>
                <v:textbox>
                  <w:txbxContent>
                    <w:p w:rsidR="00DD02EA" w:rsidRPr="00174DA2" w:rsidRDefault="00DD02EA" w:rsidP="00CA041B">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Étudier comment le mercure entre dans le pays et est commercialisé auprès des sites où se pratique l’extraction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Analyser la pertinence des législations locales s’agissant du mercure commercialisé auprès des sites d’extraction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Adopter des législations nationales conformes aux prescriptions de la Convention de </w:t>
                      </w:r>
                      <w:proofErr w:type="gramStart"/>
                      <w:r>
                        <w:rPr>
                          <w:rFonts w:ascii="Garamond" w:hAnsi="Garamond"/>
                          <w:color w:val="365F91"/>
                          <w:sz w:val="24"/>
                          <w:szCs w:val="24"/>
                          <w:lang w:val="fr-CA"/>
                        </w:rPr>
                        <w:t>Minamata;</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Concevoir un mécanisme national de consentement applicable aux </w:t>
                      </w:r>
                      <w:proofErr w:type="gramStart"/>
                      <w:r>
                        <w:rPr>
                          <w:rFonts w:ascii="Garamond" w:hAnsi="Garamond"/>
                          <w:color w:val="365F91"/>
                          <w:sz w:val="24"/>
                          <w:szCs w:val="24"/>
                          <w:lang w:val="fr-CA"/>
                        </w:rPr>
                        <w:t>importations;</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Concevoir des systèmes de délivrance de permis et de manifestes permettant de suivre la circulation du mercure dans le </w:t>
                      </w:r>
                      <w:proofErr w:type="gramStart"/>
                      <w:r>
                        <w:rPr>
                          <w:rFonts w:ascii="Garamond" w:hAnsi="Garamond"/>
                          <w:color w:val="365F91"/>
                          <w:sz w:val="24"/>
                          <w:szCs w:val="24"/>
                          <w:lang w:val="fr-CA"/>
                        </w:rPr>
                        <w:t>pays;</w:t>
                      </w:r>
                      <w:proofErr w:type="gramEnd"/>
                    </w:p>
                    <w:p w:rsidR="00DD02EA"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lang w:val="fr-CA"/>
                        </w:rPr>
                      </w:pPr>
                      <w:r>
                        <w:rPr>
                          <w:rFonts w:ascii="Garamond" w:hAnsi="Garamond"/>
                          <w:color w:val="365F91"/>
                          <w:sz w:val="24"/>
                          <w:szCs w:val="24"/>
                          <w:lang w:val="fr-CA"/>
                        </w:rPr>
                        <w:t xml:space="preserve">Mettre en place un mécanisme de coordination des échanges avec d’autres </w:t>
                      </w:r>
                      <w:proofErr w:type="gramStart"/>
                      <w:r>
                        <w:rPr>
                          <w:rFonts w:ascii="Garamond" w:hAnsi="Garamond"/>
                          <w:color w:val="365F91"/>
                          <w:sz w:val="24"/>
                          <w:szCs w:val="24"/>
                          <w:lang w:val="fr-CA"/>
                        </w:rPr>
                        <w:t>pays;</w:t>
                      </w:r>
                      <w:proofErr w:type="gramEnd"/>
                    </w:p>
                    <w:p w:rsidR="00DD02EA" w:rsidRPr="00CA041B" w:rsidRDefault="00DD02EA" w:rsidP="00920724">
                      <w:pPr>
                        <w:pStyle w:val="ListParagraph"/>
                        <w:numPr>
                          <w:ilvl w:val="0"/>
                          <w:numId w:val="9"/>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szCs w:val="24"/>
                          <w:lang w:val="fr-CA"/>
                        </w:rPr>
                        <w:t>Concevoir un module de formation des agents de douane sur le mercure.</w:t>
                      </w:r>
                    </w:p>
                    <w:p w:rsidR="00DD02EA" w:rsidRPr="00CA041B" w:rsidRDefault="00DD02EA" w:rsidP="00415DF3"/>
                  </w:txbxContent>
                </v:textbox>
                <w10:anchorlock/>
              </v:shape>
            </w:pict>
          </mc:Fallback>
        </mc:AlternateContent>
      </w:r>
    </w:p>
    <w:p w:rsidR="00415DF3" w:rsidRPr="005A6CF6" w:rsidRDefault="00CA041B" w:rsidP="002D02ED">
      <w:pPr>
        <w:tabs>
          <w:tab w:val="clear" w:pos="1247"/>
          <w:tab w:val="clear" w:pos="1814"/>
          <w:tab w:val="clear" w:pos="2381"/>
          <w:tab w:val="clear" w:pos="2948"/>
          <w:tab w:val="clear" w:pos="3515"/>
        </w:tabs>
        <w:jc w:val="both"/>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f) du paragraphe 1 de l</w:t>
      </w:r>
      <w:r w:rsidR="00920724" w:rsidRPr="005A6CF6">
        <w:rPr>
          <w:rFonts w:asciiTheme="minorHAnsi" w:hAnsiTheme="minorHAnsi"/>
          <w:sz w:val="24"/>
          <w:szCs w:val="24"/>
        </w:rPr>
        <w:t>’</w:t>
      </w:r>
      <w:r w:rsidRPr="005A6CF6">
        <w:rPr>
          <w:rFonts w:asciiTheme="minorHAnsi" w:hAnsiTheme="minorHAnsi"/>
          <w:sz w:val="24"/>
          <w:szCs w:val="24"/>
        </w:rPr>
        <w:t>Annexe C il est recommandé de faire figurer dans les PAN « des stratégies visant à gérer les échanges commerciaux et à empêcher le détournement de mercure et des composés du mercure provenant de sources étrangères et nationales destinés à être utilisés pour l</w:t>
      </w:r>
      <w:r w:rsidR="00920724" w:rsidRPr="005A6CF6">
        <w:rPr>
          <w:rFonts w:asciiTheme="minorHAnsi" w:hAnsiTheme="minorHAnsi"/>
          <w:sz w:val="24"/>
          <w:szCs w:val="24"/>
        </w:rPr>
        <w:t>’</w:t>
      </w:r>
      <w:r w:rsidRPr="005A6CF6">
        <w:rPr>
          <w:rFonts w:asciiTheme="minorHAnsi" w:hAnsiTheme="minorHAnsi"/>
          <w:sz w:val="24"/>
          <w:szCs w:val="24"/>
        </w:rPr>
        <w:t>extraction minière et la transformation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w:t>
      </w:r>
      <w:r w:rsidRPr="005A6CF6">
        <w:rPr>
          <w:rFonts w:asciiTheme="minorHAnsi" w:eastAsia="MS ????" w:hAnsiTheme="minorHAnsi"/>
          <w:sz w:val="24"/>
          <w:szCs w:val="24"/>
          <w:vertAlign w:val="superscript"/>
        </w:rPr>
        <w:footnoteReference w:id="13"/>
      </w:r>
      <w:r w:rsidRPr="005A6CF6">
        <w:rPr>
          <w:rFonts w:asciiTheme="minorHAnsi" w:hAnsiTheme="minorHAnsi"/>
          <w:sz w:val="24"/>
          <w:szCs w:val="24"/>
        </w:rPr>
        <w:t>.</w:t>
      </w:r>
    </w:p>
    <w:p w:rsidR="00443FF6" w:rsidRPr="005A6CF6" w:rsidRDefault="00443FF6" w:rsidP="002D02ED">
      <w:pPr>
        <w:tabs>
          <w:tab w:val="clear" w:pos="1247"/>
          <w:tab w:val="clear" w:pos="1814"/>
          <w:tab w:val="clear" w:pos="2381"/>
          <w:tab w:val="clear" w:pos="2948"/>
          <w:tab w:val="clear" w:pos="3515"/>
        </w:tabs>
        <w:jc w:val="both"/>
        <w:rPr>
          <w:rFonts w:asciiTheme="minorHAnsi" w:hAnsiTheme="minorHAnsi"/>
          <w:sz w:val="24"/>
          <w:szCs w:val="24"/>
        </w:rPr>
      </w:pPr>
    </w:p>
    <w:p w:rsidR="00415DF3" w:rsidRPr="005A6CF6" w:rsidRDefault="00A51881" w:rsidP="00A51881">
      <w:pPr>
        <w:pStyle w:val="CH2"/>
        <w:tabs>
          <w:tab w:val="clear" w:pos="851"/>
          <w:tab w:val="clear" w:pos="1247"/>
        </w:tabs>
        <w:ind w:left="993" w:hanging="993"/>
        <w:rPr>
          <w:rFonts w:eastAsia="MS ????"/>
          <w:w w:val="102"/>
          <w:lang w:val="fr-FR"/>
        </w:rPr>
      </w:pPr>
      <w:bookmarkStart w:id="194" w:name="_Toc438205867"/>
      <w:bookmarkStart w:id="195" w:name="_Toc483488023"/>
      <w:bookmarkStart w:id="196" w:name="_Toc485375348"/>
      <w:bookmarkEnd w:id="194"/>
      <w:r w:rsidRPr="005A6CF6">
        <w:rPr>
          <w:noProof/>
          <w:lang w:val="fr-FR" w:eastAsia="fr-FR"/>
        </w:rPr>
        <mc:AlternateContent>
          <mc:Choice Requires="wps">
            <w:drawing>
              <wp:anchor distT="0" distB="0" distL="114300" distR="114300" simplePos="0" relativeHeight="251729920" behindDoc="1" locked="0" layoutInCell="1" allowOverlap="1" wp14:anchorId="48C55B3C" wp14:editId="5649D95F">
                <wp:simplePos x="0" y="0"/>
                <wp:positionH relativeFrom="column">
                  <wp:posOffset>-881381</wp:posOffset>
                </wp:positionH>
                <wp:positionV relativeFrom="paragraph">
                  <wp:posOffset>62230</wp:posOffset>
                </wp:positionV>
                <wp:extent cx="6696075" cy="390525"/>
                <wp:effectExtent l="0" t="0" r="9525" b="9525"/>
                <wp:wrapNone/>
                <wp:docPr id="22"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96075" cy="3905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9550BF" id="Rectangle 384" o:spid="_x0000_s1026" style="position:absolute;margin-left:-69.4pt;margin-top:4.9pt;width:527.25pt;height:30.7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" fillcolor="#d9d9d9" stroked="f" strokeweight="2.25pt">
                <v:path arrowok="t"/>
              </v:rect>
            </w:pict>
          </mc:Fallback>
        </mc:AlternateContent>
      </w:r>
      <w:r w:rsidR="008B65F6" w:rsidRPr="005A6CF6">
        <w:rPr>
          <w:rFonts w:eastAsia="MS ????"/>
          <w:w w:val="102"/>
          <w:lang w:val="fr-FR"/>
        </w:rPr>
        <w:t>5.6 a)</w:t>
      </w:r>
      <w:r w:rsidR="008B65F6" w:rsidRPr="005A6CF6">
        <w:rPr>
          <w:rFonts w:eastAsia="MS ????"/>
          <w:w w:val="102"/>
          <w:lang w:val="fr-FR"/>
        </w:rPr>
        <w:tab/>
      </w:r>
      <w:bookmarkEnd w:id="195"/>
      <w:r w:rsidR="00CA041B" w:rsidRPr="005A6CF6">
        <w:rPr>
          <w:rFonts w:eastAsia="MS ????"/>
          <w:w w:val="102"/>
          <w:lang w:val="fr-FR"/>
        </w:rPr>
        <w:t>L</w:t>
      </w:r>
      <w:r w:rsidR="00920724" w:rsidRPr="005A6CF6">
        <w:rPr>
          <w:rFonts w:eastAsia="MS ????"/>
          <w:w w:val="102"/>
          <w:lang w:val="fr-FR"/>
        </w:rPr>
        <w:t>’</w:t>
      </w:r>
      <w:r w:rsidR="00CA041B" w:rsidRPr="005A6CF6">
        <w:rPr>
          <w:rFonts w:eastAsia="MS ????"/>
          <w:w w:val="102"/>
          <w:lang w:val="fr-FR"/>
        </w:rPr>
        <w:t>approvisionnement en mercure, son commerce, l</w:t>
      </w:r>
      <w:r w:rsidR="00920724" w:rsidRPr="005A6CF6">
        <w:rPr>
          <w:rFonts w:eastAsia="MS ????"/>
          <w:w w:val="102"/>
          <w:lang w:val="fr-FR"/>
        </w:rPr>
        <w:t>’</w:t>
      </w:r>
      <w:r w:rsidR="00CA041B" w:rsidRPr="005A6CF6">
        <w:rPr>
          <w:rFonts w:eastAsia="MS ????"/>
          <w:w w:val="102"/>
          <w:lang w:val="fr-FR"/>
        </w:rPr>
        <w:t>extraction artisanale et à petite échelle de l</w:t>
      </w:r>
      <w:r w:rsidR="00920724" w:rsidRPr="005A6CF6">
        <w:rPr>
          <w:rFonts w:eastAsia="MS ????"/>
          <w:w w:val="102"/>
          <w:lang w:val="fr-FR"/>
        </w:rPr>
        <w:t>’</w:t>
      </w:r>
      <w:r w:rsidR="00CA041B" w:rsidRPr="005A6CF6">
        <w:rPr>
          <w:rFonts w:eastAsia="MS ????"/>
          <w:w w:val="102"/>
          <w:lang w:val="fr-FR"/>
        </w:rPr>
        <w:t>or et la Convention de Minamata</w:t>
      </w:r>
      <w:bookmarkEnd w:id="196"/>
    </w:p>
    <w:p w:rsidR="00CA041B" w:rsidRPr="005A6CF6" w:rsidRDefault="00CA041B" w:rsidP="002D02ED">
      <w:pPr>
        <w:tabs>
          <w:tab w:val="clear" w:pos="1247"/>
          <w:tab w:val="clear" w:pos="1814"/>
          <w:tab w:val="clear" w:pos="2381"/>
          <w:tab w:val="clear" w:pos="2948"/>
          <w:tab w:val="clear" w:pos="3515"/>
        </w:tabs>
        <w:spacing w:before="240" w:after="240"/>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article 3 de la Convention (sources d</w:t>
      </w:r>
      <w:r w:rsidR="00920724" w:rsidRPr="005A6CF6">
        <w:rPr>
          <w:rFonts w:asciiTheme="minorHAnsi" w:hAnsiTheme="minorHAnsi"/>
          <w:sz w:val="24"/>
          <w:szCs w:val="24"/>
        </w:rPr>
        <w:t>’</w:t>
      </w:r>
      <w:r w:rsidRPr="005A6CF6">
        <w:rPr>
          <w:rFonts w:asciiTheme="minorHAnsi" w:hAnsiTheme="minorHAnsi"/>
          <w:sz w:val="24"/>
          <w:szCs w:val="24"/>
        </w:rPr>
        <w:t>approvisionnement en mercure et commerce) contient plusieurs dispositions concernant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On y interdit l</w:t>
      </w:r>
      <w:r w:rsidR="00920724" w:rsidRPr="005A6CF6">
        <w:rPr>
          <w:rFonts w:asciiTheme="minorHAnsi" w:hAnsiTheme="minorHAnsi"/>
          <w:sz w:val="24"/>
          <w:szCs w:val="24"/>
        </w:rPr>
        <w:t>’</w:t>
      </w:r>
      <w:r w:rsidRPr="005A6CF6">
        <w:rPr>
          <w:rFonts w:asciiTheme="minorHAnsi" w:hAnsiTheme="minorHAnsi"/>
          <w:sz w:val="24"/>
          <w:szCs w:val="24"/>
        </w:rPr>
        <w:t>approvisionnement en mercure provenant de l</w:t>
      </w:r>
      <w:r w:rsidR="00920724" w:rsidRPr="005A6CF6">
        <w:rPr>
          <w:rFonts w:asciiTheme="minorHAnsi" w:hAnsiTheme="minorHAnsi"/>
          <w:sz w:val="24"/>
          <w:szCs w:val="24"/>
        </w:rPr>
        <w:t>’</w:t>
      </w:r>
      <w:r w:rsidRPr="005A6CF6">
        <w:rPr>
          <w:rFonts w:asciiTheme="minorHAnsi" w:hAnsiTheme="minorHAnsi"/>
          <w:sz w:val="24"/>
          <w:szCs w:val="24"/>
        </w:rPr>
        <w:t>extraction minière primaire ainsi qu</w:t>
      </w:r>
      <w:r w:rsidR="00920724" w:rsidRPr="005A6CF6">
        <w:rPr>
          <w:rFonts w:asciiTheme="minorHAnsi" w:hAnsiTheme="minorHAnsi"/>
          <w:sz w:val="24"/>
          <w:szCs w:val="24"/>
        </w:rPr>
        <w:t>’</w:t>
      </w:r>
      <w:r w:rsidRPr="005A6CF6">
        <w:rPr>
          <w:rFonts w:asciiTheme="minorHAnsi" w:hAnsiTheme="minorHAnsi"/>
          <w:sz w:val="24"/>
          <w:szCs w:val="24"/>
        </w:rPr>
        <w:t>en mercure excédentaire provenant de la mise hors service d</w:t>
      </w:r>
      <w:r w:rsidR="00920724" w:rsidRPr="005A6CF6">
        <w:rPr>
          <w:rFonts w:asciiTheme="minorHAnsi" w:hAnsiTheme="minorHAnsi"/>
          <w:sz w:val="24"/>
          <w:szCs w:val="24"/>
        </w:rPr>
        <w:t>’</w:t>
      </w:r>
      <w:r w:rsidRPr="005A6CF6">
        <w:rPr>
          <w:rFonts w:asciiTheme="minorHAnsi" w:hAnsiTheme="minorHAnsi"/>
          <w:sz w:val="24"/>
          <w:szCs w:val="24"/>
        </w:rPr>
        <w:t>usines de chlore-alkali</w:t>
      </w:r>
      <w:r w:rsidRPr="005A6CF6">
        <w:rPr>
          <w:rFonts w:asciiTheme="minorHAnsi" w:eastAsia="MS ????" w:hAnsiTheme="minorHAnsi"/>
          <w:sz w:val="24"/>
          <w:szCs w:val="24"/>
          <w:vertAlign w:val="superscript"/>
        </w:rPr>
        <w:footnoteReference w:id="14"/>
      </w:r>
      <w:r w:rsidRPr="005A6CF6">
        <w:rPr>
          <w:rFonts w:asciiTheme="minorHAnsi" w:hAnsiTheme="minorHAnsi"/>
          <w:sz w:val="24"/>
          <w:szCs w:val="24"/>
        </w:rPr>
        <w:t>. Par conséquent, en vertu de la Convention, les Parties sont tenues d</w:t>
      </w:r>
      <w:r w:rsidR="00920724" w:rsidRPr="005A6CF6">
        <w:rPr>
          <w:rFonts w:asciiTheme="minorHAnsi" w:hAnsiTheme="minorHAnsi"/>
          <w:sz w:val="24"/>
          <w:szCs w:val="24"/>
        </w:rPr>
        <w:t>’</w:t>
      </w:r>
      <w:r w:rsidRPr="005A6CF6">
        <w:rPr>
          <w:rFonts w:asciiTheme="minorHAnsi" w:hAnsiTheme="minorHAnsi"/>
          <w:sz w:val="24"/>
          <w:szCs w:val="24"/>
        </w:rPr>
        <w:t>interdire que ces sources soient utilisées par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CA041B" w:rsidRPr="005A6CF6" w:rsidRDefault="00CA041B" w:rsidP="002D02ED">
      <w:pPr>
        <w:tabs>
          <w:tab w:val="clear" w:pos="1247"/>
          <w:tab w:val="clear" w:pos="1814"/>
          <w:tab w:val="clear" w:pos="2381"/>
          <w:tab w:val="clear" w:pos="2948"/>
          <w:tab w:val="clear" w:pos="3515"/>
        </w:tabs>
        <w:spacing w:after="240"/>
        <w:rPr>
          <w:rFonts w:asciiTheme="minorHAnsi" w:hAnsiTheme="minorHAnsi"/>
          <w:sz w:val="24"/>
          <w:szCs w:val="24"/>
        </w:rPr>
      </w:pPr>
      <w:r w:rsidRPr="005A6CF6">
        <w:rPr>
          <w:rFonts w:asciiTheme="minorHAnsi" w:hAnsiTheme="minorHAnsi"/>
          <w:sz w:val="24"/>
          <w:szCs w:val="24"/>
        </w:rPr>
        <w:t>En vertu du paragraphe 6 de l</w:t>
      </w:r>
      <w:r w:rsidR="00920724" w:rsidRPr="005A6CF6">
        <w:rPr>
          <w:rFonts w:asciiTheme="minorHAnsi" w:hAnsiTheme="minorHAnsi"/>
          <w:sz w:val="24"/>
          <w:szCs w:val="24"/>
        </w:rPr>
        <w:t>’</w:t>
      </w:r>
      <w:r w:rsidRPr="005A6CF6">
        <w:rPr>
          <w:rFonts w:asciiTheme="minorHAnsi" w:hAnsiTheme="minorHAnsi"/>
          <w:sz w:val="24"/>
          <w:szCs w:val="24"/>
        </w:rPr>
        <w:t>article 3, le commerce du mercure n</w:t>
      </w:r>
      <w:r w:rsidR="00920724" w:rsidRPr="005A6CF6">
        <w:rPr>
          <w:rFonts w:asciiTheme="minorHAnsi" w:hAnsiTheme="minorHAnsi"/>
          <w:sz w:val="24"/>
          <w:szCs w:val="24"/>
        </w:rPr>
        <w:t>’</w:t>
      </w:r>
      <w:r w:rsidRPr="005A6CF6">
        <w:rPr>
          <w:rFonts w:asciiTheme="minorHAnsi" w:hAnsiTheme="minorHAnsi"/>
          <w:sz w:val="24"/>
          <w:szCs w:val="24"/>
        </w:rPr>
        <w:t>est autorisé que dans le cas « d</w:t>
      </w:r>
      <w:r w:rsidR="00920724" w:rsidRPr="005A6CF6">
        <w:rPr>
          <w:rFonts w:asciiTheme="minorHAnsi" w:hAnsiTheme="minorHAnsi"/>
          <w:sz w:val="24"/>
          <w:szCs w:val="24"/>
        </w:rPr>
        <w:t>’</w:t>
      </w:r>
      <w:r w:rsidRPr="005A6CF6">
        <w:rPr>
          <w:rFonts w:asciiTheme="minorHAnsi" w:hAnsiTheme="minorHAnsi"/>
          <w:sz w:val="24"/>
          <w:szCs w:val="24"/>
        </w:rPr>
        <w:t>une utilisation permise »</w:t>
      </w:r>
      <w:r w:rsidR="004468F5">
        <w:rPr>
          <w:rFonts w:asciiTheme="minorHAnsi" w:hAnsiTheme="minorHAnsi"/>
          <w:sz w:val="24"/>
          <w:szCs w:val="24"/>
        </w:rPr>
        <w:t xml:space="preserve"> </w:t>
      </w:r>
      <w:r w:rsidRPr="005A6CF6">
        <w:rPr>
          <w:rFonts w:asciiTheme="minorHAnsi" w:hAnsiTheme="minorHAnsi"/>
          <w:sz w:val="24"/>
          <w:szCs w:val="24"/>
        </w:rPr>
        <w:t>par la Convention. Une « utilisation permise » est entendue à l</w:t>
      </w:r>
      <w:r w:rsidR="00920724" w:rsidRPr="005A6CF6">
        <w:rPr>
          <w:rFonts w:asciiTheme="minorHAnsi" w:hAnsiTheme="minorHAnsi"/>
          <w:sz w:val="24"/>
          <w:szCs w:val="24"/>
        </w:rPr>
        <w:t>’</w:t>
      </w:r>
      <w:r w:rsidRPr="005A6CF6">
        <w:rPr>
          <w:rFonts w:asciiTheme="minorHAnsi" w:hAnsiTheme="minorHAnsi"/>
          <w:sz w:val="24"/>
          <w:szCs w:val="24"/>
        </w:rPr>
        <w:t>article 2 comme une utilisation du mercure conforme à la Convention. Toutefois, cela ne signifie nullement que l</w:t>
      </w:r>
      <w:r w:rsidR="00920724" w:rsidRPr="005A6CF6">
        <w:rPr>
          <w:rFonts w:asciiTheme="minorHAnsi" w:hAnsiTheme="minorHAnsi"/>
          <w:sz w:val="24"/>
          <w:szCs w:val="24"/>
        </w:rPr>
        <w:t>’</w:t>
      </w:r>
      <w:r w:rsidRPr="005A6CF6">
        <w:rPr>
          <w:rFonts w:asciiTheme="minorHAnsi" w:hAnsiTheme="minorHAnsi"/>
          <w:sz w:val="24"/>
          <w:szCs w:val="24"/>
        </w:rPr>
        <w:t>utilisation du mercure par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soit autorisée sans restriction dans tout pays. En fait, dans nombre d</w:t>
      </w:r>
      <w:r w:rsidR="00920724" w:rsidRPr="005A6CF6">
        <w:rPr>
          <w:rFonts w:asciiTheme="minorHAnsi" w:hAnsiTheme="minorHAnsi"/>
          <w:sz w:val="24"/>
          <w:szCs w:val="24"/>
        </w:rPr>
        <w:t>’</w:t>
      </w:r>
      <w:r w:rsidRPr="005A6CF6">
        <w:rPr>
          <w:rFonts w:asciiTheme="minorHAnsi" w:hAnsiTheme="minorHAnsi"/>
          <w:sz w:val="24"/>
          <w:szCs w:val="24"/>
        </w:rPr>
        <w:t>entre eux, cette utilisation est règlementée ou interdite par la législation nationale.</w:t>
      </w:r>
    </w:p>
    <w:p w:rsidR="00CA041B" w:rsidRPr="005A6CF6" w:rsidRDefault="00CA041B" w:rsidP="002D02ED">
      <w:pPr>
        <w:tabs>
          <w:tab w:val="clear" w:pos="1247"/>
          <w:tab w:val="clear" w:pos="1814"/>
          <w:tab w:val="clear" w:pos="2381"/>
          <w:tab w:val="clear" w:pos="2948"/>
          <w:tab w:val="clear" w:pos="3515"/>
        </w:tabs>
        <w:spacing w:after="240"/>
        <w:rPr>
          <w:rFonts w:asciiTheme="minorHAnsi" w:hAnsiTheme="minorHAnsi"/>
          <w:sz w:val="24"/>
          <w:szCs w:val="24"/>
        </w:rPr>
      </w:pPr>
      <w:r w:rsidRPr="005A6CF6">
        <w:rPr>
          <w:rFonts w:asciiTheme="minorHAnsi" w:hAnsiTheme="minorHAnsi"/>
          <w:sz w:val="24"/>
          <w:szCs w:val="24"/>
        </w:rPr>
        <w:t>Une Partie devra évaluer si l</w:t>
      </w:r>
      <w:r w:rsidR="00920724" w:rsidRPr="005A6CF6">
        <w:rPr>
          <w:rFonts w:asciiTheme="minorHAnsi" w:hAnsiTheme="minorHAnsi"/>
          <w:sz w:val="24"/>
          <w:szCs w:val="24"/>
        </w:rPr>
        <w:t>’</w:t>
      </w:r>
      <w:r w:rsidRPr="005A6CF6">
        <w:rPr>
          <w:rFonts w:asciiTheme="minorHAnsi" w:hAnsiTheme="minorHAnsi"/>
          <w:sz w:val="24"/>
          <w:szCs w:val="24"/>
        </w:rPr>
        <w:t>utilisation de mercure envisagée pourrait l</w:t>
      </w:r>
      <w:r w:rsidR="00920724" w:rsidRPr="005A6CF6">
        <w:rPr>
          <w:rFonts w:asciiTheme="minorHAnsi" w:hAnsiTheme="minorHAnsi"/>
          <w:sz w:val="24"/>
          <w:szCs w:val="24"/>
        </w:rPr>
        <w:t>’</w:t>
      </w:r>
      <w:r w:rsidRPr="005A6CF6">
        <w:rPr>
          <w:rFonts w:asciiTheme="minorHAnsi" w:hAnsiTheme="minorHAnsi"/>
          <w:sz w:val="24"/>
          <w:szCs w:val="24"/>
        </w:rPr>
        <w:t>empêcher</w:t>
      </w:r>
      <w:r w:rsidR="003C45E6" w:rsidRPr="005A6CF6">
        <w:rPr>
          <w:rFonts w:asciiTheme="minorHAnsi" w:hAnsiTheme="minorHAnsi"/>
          <w:sz w:val="24"/>
          <w:szCs w:val="24"/>
        </w:rPr>
        <w:t xml:space="preserve"> de respecter </w:t>
      </w:r>
      <w:r w:rsidR="002536BC" w:rsidRPr="005A6CF6">
        <w:rPr>
          <w:rFonts w:asciiTheme="minorHAnsi" w:hAnsiTheme="minorHAnsi"/>
          <w:sz w:val="24"/>
          <w:szCs w:val="24"/>
        </w:rPr>
        <w:t>l</w:t>
      </w:r>
      <w:r w:rsidR="003C45E6" w:rsidRPr="005A6CF6">
        <w:rPr>
          <w:rFonts w:asciiTheme="minorHAnsi" w:hAnsiTheme="minorHAnsi"/>
          <w:sz w:val="24"/>
          <w:szCs w:val="24"/>
        </w:rPr>
        <w:t xml:space="preserve">es obligations </w:t>
      </w:r>
      <w:r w:rsidR="002536BC" w:rsidRPr="005A6CF6">
        <w:rPr>
          <w:rFonts w:asciiTheme="minorHAnsi" w:hAnsiTheme="minorHAnsi"/>
          <w:sz w:val="24"/>
          <w:szCs w:val="24"/>
        </w:rPr>
        <w:t xml:space="preserve">qui lui fait </w:t>
      </w:r>
      <w:r w:rsidR="003C45E6" w:rsidRPr="005A6CF6">
        <w:rPr>
          <w:rFonts w:asciiTheme="minorHAnsi" w:hAnsiTheme="minorHAnsi"/>
          <w:sz w:val="24"/>
          <w:szCs w:val="24"/>
        </w:rPr>
        <w:t>l</w:t>
      </w:r>
      <w:r w:rsidR="00920724" w:rsidRPr="005A6CF6">
        <w:rPr>
          <w:rFonts w:asciiTheme="minorHAnsi" w:hAnsiTheme="minorHAnsi"/>
          <w:sz w:val="24"/>
          <w:szCs w:val="24"/>
        </w:rPr>
        <w:t>’</w:t>
      </w:r>
      <w:r w:rsidR="003C45E6" w:rsidRPr="005A6CF6">
        <w:rPr>
          <w:rFonts w:asciiTheme="minorHAnsi" w:hAnsiTheme="minorHAnsi"/>
          <w:sz w:val="24"/>
          <w:szCs w:val="24"/>
        </w:rPr>
        <w:t>article 7, notamment l</w:t>
      </w:r>
      <w:r w:rsidR="00920724" w:rsidRPr="005A6CF6">
        <w:rPr>
          <w:rFonts w:asciiTheme="minorHAnsi" w:hAnsiTheme="minorHAnsi"/>
          <w:sz w:val="24"/>
          <w:szCs w:val="24"/>
        </w:rPr>
        <w:t>’</w:t>
      </w:r>
      <w:r w:rsidR="003C45E6" w:rsidRPr="005A6CF6">
        <w:rPr>
          <w:rFonts w:asciiTheme="minorHAnsi" w:hAnsiTheme="minorHAnsi"/>
          <w:sz w:val="24"/>
          <w:szCs w:val="24"/>
        </w:rPr>
        <w:t>obligation d</w:t>
      </w:r>
      <w:r w:rsidR="00920724" w:rsidRPr="005A6CF6">
        <w:rPr>
          <w:rFonts w:asciiTheme="minorHAnsi" w:hAnsiTheme="minorHAnsi"/>
          <w:sz w:val="24"/>
          <w:szCs w:val="24"/>
        </w:rPr>
        <w:t>’</w:t>
      </w:r>
      <w:r w:rsidR="003C45E6" w:rsidRPr="005A6CF6">
        <w:rPr>
          <w:rFonts w:asciiTheme="minorHAnsi" w:hAnsiTheme="minorHAnsi"/>
          <w:sz w:val="24"/>
          <w:szCs w:val="24"/>
        </w:rPr>
        <w:t>appliquer son Plan d</w:t>
      </w:r>
      <w:r w:rsidR="00920724" w:rsidRPr="005A6CF6">
        <w:rPr>
          <w:rFonts w:asciiTheme="minorHAnsi" w:hAnsiTheme="minorHAnsi"/>
          <w:sz w:val="24"/>
          <w:szCs w:val="24"/>
        </w:rPr>
        <w:t>’</w:t>
      </w:r>
      <w:r w:rsidR="003C45E6" w:rsidRPr="005A6CF6">
        <w:rPr>
          <w:rFonts w:asciiTheme="minorHAnsi" w:hAnsiTheme="minorHAnsi"/>
          <w:sz w:val="24"/>
          <w:szCs w:val="24"/>
        </w:rPr>
        <w:t xml:space="preserve">action national </w:t>
      </w:r>
      <w:r w:rsidRPr="005A6CF6">
        <w:rPr>
          <w:rFonts w:asciiTheme="minorHAnsi" w:hAnsiTheme="minorHAnsi"/>
          <w:sz w:val="24"/>
          <w:szCs w:val="24"/>
        </w:rPr>
        <w:t>(si elle est tenue d</w:t>
      </w:r>
      <w:r w:rsidR="00920724" w:rsidRPr="005A6CF6">
        <w:rPr>
          <w:rFonts w:asciiTheme="minorHAnsi" w:hAnsiTheme="minorHAnsi"/>
          <w:sz w:val="24"/>
          <w:szCs w:val="24"/>
        </w:rPr>
        <w:t>’</w:t>
      </w:r>
      <w:r w:rsidRPr="005A6CF6">
        <w:rPr>
          <w:rFonts w:asciiTheme="minorHAnsi" w:hAnsiTheme="minorHAnsi"/>
          <w:sz w:val="24"/>
          <w:szCs w:val="24"/>
        </w:rPr>
        <w:t>en élaborer un)</w:t>
      </w:r>
      <w:r w:rsidR="003C45E6" w:rsidRPr="005A6CF6">
        <w:rPr>
          <w:rFonts w:asciiTheme="minorHAnsi" w:hAnsiTheme="minorHAnsi"/>
          <w:sz w:val="24"/>
          <w:szCs w:val="24"/>
        </w:rPr>
        <w:t xml:space="preserve"> conformément à l</w:t>
      </w:r>
      <w:r w:rsidR="00920724" w:rsidRPr="005A6CF6">
        <w:rPr>
          <w:rFonts w:asciiTheme="minorHAnsi" w:hAnsiTheme="minorHAnsi"/>
          <w:sz w:val="24"/>
          <w:szCs w:val="24"/>
        </w:rPr>
        <w:t>’</w:t>
      </w:r>
      <w:r w:rsidR="003C45E6" w:rsidRPr="005A6CF6">
        <w:rPr>
          <w:rFonts w:asciiTheme="minorHAnsi" w:hAnsiTheme="minorHAnsi"/>
          <w:sz w:val="24"/>
          <w:szCs w:val="24"/>
        </w:rPr>
        <w:t xml:space="preserve">Annexe C. Par exemple, une Partie pourrait </w:t>
      </w:r>
      <w:r w:rsidR="002536BC" w:rsidRPr="005A6CF6">
        <w:rPr>
          <w:rFonts w:asciiTheme="minorHAnsi" w:hAnsiTheme="minorHAnsi"/>
          <w:sz w:val="24"/>
          <w:szCs w:val="24"/>
        </w:rPr>
        <w:t xml:space="preserve">vouloir </w:t>
      </w:r>
      <w:r w:rsidR="003C45E6" w:rsidRPr="005A6CF6">
        <w:rPr>
          <w:rFonts w:asciiTheme="minorHAnsi" w:hAnsiTheme="minorHAnsi"/>
          <w:sz w:val="24"/>
          <w:szCs w:val="24"/>
        </w:rPr>
        <w:t>évaluer la conformité de l</w:t>
      </w:r>
      <w:r w:rsidR="00920724" w:rsidRPr="005A6CF6">
        <w:rPr>
          <w:rFonts w:asciiTheme="minorHAnsi" w:hAnsiTheme="minorHAnsi"/>
          <w:sz w:val="24"/>
          <w:szCs w:val="24"/>
        </w:rPr>
        <w:t>’</w:t>
      </w:r>
      <w:r w:rsidR="003C45E6" w:rsidRPr="005A6CF6">
        <w:rPr>
          <w:rFonts w:asciiTheme="minorHAnsi" w:hAnsiTheme="minorHAnsi"/>
          <w:sz w:val="24"/>
          <w:szCs w:val="24"/>
        </w:rPr>
        <w:t>importation de mercure envisagée avec les mesures et objectifs de réduction énoncés dans son Plan d</w:t>
      </w:r>
      <w:r w:rsidR="00920724" w:rsidRPr="005A6CF6">
        <w:rPr>
          <w:rFonts w:asciiTheme="minorHAnsi" w:hAnsiTheme="minorHAnsi"/>
          <w:sz w:val="24"/>
          <w:szCs w:val="24"/>
        </w:rPr>
        <w:t>’</w:t>
      </w:r>
      <w:r w:rsidR="003C45E6" w:rsidRPr="005A6CF6">
        <w:rPr>
          <w:rFonts w:asciiTheme="minorHAnsi" w:hAnsiTheme="minorHAnsi"/>
          <w:sz w:val="24"/>
          <w:szCs w:val="24"/>
        </w:rPr>
        <w:t xml:space="preserve">action national. Si </w:t>
      </w:r>
      <w:r w:rsidR="002536BC" w:rsidRPr="005A6CF6">
        <w:rPr>
          <w:rFonts w:asciiTheme="minorHAnsi" w:hAnsiTheme="minorHAnsi"/>
          <w:sz w:val="24"/>
          <w:szCs w:val="24"/>
        </w:rPr>
        <w:t>l</w:t>
      </w:r>
      <w:r w:rsidR="00920724" w:rsidRPr="005A6CF6">
        <w:rPr>
          <w:rFonts w:asciiTheme="minorHAnsi" w:hAnsiTheme="minorHAnsi"/>
          <w:sz w:val="24"/>
          <w:szCs w:val="24"/>
        </w:rPr>
        <w:t>’</w:t>
      </w:r>
      <w:r w:rsidR="002536BC" w:rsidRPr="005A6CF6">
        <w:rPr>
          <w:rFonts w:asciiTheme="minorHAnsi" w:hAnsiTheme="minorHAnsi"/>
          <w:sz w:val="24"/>
          <w:szCs w:val="24"/>
        </w:rPr>
        <w:t>importation n</w:t>
      </w:r>
      <w:r w:rsidR="00920724" w:rsidRPr="005A6CF6">
        <w:rPr>
          <w:rFonts w:asciiTheme="minorHAnsi" w:hAnsiTheme="minorHAnsi"/>
          <w:sz w:val="24"/>
          <w:szCs w:val="24"/>
        </w:rPr>
        <w:t>’</w:t>
      </w:r>
      <w:r w:rsidR="002536BC" w:rsidRPr="005A6CF6">
        <w:rPr>
          <w:rFonts w:asciiTheme="minorHAnsi" w:hAnsiTheme="minorHAnsi"/>
          <w:sz w:val="24"/>
          <w:szCs w:val="24"/>
        </w:rPr>
        <w:t>est pas conforme</w:t>
      </w:r>
      <w:r w:rsidR="003C45E6" w:rsidRPr="005A6CF6">
        <w:rPr>
          <w:rFonts w:asciiTheme="minorHAnsi" w:hAnsiTheme="minorHAnsi"/>
          <w:sz w:val="24"/>
          <w:szCs w:val="24"/>
        </w:rPr>
        <w:t>, la Partie pourrait considérer l</w:t>
      </w:r>
      <w:r w:rsidR="00920724" w:rsidRPr="005A6CF6">
        <w:rPr>
          <w:rFonts w:asciiTheme="minorHAnsi" w:hAnsiTheme="minorHAnsi"/>
          <w:sz w:val="24"/>
          <w:szCs w:val="24"/>
        </w:rPr>
        <w:t>’</w:t>
      </w:r>
      <w:r w:rsidR="003C45E6" w:rsidRPr="005A6CF6">
        <w:rPr>
          <w:rFonts w:asciiTheme="minorHAnsi" w:hAnsiTheme="minorHAnsi"/>
          <w:sz w:val="24"/>
          <w:szCs w:val="24"/>
        </w:rPr>
        <w:t>utilisation envisagée comme n</w:t>
      </w:r>
      <w:r w:rsidR="00920724" w:rsidRPr="005A6CF6">
        <w:rPr>
          <w:rFonts w:asciiTheme="minorHAnsi" w:hAnsiTheme="minorHAnsi"/>
          <w:sz w:val="24"/>
          <w:szCs w:val="24"/>
        </w:rPr>
        <w:t>’</w:t>
      </w:r>
      <w:r w:rsidR="003C45E6" w:rsidRPr="005A6CF6">
        <w:rPr>
          <w:rFonts w:asciiTheme="minorHAnsi" w:hAnsiTheme="minorHAnsi"/>
          <w:sz w:val="24"/>
          <w:szCs w:val="24"/>
        </w:rPr>
        <w:t>étant pas « permise ».</w:t>
      </w:r>
    </w:p>
    <w:p w:rsidR="00CA041B" w:rsidRPr="005A6CF6" w:rsidRDefault="00CA041B" w:rsidP="002D02ED">
      <w:pPr>
        <w:tabs>
          <w:tab w:val="clear" w:pos="1247"/>
          <w:tab w:val="clear" w:pos="1814"/>
          <w:tab w:val="clear" w:pos="2381"/>
          <w:tab w:val="clear" w:pos="2948"/>
          <w:tab w:val="clear" w:pos="3515"/>
        </w:tabs>
        <w:spacing w:after="240"/>
        <w:rPr>
          <w:rFonts w:asciiTheme="minorHAnsi" w:hAnsiTheme="minorHAnsi"/>
          <w:sz w:val="24"/>
          <w:szCs w:val="24"/>
        </w:rPr>
      </w:pPr>
      <w:r w:rsidRPr="005A6CF6">
        <w:rPr>
          <w:rFonts w:asciiTheme="minorHAnsi" w:hAnsiTheme="minorHAnsi"/>
          <w:sz w:val="24"/>
          <w:szCs w:val="24"/>
        </w:rPr>
        <w:t>En vertu du paragraphe 6 de l</w:t>
      </w:r>
      <w:r w:rsidR="00920724" w:rsidRPr="005A6CF6">
        <w:rPr>
          <w:rFonts w:asciiTheme="minorHAnsi" w:hAnsiTheme="minorHAnsi"/>
          <w:sz w:val="24"/>
          <w:szCs w:val="24"/>
        </w:rPr>
        <w:t>’</w:t>
      </w:r>
      <w:r w:rsidRPr="005A6CF6">
        <w:rPr>
          <w:rFonts w:asciiTheme="minorHAnsi" w:hAnsiTheme="minorHAnsi"/>
          <w:sz w:val="24"/>
          <w:szCs w:val="24"/>
        </w:rPr>
        <w:t>article 3, un pays exportateur doit obtenir le consentement écrit de la Partie importatrice avant d</w:t>
      </w:r>
      <w:r w:rsidR="00920724" w:rsidRPr="005A6CF6">
        <w:rPr>
          <w:rFonts w:asciiTheme="minorHAnsi" w:hAnsiTheme="minorHAnsi"/>
          <w:sz w:val="24"/>
          <w:szCs w:val="24"/>
        </w:rPr>
        <w:t>’</w:t>
      </w:r>
      <w:r w:rsidRPr="005A6CF6">
        <w:rPr>
          <w:rFonts w:asciiTheme="minorHAnsi" w:hAnsiTheme="minorHAnsi"/>
          <w:sz w:val="24"/>
          <w:szCs w:val="24"/>
        </w:rPr>
        <w:t>autoriser l</w:t>
      </w:r>
      <w:r w:rsidR="00920724" w:rsidRPr="005A6CF6">
        <w:rPr>
          <w:rFonts w:asciiTheme="minorHAnsi" w:hAnsiTheme="minorHAnsi"/>
          <w:sz w:val="24"/>
          <w:szCs w:val="24"/>
        </w:rPr>
        <w:t>’</w:t>
      </w:r>
      <w:r w:rsidRPr="005A6CF6">
        <w:rPr>
          <w:rFonts w:asciiTheme="minorHAnsi" w:hAnsiTheme="minorHAnsi"/>
          <w:sz w:val="24"/>
          <w:szCs w:val="24"/>
        </w:rPr>
        <w:t>exportation. Ce consentement ne peut être envisagé lorsque l</w:t>
      </w:r>
      <w:r w:rsidR="00920724" w:rsidRPr="005A6CF6">
        <w:rPr>
          <w:rFonts w:asciiTheme="minorHAnsi" w:hAnsiTheme="minorHAnsi"/>
          <w:sz w:val="24"/>
          <w:szCs w:val="24"/>
        </w:rPr>
        <w:t>’</w:t>
      </w:r>
      <w:r w:rsidRPr="005A6CF6">
        <w:rPr>
          <w:rFonts w:asciiTheme="minorHAnsi" w:hAnsiTheme="minorHAnsi"/>
          <w:sz w:val="24"/>
          <w:szCs w:val="24"/>
        </w:rPr>
        <w:t>utilisation prévue du mercure par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contrevient au Plan d</w:t>
      </w:r>
      <w:r w:rsidR="00920724" w:rsidRPr="005A6CF6">
        <w:rPr>
          <w:rFonts w:asciiTheme="minorHAnsi" w:hAnsiTheme="minorHAnsi"/>
          <w:sz w:val="24"/>
          <w:szCs w:val="24"/>
        </w:rPr>
        <w:t>’</w:t>
      </w:r>
      <w:r w:rsidRPr="005A6CF6">
        <w:rPr>
          <w:rFonts w:asciiTheme="minorHAnsi" w:hAnsiTheme="minorHAnsi"/>
          <w:sz w:val="24"/>
          <w:szCs w:val="24"/>
        </w:rPr>
        <w:t>action national ou à la législation interne. En conséquence, aux fins de la section considérée du PAN, les pays doivent prévoir des stratégies pour gérer les échanges et prévenir le détournement du mercure en faveur de ce secteur qui soient conformes 1) avec les prescriptions de l</w:t>
      </w:r>
      <w:r w:rsidR="00920724" w:rsidRPr="005A6CF6">
        <w:rPr>
          <w:rFonts w:asciiTheme="minorHAnsi" w:hAnsiTheme="minorHAnsi"/>
          <w:sz w:val="24"/>
          <w:szCs w:val="24"/>
        </w:rPr>
        <w:t>’</w:t>
      </w:r>
      <w:r w:rsidRPr="005A6CF6">
        <w:rPr>
          <w:rFonts w:asciiTheme="minorHAnsi" w:hAnsiTheme="minorHAnsi"/>
          <w:sz w:val="24"/>
          <w:szCs w:val="24"/>
        </w:rPr>
        <w:t>article 7, notamment les mesures et objectifs de réduction prévus par le PAN, et 2) avec les obligations énoncées à l</w:t>
      </w:r>
      <w:r w:rsidR="00920724" w:rsidRPr="005A6CF6">
        <w:rPr>
          <w:rFonts w:asciiTheme="minorHAnsi" w:hAnsiTheme="minorHAnsi"/>
          <w:sz w:val="24"/>
          <w:szCs w:val="24"/>
        </w:rPr>
        <w:t>’</w:t>
      </w:r>
      <w:r w:rsidRPr="005A6CF6">
        <w:rPr>
          <w:rFonts w:asciiTheme="minorHAnsi" w:hAnsiTheme="minorHAnsi"/>
          <w:sz w:val="24"/>
          <w:szCs w:val="24"/>
        </w:rPr>
        <w:t>article 3, y compris celles qui interdisent l</w:t>
      </w:r>
      <w:r w:rsidR="00920724" w:rsidRPr="005A6CF6">
        <w:rPr>
          <w:rFonts w:asciiTheme="minorHAnsi" w:hAnsiTheme="minorHAnsi"/>
          <w:sz w:val="24"/>
          <w:szCs w:val="24"/>
        </w:rPr>
        <w:t>’</w:t>
      </w:r>
      <w:r w:rsidRPr="005A6CF6">
        <w:rPr>
          <w:rFonts w:asciiTheme="minorHAnsi" w:hAnsiTheme="minorHAnsi"/>
          <w:sz w:val="24"/>
          <w:szCs w:val="24"/>
        </w:rPr>
        <w:t>emploi de mercure provenant de l</w:t>
      </w:r>
      <w:r w:rsidR="00920724" w:rsidRPr="005A6CF6">
        <w:rPr>
          <w:rFonts w:asciiTheme="minorHAnsi" w:hAnsiTheme="minorHAnsi"/>
          <w:sz w:val="24"/>
          <w:szCs w:val="24"/>
        </w:rPr>
        <w:t>’</w:t>
      </w:r>
      <w:r w:rsidRPr="005A6CF6">
        <w:rPr>
          <w:rFonts w:asciiTheme="minorHAnsi" w:hAnsiTheme="minorHAnsi"/>
          <w:sz w:val="24"/>
          <w:szCs w:val="24"/>
        </w:rPr>
        <w:t>extraction minière primaire et d</w:t>
      </w:r>
      <w:r w:rsidR="00920724" w:rsidRPr="005A6CF6">
        <w:rPr>
          <w:rFonts w:asciiTheme="minorHAnsi" w:hAnsiTheme="minorHAnsi"/>
          <w:sz w:val="24"/>
          <w:szCs w:val="24"/>
        </w:rPr>
        <w:t>’</w:t>
      </w:r>
      <w:r w:rsidRPr="005A6CF6">
        <w:rPr>
          <w:rFonts w:asciiTheme="minorHAnsi" w:hAnsiTheme="minorHAnsi"/>
          <w:sz w:val="24"/>
          <w:szCs w:val="24"/>
        </w:rPr>
        <w:t>excédents résultant de la mise hors service d</w:t>
      </w:r>
      <w:r w:rsidR="00920724" w:rsidRPr="005A6CF6">
        <w:rPr>
          <w:rFonts w:asciiTheme="minorHAnsi" w:hAnsiTheme="minorHAnsi"/>
          <w:sz w:val="24"/>
          <w:szCs w:val="24"/>
        </w:rPr>
        <w:t>’</w:t>
      </w:r>
      <w:r w:rsidRPr="005A6CF6">
        <w:rPr>
          <w:rFonts w:asciiTheme="minorHAnsi" w:hAnsiTheme="minorHAnsi"/>
          <w:sz w:val="24"/>
          <w:szCs w:val="24"/>
        </w:rPr>
        <w:t>usines de chlore-alkali. Il conviendra également que les stratégies prennent en compte les législations nationales et les dispositions de l</w:t>
      </w:r>
      <w:r w:rsidR="00920724" w:rsidRPr="005A6CF6">
        <w:rPr>
          <w:rFonts w:asciiTheme="minorHAnsi" w:hAnsiTheme="minorHAnsi"/>
          <w:sz w:val="24"/>
          <w:szCs w:val="24"/>
        </w:rPr>
        <w:t>’</w:t>
      </w:r>
      <w:r w:rsidRPr="005A6CF6">
        <w:rPr>
          <w:rFonts w:asciiTheme="minorHAnsi" w:hAnsiTheme="minorHAnsi"/>
          <w:sz w:val="24"/>
          <w:szCs w:val="24"/>
        </w:rPr>
        <w:t xml:space="preserve">article 3 relatives au consentement préalable des échanges donné en connaissance de cause. </w:t>
      </w:r>
    </w:p>
    <w:p w:rsidR="00415DF3" w:rsidRPr="005A6CF6" w:rsidRDefault="00415DF3" w:rsidP="002D02ED">
      <w:pPr>
        <w:pStyle w:val="Normal-pool"/>
        <w:rPr>
          <w:lang w:val="fr-FR"/>
        </w:rPr>
      </w:pPr>
    </w:p>
    <w:p w:rsidR="00415DF3" w:rsidRPr="005A6CF6" w:rsidRDefault="008B65F6" w:rsidP="002D02ED">
      <w:pPr>
        <w:pStyle w:val="CH2"/>
        <w:tabs>
          <w:tab w:val="clear" w:pos="851"/>
          <w:tab w:val="clear" w:pos="1247"/>
        </w:tabs>
        <w:ind w:left="851" w:hanging="851"/>
        <w:rPr>
          <w:rFonts w:eastAsia="MS ????"/>
          <w:w w:val="102"/>
          <w:lang w:val="fr-FR"/>
        </w:rPr>
      </w:pPr>
      <w:bookmarkStart w:id="197" w:name="_Toc480534136"/>
      <w:bookmarkStart w:id="198" w:name="_Toc483488024"/>
      <w:bookmarkStart w:id="199" w:name="_Toc485375349"/>
      <w:r w:rsidRPr="005A6CF6">
        <w:rPr>
          <w:rFonts w:eastAsia="MS ????"/>
          <w:noProof/>
          <w:w w:val="102"/>
          <w:lang w:val="fr-FR" w:eastAsia="fr-FR"/>
        </w:rPr>
        <mc:AlternateContent>
          <mc:Choice Requires="wps">
            <w:drawing>
              <wp:anchor distT="0" distB="0" distL="114300" distR="114300" simplePos="0" relativeHeight="251663360" behindDoc="1" locked="0" layoutInCell="1" allowOverlap="1" wp14:anchorId="16730414" wp14:editId="55704337">
                <wp:simplePos x="0" y="0"/>
                <wp:positionH relativeFrom="column">
                  <wp:posOffset>-1194435</wp:posOffset>
                </wp:positionH>
                <wp:positionV relativeFrom="paragraph">
                  <wp:posOffset>6000</wp:posOffset>
                </wp:positionV>
                <wp:extent cx="4085218" cy="307975"/>
                <wp:effectExtent l="0" t="0" r="0" b="0"/>
                <wp:wrapNone/>
                <wp:docPr id="384"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85218" cy="3079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2A4152" id="Rectangle 384" o:spid="_x0000_s1026" style="position:absolute;margin-left:-94.05pt;margin-top:.45pt;width:321.65pt;height:24.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" fillcolor="#d9d9d9" stroked="f" strokeweight="2.25pt">
                <v:path arrowok="t"/>
              </v:rect>
            </w:pict>
          </mc:Fallback>
        </mc:AlternateContent>
      </w:r>
      <w:r w:rsidR="00415DF3" w:rsidRPr="005A6CF6">
        <w:rPr>
          <w:rFonts w:eastAsia="MS ????"/>
          <w:w w:val="102"/>
          <w:lang w:val="fr-FR"/>
        </w:rPr>
        <w:t>5.6 b)</w:t>
      </w:r>
      <w:r w:rsidRPr="005A6CF6">
        <w:rPr>
          <w:rFonts w:eastAsia="MS ????"/>
          <w:w w:val="102"/>
          <w:lang w:val="fr-FR"/>
        </w:rPr>
        <w:tab/>
      </w:r>
      <w:bookmarkEnd w:id="197"/>
      <w:bookmarkEnd w:id="198"/>
      <w:r w:rsidR="0030422E" w:rsidRPr="005A6CF6">
        <w:rPr>
          <w:rFonts w:eastAsia="MS ????"/>
          <w:w w:val="102"/>
          <w:lang w:val="fr-FR"/>
        </w:rPr>
        <w:t>Stratégies de gestion des échanges</w:t>
      </w:r>
      <w:bookmarkEnd w:id="199"/>
    </w:p>
    <w:p w:rsidR="0030422E" w:rsidRPr="005A6CF6" w:rsidRDefault="0030422E" w:rsidP="002D02ED">
      <w:pPr>
        <w:tabs>
          <w:tab w:val="clear" w:pos="1247"/>
          <w:tab w:val="clear" w:pos="1814"/>
          <w:tab w:val="clear" w:pos="2381"/>
          <w:tab w:val="clear" w:pos="2948"/>
          <w:tab w:val="clear" w:pos="3515"/>
        </w:tabs>
        <w:spacing w:before="240" w:after="200"/>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f) du paragraphe 1 de l</w:t>
      </w:r>
      <w:r w:rsidR="00920724" w:rsidRPr="005A6CF6">
        <w:rPr>
          <w:rFonts w:asciiTheme="minorHAnsi" w:hAnsiTheme="minorHAnsi"/>
          <w:sz w:val="24"/>
          <w:szCs w:val="24"/>
        </w:rPr>
        <w:t>’</w:t>
      </w:r>
      <w:r w:rsidRPr="005A6CF6">
        <w:rPr>
          <w:rFonts w:asciiTheme="minorHAnsi" w:hAnsiTheme="minorHAnsi"/>
          <w:sz w:val="24"/>
          <w:szCs w:val="24"/>
        </w:rPr>
        <w:t>Annexe C il est indiqué que le PAN doit prévoir des stratégies visant à gérer les échanges commerciaux. Lorsqu</w:t>
      </w:r>
      <w:r w:rsidR="00920724" w:rsidRPr="005A6CF6">
        <w:rPr>
          <w:rFonts w:asciiTheme="minorHAnsi" w:hAnsiTheme="minorHAnsi"/>
          <w:sz w:val="24"/>
          <w:szCs w:val="24"/>
        </w:rPr>
        <w:t>’</w:t>
      </w:r>
      <w:r w:rsidRPr="005A6CF6">
        <w:rPr>
          <w:rFonts w:asciiTheme="minorHAnsi" w:hAnsiTheme="minorHAnsi"/>
          <w:sz w:val="24"/>
          <w:szCs w:val="24"/>
        </w:rPr>
        <w:t>ils conçoivent ces stratégies, les pays peuvent envisager de prendre en compte les questions suivantes :</w:t>
      </w:r>
    </w:p>
    <w:p w:rsidR="0030422E" w:rsidRPr="005A6CF6" w:rsidRDefault="0030422E" w:rsidP="002D02ED">
      <w:pPr>
        <w:numPr>
          <w:ilvl w:val="0"/>
          <w:numId w:val="36"/>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Quelles sont les procédures nécessaires pour garantir que l</w:t>
      </w:r>
      <w:r w:rsidR="00920724" w:rsidRPr="005A6CF6">
        <w:rPr>
          <w:rFonts w:asciiTheme="minorHAnsi" w:hAnsiTheme="minorHAnsi"/>
          <w:sz w:val="24"/>
          <w:szCs w:val="24"/>
        </w:rPr>
        <w:t>’</w:t>
      </w:r>
      <w:r w:rsidRPr="005A6CF6">
        <w:rPr>
          <w:rFonts w:asciiTheme="minorHAnsi" w:hAnsiTheme="minorHAnsi"/>
          <w:sz w:val="24"/>
          <w:szCs w:val="24"/>
        </w:rPr>
        <w:t xml:space="preserve">utilisation prévue du mercure importé est attestée par des documents, suivie et </w:t>
      </w:r>
      <w:proofErr w:type="gramStart"/>
      <w:r w:rsidRPr="005A6CF6">
        <w:rPr>
          <w:rFonts w:asciiTheme="minorHAnsi" w:hAnsiTheme="minorHAnsi"/>
          <w:sz w:val="24"/>
          <w:szCs w:val="24"/>
        </w:rPr>
        <w:t>vérifiée?</w:t>
      </w:r>
      <w:proofErr w:type="gramEnd"/>
    </w:p>
    <w:p w:rsidR="0030422E" w:rsidRPr="005A6CF6" w:rsidRDefault="0030422E" w:rsidP="002D02ED">
      <w:pPr>
        <w:numPr>
          <w:ilvl w:val="0"/>
          <w:numId w:val="36"/>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Les exportateurs ont-ils indiqué au pays d</w:t>
      </w:r>
      <w:r w:rsidR="00920724" w:rsidRPr="005A6CF6">
        <w:rPr>
          <w:rFonts w:asciiTheme="minorHAnsi" w:hAnsiTheme="minorHAnsi"/>
          <w:sz w:val="24"/>
          <w:szCs w:val="24"/>
        </w:rPr>
        <w:t>’</w:t>
      </w:r>
      <w:r w:rsidRPr="005A6CF6">
        <w:rPr>
          <w:rFonts w:asciiTheme="minorHAnsi" w:hAnsiTheme="minorHAnsi"/>
          <w:sz w:val="24"/>
          <w:szCs w:val="24"/>
        </w:rPr>
        <w:t>importation que le mercure ne provient pas d</w:t>
      </w:r>
      <w:r w:rsidR="00920724" w:rsidRPr="005A6CF6">
        <w:rPr>
          <w:rFonts w:asciiTheme="minorHAnsi" w:hAnsiTheme="minorHAnsi"/>
          <w:sz w:val="24"/>
          <w:szCs w:val="24"/>
        </w:rPr>
        <w:t>’</w:t>
      </w:r>
      <w:r w:rsidRPr="005A6CF6">
        <w:rPr>
          <w:rFonts w:asciiTheme="minorHAnsi" w:hAnsiTheme="minorHAnsi"/>
          <w:sz w:val="24"/>
          <w:szCs w:val="24"/>
        </w:rPr>
        <w:t>une source prohibée</w:t>
      </w:r>
      <w:r w:rsidR="002536BC" w:rsidRPr="005A6CF6">
        <w:rPr>
          <w:rFonts w:asciiTheme="minorHAnsi" w:hAnsiTheme="minorHAnsi"/>
          <w:sz w:val="24"/>
          <w:szCs w:val="24"/>
        </w:rPr>
        <w:t> </w:t>
      </w:r>
      <w:r w:rsidRPr="005A6CF6">
        <w:rPr>
          <w:rFonts w:asciiTheme="minorHAnsi" w:hAnsiTheme="minorHAnsi"/>
          <w:sz w:val="24"/>
          <w:szCs w:val="24"/>
        </w:rPr>
        <w:t>?</w:t>
      </w:r>
    </w:p>
    <w:p w:rsidR="0030422E" w:rsidRPr="005A6CF6" w:rsidRDefault="0030422E" w:rsidP="002D02ED">
      <w:pPr>
        <w:numPr>
          <w:ilvl w:val="0"/>
          <w:numId w:val="36"/>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Quels critères et procédures d</w:t>
      </w:r>
      <w:r w:rsidR="00920724" w:rsidRPr="005A6CF6">
        <w:rPr>
          <w:rFonts w:asciiTheme="minorHAnsi" w:hAnsiTheme="minorHAnsi"/>
          <w:sz w:val="24"/>
          <w:szCs w:val="24"/>
        </w:rPr>
        <w:t>’</w:t>
      </w:r>
      <w:r w:rsidRPr="005A6CF6">
        <w:rPr>
          <w:rFonts w:asciiTheme="minorHAnsi" w:hAnsiTheme="minorHAnsi"/>
          <w:sz w:val="24"/>
          <w:szCs w:val="24"/>
        </w:rPr>
        <w:t>évaluation devraient être utilisés pour déterminer s</w:t>
      </w:r>
      <w:r w:rsidR="00920724" w:rsidRPr="005A6CF6">
        <w:rPr>
          <w:rFonts w:asciiTheme="minorHAnsi" w:hAnsiTheme="minorHAnsi"/>
          <w:sz w:val="24"/>
          <w:szCs w:val="24"/>
        </w:rPr>
        <w:t>’</w:t>
      </w:r>
      <w:r w:rsidRPr="005A6CF6">
        <w:rPr>
          <w:rFonts w:asciiTheme="minorHAnsi" w:hAnsiTheme="minorHAnsi"/>
          <w:sz w:val="24"/>
          <w:szCs w:val="24"/>
        </w:rPr>
        <w:t>il convient d</w:t>
      </w:r>
      <w:r w:rsidR="00920724" w:rsidRPr="005A6CF6">
        <w:rPr>
          <w:rFonts w:asciiTheme="minorHAnsi" w:hAnsiTheme="minorHAnsi"/>
          <w:sz w:val="24"/>
          <w:szCs w:val="24"/>
        </w:rPr>
        <w:t>’</w:t>
      </w:r>
      <w:r w:rsidRPr="005A6CF6">
        <w:rPr>
          <w:rFonts w:asciiTheme="minorHAnsi" w:hAnsiTheme="minorHAnsi"/>
          <w:sz w:val="24"/>
          <w:szCs w:val="24"/>
        </w:rPr>
        <w:t>autoriser des importations de mercure destinées au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en vertu des dispositions de l</w:t>
      </w:r>
      <w:r w:rsidR="00920724" w:rsidRPr="005A6CF6">
        <w:rPr>
          <w:rFonts w:asciiTheme="minorHAnsi" w:hAnsiTheme="minorHAnsi"/>
          <w:sz w:val="24"/>
          <w:szCs w:val="24"/>
        </w:rPr>
        <w:t>’</w:t>
      </w:r>
      <w:r w:rsidRPr="005A6CF6">
        <w:rPr>
          <w:rFonts w:asciiTheme="minorHAnsi" w:hAnsiTheme="minorHAnsi"/>
          <w:sz w:val="24"/>
          <w:szCs w:val="24"/>
        </w:rPr>
        <w:t>article 3 relatives au consentement</w:t>
      </w:r>
      <w:r w:rsidRPr="005A6CF6">
        <w:rPr>
          <w:rFonts w:asciiTheme="minorHAnsi" w:hAnsiTheme="minorHAnsi"/>
          <w:sz w:val="24"/>
          <w:szCs w:val="24"/>
          <w:vertAlign w:val="superscript"/>
        </w:rPr>
        <w:footnoteReference w:id="15"/>
      </w:r>
      <w:r w:rsidRPr="005A6CF6">
        <w:rPr>
          <w:rFonts w:asciiTheme="minorHAnsi" w:hAnsiTheme="minorHAnsi"/>
          <w:sz w:val="24"/>
          <w:szCs w:val="24"/>
        </w:rPr>
        <w:t>? Les procédures d</w:t>
      </w:r>
      <w:r w:rsidR="00920724" w:rsidRPr="005A6CF6">
        <w:rPr>
          <w:rFonts w:asciiTheme="minorHAnsi" w:hAnsiTheme="minorHAnsi"/>
          <w:sz w:val="24"/>
          <w:szCs w:val="24"/>
        </w:rPr>
        <w:t>’</w:t>
      </w:r>
      <w:r w:rsidRPr="005A6CF6">
        <w:rPr>
          <w:rFonts w:asciiTheme="minorHAnsi" w:hAnsiTheme="minorHAnsi"/>
          <w:sz w:val="24"/>
          <w:szCs w:val="24"/>
        </w:rPr>
        <w:t>évaluation devraient comporter des mécanismes permettant de déterminer si les importations sont bien conformes à l</w:t>
      </w:r>
      <w:r w:rsidR="00920724" w:rsidRPr="005A6CF6">
        <w:rPr>
          <w:rFonts w:asciiTheme="minorHAnsi" w:hAnsiTheme="minorHAnsi"/>
          <w:sz w:val="24"/>
          <w:szCs w:val="24"/>
        </w:rPr>
        <w:t>’</w:t>
      </w:r>
      <w:r w:rsidRPr="005A6CF6">
        <w:rPr>
          <w:rFonts w:asciiTheme="minorHAnsi" w:hAnsiTheme="minorHAnsi"/>
          <w:sz w:val="24"/>
          <w:szCs w:val="24"/>
        </w:rPr>
        <w:t>article 7 et aux mesures et objectifs du PAN, ainsi que des mécanismes garantissant que les importations ne proviennent pas de sources d</w:t>
      </w:r>
      <w:r w:rsidR="00920724" w:rsidRPr="005A6CF6">
        <w:rPr>
          <w:rFonts w:asciiTheme="minorHAnsi" w:hAnsiTheme="minorHAnsi"/>
          <w:sz w:val="24"/>
          <w:szCs w:val="24"/>
        </w:rPr>
        <w:t>’</w:t>
      </w:r>
      <w:r w:rsidRPr="005A6CF6">
        <w:rPr>
          <w:rFonts w:asciiTheme="minorHAnsi" w:hAnsiTheme="minorHAnsi"/>
          <w:sz w:val="24"/>
          <w:szCs w:val="24"/>
        </w:rPr>
        <w:t>approvisionnement interdites.</w:t>
      </w:r>
    </w:p>
    <w:p w:rsidR="0030422E" w:rsidRPr="005A6CF6" w:rsidRDefault="0030422E" w:rsidP="002D02ED">
      <w:pPr>
        <w:numPr>
          <w:ilvl w:val="0"/>
          <w:numId w:val="36"/>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Dans quelles conditions le consentement à l</w:t>
      </w:r>
      <w:r w:rsidR="00920724" w:rsidRPr="005A6CF6">
        <w:rPr>
          <w:rFonts w:asciiTheme="minorHAnsi" w:hAnsiTheme="minorHAnsi"/>
          <w:sz w:val="24"/>
          <w:szCs w:val="24"/>
        </w:rPr>
        <w:t>’</w:t>
      </w:r>
      <w:r w:rsidRPr="005A6CF6">
        <w:rPr>
          <w:rFonts w:asciiTheme="minorHAnsi" w:hAnsiTheme="minorHAnsi"/>
          <w:sz w:val="24"/>
          <w:szCs w:val="24"/>
        </w:rPr>
        <w:t xml:space="preserve">importation de mercure sera accordé ou </w:t>
      </w:r>
      <w:proofErr w:type="gramStart"/>
      <w:r w:rsidRPr="005A6CF6">
        <w:rPr>
          <w:rFonts w:asciiTheme="minorHAnsi" w:hAnsiTheme="minorHAnsi"/>
          <w:sz w:val="24"/>
          <w:szCs w:val="24"/>
        </w:rPr>
        <w:t>refusé?</w:t>
      </w:r>
      <w:proofErr w:type="gramEnd"/>
    </w:p>
    <w:p w:rsidR="0030422E" w:rsidRPr="005A6CF6" w:rsidRDefault="0030422E"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Une première mesure pourrait consister pour les pays à envisager de créer un groupe de travail spécial constitué des autorités compétentes (s</w:t>
      </w:r>
      <w:r w:rsidR="00920724" w:rsidRPr="005A6CF6">
        <w:rPr>
          <w:rFonts w:asciiTheme="minorHAnsi" w:hAnsiTheme="minorHAnsi"/>
          <w:sz w:val="24"/>
          <w:szCs w:val="24"/>
        </w:rPr>
        <w:t>’</w:t>
      </w:r>
      <w:r w:rsidRPr="005A6CF6">
        <w:rPr>
          <w:rFonts w:asciiTheme="minorHAnsi" w:hAnsiTheme="minorHAnsi"/>
          <w:sz w:val="24"/>
          <w:szCs w:val="24"/>
        </w:rPr>
        <w:t>occupant d</w:t>
      </w:r>
      <w:r w:rsidR="00920724" w:rsidRPr="005A6CF6">
        <w:rPr>
          <w:rFonts w:asciiTheme="minorHAnsi" w:hAnsiTheme="minorHAnsi"/>
          <w:sz w:val="24"/>
          <w:szCs w:val="24"/>
        </w:rPr>
        <w:t>’</w:t>
      </w:r>
      <w:r w:rsidRPr="005A6CF6">
        <w:rPr>
          <w:rFonts w:asciiTheme="minorHAnsi" w:hAnsiTheme="minorHAnsi"/>
          <w:sz w:val="24"/>
          <w:szCs w:val="24"/>
        </w:rPr>
        <w:t>environnement, d</w:t>
      </w:r>
      <w:r w:rsidR="00920724" w:rsidRPr="005A6CF6">
        <w:rPr>
          <w:rFonts w:asciiTheme="minorHAnsi" w:hAnsiTheme="minorHAnsi"/>
          <w:sz w:val="24"/>
          <w:szCs w:val="24"/>
        </w:rPr>
        <w:t>’</w:t>
      </w:r>
      <w:r w:rsidRPr="005A6CF6">
        <w:rPr>
          <w:rFonts w:asciiTheme="minorHAnsi" w:hAnsiTheme="minorHAnsi"/>
          <w:sz w:val="24"/>
          <w:szCs w:val="24"/>
        </w:rPr>
        <w:t>échanges, d</w:t>
      </w:r>
      <w:r w:rsidR="00920724" w:rsidRPr="005A6CF6">
        <w:rPr>
          <w:rFonts w:asciiTheme="minorHAnsi" w:hAnsiTheme="minorHAnsi"/>
          <w:sz w:val="24"/>
          <w:szCs w:val="24"/>
        </w:rPr>
        <w:t>’</w:t>
      </w:r>
      <w:r w:rsidRPr="005A6CF6">
        <w:rPr>
          <w:rFonts w:asciiTheme="minorHAnsi" w:hAnsiTheme="minorHAnsi"/>
          <w:sz w:val="24"/>
          <w:szCs w:val="24"/>
        </w:rPr>
        <w:t>extraction minière, et des douanes ainsi que des autorités locales, par exemple) qui prendront part à la mise en œuvre des stratégies.</w:t>
      </w:r>
    </w:p>
    <w:p w:rsidR="0030422E" w:rsidRPr="005A6CF6" w:rsidRDefault="0030422E"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pays pourraient concevoir des stratégies en procédant comme suit :</w:t>
      </w:r>
    </w:p>
    <w:p w:rsidR="0030422E" w:rsidRPr="005A6CF6" w:rsidRDefault="0030422E" w:rsidP="002D02ED">
      <w:pPr>
        <w:numPr>
          <w:ilvl w:val="0"/>
          <w:numId w:val="34"/>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Entreprendre l</w:t>
      </w:r>
      <w:r w:rsidR="00920724" w:rsidRPr="005A6CF6">
        <w:rPr>
          <w:rFonts w:asciiTheme="minorHAnsi" w:hAnsiTheme="minorHAnsi"/>
          <w:sz w:val="24"/>
          <w:szCs w:val="24"/>
        </w:rPr>
        <w:t>’</w:t>
      </w:r>
      <w:r w:rsidRPr="005A6CF6">
        <w:rPr>
          <w:rFonts w:asciiTheme="minorHAnsi" w:hAnsiTheme="minorHAnsi"/>
          <w:sz w:val="24"/>
          <w:szCs w:val="24"/>
        </w:rPr>
        <w:t>examen des législations et règlementations nationales concernant le mercure, notamment ses utilisations et traitements au niveau national, ainsi que les échanges dont il fait l</w:t>
      </w:r>
      <w:r w:rsidR="00920724" w:rsidRPr="005A6CF6">
        <w:rPr>
          <w:rFonts w:asciiTheme="minorHAnsi" w:hAnsiTheme="minorHAnsi"/>
          <w:sz w:val="24"/>
          <w:szCs w:val="24"/>
        </w:rPr>
        <w:t>’</w:t>
      </w:r>
      <w:r w:rsidRPr="005A6CF6">
        <w:rPr>
          <w:rFonts w:asciiTheme="minorHAnsi" w:hAnsiTheme="minorHAnsi"/>
          <w:sz w:val="24"/>
          <w:szCs w:val="24"/>
        </w:rPr>
        <w:t>objet au niveau international. Cet examen permettra de recenser les incohérences ou les lacunes au regard de la Convention ou de tout autre accord international sur l</w:t>
      </w:r>
      <w:r w:rsidR="00920724" w:rsidRPr="005A6CF6">
        <w:rPr>
          <w:rFonts w:asciiTheme="minorHAnsi" w:hAnsiTheme="minorHAnsi"/>
          <w:sz w:val="24"/>
          <w:szCs w:val="24"/>
        </w:rPr>
        <w:t>’</w:t>
      </w:r>
      <w:r w:rsidRPr="005A6CF6">
        <w:rPr>
          <w:rFonts w:asciiTheme="minorHAnsi" w:hAnsiTheme="minorHAnsi"/>
          <w:sz w:val="24"/>
          <w:szCs w:val="24"/>
        </w:rPr>
        <w:t>environnement pertinent.</w:t>
      </w:r>
    </w:p>
    <w:p w:rsidR="0030422E" w:rsidRPr="005A6CF6" w:rsidRDefault="0030422E" w:rsidP="002D02ED">
      <w:pPr>
        <w:numPr>
          <w:ilvl w:val="0"/>
          <w:numId w:val="34"/>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Inventorier les points « névralgiques » ou d</w:t>
      </w:r>
      <w:r w:rsidR="00920724" w:rsidRPr="005A6CF6">
        <w:rPr>
          <w:rFonts w:asciiTheme="minorHAnsi" w:hAnsiTheme="minorHAnsi"/>
          <w:sz w:val="24"/>
          <w:szCs w:val="24"/>
        </w:rPr>
        <w:t>’</w:t>
      </w:r>
      <w:r w:rsidRPr="005A6CF6">
        <w:rPr>
          <w:rFonts w:asciiTheme="minorHAnsi" w:hAnsiTheme="minorHAnsi"/>
          <w:sz w:val="24"/>
          <w:szCs w:val="24"/>
        </w:rPr>
        <w:t>autres facteurs qui influeront sur le commerce du mercure. Il pourrait s</w:t>
      </w:r>
      <w:r w:rsidR="00920724" w:rsidRPr="005A6CF6">
        <w:rPr>
          <w:rFonts w:asciiTheme="minorHAnsi" w:hAnsiTheme="minorHAnsi"/>
          <w:sz w:val="24"/>
          <w:szCs w:val="24"/>
        </w:rPr>
        <w:t>’</w:t>
      </w:r>
      <w:r w:rsidRPr="005A6CF6">
        <w:rPr>
          <w:rFonts w:asciiTheme="minorHAnsi" w:hAnsiTheme="minorHAnsi"/>
          <w:sz w:val="24"/>
          <w:szCs w:val="24"/>
        </w:rPr>
        <w:t>agir d</w:t>
      </w:r>
      <w:r w:rsidR="00920724" w:rsidRPr="005A6CF6">
        <w:rPr>
          <w:rFonts w:asciiTheme="minorHAnsi" w:hAnsiTheme="minorHAnsi"/>
          <w:sz w:val="24"/>
          <w:szCs w:val="24"/>
        </w:rPr>
        <w:t>’</w:t>
      </w:r>
      <w:r w:rsidRPr="005A6CF6">
        <w:rPr>
          <w:rFonts w:asciiTheme="minorHAnsi" w:hAnsiTheme="minorHAnsi"/>
          <w:sz w:val="24"/>
          <w:szCs w:val="24"/>
        </w:rPr>
        <w:t>autres utilisations internes des approvisionnements en mercure comme, par exemple, les amalgames dentaires ou la fabrication d</w:t>
      </w:r>
      <w:r w:rsidR="00920724" w:rsidRPr="005A6CF6">
        <w:rPr>
          <w:rFonts w:asciiTheme="minorHAnsi" w:hAnsiTheme="minorHAnsi"/>
          <w:sz w:val="24"/>
          <w:szCs w:val="24"/>
        </w:rPr>
        <w:t>’</w:t>
      </w:r>
      <w:r w:rsidRPr="005A6CF6">
        <w:rPr>
          <w:rFonts w:asciiTheme="minorHAnsi" w:hAnsiTheme="minorHAnsi"/>
          <w:sz w:val="24"/>
          <w:szCs w:val="24"/>
        </w:rPr>
        <w:t>autres produits contenant du mercure tels que certaines lampes, qui pourraient avoir une incidence sur la nécessité de préserver le commerce de cette substance. La mise hors service des usines de production de chlore et de soude ou de sites d</w:t>
      </w:r>
      <w:r w:rsidR="00920724" w:rsidRPr="005A6CF6">
        <w:rPr>
          <w:rFonts w:asciiTheme="minorHAnsi" w:hAnsiTheme="minorHAnsi"/>
          <w:sz w:val="24"/>
          <w:szCs w:val="24"/>
        </w:rPr>
        <w:t>’</w:t>
      </w:r>
      <w:r w:rsidRPr="005A6CF6">
        <w:rPr>
          <w:rFonts w:asciiTheme="minorHAnsi" w:hAnsiTheme="minorHAnsi"/>
          <w:sz w:val="24"/>
          <w:szCs w:val="24"/>
        </w:rPr>
        <w:t>extraction primaire en activité d</w:t>
      </w:r>
      <w:r w:rsidR="00920724" w:rsidRPr="005A6CF6">
        <w:rPr>
          <w:rFonts w:asciiTheme="minorHAnsi" w:hAnsiTheme="minorHAnsi"/>
          <w:sz w:val="24"/>
          <w:szCs w:val="24"/>
        </w:rPr>
        <w:t>’</w:t>
      </w:r>
      <w:r w:rsidRPr="005A6CF6">
        <w:rPr>
          <w:rFonts w:asciiTheme="minorHAnsi" w:hAnsiTheme="minorHAnsi"/>
          <w:sz w:val="24"/>
          <w:szCs w:val="24"/>
        </w:rPr>
        <w:t>une région donnée pourraient être un facteur déterminant car ce sont là des sources d</w:t>
      </w:r>
      <w:r w:rsidR="00920724" w:rsidRPr="005A6CF6">
        <w:rPr>
          <w:rFonts w:asciiTheme="minorHAnsi" w:hAnsiTheme="minorHAnsi"/>
          <w:sz w:val="24"/>
          <w:szCs w:val="24"/>
        </w:rPr>
        <w:t>’</w:t>
      </w:r>
      <w:r w:rsidRPr="005A6CF6">
        <w:rPr>
          <w:rFonts w:asciiTheme="minorHAnsi" w:hAnsiTheme="minorHAnsi"/>
          <w:sz w:val="24"/>
          <w:szCs w:val="24"/>
        </w:rPr>
        <w:t>approvisionnement potentielles en mercure qu</w:t>
      </w:r>
      <w:r w:rsidR="00920724" w:rsidRPr="005A6CF6">
        <w:rPr>
          <w:rFonts w:asciiTheme="minorHAnsi" w:hAnsiTheme="minorHAnsi"/>
          <w:sz w:val="24"/>
          <w:szCs w:val="24"/>
        </w:rPr>
        <w:t>’</w:t>
      </w:r>
      <w:r w:rsidRPr="005A6CF6">
        <w:rPr>
          <w:rFonts w:asciiTheme="minorHAnsi" w:hAnsiTheme="minorHAnsi"/>
          <w:sz w:val="24"/>
          <w:szCs w:val="24"/>
        </w:rPr>
        <w:t>il conviendrait de surveiller étroitement pour éviter qu</w:t>
      </w:r>
      <w:r w:rsidR="00920724" w:rsidRPr="005A6CF6">
        <w:rPr>
          <w:rFonts w:asciiTheme="minorHAnsi" w:hAnsiTheme="minorHAnsi"/>
          <w:sz w:val="24"/>
          <w:szCs w:val="24"/>
        </w:rPr>
        <w:t>’</w:t>
      </w:r>
      <w:r w:rsidRPr="005A6CF6">
        <w:rPr>
          <w:rFonts w:asciiTheme="minorHAnsi" w:hAnsiTheme="minorHAnsi"/>
          <w:sz w:val="24"/>
          <w:szCs w:val="24"/>
        </w:rPr>
        <w:t>elles n</w:t>
      </w:r>
      <w:r w:rsidR="00920724" w:rsidRPr="005A6CF6">
        <w:rPr>
          <w:rFonts w:asciiTheme="minorHAnsi" w:hAnsiTheme="minorHAnsi"/>
          <w:sz w:val="24"/>
          <w:szCs w:val="24"/>
        </w:rPr>
        <w:t>’</w:t>
      </w:r>
      <w:r w:rsidRPr="005A6CF6">
        <w:rPr>
          <w:rFonts w:asciiTheme="minorHAnsi" w:hAnsiTheme="minorHAnsi"/>
          <w:sz w:val="24"/>
          <w:szCs w:val="24"/>
        </w:rPr>
        <w:t>alimentent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30422E" w:rsidRPr="005A6CF6" w:rsidRDefault="0030422E" w:rsidP="002D02ED">
      <w:pPr>
        <w:numPr>
          <w:ilvl w:val="0"/>
          <w:numId w:val="34"/>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Entreprendre des recherches sur les quantités de mercure ainsi que sur les voies qu</w:t>
      </w:r>
      <w:r w:rsidR="00920724" w:rsidRPr="005A6CF6">
        <w:rPr>
          <w:rFonts w:asciiTheme="minorHAnsi" w:hAnsiTheme="minorHAnsi"/>
          <w:sz w:val="24"/>
          <w:szCs w:val="24"/>
        </w:rPr>
        <w:t>’</w:t>
      </w:r>
      <w:r w:rsidRPr="005A6CF6">
        <w:rPr>
          <w:rFonts w:asciiTheme="minorHAnsi" w:hAnsiTheme="minorHAnsi"/>
          <w:sz w:val="24"/>
          <w:szCs w:val="24"/>
        </w:rPr>
        <w:t>elles empruntent</w:t>
      </w:r>
      <w:r w:rsidRPr="005A6CF6">
        <w:rPr>
          <w:rFonts w:asciiTheme="minorHAnsi" w:hAnsiTheme="minorHAnsi"/>
          <w:sz w:val="24"/>
          <w:szCs w:val="24"/>
          <w:vertAlign w:val="superscript"/>
        </w:rPr>
        <w:footnoteReference w:id="16"/>
      </w:r>
      <w:r w:rsidRPr="005A6CF6">
        <w:rPr>
          <w:rFonts w:asciiTheme="minorHAnsi" w:hAnsiTheme="minorHAnsi"/>
          <w:sz w:val="24"/>
          <w:szCs w:val="24"/>
        </w:rPr>
        <w:t xml:space="preserve"> pour franchir les frontières et sur le territoire des pays. Les pays peuvent consulter les bases de données statistiques sur le commerce des produits de base de la Division de statistique de l</w:t>
      </w:r>
      <w:r w:rsidR="00920724" w:rsidRPr="005A6CF6">
        <w:rPr>
          <w:rFonts w:asciiTheme="minorHAnsi" w:hAnsiTheme="minorHAnsi"/>
          <w:sz w:val="24"/>
          <w:szCs w:val="24"/>
        </w:rPr>
        <w:t>’</w:t>
      </w:r>
      <w:r w:rsidRPr="005A6CF6">
        <w:rPr>
          <w:rFonts w:asciiTheme="minorHAnsi" w:hAnsiTheme="minorHAnsi"/>
          <w:sz w:val="24"/>
          <w:szCs w:val="24"/>
        </w:rPr>
        <w:t>Organisation des Nations Unies</w:t>
      </w:r>
      <w:r w:rsidRPr="005A6CF6">
        <w:rPr>
          <w:rFonts w:asciiTheme="minorHAnsi" w:eastAsia="MS ????" w:hAnsiTheme="minorHAnsi"/>
          <w:sz w:val="24"/>
          <w:szCs w:val="24"/>
          <w:vertAlign w:val="superscript"/>
        </w:rPr>
        <w:footnoteReference w:id="17"/>
      </w:r>
      <w:r w:rsidRPr="005A6CF6">
        <w:rPr>
          <w:rFonts w:asciiTheme="minorHAnsi" w:hAnsiTheme="minorHAnsi"/>
          <w:sz w:val="24"/>
          <w:szCs w:val="24"/>
        </w:rPr>
        <w:t>. À l</w:t>
      </w:r>
      <w:r w:rsidR="00920724" w:rsidRPr="005A6CF6">
        <w:rPr>
          <w:rFonts w:asciiTheme="minorHAnsi" w:hAnsiTheme="minorHAnsi"/>
          <w:sz w:val="24"/>
          <w:szCs w:val="24"/>
        </w:rPr>
        <w:t>’</w:t>
      </w:r>
      <w:r w:rsidRPr="005A6CF6">
        <w:rPr>
          <w:rFonts w:asciiTheme="minorHAnsi" w:hAnsiTheme="minorHAnsi"/>
          <w:sz w:val="24"/>
          <w:szCs w:val="24"/>
        </w:rPr>
        <w:t>aide du code correspondant au mercure (280540) et d</w:t>
      </w:r>
      <w:r w:rsidR="00920724" w:rsidRPr="005A6CF6">
        <w:rPr>
          <w:rFonts w:asciiTheme="minorHAnsi" w:hAnsiTheme="minorHAnsi"/>
          <w:sz w:val="24"/>
          <w:szCs w:val="24"/>
        </w:rPr>
        <w:t>’</w:t>
      </w:r>
      <w:r w:rsidRPr="005A6CF6">
        <w:rPr>
          <w:rFonts w:asciiTheme="minorHAnsi" w:hAnsiTheme="minorHAnsi"/>
          <w:sz w:val="24"/>
          <w:szCs w:val="24"/>
        </w:rPr>
        <w:t>autres codes pertinents, il est possible d</w:t>
      </w:r>
      <w:r w:rsidR="00920724" w:rsidRPr="005A6CF6">
        <w:rPr>
          <w:rFonts w:asciiTheme="minorHAnsi" w:hAnsiTheme="minorHAnsi"/>
          <w:sz w:val="24"/>
          <w:szCs w:val="24"/>
        </w:rPr>
        <w:t>’</w:t>
      </w:r>
      <w:r w:rsidRPr="005A6CF6">
        <w:rPr>
          <w:rFonts w:asciiTheme="minorHAnsi" w:hAnsiTheme="minorHAnsi"/>
          <w:sz w:val="24"/>
          <w:szCs w:val="24"/>
        </w:rPr>
        <w:t>obtenir des données sur les grands exportateurs de mercure et les échanges de cette substance pour une région considérée. Il peut être utile, pour un pays donné, de comparer les données COMTRADE faisant état de ce pays en tant que « destination » de mercure, aux données officielles de ce même pays en matière d</w:t>
      </w:r>
      <w:r w:rsidR="00920724" w:rsidRPr="005A6CF6">
        <w:rPr>
          <w:rFonts w:asciiTheme="minorHAnsi" w:hAnsiTheme="minorHAnsi"/>
          <w:sz w:val="24"/>
          <w:szCs w:val="24"/>
        </w:rPr>
        <w:t>’</w:t>
      </w:r>
      <w:r w:rsidRPr="005A6CF6">
        <w:rPr>
          <w:rFonts w:asciiTheme="minorHAnsi" w:hAnsiTheme="minorHAnsi"/>
          <w:sz w:val="24"/>
          <w:szCs w:val="24"/>
        </w:rPr>
        <w:t xml:space="preserve">importations (données douanières). Lorsque les quantités indiquées par la première catégorie de données excèdent celles que donnent les données nationales, il </w:t>
      </w:r>
      <w:r w:rsidR="00D108B2" w:rsidRPr="005A6CF6">
        <w:rPr>
          <w:rFonts w:asciiTheme="minorHAnsi" w:hAnsiTheme="minorHAnsi"/>
          <w:sz w:val="24"/>
          <w:szCs w:val="24"/>
        </w:rPr>
        <w:t>est possible</w:t>
      </w:r>
      <w:r w:rsidRPr="005A6CF6">
        <w:rPr>
          <w:rFonts w:asciiTheme="minorHAnsi" w:hAnsiTheme="minorHAnsi"/>
          <w:sz w:val="24"/>
          <w:szCs w:val="24"/>
        </w:rPr>
        <w:t xml:space="preserve"> que l</w:t>
      </w:r>
      <w:r w:rsidR="00920724" w:rsidRPr="005A6CF6">
        <w:rPr>
          <w:rFonts w:asciiTheme="minorHAnsi" w:hAnsiTheme="minorHAnsi"/>
          <w:sz w:val="24"/>
          <w:szCs w:val="24"/>
        </w:rPr>
        <w:t>’</w:t>
      </w:r>
      <w:r w:rsidRPr="005A6CF6">
        <w:rPr>
          <w:rFonts w:asciiTheme="minorHAnsi" w:hAnsiTheme="minorHAnsi"/>
          <w:sz w:val="24"/>
          <w:szCs w:val="24"/>
        </w:rPr>
        <w:t>écart corresponde à une quantité importée illégalement</w:t>
      </w:r>
      <w:r w:rsidR="00D108B2" w:rsidRPr="005A6CF6">
        <w:rPr>
          <w:rFonts w:asciiTheme="minorHAnsi" w:hAnsiTheme="minorHAnsi"/>
          <w:sz w:val="24"/>
          <w:szCs w:val="24"/>
        </w:rPr>
        <w:t xml:space="preserve">, tout en </w:t>
      </w:r>
      <w:r w:rsidR="002536BC" w:rsidRPr="005A6CF6">
        <w:rPr>
          <w:rFonts w:asciiTheme="minorHAnsi" w:hAnsiTheme="minorHAnsi"/>
          <w:sz w:val="24"/>
          <w:szCs w:val="24"/>
        </w:rPr>
        <w:t>sachant</w:t>
      </w:r>
      <w:r w:rsidR="00D108B2" w:rsidRPr="005A6CF6">
        <w:rPr>
          <w:rFonts w:asciiTheme="minorHAnsi" w:hAnsiTheme="minorHAnsi"/>
          <w:sz w:val="24"/>
          <w:szCs w:val="24"/>
        </w:rPr>
        <w:t xml:space="preserve"> que les données COMTRADE peuvent comporter </w:t>
      </w:r>
      <w:r w:rsidR="009B6107" w:rsidRPr="005A6CF6">
        <w:rPr>
          <w:rFonts w:asciiTheme="minorHAnsi" w:hAnsiTheme="minorHAnsi"/>
          <w:sz w:val="24"/>
          <w:szCs w:val="24"/>
        </w:rPr>
        <w:t>des écarts</w:t>
      </w:r>
      <w:r w:rsidR="00D108B2" w:rsidRPr="005A6CF6">
        <w:rPr>
          <w:rFonts w:asciiTheme="minorHAnsi" w:hAnsiTheme="minorHAnsi"/>
          <w:sz w:val="24"/>
          <w:szCs w:val="24"/>
        </w:rPr>
        <w:t xml:space="preserve"> et des erreurs</w:t>
      </w:r>
      <w:r w:rsidRPr="005A6CF6">
        <w:rPr>
          <w:rFonts w:asciiTheme="minorHAnsi" w:hAnsiTheme="minorHAnsi"/>
          <w:sz w:val="24"/>
          <w:szCs w:val="24"/>
        </w:rPr>
        <w:t>.</w:t>
      </w:r>
    </w:p>
    <w:p w:rsidR="00D108B2" w:rsidRPr="005A6CF6" w:rsidRDefault="00D108B2" w:rsidP="002D02ED">
      <w:pPr>
        <w:numPr>
          <w:ilvl w:val="0"/>
          <w:numId w:val="34"/>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bookmarkStart w:id="200" w:name="_Toc480534137"/>
      <w:r w:rsidRPr="005A6CF6">
        <w:rPr>
          <w:rFonts w:asciiTheme="minorHAnsi" w:hAnsiTheme="minorHAnsi"/>
          <w:sz w:val="24"/>
          <w:szCs w:val="24"/>
        </w:rPr>
        <w:t>Enquêter sur les sources d</w:t>
      </w:r>
      <w:r w:rsidR="00920724" w:rsidRPr="005A6CF6">
        <w:rPr>
          <w:rFonts w:asciiTheme="minorHAnsi" w:hAnsiTheme="minorHAnsi"/>
          <w:sz w:val="24"/>
          <w:szCs w:val="24"/>
        </w:rPr>
        <w:t>’</w:t>
      </w:r>
      <w:r w:rsidRPr="005A6CF6">
        <w:rPr>
          <w:rFonts w:asciiTheme="minorHAnsi" w:hAnsiTheme="minorHAnsi"/>
          <w:sz w:val="24"/>
          <w:szCs w:val="24"/>
        </w:rPr>
        <w:t>importations illicites de mercure, notamment les points d</w:t>
      </w:r>
      <w:r w:rsidR="00920724" w:rsidRPr="005A6CF6">
        <w:rPr>
          <w:rFonts w:asciiTheme="minorHAnsi" w:hAnsiTheme="minorHAnsi"/>
          <w:sz w:val="24"/>
          <w:szCs w:val="24"/>
        </w:rPr>
        <w:t>’</w:t>
      </w:r>
      <w:r w:rsidRPr="005A6CF6">
        <w:rPr>
          <w:rFonts w:asciiTheme="minorHAnsi" w:hAnsiTheme="minorHAnsi"/>
          <w:sz w:val="24"/>
          <w:szCs w:val="24"/>
        </w:rPr>
        <w:t>entrée véritables ou probables dans un pays donné, ainsi que sur les réseaux de distribution qui s</w:t>
      </w:r>
      <w:r w:rsidR="00920724" w:rsidRPr="005A6CF6">
        <w:rPr>
          <w:rFonts w:asciiTheme="minorHAnsi" w:hAnsiTheme="minorHAnsi"/>
          <w:sz w:val="24"/>
          <w:szCs w:val="24"/>
        </w:rPr>
        <w:t>’</w:t>
      </w:r>
      <w:r w:rsidRPr="005A6CF6">
        <w:rPr>
          <w:rFonts w:asciiTheme="minorHAnsi" w:hAnsiTheme="minorHAnsi"/>
          <w:sz w:val="24"/>
          <w:szCs w:val="24"/>
        </w:rPr>
        <w:t>y trouvent</w:t>
      </w:r>
      <w:r w:rsidRPr="005A6CF6">
        <w:rPr>
          <w:rFonts w:asciiTheme="minorHAnsi" w:hAnsiTheme="minorHAnsi"/>
          <w:sz w:val="24"/>
          <w:szCs w:val="24"/>
          <w:vertAlign w:val="superscript"/>
        </w:rPr>
        <w:footnoteReference w:id="18"/>
      </w:r>
      <w:r w:rsidRPr="005A6CF6">
        <w:rPr>
          <w:rFonts w:asciiTheme="minorHAnsi" w:hAnsiTheme="minorHAnsi"/>
          <w:sz w:val="24"/>
          <w:szCs w:val="24"/>
        </w:rPr>
        <w:t>. Dans le cadre de cette enquête, les pays voudront peut-être chercher à savoir si d</w:t>
      </w:r>
      <w:r w:rsidR="00920724" w:rsidRPr="005A6CF6">
        <w:rPr>
          <w:rFonts w:asciiTheme="minorHAnsi" w:hAnsiTheme="minorHAnsi"/>
          <w:sz w:val="24"/>
          <w:szCs w:val="24"/>
        </w:rPr>
        <w:t>’</w:t>
      </w:r>
      <w:r w:rsidRPr="005A6CF6">
        <w:rPr>
          <w:rFonts w:asciiTheme="minorHAnsi" w:hAnsiTheme="minorHAnsi"/>
          <w:sz w:val="24"/>
          <w:szCs w:val="24"/>
        </w:rPr>
        <w:t>autres marchandises de contrebande empruntent les mêmes itinéraires que le mercure. INTERPOL et le Secrétariat des conventions de Bâle, de Stockholm et de Rotterdam ont mis au point un module d</w:t>
      </w:r>
      <w:r w:rsidR="00920724" w:rsidRPr="005A6CF6">
        <w:rPr>
          <w:rFonts w:asciiTheme="minorHAnsi" w:hAnsiTheme="minorHAnsi"/>
          <w:sz w:val="24"/>
          <w:szCs w:val="24"/>
        </w:rPr>
        <w:t>’</w:t>
      </w:r>
      <w:r w:rsidRPr="005A6CF6">
        <w:rPr>
          <w:rFonts w:asciiTheme="minorHAnsi" w:hAnsiTheme="minorHAnsi"/>
          <w:sz w:val="24"/>
          <w:szCs w:val="24"/>
        </w:rPr>
        <w:t>apprentissage en ligne à l</w:t>
      </w:r>
      <w:r w:rsidR="00920724" w:rsidRPr="005A6CF6">
        <w:rPr>
          <w:rFonts w:asciiTheme="minorHAnsi" w:hAnsiTheme="minorHAnsi"/>
          <w:sz w:val="24"/>
          <w:szCs w:val="24"/>
        </w:rPr>
        <w:t>’</w:t>
      </w:r>
      <w:r w:rsidRPr="005A6CF6">
        <w:rPr>
          <w:rFonts w:asciiTheme="minorHAnsi" w:hAnsiTheme="minorHAnsi"/>
          <w:sz w:val="24"/>
          <w:szCs w:val="24"/>
        </w:rPr>
        <w:t>intention des représentants de la loi expliquant comment contrôler le commerce illicite de substances dangereuses</w:t>
      </w:r>
      <w:r w:rsidRPr="005A6CF6">
        <w:rPr>
          <w:rFonts w:asciiTheme="minorHAnsi" w:eastAsia="MS ????" w:hAnsiTheme="minorHAnsi"/>
          <w:sz w:val="24"/>
          <w:szCs w:val="24"/>
          <w:vertAlign w:val="superscript"/>
        </w:rPr>
        <w:footnoteReference w:id="19"/>
      </w:r>
      <w:r w:rsidRPr="005A6CF6">
        <w:rPr>
          <w:rFonts w:asciiTheme="minorHAnsi" w:hAnsiTheme="minorHAnsi"/>
          <w:sz w:val="24"/>
          <w:szCs w:val="24"/>
        </w:rPr>
        <w:t>. Les gouvernements trouveront peut-être des éléments utiles à cette fin dans le module d</w:t>
      </w:r>
      <w:r w:rsidR="00920724" w:rsidRPr="005A6CF6">
        <w:rPr>
          <w:rFonts w:asciiTheme="minorHAnsi" w:hAnsiTheme="minorHAnsi"/>
          <w:sz w:val="24"/>
          <w:szCs w:val="24"/>
        </w:rPr>
        <w:t>’</w:t>
      </w:r>
      <w:r w:rsidRPr="005A6CF6">
        <w:rPr>
          <w:rFonts w:asciiTheme="minorHAnsi" w:hAnsiTheme="minorHAnsi"/>
          <w:sz w:val="24"/>
          <w:szCs w:val="24"/>
        </w:rPr>
        <w:t>apprentissage. L</w:t>
      </w:r>
      <w:r w:rsidR="00920724" w:rsidRPr="005A6CF6">
        <w:rPr>
          <w:rFonts w:asciiTheme="minorHAnsi" w:hAnsiTheme="minorHAnsi"/>
          <w:sz w:val="24"/>
          <w:szCs w:val="24"/>
        </w:rPr>
        <w:t>’</w:t>
      </w:r>
      <w:r w:rsidRPr="005A6CF6">
        <w:rPr>
          <w:rFonts w:asciiTheme="minorHAnsi" w:hAnsiTheme="minorHAnsi"/>
          <w:sz w:val="24"/>
          <w:szCs w:val="24"/>
        </w:rPr>
        <w:t>instrument conçu par le Consortium international de lutte contre la criminalité liée aux espèces sauvages</w:t>
      </w:r>
      <w:r w:rsidRPr="005A6CF6">
        <w:rPr>
          <w:rFonts w:asciiTheme="minorHAnsi" w:eastAsia="MS ????" w:hAnsiTheme="minorHAnsi"/>
          <w:sz w:val="24"/>
          <w:szCs w:val="24"/>
          <w:vertAlign w:val="superscript"/>
        </w:rPr>
        <w:footnoteReference w:id="20"/>
      </w:r>
      <w:r w:rsidRPr="005A6CF6">
        <w:rPr>
          <w:rFonts w:asciiTheme="minorHAnsi" w:hAnsiTheme="minorHAnsi"/>
          <w:sz w:val="24"/>
          <w:szCs w:val="24"/>
        </w:rPr>
        <w:t xml:space="preserve"> peut aussi être utile pour définir les éléments que pourraient comporter une stratégie visant à prévenir le commerce illicite du mercure. </w:t>
      </w:r>
    </w:p>
    <w:p w:rsidR="00D108B2" w:rsidRPr="005A6CF6" w:rsidRDefault="00D108B2"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stratégies mises au point pourraient comporter les éléments suivants :</w:t>
      </w:r>
    </w:p>
    <w:p w:rsidR="00D108B2" w:rsidRPr="005A6CF6" w:rsidRDefault="00D108B2" w:rsidP="002D02ED">
      <w:pPr>
        <w:numPr>
          <w:ilvl w:val="0"/>
          <w:numId w:val="34"/>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Coordination des services commerciaux et formation de leurs agents aux prescriptions de l</w:t>
      </w:r>
      <w:r w:rsidR="00920724" w:rsidRPr="005A6CF6">
        <w:rPr>
          <w:rFonts w:asciiTheme="minorHAnsi" w:hAnsiTheme="minorHAnsi"/>
          <w:sz w:val="24"/>
          <w:szCs w:val="24"/>
        </w:rPr>
        <w:t>’</w:t>
      </w:r>
      <w:r w:rsidRPr="005A6CF6">
        <w:rPr>
          <w:rFonts w:asciiTheme="minorHAnsi" w:hAnsiTheme="minorHAnsi"/>
          <w:sz w:val="24"/>
          <w:szCs w:val="24"/>
        </w:rPr>
        <w:t>article 3 ainsi qu</w:t>
      </w:r>
      <w:r w:rsidR="00920724" w:rsidRPr="005A6CF6">
        <w:rPr>
          <w:rFonts w:asciiTheme="minorHAnsi" w:hAnsiTheme="minorHAnsi"/>
          <w:sz w:val="24"/>
          <w:szCs w:val="24"/>
        </w:rPr>
        <w:t>’</w:t>
      </w:r>
      <w:r w:rsidRPr="005A6CF6">
        <w:rPr>
          <w:rFonts w:asciiTheme="minorHAnsi" w:hAnsiTheme="minorHAnsi"/>
          <w:sz w:val="24"/>
          <w:szCs w:val="24"/>
        </w:rPr>
        <w:t>aux méthodes visant à empêcher que les envois illicites de mercure n</w:t>
      </w:r>
      <w:r w:rsidR="00920724" w:rsidRPr="005A6CF6">
        <w:rPr>
          <w:rFonts w:asciiTheme="minorHAnsi" w:hAnsiTheme="minorHAnsi"/>
          <w:sz w:val="24"/>
          <w:szCs w:val="24"/>
        </w:rPr>
        <w:t>’</w:t>
      </w:r>
      <w:r w:rsidRPr="005A6CF6">
        <w:rPr>
          <w:rFonts w:asciiTheme="minorHAnsi" w:hAnsiTheme="minorHAnsi"/>
          <w:sz w:val="24"/>
          <w:szCs w:val="24"/>
        </w:rPr>
        <w:t>entrent dans un pays.</w:t>
      </w:r>
    </w:p>
    <w:p w:rsidR="00D108B2" w:rsidRPr="005A6CF6" w:rsidRDefault="00D108B2" w:rsidP="002D02ED">
      <w:pPr>
        <w:numPr>
          <w:ilvl w:val="0"/>
          <w:numId w:val="34"/>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Coordination avec les pays voisins pour, lorsqu</w:t>
      </w:r>
      <w:r w:rsidR="00920724" w:rsidRPr="005A6CF6">
        <w:rPr>
          <w:rFonts w:asciiTheme="minorHAnsi" w:hAnsiTheme="minorHAnsi"/>
          <w:sz w:val="24"/>
          <w:szCs w:val="24"/>
        </w:rPr>
        <w:t>’</w:t>
      </w:r>
      <w:r w:rsidRPr="005A6CF6">
        <w:rPr>
          <w:rFonts w:asciiTheme="minorHAnsi" w:hAnsiTheme="minorHAnsi"/>
          <w:sz w:val="24"/>
          <w:szCs w:val="24"/>
        </w:rPr>
        <w:t>il convient, concevoir des règlementations commerciales et des fiscalités harmonisées, et coopération en matière d</w:t>
      </w:r>
      <w:r w:rsidR="00920724" w:rsidRPr="005A6CF6">
        <w:rPr>
          <w:rFonts w:asciiTheme="minorHAnsi" w:hAnsiTheme="minorHAnsi"/>
          <w:sz w:val="24"/>
          <w:szCs w:val="24"/>
        </w:rPr>
        <w:t>’</w:t>
      </w:r>
      <w:r w:rsidRPr="005A6CF6">
        <w:rPr>
          <w:rFonts w:asciiTheme="minorHAnsi" w:hAnsiTheme="minorHAnsi"/>
          <w:sz w:val="24"/>
          <w:szCs w:val="24"/>
        </w:rPr>
        <w:t>application des dispositions, notamment pour prévenir le commerce illicite de mercure ou le réduire le plus possible.</w:t>
      </w:r>
    </w:p>
    <w:p w:rsidR="00D108B2" w:rsidRPr="005A6CF6" w:rsidRDefault="00D108B2" w:rsidP="002D02ED">
      <w:pPr>
        <w:numPr>
          <w:ilvl w:val="0"/>
          <w:numId w:val="34"/>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sz w:val="24"/>
          <w:szCs w:val="24"/>
        </w:rPr>
        <w:t xml:space="preserve">Développement des </w:t>
      </w:r>
      <w:r w:rsidR="002536BC" w:rsidRPr="005A6CF6">
        <w:rPr>
          <w:rFonts w:asciiTheme="minorHAnsi" w:hAnsiTheme="minorHAnsi"/>
          <w:sz w:val="24"/>
          <w:szCs w:val="24"/>
        </w:rPr>
        <w:t>estimations</w:t>
      </w:r>
      <w:r w:rsidRPr="005A6CF6">
        <w:rPr>
          <w:rFonts w:asciiTheme="minorHAnsi" w:hAnsiTheme="minorHAnsi"/>
          <w:sz w:val="24"/>
          <w:szCs w:val="24"/>
        </w:rPr>
        <w:t xml:space="preserve"> initiales afin qu</w:t>
      </w:r>
      <w:r w:rsidR="00920724" w:rsidRPr="005A6CF6">
        <w:rPr>
          <w:rFonts w:asciiTheme="minorHAnsi" w:hAnsiTheme="minorHAnsi"/>
          <w:sz w:val="24"/>
          <w:szCs w:val="24"/>
        </w:rPr>
        <w:t>’</w:t>
      </w:r>
      <w:r w:rsidRPr="005A6CF6">
        <w:rPr>
          <w:rFonts w:asciiTheme="minorHAnsi" w:hAnsiTheme="minorHAnsi"/>
          <w:sz w:val="24"/>
          <w:szCs w:val="24"/>
        </w:rPr>
        <w:t>y figure un bilan de la quantité de mercure présente dans le pays indiquant toutes ses sources.</w:t>
      </w:r>
    </w:p>
    <w:p w:rsidR="005E258C" w:rsidRPr="005A6CF6" w:rsidRDefault="005E258C" w:rsidP="002D02ED">
      <w:pPr>
        <w:tabs>
          <w:tab w:val="clear" w:pos="1247"/>
          <w:tab w:val="clear" w:pos="1814"/>
          <w:tab w:val="clear" w:pos="2381"/>
          <w:tab w:val="clear" w:pos="2948"/>
          <w:tab w:val="clear" w:pos="3515"/>
        </w:tabs>
        <w:spacing w:before="120" w:after="200"/>
        <w:rPr>
          <w:sz w:val="24"/>
          <w:szCs w:val="24"/>
        </w:rPr>
      </w:pPr>
      <w:r w:rsidRPr="005A6CF6">
        <w:rPr>
          <w:rFonts w:eastAsia="MS ????"/>
          <w:noProof/>
          <w:lang w:eastAsia="fr-FR"/>
        </w:rPr>
        <mc:AlternateContent>
          <mc:Choice Requires="wps">
            <w:drawing>
              <wp:anchor distT="0" distB="0" distL="114300" distR="114300" simplePos="0" relativeHeight="251723776" behindDoc="1" locked="0" layoutInCell="1" allowOverlap="1" wp14:anchorId="4ECF678D" wp14:editId="05C46C82">
                <wp:simplePos x="0" y="0"/>
                <wp:positionH relativeFrom="column">
                  <wp:posOffset>-896620</wp:posOffset>
                </wp:positionH>
                <wp:positionV relativeFrom="paragraph">
                  <wp:posOffset>281940</wp:posOffset>
                </wp:positionV>
                <wp:extent cx="7056755" cy="457200"/>
                <wp:effectExtent l="0" t="0" r="0" b="0"/>
                <wp:wrapNone/>
                <wp:docPr id="265" name="Rectangle 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56755" cy="4572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F698C1" id="Rectangle 265" o:spid="_x0000_s1026" style="position:absolute;margin-left:-70.6pt;margin-top:22.2pt;width:555.65pt;height:36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" fillcolor="#d9d9d9" stroked="f" strokeweight="2.25pt">
                <v:path arrowok="t"/>
              </v:rect>
            </w:pict>
          </mc:Fallback>
        </mc:AlternateContent>
      </w:r>
    </w:p>
    <w:p w:rsidR="000F3703" w:rsidRPr="005A6CF6" w:rsidRDefault="00415DF3" w:rsidP="002D02ED">
      <w:pPr>
        <w:pStyle w:val="CH2"/>
        <w:tabs>
          <w:tab w:val="clear" w:pos="851"/>
          <w:tab w:val="clear" w:pos="1247"/>
        </w:tabs>
        <w:ind w:left="868" w:hanging="868"/>
        <w:rPr>
          <w:rFonts w:eastAsia="MS ????"/>
          <w:w w:val="102"/>
          <w:lang w:val="fr-FR"/>
        </w:rPr>
      </w:pPr>
      <w:bookmarkStart w:id="201" w:name="_Toc485375350"/>
      <w:r w:rsidRPr="005A6CF6">
        <w:rPr>
          <w:rFonts w:eastAsia="MS ????"/>
          <w:w w:val="102"/>
          <w:lang w:val="fr-FR"/>
        </w:rPr>
        <w:t>5.6 c)</w:t>
      </w:r>
      <w:r w:rsidR="008453AD" w:rsidRPr="005A6CF6">
        <w:rPr>
          <w:rFonts w:eastAsia="MS ????"/>
          <w:w w:val="102"/>
          <w:lang w:val="fr-FR"/>
        </w:rPr>
        <w:tab/>
      </w:r>
      <w:bookmarkEnd w:id="200"/>
      <w:r w:rsidR="005E258C" w:rsidRPr="005A6CF6">
        <w:rPr>
          <w:rFonts w:eastAsia="MS ????"/>
          <w:w w:val="102"/>
          <w:lang w:val="fr-FR"/>
        </w:rPr>
        <w:t>Stratégies visant à prévenir le détournement de quantités de mercure au profit du secteur de l</w:t>
      </w:r>
      <w:r w:rsidR="00920724" w:rsidRPr="005A6CF6">
        <w:rPr>
          <w:rFonts w:eastAsia="MS ????"/>
          <w:w w:val="102"/>
          <w:lang w:val="fr-FR"/>
        </w:rPr>
        <w:t>’</w:t>
      </w:r>
      <w:r w:rsidR="005E258C" w:rsidRPr="005A6CF6">
        <w:rPr>
          <w:rFonts w:eastAsia="MS ????"/>
          <w:w w:val="102"/>
          <w:lang w:val="fr-FR"/>
        </w:rPr>
        <w:t>extraction artisanale et à petite échelle de l</w:t>
      </w:r>
      <w:r w:rsidR="00920724" w:rsidRPr="005A6CF6">
        <w:rPr>
          <w:rFonts w:eastAsia="MS ????"/>
          <w:w w:val="102"/>
          <w:lang w:val="fr-FR"/>
        </w:rPr>
        <w:t>’</w:t>
      </w:r>
      <w:r w:rsidR="005E258C" w:rsidRPr="005A6CF6">
        <w:rPr>
          <w:rFonts w:eastAsia="MS ????"/>
          <w:w w:val="102"/>
          <w:lang w:val="fr-FR"/>
        </w:rPr>
        <w:t>or</w:t>
      </w:r>
      <w:bookmarkEnd w:id="201"/>
    </w:p>
    <w:p w:rsidR="005E258C" w:rsidRPr="005A6CF6" w:rsidRDefault="005E258C" w:rsidP="002D02ED">
      <w:pPr>
        <w:tabs>
          <w:tab w:val="clear" w:pos="1247"/>
          <w:tab w:val="clear" w:pos="1814"/>
          <w:tab w:val="clear" w:pos="2381"/>
          <w:tab w:val="clear" w:pos="2948"/>
          <w:tab w:val="clear" w:pos="3515"/>
        </w:tabs>
        <w:spacing w:before="240" w:after="240"/>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f) du paragraphe 1 de l</w:t>
      </w:r>
      <w:r w:rsidR="00920724" w:rsidRPr="005A6CF6">
        <w:rPr>
          <w:rFonts w:asciiTheme="minorHAnsi" w:hAnsiTheme="minorHAnsi"/>
          <w:sz w:val="24"/>
          <w:szCs w:val="24"/>
        </w:rPr>
        <w:t>’</w:t>
      </w:r>
      <w:r w:rsidRPr="005A6CF6">
        <w:rPr>
          <w:rFonts w:asciiTheme="minorHAnsi" w:hAnsiTheme="minorHAnsi"/>
          <w:sz w:val="24"/>
          <w:szCs w:val="24"/>
        </w:rPr>
        <w:t>Annexe C il est demandé que figurent dans le PAN des stratégies visant à empêcher le détournement de quantités de mercure provenant de sources étrangères et nationales au profit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Pour pouvoir mieux suivre les échanges licites de mercure dans un pays donné et prévenir leur détournement, les pays peuvent envisager :</w:t>
      </w:r>
    </w:p>
    <w:p w:rsidR="005E258C" w:rsidRPr="005A6CF6" w:rsidRDefault="005E258C" w:rsidP="002D02ED">
      <w:pPr>
        <w:numPr>
          <w:ilvl w:val="0"/>
          <w:numId w:val="35"/>
        </w:numPr>
        <w:tabs>
          <w:tab w:val="clear" w:pos="1247"/>
          <w:tab w:val="clear" w:pos="1814"/>
          <w:tab w:val="clear" w:pos="2381"/>
          <w:tab w:val="clear" w:pos="2948"/>
          <w:tab w:val="clear" w:pos="3515"/>
        </w:tabs>
        <w:spacing w:before="120" w:after="200"/>
        <w:ind w:left="357"/>
        <w:rPr>
          <w:rFonts w:asciiTheme="minorHAnsi" w:hAnsiTheme="minorHAnsi"/>
          <w:sz w:val="24"/>
          <w:szCs w:val="24"/>
        </w:rPr>
      </w:pPr>
      <w:r w:rsidRPr="005A6CF6">
        <w:rPr>
          <w:rFonts w:asciiTheme="minorHAnsi" w:hAnsiTheme="minorHAnsi"/>
          <w:sz w:val="24"/>
          <w:szCs w:val="24"/>
        </w:rPr>
        <w:t>De soumettre les négociants en mercure et/ou les grandes opérations de vente de cette substance à l</w:t>
      </w:r>
      <w:r w:rsidR="00920724" w:rsidRPr="005A6CF6">
        <w:rPr>
          <w:rFonts w:asciiTheme="minorHAnsi" w:hAnsiTheme="minorHAnsi"/>
          <w:sz w:val="24"/>
          <w:szCs w:val="24"/>
        </w:rPr>
        <w:t>’</w:t>
      </w:r>
      <w:r w:rsidRPr="005A6CF6">
        <w:rPr>
          <w:rFonts w:asciiTheme="minorHAnsi" w:hAnsiTheme="minorHAnsi"/>
          <w:sz w:val="24"/>
          <w:szCs w:val="24"/>
        </w:rPr>
        <w:t>obtention de permis. L</w:t>
      </w:r>
      <w:r w:rsidR="00920724" w:rsidRPr="005A6CF6">
        <w:rPr>
          <w:rFonts w:asciiTheme="minorHAnsi" w:hAnsiTheme="minorHAnsi"/>
          <w:sz w:val="24"/>
          <w:szCs w:val="24"/>
        </w:rPr>
        <w:t>’</w:t>
      </w:r>
      <w:r w:rsidRPr="005A6CF6">
        <w:rPr>
          <w:rFonts w:asciiTheme="minorHAnsi" w:hAnsiTheme="minorHAnsi"/>
          <w:sz w:val="24"/>
          <w:szCs w:val="24"/>
        </w:rPr>
        <w:t>obtention d</w:t>
      </w:r>
      <w:r w:rsidR="00920724" w:rsidRPr="005A6CF6">
        <w:rPr>
          <w:rFonts w:asciiTheme="minorHAnsi" w:hAnsiTheme="minorHAnsi"/>
          <w:sz w:val="24"/>
          <w:szCs w:val="24"/>
        </w:rPr>
        <w:t>’</w:t>
      </w:r>
      <w:r w:rsidRPr="005A6CF6">
        <w:rPr>
          <w:rFonts w:asciiTheme="minorHAnsi" w:hAnsiTheme="minorHAnsi"/>
          <w:sz w:val="24"/>
          <w:szCs w:val="24"/>
        </w:rPr>
        <w:t>un permis pourrait nécessiter l</w:t>
      </w:r>
      <w:r w:rsidR="00920724" w:rsidRPr="005A6CF6">
        <w:rPr>
          <w:rFonts w:asciiTheme="minorHAnsi" w:hAnsiTheme="minorHAnsi"/>
          <w:sz w:val="24"/>
          <w:szCs w:val="24"/>
        </w:rPr>
        <w:t>’</w:t>
      </w:r>
      <w:r w:rsidRPr="005A6CF6">
        <w:rPr>
          <w:rFonts w:asciiTheme="minorHAnsi" w:hAnsiTheme="minorHAnsi"/>
          <w:sz w:val="24"/>
          <w:szCs w:val="24"/>
        </w:rPr>
        <w:t>approbation préalable des importations ou ventes nationales de mercure, ce qui permettrait aux gouvernements de s</w:t>
      </w:r>
      <w:r w:rsidR="00920724" w:rsidRPr="005A6CF6">
        <w:rPr>
          <w:rFonts w:asciiTheme="minorHAnsi" w:hAnsiTheme="minorHAnsi"/>
          <w:sz w:val="24"/>
          <w:szCs w:val="24"/>
        </w:rPr>
        <w:t>’</w:t>
      </w:r>
      <w:r w:rsidRPr="005A6CF6">
        <w:rPr>
          <w:rFonts w:asciiTheme="minorHAnsi" w:hAnsiTheme="minorHAnsi"/>
          <w:sz w:val="24"/>
          <w:szCs w:val="24"/>
        </w:rPr>
        <w:t>assurer que ces importations ne sont pas détournées de manière illicite au profit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w:t>
      </w:r>
      <w:r w:rsidR="00920724" w:rsidRPr="005A6CF6">
        <w:rPr>
          <w:rFonts w:asciiTheme="minorHAnsi" w:hAnsiTheme="minorHAnsi"/>
          <w:sz w:val="24"/>
          <w:szCs w:val="24"/>
        </w:rPr>
        <w:t>’</w:t>
      </w:r>
      <w:r w:rsidRPr="005A6CF6">
        <w:rPr>
          <w:rFonts w:asciiTheme="minorHAnsi" w:hAnsiTheme="minorHAnsi"/>
          <w:sz w:val="24"/>
          <w:szCs w:val="24"/>
        </w:rPr>
        <w:t>obtention du permis pourrait aussi être utilisée pour suivre et gérer les quantités de mercure utilisées par ce secteur et déterminer les sites où elles seront utilisées, conformément aux objectifs de réduction énoncés dans le PAN.</w:t>
      </w:r>
    </w:p>
    <w:p w:rsidR="005E258C" w:rsidRPr="005A6CF6" w:rsidRDefault="005E258C" w:rsidP="002D02ED">
      <w:pPr>
        <w:numPr>
          <w:ilvl w:val="0"/>
          <w:numId w:val="35"/>
        </w:numPr>
        <w:tabs>
          <w:tab w:val="clear" w:pos="1247"/>
          <w:tab w:val="clear" w:pos="1814"/>
          <w:tab w:val="clear" w:pos="2381"/>
          <w:tab w:val="clear" w:pos="2948"/>
          <w:tab w:val="clear" w:pos="3515"/>
        </w:tabs>
        <w:spacing w:before="120" w:after="200"/>
        <w:ind w:left="357"/>
        <w:rPr>
          <w:rFonts w:asciiTheme="minorHAnsi" w:hAnsiTheme="minorHAnsi"/>
          <w:sz w:val="24"/>
          <w:szCs w:val="24"/>
        </w:rPr>
      </w:pPr>
      <w:r w:rsidRPr="005A6CF6">
        <w:rPr>
          <w:rFonts w:asciiTheme="minorHAnsi" w:hAnsiTheme="minorHAnsi"/>
          <w:sz w:val="24"/>
          <w:szCs w:val="24"/>
        </w:rPr>
        <w:t>De prévoir des registres de points de vente recensant toutes les transactions internes de mercure et dans lesquels seraient consignés l</w:t>
      </w:r>
      <w:r w:rsidR="00920724" w:rsidRPr="005A6CF6">
        <w:rPr>
          <w:rFonts w:asciiTheme="minorHAnsi" w:hAnsiTheme="minorHAnsi"/>
          <w:sz w:val="24"/>
          <w:szCs w:val="24"/>
        </w:rPr>
        <w:t>’</w:t>
      </w:r>
      <w:r w:rsidRPr="005A6CF6">
        <w:rPr>
          <w:rFonts w:asciiTheme="minorHAnsi" w:hAnsiTheme="minorHAnsi"/>
          <w:sz w:val="24"/>
          <w:szCs w:val="24"/>
        </w:rPr>
        <w:t>identité du vendeur et celle de l</w:t>
      </w:r>
      <w:r w:rsidR="00920724" w:rsidRPr="005A6CF6">
        <w:rPr>
          <w:rFonts w:asciiTheme="minorHAnsi" w:hAnsiTheme="minorHAnsi"/>
          <w:sz w:val="24"/>
          <w:szCs w:val="24"/>
        </w:rPr>
        <w:t>’</w:t>
      </w:r>
      <w:r w:rsidRPr="005A6CF6">
        <w:rPr>
          <w:rFonts w:asciiTheme="minorHAnsi" w:hAnsiTheme="minorHAnsi"/>
          <w:sz w:val="24"/>
          <w:szCs w:val="24"/>
        </w:rPr>
        <w:t>acheteur et notamment les quantités de mercure sur lesquelles portent les transactions, et l</w:t>
      </w:r>
      <w:r w:rsidR="00920724" w:rsidRPr="005A6CF6">
        <w:rPr>
          <w:rFonts w:asciiTheme="minorHAnsi" w:hAnsiTheme="minorHAnsi"/>
          <w:sz w:val="24"/>
          <w:szCs w:val="24"/>
        </w:rPr>
        <w:t>’</w:t>
      </w:r>
      <w:r w:rsidRPr="005A6CF6">
        <w:rPr>
          <w:rFonts w:asciiTheme="minorHAnsi" w:hAnsiTheme="minorHAnsi"/>
          <w:sz w:val="24"/>
          <w:szCs w:val="24"/>
        </w:rPr>
        <w:t>endroit où elles ont lieu et leur date. Dans certains pays ce genre de système s</w:t>
      </w:r>
      <w:r w:rsidR="00920724" w:rsidRPr="005A6CF6">
        <w:rPr>
          <w:rFonts w:asciiTheme="minorHAnsi" w:hAnsiTheme="minorHAnsi"/>
          <w:sz w:val="24"/>
          <w:szCs w:val="24"/>
        </w:rPr>
        <w:t>’</w:t>
      </w:r>
      <w:r w:rsidRPr="005A6CF6">
        <w:rPr>
          <w:rFonts w:asciiTheme="minorHAnsi" w:hAnsiTheme="minorHAnsi"/>
          <w:sz w:val="24"/>
          <w:szCs w:val="24"/>
        </w:rPr>
        <w:t>applique aussi aux transactions portant sur l</w:t>
      </w:r>
      <w:r w:rsidR="00920724" w:rsidRPr="005A6CF6">
        <w:rPr>
          <w:rFonts w:asciiTheme="minorHAnsi" w:hAnsiTheme="minorHAnsi"/>
          <w:sz w:val="24"/>
          <w:szCs w:val="24"/>
        </w:rPr>
        <w:t>’</w:t>
      </w:r>
      <w:r w:rsidRPr="005A6CF6">
        <w:rPr>
          <w:rFonts w:asciiTheme="minorHAnsi" w:hAnsiTheme="minorHAnsi"/>
          <w:sz w:val="24"/>
          <w:szCs w:val="24"/>
        </w:rPr>
        <w:t>or afin d</w:t>
      </w:r>
      <w:r w:rsidR="00920724" w:rsidRPr="005A6CF6">
        <w:rPr>
          <w:rFonts w:asciiTheme="minorHAnsi" w:hAnsiTheme="minorHAnsi"/>
          <w:sz w:val="24"/>
          <w:szCs w:val="24"/>
        </w:rPr>
        <w:t>’</w:t>
      </w:r>
      <w:r w:rsidRPr="005A6CF6">
        <w:rPr>
          <w:rFonts w:asciiTheme="minorHAnsi" w:hAnsiTheme="minorHAnsi"/>
          <w:sz w:val="24"/>
          <w:szCs w:val="24"/>
        </w:rPr>
        <w:t>en limiter le commerce illicite. Le registre présenterait l</w:t>
      </w:r>
      <w:r w:rsidR="00920724" w:rsidRPr="005A6CF6">
        <w:rPr>
          <w:rFonts w:asciiTheme="minorHAnsi" w:hAnsiTheme="minorHAnsi"/>
          <w:sz w:val="24"/>
          <w:szCs w:val="24"/>
        </w:rPr>
        <w:t>’</w:t>
      </w:r>
      <w:r w:rsidRPr="005A6CF6">
        <w:rPr>
          <w:rFonts w:asciiTheme="minorHAnsi" w:hAnsiTheme="minorHAnsi"/>
          <w:sz w:val="24"/>
          <w:szCs w:val="24"/>
        </w:rPr>
        <w:t xml:space="preserve">avantage supplémentaire de permettre une vérification des données et une analyse approfondie du commerce du mercure dans un pays donné. </w:t>
      </w:r>
    </w:p>
    <w:p w:rsidR="005E258C" w:rsidRPr="005A6CF6" w:rsidRDefault="005E258C" w:rsidP="002D02ED">
      <w:pPr>
        <w:numPr>
          <w:ilvl w:val="0"/>
          <w:numId w:val="35"/>
        </w:numPr>
        <w:tabs>
          <w:tab w:val="clear" w:pos="1247"/>
          <w:tab w:val="clear" w:pos="1814"/>
          <w:tab w:val="clear" w:pos="2381"/>
          <w:tab w:val="clear" w:pos="2948"/>
          <w:tab w:val="clear" w:pos="3515"/>
        </w:tabs>
        <w:spacing w:before="120" w:after="200"/>
        <w:ind w:left="357"/>
        <w:rPr>
          <w:rFonts w:asciiTheme="minorHAnsi" w:hAnsiTheme="minorHAnsi"/>
          <w:sz w:val="24"/>
          <w:szCs w:val="24"/>
        </w:rPr>
      </w:pPr>
      <w:r w:rsidRPr="005A6CF6">
        <w:rPr>
          <w:rFonts w:asciiTheme="minorHAnsi" w:hAnsiTheme="minorHAnsi"/>
          <w:sz w:val="24"/>
          <w:szCs w:val="24"/>
        </w:rPr>
        <w:t>De définir les prescriptions des manifestes de transport du mercure</w:t>
      </w:r>
      <w:r w:rsidRPr="005A6CF6">
        <w:rPr>
          <w:rFonts w:asciiTheme="minorHAnsi" w:eastAsia="MS ????" w:hAnsiTheme="minorHAnsi"/>
          <w:sz w:val="24"/>
          <w:szCs w:val="24"/>
          <w:vertAlign w:val="superscript"/>
        </w:rPr>
        <w:footnoteReference w:id="21"/>
      </w:r>
      <w:r w:rsidRPr="005A6CF6">
        <w:rPr>
          <w:rFonts w:asciiTheme="minorHAnsi" w:hAnsiTheme="minorHAnsi"/>
          <w:sz w:val="24"/>
          <w:szCs w:val="24"/>
        </w:rPr>
        <w:t>. Les manifestes sont souvent exigés pour le transport de déchets dangereux</w:t>
      </w:r>
      <w:r w:rsidRPr="005A6CF6">
        <w:rPr>
          <w:rFonts w:asciiTheme="minorHAnsi" w:hAnsiTheme="minorHAnsi"/>
          <w:sz w:val="24"/>
          <w:szCs w:val="24"/>
          <w:vertAlign w:val="superscript"/>
        </w:rPr>
        <w:footnoteReference w:id="22"/>
      </w:r>
      <w:r w:rsidRPr="005A6CF6">
        <w:rPr>
          <w:rFonts w:asciiTheme="minorHAnsi" w:hAnsiTheme="minorHAnsi"/>
          <w:sz w:val="24"/>
          <w:szCs w:val="24"/>
        </w:rPr>
        <w:t>. Ils pourraient être conçus de manière à être complétés et signés par le vendeur, le transporteur et le destinataire tandis qu</w:t>
      </w:r>
      <w:r w:rsidR="00920724" w:rsidRPr="005A6CF6">
        <w:rPr>
          <w:rFonts w:asciiTheme="minorHAnsi" w:hAnsiTheme="minorHAnsi"/>
          <w:sz w:val="24"/>
          <w:szCs w:val="24"/>
        </w:rPr>
        <w:t>’</w:t>
      </w:r>
      <w:r w:rsidRPr="005A6CF6">
        <w:rPr>
          <w:rFonts w:asciiTheme="minorHAnsi" w:hAnsiTheme="minorHAnsi"/>
          <w:sz w:val="24"/>
          <w:szCs w:val="24"/>
        </w:rPr>
        <w:t>un exemplaire serait remis au gouvernement de façon à garantir que chaque envoi de mercure parvienne au bon destinataire et ne puisse être détourné au profit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Les envois pourraient être suivis par un dispositif électronique au moyen de code-barres et/ou d</w:t>
      </w:r>
      <w:r w:rsidR="00920724" w:rsidRPr="005A6CF6">
        <w:rPr>
          <w:rFonts w:asciiTheme="minorHAnsi" w:hAnsiTheme="minorHAnsi"/>
          <w:sz w:val="24"/>
          <w:szCs w:val="24"/>
        </w:rPr>
        <w:t>’</w:t>
      </w:r>
      <w:r w:rsidRPr="005A6CF6">
        <w:rPr>
          <w:rFonts w:asciiTheme="minorHAnsi" w:hAnsiTheme="minorHAnsi"/>
          <w:sz w:val="24"/>
          <w:szCs w:val="24"/>
        </w:rPr>
        <w:t xml:space="preserve">un système mondial de localisation. </w:t>
      </w:r>
    </w:p>
    <w:p w:rsidR="005E258C" w:rsidRPr="005A6CF6" w:rsidRDefault="005E258C" w:rsidP="002D02ED">
      <w:pPr>
        <w:tabs>
          <w:tab w:val="clear" w:pos="1247"/>
          <w:tab w:val="clear" w:pos="1814"/>
          <w:tab w:val="clear" w:pos="2381"/>
          <w:tab w:val="clear" w:pos="2948"/>
          <w:tab w:val="clear" w:pos="3515"/>
        </w:tabs>
        <w:spacing w:before="120" w:after="200"/>
        <w:ind w:left="-3"/>
        <w:rPr>
          <w:rFonts w:asciiTheme="minorHAnsi" w:hAnsiTheme="minorHAnsi"/>
          <w:sz w:val="24"/>
          <w:szCs w:val="24"/>
        </w:rPr>
      </w:pPr>
      <w:r w:rsidRPr="005A6CF6">
        <w:rPr>
          <w:rFonts w:asciiTheme="minorHAnsi" w:hAnsiTheme="minorHAnsi"/>
          <w:sz w:val="24"/>
          <w:szCs w:val="24"/>
        </w:rPr>
        <w:t>Lorsqu</w:t>
      </w:r>
      <w:r w:rsidR="00920724" w:rsidRPr="005A6CF6">
        <w:rPr>
          <w:rFonts w:asciiTheme="minorHAnsi" w:hAnsiTheme="minorHAnsi"/>
          <w:sz w:val="24"/>
          <w:szCs w:val="24"/>
        </w:rPr>
        <w:t>’</w:t>
      </w:r>
      <w:r w:rsidRPr="005A6CF6">
        <w:rPr>
          <w:rFonts w:asciiTheme="minorHAnsi" w:hAnsiTheme="minorHAnsi"/>
          <w:sz w:val="24"/>
          <w:szCs w:val="24"/>
        </w:rPr>
        <w:t>un pays compte sur son territoire des sites d</w:t>
      </w:r>
      <w:r w:rsidR="00920724" w:rsidRPr="005A6CF6">
        <w:rPr>
          <w:rFonts w:asciiTheme="minorHAnsi" w:hAnsiTheme="minorHAnsi"/>
          <w:sz w:val="24"/>
          <w:szCs w:val="24"/>
        </w:rPr>
        <w:t>’</w:t>
      </w:r>
      <w:r w:rsidRPr="005A6CF6">
        <w:rPr>
          <w:rFonts w:asciiTheme="minorHAnsi" w:hAnsiTheme="minorHAnsi"/>
          <w:sz w:val="24"/>
          <w:szCs w:val="24"/>
        </w:rPr>
        <w:t>extraction primaires de mercure ou des usines de production de chlore et de soude, le PAN devrait également prévoir des stratégies pour prévenir le détournement du mercure provenant de ces sources internes au profit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conformément aux interdictions énoncées à l</w:t>
      </w:r>
      <w:r w:rsidR="00920724" w:rsidRPr="005A6CF6">
        <w:rPr>
          <w:rFonts w:asciiTheme="minorHAnsi" w:hAnsiTheme="minorHAnsi"/>
          <w:sz w:val="24"/>
          <w:szCs w:val="24"/>
        </w:rPr>
        <w:t>’</w:t>
      </w:r>
      <w:r w:rsidRPr="005A6CF6">
        <w:rPr>
          <w:rFonts w:asciiTheme="minorHAnsi" w:hAnsiTheme="minorHAnsi"/>
          <w:sz w:val="24"/>
          <w:szCs w:val="24"/>
        </w:rPr>
        <w:t>article 3. Outre l</w:t>
      </w:r>
      <w:r w:rsidR="00920724" w:rsidRPr="005A6CF6">
        <w:rPr>
          <w:rFonts w:asciiTheme="minorHAnsi" w:hAnsiTheme="minorHAnsi"/>
          <w:sz w:val="24"/>
          <w:szCs w:val="24"/>
        </w:rPr>
        <w:t>’</w:t>
      </w:r>
      <w:r w:rsidRPr="005A6CF6">
        <w:rPr>
          <w:rFonts w:asciiTheme="minorHAnsi" w:hAnsiTheme="minorHAnsi"/>
          <w:sz w:val="24"/>
          <w:szCs w:val="24"/>
        </w:rPr>
        <w:t>obtention de permis et l</w:t>
      </w:r>
      <w:r w:rsidR="00920724" w:rsidRPr="005A6CF6">
        <w:rPr>
          <w:rFonts w:asciiTheme="minorHAnsi" w:hAnsiTheme="minorHAnsi"/>
          <w:sz w:val="24"/>
          <w:szCs w:val="24"/>
        </w:rPr>
        <w:t>’</w:t>
      </w:r>
      <w:r w:rsidRPr="005A6CF6">
        <w:rPr>
          <w:rFonts w:asciiTheme="minorHAnsi" w:hAnsiTheme="minorHAnsi"/>
          <w:sz w:val="24"/>
          <w:szCs w:val="24"/>
        </w:rPr>
        <w:t>établissement de manifestes comme indiqué plus haut, les mesures pourraient aussi prévoir de règlementer juridiquement la vente de mercure en provenance de ces sources et/ou des prescriptions supplémentaires en matière de gestion, applicables aux excédents de mercure provenant de la mise hors service des usines produisant du chlore et de la soude et des mines où se pratiquent l</w:t>
      </w:r>
      <w:r w:rsidR="00920724" w:rsidRPr="005A6CF6">
        <w:rPr>
          <w:rFonts w:asciiTheme="minorHAnsi" w:hAnsiTheme="minorHAnsi"/>
          <w:sz w:val="24"/>
          <w:szCs w:val="24"/>
        </w:rPr>
        <w:t>’</w:t>
      </w:r>
      <w:r w:rsidRPr="005A6CF6">
        <w:rPr>
          <w:rFonts w:asciiTheme="minorHAnsi" w:hAnsiTheme="minorHAnsi"/>
          <w:sz w:val="24"/>
          <w:szCs w:val="24"/>
        </w:rPr>
        <w:t>extraction primaire.</w:t>
      </w:r>
    </w:p>
    <w:p w:rsidR="00415DF3" w:rsidRPr="005A6CF6" w:rsidRDefault="00443FF6" w:rsidP="00443FF6">
      <w:pPr>
        <w:pStyle w:val="CH1"/>
        <w:tabs>
          <w:tab w:val="clear" w:pos="851"/>
          <w:tab w:val="clear" w:pos="1247"/>
          <w:tab w:val="clear" w:pos="1814"/>
          <w:tab w:val="clear" w:pos="2381"/>
          <w:tab w:val="clear" w:pos="2948"/>
          <w:tab w:val="clear" w:pos="3515"/>
          <w:tab w:val="clear" w:pos="4082"/>
        </w:tabs>
        <w:ind w:left="709" w:hanging="709"/>
        <w:rPr>
          <w:rFonts w:eastAsia="SimSun"/>
          <w:lang w:val="fr-FR"/>
        </w:rPr>
      </w:pPr>
      <w:bookmarkStart w:id="202" w:name="_Toc480534138"/>
      <w:bookmarkStart w:id="203" w:name="_Toc483488025"/>
      <w:bookmarkStart w:id="204" w:name="_Toc485375351"/>
      <w:r w:rsidRPr="005A6CF6">
        <w:rPr>
          <w:rFonts w:eastAsia="SimSun"/>
          <w:noProof/>
          <w:lang w:val="fr-FR" w:eastAsia="fr-FR"/>
        </w:rPr>
        <mc:AlternateContent>
          <mc:Choice Requires="wps">
            <w:drawing>
              <wp:anchor distT="0" distB="0" distL="114300" distR="114300" simplePos="0" relativeHeight="251664384" behindDoc="1" locked="0" layoutInCell="1" allowOverlap="1" wp14:anchorId="5B837A5C" wp14:editId="5DFA1208">
                <wp:simplePos x="0" y="0"/>
                <wp:positionH relativeFrom="column">
                  <wp:posOffset>-890905</wp:posOffset>
                </wp:positionH>
                <wp:positionV relativeFrom="paragraph">
                  <wp:posOffset>-31750</wp:posOffset>
                </wp:positionV>
                <wp:extent cx="6886575" cy="531495"/>
                <wp:effectExtent l="0" t="0" r="9525" b="1905"/>
                <wp:wrapNone/>
                <wp:docPr id="386"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86575" cy="5314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DF8159" id="Rectangle 386" o:spid="_x0000_s1026" style="position:absolute;margin-left:-70.15pt;margin-top:-2.5pt;width:542.25pt;height:41.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" fillcolor="#d9d9d9" stroked="f" strokeweight="2.25pt">
                <v:path arrowok="t"/>
              </v:rect>
            </w:pict>
          </mc:Fallback>
        </mc:AlternateContent>
      </w:r>
      <w:r w:rsidR="00415DF3" w:rsidRPr="005A6CF6">
        <w:rPr>
          <w:rFonts w:eastAsia="SimSun"/>
          <w:lang w:val="fr-FR"/>
        </w:rPr>
        <w:t>5</w:t>
      </w:r>
      <w:r w:rsidR="00415DF3" w:rsidRPr="005A6CF6">
        <w:rPr>
          <w:lang w:val="fr-FR"/>
        </w:rPr>
        <w:t>.7</w:t>
      </w:r>
      <w:r w:rsidR="00415DF3" w:rsidRPr="005A6CF6">
        <w:rPr>
          <w:lang w:val="fr-FR"/>
        </w:rPr>
        <w:tab/>
      </w:r>
      <w:bookmarkStart w:id="205" w:name="_Toc427067379"/>
      <w:bookmarkEnd w:id="202"/>
      <w:bookmarkEnd w:id="203"/>
      <w:bookmarkEnd w:id="205"/>
      <w:r w:rsidR="005E258C" w:rsidRPr="005A6CF6">
        <w:rPr>
          <w:lang w:val="fr-FR"/>
        </w:rPr>
        <w:t>Stratégies visant à engager les parties prenantes dans la mise en œuvre et l</w:t>
      </w:r>
      <w:r w:rsidR="00920724" w:rsidRPr="005A6CF6">
        <w:rPr>
          <w:lang w:val="fr-FR"/>
        </w:rPr>
        <w:t>’</w:t>
      </w:r>
      <w:r w:rsidR="005E258C" w:rsidRPr="005A6CF6">
        <w:rPr>
          <w:lang w:val="fr-FR"/>
        </w:rPr>
        <w:t>amélioration continue du Plan d</w:t>
      </w:r>
      <w:r w:rsidR="00920724" w:rsidRPr="005A6CF6">
        <w:rPr>
          <w:lang w:val="fr-FR"/>
        </w:rPr>
        <w:t>’</w:t>
      </w:r>
      <w:r w:rsidR="005E258C" w:rsidRPr="005A6CF6">
        <w:rPr>
          <w:lang w:val="fr-FR"/>
        </w:rPr>
        <w:t>action national</w:t>
      </w:r>
      <w:bookmarkEnd w:id="204"/>
    </w:p>
    <w:p w:rsidR="00415DF3" w:rsidRPr="005A6CF6" w:rsidRDefault="00415DF3" w:rsidP="00443FF6">
      <w:pPr>
        <w:keepNext/>
        <w:keepLines/>
        <w:widowControl w:val="0"/>
        <w:tabs>
          <w:tab w:val="clear" w:pos="1247"/>
          <w:tab w:val="clear" w:pos="1814"/>
          <w:tab w:val="clear" w:pos="2381"/>
          <w:tab w:val="clear" w:pos="2948"/>
          <w:tab w:val="clear" w:pos="3515"/>
        </w:tabs>
        <w:autoSpaceDE w:val="0"/>
        <w:autoSpaceDN w:val="0"/>
        <w:adjustRightInd w:val="0"/>
        <w:ind w:right="67"/>
        <w:jc w:val="both"/>
        <w:rPr>
          <w:rFonts w:ascii="Calibri" w:hAnsi="Calibri"/>
          <w:w w:val="102"/>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144"/>
        <w:jc w:val="both"/>
        <w:rPr>
          <w:rFonts w:ascii="Calibri" w:hAnsi="Calibri"/>
          <w:sz w:val="24"/>
          <w:szCs w:val="24"/>
        </w:rPr>
      </w:pPr>
      <w:r w:rsidRPr="005A6CF6">
        <w:rPr>
          <w:noProof/>
          <w:lang w:eastAsia="fr-FR"/>
        </w:rPr>
        <mc:AlternateContent>
          <mc:Choice Requires="wps">
            <w:drawing>
              <wp:inline distT="0" distB="0" distL="0" distR="0" wp14:anchorId="5D92AB59" wp14:editId="5EC46B7E">
                <wp:extent cx="5507355" cy="2221992"/>
                <wp:effectExtent l="95250" t="38100" r="36195" b="102235"/>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7355" cy="2221992"/>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B521E5" w:rsidRDefault="00DD02EA" w:rsidP="005E258C">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Identifier les principaux acteurs non publics au fait des activités du secteur de l’extraction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Prévoir des incitations pour amener les parties prenantes à participer aux </w:t>
                            </w:r>
                            <w:proofErr w:type="gramStart"/>
                            <w:r>
                              <w:rPr>
                                <w:rFonts w:ascii="Garamond" w:hAnsi="Garamond"/>
                                <w:color w:val="365F91"/>
                                <w:sz w:val="24"/>
                                <w:szCs w:val="24"/>
                                <w:lang w:val="fr-CA"/>
                              </w:rPr>
                              <w:t>consultations;</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Obtenir la participation des dirigeants </w:t>
                            </w:r>
                            <w:proofErr w:type="gramStart"/>
                            <w:r>
                              <w:rPr>
                                <w:rFonts w:ascii="Garamond" w:hAnsi="Garamond"/>
                                <w:color w:val="365F91"/>
                                <w:sz w:val="24"/>
                                <w:szCs w:val="24"/>
                                <w:lang w:val="fr-CA"/>
                              </w:rPr>
                              <w:t>communautaires;</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Organiser des consultations avec les communautés subissant les effets de l’extraction et du traitement du minerai ou avec les communautés </w:t>
                            </w:r>
                            <w:proofErr w:type="gramStart"/>
                            <w:r>
                              <w:rPr>
                                <w:rFonts w:ascii="Garamond" w:hAnsi="Garamond"/>
                                <w:color w:val="365F91"/>
                                <w:sz w:val="24"/>
                                <w:szCs w:val="24"/>
                                <w:lang w:val="fr-CA"/>
                              </w:rPr>
                              <w:t>avoisinantes;</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Mettre en place et gérer dans la durée un système de communication entre toutes les parties prenantes.</w:t>
                            </w:r>
                          </w:p>
                          <w:p w:rsidR="00DD02EA" w:rsidRPr="005E258C" w:rsidRDefault="00DD02EA" w:rsidP="00920724">
                            <w:pPr>
                              <w:pStyle w:val="ListParagraph"/>
                              <w:numPr>
                                <w:ilvl w:val="0"/>
                                <w:numId w:val="5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p>
                        </w:txbxContent>
                      </wps:txbx>
                      <wps:bodyPr rot="0" vert="horz" wrap="square" lIns="91440" tIns="45720" rIns="91440" bIns="45720" anchor="t" anchorCtr="0">
                        <a:noAutofit/>
                      </wps:bodyPr>
                    </wps:wsp>
                  </a:graphicData>
                </a:graphic>
              </wp:inline>
            </w:drawing>
          </mc:Choice>
          <mc:Fallback>
            <w:pict>
              <v:shape w14:anchorId="5D92AB59" id="_x0000_s1051" type="#_x0000_t202" style="width:433.65pt;height:17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" fillcolor="#dce6f2" stroked="f">
                <v:shadow on="t" color="black" opacity="26214f" origin=".5,-.5" offset="-.74836mm,.74836mm"/>
                <v:textbox>
                  <w:txbxContent>
                    <w:p w:rsidR="00DD02EA" w:rsidRPr="00B521E5" w:rsidRDefault="00DD02EA" w:rsidP="005E258C">
                      <w:pPr>
                        <w:rPr>
                          <w:rFonts w:ascii="Garamond" w:hAnsi="Garamond"/>
                          <w:b/>
                          <w:color w:val="365F91"/>
                          <w:sz w:val="24"/>
                          <w:szCs w:val="24"/>
                          <w:lang w:val="fr-CA"/>
                        </w:rPr>
                      </w:pPr>
                      <w:r>
                        <w:rPr>
                          <w:rFonts w:ascii="Garamond" w:hAnsi="Garamond"/>
                          <w:b/>
                          <w:color w:val="365F91"/>
                          <w:sz w:val="24"/>
                          <w:szCs w:val="24"/>
                          <w:lang w:val="fr-CA"/>
                        </w:rPr>
                        <w:t>Types de mesures :</w:t>
                      </w:r>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Identifier les principaux acteurs non publics au fait des activités du secteur de l’extraction artisanale et à petite échelle de </w:t>
                      </w:r>
                      <w:proofErr w:type="gramStart"/>
                      <w:r>
                        <w:rPr>
                          <w:rFonts w:ascii="Garamond" w:hAnsi="Garamond"/>
                          <w:color w:val="365F91"/>
                          <w:sz w:val="24"/>
                          <w:szCs w:val="24"/>
                          <w:lang w:val="fr-CA"/>
                        </w:rPr>
                        <w:t>l’or;</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Prévoir des incitations pour amener les parties prenantes à participer aux </w:t>
                      </w:r>
                      <w:proofErr w:type="gramStart"/>
                      <w:r>
                        <w:rPr>
                          <w:rFonts w:ascii="Garamond" w:hAnsi="Garamond"/>
                          <w:color w:val="365F91"/>
                          <w:sz w:val="24"/>
                          <w:szCs w:val="24"/>
                          <w:lang w:val="fr-CA"/>
                        </w:rPr>
                        <w:t>consultations;</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Obtenir la participation des dirigeants </w:t>
                      </w:r>
                      <w:proofErr w:type="gramStart"/>
                      <w:r>
                        <w:rPr>
                          <w:rFonts w:ascii="Garamond" w:hAnsi="Garamond"/>
                          <w:color w:val="365F91"/>
                          <w:sz w:val="24"/>
                          <w:szCs w:val="24"/>
                          <w:lang w:val="fr-CA"/>
                        </w:rPr>
                        <w:t>communautaires;</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Organiser des consultations avec les communautés subissant les effets de l’extraction et du traitement du minerai ou avec les communautés </w:t>
                      </w:r>
                      <w:proofErr w:type="gramStart"/>
                      <w:r>
                        <w:rPr>
                          <w:rFonts w:ascii="Garamond" w:hAnsi="Garamond"/>
                          <w:color w:val="365F91"/>
                          <w:sz w:val="24"/>
                          <w:szCs w:val="24"/>
                          <w:lang w:val="fr-CA"/>
                        </w:rPr>
                        <w:t>avoisinantes;</w:t>
                      </w:r>
                      <w:proofErr w:type="gramEnd"/>
                    </w:p>
                    <w:p w:rsidR="00DD02EA" w:rsidRDefault="00DD02EA" w:rsidP="00920724">
                      <w:pPr>
                        <w:pStyle w:val="ListParagraph"/>
                        <w:numPr>
                          <w:ilvl w:val="0"/>
                          <w:numId w:val="56"/>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Mettre en place et gérer dans la durée un système de communication entre toutes les parties prenantes.</w:t>
                      </w:r>
                    </w:p>
                    <w:p w:rsidR="00DD02EA" w:rsidRPr="005E258C" w:rsidRDefault="00DD02EA" w:rsidP="00920724">
                      <w:pPr>
                        <w:pStyle w:val="ListParagraph"/>
                        <w:numPr>
                          <w:ilvl w:val="0"/>
                          <w:numId w:val="5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p>
                  </w:txbxContent>
                </v:textbox>
                <w10:anchorlock/>
              </v:shape>
            </w:pict>
          </mc:Fallback>
        </mc:AlternateConten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144"/>
        <w:jc w:val="both"/>
        <w:rPr>
          <w:rFonts w:ascii="Calibri" w:hAnsi="Calibri"/>
          <w:sz w:val="24"/>
          <w:szCs w:val="24"/>
        </w:rPr>
      </w:pPr>
    </w:p>
    <w:p w:rsidR="005E258C" w:rsidRPr="005A6CF6" w:rsidRDefault="005E258C" w:rsidP="002D02ED">
      <w:pPr>
        <w:widowControl w:val="0"/>
        <w:tabs>
          <w:tab w:val="clear" w:pos="1247"/>
          <w:tab w:val="clear" w:pos="1814"/>
          <w:tab w:val="clear" w:pos="2381"/>
          <w:tab w:val="clear" w:pos="2948"/>
          <w:tab w:val="clear" w:pos="3515"/>
        </w:tabs>
        <w:autoSpaceDE w:val="0"/>
        <w:autoSpaceDN w:val="0"/>
        <w:adjustRightInd w:val="0"/>
        <w:spacing w:before="120"/>
        <w:ind w:right="142"/>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g) du paragraphe 1 de l</w:t>
      </w:r>
      <w:r w:rsidR="00920724" w:rsidRPr="005A6CF6">
        <w:rPr>
          <w:rFonts w:asciiTheme="minorHAnsi" w:hAnsiTheme="minorHAnsi"/>
          <w:sz w:val="24"/>
          <w:szCs w:val="24"/>
        </w:rPr>
        <w:t>’</w:t>
      </w:r>
      <w:r w:rsidRPr="005A6CF6">
        <w:rPr>
          <w:rFonts w:asciiTheme="minorHAnsi" w:hAnsiTheme="minorHAnsi"/>
          <w:sz w:val="24"/>
          <w:szCs w:val="24"/>
        </w:rPr>
        <w:t>Annexe C il est demandé que le PAN prévoie « des stratégies visant à impliquer les parties prenantes dans la mise en œuvre et l</w:t>
      </w:r>
      <w:r w:rsidR="00920724" w:rsidRPr="005A6CF6">
        <w:rPr>
          <w:rFonts w:asciiTheme="minorHAnsi" w:hAnsiTheme="minorHAnsi"/>
          <w:sz w:val="24"/>
          <w:szCs w:val="24"/>
        </w:rPr>
        <w:t>’</w:t>
      </w:r>
      <w:r w:rsidRPr="005A6CF6">
        <w:rPr>
          <w:rFonts w:asciiTheme="minorHAnsi" w:hAnsiTheme="minorHAnsi"/>
          <w:sz w:val="24"/>
          <w:szCs w:val="24"/>
        </w:rPr>
        <w:t>amélioration continue du Plan d</w:t>
      </w:r>
      <w:r w:rsidR="00920724" w:rsidRPr="005A6CF6">
        <w:rPr>
          <w:rFonts w:asciiTheme="minorHAnsi" w:hAnsiTheme="minorHAnsi"/>
          <w:sz w:val="24"/>
          <w:szCs w:val="24"/>
        </w:rPr>
        <w:t>’</w:t>
      </w:r>
      <w:r w:rsidRPr="005A6CF6">
        <w:rPr>
          <w:rFonts w:asciiTheme="minorHAnsi" w:hAnsiTheme="minorHAnsi"/>
          <w:sz w:val="24"/>
          <w:szCs w:val="24"/>
        </w:rPr>
        <w:t>action national ». Pour que la réalisation des objectifs du PAN soit effective, toutes les parties prenantes devraient participer à sa conception et à sa mise en œuvre. Au chapitre 4.1 il est indiqué pourquoi il importe que les parties prenantes interviennent dès sa conception. Les plus importantes d</w:t>
      </w:r>
      <w:r w:rsidR="00920724" w:rsidRPr="005A6CF6">
        <w:rPr>
          <w:rFonts w:asciiTheme="minorHAnsi" w:hAnsiTheme="minorHAnsi"/>
          <w:sz w:val="24"/>
          <w:szCs w:val="24"/>
        </w:rPr>
        <w:t>’</w:t>
      </w:r>
      <w:r w:rsidRPr="005A6CF6">
        <w:rPr>
          <w:rFonts w:asciiTheme="minorHAnsi" w:hAnsiTheme="minorHAnsi"/>
          <w:sz w:val="24"/>
          <w:szCs w:val="24"/>
        </w:rPr>
        <w:t>entre elles devraient aussi prendre part à la mise en œuvre. Faire en sorte que les parties prenantes interviennent à tous les stades, de la conception jusqu</w:t>
      </w:r>
      <w:r w:rsidR="00920724" w:rsidRPr="005A6CF6">
        <w:rPr>
          <w:rFonts w:asciiTheme="minorHAnsi" w:hAnsiTheme="minorHAnsi"/>
          <w:sz w:val="24"/>
          <w:szCs w:val="24"/>
        </w:rPr>
        <w:t>’</w:t>
      </w:r>
      <w:r w:rsidRPr="005A6CF6">
        <w:rPr>
          <w:rFonts w:asciiTheme="minorHAnsi" w:hAnsiTheme="minorHAnsi"/>
          <w:sz w:val="24"/>
          <w:szCs w:val="24"/>
        </w:rPr>
        <w:t>à la mise en œuvre, contribuera à leur donner le sentiment qu</w:t>
      </w:r>
      <w:r w:rsidR="00920724" w:rsidRPr="005A6CF6">
        <w:rPr>
          <w:rFonts w:asciiTheme="minorHAnsi" w:hAnsiTheme="minorHAnsi"/>
          <w:sz w:val="24"/>
          <w:szCs w:val="24"/>
        </w:rPr>
        <w:t>’</w:t>
      </w:r>
      <w:r w:rsidRPr="005A6CF6">
        <w:rPr>
          <w:rFonts w:asciiTheme="minorHAnsi" w:hAnsiTheme="minorHAnsi"/>
          <w:sz w:val="24"/>
          <w:szCs w:val="24"/>
        </w:rPr>
        <w:t>elles œuvrent dans leur propre intérêt, ce qui aura pour effet de faciliter les modifications du PAN proposées.</w:t>
      </w:r>
    </w:p>
    <w:p w:rsidR="005E258C" w:rsidRPr="005A6CF6" w:rsidRDefault="005E258C" w:rsidP="002D02ED">
      <w:pPr>
        <w:widowControl w:val="0"/>
        <w:tabs>
          <w:tab w:val="clear" w:pos="1247"/>
          <w:tab w:val="clear" w:pos="1814"/>
          <w:tab w:val="clear" w:pos="2381"/>
          <w:tab w:val="clear" w:pos="2948"/>
          <w:tab w:val="clear" w:pos="3515"/>
        </w:tabs>
        <w:autoSpaceDE w:val="0"/>
        <w:autoSpaceDN w:val="0"/>
        <w:adjustRightInd w:val="0"/>
        <w:ind w:right="144"/>
        <w:rPr>
          <w:rFonts w:asciiTheme="minorHAnsi" w:hAnsiTheme="minorHAnsi"/>
          <w:sz w:val="24"/>
          <w:szCs w:val="24"/>
        </w:rPr>
      </w:pPr>
    </w:p>
    <w:p w:rsidR="005E258C" w:rsidRPr="005A6CF6" w:rsidRDefault="005E258C" w:rsidP="002D02ED">
      <w:pPr>
        <w:widowControl w:val="0"/>
        <w:tabs>
          <w:tab w:val="clear" w:pos="1247"/>
          <w:tab w:val="clear" w:pos="1814"/>
          <w:tab w:val="clear" w:pos="2381"/>
          <w:tab w:val="clear" w:pos="2948"/>
          <w:tab w:val="clear" w:pos="3515"/>
        </w:tabs>
        <w:autoSpaceDE w:val="0"/>
        <w:autoSpaceDN w:val="0"/>
        <w:adjustRightInd w:val="0"/>
        <w:ind w:right="144"/>
        <w:rPr>
          <w:rFonts w:asciiTheme="minorHAnsi" w:hAnsiTheme="minorHAnsi"/>
          <w:sz w:val="24"/>
          <w:szCs w:val="24"/>
        </w:rPr>
      </w:pPr>
      <w:r w:rsidRPr="005A6CF6">
        <w:rPr>
          <w:rFonts w:asciiTheme="minorHAnsi" w:hAnsiTheme="minorHAnsi"/>
          <w:sz w:val="24"/>
          <w:szCs w:val="24"/>
        </w:rPr>
        <w:t>Bien que la Convention ne définisse pas le terme de « partie prenante », celui-ci peut englober différents ministères publics compétents (environnement, mines, santé, travail) ainsi que leurs homologues locaux, les mineurs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exploitation à petite échelle ou les associations qui représentent leurs intérêts, des ONG, les intérêts des grandes exploitations minières, des spécialistes et professionnels de santé, des négociants d</w:t>
      </w:r>
      <w:r w:rsidR="00920724" w:rsidRPr="005A6CF6">
        <w:rPr>
          <w:rFonts w:asciiTheme="minorHAnsi" w:hAnsiTheme="minorHAnsi"/>
          <w:sz w:val="24"/>
          <w:szCs w:val="24"/>
        </w:rPr>
        <w:t>’</w:t>
      </w:r>
      <w:r w:rsidRPr="005A6CF6">
        <w:rPr>
          <w:rFonts w:asciiTheme="minorHAnsi" w:hAnsiTheme="minorHAnsi"/>
          <w:sz w:val="24"/>
          <w:szCs w:val="24"/>
        </w:rPr>
        <w:t>or, des universités et d</w:t>
      </w:r>
      <w:r w:rsidR="00920724" w:rsidRPr="005A6CF6">
        <w:rPr>
          <w:rFonts w:asciiTheme="minorHAnsi" w:hAnsiTheme="minorHAnsi"/>
          <w:sz w:val="24"/>
          <w:szCs w:val="24"/>
        </w:rPr>
        <w:t>’</w:t>
      </w:r>
      <w:r w:rsidRPr="005A6CF6">
        <w:rPr>
          <w:rFonts w:asciiTheme="minorHAnsi" w:hAnsiTheme="minorHAnsi"/>
          <w:sz w:val="24"/>
          <w:szCs w:val="24"/>
        </w:rPr>
        <w:t>autres intéressés. Les mineurs et les membres de la communauté de mineurs en particulier entretiennent un rapport personnel avec ce secteur dont ils comprennent concrètement le fonctionnement complexe. Faire en sorte que leur savoir façonne la structure du PAN aura pour conséquence de garantir que les objectifs du projet soient réalisables et renforcera la probabilité pour que les membres de la communauté souhaitent participer à sa mise en œuvre. Les administrations locales, les professionnels de santé locaux, les organisations communautaires et d</w:t>
      </w:r>
      <w:r w:rsidR="00920724" w:rsidRPr="005A6CF6">
        <w:rPr>
          <w:rFonts w:asciiTheme="minorHAnsi" w:hAnsiTheme="minorHAnsi"/>
          <w:sz w:val="24"/>
          <w:szCs w:val="24"/>
        </w:rPr>
        <w:t>’</w:t>
      </w:r>
      <w:r w:rsidRPr="005A6CF6">
        <w:rPr>
          <w:rFonts w:asciiTheme="minorHAnsi" w:hAnsiTheme="minorHAnsi"/>
          <w:sz w:val="24"/>
          <w:szCs w:val="24"/>
        </w:rPr>
        <w:t>autres parties prenantes seront aussi vraisemblablement d</w:t>
      </w:r>
      <w:r w:rsidR="00920724" w:rsidRPr="005A6CF6">
        <w:rPr>
          <w:rFonts w:asciiTheme="minorHAnsi" w:hAnsiTheme="minorHAnsi"/>
          <w:sz w:val="24"/>
          <w:szCs w:val="24"/>
        </w:rPr>
        <w:t>’</w:t>
      </w:r>
      <w:r w:rsidRPr="005A6CF6">
        <w:rPr>
          <w:rFonts w:asciiTheme="minorHAnsi" w:hAnsiTheme="minorHAnsi"/>
          <w:sz w:val="24"/>
          <w:szCs w:val="24"/>
        </w:rPr>
        <w:t xml:space="preserve">importants partenaires de la mise en œuvre sur le terrain de programmes apparentés au </w:t>
      </w:r>
      <w:proofErr w:type="gramStart"/>
      <w:r w:rsidRPr="005A6CF6">
        <w:rPr>
          <w:rFonts w:asciiTheme="minorHAnsi" w:hAnsiTheme="minorHAnsi"/>
          <w:sz w:val="24"/>
          <w:szCs w:val="24"/>
        </w:rPr>
        <w:t>PAN;</w:t>
      </w:r>
      <w:proofErr w:type="gramEnd"/>
      <w:r w:rsidRPr="005A6CF6">
        <w:rPr>
          <w:rFonts w:asciiTheme="minorHAnsi" w:hAnsiTheme="minorHAnsi"/>
          <w:sz w:val="24"/>
          <w:szCs w:val="24"/>
        </w:rPr>
        <w:t xml:space="preserve"> de ce fait ils devraient contribuer à la conception et à la mise en œuvre du Plan dès le début afin d</w:t>
      </w:r>
      <w:r w:rsidR="00920724" w:rsidRPr="005A6CF6">
        <w:rPr>
          <w:rFonts w:asciiTheme="minorHAnsi" w:hAnsiTheme="minorHAnsi"/>
          <w:sz w:val="24"/>
          <w:szCs w:val="24"/>
        </w:rPr>
        <w:t>’</w:t>
      </w:r>
      <w:r w:rsidRPr="005A6CF6">
        <w:rPr>
          <w:rFonts w:asciiTheme="minorHAnsi" w:hAnsiTheme="minorHAnsi"/>
          <w:sz w:val="24"/>
          <w:szCs w:val="24"/>
        </w:rPr>
        <w:t>en garantir la concrétisation. Il conviendrait aussi de s</w:t>
      </w:r>
      <w:r w:rsidR="00920724" w:rsidRPr="005A6CF6">
        <w:rPr>
          <w:rFonts w:asciiTheme="minorHAnsi" w:hAnsiTheme="minorHAnsi"/>
          <w:sz w:val="24"/>
          <w:szCs w:val="24"/>
        </w:rPr>
        <w:t>’</w:t>
      </w:r>
      <w:r w:rsidRPr="005A6CF6">
        <w:rPr>
          <w:rFonts w:asciiTheme="minorHAnsi" w:hAnsiTheme="minorHAnsi"/>
          <w:sz w:val="24"/>
          <w:szCs w:val="24"/>
        </w:rPr>
        <w:t>intéresser de près au secteur de l</w:t>
      </w:r>
      <w:r w:rsidR="00920724" w:rsidRPr="005A6CF6">
        <w:rPr>
          <w:rFonts w:asciiTheme="minorHAnsi" w:hAnsiTheme="minorHAnsi"/>
          <w:sz w:val="24"/>
          <w:szCs w:val="24"/>
        </w:rPr>
        <w:t>’</w:t>
      </w:r>
      <w:r w:rsidRPr="005A6CF6">
        <w:rPr>
          <w:rFonts w:asciiTheme="minorHAnsi" w:hAnsiTheme="minorHAnsi"/>
          <w:sz w:val="24"/>
          <w:szCs w:val="24"/>
        </w:rPr>
        <w:t>extraction à grande échelle en tant que partie prenante pouvant fournir des directives techniques, mais aussi dans la mesure où ce secteur est impliqué dans les différends concernant l</w:t>
      </w:r>
      <w:r w:rsidR="00920724" w:rsidRPr="005A6CF6">
        <w:rPr>
          <w:rFonts w:asciiTheme="minorHAnsi" w:hAnsiTheme="minorHAnsi"/>
          <w:sz w:val="24"/>
          <w:szCs w:val="24"/>
        </w:rPr>
        <w:t>’</w:t>
      </w:r>
      <w:r w:rsidRPr="005A6CF6">
        <w:rPr>
          <w:rFonts w:asciiTheme="minorHAnsi" w:hAnsiTheme="minorHAnsi"/>
          <w:sz w:val="24"/>
          <w:szCs w:val="24"/>
        </w:rPr>
        <w:t>utilisation des terres et l</w:t>
      </w:r>
      <w:r w:rsidR="00920724" w:rsidRPr="005A6CF6">
        <w:rPr>
          <w:rFonts w:asciiTheme="minorHAnsi" w:hAnsiTheme="minorHAnsi"/>
          <w:sz w:val="24"/>
          <w:szCs w:val="24"/>
        </w:rPr>
        <w:t>’</w:t>
      </w:r>
      <w:r w:rsidRPr="005A6CF6">
        <w:rPr>
          <w:rFonts w:asciiTheme="minorHAnsi" w:hAnsiTheme="minorHAnsi"/>
          <w:sz w:val="24"/>
          <w:szCs w:val="24"/>
        </w:rPr>
        <w:t>accès aux zones d</w:t>
      </w:r>
      <w:r w:rsidR="00920724" w:rsidRPr="005A6CF6">
        <w:rPr>
          <w:rFonts w:asciiTheme="minorHAnsi" w:hAnsiTheme="minorHAnsi"/>
          <w:sz w:val="24"/>
          <w:szCs w:val="24"/>
        </w:rPr>
        <w:t>’</w:t>
      </w:r>
      <w:r w:rsidRPr="005A6CF6">
        <w:rPr>
          <w:rFonts w:asciiTheme="minorHAnsi" w:hAnsiTheme="minorHAnsi"/>
          <w:sz w:val="24"/>
          <w:szCs w:val="24"/>
        </w:rPr>
        <w:t>extraction.</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144"/>
        <w:jc w:val="both"/>
        <w:rPr>
          <w:rFonts w:asciiTheme="minorHAnsi" w:hAnsiTheme="minorHAnsi"/>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144"/>
        <w:jc w:val="both"/>
        <w:rPr>
          <w:rFonts w:ascii="Calibri" w:hAnsi="Calibri"/>
          <w:sz w:val="24"/>
          <w:szCs w:val="24"/>
        </w:rPr>
      </w:pPr>
      <w:r w:rsidRPr="005A6CF6">
        <w:rPr>
          <w:noProof/>
          <w:lang w:eastAsia="fr-FR"/>
        </w:rPr>
        <mc:AlternateContent>
          <mc:Choice Requires="wps">
            <w:drawing>
              <wp:inline distT="0" distB="0" distL="0" distR="0" wp14:anchorId="305CABC6" wp14:editId="6E368D17">
                <wp:extent cx="5837555" cy="2891790"/>
                <wp:effectExtent l="95250" t="38100" r="29845" b="99060"/>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55" cy="28917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DB5774" w:rsidRDefault="00DD02EA" w:rsidP="005E258C">
                            <w:pPr>
                              <w:widowControl w:val="0"/>
                              <w:autoSpaceDE w:val="0"/>
                              <w:autoSpaceDN w:val="0"/>
                              <w:adjustRightInd w:val="0"/>
                              <w:ind w:right="144"/>
                              <w:jc w:val="both"/>
                              <w:rPr>
                                <w:rFonts w:ascii="Garamond" w:hAnsi="Garamond"/>
                                <w:b/>
                                <w:bCs/>
                                <w:color w:val="365F91"/>
                                <w:spacing w:val="-1"/>
                                <w:sz w:val="24"/>
                                <w:szCs w:val="24"/>
                                <w:lang w:val="fr-CA"/>
                              </w:rPr>
                            </w:pPr>
                            <w:r>
                              <w:rPr>
                                <w:rFonts w:ascii="Garamond" w:hAnsi="Garamond"/>
                                <w:b/>
                                <w:bCs/>
                                <w:color w:val="365F91"/>
                                <w:sz w:val="24"/>
                                <w:szCs w:val="24"/>
                                <w:lang w:val="fr-CA"/>
                              </w:rPr>
                              <w:t>P</w:t>
                            </w:r>
                            <w:r w:rsidRPr="00DB5774">
                              <w:rPr>
                                <w:rFonts w:ascii="Garamond" w:hAnsi="Garamond"/>
                                <w:b/>
                                <w:bCs/>
                                <w:color w:val="365F91"/>
                                <w:sz w:val="24"/>
                                <w:szCs w:val="24"/>
                                <w:lang w:val="fr-CA"/>
                              </w:rPr>
                              <w:t>articipation</w:t>
                            </w:r>
                            <w:r>
                              <w:rPr>
                                <w:rFonts w:ascii="Garamond" w:hAnsi="Garamond"/>
                                <w:b/>
                                <w:bCs/>
                                <w:color w:val="365F91"/>
                                <w:sz w:val="24"/>
                                <w:szCs w:val="24"/>
                                <w:lang w:val="fr-CA"/>
                              </w:rPr>
                              <w:t xml:space="preserve"> des mineurs</w:t>
                            </w:r>
                          </w:p>
                          <w:p w:rsidR="00DD02EA" w:rsidRDefault="00DD02EA" w:rsidP="005E258C">
                            <w:pPr>
                              <w:widowControl w:val="0"/>
                              <w:autoSpaceDE w:val="0"/>
                              <w:autoSpaceDN w:val="0"/>
                              <w:adjustRightInd w:val="0"/>
                              <w:ind w:right="144"/>
                              <w:rPr>
                                <w:rFonts w:ascii="Garamond" w:hAnsi="Garamond"/>
                                <w:color w:val="365F91"/>
                                <w:sz w:val="24"/>
                                <w:szCs w:val="24"/>
                                <w:lang w:val="fr-CA"/>
                              </w:rPr>
                            </w:pPr>
                            <w:r>
                              <w:rPr>
                                <w:rFonts w:ascii="Garamond" w:hAnsi="Garamond"/>
                                <w:color w:val="365F91"/>
                                <w:sz w:val="24"/>
                                <w:szCs w:val="24"/>
                                <w:lang w:val="fr-CA"/>
                              </w:rPr>
                              <w:t>Dans la plupart des régions du monde les communautés de mineurs sont souvent, pour des raisons géographiques, exclus des principaux organes directeurs. Cela s’explique simplement par l’emplacement naturel des ressources minérales. De plus, la plupart de ces communautés n’entretiennent pas d’étroits rapports avec la structure sociale urbaine et ne sont pas au fait des canaux ou moyens de communication qui sont souvent utilisés lors de campagnes publiques, canaux et moyens qu’elles n’utilisent guère.</w:t>
                            </w:r>
                          </w:p>
                          <w:p w:rsidR="00DD02EA" w:rsidRPr="00DB5774" w:rsidRDefault="00DD02EA" w:rsidP="005E258C">
                            <w:pPr>
                              <w:widowControl w:val="0"/>
                              <w:autoSpaceDE w:val="0"/>
                              <w:autoSpaceDN w:val="0"/>
                              <w:adjustRightInd w:val="0"/>
                              <w:ind w:right="144"/>
                              <w:rPr>
                                <w:rFonts w:ascii="Garamond" w:hAnsi="Garamond"/>
                                <w:color w:val="365F91"/>
                                <w:w w:val="102"/>
                                <w:sz w:val="24"/>
                                <w:szCs w:val="24"/>
                                <w:lang w:val="fr-CA"/>
                              </w:rPr>
                            </w:pPr>
                          </w:p>
                          <w:p w:rsidR="00DD02EA" w:rsidRPr="005E258C" w:rsidRDefault="00DD02EA" w:rsidP="005E258C">
                            <w:pPr>
                              <w:jc w:val="both"/>
                              <w:rPr>
                                <w:rFonts w:ascii="Garamond" w:hAnsi="Garamond"/>
                                <w:color w:val="365F91"/>
                                <w:sz w:val="24"/>
                                <w:szCs w:val="24"/>
                              </w:rPr>
                            </w:pPr>
                            <w:r>
                              <w:rPr>
                                <w:rFonts w:ascii="Garamond" w:hAnsi="Garamond"/>
                                <w:color w:val="365F91"/>
                                <w:sz w:val="24"/>
                                <w:szCs w:val="24"/>
                                <w:lang w:val="fr-CA"/>
                              </w:rPr>
                              <w:t>En outre, dans de nombreuses juridictions les opérations des mineurs sont illicites. De ce fait, leur statut d’exploitant en situation irrégulière fait qu’il est difficile pour les gouvernements d’obtenir leur participation. Néanmoins, un engagement/une participation efficace auprès des petits exploitants aura pour effet de faire en sorte que les stratégies retenues aient plus de chance d’aboutir sur le terrain au sein des communautés de mineurs. Il conviendrait que les gouvernements cherchent à surmonter cet obstacle et trouvent comment engager la concertation avec les mineurs. La participation des mineurs à l’élaboration et à la mise en œuvre du PAN contribuera à en garantir la réussite à long terme.</w:t>
                            </w:r>
                          </w:p>
                        </w:txbxContent>
                      </wps:txbx>
                      <wps:bodyPr rot="0" vert="horz" wrap="square" lIns="91440" tIns="45720" rIns="91440" bIns="45720" anchor="t" anchorCtr="0">
                        <a:noAutofit/>
                      </wps:bodyPr>
                    </wps:wsp>
                  </a:graphicData>
                </a:graphic>
              </wp:inline>
            </w:drawing>
          </mc:Choice>
          <mc:Fallback>
            <w:pict>
              <v:shape w14:anchorId="305CABC6" id="_x0000_s1052" type="#_x0000_t202" style="width:459.65pt;height:22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" fillcolor="#dce6f2" stroked="f">
                <v:shadow on="t" color="black" opacity="26214f" origin=".5,-.5" offset="-.74836mm,.74836mm"/>
                <v:textbox>
                  <w:txbxContent>
                    <w:p w:rsidR="00DD02EA" w:rsidRPr="00DB5774" w:rsidRDefault="00DD02EA" w:rsidP="005E258C">
                      <w:pPr>
                        <w:widowControl w:val="0"/>
                        <w:autoSpaceDE w:val="0"/>
                        <w:autoSpaceDN w:val="0"/>
                        <w:adjustRightInd w:val="0"/>
                        <w:ind w:right="144"/>
                        <w:jc w:val="both"/>
                        <w:rPr>
                          <w:rFonts w:ascii="Garamond" w:hAnsi="Garamond"/>
                          <w:b/>
                          <w:bCs/>
                          <w:color w:val="365F91"/>
                          <w:spacing w:val="-1"/>
                          <w:sz w:val="24"/>
                          <w:szCs w:val="24"/>
                          <w:lang w:val="fr-CA"/>
                        </w:rPr>
                      </w:pPr>
                      <w:r>
                        <w:rPr>
                          <w:rFonts w:ascii="Garamond" w:hAnsi="Garamond"/>
                          <w:b/>
                          <w:bCs/>
                          <w:color w:val="365F91"/>
                          <w:sz w:val="24"/>
                          <w:szCs w:val="24"/>
                          <w:lang w:val="fr-CA"/>
                        </w:rPr>
                        <w:t>P</w:t>
                      </w:r>
                      <w:r w:rsidRPr="00DB5774">
                        <w:rPr>
                          <w:rFonts w:ascii="Garamond" w:hAnsi="Garamond"/>
                          <w:b/>
                          <w:bCs/>
                          <w:color w:val="365F91"/>
                          <w:sz w:val="24"/>
                          <w:szCs w:val="24"/>
                          <w:lang w:val="fr-CA"/>
                        </w:rPr>
                        <w:t>articipation</w:t>
                      </w:r>
                      <w:r>
                        <w:rPr>
                          <w:rFonts w:ascii="Garamond" w:hAnsi="Garamond"/>
                          <w:b/>
                          <w:bCs/>
                          <w:color w:val="365F91"/>
                          <w:sz w:val="24"/>
                          <w:szCs w:val="24"/>
                          <w:lang w:val="fr-CA"/>
                        </w:rPr>
                        <w:t xml:space="preserve"> des mineurs</w:t>
                      </w:r>
                    </w:p>
                    <w:p w:rsidR="00DD02EA" w:rsidRDefault="00DD02EA" w:rsidP="005E258C">
                      <w:pPr>
                        <w:widowControl w:val="0"/>
                        <w:autoSpaceDE w:val="0"/>
                        <w:autoSpaceDN w:val="0"/>
                        <w:adjustRightInd w:val="0"/>
                        <w:ind w:right="144"/>
                        <w:rPr>
                          <w:rFonts w:ascii="Garamond" w:hAnsi="Garamond"/>
                          <w:color w:val="365F91"/>
                          <w:sz w:val="24"/>
                          <w:szCs w:val="24"/>
                          <w:lang w:val="fr-CA"/>
                        </w:rPr>
                      </w:pPr>
                      <w:r>
                        <w:rPr>
                          <w:rFonts w:ascii="Garamond" w:hAnsi="Garamond"/>
                          <w:color w:val="365F91"/>
                          <w:sz w:val="24"/>
                          <w:szCs w:val="24"/>
                          <w:lang w:val="fr-CA"/>
                        </w:rPr>
                        <w:t>Dans la plupart des régions du monde les communautés de mineurs sont souvent, pour des raisons géographiques, exclus des principaux organes directeurs. Cela s’explique simplement par l’emplacement naturel des ressources minérales. De plus, la plupart de ces communautés n’entretiennent pas d’étroits rapports avec la structure sociale urbaine et ne sont pas au fait des canaux ou moyens de communication qui sont souvent utilisés lors de campagnes publiques, canaux et moyens qu’elles n’utilisent guère.</w:t>
                      </w:r>
                    </w:p>
                    <w:p w:rsidR="00DD02EA" w:rsidRPr="00DB5774" w:rsidRDefault="00DD02EA" w:rsidP="005E258C">
                      <w:pPr>
                        <w:widowControl w:val="0"/>
                        <w:autoSpaceDE w:val="0"/>
                        <w:autoSpaceDN w:val="0"/>
                        <w:adjustRightInd w:val="0"/>
                        <w:ind w:right="144"/>
                        <w:rPr>
                          <w:rFonts w:ascii="Garamond" w:hAnsi="Garamond"/>
                          <w:color w:val="365F91"/>
                          <w:w w:val="102"/>
                          <w:sz w:val="24"/>
                          <w:szCs w:val="24"/>
                          <w:lang w:val="fr-CA"/>
                        </w:rPr>
                      </w:pPr>
                    </w:p>
                    <w:p w:rsidR="00DD02EA" w:rsidRPr="005E258C" w:rsidRDefault="00DD02EA" w:rsidP="005E258C">
                      <w:pPr>
                        <w:jc w:val="both"/>
                        <w:rPr>
                          <w:rFonts w:ascii="Garamond" w:hAnsi="Garamond"/>
                          <w:color w:val="365F91"/>
                          <w:sz w:val="24"/>
                          <w:szCs w:val="24"/>
                        </w:rPr>
                      </w:pPr>
                      <w:r>
                        <w:rPr>
                          <w:rFonts w:ascii="Garamond" w:hAnsi="Garamond"/>
                          <w:color w:val="365F91"/>
                          <w:sz w:val="24"/>
                          <w:szCs w:val="24"/>
                          <w:lang w:val="fr-CA"/>
                        </w:rPr>
                        <w:t>En outre, dans de nombreuses juridictions les opérations des mineurs sont illicites. De ce fait, leur statut d’exploitant en situation irrégulière fait qu’il est difficile pour les gouvernements d’obtenir leur participation. Néanmoins, un engagement/une participation efficace auprès des petits exploitants aura pour effet de faire en sorte que les stratégies retenues aient plus de chance d’aboutir sur le terrain au sein des communautés de mineurs. Il conviendrait que les gouvernements cherchent à surmonter cet obstacle et trouvent comment engager la concertation avec les mineurs. La participation des mineurs à l’élaboration et à la mise en œuvre du PAN contribuera à en garantir la réussite à long terme.</w:t>
                      </w:r>
                    </w:p>
                  </w:txbxContent>
                </v:textbox>
                <w10:anchorlock/>
              </v:shape>
            </w:pict>
          </mc:Fallback>
        </mc:AlternateConten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144"/>
        <w:jc w:val="both"/>
        <w:rPr>
          <w:rFonts w:asciiTheme="minorHAnsi" w:hAnsiTheme="minorHAnsi"/>
          <w:sz w:val="24"/>
          <w:szCs w:val="24"/>
        </w:rPr>
      </w:pPr>
    </w:p>
    <w:p w:rsidR="005E258C" w:rsidRPr="005A6CF6" w:rsidRDefault="005E258C" w:rsidP="002D02ED">
      <w:pPr>
        <w:widowControl w:val="0"/>
        <w:tabs>
          <w:tab w:val="clear" w:pos="1247"/>
          <w:tab w:val="clear" w:pos="1814"/>
          <w:tab w:val="clear" w:pos="2381"/>
          <w:tab w:val="clear" w:pos="2948"/>
          <w:tab w:val="clear" w:pos="3515"/>
        </w:tabs>
        <w:autoSpaceDE w:val="0"/>
        <w:autoSpaceDN w:val="0"/>
        <w:adjustRightInd w:val="0"/>
        <w:spacing w:before="120"/>
        <w:ind w:right="266"/>
        <w:rPr>
          <w:rFonts w:asciiTheme="minorHAnsi" w:hAnsiTheme="minorHAnsi"/>
          <w:sz w:val="24"/>
          <w:szCs w:val="24"/>
        </w:rPr>
      </w:pPr>
      <w:bookmarkStart w:id="206" w:name="_Toc480534139"/>
      <w:bookmarkStart w:id="207" w:name="_Toc483488026"/>
      <w:r w:rsidRPr="005A6CF6">
        <w:rPr>
          <w:rFonts w:asciiTheme="minorHAnsi" w:hAnsiTheme="minorHAnsi"/>
          <w:sz w:val="24"/>
          <w:szCs w:val="24"/>
        </w:rPr>
        <w:t>Obtenir que les principales parties prenantes participent à la mise en œuvre et à l</w:t>
      </w:r>
      <w:r w:rsidR="00920724" w:rsidRPr="005A6CF6">
        <w:rPr>
          <w:rFonts w:asciiTheme="minorHAnsi" w:hAnsiTheme="minorHAnsi"/>
          <w:sz w:val="24"/>
          <w:szCs w:val="24"/>
        </w:rPr>
        <w:t>’</w:t>
      </w:r>
      <w:r w:rsidRPr="005A6CF6">
        <w:rPr>
          <w:rFonts w:asciiTheme="minorHAnsi" w:hAnsiTheme="minorHAnsi"/>
          <w:sz w:val="24"/>
          <w:szCs w:val="24"/>
        </w:rPr>
        <w:t>élaboration continue du PAN et s</w:t>
      </w:r>
      <w:r w:rsidR="00920724" w:rsidRPr="005A6CF6">
        <w:rPr>
          <w:rFonts w:asciiTheme="minorHAnsi" w:hAnsiTheme="minorHAnsi"/>
          <w:sz w:val="24"/>
          <w:szCs w:val="24"/>
        </w:rPr>
        <w:t>’</w:t>
      </w:r>
      <w:r w:rsidRPr="005A6CF6">
        <w:rPr>
          <w:rFonts w:asciiTheme="minorHAnsi" w:hAnsiTheme="minorHAnsi"/>
          <w:sz w:val="24"/>
          <w:szCs w:val="24"/>
        </w:rPr>
        <w:t>y investissent contribuera à l</w:t>
      </w:r>
      <w:r w:rsidR="00920724" w:rsidRPr="005A6CF6">
        <w:rPr>
          <w:rFonts w:asciiTheme="minorHAnsi" w:hAnsiTheme="minorHAnsi"/>
          <w:sz w:val="24"/>
          <w:szCs w:val="24"/>
        </w:rPr>
        <w:t>’</w:t>
      </w:r>
      <w:r w:rsidRPr="005A6CF6">
        <w:rPr>
          <w:rFonts w:asciiTheme="minorHAnsi" w:hAnsiTheme="minorHAnsi"/>
          <w:sz w:val="24"/>
          <w:szCs w:val="24"/>
        </w:rPr>
        <w:t>obtention de résultats à long terme. Les mécanismes nécessaires à cet effet devront être propres au pays et pourront résulter d</w:t>
      </w:r>
      <w:r w:rsidR="00920724" w:rsidRPr="005A6CF6">
        <w:rPr>
          <w:rFonts w:asciiTheme="minorHAnsi" w:hAnsiTheme="minorHAnsi"/>
          <w:sz w:val="24"/>
          <w:szCs w:val="24"/>
        </w:rPr>
        <w:t>’</w:t>
      </w:r>
      <w:r w:rsidRPr="005A6CF6">
        <w:rPr>
          <w:rFonts w:asciiTheme="minorHAnsi" w:hAnsiTheme="minorHAnsi"/>
          <w:sz w:val="24"/>
          <w:szCs w:val="24"/>
        </w:rPr>
        <w:t>une décision collective du groupe de travail et du groupe consultatif de parties prenantes. Il n</w:t>
      </w:r>
      <w:r w:rsidR="00920724" w:rsidRPr="005A6CF6">
        <w:rPr>
          <w:rFonts w:asciiTheme="minorHAnsi" w:hAnsiTheme="minorHAnsi"/>
          <w:sz w:val="24"/>
          <w:szCs w:val="24"/>
        </w:rPr>
        <w:t>’</w:t>
      </w:r>
      <w:r w:rsidRPr="005A6CF6">
        <w:rPr>
          <w:rFonts w:asciiTheme="minorHAnsi" w:hAnsiTheme="minorHAnsi"/>
          <w:sz w:val="24"/>
          <w:szCs w:val="24"/>
        </w:rPr>
        <w:t>existe pas une méthode unique et certaines des idées et approches à examiner sont, entre autres, les suivantes :</w:t>
      </w:r>
    </w:p>
    <w:p w:rsidR="005E258C" w:rsidRPr="005A6CF6" w:rsidRDefault="005E258C" w:rsidP="002D02ED">
      <w:pPr>
        <w:widowControl w:val="0"/>
        <w:numPr>
          <w:ilvl w:val="0"/>
          <w:numId w:val="26"/>
        </w:numPr>
        <w:tabs>
          <w:tab w:val="clear" w:pos="1247"/>
          <w:tab w:val="clear" w:pos="1814"/>
          <w:tab w:val="clear" w:pos="2381"/>
          <w:tab w:val="clear" w:pos="2948"/>
          <w:tab w:val="clear" w:pos="3515"/>
        </w:tabs>
        <w:autoSpaceDE w:val="0"/>
        <w:autoSpaceDN w:val="0"/>
        <w:adjustRightInd w:val="0"/>
        <w:spacing w:before="120" w:after="200"/>
        <w:ind w:left="1565" w:right="-23" w:hanging="357"/>
        <w:rPr>
          <w:rFonts w:asciiTheme="minorHAnsi" w:hAnsiTheme="minorHAnsi"/>
          <w:spacing w:val="7"/>
          <w:sz w:val="24"/>
          <w:szCs w:val="24"/>
        </w:rPr>
      </w:pPr>
      <w:r w:rsidRPr="005A6CF6">
        <w:rPr>
          <w:rFonts w:asciiTheme="minorHAnsi" w:hAnsiTheme="minorHAnsi"/>
          <w:spacing w:val="7"/>
          <w:sz w:val="24"/>
          <w:szCs w:val="24"/>
        </w:rPr>
        <w:t>Faire en sorte que les consultations se tiennent en un lieu d</w:t>
      </w:r>
      <w:r w:rsidR="00920724" w:rsidRPr="005A6CF6">
        <w:rPr>
          <w:rFonts w:asciiTheme="minorHAnsi" w:hAnsiTheme="minorHAnsi"/>
          <w:spacing w:val="7"/>
          <w:sz w:val="24"/>
          <w:szCs w:val="24"/>
        </w:rPr>
        <w:t>’</w:t>
      </w:r>
      <w:r w:rsidRPr="005A6CF6">
        <w:rPr>
          <w:rFonts w:asciiTheme="minorHAnsi" w:hAnsiTheme="minorHAnsi"/>
          <w:spacing w:val="7"/>
          <w:sz w:val="24"/>
          <w:szCs w:val="24"/>
        </w:rPr>
        <w:t xml:space="preserve">échange </w:t>
      </w:r>
      <w:proofErr w:type="gramStart"/>
      <w:r w:rsidRPr="005A6CF6">
        <w:rPr>
          <w:rFonts w:asciiTheme="minorHAnsi" w:hAnsiTheme="minorHAnsi"/>
          <w:spacing w:val="7"/>
          <w:sz w:val="24"/>
          <w:szCs w:val="24"/>
        </w:rPr>
        <w:t>neutre;</w:t>
      </w:r>
      <w:proofErr w:type="gramEnd"/>
    </w:p>
    <w:p w:rsidR="005E258C" w:rsidRPr="005A6CF6" w:rsidRDefault="005E258C" w:rsidP="002D02ED">
      <w:pPr>
        <w:widowControl w:val="0"/>
        <w:numPr>
          <w:ilvl w:val="0"/>
          <w:numId w:val="26"/>
        </w:numPr>
        <w:tabs>
          <w:tab w:val="clear" w:pos="1247"/>
          <w:tab w:val="clear" w:pos="1814"/>
          <w:tab w:val="clear" w:pos="2381"/>
          <w:tab w:val="clear" w:pos="2948"/>
          <w:tab w:val="clear" w:pos="3515"/>
        </w:tabs>
        <w:autoSpaceDE w:val="0"/>
        <w:autoSpaceDN w:val="0"/>
        <w:adjustRightInd w:val="0"/>
        <w:spacing w:before="120" w:after="200"/>
        <w:ind w:left="1565" w:right="-23" w:hanging="357"/>
        <w:rPr>
          <w:rFonts w:asciiTheme="minorHAnsi" w:hAnsiTheme="minorHAnsi"/>
          <w:spacing w:val="7"/>
          <w:sz w:val="24"/>
          <w:szCs w:val="24"/>
        </w:rPr>
      </w:pPr>
      <w:r w:rsidRPr="005A6CF6">
        <w:rPr>
          <w:rFonts w:asciiTheme="minorHAnsi" w:hAnsiTheme="minorHAnsi"/>
          <w:spacing w:val="7"/>
          <w:sz w:val="24"/>
          <w:szCs w:val="24"/>
        </w:rPr>
        <w:t>La démarche et l</w:t>
      </w:r>
      <w:r w:rsidR="00920724" w:rsidRPr="005A6CF6">
        <w:rPr>
          <w:rFonts w:asciiTheme="minorHAnsi" w:hAnsiTheme="minorHAnsi"/>
          <w:spacing w:val="7"/>
          <w:sz w:val="24"/>
          <w:szCs w:val="24"/>
        </w:rPr>
        <w:t>’</w:t>
      </w:r>
      <w:r w:rsidRPr="005A6CF6">
        <w:rPr>
          <w:rFonts w:asciiTheme="minorHAnsi" w:hAnsiTheme="minorHAnsi"/>
          <w:spacing w:val="7"/>
          <w:sz w:val="24"/>
          <w:szCs w:val="24"/>
        </w:rPr>
        <w:t>échange d</w:t>
      </w:r>
      <w:r w:rsidR="00920724" w:rsidRPr="005A6CF6">
        <w:rPr>
          <w:rFonts w:asciiTheme="minorHAnsi" w:hAnsiTheme="minorHAnsi"/>
          <w:spacing w:val="7"/>
          <w:sz w:val="24"/>
          <w:szCs w:val="24"/>
        </w:rPr>
        <w:t>’</w:t>
      </w:r>
      <w:r w:rsidRPr="005A6CF6">
        <w:rPr>
          <w:rFonts w:asciiTheme="minorHAnsi" w:hAnsiTheme="minorHAnsi"/>
          <w:spacing w:val="7"/>
          <w:sz w:val="24"/>
          <w:szCs w:val="24"/>
        </w:rPr>
        <w:t xml:space="preserve">informations seront </w:t>
      </w:r>
      <w:proofErr w:type="gramStart"/>
      <w:r w:rsidRPr="005A6CF6">
        <w:rPr>
          <w:rFonts w:asciiTheme="minorHAnsi" w:hAnsiTheme="minorHAnsi"/>
          <w:spacing w:val="7"/>
          <w:sz w:val="24"/>
          <w:szCs w:val="24"/>
        </w:rPr>
        <w:t>transparents;</w:t>
      </w:r>
      <w:proofErr w:type="gramEnd"/>
    </w:p>
    <w:p w:rsidR="005E258C" w:rsidRPr="005A6CF6" w:rsidRDefault="005E258C" w:rsidP="002D02ED">
      <w:pPr>
        <w:widowControl w:val="0"/>
        <w:numPr>
          <w:ilvl w:val="0"/>
          <w:numId w:val="26"/>
        </w:numPr>
        <w:tabs>
          <w:tab w:val="clear" w:pos="1247"/>
          <w:tab w:val="clear" w:pos="1814"/>
          <w:tab w:val="clear" w:pos="2381"/>
          <w:tab w:val="clear" w:pos="2948"/>
          <w:tab w:val="clear" w:pos="3515"/>
        </w:tabs>
        <w:autoSpaceDE w:val="0"/>
        <w:autoSpaceDN w:val="0"/>
        <w:adjustRightInd w:val="0"/>
        <w:spacing w:before="120" w:after="200"/>
        <w:ind w:left="1565" w:right="-23" w:hanging="357"/>
        <w:rPr>
          <w:rFonts w:asciiTheme="minorHAnsi" w:hAnsiTheme="minorHAnsi"/>
          <w:spacing w:val="7"/>
          <w:sz w:val="24"/>
          <w:szCs w:val="24"/>
        </w:rPr>
      </w:pPr>
      <w:r w:rsidRPr="005A6CF6">
        <w:rPr>
          <w:rFonts w:asciiTheme="minorHAnsi" w:hAnsiTheme="minorHAnsi"/>
          <w:spacing w:val="7"/>
          <w:sz w:val="24"/>
          <w:szCs w:val="24"/>
        </w:rPr>
        <w:t>Un appui logistique ou financier sera assuré aux mineurs et autres parties prenantes clés afin qu</w:t>
      </w:r>
      <w:r w:rsidR="00920724" w:rsidRPr="005A6CF6">
        <w:rPr>
          <w:rFonts w:asciiTheme="minorHAnsi" w:hAnsiTheme="minorHAnsi"/>
          <w:spacing w:val="7"/>
          <w:sz w:val="24"/>
          <w:szCs w:val="24"/>
        </w:rPr>
        <w:t>’</w:t>
      </w:r>
      <w:r w:rsidRPr="005A6CF6">
        <w:rPr>
          <w:rFonts w:asciiTheme="minorHAnsi" w:hAnsiTheme="minorHAnsi"/>
          <w:spacing w:val="7"/>
          <w:sz w:val="24"/>
          <w:szCs w:val="24"/>
        </w:rPr>
        <w:t xml:space="preserve">ils puissent participer aux </w:t>
      </w:r>
      <w:proofErr w:type="gramStart"/>
      <w:r w:rsidRPr="005A6CF6">
        <w:rPr>
          <w:rFonts w:asciiTheme="minorHAnsi" w:hAnsiTheme="minorHAnsi"/>
          <w:spacing w:val="7"/>
          <w:sz w:val="24"/>
          <w:szCs w:val="24"/>
        </w:rPr>
        <w:t>consultations;</w:t>
      </w:r>
      <w:proofErr w:type="gramEnd"/>
    </w:p>
    <w:p w:rsidR="005E258C" w:rsidRPr="005A6CF6" w:rsidRDefault="005E258C" w:rsidP="002D02ED">
      <w:pPr>
        <w:widowControl w:val="0"/>
        <w:numPr>
          <w:ilvl w:val="0"/>
          <w:numId w:val="26"/>
        </w:numPr>
        <w:tabs>
          <w:tab w:val="clear" w:pos="1247"/>
          <w:tab w:val="clear" w:pos="1814"/>
          <w:tab w:val="clear" w:pos="2381"/>
          <w:tab w:val="clear" w:pos="2948"/>
          <w:tab w:val="clear" w:pos="3515"/>
        </w:tabs>
        <w:autoSpaceDE w:val="0"/>
        <w:autoSpaceDN w:val="0"/>
        <w:adjustRightInd w:val="0"/>
        <w:spacing w:before="120" w:after="200"/>
        <w:ind w:left="1565" w:right="-23" w:hanging="357"/>
        <w:rPr>
          <w:rFonts w:asciiTheme="minorHAnsi" w:hAnsiTheme="minorHAnsi"/>
          <w:sz w:val="24"/>
          <w:szCs w:val="24"/>
        </w:rPr>
      </w:pPr>
      <w:r w:rsidRPr="005A6CF6">
        <w:rPr>
          <w:rFonts w:asciiTheme="minorHAnsi" w:hAnsiTheme="minorHAnsi"/>
          <w:sz w:val="24"/>
          <w:szCs w:val="24"/>
        </w:rPr>
        <w:t xml:space="preserve">Tenir les consultations en sein des communautés de mineurs ou à </w:t>
      </w:r>
      <w:proofErr w:type="gramStart"/>
      <w:r w:rsidRPr="005A6CF6">
        <w:rPr>
          <w:rFonts w:asciiTheme="minorHAnsi" w:hAnsiTheme="minorHAnsi"/>
          <w:sz w:val="24"/>
          <w:szCs w:val="24"/>
        </w:rPr>
        <w:t>proximité;</w:t>
      </w:r>
      <w:proofErr w:type="gramEnd"/>
    </w:p>
    <w:p w:rsidR="005E258C" w:rsidRPr="005A6CF6" w:rsidRDefault="005E258C" w:rsidP="002D02ED">
      <w:pPr>
        <w:widowControl w:val="0"/>
        <w:numPr>
          <w:ilvl w:val="0"/>
          <w:numId w:val="26"/>
        </w:numPr>
        <w:tabs>
          <w:tab w:val="clear" w:pos="1247"/>
          <w:tab w:val="clear" w:pos="1814"/>
          <w:tab w:val="clear" w:pos="2381"/>
          <w:tab w:val="clear" w:pos="2948"/>
          <w:tab w:val="clear" w:pos="3515"/>
        </w:tabs>
        <w:autoSpaceDE w:val="0"/>
        <w:autoSpaceDN w:val="0"/>
        <w:adjustRightInd w:val="0"/>
        <w:spacing w:before="120" w:after="200"/>
        <w:ind w:left="1565" w:right="-23" w:hanging="357"/>
        <w:rPr>
          <w:rFonts w:asciiTheme="minorHAnsi" w:hAnsiTheme="minorHAnsi"/>
          <w:sz w:val="24"/>
          <w:szCs w:val="24"/>
        </w:rPr>
      </w:pPr>
      <w:r w:rsidRPr="005A6CF6">
        <w:rPr>
          <w:rFonts w:asciiTheme="minorHAnsi" w:hAnsiTheme="minorHAnsi"/>
          <w:sz w:val="24"/>
          <w:szCs w:val="24"/>
        </w:rPr>
        <w:t>Faire participer les parties prenantes au niveau communautaire, soit en invitant les dirigeants des communautés et les anciens, les professionnels de santé, les propriétaires d</w:t>
      </w:r>
      <w:r w:rsidR="00920724" w:rsidRPr="005A6CF6">
        <w:rPr>
          <w:rFonts w:asciiTheme="minorHAnsi" w:hAnsiTheme="minorHAnsi"/>
          <w:sz w:val="24"/>
          <w:szCs w:val="24"/>
        </w:rPr>
        <w:t>’</w:t>
      </w:r>
      <w:r w:rsidRPr="005A6CF6">
        <w:rPr>
          <w:rFonts w:asciiTheme="minorHAnsi" w:hAnsiTheme="minorHAnsi"/>
          <w:sz w:val="24"/>
          <w:szCs w:val="24"/>
        </w:rPr>
        <w:t>usine, de traitement et d</w:t>
      </w:r>
      <w:r w:rsidR="00920724" w:rsidRPr="005A6CF6">
        <w:rPr>
          <w:rFonts w:asciiTheme="minorHAnsi" w:hAnsiTheme="minorHAnsi"/>
          <w:sz w:val="24"/>
          <w:szCs w:val="24"/>
        </w:rPr>
        <w:t>’</w:t>
      </w:r>
      <w:r w:rsidRPr="005A6CF6">
        <w:rPr>
          <w:rFonts w:asciiTheme="minorHAnsi" w:hAnsiTheme="minorHAnsi"/>
          <w:sz w:val="24"/>
          <w:szCs w:val="24"/>
        </w:rPr>
        <w:t>autres entreprises de la filière d</w:t>
      </w:r>
      <w:r w:rsidR="00920724" w:rsidRPr="005A6CF6">
        <w:rPr>
          <w:rFonts w:asciiTheme="minorHAnsi" w:hAnsiTheme="minorHAnsi"/>
          <w:sz w:val="24"/>
          <w:szCs w:val="24"/>
        </w:rPr>
        <w:t>’</w:t>
      </w:r>
      <w:r w:rsidRPr="005A6CF6">
        <w:rPr>
          <w:rFonts w:asciiTheme="minorHAnsi" w:hAnsiTheme="minorHAnsi"/>
          <w:sz w:val="24"/>
          <w:szCs w:val="24"/>
        </w:rPr>
        <w:t>extraction de l</w:t>
      </w:r>
      <w:r w:rsidR="00920724" w:rsidRPr="005A6CF6">
        <w:rPr>
          <w:rFonts w:asciiTheme="minorHAnsi" w:hAnsiTheme="minorHAnsi"/>
          <w:sz w:val="24"/>
          <w:szCs w:val="24"/>
        </w:rPr>
        <w:t>’</w:t>
      </w:r>
      <w:r w:rsidRPr="005A6CF6">
        <w:rPr>
          <w:rFonts w:asciiTheme="minorHAnsi" w:hAnsiTheme="minorHAnsi"/>
          <w:sz w:val="24"/>
          <w:szCs w:val="24"/>
        </w:rPr>
        <w:t xml:space="preserve">or membres de la communauté à participer aux réunions, soit en obtenant la participation de représentants nationaux aux consultations </w:t>
      </w:r>
      <w:proofErr w:type="gramStart"/>
      <w:r w:rsidRPr="005A6CF6">
        <w:rPr>
          <w:rFonts w:asciiTheme="minorHAnsi" w:hAnsiTheme="minorHAnsi"/>
          <w:sz w:val="24"/>
          <w:szCs w:val="24"/>
        </w:rPr>
        <w:t>communautaires;</w:t>
      </w:r>
      <w:proofErr w:type="gramEnd"/>
    </w:p>
    <w:p w:rsidR="005E258C" w:rsidRPr="005A6CF6" w:rsidRDefault="005E258C" w:rsidP="002D02ED">
      <w:pPr>
        <w:widowControl w:val="0"/>
        <w:numPr>
          <w:ilvl w:val="0"/>
          <w:numId w:val="26"/>
        </w:numPr>
        <w:tabs>
          <w:tab w:val="clear" w:pos="1247"/>
          <w:tab w:val="clear" w:pos="1814"/>
          <w:tab w:val="clear" w:pos="2381"/>
          <w:tab w:val="clear" w:pos="2948"/>
          <w:tab w:val="clear" w:pos="3515"/>
        </w:tabs>
        <w:autoSpaceDE w:val="0"/>
        <w:autoSpaceDN w:val="0"/>
        <w:adjustRightInd w:val="0"/>
        <w:spacing w:before="120" w:after="200"/>
        <w:ind w:left="1565" w:right="-23" w:hanging="357"/>
        <w:rPr>
          <w:rFonts w:asciiTheme="minorHAnsi" w:hAnsiTheme="minorHAnsi"/>
          <w:w w:val="102"/>
          <w:sz w:val="24"/>
          <w:szCs w:val="24"/>
        </w:rPr>
      </w:pPr>
      <w:r w:rsidRPr="005A6CF6">
        <w:rPr>
          <w:rFonts w:asciiTheme="minorHAnsi" w:hAnsiTheme="minorHAnsi"/>
          <w:w w:val="102"/>
          <w:sz w:val="24"/>
          <w:szCs w:val="24"/>
        </w:rPr>
        <w:t xml:space="preserve">Repérer les groupes sous représentés (femmes, jeunes, communautés touchées, etc.) pour les amener à participer aux </w:t>
      </w:r>
      <w:proofErr w:type="gramStart"/>
      <w:r w:rsidRPr="005A6CF6">
        <w:rPr>
          <w:rFonts w:asciiTheme="minorHAnsi" w:hAnsiTheme="minorHAnsi"/>
          <w:w w:val="102"/>
          <w:sz w:val="24"/>
          <w:szCs w:val="24"/>
        </w:rPr>
        <w:t>consultations;</w:t>
      </w:r>
      <w:proofErr w:type="gramEnd"/>
    </w:p>
    <w:p w:rsidR="005E258C" w:rsidRPr="005A6CF6" w:rsidRDefault="005E258C" w:rsidP="002D02ED">
      <w:pPr>
        <w:widowControl w:val="0"/>
        <w:numPr>
          <w:ilvl w:val="0"/>
          <w:numId w:val="26"/>
        </w:numPr>
        <w:tabs>
          <w:tab w:val="clear" w:pos="1247"/>
          <w:tab w:val="clear" w:pos="1814"/>
          <w:tab w:val="clear" w:pos="2381"/>
          <w:tab w:val="clear" w:pos="2948"/>
          <w:tab w:val="clear" w:pos="3515"/>
        </w:tabs>
        <w:autoSpaceDE w:val="0"/>
        <w:autoSpaceDN w:val="0"/>
        <w:adjustRightInd w:val="0"/>
        <w:spacing w:after="200"/>
        <w:ind w:left="1565" w:right="-23" w:hanging="357"/>
        <w:rPr>
          <w:sz w:val="24"/>
          <w:szCs w:val="24"/>
        </w:rPr>
      </w:pPr>
      <w:r w:rsidRPr="005A6CF6">
        <w:rPr>
          <w:rFonts w:asciiTheme="minorHAnsi" w:hAnsiTheme="minorHAnsi"/>
          <w:sz w:val="24"/>
          <w:szCs w:val="24"/>
        </w:rPr>
        <w:t>Faire en sorte que les associations ou entités représentant une partie prenante ou un groupe de parties prenantes soient actives et aient</w:t>
      </w:r>
      <w:r w:rsidRPr="005A6CF6">
        <w:rPr>
          <w:sz w:val="24"/>
          <w:szCs w:val="24"/>
        </w:rPr>
        <w:t xml:space="preserve"> toute légitimité pour défendre les intérêts du secteur qu</w:t>
      </w:r>
      <w:r w:rsidR="00920724" w:rsidRPr="005A6CF6">
        <w:rPr>
          <w:sz w:val="24"/>
          <w:szCs w:val="24"/>
        </w:rPr>
        <w:t>’</w:t>
      </w:r>
      <w:r w:rsidRPr="005A6CF6">
        <w:rPr>
          <w:sz w:val="24"/>
          <w:szCs w:val="24"/>
        </w:rPr>
        <w:t>elles représentent.</w:t>
      </w:r>
    </w:p>
    <w:p w:rsidR="00415DF3" w:rsidRPr="005A6CF6" w:rsidRDefault="00443FF6" w:rsidP="00A51881">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08" w:name="_Toc485375352"/>
      <w:r w:rsidRPr="005A6CF6">
        <w:rPr>
          <w:rFonts w:asciiTheme="minorHAnsi" w:hAnsiTheme="minorHAnsi"/>
          <w:noProof/>
          <w:lang w:val="fr-FR" w:eastAsia="fr-FR"/>
        </w:rPr>
        <mc:AlternateContent>
          <mc:Choice Requires="wps">
            <w:drawing>
              <wp:anchor distT="0" distB="0" distL="114300" distR="114300" simplePos="0" relativeHeight="251724800" behindDoc="1" locked="0" layoutInCell="1" allowOverlap="1" wp14:anchorId="3DCF941B" wp14:editId="5F71A719">
                <wp:simplePos x="0" y="0"/>
                <wp:positionH relativeFrom="column">
                  <wp:posOffset>-859155</wp:posOffset>
                </wp:positionH>
                <wp:positionV relativeFrom="paragraph">
                  <wp:posOffset>-35560</wp:posOffset>
                </wp:positionV>
                <wp:extent cx="4497705" cy="318770"/>
                <wp:effectExtent l="0" t="0" r="0" b="5080"/>
                <wp:wrapNone/>
                <wp:docPr id="267" name="Rectangle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97705" cy="3187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589613" id="Rectangle 267" o:spid="_x0000_s1026" style="position:absolute;margin-left:-67.65pt;margin-top:-2.8pt;width:354.15pt;height:25.1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" fillcolor="#d9d9d9" stroked="f" strokeweight="2.25pt">
                <v:path arrowok="t"/>
              </v:rect>
            </w:pict>
          </mc:Fallback>
        </mc:AlternateContent>
      </w:r>
      <w:r w:rsidR="00415DF3" w:rsidRPr="005A6CF6">
        <w:rPr>
          <w:lang w:val="fr-FR"/>
        </w:rPr>
        <w:t>5.8</w:t>
      </w:r>
      <w:r w:rsidR="00415DF3" w:rsidRPr="005A6CF6">
        <w:rPr>
          <w:lang w:val="fr-FR"/>
        </w:rPr>
        <w:tab/>
      </w:r>
      <w:bookmarkEnd w:id="206"/>
      <w:bookmarkEnd w:id="207"/>
      <w:r w:rsidR="005E258C" w:rsidRPr="005A6CF6">
        <w:rPr>
          <w:lang w:val="fr-FR"/>
        </w:rPr>
        <w:t>Stratégie en matière de santé publique</w:t>
      </w:r>
      <w:bookmarkEnd w:id="208"/>
    </w:p>
    <w:p w:rsidR="005E258C" w:rsidRPr="005A6CF6" w:rsidRDefault="005E258C" w:rsidP="002D02ED">
      <w:pPr>
        <w:tabs>
          <w:tab w:val="clear" w:pos="1247"/>
          <w:tab w:val="clear" w:pos="1814"/>
          <w:tab w:val="clear" w:pos="2381"/>
          <w:tab w:val="clear" w:pos="2948"/>
          <w:tab w:val="clear" w:pos="3515"/>
        </w:tabs>
        <w:spacing w:before="240" w:after="240"/>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h) du paragraphe 1 de l</w:t>
      </w:r>
      <w:r w:rsidR="00920724" w:rsidRPr="005A6CF6">
        <w:rPr>
          <w:rFonts w:asciiTheme="minorHAnsi" w:hAnsiTheme="minorHAnsi"/>
          <w:sz w:val="24"/>
          <w:szCs w:val="24"/>
        </w:rPr>
        <w:t>’</w:t>
      </w:r>
      <w:r w:rsidRPr="005A6CF6">
        <w:rPr>
          <w:rFonts w:asciiTheme="minorHAnsi" w:hAnsiTheme="minorHAnsi"/>
          <w:sz w:val="24"/>
          <w:szCs w:val="24"/>
        </w:rPr>
        <w:t>Annexe C il est demandé que le PAN comporte « une stratégie de santé publique relative à l</w:t>
      </w:r>
      <w:r w:rsidR="00920724" w:rsidRPr="005A6CF6">
        <w:rPr>
          <w:rFonts w:asciiTheme="minorHAnsi" w:hAnsiTheme="minorHAnsi"/>
          <w:sz w:val="24"/>
          <w:szCs w:val="24"/>
        </w:rPr>
        <w:t>’</w:t>
      </w:r>
      <w:r w:rsidRPr="005A6CF6">
        <w:rPr>
          <w:rFonts w:asciiTheme="minorHAnsi" w:hAnsiTheme="minorHAnsi"/>
          <w:sz w:val="24"/>
          <w:szCs w:val="24"/>
        </w:rPr>
        <w:t>exposition des mineurs travaillant dans le secteur de l</w:t>
      </w:r>
      <w:r w:rsidR="00920724" w:rsidRPr="005A6CF6">
        <w:rPr>
          <w:rFonts w:asciiTheme="minorHAnsi" w:hAnsiTheme="minorHAnsi"/>
          <w:sz w:val="24"/>
          <w:szCs w:val="24"/>
        </w:rPr>
        <w:t>’</w:t>
      </w:r>
      <w:r w:rsidRPr="005A6CF6">
        <w:rPr>
          <w:rFonts w:asciiTheme="minorHAnsi" w:hAnsiTheme="minorHAnsi"/>
          <w:sz w:val="24"/>
          <w:szCs w:val="24"/>
        </w:rPr>
        <w:t>extraction aurifère artisanale et à petite échelle et de leurs communautés au mercure ». Les membres des communautés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extraction aurifère artisanale et à petite échelle ou les particuliers vivant à proximité peuvent être exposés aux vapeurs de mercure produites au cours du brûlage des amalgames ou l</w:t>
      </w:r>
      <w:r w:rsidR="00920724" w:rsidRPr="005A6CF6">
        <w:rPr>
          <w:rFonts w:asciiTheme="minorHAnsi" w:hAnsiTheme="minorHAnsi"/>
          <w:sz w:val="24"/>
          <w:szCs w:val="24"/>
        </w:rPr>
        <w:t>’</w:t>
      </w:r>
      <w:r w:rsidRPr="005A6CF6">
        <w:rPr>
          <w:rFonts w:asciiTheme="minorHAnsi" w:hAnsiTheme="minorHAnsi"/>
          <w:sz w:val="24"/>
          <w:szCs w:val="24"/>
        </w:rPr>
        <w:t>être indirectement au méthyl-mercure présent dans les poissons pêchés en aval des sites d</w:t>
      </w:r>
      <w:r w:rsidR="00920724" w:rsidRPr="005A6CF6">
        <w:rPr>
          <w:rFonts w:asciiTheme="minorHAnsi" w:hAnsiTheme="minorHAnsi"/>
          <w:sz w:val="24"/>
          <w:szCs w:val="24"/>
        </w:rPr>
        <w:t>’</w:t>
      </w:r>
      <w:r w:rsidRPr="005A6CF6">
        <w:rPr>
          <w:rFonts w:asciiTheme="minorHAnsi" w:hAnsiTheme="minorHAnsi"/>
          <w:sz w:val="24"/>
          <w:szCs w:val="24"/>
        </w:rPr>
        <w:t xml:space="preserve">extraction. Les principaux effets suscitant des préoccupations sont les atteintes que subissent le système nerveux, les reins, et les systèmes cardiovasculaire et immunitaire. </w:t>
      </w:r>
      <w:r w:rsidRPr="005A6CF6">
        <w:rPr>
          <w:rFonts w:asciiTheme="minorHAnsi" w:hAnsiTheme="minorHAnsi"/>
          <w:sz w:val="24"/>
          <w:szCs w:val="24"/>
        </w:rPr>
        <w:br/>
        <w:t>On a constaté que l</w:t>
      </w:r>
      <w:r w:rsidR="00920724" w:rsidRPr="005A6CF6">
        <w:rPr>
          <w:rFonts w:asciiTheme="minorHAnsi" w:hAnsiTheme="minorHAnsi"/>
          <w:sz w:val="24"/>
          <w:szCs w:val="24"/>
        </w:rPr>
        <w:t>’</w:t>
      </w:r>
      <w:r w:rsidRPr="005A6CF6">
        <w:rPr>
          <w:rFonts w:asciiTheme="minorHAnsi" w:hAnsiTheme="minorHAnsi"/>
          <w:sz w:val="24"/>
          <w:szCs w:val="24"/>
        </w:rPr>
        <w:t xml:space="preserve">urine des personnes qui procèdent au brûlage des amalgames contient de fortes concentrations de mercure qui ont des effets sur les reins et le système </w:t>
      </w:r>
      <w:proofErr w:type="gramStart"/>
      <w:r w:rsidRPr="005A6CF6">
        <w:rPr>
          <w:rFonts w:asciiTheme="minorHAnsi" w:hAnsiTheme="minorHAnsi"/>
          <w:sz w:val="24"/>
          <w:szCs w:val="24"/>
        </w:rPr>
        <w:t>nerveux;</w:t>
      </w:r>
      <w:proofErr w:type="gramEnd"/>
      <w:r w:rsidRPr="005A6CF6">
        <w:rPr>
          <w:rFonts w:asciiTheme="minorHAnsi" w:hAnsiTheme="minorHAnsi"/>
          <w:sz w:val="24"/>
          <w:szCs w:val="24"/>
        </w:rPr>
        <w:t xml:space="preserve"> on a également signalé des concentrations élevées dans les urines d</w:t>
      </w:r>
      <w:r w:rsidR="00920724" w:rsidRPr="005A6CF6">
        <w:rPr>
          <w:rFonts w:asciiTheme="minorHAnsi" w:hAnsiTheme="minorHAnsi"/>
          <w:sz w:val="24"/>
          <w:szCs w:val="24"/>
        </w:rPr>
        <w:t>’</w:t>
      </w:r>
      <w:r w:rsidRPr="005A6CF6">
        <w:rPr>
          <w:rFonts w:asciiTheme="minorHAnsi" w:hAnsiTheme="minorHAnsi"/>
          <w:sz w:val="24"/>
          <w:szCs w:val="24"/>
        </w:rPr>
        <w:t>autres personnes vivant dans ces communautés (OMS, 2013). Il ressort d</w:t>
      </w:r>
      <w:r w:rsidR="00920724" w:rsidRPr="005A6CF6">
        <w:rPr>
          <w:rFonts w:asciiTheme="minorHAnsi" w:hAnsiTheme="minorHAnsi"/>
          <w:sz w:val="24"/>
          <w:szCs w:val="24"/>
        </w:rPr>
        <w:t>’</w:t>
      </w:r>
      <w:r w:rsidRPr="005A6CF6">
        <w:rPr>
          <w:rFonts w:asciiTheme="minorHAnsi" w:hAnsiTheme="minorHAnsi"/>
          <w:sz w:val="24"/>
          <w:szCs w:val="24"/>
        </w:rPr>
        <w:t>études (OMS, 2013) que les personnes vivant en aval des sites d</w:t>
      </w:r>
      <w:r w:rsidR="00920724" w:rsidRPr="005A6CF6">
        <w:rPr>
          <w:rFonts w:asciiTheme="minorHAnsi" w:hAnsiTheme="minorHAnsi"/>
          <w:sz w:val="24"/>
          <w:szCs w:val="24"/>
        </w:rPr>
        <w:t>’</w:t>
      </w:r>
      <w:r w:rsidRPr="005A6CF6">
        <w:rPr>
          <w:rFonts w:asciiTheme="minorHAnsi" w:hAnsiTheme="minorHAnsi"/>
          <w:sz w:val="24"/>
          <w:szCs w:val="24"/>
        </w:rPr>
        <w:t xml:space="preserve">extraction aurifère artisanale et à petite échelle ont des concentrations de mercure élevées dans leurs </w:t>
      </w:r>
      <w:proofErr w:type="gramStart"/>
      <w:r w:rsidRPr="005A6CF6">
        <w:rPr>
          <w:rFonts w:asciiTheme="minorHAnsi" w:hAnsiTheme="minorHAnsi"/>
          <w:sz w:val="24"/>
          <w:szCs w:val="24"/>
        </w:rPr>
        <w:t>cheveux;</w:t>
      </w:r>
      <w:proofErr w:type="gramEnd"/>
      <w:r w:rsidRPr="005A6CF6">
        <w:rPr>
          <w:rFonts w:asciiTheme="minorHAnsi" w:hAnsiTheme="minorHAnsi"/>
          <w:sz w:val="24"/>
          <w:szCs w:val="24"/>
        </w:rPr>
        <w:t xml:space="preserve"> il a également été fait état de conséquences neurologiques lorsque ces personnes consomment du poisson.</w:t>
      </w:r>
    </w:p>
    <w:p w:rsidR="00415DF3" w:rsidRPr="005A6CF6" w:rsidRDefault="00415DF3" w:rsidP="002D02ED">
      <w:pPr>
        <w:tabs>
          <w:tab w:val="clear" w:pos="1247"/>
          <w:tab w:val="clear" w:pos="1814"/>
          <w:tab w:val="clear" w:pos="2381"/>
          <w:tab w:val="clear" w:pos="2948"/>
          <w:tab w:val="clear" w:pos="3515"/>
        </w:tabs>
        <w:spacing w:after="200"/>
        <w:jc w:val="both"/>
        <w:rPr>
          <w:rFonts w:ascii="Calibri" w:hAnsi="Calibri"/>
          <w:sz w:val="24"/>
          <w:szCs w:val="24"/>
        </w:rPr>
      </w:pPr>
      <w:r w:rsidRPr="005A6CF6">
        <w:rPr>
          <w:noProof/>
          <w:lang w:eastAsia="fr-FR"/>
        </w:rPr>
        <mc:AlternateContent>
          <mc:Choice Requires="wps">
            <w:drawing>
              <wp:inline distT="0" distB="0" distL="0" distR="0" wp14:anchorId="26245B60" wp14:editId="5BD23DED">
                <wp:extent cx="5819140" cy="1463040"/>
                <wp:effectExtent l="95250" t="38100" r="29210" b="90170"/>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146304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141E76" w:rsidRDefault="00DD02EA" w:rsidP="005E258C">
                            <w:pPr>
                              <w:jc w:val="both"/>
                              <w:rPr>
                                <w:rFonts w:ascii="Garamond" w:hAnsi="Garamond"/>
                                <w:b/>
                                <w:color w:val="365F91"/>
                                <w:sz w:val="24"/>
                                <w:szCs w:val="24"/>
                                <w:lang w:val="fr-CA"/>
                              </w:rPr>
                            </w:pPr>
                            <w:r>
                              <w:rPr>
                                <w:rFonts w:ascii="Garamond" w:hAnsi="Garamond"/>
                                <w:b/>
                                <w:color w:val="365F91"/>
                                <w:sz w:val="24"/>
                                <w:szCs w:val="24"/>
                                <w:lang w:val="fr-CA"/>
                              </w:rPr>
                              <w:t>Autres r</w:t>
                            </w:r>
                            <w:r w:rsidRPr="00141E76">
                              <w:rPr>
                                <w:rFonts w:ascii="Garamond" w:hAnsi="Garamond"/>
                                <w:b/>
                                <w:color w:val="365F91"/>
                                <w:sz w:val="24"/>
                                <w:szCs w:val="24"/>
                                <w:lang w:val="fr-CA"/>
                              </w:rPr>
                              <w:t>essources</w:t>
                            </w:r>
                            <w:r>
                              <w:rPr>
                                <w:rFonts w:ascii="Garamond" w:hAnsi="Garamond"/>
                                <w:b/>
                                <w:color w:val="365F91"/>
                                <w:sz w:val="24"/>
                                <w:szCs w:val="24"/>
                                <w:lang w:val="fr-CA"/>
                              </w:rPr>
                              <w:t> </w:t>
                            </w:r>
                            <w:r w:rsidRPr="00141E76">
                              <w:rPr>
                                <w:rFonts w:ascii="Garamond" w:hAnsi="Garamond"/>
                                <w:b/>
                                <w:color w:val="365F91"/>
                                <w:sz w:val="24"/>
                                <w:szCs w:val="24"/>
                                <w:lang w:val="fr-CA"/>
                              </w:rPr>
                              <w:t>:</w:t>
                            </w:r>
                          </w:p>
                          <w:p w:rsidR="00DD02EA" w:rsidRPr="005E258C" w:rsidRDefault="00DD02EA" w:rsidP="005E258C">
                            <w:pPr>
                              <w:jc w:val="both"/>
                              <w:rPr>
                                <w:rFonts w:ascii="Garamond" w:hAnsi="Garamond"/>
                                <w:color w:val="365F91"/>
                                <w:sz w:val="24"/>
                                <w:szCs w:val="24"/>
                              </w:rPr>
                            </w:pPr>
                            <w:r>
                              <w:rPr>
                                <w:rFonts w:ascii="Garamond" w:hAnsi="Garamond"/>
                                <w:color w:val="365F91"/>
                                <w:sz w:val="24"/>
                                <w:szCs w:val="24"/>
                                <w:lang w:val="fr-CA"/>
                              </w:rPr>
                              <w:t>À la demande du Président de la sixième réunion du Comité de négociation intergouvernemental, et conformément à la résolution de l’Assemblée mondiale de la santé sur le rôle des ministères de la santé publique et du secrétariat en faveur de la mise en œuvre de la Convention de Minamata sur le mercure, l’Organisation mondiale de la Santé (OMS) a entrepris d’élaborer des recommandations concernant une stratégie de santé publique pour le secteur de l’extraction artisanale et à petite échelle de l’or. Les directives relatives au PAN seront actualisées lorsque les recommandations de l’OMS paraîtront.</w:t>
                            </w:r>
                          </w:p>
                        </w:txbxContent>
                      </wps:txbx>
                      <wps:bodyPr rot="0" vert="horz" wrap="square" lIns="91440" tIns="45720" rIns="91440" bIns="45720" anchor="t" anchorCtr="0">
                        <a:spAutoFit/>
                      </wps:bodyPr>
                    </wps:wsp>
                  </a:graphicData>
                </a:graphic>
              </wp:inline>
            </w:drawing>
          </mc:Choice>
          <mc:Fallback>
            <w:pict>
              <v:shape w14:anchorId="26245B60" id="_x0000_s1053" type="#_x0000_t202" style="width:458.2pt;height:1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" fillcolor="#dce6f2" stroked="f">
                <v:shadow on="t" color="black" opacity="26214f" origin=".5,-.5" offset="-.74836mm,.74836mm"/>
                <v:textbox style="mso-fit-shape-to-text:t">
                  <w:txbxContent>
                    <w:p w:rsidR="00DD02EA" w:rsidRPr="00141E76" w:rsidRDefault="00DD02EA" w:rsidP="005E258C">
                      <w:pPr>
                        <w:jc w:val="both"/>
                        <w:rPr>
                          <w:rFonts w:ascii="Garamond" w:hAnsi="Garamond"/>
                          <w:b/>
                          <w:color w:val="365F91"/>
                          <w:sz w:val="24"/>
                          <w:szCs w:val="24"/>
                          <w:lang w:val="fr-CA"/>
                        </w:rPr>
                      </w:pPr>
                      <w:r>
                        <w:rPr>
                          <w:rFonts w:ascii="Garamond" w:hAnsi="Garamond"/>
                          <w:b/>
                          <w:color w:val="365F91"/>
                          <w:sz w:val="24"/>
                          <w:szCs w:val="24"/>
                          <w:lang w:val="fr-CA"/>
                        </w:rPr>
                        <w:t>Autres r</w:t>
                      </w:r>
                      <w:r w:rsidRPr="00141E76">
                        <w:rPr>
                          <w:rFonts w:ascii="Garamond" w:hAnsi="Garamond"/>
                          <w:b/>
                          <w:color w:val="365F91"/>
                          <w:sz w:val="24"/>
                          <w:szCs w:val="24"/>
                          <w:lang w:val="fr-CA"/>
                        </w:rPr>
                        <w:t>essources</w:t>
                      </w:r>
                      <w:r>
                        <w:rPr>
                          <w:rFonts w:ascii="Garamond" w:hAnsi="Garamond"/>
                          <w:b/>
                          <w:color w:val="365F91"/>
                          <w:sz w:val="24"/>
                          <w:szCs w:val="24"/>
                          <w:lang w:val="fr-CA"/>
                        </w:rPr>
                        <w:t> </w:t>
                      </w:r>
                      <w:r w:rsidRPr="00141E76">
                        <w:rPr>
                          <w:rFonts w:ascii="Garamond" w:hAnsi="Garamond"/>
                          <w:b/>
                          <w:color w:val="365F91"/>
                          <w:sz w:val="24"/>
                          <w:szCs w:val="24"/>
                          <w:lang w:val="fr-CA"/>
                        </w:rPr>
                        <w:t>:</w:t>
                      </w:r>
                    </w:p>
                    <w:p w:rsidR="00DD02EA" w:rsidRPr="005E258C" w:rsidRDefault="00DD02EA" w:rsidP="005E258C">
                      <w:pPr>
                        <w:jc w:val="both"/>
                        <w:rPr>
                          <w:rFonts w:ascii="Garamond" w:hAnsi="Garamond"/>
                          <w:color w:val="365F91"/>
                          <w:sz w:val="24"/>
                          <w:szCs w:val="24"/>
                        </w:rPr>
                      </w:pPr>
                      <w:r>
                        <w:rPr>
                          <w:rFonts w:ascii="Garamond" w:hAnsi="Garamond"/>
                          <w:color w:val="365F91"/>
                          <w:sz w:val="24"/>
                          <w:szCs w:val="24"/>
                          <w:lang w:val="fr-CA"/>
                        </w:rPr>
                        <w:t>À la demande du Président de la sixième réunion du Comité de négociation intergouvernemental, et conformément à la résolution de l’Assemblée mondiale de la santé sur le rôle des ministères de la santé publique et du secrétariat en faveur de la mise en œuvre de la Convention de Minamata sur le mercure, l’Organisation mondiale de la Santé (OMS) a entrepris d’élaborer des recommandations concernant une stratégie de santé publique pour le secteur de l’extraction artisanale et à petite échelle de l’or. Les directives relatives au PAN seront actualisées lorsque les recommandations de l’OMS paraîtront.</w:t>
                      </w:r>
                    </w:p>
                  </w:txbxContent>
                </v:textbox>
                <w10:anchorlock/>
              </v:shape>
            </w:pict>
          </mc:Fallback>
        </mc:AlternateContent>
      </w:r>
    </w:p>
    <w:p w:rsidR="005E258C" w:rsidRPr="005A6CF6" w:rsidRDefault="005E258C" w:rsidP="002D02ED">
      <w:pPr>
        <w:tabs>
          <w:tab w:val="clear" w:pos="1247"/>
          <w:tab w:val="clear" w:pos="1814"/>
          <w:tab w:val="clear" w:pos="2381"/>
          <w:tab w:val="clear" w:pos="2948"/>
          <w:tab w:val="clear" w:pos="3515"/>
        </w:tabs>
        <w:rPr>
          <w:rFonts w:asciiTheme="minorHAnsi" w:hAnsiTheme="minorHAnsi"/>
          <w:sz w:val="24"/>
          <w:szCs w:val="24"/>
        </w:rPr>
      </w:pPr>
      <w:r w:rsidRPr="005A6CF6">
        <w:rPr>
          <w:rFonts w:asciiTheme="minorHAnsi" w:hAnsiTheme="minorHAnsi"/>
          <w:sz w:val="24"/>
          <w:szCs w:val="24"/>
        </w:rPr>
        <w:t>À l</w:t>
      </w:r>
      <w:r w:rsidR="00920724" w:rsidRPr="005A6CF6">
        <w:rPr>
          <w:rFonts w:asciiTheme="minorHAnsi" w:hAnsiTheme="minorHAnsi"/>
          <w:sz w:val="24"/>
          <w:szCs w:val="24"/>
        </w:rPr>
        <w:t>’</w:t>
      </w:r>
      <w:r w:rsidRPr="005A6CF6">
        <w:rPr>
          <w:rFonts w:asciiTheme="minorHAnsi" w:hAnsiTheme="minorHAnsi"/>
          <w:sz w:val="24"/>
          <w:szCs w:val="24"/>
        </w:rPr>
        <w:t>alinéa h) du paragraphe 1 de l</w:t>
      </w:r>
      <w:r w:rsidR="00920724" w:rsidRPr="005A6CF6">
        <w:rPr>
          <w:rFonts w:asciiTheme="minorHAnsi" w:hAnsiTheme="minorHAnsi"/>
          <w:sz w:val="24"/>
          <w:szCs w:val="24"/>
        </w:rPr>
        <w:t>’</w:t>
      </w:r>
      <w:r w:rsidRPr="005A6CF6">
        <w:rPr>
          <w:rFonts w:asciiTheme="minorHAnsi" w:hAnsiTheme="minorHAnsi"/>
          <w:sz w:val="24"/>
          <w:szCs w:val="24"/>
        </w:rPr>
        <w:t>Annexe C il est en outre demandé qu</w:t>
      </w:r>
      <w:r w:rsidR="00920724" w:rsidRPr="005A6CF6">
        <w:rPr>
          <w:rFonts w:asciiTheme="minorHAnsi" w:hAnsiTheme="minorHAnsi"/>
          <w:sz w:val="24"/>
          <w:szCs w:val="24"/>
        </w:rPr>
        <w:t>’</w:t>
      </w:r>
      <w:r w:rsidRPr="005A6CF6">
        <w:rPr>
          <w:rFonts w:asciiTheme="minorHAnsi" w:hAnsiTheme="minorHAnsi"/>
          <w:sz w:val="24"/>
          <w:szCs w:val="24"/>
        </w:rPr>
        <w:t>une stratégie de santé publique traite ces effets et prévoie « entre autres, la collecte de données sanitaires, la formation du personnel des services de santé et la sensibilisation par l</w:t>
      </w:r>
      <w:r w:rsidR="00920724" w:rsidRPr="005A6CF6">
        <w:rPr>
          <w:rFonts w:asciiTheme="minorHAnsi" w:hAnsiTheme="minorHAnsi"/>
          <w:sz w:val="24"/>
          <w:szCs w:val="24"/>
        </w:rPr>
        <w:t>’</w:t>
      </w:r>
      <w:r w:rsidRPr="005A6CF6">
        <w:rPr>
          <w:rFonts w:asciiTheme="minorHAnsi" w:hAnsiTheme="minorHAnsi"/>
          <w:sz w:val="24"/>
          <w:szCs w:val="24"/>
        </w:rPr>
        <w:t>intermédiaire des établissements de santé ». On notera qu</w:t>
      </w:r>
      <w:r w:rsidR="00920724" w:rsidRPr="005A6CF6">
        <w:rPr>
          <w:rFonts w:asciiTheme="minorHAnsi" w:hAnsiTheme="minorHAnsi"/>
          <w:sz w:val="24"/>
          <w:szCs w:val="24"/>
        </w:rPr>
        <w:t>’</w:t>
      </w:r>
      <w:r w:rsidRPr="005A6CF6">
        <w:rPr>
          <w:rFonts w:asciiTheme="minorHAnsi" w:hAnsiTheme="minorHAnsi"/>
          <w:sz w:val="24"/>
          <w:szCs w:val="24"/>
        </w:rPr>
        <w:t>au titre de son Projet mondial sur le mercure, le l</w:t>
      </w:r>
      <w:r w:rsidR="00920724" w:rsidRPr="005A6CF6">
        <w:rPr>
          <w:rFonts w:asciiTheme="minorHAnsi" w:hAnsiTheme="minorHAnsi"/>
          <w:sz w:val="24"/>
          <w:szCs w:val="24"/>
        </w:rPr>
        <w:t>’</w:t>
      </w:r>
      <w:r w:rsidRPr="005A6CF6">
        <w:rPr>
          <w:rFonts w:asciiTheme="minorHAnsi" w:hAnsiTheme="minorHAnsi"/>
          <w:sz w:val="24"/>
          <w:szCs w:val="24"/>
        </w:rPr>
        <w:t>ONUDI a publié des protocoles pour la collecte de données sur l</w:t>
      </w:r>
      <w:r w:rsidR="00920724" w:rsidRPr="005A6CF6">
        <w:rPr>
          <w:rFonts w:asciiTheme="minorHAnsi" w:hAnsiTheme="minorHAnsi"/>
          <w:sz w:val="24"/>
          <w:szCs w:val="24"/>
        </w:rPr>
        <w:t>’</w:t>
      </w:r>
      <w:r w:rsidRPr="005A6CF6">
        <w:rPr>
          <w:rFonts w:asciiTheme="minorHAnsi" w:hAnsiTheme="minorHAnsi"/>
          <w:sz w:val="24"/>
          <w:szCs w:val="24"/>
        </w:rPr>
        <w:t>environnement et la santé (ONUDI, 2004).</w:t>
      </w:r>
    </w:p>
    <w:p w:rsidR="005E258C" w:rsidRPr="005A6CF6" w:rsidRDefault="005E258C" w:rsidP="002D02ED">
      <w:pPr>
        <w:tabs>
          <w:tab w:val="clear" w:pos="1247"/>
          <w:tab w:val="clear" w:pos="1814"/>
          <w:tab w:val="clear" w:pos="2381"/>
          <w:tab w:val="clear" w:pos="2948"/>
          <w:tab w:val="clear" w:pos="3515"/>
        </w:tabs>
        <w:rPr>
          <w:rFonts w:asciiTheme="minorHAnsi" w:hAnsiTheme="minorHAnsi"/>
          <w:color w:val="000000"/>
          <w:sz w:val="24"/>
          <w:szCs w:val="24"/>
        </w:rPr>
      </w:pPr>
    </w:p>
    <w:p w:rsidR="005E258C" w:rsidRPr="005A6CF6" w:rsidRDefault="005E258C" w:rsidP="002D02ED">
      <w:pPr>
        <w:tabs>
          <w:tab w:val="clear" w:pos="1247"/>
          <w:tab w:val="clear" w:pos="1814"/>
          <w:tab w:val="clear" w:pos="2381"/>
          <w:tab w:val="clear" w:pos="2948"/>
          <w:tab w:val="clear" w:pos="3515"/>
        </w:tabs>
        <w:rPr>
          <w:rFonts w:asciiTheme="minorHAnsi" w:hAnsiTheme="minorHAnsi"/>
          <w:color w:val="000000"/>
          <w:sz w:val="24"/>
          <w:szCs w:val="24"/>
        </w:rPr>
      </w:pPr>
      <w:r w:rsidRPr="005A6CF6">
        <w:rPr>
          <w:rFonts w:asciiTheme="minorHAnsi" w:hAnsiTheme="minorHAnsi"/>
          <w:color w:val="000000"/>
          <w:sz w:val="24"/>
          <w:szCs w:val="24"/>
        </w:rPr>
        <w:t>Lorsque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on élaborera une stratégie de santé publique destinée au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on prendra en compte les importants facteurs suivants :</w:t>
      </w:r>
    </w:p>
    <w:p w:rsidR="005E258C" w:rsidRPr="005A6CF6" w:rsidRDefault="005E258C" w:rsidP="002D02ED">
      <w:pPr>
        <w:numPr>
          <w:ilvl w:val="0"/>
          <w:numId w:val="10"/>
        </w:numPr>
        <w:tabs>
          <w:tab w:val="clear" w:pos="1247"/>
          <w:tab w:val="clear" w:pos="1814"/>
          <w:tab w:val="clear" w:pos="2381"/>
          <w:tab w:val="clear" w:pos="2948"/>
          <w:tab w:val="clear" w:pos="3515"/>
          <w:tab w:val="left" w:pos="709"/>
        </w:tabs>
        <w:spacing w:before="120" w:after="200"/>
        <w:rPr>
          <w:rFonts w:asciiTheme="minorHAnsi" w:hAnsiTheme="minorHAnsi"/>
          <w:color w:val="000000"/>
          <w:sz w:val="24"/>
          <w:szCs w:val="24"/>
        </w:rPr>
      </w:pPr>
      <w:r w:rsidRPr="005A6CF6">
        <w:rPr>
          <w:rFonts w:asciiTheme="minorHAnsi" w:hAnsiTheme="minorHAnsi"/>
          <w:color w:val="000000"/>
          <w:sz w:val="24"/>
          <w:szCs w:val="24"/>
        </w:rPr>
        <w:t>Les données sur la santé collectées ne seront pas nécessairement limitées à celles qui intéressent le mercure, mais devraient permettre de déterminer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état sanitaire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ensemble de la communauté considérée.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inscrire dans une démarche intégrée de santé publique donne également la possibilité de mettre à profit les ressources partagées (humaines, techniques, financières) qui peuvent être utilisées à la fois pour la collecte de données et pour toutes les mesures de suivi nécessaires.</w:t>
      </w:r>
    </w:p>
    <w:p w:rsidR="005E258C" w:rsidRPr="005A6CF6" w:rsidRDefault="005E258C" w:rsidP="002D02ED">
      <w:pPr>
        <w:numPr>
          <w:ilvl w:val="0"/>
          <w:numId w:val="10"/>
        </w:numPr>
        <w:tabs>
          <w:tab w:val="clear" w:pos="1247"/>
          <w:tab w:val="clear" w:pos="1814"/>
          <w:tab w:val="clear" w:pos="2381"/>
          <w:tab w:val="clear" w:pos="2948"/>
          <w:tab w:val="clear" w:pos="3515"/>
          <w:tab w:val="left" w:pos="709"/>
        </w:tabs>
        <w:spacing w:before="120" w:after="200"/>
        <w:rPr>
          <w:rFonts w:asciiTheme="minorHAnsi" w:hAnsiTheme="minorHAnsi"/>
          <w:color w:val="000000"/>
          <w:sz w:val="24"/>
          <w:szCs w:val="24"/>
        </w:rPr>
      </w:pPr>
      <w:r w:rsidRPr="005A6CF6">
        <w:rPr>
          <w:rFonts w:asciiTheme="minorHAnsi" w:hAnsiTheme="minorHAnsi"/>
          <w:color w:val="000000"/>
          <w:sz w:val="24"/>
          <w:szCs w:val="24"/>
        </w:rPr>
        <w:t>La formation du personnel des services de santé peut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avérer nécessaire car il ignore souvent les effets du mercure et n</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pas capable de déceler, diagnostiquer et traiter les empoisonnements au mercure.</w:t>
      </w:r>
    </w:p>
    <w:p w:rsidR="005E258C" w:rsidRPr="005A6CF6" w:rsidRDefault="005E258C" w:rsidP="002D02ED">
      <w:pPr>
        <w:numPr>
          <w:ilvl w:val="0"/>
          <w:numId w:val="10"/>
        </w:numPr>
        <w:tabs>
          <w:tab w:val="clear" w:pos="1247"/>
          <w:tab w:val="clear" w:pos="1814"/>
          <w:tab w:val="clear" w:pos="2381"/>
          <w:tab w:val="clear" w:pos="2948"/>
          <w:tab w:val="clear" w:pos="3515"/>
          <w:tab w:val="left" w:pos="709"/>
        </w:tabs>
        <w:spacing w:before="120" w:after="200"/>
        <w:rPr>
          <w:rFonts w:asciiTheme="minorHAnsi" w:hAnsiTheme="minorHAnsi"/>
          <w:color w:val="000000"/>
          <w:sz w:val="24"/>
          <w:szCs w:val="24"/>
        </w:rPr>
      </w:pPr>
      <w:r w:rsidRPr="005A6CF6">
        <w:rPr>
          <w:rFonts w:asciiTheme="minorHAnsi" w:hAnsiTheme="minorHAnsi"/>
          <w:color w:val="000000"/>
          <w:sz w:val="24"/>
          <w:szCs w:val="24"/>
        </w:rPr>
        <w:t>Les services de santé devraient être dotés de protocoles pour le traitement des effets du mercure sur la santé, notamment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exposition à cette substance sur les sites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
    <w:p w:rsidR="005E258C" w:rsidRPr="005A6CF6" w:rsidRDefault="005E258C" w:rsidP="002D02ED">
      <w:pPr>
        <w:numPr>
          <w:ilvl w:val="0"/>
          <w:numId w:val="10"/>
        </w:numPr>
        <w:tabs>
          <w:tab w:val="clear" w:pos="1247"/>
          <w:tab w:val="clear" w:pos="1814"/>
          <w:tab w:val="clear" w:pos="2381"/>
          <w:tab w:val="clear" w:pos="2948"/>
          <w:tab w:val="clear" w:pos="3515"/>
          <w:tab w:val="left" w:pos="709"/>
        </w:tabs>
        <w:spacing w:before="120" w:after="200"/>
        <w:rPr>
          <w:rFonts w:asciiTheme="minorHAnsi" w:hAnsiTheme="minorHAnsi"/>
          <w:color w:val="000000"/>
          <w:sz w:val="24"/>
          <w:szCs w:val="24"/>
        </w:rPr>
      </w:pPr>
      <w:r w:rsidRPr="005A6CF6">
        <w:rPr>
          <w:rFonts w:asciiTheme="minorHAnsi" w:hAnsiTheme="minorHAnsi"/>
          <w:color w:val="000000"/>
          <w:sz w:val="24"/>
          <w:szCs w:val="24"/>
        </w:rPr>
        <w:t>Les services de soins de santé qui sont déjà intégrés aux communautés dont ils ont la confiance peuvent fournir la structure nécessaire à la sensibilisation au mercure et aux dangers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présente.</w:t>
      </w:r>
    </w:p>
    <w:p w:rsidR="005E258C" w:rsidRPr="005A6CF6" w:rsidRDefault="005E258C" w:rsidP="002D02ED">
      <w:pPr>
        <w:numPr>
          <w:ilvl w:val="0"/>
          <w:numId w:val="10"/>
        </w:numPr>
        <w:tabs>
          <w:tab w:val="clear" w:pos="1247"/>
          <w:tab w:val="clear" w:pos="1814"/>
          <w:tab w:val="clear" w:pos="2381"/>
          <w:tab w:val="clear" w:pos="2948"/>
          <w:tab w:val="clear" w:pos="3515"/>
          <w:tab w:val="left" w:pos="709"/>
        </w:tabs>
        <w:spacing w:before="120" w:after="200"/>
        <w:rPr>
          <w:rFonts w:asciiTheme="minorHAnsi" w:hAnsiTheme="minorHAnsi"/>
          <w:color w:val="000000"/>
          <w:sz w:val="24"/>
          <w:szCs w:val="24"/>
        </w:rPr>
      </w:pPr>
      <w:r w:rsidRPr="005A6CF6">
        <w:rPr>
          <w:rFonts w:asciiTheme="minorHAnsi" w:hAnsiTheme="minorHAnsi"/>
          <w:color w:val="000000"/>
          <w:sz w:val="24"/>
          <w:szCs w:val="24"/>
        </w:rPr>
        <w:t>Dans bien des cas on peut supposer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existe une importante exposition au mercure en raison des modalités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utilisation et de gestion de cette substance sur les sites. Ce n</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pas parce que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on ne dispose pas de données sur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exposition au mercure sur des sites déterminés que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on devrait automatiquement retarder les mesures nécessaires à la protection de la santé publique.</w:t>
      </w:r>
    </w:p>
    <w:p w:rsidR="00415DF3" w:rsidRPr="005A6CF6" w:rsidRDefault="005E258C" w:rsidP="00011A45">
      <w:pPr>
        <w:numPr>
          <w:ilvl w:val="0"/>
          <w:numId w:val="10"/>
        </w:numPr>
        <w:tabs>
          <w:tab w:val="clear" w:pos="1247"/>
          <w:tab w:val="clear" w:pos="1814"/>
          <w:tab w:val="clear" w:pos="2381"/>
          <w:tab w:val="clear" w:pos="2948"/>
          <w:tab w:val="clear" w:pos="3515"/>
          <w:tab w:val="left" w:pos="709"/>
        </w:tabs>
        <w:spacing w:before="120" w:after="120"/>
        <w:jc w:val="both"/>
        <w:rPr>
          <w:rFonts w:ascii="Calibri" w:eastAsia="SimSun" w:hAnsi="Calibri"/>
          <w:sz w:val="24"/>
          <w:szCs w:val="24"/>
          <w:lang w:eastAsia="x-none"/>
        </w:rPr>
      </w:pPr>
      <w:r w:rsidRPr="005A6CF6">
        <w:rPr>
          <w:rFonts w:asciiTheme="minorHAnsi" w:hAnsiTheme="minorHAnsi"/>
          <w:color w:val="000000"/>
          <w:sz w:val="24"/>
          <w:szCs w:val="24"/>
        </w:rPr>
        <w:t>La participation effective de divers secteurs,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agisse du ministère de la santé ou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ministères et organismes, est essentielle pour garantir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application des mesures visant à remédier aux effets sur la santé publique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exposition au mercure dans le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Il importe tout autant de veiller à ce que les questions de santé soient correctement traitées au titre des mesures prises dans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domaines que celui de la santé.</w:t>
      </w:r>
      <w:r w:rsidR="00415DF3" w:rsidRPr="005A6CF6">
        <w:rPr>
          <w:rFonts w:ascii="Calibri" w:eastAsia="SimSun" w:hAnsi="Calibri"/>
          <w:sz w:val="24"/>
          <w:szCs w:val="24"/>
          <w:lang w:eastAsia="x-none"/>
        </w:rPr>
        <w:br w:type="page"/>
      </w:r>
    </w:p>
    <w:p w:rsidR="00415DF3" w:rsidRPr="005A6CF6" w:rsidRDefault="00BF6286" w:rsidP="00A51881">
      <w:pPr>
        <w:pStyle w:val="CH1"/>
        <w:tabs>
          <w:tab w:val="clear" w:pos="851"/>
          <w:tab w:val="clear" w:pos="1247"/>
          <w:tab w:val="clear" w:pos="1814"/>
          <w:tab w:val="clear" w:pos="2381"/>
          <w:tab w:val="clear" w:pos="2948"/>
          <w:tab w:val="clear" w:pos="3515"/>
          <w:tab w:val="clear" w:pos="4082"/>
        </w:tabs>
        <w:ind w:left="709" w:hanging="709"/>
        <w:rPr>
          <w:rFonts w:eastAsia="SimSun"/>
          <w:lang w:val="fr-FR"/>
        </w:rPr>
      </w:pPr>
      <w:bookmarkStart w:id="209" w:name="_Toc480534140"/>
      <w:bookmarkStart w:id="210" w:name="_Toc483488027"/>
      <w:bookmarkStart w:id="211" w:name="_Toc485375353"/>
      <w:r w:rsidRPr="005A6CF6">
        <w:rPr>
          <w:noProof/>
          <w:lang w:val="fr-FR" w:eastAsia="fr-FR"/>
        </w:rPr>
        <mc:AlternateContent>
          <mc:Choice Requires="wps">
            <w:drawing>
              <wp:anchor distT="0" distB="0" distL="114300" distR="114300" simplePos="0" relativeHeight="251665408" behindDoc="1" locked="0" layoutInCell="1" allowOverlap="1" wp14:anchorId="2B9E94F3" wp14:editId="7DC4FEAC">
                <wp:simplePos x="0" y="0"/>
                <wp:positionH relativeFrom="column">
                  <wp:posOffset>-1005205</wp:posOffset>
                </wp:positionH>
                <wp:positionV relativeFrom="paragraph">
                  <wp:posOffset>-42545</wp:posOffset>
                </wp:positionV>
                <wp:extent cx="6697345" cy="531495"/>
                <wp:effectExtent l="0" t="0" r="8255" b="1905"/>
                <wp:wrapNone/>
                <wp:docPr id="388" name="Rectangle 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97345" cy="5314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597BD3" id="Rectangle 388" o:spid="_x0000_s1026" style="position:absolute;margin-left:-79.15pt;margin-top:-3.35pt;width:527.35pt;height:41.8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" fillcolor="#d9d9d9" stroked="f" strokeweight="2.25pt">
                <v:path arrowok="t"/>
              </v:rect>
            </w:pict>
          </mc:Fallback>
        </mc:AlternateContent>
      </w:r>
      <w:r w:rsidRPr="005A6CF6">
        <w:rPr>
          <w:lang w:val="fr-FR"/>
        </w:rPr>
        <w:t>5.9</w:t>
      </w:r>
      <w:r w:rsidRPr="005A6CF6">
        <w:rPr>
          <w:lang w:val="fr-FR"/>
        </w:rPr>
        <w:tab/>
      </w:r>
      <w:bookmarkStart w:id="212" w:name="_Toc427067382"/>
      <w:bookmarkEnd w:id="209"/>
      <w:bookmarkEnd w:id="210"/>
      <w:bookmarkEnd w:id="212"/>
      <w:r w:rsidR="005E258C" w:rsidRPr="005A6CF6">
        <w:rPr>
          <w:lang w:val="fr-FR"/>
        </w:rPr>
        <w:t>Prévenir l</w:t>
      </w:r>
      <w:r w:rsidR="00920724" w:rsidRPr="005A6CF6">
        <w:rPr>
          <w:lang w:val="fr-FR"/>
        </w:rPr>
        <w:t>’</w:t>
      </w:r>
      <w:r w:rsidR="005E258C" w:rsidRPr="005A6CF6">
        <w:rPr>
          <w:lang w:val="fr-FR"/>
        </w:rPr>
        <w:t>exposition des populations vulnérables au mercure utilisé pour l</w:t>
      </w:r>
      <w:r w:rsidR="00920724" w:rsidRPr="005A6CF6">
        <w:rPr>
          <w:lang w:val="fr-FR"/>
        </w:rPr>
        <w:t>’</w:t>
      </w:r>
      <w:r w:rsidR="005E258C" w:rsidRPr="005A6CF6">
        <w:rPr>
          <w:lang w:val="fr-FR"/>
        </w:rPr>
        <w:t>extraction artisanale et à petite échelle de l</w:t>
      </w:r>
      <w:r w:rsidR="00920724" w:rsidRPr="005A6CF6">
        <w:rPr>
          <w:lang w:val="fr-FR"/>
        </w:rPr>
        <w:t>’</w:t>
      </w:r>
      <w:r w:rsidR="005E258C" w:rsidRPr="005A6CF6">
        <w:rPr>
          <w:lang w:val="fr-FR"/>
        </w:rPr>
        <w:t>or</w:t>
      </w:r>
      <w:bookmarkEnd w:id="211"/>
    </w:p>
    <w:p w:rsidR="00415DF3" w:rsidRPr="005A6CF6" w:rsidRDefault="00415DF3" w:rsidP="002D02ED">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p>
    <w:p w:rsidR="00415DF3" w:rsidRPr="005A6CF6" w:rsidRDefault="00415DF3" w:rsidP="002D02ED">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r w:rsidRPr="005A6CF6">
        <w:rPr>
          <w:noProof/>
          <w:lang w:eastAsia="fr-FR"/>
        </w:rPr>
        <mc:AlternateContent>
          <mc:Choice Requires="wps">
            <w:drawing>
              <wp:inline distT="0" distB="0" distL="0" distR="0" wp14:anchorId="096B08DE" wp14:editId="6A3FF434">
                <wp:extent cx="5592445" cy="1062990"/>
                <wp:effectExtent l="95250" t="38100" r="46355" b="99060"/>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10629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B74308" w:rsidRDefault="00DD02EA" w:rsidP="005E258C">
                            <w:pPr>
                              <w:rPr>
                                <w:rFonts w:ascii="Garamond" w:hAnsi="Garamond"/>
                                <w:b/>
                                <w:color w:val="365F91"/>
                                <w:sz w:val="24"/>
                                <w:szCs w:val="24"/>
                                <w:lang w:val="fr-CA"/>
                              </w:rPr>
                            </w:pPr>
                            <w:r>
                              <w:rPr>
                                <w:rFonts w:ascii="Garamond" w:hAnsi="Garamond"/>
                                <w:b/>
                                <w:color w:val="365F91"/>
                                <w:sz w:val="24"/>
                                <w:szCs w:val="24"/>
                                <w:lang w:val="fr-CA"/>
                              </w:rPr>
                              <w:t>Autres r</w:t>
                            </w:r>
                            <w:r w:rsidRPr="00B74308">
                              <w:rPr>
                                <w:rFonts w:ascii="Garamond" w:hAnsi="Garamond"/>
                                <w:b/>
                                <w:color w:val="365F91"/>
                                <w:sz w:val="24"/>
                                <w:szCs w:val="24"/>
                                <w:lang w:val="fr-CA"/>
                              </w:rPr>
                              <w:t>essources</w:t>
                            </w:r>
                            <w:r>
                              <w:rPr>
                                <w:rFonts w:ascii="Garamond" w:hAnsi="Garamond"/>
                                <w:b/>
                                <w:color w:val="365F91"/>
                                <w:sz w:val="24"/>
                                <w:szCs w:val="24"/>
                                <w:lang w:val="fr-CA"/>
                              </w:rPr>
                              <w:t> </w:t>
                            </w:r>
                            <w:r w:rsidRPr="00B74308">
                              <w:rPr>
                                <w:rFonts w:ascii="Garamond" w:hAnsi="Garamond"/>
                                <w:b/>
                                <w:color w:val="365F91"/>
                                <w:sz w:val="24"/>
                                <w:szCs w:val="24"/>
                                <w:lang w:val="fr-CA"/>
                              </w:rPr>
                              <w:t>:</w:t>
                            </w:r>
                          </w:p>
                          <w:p w:rsidR="00DD02EA" w:rsidRPr="005E258C" w:rsidRDefault="00DD02EA" w:rsidP="005E258C">
                            <w:pPr>
                              <w:rPr>
                                <w:rFonts w:ascii="Garamond" w:hAnsi="Garamond"/>
                                <w:color w:val="365F91"/>
                                <w:sz w:val="24"/>
                                <w:szCs w:val="24"/>
                              </w:rPr>
                            </w:pPr>
                            <w:r>
                              <w:rPr>
                                <w:rFonts w:ascii="Garamond" w:hAnsi="Garamond"/>
                                <w:color w:val="365F91"/>
                                <w:sz w:val="24"/>
                                <w:szCs w:val="24"/>
                                <w:lang w:val="fr-CA"/>
                              </w:rPr>
                              <w:t>L’Organisation mondiale de la Santé a entrepris d’élaborer des recommandations pour prévenir l’exposition des populations vulnérables. Les directives concernant le PAN seront actualisées lorsque les recommandations de l’OMS paraîtront.</w:t>
                            </w:r>
                          </w:p>
                        </w:txbxContent>
                      </wps:txbx>
                      <wps:bodyPr rot="0" vert="horz" wrap="square" lIns="91440" tIns="45720" rIns="91440" bIns="45720" anchor="t" anchorCtr="0">
                        <a:noAutofit/>
                      </wps:bodyPr>
                    </wps:wsp>
                  </a:graphicData>
                </a:graphic>
              </wp:inline>
            </w:drawing>
          </mc:Choice>
          <mc:Fallback>
            <w:pict>
              <v:shape w14:anchorId="096B08DE" id="_x0000_s1054" type="#_x0000_t202" style="width:440.3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" fillcolor="#dce6f2" stroked="f">
                <v:shadow on="t" color="black" opacity="26214f" origin=".5,-.5" offset="-.74836mm,.74836mm"/>
                <v:textbox>
                  <w:txbxContent>
                    <w:p w:rsidR="00DD02EA" w:rsidRPr="00B74308" w:rsidRDefault="00DD02EA" w:rsidP="005E258C">
                      <w:pPr>
                        <w:rPr>
                          <w:rFonts w:ascii="Garamond" w:hAnsi="Garamond"/>
                          <w:b/>
                          <w:color w:val="365F91"/>
                          <w:sz w:val="24"/>
                          <w:szCs w:val="24"/>
                          <w:lang w:val="fr-CA"/>
                        </w:rPr>
                      </w:pPr>
                      <w:r>
                        <w:rPr>
                          <w:rFonts w:ascii="Garamond" w:hAnsi="Garamond"/>
                          <w:b/>
                          <w:color w:val="365F91"/>
                          <w:sz w:val="24"/>
                          <w:szCs w:val="24"/>
                          <w:lang w:val="fr-CA"/>
                        </w:rPr>
                        <w:t>Autres r</w:t>
                      </w:r>
                      <w:r w:rsidRPr="00B74308">
                        <w:rPr>
                          <w:rFonts w:ascii="Garamond" w:hAnsi="Garamond"/>
                          <w:b/>
                          <w:color w:val="365F91"/>
                          <w:sz w:val="24"/>
                          <w:szCs w:val="24"/>
                          <w:lang w:val="fr-CA"/>
                        </w:rPr>
                        <w:t>essources</w:t>
                      </w:r>
                      <w:r>
                        <w:rPr>
                          <w:rFonts w:ascii="Garamond" w:hAnsi="Garamond"/>
                          <w:b/>
                          <w:color w:val="365F91"/>
                          <w:sz w:val="24"/>
                          <w:szCs w:val="24"/>
                          <w:lang w:val="fr-CA"/>
                        </w:rPr>
                        <w:t> </w:t>
                      </w:r>
                      <w:r w:rsidRPr="00B74308">
                        <w:rPr>
                          <w:rFonts w:ascii="Garamond" w:hAnsi="Garamond"/>
                          <w:b/>
                          <w:color w:val="365F91"/>
                          <w:sz w:val="24"/>
                          <w:szCs w:val="24"/>
                          <w:lang w:val="fr-CA"/>
                        </w:rPr>
                        <w:t>:</w:t>
                      </w:r>
                    </w:p>
                    <w:p w:rsidR="00DD02EA" w:rsidRPr="005E258C" w:rsidRDefault="00DD02EA" w:rsidP="005E258C">
                      <w:pPr>
                        <w:rPr>
                          <w:rFonts w:ascii="Garamond" w:hAnsi="Garamond"/>
                          <w:color w:val="365F91"/>
                          <w:sz w:val="24"/>
                          <w:szCs w:val="24"/>
                        </w:rPr>
                      </w:pPr>
                      <w:r>
                        <w:rPr>
                          <w:rFonts w:ascii="Garamond" w:hAnsi="Garamond"/>
                          <w:color w:val="365F91"/>
                          <w:sz w:val="24"/>
                          <w:szCs w:val="24"/>
                          <w:lang w:val="fr-CA"/>
                        </w:rPr>
                        <w:t>L’Organisation mondiale de la Santé a entrepris d’élaborer des recommandations pour prévenir l’exposition des populations vulnérables. Les directives concernant le PAN seront actualisées lorsque les recommandations de l’OMS paraîtront.</w:t>
                      </w:r>
                    </w:p>
                  </w:txbxContent>
                </v:textbox>
                <w10:anchorlock/>
              </v:shape>
            </w:pict>
          </mc:Fallback>
        </mc:AlternateContent>
      </w:r>
    </w:p>
    <w:p w:rsidR="005E258C" w:rsidRPr="005A6CF6" w:rsidRDefault="005E258C"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color w:val="000000"/>
          <w:sz w:val="24"/>
          <w:szCs w:val="24"/>
        </w:rPr>
        <w:t>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alinéa i) du paragraphe 1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Annexe C il est demandé aux pays de faire figurer dans leur PAN « des stratégies visant à prévenir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exposition des populations vulnérables, notamment les enfants et les femmes en âge de procréer, en particulier les femmes enceintes, au mercure utilisé 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 Les gros consommateurs de poissons qui pourraient être contaminés par les rejets des sites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pourraient également figurer parmi les populations vulnérables.</w:t>
      </w:r>
    </w:p>
    <w:p w:rsidR="005E258C" w:rsidRPr="005A6CF6" w:rsidRDefault="005E258C"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enfants travaillent souvent sur les sites d</w:t>
      </w:r>
      <w:r w:rsidR="00920724" w:rsidRPr="005A6CF6">
        <w:rPr>
          <w:rFonts w:asciiTheme="minorHAnsi" w:hAnsiTheme="minorHAnsi"/>
          <w:sz w:val="24"/>
          <w:szCs w:val="24"/>
        </w:rPr>
        <w:t>’</w:t>
      </w:r>
      <w:r w:rsidRPr="005A6CF6">
        <w:rPr>
          <w:rFonts w:asciiTheme="minorHAnsi" w:hAnsiTheme="minorHAnsi"/>
          <w:sz w:val="24"/>
          <w:szCs w:val="24"/>
        </w:rPr>
        <w:t xml:space="preserve">extraction artisanale et à petite échelle de </w:t>
      </w:r>
      <w:proofErr w:type="gramStart"/>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or;</w:t>
      </w:r>
      <w:proofErr w:type="gramEnd"/>
      <w:r w:rsidRPr="005A6CF6">
        <w:rPr>
          <w:rFonts w:asciiTheme="minorHAnsi" w:hAnsiTheme="minorHAnsi"/>
          <w:sz w:val="24"/>
          <w:szCs w:val="24"/>
        </w:rPr>
        <w:t xml:space="preserve"> la question du travail des enfants dans ce secteur est importante et source de préoccupations. D</w:t>
      </w:r>
      <w:r w:rsidR="00920724" w:rsidRPr="005A6CF6">
        <w:rPr>
          <w:rFonts w:asciiTheme="minorHAnsi" w:hAnsiTheme="minorHAnsi"/>
          <w:sz w:val="24"/>
          <w:szCs w:val="24"/>
        </w:rPr>
        <w:t>’</w:t>
      </w:r>
      <w:r w:rsidRPr="005A6CF6">
        <w:rPr>
          <w:rFonts w:asciiTheme="minorHAnsi" w:hAnsiTheme="minorHAnsi"/>
          <w:sz w:val="24"/>
          <w:szCs w:val="24"/>
        </w:rPr>
        <w:t>après les estimations de l</w:t>
      </w:r>
      <w:r w:rsidR="00920724" w:rsidRPr="005A6CF6">
        <w:rPr>
          <w:rFonts w:asciiTheme="minorHAnsi" w:hAnsiTheme="minorHAnsi"/>
          <w:sz w:val="24"/>
          <w:szCs w:val="24"/>
        </w:rPr>
        <w:t>’</w:t>
      </w:r>
      <w:r w:rsidRPr="005A6CF6">
        <w:rPr>
          <w:rFonts w:asciiTheme="minorHAnsi" w:hAnsiTheme="minorHAnsi"/>
          <w:sz w:val="24"/>
          <w:szCs w:val="24"/>
        </w:rPr>
        <w:t>Organisation internationale du travail, près d</w:t>
      </w:r>
      <w:r w:rsidR="00920724" w:rsidRPr="005A6CF6">
        <w:rPr>
          <w:rFonts w:asciiTheme="minorHAnsi" w:hAnsiTheme="minorHAnsi"/>
          <w:sz w:val="24"/>
          <w:szCs w:val="24"/>
        </w:rPr>
        <w:t>’</w:t>
      </w:r>
      <w:r w:rsidRPr="005A6CF6">
        <w:rPr>
          <w:rFonts w:asciiTheme="minorHAnsi" w:hAnsiTheme="minorHAnsi"/>
          <w:sz w:val="24"/>
          <w:szCs w:val="24"/>
        </w:rPr>
        <w:t>un million d</w:t>
      </w:r>
      <w:r w:rsidR="00920724" w:rsidRPr="005A6CF6">
        <w:rPr>
          <w:rFonts w:asciiTheme="minorHAnsi" w:hAnsiTheme="minorHAnsi"/>
          <w:sz w:val="24"/>
          <w:szCs w:val="24"/>
        </w:rPr>
        <w:t>’</w:t>
      </w:r>
      <w:r w:rsidRPr="005A6CF6">
        <w:rPr>
          <w:rFonts w:asciiTheme="minorHAnsi" w:hAnsiTheme="minorHAnsi"/>
          <w:sz w:val="24"/>
          <w:szCs w:val="24"/>
        </w:rPr>
        <w:t>enfants de 5 à 17 ans dans le monde participent à l</w:t>
      </w:r>
      <w:r w:rsidR="00920724" w:rsidRPr="005A6CF6">
        <w:rPr>
          <w:rFonts w:asciiTheme="minorHAnsi" w:hAnsiTheme="minorHAnsi"/>
          <w:sz w:val="24"/>
          <w:szCs w:val="24"/>
        </w:rPr>
        <w:t>’</w:t>
      </w:r>
      <w:r w:rsidRPr="005A6CF6">
        <w:rPr>
          <w:rFonts w:asciiTheme="minorHAnsi" w:hAnsiTheme="minorHAnsi"/>
          <w:sz w:val="24"/>
          <w:szCs w:val="24"/>
        </w:rPr>
        <w:t>extraction à petite échelle et travaillent dans des carrières (toutes sortes d</w:t>
      </w:r>
      <w:r w:rsidR="00920724" w:rsidRPr="005A6CF6">
        <w:rPr>
          <w:rFonts w:asciiTheme="minorHAnsi" w:hAnsiTheme="minorHAnsi"/>
          <w:sz w:val="24"/>
          <w:szCs w:val="24"/>
        </w:rPr>
        <w:t>’</w:t>
      </w:r>
      <w:r w:rsidRPr="005A6CF6">
        <w:rPr>
          <w:rFonts w:asciiTheme="minorHAnsi" w:hAnsiTheme="minorHAnsi"/>
          <w:sz w:val="24"/>
          <w:szCs w:val="24"/>
        </w:rPr>
        <w:t>activités d</w:t>
      </w:r>
      <w:r w:rsidR="00920724" w:rsidRPr="005A6CF6">
        <w:rPr>
          <w:rFonts w:asciiTheme="minorHAnsi" w:hAnsiTheme="minorHAnsi"/>
          <w:sz w:val="24"/>
          <w:szCs w:val="24"/>
        </w:rPr>
        <w:t>’</w:t>
      </w:r>
      <w:r w:rsidRPr="005A6CF6">
        <w:rPr>
          <w:rFonts w:asciiTheme="minorHAnsi" w:hAnsiTheme="minorHAnsi"/>
          <w:sz w:val="24"/>
          <w:szCs w:val="24"/>
        </w:rPr>
        <w:t>extraction confondues et pas seulement l</w:t>
      </w:r>
      <w:r w:rsidR="00920724" w:rsidRPr="005A6CF6">
        <w:rPr>
          <w:rFonts w:asciiTheme="minorHAnsi" w:hAnsiTheme="minorHAnsi"/>
          <w:sz w:val="24"/>
          <w:szCs w:val="24"/>
        </w:rPr>
        <w:t>’</w:t>
      </w:r>
      <w:r w:rsidRPr="005A6CF6">
        <w:rPr>
          <w:rFonts w:asciiTheme="minorHAnsi" w:hAnsiTheme="minorHAnsi"/>
          <w:sz w:val="24"/>
          <w:szCs w:val="24"/>
        </w:rPr>
        <w:t>extraction de l</w:t>
      </w:r>
      <w:r w:rsidR="00920724" w:rsidRPr="005A6CF6">
        <w:rPr>
          <w:rFonts w:asciiTheme="minorHAnsi" w:hAnsiTheme="minorHAnsi"/>
          <w:sz w:val="24"/>
          <w:szCs w:val="24"/>
        </w:rPr>
        <w:t>’</w:t>
      </w:r>
      <w:r w:rsidRPr="005A6CF6">
        <w:rPr>
          <w:rFonts w:asciiTheme="minorHAnsi" w:hAnsiTheme="minorHAnsi"/>
          <w:sz w:val="24"/>
          <w:szCs w:val="24"/>
        </w:rPr>
        <w:t>or à l</w:t>
      </w:r>
      <w:r w:rsidR="00920724" w:rsidRPr="005A6CF6">
        <w:rPr>
          <w:rFonts w:asciiTheme="minorHAnsi" w:hAnsiTheme="minorHAnsi"/>
          <w:sz w:val="24"/>
          <w:szCs w:val="24"/>
        </w:rPr>
        <w:t>’</w:t>
      </w:r>
      <w:r w:rsidRPr="005A6CF6">
        <w:rPr>
          <w:rFonts w:asciiTheme="minorHAnsi" w:hAnsiTheme="minorHAnsi"/>
          <w:sz w:val="24"/>
          <w:szCs w:val="24"/>
        </w:rPr>
        <w:t>aide du mercure)</w:t>
      </w:r>
      <w:r w:rsidRPr="005A6CF6">
        <w:rPr>
          <w:rFonts w:asciiTheme="minorHAnsi" w:hAnsiTheme="minorHAnsi"/>
          <w:sz w:val="24"/>
          <w:szCs w:val="24"/>
          <w:vertAlign w:val="superscript"/>
        </w:rPr>
        <w:footnoteReference w:id="23"/>
      </w:r>
      <w:r w:rsidRPr="005A6CF6">
        <w:rPr>
          <w:rFonts w:asciiTheme="minorHAnsi" w:hAnsiTheme="minorHAnsi"/>
          <w:sz w:val="24"/>
          <w:szCs w:val="24"/>
        </w:rPr>
        <w:t>. Il est également avéré que les enfants procèdent à l</w:t>
      </w:r>
      <w:r w:rsidR="00920724" w:rsidRPr="005A6CF6">
        <w:rPr>
          <w:rFonts w:asciiTheme="minorHAnsi" w:hAnsiTheme="minorHAnsi"/>
          <w:sz w:val="24"/>
          <w:szCs w:val="24"/>
        </w:rPr>
        <w:t>’</w:t>
      </w:r>
      <w:r w:rsidRPr="005A6CF6">
        <w:rPr>
          <w:rFonts w:asciiTheme="minorHAnsi" w:hAnsiTheme="minorHAnsi"/>
          <w:sz w:val="24"/>
          <w:szCs w:val="24"/>
        </w:rPr>
        <w:t>amalgamation et au brûlage des amalgames, et risquent ainsi d</w:t>
      </w:r>
      <w:r w:rsidR="00920724" w:rsidRPr="005A6CF6">
        <w:rPr>
          <w:rFonts w:asciiTheme="minorHAnsi" w:hAnsiTheme="minorHAnsi"/>
          <w:sz w:val="24"/>
          <w:szCs w:val="24"/>
        </w:rPr>
        <w:t>’</w:t>
      </w:r>
      <w:r w:rsidRPr="005A6CF6">
        <w:rPr>
          <w:rFonts w:asciiTheme="minorHAnsi" w:hAnsiTheme="minorHAnsi"/>
          <w:sz w:val="24"/>
          <w:szCs w:val="24"/>
        </w:rPr>
        <w:t>être gravement exposés au mercure (Bose-</w:t>
      </w:r>
      <w:proofErr w:type="spellStart"/>
      <w:r w:rsidRPr="005A6CF6">
        <w:rPr>
          <w:rFonts w:asciiTheme="minorHAnsi" w:hAnsiTheme="minorHAnsi"/>
          <w:sz w:val="24"/>
          <w:szCs w:val="24"/>
        </w:rPr>
        <w:t>O</w:t>
      </w:r>
      <w:r w:rsidR="00920724" w:rsidRPr="005A6CF6">
        <w:rPr>
          <w:rFonts w:asciiTheme="minorHAnsi" w:hAnsiTheme="minorHAnsi"/>
          <w:sz w:val="24"/>
          <w:szCs w:val="24"/>
        </w:rPr>
        <w:t>’</w:t>
      </w:r>
      <w:r w:rsidRPr="005A6CF6">
        <w:rPr>
          <w:rFonts w:asciiTheme="minorHAnsi" w:hAnsiTheme="minorHAnsi"/>
          <w:sz w:val="24"/>
          <w:szCs w:val="24"/>
        </w:rPr>
        <w:t>Reilly</w:t>
      </w:r>
      <w:proofErr w:type="spellEnd"/>
      <w:r w:rsidRPr="005A6CF6">
        <w:rPr>
          <w:rFonts w:asciiTheme="minorHAnsi" w:hAnsiTheme="minorHAnsi"/>
          <w:sz w:val="24"/>
          <w:szCs w:val="24"/>
        </w:rPr>
        <w:t xml:space="preserve"> et al. </w:t>
      </w:r>
      <w:proofErr w:type="gramStart"/>
      <w:r w:rsidRPr="005A6CF6">
        <w:rPr>
          <w:rFonts w:asciiTheme="minorHAnsi" w:hAnsiTheme="minorHAnsi"/>
          <w:sz w:val="24"/>
          <w:szCs w:val="24"/>
        </w:rPr>
        <w:t>2008;</w:t>
      </w:r>
      <w:proofErr w:type="gramEnd"/>
      <w:r w:rsidRPr="005A6CF6">
        <w:rPr>
          <w:rFonts w:asciiTheme="minorHAnsi" w:hAnsiTheme="minorHAnsi"/>
          <w:sz w:val="24"/>
          <w:szCs w:val="24"/>
        </w:rPr>
        <w:t xml:space="preserve"> HRW 2011, 2013; </w:t>
      </w:r>
      <w:proofErr w:type="spellStart"/>
      <w:r w:rsidRPr="005A6CF6">
        <w:rPr>
          <w:rFonts w:asciiTheme="minorHAnsi" w:hAnsiTheme="minorHAnsi"/>
          <w:sz w:val="24"/>
          <w:szCs w:val="24"/>
        </w:rPr>
        <w:t>Kippenberg</w:t>
      </w:r>
      <w:proofErr w:type="spellEnd"/>
      <w:r w:rsidRPr="005A6CF6">
        <w:rPr>
          <w:rFonts w:asciiTheme="minorHAnsi" w:hAnsiTheme="minorHAnsi"/>
          <w:sz w:val="24"/>
          <w:szCs w:val="24"/>
        </w:rPr>
        <w:t xml:space="preserve"> 2014). C</w:t>
      </w:r>
      <w:r w:rsidR="00920724" w:rsidRPr="005A6CF6">
        <w:rPr>
          <w:rFonts w:asciiTheme="minorHAnsi" w:hAnsiTheme="minorHAnsi"/>
          <w:sz w:val="24"/>
          <w:szCs w:val="24"/>
        </w:rPr>
        <w:t>’</w:t>
      </w:r>
      <w:r w:rsidRPr="005A6CF6">
        <w:rPr>
          <w:rFonts w:asciiTheme="minorHAnsi" w:hAnsiTheme="minorHAnsi"/>
          <w:sz w:val="24"/>
          <w:szCs w:val="24"/>
        </w:rPr>
        <w:t>est pourquoi les stratégies visant à prévenir l</w:t>
      </w:r>
      <w:r w:rsidR="00920724" w:rsidRPr="005A6CF6">
        <w:rPr>
          <w:rFonts w:asciiTheme="minorHAnsi" w:hAnsiTheme="minorHAnsi"/>
          <w:sz w:val="24"/>
          <w:szCs w:val="24"/>
        </w:rPr>
        <w:t>’</w:t>
      </w:r>
      <w:r w:rsidRPr="005A6CF6">
        <w:rPr>
          <w:rFonts w:asciiTheme="minorHAnsi" w:hAnsiTheme="minorHAnsi"/>
          <w:sz w:val="24"/>
          <w:szCs w:val="24"/>
        </w:rPr>
        <w:t>exposition des enfants au mercure devraient aussi viser à éliminer le travail des enfants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En outre, dans les communautés, y compris dans les villes où l</w:t>
      </w:r>
      <w:r w:rsidR="00920724" w:rsidRPr="005A6CF6">
        <w:rPr>
          <w:rFonts w:asciiTheme="minorHAnsi" w:hAnsiTheme="minorHAnsi"/>
          <w:sz w:val="24"/>
          <w:szCs w:val="24"/>
        </w:rPr>
        <w:t>’</w:t>
      </w:r>
      <w:r w:rsidRPr="005A6CF6">
        <w:rPr>
          <w:rFonts w:asciiTheme="minorHAnsi" w:hAnsiTheme="minorHAnsi"/>
          <w:sz w:val="24"/>
          <w:szCs w:val="24"/>
        </w:rPr>
        <w:t>on commercialise et traitent les amalgames de mercure, les concentrations de cette substance peuvent être fortes de sorte que la population locale, dont les enfants, peut être exposée à des concentrations dangereuses.</w:t>
      </w:r>
    </w:p>
    <w:p w:rsidR="005E258C" w:rsidRPr="005A6CF6" w:rsidRDefault="005E258C"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La Convention 182 de l</w:t>
      </w:r>
      <w:r w:rsidR="00920724" w:rsidRPr="005A6CF6">
        <w:rPr>
          <w:rFonts w:asciiTheme="minorHAnsi" w:hAnsiTheme="minorHAnsi"/>
          <w:sz w:val="24"/>
          <w:szCs w:val="24"/>
        </w:rPr>
        <w:t>’</w:t>
      </w:r>
      <w:r w:rsidRPr="005A6CF6">
        <w:rPr>
          <w:rFonts w:asciiTheme="minorHAnsi" w:hAnsiTheme="minorHAnsi"/>
          <w:sz w:val="24"/>
          <w:szCs w:val="24"/>
        </w:rPr>
        <w:t>OIT sur les pires formes de travail des enfants (C182), que 179 pays ont ratifiée, interdit que des enfants de moins de 18 ans soient astreints à ce type de travail. Il s</w:t>
      </w:r>
      <w:r w:rsidR="00920724" w:rsidRPr="005A6CF6">
        <w:rPr>
          <w:rFonts w:asciiTheme="minorHAnsi" w:hAnsiTheme="minorHAnsi"/>
          <w:sz w:val="24"/>
          <w:szCs w:val="24"/>
        </w:rPr>
        <w:t>’</w:t>
      </w:r>
      <w:r w:rsidRPr="005A6CF6">
        <w:rPr>
          <w:rFonts w:asciiTheme="minorHAnsi" w:hAnsiTheme="minorHAnsi"/>
          <w:sz w:val="24"/>
          <w:szCs w:val="24"/>
        </w:rPr>
        <w:t>agit d</w:t>
      </w:r>
      <w:r w:rsidR="00920724" w:rsidRPr="005A6CF6">
        <w:rPr>
          <w:rFonts w:asciiTheme="minorHAnsi" w:hAnsiTheme="minorHAnsi"/>
          <w:sz w:val="24"/>
          <w:szCs w:val="24"/>
        </w:rPr>
        <w:t>’</w:t>
      </w:r>
      <w:r w:rsidRPr="005A6CF6">
        <w:rPr>
          <w:rFonts w:asciiTheme="minorHAnsi" w:hAnsiTheme="minorHAnsi"/>
          <w:sz w:val="24"/>
          <w:szCs w:val="24"/>
        </w:rPr>
        <w:t>activités qui les exposent à des substances dangereuses de nature à porter atteinte à leur santé. Bien des pays disposent d</w:t>
      </w:r>
      <w:r w:rsidR="00920724" w:rsidRPr="005A6CF6">
        <w:rPr>
          <w:rFonts w:asciiTheme="minorHAnsi" w:hAnsiTheme="minorHAnsi"/>
          <w:sz w:val="24"/>
          <w:szCs w:val="24"/>
        </w:rPr>
        <w:t>’</w:t>
      </w:r>
      <w:r w:rsidRPr="005A6CF6">
        <w:rPr>
          <w:rFonts w:asciiTheme="minorHAnsi" w:hAnsiTheme="minorHAnsi"/>
          <w:sz w:val="24"/>
          <w:szCs w:val="24"/>
        </w:rPr>
        <w:t>une législation nationale interdisant d</w:t>
      </w:r>
      <w:r w:rsidR="00920724" w:rsidRPr="005A6CF6">
        <w:rPr>
          <w:rFonts w:asciiTheme="minorHAnsi" w:hAnsiTheme="minorHAnsi"/>
          <w:sz w:val="24"/>
          <w:szCs w:val="24"/>
        </w:rPr>
        <w:t>’</w:t>
      </w:r>
      <w:r w:rsidRPr="005A6CF6">
        <w:rPr>
          <w:rFonts w:asciiTheme="minorHAnsi" w:hAnsiTheme="minorHAnsi"/>
          <w:sz w:val="24"/>
          <w:szCs w:val="24"/>
        </w:rPr>
        <w:t>employer à des activités dangereuses toute personne de moins de 18 ans. C</w:t>
      </w:r>
      <w:r w:rsidR="00920724" w:rsidRPr="005A6CF6">
        <w:rPr>
          <w:rFonts w:asciiTheme="minorHAnsi" w:hAnsiTheme="minorHAnsi"/>
          <w:sz w:val="24"/>
          <w:szCs w:val="24"/>
        </w:rPr>
        <w:t>’</w:t>
      </w:r>
      <w:r w:rsidRPr="005A6CF6">
        <w:rPr>
          <w:rFonts w:asciiTheme="minorHAnsi" w:hAnsiTheme="minorHAnsi"/>
          <w:sz w:val="24"/>
          <w:szCs w:val="24"/>
        </w:rPr>
        <w:t>est pourquoi le PAN a un rôle déterminant à jouer en ce qui concerne la réduction du nombre d</w:t>
      </w:r>
      <w:r w:rsidR="00920724" w:rsidRPr="005A6CF6">
        <w:rPr>
          <w:rFonts w:asciiTheme="minorHAnsi" w:hAnsiTheme="minorHAnsi"/>
          <w:sz w:val="24"/>
          <w:szCs w:val="24"/>
        </w:rPr>
        <w:t>’</w:t>
      </w:r>
      <w:r w:rsidRPr="005A6CF6">
        <w:rPr>
          <w:rFonts w:asciiTheme="minorHAnsi" w:hAnsiTheme="minorHAnsi"/>
          <w:sz w:val="24"/>
          <w:szCs w:val="24"/>
        </w:rPr>
        <w:t>activités faisant intervenir le mercure auquel peuvent prendre part les enfants. Il serait bon que les stratégies visant à atteindre cet objectif prévoient :</w:t>
      </w:r>
    </w:p>
    <w:p w:rsidR="005E258C" w:rsidRPr="005A6CF6" w:rsidRDefault="005E258C" w:rsidP="002D02ED">
      <w:pPr>
        <w:numPr>
          <w:ilvl w:val="0"/>
          <w:numId w:val="24"/>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sz w:val="24"/>
          <w:szCs w:val="24"/>
        </w:rPr>
        <w:t>Une éducation et une sensibilisation ciblées aux risques que présentent le travail des enfants exposés au mercure dans les communautés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 xml:space="preserve">or, notamment destinées aux dirigeants communautaires, aux parents et aux </w:t>
      </w:r>
      <w:proofErr w:type="gramStart"/>
      <w:r w:rsidRPr="005A6CF6">
        <w:rPr>
          <w:rFonts w:asciiTheme="minorHAnsi" w:hAnsiTheme="minorHAnsi"/>
          <w:sz w:val="24"/>
          <w:szCs w:val="24"/>
        </w:rPr>
        <w:t>enfants;</w:t>
      </w:r>
      <w:proofErr w:type="gramEnd"/>
    </w:p>
    <w:p w:rsidR="005E258C" w:rsidRPr="005A6CF6" w:rsidRDefault="005E258C" w:rsidP="002D02ED">
      <w:pPr>
        <w:numPr>
          <w:ilvl w:val="0"/>
          <w:numId w:val="24"/>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application de règlements concernant l</w:t>
      </w:r>
      <w:r w:rsidR="00920724" w:rsidRPr="005A6CF6">
        <w:rPr>
          <w:rFonts w:asciiTheme="minorHAnsi" w:hAnsiTheme="minorHAnsi"/>
          <w:sz w:val="24"/>
          <w:szCs w:val="24"/>
        </w:rPr>
        <w:t>’</w:t>
      </w:r>
      <w:r w:rsidRPr="005A6CF6">
        <w:rPr>
          <w:rFonts w:asciiTheme="minorHAnsi" w:hAnsiTheme="minorHAnsi"/>
          <w:sz w:val="24"/>
          <w:szCs w:val="24"/>
        </w:rPr>
        <w:t xml:space="preserve">environnement et les mines interdisant la manipulation du mercure par les enfants (ou le travail des enfants dans le secteur des mines) et prévoyant notamment des peines pour les </w:t>
      </w:r>
      <w:proofErr w:type="gramStart"/>
      <w:r w:rsidRPr="005A6CF6">
        <w:rPr>
          <w:rFonts w:asciiTheme="minorHAnsi" w:hAnsiTheme="minorHAnsi"/>
          <w:sz w:val="24"/>
          <w:szCs w:val="24"/>
        </w:rPr>
        <w:t>employeurs;</w:t>
      </w:r>
      <w:proofErr w:type="gramEnd"/>
    </w:p>
    <w:p w:rsidR="005E258C" w:rsidRPr="005A6CF6" w:rsidRDefault="005E258C" w:rsidP="002D02ED">
      <w:pPr>
        <w:numPr>
          <w:ilvl w:val="0"/>
          <w:numId w:val="24"/>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sz w:val="24"/>
          <w:szCs w:val="24"/>
        </w:rPr>
        <w:t xml:space="preserve">Des inspections visant à déterminer si les enfants manipulent le mercure ou y sont exposés, réalisées par des responsables publics tels que les inspecteurs des mines et du travail et les inspecteurs chargés de la protection de </w:t>
      </w:r>
      <w:proofErr w:type="gramStart"/>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environnement;</w:t>
      </w:r>
      <w:proofErr w:type="gramEnd"/>
    </w:p>
    <w:p w:rsidR="005E258C" w:rsidRPr="005A6CF6" w:rsidRDefault="005E258C" w:rsidP="002D02ED">
      <w:pPr>
        <w:numPr>
          <w:ilvl w:val="0"/>
          <w:numId w:val="24"/>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intégration de la question du travail des enfants aux programmes concernant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et l</w:t>
      </w:r>
      <w:r w:rsidR="00920724" w:rsidRPr="005A6CF6">
        <w:rPr>
          <w:rFonts w:asciiTheme="minorHAnsi" w:hAnsiTheme="minorHAnsi"/>
          <w:sz w:val="24"/>
          <w:szCs w:val="24"/>
        </w:rPr>
        <w:t>’</w:t>
      </w:r>
      <w:r w:rsidRPr="005A6CF6">
        <w:rPr>
          <w:rFonts w:asciiTheme="minorHAnsi" w:hAnsiTheme="minorHAnsi"/>
          <w:sz w:val="24"/>
          <w:szCs w:val="24"/>
        </w:rPr>
        <w:t>échange d</w:t>
      </w:r>
      <w:r w:rsidR="00920724" w:rsidRPr="005A6CF6">
        <w:rPr>
          <w:rFonts w:asciiTheme="minorHAnsi" w:hAnsiTheme="minorHAnsi"/>
          <w:sz w:val="24"/>
          <w:szCs w:val="24"/>
        </w:rPr>
        <w:t>’</w:t>
      </w:r>
      <w:r w:rsidRPr="005A6CF6">
        <w:rPr>
          <w:rFonts w:asciiTheme="minorHAnsi" w:hAnsiTheme="minorHAnsi"/>
          <w:sz w:val="24"/>
          <w:szCs w:val="24"/>
        </w:rPr>
        <w:t>informations sur cette question avec les organismes publics et des Nations Unies compétents.</w:t>
      </w:r>
    </w:p>
    <w:p w:rsidR="005E258C" w:rsidRPr="005A6CF6" w:rsidRDefault="005E258C"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Il est un problème apparenté, à savoir l</w:t>
      </w:r>
      <w:r w:rsidR="00920724" w:rsidRPr="005A6CF6">
        <w:rPr>
          <w:rFonts w:asciiTheme="minorHAnsi" w:hAnsiTheme="minorHAnsi"/>
          <w:sz w:val="24"/>
          <w:szCs w:val="24"/>
        </w:rPr>
        <w:t>’</w:t>
      </w:r>
      <w:r w:rsidRPr="005A6CF6">
        <w:rPr>
          <w:rFonts w:asciiTheme="minorHAnsi" w:hAnsiTheme="minorHAnsi"/>
          <w:sz w:val="24"/>
          <w:szCs w:val="24"/>
        </w:rPr>
        <w:t>exposition des enfants qui ne travaillent pas mais sont présents sur les sites d</w:t>
      </w:r>
      <w:r w:rsidR="00920724" w:rsidRPr="005A6CF6">
        <w:rPr>
          <w:rFonts w:asciiTheme="minorHAnsi" w:hAnsiTheme="minorHAnsi"/>
          <w:sz w:val="24"/>
          <w:szCs w:val="24"/>
        </w:rPr>
        <w:t>’</w:t>
      </w:r>
      <w:r w:rsidRPr="005A6CF6">
        <w:rPr>
          <w:rFonts w:asciiTheme="minorHAnsi" w:hAnsiTheme="minorHAnsi"/>
          <w:sz w:val="24"/>
          <w:szCs w:val="24"/>
        </w:rPr>
        <w:t>extraction car les mères ne bénéficient pas de programmes de soins à l</w:t>
      </w:r>
      <w:r w:rsidR="00920724" w:rsidRPr="005A6CF6">
        <w:rPr>
          <w:rFonts w:asciiTheme="minorHAnsi" w:hAnsiTheme="minorHAnsi"/>
          <w:sz w:val="24"/>
          <w:szCs w:val="24"/>
        </w:rPr>
        <w:t>’</w:t>
      </w:r>
      <w:r w:rsidRPr="005A6CF6">
        <w:rPr>
          <w:rFonts w:asciiTheme="minorHAnsi" w:hAnsiTheme="minorHAnsi"/>
          <w:sz w:val="24"/>
          <w:szCs w:val="24"/>
        </w:rPr>
        <w:t>enfance, ainsi que l</w:t>
      </w:r>
      <w:r w:rsidR="00920724" w:rsidRPr="005A6CF6">
        <w:rPr>
          <w:rFonts w:asciiTheme="minorHAnsi" w:hAnsiTheme="minorHAnsi"/>
          <w:sz w:val="24"/>
          <w:szCs w:val="24"/>
        </w:rPr>
        <w:t>’</w:t>
      </w:r>
      <w:r w:rsidRPr="005A6CF6">
        <w:rPr>
          <w:rFonts w:asciiTheme="minorHAnsi" w:hAnsiTheme="minorHAnsi"/>
          <w:sz w:val="24"/>
          <w:szCs w:val="24"/>
        </w:rPr>
        <w:t>exposition du fœtus durant la grossesse. Le Plan peut traiter ces questions en veillant à ce que :</w:t>
      </w:r>
    </w:p>
    <w:p w:rsidR="005E258C" w:rsidRPr="005A6CF6" w:rsidRDefault="005E258C" w:rsidP="002D02ED">
      <w:pPr>
        <w:numPr>
          <w:ilvl w:val="0"/>
          <w:numId w:val="24"/>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sz w:val="24"/>
          <w:szCs w:val="24"/>
        </w:rPr>
        <w:t>Soient assurées une éducation et une sensibilisation ciblées aux risques d</w:t>
      </w:r>
      <w:r w:rsidR="00920724" w:rsidRPr="005A6CF6">
        <w:rPr>
          <w:rFonts w:asciiTheme="minorHAnsi" w:hAnsiTheme="minorHAnsi"/>
          <w:sz w:val="24"/>
          <w:szCs w:val="24"/>
        </w:rPr>
        <w:t>’</w:t>
      </w:r>
      <w:r w:rsidRPr="005A6CF6">
        <w:rPr>
          <w:rFonts w:asciiTheme="minorHAnsi" w:hAnsiTheme="minorHAnsi"/>
          <w:sz w:val="24"/>
          <w:szCs w:val="24"/>
        </w:rPr>
        <w:t>exposition au mercure du fœtus et de l</w:t>
      </w:r>
      <w:r w:rsidR="00920724" w:rsidRPr="005A6CF6">
        <w:rPr>
          <w:rFonts w:asciiTheme="minorHAnsi" w:hAnsiTheme="minorHAnsi"/>
          <w:sz w:val="24"/>
          <w:szCs w:val="24"/>
        </w:rPr>
        <w:t>’</w:t>
      </w:r>
      <w:r w:rsidRPr="005A6CF6">
        <w:rPr>
          <w:rFonts w:asciiTheme="minorHAnsi" w:hAnsiTheme="minorHAnsi"/>
          <w:sz w:val="24"/>
          <w:szCs w:val="24"/>
        </w:rPr>
        <w:t>enfant dans les communautés pratiquant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notamment destinées aux dirigeants communautaires et aux femmes, ainsi qu</w:t>
      </w:r>
      <w:r w:rsidR="00920724" w:rsidRPr="005A6CF6">
        <w:rPr>
          <w:rFonts w:asciiTheme="minorHAnsi" w:hAnsiTheme="minorHAnsi"/>
          <w:sz w:val="24"/>
          <w:szCs w:val="24"/>
        </w:rPr>
        <w:t>’</w:t>
      </w:r>
      <w:r w:rsidRPr="005A6CF6">
        <w:rPr>
          <w:rFonts w:asciiTheme="minorHAnsi" w:hAnsiTheme="minorHAnsi"/>
          <w:sz w:val="24"/>
          <w:szCs w:val="24"/>
        </w:rPr>
        <w:t>à la question de l</w:t>
      </w:r>
      <w:r w:rsidR="00920724" w:rsidRPr="005A6CF6">
        <w:rPr>
          <w:rFonts w:asciiTheme="minorHAnsi" w:hAnsiTheme="minorHAnsi"/>
          <w:sz w:val="24"/>
          <w:szCs w:val="24"/>
        </w:rPr>
        <w:t>’</w:t>
      </w:r>
      <w:r w:rsidRPr="005A6CF6">
        <w:rPr>
          <w:rFonts w:asciiTheme="minorHAnsi" w:hAnsiTheme="minorHAnsi"/>
          <w:sz w:val="24"/>
          <w:szCs w:val="24"/>
        </w:rPr>
        <w:t xml:space="preserve">utilisation du mercure par les </w:t>
      </w:r>
      <w:proofErr w:type="gramStart"/>
      <w:r w:rsidRPr="005A6CF6">
        <w:rPr>
          <w:rFonts w:asciiTheme="minorHAnsi" w:hAnsiTheme="minorHAnsi"/>
          <w:sz w:val="24"/>
          <w:szCs w:val="24"/>
        </w:rPr>
        <w:t>enfants;</w:t>
      </w:r>
      <w:proofErr w:type="gramEnd"/>
    </w:p>
    <w:p w:rsidR="005E258C" w:rsidRPr="005A6CF6" w:rsidRDefault="005E258C" w:rsidP="002D02ED">
      <w:pPr>
        <w:numPr>
          <w:ilvl w:val="0"/>
          <w:numId w:val="24"/>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sz w:val="24"/>
          <w:szCs w:val="24"/>
        </w:rPr>
        <w:t>Les acteurs non publics œuvrant dans le domaine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intègrent la question de l</w:t>
      </w:r>
      <w:r w:rsidR="00920724" w:rsidRPr="005A6CF6">
        <w:rPr>
          <w:rFonts w:asciiTheme="minorHAnsi" w:hAnsiTheme="minorHAnsi"/>
          <w:sz w:val="24"/>
          <w:szCs w:val="24"/>
        </w:rPr>
        <w:t>’</w:t>
      </w:r>
      <w:r w:rsidRPr="005A6CF6">
        <w:rPr>
          <w:rFonts w:asciiTheme="minorHAnsi" w:hAnsiTheme="minorHAnsi"/>
          <w:sz w:val="24"/>
          <w:szCs w:val="24"/>
        </w:rPr>
        <w:t xml:space="preserve">exposition au mercure à leurs programmes et échangent des informations sur le travail des enfants avec les organismes publics et des Nations Unies </w:t>
      </w:r>
      <w:proofErr w:type="gramStart"/>
      <w:r w:rsidRPr="005A6CF6">
        <w:rPr>
          <w:rFonts w:asciiTheme="minorHAnsi" w:hAnsiTheme="minorHAnsi"/>
          <w:sz w:val="24"/>
          <w:szCs w:val="24"/>
        </w:rPr>
        <w:t>compétents;</w:t>
      </w:r>
      <w:proofErr w:type="gramEnd"/>
    </w:p>
    <w:p w:rsidR="005E258C" w:rsidRPr="005A6CF6" w:rsidRDefault="005E258C" w:rsidP="002D02ED">
      <w:pPr>
        <w:numPr>
          <w:ilvl w:val="0"/>
          <w:numId w:val="24"/>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sz w:val="24"/>
          <w:szCs w:val="24"/>
        </w:rPr>
        <w:t>Les ministères de l</w:t>
      </w:r>
      <w:r w:rsidR="00920724" w:rsidRPr="005A6CF6">
        <w:rPr>
          <w:rFonts w:asciiTheme="minorHAnsi" w:hAnsiTheme="minorHAnsi"/>
          <w:sz w:val="24"/>
          <w:szCs w:val="24"/>
        </w:rPr>
        <w:t>’</w:t>
      </w:r>
      <w:r w:rsidRPr="005A6CF6">
        <w:rPr>
          <w:rFonts w:asciiTheme="minorHAnsi" w:hAnsiTheme="minorHAnsi"/>
          <w:sz w:val="24"/>
          <w:szCs w:val="24"/>
        </w:rPr>
        <w:t xml:space="preserve">éducation et de la famille soient </w:t>
      </w:r>
      <w:r w:rsidR="002536BC" w:rsidRPr="005A6CF6">
        <w:rPr>
          <w:rFonts w:asciiTheme="minorHAnsi" w:hAnsiTheme="minorHAnsi"/>
          <w:sz w:val="24"/>
          <w:szCs w:val="24"/>
        </w:rPr>
        <w:t>informés des</w:t>
      </w:r>
      <w:r w:rsidRPr="005A6CF6">
        <w:rPr>
          <w:rFonts w:asciiTheme="minorHAnsi" w:hAnsiTheme="minorHAnsi"/>
          <w:sz w:val="24"/>
          <w:szCs w:val="24"/>
        </w:rPr>
        <w:t xml:space="preserve"> risques posés par le mercure pour </w:t>
      </w:r>
      <w:r w:rsidR="002536BC" w:rsidRPr="005A6CF6">
        <w:rPr>
          <w:rFonts w:asciiTheme="minorHAnsi" w:hAnsiTheme="minorHAnsi"/>
          <w:sz w:val="24"/>
          <w:szCs w:val="24"/>
        </w:rPr>
        <w:t>le développement de l</w:t>
      </w:r>
      <w:r w:rsidR="00920724" w:rsidRPr="005A6CF6">
        <w:rPr>
          <w:rFonts w:asciiTheme="minorHAnsi" w:hAnsiTheme="minorHAnsi"/>
          <w:sz w:val="24"/>
          <w:szCs w:val="24"/>
        </w:rPr>
        <w:t>’</w:t>
      </w:r>
      <w:r w:rsidR="00220EC9" w:rsidRPr="005A6CF6">
        <w:rPr>
          <w:rFonts w:asciiTheme="minorHAnsi" w:hAnsiTheme="minorHAnsi"/>
          <w:sz w:val="24"/>
          <w:szCs w:val="24"/>
        </w:rPr>
        <w:t xml:space="preserve">enfance </w:t>
      </w:r>
      <w:r w:rsidRPr="005A6CF6">
        <w:rPr>
          <w:rFonts w:asciiTheme="minorHAnsi" w:hAnsiTheme="minorHAnsi"/>
          <w:sz w:val="24"/>
          <w:szCs w:val="24"/>
        </w:rPr>
        <w:t>dans les zones où se pratiquent ce type d</w:t>
      </w:r>
      <w:r w:rsidR="00920724" w:rsidRPr="005A6CF6">
        <w:rPr>
          <w:rFonts w:asciiTheme="minorHAnsi" w:hAnsiTheme="minorHAnsi"/>
          <w:sz w:val="24"/>
          <w:szCs w:val="24"/>
        </w:rPr>
        <w:t>’</w:t>
      </w:r>
      <w:r w:rsidRPr="005A6CF6">
        <w:rPr>
          <w:rFonts w:asciiTheme="minorHAnsi" w:hAnsiTheme="minorHAnsi"/>
          <w:sz w:val="24"/>
          <w:szCs w:val="24"/>
        </w:rPr>
        <w:t xml:space="preserve">extraction et </w:t>
      </w:r>
      <w:r w:rsidR="002536BC" w:rsidRPr="005A6CF6">
        <w:rPr>
          <w:rFonts w:asciiTheme="minorHAnsi" w:hAnsiTheme="minorHAnsi"/>
          <w:sz w:val="24"/>
          <w:szCs w:val="24"/>
        </w:rPr>
        <w:t xml:space="preserve">de </w:t>
      </w:r>
      <w:r w:rsidRPr="005A6CF6">
        <w:rPr>
          <w:rFonts w:asciiTheme="minorHAnsi" w:hAnsiTheme="minorHAnsi"/>
          <w:sz w:val="24"/>
          <w:szCs w:val="24"/>
        </w:rPr>
        <w:t>la nécessité d</w:t>
      </w:r>
      <w:r w:rsidR="00920724" w:rsidRPr="005A6CF6">
        <w:rPr>
          <w:rFonts w:asciiTheme="minorHAnsi" w:hAnsiTheme="minorHAnsi"/>
          <w:sz w:val="24"/>
          <w:szCs w:val="24"/>
        </w:rPr>
        <w:t>’</w:t>
      </w:r>
      <w:r w:rsidRPr="005A6CF6">
        <w:rPr>
          <w:rFonts w:asciiTheme="minorHAnsi" w:hAnsiTheme="minorHAnsi"/>
          <w:sz w:val="24"/>
          <w:szCs w:val="24"/>
        </w:rPr>
        <w:t xml:space="preserve">envisager </w:t>
      </w:r>
      <w:r w:rsidR="002536BC" w:rsidRPr="005A6CF6">
        <w:rPr>
          <w:rFonts w:asciiTheme="minorHAnsi" w:hAnsiTheme="minorHAnsi"/>
          <w:sz w:val="24"/>
          <w:szCs w:val="24"/>
        </w:rPr>
        <w:t>d</w:t>
      </w:r>
      <w:r w:rsidR="00920724" w:rsidRPr="005A6CF6">
        <w:rPr>
          <w:rFonts w:asciiTheme="minorHAnsi" w:hAnsiTheme="minorHAnsi"/>
          <w:sz w:val="24"/>
          <w:szCs w:val="24"/>
        </w:rPr>
        <w:t>’</w:t>
      </w:r>
      <w:r w:rsidR="002536BC" w:rsidRPr="005A6CF6">
        <w:rPr>
          <w:rFonts w:asciiTheme="minorHAnsi" w:hAnsiTheme="minorHAnsi"/>
          <w:sz w:val="24"/>
          <w:szCs w:val="24"/>
        </w:rPr>
        <w:t>apporter une aide aux</w:t>
      </w:r>
      <w:r w:rsidRPr="005A6CF6">
        <w:rPr>
          <w:rFonts w:asciiTheme="minorHAnsi" w:hAnsiTheme="minorHAnsi"/>
          <w:sz w:val="24"/>
          <w:szCs w:val="24"/>
        </w:rPr>
        <w:t xml:space="preserve"> familles </w:t>
      </w:r>
      <w:r w:rsidR="00220EC9" w:rsidRPr="005A6CF6">
        <w:rPr>
          <w:rFonts w:asciiTheme="minorHAnsi" w:hAnsiTheme="minorHAnsi"/>
          <w:sz w:val="24"/>
          <w:szCs w:val="24"/>
        </w:rPr>
        <w:t xml:space="preserve">dans le but </w:t>
      </w:r>
      <w:r w:rsidR="002536BC" w:rsidRPr="005A6CF6">
        <w:rPr>
          <w:rFonts w:asciiTheme="minorHAnsi" w:hAnsiTheme="minorHAnsi"/>
          <w:sz w:val="24"/>
          <w:szCs w:val="24"/>
        </w:rPr>
        <w:t>de prévenir</w:t>
      </w:r>
      <w:r w:rsidRPr="005A6CF6">
        <w:rPr>
          <w:rFonts w:asciiTheme="minorHAnsi" w:hAnsiTheme="minorHAnsi"/>
          <w:sz w:val="24"/>
          <w:szCs w:val="24"/>
        </w:rPr>
        <w:t xml:space="preserve"> l</w:t>
      </w:r>
      <w:r w:rsidR="00920724" w:rsidRPr="005A6CF6">
        <w:rPr>
          <w:rFonts w:asciiTheme="minorHAnsi" w:hAnsiTheme="minorHAnsi"/>
          <w:sz w:val="24"/>
          <w:szCs w:val="24"/>
        </w:rPr>
        <w:t>’</w:t>
      </w:r>
      <w:r w:rsidRPr="005A6CF6">
        <w:rPr>
          <w:rFonts w:asciiTheme="minorHAnsi" w:hAnsiTheme="minorHAnsi"/>
          <w:sz w:val="24"/>
          <w:szCs w:val="24"/>
        </w:rPr>
        <w:t>exposition des enfants au mercure.</w:t>
      </w:r>
    </w:p>
    <w:p w:rsidR="00415DF3" w:rsidRPr="005A6CF6" w:rsidRDefault="00415DF3" w:rsidP="002D02ED">
      <w:pPr>
        <w:tabs>
          <w:tab w:val="clear" w:pos="1247"/>
          <w:tab w:val="clear" w:pos="1814"/>
          <w:tab w:val="clear" w:pos="2381"/>
          <w:tab w:val="clear" w:pos="2948"/>
          <w:tab w:val="clear" w:pos="3515"/>
        </w:tabs>
        <w:spacing w:before="120"/>
        <w:ind w:left="720"/>
        <w:jc w:val="both"/>
        <w:rPr>
          <w:rFonts w:asciiTheme="minorHAnsi" w:hAnsiTheme="minorHAnsi"/>
          <w:sz w:val="24"/>
          <w:szCs w:val="24"/>
        </w:rPr>
      </w:pPr>
    </w:p>
    <w:p w:rsidR="00B36EEB" w:rsidRPr="005A6CF6" w:rsidRDefault="00B36EEB" w:rsidP="002D02ED">
      <w:pPr>
        <w:tabs>
          <w:tab w:val="clear" w:pos="1247"/>
          <w:tab w:val="clear" w:pos="1814"/>
          <w:tab w:val="clear" w:pos="2381"/>
          <w:tab w:val="clear" w:pos="2948"/>
          <w:tab w:val="clear" w:pos="3515"/>
        </w:tabs>
        <w:rPr>
          <w:rFonts w:asciiTheme="minorHAnsi" w:hAnsiTheme="minorHAnsi"/>
          <w:sz w:val="24"/>
          <w:szCs w:val="24"/>
        </w:rPr>
      </w:pPr>
      <w:bookmarkStart w:id="213" w:name="_Toc480534141"/>
      <w:bookmarkStart w:id="214" w:name="_Toc483488028"/>
      <w:r w:rsidRPr="005A6CF6">
        <w:rPr>
          <w:rFonts w:asciiTheme="minorHAnsi" w:hAnsiTheme="minorHAnsi"/>
          <w:sz w:val="24"/>
          <w:szCs w:val="24"/>
        </w:rPr>
        <w:t>Dans la résolution de l</w:t>
      </w:r>
      <w:r w:rsidR="00920724" w:rsidRPr="005A6CF6">
        <w:rPr>
          <w:rFonts w:asciiTheme="minorHAnsi" w:hAnsiTheme="minorHAnsi"/>
          <w:sz w:val="24"/>
          <w:szCs w:val="24"/>
        </w:rPr>
        <w:t>’</w:t>
      </w:r>
      <w:r w:rsidRPr="005A6CF6">
        <w:rPr>
          <w:rFonts w:asciiTheme="minorHAnsi" w:hAnsiTheme="minorHAnsi"/>
          <w:sz w:val="24"/>
          <w:szCs w:val="24"/>
        </w:rPr>
        <w:t>Assemblée mondiale de la santé portant sur le rôle de l</w:t>
      </w:r>
      <w:r w:rsidR="00920724" w:rsidRPr="005A6CF6">
        <w:rPr>
          <w:rFonts w:asciiTheme="minorHAnsi" w:hAnsiTheme="minorHAnsi"/>
          <w:sz w:val="24"/>
          <w:szCs w:val="24"/>
        </w:rPr>
        <w:t>’</w:t>
      </w:r>
      <w:r w:rsidRPr="005A6CF6">
        <w:rPr>
          <w:rFonts w:asciiTheme="minorHAnsi" w:hAnsiTheme="minorHAnsi"/>
          <w:sz w:val="24"/>
          <w:szCs w:val="24"/>
        </w:rPr>
        <w:t>Assemblée et des ministères de la santé publique dans la mise en œuvre de la Convention de Minamata</w:t>
      </w:r>
      <w:r w:rsidRPr="005A6CF6">
        <w:rPr>
          <w:rFonts w:asciiTheme="minorHAnsi" w:hAnsiTheme="minorHAnsi"/>
          <w:sz w:val="24"/>
          <w:szCs w:val="24"/>
          <w:vertAlign w:val="superscript"/>
        </w:rPr>
        <w:footnoteReference w:id="24"/>
      </w:r>
      <w:r w:rsidRPr="005A6CF6">
        <w:rPr>
          <w:rFonts w:asciiTheme="minorHAnsi" w:hAnsiTheme="minorHAnsi"/>
          <w:sz w:val="24"/>
          <w:szCs w:val="24"/>
        </w:rPr>
        <w:t xml:space="preserve"> il est demandé aux États membres, entre autres, « de promouvoir des services de soins de santé appropriés pour la prévention, le traitement et les soins des populations affectées par l</w:t>
      </w:r>
      <w:r w:rsidR="00920724" w:rsidRPr="005A6CF6">
        <w:rPr>
          <w:rFonts w:asciiTheme="minorHAnsi" w:hAnsiTheme="minorHAnsi"/>
          <w:sz w:val="24"/>
          <w:szCs w:val="24"/>
        </w:rPr>
        <w:t>’</w:t>
      </w:r>
      <w:r w:rsidRPr="005A6CF6">
        <w:rPr>
          <w:rFonts w:asciiTheme="minorHAnsi" w:hAnsiTheme="minorHAnsi"/>
          <w:sz w:val="24"/>
          <w:szCs w:val="24"/>
        </w:rPr>
        <w:t>exposition au mercure et aux composés de mercure, notamment des stratégies efficaces de communication sur les risques auxquels sont exposés les groupes vulnérables tels que les enfants et les femmes en âge de procréer, en particulier les femmes enceintes ». Il est prévu qu</w:t>
      </w:r>
      <w:r w:rsidR="00920724" w:rsidRPr="005A6CF6">
        <w:rPr>
          <w:rFonts w:asciiTheme="minorHAnsi" w:hAnsiTheme="minorHAnsi"/>
          <w:sz w:val="24"/>
          <w:szCs w:val="24"/>
        </w:rPr>
        <w:t>’</w:t>
      </w:r>
      <w:r w:rsidRPr="005A6CF6">
        <w:rPr>
          <w:rFonts w:asciiTheme="minorHAnsi" w:hAnsiTheme="minorHAnsi"/>
          <w:sz w:val="24"/>
          <w:szCs w:val="24"/>
        </w:rPr>
        <w:t>au titre des orientations stratégiques concernant la santé publique l</w:t>
      </w:r>
      <w:r w:rsidR="00920724" w:rsidRPr="005A6CF6">
        <w:rPr>
          <w:rFonts w:asciiTheme="minorHAnsi" w:hAnsiTheme="minorHAnsi"/>
          <w:sz w:val="24"/>
          <w:szCs w:val="24"/>
        </w:rPr>
        <w:t>’</w:t>
      </w:r>
      <w:r w:rsidRPr="005A6CF6">
        <w:rPr>
          <w:rFonts w:asciiTheme="minorHAnsi" w:hAnsiTheme="minorHAnsi"/>
          <w:sz w:val="24"/>
          <w:szCs w:val="24"/>
        </w:rPr>
        <w:t>OMS incorporent des orientations relatives à l</w:t>
      </w:r>
      <w:r w:rsidR="00920724" w:rsidRPr="005A6CF6">
        <w:rPr>
          <w:rFonts w:asciiTheme="minorHAnsi" w:hAnsiTheme="minorHAnsi"/>
          <w:sz w:val="24"/>
          <w:szCs w:val="24"/>
        </w:rPr>
        <w:t>’</w:t>
      </w:r>
      <w:r w:rsidRPr="005A6CF6">
        <w:rPr>
          <w:rFonts w:asciiTheme="minorHAnsi" w:hAnsiTheme="minorHAnsi"/>
          <w:sz w:val="24"/>
          <w:szCs w:val="24"/>
        </w:rPr>
        <w:t>élaboration de stratégies visant à prévenir l</w:t>
      </w:r>
      <w:r w:rsidR="00920724" w:rsidRPr="005A6CF6">
        <w:rPr>
          <w:rFonts w:asciiTheme="minorHAnsi" w:hAnsiTheme="minorHAnsi"/>
          <w:sz w:val="24"/>
          <w:szCs w:val="24"/>
        </w:rPr>
        <w:t>’</w:t>
      </w:r>
      <w:r w:rsidRPr="005A6CF6">
        <w:rPr>
          <w:rFonts w:asciiTheme="minorHAnsi" w:hAnsiTheme="minorHAnsi"/>
          <w:sz w:val="24"/>
          <w:szCs w:val="24"/>
        </w:rPr>
        <w:t>exposition de ces populations vulnérables, et il est conseillé aux pays de s</w:t>
      </w:r>
      <w:r w:rsidR="00920724" w:rsidRPr="005A6CF6">
        <w:rPr>
          <w:rFonts w:asciiTheme="minorHAnsi" w:hAnsiTheme="minorHAnsi"/>
          <w:sz w:val="24"/>
          <w:szCs w:val="24"/>
        </w:rPr>
        <w:t>’</w:t>
      </w:r>
      <w:r w:rsidRPr="005A6CF6">
        <w:rPr>
          <w:rFonts w:asciiTheme="minorHAnsi" w:hAnsiTheme="minorHAnsi"/>
          <w:sz w:val="24"/>
          <w:szCs w:val="24"/>
        </w:rPr>
        <w:t>y reporter lorsqu</w:t>
      </w:r>
      <w:r w:rsidR="00920724" w:rsidRPr="005A6CF6">
        <w:rPr>
          <w:rFonts w:asciiTheme="minorHAnsi" w:hAnsiTheme="minorHAnsi"/>
          <w:sz w:val="24"/>
          <w:szCs w:val="24"/>
        </w:rPr>
        <w:t>’</w:t>
      </w:r>
      <w:r w:rsidRPr="005A6CF6">
        <w:rPr>
          <w:rFonts w:asciiTheme="minorHAnsi" w:hAnsiTheme="minorHAnsi"/>
          <w:sz w:val="24"/>
          <w:szCs w:val="24"/>
        </w:rPr>
        <w:t>elles paraîtront. Le présent document d</w:t>
      </w:r>
      <w:r w:rsidR="00920724" w:rsidRPr="005A6CF6">
        <w:rPr>
          <w:rFonts w:asciiTheme="minorHAnsi" w:hAnsiTheme="minorHAnsi"/>
          <w:sz w:val="24"/>
          <w:szCs w:val="24"/>
        </w:rPr>
        <w:t>’</w:t>
      </w:r>
      <w:r w:rsidRPr="005A6CF6">
        <w:rPr>
          <w:rFonts w:asciiTheme="minorHAnsi" w:hAnsiTheme="minorHAnsi"/>
          <w:sz w:val="24"/>
          <w:szCs w:val="24"/>
        </w:rPr>
        <w:t>orientation sera actualisé afin que ces informations y apparaissent lorsqu</w:t>
      </w:r>
      <w:r w:rsidR="00920724" w:rsidRPr="005A6CF6">
        <w:rPr>
          <w:rFonts w:asciiTheme="minorHAnsi" w:hAnsiTheme="minorHAnsi"/>
          <w:sz w:val="24"/>
          <w:szCs w:val="24"/>
        </w:rPr>
        <w:t>’</w:t>
      </w:r>
      <w:r w:rsidRPr="005A6CF6">
        <w:rPr>
          <w:rFonts w:asciiTheme="minorHAnsi" w:hAnsiTheme="minorHAnsi"/>
          <w:sz w:val="24"/>
          <w:szCs w:val="24"/>
        </w:rPr>
        <w:t>elles seront disponibles.</w:t>
      </w:r>
    </w:p>
    <w:p w:rsidR="00415DF3" w:rsidRPr="005A6CF6" w:rsidRDefault="00415DF3" w:rsidP="00A51881">
      <w:pPr>
        <w:pStyle w:val="CH1"/>
        <w:tabs>
          <w:tab w:val="clear" w:pos="851"/>
          <w:tab w:val="clear" w:pos="1247"/>
          <w:tab w:val="clear" w:pos="1814"/>
          <w:tab w:val="clear" w:pos="2381"/>
          <w:tab w:val="clear" w:pos="2948"/>
          <w:tab w:val="clear" w:pos="3515"/>
          <w:tab w:val="clear" w:pos="4082"/>
        </w:tabs>
        <w:ind w:left="851" w:hanging="851"/>
        <w:rPr>
          <w:rFonts w:eastAsia="SimSun"/>
          <w:lang w:val="fr-FR"/>
        </w:rPr>
      </w:pPr>
      <w:bookmarkStart w:id="215" w:name="_Toc485375354"/>
      <w:r w:rsidRPr="005A6CF6">
        <w:rPr>
          <w:noProof/>
          <w:lang w:val="fr-FR" w:eastAsia="fr-FR"/>
        </w:rPr>
        <mc:AlternateContent>
          <mc:Choice Requires="wps">
            <w:drawing>
              <wp:anchor distT="0" distB="0" distL="114300" distR="114300" simplePos="0" relativeHeight="251666432" behindDoc="1" locked="0" layoutInCell="1" allowOverlap="1" wp14:anchorId="32885AA3" wp14:editId="340A00B3">
                <wp:simplePos x="0" y="0"/>
                <wp:positionH relativeFrom="column">
                  <wp:posOffset>-909955</wp:posOffset>
                </wp:positionH>
                <wp:positionV relativeFrom="paragraph">
                  <wp:posOffset>-42545</wp:posOffset>
                </wp:positionV>
                <wp:extent cx="6726620" cy="685800"/>
                <wp:effectExtent l="0" t="0" r="0" b="0"/>
                <wp:wrapNone/>
                <wp:docPr id="389" name="Rectangle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26620" cy="6858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62F37D" id="Rectangle 389" o:spid="_x0000_s1026" style="position:absolute;margin-left:-71.65pt;margin-top:-3.35pt;width:529.65pt;height:54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" fillcolor="#d9d9d9" stroked="f" strokeweight="2.25pt">
                <v:path arrowok="t"/>
              </v:rect>
            </w:pict>
          </mc:Fallback>
        </mc:AlternateContent>
      </w:r>
      <w:r w:rsidRPr="005A6CF6">
        <w:rPr>
          <w:lang w:val="fr-FR"/>
        </w:rPr>
        <w:t>5.10</w:t>
      </w:r>
      <w:r w:rsidRPr="005A6CF6">
        <w:rPr>
          <w:lang w:val="fr-FR"/>
        </w:rPr>
        <w:tab/>
      </w:r>
      <w:bookmarkStart w:id="216" w:name="_Toc427067384"/>
      <w:bookmarkEnd w:id="115"/>
      <w:bookmarkEnd w:id="116"/>
      <w:bookmarkEnd w:id="117"/>
      <w:bookmarkEnd w:id="118"/>
      <w:bookmarkEnd w:id="213"/>
      <w:bookmarkEnd w:id="214"/>
      <w:bookmarkEnd w:id="216"/>
      <w:r w:rsidR="00B36EEB" w:rsidRPr="005A6CF6">
        <w:rPr>
          <w:lang w:val="fr-FR"/>
        </w:rPr>
        <w:t>Stratégies pour informer les mineurs travaillant dans le secteur de l</w:t>
      </w:r>
      <w:r w:rsidR="00920724" w:rsidRPr="005A6CF6">
        <w:rPr>
          <w:lang w:val="fr-FR"/>
        </w:rPr>
        <w:t>’</w:t>
      </w:r>
      <w:r w:rsidR="00B36EEB" w:rsidRPr="005A6CF6">
        <w:rPr>
          <w:lang w:val="fr-FR"/>
        </w:rPr>
        <w:t>extraction aurifère artisanale et à petite échelle, les entrepreneurs transformant l</w:t>
      </w:r>
      <w:r w:rsidR="00920724" w:rsidRPr="005A6CF6">
        <w:rPr>
          <w:lang w:val="fr-FR"/>
        </w:rPr>
        <w:t>’</w:t>
      </w:r>
      <w:r w:rsidR="00B36EEB" w:rsidRPr="005A6CF6">
        <w:rPr>
          <w:lang w:val="fr-FR"/>
        </w:rPr>
        <w:t>or et les communautés touchées</w:t>
      </w:r>
      <w:bookmarkEnd w:id="215"/>
    </w:p>
    <w:p w:rsidR="00415DF3" w:rsidRPr="005A6CF6" w:rsidRDefault="00415DF3" w:rsidP="002D02ED">
      <w:pPr>
        <w:widowControl w:val="0"/>
        <w:tabs>
          <w:tab w:val="clear" w:pos="1247"/>
          <w:tab w:val="clear" w:pos="1814"/>
          <w:tab w:val="clear" w:pos="2381"/>
          <w:tab w:val="clear" w:pos="2948"/>
          <w:tab w:val="clear" w:pos="3515"/>
          <w:tab w:val="left" w:pos="9360"/>
        </w:tabs>
        <w:autoSpaceDE w:val="0"/>
        <w:autoSpaceDN w:val="0"/>
        <w:adjustRightInd w:val="0"/>
        <w:rPr>
          <w:rFonts w:ascii="Calibri" w:hAnsi="Calibri"/>
          <w:color w:val="000000"/>
          <w:w w:val="102"/>
          <w:sz w:val="24"/>
          <w:szCs w:val="24"/>
        </w:rPr>
      </w:pPr>
    </w:p>
    <w:p w:rsidR="00415DF3" w:rsidRPr="005A6CF6" w:rsidRDefault="00415DF3" w:rsidP="002D02ED">
      <w:pPr>
        <w:widowControl w:val="0"/>
        <w:tabs>
          <w:tab w:val="clear" w:pos="1247"/>
          <w:tab w:val="clear" w:pos="1814"/>
          <w:tab w:val="clear" w:pos="2381"/>
          <w:tab w:val="clear" w:pos="2948"/>
          <w:tab w:val="clear" w:pos="3515"/>
          <w:tab w:val="left" w:pos="9360"/>
        </w:tabs>
        <w:autoSpaceDE w:val="0"/>
        <w:autoSpaceDN w:val="0"/>
        <w:adjustRightInd w:val="0"/>
        <w:rPr>
          <w:rFonts w:ascii="Calibri" w:hAnsi="Calibri"/>
          <w:color w:val="000000"/>
          <w:w w:val="102"/>
          <w:sz w:val="24"/>
          <w:szCs w:val="24"/>
        </w:rPr>
      </w:pPr>
      <w:r w:rsidRPr="005A6CF6">
        <w:rPr>
          <w:noProof/>
          <w:lang w:eastAsia="fr-FR"/>
        </w:rPr>
        <mc:AlternateContent>
          <mc:Choice Requires="wps">
            <w:drawing>
              <wp:inline distT="0" distB="0" distL="0" distR="0" wp14:anchorId="7EC99290" wp14:editId="16089FB7">
                <wp:extent cx="5784215" cy="1797050"/>
                <wp:effectExtent l="95250" t="38100" r="45085" b="88900"/>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215" cy="179705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F362AB" w:rsidRDefault="00DD02EA" w:rsidP="00B36EEB">
                            <w:pPr>
                              <w:rPr>
                                <w:rFonts w:ascii="Garamond" w:hAnsi="Garamond"/>
                                <w:b/>
                                <w:color w:val="365F91"/>
                                <w:sz w:val="24"/>
                                <w:szCs w:val="24"/>
                                <w:lang w:val="fr-CA"/>
                              </w:rPr>
                            </w:pPr>
                            <w:r>
                              <w:rPr>
                                <w:rFonts w:ascii="Garamond" w:hAnsi="Garamond"/>
                                <w:b/>
                                <w:color w:val="365F91"/>
                                <w:sz w:val="24"/>
                                <w:szCs w:val="24"/>
                                <w:lang w:val="fr-CA"/>
                              </w:rPr>
                              <w:t>Mesures proposées :</w:t>
                            </w:r>
                          </w:p>
                          <w:p w:rsidR="00DD02EA" w:rsidRDefault="00DD02EA" w:rsidP="00920724">
                            <w:pPr>
                              <w:pStyle w:val="ListParagraph"/>
                              <w:numPr>
                                <w:ilvl w:val="0"/>
                                <w:numId w:val="57"/>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Concevoir un plan de sensibilisation expressément destiné aux communautés </w:t>
                            </w:r>
                            <w:proofErr w:type="gramStart"/>
                            <w:r>
                              <w:rPr>
                                <w:rFonts w:ascii="Garamond" w:hAnsi="Garamond"/>
                                <w:color w:val="365F91"/>
                                <w:sz w:val="24"/>
                                <w:szCs w:val="24"/>
                                <w:lang w:val="fr-CA"/>
                              </w:rPr>
                              <w:t>touchées;</w:t>
                            </w:r>
                            <w:proofErr w:type="gramEnd"/>
                          </w:p>
                          <w:p w:rsidR="00DD02EA" w:rsidRDefault="00DD02EA" w:rsidP="00920724">
                            <w:pPr>
                              <w:pStyle w:val="ListParagraph"/>
                              <w:numPr>
                                <w:ilvl w:val="0"/>
                                <w:numId w:val="57"/>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Mettre en place des programmes de formation des mineurs en vue de réduire le recours aux procédés d’extraction utilisant le mercure ou de les </w:t>
                            </w:r>
                            <w:proofErr w:type="gramStart"/>
                            <w:r>
                              <w:rPr>
                                <w:rFonts w:ascii="Garamond" w:hAnsi="Garamond"/>
                                <w:color w:val="365F91"/>
                                <w:sz w:val="24"/>
                                <w:szCs w:val="24"/>
                                <w:lang w:val="fr-CA"/>
                              </w:rPr>
                              <w:t>éliminer;</w:t>
                            </w:r>
                            <w:proofErr w:type="gramEnd"/>
                          </w:p>
                          <w:p w:rsidR="00DD02EA" w:rsidRDefault="00DD02EA" w:rsidP="00920724">
                            <w:pPr>
                              <w:pStyle w:val="ListParagraph"/>
                              <w:numPr>
                                <w:ilvl w:val="0"/>
                                <w:numId w:val="57"/>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Recenser les moyens de communication appropriés pour que les messages atteignent les mineurs, les entrepreneurs s’adonnant au traitement de l’or et les membres des </w:t>
                            </w:r>
                            <w:proofErr w:type="gramStart"/>
                            <w:r>
                              <w:rPr>
                                <w:rFonts w:ascii="Garamond" w:hAnsi="Garamond"/>
                                <w:color w:val="365F91"/>
                                <w:sz w:val="24"/>
                                <w:szCs w:val="24"/>
                                <w:lang w:val="fr-CA"/>
                              </w:rPr>
                              <w:t>communautés;</w:t>
                            </w:r>
                            <w:proofErr w:type="gramEnd"/>
                          </w:p>
                          <w:p w:rsidR="00DD02EA" w:rsidRPr="00B36EEB" w:rsidRDefault="00DD02EA" w:rsidP="00920724">
                            <w:pPr>
                              <w:pStyle w:val="ListParagraph"/>
                              <w:numPr>
                                <w:ilvl w:val="0"/>
                                <w:numId w:val="57"/>
                              </w:numPr>
                              <w:tabs>
                                <w:tab w:val="clear" w:pos="1247"/>
                                <w:tab w:val="clear" w:pos="1814"/>
                                <w:tab w:val="clear" w:pos="2381"/>
                                <w:tab w:val="clear" w:pos="2948"/>
                                <w:tab w:val="clear" w:pos="3515"/>
                              </w:tabs>
                              <w:spacing w:before="120" w:after="200" w:line="276" w:lineRule="auto"/>
                              <w:rPr>
                                <w:rFonts w:ascii="Garamond" w:hAnsi="Garamond"/>
                                <w:b/>
                                <w:color w:val="365F91"/>
                                <w:sz w:val="24"/>
                                <w:szCs w:val="24"/>
                              </w:rPr>
                            </w:pPr>
                            <w:r>
                              <w:rPr>
                                <w:rFonts w:ascii="Garamond" w:hAnsi="Garamond"/>
                                <w:color w:val="365F91"/>
                                <w:sz w:val="24"/>
                                <w:szCs w:val="24"/>
                                <w:lang w:val="fr-CA"/>
                              </w:rPr>
                              <w:t>Établir des liens avec d’autres activités de développement en cours.</w:t>
                            </w:r>
                          </w:p>
                        </w:txbxContent>
                      </wps:txbx>
                      <wps:bodyPr rot="0" vert="horz" wrap="square" lIns="91440" tIns="45720" rIns="91440" bIns="45720" anchor="t" anchorCtr="0">
                        <a:noAutofit/>
                      </wps:bodyPr>
                    </wps:wsp>
                  </a:graphicData>
                </a:graphic>
              </wp:inline>
            </w:drawing>
          </mc:Choice>
          <mc:Fallback>
            <w:pict>
              <v:shape w14:anchorId="7EC99290" id="_x0000_s1055" type="#_x0000_t202" style="width:455.45pt;height:1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" fillcolor="#dce6f2" stroked="f">
                <v:shadow on="t" color="black" opacity="26214f" origin=".5,-.5" offset="-.74836mm,.74836mm"/>
                <v:textbox>
                  <w:txbxContent>
                    <w:p w:rsidR="00DD02EA" w:rsidRPr="00F362AB" w:rsidRDefault="00DD02EA" w:rsidP="00B36EEB">
                      <w:pPr>
                        <w:rPr>
                          <w:rFonts w:ascii="Garamond" w:hAnsi="Garamond"/>
                          <w:b/>
                          <w:color w:val="365F91"/>
                          <w:sz w:val="24"/>
                          <w:szCs w:val="24"/>
                          <w:lang w:val="fr-CA"/>
                        </w:rPr>
                      </w:pPr>
                      <w:r>
                        <w:rPr>
                          <w:rFonts w:ascii="Garamond" w:hAnsi="Garamond"/>
                          <w:b/>
                          <w:color w:val="365F91"/>
                          <w:sz w:val="24"/>
                          <w:szCs w:val="24"/>
                          <w:lang w:val="fr-CA"/>
                        </w:rPr>
                        <w:t>Mesures proposées :</w:t>
                      </w:r>
                    </w:p>
                    <w:p w:rsidR="00DD02EA" w:rsidRDefault="00DD02EA" w:rsidP="00920724">
                      <w:pPr>
                        <w:pStyle w:val="ListParagraph"/>
                        <w:numPr>
                          <w:ilvl w:val="0"/>
                          <w:numId w:val="57"/>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Concevoir un plan de sensibilisation expressément destiné aux communautés </w:t>
                      </w:r>
                      <w:proofErr w:type="gramStart"/>
                      <w:r>
                        <w:rPr>
                          <w:rFonts w:ascii="Garamond" w:hAnsi="Garamond"/>
                          <w:color w:val="365F91"/>
                          <w:sz w:val="24"/>
                          <w:szCs w:val="24"/>
                          <w:lang w:val="fr-CA"/>
                        </w:rPr>
                        <w:t>touchées;</w:t>
                      </w:r>
                      <w:proofErr w:type="gramEnd"/>
                    </w:p>
                    <w:p w:rsidR="00DD02EA" w:rsidRDefault="00DD02EA" w:rsidP="00920724">
                      <w:pPr>
                        <w:pStyle w:val="ListParagraph"/>
                        <w:numPr>
                          <w:ilvl w:val="0"/>
                          <w:numId w:val="57"/>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Mettre en place des programmes de formation des mineurs en vue de réduire le recours aux procédés d’extraction utilisant le mercure ou de les </w:t>
                      </w:r>
                      <w:proofErr w:type="gramStart"/>
                      <w:r>
                        <w:rPr>
                          <w:rFonts w:ascii="Garamond" w:hAnsi="Garamond"/>
                          <w:color w:val="365F91"/>
                          <w:sz w:val="24"/>
                          <w:szCs w:val="24"/>
                          <w:lang w:val="fr-CA"/>
                        </w:rPr>
                        <w:t>éliminer;</w:t>
                      </w:r>
                      <w:proofErr w:type="gramEnd"/>
                    </w:p>
                    <w:p w:rsidR="00DD02EA" w:rsidRDefault="00DD02EA" w:rsidP="00920724">
                      <w:pPr>
                        <w:pStyle w:val="ListParagraph"/>
                        <w:numPr>
                          <w:ilvl w:val="0"/>
                          <w:numId w:val="57"/>
                        </w:numPr>
                        <w:tabs>
                          <w:tab w:val="clear" w:pos="1247"/>
                          <w:tab w:val="clear" w:pos="1814"/>
                          <w:tab w:val="clear" w:pos="2381"/>
                          <w:tab w:val="clear" w:pos="2948"/>
                          <w:tab w:val="clear" w:pos="3515"/>
                        </w:tabs>
                        <w:spacing w:before="120"/>
                        <w:rPr>
                          <w:rFonts w:ascii="Garamond" w:hAnsi="Garamond"/>
                          <w:color w:val="365F91"/>
                          <w:sz w:val="24"/>
                          <w:szCs w:val="24"/>
                          <w:lang w:val="fr-CA"/>
                        </w:rPr>
                      </w:pPr>
                      <w:r>
                        <w:rPr>
                          <w:rFonts w:ascii="Garamond" w:hAnsi="Garamond"/>
                          <w:color w:val="365F91"/>
                          <w:sz w:val="24"/>
                          <w:szCs w:val="24"/>
                          <w:lang w:val="fr-CA"/>
                        </w:rPr>
                        <w:t xml:space="preserve">Recenser les moyens de communication appropriés pour que les messages atteignent les mineurs, les entrepreneurs s’adonnant au traitement de l’or et les membres des </w:t>
                      </w:r>
                      <w:proofErr w:type="gramStart"/>
                      <w:r>
                        <w:rPr>
                          <w:rFonts w:ascii="Garamond" w:hAnsi="Garamond"/>
                          <w:color w:val="365F91"/>
                          <w:sz w:val="24"/>
                          <w:szCs w:val="24"/>
                          <w:lang w:val="fr-CA"/>
                        </w:rPr>
                        <w:t>communautés;</w:t>
                      </w:r>
                      <w:proofErr w:type="gramEnd"/>
                    </w:p>
                    <w:p w:rsidR="00DD02EA" w:rsidRPr="00B36EEB" w:rsidRDefault="00DD02EA" w:rsidP="00920724">
                      <w:pPr>
                        <w:pStyle w:val="ListParagraph"/>
                        <w:numPr>
                          <w:ilvl w:val="0"/>
                          <w:numId w:val="57"/>
                        </w:numPr>
                        <w:tabs>
                          <w:tab w:val="clear" w:pos="1247"/>
                          <w:tab w:val="clear" w:pos="1814"/>
                          <w:tab w:val="clear" w:pos="2381"/>
                          <w:tab w:val="clear" w:pos="2948"/>
                          <w:tab w:val="clear" w:pos="3515"/>
                        </w:tabs>
                        <w:spacing w:before="120" w:after="200" w:line="276" w:lineRule="auto"/>
                        <w:rPr>
                          <w:rFonts w:ascii="Garamond" w:hAnsi="Garamond"/>
                          <w:b/>
                          <w:color w:val="365F91"/>
                          <w:sz w:val="24"/>
                          <w:szCs w:val="24"/>
                        </w:rPr>
                      </w:pPr>
                      <w:r>
                        <w:rPr>
                          <w:rFonts w:ascii="Garamond" w:hAnsi="Garamond"/>
                          <w:color w:val="365F91"/>
                          <w:sz w:val="24"/>
                          <w:szCs w:val="24"/>
                          <w:lang w:val="fr-CA"/>
                        </w:rPr>
                        <w:t>Établir des liens avec d’autres activités de développement en cours.</w:t>
                      </w:r>
                    </w:p>
                  </w:txbxContent>
                </v:textbox>
                <w10:anchorlock/>
              </v:shape>
            </w:pict>
          </mc:Fallback>
        </mc:AlternateContent>
      </w:r>
    </w:p>
    <w:p w:rsidR="00415DF3" w:rsidRPr="005A6CF6" w:rsidRDefault="00415DF3" w:rsidP="002D02ED">
      <w:pPr>
        <w:widowControl w:val="0"/>
        <w:tabs>
          <w:tab w:val="clear" w:pos="1247"/>
          <w:tab w:val="clear" w:pos="1814"/>
          <w:tab w:val="clear" w:pos="2381"/>
          <w:tab w:val="clear" w:pos="2948"/>
          <w:tab w:val="clear" w:pos="3515"/>
          <w:tab w:val="left" w:pos="9360"/>
        </w:tabs>
        <w:autoSpaceDE w:val="0"/>
        <w:autoSpaceDN w:val="0"/>
        <w:adjustRightInd w:val="0"/>
        <w:rPr>
          <w:rFonts w:asciiTheme="minorHAnsi" w:hAnsiTheme="minorHAnsi"/>
          <w:color w:val="000000"/>
          <w:w w:val="102"/>
          <w:sz w:val="24"/>
          <w:szCs w:val="24"/>
        </w:rPr>
      </w:pP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Communiquer avec les mineurs et les communautés touchées au sujet de questions concernant le mercure et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 xml:space="preserve">or suppose une connaissance approfondie du contexte socio-culturel, économique et institutionnel. Souvent </w:t>
      </w:r>
      <w:proofErr w:type="gramStart"/>
      <w:r w:rsidRPr="005A6CF6">
        <w:rPr>
          <w:rFonts w:asciiTheme="minorHAnsi" w:hAnsiTheme="minorHAnsi"/>
          <w:sz w:val="24"/>
          <w:szCs w:val="24"/>
        </w:rPr>
        <w:t>ce</w:t>
      </w:r>
      <w:proofErr w:type="gramEnd"/>
      <w:r w:rsidRPr="005A6CF6">
        <w:rPr>
          <w:rFonts w:asciiTheme="minorHAnsi" w:hAnsiTheme="minorHAnsi"/>
          <w:sz w:val="24"/>
          <w:szCs w:val="24"/>
        </w:rPr>
        <w:t xml:space="preserve"> savoir concerne des sites précis, en particulier dans des régions et pays où les modalités de la migration ont réuni des populations d</w:t>
      </w:r>
      <w:r w:rsidR="00920724" w:rsidRPr="005A6CF6">
        <w:rPr>
          <w:rFonts w:asciiTheme="minorHAnsi" w:hAnsiTheme="minorHAnsi"/>
          <w:sz w:val="24"/>
          <w:szCs w:val="24"/>
        </w:rPr>
        <w:t>’</w:t>
      </w:r>
      <w:r w:rsidRPr="005A6CF6">
        <w:rPr>
          <w:rFonts w:asciiTheme="minorHAnsi" w:hAnsiTheme="minorHAnsi"/>
          <w:sz w:val="24"/>
          <w:szCs w:val="24"/>
        </w:rPr>
        <w:t>horizons culturels divers. Les compétences et les techniques nécessaires sont identiques à celles qui sont mentionnées en 4 b) du chapitre </w:t>
      </w:r>
      <w:proofErr w:type="gramStart"/>
      <w:r w:rsidRPr="005A6CF6">
        <w:rPr>
          <w:rFonts w:asciiTheme="minorHAnsi" w:hAnsiTheme="minorHAnsi"/>
          <w:sz w:val="24"/>
          <w:szCs w:val="24"/>
        </w:rPr>
        <w:t>4;</w:t>
      </w:r>
      <w:proofErr w:type="gramEnd"/>
      <w:r w:rsidRPr="005A6CF6">
        <w:rPr>
          <w:rFonts w:asciiTheme="minorHAnsi" w:hAnsiTheme="minorHAnsi"/>
          <w:sz w:val="24"/>
          <w:szCs w:val="24"/>
        </w:rPr>
        <w:t xml:space="preserve"> il s</w:t>
      </w:r>
      <w:r w:rsidR="00920724" w:rsidRPr="005A6CF6">
        <w:rPr>
          <w:rFonts w:asciiTheme="minorHAnsi" w:hAnsiTheme="minorHAnsi"/>
          <w:sz w:val="24"/>
          <w:szCs w:val="24"/>
        </w:rPr>
        <w:t>’</w:t>
      </w:r>
      <w:r w:rsidRPr="005A6CF6">
        <w:rPr>
          <w:rFonts w:asciiTheme="minorHAnsi" w:hAnsiTheme="minorHAnsi"/>
          <w:sz w:val="24"/>
          <w:szCs w:val="24"/>
        </w:rPr>
        <w:t>agit, entre autres :</w:t>
      </w:r>
    </w:p>
    <w:p w:rsidR="00B36EEB" w:rsidRPr="005A6CF6" w:rsidRDefault="00B36EEB" w:rsidP="002D02ED">
      <w:pPr>
        <w:numPr>
          <w:ilvl w:val="0"/>
          <w:numId w:val="61"/>
        </w:numPr>
        <w:tabs>
          <w:tab w:val="clear" w:pos="1247"/>
          <w:tab w:val="clear" w:pos="1814"/>
          <w:tab w:val="clear" w:pos="2381"/>
          <w:tab w:val="clear" w:pos="2948"/>
          <w:tab w:val="clear" w:pos="3515"/>
        </w:tabs>
        <w:spacing w:before="120" w:after="200"/>
        <w:ind w:left="714" w:hanging="357"/>
        <w:rPr>
          <w:rFonts w:asciiTheme="minorHAnsi" w:hAnsiTheme="minorHAnsi"/>
          <w:sz w:val="24"/>
          <w:szCs w:val="24"/>
        </w:rPr>
      </w:pPr>
      <w:r w:rsidRPr="005A6CF6">
        <w:rPr>
          <w:rFonts w:asciiTheme="minorHAnsi" w:hAnsiTheme="minorHAnsi"/>
          <w:sz w:val="24"/>
          <w:szCs w:val="24"/>
        </w:rPr>
        <w:t xml:space="preserve">De définir les objectifs en matière de </w:t>
      </w:r>
      <w:proofErr w:type="gramStart"/>
      <w:r w:rsidRPr="005A6CF6">
        <w:rPr>
          <w:rFonts w:asciiTheme="minorHAnsi" w:hAnsiTheme="minorHAnsi"/>
          <w:sz w:val="24"/>
          <w:szCs w:val="24"/>
        </w:rPr>
        <w:t>sensibilisation;</w:t>
      </w:r>
      <w:proofErr w:type="gramEnd"/>
    </w:p>
    <w:p w:rsidR="00B36EEB" w:rsidRPr="005A6CF6" w:rsidRDefault="00B36EEB" w:rsidP="002D02ED">
      <w:pPr>
        <w:numPr>
          <w:ilvl w:val="0"/>
          <w:numId w:val="61"/>
        </w:numPr>
        <w:tabs>
          <w:tab w:val="clear" w:pos="1247"/>
          <w:tab w:val="clear" w:pos="1814"/>
          <w:tab w:val="clear" w:pos="2381"/>
          <w:tab w:val="clear" w:pos="2948"/>
          <w:tab w:val="clear" w:pos="3515"/>
        </w:tabs>
        <w:spacing w:before="120" w:after="200"/>
        <w:ind w:left="714" w:hanging="357"/>
        <w:rPr>
          <w:rFonts w:asciiTheme="minorHAnsi" w:hAnsiTheme="minorHAnsi"/>
          <w:sz w:val="24"/>
          <w:szCs w:val="24"/>
        </w:rPr>
      </w:pPr>
      <w:r w:rsidRPr="005A6CF6">
        <w:rPr>
          <w:rFonts w:asciiTheme="minorHAnsi" w:hAnsiTheme="minorHAnsi"/>
          <w:sz w:val="24"/>
          <w:szCs w:val="24"/>
        </w:rPr>
        <w:t>De cibler le (les) public(s) visé(s</w:t>
      </w:r>
      <w:proofErr w:type="gramStart"/>
      <w:r w:rsidRPr="005A6CF6">
        <w:rPr>
          <w:rFonts w:asciiTheme="minorHAnsi" w:hAnsiTheme="minorHAnsi"/>
          <w:sz w:val="24"/>
          <w:szCs w:val="24"/>
        </w:rPr>
        <w:t>);</w:t>
      </w:r>
      <w:proofErr w:type="gramEnd"/>
    </w:p>
    <w:p w:rsidR="00B36EEB" w:rsidRPr="005A6CF6" w:rsidRDefault="00B36EEB" w:rsidP="002D02ED">
      <w:pPr>
        <w:numPr>
          <w:ilvl w:val="0"/>
          <w:numId w:val="61"/>
        </w:numPr>
        <w:tabs>
          <w:tab w:val="clear" w:pos="1247"/>
          <w:tab w:val="clear" w:pos="1814"/>
          <w:tab w:val="clear" w:pos="2381"/>
          <w:tab w:val="clear" w:pos="2948"/>
          <w:tab w:val="clear" w:pos="3515"/>
        </w:tabs>
        <w:spacing w:before="120" w:after="200"/>
        <w:ind w:left="714" w:hanging="357"/>
        <w:rPr>
          <w:rFonts w:asciiTheme="minorHAnsi" w:hAnsiTheme="minorHAnsi"/>
          <w:sz w:val="24"/>
          <w:szCs w:val="24"/>
        </w:rPr>
      </w:pPr>
      <w:r w:rsidRPr="005A6CF6">
        <w:rPr>
          <w:rFonts w:asciiTheme="minorHAnsi" w:hAnsiTheme="minorHAnsi"/>
          <w:sz w:val="24"/>
          <w:szCs w:val="24"/>
        </w:rPr>
        <w:t xml:space="preserve">De définir le principal ou les principaux message(s) à </w:t>
      </w:r>
      <w:proofErr w:type="gramStart"/>
      <w:r w:rsidRPr="005A6CF6">
        <w:rPr>
          <w:rFonts w:asciiTheme="minorHAnsi" w:hAnsiTheme="minorHAnsi"/>
          <w:sz w:val="24"/>
          <w:szCs w:val="24"/>
        </w:rPr>
        <w:t>communiquer;</w:t>
      </w:r>
      <w:proofErr w:type="gramEnd"/>
    </w:p>
    <w:p w:rsidR="00B36EEB" w:rsidRPr="005A6CF6" w:rsidRDefault="00B36EEB" w:rsidP="002D02ED">
      <w:pPr>
        <w:numPr>
          <w:ilvl w:val="0"/>
          <w:numId w:val="61"/>
        </w:numPr>
        <w:tabs>
          <w:tab w:val="clear" w:pos="1247"/>
          <w:tab w:val="clear" w:pos="1814"/>
          <w:tab w:val="clear" w:pos="2381"/>
          <w:tab w:val="clear" w:pos="2948"/>
          <w:tab w:val="clear" w:pos="3515"/>
        </w:tabs>
        <w:spacing w:before="120" w:after="200"/>
        <w:ind w:left="714" w:hanging="357"/>
        <w:rPr>
          <w:rFonts w:asciiTheme="minorHAnsi" w:hAnsiTheme="minorHAnsi"/>
          <w:sz w:val="24"/>
          <w:szCs w:val="24"/>
        </w:rPr>
      </w:pPr>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 xml:space="preserve">envisager les types de média et de techniques appropriés pour obtenir la participation du public </w:t>
      </w:r>
      <w:proofErr w:type="gramStart"/>
      <w:r w:rsidRPr="005A6CF6">
        <w:rPr>
          <w:rFonts w:asciiTheme="minorHAnsi" w:hAnsiTheme="minorHAnsi"/>
          <w:sz w:val="24"/>
          <w:szCs w:val="24"/>
        </w:rPr>
        <w:t>ciblé;</w:t>
      </w:r>
      <w:proofErr w:type="gramEnd"/>
    </w:p>
    <w:p w:rsidR="00B36EEB" w:rsidRPr="005A6CF6" w:rsidRDefault="00B36EEB" w:rsidP="002D02ED">
      <w:pPr>
        <w:numPr>
          <w:ilvl w:val="0"/>
          <w:numId w:val="61"/>
        </w:numPr>
        <w:tabs>
          <w:tab w:val="clear" w:pos="1247"/>
          <w:tab w:val="clear" w:pos="1814"/>
          <w:tab w:val="clear" w:pos="2381"/>
          <w:tab w:val="clear" w:pos="2948"/>
          <w:tab w:val="clear" w:pos="3515"/>
        </w:tabs>
        <w:spacing w:before="120" w:after="200"/>
        <w:ind w:left="714" w:hanging="357"/>
        <w:rPr>
          <w:rFonts w:asciiTheme="minorHAnsi" w:hAnsiTheme="minorHAnsi"/>
          <w:sz w:val="24"/>
          <w:szCs w:val="24"/>
        </w:rPr>
      </w:pPr>
      <w:r w:rsidRPr="005A6CF6">
        <w:rPr>
          <w:rFonts w:asciiTheme="minorHAnsi" w:hAnsiTheme="minorHAnsi"/>
          <w:sz w:val="24"/>
          <w:szCs w:val="24"/>
        </w:rPr>
        <w:t>De fournir les moyens permettant d</w:t>
      </w:r>
      <w:r w:rsidR="00920724" w:rsidRPr="005A6CF6">
        <w:rPr>
          <w:rFonts w:asciiTheme="minorHAnsi" w:hAnsiTheme="minorHAnsi"/>
          <w:sz w:val="24"/>
          <w:szCs w:val="24"/>
        </w:rPr>
        <w:t>’</w:t>
      </w:r>
      <w:r w:rsidRPr="005A6CF6">
        <w:rPr>
          <w:rFonts w:asciiTheme="minorHAnsi" w:hAnsiTheme="minorHAnsi"/>
          <w:sz w:val="24"/>
          <w:szCs w:val="24"/>
        </w:rPr>
        <w:t>évaluer l</w:t>
      </w:r>
      <w:r w:rsidR="00920724" w:rsidRPr="005A6CF6">
        <w:rPr>
          <w:rFonts w:asciiTheme="minorHAnsi" w:hAnsiTheme="minorHAnsi"/>
          <w:sz w:val="24"/>
          <w:szCs w:val="24"/>
        </w:rPr>
        <w:t>’</w:t>
      </w:r>
      <w:r w:rsidRPr="005A6CF6">
        <w:rPr>
          <w:rFonts w:asciiTheme="minorHAnsi" w:hAnsiTheme="minorHAnsi"/>
          <w:sz w:val="24"/>
          <w:szCs w:val="24"/>
        </w:rPr>
        <w:t>efficacité de la communication.</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Toutefois, pour communiquer directement avec les mineurs et les communautés touchées une approche plus nuancée pourrait être nécessaire qui aurait pour objet d</w:t>
      </w:r>
      <w:r w:rsidR="00920724" w:rsidRPr="005A6CF6">
        <w:rPr>
          <w:rFonts w:asciiTheme="minorHAnsi" w:hAnsiTheme="minorHAnsi"/>
          <w:sz w:val="24"/>
          <w:szCs w:val="24"/>
        </w:rPr>
        <w:t>’</w:t>
      </w:r>
      <w:r w:rsidRPr="005A6CF6">
        <w:rPr>
          <w:rFonts w:asciiTheme="minorHAnsi" w:hAnsiTheme="minorHAnsi"/>
          <w:sz w:val="24"/>
          <w:szCs w:val="24"/>
        </w:rPr>
        <w:t xml:space="preserve">informer la population mais aussi de favoriser les changements de comportement. </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Dans le cadre de la Convention de Minamata et du processus d</w:t>
      </w:r>
      <w:r w:rsidR="00920724" w:rsidRPr="005A6CF6">
        <w:rPr>
          <w:rFonts w:asciiTheme="minorHAnsi" w:hAnsiTheme="minorHAnsi"/>
          <w:sz w:val="24"/>
          <w:szCs w:val="24"/>
        </w:rPr>
        <w:t>’</w:t>
      </w:r>
      <w:r w:rsidRPr="005A6CF6">
        <w:rPr>
          <w:rFonts w:asciiTheme="minorHAnsi" w:hAnsiTheme="minorHAnsi"/>
          <w:sz w:val="24"/>
          <w:szCs w:val="24"/>
        </w:rPr>
        <w:t>élaboration du PAN, les objectifs en matière de communication varieront d</w:t>
      </w:r>
      <w:r w:rsidR="00920724" w:rsidRPr="005A6CF6">
        <w:rPr>
          <w:rFonts w:asciiTheme="minorHAnsi" w:hAnsiTheme="minorHAnsi"/>
          <w:sz w:val="24"/>
          <w:szCs w:val="24"/>
        </w:rPr>
        <w:t>’</w:t>
      </w:r>
      <w:r w:rsidRPr="005A6CF6">
        <w:rPr>
          <w:rFonts w:asciiTheme="minorHAnsi" w:hAnsiTheme="minorHAnsi"/>
          <w:sz w:val="24"/>
          <w:szCs w:val="24"/>
        </w:rPr>
        <w:t>un pays à l</w:t>
      </w:r>
      <w:r w:rsidR="00920724" w:rsidRPr="005A6CF6">
        <w:rPr>
          <w:rFonts w:asciiTheme="minorHAnsi" w:hAnsiTheme="minorHAnsi"/>
          <w:sz w:val="24"/>
          <w:szCs w:val="24"/>
        </w:rPr>
        <w:t>’</w:t>
      </w:r>
      <w:r w:rsidRPr="005A6CF6">
        <w:rPr>
          <w:rFonts w:asciiTheme="minorHAnsi" w:hAnsiTheme="minorHAnsi"/>
          <w:sz w:val="24"/>
          <w:szCs w:val="24"/>
        </w:rPr>
        <w:t>autre et évolueront tout au long de l</w:t>
      </w:r>
      <w:r w:rsidR="00920724" w:rsidRPr="005A6CF6">
        <w:rPr>
          <w:rFonts w:asciiTheme="minorHAnsi" w:hAnsiTheme="minorHAnsi"/>
          <w:sz w:val="24"/>
          <w:szCs w:val="24"/>
        </w:rPr>
        <w:t>’</w:t>
      </w:r>
      <w:r w:rsidRPr="005A6CF6">
        <w:rPr>
          <w:rFonts w:asciiTheme="minorHAnsi" w:hAnsiTheme="minorHAnsi"/>
          <w:sz w:val="24"/>
          <w:szCs w:val="24"/>
        </w:rPr>
        <w:t>élaboration du plan. Les premiers efforts visant à informer pourraient consister à s</w:t>
      </w:r>
      <w:r w:rsidR="00920724" w:rsidRPr="005A6CF6">
        <w:rPr>
          <w:rFonts w:asciiTheme="minorHAnsi" w:hAnsiTheme="minorHAnsi"/>
          <w:sz w:val="24"/>
          <w:szCs w:val="24"/>
        </w:rPr>
        <w:t>’</w:t>
      </w:r>
      <w:r w:rsidRPr="005A6CF6">
        <w:rPr>
          <w:rFonts w:asciiTheme="minorHAnsi" w:hAnsiTheme="minorHAnsi"/>
          <w:sz w:val="24"/>
          <w:szCs w:val="24"/>
        </w:rPr>
        <w:t>attacher à la fourniture d</w:t>
      </w:r>
      <w:r w:rsidR="00920724" w:rsidRPr="005A6CF6">
        <w:rPr>
          <w:rFonts w:asciiTheme="minorHAnsi" w:hAnsiTheme="minorHAnsi"/>
          <w:sz w:val="24"/>
          <w:szCs w:val="24"/>
        </w:rPr>
        <w:t>’</w:t>
      </w:r>
      <w:r w:rsidRPr="005A6CF6">
        <w:rPr>
          <w:rFonts w:asciiTheme="minorHAnsi" w:hAnsiTheme="minorHAnsi"/>
          <w:sz w:val="24"/>
          <w:szCs w:val="24"/>
        </w:rPr>
        <w:t>informations aux communautés afin qu</w:t>
      </w:r>
      <w:r w:rsidR="00920724" w:rsidRPr="005A6CF6">
        <w:rPr>
          <w:rFonts w:asciiTheme="minorHAnsi" w:hAnsiTheme="minorHAnsi"/>
          <w:sz w:val="24"/>
          <w:szCs w:val="24"/>
        </w:rPr>
        <w:t>’</w:t>
      </w:r>
      <w:r w:rsidRPr="005A6CF6">
        <w:rPr>
          <w:rFonts w:asciiTheme="minorHAnsi" w:hAnsiTheme="minorHAnsi"/>
          <w:sz w:val="24"/>
          <w:szCs w:val="24"/>
        </w:rPr>
        <w:t>elles soient davantage sensibilisées dans l</w:t>
      </w:r>
      <w:r w:rsidR="00920724" w:rsidRPr="005A6CF6">
        <w:rPr>
          <w:rFonts w:asciiTheme="minorHAnsi" w:hAnsiTheme="minorHAnsi"/>
          <w:sz w:val="24"/>
          <w:szCs w:val="24"/>
        </w:rPr>
        <w:t>’</w:t>
      </w:r>
      <w:r w:rsidRPr="005A6CF6">
        <w:rPr>
          <w:rFonts w:asciiTheme="minorHAnsi" w:hAnsiTheme="minorHAnsi"/>
          <w:sz w:val="24"/>
          <w:szCs w:val="24"/>
        </w:rPr>
        <w:t>ensemble aux questions soulevées par le mercure et aux objectifs de la Convention de Minamata proprement dits; ultérieurement ces efforts pourraient consister à traiter des aspects déterminés de la santé publique, des techniques d</w:t>
      </w:r>
      <w:r w:rsidR="00920724" w:rsidRPr="005A6CF6">
        <w:rPr>
          <w:rFonts w:asciiTheme="minorHAnsi" w:hAnsiTheme="minorHAnsi"/>
          <w:sz w:val="24"/>
          <w:szCs w:val="24"/>
        </w:rPr>
        <w:t>’</w:t>
      </w:r>
      <w:r w:rsidRPr="005A6CF6">
        <w:rPr>
          <w:rFonts w:asciiTheme="minorHAnsi" w:hAnsiTheme="minorHAnsi"/>
          <w:sz w:val="24"/>
          <w:szCs w:val="24"/>
        </w:rPr>
        <w:t>extraction appropriées, des modifications concernant la législation et la règlementation, ou d</w:t>
      </w:r>
      <w:r w:rsidR="00920724" w:rsidRPr="005A6CF6">
        <w:rPr>
          <w:rFonts w:asciiTheme="minorHAnsi" w:hAnsiTheme="minorHAnsi"/>
          <w:sz w:val="24"/>
          <w:szCs w:val="24"/>
        </w:rPr>
        <w:t>’</w:t>
      </w:r>
      <w:r w:rsidRPr="005A6CF6">
        <w:rPr>
          <w:rFonts w:asciiTheme="minorHAnsi" w:hAnsiTheme="minorHAnsi"/>
          <w:sz w:val="24"/>
          <w:szCs w:val="24"/>
        </w:rPr>
        <w:t>autres aspects de la régularisation, des autres moyens de subsistance, et/ou des question concernant la gestion des ressources naturelles. De plus, les pays pourraient choisir de mettre à profit les interactions avec les mineurs et les communautés touchées pour traiter un plus grand nombre de questions d</w:t>
      </w:r>
      <w:r w:rsidR="00920724" w:rsidRPr="005A6CF6">
        <w:rPr>
          <w:rFonts w:asciiTheme="minorHAnsi" w:hAnsiTheme="minorHAnsi"/>
          <w:sz w:val="24"/>
          <w:szCs w:val="24"/>
        </w:rPr>
        <w:t>’</w:t>
      </w:r>
      <w:r w:rsidRPr="005A6CF6">
        <w:rPr>
          <w:rFonts w:asciiTheme="minorHAnsi" w:hAnsiTheme="minorHAnsi"/>
          <w:sz w:val="24"/>
          <w:szCs w:val="24"/>
        </w:rPr>
        <w:t>ordre sanitaire, social et économique intéressant ces communautés. Ainsi, un programme de communication en matière de santé pourrait viser à donner des informations sur la manière de procéder pour améliorer l</w:t>
      </w:r>
      <w:r w:rsidR="00920724" w:rsidRPr="005A6CF6">
        <w:rPr>
          <w:rFonts w:asciiTheme="minorHAnsi" w:hAnsiTheme="minorHAnsi"/>
          <w:sz w:val="24"/>
          <w:szCs w:val="24"/>
        </w:rPr>
        <w:t>’</w:t>
      </w:r>
      <w:r w:rsidRPr="005A6CF6">
        <w:rPr>
          <w:rFonts w:asciiTheme="minorHAnsi" w:hAnsiTheme="minorHAnsi"/>
          <w:sz w:val="24"/>
          <w:szCs w:val="24"/>
        </w:rPr>
        <w:t>hygiène et l</w:t>
      </w:r>
      <w:r w:rsidR="00920724" w:rsidRPr="005A6CF6">
        <w:rPr>
          <w:rFonts w:asciiTheme="minorHAnsi" w:hAnsiTheme="minorHAnsi"/>
          <w:sz w:val="24"/>
          <w:szCs w:val="24"/>
        </w:rPr>
        <w:t>’</w:t>
      </w:r>
      <w:r w:rsidRPr="005A6CF6">
        <w:rPr>
          <w:rFonts w:asciiTheme="minorHAnsi" w:hAnsiTheme="minorHAnsi"/>
          <w:sz w:val="24"/>
          <w:szCs w:val="24"/>
        </w:rPr>
        <w:t>assainissement d</w:t>
      </w:r>
      <w:r w:rsidR="00920724" w:rsidRPr="005A6CF6">
        <w:rPr>
          <w:rFonts w:asciiTheme="minorHAnsi" w:hAnsiTheme="minorHAnsi"/>
          <w:sz w:val="24"/>
          <w:szCs w:val="24"/>
        </w:rPr>
        <w:t>’</w:t>
      </w:r>
      <w:r w:rsidRPr="005A6CF6">
        <w:rPr>
          <w:rFonts w:asciiTheme="minorHAnsi" w:hAnsiTheme="minorHAnsi"/>
          <w:sz w:val="24"/>
          <w:szCs w:val="24"/>
        </w:rPr>
        <w:t>ensemble ainsi qu</w:t>
      </w:r>
      <w:r w:rsidR="00920724" w:rsidRPr="005A6CF6">
        <w:rPr>
          <w:rFonts w:asciiTheme="minorHAnsi" w:hAnsiTheme="minorHAnsi"/>
          <w:sz w:val="24"/>
          <w:szCs w:val="24"/>
        </w:rPr>
        <w:t>’</w:t>
      </w:r>
      <w:r w:rsidRPr="005A6CF6">
        <w:rPr>
          <w:rFonts w:asciiTheme="minorHAnsi" w:hAnsiTheme="minorHAnsi"/>
          <w:sz w:val="24"/>
          <w:szCs w:val="24"/>
        </w:rPr>
        <w:t>à faire passer d</w:t>
      </w:r>
      <w:r w:rsidR="00920724" w:rsidRPr="005A6CF6">
        <w:rPr>
          <w:rFonts w:asciiTheme="minorHAnsi" w:hAnsiTheme="minorHAnsi"/>
          <w:sz w:val="24"/>
          <w:szCs w:val="24"/>
        </w:rPr>
        <w:t>’</w:t>
      </w:r>
      <w:r w:rsidRPr="005A6CF6">
        <w:rPr>
          <w:rFonts w:asciiTheme="minorHAnsi" w:hAnsiTheme="minorHAnsi"/>
          <w:sz w:val="24"/>
          <w:szCs w:val="24"/>
        </w:rPr>
        <w:t>importants messages sur les moyens de prévenir l</w:t>
      </w:r>
      <w:r w:rsidR="00920724" w:rsidRPr="005A6CF6">
        <w:rPr>
          <w:rFonts w:asciiTheme="minorHAnsi" w:hAnsiTheme="minorHAnsi"/>
          <w:sz w:val="24"/>
          <w:szCs w:val="24"/>
        </w:rPr>
        <w:t>’</w:t>
      </w:r>
      <w:r w:rsidRPr="005A6CF6">
        <w:rPr>
          <w:rFonts w:asciiTheme="minorHAnsi" w:hAnsiTheme="minorHAnsi"/>
          <w:sz w:val="24"/>
          <w:szCs w:val="24"/>
        </w:rPr>
        <w:t>exposition au mercure (Artisanal Gold Council, 2014).</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Un plan ou une stratégie de communication bien conçu sera utile lorsqu</w:t>
      </w:r>
      <w:r w:rsidR="00920724" w:rsidRPr="005A6CF6">
        <w:rPr>
          <w:rFonts w:asciiTheme="minorHAnsi" w:hAnsiTheme="minorHAnsi"/>
          <w:sz w:val="24"/>
          <w:szCs w:val="24"/>
        </w:rPr>
        <w:t>’</w:t>
      </w:r>
      <w:r w:rsidRPr="005A6CF6">
        <w:rPr>
          <w:rFonts w:asciiTheme="minorHAnsi" w:hAnsiTheme="minorHAnsi"/>
          <w:sz w:val="24"/>
          <w:szCs w:val="24"/>
        </w:rPr>
        <w:t>il s</w:t>
      </w:r>
      <w:r w:rsidR="00920724" w:rsidRPr="005A6CF6">
        <w:rPr>
          <w:rFonts w:asciiTheme="minorHAnsi" w:hAnsiTheme="minorHAnsi"/>
          <w:sz w:val="24"/>
          <w:szCs w:val="24"/>
        </w:rPr>
        <w:t>’</w:t>
      </w:r>
      <w:r w:rsidRPr="005A6CF6">
        <w:rPr>
          <w:rFonts w:asciiTheme="minorHAnsi" w:hAnsiTheme="minorHAnsi"/>
          <w:sz w:val="24"/>
          <w:szCs w:val="24"/>
        </w:rPr>
        <w:t>agira de fournir des informations aux mineurs et aux communautés touchées. Il faudra déterminer quels médias (documents imprimés, radios, télévision, téléphones mobiles et médias sociaux), et quels autres moyens (ateliers, sessions de formation, débats publics, concours artistiques, foires, festivals et ou autres évènements communautaires) conviennent le mieux pour faire passer le message à ces communautés, et quels seront les messagers les plus convaincants, compte tenu de leurs attributs sociaux et culturels. Recourir aux réseaux sociaux existants pourrait être le moyen le moins coûteux et le plus efficace pour communiquer des informations sur le mercure. Ces réseaux peuvent être utilisés de diverses façons :</w:t>
      </w:r>
    </w:p>
    <w:p w:rsidR="00B36EEB" w:rsidRPr="005A6CF6" w:rsidRDefault="00B36EEB" w:rsidP="002D02ED">
      <w:pPr>
        <w:widowControl w:val="0"/>
        <w:numPr>
          <w:ilvl w:val="0"/>
          <w:numId w:val="25"/>
        </w:numPr>
        <w:tabs>
          <w:tab w:val="clear" w:pos="1247"/>
          <w:tab w:val="clear" w:pos="1814"/>
          <w:tab w:val="clear" w:pos="2381"/>
          <w:tab w:val="clear" w:pos="2948"/>
          <w:tab w:val="clear" w:pos="3515"/>
          <w:tab w:val="left" w:pos="709"/>
        </w:tabs>
        <w:autoSpaceDE w:val="0"/>
        <w:autoSpaceDN w:val="0"/>
        <w:adjustRightInd w:val="0"/>
        <w:spacing w:before="120" w:after="200"/>
        <w:ind w:left="714" w:hanging="357"/>
        <w:rPr>
          <w:rFonts w:asciiTheme="minorHAnsi" w:hAnsiTheme="minorHAnsi"/>
          <w:color w:val="000000"/>
          <w:sz w:val="24"/>
          <w:szCs w:val="24"/>
        </w:rPr>
      </w:pPr>
      <w:r w:rsidRPr="005A6CF6">
        <w:rPr>
          <w:rFonts w:asciiTheme="minorHAnsi" w:hAnsiTheme="minorHAnsi"/>
          <w:color w:val="000000"/>
          <w:sz w:val="24"/>
          <w:szCs w:val="24"/>
        </w:rPr>
        <w:t>Les porte-paroles peuvent se rendre dans les écoles et de la documentation peut être mise au point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intention des étudiants qui peuvent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emporter chez eux pour leurs </w:t>
      </w:r>
      <w:proofErr w:type="gramStart"/>
      <w:r w:rsidRPr="005A6CF6">
        <w:rPr>
          <w:rFonts w:asciiTheme="minorHAnsi" w:hAnsiTheme="minorHAnsi"/>
          <w:color w:val="000000"/>
          <w:sz w:val="24"/>
          <w:szCs w:val="24"/>
        </w:rPr>
        <w:t>parents;</w:t>
      </w:r>
      <w:proofErr w:type="gramEnd"/>
    </w:p>
    <w:p w:rsidR="00B36EEB" w:rsidRPr="005A6CF6" w:rsidRDefault="00B36EEB" w:rsidP="002D02ED">
      <w:pPr>
        <w:widowControl w:val="0"/>
        <w:numPr>
          <w:ilvl w:val="0"/>
          <w:numId w:val="25"/>
        </w:numPr>
        <w:tabs>
          <w:tab w:val="clear" w:pos="1247"/>
          <w:tab w:val="clear" w:pos="1814"/>
          <w:tab w:val="clear" w:pos="2381"/>
          <w:tab w:val="clear" w:pos="2948"/>
          <w:tab w:val="clear" w:pos="3515"/>
          <w:tab w:val="left" w:pos="709"/>
        </w:tabs>
        <w:autoSpaceDE w:val="0"/>
        <w:autoSpaceDN w:val="0"/>
        <w:adjustRightInd w:val="0"/>
        <w:spacing w:before="120" w:after="200"/>
        <w:ind w:left="714" w:hanging="357"/>
        <w:rPr>
          <w:rFonts w:asciiTheme="minorHAnsi" w:hAnsiTheme="minorHAnsi"/>
          <w:color w:val="000000"/>
          <w:sz w:val="24"/>
          <w:szCs w:val="24"/>
        </w:rPr>
      </w:pPr>
      <w:r w:rsidRPr="005A6CF6">
        <w:rPr>
          <w:rFonts w:asciiTheme="minorHAnsi" w:hAnsiTheme="minorHAnsi"/>
          <w:color w:val="000000"/>
          <w:sz w:val="24"/>
          <w:szCs w:val="24"/>
        </w:rPr>
        <w:t xml:space="preserve">Les chefs religieux peuvent être mis à contribution pour la communication car leurs avis sont généralement </w:t>
      </w:r>
      <w:proofErr w:type="gramStart"/>
      <w:r w:rsidRPr="005A6CF6">
        <w:rPr>
          <w:rFonts w:asciiTheme="minorHAnsi" w:hAnsiTheme="minorHAnsi"/>
          <w:color w:val="000000"/>
          <w:sz w:val="24"/>
          <w:szCs w:val="24"/>
        </w:rPr>
        <w:t>respectés;</w:t>
      </w:r>
      <w:proofErr w:type="gramEnd"/>
    </w:p>
    <w:p w:rsidR="00B36EEB" w:rsidRPr="005A6CF6" w:rsidRDefault="00B36EEB" w:rsidP="002D02ED">
      <w:pPr>
        <w:widowControl w:val="0"/>
        <w:numPr>
          <w:ilvl w:val="0"/>
          <w:numId w:val="25"/>
        </w:numPr>
        <w:tabs>
          <w:tab w:val="clear" w:pos="1247"/>
          <w:tab w:val="clear" w:pos="1814"/>
          <w:tab w:val="clear" w:pos="2381"/>
          <w:tab w:val="clear" w:pos="2948"/>
          <w:tab w:val="clear" w:pos="3515"/>
          <w:tab w:val="left" w:pos="709"/>
        </w:tabs>
        <w:autoSpaceDE w:val="0"/>
        <w:autoSpaceDN w:val="0"/>
        <w:adjustRightInd w:val="0"/>
        <w:spacing w:before="120" w:after="200"/>
        <w:ind w:left="714" w:hanging="357"/>
        <w:rPr>
          <w:rFonts w:asciiTheme="minorHAnsi" w:hAnsiTheme="minorHAnsi"/>
          <w:color w:val="000000"/>
          <w:sz w:val="24"/>
          <w:szCs w:val="24"/>
        </w:rPr>
      </w:pPr>
      <w:r w:rsidRPr="005A6CF6">
        <w:rPr>
          <w:rFonts w:asciiTheme="minorHAnsi" w:hAnsiTheme="minorHAnsi"/>
          <w:color w:val="000000"/>
          <w:sz w:val="24"/>
          <w:szCs w:val="24"/>
        </w:rPr>
        <w:t>Les organisations communautaires dont les statuts prévoient la diffusion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informations sur la santé auprès du public et/ou le développement économique communautaire peuvent exposer les programmes. Souvent ces organisations communiquent régulièrement avec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groupes aux objectifs similaires.</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Il conviendrait de s</w:t>
      </w:r>
      <w:r w:rsidR="00920724" w:rsidRPr="005A6CF6">
        <w:rPr>
          <w:rFonts w:asciiTheme="minorHAnsi" w:hAnsiTheme="minorHAnsi"/>
          <w:sz w:val="24"/>
          <w:szCs w:val="24"/>
        </w:rPr>
        <w:t>’</w:t>
      </w:r>
      <w:r w:rsidRPr="005A6CF6">
        <w:rPr>
          <w:rFonts w:asciiTheme="minorHAnsi" w:hAnsiTheme="minorHAnsi"/>
          <w:sz w:val="24"/>
          <w:szCs w:val="24"/>
        </w:rPr>
        <w:t>employer à établir des liens avec d</w:t>
      </w:r>
      <w:r w:rsidR="00920724" w:rsidRPr="005A6CF6">
        <w:rPr>
          <w:rFonts w:asciiTheme="minorHAnsi" w:hAnsiTheme="minorHAnsi"/>
          <w:sz w:val="24"/>
          <w:szCs w:val="24"/>
        </w:rPr>
        <w:t>’</w:t>
      </w:r>
      <w:r w:rsidRPr="005A6CF6">
        <w:rPr>
          <w:rFonts w:asciiTheme="minorHAnsi" w:hAnsiTheme="minorHAnsi"/>
          <w:sz w:val="24"/>
          <w:szCs w:val="24"/>
        </w:rPr>
        <w:t>autres initiatives en matière de conservation et de développement entreprises sur des sites miniers afin de s</w:t>
      </w:r>
      <w:r w:rsidR="00920724" w:rsidRPr="005A6CF6">
        <w:rPr>
          <w:rFonts w:asciiTheme="minorHAnsi" w:hAnsiTheme="minorHAnsi"/>
          <w:sz w:val="24"/>
          <w:szCs w:val="24"/>
        </w:rPr>
        <w:t>’</w:t>
      </w:r>
      <w:r w:rsidRPr="005A6CF6">
        <w:rPr>
          <w:rFonts w:asciiTheme="minorHAnsi" w:hAnsiTheme="minorHAnsi"/>
          <w:sz w:val="24"/>
          <w:szCs w:val="24"/>
        </w:rPr>
        <w:t xml:space="preserve">assurer que les programmes de travail se déroulent de concert et mettent à profit les ressources disponibles. </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Lorsque l</w:t>
      </w:r>
      <w:r w:rsidR="00920724" w:rsidRPr="005A6CF6">
        <w:rPr>
          <w:rFonts w:asciiTheme="minorHAnsi" w:hAnsiTheme="minorHAnsi"/>
          <w:sz w:val="24"/>
          <w:szCs w:val="24"/>
        </w:rPr>
        <w:t>’</w:t>
      </w:r>
      <w:r w:rsidRPr="005A6CF6">
        <w:rPr>
          <w:rFonts w:asciiTheme="minorHAnsi" w:hAnsiTheme="minorHAnsi"/>
          <w:sz w:val="24"/>
          <w:szCs w:val="24"/>
        </w:rPr>
        <w:t>on communique avec les mineurs et d</w:t>
      </w:r>
      <w:r w:rsidR="00920724" w:rsidRPr="005A6CF6">
        <w:rPr>
          <w:rFonts w:asciiTheme="minorHAnsi" w:hAnsiTheme="minorHAnsi"/>
          <w:sz w:val="24"/>
          <w:szCs w:val="24"/>
        </w:rPr>
        <w:t>’</w:t>
      </w:r>
      <w:r w:rsidRPr="005A6CF6">
        <w:rPr>
          <w:rFonts w:asciiTheme="minorHAnsi" w:hAnsiTheme="minorHAnsi"/>
          <w:sz w:val="24"/>
          <w:szCs w:val="24"/>
        </w:rPr>
        <w:t>autres intéressés au sujet des effets possibles sur la santé humaine et l</w:t>
      </w:r>
      <w:r w:rsidR="00920724" w:rsidRPr="005A6CF6">
        <w:rPr>
          <w:rFonts w:asciiTheme="minorHAnsi" w:hAnsiTheme="minorHAnsi"/>
          <w:sz w:val="24"/>
          <w:szCs w:val="24"/>
        </w:rPr>
        <w:t>’</w:t>
      </w:r>
      <w:r w:rsidRPr="005A6CF6">
        <w:rPr>
          <w:rFonts w:asciiTheme="minorHAnsi" w:hAnsiTheme="minorHAnsi"/>
          <w:sz w:val="24"/>
          <w:szCs w:val="24"/>
        </w:rPr>
        <w:t>environnement de la contamination par le mercure il est un important obstacle à surmonter, à savoir le fait que bien souvent ces effets ne sont pas immédiatement perçus. Les voies d</w:t>
      </w:r>
      <w:r w:rsidR="00920724" w:rsidRPr="005A6CF6">
        <w:rPr>
          <w:rFonts w:asciiTheme="minorHAnsi" w:hAnsiTheme="minorHAnsi"/>
          <w:sz w:val="24"/>
          <w:szCs w:val="24"/>
        </w:rPr>
        <w:t>’</w:t>
      </w:r>
      <w:r w:rsidRPr="005A6CF6">
        <w:rPr>
          <w:rFonts w:asciiTheme="minorHAnsi" w:hAnsiTheme="minorHAnsi"/>
          <w:sz w:val="24"/>
          <w:szCs w:val="24"/>
        </w:rPr>
        <w:t>exposition au mercure sont difficilement décelables et les réactions des organismes humains peuvent aller de problèmes neurologiques observables (tels que des tremblements) à des affections cardiovasculaires dont les effets sont moins évidents. En outre, la façon dont un écosystème réagit à la contamination par le mercure peut varier en fonction de nombreux facteurs biotiques et abiotiques. Le défi à relever en matière de communication consiste à traduire ces questions complexes en messages convaincants aisément compréhensibles qui touchent les cibles visées.</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 xml:space="preserve">Les pays pourraient </w:t>
      </w:r>
      <w:r w:rsidR="002536BC" w:rsidRPr="005A6CF6">
        <w:rPr>
          <w:rFonts w:asciiTheme="minorHAnsi" w:hAnsiTheme="minorHAnsi"/>
          <w:sz w:val="24"/>
          <w:szCs w:val="24"/>
        </w:rPr>
        <w:t xml:space="preserve">vouloir faire figurer </w:t>
      </w:r>
      <w:r w:rsidRPr="005A6CF6">
        <w:rPr>
          <w:rFonts w:asciiTheme="minorHAnsi" w:hAnsiTheme="minorHAnsi"/>
          <w:sz w:val="24"/>
          <w:szCs w:val="24"/>
        </w:rPr>
        <w:t>dans leurs plans d</w:t>
      </w:r>
      <w:r w:rsidR="00920724" w:rsidRPr="005A6CF6">
        <w:rPr>
          <w:rFonts w:asciiTheme="minorHAnsi" w:hAnsiTheme="minorHAnsi"/>
          <w:sz w:val="24"/>
          <w:szCs w:val="24"/>
        </w:rPr>
        <w:t>’</w:t>
      </w:r>
      <w:r w:rsidRPr="005A6CF6">
        <w:rPr>
          <w:rFonts w:asciiTheme="minorHAnsi" w:hAnsiTheme="minorHAnsi"/>
          <w:sz w:val="24"/>
          <w:szCs w:val="24"/>
        </w:rPr>
        <w:t xml:space="preserve">action nationaux </w:t>
      </w:r>
      <w:r w:rsidR="002536BC" w:rsidRPr="005A6CF6">
        <w:rPr>
          <w:rFonts w:asciiTheme="minorHAnsi" w:hAnsiTheme="minorHAnsi"/>
          <w:sz w:val="24"/>
          <w:szCs w:val="24"/>
        </w:rPr>
        <w:t>les coordonnées de</w:t>
      </w:r>
      <w:r w:rsidRPr="005A6CF6">
        <w:rPr>
          <w:rFonts w:asciiTheme="minorHAnsi" w:hAnsiTheme="minorHAnsi"/>
          <w:sz w:val="24"/>
          <w:szCs w:val="24"/>
        </w:rPr>
        <w:t xml:space="preserve"> professionnels de la santé compétents et veiller à ce que ces informations soient mises à la disposition des </w:t>
      </w:r>
      <w:r w:rsidR="002536BC" w:rsidRPr="005A6CF6">
        <w:rPr>
          <w:rFonts w:asciiTheme="minorHAnsi" w:hAnsiTheme="minorHAnsi"/>
          <w:sz w:val="24"/>
          <w:szCs w:val="24"/>
        </w:rPr>
        <w:t xml:space="preserve">collectivités pouvant être </w:t>
      </w:r>
      <w:r w:rsidRPr="005A6CF6">
        <w:rPr>
          <w:rFonts w:asciiTheme="minorHAnsi" w:hAnsiTheme="minorHAnsi"/>
          <w:sz w:val="24"/>
          <w:szCs w:val="24"/>
        </w:rPr>
        <w:t>affectées par le mercure.</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Outre la nécessité de donner des informations sur les effets du mercure sur la santé humaine et les écosystèmes, il faudra probablement assurer une éducation et une formation expressément conçues à l</w:t>
      </w:r>
      <w:r w:rsidR="00920724" w:rsidRPr="005A6CF6">
        <w:rPr>
          <w:rFonts w:asciiTheme="minorHAnsi" w:hAnsiTheme="minorHAnsi"/>
          <w:sz w:val="24"/>
          <w:szCs w:val="24"/>
        </w:rPr>
        <w:t>’</w:t>
      </w:r>
      <w:r w:rsidRPr="005A6CF6">
        <w:rPr>
          <w:rFonts w:asciiTheme="minorHAnsi" w:hAnsiTheme="minorHAnsi"/>
          <w:sz w:val="24"/>
          <w:szCs w:val="24"/>
        </w:rPr>
        <w:t>intention des mineurs et des entreprises de traitement de l</w:t>
      </w:r>
      <w:r w:rsidR="00920724" w:rsidRPr="005A6CF6">
        <w:rPr>
          <w:rFonts w:asciiTheme="minorHAnsi" w:hAnsiTheme="minorHAnsi"/>
          <w:sz w:val="24"/>
          <w:szCs w:val="24"/>
        </w:rPr>
        <w:t>’</w:t>
      </w:r>
      <w:r w:rsidRPr="005A6CF6">
        <w:rPr>
          <w:rFonts w:asciiTheme="minorHAnsi" w:hAnsiTheme="minorHAnsi"/>
          <w:sz w:val="24"/>
          <w:szCs w:val="24"/>
        </w:rPr>
        <w:t>or portant sur les techniques permettant de réduire le plus possible l</w:t>
      </w:r>
      <w:r w:rsidR="00920724" w:rsidRPr="005A6CF6">
        <w:rPr>
          <w:rFonts w:asciiTheme="minorHAnsi" w:hAnsiTheme="minorHAnsi"/>
          <w:sz w:val="24"/>
          <w:szCs w:val="24"/>
        </w:rPr>
        <w:t>’</w:t>
      </w:r>
      <w:r w:rsidRPr="005A6CF6">
        <w:rPr>
          <w:rFonts w:asciiTheme="minorHAnsi" w:hAnsiTheme="minorHAnsi"/>
          <w:sz w:val="24"/>
          <w:szCs w:val="24"/>
        </w:rPr>
        <w:t>exposition, ainsi que sur les procédés sans mercure et de production d</w:t>
      </w:r>
      <w:r w:rsidR="00920724" w:rsidRPr="005A6CF6">
        <w:rPr>
          <w:rFonts w:asciiTheme="minorHAnsi" w:hAnsiTheme="minorHAnsi"/>
          <w:sz w:val="24"/>
          <w:szCs w:val="24"/>
        </w:rPr>
        <w:t>’</w:t>
      </w:r>
      <w:r w:rsidRPr="005A6CF6">
        <w:rPr>
          <w:rFonts w:asciiTheme="minorHAnsi" w:hAnsiTheme="minorHAnsi"/>
          <w:sz w:val="24"/>
          <w:szCs w:val="24"/>
        </w:rPr>
        <w:t>or à faible teneur en mercure. Les ateliers de formation peuvent fournir aux mineurs des informations sur les améliorations à apporter aux broyages et aux traitements du minerai, ainsi qu</w:t>
      </w:r>
      <w:r w:rsidR="00920724" w:rsidRPr="005A6CF6">
        <w:rPr>
          <w:rFonts w:asciiTheme="minorHAnsi" w:hAnsiTheme="minorHAnsi"/>
          <w:sz w:val="24"/>
          <w:szCs w:val="24"/>
        </w:rPr>
        <w:t>’</w:t>
      </w:r>
      <w:r w:rsidRPr="005A6CF6">
        <w:rPr>
          <w:rFonts w:asciiTheme="minorHAnsi" w:hAnsiTheme="minorHAnsi"/>
          <w:sz w:val="24"/>
          <w:szCs w:val="24"/>
        </w:rPr>
        <w:t>aux procédés simples ou technologiquement plus avancés de concentration du minerai et de séparation des minéraux non recherchés, et/ou sur de meilleures méthodes de gestion de nature à rendre les sites miniers plus sûrs et plus productifs. La formation dispensée directement de mineur à mineur est une méthode qui a particulièrement réussi car les mineurs accordent leur confiance à leurs pairs. Les entreprises de traitement de l</w:t>
      </w:r>
      <w:r w:rsidR="00920724" w:rsidRPr="005A6CF6">
        <w:rPr>
          <w:rFonts w:asciiTheme="minorHAnsi" w:hAnsiTheme="minorHAnsi"/>
          <w:sz w:val="24"/>
          <w:szCs w:val="24"/>
        </w:rPr>
        <w:t>’</w:t>
      </w:r>
      <w:r w:rsidRPr="005A6CF6">
        <w:rPr>
          <w:rFonts w:asciiTheme="minorHAnsi" w:hAnsiTheme="minorHAnsi"/>
          <w:sz w:val="24"/>
          <w:szCs w:val="24"/>
        </w:rPr>
        <w:t>or peuvent être formées à l</w:t>
      </w:r>
      <w:r w:rsidR="00920724" w:rsidRPr="005A6CF6">
        <w:rPr>
          <w:rFonts w:asciiTheme="minorHAnsi" w:hAnsiTheme="minorHAnsi"/>
          <w:sz w:val="24"/>
          <w:szCs w:val="24"/>
        </w:rPr>
        <w:t>’</w:t>
      </w:r>
      <w:r w:rsidRPr="005A6CF6">
        <w:rPr>
          <w:rFonts w:asciiTheme="minorHAnsi" w:hAnsiTheme="minorHAnsi"/>
          <w:sz w:val="24"/>
          <w:szCs w:val="24"/>
        </w:rPr>
        <w:t xml:space="preserve">utilisation des procédés visant à réduire les émissions de mercure. </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ONUDI a conçu un manuel pour la formation des mineurs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w:t>
      </w:r>
      <w:proofErr w:type="spellStart"/>
      <w:r w:rsidRPr="005A6CF6">
        <w:rPr>
          <w:rFonts w:asciiTheme="minorHAnsi" w:hAnsiTheme="minorHAnsi"/>
          <w:sz w:val="24"/>
          <w:szCs w:val="24"/>
        </w:rPr>
        <w:t>Manual</w:t>
      </w:r>
      <w:proofErr w:type="spellEnd"/>
      <w:r w:rsidRPr="005A6CF6">
        <w:rPr>
          <w:rFonts w:asciiTheme="minorHAnsi" w:hAnsiTheme="minorHAnsi"/>
          <w:sz w:val="24"/>
          <w:szCs w:val="24"/>
        </w:rPr>
        <w:t xml:space="preserve"> for Training Artisanal and Small-Scale Gold </w:t>
      </w:r>
      <w:proofErr w:type="spellStart"/>
      <w:r w:rsidRPr="005A6CF6">
        <w:rPr>
          <w:rFonts w:asciiTheme="minorHAnsi" w:hAnsiTheme="minorHAnsi"/>
          <w:sz w:val="24"/>
          <w:szCs w:val="24"/>
        </w:rPr>
        <w:t>Miners</w:t>
      </w:r>
      <w:proofErr w:type="spellEnd"/>
      <w:r w:rsidRPr="005A6CF6">
        <w:rPr>
          <w:rFonts w:asciiTheme="minorHAnsi" w:hAnsiTheme="minorHAnsi"/>
          <w:sz w:val="24"/>
          <w:szCs w:val="24"/>
        </w:rPr>
        <w:t>) qui donne de très nombreuses informations sur la façon d</w:t>
      </w:r>
      <w:r w:rsidR="00920724" w:rsidRPr="005A6CF6">
        <w:rPr>
          <w:rFonts w:asciiTheme="minorHAnsi" w:hAnsiTheme="minorHAnsi"/>
          <w:sz w:val="24"/>
          <w:szCs w:val="24"/>
        </w:rPr>
        <w:t>’</w:t>
      </w:r>
      <w:r w:rsidRPr="005A6CF6">
        <w:rPr>
          <w:rFonts w:asciiTheme="minorHAnsi" w:hAnsiTheme="minorHAnsi"/>
          <w:sz w:val="24"/>
          <w:szCs w:val="24"/>
        </w:rPr>
        <w:t>organiser des ateliers de formation destinés aux mineurs, y compris sur les personnes pouvant y participer et le type de programme qu</w:t>
      </w:r>
      <w:r w:rsidR="00920724" w:rsidRPr="005A6CF6">
        <w:rPr>
          <w:rFonts w:asciiTheme="minorHAnsi" w:hAnsiTheme="minorHAnsi"/>
          <w:sz w:val="24"/>
          <w:szCs w:val="24"/>
        </w:rPr>
        <w:t>’</w:t>
      </w:r>
      <w:r w:rsidRPr="005A6CF6">
        <w:rPr>
          <w:rFonts w:asciiTheme="minorHAnsi" w:hAnsiTheme="minorHAnsi"/>
          <w:sz w:val="24"/>
          <w:szCs w:val="24"/>
        </w:rPr>
        <w:t>il conviendrait d</w:t>
      </w:r>
      <w:r w:rsidR="00920724" w:rsidRPr="005A6CF6">
        <w:rPr>
          <w:rFonts w:asciiTheme="minorHAnsi" w:hAnsiTheme="minorHAnsi"/>
          <w:sz w:val="24"/>
          <w:szCs w:val="24"/>
        </w:rPr>
        <w:t>’</w:t>
      </w:r>
      <w:r w:rsidRPr="005A6CF6">
        <w:rPr>
          <w:rFonts w:asciiTheme="minorHAnsi" w:hAnsiTheme="minorHAnsi"/>
          <w:sz w:val="24"/>
          <w:szCs w:val="24"/>
        </w:rPr>
        <w:t xml:space="preserve">y présenter (ONUDI, 2006). Les Argonne National </w:t>
      </w:r>
      <w:proofErr w:type="spellStart"/>
      <w:r w:rsidRPr="005A6CF6">
        <w:rPr>
          <w:rFonts w:asciiTheme="minorHAnsi" w:hAnsiTheme="minorHAnsi"/>
          <w:sz w:val="24"/>
          <w:szCs w:val="24"/>
        </w:rPr>
        <w:t>Laboratories</w:t>
      </w:r>
      <w:proofErr w:type="spellEnd"/>
      <w:r w:rsidRPr="005A6CF6">
        <w:rPr>
          <w:rFonts w:asciiTheme="minorHAnsi" w:hAnsiTheme="minorHAnsi"/>
          <w:sz w:val="24"/>
          <w:szCs w:val="24"/>
        </w:rPr>
        <w:t xml:space="preserve"> et l</w:t>
      </w:r>
      <w:r w:rsidR="00920724" w:rsidRPr="005A6CF6">
        <w:rPr>
          <w:rFonts w:asciiTheme="minorHAnsi" w:hAnsiTheme="minorHAnsi"/>
          <w:sz w:val="24"/>
          <w:szCs w:val="24"/>
        </w:rPr>
        <w:t>’</w:t>
      </w:r>
      <w:r w:rsidRPr="005A6CF6">
        <w:rPr>
          <w:rFonts w:asciiTheme="minorHAnsi" w:hAnsiTheme="minorHAnsi"/>
          <w:sz w:val="24"/>
          <w:szCs w:val="24"/>
        </w:rPr>
        <w:t>Agence des États-Unis pour la protection de l</w:t>
      </w:r>
      <w:r w:rsidR="00920724" w:rsidRPr="005A6CF6">
        <w:rPr>
          <w:rFonts w:asciiTheme="minorHAnsi" w:hAnsiTheme="minorHAnsi"/>
          <w:sz w:val="24"/>
          <w:szCs w:val="24"/>
        </w:rPr>
        <w:t>’</w:t>
      </w:r>
      <w:r w:rsidRPr="005A6CF6">
        <w:rPr>
          <w:rFonts w:asciiTheme="minorHAnsi" w:hAnsiTheme="minorHAnsi"/>
          <w:sz w:val="24"/>
          <w:szCs w:val="24"/>
        </w:rPr>
        <w:t>environnement ont assuré aux négociants d</w:t>
      </w:r>
      <w:r w:rsidR="00920724" w:rsidRPr="005A6CF6">
        <w:rPr>
          <w:rFonts w:asciiTheme="minorHAnsi" w:hAnsiTheme="minorHAnsi"/>
          <w:sz w:val="24"/>
          <w:szCs w:val="24"/>
        </w:rPr>
        <w:t>’</w:t>
      </w:r>
      <w:r w:rsidRPr="005A6CF6">
        <w:rPr>
          <w:rFonts w:asciiTheme="minorHAnsi" w:hAnsiTheme="minorHAnsi"/>
          <w:sz w:val="24"/>
          <w:szCs w:val="24"/>
        </w:rPr>
        <w:t>or une formation à l</w:t>
      </w:r>
      <w:r w:rsidR="00920724" w:rsidRPr="005A6CF6">
        <w:rPr>
          <w:rFonts w:asciiTheme="minorHAnsi" w:hAnsiTheme="minorHAnsi"/>
          <w:sz w:val="24"/>
          <w:szCs w:val="24"/>
        </w:rPr>
        <w:t>’</w:t>
      </w:r>
      <w:r w:rsidRPr="005A6CF6">
        <w:rPr>
          <w:rFonts w:asciiTheme="minorHAnsi" w:hAnsiTheme="minorHAnsi"/>
          <w:sz w:val="24"/>
          <w:szCs w:val="24"/>
        </w:rPr>
        <w:t xml:space="preserve">utilisation de dispositifs de récupération du mercure (Argonne National </w:t>
      </w:r>
      <w:proofErr w:type="spellStart"/>
      <w:r w:rsidRPr="005A6CF6">
        <w:rPr>
          <w:rFonts w:asciiTheme="minorHAnsi" w:hAnsiTheme="minorHAnsi"/>
          <w:sz w:val="24"/>
          <w:szCs w:val="24"/>
        </w:rPr>
        <w:t>Laboratories</w:t>
      </w:r>
      <w:proofErr w:type="spellEnd"/>
      <w:r w:rsidRPr="005A6CF6">
        <w:rPr>
          <w:rFonts w:asciiTheme="minorHAnsi" w:hAnsiTheme="minorHAnsi"/>
          <w:sz w:val="24"/>
          <w:szCs w:val="24"/>
        </w:rPr>
        <w:t>, 2013).</w:t>
      </w:r>
    </w:p>
    <w:p w:rsidR="00415DF3" w:rsidRPr="005A6CF6" w:rsidRDefault="00415DF3" w:rsidP="002D02ED">
      <w:pPr>
        <w:widowControl w:val="0"/>
        <w:tabs>
          <w:tab w:val="clear" w:pos="1247"/>
          <w:tab w:val="clear" w:pos="1814"/>
          <w:tab w:val="clear" w:pos="2381"/>
          <w:tab w:val="clear" w:pos="2948"/>
          <w:tab w:val="clear" w:pos="3515"/>
          <w:tab w:val="left" w:pos="9360"/>
        </w:tabs>
        <w:autoSpaceDE w:val="0"/>
        <w:autoSpaceDN w:val="0"/>
        <w:adjustRightInd w:val="0"/>
        <w:rPr>
          <w:rFonts w:ascii="Calibri" w:hAnsi="Calibri"/>
          <w:color w:val="000000"/>
          <w:w w:val="102"/>
          <w:sz w:val="24"/>
          <w:szCs w:val="24"/>
        </w:rPr>
      </w:pPr>
      <w:r w:rsidRPr="005A6CF6">
        <w:rPr>
          <w:noProof/>
          <w:lang w:eastAsia="fr-FR"/>
        </w:rPr>
        <mc:AlternateContent>
          <mc:Choice Requires="wps">
            <w:drawing>
              <wp:inline distT="0" distB="0" distL="0" distR="0" wp14:anchorId="63E3FDA1" wp14:editId="3C85F4A3">
                <wp:extent cx="5943600" cy="3686175"/>
                <wp:effectExtent l="95250" t="38100" r="38100" b="104775"/>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68617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E6351E" w:rsidRDefault="00DD02EA" w:rsidP="00B36EEB">
                            <w:pPr>
                              <w:spacing w:before="120"/>
                              <w:rPr>
                                <w:rFonts w:ascii="Garamond" w:hAnsi="Garamond"/>
                                <w:b/>
                                <w:color w:val="365F91"/>
                                <w:sz w:val="24"/>
                                <w:szCs w:val="24"/>
                                <w:lang w:val="fr-CA"/>
                              </w:rPr>
                            </w:pPr>
                            <w:r>
                              <w:rPr>
                                <w:rFonts w:ascii="Garamond" w:hAnsi="Garamond"/>
                                <w:b/>
                                <w:color w:val="365F91"/>
                                <w:sz w:val="24"/>
                                <w:szCs w:val="24"/>
                                <w:lang w:val="fr-CA"/>
                              </w:rPr>
                              <w:t>Ateliers de formation des mineurs (ONUDI, 2006) :</w:t>
                            </w:r>
                          </w:p>
                          <w:p w:rsidR="00DD02EA" w:rsidRDefault="00DD02EA" w:rsidP="00B36EEB">
                            <w:pPr>
                              <w:ind w:firstLine="720"/>
                              <w:rPr>
                                <w:rFonts w:ascii="Garamond" w:hAnsi="Garamond"/>
                                <w:color w:val="365F91"/>
                                <w:sz w:val="24"/>
                                <w:szCs w:val="24"/>
                                <w:lang w:val="fr-CA"/>
                              </w:rPr>
                            </w:pPr>
                            <w:r>
                              <w:rPr>
                                <w:rFonts w:ascii="Garamond" w:hAnsi="Garamond"/>
                                <w:color w:val="365F91"/>
                                <w:sz w:val="24"/>
                                <w:szCs w:val="24"/>
                                <w:lang w:val="fr-CA"/>
                              </w:rPr>
                              <w:t>Pour porter ses fruits un atelier devrait :</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S’attacher à traiter des questions précises telles que la santé des mineurs et la sécurité ou encore l’amélioration de la récupération de l’or car en ne ciblant pas les thèmes il sera difficile de faire passer le message</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Faire appel à diverses stratégies d’enseignement pour transmettre des idées et concepts similaires (groupes de discussion restreints, simulations, utilisation de nouveaux équipements de sécurité et matériels d’extraction, vidéos et autres médias, jeux de rôle, etc.)</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Traiter la question des pressions sociales liées aux mauvaises pratiques (aux fins d’utilisation de vêtements protecteurs, par exemple)</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Renforcer les valeurs communes (comme par exemple, le souci de la santé et de la sécurité des enfants)</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Communiquer l’expérience acquise avec les nouvelles technologies pour pouvoir exercer de nouvelles compétences</w:t>
                            </w:r>
                          </w:p>
                          <w:p w:rsidR="00DD02EA" w:rsidRPr="00B36EEB" w:rsidRDefault="00DD02EA" w:rsidP="00920724">
                            <w:pPr>
                              <w:pStyle w:val="ListParagraph"/>
                              <w:numPr>
                                <w:ilvl w:val="0"/>
                                <w:numId w:val="58"/>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Pr>
                                <w:rFonts w:ascii="Garamond" w:hAnsi="Garamond"/>
                                <w:color w:val="365F91"/>
                                <w:sz w:val="24"/>
                                <w:szCs w:val="24"/>
                                <w:lang w:val="fr-CA"/>
                              </w:rPr>
                              <w:t>Concevoir un système de formation des formateurs des communautés locales</w:t>
                            </w:r>
                          </w:p>
                        </w:txbxContent>
                      </wps:txbx>
                      <wps:bodyPr rot="0" vert="horz" wrap="square" lIns="91440" tIns="45720" rIns="91440" bIns="45720" anchor="t" anchorCtr="0">
                        <a:noAutofit/>
                      </wps:bodyPr>
                    </wps:wsp>
                  </a:graphicData>
                </a:graphic>
              </wp:inline>
            </w:drawing>
          </mc:Choice>
          <mc:Fallback>
            <w:pict>
              <v:shape w14:anchorId="63E3FDA1" id="_x0000_s1056" type="#_x0000_t202" style="width:468pt;height:29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" fillcolor="#dce6f2" stroked="f">
                <v:shadow on="t" color="black" opacity="26214f" origin=".5,-.5" offset="-.74836mm,.74836mm"/>
                <v:textbox>
                  <w:txbxContent>
                    <w:p w:rsidR="00DD02EA" w:rsidRPr="00E6351E" w:rsidRDefault="00DD02EA" w:rsidP="00B36EEB">
                      <w:pPr>
                        <w:spacing w:before="120"/>
                        <w:rPr>
                          <w:rFonts w:ascii="Garamond" w:hAnsi="Garamond"/>
                          <w:b/>
                          <w:color w:val="365F91"/>
                          <w:sz w:val="24"/>
                          <w:szCs w:val="24"/>
                          <w:lang w:val="fr-CA"/>
                        </w:rPr>
                      </w:pPr>
                      <w:r>
                        <w:rPr>
                          <w:rFonts w:ascii="Garamond" w:hAnsi="Garamond"/>
                          <w:b/>
                          <w:color w:val="365F91"/>
                          <w:sz w:val="24"/>
                          <w:szCs w:val="24"/>
                          <w:lang w:val="fr-CA"/>
                        </w:rPr>
                        <w:t>Ateliers de formation des mineurs (ONUDI, 2006) :</w:t>
                      </w:r>
                    </w:p>
                    <w:p w:rsidR="00DD02EA" w:rsidRDefault="00DD02EA" w:rsidP="00B36EEB">
                      <w:pPr>
                        <w:ind w:firstLine="720"/>
                        <w:rPr>
                          <w:rFonts w:ascii="Garamond" w:hAnsi="Garamond"/>
                          <w:color w:val="365F91"/>
                          <w:sz w:val="24"/>
                          <w:szCs w:val="24"/>
                          <w:lang w:val="fr-CA"/>
                        </w:rPr>
                      </w:pPr>
                      <w:r>
                        <w:rPr>
                          <w:rFonts w:ascii="Garamond" w:hAnsi="Garamond"/>
                          <w:color w:val="365F91"/>
                          <w:sz w:val="24"/>
                          <w:szCs w:val="24"/>
                          <w:lang w:val="fr-CA"/>
                        </w:rPr>
                        <w:t>Pour porter ses fruits un atelier devrait :</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S’attacher à traiter des questions précises telles que la santé des mineurs et la sécurité ou encore l’amélioration de la récupération de l’or car en ne ciblant pas les thèmes il sera difficile de faire passer le message</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Faire appel à diverses stratégies d’enseignement pour transmettre des idées et concepts similaires (groupes de discussion restreints, simulations, utilisation de nouveaux équipements de sécurité et matériels d’extraction, vidéos et autres médias, jeux de rôle, etc.)</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Traiter la question des pressions sociales liées aux mauvaises pratiques (aux fins d’utilisation de vêtements protecteurs, par exemple)</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Renforcer les valeurs communes (comme par exemple, le souci de la santé et de la sécurité des enfants)</w:t>
                      </w:r>
                    </w:p>
                    <w:p w:rsidR="00DD02EA" w:rsidRDefault="00DD02EA" w:rsidP="00920724">
                      <w:pPr>
                        <w:pStyle w:val="ListParagraph"/>
                        <w:numPr>
                          <w:ilvl w:val="0"/>
                          <w:numId w:val="58"/>
                        </w:numPr>
                        <w:tabs>
                          <w:tab w:val="clear" w:pos="1247"/>
                          <w:tab w:val="clear" w:pos="1814"/>
                          <w:tab w:val="clear" w:pos="2381"/>
                          <w:tab w:val="clear" w:pos="2948"/>
                          <w:tab w:val="clear" w:pos="3515"/>
                          <w:tab w:val="left" w:pos="1418"/>
                        </w:tabs>
                        <w:spacing w:before="120"/>
                        <w:ind w:left="1434" w:hanging="357"/>
                        <w:rPr>
                          <w:rFonts w:ascii="Garamond" w:hAnsi="Garamond"/>
                          <w:color w:val="365F91"/>
                          <w:sz w:val="24"/>
                          <w:szCs w:val="24"/>
                          <w:lang w:val="fr-CA"/>
                        </w:rPr>
                      </w:pPr>
                      <w:r>
                        <w:rPr>
                          <w:rFonts w:ascii="Garamond" w:hAnsi="Garamond"/>
                          <w:color w:val="365F91"/>
                          <w:sz w:val="24"/>
                          <w:szCs w:val="24"/>
                          <w:lang w:val="fr-CA"/>
                        </w:rPr>
                        <w:t>Communiquer l’expérience acquise avec les nouvelles technologies pour pouvoir exercer de nouvelles compétences</w:t>
                      </w:r>
                    </w:p>
                    <w:p w:rsidR="00DD02EA" w:rsidRPr="00B36EEB" w:rsidRDefault="00DD02EA" w:rsidP="00920724">
                      <w:pPr>
                        <w:pStyle w:val="ListParagraph"/>
                        <w:numPr>
                          <w:ilvl w:val="0"/>
                          <w:numId w:val="58"/>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Pr>
                          <w:rFonts w:ascii="Garamond" w:hAnsi="Garamond"/>
                          <w:color w:val="365F91"/>
                          <w:sz w:val="24"/>
                          <w:szCs w:val="24"/>
                          <w:lang w:val="fr-CA"/>
                        </w:rPr>
                        <w:t>Concevoir un système de formation des formateurs des communautés locales</w:t>
                      </w:r>
                    </w:p>
                  </w:txbxContent>
                </v:textbox>
                <w10:anchorlock/>
              </v:shape>
            </w:pict>
          </mc:Fallback>
        </mc:AlternateContent>
      </w:r>
    </w:p>
    <w:p w:rsidR="00415DF3" w:rsidRPr="005A6CF6" w:rsidRDefault="00415DF3" w:rsidP="002D02ED">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r w:rsidRPr="005A6CF6">
        <w:rPr>
          <w:rFonts w:ascii="Calibri" w:eastAsia="SimSun" w:hAnsi="Calibri"/>
          <w:sz w:val="24"/>
          <w:szCs w:val="24"/>
          <w:lang w:eastAsia="x-none"/>
        </w:rPr>
        <w:br w:type="page"/>
      </w:r>
    </w:p>
    <w:p w:rsidR="00415DF3" w:rsidRPr="005A6CF6" w:rsidRDefault="00415DF3" w:rsidP="00A51881">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17" w:name="_Toc480534142"/>
      <w:bookmarkStart w:id="218" w:name="_Toc483488029"/>
      <w:bookmarkStart w:id="219" w:name="_Toc485375355"/>
      <w:r w:rsidRPr="005A6CF6">
        <w:rPr>
          <w:noProof/>
          <w:lang w:val="fr-FR" w:eastAsia="fr-FR"/>
        </w:rPr>
        <mc:AlternateContent>
          <mc:Choice Requires="wps">
            <w:drawing>
              <wp:anchor distT="0" distB="0" distL="114300" distR="114300" simplePos="0" relativeHeight="251667456" behindDoc="1" locked="0" layoutInCell="1" allowOverlap="1" wp14:anchorId="7A06E14F" wp14:editId="74FE9A91">
                <wp:simplePos x="0" y="0"/>
                <wp:positionH relativeFrom="page">
                  <wp:posOffset>-105104</wp:posOffset>
                </wp:positionH>
                <wp:positionV relativeFrom="paragraph">
                  <wp:posOffset>-39917</wp:posOffset>
                </wp:positionV>
                <wp:extent cx="6390289" cy="409903"/>
                <wp:effectExtent l="0" t="0" r="0" b="9525"/>
                <wp:wrapNone/>
                <wp:docPr id="390"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90289" cy="409903"/>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5E8919" id="Rectangle 390" o:spid="_x0000_s1026" style="position:absolute;margin-left:-8.3pt;margin-top:-3.15pt;width:503.15pt;height:32.3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" fillcolor="#d9d9d9" stroked="f" strokeweight="2.25pt">
                <v:path arrowok="t"/>
                <w10:wrap anchorx="page"/>
              </v:rect>
            </w:pict>
          </mc:Fallback>
        </mc:AlternateContent>
      </w:r>
      <w:r w:rsidRPr="005A6CF6">
        <w:rPr>
          <w:lang w:val="fr-FR"/>
        </w:rPr>
        <w:t>5.11</w:t>
      </w:r>
      <w:r w:rsidRPr="005A6CF6">
        <w:rPr>
          <w:lang w:val="fr-FR"/>
        </w:rPr>
        <w:tab/>
      </w:r>
      <w:bookmarkStart w:id="220" w:name="_Toc427067386"/>
      <w:bookmarkEnd w:id="217"/>
      <w:bookmarkEnd w:id="218"/>
      <w:bookmarkEnd w:id="220"/>
      <w:r w:rsidR="00B36EEB" w:rsidRPr="005A6CF6">
        <w:rPr>
          <w:lang w:val="fr-FR"/>
        </w:rPr>
        <w:t xml:space="preserve">Calendrier de mise </w:t>
      </w:r>
      <w:r w:rsidR="00B36EEB" w:rsidRPr="005A6CF6">
        <w:rPr>
          <w:rFonts w:eastAsia="SimSun"/>
          <w:lang w:val="fr-FR"/>
        </w:rPr>
        <w:t>en</w:t>
      </w:r>
      <w:r w:rsidR="00B36EEB" w:rsidRPr="005A6CF6">
        <w:rPr>
          <w:lang w:val="fr-FR"/>
        </w:rPr>
        <w:t xml:space="preserve"> œuvre du Plan d</w:t>
      </w:r>
      <w:r w:rsidR="00920724" w:rsidRPr="005A6CF6">
        <w:rPr>
          <w:lang w:val="fr-FR"/>
        </w:rPr>
        <w:t>’</w:t>
      </w:r>
      <w:r w:rsidR="00B36EEB" w:rsidRPr="005A6CF6">
        <w:rPr>
          <w:lang w:val="fr-FR"/>
        </w:rPr>
        <w:t>action national</w:t>
      </w:r>
      <w:bookmarkEnd w:id="219"/>
    </w:p>
    <w:p w:rsidR="00415DF3" w:rsidRPr="005A6CF6" w:rsidRDefault="00415DF3" w:rsidP="002D02ED">
      <w:pPr>
        <w:keepNext/>
        <w:keepLines/>
        <w:tabs>
          <w:tab w:val="clear" w:pos="1247"/>
          <w:tab w:val="clear" w:pos="1814"/>
          <w:tab w:val="clear" w:pos="2381"/>
          <w:tab w:val="clear" w:pos="2948"/>
          <w:tab w:val="clear" w:pos="3515"/>
        </w:tabs>
        <w:ind w:firstLine="720"/>
        <w:jc w:val="both"/>
        <w:outlineLvl w:val="1"/>
        <w:rPr>
          <w:rFonts w:ascii="Calibri" w:eastAsia="SimSun" w:hAnsi="Calibri"/>
          <w:b/>
          <w:bCs/>
          <w:sz w:val="28"/>
          <w:szCs w:val="28"/>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120"/>
        <w:ind w:right="266"/>
        <w:jc w:val="both"/>
        <w:rPr>
          <w:rFonts w:ascii="Calibri" w:hAnsi="Calibri"/>
          <w:sz w:val="24"/>
          <w:szCs w:val="24"/>
        </w:rPr>
      </w:pPr>
      <w:r w:rsidRPr="005A6CF6">
        <w:rPr>
          <w:noProof/>
          <w:lang w:eastAsia="fr-FR"/>
        </w:rPr>
        <mc:AlternateContent>
          <mc:Choice Requires="wps">
            <w:drawing>
              <wp:inline distT="0" distB="0" distL="0" distR="0" wp14:anchorId="667CAB14" wp14:editId="57BC0896">
                <wp:extent cx="5443855" cy="1298448"/>
                <wp:effectExtent l="95250" t="38100" r="42545" b="92710"/>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855" cy="1298448"/>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13408D" w:rsidRDefault="00DD02EA" w:rsidP="00B36EEB">
                            <w:pPr>
                              <w:rPr>
                                <w:rFonts w:ascii="Garamond" w:hAnsi="Garamond"/>
                                <w:b/>
                                <w:color w:val="365F91"/>
                                <w:sz w:val="24"/>
                                <w:szCs w:val="24"/>
                                <w:lang w:val="fr-CA"/>
                              </w:rPr>
                            </w:pPr>
                            <w:r>
                              <w:rPr>
                                <w:rFonts w:ascii="Garamond" w:hAnsi="Garamond"/>
                                <w:b/>
                                <w:color w:val="365F91"/>
                                <w:sz w:val="24"/>
                                <w:szCs w:val="24"/>
                                <w:lang w:val="fr-CA"/>
                              </w:rPr>
                              <w:t>Mesures proposées :</w:t>
                            </w:r>
                          </w:p>
                          <w:p w:rsidR="00DD02EA" w:rsidRDefault="00DD02EA" w:rsidP="00920724">
                            <w:pPr>
                              <w:pStyle w:val="ListParagraph"/>
                              <w:numPr>
                                <w:ilvl w:val="0"/>
                                <w:numId w:val="59"/>
                              </w:numPr>
                              <w:tabs>
                                <w:tab w:val="clear" w:pos="1247"/>
                                <w:tab w:val="clear" w:pos="1814"/>
                                <w:tab w:val="clear" w:pos="2381"/>
                                <w:tab w:val="clear" w:pos="2948"/>
                                <w:tab w:val="clear" w:pos="3515"/>
                                <w:tab w:val="left" w:pos="709"/>
                              </w:tabs>
                              <w:spacing w:before="120" w:line="276" w:lineRule="auto"/>
                              <w:ind w:left="714" w:hanging="357"/>
                              <w:rPr>
                                <w:rFonts w:ascii="Garamond" w:hAnsi="Garamond"/>
                                <w:color w:val="365F91"/>
                                <w:sz w:val="24"/>
                                <w:szCs w:val="24"/>
                                <w:lang w:val="fr-CA"/>
                              </w:rPr>
                            </w:pPr>
                            <w:r>
                              <w:rPr>
                                <w:rFonts w:ascii="Garamond" w:hAnsi="Garamond"/>
                                <w:color w:val="365F91"/>
                                <w:sz w:val="24"/>
                                <w:szCs w:val="24"/>
                                <w:lang w:val="fr-CA"/>
                              </w:rPr>
                              <w:t xml:space="preserve">Fixer le calendrier de la réalisation des principaux objectifs et tâches leur </w:t>
                            </w:r>
                            <w:proofErr w:type="gramStart"/>
                            <w:r>
                              <w:rPr>
                                <w:rFonts w:ascii="Garamond" w:hAnsi="Garamond"/>
                                <w:color w:val="365F91"/>
                                <w:sz w:val="24"/>
                                <w:szCs w:val="24"/>
                                <w:lang w:val="fr-CA"/>
                              </w:rPr>
                              <w:t>correspondant;</w:t>
                            </w:r>
                            <w:proofErr w:type="gramEnd"/>
                          </w:p>
                          <w:p w:rsidR="00DD02EA" w:rsidRPr="00B36EEB" w:rsidRDefault="00DD02EA" w:rsidP="00920724">
                            <w:pPr>
                              <w:pStyle w:val="ListParagraph"/>
                              <w:numPr>
                                <w:ilvl w:val="0"/>
                                <w:numId w:val="5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Pr>
                                <w:rFonts w:ascii="Garamond" w:hAnsi="Garamond"/>
                                <w:color w:val="365F91"/>
                                <w:sz w:val="24"/>
                                <w:szCs w:val="24"/>
                                <w:lang w:val="fr-CA"/>
                              </w:rPr>
                              <w:t>Procéder régulièrement à l’examen de la mise en œuvre des activités pour s’assurer qu’elles sont menées à bien.</w:t>
                            </w:r>
                          </w:p>
                        </w:txbxContent>
                      </wps:txbx>
                      <wps:bodyPr rot="0" vert="horz" wrap="square" lIns="91440" tIns="45720" rIns="91440" bIns="45720" anchor="t" anchorCtr="0">
                        <a:noAutofit/>
                      </wps:bodyPr>
                    </wps:wsp>
                  </a:graphicData>
                </a:graphic>
              </wp:inline>
            </w:drawing>
          </mc:Choice>
          <mc:Fallback>
            <w:pict>
              <v:shape w14:anchorId="667CAB14" id="Text Box 19" o:spid="_x0000_s1057" type="#_x0000_t202" style="width:428.65pt;height:10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" fillcolor="#dce6f2" stroked="f">
                <v:shadow on="t" color="black" opacity="26214f" origin=".5,-.5" offset="-.74836mm,.74836mm"/>
                <v:textbox>
                  <w:txbxContent>
                    <w:p w:rsidR="00DD02EA" w:rsidRPr="0013408D" w:rsidRDefault="00DD02EA" w:rsidP="00B36EEB">
                      <w:pPr>
                        <w:rPr>
                          <w:rFonts w:ascii="Garamond" w:hAnsi="Garamond"/>
                          <w:b/>
                          <w:color w:val="365F91"/>
                          <w:sz w:val="24"/>
                          <w:szCs w:val="24"/>
                          <w:lang w:val="fr-CA"/>
                        </w:rPr>
                      </w:pPr>
                      <w:r>
                        <w:rPr>
                          <w:rFonts w:ascii="Garamond" w:hAnsi="Garamond"/>
                          <w:b/>
                          <w:color w:val="365F91"/>
                          <w:sz w:val="24"/>
                          <w:szCs w:val="24"/>
                          <w:lang w:val="fr-CA"/>
                        </w:rPr>
                        <w:t>Mesures proposées :</w:t>
                      </w:r>
                    </w:p>
                    <w:p w:rsidR="00DD02EA" w:rsidRDefault="00DD02EA" w:rsidP="00920724">
                      <w:pPr>
                        <w:pStyle w:val="ListParagraph"/>
                        <w:numPr>
                          <w:ilvl w:val="0"/>
                          <w:numId w:val="59"/>
                        </w:numPr>
                        <w:tabs>
                          <w:tab w:val="clear" w:pos="1247"/>
                          <w:tab w:val="clear" w:pos="1814"/>
                          <w:tab w:val="clear" w:pos="2381"/>
                          <w:tab w:val="clear" w:pos="2948"/>
                          <w:tab w:val="clear" w:pos="3515"/>
                          <w:tab w:val="left" w:pos="709"/>
                        </w:tabs>
                        <w:spacing w:before="120" w:line="276" w:lineRule="auto"/>
                        <w:ind w:left="714" w:hanging="357"/>
                        <w:rPr>
                          <w:rFonts w:ascii="Garamond" w:hAnsi="Garamond"/>
                          <w:color w:val="365F91"/>
                          <w:sz w:val="24"/>
                          <w:szCs w:val="24"/>
                          <w:lang w:val="fr-CA"/>
                        </w:rPr>
                      </w:pPr>
                      <w:r>
                        <w:rPr>
                          <w:rFonts w:ascii="Garamond" w:hAnsi="Garamond"/>
                          <w:color w:val="365F91"/>
                          <w:sz w:val="24"/>
                          <w:szCs w:val="24"/>
                          <w:lang w:val="fr-CA"/>
                        </w:rPr>
                        <w:t xml:space="preserve">Fixer le calendrier de la réalisation des principaux objectifs et tâches leur </w:t>
                      </w:r>
                      <w:proofErr w:type="gramStart"/>
                      <w:r>
                        <w:rPr>
                          <w:rFonts w:ascii="Garamond" w:hAnsi="Garamond"/>
                          <w:color w:val="365F91"/>
                          <w:sz w:val="24"/>
                          <w:szCs w:val="24"/>
                          <w:lang w:val="fr-CA"/>
                        </w:rPr>
                        <w:t>correspondant;</w:t>
                      </w:r>
                      <w:proofErr w:type="gramEnd"/>
                    </w:p>
                    <w:p w:rsidR="00DD02EA" w:rsidRPr="00B36EEB" w:rsidRDefault="00DD02EA" w:rsidP="00920724">
                      <w:pPr>
                        <w:pStyle w:val="ListParagraph"/>
                        <w:numPr>
                          <w:ilvl w:val="0"/>
                          <w:numId w:val="5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Pr>
                          <w:rFonts w:ascii="Garamond" w:hAnsi="Garamond"/>
                          <w:color w:val="365F91"/>
                          <w:sz w:val="24"/>
                          <w:szCs w:val="24"/>
                          <w:lang w:val="fr-CA"/>
                        </w:rPr>
                        <w:t>Procéder régulièrement à l’examen de la mise en œuvre des activités pour s’assurer qu’elles sont menées à bien.</w:t>
                      </w:r>
                    </w:p>
                  </w:txbxContent>
                </v:textbox>
                <w10:anchorlock/>
              </v:shape>
            </w:pict>
          </mc:Fallback>
        </mc:AlternateConten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64"/>
        <w:jc w:val="both"/>
        <w:rPr>
          <w:rFonts w:ascii="Calibri" w:hAnsi="Calibri"/>
          <w:sz w:val="24"/>
          <w:szCs w:val="24"/>
        </w:rPr>
      </w:pPr>
    </w:p>
    <w:p w:rsidR="00B36EEB" w:rsidRPr="005A6CF6" w:rsidRDefault="00B36EEB" w:rsidP="002D02ED">
      <w:pPr>
        <w:widowControl w:val="0"/>
        <w:tabs>
          <w:tab w:val="clear" w:pos="1247"/>
          <w:tab w:val="clear" w:pos="1814"/>
          <w:tab w:val="clear" w:pos="2381"/>
          <w:tab w:val="clear" w:pos="2948"/>
          <w:tab w:val="clear" w:pos="3515"/>
        </w:tabs>
        <w:autoSpaceDE w:val="0"/>
        <w:autoSpaceDN w:val="0"/>
        <w:adjustRightInd w:val="0"/>
        <w:spacing w:before="120"/>
        <w:ind w:right="264"/>
        <w:rPr>
          <w:sz w:val="24"/>
          <w:szCs w:val="24"/>
        </w:rPr>
      </w:pPr>
      <w:r w:rsidRPr="005A6CF6">
        <w:rPr>
          <w:sz w:val="24"/>
          <w:szCs w:val="24"/>
        </w:rPr>
        <w:t>Un calendrier de mise en œuvre du PAN suppose que l</w:t>
      </w:r>
      <w:r w:rsidR="00920724" w:rsidRPr="005A6CF6">
        <w:rPr>
          <w:sz w:val="24"/>
          <w:szCs w:val="24"/>
        </w:rPr>
        <w:t>’</w:t>
      </w:r>
      <w:r w:rsidRPr="005A6CF6">
        <w:rPr>
          <w:sz w:val="24"/>
          <w:szCs w:val="24"/>
        </w:rPr>
        <w:t>on traduise les objectifs et buts exposés brièvement dans les précédents chapitres en tâches et activités (section 4.4). Le calendrier mis au point devrait comporter une chronologie indiquant le moment ou chaque étape ou mesure sera mise en œuvre et réalisée ainsi que le nom de l</w:t>
      </w:r>
      <w:r w:rsidR="00920724" w:rsidRPr="005A6CF6">
        <w:rPr>
          <w:sz w:val="24"/>
          <w:szCs w:val="24"/>
        </w:rPr>
        <w:t>’</w:t>
      </w:r>
      <w:r w:rsidRPr="005A6CF6">
        <w:rPr>
          <w:sz w:val="24"/>
          <w:szCs w:val="24"/>
        </w:rPr>
        <w:t>organisme public, organisation ou groupe de parties prenantes responsables de l</w:t>
      </w:r>
      <w:r w:rsidR="00920724" w:rsidRPr="005A6CF6">
        <w:rPr>
          <w:sz w:val="24"/>
          <w:szCs w:val="24"/>
        </w:rPr>
        <w:t>’</w:t>
      </w:r>
      <w:r w:rsidRPr="005A6CF6">
        <w:rPr>
          <w:sz w:val="24"/>
          <w:szCs w:val="24"/>
        </w:rPr>
        <w:t xml:space="preserve">exécution. Il est également possible de segmenter cette chronologie en phases plus courtes qui faciliteront le suivi des progrès. </w:t>
      </w:r>
    </w:p>
    <w:p w:rsidR="00B36EEB" w:rsidRPr="005A6CF6" w:rsidRDefault="00B36EEB" w:rsidP="002D02ED">
      <w:pPr>
        <w:widowControl w:val="0"/>
        <w:tabs>
          <w:tab w:val="clear" w:pos="1247"/>
          <w:tab w:val="clear" w:pos="1814"/>
          <w:tab w:val="clear" w:pos="2381"/>
          <w:tab w:val="clear" w:pos="2948"/>
          <w:tab w:val="clear" w:pos="3515"/>
        </w:tabs>
        <w:autoSpaceDE w:val="0"/>
        <w:autoSpaceDN w:val="0"/>
        <w:adjustRightInd w:val="0"/>
        <w:spacing w:before="120"/>
        <w:ind w:right="264"/>
        <w:rPr>
          <w:sz w:val="24"/>
          <w:szCs w:val="24"/>
        </w:rPr>
      </w:pPr>
      <w:r w:rsidRPr="005A6CF6">
        <w:rPr>
          <w:sz w:val="24"/>
          <w:szCs w:val="24"/>
        </w:rPr>
        <w:t>En concevant le calendrier de mise en œuvre du PAN, il pourrait être utile de s</w:t>
      </w:r>
      <w:r w:rsidR="00920724" w:rsidRPr="005A6CF6">
        <w:rPr>
          <w:sz w:val="24"/>
          <w:szCs w:val="24"/>
        </w:rPr>
        <w:t>’</w:t>
      </w:r>
      <w:r w:rsidRPr="005A6CF6">
        <w:rPr>
          <w:sz w:val="24"/>
          <w:szCs w:val="24"/>
        </w:rPr>
        <w:t>en remettre aux groupes de parties prenantes ayant acquis une grande expérience en matière de mesures précises. Ce faisant, il sera possible, aux fins du PAN, de mieux utiliser les atouts d</w:t>
      </w:r>
      <w:r w:rsidR="00920724" w:rsidRPr="005A6CF6">
        <w:rPr>
          <w:sz w:val="24"/>
          <w:szCs w:val="24"/>
        </w:rPr>
        <w:t>’</w:t>
      </w:r>
      <w:r w:rsidRPr="005A6CF6">
        <w:rPr>
          <w:sz w:val="24"/>
          <w:szCs w:val="24"/>
        </w:rPr>
        <w:t>un groupe de parties prenantes plus étendu pour faciliter la réalisation des progrès et procéder à leur analyse. L</w:t>
      </w:r>
      <w:r w:rsidR="00920724" w:rsidRPr="005A6CF6">
        <w:rPr>
          <w:sz w:val="24"/>
          <w:szCs w:val="24"/>
        </w:rPr>
        <w:t>’</w:t>
      </w:r>
      <w:r w:rsidRPr="005A6CF6">
        <w:rPr>
          <w:sz w:val="24"/>
          <w:szCs w:val="24"/>
        </w:rPr>
        <w:t>établissement d</w:t>
      </w:r>
      <w:r w:rsidR="00920724" w:rsidRPr="005A6CF6">
        <w:rPr>
          <w:sz w:val="24"/>
          <w:szCs w:val="24"/>
        </w:rPr>
        <w:t>’</w:t>
      </w:r>
      <w:r w:rsidRPr="005A6CF6">
        <w:rPr>
          <w:sz w:val="24"/>
          <w:szCs w:val="24"/>
        </w:rPr>
        <w:t>un calendrier détaillé des activités de mise en œuvre du PAN peut être facilité par la définition d</w:t>
      </w:r>
      <w:r w:rsidR="00920724" w:rsidRPr="005A6CF6">
        <w:rPr>
          <w:sz w:val="24"/>
          <w:szCs w:val="24"/>
        </w:rPr>
        <w:t>’</w:t>
      </w:r>
      <w:r w:rsidRPr="005A6CF6">
        <w:rPr>
          <w:sz w:val="24"/>
          <w:szCs w:val="24"/>
        </w:rPr>
        <w:t>objectifs ou tâches intermédiaires. Il conviendrait de considérer ces objectifs intermédiaires comme des tâches devant être réalisées pour mener à bien l</w:t>
      </w:r>
      <w:r w:rsidR="00920724" w:rsidRPr="005A6CF6">
        <w:rPr>
          <w:sz w:val="24"/>
          <w:szCs w:val="24"/>
        </w:rPr>
        <w:t>’</w:t>
      </w:r>
      <w:r w:rsidRPr="005A6CF6">
        <w:rPr>
          <w:sz w:val="24"/>
          <w:szCs w:val="24"/>
        </w:rPr>
        <w:t>activité prévue. Pour chacune des tâches et activités il conviendrait de prendre en considération les facteurs économiques, sociaux et environnementaux.</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64"/>
        <w:jc w:val="both"/>
        <w:rPr>
          <w:rFonts w:ascii="Calibri" w:hAnsi="Calibri"/>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64"/>
        <w:jc w:val="both"/>
        <w:rPr>
          <w:rFonts w:ascii="Calibri" w:hAnsi="Calibri"/>
          <w:sz w:val="24"/>
          <w:szCs w:val="24"/>
        </w:rPr>
      </w:pPr>
      <w:r w:rsidRPr="005A6CF6">
        <w:rPr>
          <w:noProof/>
          <w:lang w:eastAsia="fr-FR"/>
        </w:rPr>
        <mc:AlternateContent>
          <mc:Choice Requires="wps">
            <w:drawing>
              <wp:inline distT="0" distB="0" distL="0" distR="0" wp14:anchorId="63A25907" wp14:editId="663E4904">
                <wp:extent cx="5762625" cy="1460500"/>
                <wp:effectExtent l="95250" t="38100" r="47625" b="10160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4605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DD02EA" w:rsidRPr="009C544B" w:rsidRDefault="00DD02EA" w:rsidP="00B36EEB">
                            <w:pPr>
                              <w:rPr>
                                <w:rFonts w:ascii="Garamond" w:hAnsi="Garamond"/>
                                <w:b/>
                                <w:color w:val="365F91"/>
                                <w:sz w:val="24"/>
                                <w:szCs w:val="24"/>
                                <w:lang w:val="fr-CA"/>
                              </w:rPr>
                            </w:pPr>
                            <w:r>
                              <w:rPr>
                                <w:rFonts w:ascii="Garamond" w:hAnsi="Garamond"/>
                                <w:b/>
                                <w:color w:val="365F91"/>
                                <w:sz w:val="24"/>
                                <w:szCs w:val="24"/>
                                <w:lang w:val="fr-CA"/>
                              </w:rPr>
                              <w:t xml:space="preserve">Calendrier de mise en œuvre </w:t>
                            </w:r>
                          </w:p>
                          <w:p w:rsidR="00DD02EA" w:rsidRPr="00B36EEB" w:rsidRDefault="00DD02EA" w:rsidP="00B36EEB">
                            <w:pPr>
                              <w:jc w:val="both"/>
                              <w:rPr>
                                <w:rFonts w:ascii="Garamond" w:hAnsi="Garamond"/>
                                <w:color w:val="365F91"/>
                                <w:sz w:val="24"/>
                                <w:szCs w:val="24"/>
                              </w:rPr>
                            </w:pPr>
                            <w:r>
                              <w:rPr>
                                <w:rFonts w:ascii="Garamond" w:hAnsi="Garamond"/>
                                <w:color w:val="365F91"/>
                                <w:sz w:val="24"/>
                                <w:szCs w:val="24"/>
                                <w:lang w:val="fr-CA"/>
                              </w:rPr>
                              <w:t>Au titre de la Convention de Minamata les gouvernements dont les activités d’extraction artisanale et à petite échelle de l’or ne sont pas négligeables sont tenus de soumettre un Plan d’action national au plus tard trois ans après l’entrée en vigueur de la Convention à leur égard. Par la suite, ils doivent fournir tous les trois ans un compte rendu des progrès accomplis. De ce fait, le premier calendrier de mise en œuvre du PAN devrait prévoir un examen triennal et l’obligation de faire rapport.</w:t>
                            </w:r>
                          </w:p>
                        </w:txbxContent>
                      </wps:txbx>
                      <wps:bodyPr rot="0" vert="horz" wrap="square" lIns="91440" tIns="45720" rIns="91440" bIns="45720" anchor="t" anchorCtr="0">
                        <a:noAutofit/>
                      </wps:bodyPr>
                    </wps:wsp>
                  </a:graphicData>
                </a:graphic>
              </wp:inline>
            </w:drawing>
          </mc:Choice>
          <mc:Fallback>
            <w:pict>
              <v:shape w14:anchorId="63A25907" id="_x0000_s1058" type="#_x0000_t202" style="width:453.75pt;height: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" fillcolor="#dce6f2" stroked="f">
                <v:shadow on="t" color="black" opacity="26214f" origin=".5,-.5" offset="-.74836mm,.74836mm"/>
                <v:textbox>
                  <w:txbxContent>
                    <w:p w:rsidR="00DD02EA" w:rsidRPr="009C544B" w:rsidRDefault="00DD02EA" w:rsidP="00B36EEB">
                      <w:pPr>
                        <w:rPr>
                          <w:rFonts w:ascii="Garamond" w:hAnsi="Garamond"/>
                          <w:b/>
                          <w:color w:val="365F91"/>
                          <w:sz w:val="24"/>
                          <w:szCs w:val="24"/>
                          <w:lang w:val="fr-CA"/>
                        </w:rPr>
                      </w:pPr>
                      <w:r>
                        <w:rPr>
                          <w:rFonts w:ascii="Garamond" w:hAnsi="Garamond"/>
                          <w:b/>
                          <w:color w:val="365F91"/>
                          <w:sz w:val="24"/>
                          <w:szCs w:val="24"/>
                          <w:lang w:val="fr-CA"/>
                        </w:rPr>
                        <w:t xml:space="preserve">Calendrier de mise en œuvre </w:t>
                      </w:r>
                    </w:p>
                    <w:p w:rsidR="00DD02EA" w:rsidRPr="00B36EEB" w:rsidRDefault="00DD02EA" w:rsidP="00B36EEB">
                      <w:pPr>
                        <w:jc w:val="both"/>
                        <w:rPr>
                          <w:rFonts w:ascii="Garamond" w:hAnsi="Garamond"/>
                          <w:color w:val="365F91"/>
                          <w:sz w:val="24"/>
                          <w:szCs w:val="24"/>
                        </w:rPr>
                      </w:pPr>
                      <w:r>
                        <w:rPr>
                          <w:rFonts w:ascii="Garamond" w:hAnsi="Garamond"/>
                          <w:color w:val="365F91"/>
                          <w:sz w:val="24"/>
                          <w:szCs w:val="24"/>
                          <w:lang w:val="fr-CA"/>
                        </w:rPr>
                        <w:t>Au titre de la Convention de Minamata les gouvernements dont les activités d’extraction artisanale et à petite échelle de l’or ne sont pas négligeables sont tenus de soumettre un Plan d’action national au plus tard trois ans après l’entrée en vigueur de la Convention à leur égard. Par la suite, ils doivent fournir tous les trois ans un compte rendu des progrès accomplis. De ce fait, le premier calendrier de mise en œuvre du PAN devrait prévoir un examen triennal et l’obligation de faire rapport.</w:t>
                      </w:r>
                    </w:p>
                  </w:txbxContent>
                </v:textbox>
                <w10:anchorlock/>
              </v:shape>
            </w:pict>
          </mc:Fallback>
        </mc:AlternateConten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64"/>
        <w:jc w:val="both"/>
        <w:rPr>
          <w:rFonts w:ascii="Calibri" w:hAnsi="Calibri"/>
          <w:sz w:val="24"/>
          <w:szCs w:val="24"/>
        </w:rPr>
      </w:pPr>
    </w:p>
    <w:p w:rsidR="00B36EEB" w:rsidRPr="005A6CF6" w:rsidRDefault="00B36EEB" w:rsidP="002D02ED">
      <w:pPr>
        <w:tabs>
          <w:tab w:val="clear" w:pos="1247"/>
          <w:tab w:val="clear" w:pos="1814"/>
          <w:tab w:val="clear" w:pos="2381"/>
          <w:tab w:val="clear" w:pos="2948"/>
          <w:tab w:val="clear" w:pos="3515"/>
        </w:tabs>
        <w:autoSpaceDE w:val="0"/>
        <w:autoSpaceDN w:val="0"/>
        <w:adjustRightInd w:val="0"/>
        <w:spacing w:before="120"/>
        <w:ind w:right="266"/>
        <w:rPr>
          <w:sz w:val="24"/>
          <w:szCs w:val="24"/>
        </w:rPr>
      </w:pPr>
      <w:r w:rsidRPr="005A6CF6">
        <w:rPr>
          <w:sz w:val="24"/>
          <w:szCs w:val="24"/>
        </w:rPr>
        <w:t>Le calendrier de mise en œuvre devrait aussi comporter des informations sur les critères qui seront utilisés pour déterminer si les objectifs et buts ont été atteints. Ils pourront consister en la combinaison d</w:t>
      </w:r>
      <w:r w:rsidR="00920724" w:rsidRPr="005A6CF6">
        <w:rPr>
          <w:sz w:val="24"/>
          <w:szCs w:val="24"/>
        </w:rPr>
        <w:t>’</w:t>
      </w:r>
      <w:r w:rsidRPr="005A6CF6">
        <w:rPr>
          <w:sz w:val="24"/>
          <w:szCs w:val="24"/>
        </w:rPr>
        <w:t>évaluations qualitatives et de mesures quantitatives. Ce qui importe est qu</w:t>
      </w:r>
      <w:r w:rsidR="00920724" w:rsidRPr="005A6CF6">
        <w:rPr>
          <w:sz w:val="24"/>
          <w:szCs w:val="24"/>
        </w:rPr>
        <w:t>’</w:t>
      </w:r>
      <w:r w:rsidRPr="005A6CF6">
        <w:rPr>
          <w:sz w:val="24"/>
          <w:szCs w:val="24"/>
        </w:rPr>
        <w:t>ils puissent être facilement communiqués aux diverses parties prenantes. Les critères devraient aussi servir de moyens d</w:t>
      </w:r>
      <w:r w:rsidR="00920724" w:rsidRPr="005A6CF6">
        <w:rPr>
          <w:sz w:val="24"/>
          <w:szCs w:val="24"/>
        </w:rPr>
        <w:t>’</w:t>
      </w:r>
      <w:r w:rsidRPr="005A6CF6">
        <w:rPr>
          <w:sz w:val="24"/>
          <w:szCs w:val="24"/>
        </w:rPr>
        <w:t>évaluation. S</w:t>
      </w:r>
      <w:r w:rsidR="00920724" w:rsidRPr="005A6CF6">
        <w:rPr>
          <w:sz w:val="24"/>
          <w:szCs w:val="24"/>
        </w:rPr>
        <w:t>’</w:t>
      </w:r>
      <w:r w:rsidRPr="005A6CF6">
        <w:rPr>
          <w:sz w:val="24"/>
          <w:szCs w:val="24"/>
        </w:rPr>
        <w:t>ils ne pouvaient être respectés dans un délai raisonnable, il pourrait être nécessaire de revoir l</w:t>
      </w:r>
      <w:r w:rsidR="00920724" w:rsidRPr="005A6CF6">
        <w:rPr>
          <w:sz w:val="24"/>
          <w:szCs w:val="24"/>
        </w:rPr>
        <w:t>’</w:t>
      </w:r>
      <w:r w:rsidRPr="005A6CF6">
        <w:rPr>
          <w:sz w:val="24"/>
          <w:szCs w:val="24"/>
        </w:rPr>
        <w:t>approche présidant à la mise en œuvre.</w:t>
      </w:r>
    </w:p>
    <w:p w:rsidR="00415DF3" w:rsidRPr="005A6CF6" w:rsidRDefault="00A51881" w:rsidP="002D02ED">
      <w:pPr>
        <w:tabs>
          <w:tab w:val="clear" w:pos="1247"/>
          <w:tab w:val="clear" w:pos="1814"/>
          <w:tab w:val="clear" w:pos="2381"/>
          <w:tab w:val="clear" w:pos="2948"/>
          <w:tab w:val="clear" w:pos="3515"/>
        </w:tabs>
        <w:spacing w:after="200"/>
        <w:rPr>
          <w:rFonts w:ascii="Calibri" w:hAnsi="Calibri"/>
          <w:sz w:val="22"/>
          <w:szCs w:val="22"/>
        </w:rPr>
        <w:sectPr w:rsidR="00415DF3" w:rsidRPr="005A6CF6" w:rsidSect="000F427D">
          <w:type w:val="continuous"/>
          <w:pgSz w:w="11907" w:h="16840" w:code="9"/>
          <w:pgMar w:top="907" w:right="992" w:bottom="1418" w:left="1418" w:header="539" w:footer="975" w:gutter="0"/>
          <w:cols w:space="720"/>
          <w:docGrid w:linePitch="360"/>
        </w:sectPr>
      </w:pPr>
      <w:r w:rsidRPr="005A6CF6">
        <w:rPr>
          <w:noProof/>
          <w:lang w:eastAsia="fr-FR"/>
        </w:rPr>
        <w:drawing>
          <wp:anchor distT="0" distB="0" distL="114300" distR="114300" simplePos="0" relativeHeight="251601920" behindDoc="1" locked="0" layoutInCell="1" allowOverlap="1" wp14:anchorId="5E2AE198" wp14:editId="2E1D6122">
            <wp:simplePos x="0" y="0"/>
            <wp:positionH relativeFrom="column">
              <wp:posOffset>-48260</wp:posOffset>
            </wp:positionH>
            <wp:positionV relativeFrom="paragraph">
              <wp:posOffset>224155</wp:posOffset>
            </wp:positionV>
            <wp:extent cx="6455410" cy="7886700"/>
            <wp:effectExtent l="0" t="0" r="2540" b="0"/>
            <wp:wrapThrough wrapText="bothSides">
              <wp:wrapPolygon edited="0">
                <wp:start x="0" y="0"/>
                <wp:lineTo x="0" y="21548"/>
                <wp:lineTo x="21545" y="21548"/>
                <wp:lineTo x="21545" y="0"/>
                <wp:lineTo x="0" y="0"/>
              </wp:wrapPolygon>
            </wp:wrapThrough>
            <wp:docPr id="163" name="Picture 410" descr="Close ups of sponge gol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lose ups of sponge gold-K"/>
                    <pic:cNvPicPr>
                      <a:picLocks noChangeAspect="1" noChangeArrowheads="1"/>
                    </pic:cNvPicPr>
                  </pic:nvPicPr>
                  <pic:blipFill>
                    <a:blip r:embed="rId61" cstate="print">
                      <a:extLst>
                        <a:ext uri="{28A0092B-C50C-407E-A947-70E740481C1C}">
                          <a14:useLocalDpi xmlns:a14="http://schemas.microsoft.com/office/drawing/2010/main" val="0"/>
                        </a:ext>
                      </a:extLst>
                    </a:blip>
                    <a:srcRect l="4167" r="35577" b="427"/>
                    <a:stretch>
                      <a:fillRect/>
                    </a:stretch>
                  </pic:blipFill>
                  <pic:spPr bwMode="auto">
                    <a:xfrm>
                      <a:off x="0" y="0"/>
                      <a:ext cx="6455410" cy="7886700"/>
                    </a:xfrm>
                    <a:prstGeom prst="rect">
                      <a:avLst/>
                    </a:prstGeom>
                    <a:noFill/>
                  </pic:spPr>
                </pic:pic>
              </a:graphicData>
            </a:graphic>
            <wp14:sizeRelH relativeFrom="page">
              <wp14:pctWidth>0</wp14:pctWidth>
            </wp14:sizeRelH>
            <wp14:sizeRelV relativeFrom="page">
              <wp14:pctHeight>0</wp14:pctHeight>
            </wp14:sizeRelV>
          </wp:anchor>
        </w:drawing>
      </w:r>
      <w:r w:rsidR="00415DF3" w:rsidRPr="005A6CF6">
        <w:rPr>
          <w:noProof/>
          <w:lang w:eastAsia="fr-FR"/>
        </w:rPr>
        <mc:AlternateContent>
          <mc:Choice Requires="wps">
            <w:drawing>
              <wp:anchor distT="0" distB="0" distL="114300" distR="114300" simplePos="0" relativeHeight="251603968" behindDoc="0" locked="0" layoutInCell="1" allowOverlap="1" wp14:anchorId="7E8418BC" wp14:editId="2CB5CEEC">
                <wp:simplePos x="0" y="0"/>
                <wp:positionH relativeFrom="column">
                  <wp:posOffset>-677545</wp:posOffset>
                </wp:positionH>
                <wp:positionV relativeFrom="paragraph">
                  <wp:posOffset>3423920</wp:posOffset>
                </wp:positionV>
                <wp:extent cx="866775" cy="2426335"/>
                <wp:effectExtent l="0" t="0" r="9525" b="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2426335"/>
                        </a:xfrm>
                        <a:prstGeom prst="rect">
                          <a:avLst/>
                        </a:prstGeom>
                        <a:solidFill>
                          <a:srgbClr val="F7F093"/>
                        </a:solidFill>
                        <a:ln w="6350">
                          <a:noFill/>
                        </a:ln>
                        <a:effectLst/>
                      </wps:spPr>
                      <wps:txbx>
                        <w:txbxContent>
                          <w:p w:rsidR="00DD02EA" w:rsidRPr="00A51881" w:rsidRDefault="00DD02EA" w:rsidP="00415DF3">
                            <w:pPr>
                              <w:jc w:val="center"/>
                              <w:rPr>
                                <w:b/>
                                <w:bCs/>
                                <w:color w:val="595959"/>
                                <w:sz w:val="96"/>
                                <w:szCs w:val="96"/>
                                <w:lang w:val="en-GB"/>
                              </w:rPr>
                            </w:pPr>
                            <w:r w:rsidRPr="00A51881">
                              <w:rPr>
                                <w:b/>
                                <w:bCs/>
                                <w:color w:val="595959"/>
                                <w:sz w:val="96"/>
                                <w:szCs w:val="96"/>
                                <w:lang w:val="en-GB"/>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418BC" id="Text Box 299" o:spid="_x0000_s1059" type="#_x0000_t202" style="position:absolute;margin-left:-53.35pt;margin-top:269.6pt;width:68.25pt;height:191.0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" fillcolor="#f7f093" stroked="f" strokeweight=".5pt">
                <v:path arrowok="t"/>
                <v:textbox>
                  <w:txbxContent>
                    <w:p w:rsidR="00DD02EA" w:rsidRPr="00A51881" w:rsidRDefault="00DD02EA" w:rsidP="00415DF3">
                      <w:pPr>
                        <w:jc w:val="center"/>
                        <w:rPr>
                          <w:b/>
                          <w:bCs/>
                          <w:color w:val="595959"/>
                          <w:sz w:val="96"/>
                          <w:szCs w:val="96"/>
                          <w:lang w:val="en-GB"/>
                        </w:rPr>
                      </w:pPr>
                      <w:r w:rsidRPr="00A51881">
                        <w:rPr>
                          <w:b/>
                          <w:bCs/>
                          <w:color w:val="595959"/>
                          <w:sz w:val="96"/>
                          <w:szCs w:val="96"/>
                          <w:lang w:val="en-GB"/>
                        </w:rPr>
                        <w:t>6</w:t>
                      </w:r>
                    </w:p>
                  </w:txbxContent>
                </v:textbox>
              </v:shape>
            </w:pict>
          </mc:Fallback>
        </mc:AlternateContent>
      </w:r>
      <w:r w:rsidR="00415DF3" w:rsidRPr="005A6CF6">
        <w:rPr>
          <w:noProof/>
          <w:lang w:eastAsia="fr-FR"/>
        </w:rPr>
        <mc:AlternateContent>
          <mc:Choice Requires="wps">
            <w:drawing>
              <wp:anchor distT="0" distB="0" distL="114300" distR="114300" simplePos="0" relativeHeight="251602944" behindDoc="0" locked="0" layoutInCell="1" allowOverlap="1" wp14:anchorId="55CFF97E" wp14:editId="26A334BC">
                <wp:simplePos x="0" y="0"/>
                <wp:positionH relativeFrom="column">
                  <wp:posOffset>-48260</wp:posOffset>
                </wp:positionH>
                <wp:positionV relativeFrom="paragraph">
                  <wp:posOffset>3423920</wp:posOffset>
                </wp:positionV>
                <wp:extent cx="6455410" cy="2426970"/>
                <wp:effectExtent l="0" t="0" r="2540" b="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55410" cy="2426970"/>
                        </a:xfrm>
                        <a:prstGeom prst="rect">
                          <a:avLst/>
                        </a:prstGeom>
                        <a:solidFill>
                          <a:srgbClr val="EEECE1">
                            <a:lumMod val="90000"/>
                            <a:alpha val="55000"/>
                          </a:srgbClr>
                        </a:solidFill>
                        <a:ln w="6350">
                          <a:noFill/>
                        </a:ln>
                        <a:effectLst/>
                      </wps:spPr>
                      <wps:txbx>
                        <w:txbxContent>
                          <w:p w:rsidR="00DD02EA" w:rsidRPr="00B36EEB" w:rsidRDefault="00DD02EA" w:rsidP="00415DF3">
                            <w:pPr>
                              <w:jc w:val="center"/>
                              <w:rPr>
                                <w:b/>
                                <w:bCs/>
                                <w:color w:val="244061"/>
                                <w:sz w:val="72"/>
                                <w:szCs w:val="72"/>
                              </w:rPr>
                            </w:pPr>
                            <w:r w:rsidRPr="00B36EEB">
                              <w:rPr>
                                <w:b/>
                                <w:bCs/>
                                <w:color w:val="F7F093"/>
                                <w:sz w:val="72"/>
                                <w:szCs w:val="72"/>
                              </w:rPr>
                              <w:t xml:space="preserve"> </w:t>
                            </w:r>
                            <w:r w:rsidRPr="004E3966">
                              <w:rPr>
                                <w:b/>
                                <w:bCs/>
                                <w:color w:val="F7F093"/>
                                <w:sz w:val="72"/>
                                <w:szCs w:val="72"/>
                                <w:lang w:val="fr-CA"/>
                              </w:rPr>
                              <w:t xml:space="preserve">Mécanismes du marché </w:t>
                            </w:r>
                            <w:r>
                              <w:rPr>
                                <w:b/>
                                <w:bCs/>
                                <w:color w:val="F7F093"/>
                                <w:sz w:val="72"/>
                                <w:szCs w:val="72"/>
                                <w:lang w:val="fr-CA"/>
                              </w:rPr>
                              <w:t>pour promouvoir la réduction des quantités de mercure utilisées par le secteur de l’extraction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CFF97E" id="Text Box 298" o:spid="_x0000_s1060" type="#_x0000_t202" style="position:absolute;margin-left:-3.8pt;margin-top:269.6pt;width:508.3pt;height:191.1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" fillcolor="#ddd9c3" stroked="f" strokeweight=".5pt">
                <v:fill opacity="35980f"/>
                <v:path arrowok="t"/>
                <v:textbox>
                  <w:txbxContent>
                    <w:p w:rsidR="00DD02EA" w:rsidRPr="00B36EEB" w:rsidRDefault="00DD02EA" w:rsidP="00415DF3">
                      <w:pPr>
                        <w:jc w:val="center"/>
                        <w:rPr>
                          <w:b/>
                          <w:bCs/>
                          <w:color w:val="244061"/>
                          <w:sz w:val="72"/>
                          <w:szCs w:val="72"/>
                        </w:rPr>
                      </w:pPr>
                      <w:r w:rsidRPr="00B36EEB">
                        <w:rPr>
                          <w:b/>
                          <w:bCs/>
                          <w:color w:val="F7F093"/>
                          <w:sz w:val="72"/>
                          <w:szCs w:val="72"/>
                        </w:rPr>
                        <w:t xml:space="preserve"> </w:t>
                      </w:r>
                      <w:r w:rsidRPr="004E3966">
                        <w:rPr>
                          <w:b/>
                          <w:bCs/>
                          <w:color w:val="F7F093"/>
                          <w:sz w:val="72"/>
                          <w:szCs w:val="72"/>
                          <w:lang w:val="fr-CA"/>
                        </w:rPr>
                        <w:t xml:space="preserve">Mécanismes du marché </w:t>
                      </w:r>
                      <w:r>
                        <w:rPr>
                          <w:b/>
                          <w:bCs/>
                          <w:color w:val="F7F093"/>
                          <w:sz w:val="72"/>
                          <w:szCs w:val="72"/>
                          <w:lang w:val="fr-CA"/>
                        </w:rPr>
                        <w:t>pour promouvoir la réduction des quantités de mercure utilisées par le secteur de l’extraction</w:t>
                      </w:r>
                    </w:p>
                  </w:txbxContent>
                </v:textbox>
              </v:shape>
            </w:pict>
          </mc:Fallback>
        </mc:AlternateContent>
      </w:r>
    </w:p>
    <w:p w:rsidR="00415DF3" w:rsidRPr="005A6CF6" w:rsidRDefault="00415DF3" w:rsidP="00A51881">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21" w:name="_Toc485375356"/>
      <w:bookmarkStart w:id="222" w:name="_Toc480534143"/>
      <w:bookmarkStart w:id="223" w:name="_Toc483488030"/>
      <w:r w:rsidRPr="005A6CF6">
        <w:rPr>
          <w:noProof/>
          <w:lang w:val="fr-FR" w:eastAsia="fr-FR"/>
        </w:rPr>
        <mc:AlternateContent>
          <mc:Choice Requires="wps">
            <w:drawing>
              <wp:anchor distT="0" distB="0" distL="114300" distR="114300" simplePos="0" relativeHeight="251668480" behindDoc="1" locked="0" layoutInCell="1" allowOverlap="1" wp14:anchorId="382411D2" wp14:editId="5ACC6F2B">
                <wp:simplePos x="0" y="0"/>
                <wp:positionH relativeFrom="column">
                  <wp:posOffset>-921385</wp:posOffset>
                </wp:positionH>
                <wp:positionV relativeFrom="paragraph">
                  <wp:posOffset>920</wp:posOffset>
                </wp:positionV>
                <wp:extent cx="6733540" cy="336331"/>
                <wp:effectExtent l="0" t="0" r="0" b="6985"/>
                <wp:wrapNone/>
                <wp:docPr id="391" name="Rectangle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3540" cy="336331"/>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EF2D6" id="Rectangle 391" o:spid="_x0000_s1026" style="position:absolute;margin-left:-72.55pt;margin-top:.05pt;width:530.2pt;height:2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" fillcolor="#f7f093" stroked="f" strokeweight="2pt">
                <v:path arrowok="t"/>
              </v:rect>
            </w:pict>
          </mc:Fallback>
        </mc:AlternateContent>
      </w:r>
      <w:r w:rsidRPr="005A6CF6">
        <w:rPr>
          <w:lang w:val="fr-FR"/>
        </w:rPr>
        <w:t>6.</w:t>
      </w:r>
      <w:r w:rsidRPr="005A6CF6">
        <w:rPr>
          <w:lang w:val="fr-FR"/>
        </w:rPr>
        <w:tab/>
      </w:r>
      <w:r w:rsidR="00B36EEB" w:rsidRPr="005A6CF6">
        <w:rPr>
          <w:lang w:val="fr-FR"/>
        </w:rPr>
        <w:t>Mécanismes visant à promouvoir le marché de l</w:t>
      </w:r>
      <w:r w:rsidR="00920724" w:rsidRPr="005A6CF6">
        <w:rPr>
          <w:lang w:val="fr-FR"/>
        </w:rPr>
        <w:t>’</w:t>
      </w:r>
      <w:r w:rsidR="00B36EEB" w:rsidRPr="005A6CF6">
        <w:rPr>
          <w:lang w:val="fr-FR"/>
        </w:rPr>
        <w:t>or sans mercure</w:t>
      </w:r>
      <w:bookmarkEnd w:id="221"/>
      <w:r w:rsidRPr="005A6CF6">
        <w:rPr>
          <w:lang w:val="fr-FR"/>
        </w:rPr>
        <w:t xml:space="preserve"> </w:t>
      </w:r>
      <w:bookmarkEnd w:id="222"/>
      <w:bookmarkEnd w:id="223"/>
    </w:p>
    <w:p w:rsidR="00B36EEB" w:rsidRPr="005A6CF6" w:rsidRDefault="00B36EEB" w:rsidP="004468F5">
      <w:pPr>
        <w:tabs>
          <w:tab w:val="clear" w:pos="1247"/>
          <w:tab w:val="clear" w:pos="1814"/>
          <w:tab w:val="clear" w:pos="2381"/>
          <w:tab w:val="clear" w:pos="2948"/>
          <w:tab w:val="clear" w:pos="3515"/>
        </w:tabs>
        <w:spacing w:before="240" w:after="240"/>
        <w:rPr>
          <w:rFonts w:asciiTheme="minorHAnsi" w:hAnsiTheme="minorHAnsi"/>
          <w:sz w:val="24"/>
          <w:szCs w:val="24"/>
        </w:rPr>
      </w:pPr>
      <w:r w:rsidRPr="005A6CF6">
        <w:rPr>
          <w:rFonts w:asciiTheme="minorHAnsi" w:hAnsiTheme="minorHAnsi"/>
          <w:sz w:val="24"/>
          <w:szCs w:val="24"/>
        </w:rPr>
        <w:t>Au paragraphe 2 de l</w:t>
      </w:r>
      <w:r w:rsidR="00920724" w:rsidRPr="005A6CF6">
        <w:rPr>
          <w:rFonts w:asciiTheme="minorHAnsi" w:hAnsiTheme="minorHAnsi"/>
          <w:sz w:val="24"/>
          <w:szCs w:val="24"/>
        </w:rPr>
        <w:t>’</w:t>
      </w:r>
      <w:r w:rsidRPr="005A6CF6">
        <w:rPr>
          <w:rFonts w:asciiTheme="minorHAnsi" w:hAnsiTheme="minorHAnsi"/>
          <w:sz w:val="24"/>
          <w:szCs w:val="24"/>
        </w:rPr>
        <w:t>Annexe C de la Convention il est indiqué qu</w:t>
      </w:r>
      <w:r w:rsidR="00920724" w:rsidRPr="005A6CF6">
        <w:rPr>
          <w:rFonts w:asciiTheme="minorHAnsi" w:hAnsiTheme="minorHAnsi"/>
          <w:sz w:val="24"/>
          <w:szCs w:val="24"/>
        </w:rPr>
        <w:t>’</w:t>
      </w:r>
      <w:r w:rsidRPr="005A6CF6">
        <w:rPr>
          <w:rFonts w:asciiTheme="minorHAnsi" w:hAnsiTheme="minorHAnsi"/>
          <w:sz w:val="24"/>
          <w:szCs w:val="24"/>
        </w:rPr>
        <w:t>un pays peut faire figurer dans son Plan d</w:t>
      </w:r>
      <w:r w:rsidR="00920724" w:rsidRPr="005A6CF6">
        <w:rPr>
          <w:rFonts w:asciiTheme="minorHAnsi" w:hAnsiTheme="minorHAnsi"/>
          <w:sz w:val="24"/>
          <w:szCs w:val="24"/>
        </w:rPr>
        <w:t>’</w:t>
      </w:r>
      <w:r w:rsidRPr="005A6CF6">
        <w:rPr>
          <w:rFonts w:asciiTheme="minorHAnsi" w:hAnsiTheme="minorHAnsi"/>
          <w:sz w:val="24"/>
          <w:szCs w:val="24"/>
        </w:rPr>
        <w:t>action national des stratégies supplémentaires pour atteindre ses objectifs comme, par exemple, l</w:t>
      </w:r>
      <w:r w:rsidR="00920724" w:rsidRPr="005A6CF6">
        <w:rPr>
          <w:rFonts w:asciiTheme="minorHAnsi" w:hAnsiTheme="minorHAnsi"/>
          <w:sz w:val="24"/>
          <w:szCs w:val="24"/>
        </w:rPr>
        <w:t>’</w:t>
      </w:r>
      <w:r w:rsidRPr="005A6CF6">
        <w:rPr>
          <w:rFonts w:asciiTheme="minorHAnsi" w:hAnsiTheme="minorHAnsi"/>
          <w:sz w:val="24"/>
          <w:szCs w:val="24"/>
        </w:rPr>
        <w:t>utilisation ou l</w:t>
      </w:r>
      <w:r w:rsidR="00920724" w:rsidRPr="005A6CF6">
        <w:rPr>
          <w:rFonts w:asciiTheme="minorHAnsi" w:hAnsiTheme="minorHAnsi"/>
          <w:sz w:val="24"/>
          <w:szCs w:val="24"/>
        </w:rPr>
        <w:t>’</w:t>
      </w:r>
      <w:r w:rsidRPr="005A6CF6">
        <w:rPr>
          <w:rFonts w:asciiTheme="minorHAnsi" w:hAnsiTheme="minorHAnsi"/>
          <w:sz w:val="24"/>
          <w:szCs w:val="24"/>
        </w:rPr>
        <w:t>introduction de normes relatives à l</w:t>
      </w:r>
      <w:r w:rsidR="00920724" w:rsidRPr="005A6CF6">
        <w:rPr>
          <w:rFonts w:asciiTheme="minorHAnsi" w:hAnsiTheme="minorHAnsi"/>
          <w:sz w:val="24"/>
          <w:szCs w:val="24"/>
        </w:rPr>
        <w:t>’</w:t>
      </w:r>
      <w:r w:rsidRPr="005A6CF6">
        <w:rPr>
          <w:rFonts w:asciiTheme="minorHAnsi" w:hAnsiTheme="minorHAnsi"/>
          <w:sz w:val="24"/>
          <w:szCs w:val="24"/>
        </w:rPr>
        <w:t>extraction minière artisanale et à petite échelle d</w:t>
      </w:r>
      <w:r w:rsidR="00920724" w:rsidRPr="005A6CF6">
        <w:rPr>
          <w:rFonts w:asciiTheme="minorHAnsi" w:hAnsiTheme="minorHAnsi"/>
          <w:sz w:val="24"/>
          <w:szCs w:val="24"/>
        </w:rPr>
        <w:t>’</w:t>
      </w:r>
      <w:r w:rsidRPr="005A6CF6">
        <w:rPr>
          <w:rFonts w:asciiTheme="minorHAnsi" w:hAnsiTheme="minorHAnsi"/>
          <w:sz w:val="24"/>
          <w:szCs w:val="24"/>
        </w:rPr>
        <w:t>or par des procédés ne faisant pas appel au mercure et de mécanismes reposant sur le marché ou d</w:t>
      </w:r>
      <w:r w:rsidR="00920724" w:rsidRPr="005A6CF6">
        <w:rPr>
          <w:rFonts w:asciiTheme="minorHAnsi" w:hAnsiTheme="minorHAnsi"/>
          <w:sz w:val="24"/>
          <w:szCs w:val="24"/>
        </w:rPr>
        <w:t>’</w:t>
      </w:r>
      <w:r w:rsidRPr="005A6CF6">
        <w:rPr>
          <w:rFonts w:asciiTheme="minorHAnsi" w:hAnsiTheme="minorHAnsi"/>
          <w:sz w:val="24"/>
          <w:szCs w:val="24"/>
        </w:rPr>
        <w:t xml:space="preserve">outils de marketing. </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On voit apparaître un marché mondial qui s</w:t>
      </w:r>
      <w:r w:rsidR="00920724" w:rsidRPr="005A6CF6">
        <w:rPr>
          <w:rFonts w:asciiTheme="minorHAnsi" w:hAnsiTheme="minorHAnsi"/>
          <w:sz w:val="24"/>
          <w:szCs w:val="24"/>
        </w:rPr>
        <w:t>’</w:t>
      </w:r>
      <w:r w:rsidRPr="005A6CF6">
        <w:rPr>
          <w:rFonts w:asciiTheme="minorHAnsi" w:hAnsiTheme="minorHAnsi"/>
          <w:sz w:val="24"/>
          <w:szCs w:val="24"/>
        </w:rPr>
        <w:t>intéresse de plus en plus à l</w:t>
      </w:r>
      <w:r w:rsidR="00920724" w:rsidRPr="005A6CF6">
        <w:rPr>
          <w:rFonts w:asciiTheme="minorHAnsi" w:hAnsiTheme="minorHAnsi"/>
          <w:sz w:val="24"/>
          <w:szCs w:val="24"/>
        </w:rPr>
        <w:t>’</w:t>
      </w:r>
      <w:r w:rsidRPr="005A6CF6">
        <w:rPr>
          <w:rFonts w:asciiTheme="minorHAnsi" w:hAnsiTheme="minorHAnsi"/>
          <w:sz w:val="24"/>
          <w:szCs w:val="24"/>
        </w:rPr>
        <w:t>achat, et à la vente d</w:t>
      </w:r>
      <w:r w:rsidR="00920724" w:rsidRPr="005A6CF6">
        <w:rPr>
          <w:rFonts w:asciiTheme="minorHAnsi" w:hAnsiTheme="minorHAnsi"/>
          <w:sz w:val="24"/>
          <w:szCs w:val="24"/>
        </w:rPr>
        <w:t>’</w:t>
      </w:r>
      <w:r w:rsidRPr="005A6CF6">
        <w:rPr>
          <w:rFonts w:asciiTheme="minorHAnsi" w:hAnsiTheme="minorHAnsi"/>
          <w:sz w:val="24"/>
          <w:szCs w:val="24"/>
        </w:rPr>
        <w:t>or sans mercure ou en contenant moins. Il peut y avoir des catégories d</w:t>
      </w:r>
      <w:r w:rsidR="00920724" w:rsidRPr="005A6CF6">
        <w:rPr>
          <w:rFonts w:asciiTheme="minorHAnsi" w:hAnsiTheme="minorHAnsi"/>
          <w:sz w:val="24"/>
          <w:szCs w:val="24"/>
        </w:rPr>
        <w:t>’</w:t>
      </w:r>
      <w:r w:rsidRPr="005A6CF6">
        <w:rPr>
          <w:rFonts w:asciiTheme="minorHAnsi" w:hAnsiTheme="minorHAnsi"/>
          <w:sz w:val="24"/>
          <w:szCs w:val="24"/>
        </w:rPr>
        <w:t>acheteurs (tels que les joailliers dont le commerce repose sur un approvisionnement plus régulier) désireux d</w:t>
      </w:r>
      <w:r w:rsidR="00920724" w:rsidRPr="005A6CF6">
        <w:rPr>
          <w:rFonts w:asciiTheme="minorHAnsi" w:hAnsiTheme="minorHAnsi"/>
          <w:sz w:val="24"/>
          <w:szCs w:val="24"/>
        </w:rPr>
        <w:t>’</w:t>
      </w:r>
      <w:r w:rsidRPr="005A6CF6">
        <w:rPr>
          <w:rFonts w:asciiTheme="minorHAnsi" w:hAnsiTheme="minorHAnsi"/>
          <w:sz w:val="24"/>
          <w:szCs w:val="24"/>
        </w:rPr>
        <w:t>acquitter un prix plus élevé pour obtenir de l</w:t>
      </w:r>
      <w:r w:rsidR="00920724" w:rsidRPr="005A6CF6">
        <w:rPr>
          <w:rFonts w:asciiTheme="minorHAnsi" w:hAnsiTheme="minorHAnsi"/>
          <w:sz w:val="24"/>
          <w:szCs w:val="24"/>
        </w:rPr>
        <w:t>’</w:t>
      </w:r>
      <w:r w:rsidRPr="005A6CF6">
        <w:rPr>
          <w:rFonts w:asciiTheme="minorHAnsi" w:hAnsiTheme="minorHAnsi"/>
          <w:sz w:val="24"/>
          <w:szCs w:val="24"/>
        </w:rPr>
        <w:t xml:space="preserve">or sans mercure qui réponde à une norme </w:t>
      </w:r>
      <w:r w:rsidR="009B6107" w:rsidRPr="005A6CF6">
        <w:rPr>
          <w:rFonts w:asciiTheme="minorHAnsi" w:hAnsiTheme="minorHAnsi"/>
          <w:sz w:val="24"/>
          <w:szCs w:val="24"/>
        </w:rPr>
        <w:t>homologuée</w:t>
      </w:r>
      <w:r w:rsidRPr="005A6CF6">
        <w:rPr>
          <w:rFonts w:asciiTheme="minorHAnsi" w:hAnsiTheme="minorHAnsi"/>
          <w:sz w:val="24"/>
          <w:szCs w:val="24"/>
        </w:rPr>
        <w:t>. Des normes et d</w:t>
      </w:r>
      <w:r w:rsidR="00920724" w:rsidRPr="005A6CF6">
        <w:rPr>
          <w:rFonts w:asciiTheme="minorHAnsi" w:hAnsiTheme="minorHAnsi"/>
          <w:sz w:val="24"/>
          <w:szCs w:val="24"/>
        </w:rPr>
        <w:t>’</w:t>
      </w:r>
      <w:r w:rsidRPr="005A6CF6">
        <w:rPr>
          <w:rFonts w:asciiTheme="minorHAnsi" w:hAnsiTheme="minorHAnsi"/>
          <w:sz w:val="24"/>
          <w:szCs w:val="24"/>
        </w:rPr>
        <w:t>autres mécanismes du marché peuvent inciter les mineurs à renoncer à l</w:t>
      </w:r>
      <w:r w:rsidR="00920724" w:rsidRPr="005A6CF6">
        <w:rPr>
          <w:rFonts w:asciiTheme="minorHAnsi" w:hAnsiTheme="minorHAnsi"/>
          <w:sz w:val="24"/>
          <w:szCs w:val="24"/>
        </w:rPr>
        <w:t>’</w:t>
      </w:r>
      <w:r w:rsidRPr="005A6CF6">
        <w:rPr>
          <w:rFonts w:asciiTheme="minorHAnsi" w:hAnsiTheme="minorHAnsi"/>
          <w:sz w:val="24"/>
          <w:szCs w:val="24"/>
        </w:rPr>
        <w:t>utilisation du mercure et/ou à des mauvaises pratiques précises et à s</w:t>
      </w:r>
      <w:r w:rsidR="00920724" w:rsidRPr="005A6CF6">
        <w:rPr>
          <w:rFonts w:asciiTheme="minorHAnsi" w:hAnsiTheme="minorHAnsi"/>
          <w:sz w:val="24"/>
          <w:szCs w:val="24"/>
        </w:rPr>
        <w:t>’</w:t>
      </w:r>
      <w:r w:rsidRPr="005A6CF6">
        <w:rPr>
          <w:rFonts w:asciiTheme="minorHAnsi" w:hAnsiTheme="minorHAnsi"/>
          <w:sz w:val="24"/>
          <w:szCs w:val="24"/>
        </w:rPr>
        <w:t>engager dans la voie de l</w:t>
      </w:r>
      <w:r w:rsidR="00920724" w:rsidRPr="005A6CF6">
        <w:rPr>
          <w:rFonts w:asciiTheme="minorHAnsi" w:hAnsiTheme="minorHAnsi"/>
          <w:sz w:val="24"/>
          <w:szCs w:val="24"/>
        </w:rPr>
        <w:t>’</w:t>
      </w:r>
      <w:r w:rsidRPr="005A6CF6">
        <w:rPr>
          <w:rFonts w:asciiTheme="minorHAnsi" w:hAnsiTheme="minorHAnsi"/>
          <w:sz w:val="24"/>
          <w:szCs w:val="24"/>
        </w:rPr>
        <w:t xml:space="preserve">adoption de procédés plus viables sur les plans environnemental et social. </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ordinaire ces normes et mécanismes comportent deux éléments : une procédure de vérification ou d</w:t>
      </w:r>
      <w:r w:rsidR="00920724" w:rsidRPr="005A6CF6">
        <w:rPr>
          <w:rFonts w:asciiTheme="minorHAnsi" w:hAnsiTheme="minorHAnsi"/>
          <w:sz w:val="24"/>
          <w:szCs w:val="24"/>
        </w:rPr>
        <w:t>’</w:t>
      </w:r>
      <w:r w:rsidRPr="005A6CF6">
        <w:rPr>
          <w:rFonts w:asciiTheme="minorHAnsi" w:hAnsiTheme="minorHAnsi"/>
          <w:sz w:val="24"/>
          <w:szCs w:val="24"/>
        </w:rPr>
        <w:t>homologation garantissant que le fournisseur utilise des procédés sans mercure (ou dans certains cas en utilisant moins</w:t>
      </w:r>
      <w:proofErr w:type="gramStart"/>
      <w:r w:rsidRPr="005A6CF6">
        <w:rPr>
          <w:rFonts w:asciiTheme="minorHAnsi" w:hAnsiTheme="minorHAnsi"/>
          <w:sz w:val="24"/>
          <w:szCs w:val="24"/>
        </w:rPr>
        <w:t>);</w:t>
      </w:r>
      <w:proofErr w:type="gramEnd"/>
      <w:r w:rsidRPr="005A6CF6">
        <w:rPr>
          <w:rFonts w:asciiTheme="minorHAnsi" w:hAnsiTheme="minorHAnsi"/>
          <w:sz w:val="24"/>
          <w:szCs w:val="24"/>
        </w:rPr>
        <w:t xml:space="preserve"> et la traçabilité et la transparence de la filière. Plus bas, on décrit en quoi consistent les normes relatives à l</w:t>
      </w:r>
      <w:r w:rsidR="00920724" w:rsidRPr="005A6CF6">
        <w:rPr>
          <w:rFonts w:asciiTheme="minorHAnsi" w:hAnsiTheme="minorHAnsi"/>
          <w:sz w:val="24"/>
          <w:szCs w:val="24"/>
        </w:rPr>
        <w:t>’</w:t>
      </w:r>
      <w:r w:rsidRPr="005A6CF6">
        <w:rPr>
          <w:rFonts w:asciiTheme="minorHAnsi" w:hAnsiTheme="minorHAnsi"/>
          <w:sz w:val="24"/>
          <w:szCs w:val="24"/>
        </w:rPr>
        <w:t xml:space="preserve">or dont on donne certains exemples. </w:t>
      </w:r>
    </w:p>
    <w:p w:rsidR="00B36EEB" w:rsidRPr="005A6CF6" w:rsidRDefault="00B36EEB" w:rsidP="002D02ED">
      <w:pPr>
        <w:numPr>
          <w:ilvl w:val="0"/>
          <w:numId w:val="23"/>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b/>
          <w:bCs/>
          <w:color w:val="365F91"/>
          <w:sz w:val="24"/>
          <w:szCs w:val="24"/>
        </w:rPr>
        <w:t>Normes applicables à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or du secteur de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extraction artisanale et à petite échelle.</w:t>
      </w:r>
      <w:r w:rsidRPr="005A6CF6">
        <w:rPr>
          <w:rFonts w:asciiTheme="minorHAnsi" w:hAnsiTheme="minorHAnsi"/>
          <w:color w:val="365F91"/>
          <w:sz w:val="24"/>
          <w:szCs w:val="24"/>
        </w:rPr>
        <w:t xml:space="preserve"> </w:t>
      </w:r>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ordinaire les normes concernant la production d</w:t>
      </w:r>
      <w:r w:rsidR="00920724" w:rsidRPr="005A6CF6">
        <w:rPr>
          <w:rFonts w:asciiTheme="minorHAnsi" w:hAnsiTheme="minorHAnsi"/>
          <w:sz w:val="24"/>
          <w:szCs w:val="24"/>
        </w:rPr>
        <w:t>’</w:t>
      </w:r>
      <w:r w:rsidRPr="005A6CF6">
        <w:rPr>
          <w:rFonts w:asciiTheme="minorHAnsi" w:hAnsiTheme="minorHAnsi"/>
          <w:sz w:val="24"/>
          <w:szCs w:val="24"/>
        </w:rPr>
        <w:t>or sans mercure sont homologuées pour garantir que le fournisseur recourt à des procédés excluant l</w:t>
      </w:r>
      <w:r w:rsidR="00920724" w:rsidRPr="005A6CF6">
        <w:rPr>
          <w:rFonts w:asciiTheme="minorHAnsi" w:hAnsiTheme="minorHAnsi"/>
          <w:sz w:val="24"/>
          <w:szCs w:val="24"/>
        </w:rPr>
        <w:t>’</w:t>
      </w:r>
      <w:r w:rsidRPr="005A6CF6">
        <w:rPr>
          <w:rFonts w:asciiTheme="minorHAnsi" w:hAnsiTheme="minorHAnsi"/>
          <w:sz w:val="24"/>
          <w:szCs w:val="24"/>
        </w:rPr>
        <w:t>emploi du mercure. L</w:t>
      </w:r>
      <w:r w:rsidR="00920724" w:rsidRPr="005A6CF6">
        <w:rPr>
          <w:rFonts w:asciiTheme="minorHAnsi" w:hAnsiTheme="minorHAnsi"/>
          <w:sz w:val="24"/>
          <w:szCs w:val="24"/>
        </w:rPr>
        <w:t>’</w:t>
      </w:r>
      <w:r w:rsidRPr="005A6CF6">
        <w:rPr>
          <w:rFonts w:asciiTheme="minorHAnsi" w:hAnsiTheme="minorHAnsi"/>
          <w:sz w:val="24"/>
          <w:szCs w:val="24"/>
        </w:rPr>
        <w:t>homologation offre la possibilité de coopérer avec des communautés de mineurs désireuses d</w:t>
      </w:r>
      <w:r w:rsidR="00920724" w:rsidRPr="005A6CF6">
        <w:rPr>
          <w:rFonts w:asciiTheme="minorHAnsi" w:hAnsiTheme="minorHAnsi"/>
          <w:sz w:val="24"/>
          <w:szCs w:val="24"/>
        </w:rPr>
        <w:t>’</w:t>
      </w:r>
      <w:r w:rsidRPr="005A6CF6">
        <w:rPr>
          <w:rFonts w:asciiTheme="minorHAnsi" w:hAnsiTheme="minorHAnsi"/>
          <w:sz w:val="24"/>
          <w:szCs w:val="24"/>
        </w:rPr>
        <w:t>obtenir le document attestant qu</w:t>
      </w:r>
      <w:r w:rsidR="00920724" w:rsidRPr="005A6CF6">
        <w:rPr>
          <w:rFonts w:asciiTheme="minorHAnsi" w:hAnsiTheme="minorHAnsi"/>
          <w:sz w:val="24"/>
          <w:szCs w:val="24"/>
        </w:rPr>
        <w:t>’</w:t>
      </w:r>
      <w:r w:rsidRPr="005A6CF6">
        <w:rPr>
          <w:rFonts w:asciiTheme="minorHAnsi" w:hAnsiTheme="minorHAnsi"/>
          <w:sz w:val="24"/>
          <w:szCs w:val="24"/>
        </w:rPr>
        <w:t>elles respectent les normes. Participer à la procédure d</w:t>
      </w:r>
      <w:r w:rsidR="00920724" w:rsidRPr="005A6CF6">
        <w:rPr>
          <w:rFonts w:asciiTheme="minorHAnsi" w:hAnsiTheme="minorHAnsi"/>
          <w:sz w:val="24"/>
          <w:szCs w:val="24"/>
        </w:rPr>
        <w:t>’</w:t>
      </w:r>
      <w:r w:rsidRPr="005A6CF6">
        <w:rPr>
          <w:rFonts w:asciiTheme="minorHAnsi" w:hAnsiTheme="minorHAnsi"/>
          <w:sz w:val="24"/>
          <w:szCs w:val="24"/>
        </w:rPr>
        <w:t>homologation encourage les mineurs à exercer leurs activités dans le cadre de l</w:t>
      </w:r>
      <w:r w:rsidR="00920724" w:rsidRPr="005A6CF6">
        <w:rPr>
          <w:rFonts w:asciiTheme="minorHAnsi" w:hAnsiTheme="minorHAnsi"/>
          <w:sz w:val="24"/>
          <w:szCs w:val="24"/>
        </w:rPr>
        <w:t>’</w:t>
      </w:r>
      <w:r w:rsidRPr="005A6CF6">
        <w:rPr>
          <w:rFonts w:asciiTheme="minorHAnsi" w:hAnsiTheme="minorHAnsi"/>
          <w:sz w:val="24"/>
          <w:szCs w:val="24"/>
        </w:rPr>
        <w:t xml:space="preserve">économie formelle et à établir des relations commerciales durables avec leurs partenaires. Dans la mesure où une norme peut également comporter des prescriptions sociales et en matière de travail, les mineurs peuvent aussi bénéficier de meilleures conditions de travail. </w:t>
      </w:r>
    </w:p>
    <w:p w:rsidR="00B36EEB" w:rsidRPr="005A6CF6" w:rsidRDefault="00B36EEB" w:rsidP="002D02ED">
      <w:pPr>
        <w:numPr>
          <w:ilvl w:val="0"/>
          <w:numId w:val="23"/>
        </w:numPr>
        <w:tabs>
          <w:tab w:val="clear" w:pos="1247"/>
          <w:tab w:val="clear" w:pos="1814"/>
          <w:tab w:val="clear" w:pos="2381"/>
          <w:tab w:val="clear" w:pos="2948"/>
          <w:tab w:val="clear" w:pos="3515"/>
        </w:tabs>
        <w:autoSpaceDE w:val="0"/>
        <w:autoSpaceDN w:val="0"/>
        <w:adjustRightInd w:val="0"/>
        <w:spacing w:before="120" w:after="200"/>
        <w:ind w:left="357" w:hanging="357"/>
        <w:rPr>
          <w:rFonts w:asciiTheme="minorHAnsi" w:hAnsiTheme="minorHAnsi"/>
          <w:color w:val="000000"/>
          <w:sz w:val="24"/>
          <w:szCs w:val="24"/>
        </w:rPr>
      </w:pPr>
      <w:r w:rsidRPr="005A6CF6">
        <w:rPr>
          <w:rFonts w:asciiTheme="minorHAnsi" w:hAnsiTheme="minorHAnsi"/>
          <w:b/>
          <w:bCs/>
          <w:color w:val="365F91"/>
          <w:sz w:val="24"/>
          <w:szCs w:val="24"/>
        </w:rPr>
        <w:t>Prescriptions en matière de diligence raisonnable.</w:t>
      </w:r>
      <w:r w:rsidRPr="005A6CF6">
        <w:rPr>
          <w:rFonts w:asciiTheme="minorHAnsi" w:hAnsiTheme="minorHAnsi"/>
          <w:color w:val="365F91"/>
          <w:sz w:val="24"/>
          <w:szCs w:val="24"/>
        </w:rPr>
        <w:t xml:space="preserve"> </w:t>
      </w:r>
      <w:r w:rsidRPr="005A6CF6">
        <w:rPr>
          <w:rFonts w:asciiTheme="minorHAnsi" w:hAnsiTheme="minorHAnsi"/>
          <w:color w:val="000000"/>
          <w:sz w:val="24"/>
          <w:szCs w:val="24"/>
        </w:rPr>
        <w:t>Le devoir de diligence impose aux acheteurs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acquérir un produit auprès de fournisseurs répondant à certains critères et qui respectent en particulier les législations et obligations concernant la production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Ainsi, aux États-Unis, la loi </w:t>
      </w:r>
      <w:proofErr w:type="spellStart"/>
      <w:r w:rsidRPr="005A6CF6">
        <w:rPr>
          <w:rFonts w:asciiTheme="minorHAnsi" w:hAnsiTheme="minorHAnsi"/>
          <w:color w:val="000000"/>
          <w:sz w:val="24"/>
          <w:szCs w:val="24"/>
        </w:rPr>
        <w:t>Dodd</w:t>
      </w:r>
      <w:proofErr w:type="spellEnd"/>
      <w:r w:rsidRPr="005A6CF6">
        <w:rPr>
          <w:rFonts w:asciiTheme="minorHAnsi" w:hAnsiTheme="minorHAnsi"/>
          <w:color w:val="000000"/>
          <w:sz w:val="24"/>
          <w:szCs w:val="24"/>
        </w:rPr>
        <w:t>-Frank</w:t>
      </w:r>
      <w:r w:rsidRPr="005A6CF6">
        <w:rPr>
          <w:rFonts w:asciiTheme="minorHAnsi" w:hAnsiTheme="minorHAnsi"/>
          <w:color w:val="000000"/>
          <w:sz w:val="24"/>
          <w:szCs w:val="24"/>
          <w:vertAlign w:val="superscript"/>
        </w:rPr>
        <w:footnoteReference w:id="25"/>
      </w:r>
      <w:r w:rsidRPr="005A6CF6">
        <w:rPr>
          <w:rFonts w:asciiTheme="minorHAnsi" w:hAnsiTheme="minorHAnsi"/>
          <w:color w:val="000000"/>
          <w:sz w:val="24"/>
          <w:szCs w:val="24"/>
        </w:rPr>
        <w:t xml:space="preserve"> impose aux sociétés américaines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indiquer si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étain, le titane ou le tungstène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elles utilisent provient de pays africains de la région des grands lacs et si ces minerais alimentent les conflits. En outre,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Organisation de coopération et de développement économiques (OCDE)</w:t>
      </w:r>
      <w:r w:rsidRPr="005A6CF6">
        <w:rPr>
          <w:rFonts w:asciiTheme="minorHAnsi" w:hAnsiTheme="minorHAnsi"/>
          <w:color w:val="000000"/>
          <w:sz w:val="24"/>
          <w:szCs w:val="24"/>
          <w:vertAlign w:val="superscript"/>
        </w:rPr>
        <w:t xml:space="preserve"> </w:t>
      </w:r>
      <w:r w:rsidRPr="005A6CF6">
        <w:rPr>
          <w:rFonts w:asciiTheme="minorHAnsi" w:hAnsiTheme="minorHAnsi"/>
          <w:color w:val="000000"/>
          <w:sz w:val="24"/>
          <w:szCs w:val="24"/>
          <w:vertAlign w:val="superscript"/>
        </w:rPr>
        <w:footnoteReference w:id="26"/>
      </w:r>
      <w:r w:rsidRPr="005A6CF6">
        <w:rPr>
          <w:rFonts w:asciiTheme="minorHAnsi" w:hAnsiTheme="minorHAnsi"/>
          <w:color w:val="000000"/>
          <w:sz w:val="24"/>
          <w:szCs w:val="24"/>
          <w:vertAlign w:val="superscript"/>
        </w:rPr>
        <w:t xml:space="preserve"> </w:t>
      </w:r>
      <w:r w:rsidRPr="005A6CF6">
        <w:rPr>
          <w:rFonts w:asciiTheme="minorHAnsi" w:hAnsiTheme="minorHAnsi"/>
          <w:color w:val="000000"/>
          <w:sz w:val="24"/>
          <w:szCs w:val="24"/>
        </w:rPr>
        <w:t>a conçu un guide sur le devoir de diligence des chaines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approvisionnement responsables fournissant des minerais provenant de zones de conflits ou à haut risque. Le guide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OCDE comporte un appendice concernant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suggérant que les parties prenantes appuient la formalisation et la légalisation et aident les mineurs à créer des filières pouvant être contrôlées. Au fur et à mesure que les pays concevront davantage de règlementations et de restrictions applicables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utilisation du mercure dans le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les initiatives en matière de diligence raisonnable amèneront les négociants en or à veiller à ce que leurs filières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approvisionnement utilisent moins de mercure ou n</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 utilisent plus.</w:t>
      </w:r>
    </w:p>
    <w:p w:rsidR="00B36EEB" w:rsidRPr="005A6CF6" w:rsidRDefault="00B36EEB" w:rsidP="002D02ED">
      <w:pPr>
        <w:numPr>
          <w:ilvl w:val="0"/>
          <w:numId w:val="23"/>
        </w:numPr>
        <w:shd w:val="clear" w:color="auto" w:fill="FFFFFF"/>
        <w:tabs>
          <w:tab w:val="clear" w:pos="1247"/>
          <w:tab w:val="clear" w:pos="1814"/>
          <w:tab w:val="clear" w:pos="2381"/>
          <w:tab w:val="clear" w:pos="2948"/>
          <w:tab w:val="clear" w:pos="3515"/>
        </w:tabs>
        <w:spacing w:before="120" w:after="100" w:afterAutospacing="1"/>
        <w:ind w:left="357" w:hanging="357"/>
        <w:rPr>
          <w:rFonts w:asciiTheme="minorHAnsi" w:hAnsiTheme="minorHAnsi"/>
          <w:sz w:val="24"/>
          <w:szCs w:val="24"/>
        </w:rPr>
      </w:pPr>
      <w:r w:rsidRPr="005A6CF6">
        <w:rPr>
          <w:rFonts w:asciiTheme="minorHAnsi" w:hAnsiTheme="minorHAnsi"/>
          <w:b/>
          <w:bCs/>
          <w:color w:val="365F91"/>
          <w:sz w:val="24"/>
          <w:szCs w:val="24"/>
        </w:rPr>
        <w:t>Mécanismes du marché d</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échange volontaire et outils de marketing.</w:t>
      </w:r>
      <w:r w:rsidRPr="005A6CF6">
        <w:rPr>
          <w:rFonts w:asciiTheme="minorHAnsi" w:hAnsiTheme="minorHAnsi"/>
          <w:color w:val="365F91"/>
          <w:sz w:val="24"/>
          <w:szCs w:val="24"/>
        </w:rPr>
        <w:t xml:space="preserve"> </w:t>
      </w:r>
      <w:r w:rsidRPr="005A6CF6">
        <w:rPr>
          <w:rFonts w:asciiTheme="minorHAnsi" w:hAnsiTheme="minorHAnsi"/>
          <w:sz w:val="24"/>
          <w:szCs w:val="24"/>
        </w:rPr>
        <w:t>Des initiatives en matière d</w:t>
      </w:r>
      <w:r w:rsidR="00920724" w:rsidRPr="005A6CF6">
        <w:rPr>
          <w:rFonts w:asciiTheme="minorHAnsi" w:hAnsiTheme="minorHAnsi"/>
          <w:sz w:val="24"/>
          <w:szCs w:val="24"/>
        </w:rPr>
        <w:t>’</w:t>
      </w:r>
      <w:r w:rsidRPr="005A6CF6">
        <w:rPr>
          <w:rFonts w:asciiTheme="minorHAnsi" w:hAnsiTheme="minorHAnsi"/>
          <w:sz w:val="24"/>
          <w:szCs w:val="24"/>
        </w:rPr>
        <w:t>échange volontaire ont été mises au point pour aider les mineurs à améliorer leur production, à réduire les impacts sur l</w:t>
      </w:r>
      <w:r w:rsidR="00920724" w:rsidRPr="005A6CF6">
        <w:rPr>
          <w:rFonts w:asciiTheme="minorHAnsi" w:hAnsiTheme="minorHAnsi"/>
          <w:sz w:val="24"/>
          <w:szCs w:val="24"/>
        </w:rPr>
        <w:t>’</w:t>
      </w:r>
      <w:r w:rsidRPr="005A6CF6">
        <w:rPr>
          <w:rFonts w:asciiTheme="minorHAnsi" w:hAnsiTheme="minorHAnsi"/>
          <w:sz w:val="24"/>
          <w:szCs w:val="24"/>
        </w:rPr>
        <w:t>environnement et à améliorer la traçabilité, ce qui permet d</w:t>
      </w:r>
      <w:r w:rsidR="00920724" w:rsidRPr="005A6CF6">
        <w:rPr>
          <w:rFonts w:asciiTheme="minorHAnsi" w:hAnsiTheme="minorHAnsi"/>
          <w:sz w:val="24"/>
          <w:szCs w:val="24"/>
        </w:rPr>
        <w:t>’</w:t>
      </w:r>
      <w:r w:rsidRPr="005A6CF6">
        <w:rPr>
          <w:rFonts w:asciiTheme="minorHAnsi" w:hAnsiTheme="minorHAnsi"/>
          <w:sz w:val="24"/>
          <w:szCs w:val="24"/>
        </w:rPr>
        <w:t>approvisionner le marché en or produit sans mercure. Ce type d</w:t>
      </w:r>
      <w:r w:rsidR="00920724" w:rsidRPr="005A6CF6">
        <w:rPr>
          <w:rFonts w:asciiTheme="minorHAnsi" w:hAnsiTheme="minorHAnsi"/>
          <w:sz w:val="24"/>
          <w:szCs w:val="24"/>
        </w:rPr>
        <w:t>’</w:t>
      </w:r>
      <w:r w:rsidRPr="005A6CF6">
        <w:rPr>
          <w:rFonts w:asciiTheme="minorHAnsi" w:hAnsiTheme="minorHAnsi"/>
          <w:sz w:val="24"/>
          <w:szCs w:val="24"/>
        </w:rPr>
        <w:t>initiatives peut comporter des éléments visant à améliorer la production, la transparence et la traçabilité qui sont indispensables pour avoir accès au marché de l</w:t>
      </w:r>
      <w:r w:rsidR="00920724" w:rsidRPr="005A6CF6">
        <w:rPr>
          <w:rFonts w:asciiTheme="minorHAnsi" w:hAnsiTheme="minorHAnsi"/>
          <w:sz w:val="24"/>
          <w:szCs w:val="24"/>
        </w:rPr>
        <w:t>’</w:t>
      </w:r>
      <w:r w:rsidRPr="005A6CF6">
        <w:rPr>
          <w:rFonts w:asciiTheme="minorHAnsi" w:hAnsiTheme="minorHAnsi"/>
          <w:sz w:val="24"/>
          <w:szCs w:val="24"/>
        </w:rPr>
        <w:t>or extrait sans mercure et pour s</w:t>
      </w:r>
      <w:r w:rsidR="00920724" w:rsidRPr="005A6CF6">
        <w:rPr>
          <w:rFonts w:asciiTheme="minorHAnsi" w:hAnsiTheme="minorHAnsi"/>
          <w:sz w:val="24"/>
          <w:szCs w:val="24"/>
        </w:rPr>
        <w:t>’</w:t>
      </w:r>
      <w:r w:rsidRPr="005A6CF6">
        <w:rPr>
          <w:rFonts w:asciiTheme="minorHAnsi" w:hAnsiTheme="minorHAnsi"/>
          <w:sz w:val="24"/>
          <w:szCs w:val="24"/>
        </w:rPr>
        <w:t>y maintenir. Ce faisant on peut aussi créer une demande et relier les producteurs certifiés, ou du moins ceux qui le souhaitent, au marché</w:t>
      </w:r>
      <w:r w:rsidRPr="005A6CF6">
        <w:rPr>
          <w:rFonts w:asciiTheme="minorHAnsi" w:hAnsiTheme="minorHAnsi"/>
          <w:sz w:val="24"/>
          <w:szCs w:val="24"/>
          <w:vertAlign w:val="superscript"/>
        </w:rPr>
        <w:footnoteReference w:id="27"/>
      </w:r>
      <w:r w:rsidRPr="005A6CF6">
        <w:rPr>
          <w:rFonts w:asciiTheme="minorHAnsi" w:hAnsiTheme="minorHAnsi"/>
          <w:sz w:val="24"/>
          <w:szCs w:val="24"/>
        </w:rPr>
        <w:t>.</w:t>
      </w:r>
    </w:p>
    <w:p w:rsidR="00B36EEB" w:rsidRPr="005A6CF6" w:rsidRDefault="00B36EEB" w:rsidP="002D02ED">
      <w:pPr>
        <w:numPr>
          <w:ilvl w:val="0"/>
          <w:numId w:val="23"/>
        </w:numPr>
        <w:tabs>
          <w:tab w:val="clear" w:pos="1247"/>
          <w:tab w:val="clear" w:pos="1814"/>
          <w:tab w:val="clear" w:pos="2381"/>
          <w:tab w:val="clear" w:pos="2948"/>
          <w:tab w:val="clear" w:pos="3515"/>
        </w:tabs>
        <w:spacing w:before="120" w:after="200"/>
        <w:ind w:left="357" w:hanging="357"/>
        <w:rPr>
          <w:rFonts w:asciiTheme="minorHAnsi" w:hAnsiTheme="minorHAnsi"/>
          <w:sz w:val="24"/>
          <w:szCs w:val="24"/>
        </w:rPr>
      </w:pPr>
      <w:r w:rsidRPr="005A6CF6">
        <w:rPr>
          <w:rFonts w:asciiTheme="minorHAnsi" w:hAnsiTheme="minorHAnsi"/>
          <w:b/>
          <w:bCs/>
          <w:color w:val="365F91"/>
          <w:sz w:val="24"/>
          <w:szCs w:val="24"/>
        </w:rPr>
        <w:t>Politiques des détaillants en matière d</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approvisionnement.</w:t>
      </w:r>
      <w:r w:rsidRPr="005A6CF6">
        <w:rPr>
          <w:rFonts w:asciiTheme="minorHAnsi" w:hAnsiTheme="minorHAnsi"/>
          <w:color w:val="365F91"/>
          <w:sz w:val="24"/>
          <w:szCs w:val="24"/>
        </w:rPr>
        <w:t xml:space="preserve"> </w:t>
      </w:r>
      <w:r w:rsidRPr="005A6CF6">
        <w:rPr>
          <w:rFonts w:asciiTheme="minorHAnsi" w:hAnsiTheme="minorHAnsi"/>
          <w:sz w:val="24"/>
          <w:szCs w:val="24"/>
        </w:rPr>
        <w:t>Certains des détaillants d</w:t>
      </w:r>
      <w:r w:rsidR="00920724" w:rsidRPr="005A6CF6">
        <w:rPr>
          <w:rFonts w:asciiTheme="minorHAnsi" w:hAnsiTheme="minorHAnsi"/>
          <w:sz w:val="24"/>
          <w:szCs w:val="24"/>
        </w:rPr>
        <w:t>’</w:t>
      </w:r>
      <w:r w:rsidRPr="005A6CF6">
        <w:rPr>
          <w:rFonts w:asciiTheme="minorHAnsi" w:hAnsiTheme="minorHAnsi"/>
          <w:sz w:val="24"/>
          <w:szCs w:val="24"/>
        </w:rPr>
        <w:t>or ont adopté leurs propres politiques en matière d</w:t>
      </w:r>
      <w:r w:rsidR="00920724" w:rsidRPr="005A6CF6">
        <w:rPr>
          <w:rFonts w:asciiTheme="minorHAnsi" w:hAnsiTheme="minorHAnsi"/>
          <w:sz w:val="24"/>
          <w:szCs w:val="24"/>
        </w:rPr>
        <w:t>’</w:t>
      </w:r>
      <w:r w:rsidRPr="005A6CF6">
        <w:rPr>
          <w:rFonts w:asciiTheme="minorHAnsi" w:hAnsiTheme="minorHAnsi"/>
          <w:sz w:val="24"/>
          <w:szCs w:val="24"/>
        </w:rPr>
        <w:t>approvisionnement qui imposent à leurs sources l</w:t>
      </w:r>
      <w:r w:rsidR="00920724" w:rsidRPr="005A6CF6">
        <w:rPr>
          <w:rFonts w:asciiTheme="minorHAnsi" w:hAnsiTheme="minorHAnsi"/>
          <w:sz w:val="24"/>
          <w:szCs w:val="24"/>
        </w:rPr>
        <w:t>’</w:t>
      </w:r>
      <w:r w:rsidRPr="005A6CF6">
        <w:rPr>
          <w:rFonts w:asciiTheme="minorHAnsi" w:hAnsiTheme="minorHAnsi"/>
          <w:sz w:val="24"/>
          <w:szCs w:val="24"/>
        </w:rPr>
        <w:t>obligation de produire l</w:t>
      </w:r>
      <w:r w:rsidR="00920724" w:rsidRPr="005A6CF6">
        <w:rPr>
          <w:rFonts w:asciiTheme="minorHAnsi" w:hAnsiTheme="minorHAnsi"/>
          <w:sz w:val="24"/>
          <w:szCs w:val="24"/>
        </w:rPr>
        <w:t>’</w:t>
      </w:r>
      <w:r w:rsidRPr="005A6CF6">
        <w:rPr>
          <w:rFonts w:asciiTheme="minorHAnsi" w:hAnsiTheme="minorHAnsi"/>
          <w:sz w:val="24"/>
          <w:szCs w:val="24"/>
        </w:rPr>
        <w:t>or à l</w:t>
      </w:r>
      <w:r w:rsidR="00920724" w:rsidRPr="005A6CF6">
        <w:rPr>
          <w:rFonts w:asciiTheme="minorHAnsi" w:hAnsiTheme="minorHAnsi"/>
          <w:sz w:val="24"/>
          <w:szCs w:val="24"/>
        </w:rPr>
        <w:t>’</w:t>
      </w:r>
      <w:r w:rsidRPr="005A6CF6">
        <w:rPr>
          <w:rFonts w:asciiTheme="minorHAnsi" w:hAnsiTheme="minorHAnsi"/>
          <w:sz w:val="24"/>
          <w:szCs w:val="24"/>
        </w:rPr>
        <w:t>aide de procédés respectant l</w:t>
      </w:r>
      <w:r w:rsidR="00920724" w:rsidRPr="005A6CF6">
        <w:rPr>
          <w:rFonts w:asciiTheme="minorHAnsi" w:hAnsiTheme="minorHAnsi"/>
          <w:sz w:val="24"/>
          <w:szCs w:val="24"/>
        </w:rPr>
        <w:t>’</w:t>
      </w:r>
      <w:r w:rsidRPr="005A6CF6">
        <w:rPr>
          <w:rFonts w:asciiTheme="minorHAnsi" w:hAnsiTheme="minorHAnsi"/>
          <w:sz w:val="24"/>
          <w:szCs w:val="24"/>
        </w:rPr>
        <w:t>environnement. Bien que ces politiques concernent habituellement l</w:t>
      </w:r>
      <w:r w:rsidR="00920724" w:rsidRPr="005A6CF6">
        <w:rPr>
          <w:rFonts w:asciiTheme="minorHAnsi" w:hAnsiTheme="minorHAnsi"/>
          <w:sz w:val="24"/>
          <w:szCs w:val="24"/>
        </w:rPr>
        <w:t>’</w:t>
      </w:r>
      <w:r w:rsidRPr="005A6CF6">
        <w:rPr>
          <w:rFonts w:asciiTheme="minorHAnsi" w:hAnsiTheme="minorHAnsi"/>
          <w:sz w:val="24"/>
          <w:szCs w:val="24"/>
        </w:rPr>
        <w:t>extraction minière à grande échelle, elles peuvent aussi être adaptées au marché des producteurs d</w:t>
      </w:r>
      <w:r w:rsidR="00920724" w:rsidRPr="005A6CF6">
        <w:rPr>
          <w:rFonts w:asciiTheme="minorHAnsi" w:hAnsiTheme="minorHAnsi"/>
          <w:sz w:val="24"/>
          <w:szCs w:val="24"/>
        </w:rPr>
        <w:t>’</w:t>
      </w:r>
      <w:r w:rsidRPr="005A6CF6">
        <w:rPr>
          <w:rFonts w:asciiTheme="minorHAnsi" w:hAnsiTheme="minorHAnsi"/>
          <w:sz w:val="24"/>
          <w:szCs w:val="24"/>
        </w:rPr>
        <w:t>or à petite échelle. Elles peuvent aussi récompenser ceux qui extraient l</w:t>
      </w:r>
      <w:r w:rsidR="00920724" w:rsidRPr="005A6CF6">
        <w:rPr>
          <w:rFonts w:asciiTheme="minorHAnsi" w:hAnsiTheme="minorHAnsi"/>
          <w:sz w:val="24"/>
          <w:szCs w:val="24"/>
        </w:rPr>
        <w:t>’</w:t>
      </w:r>
      <w:r w:rsidRPr="005A6CF6">
        <w:rPr>
          <w:rFonts w:asciiTheme="minorHAnsi" w:hAnsiTheme="minorHAnsi"/>
          <w:sz w:val="24"/>
          <w:szCs w:val="24"/>
        </w:rPr>
        <w:t>or sans utiliser de mercure grâce à des pratiques d</w:t>
      </w:r>
      <w:r w:rsidR="00920724" w:rsidRPr="005A6CF6">
        <w:rPr>
          <w:rFonts w:asciiTheme="minorHAnsi" w:hAnsiTheme="minorHAnsi"/>
          <w:sz w:val="24"/>
          <w:szCs w:val="24"/>
        </w:rPr>
        <w:t>’</w:t>
      </w:r>
      <w:r w:rsidRPr="005A6CF6">
        <w:rPr>
          <w:rFonts w:asciiTheme="minorHAnsi" w:hAnsiTheme="minorHAnsi"/>
          <w:sz w:val="24"/>
          <w:szCs w:val="24"/>
        </w:rPr>
        <w:t>achats préférentiels et prévoir des programmes de formation et d</w:t>
      </w:r>
      <w:r w:rsidR="00920724" w:rsidRPr="005A6CF6">
        <w:rPr>
          <w:rFonts w:asciiTheme="minorHAnsi" w:hAnsiTheme="minorHAnsi"/>
          <w:sz w:val="24"/>
          <w:szCs w:val="24"/>
        </w:rPr>
        <w:t>’</w:t>
      </w:r>
      <w:r w:rsidRPr="005A6CF6">
        <w:rPr>
          <w:rFonts w:asciiTheme="minorHAnsi" w:hAnsiTheme="minorHAnsi"/>
          <w:sz w:val="24"/>
          <w:szCs w:val="24"/>
        </w:rPr>
        <w:t>éducation destinés aux mineurs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extraction artisanale ainsi que la fourniture d</w:t>
      </w:r>
      <w:r w:rsidR="00920724" w:rsidRPr="005A6CF6">
        <w:rPr>
          <w:rFonts w:asciiTheme="minorHAnsi" w:hAnsiTheme="minorHAnsi"/>
          <w:sz w:val="24"/>
          <w:szCs w:val="24"/>
        </w:rPr>
        <w:t>’</w:t>
      </w:r>
      <w:r w:rsidRPr="005A6CF6">
        <w:rPr>
          <w:rFonts w:asciiTheme="minorHAnsi" w:hAnsiTheme="minorHAnsi"/>
          <w:sz w:val="24"/>
          <w:szCs w:val="24"/>
        </w:rPr>
        <w:t>équipements et l</w:t>
      </w:r>
      <w:r w:rsidR="00920724" w:rsidRPr="005A6CF6">
        <w:rPr>
          <w:rFonts w:asciiTheme="minorHAnsi" w:hAnsiTheme="minorHAnsi"/>
          <w:sz w:val="24"/>
          <w:szCs w:val="24"/>
        </w:rPr>
        <w:t>’</w:t>
      </w:r>
      <w:r w:rsidRPr="005A6CF6">
        <w:rPr>
          <w:rFonts w:asciiTheme="minorHAnsi" w:hAnsiTheme="minorHAnsi"/>
          <w:sz w:val="24"/>
          <w:szCs w:val="24"/>
        </w:rPr>
        <w:t>accès aux marchés.</w:t>
      </w:r>
    </w:p>
    <w:p w:rsidR="00B36EEB" w:rsidRPr="005A6CF6" w:rsidRDefault="00B36EEB" w:rsidP="002D02ED">
      <w:pPr>
        <w:numPr>
          <w:ilvl w:val="0"/>
          <w:numId w:val="23"/>
        </w:numPr>
        <w:tabs>
          <w:tab w:val="clear" w:pos="1247"/>
          <w:tab w:val="clear" w:pos="1814"/>
          <w:tab w:val="clear" w:pos="2381"/>
          <w:tab w:val="clear" w:pos="2948"/>
          <w:tab w:val="clear" w:pos="3515"/>
        </w:tabs>
        <w:spacing w:before="120" w:after="200"/>
        <w:ind w:left="357" w:hanging="357"/>
        <w:jc w:val="both"/>
        <w:rPr>
          <w:rFonts w:asciiTheme="minorHAnsi" w:hAnsiTheme="minorHAnsi"/>
          <w:b/>
          <w:bCs/>
          <w:color w:val="365F91"/>
          <w:sz w:val="24"/>
          <w:szCs w:val="24"/>
        </w:rPr>
      </w:pPr>
      <w:r w:rsidRPr="005A6CF6">
        <w:rPr>
          <w:rFonts w:asciiTheme="minorHAnsi" w:hAnsiTheme="minorHAnsi"/>
          <w:b/>
          <w:bCs/>
          <w:color w:val="365F91"/>
          <w:sz w:val="24"/>
          <w:szCs w:val="24"/>
        </w:rPr>
        <w:t>Création d</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entreprises locales de conception et de fabrication de bijoux originaux. C</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est là une autre façon de favoriser la répartition de la richesse en milieu rural.</w:t>
      </w:r>
    </w:p>
    <w:p w:rsidR="00B36EEB" w:rsidRPr="005A6CF6" w:rsidRDefault="00B36EEB" w:rsidP="002D02ED">
      <w:pPr>
        <w:tabs>
          <w:tab w:val="clear" w:pos="1247"/>
          <w:tab w:val="clear" w:pos="1814"/>
          <w:tab w:val="clear" w:pos="2381"/>
          <w:tab w:val="clear" w:pos="2948"/>
          <w:tab w:val="clear" w:pos="3515"/>
        </w:tabs>
        <w:spacing w:before="240" w:after="200"/>
        <w:jc w:val="center"/>
        <w:rPr>
          <w:rFonts w:asciiTheme="minorHAnsi" w:hAnsiTheme="minorHAnsi"/>
          <w:color w:val="365F91"/>
          <w:sz w:val="24"/>
          <w:szCs w:val="24"/>
        </w:rPr>
      </w:pPr>
      <w:r w:rsidRPr="005A6CF6">
        <w:rPr>
          <w:rFonts w:asciiTheme="minorHAnsi" w:hAnsiTheme="minorHAnsi"/>
          <w:b/>
          <w:bCs/>
          <w:color w:val="365F91"/>
          <w:sz w:val="24"/>
          <w:szCs w:val="24"/>
        </w:rPr>
        <w:t>Fonds d</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investissement responsables</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Au cours des dernières décennies on a assisté à la création et à la croissance d</w:t>
      </w:r>
      <w:r w:rsidR="00920724" w:rsidRPr="005A6CF6">
        <w:rPr>
          <w:rFonts w:asciiTheme="minorHAnsi" w:hAnsiTheme="minorHAnsi"/>
          <w:sz w:val="24"/>
          <w:szCs w:val="24"/>
        </w:rPr>
        <w:t>’</w:t>
      </w:r>
      <w:r w:rsidRPr="005A6CF6">
        <w:rPr>
          <w:rFonts w:asciiTheme="minorHAnsi" w:hAnsiTheme="minorHAnsi"/>
          <w:sz w:val="24"/>
          <w:szCs w:val="24"/>
        </w:rPr>
        <w:t>instruments privilégiant les investissements dans les sociétés socialement responsables. Actuellement, le marché des investissements socialement responsables représente des trillions de dollars</w:t>
      </w:r>
      <w:r w:rsidRPr="005A6CF6">
        <w:rPr>
          <w:rFonts w:asciiTheme="minorHAnsi" w:hAnsiTheme="minorHAnsi"/>
          <w:sz w:val="24"/>
          <w:szCs w:val="24"/>
          <w:vertAlign w:val="superscript"/>
        </w:rPr>
        <w:footnoteReference w:id="28"/>
      </w:r>
      <w:r w:rsidRPr="005A6CF6">
        <w:rPr>
          <w:rFonts w:asciiTheme="minorHAnsi" w:hAnsiTheme="minorHAnsi"/>
          <w:sz w:val="24"/>
          <w:szCs w:val="24"/>
        </w:rPr>
        <w:t>. Il se pourrait que le secteur privé conçoive des instruments de nature à intégrer la production artisanale d</w:t>
      </w:r>
      <w:r w:rsidR="00920724" w:rsidRPr="005A6CF6">
        <w:rPr>
          <w:rFonts w:asciiTheme="minorHAnsi" w:hAnsiTheme="minorHAnsi"/>
          <w:sz w:val="24"/>
          <w:szCs w:val="24"/>
        </w:rPr>
        <w:t>’</w:t>
      </w:r>
      <w:r w:rsidRPr="005A6CF6">
        <w:rPr>
          <w:rFonts w:asciiTheme="minorHAnsi" w:hAnsiTheme="minorHAnsi"/>
          <w:sz w:val="24"/>
          <w:szCs w:val="24"/>
        </w:rPr>
        <w:t>or sans mercure à ce marché.</w:t>
      </w:r>
    </w:p>
    <w:p w:rsidR="00B36EEB" w:rsidRPr="005A6CF6" w:rsidRDefault="00B36EEB"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gouvernements peuvent encourager la mise en place de mécanismes reposant sur le marché :</w:t>
      </w:r>
    </w:p>
    <w:p w:rsidR="00B36EEB" w:rsidRPr="005A6CF6" w:rsidRDefault="00B36EEB" w:rsidP="002D02ED">
      <w:pPr>
        <w:numPr>
          <w:ilvl w:val="0"/>
          <w:numId w:val="22"/>
        </w:numPr>
        <w:tabs>
          <w:tab w:val="clear" w:pos="1247"/>
          <w:tab w:val="clear" w:pos="1814"/>
          <w:tab w:val="clear" w:pos="2381"/>
          <w:tab w:val="clear" w:pos="2948"/>
          <w:tab w:val="clear" w:pos="3515"/>
          <w:tab w:val="num" w:pos="426"/>
        </w:tabs>
        <w:spacing w:before="120" w:after="120"/>
        <w:ind w:left="426" w:hanging="426"/>
        <w:rPr>
          <w:rFonts w:asciiTheme="minorHAnsi" w:hAnsiTheme="minorHAnsi"/>
          <w:sz w:val="24"/>
          <w:szCs w:val="24"/>
        </w:rPr>
      </w:pPr>
      <w:r w:rsidRPr="005A6CF6">
        <w:rPr>
          <w:rFonts w:asciiTheme="minorHAnsi" w:hAnsiTheme="minorHAnsi"/>
          <w:sz w:val="24"/>
          <w:szCs w:val="24"/>
        </w:rPr>
        <w:t>En démontrant qu</w:t>
      </w:r>
      <w:r w:rsidR="00920724" w:rsidRPr="005A6CF6">
        <w:rPr>
          <w:rFonts w:asciiTheme="minorHAnsi" w:hAnsiTheme="minorHAnsi"/>
          <w:sz w:val="24"/>
          <w:szCs w:val="24"/>
        </w:rPr>
        <w:t>’</w:t>
      </w:r>
      <w:r w:rsidRPr="005A6CF6">
        <w:rPr>
          <w:rFonts w:asciiTheme="minorHAnsi" w:hAnsiTheme="minorHAnsi"/>
          <w:sz w:val="24"/>
          <w:szCs w:val="24"/>
        </w:rPr>
        <w:t>ils peuvent mettre en œuvre, suivre et appliquer de manière rigoureuse les PAN et qu</w:t>
      </w:r>
      <w:r w:rsidR="00920724" w:rsidRPr="005A6CF6">
        <w:rPr>
          <w:rFonts w:asciiTheme="minorHAnsi" w:hAnsiTheme="minorHAnsi"/>
          <w:sz w:val="24"/>
          <w:szCs w:val="24"/>
        </w:rPr>
        <w:t>’</w:t>
      </w:r>
      <w:r w:rsidRPr="005A6CF6">
        <w:rPr>
          <w:rFonts w:asciiTheme="minorHAnsi" w:hAnsiTheme="minorHAnsi"/>
          <w:sz w:val="24"/>
          <w:szCs w:val="24"/>
        </w:rPr>
        <w:t xml:space="preserve">ils sont à même de garantir la traçabilité et la certification des </w:t>
      </w:r>
      <w:proofErr w:type="gramStart"/>
      <w:r w:rsidRPr="005A6CF6">
        <w:rPr>
          <w:rFonts w:asciiTheme="minorHAnsi" w:hAnsiTheme="minorHAnsi"/>
          <w:sz w:val="24"/>
          <w:szCs w:val="24"/>
        </w:rPr>
        <w:t>méthodes;</w:t>
      </w:r>
      <w:proofErr w:type="gramEnd"/>
      <w:r w:rsidRPr="005A6CF6">
        <w:rPr>
          <w:rFonts w:asciiTheme="minorHAnsi" w:hAnsiTheme="minorHAnsi"/>
          <w:sz w:val="24"/>
          <w:szCs w:val="24"/>
        </w:rPr>
        <w:t xml:space="preserve"> </w:t>
      </w:r>
    </w:p>
    <w:p w:rsidR="00B36EEB" w:rsidRPr="005A6CF6" w:rsidRDefault="00B36EEB" w:rsidP="002D02ED">
      <w:pPr>
        <w:numPr>
          <w:ilvl w:val="0"/>
          <w:numId w:val="22"/>
        </w:numPr>
        <w:tabs>
          <w:tab w:val="clear" w:pos="1247"/>
          <w:tab w:val="clear" w:pos="1814"/>
          <w:tab w:val="clear" w:pos="2381"/>
          <w:tab w:val="clear" w:pos="2948"/>
          <w:tab w:val="clear" w:pos="3515"/>
          <w:tab w:val="num" w:pos="426"/>
        </w:tabs>
        <w:spacing w:before="120" w:after="120"/>
        <w:ind w:left="426" w:hanging="426"/>
        <w:rPr>
          <w:rFonts w:asciiTheme="minorHAnsi" w:hAnsiTheme="minorHAnsi"/>
          <w:sz w:val="24"/>
          <w:szCs w:val="24"/>
        </w:rPr>
      </w:pPr>
      <w:r w:rsidRPr="005A6CF6">
        <w:rPr>
          <w:rFonts w:asciiTheme="minorHAnsi" w:hAnsiTheme="minorHAnsi"/>
          <w:sz w:val="24"/>
          <w:szCs w:val="24"/>
        </w:rPr>
        <w:t>En encourageant les sociétés d</w:t>
      </w:r>
      <w:r w:rsidR="00920724" w:rsidRPr="005A6CF6">
        <w:rPr>
          <w:rFonts w:asciiTheme="minorHAnsi" w:hAnsiTheme="minorHAnsi"/>
          <w:sz w:val="24"/>
          <w:szCs w:val="24"/>
        </w:rPr>
        <w:t>’</w:t>
      </w:r>
      <w:r w:rsidRPr="005A6CF6">
        <w:rPr>
          <w:rFonts w:asciiTheme="minorHAnsi" w:hAnsiTheme="minorHAnsi"/>
          <w:sz w:val="24"/>
          <w:szCs w:val="24"/>
        </w:rPr>
        <w:t>extraction industrielles à collaborer avec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dans le domaine de la certification et de la traçabilité tout au long de la filière grâce à des incitations fiscales et à d</w:t>
      </w:r>
      <w:r w:rsidR="00920724" w:rsidRPr="005A6CF6">
        <w:rPr>
          <w:rFonts w:asciiTheme="minorHAnsi" w:hAnsiTheme="minorHAnsi"/>
          <w:sz w:val="24"/>
          <w:szCs w:val="24"/>
        </w:rPr>
        <w:t>’</w:t>
      </w:r>
      <w:r w:rsidRPr="005A6CF6">
        <w:rPr>
          <w:rFonts w:asciiTheme="minorHAnsi" w:hAnsiTheme="minorHAnsi"/>
          <w:sz w:val="24"/>
          <w:szCs w:val="24"/>
        </w:rPr>
        <w:t xml:space="preserve">autres </w:t>
      </w:r>
      <w:proofErr w:type="gramStart"/>
      <w:r w:rsidRPr="005A6CF6">
        <w:rPr>
          <w:rFonts w:asciiTheme="minorHAnsi" w:hAnsiTheme="minorHAnsi"/>
          <w:sz w:val="24"/>
          <w:szCs w:val="24"/>
        </w:rPr>
        <w:t>encouragements;</w:t>
      </w:r>
      <w:proofErr w:type="gramEnd"/>
    </w:p>
    <w:p w:rsidR="00B36EEB" w:rsidRPr="005A6CF6" w:rsidRDefault="00B36EEB" w:rsidP="002D02ED">
      <w:pPr>
        <w:numPr>
          <w:ilvl w:val="0"/>
          <w:numId w:val="22"/>
        </w:numPr>
        <w:tabs>
          <w:tab w:val="clear" w:pos="1247"/>
          <w:tab w:val="clear" w:pos="1814"/>
          <w:tab w:val="clear" w:pos="2381"/>
          <w:tab w:val="clear" w:pos="2948"/>
          <w:tab w:val="clear" w:pos="3515"/>
          <w:tab w:val="num" w:pos="426"/>
        </w:tabs>
        <w:spacing w:before="120" w:after="120"/>
        <w:ind w:left="426" w:hanging="426"/>
        <w:rPr>
          <w:rFonts w:asciiTheme="minorHAnsi" w:hAnsiTheme="minorHAnsi"/>
          <w:sz w:val="24"/>
          <w:szCs w:val="24"/>
        </w:rPr>
      </w:pPr>
      <w:r w:rsidRPr="005A6CF6">
        <w:rPr>
          <w:rFonts w:asciiTheme="minorHAnsi" w:hAnsiTheme="minorHAnsi"/>
          <w:sz w:val="24"/>
          <w:szCs w:val="24"/>
        </w:rPr>
        <w:t>En convoquant les parties prenantes pour qu</w:t>
      </w:r>
      <w:r w:rsidR="00920724" w:rsidRPr="005A6CF6">
        <w:rPr>
          <w:rFonts w:asciiTheme="minorHAnsi" w:hAnsiTheme="minorHAnsi"/>
          <w:sz w:val="24"/>
          <w:szCs w:val="24"/>
        </w:rPr>
        <w:t>’</w:t>
      </w:r>
      <w:r w:rsidRPr="005A6CF6">
        <w:rPr>
          <w:rFonts w:asciiTheme="minorHAnsi" w:hAnsiTheme="minorHAnsi"/>
          <w:sz w:val="24"/>
          <w:szCs w:val="24"/>
        </w:rPr>
        <w:t>elles examinent la question de la mise au point d</w:t>
      </w:r>
      <w:r w:rsidR="00920724" w:rsidRPr="005A6CF6">
        <w:rPr>
          <w:rFonts w:asciiTheme="minorHAnsi" w:hAnsiTheme="minorHAnsi"/>
          <w:sz w:val="24"/>
          <w:szCs w:val="24"/>
        </w:rPr>
        <w:t>’</w:t>
      </w:r>
      <w:r w:rsidRPr="005A6CF6">
        <w:rPr>
          <w:rFonts w:asciiTheme="minorHAnsi" w:hAnsiTheme="minorHAnsi"/>
          <w:sz w:val="24"/>
          <w:szCs w:val="24"/>
        </w:rPr>
        <w:t xml:space="preserve">un mécanisme reposant sur le marché, par exemple dans le cadre de conférences régionales sur le secteur </w:t>
      </w:r>
      <w:proofErr w:type="gramStart"/>
      <w:r w:rsidRPr="005A6CF6">
        <w:rPr>
          <w:rFonts w:asciiTheme="minorHAnsi" w:hAnsiTheme="minorHAnsi"/>
          <w:sz w:val="24"/>
          <w:szCs w:val="24"/>
        </w:rPr>
        <w:t>minier;</w:t>
      </w:r>
      <w:proofErr w:type="gramEnd"/>
    </w:p>
    <w:p w:rsidR="00B36EEB" w:rsidRPr="005A6CF6" w:rsidRDefault="00B36EEB" w:rsidP="002D02ED">
      <w:pPr>
        <w:numPr>
          <w:ilvl w:val="0"/>
          <w:numId w:val="22"/>
        </w:numPr>
        <w:tabs>
          <w:tab w:val="clear" w:pos="1247"/>
          <w:tab w:val="clear" w:pos="1814"/>
          <w:tab w:val="clear" w:pos="2381"/>
          <w:tab w:val="clear" w:pos="2948"/>
          <w:tab w:val="clear" w:pos="3515"/>
          <w:tab w:val="num" w:pos="426"/>
        </w:tabs>
        <w:spacing w:before="120" w:after="120"/>
        <w:ind w:left="426" w:hanging="426"/>
        <w:rPr>
          <w:rFonts w:asciiTheme="minorHAnsi" w:hAnsiTheme="minorHAnsi"/>
          <w:sz w:val="24"/>
          <w:szCs w:val="24"/>
        </w:rPr>
      </w:pPr>
      <w:r w:rsidRPr="005A6CF6">
        <w:rPr>
          <w:rFonts w:asciiTheme="minorHAnsi" w:hAnsiTheme="minorHAnsi"/>
          <w:sz w:val="24"/>
          <w:szCs w:val="24"/>
        </w:rPr>
        <w:t>En offrant des incitations fiscales au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pour qu</w:t>
      </w:r>
      <w:r w:rsidR="00920724" w:rsidRPr="005A6CF6">
        <w:rPr>
          <w:rFonts w:asciiTheme="minorHAnsi" w:hAnsiTheme="minorHAnsi"/>
          <w:sz w:val="24"/>
          <w:szCs w:val="24"/>
        </w:rPr>
        <w:t>’</w:t>
      </w:r>
      <w:r w:rsidRPr="005A6CF6">
        <w:rPr>
          <w:rFonts w:asciiTheme="minorHAnsi" w:hAnsiTheme="minorHAnsi"/>
          <w:sz w:val="24"/>
          <w:szCs w:val="24"/>
        </w:rPr>
        <w:t xml:space="preserve">il prenne part au processus de </w:t>
      </w:r>
      <w:proofErr w:type="gramStart"/>
      <w:r w:rsidRPr="005A6CF6">
        <w:rPr>
          <w:rFonts w:asciiTheme="minorHAnsi" w:hAnsiTheme="minorHAnsi"/>
          <w:sz w:val="24"/>
          <w:szCs w:val="24"/>
        </w:rPr>
        <w:t>certification;</w:t>
      </w:r>
      <w:proofErr w:type="gramEnd"/>
    </w:p>
    <w:p w:rsidR="00B36EEB" w:rsidRPr="005A6CF6" w:rsidRDefault="00B36EEB" w:rsidP="002D02ED">
      <w:pPr>
        <w:numPr>
          <w:ilvl w:val="0"/>
          <w:numId w:val="22"/>
        </w:numPr>
        <w:tabs>
          <w:tab w:val="clear" w:pos="1247"/>
          <w:tab w:val="clear" w:pos="1814"/>
          <w:tab w:val="clear" w:pos="2381"/>
          <w:tab w:val="clear" w:pos="2948"/>
          <w:tab w:val="clear" w:pos="3515"/>
          <w:tab w:val="num" w:pos="426"/>
        </w:tabs>
        <w:spacing w:before="120" w:after="120"/>
        <w:ind w:left="426" w:hanging="426"/>
        <w:rPr>
          <w:rFonts w:asciiTheme="minorHAnsi" w:hAnsiTheme="minorHAnsi"/>
          <w:sz w:val="24"/>
          <w:szCs w:val="24"/>
        </w:rPr>
      </w:pPr>
      <w:r w:rsidRPr="005A6CF6">
        <w:rPr>
          <w:rFonts w:asciiTheme="minorHAnsi" w:hAnsiTheme="minorHAnsi"/>
          <w:sz w:val="24"/>
          <w:szCs w:val="24"/>
        </w:rPr>
        <w:t>En prévoyant, dans le cas des pays où l</w:t>
      </w:r>
      <w:r w:rsidR="00920724" w:rsidRPr="005A6CF6">
        <w:rPr>
          <w:rFonts w:asciiTheme="minorHAnsi" w:hAnsiTheme="minorHAnsi"/>
          <w:sz w:val="24"/>
          <w:szCs w:val="24"/>
        </w:rPr>
        <w:t>’</w:t>
      </w:r>
      <w:r w:rsidRPr="005A6CF6">
        <w:rPr>
          <w:rFonts w:asciiTheme="minorHAnsi" w:hAnsiTheme="minorHAnsi"/>
          <w:sz w:val="24"/>
          <w:szCs w:val="24"/>
        </w:rPr>
        <w:t>acheteur est un organisme public national, des programmes spéciaux pour l</w:t>
      </w:r>
      <w:r w:rsidR="00920724" w:rsidRPr="005A6CF6">
        <w:rPr>
          <w:rFonts w:asciiTheme="minorHAnsi" w:hAnsiTheme="minorHAnsi"/>
          <w:sz w:val="24"/>
          <w:szCs w:val="24"/>
        </w:rPr>
        <w:t>’</w:t>
      </w:r>
      <w:r w:rsidRPr="005A6CF6">
        <w:rPr>
          <w:rFonts w:asciiTheme="minorHAnsi" w:hAnsiTheme="minorHAnsi"/>
          <w:sz w:val="24"/>
          <w:szCs w:val="24"/>
        </w:rPr>
        <w:t>achat d</w:t>
      </w:r>
      <w:r w:rsidR="00920724" w:rsidRPr="005A6CF6">
        <w:rPr>
          <w:rFonts w:asciiTheme="minorHAnsi" w:hAnsiTheme="minorHAnsi"/>
          <w:sz w:val="24"/>
          <w:szCs w:val="24"/>
        </w:rPr>
        <w:t>’</w:t>
      </w:r>
      <w:r w:rsidRPr="005A6CF6">
        <w:rPr>
          <w:rFonts w:asciiTheme="minorHAnsi" w:hAnsiTheme="minorHAnsi"/>
          <w:sz w:val="24"/>
          <w:szCs w:val="24"/>
        </w:rPr>
        <w:t>or provenant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lorsque les mineurs observent certains critères en vue de produire un or sans mercure.</w:t>
      </w:r>
    </w:p>
    <w:p w:rsidR="00415DF3" w:rsidRPr="005A6CF6" w:rsidRDefault="00B36EEB" w:rsidP="002D02ED">
      <w:pPr>
        <w:tabs>
          <w:tab w:val="clear" w:pos="1247"/>
          <w:tab w:val="clear" w:pos="1814"/>
          <w:tab w:val="clear" w:pos="2381"/>
          <w:tab w:val="clear" w:pos="2948"/>
          <w:tab w:val="clear" w:pos="3515"/>
        </w:tabs>
        <w:jc w:val="both"/>
        <w:rPr>
          <w:rFonts w:ascii="Calibri" w:hAnsi="Calibri"/>
          <w:sz w:val="24"/>
          <w:szCs w:val="24"/>
        </w:rPr>
      </w:pPr>
      <w:r w:rsidRPr="005A6CF6">
        <w:rPr>
          <w:rFonts w:asciiTheme="minorHAnsi" w:hAnsiTheme="minorHAnsi"/>
          <w:sz w:val="24"/>
          <w:szCs w:val="24"/>
        </w:rPr>
        <w:t xml:space="preserve">Pour pouvoir être efficaces, ces mécanismes nécessitent souvent une intervention déterminée et </w:t>
      </w:r>
      <w:proofErr w:type="gramStart"/>
      <w:r w:rsidRPr="005A6CF6">
        <w:rPr>
          <w:rFonts w:asciiTheme="minorHAnsi" w:hAnsiTheme="minorHAnsi"/>
          <w:sz w:val="24"/>
          <w:szCs w:val="24"/>
        </w:rPr>
        <w:t>durable;</w:t>
      </w:r>
      <w:proofErr w:type="gramEnd"/>
      <w:r w:rsidRPr="005A6CF6">
        <w:rPr>
          <w:rFonts w:asciiTheme="minorHAnsi" w:hAnsiTheme="minorHAnsi"/>
          <w:sz w:val="24"/>
          <w:szCs w:val="24"/>
        </w:rPr>
        <w:t xml:space="preserve"> des moyens de vérification et de certification indépendants; et un suivi permanent. Lorsqu</w:t>
      </w:r>
      <w:r w:rsidR="00920724" w:rsidRPr="005A6CF6">
        <w:rPr>
          <w:rFonts w:asciiTheme="minorHAnsi" w:hAnsiTheme="minorHAnsi"/>
          <w:sz w:val="24"/>
          <w:szCs w:val="24"/>
        </w:rPr>
        <w:t>’</w:t>
      </w:r>
      <w:r w:rsidRPr="005A6CF6">
        <w:rPr>
          <w:rFonts w:asciiTheme="minorHAnsi" w:hAnsiTheme="minorHAnsi"/>
          <w:sz w:val="24"/>
          <w:szCs w:val="24"/>
        </w:rPr>
        <w:t>ils élaborent le PAN, les pays peuvent choisir de s</w:t>
      </w:r>
      <w:r w:rsidR="00920724" w:rsidRPr="005A6CF6">
        <w:rPr>
          <w:rFonts w:asciiTheme="minorHAnsi" w:hAnsiTheme="minorHAnsi"/>
          <w:sz w:val="24"/>
          <w:szCs w:val="24"/>
        </w:rPr>
        <w:t>’</w:t>
      </w:r>
      <w:r w:rsidRPr="005A6CF6">
        <w:rPr>
          <w:rFonts w:asciiTheme="minorHAnsi" w:hAnsiTheme="minorHAnsi"/>
          <w:sz w:val="24"/>
          <w:szCs w:val="24"/>
        </w:rPr>
        <w:t>attacher en premier lieu aux priorités les plus importantes que sont l</w:t>
      </w:r>
      <w:r w:rsidR="00920724" w:rsidRPr="005A6CF6">
        <w:rPr>
          <w:rFonts w:asciiTheme="minorHAnsi" w:hAnsiTheme="minorHAnsi"/>
          <w:sz w:val="24"/>
          <w:szCs w:val="24"/>
        </w:rPr>
        <w:t>’</w:t>
      </w:r>
      <w:r w:rsidRPr="005A6CF6">
        <w:rPr>
          <w:rFonts w:asciiTheme="minorHAnsi" w:hAnsiTheme="minorHAnsi"/>
          <w:sz w:val="24"/>
          <w:szCs w:val="24"/>
        </w:rPr>
        <w:t>aide au respect fondamentale et la formalisation, tout en cherchant à déterminer où les mécanismes fondés sur le marché peuvent fournir une incitation supplémentaire de nature à encourager le changement</w:t>
      </w:r>
      <w:r w:rsidRPr="005A6CF6">
        <w:rPr>
          <w:rFonts w:asciiTheme="minorHAnsi" w:hAnsiTheme="minorHAnsi"/>
          <w:sz w:val="24"/>
          <w:szCs w:val="24"/>
          <w:vertAlign w:val="superscript"/>
        </w:rPr>
        <w:footnoteReference w:id="29"/>
      </w:r>
      <w:r w:rsidRPr="005A6CF6">
        <w:rPr>
          <w:rFonts w:asciiTheme="minorHAnsi" w:hAnsiTheme="minorHAnsi"/>
          <w:sz w:val="24"/>
          <w:szCs w:val="24"/>
        </w:rPr>
        <w:t>.</w:t>
      </w:r>
    </w:p>
    <w:p w:rsidR="00415DF3" w:rsidRPr="005A6CF6" w:rsidRDefault="00415DF3" w:rsidP="002D02ED">
      <w:pPr>
        <w:tabs>
          <w:tab w:val="clear" w:pos="1247"/>
          <w:tab w:val="clear" w:pos="1814"/>
          <w:tab w:val="clear" w:pos="2381"/>
          <w:tab w:val="clear" w:pos="2948"/>
          <w:tab w:val="clear" w:pos="3515"/>
        </w:tabs>
        <w:jc w:val="both"/>
        <w:rPr>
          <w:rFonts w:ascii="Calibri" w:hAnsi="Calibri"/>
          <w:sz w:val="24"/>
          <w:szCs w:val="24"/>
        </w:rPr>
        <w:sectPr w:rsidR="00415DF3" w:rsidRPr="005A6CF6" w:rsidSect="000F427D">
          <w:type w:val="continuous"/>
          <w:pgSz w:w="11907" w:h="16840" w:code="9"/>
          <w:pgMar w:top="907" w:right="992" w:bottom="1418" w:left="1418" w:header="539" w:footer="975" w:gutter="0"/>
          <w:cols w:space="720"/>
          <w:docGrid w:linePitch="360"/>
        </w:sectPr>
      </w:pPr>
    </w:p>
    <w:p w:rsidR="00415DF3" w:rsidRPr="005A6CF6" w:rsidRDefault="009A2A61" w:rsidP="002D02ED">
      <w:pPr>
        <w:keepNext/>
        <w:keepLines/>
        <w:tabs>
          <w:tab w:val="clear" w:pos="1247"/>
          <w:tab w:val="clear" w:pos="1814"/>
          <w:tab w:val="clear" w:pos="2381"/>
          <w:tab w:val="clear" w:pos="2948"/>
          <w:tab w:val="clear" w:pos="3515"/>
        </w:tabs>
        <w:spacing w:before="480"/>
        <w:ind w:left="624"/>
        <w:outlineLvl w:val="0"/>
        <w:rPr>
          <w:rFonts w:ascii="Calibri" w:eastAsia="SimSun" w:hAnsi="Calibri"/>
          <w:b/>
          <w:bCs/>
          <w:spacing w:val="-1"/>
        </w:rPr>
      </w:pPr>
      <w:bookmarkStart w:id="224" w:name="_Toc427067388"/>
      <w:bookmarkStart w:id="225" w:name="_Toc438199576"/>
      <w:bookmarkStart w:id="226" w:name="_Toc438205877"/>
      <w:bookmarkStart w:id="227" w:name="_Toc480534144"/>
      <w:bookmarkStart w:id="228" w:name="_Toc396139898"/>
      <w:bookmarkStart w:id="229" w:name="_Toc396139897"/>
      <w:r w:rsidRPr="005A6CF6">
        <w:rPr>
          <w:noProof/>
          <w:lang w:eastAsia="fr-FR"/>
        </w:rPr>
        <mc:AlternateContent>
          <mc:Choice Requires="wps">
            <w:drawing>
              <wp:anchor distT="0" distB="0" distL="114300" distR="114300" simplePos="0" relativeHeight="251679744" behindDoc="0" locked="0" layoutInCell="1" allowOverlap="1" wp14:anchorId="6FD1A234" wp14:editId="5848A012">
                <wp:simplePos x="0" y="0"/>
                <wp:positionH relativeFrom="column">
                  <wp:posOffset>-814705</wp:posOffset>
                </wp:positionH>
                <wp:positionV relativeFrom="paragraph">
                  <wp:posOffset>-5655310</wp:posOffset>
                </wp:positionV>
                <wp:extent cx="791210" cy="2171700"/>
                <wp:effectExtent l="0" t="0" r="8890" b="0"/>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1210" cy="2171700"/>
                        </a:xfrm>
                        <a:prstGeom prst="rect">
                          <a:avLst/>
                        </a:prstGeom>
                        <a:solidFill>
                          <a:srgbClr val="F7F093"/>
                        </a:solidFill>
                        <a:ln w="6350">
                          <a:noFill/>
                        </a:ln>
                        <a:effectLst/>
                      </wps:spPr>
                      <wps:txbx>
                        <w:txbxContent>
                          <w:p w:rsidR="00DD02EA" w:rsidRPr="00D2455B" w:rsidRDefault="00DD02EA" w:rsidP="00415DF3">
                            <w:pPr>
                              <w:jc w:val="center"/>
                              <w:rPr>
                                <w:b/>
                                <w:bCs/>
                                <w:color w:val="595959"/>
                                <w:sz w:val="96"/>
                                <w:szCs w:val="96"/>
                                <w:lang w:val="en-GB"/>
                              </w:rPr>
                            </w:pPr>
                            <w:r w:rsidRPr="00D2455B">
                              <w:rPr>
                                <w:b/>
                                <w:bCs/>
                                <w:color w:val="595959"/>
                                <w:sz w:val="96"/>
                                <w:szCs w:val="96"/>
                                <w:lang w:val="en-GB"/>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1A234" id="Text Box 367" o:spid="_x0000_s1061" type="#_x0000_t202" style="position:absolute;left:0;text-align:left;margin-left:-64.15pt;margin-top:-445.3pt;width:62.3pt;height:17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" fillcolor="#f7f093" stroked="f" strokeweight=".5pt">
                <v:path arrowok="t"/>
                <v:textbox>
                  <w:txbxContent>
                    <w:p w:rsidR="00DD02EA" w:rsidRPr="00D2455B" w:rsidRDefault="00DD02EA" w:rsidP="00415DF3">
                      <w:pPr>
                        <w:jc w:val="center"/>
                        <w:rPr>
                          <w:b/>
                          <w:bCs/>
                          <w:color w:val="595959"/>
                          <w:sz w:val="96"/>
                          <w:szCs w:val="96"/>
                          <w:lang w:val="en-GB"/>
                        </w:rPr>
                      </w:pPr>
                      <w:r w:rsidRPr="00D2455B">
                        <w:rPr>
                          <w:b/>
                          <w:bCs/>
                          <w:color w:val="595959"/>
                          <w:sz w:val="96"/>
                          <w:szCs w:val="96"/>
                          <w:lang w:val="en-GB"/>
                        </w:rPr>
                        <w:t>7</w:t>
                      </w:r>
                    </w:p>
                  </w:txbxContent>
                </v:textbox>
              </v:shape>
            </w:pict>
          </mc:Fallback>
        </mc:AlternateContent>
      </w:r>
      <w:r w:rsidRPr="005A6CF6">
        <w:rPr>
          <w:noProof/>
          <w:lang w:eastAsia="fr-FR"/>
        </w:rPr>
        <mc:AlternateContent>
          <mc:Choice Requires="wps">
            <w:drawing>
              <wp:anchor distT="0" distB="0" distL="114300" distR="114300" simplePos="0" relativeHeight="251678720" behindDoc="0" locked="0" layoutInCell="1" allowOverlap="1" wp14:anchorId="7531C40D" wp14:editId="113B2E0C">
                <wp:simplePos x="0" y="0"/>
                <wp:positionH relativeFrom="column">
                  <wp:posOffset>-909955</wp:posOffset>
                </wp:positionH>
                <wp:positionV relativeFrom="paragraph">
                  <wp:posOffset>-5655310</wp:posOffset>
                </wp:positionV>
                <wp:extent cx="7386320" cy="2171700"/>
                <wp:effectExtent l="0" t="0" r="5080"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86320" cy="2171700"/>
                        </a:xfrm>
                        <a:prstGeom prst="rect">
                          <a:avLst/>
                        </a:prstGeom>
                        <a:solidFill>
                          <a:srgbClr val="EEECE1">
                            <a:lumMod val="90000"/>
                            <a:alpha val="55000"/>
                          </a:srgbClr>
                        </a:solidFill>
                        <a:ln w="6350">
                          <a:noFill/>
                        </a:ln>
                        <a:effectLst/>
                      </wps:spPr>
                      <wps:txbx>
                        <w:txbxContent>
                          <w:p w:rsidR="00DD02EA" w:rsidRPr="00E55BA8" w:rsidRDefault="00DD02EA" w:rsidP="009A2A61">
                            <w:pPr>
                              <w:ind w:left="1276"/>
                              <w:jc w:val="center"/>
                              <w:rPr>
                                <w:b/>
                                <w:bCs/>
                                <w:color w:val="244061"/>
                                <w:sz w:val="68"/>
                                <w:szCs w:val="68"/>
                              </w:rPr>
                            </w:pPr>
                            <w:r w:rsidRPr="00BE7F3F">
                              <w:rPr>
                                <w:b/>
                                <w:bCs/>
                                <w:color w:val="F7F093"/>
                                <w:sz w:val="68"/>
                                <w:szCs w:val="68"/>
                              </w:rPr>
                              <w:t xml:space="preserve"> La condition des femmes, le travail des enfants et le secteur de l’extraction artisanale et à petite échelle de l’or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1C40D" id="Text Box 366" o:spid="_x0000_s1062" type="#_x0000_t202" style="position:absolute;left:0;text-align:left;margin-left:-71.65pt;margin-top:-445.3pt;width:581.6pt;height:17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" fillcolor="#ddd9c3" stroked="f" strokeweight=".5pt">
                <v:fill opacity="35980f"/>
                <v:path arrowok="t"/>
                <v:textbox>
                  <w:txbxContent>
                    <w:p w:rsidR="00DD02EA" w:rsidRPr="00E55BA8" w:rsidRDefault="00DD02EA" w:rsidP="009A2A61">
                      <w:pPr>
                        <w:ind w:left="1276"/>
                        <w:jc w:val="center"/>
                        <w:rPr>
                          <w:b/>
                          <w:bCs/>
                          <w:color w:val="244061"/>
                          <w:sz w:val="68"/>
                          <w:szCs w:val="68"/>
                        </w:rPr>
                      </w:pPr>
                      <w:r w:rsidRPr="00BE7F3F">
                        <w:rPr>
                          <w:b/>
                          <w:bCs/>
                          <w:color w:val="F7F093"/>
                          <w:sz w:val="68"/>
                          <w:szCs w:val="68"/>
                        </w:rPr>
                        <w:t xml:space="preserve"> La condition des femmes, le travail des enfants et le secteur de l’extraction artisanale et à petite échelle de l’or</w:t>
                      </w:r>
                    </w:p>
                  </w:txbxContent>
                </v:textbox>
              </v:shape>
            </w:pict>
          </mc:Fallback>
        </mc:AlternateContent>
      </w:r>
      <w:r w:rsidR="00415DF3" w:rsidRPr="005A6CF6">
        <w:rPr>
          <w:noProof/>
          <w:lang w:eastAsia="fr-FR"/>
        </w:rPr>
        <w:drawing>
          <wp:anchor distT="0" distB="0" distL="114300" distR="114300" simplePos="0" relativeHeight="251677696" behindDoc="0" locked="0" layoutInCell="1" allowOverlap="1" wp14:anchorId="2662377C" wp14:editId="20F76192">
            <wp:simplePos x="0" y="0"/>
            <wp:positionH relativeFrom="margin">
              <wp:posOffset>-252730</wp:posOffset>
            </wp:positionH>
            <wp:positionV relativeFrom="margin">
              <wp:posOffset>214630</wp:posOffset>
            </wp:positionV>
            <wp:extent cx="6727190" cy="8404860"/>
            <wp:effectExtent l="0" t="0" r="0" b="0"/>
            <wp:wrapThrough wrapText="bothSides">
              <wp:wrapPolygon edited="0">
                <wp:start x="0" y="0"/>
                <wp:lineTo x="0" y="21541"/>
                <wp:lineTo x="21531" y="21541"/>
                <wp:lineTo x="21531" y="0"/>
                <wp:lineTo x="0" y="0"/>
              </wp:wrapPolygon>
            </wp:wrapThrough>
            <wp:docPr id="159" name="Picture 411" descr="UNIDO-Gold panning in Lao P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UNIDO-Gold panning in Lao PDR"/>
                    <pic:cNvPicPr>
                      <a:picLocks noChangeAspect="1" noChangeArrowheads="1"/>
                    </pic:cNvPicPr>
                  </pic:nvPicPr>
                  <pic:blipFill>
                    <a:blip r:embed="rId62">
                      <a:extLst>
                        <a:ext uri="{28A0092B-C50C-407E-A947-70E740481C1C}">
                          <a14:useLocalDpi xmlns:a14="http://schemas.microsoft.com/office/drawing/2010/main" val="0"/>
                        </a:ext>
                      </a:extLst>
                    </a:blip>
                    <a:srcRect l="37579" r="5885"/>
                    <a:stretch>
                      <a:fillRect/>
                    </a:stretch>
                  </pic:blipFill>
                  <pic:spPr bwMode="auto">
                    <a:xfrm>
                      <a:off x="0" y="0"/>
                      <a:ext cx="6727190" cy="8404860"/>
                    </a:xfrm>
                    <a:prstGeom prst="rect">
                      <a:avLst/>
                    </a:prstGeom>
                    <a:noFill/>
                  </pic:spPr>
                </pic:pic>
              </a:graphicData>
            </a:graphic>
            <wp14:sizeRelH relativeFrom="page">
              <wp14:pctWidth>0</wp14:pctWidth>
            </wp14:sizeRelH>
            <wp14:sizeRelV relativeFrom="page">
              <wp14:pctHeight>0</wp14:pctHeight>
            </wp14:sizeRelV>
          </wp:anchor>
        </w:drawing>
      </w:r>
      <w:bookmarkEnd w:id="224"/>
      <w:bookmarkEnd w:id="225"/>
      <w:bookmarkEnd w:id="226"/>
      <w:bookmarkEnd w:id="227"/>
    </w:p>
    <w:p w:rsidR="00415DF3" w:rsidRPr="005A6CF6" w:rsidRDefault="00415DF3" w:rsidP="000F708A">
      <w:pPr>
        <w:pStyle w:val="CH1"/>
        <w:tabs>
          <w:tab w:val="clear" w:pos="851"/>
          <w:tab w:val="clear" w:pos="1247"/>
          <w:tab w:val="clear" w:pos="1814"/>
          <w:tab w:val="clear" w:pos="2381"/>
          <w:tab w:val="clear" w:pos="2948"/>
          <w:tab w:val="clear" w:pos="3515"/>
          <w:tab w:val="clear" w:pos="4082"/>
        </w:tabs>
        <w:ind w:left="709" w:hanging="709"/>
        <w:rPr>
          <w:rFonts w:eastAsia="SimSun"/>
          <w:lang w:val="fr-FR"/>
        </w:rPr>
      </w:pPr>
      <w:bookmarkStart w:id="230" w:name="_Toc480534145"/>
      <w:bookmarkStart w:id="231" w:name="_Toc483488031"/>
      <w:bookmarkStart w:id="232" w:name="_Toc485375357"/>
      <w:r w:rsidRPr="005A6CF6">
        <w:rPr>
          <w:noProof/>
          <w:lang w:val="fr-FR" w:eastAsia="fr-FR"/>
        </w:rPr>
        <mc:AlternateContent>
          <mc:Choice Requires="wps">
            <w:drawing>
              <wp:anchor distT="0" distB="0" distL="114300" distR="114300" simplePos="0" relativeHeight="251669504" behindDoc="1" locked="0" layoutInCell="1" allowOverlap="1" wp14:anchorId="41BDDE87" wp14:editId="2C0EB411">
                <wp:simplePos x="0" y="0"/>
                <wp:positionH relativeFrom="column">
                  <wp:posOffset>-1043305</wp:posOffset>
                </wp:positionH>
                <wp:positionV relativeFrom="paragraph">
                  <wp:posOffset>-13971</wp:posOffset>
                </wp:positionV>
                <wp:extent cx="6391275" cy="447675"/>
                <wp:effectExtent l="0" t="0" r="9525" b="9525"/>
                <wp:wrapNone/>
                <wp:docPr id="392"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91275" cy="44767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54FDFB" id="Rectangle 392" o:spid="_x0000_s1026" style="position:absolute;margin-left:-82.15pt;margin-top:-1.1pt;width:503.25pt;height:35.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" fillcolor="#f7f093" stroked="f" strokeweight="2pt">
                <v:path arrowok="t"/>
              </v:rect>
            </w:pict>
          </mc:Fallback>
        </mc:AlternateContent>
      </w:r>
      <w:r w:rsidRPr="005A6CF6">
        <w:rPr>
          <w:lang w:val="fr-FR"/>
        </w:rPr>
        <w:t>7.</w:t>
      </w:r>
      <w:r w:rsidRPr="005A6CF6">
        <w:rPr>
          <w:lang w:val="fr-FR"/>
        </w:rPr>
        <w:tab/>
      </w:r>
      <w:bookmarkEnd w:id="230"/>
      <w:bookmarkEnd w:id="231"/>
      <w:r w:rsidR="00686161" w:rsidRPr="005A6CF6">
        <w:rPr>
          <w:lang w:val="fr-FR"/>
        </w:rPr>
        <w:t>La condition des femmes, le travail des enfants et le secteur de l</w:t>
      </w:r>
      <w:r w:rsidR="00920724" w:rsidRPr="005A6CF6">
        <w:rPr>
          <w:lang w:val="fr-FR"/>
        </w:rPr>
        <w:t>’</w:t>
      </w:r>
      <w:r w:rsidR="00686161" w:rsidRPr="005A6CF6">
        <w:rPr>
          <w:lang w:val="fr-FR"/>
        </w:rPr>
        <w:t>extraction artisanale et à petite échelle de l</w:t>
      </w:r>
      <w:r w:rsidR="00920724" w:rsidRPr="005A6CF6">
        <w:rPr>
          <w:lang w:val="fr-FR"/>
        </w:rPr>
        <w:t>’</w:t>
      </w:r>
      <w:r w:rsidR="00686161" w:rsidRPr="005A6CF6">
        <w:rPr>
          <w:lang w:val="fr-FR"/>
        </w:rPr>
        <w:t>or</w:t>
      </w:r>
      <w:bookmarkEnd w:id="232"/>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En général, les femmes jouent un rôle bien plus important au sein des communautés pratiquant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que dans le secteur de l</w:t>
      </w:r>
      <w:r w:rsidR="00920724" w:rsidRPr="005A6CF6">
        <w:rPr>
          <w:rFonts w:asciiTheme="minorHAnsi" w:hAnsiTheme="minorHAnsi"/>
          <w:sz w:val="24"/>
          <w:szCs w:val="24"/>
        </w:rPr>
        <w:t>’</w:t>
      </w:r>
      <w:r w:rsidRPr="005A6CF6">
        <w:rPr>
          <w:rFonts w:asciiTheme="minorHAnsi" w:hAnsiTheme="minorHAnsi"/>
          <w:sz w:val="24"/>
          <w:szCs w:val="24"/>
        </w:rPr>
        <w:t>extraction à grande échelle, mais en tout état de cause elles sont indispensables à la stabilité et à la croissance des deux secteurs. Faute de recherches et de documentation, il est difficile de déterminer avec exactitude l</w:t>
      </w:r>
      <w:r w:rsidR="00920724" w:rsidRPr="005A6CF6">
        <w:rPr>
          <w:rFonts w:asciiTheme="minorHAnsi" w:hAnsiTheme="minorHAnsi"/>
          <w:sz w:val="24"/>
          <w:szCs w:val="24"/>
        </w:rPr>
        <w:t>’</w:t>
      </w:r>
      <w:r w:rsidRPr="005A6CF6">
        <w:rPr>
          <w:rFonts w:asciiTheme="minorHAnsi" w:hAnsiTheme="minorHAnsi"/>
          <w:sz w:val="24"/>
          <w:szCs w:val="24"/>
        </w:rPr>
        <w:t>importance de la participation des femmes au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au fil des ans. Toutefois, une étude achevée en 2003 indique que sur les quelque 20 millions de mineurs du secteur de l</w:t>
      </w:r>
      <w:r w:rsidR="00920724" w:rsidRPr="005A6CF6">
        <w:rPr>
          <w:rFonts w:asciiTheme="minorHAnsi" w:hAnsiTheme="minorHAnsi"/>
          <w:sz w:val="24"/>
          <w:szCs w:val="24"/>
        </w:rPr>
        <w:t>’</w:t>
      </w:r>
      <w:r w:rsidRPr="005A6CF6">
        <w:rPr>
          <w:rFonts w:asciiTheme="minorHAnsi" w:hAnsiTheme="minorHAnsi"/>
          <w:sz w:val="24"/>
          <w:szCs w:val="24"/>
        </w:rPr>
        <w:t>extraction à petite échelle, dont l</w:t>
      </w:r>
      <w:r w:rsidR="00920724" w:rsidRPr="005A6CF6">
        <w:rPr>
          <w:rFonts w:asciiTheme="minorHAnsi" w:hAnsiTheme="minorHAnsi"/>
          <w:sz w:val="24"/>
          <w:szCs w:val="24"/>
        </w:rPr>
        <w:t>’</w:t>
      </w:r>
      <w:r w:rsidRPr="005A6CF6">
        <w:rPr>
          <w:rFonts w:asciiTheme="minorHAnsi" w:hAnsiTheme="minorHAnsi"/>
          <w:sz w:val="24"/>
          <w:szCs w:val="24"/>
        </w:rPr>
        <w:t>extraction d</w:t>
      </w:r>
      <w:r w:rsidR="00920724" w:rsidRPr="005A6CF6">
        <w:rPr>
          <w:rFonts w:asciiTheme="minorHAnsi" w:hAnsiTheme="minorHAnsi"/>
          <w:sz w:val="24"/>
          <w:szCs w:val="24"/>
        </w:rPr>
        <w:t>’</w:t>
      </w:r>
      <w:r w:rsidRPr="005A6CF6">
        <w:rPr>
          <w:rFonts w:asciiTheme="minorHAnsi" w:hAnsiTheme="minorHAnsi"/>
          <w:sz w:val="24"/>
          <w:szCs w:val="24"/>
        </w:rPr>
        <w:t xml:space="preserve">or, la proportion de femmes a été estimée à 30 % (Hinton </w:t>
      </w:r>
      <w:r w:rsidRPr="005A6CF6">
        <w:rPr>
          <w:rFonts w:asciiTheme="minorHAnsi" w:hAnsiTheme="minorHAnsi"/>
          <w:i/>
          <w:sz w:val="24"/>
          <w:szCs w:val="24"/>
        </w:rPr>
        <w:t xml:space="preserve">et </w:t>
      </w:r>
      <w:r w:rsidR="009B6107" w:rsidRPr="005A6CF6">
        <w:rPr>
          <w:rFonts w:asciiTheme="minorHAnsi" w:hAnsiTheme="minorHAnsi"/>
          <w:i/>
          <w:sz w:val="24"/>
          <w:szCs w:val="24"/>
        </w:rPr>
        <w:t>al</w:t>
      </w:r>
      <w:r w:rsidR="009B6107" w:rsidRPr="005A6CF6">
        <w:rPr>
          <w:rFonts w:asciiTheme="minorHAnsi" w:hAnsiTheme="minorHAnsi"/>
          <w:sz w:val="24"/>
          <w:szCs w:val="24"/>
        </w:rPr>
        <w:t>.</w:t>
      </w:r>
      <w:r w:rsidRPr="005A6CF6">
        <w:rPr>
          <w:rFonts w:asciiTheme="minorHAnsi" w:hAnsiTheme="minorHAnsi"/>
          <w:sz w:val="24"/>
          <w:szCs w:val="24"/>
        </w:rPr>
        <w:t xml:space="preserve"> 2003).</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 rôle des femmes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varie d</w:t>
      </w:r>
      <w:r w:rsidR="00920724" w:rsidRPr="005A6CF6">
        <w:rPr>
          <w:rFonts w:asciiTheme="minorHAnsi" w:hAnsiTheme="minorHAnsi"/>
          <w:sz w:val="24"/>
          <w:szCs w:val="24"/>
        </w:rPr>
        <w:t>’</w:t>
      </w:r>
      <w:r w:rsidRPr="005A6CF6">
        <w:rPr>
          <w:rFonts w:asciiTheme="minorHAnsi" w:hAnsiTheme="minorHAnsi"/>
          <w:sz w:val="24"/>
          <w:szCs w:val="24"/>
        </w:rPr>
        <w:t>un pays à l</w:t>
      </w:r>
      <w:r w:rsidR="00920724" w:rsidRPr="005A6CF6">
        <w:rPr>
          <w:rFonts w:asciiTheme="minorHAnsi" w:hAnsiTheme="minorHAnsi"/>
          <w:sz w:val="24"/>
          <w:szCs w:val="24"/>
        </w:rPr>
        <w:t>’</w:t>
      </w:r>
      <w:r w:rsidRPr="005A6CF6">
        <w:rPr>
          <w:rFonts w:asciiTheme="minorHAnsi" w:hAnsiTheme="minorHAnsi"/>
          <w:sz w:val="24"/>
          <w:szCs w:val="24"/>
        </w:rPr>
        <w:t>autre et dans un même pays, en fonction de la proximité des villages ou des foyers et des sites d</w:t>
      </w:r>
      <w:r w:rsidR="00920724" w:rsidRPr="005A6CF6">
        <w:rPr>
          <w:rFonts w:asciiTheme="minorHAnsi" w:hAnsiTheme="minorHAnsi"/>
          <w:sz w:val="24"/>
          <w:szCs w:val="24"/>
        </w:rPr>
        <w:t>’</w:t>
      </w:r>
      <w:r w:rsidRPr="005A6CF6">
        <w:rPr>
          <w:rFonts w:asciiTheme="minorHAnsi" w:hAnsiTheme="minorHAnsi"/>
          <w:sz w:val="24"/>
          <w:szCs w:val="24"/>
        </w:rPr>
        <w:t>extraction. Souvent, parce qu</w:t>
      </w:r>
      <w:r w:rsidR="00920724" w:rsidRPr="005A6CF6">
        <w:rPr>
          <w:rFonts w:asciiTheme="minorHAnsi" w:hAnsiTheme="minorHAnsi"/>
          <w:sz w:val="24"/>
          <w:szCs w:val="24"/>
        </w:rPr>
        <w:t>’</w:t>
      </w:r>
      <w:r w:rsidRPr="005A6CF6">
        <w:rPr>
          <w:rFonts w:asciiTheme="minorHAnsi" w:hAnsiTheme="minorHAnsi"/>
          <w:sz w:val="24"/>
          <w:szCs w:val="24"/>
        </w:rPr>
        <w:t>elles s</w:t>
      </w:r>
      <w:r w:rsidR="00920724" w:rsidRPr="005A6CF6">
        <w:rPr>
          <w:rFonts w:asciiTheme="minorHAnsi" w:hAnsiTheme="minorHAnsi"/>
          <w:sz w:val="24"/>
          <w:szCs w:val="24"/>
        </w:rPr>
        <w:t>’</w:t>
      </w:r>
      <w:r w:rsidRPr="005A6CF6">
        <w:rPr>
          <w:rFonts w:asciiTheme="minorHAnsi" w:hAnsiTheme="minorHAnsi"/>
          <w:sz w:val="24"/>
          <w:szCs w:val="24"/>
        </w:rPr>
        <w:t xml:space="preserve">occupent traditionnellement du transport et de la transformation des matières, les femmes ne sont pas considérées comme des mineurs. Travaillant habituellement à domicile, leur participation passe souvent </w:t>
      </w:r>
      <w:proofErr w:type="gramStart"/>
      <w:r w:rsidRPr="005A6CF6">
        <w:rPr>
          <w:rFonts w:asciiTheme="minorHAnsi" w:hAnsiTheme="minorHAnsi"/>
          <w:sz w:val="24"/>
          <w:szCs w:val="24"/>
        </w:rPr>
        <w:t>inaperçue;</w:t>
      </w:r>
      <w:proofErr w:type="gramEnd"/>
      <w:r w:rsidRPr="005A6CF6">
        <w:rPr>
          <w:rFonts w:asciiTheme="minorHAnsi" w:hAnsiTheme="minorHAnsi"/>
          <w:sz w:val="24"/>
          <w:szCs w:val="24"/>
        </w:rPr>
        <w:t xml:space="preserve"> de ce fait, il peut y avoir un important écart entre l</w:t>
      </w:r>
      <w:r w:rsidR="00920724" w:rsidRPr="005A6CF6">
        <w:rPr>
          <w:rFonts w:asciiTheme="minorHAnsi" w:hAnsiTheme="minorHAnsi"/>
          <w:sz w:val="24"/>
          <w:szCs w:val="24"/>
        </w:rPr>
        <w:t>’</w:t>
      </w:r>
      <w:r w:rsidRPr="005A6CF6">
        <w:rPr>
          <w:rFonts w:asciiTheme="minorHAnsi" w:hAnsiTheme="minorHAnsi"/>
          <w:sz w:val="24"/>
          <w:szCs w:val="24"/>
        </w:rPr>
        <w:t>estimation du nombre de femmes travaillant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et leur nombre réel. En Ouganda, les hommes et les femmes travaillent en moyenne 7 à 8 heures par jour, durée à laquelle il faut ajouter 5</w:t>
      </w:r>
      <w:r w:rsidR="004468F5">
        <w:rPr>
          <w:rFonts w:asciiTheme="minorHAnsi" w:hAnsiTheme="minorHAnsi"/>
          <w:sz w:val="24"/>
          <w:szCs w:val="24"/>
        </w:rPr>
        <w:t xml:space="preserve"> </w:t>
      </w:r>
      <w:r w:rsidRPr="005A6CF6">
        <w:rPr>
          <w:rFonts w:asciiTheme="minorHAnsi" w:hAnsiTheme="minorHAnsi"/>
          <w:sz w:val="24"/>
          <w:szCs w:val="24"/>
        </w:rPr>
        <w:t>à 8 heures supplémentaires de labeur domestique qui incombe aux femmes.</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Les rôles respectifs des hommes et des femmes peuvent avoir des incidences sociales, environnementales et économiques différentes et être parfois source de danger, notamment dans le cas des femmes. Dans les communautés où les femmes et les filles sont les seules responsables de la corvée d</w:t>
      </w:r>
      <w:r w:rsidR="00920724" w:rsidRPr="005A6CF6">
        <w:rPr>
          <w:rFonts w:asciiTheme="minorHAnsi" w:hAnsiTheme="minorHAnsi"/>
          <w:sz w:val="24"/>
          <w:szCs w:val="24"/>
        </w:rPr>
        <w:t>’</w:t>
      </w:r>
      <w:r w:rsidRPr="005A6CF6">
        <w:rPr>
          <w:rFonts w:asciiTheme="minorHAnsi" w:hAnsiTheme="minorHAnsi"/>
          <w:sz w:val="24"/>
          <w:szCs w:val="24"/>
        </w:rPr>
        <w:t>eau, du fait de la pollution des sources d</w:t>
      </w:r>
      <w:r w:rsidR="00920724" w:rsidRPr="005A6CF6">
        <w:rPr>
          <w:rFonts w:asciiTheme="minorHAnsi" w:hAnsiTheme="minorHAnsi"/>
          <w:sz w:val="24"/>
          <w:szCs w:val="24"/>
        </w:rPr>
        <w:t>’</w:t>
      </w:r>
      <w:r w:rsidRPr="005A6CF6">
        <w:rPr>
          <w:rFonts w:asciiTheme="minorHAnsi" w:hAnsiTheme="minorHAnsi"/>
          <w:sz w:val="24"/>
          <w:szCs w:val="24"/>
        </w:rPr>
        <w:t>eau locales, liée à l</w:t>
      </w:r>
      <w:r w:rsidR="00920724" w:rsidRPr="005A6CF6">
        <w:rPr>
          <w:rFonts w:asciiTheme="minorHAnsi" w:hAnsiTheme="minorHAnsi"/>
          <w:sz w:val="24"/>
          <w:szCs w:val="24"/>
        </w:rPr>
        <w:t>’</w:t>
      </w:r>
      <w:r w:rsidRPr="005A6CF6">
        <w:rPr>
          <w:rFonts w:asciiTheme="minorHAnsi" w:hAnsiTheme="minorHAnsi"/>
          <w:sz w:val="24"/>
          <w:szCs w:val="24"/>
        </w:rPr>
        <w:t>extraction minière, la quête d</w:t>
      </w:r>
      <w:r w:rsidR="00920724" w:rsidRPr="005A6CF6">
        <w:rPr>
          <w:rFonts w:asciiTheme="minorHAnsi" w:hAnsiTheme="minorHAnsi"/>
          <w:sz w:val="24"/>
          <w:szCs w:val="24"/>
        </w:rPr>
        <w:t>’</w:t>
      </w:r>
      <w:r w:rsidRPr="005A6CF6">
        <w:rPr>
          <w:rFonts w:asciiTheme="minorHAnsi" w:hAnsiTheme="minorHAnsi"/>
          <w:sz w:val="24"/>
          <w:szCs w:val="24"/>
        </w:rPr>
        <w:t xml:space="preserve">eau peut les contraindre à de plus grands </w:t>
      </w:r>
      <w:proofErr w:type="gramStart"/>
      <w:r w:rsidRPr="005A6CF6">
        <w:rPr>
          <w:rFonts w:asciiTheme="minorHAnsi" w:hAnsiTheme="minorHAnsi"/>
          <w:sz w:val="24"/>
          <w:szCs w:val="24"/>
        </w:rPr>
        <w:t>trajets;</w:t>
      </w:r>
      <w:proofErr w:type="gramEnd"/>
      <w:r w:rsidRPr="005A6CF6">
        <w:rPr>
          <w:rFonts w:asciiTheme="minorHAnsi" w:hAnsiTheme="minorHAnsi"/>
          <w:sz w:val="24"/>
          <w:szCs w:val="24"/>
        </w:rPr>
        <w:t xml:space="preserve"> dans certains pays cela est risqué. De plus, l</w:t>
      </w:r>
      <w:r w:rsidR="00920724" w:rsidRPr="005A6CF6">
        <w:rPr>
          <w:rFonts w:asciiTheme="minorHAnsi" w:hAnsiTheme="minorHAnsi"/>
          <w:sz w:val="24"/>
          <w:szCs w:val="24"/>
        </w:rPr>
        <w:t>’</w:t>
      </w:r>
      <w:r w:rsidRPr="005A6CF6">
        <w:rPr>
          <w:rFonts w:asciiTheme="minorHAnsi" w:hAnsiTheme="minorHAnsi"/>
          <w:sz w:val="24"/>
          <w:szCs w:val="24"/>
        </w:rPr>
        <w:t>ordre public n</w:t>
      </w:r>
      <w:r w:rsidR="00920724" w:rsidRPr="005A6CF6">
        <w:rPr>
          <w:rFonts w:asciiTheme="minorHAnsi" w:hAnsiTheme="minorHAnsi"/>
          <w:sz w:val="24"/>
          <w:szCs w:val="24"/>
        </w:rPr>
        <w:t>’</w:t>
      </w:r>
      <w:r w:rsidRPr="005A6CF6">
        <w:rPr>
          <w:rFonts w:asciiTheme="minorHAnsi" w:hAnsiTheme="minorHAnsi"/>
          <w:sz w:val="24"/>
          <w:szCs w:val="24"/>
        </w:rPr>
        <w:t>étant pas assuré, dans certaines régions minières les femmes sont davantage exposées à la criminalité et la faiblesse de leurs revenus les contraint à la prostitution (Buxton 2013).</w:t>
      </w:r>
    </w:p>
    <w:p w:rsidR="00686161" w:rsidRPr="004468F5" w:rsidRDefault="00686161" w:rsidP="002D02ED">
      <w:pPr>
        <w:tabs>
          <w:tab w:val="clear" w:pos="1247"/>
          <w:tab w:val="clear" w:pos="1814"/>
          <w:tab w:val="clear" w:pos="2381"/>
          <w:tab w:val="clear" w:pos="2948"/>
          <w:tab w:val="clear" w:pos="3515"/>
        </w:tabs>
        <w:spacing w:after="200"/>
        <w:rPr>
          <w:rFonts w:asciiTheme="minorHAnsi" w:hAnsiTheme="minorHAnsi"/>
          <w:b/>
          <w:sz w:val="24"/>
          <w:szCs w:val="24"/>
        </w:rPr>
      </w:pPr>
      <w:r w:rsidRPr="004468F5">
        <w:rPr>
          <w:rFonts w:asciiTheme="minorHAnsi" w:hAnsiTheme="minorHAnsi"/>
          <w:b/>
          <w:sz w:val="24"/>
          <w:szCs w:val="24"/>
        </w:rPr>
        <w:t>Les femmes participent aux opérations de traitement et d</w:t>
      </w:r>
      <w:r w:rsidR="00920724" w:rsidRPr="004468F5">
        <w:rPr>
          <w:rFonts w:asciiTheme="minorHAnsi" w:hAnsiTheme="minorHAnsi"/>
          <w:b/>
          <w:sz w:val="24"/>
          <w:szCs w:val="24"/>
        </w:rPr>
        <w:t>’</w:t>
      </w:r>
      <w:r w:rsidRPr="004468F5">
        <w:rPr>
          <w:rFonts w:asciiTheme="minorHAnsi" w:hAnsiTheme="minorHAnsi"/>
          <w:b/>
          <w:sz w:val="24"/>
          <w:szCs w:val="24"/>
        </w:rPr>
        <w:t xml:space="preserve">élimination des déchets, ce qui les </w:t>
      </w:r>
      <w:r w:rsidR="009B6107" w:rsidRPr="004468F5">
        <w:rPr>
          <w:rFonts w:asciiTheme="minorHAnsi" w:hAnsiTheme="minorHAnsi"/>
          <w:b/>
          <w:sz w:val="24"/>
          <w:szCs w:val="24"/>
        </w:rPr>
        <w:t>expose</w:t>
      </w:r>
      <w:r w:rsidRPr="004468F5">
        <w:rPr>
          <w:rFonts w:asciiTheme="minorHAnsi" w:hAnsiTheme="minorHAnsi"/>
          <w:b/>
          <w:sz w:val="24"/>
          <w:szCs w:val="24"/>
        </w:rPr>
        <w:t xml:space="preserve"> à des substances chimiques dangereuses qui ont de graves conséquences sur le bien</w:t>
      </w:r>
      <w:r w:rsidRPr="004468F5">
        <w:rPr>
          <w:rFonts w:asciiTheme="minorHAnsi" w:hAnsiTheme="minorHAnsi"/>
          <w:b/>
          <w:sz w:val="24"/>
          <w:szCs w:val="24"/>
        </w:rPr>
        <w:noBreakHyphen/>
        <w:t>être et la santé des familles, notamment sur les grossesses. Le risque d</w:t>
      </w:r>
      <w:r w:rsidR="00920724" w:rsidRPr="004468F5">
        <w:rPr>
          <w:rFonts w:asciiTheme="minorHAnsi" w:hAnsiTheme="minorHAnsi"/>
          <w:b/>
          <w:sz w:val="24"/>
          <w:szCs w:val="24"/>
        </w:rPr>
        <w:t>’</w:t>
      </w:r>
      <w:r w:rsidRPr="004468F5">
        <w:rPr>
          <w:rFonts w:asciiTheme="minorHAnsi" w:hAnsiTheme="minorHAnsi"/>
          <w:b/>
          <w:sz w:val="24"/>
          <w:szCs w:val="24"/>
        </w:rPr>
        <w:t>exposition durant la grossesse et, partant, l</w:t>
      </w:r>
      <w:r w:rsidR="00920724" w:rsidRPr="004468F5">
        <w:rPr>
          <w:rFonts w:asciiTheme="minorHAnsi" w:hAnsiTheme="minorHAnsi"/>
          <w:b/>
          <w:sz w:val="24"/>
          <w:szCs w:val="24"/>
        </w:rPr>
        <w:t>’</w:t>
      </w:r>
      <w:r w:rsidRPr="004468F5">
        <w:rPr>
          <w:rFonts w:asciiTheme="minorHAnsi" w:hAnsiTheme="minorHAnsi"/>
          <w:b/>
          <w:sz w:val="24"/>
          <w:szCs w:val="24"/>
        </w:rPr>
        <w:t>exposition du fœtus au mercure, représente également une grave menace pour les communautés s</w:t>
      </w:r>
      <w:r w:rsidR="00920724" w:rsidRPr="004468F5">
        <w:rPr>
          <w:rFonts w:asciiTheme="minorHAnsi" w:hAnsiTheme="minorHAnsi"/>
          <w:b/>
          <w:sz w:val="24"/>
          <w:szCs w:val="24"/>
        </w:rPr>
        <w:t>’</w:t>
      </w:r>
      <w:r w:rsidRPr="004468F5">
        <w:rPr>
          <w:rFonts w:asciiTheme="minorHAnsi" w:hAnsiTheme="minorHAnsi"/>
          <w:b/>
          <w:sz w:val="24"/>
          <w:szCs w:val="24"/>
        </w:rPr>
        <w:t>adonnant à l</w:t>
      </w:r>
      <w:r w:rsidR="00920724" w:rsidRPr="004468F5">
        <w:rPr>
          <w:rFonts w:asciiTheme="minorHAnsi" w:hAnsiTheme="minorHAnsi"/>
          <w:b/>
          <w:sz w:val="24"/>
          <w:szCs w:val="24"/>
        </w:rPr>
        <w:t>’</w:t>
      </w:r>
      <w:r w:rsidRPr="004468F5">
        <w:rPr>
          <w:rFonts w:asciiTheme="minorHAnsi" w:hAnsiTheme="minorHAnsi"/>
          <w:b/>
          <w:sz w:val="24"/>
          <w:szCs w:val="24"/>
        </w:rPr>
        <w:t>extraction artisanale et à petite échelle de l</w:t>
      </w:r>
      <w:r w:rsidR="00920724" w:rsidRPr="004468F5">
        <w:rPr>
          <w:rFonts w:asciiTheme="minorHAnsi" w:hAnsiTheme="minorHAnsi"/>
          <w:b/>
          <w:sz w:val="24"/>
          <w:szCs w:val="24"/>
        </w:rPr>
        <w:t>’</w:t>
      </w:r>
      <w:r w:rsidRPr="004468F5">
        <w:rPr>
          <w:rFonts w:asciiTheme="minorHAnsi" w:hAnsiTheme="minorHAnsi"/>
          <w:b/>
          <w:sz w:val="24"/>
          <w:szCs w:val="24"/>
        </w:rPr>
        <w:t>or.</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Le travail des enfants a principalement pour cause le fardeau qui pèse sur les femmes (tant à la mine qu</w:t>
      </w:r>
      <w:r w:rsidR="00920724" w:rsidRPr="005A6CF6">
        <w:rPr>
          <w:rFonts w:asciiTheme="minorHAnsi" w:hAnsiTheme="minorHAnsi"/>
          <w:sz w:val="24"/>
          <w:szCs w:val="24"/>
        </w:rPr>
        <w:t>’</w:t>
      </w:r>
      <w:r w:rsidRPr="005A6CF6">
        <w:rPr>
          <w:rFonts w:asciiTheme="minorHAnsi" w:hAnsiTheme="minorHAnsi"/>
          <w:sz w:val="24"/>
          <w:szCs w:val="24"/>
        </w:rPr>
        <w:t>au sein du foyer), leur extrême pauvreté, leur manque d</w:t>
      </w:r>
      <w:r w:rsidR="00920724" w:rsidRPr="005A6CF6">
        <w:rPr>
          <w:rFonts w:asciiTheme="minorHAnsi" w:hAnsiTheme="minorHAnsi"/>
          <w:sz w:val="24"/>
          <w:szCs w:val="24"/>
        </w:rPr>
        <w:t>’</w:t>
      </w:r>
      <w:r w:rsidRPr="005A6CF6">
        <w:rPr>
          <w:rFonts w:asciiTheme="minorHAnsi" w:hAnsiTheme="minorHAnsi"/>
          <w:sz w:val="24"/>
          <w:szCs w:val="24"/>
        </w:rPr>
        <w:t>éducation et l</w:t>
      </w:r>
      <w:r w:rsidR="00920724" w:rsidRPr="005A6CF6">
        <w:rPr>
          <w:rFonts w:asciiTheme="minorHAnsi" w:hAnsiTheme="minorHAnsi"/>
          <w:sz w:val="24"/>
          <w:szCs w:val="24"/>
        </w:rPr>
        <w:t>’</w:t>
      </w:r>
      <w:r w:rsidRPr="005A6CF6">
        <w:rPr>
          <w:rFonts w:asciiTheme="minorHAnsi" w:hAnsiTheme="minorHAnsi"/>
          <w:sz w:val="24"/>
          <w:szCs w:val="24"/>
        </w:rPr>
        <w:t>absence de règlementations en matière de rémunération. Au sein des communautés de mineurs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le travail des enfants est malheureusement très répandu. Ils s</w:t>
      </w:r>
      <w:r w:rsidR="00920724" w:rsidRPr="005A6CF6">
        <w:rPr>
          <w:rFonts w:asciiTheme="minorHAnsi" w:hAnsiTheme="minorHAnsi"/>
          <w:sz w:val="24"/>
          <w:szCs w:val="24"/>
        </w:rPr>
        <w:t>’</w:t>
      </w:r>
      <w:r w:rsidRPr="005A6CF6">
        <w:rPr>
          <w:rFonts w:asciiTheme="minorHAnsi" w:hAnsiTheme="minorHAnsi"/>
          <w:sz w:val="24"/>
          <w:szCs w:val="24"/>
        </w:rPr>
        <w:t xml:space="preserve">adonnent à des activités pénibles qui consistent à soulever des charges, à transporter le minerai et à creuser dans les galeries. Ils utilisent aussi le mercure (Bose </w:t>
      </w:r>
      <w:proofErr w:type="spellStart"/>
      <w:r w:rsidRPr="005A6CF6">
        <w:rPr>
          <w:rFonts w:asciiTheme="minorHAnsi" w:hAnsiTheme="minorHAnsi"/>
          <w:sz w:val="24"/>
          <w:szCs w:val="24"/>
        </w:rPr>
        <w:t>O</w:t>
      </w:r>
      <w:r w:rsidR="00920724" w:rsidRPr="005A6CF6">
        <w:rPr>
          <w:rFonts w:asciiTheme="minorHAnsi" w:hAnsiTheme="minorHAnsi"/>
          <w:sz w:val="24"/>
          <w:szCs w:val="24"/>
        </w:rPr>
        <w:t>’</w:t>
      </w:r>
      <w:r w:rsidRPr="005A6CF6">
        <w:rPr>
          <w:rFonts w:asciiTheme="minorHAnsi" w:hAnsiTheme="minorHAnsi"/>
          <w:sz w:val="24"/>
          <w:szCs w:val="24"/>
        </w:rPr>
        <w:t>Reilly</w:t>
      </w:r>
      <w:proofErr w:type="spellEnd"/>
      <w:r w:rsidRPr="005A6CF6">
        <w:rPr>
          <w:rFonts w:asciiTheme="minorHAnsi" w:hAnsiTheme="minorHAnsi"/>
          <w:sz w:val="24"/>
          <w:szCs w:val="24"/>
        </w:rPr>
        <w:t xml:space="preserve"> 2008 : HRW 2011 : HRW 2013 : </w:t>
      </w:r>
      <w:proofErr w:type="spellStart"/>
      <w:r w:rsidRPr="005A6CF6">
        <w:rPr>
          <w:rFonts w:asciiTheme="minorHAnsi" w:hAnsiTheme="minorHAnsi"/>
          <w:sz w:val="24"/>
          <w:szCs w:val="24"/>
        </w:rPr>
        <w:t>Kippenberg</w:t>
      </w:r>
      <w:proofErr w:type="spellEnd"/>
      <w:r w:rsidRPr="005A6CF6">
        <w:rPr>
          <w:rFonts w:asciiTheme="minorHAnsi" w:hAnsiTheme="minorHAnsi"/>
          <w:sz w:val="24"/>
          <w:szCs w:val="24"/>
        </w:rPr>
        <w:t xml:space="preserve"> 2014). Leur moyenne d</w:t>
      </w:r>
      <w:r w:rsidR="00920724" w:rsidRPr="005A6CF6">
        <w:rPr>
          <w:rFonts w:asciiTheme="minorHAnsi" w:hAnsiTheme="minorHAnsi"/>
          <w:sz w:val="24"/>
          <w:szCs w:val="24"/>
        </w:rPr>
        <w:t>’</w:t>
      </w:r>
      <w:r w:rsidRPr="005A6CF6">
        <w:rPr>
          <w:rFonts w:asciiTheme="minorHAnsi" w:hAnsiTheme="minorHAnsi"/>
          <w:sz w:val="24"/>
          <w:szCs w:val="24"/>
        </w:rPr>
        <w:t>âge est de 6 à 9 ans et leur petite taille leur permet de se glisser aisément dans les galeries. On sait aussi qu</w:t>
      </w:r>
      <w:r w:rsidR="00920724" w:rsidRPr="005A6CF6">
        <w:rPr>
          <w:rFonts w:asciiTheme="minorHAnsi" w:hAnsiTheme="minorHAnsi"/>
          <w:sz w:val="24"/>
          <w:szCs w:val="24"/>
        </w:rPr>
        <w:t>’</w:t>
      </w:r>
      <w:r w:rsidRPr="005A6CF6">
        <w:rPr>
          <w:rFonts w:asciiTheme="minorHAnsi" w:hAnsiTheme="minorHAnsi"/>
          <w:sz w:val="24"/>
          <w:szCs w:val="24"/>
        </w:rPr>
        <w:t>ils s</w:t>
      </w:r>
      <w:r w:rsidR="00920724" w:rsidRPr="005A6CF6">
        <w:rPr>
          <w:rFonts w:asciiTheme="minorHAnsi" w:hAnsiTheme="minorHAnsi"/>
          <w:sz w:val="24"/>
          <w:szCs w:val="24"/>
        </w:rPr>
        <w:t>’</w:t>
      </w:r>
      <w:r w:rsidRPr="005A6CF6">
        <w:rPr>
          <w:rFonts w:asciiTheme="minorHAnsi" w:hAnsiTheme="minorHAnsi"/>
          <w:sz w:val="24"/>
          <w:szCs w:val="24"/>
        </w:rPr>
        <w:t>adonnent à la prostitution, qu</w:t>
      </w:r>
      <w:r w:rsidR="00920724" w:rsidRPr="005A6CF6">
        <w:rPr>
          <w:rFonts w:asciiTheme="minorHAnsi" w:hAnsiTheme="minorHAnsi"/>
          <w:sz w:val="24"/>
          <w:szCs w:val="24"/>
        </w:rPr>
        <w:t>’</w:t>
      </w:r>
      <w:r w:rsidRPr="005A6CF6">
        <w:rPr>
          <w:rFonts w:asciiTheme="minorHAnsi" w:hAnsiTheme="minorHAnsi"/>
          <w:sz w:val="24"/>
          <w:szCs w:val="24"/>
        </w:rPr>
        <w:t>ils consomment de la drogue et de l</w:t>
      </w:r>
      <w:r w:rsidR="00920724" w:rsidRPr="005A6CF6">
        <w:rPr>
          <w:rFonts w:asciiTheme="minorHAnsi" w:hAnsiTheme="minorHAnsi"/>
          <w:sz w:val="24"/>
          <w:szCs w:val="24"/>
        </w:rPr>
        <w:t>’</w:t>
      </w:r>
      <w:r w:rsidRPr="005A6CF6">
        <w:rPr>
          <w:rFonts w:asciiTheme="minorHAnsi" w:hAnsiTheme="minorHAnsi"/>
          <w:sz w:val="24"/>
          <w:szCs w:val="24"/>
        </w:rPr>
        <w:t xml:space="preserve">alcool et sont violents (Buxton 2013). </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En vertu de la Convention 182 de l</w:t>
      </w:r>
      <w:r w:rsidR="00920724" w:rsidRPr="005A6CF6">
        <w:rPr>
          <w:rFonts w:asciiTheme="minorHAnsi" w:hAnsiTheme="minorHAnsi"/>
          <w:sz w:val="24"/>
          <w:szCs w:val="24"/>
        </w:rPr>
        <w:t>’</w:t>
      </w:r>
      <w:r w:rsidRPr="005A6CF6">
        <w:rPr>
          <w:rFonts w:asciiTheme="minorHAnsi" w:hAnsiTheme="minorHAnsi"/>
          <w:sz w:val="24"/>
          <w:szCs w:val="24"/>
        </w:rPr>
        <w:t>OIT concernant l</w:t>
      </w:r>
      <w:r w:rsidR="00920724" w:rsidRPr="005A6CF6">
        <w:rPr>
          <w:rFonts w:asciiTheme="minorHAnsi" w:hAnsiTheme="minorHAnsi"/>
          <w:sz w:val="24"/>
          <w:szCs w:val="24"/>
        </w:rPr>
        <w:t>’</w:t>
      </w:r>
      <w:r w:rsidRPr="005A6CF6">
        <w:rPr>
          <w:rFonts w:asciiTheme="minorHAnsi" w:hAnsiTheme="minorHAnsi"/>
          <w:sz w:val="24"/>
          <w:szCs w:val="24"/>
        </w:rPr>
        <w:t>interdiction des pires formes de travail des enfants (C182), que 179 pays ont ratifiée, ce type de travail est interdit à toute personne de moins de 18 ans. Il s</w:t>
      </w:r>
      <w:r w:rsidR="00920724" w:rsidRPr="005A6CF6">
        <w:rPr>
          <w:rFonts w:asciiTheme="minorHAnsi" w:hAnsiTheme="minorHAnsi"/>
          <w:sz w:val="24"/>
          <w:szCs w:val="24"/>
        </w:rPr>
        <w:t>’</w:t>
      </w:r>
      <w:r w:rsidRPr="005A6CF6">
        <w:rPr>
          <w:rFonts w:asciiTheme="minorHAnsi" w:hAnsiTheme="minorHAnsi"/>
          <w:sz w:val="24"/>
          <w:szCs w:val="24"/>
        </w:rPr>
        <w:t>agit des travaux qui exposent les enfants à des substances dangereuses et risquent de porter atteinte à leur santé. Dans de nombreux pays il existe une législation nationale qui interdit les travaux dangereux aux enfants, c</w:t>
      </w:r>
      <w:r w:rsidR="00920724" w:rsidRPr="005A6CF6">
        <w:rPr>
          <w:rFonts w:asciiTheme="minorHAnsi" w:hAnsiTheme="minorHAnsi"/>
          <w:sz w:val="24"/>
          <w:szCs w:val="24"/>
        </w:rPr>
        <w:t>’</w:t>
      </w:r>
      <w:r w:rsidRPr="005A6CF6">
        <w:rPr>
          <w:rFonts w:asciiTheme="minorHAnsi" w:hAnsiTheme="minorHAnsi"/>
          <w:sz w:val="24"/>
          <w:szCs w:val="24"/>
        </w:rPr>
        <w:t>est-à-dire à toute personne de moins de 18 ans, notamment dans le secteur minier.</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S</w:t>
      </w:r>
      <w:r w:rsidR="00920724" w:rsidRPr="005A6CF6">
        <w:rPr>
          <w:rFonts w:asciiTheme="minorHAnsi" w:hAnsiTheme="minorHAnsi"/>
          <w:sz w:val="24"/>
          <w:szCs w:val="24"/>
        </w:rPr>
        <w:t>’</w:t>
      </w:r>
      <w:r w:rsidRPr="005A6CF6">
        <w:rPr>
          <w:rFonts w:asciiTheme="minorHAnsi" w:hAnsiTheme="minorHAnsi"/>
          <w:sz w:val="24"/>
          <w:szCs w:val="24"/>
        </w:rPr>
        <w:t>attaquer au travail des enfants dans le secteur minier est une entreprise compliquée. Les mesures à long terme doivent porter sur les causes profondes du travail des enfants, en particulier la pauvreté des familles et l</w:t>
      </w:r>
      <w:r w:rsidR="00920724" w:rsidRPr="005A6CF6">
        <w:rPr>
          <w:rFonts w:asciiTheme="minorHAnsi" w:hAnsiTheme="minorHAnsi"/>
          <w:sz w:val="24"/>
          <w:szCs w:val="24"/>
        </w:rPr>
        <w:t>’</w:t>
      </w:r>
      <w:r w:rsidRPr="005A6CF6">
        <w:rPr>
          <w:rFonts w:asciiTheme="minorHAnsi" w:hAnsiTheme="minorHAnsi"/>
          <w:sz w:val="24"/>
          <w:szCs w:val="24"/>
        </w:rPr>
        <w:t xml:space="preserve">abandon des </w:t>
      </w:r>
      <w:proofErr w:type="gramStart"/>
      <w:r w:rsidRPr="005A6CF6">
        <w:rPr>
          <w:rFonts w:asciiTheme="minorHAnsi" w:hAnsiTheme="minorHAnsi"/>
          <w:sz w:val="24"/>
          <w:szCs w:val="24"/>
        </w:rPr>
        <w:t>enfants;</w:t>
      </w:r>
      <w:proofErr w:type="gramEnd"/>
      <w:r w:rsidRPr="005A6CF6">
        <w:rPr>
          <w:rFonts w:asciiTheme="minorHAnsi" w:hAnsiTheme="minorHAnsi"/>
          <w:sz w:val="24"/>
          <w:szCs w:val="24"/>
        </w:rPr>
        <w:t xml:space="preserve"> on peut, par exemple, citer au nombre des mesures ayant donné des résultats les allocations visant à garantir la fréquentation scolaire et d</w:t>
      </w:r>
      <w:r w:rsidR="00920724" w:rsidRPr="005A6CF6">
        <w:rPr>
          <w:rFonts w:asciiTheme="minorHAnsi" w:hAnsiTheme="minorHAnsi"/>
          <w:sz w:val="24"/>
          <w:szCs w:val="24"/>
        </w:rPr>
        <w:t>’</w:t>
      </w:r>
      <w:r w:rsidRPr="005A6CF6">
        <w:rPr>
          <w:rFonts w:asciiTheme="minorHAnsi" w:hAnsiTheme="minorHAnsi"/>
          <w:sz w:val="24"/>
          <w:szCs w:val="24"/>
        </w:rPr>
        <w:t>autres mesures de protection sociale.</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color w:val="365F91"/>
          <w:sz w:val="24"/>
          <w:szCs w:val="24"/>
        </w:rPr>
      </w:pPr>
      <w:r w:rsidRPr="005A6CF6">
        <w:rPr>
          <w:rFonts w:asciiTheme="minorHAnsi" w:hAnsiTheme="minorHAnsi"/>
          <w:color w:val="365F91"/>
          <w:sz w:val="24"/>
          <w:szCs w:val="24"/>
        </w:rPr>
        <w:t>Les plans d</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action nationaux concernant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extraction artisanale et à petite échelle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or peuvent aider à régler la question de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exposition des enfants à l</w:t>
      </w:r>
      <w:r w:rsidR="00920724" w:rsidRPr="005A6CF6">
        <w:rPr>
          <w:rFonts w:asciiTheme="minorHAnsi" w:hAnsiTheme="minorHAnsi"/>
          <w:color w:val="365F91"/>
          <w:sz w:val="24"/>
          <w:szCs w:val="24"/>
        </w:rPr>
        <w:t>’</w:t>
      </w:r>
      <w:r w:rsidRPr="005A6CF6">
        <w:rPr>
          <w:rFonts w:asciiTheme="minorHAnsi" w:hAnsiTheme="minorHAnsi"/>
          <w:color w:val="365F91"/>
          <w:sz w:val="24"/>
          <w:szCs w:val="24"/>
        </w:rPr>
        <w:t>aide de plusieurs mécanismes possibles. Cela pourrait consister à :</w:t>
      </w:r>
    </w:p>
    <w:p w:rsidR="00686161" w:rsidRPr="005A6CF6" w:rsidRDefault="00686161" w:rsidP="002D02ED">
      <w:pPr>
        <w:numPr>
          <w:ilvl w:val="0"/>
          <w:numId w:val="39"/>
        </w:numPr>
        <w:tabs>
          <w:tab w:val="clear" w:pos="1247"/>
          <w:tab w:val="clear" w:pos="1814"/>
          <w:tab w:val="clear" w:pos="2381"/>
          <w:tab w:val="clear" w:pos="2948"/>
          <w:tab w:val="clear" w:pos="3515"/>
          <w:tab w:val="left" w:pos="709"/>
        </w:tabs>
        <w:spacing w:before="120" w:after="200"/>
        <w:ind w:left="714" w:hanging="357"/>
        <w:rPr>
          <w:rFonts w:asciiTheme="minorHAnsi" w:hAnsiTheme="minorHAnsi"/>
          <w:sz w:val="24"/>
          <w:szCs w:val="24"/>
        </w:rPr>
      </w:pPr>
      <w:r w:rsidRPr="005A6CF6">
        <w:rPr>
          <w:rFonts w:asciiTheme="minorHAnsi" w:hAnsiTheme="minorHAnsi"/>
          <w:sz w:val="24"/>
          <w:szCs w:val="24"/>
        </w:rPr>
        <w:t>Adopter des mesures ciblées en matière de communication et de sensibilisation aux risques que présente le mercure pour les enfants qui travaillent au sein des communautés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 xml:space="preserve">extraction artisanale et à petite échelle de </w:t>
      </w:r>
      <w:proofErr w:type="gramStart"/>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or;</w:t>
      </w:r>
      <w:proofErr w:type="gramEnd"/>
    </w:p>
    <w:p w:rsidR="00686161" w:rsidRPr="005A6CF6" w:rsidRDefault="00686161" w:rsidP="002D02ED">
      <w:pPr>
        <w:numPr>
          <w:ilvl w:val="0"/>
          <w:numId w:val="39"/>
        </w:numPr>
        <w:tabs>
          <w:tab w:val="clear" w:pos="1247"/>
          <w:tab w:val="clear" w:pos="1814"/>
          <w:tab w:val="clear" w:pos="2381"/>
          <w:tab w:val="clear" w:pos="2948"/>
          <w:tab w:val="clear" w:pos="3515"/>
          <w:tab w:val="left" w:pos="709"/>
        </w:tabs>
        <w:spacing w:before="120" w:after="200"/>
        <w:ind w:left="714" w:hanging="357"/>
        <w:rPr>
          <w:rFonts w:asciiTheme="minorHAnsi" w:hAnsiTheme="minorHAnsi"/>
          <w:sz w:val="24"/>
          <w:szCs w:val="24"/>
        </w:rPr>
      </w:pPr>
      <w:r w:rsidRPr="005A6CF6">
        <w:rPr>
          <w:rFonts w:asciiTheme="minorHAnsi" w:hAnsiTheme="minorHAnsi"/>
          <w:sz w:val="24"/>
          <w:szCs w:val="24"/>
        </w:rPr>
        <w:t>Appliquer une règlementation minière interdisant l</w:t>
      </w:r>
      <w:r w:rsidR="00920724" w:rsidRPr="005A6CF6">
        <w:rPr>
          <w:rFonts w:asciiTheme="minorHAnsi" w:hAnsiTheme="minorHAnsi"/>
          <w:sz w:val="24"/>
          <w:szCs w:val="24"/>
        </w:rPr>
        <w:t>’</w:t>
      </w:r>
      <w:r w:rsidRPr="005A6CF6">
        <w:rPr>
          <w:rFonts w:asciiTheme="minorHAnsi" w:hAnsiTheme="minorHAnsi"/>
          <w:sz w:val="24"/>
          <w:szCs w:val="24"/>
        </w:rPr>
        <w:t>utilisation du mercure par les enfants (ou le travail des enfants dans le secteur minier</w:t>
      </w:r>
      <w:proofErr w:type="gramStart"/>
      <w:r w:rsidRPr="005A6CF6">
        <w:rPr>
          <w:rFonts w:asciiTheme="minorHAnsi" w:hAnsiTheme="minorHAnsi"/>
          <w:sz w:val="24"/>
          <w:szCs w:val="24"/>
        </w:rPr>
        <w:t>);</w:t>
      </w:r>
      <w:proofErr w:type="gramEnd"/>
    </w:p>
    <w:p w:rsidR="00686161" w:rsidRPr="005A6CF6" w:rsidRDefault="00686161" w:rsidP="002D02ED">
      <w:pPr>
        <w:numPr>
          <w:ilvl w:val="0"/>
          <w:numId w:val="39"/>
        </w:numPr>
        <w:tabs>
          <w:tab w:val="clear" w:pos="1247"/>
          <w:tab w:val="clear" w:pos="1814"/>
          <w:tab w:val="clear" w:pos="2381"/>
          <w:tab w:val="clear" w:pos="2948"/>
          <w:tab w:val="clear" w:pos="3515"/>
          <w:tab w:val="left" w:pos="709"/>
        </w:tabs>
        <w:spacing w:before="120" w:after="200"/>
        <w:ind w:left="714" w:hanging="357"/>
        <w:rPr>
          <w:rFonts w:asciiTheme="minorHAnsi" w:hAnsiTheme="minorHAnsi"/>
          <w:sz w:val="24"/>
          <w:szCs w:val="24"/>
        </w:rPr>
      </w:pPr>
      <w:r w:rsidRPr="005A6CF6">
        <w:rPr>
          <w:rFonts w:asciiTheme="minorHAnsi" w:hAnsiTheme="minorHAnsi"/>
          <w:sz w:val="24"/>
          <w:szCs w:val="24"/>
        </w:rPr>
        <w:t>Faire en sorte que les inspections de routine entreprises dans le secteur minier concernent également le travail des enfants prenant part à l</w:t>
      </w:r>
      <w:r w:rsidR="00920724" w:rsidRPr="005A6CF6">
        <w:rPr>
          <w:rFonts w:asciiTheme="minorHAnsi" w:hAnsiTheme="minorHAnsi"/>
          <w:sz w:val="24"/>
          <w:szCs w:val="24"/>
        </w:rPr>
        <w:t>’</w:t>
      </w:r>
      <w:r w:rsidRPr="005A6CF6">
        <w:rPr>
          <w:rFonts w:asciiTheme="minorHAnsi" w:hAnsiTheme="minorHAnsi"/>
          <w:sz w:val="24"/>
          <w:szCs w:val="24"/>
        </w:rPr>
        <w:t xml:space="preserve">extraction artisanale et à petite échelle de </w:t>
      </w:r>
      <w:proofErr w:type="gramStart"/>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or;</w:t>
      </w:r>
      <w:proofErr w:type="gramEnd"/>
    </w:p>
    <w:p w:rsidR="00686161" w:rsidRPr="005A6CF6" w:rsidRDefault="00686161" w:rsidP="002D02ED">
      <w:pPr>
        <w:numPr>
          <w:ilvl w:val="0"/>
          <w:numId w:val="39"/>
        </w:numPr>
        <w:tabs>
          <w:tab w:val="clear" w:pos="1247"/>
          <w:tab w:val="clear" w:pos="1814"/>
          <w:tab w:val="clear" w:pos="2381"/>
          <w:tab w:val="clear" w:pos="2948"/>
          <w:tab w:val="clear" w:pos="3515"/>
        </w:tabs>
        <w:spacing w:before="120" w:after="200"/>
        <w:ind w:left="714" w:hanging="357"/>
        <w:rPr>
          <w:rFonts w:asciiTheme="minorHAnsi" w:hAnsiTheme="minorHAnsi"/>
          <w:sz w:val="24"/>
          <w:szCs w:val="24"/>
        </w:rPr>
      </w:pPr>
      <w:r w:rsidRPr="005A6CF6">
        <w:rPr>
          <w:rFonts w:asciiTheme="minorHAnsi" w:hAnsiTheme="minorHAnsi"/>
          <w:sz w:val="24"/>
          <w:szCs w:val="24"/>
        </w:rPr>
        <w:t>Collaborer avec les ministres de l</w:t>
      </w:r>
      <w:r w:rsidR="00920724" w:rsidRPr="005A6CF6">
        <w:rPr>
          <w:rFonts w:asciiTheme="minorHAnsi" w:hAnsiTheme="minorHAnsi"/>
          <w:sz w:val="24"/>
          <w:szCs w:val="24"/>
        </w:rPr>
        <w:t>’</w:t>
      </w:r>
      <w:r w:rsidRPr="005A6CF6">
        <w:rPr>
          <w:rFonts w:asciiTheme="minorHAnsi" w:hAnsiTheme="minorHAnsi"/>
          <w:sz w:val="24"/>
          <w:szCs w:val="24"/>
        </w:rPr>
        <w:t>éducation et les familles ainsi qu</w:t>
      </w:r>
      <w:r w:rsidR="00920724" w:rsidRPr="005A6CF6">
        <w:rPr>
          <w:rFonts w:asciiTheme="minorHAnsi" w:hAnsiTheme="minorHAnsi"/>
          <w:sz w:val="24"/>
          <w:szCs w:val="24"/>
        </w:rPr>
        <w:t>’</w:t>
      </w:r>
      <w:r w:rsidRPr="005A6CF6">
        <w:rPr>
          <w:rFonts w:asciiTheme="minorHAnsi" w:hAnsiTheme="minorHAnsi"/>
          <w:sz w:val="24"/>
          <w:szCs w:val="24"/>
        </w:rPr>
        <w:t>avec des acteurs non gouvernementaux pour mettre en place au sein des communautés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des institutions s</w:t>
      </w:r>
      <w:r w:rsidR="00920724" w:rsidRPr="005A6CF6">
        <w:rPr>
          <w:rFonts w:asciiTheme="minorHAnsi" w:hAnsiTheme="minorHAnsi"/>
          <w:sz w:val="24"/>
          <w:szCs w:val="24"/>
        </w:rPr>
        <w:t>’</w:t>
      </w:r>
      <w:r w:rsidRPr="005A6CF6">
        <w:rPr>
          <w:rFonts w:asciiTheme="minorHAnsi" w:hAnsiTheme="minorHAnsi"/>
          <w:sz w:val="24"/>
          <w:szCs w:val="24"/>
        </w:rPr>
        <w:t>occupant de la petite enfance et à prévoir un volet sensibilisation qui mette l</w:t>
      </w:r>
      <w:r w:rsidR="00920724" w:rsidRPr="005A6CF6">
        <w:rPr>
          <w:rFonts w:asciiTheme="minorHAnsi" w:hAnsiTheme="minorHAnsi"/>
          <w:sz w:val="24"/>
          <w:szCs w:val="24"/>
        </w:rPr>
        <w:t>’</w:t>
      </w:r>
      <w:r w:rsidRPr="005A6CF6">
        <w:rPr>
          <w:rFonts w:asciiTheme="minorHAnsi" w:hAnsiTheme="minorHAnsi"/>
          <w:sz w:val="24"/>
          <w:szCs w:val="24"/>
        </w:rPr>
        <w:t>accent sur le travail des enfants dans le cadre des projets en cours et futurs entrepris au sein des communautés s</w:t>
      </w:r>
      <w:r w:rsidR="00920724" w:rsidRPr="005A6CF6">
        <w:rPr>
          <w:rFonts w:asciiTheme="minorHAnsi" w:hAnsiTheme="minorHAnsi"/>
          <w:sz w:val="24"/>
          <w:szCs w:val="24"/>
        </w:rPr>
        <w:t>’</w:t>
      </w:r>
      <w:r w:rsidRPr="005A6CF6">
        <w:rPr>
          <w:rFonts w:asciiTheme="minorHAnsi" w:hAnsiTheme="minorHAnsi"/>
          <w:sz w:val="24"/>
          <w:szCs w:val="24"/>
        </w:rPr>
        <w:t>adonnant à ce type d</w:t>
      </w:r>
      <w:r w:rsidR="00920724" w:rsidRPr="005A6CF6">
        <w:rPr>
          <w:rFonts w:asciiTheme="minorHAnsi" w:hAnsiTheme="minorHAnsi"/>
          <w:sz w:val="24"/>
          <w:szCs w:val="24"/>
        </w:rPr>
        <w:t>’</w:t>
      </w:r>
      <w:r w:rsidRPr="005A6CF6">
        <w:rPr>
          <w:rFonts w:asciiTheme="minorHAnsi" w:hAnsiTheme="minorHAnsi"/>
          <w:sz w:val="24"/>
          <w:szCs w:val="24"/>
        </w:rPr>
        <w:t>extraction.</w:t>
      </w:r>
    </w:p>
    <w:p w:rsidR="00415DF3" w:rsidRPr="005A6CF6" w:rsidRDefault="00686161" w:rsidP="002D02ED">
      <w:pPr>
        <w:tabs>
          <w:tab w:val="clear" w:pos="1247"/>
          <w:tab w:val="clear" w:pos="1814"/>
          <w:tab w:val="clear" w:pos="2381"/>
          <w:tab w:val="clear" w:pos="2948"/>
          <w:tab w:val="clear" w:pos="3515"/>
        </w:tabs>
        <w:spacing w:after="200"/>
        <w:jc w:val="both"/>
        <w:rPr>
          <w:rFonts w:asciiTheme="minorHAnsi" w:hAnsiTheme="minorHAnsi"/>
          <w:sz w:val="24"/>
          <w:szCs w:val="24"/>
        </w:rPr>
      </w:pPr>
      <w:r w:rsidRPr="005A6CF6">
        <w:rPr>
          <w:rFonts w:asciiTheme="minorHAnsi" w:hAnsiTheme="minorHAnsi"/>
          <w:sz w:val="24"/>
          <w:szCs w:val="24"/>
        </w:rPr>
        <w:t>Il importe de consacrer plus de temps à la compréhension de la répartition des tâches entre femmes, enfants et hommes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car tous ont un rôle déterminant à jouer au sein de leurs communautés. Des changements peuvent être apportés pour améliorer l</w:t>
      </w:r>
      <w:r w:rsidR="00920724" w:rsidRPr="005A6CF6">
        <w:rPr>
          <w:rFonts w:asciiTheme="minorHAnsi" w:hAnsiTheme="minorHAnsi"/>
          <w:sz w:val="24"/>
          <w:szCs w:val="24"/>
        </w:rPr>
        <w:t>’</w:t>
      </w:r>
      <w:r w:rsidRPr="005A6CF6">
        <w:rPr>
          <w:rFonts w:asciiTheme="minorHAnsi" w:hAnsiTheme="minorHAnsi"/>
          <w:sz w:val="24"/>
          <w:szCs w:val="24"/>
        </w:rPr>
        <w:t>économie et l</w:t>
      </w:r>
      <w:r w:rsidR="00920724" w:rsidRPr="005A6CF6">
        <w:rPr>
          <w:rFonts w:asciiTheme="minorHAnsi" w:hAnsiTheme="minorHAnsi"/>
          <w:sz w:val="24"/>
          <w:szCs w:val="24"/>
        </w:rPr>
        <w:t>’</w:t>
      </w:r>
      <w:r w:rsidRPr="005A6CF6">
        <w:rPr>
          <w:rFonts w:asciiTheme="minorHAnsi" w:hAnsiTheme="minorHAnsi"/>
          <w:sz w:val="24"/>
          <w:szCs w:val="24"/>
        </w:rPr>
        <w:t>administration locales ainsi que les foyers, mais aussi, et plus important encore, la sécurité des personnes travaillant au sein de ces communautés ou à proximité.</w:t>
      </w:r>
    </w:p>
    <w:bookmarkEnd w:id="228"/>
    <w:p w:rsidR="00415DF3" w:rsidRPr="005A6CF6" w:rsidRDefault="00415DF3" w:rsidP="002D02ED">
      <w:pPr>
        <w:tabs>
          <w:tab w:val="clear" w:pos="1247"/>
          <w:tab w:val="clear" w:pos="1814"/>
          <w:tab w:val="clear" w:pos="2381"/>
          <w:tab w:val="clear" w:pos="2948"/>
          <w:tab w:val="clear" w:pos="3515"/>
        </w:tabs>
        <w:spacing w:after="200"/>
        <w:rPr>
          <w:rFonts w:ascii="Calibri" w:hAnsi="Calibri"/>
          <w:sz w:val="22"/>
          <w:szCs w:val="22"/>
        </w:rPr>
      </w:pPr>
      <w:r w:rsidRPr="005A6CF6">
        <w:rPr>
          <w:rFonts w:ascii="Calibri" w:hAnsi="Calibri"/>
          <w:sz w:val="22"/>
          <w:szCs w:val="22"/>
        </w:rPr>
        <w:br w:type="page"/>
      </w:r>
    </w:p>
    <w:p w:rsidR="00415DF3" w:rsidRPr="005A6CF6" w:rsidRDefault="00415DF3" w:rsidP="000F708A">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33" w:name="_Toc480534146"/>
      <w:bookmarkStart w:id="234" w:name="_Toc483488032"/>
      <w:bookmarkStart w:id="235" w:name="_Toc485375358"/>
      <w:r w:rsidRPr="005A6CF6">
        <w:rPr>
          <w:noProof/>
          <w:lang w:val="fr-FR" w:eastAsia="fr-FR"/>
        </w:rPr>
        <mc:AlternateContent>
          <mc:Choice Requires="wps">
            <w:drawing>
              <wp:anchor distT="0" distB="0" distL="114300" distR="114300" simplePos="0" relativeHeight="251670528" behindDoc="1" locked="0" layoutInCell="1" allowOverlap="1" wp14:anchorId="4B1EBB2E" wp14:editId="74FFA6BB">
                <wp:simplePos x="0" y="0"/>
                <wp:positionH relativeFrom="column">
                  <wp:posOffset>-929005</wp:posOffset>
                </wp:positionH>
                <wp:positionV relativeFrom="paragraph">
                  <wp:posOffset>-61595</wp:posOffset>
                </wp:positionV>
                <wp:extent cx="5133975" cy="415290"/>
                <wp:effectExtent l="0" t="0" r="9525" b="3810"/>
                <wp:wrapNone/>
                <wp:docPr id="393" name="Rectangle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33975" cy="41529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2E77D9" id="Rectangle 393" o:spid="_x0000_s1026" style="position:absolute;margin-left:-73.15pt;margin-top:-4.85pt;width:404.25pt;height:3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" fillcolor="#f7f093" stroked="f" strokeweight="2pt">
                <v:path arrowok="t"/>
              </v:rect>
            </w:pict>
          </mc:Fallback>
        </mc:AlternateContent>
      </w:r>
      <w:bookmarkEnd w:id="233"/>
      <w:bookmarkEnd w:id="234"/>
      <w:r w:rsidR="00686161" w:rsidRPr="005A6CF6">
        <w:rPr>
          <w:noProof/>
          <w:lang w:val="fr-FR"/>
        </w:rPr>
        <w:t>Principale documentation et références mentionnées</w:t>
      </w:r>
      <w:bookmarkEnd w:id="235"/>
    </w:p>
    <w:p w:rsidR="00415DF3" w:rsidRPr="005A6CF6" w:rsidRDefault="000F708A" w:rsidP="002D02ED">
      <w:pPr>
        <w:tabs>
          <w:tab w:val="clear" w:pos="1247"/>
          <w:tab w:val="clear" w:pos="1814"/>
          <w:tab w:val="clear" w:pos="2381"/>
          <w:tab w:val="clear" w:pos="2948"/>
          <w:tab w:val="clear" w:pos="3515"/>
        </w:tabs>
        <w:autoSpaceDE w:val="0"/>
        <w:autoSpaceDN w:val="0"/>
        <w:adjustRightInd w:val="0"/>
        <w:rPr>
          <w:rFonts w:ascii="Calibri" w:eastAsia="Calibri" w:hAnsi="Calibri"/>
          <w:sz w:val="24"/>
          <w:szCs w:val="24"/>
        </w:rPr>
      </w:pPr>
      <w:r w:rsidRPr="005A6CF6">
        <w:rPr>
          <w:noProof/>
          <w:lang w:eastAsia="fr-FR"/>
        </w:rPr>
        <mc:AlternateContent>
          <mc:Choice Requires="wps">
            <w:drawing>
              <wp:anchor distT="0" distB="0" distL="114300" distR="114300" simplePos="0" relativeHeight="251671552" behindDoc="1" locked="0" layoutInCell="1" allowOverlap="1" wp14:anchorId="0EAC37AB" wp14:editId="7FE0459A">
                <wp:simplePos x="0" y="0"/>
                <wp:positionH relativeFrom="column">
                  <wp:posOffset>-929005</wp:posOffset>
                </wp:positionH>
                <wp:positionV relativeFrom="paragraph">
                  <wp:posOffset>305435</wp:posOffset>
                </wp:positionV>
                <wp:extent cx="2790825" cy="308610"/>
                <wp:effectExtent l="0" t="0" r="9525" b="0"/>
                <wp:wrapNone/>
                <wp:docPr id="39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0825"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CBE887" id="Rectangle 394" o:spid="_x0000_s1026" style="position:absolute;margin-left:-73.15pt;margin-top:24.05pt;width:219.75pt;height:24.3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CY9gw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" fillcolor="#d9d9d9" stroked="f" strokeweight="2.25pt">
                <v:path arrowok="t"/>
              </v:rect>
            </w:pict>
          </mc:Fallback>
        </mc:AlternateContent>
      </w:r>
    </w:p>
    <w:p w:rsidR="00415DF3" w:rsidRPr="005A6CF6" w:rsidRDefault="00415DF3" w:rsidP="002D02ED">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p>
    <w:p w:rsidR="00415DF3" w:rsidRPr="005A6CF6" w:rsidRDefault="00686161" w:rsidP="002D02ED">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r w:rsidRPr="005A6CF6">
        <w:rPr>
          <w:rFonts w:eastAsia="Calibri"/>
          <w:b/>
          <w:sz w:val="24"/>
          <w:szCs w:val="24"/>
        </w:rPr>
        <w:t xml:space="preserve">Principale </w:t>
      </w:r>
      <w:r w:rsidRPr="005A6CF6">
        <w:rPr>
          <w:rFonts w:ascii="Calibri" w:eastAsia="Calibri" w:hAnsi="Calibri"/>
          <w:b/>
          <w:sz w:val="24"/>
          <w:szCs w:val="24"/>
        </w:rPr>
        <w:t>documentation</w:t>
      </w:r>
    </w:p>
    <w:p w:rsidR="00415DF3" w:rsidRPr="005A6CF6" w:rsidRDefault="00415DF3" w:rsidP="002D02ED">
      <w:pPr>
        <w:tabs>
          <w:tab w:val="clear" w:pos="1247"/>
          <w:tab w:val="clear" w:pos="1814"/>
          <w:tab w:val="clear" w:pos="2381"/>
          <w:tab w:val="clear" w:pos="2948"/>
          <w:tab w:val="clear" w:pos="3515"/>
        </w:tabs>
        <w:rPr>
          <w:rFonts w:asciiTheme="minorHAnsi" w:eastAsia="MS Mincho" w:hAnsiTheme="minorHAnsi"/>
          <w:sz w:val="24"/>
          <w:szCs w:val="24"/>
          <w:lang w:eastAsia="ja-JP"/>
        </w:rPr>
      </w:pPr>
    </w:p>
    <w:p w:rsidR="00686161" w:rsidRPr="005A6CF6" w:rsidRDefault="00686161" w:rsidP="002D02ED">
      <w:pPr>
        <w:tabs>
          <w:tab w:val="clear" w:pos="1247"/>
          <w:tab w:val="clear" w:pos="1814"/>
          <w:tab w:val="clear" w:pos="2381"/>
          <w:tab w:val="clear" w:pos="2948"/>
          <w:tab w:val="clear" w:pos="3515"/>
        </w:tabs>
        <w:rPr>
          <w:rFonts w:asciiTheme="minorHAnsi" w:eastAsia="MS Mincho" w:hAnsiTheme="minorHAnsi"/>
          <w:sz w:val="24"/>
          <w:szCs w:val="24"/>
          <w:lang w:eastAsia="ja-JP"/>
        </w:rPr>
      </w:pPr>
      <w:r w:rsidRPr="005A6CF6">
        <w:rPr>
          <w:rFonts w:asciiTheme="minorHAnsi" w:eastAsia="MS Mincho" w:hAnsiTheme="minorHAnsi"/>
          <w:sz w:val="24"/>
          <w:szCs w:val="24"/>
          <w:lang w:eastAsia="ja-JP"/>
        </w:rPr>
        <w:t>Dans la présente section on donne un aperçu de la principale documentation consultée qui est divisée en quatre catégories : aspects techniques, certification responsable de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or, santé, et condition des femmes et travail des enfants. La section suivante intitulée « références mentionnées » a trait à d</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autres publications importantes.</w:t>
      </w:r>
    </w:p>
    <w:p w:rsidR="00686161" w:rsidRPr="005A6CF6" w:rsidRDefault="00686161" w:rsidP="002D02ED">
      <w:pPr>
        <w:tabs>
          <w:tab w:val="clear" w:pos="1247"/>
          <w:tab w:val="clear" w:pos="1814"/>
          <w:tab w:val="clear" w:pos="2381"/>
          <w:tab w:val="clear" w:pos="2948"/>
          <w:tab w:val="clear" w:pos="3515"/>
        </w:tabs>
        <w:rPr>
          <w:rFonts w:asciiTheme="minorHAnsi" w:eastAsia="MS Mincho" w:hAnsiTheme="minorHAnsi"/>
          <w:sz w:val="24"/>
          <w:szCs w:val="24"/>
          <w:lang w:eastAsia="ja-JP"/>
        </w:rPr>
      </w:pPr>
    </w:p>
    <w:p w:rsidR="00686161" w:rsidRPr="005A6CF6" w:rsidRDefault="00686161" w:rsidP="002D02ED">
      <w:pPr>
        <w:tabs>
          <w:tab w:val="clear" w:pos="1247"/>
          <w:tab w:val="clear" w:pos="1814"/>
          <w:tab w:val="clear" w:pos="2381"/>
          <w:tab w:val="clear" w:pos="2948"/>
          <w:tab w:val="clear" w:pos="3515"/>
        </w:tabs>
        <w:spacing w:after="240"/>
        <w:jc w:val="center"/>
        <w:rPr>
          <w:rFonts w:asciiTheme="minorHAnsi" w:eastAsia="MS Mincho" w:hAnsiTheme="minorHAnsi"/>
          <w:b/>
          <w:sz w:val="24"/>
          <w:szCs w:val="24"/>
          <w:lang w:eastAsia="ja-JP"/>
        </w:rPr>
      </w:pPr>
      <w:r w:rsidRPr="005A6CF6">
        <w:rPr>
          <w:rFonts w:asciiTheme="minorHAnsi" w:eastAsia="MS Mincho" w:hAnsiTheme="minorHAnsi"/>
          <w:b/>
          <w:sz w:val="24"/>
          <w:szCs w:val="24"/>
          <w:lang w:eastAsia="ja-JP"/>
        </w:rPr>
        <w:t>Aspects techniques</w:t>
      </w:r>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rPr>
          <w:rFonts w:asciiTheme="minorHAnsi" w:eastAsia="MS Mincho" w:hAnsiTheme="minorHAnsi"/>
          <w:sz w:val="24"/>
          <w:szCs w:val="24"/>
          <w:lang w:eastAsia="ja-JP"/>
        </w:rPr>
      </w:pPr>
      <w:r w:rsidRPr="005A6CF6">
        <w:rPr>
          <w:rFonts w:asciiTheme="minorHAnsi" w:eastAsia="MS Mincho" w:hAnsiTheme="minorHAnsi"/>
          <w:sz w:val="24"/>
          <w:szCs w:val="24"/>
          <w:lang w:eastAsia="ja-JP"/>
        </w:rPr>
        <w:t>Le guide pratique du PNUE donne un excellent aperçu des pratiques du secteur de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 xml:space="preserve">extraction artisanale et à petite échelle de </w:t>
      </w:r>
      <w:proofErr w:type="gramStart"/>
      <w:r w:rsidRPr="005A6CF6">
        <w:rPr>
          <w:rFonts w:asciiTheme="minorHAnsi" w:eastAsia="MS Mincho" w:hAnsiTheme="minorHAnsi"/>
          <w:sz w:val="24"/>
          <w:szCs w:val="24"/>
          <w:lang w:eastAsia="ja-JP"/>
        </w:rPr>
        <w:t>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or;</w:t>
      </w:r>
      <w:proofErr w:type="gramEnd"/>
      <w:r w:rsidRPr="005A6CF6">
        <w:rPr>
          <w:rFonts w:asciiTheme="minorHAnsi" w:eastAsia="MS Mincho" w:hAnsiTheme="minorHAnsi"/>
          <w:sz w:val="24"/>
          <w:szCs w:val="24"/>
          <w:lang w:eastAsia="ja-JP"/>
        </w:rPr>
        <w:t xml:space="preserve"> on y examine de manière approfondie certains exemples de moyens permettant de réduire la dépendance au mercure, y compris le traitement de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or sans mercure.</w:t>
      </w:r>
    </w:p>
    <w:p w:rsidR="00686161" w:rsidRPr="005A6CF6" w:rsidRDefault="00686161" w:rsidP="004468F5">
      <w:pPr>
        <w:tabs>
          <w:tab w:val="clear" w:pos="1247"/>
          <w:tab w:val="clear" w:pos="1814"/>
          <w:tab w:val="clear" w:pos="2381"/>
          <w:tab w:val="clear" w:pos="2948"/>
          <w:tab w:val="clear" w:pos="3515"/>
        </w:tabs>
        <w:spacing w:before="120"/>
        <w:ind w:left="720"/>
        <w:rPr>
          <w:rFonts w:asciiTheme="minorHAnsi" w:eastAsia="MS Mincho" w:hAnsiTheme="minorHAnsi"/>
          <w:color w:val="0000FF"/>
          <w:sz w:val="24"/>
          <w:szCs w:val="24"/>
          <w:u w:val="single"/>
          <w:lang w:eastAsia="ja-JP"/>
        </w:rPr>
      </w:pPr>
      <w:r w:rsidRPr="005A6CF6">
        <w:rPr>
          <w:rFonts w:asciiTheme="minorHAnsi" w:eastAsia="MS Mincho" w:hAnsiTheme="minorHAnsi"/>
          <w:b/>
          <w:bCs/>
          <w:color w:val="365F91"/>
          <w:sz w:val="24"/>
          <w:szCs w:val="24"/>
          <w:lang w:eastAsia="ja-JP"/>
        </w:rPr>
        <w:t>PNUE</w:t>
      </w:r>
      <w:r w:rsidRPr="005A6CF6">
        <w:rPr>
          <w:rFonts w:asciiTheme="minorHAnsi" w:eastAsia="MS Mincho" w:hAnsiTheme="minorHAnsi"/>
          <w:sz w:val="24"/>
          <w:szCs w:val="24"/>
          <w:lang w:eastAsia="ja-JP"/>
        </w:rPr>
        <w:t xml:space="preserve">. 2012a. </w:t>
      </w:r>
      <w:r w:rsidRPr="005A6CF6">
        <w:rPr>
          <w:rFonts w:asciiTheme="minorHAnsi" w:eastAsia="MS Mincho" w:hAnsiTheme="minorHAnsi"/>
          <w:b/>
          <w:bCs/>
          <w:color w:val="365F91"/>
          <w:sz w:val="24"/>
          <w:szCs w:val="24"/>
          <w:lang w:eastAsia="ja-JP"/>
        </w:rPr>
        <w:t xml:space="preserve">A </w:t>
      </w:r>
      <w:proofErr w:type="spellStart"/>
      <w:r w:rsidRPr="005A6CF6">
        <w:rPr>
          <w:rFonts w:asciiTheme="minorHAnsi" w:eastAsia="MS Mincho" w:hAnsiTheme="minorHAnsi"/>
          <w:b/>
          <w:bCs/>
          <w:color w:val="365F91"/>
          <w:sz w:val="24"/>
          <w:szCs w:val="24"/>
          <w:lang w:eastAsia="ja-JP"/>
        </w:rPr>
        <w:t>Practical</w:t>
      </w:r>
      <w:proofErr w:type="spellEnd"/>
      <w:r w:rsidRPr="005A6CF6">
        <w:rPr>
          <w:rFonts w:asciiTheme="minorHAnsi" w:eastAsia="MS Mincho" w:hAnsiTheme="minorHAnsi"/>
          <w:b/>
          <w:bCs/>
          <w:color w:val="365F91"/>
          <w:sz w:val="24"/>
          <w:szCs w:val="24"/>
          <w:lang w:eastAsia="ja-JP"/>
        </w:rPr>
        <w:t xml:space="preserve"> </w:t>
      </w:r>
      <w:proofErr w:type="gramStart"/>
      <w:r w:rsidRPr="005A6CF6">
        <w:rPr>
          <w:rFonts w:asciiTheme="minorHAnsi" w:eastAsia="MS Mincho" w:hAnsiTheme="minorHAnsi"/>
          <w:b/>
          <w:bCs/>
          <w:color w:val="365F91"/>
          <w:sz w:val="24"/>
          <w:szCs w:val="24"/>
          <w:lang w:eastAsia="ja-JP"/>
        </w:rPr>
        <w:t>Guide:</w:t>
      </w:r>
      <w:proofErr w:type="gramEnd"/>
      <w:r w:rsidRPr="005A6CF6">
        <w:rPr>
          <w:rFonts w:asciiTheme="minorHAnsi" w:eastAsia="MS Mincho" w:hAnsiTheme="minorHAnsi"/>
          <w:b/>
          <w:bCs/>
          <w:color w:val="365F91"/>
          <w:sz w:val="24"/>
          <w:szCs w:val="24"/>
          <w:lang w:eastAsia="ja-JP"/>
        </w:rPr>
        <w:t xml:space="preserve"> </w:t>
      </w:r>
      <w:proofErr w:type="spellStart"/>
      <w:r w:rsidRPr="005A6CF6">
        <w:rPr>
          <w:rFonts w:asciiTheme="minorHAnsi" w:eastAsia="MS Mincho" w:hAnsiTheme="minorHAnsi"/>
          <w:b/>
          <w:bCs/>
          <w:color w:val="365F91"/>
          <w:sz w:val="24"/>
          <w:szCs w:val="24"/>
          <w:lang w:eastAsia="ja-JP"/>
        </w:rPr>
        <w:t>Reducing</w:t>
      </w:r>
      <w:proofErr w:type="spellEnd"/>
      <w:r w:rsidRPr="005A6CF6">
        <w:rPr>
          <w:rFonts w:asciiTheme="minorHAnsi" w:eastAsia="MS Mincho" w:hAnsiTheme="minorHAnsi"/>
          <w:b/>
          <w:bCs/>
          <w:color w:val="365F91"/>
          <w:sz w:val="24"/>
          <w:szCs w:val="24"/>
          <w:lang w:eastAsia="ja-JP"/>
        </w:rPr>
        <w:t xml:space="preserve"> Mercury Use in Artisanal and Small-scale Gold Mining (Guide pratique : comment réduire l</w:t>
      </w:r>
      <w:r w:rsidR="00920724" w:rsidRPr="005A6CF6">
        <w:rPr>
          <w:rFonts w:asciiTheme="minorHAnsi" w:eastAsia="MS Mincho" w:hAnsiTheme="minorHAnsi"/>
          <w:b/>
          <w:bCs/>
          <w:color w:val="365F91"/>
          <w:sz w:val="24"/>
          <w:szCs w:val="24"/>
          <w:lang w:eastAsia="ja-JP"/>
        </w:rPr>
        <w:t>’</w:t>
      </w:r>
      <w:r w:rsidRPr="005A6CF6">
        <w:rPr>
          <w:rFonts w:asciiTheme="minorHAnsi" w:eastAsia="MS Mincho" w:hAnsiTheme="minorHAnsi"/>
          <w:b/>
          <w:bCs/>
          <w:color w:val="365F91"/>
          <w:sz w:val="24"/>
          <w:szCs w:val="24"/>
          <w:lang w:eastAsia="ja-JP"/>
        </w:rPr>
        <w:t>utilisation du mercure dans le secteur de l</w:t>
      </w:r>
      <w:r w:rsidR="00920724" w:rsidRPr="005A6CF6">
        <w:rPr>
          <w:rFonts w:asciiTheme="minorHAnsi" w:eastAsia="MS Mincho" w:hAnsiTheme="minorHAnsi"/>
          <w:b/>
          <w:bCs/>
          <w:color w:val="365F91"/>
          <w:sz w:val="24"/>
          <w:szCs w:val="24"/>
          <w:lang w:eastAsia="ja-JP"/>
        </w:rPr>
        <w:t>’</w:t>
      </w:r>
      <w:r w:rsidRPr="005A6CF6">
        <w:rPr>
          <w:rFonts w:asciiTheme="minorHAnsi" w:eastAsia="MS Mincho" w:hAnsiTheme="minorHAnsi"/>
          <w:b/>
          <w:bCs/>
          <w:color w:val="365F91"/>
          <w:sz w:val="24"/>
          <w:szCs w:val="24"/>
          <w:lang w:eastAsia="ja-JP"/>
        </w:rPr>
        <w:t>extraction artisanale et à petite échelle de l</w:t>
      </w:r>
      <w:r w:rsidR="00920724" w:rsidRPr="005A6CF6">
        <w:rPr>
          <w:rFonts w:asciiTheme="minorHAnsi" w:eastAsia="MS Mincho" w:hAnsiTheme="minorHAnsi"/>
          <w:b/>
          <w:bCs/>
          <w:color w:val="365F91"/>
          <w:sz w:val="24"/>
          <w:szCs w:val="24"/>
          <w:lang w:eastAsia="ja-JP"/>
        </w:rPr>
        <w:t>’</w:t>
      </w:r>
      <w:r w:rsidRPr="005A6CF6">
        <w:rPr>
          <w:rFonts w:asciiTheme="minorHAnsi" w:eastAsia="MS Mincho" w:hAnsiTheme="minorHAnsi"/>
          <w:b/>
          <w:bCs/>
          <w:color w:val="365F91"/>
          <w:sz w:val="24"/>
          <w:szCs w:val="24"/>
          <w:lang w:eastAsia="ja-JP"/>
        </w:rPr>
        <w:t>or).</w:t>
      </w:r>
      <w:r w:rsidRPr="005A6CF6">
        <w:rPr>
          <w:rFonts w:asciiTheme="minorHAnsi" w:eastAsia="MS Mincho" w:hAnsiTheme="minorHAnsi"/>
          <w:sz w:val="24"/>
          <w:szCs w:val="24"/>
          <w:lang w:eastAsia="ja-JP"/>
        </w:rPr>
        <w:t xml:space="preserve"> Programme des Nations Unies pour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 xml:space="preserve">environnement. 76 pages. Dernière consultation, le 30 septembre 2014. </w:t>
      </w:r>
      <w:r w:rsidR="004468F5">
        <w:rPr>
          <w:rFonts w:asciiTheme="minorHAnsi" w:eastAsia="MS Mincho" w:hAnsiTheme="minorHAnsi"/>
          <w:sz w:val="24"/>
          <w:szCs w:val="24"/>
          <w:lang w:eastAsia="ja-JP"/>
        </w:rPr>
        <w:br/>
      </w:r>
      <w:hyperlink r:id="rId63" w:history="1">
        <w:r w:rsidRPr="005A6CF6">
          <w:rPr>
            <w:rFonts w:asciiTheme="minorHAnsi" w:eastAsia="MS Mincho" w:hAnsiTheme="minorHAnsi"/>
            <w:color w:val="0000FF"/>
            <w:sz w:val="24"/>
            <w:szCs w:val="24"/>
            <w:u w:val="single"/>
            <w:lang w:eastAsia="ja-JP"/>
          </w:rPr>
          <w:t>http://www.unep.org/chemicalsandwaste/Portals/9/Mercury/Documents/ASGM/Techdoc/UNEP%20Tech%20Doc%20APRIL%202012_120608b_web.pdf</w:t>
        </w:r>
      </w:hyperlink>
    </w:p>
    <w:p w:rsidR="00686161" w:rsidRPr="005A6CF6" w:rsidRDefault="00686161" w:rsidP="004468F5">
      <w:pPr>
        <w:numPr>
          <w:ilvl w:val="0"/>
          <w:numId w:val="65"/>
        </w:numPr>
        <w:tabs>
          <w:tab w:val="clear" w:pos="1247"/>
          <w:tab w:val="clear" w:pos="1814"/>
          <w:tab w:val="clear" w:pos="2381"/>
          <w:tab w:val="clear" w:pos="2948"/>
          <w:tab w:val="clear" w:pos="3515"/>
          <w:tab w:val="left" w:pos="709"/>
        </w:tabs>
        <w:spacing w:before="240" w:after="200"/>
        <w:ind w:left="714" w:hanging="357"/>
        <w:rPr>
          <w:rFonts w:asciiTheme="minorHAnsi" w:hAnsiTheme="minorHAnsi"/>
          <w:color w:val="000000"/>
          <w:sz w:val="24"/>
          <w:szCs w:val="24"/>
        </w:rPr>
      </w:pPr>
      <w:proofErr w:type="gramStart"/>
      <w:r w:rsidRPr="005A6CF6">
        <w:rPr>
          <w:rFonts w:asciiTheme="minorHAnsi" w:hAnsiTheme="minorHAnsi"/>
          <w:sz w:val="24"/>
          <w:szCs w:val="24"/>
        </w:rPr>
        <w:t>Au tire</w:t>
      </w:r>
      <w:proofErr w:type="gramEnd"/>
      <w:r w:rsidRPr="005A6CF6">
        <w:rPr>
          <w:rFonts w:asciiTheme="minorHAnsi" w:hAnsiTheme="minorHAnsi"/>
          <w:sz w:val="24"/>
          <w:szCs w:val="24"/>
        </w:rPr>
        <w:t xml:space="preserve"> de son projet mondial sur le mercure, l</w:t>
      </w:r>
      <w:r w:rsidR="00920724" w:rsidRPr="005A6CF6">
        <w:rPr>
          <w:rFonts w:asciiTheme="minorHAnsi" w:hAnsiTheme="minorHAnsi"/>
          <w:sz w:val="24"/>
          <w:szCs w:val="24"/>
        </w:rPr>
        <w:t>’</w:t>
      </w:r>
      <w:r w:rsidRPr="005A6CF6">
        <w:rPr>
          <w:rFonts w:asciiTheme="minorHAnsi" w:hAnsiTheme="minorHAnsi"/>
          <w:sz w:val="24"/>
          <w:szCs w:val="24"/>
        </w:rPr>
        <w:t>ONUDI a entrepris d</w:t>
      </w:r>
      <w:r w:rsidR="00920724" w:rsidRPr="005A6CF6">
        <w:rPr>
          <w:rFonts w:asciiTheme="minorHAnsi" w:hAnsiTheme="minorHAnsi"/>
          <w:sz w:val="24"/>
          <w:szCs w:val="24"/>
        </w:rPr>
        <w:t>’</w:t>
      </w:r>
      <w:r w:rsidRPr="005A6CF6">
        <w:rPr>
          <w:rFonts w:asciiTheme="minorHAnsi" w:hAnsiTheme="minorHAnsi"/>
          <w:sz w:val="24"/>
          <w:szCs w:val="24"/>
        </w:rPr>
        <w:t>importants travaux sur le terrain dans plusieurs pays où se pratiquent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et a mis au point un manuel sur les modalités de la participation des mineurs et de leurs communautés à l</w:t>
      </w:r>
      <w:r w:rsidR="00920724" w:rsidRPr="005A6CF6">
        <w:rPr>
          <w:rFonts w:asciiTheme="minorHAnsi" w:hAnsiTheme="minorHAnsi"/>
          <w:sz w:val="24"/>
          <w:szCs w:val="24"/>
        </w:rPr>
        <w:t>’</w:t>
      </w:r>
      <w:r w:rsidRPr="005A6CF6">
        <w:rPr>
          <w:rFonts w:asciiTheme="minorHAnsi" w:hAnsiTheme="minorHAnsi"/>
          <w:sz w:val="24"/>
          <w:szCs w:val="24"/>
        </w:rPr>
        <w:t>examen des questions concernant l</w:t>
      </w:r>
      <w:r w:rsidR="00920724" w:rsidRPr="005A6CF6">
        <w:rPr>
          <w:rFonts w:asciiTheme="minorHAnsi" w:hAnsiTheme="minorHAnsi"/>
          <w:sz w:val="24"/>
          <w:szCs w:val="24"/>
        </w:rPr>
        <w:t>’</w:t>
      </w:r>
      <w:r w:rsidRPr="005A6CF6">
        <w:rPr>
          <w:rFonts w:asciiTheme="minorHAnsi" w:hAnsiTheme="minorHAnsi"/>
          <w:sz w:val="24"/>
          <w:szCs w:val="24"/>
        </w:rPr>
        <w:t>utilisation du mercure, les nouvelles technologies d</w:t>
      </w:r>
      <w:r w:rsidR="00920724" w:rsidRPr="005A6CF6">
        <w:rPr>
          <w:rFonts w:asciiTheme="minorHAnsi" w:hAnsiTheme="minorHAnsi"/>
          <w:sz w:val="24"/>
          <w:szCs w:val="24"/>
        </w:rPr>
        <w:t>’</w:t>
      </w:r>
      <w:r w:rsidRPr="005A6CF6">
        <w:rPr>
          <w:rFonts w:asciiTheme="minorHAnsi" w:hAnsiTheme="minorHAnsi"/>
          <w:sz w:val="24"/>
          <w:szCs w:val="24"/>
        </w:rPr>
        <w:t>extraction minière et les problèmes de santé publique. Le manuel est un document essentiel qui devrait être consulté avant toute activité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w:t>
      </w:r>
    </w:p>
    <w:p w:rsidR="00686161" w:rsidRPr="005A6CF6" w:rsidRDefault="00686161" w:rsidP="002D02ED">
      <w:pPr>
        <w:tabs>
          <w:tab w:val="clear" w:pos="1247"/>
          <w:tab w:val="clear" w:pos="1814"/>
          <w:tab w:val="clear" w:pos="2381"/>
          <w:tab w:val="clear" w:pos="2948"/>
          <w:tab w:val="clear" w:pos="3515"/>
        </w:tabs>
        <w:autoSpaceDE w:val="0"/>
        <w:autoSpaceDN w:val="0"/>
        <w:adjustRightInd w:val="0"/>
        <w:spacing w:before="120"/>
        <w:ind w:left="720"/>
        <w:rPr>
          <w:rFonts w:asciiTheme="minorHAnsi" w:eastAsia="Calibri" w:hAnsiTheme="minorHAnsi"/>
          <w:sz w:val="24"/>
          <w:szCs w:val="24"/>
        </w:rPr>
      </w:pPr>
      <w:r w:rsidRPr="005A6CF6">
        <w:rPr>
          <w:rFonts w:asciiTheme="minorHAnsi" w:hAnsiTheme="minorHAnsi"/>
          <w:b/>
          <w:bCs/>
          <w:color w:val="365F91"/>
          <w:sz w:val="24"/>
          <w:szCs w:val="24"/>
        </w:rPr>
        <w:t xml:space="preserve">ONUDI. 2006. </w:t>
      </w:r>
      <w:proofErr w:type="spellStart"/>
      <w:r w:rsidRPr="005A6CF6">
        <w:rPr>
          <w:rFonts w:asciiTheme="minorHAnsi" w:hAnsiTheme="minorHAnsi"/>
          <w:b/>
          <w:bCs/>
          <w:color w:val="365F91"/>
          <w:sz w:val="24"/>
          <w:szCs w:val="24"/>
        </w:rPr>
        <w:t>Manual</w:t>
      </w:r>
      <w:proofErr w:type="spellEnd"/>
      <w:r w:rsidRPr="005A6CF6">
        <w:rPr>
          <w:rFonts w:asciiTheme="minorHAnsi" w:hAnsiTheme="minorHAnsi"/>
          <w:b/>
          <w:bCs/>
          <w:color w:val="365F91"/>
          <w:sz w:val="24"/>
          <w:szCs w:val="24"/>
        </w:rPr>
        <w:t xml:space="preserve"> for Training Artisanal and Small-scale Gold </w:t>
      </w:r>
      <w:proofErr w:type="spellStart"/>
      <w:r w:rsidRPr="005A6CF6">
        <w:rPr>
          <w:rFonts w:asciiTheme="minorHAnsi" w:hAnsiTheme="minorHAnsi"/>
          <w:b/>
          <w:bCs/>
          <w:color w:val="365F91"/>
          <w:sz w:val="24"/>
          <w:szCs w:val="24"/>
        </w:rPr>
        <w:t>Miners</w:t>
      </w:r>
      <w:proofErr w:type="spellEnd"/>
      <w:r w:rsidRPr="005A6CF6">
        <w:rPr>
          <w:rFonts w:asciiTheme="minorHAnsi" w:hAnsiTheme="minorHAnsi"/>
          <w:b/>
          <w:bCs/>
          <w:color w:val="365F91"/>
          <w:sz w:val="24"/>
          <w:szCs w:val="24"/>
        </w:rPr>
        <w:t>.</w:t>
      </w:r>
      <w:r w:rsidRPr="005A6CF6">
        <w:rPr>
          <w:rFonts w:asciiTheme="minorHAnsi" w:hAnsiTheme="minorHAnsi"/>
          <w:color w:val="000000"/>
          <w:sz w:val="24"/>
          <w:szCs w:val="24"/>
        </w:rPr>
        <w:t xml:space="preserve"> Projet mondial sur le mercure, Organisation des Nations Unies pour le développement industriel (ONUDI), Vienne, Autriche. 144 pages. Dernière consultation, le 30 septembre 2014. </w:t>
      </w:r>
      <w:hyperlink r:id="rId64" w:history="1">
        <w:r w:rsidRPr="005A6CF6">
          <w:rPr>
            <w:rFonts w:asciiTheme="minorHAnsi" w:hAnsiTheme="minorHAnsi"/>
            <w:color w:val="0000FF"/>
            <w:sz w:val="24"/>
            <w:szCs w:val="24"/>
            <w:u w:val="single"/>
          </w:rPr>
          <w:t>http://www.communitymining.org/attachments/221_training%20manual%20for%20miners%20GMP%20Marcelo%20Veiga.pdf%3FphpMyAdmin=cde87b62947d46938306c1d6ab7a0420</w:t>
        </w:r>
      </w:hyperlink>
      <w:r w:rsidRPr="005A6CF6">
        <w:rPr>
          <w:rFonts w:asciiTheme="minorHAnsi" w:eastAsia="Calibri" w:hAnsiTheme="minorHAnsi"/>
          <w:sz w:val="24"/>
          <w:szCs w:val="24"/>
        </w:rPr>
        <w:t xml:space="preserve"> </w:t>
      </w:r>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rPr>
          <w:rFonts w:asciiTheme="minorHAnsi" w:eastAsia="Calibri" w:hAnsiTheme="minorHAnsi"/>
          <w:sz w:val="24"/>
          <w:szCs w:val="24"/>
        </w:rPr>
      </w:pPr>
      <w:r w:rsidRPr="005A6CF6">
        <w:rPr>
          <w:rFonts w:asciiTheme="minorHAnsi" w:eastAsia="Calibri" w:hAnsiTheme="minorHAnsi"/>
          <w:sz w:val="24"/>
          <w:szCs w:val="24"/>
        </w:rPr>
        <w:t>L</w:t>
      </w:r>
      <w:r w:rsidR="00920724" w:rsidRPr="005A6CF6">
        <w:rPr>
          <w:rFonts w:asciiTheme="minorHAnsi" w:eastAsia="Calibri" w:hAnsiTheme="minorHAnsi"/>
          <w:sz w:val="24"/>
          <w:szCs w:val="24"/>
        </w:rPr>
        <w:t>’</w:t>
      </w:r>
      <w:r w:rsidRPr="005A6CF6">
        <w:rPr>
          <w:rFonts w:asciiTheme="minorHAnsi" w:eastAsia="Calibri" w:hAnsiTheme="minorHAnsi"/>
          <w:sz w:val="24"/>
          <w:szCs w:val="24"/>
        </w:rPr>
        <w:t>ONUDI a mis au point des directives pour la gestion du mercure qui peuvent aider les gouvernements à concevoir de nouvelles politiques, législations et règlementations. Les directives concernent une grande variété de questions et définissent ce que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on devrait considérer comme des normes minimales pouvant être intégrées à une stratégie à long terme d</w:t>
      </w:r>
      <w:r w:rsidR="00920724" w:rsidRPr="005A6CF6">
        <w:rPr>
          <w:rFonts w:asciiTheme="minorHAnsi" w:eastAsia="Calibri" w:hAnsiTheme="minorHAnsi"/>
          <w:sz w:val="24"/>
          <w:szCs w:val="24"/>
        </w:rPr>
        <w:t>’</w:t>
      </w:r>
      <w:r w:rsidRPr="005A6CF6">
        <w:rPr>
          <w:rFonts w:asciiTheme="minorHAnsi" w:eastAsia="Calibri" w:hAnsiTheme="minorHAnsi"/>
          <w:sz w:val="24"/>
          <w:szCs w:val="24"/>
        </w:rPr>
        <w:t xml:space="preserve">élimination du mercure. </w:t>
      </w:r>
    </w:p>
    <w:p w:rsidR="00686161" w:rsidRPr="005A6CF6" w:rsidRDefault="00686161" w:rsidP="002D02ED">
      <w:pPr>
        <w:tabs>
          <w:tab w:val="clear" w:pos="1247"/>
          <w:tab w:val="clear" w:pos="1814"/>
          <w:tab w:val="clear" w:pos="2381"/>
          <w:tab w:val="clear" w:pos="2948"/>
          <w:tab w:val="clear" w:pos="3515"/>
        </w:tabs>
        <w:spacing w:before="120" w:after="200"/>
        <w:ind w:left="720"/>
        <w:rPr>
          <w:rFonts w:asciiTheme="minorHAnsi" w:hAnsiTheme="minorHAnsi"/>
          <w:color w:val="000000"/>
          <w:sz w:val="24"/>
          <w:szCs w:val="24"/>
        </w:rPr>
      </w:pPr>
      <w:r w:rsidRPr="005A6CF6">
        <w:rPr>
          <w:rFonts w:asciiTheme="minorHAnsi" w:hAnsiTheme="minorHAnsi"/>
          <w:b/>
          <w:bCs/>
          <w:color w:val="365F91"/>
          <w:sz w:val="24"/>
          <w:szCs w:val="24"/>
        </w:rPr>
        <w:t xml:space="preserve">ONUDI. 2008. UNIDO </w:t>
      </w:r>
      <w:proofErr w:type="spellStart"/>
      <w:r w:rsidRPr="005A6CF6">
        <w:rPr>
          <w:rFonts w:asciiTheme="minorHAnsi" w:hAnsiTheme="minorHAnsi"/>
          <w:b/>
          <w:bCs/>
          <w:color w:val="365F91"/>
          <w:sz w:val="24"/>
          <w:szCs w:val="24"/>
        </w:rPr>
        <w:t>Technical</w:t>
      </w:r>
      <w:proofErr w:type="spellEnd"/>
      <w:r w:rsidRPr="005A6CF6">
        <w:rPr>
          <w:rFonts w:asciiTheme="minorHAnsi" w:hAnsiTheme="minorHAnsi"/>
          <w:b/>
          <w:bCs/>
          <w:color w:val="365F91"/>
          <w:sz w:val="24"/>
          <w:szCs w:val="24"/>
        </w:rPr>
        <w:t xml:space="preserve"> Guidelines on Mercury Management in Artisanal and Small-scale Gold Mining (Directives techniques de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ONUDI sur la gestion du mercure dans le secteur de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extraction artisanale et à petite échelle de l</w:t>
      </w:r>
      <w:r w:rsidR="00920724" w:rsidRPr="005A6CF6">
        <w:rPr>
          <w:rFonts w:asciiTheme="minorHAnsi" w:hAnsiTheme="minorHAnsi"/>
          <w:b/>
          <w:bCs/>
          <w:color w:val="365F91"/>
          <w:sz w:val="24"/>
          <w:szCs w:val="24"/>
        </w:rPr>
        <w:t>’</w:t>
      </w:r>
      <w:r w:rsidRPr="005A6CF6">
        <w:rPr>
          <w:rFonts w:asciiTheme="minorHAnsi" w:hAnsiTheme="minorHAnsi"/>
          <w:b/>
          <w:bCs/>
          <w:color w:val="365F91"/>
          <w:sz w:val="24"/>
          <w:szCs w:val="24"/>
        </w:rPr>
        <w:t xml:space="preserve">or). </w:t>
      </w:r>
      <w:r w:rsidRPr="005A6CF6">
        <w:rPr>
          <w:rFonts w:asciiTheme="minorHAnsi" w:hAnsiTheme="minorHAnsi"/>
          <w:color w:val="000000"/>
          <w:sz w:val="24"/>
          <w:szCs w:val="24"/>
        </w:rPr>
        <w:t>Organisation des Nations Unies pour le développement industriel, 5 pages. Dernière consultation, le 30 septembre 2014.</w:t>
      </w:r>
    </w:p>
    <w:p w:rsidR="00686161" w:rsidRPr="005A6CF6" w:rsidRDefault="00DD02EA" w:rsidP="002D02ED">
      <w:pPr>
        <w:tabs>
          <w:tab w:val="clear" w:pos="1247"/>
          <w:tab w:val="clear" w:pos="1814"/>
          <w:tab w:val="clear" w:pos="2381"/>
          <w:tab w:val="clear" w:pos="2948"/>
          <w:tab w:val="clear" w:pos="3515"/>
        </w:tabs>
        <w:spacing w:before="120" w:after="200"/>
        <w:ind w:left="720"/>
        <w:rPr>
          <w:rFonts w:asciiTheme="minorHAnsi" w:hAnsiTheme="minorHAnsi"/>
          <w:color w:val="000000"/>
          <w:sz w:val="24"/>
          <w:szCs w:val="24"/>
        </w:rPr>
      </w:pPr>
      <w:hyperlink r:id="rId65" w:history="1">
        <w:r w:rsidR="00686161" w:rsidRPr="005A6CF6">
          <w:rPr>
            <w:rFonts w:asciiTheme="minorHAnsi" w:hAnsiTheme="minorHAnsi"/>
            <w:color w:val="0000FF"/>
            <w:sz w:val="24"/>
            <w:szCs w:val="24"/>
            <w:u w:val="single"/>
          </w:rPr>
          <w:t>http://www.unep.org/chemicalsandwaste/Portals/9/Mercury/Documents/ASGM/UNIDO%20Guidelines%20on%20Mercury%20Management%20April08.pdf</w:t>
        </w:r>
      </w:hyperlink>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rPr>
          <w:rFonts w:asciiTheme="minorHAnsi" w:eastAsia="MS Mincho" w:hAnsiTheme="minorHAnsi"/>
          <w:sz w:val="24"/>
          <w:szCs w:val="24"/>
          <w:u w:val="single"/>
          <w:lang w:eastAsia="ja-JP"/>
        </w:rPr>
      </w:pPr>
      <w:r w:rsidRPr="005A6CF6">
        <w:rPr>
          <w:rFonts w:asciiTheme="minorHAnsi" w:eastAsia="MS Mincho" w:hAnsiTheme="minorHAnsi"/>
          <w:b/>
          <w:color w:val="365F91"/>
          <w:sz w:val="24"/>
          <w:szCs w:val="24"/>
          <w:lang w:eastAsia="ja-JP"/>
        </w:rPr>
        <w:t xml:space="preserve">Le code international de gestion du cyanure </w:t>
      </w:r>
      <w:r w:rsidRPr="005A6CF6">
        <w:rPr>
          <w:rFonts w:asciiTheme="minorHAnsi" w:eastAsia="MS Mincho" w:hAnsiTheme="minorHAnsi"/>
          <w:bCs/>
          <w:color w:val="000000"/>
          <w:sz w:val="24"/>
          <w:szCs w:val="24"/>
          <w:lang w:eastAsia="ja-JP"/>
        </w:rPr>
        <w:t>pour la production, le transport et l</w:t>
      </w:r>
      <w:r w:rsidR="00920724" w:rsidRPr="005A6CF6">
        <w:rPr>
          <w:rFonts w:asciiTheme="minorHAnsi" w:eastAsia="MS Mincho" w:hAnsiTheme="minorHAnsi"/>
          <w:bCs/>
          <w:color w:val="000000"/>
          <w:sz w:val="24"/>
          <w:szCs w:val="24"/>
          <w:lang w:eastAsia="ja-JP"/>
        </w:rPr>
        <w:t>’</w:t>
      </w:r>
      <w:r w:rsidRPr="005A6CF6">
        <w:rPr>
          <w:rFonts w:asciiTheme="minorHAnsi" w:eastAsia="MS Mincho" w:hAnsiTheme="minorHAnsi"/>
          <w:bCs/>
          <w:color w:val="000000"/>
          <w:sz w:val="24"/>
          <w:szCs w:val="24"/>
          <w:lang w:eastAsia="ja-JP"/>
        </w:rPr>
        <w:t>utilisation du cyanure pour l</w:t>
      </w:r>
      <w:r w:rsidR="00920724" w:rsidRPr="005A6CF6">
        <w:rPr>
          <w:rFonts w:asciiTheme="minorHAnsi" w:eastAsia="MS Mincho" w:hAnsiTheme="minorHAnsi"/>
          <w:bCs/>
          <w:color w:val="000000"/>
          <w:sz w:val="24"/>
          <w:szCs w:val="24"/>
          <w:lang w:eastAsia="ja-JP"/>
        </w:rPr>
        <w:t>’</w:t>
      </w:r>
      <w:r w:rsidRPr="005A6CF6">
        <w:rPr>
          <w:rFonts w:asciiTheme="minorHAnsi" w:eastAsia="MS Mincho" w:hAnsiTheme="minorHAnsi"/>
          <w:bCs/>
          <w:color w:val="000000"/>
          <w:sz w:val="24"/>
          <w:szCs w:val="24"/>
          <w:lang w:eastAsia="ja-JP"/>
        </w:rPr>
        <w:t>extraction d</w:t>
      </w:r>
      <w:r w:rsidR="00920724" w:rsidRPr="005A6CF6">
        <w:rPr>
          <w:rFonts w:asciiTheme="minorHAnsi" w:eastAsia="MS Mincho" w:hAnsiTheme="minorHAnsi"/>
          <w:bCs/>
          <w:color w:val="000000"/>
          <w:sz w:val="24"/>
          <w:szCs w:val="24"/>
          <w:lang w:eastAsia="ja-JP"/>
        </w:rPr>
        <w:t>’</w:t>
      </w:r>
      <w:r w:rsidRPr="005A6CF6">
        <w:rPr>
          <w:rFonts w:asciiTheme="minorHAnsi" w:eastAsia="MS Mincho" w:hAnsiTheme="minorHAnsi"/>
          <w:bCs/>
          <w:color w:val="000000"/>
          <w:sz w:val="24"/>
          <w:szCs w:val="24"/>
          <w:lang w:eastAsia="ja-JP"/>
        </w:rPr>
        <w:t xml:space="preserve">or est un programme industriel volontaire conçu par le PNUE et ce qui était autre fois le </w:t>
      </w:r>
      <w:r w:rsidRPr="005A6CF6">
        <w:rPr>
          <w:rFonts w:asciiTheme="minorHAnsi" w:eastAsia="MS Mincho" w:hAnsiTheme="minorHAnsi"/>
          <w:sz w:val="24"/>
          <w:szCs w:val="24"/>
          <w:lang w:eastAsia="ja-JP"/>
        </w:rPr>
        <w:t xml:space="preserve">International Council on </w:t>
      </w:r>
      <w:proofErr w:type="spellStart"/>
      <w:r w:rsidRPr="005A6CF6">
        <w:rPr>
          <w:rFonts w:asciiTheme="minorHAnsi" w:eastAsia="MS Mincho" w:hAnsiTheme="minorHAnsi"/>
          <w:sz w:val="24"/>
          <w:szCs w:val="24"/>
          <w:lang w:eastAsia="ja-JP"/>
        </w:rPr>
        <w:t>Metals</w:t>
      </w:r>
      <w:proofErr w:type="spellEnd"/>
      <w:r w:rsidRPr="005A6CF6">
        <w:rPr>
          <w:rFonts w:asciiTheme="minorHAnsi" w:eastAsia="MS Mincho" w:hAnsiTheme="minorHAnsi"/>
          <w:sz w:val="24"/>
          <w:szCs w:val="24"/>
          <w:lang w:eastAsia="ja-JP"/>
        </w:rPr>
        <w:t xml:space="preserve"> and the </w:t>
      </w:r>
      <w:proofErr w:type="spellStart"/>
      <w:r w:rsidRPr="005A6CF6">
        <w:rPr>
          <w:rFonts w:asciiTheme="minorHAnsi" w:eastAsia="MS Mincho" w:hAnsiTheme="minorHAnsi"/>
          <w:sz w:val="24"/>
          <w:szCs w:val="24"/>
          <w:lang w:eastAsia="ja-JP"/>
        </w:rPr>
        <w:t>Environment</w:t>
      </w:r>
      <w:proofErr w:type="spellEnd"/>
      <w:r w:rsidRPr="005A6CF6">
        <w:rPr>
          <w:rFonts w:asciiTheme="minorHAnsi" w:eastAsia="MS Mincho" w:hAnsiTheme="minorHAnsi"/>
          <w:sz w:val="24"/>
          <w:szCs w:val="24"/>
          <w:lang w:eastAsia="ja-JP"/>
        </w:rPr>
        <w:t xml:space="preserve"> (ICME). Le programme vise a favorisé la gestion sans danger du cyanure dans le secteur de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extraction d</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 xml:space="preserve">or. Pour de plus amples informations consulter le site : </w:t>
      </w:r>
      <w:hyperlink r:id="rId66" w:history="1">
        <w:r w:rsidRPr="005A6CF6">
          <w:rPr>
            <w:rFonts w:asciiTheme="minorHAnsi" w:eastAsia="MS Mincho" w:hAnsiTheme="minorHAnsi"/>
            <w:color w:val="0000FF"/>
            <w:sz w:val="24"/>
            <w:szCs w:val="24"/>
            <w:u w:val="single"/>
            <w:lang w:eastAsia="ja-JP"/>
          </w:rPr>
          <w:t>http://www.cyanidecode.org/</w:t>
        </w:r>
      </w:hyperlink>
      <w:r w:rsidRPr="005A6CF6">
        <w:rPr>
          <w:rFonts w:asciiTheme="minorHAnsi" w:eastAsia="MS Mincho" w:hAnsiTheme="minorHAnsi"/>
          <w:sz w:val="24"/>
          <w:szCs w:val="24"/>
          <w:u w:val="single"/>
          <w:lang w:eastAsia="ja-JP"/>
        </w:rPr>
        <w:t xml:space="preserve"> </w:t>
      </w:r>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ind w:hanging="357"/>
        <w:rPr>
          <w:rFonts w:asciiTheme="minorHAnsi" w:eastAsia="Calibri" w:hAnsiTheme="minorHAnsi"/>
          <w:sz w:val="24"/>
          <w:szCs w:val="24"/>
        </w:rPr>
      </w:pPr>
      <w:r w:rsidRPr="005A6CF6">
        <w:rPr>
          <w:rFonts w:asciiTheme="minorHAnsi" w:eastAsia="Calibri" w:hAnsiTheme="minorHAnsi"/>
          <w:b/>
          <w:bCs/>
          <w:color w:val="365F91"/>
          <w:sz w:val="24"/>
          <w:szCs w:val="24"/>
        </w:rPr>
        <w:t xml:space="preserve">Le Plan stratégique national conçu par les Philippines </w:t>
      </w:r>
      <w:r w:rsidRPr="005A6CF6">
        <w:rPr>
          <w:rFonts w:asciiTheme="minorHAnsi" w:eastAsia="Calibri" w:hAnsiTheme="minorHAnsi"/>
          <w:color w:val="000000"/>
          <w:sz w:val="24"/>
          <w:szCs w:val="24"/>
        </w:rPr>
        <w:t>s</w:t>
      </w:r>
      <w:r w:rsidR="00920724" w:rsidRPr="005A6CF6">
        <w:rPr>
          <w:rFonts w:asciiTheme="minorHAnsi" w:eastAsia="Calibri" w:hAnsiTheme="minorHAnsi"/>
          <w:color w:val="000000"/>
          <w:sz w:val="24"/>
          <w:szCs w:val="24"/>
        </w:rPr>
        <w:t>’</w:t>
      </w:r>
      <w:r w:rsidRPr="005A6CF6">
        <w:rPr>
          <w:rFonts w:asciiTheme="minorHAnsi" w:eastAsia="Calibri" w:hAnsiTheme="minorHAnsi"/>
          <w:color w:val="000000"/>
          <w:sz w:val="24"/>
          <w:szCs w:val="24"/>
        </w:rPr>
        <w:t>inscrivait dans le cadre du programme de démarrage rapide du PNUE et visait à évaluer le document d</w:t>
      </w:r>
      <w:r w:rsidR="00920724" w:rsidRPr="005A6CF6">
        <w:rPr>
          <w:rFonts w:asciiTheme="minorHAnsi" w:eastAsia="Calibri" w:hAnsiTheme="minorHAnsi"/>
          <w:color w:val="000000"/>
          <w:sz w:val="24"/>
          <w:szCs w:val="24"/>
        </w:rPr>
        <w:t>’</w:t>
      </w:r>
      <w:r w:rsidRPr="005A6CF6">
        <w:rPr>
          <w:rFonts w:asciiTheme="minorHAnsi" w:eastAsia="Calibri" w:hAnsiTheme="minorHAnsi"/>
          <w:color w:val="000000"/>
          <w:sz w:val="24"/>
          <w:szCs w:val="24"/>
        </w:rPr>
        <w:t>orientation de 2011 sur la conception des plans stratégique nationaux concernant l</w:t>
      </w:r>
      <w:r w:rsidR="00920724" w:rsidRPr="005A6CF6">
        <w:rPr>
          <w:rFonts w:asciiTheme="minorHAnsi" w:eastAsia="Calibri" w:hAnsiTheme="minorHAnsi"/>
          <w:color w:val="000000"/>
          <w:sz w:val="24"/>
          <w:szCs w:val="24"/>
        </w:rPr>
        <w:t>’</w:t>
      </w:r>
      <w:r w:rsidRPr="005A6CF6">
        <w:rPr>
          <w:rFonts w:asciiTheme="minorHAnsi" w:eastAsia="Calibri" w:hAnsiTheme="minorHAnsi"/>
          <w:color w:val="000000"/>
          <w:sz w:val="24"/>
          <w:szCs w:val="24"/>
        </w:rPr>
        <w:t>extraction artisanale et à petite échelle de l</w:t>
      </w:r>
      <w:r w:rsidR="00920724" w:rsidRPr="005A6CF6">
        <w:rPr>
          <w:rFonts w:asciiTheme="minorHAnsi" w:eastAsia="Calibri" w:hAnsiTheme="minorHAnsi"/>
          <w:color w:val="000000"/>
          <w:sz w:val="24"/>
          <w:szCs w:val="24"/>
        </w:rPr>
        <w:t>’</w:t>
      </w:r>
      <w:r w:rsidRPr="005A6CF6">
        <w:rPr>
          <w:rFonts w:asciiTheme="minorHAnsi" w:eastAsia="Calibri" w:hAnsiTheme="minorHAnsi"/>
          <w:color w:val="000000"/>
          <w:sz w:val="24"/>
          <w:szCs w:val="24"/>
        </w:rPr>
        <w:t>or. Le plan recense et décrit les activités pouvant être menées à bien pour éliminer l</w:t>
      </w:r>
      <w:r w:rsidR="00920724" w:rsidRPr="005A6CF6">
        <w:rPr>
          <w:rFonts w:asciiTheme="minorHAnsi" w:eastAsia="Calibri" w:hAnsiTheme="minorHAnsi"/>
          <w:color w:val="000000"/>
          <w:sz w:val="24"/>
          <w:szCs w:val="24"/>
        </w:rPr>
        <w:t>’</w:t>
      </w:r>
      <w:r w:rsidRPr="005A6CF6">
        <w:rPr>
          <w:rFonts w:asciiTheme="minorHAnsi" w:eastAsia="Calibri" w:hAnsiTheme="minorHAnsi"/>
          <w:color w:val="000000"/>
          <w:sz w:val="24"/>
          <w:szCs w:val="24"/>
        </w:rPr>
        <w:t>utilisation du mercure dans ce secteur. Le document peut être consulté sur le site :</w:t>
      </w:r>
      <w:r w:rsidRPr="005A6CF6">
        <w:rPr>
          <w:rFonts w:asciiTheme="minorHAnsi" w:eastAsia="Calibri" w:hAnsiTheme="minorHAnsi"/>
          <w:color w:val="000000"/>
          <w:sz w:val="24"/>
          <w:szCs w:val="24"/>
        </w:rPr>
        <w:tab/>
        <w:t xml:space="preserve"> </w:t>
      </w:r>
      <w:hyperlink r:id="rId67" w:history="1">
        <w:r w:rsidRPr="005A6CF6">
          <w:rPr>
            <w:rFonts w:asciiTheme="minorHAnsi" w:eastAsia="Calibri" w:hAnsiTheme="minorHAnsi"/>
            <w:color w:val="0000FF"/>
            <w:sz w:val="24"/>
            <w:szCs w:val="24"/>
            <w:u w:val="single"/>
          </w:rPr>
          <w:t>http://www.unep.org/chemicalsandwaste/Portals/9/2011-06-03%20NSP-ASGM.FINAL.2011.pdf</w:t>
        </w:r>
      </w:hyperlink>
      <w:r w:rsidRPr="005A6CF6">
        <w:rPr>
          <w:rFonts w:asciiTheme="minorHAnsi" w:eastAsia="Calibri" w:hAnsiTheme="minorHAnsi"/>
          <w:sz w:val="24"/>
          <w:szCs w:val="24"/>
        </w:rPr>
        <w:t xml:space="preserve"> (Dernière consultation, le 30 septembre 2014).</w:t>
      </w:r>
      <w:r w:rsidRPr="005A6CF6">
        <w:rPr>
          <w:rFonts w:asciiTheme="minorHAnsi" w:hAnsiTheme="minorHAnsi"/>
          <w:b/>
          <w:bCs/>
          <w:color w:val="000000"/>
          <w:sz w:val="24"/>
          <w:szCs w:val="24"/>
        </w:rPr>
        <w:t xml:space="preserve"> </w:t>
      </w:r>
    </w:p>
    <w:p w:rsidR="00686161" w:rsidRPr="005A6CF6" w:rsidRDefault="00686161" w:rsidP="002D02ED">
      <w:pPr>
        <w:tabs>
          <w:tab w:val="clear" w:pos="1247"/>
          <w:tab w:val="clear" w:pos="1814"/>
          <w:tab w:val="clear" w:pos="2381"/>
          <w:tab w:val="clear" w:pos="2948"/>
          <w:tab w:val="clear" w:pos="3515"/>
        </w:tabs>
        <w:autoSpaceDE w:val="0"/>
        <w:autoSpaceDN w:val="0"/>
        <w:adjustRightInd w:val="0"/>
        <w:spacing w:after="200"/>
        <w:jc w:val="center"/>
        <w:rPr>
          <w:rFonts w:asciiTheme="minorHAnsi" w:eastAsia="Calibri" w:hAnsiTheme="minorHAnsi"/>
          <w:b/>
          <w:sz w:val="24"/>
          <w:szCs w:val="24"/>
        </w:rPr>
      </w:pPr>
      <w:r w:rsidRPr="005A6CF6">
        <w:rPr>
          <w:rFonts w:asciiTheme="minorHAnsi" w:eastAsia="Calibri" w:hAnsiTheme="minorHAnsi"/>
          <w:b/>
          <w:sz w:val="24"/>
          <w:szCs w:val="24"/>
        </w:rPr>
        <w:t>Formalisation et certifications responsables de l</w:t>
      </w:r>
      <w:r w:rsidR="00920724" w:rsidRPr="005A6CF6">
        <w:rPr>
          <w:rFonts w:asciiTheme="minorHAnsi" w:eastAsia="Calibri" w:hAnsiTheme="minorHAnsi"/>
          <w:b/>
          <w:sz w:val="24"/>
          <w:szCs w:val="24"/>
        </w:rPr>
        <w:t>’</w:t>
      </w:r>
      <w:r w:rsidRPr="005A6CF6">
        <w:rPr>
          <w:rFonts w:asciiTheme="minorHAnsi" w:eastAsia="Calibri" w:hAnsiTheme="minorHAnsi"/>
          <w:b/>
          <w:sz w:val="24"/>
          <w:szCs w:val="24"/>
        </w:rPr>
        <w:t>or</w:t>
      </w:r>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rPr>
          <w:rFonts w:asciiTheme="minorHAnsi" w:eastAsia="MS Mincho" w:hAnsiTheme="minorHAnsi"/>
          <w:sz w:val="24"/>
          <w:szCs w:val="24"/>
          <w:lang w:eastAsia="ja-JP"/>
        </w:rPr>
      </w:pPr>
      <w:r w:rsidRPr="005A6CF6">
        <w:rPr>
          <w:rFonts w:asciiTheme="minorHAnsi" w:eastAsia="MS Mincho" w:hAnsiTheme="minorHAnsi"/>
          <w:sz w:val="24"/>
          <w:szCs w:val="24"/>
          <w:lang w:eastAsia="ja-JP"/>
        </w:rPr>
        <w:t>La formalisation est essentielle pour pouvoir sensibiliser les communautés s</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adonnant à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extraction artisanale et à petite échelle de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or à la question de la gestion du mercure et à d</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autres préoccupations sociales. La formalisation du secteur demeure un important problème mais on estime généralement que ne pas y parvenir constituerait un obstacle au changement auquel se heurteraient les mineurs. Le document du PNUE sur les approches en la matière constitue un excellent aperçu des différentes approches possibles.</w:t>
      </w:r>
    </w:p>
    <w:p w:rsidR="00686161" w:rsidRPr="005A6CF6" w:rsidRDefault="00686161" w:rsidP="002D02ED">
      <w:pPr>
        <w:tabs>
          <w:tab w:val="clear" w:pos="1247"/>
          <w:tab w:val="clear" w:pos="1814"/>
          <w:tab w:val="clear" w:pos="2381"/>
          <w:tab w:val="clear" w:pos="2948"/>
          <w:tab w:val="clear" w:pos="3515"/>
        </w:tabs>
        <w:ind w:left="720"/>
        <w:rPr>
          <w:rFonts w:asciiTheme="minorHAnsi" w:eastAsia="MS Mincho" w:hAnsiTheme="minorHAnsi"/>
          <w:sz w:val="24"/>
          <w:szCs w:val="24"/>
          <w:lang w:eastAsia="ja-JP"/>
        </w:rPr>
      </w:pPr>
      <w:r w:rsidRPr="005A6CF6">
        <w:rPr>
          <w:rFonts w:asciiTheme="minorHAnsi" w:eastAsia="MS Mincho" w:hAnsiTheme="minorHAnsi"/>
          <w:b/>
          <w:bCs/>
          <w:color w:val="365F91"/>
          <w:sz w:val="24"/>
          <w:szCs w:val="24"/>
          <w:lang w:eastAsia="ja-JP"/>
        </w:rPr>
        <w:t>Le site Web concernant le partenariat du secteur de l</w:t>
      </w:r>
      <w:r w:rsidR="00920724" w:rsidRPr="005A6CF6">
        <w:rPr>
          <w:rFonts w:asciiTheme="minorHAnsi" w:eastAsia="MS Mincho" w:hAnsiTheme="minorHAnsi"/>
          <w:b/>
          <w:bCs/>
          <w:color w:val="365F91"/>
          <w:sz w:val="24"/>
          <w:szCs w:val="24"/>
          <w:lang w:eastAsia="ja-JP"/>
        </w:rPr>
        <w:t>’</w:t>
      </w:r>
      <w:r w:rsidRPr="005A6CF6">
        <w:rPr>
          <w:rFonts w:asciiTheme="minorHAnsi" w:eastAsia="MS Mincho" w:hAnsiTheme="minorHAnsi"/>
          <w:b/>
          <w:bCs/>
          <w:color w:val="365F91"/>
          <w:sz w:val="24"/>
          <w:szCs w:val="24"/>
          <w:lang w:eastAsia="ja-JP"/>
        </w:rPr>
        <w:t>extraction artisanale et à petite échelle de l</w:t>
      </w:r>
      <w:r w:rsidR="00920724" w:rsidRPr="005A6CF6">
        <w:rPr>
          <w:rFonts w:asciiTheme="minorHAnsi" w:eastAsia="MS Mincho" w:hAnsiTheme="minorHAnsi"/>
          <w:b/>
          <w:bCs/>
          <w:color w:val="365F91"/>
          <w:sz w:val="24"/>
          <w:szCs w:val="24"/>
          <w:lang w:eastAsia="ja-JP"/>
        </w:rPr>
        <w:t>’</w:t>
      </w:r>
      <w:r w:rsidRPr="005A6CF6">
        <w:rPr>
          <w:rFonts w:asciiTheme="minorHAnsi" w:eastAsia="MS Mincho" w:hAnsiTheme="minorHAnsi"/>
          <w:b/>
          <w:bCs/>
          <w:color w:val="365F91"/>
          <w:sz w:val="24"/>
          <w:szCs w:val="24"/>
          <w:lang w:eastAsia="ja-JP"/>
        </w:rPr>
        <w:t xml:space="preserve">or (The ASGM </w:t>
      </w:r>
      <w:proofErr w:type="spellStart"/>
      <w:r w:rsidRPr="005A6CF6">
        <w:rPr>
          <w:rFonts w:asciiTheme="minorHAnsi" w:eastAsia="MS Mincho" w:hAnsiTheme="minorHAnsi"/>
          <w:b/>
          <w:bCs/>
          <w:color w:val="365F91"/>
          <w:sz w:val="24"/>
          <w:szCs w:val="24"/>
          <w:lang w:eastAsia="ja-JP"/>
        </w:rPr>
        <w:t>Partnership</w:t>
      </w:r>
      <w:proofErr w:type="spellEnd"/>
      <w:r w:rsidRPr="005A6CF6">
        <w:rPr>
          <w:rFonts w:asciiTheme="minorHAnsi" w:eastAsia="MS Mincho" w:hAnsiTheme="minorHAnsi"/>
          <w:b/>
          <w:bCs/>
          <w:color w:val="365F91"/>
          <w:sz w:val="24"/>
          <w:szCs w:val="24"/>
          <w:lang w:eastAsia="ja-JP"/>
        </w:rPr>
        <w:t xml:space="preserve"> </w:t>
      </w:r>
      <w:proofErr w:type="spellStart"/>
      <w:r w:rsidRPr="005A6CF6">
        <w:rPr>
          <w:rFonts w:asciiTheme="minorHAnsi" w:eastAsia="MS Mincho" w:hAnsiTheme="minorHAnsi"/>
          <w:b/>
          <w:bCs/>
          <w:color w:val="365F91"/>
          <w:sz w:val="24"/>
          <w:szCs w:val="24"/>
          <w:lang w:eastAsia="ja-JP"/>
        </w:rPr>
        <w:t>website</w:t>
      </w:r>
      <w:proofErr w:type="spellEnd"/>
      <w:r w:rsidRPr="005A6CF6">
        <w:rPr>
          <w:rFonts w:asciiTheme="minorHAnsi" w:eastAsia="MS Mincho" w:hAnsiTheme="minorHAnsi"/>
          <w:b/>
          <w:bCs/>
          <w:color w:val="365F91"/>
          <w:sz w:val="24"/>
          <w:szCs w:val="24"/>
          <w:lang w:eastAsia="ja-JP"/>
        </w:rPr>
        <w:t>)</w:t>
      </w:r>
      <w:r w:rsidRPr="005A6CF6">
        <w:rPr>
          <w:rFonts w:asciiTheme="minorHAnsi" w:eastAsia="MS Mincho" w:hAnsiTheme="minorHAnsi"/>
          <w:color w:val="365F91"/>
          <w:sz w:val="24"/>
          <w:szCs w:val="24"/>
          <w:lang w:eastAsia="ja-JP"/>
        </w:rPr>
        <w:t xml:space="preserve"> </w:t>
      </w:r>
      <w:r w:rsidRPr="005A6CF6">
        <w:rPr>
          <w:rFonts w:asciiTheme="minorHAnsi" w:eastAsia="MS Mincho" w:hAnsiTheme="minorHAnsi"/>
          <w:color w:val="000000"/>
          <w:sz w:val="24"/>
          <w:szCs w:val="24"/>
          <w:lang w:eastAsia="ja-JP"/>
        </w:rPr>
        <w:t>offre de très nombreuses informations sur la formalisation y compris une synthèse d</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études de cas sur les formalisations menées à bien dans cinq pays, à savoir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Équateur, la Mongolie,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Ouganda, le Pérou et la Tanzanie. La plus grande partie des informations sur lesquelles repose le document d</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orientation concernant les PAN procèdent de la synthèse de ces études de cas.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adresse du site Internet et des liens connexes (consultés pour la dernière fois le 30 septembre 2014) est la suivante :</w:t>
      </w:r>
      <w:r w:rsidRPr="005A6CF6">
        <w:rPr>
          <w:rFonts w:asciiTheme="minorHAnsi" w:eastAsia="MS Mincho" w:hAnsiTheme="minorHAnsi"/>
          <w:color w:val="000000"/>
          <w:sz w:val="24"/>
          <w:szCs w:val="24"/>
          <w:lang w:eastAsia="ja-JP"/>
        </w:rPr>
        <w:tab/>
        <w:t xml:space="preserve"> </w:t>
      </w:r>
      <w:hyperlink r:id="rId68" w:history="1">
        <w:r w:rsidRPr="005A6CF6">
          <w:rPr>
            <w:rFonts w:asciiTheme="minorHAnsi" w:eastAsia="MS Mincho" w:hAnsiTheme="minorHAnsi"/>
            <w:color w:val="0000FF"/>
            <w:sz w:val="24"/>
            <w:szCs w:val="24"/>
            <w:u w:val="single"/>
            <w:lang w:eastAsia="ja-JP"/>
          </w:rPr>
          <w:t>http://www.unep.org/chemicalsandwaste/Mercury/PrioritiesforAction/ArtisanalandSmallScaleGoldMining/FormalizationoftheASGMSector/tabid/79426/Default.aspx</w:t>
        </w:r>
      </w:hyperlink>
      <w:r w:rsidRPr="005A6CF6">
        <w:rPr>
          <w:rFonts w:asciiTheme="minorHAnsi" w:eastAsia="MS Mincho" w:hAnsiTheme="minorHAnsi"/>
          <w:color w:val="0000FF"/>
          <w:sz w:val="24"/>
          <w:szCs w:val="24"/>
          <w:u w:val="single"/>
          <w:lang w:eastAsia="ja-JP"/>
        </w:rPr>
        <w:t xml:space="preserve"> </w:t>
      </w:r>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rPr>
          <w:rFonts w:asciiTheme="minorHAnsi" w:hAnsiTheme="minorHAnsi"/>
          <w:sz w:val="24"/>
          <w:szCs w:val="24"/>
        </w:rPr>
      </w:pPr>
      <w:r w:rsidRPr="005A6CF6">
        <w:rPr>
          <w:rFonts w:asciiTheme="minorHAnsi" w:hAnsiTheme="minorHAnsi"/>
          <w:b/>
          <w:bCs/>
          <w:color w:val="365F91"/>
          <w:sz w:val="24"/>
          <w:szCs w:val="24"/>
        </w:rPr>
        <w:t xml:space="preserve">La Direction du développement et de la coopération de la Suisse </w:t>
      </w:r>
      <w:r w:rsidRPr="005A6CF6">
        <w:rPr>
          <w:rFonts w:asciiTheme="minorHAnsi" w:hAnsiTheme="minorHAnsi"/>
          <w:iCs/>
          <w:sz w:val="24"/>
          <w:szCs w:val="24"/>
        </w:rPr>
        <w:t xml:space="preserve">a publié un document sur </w:t>
      </w:r>
      <w:r w:rsidRPr="005A6CF6">
        <w:rPr>
          <w:rFonts w:asciiTheme="minorHAnsi" w:hAnsiTheme="minorHAnsi"/>
          <w:i/>
          <w:sz w:val="24"/>
          <w:szCs w:val="24"/>
        </w:rPr>
        <w:t>l</w:t>
      </w:r>
      <w:r w:rsidR="00920724" w:rsidRPr="005A6CF6">
        <w:rPr>
          <w:rFonts w:asciiTheme="minorHAnsi" w:hAnsiTheme="minorHAnsi"/>
          <w:i/>
          <w:sz w:val="24"/>
          <w:szCs w:val="24"/>
        </w:rPr>
        <w:t>’</w:t>
      </w:r>
      <w:r w:rsidRPr="005A6CF6">
        <w:rPr>
          <w:rFonts w:asciiTheme="minorHAnsi" w:hAnsiTheme="minorHAnsi"/>
          <w:i/>
          <w:sz w:val="24"/>
          <w:szCs w:val="24"/>
        </w:rPr>
        <w:t>expérience acquise en matière de formalisation et de pratiques écologiquement responsables dans le secteur de l</w:t>
      </w:r>
      <w:r w:rsidR="00920724" w:rsidRPr="005A6CF6">
        <w:rPr>
          <w:rFonts w:asciiTheme="minorHAnsi" w:hAnsiTheme="minorHAnsi"/>
          <w:i/>
          <w:sz w:val="24"/>
          <w:szCs w:val="24"/>
        </w:rPr>
        <w:t>’</w:t>
      </w:r>
      <w:r w:rsidRPr="005A6CF6">
        <w:rPr>
          <w:rFonts w:asciiTheme="minorHAnsi" w:hAnsiTheme="minorHAnsi"/>
          <w:i/>
          <w:sz w:val="24"/>
          <w:szCs w:val="24"/>
        </w:rPr>
        <w:t>extraction artisanale et à petite échelle de l</w:t>
      </w:r>
      <w:r w:rsidR="00920724" w:rsidRPr="005A6CF6">
        <w:rPr>
          <w:rFonts w:asciiTheme="minorHAnsi" w:hAnsiTheme="minorHAnsi"/>
          <w:i/>
          <w:sz w:val="24"/>
          <w:szCs w:val="24"/>
        </w:rPr>
        <w:t>’</w:t>
      </w:r>
      <w:r w:rsidRPr="005A6CF6">
        <w:rPr>
          <w:rFonts w:asciiTheme="minorHAnsi" w:hAnsiTheme="minorHAnsi"/>
          <w:i/>
          <w:sz w:val="24"/>
          <w:szCs w:val="24"/>
        </w:rPr>
        <w:t>or en Amérique latine et en Asie (Mongolie).</w:t>
      </w:r>
      <w:r w:rsidRPr="005A6CF6">
        <w:rPr>
          <w:rFonts w:asciiTheme="minorHAnsi" w:hAnsiTheme="minorHAnsi"/>
          <w:iCs/>
          <w:sz w:val="24"/>
          <w:szCs w:val="24"/>
        </w:rPr>
        <w:t xml:space="preserve"> Département fédéral des affaires étrangères, Berne (Suisse). 54 pages. (2011). Dernière consultation, le 30 septembre 2014.</w:t>
      </w:r>
      <w:r w:rsidRPr="005A6CF6">
        <w:rPr>
          <w:rFonts w:asciiTheme="minorHAnsi" w:hAnsiTheme="minorHAnsi"/>
          <w:iCs/>
          <w:sz w:val="24"/>
          <w:szCs w:val="24"/>
        </w:rPr>
        <w:tab/>
      </w:r>
      <w:r w:rsidRPr="005A6CF6">
        <w:rPr>
          <w:rFonts w:asciiTheme="minorHAnsi" w:hAnsiTheme="minorHAnsi"/>
          <w:sz w:val="24"/>
          <w:szCs w:val="24"/>
        </w:rPr>
        <w:t xml:space="preserve"> </w:t>
      </w:r>
      <w:hyperlink r:id="rId69" w:history="1">
        <w:r w:rsidRPr="005A6CF6">
          <w:rPr>
            <w:rFonts w:asciiTheme="minorHAnsi" w:hAnsiTheme="minorHAnsi"/>
            <w:color w:val="0000FF"/>
            <w:sz w:val="24"/>
            <w:szCs w:val="24"/>
            <w:u w:val="single"/>
          </w:rPr>
          <w:t>https://www.eda.admin.ch/content/dam/deza/en/documents/Laender/resource_en_223065.pdf</w:t>
        </w:r>
      </w:hyperlink>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rPr>
          <w:rFonts w:asciiTheme="minorHAnsi" w:eastAsia="MS Mincho" w:hAnsiTheme="minorHAnsi"/>
          <w:sz w:val="24"/>
          <w:szCs w:val="24"/>
          <w:lang w:eastAsia="ja-JP"/>
        </w:rPr>
      </w:pPr>
      <w:r w:rsidRPr="005A6CF6">
        <w:rPr>
          <w:rFonts w:asciiTheme="minorHAnsi" w:eastAsia="Calibri" w:hAnsiTheme="minorHAnsi"/>
          <w:b/>
          <w:color w:val="365F91"/>
          <w:sz w:val="24"/>
          <w:szCs w:val="24"/>
          <w:lang w:eastAsia="ja-JP"/>
        </w:rPr>
        <w:t>L</w:t>
      </w:r>
      <w:r w:rsidR="00920724" w:rsidRPr="005A6CF6">
        <w:rPr>
          <w:rFonts w:asciiTheme="minorHAnsi" w:eastAsia="Calibri" w:hAnsiTheme="minorHAnsi"/>
          <w:b/>
          <w:color w:val="365F91"/>
          <w:sz w:val="24"/>
          <w:szCs w:val="24"/>
          <w:lang w:eastAsia="ja-JP"/>
        </w:rPr>
        <w:t>’</w:t>
      </w:r>
      <w:r w:rsidRPr="005A6CF6">
        <w:rPr>
          <w:rFonts w:asciiTheme="minorHAnsi" w:eastAsia="Calibri" w:hAnsiTheme="minorHAnsi"/>
          <w:b/>
          <w:color w:val="365F91"/>
          <w:sz w:val="24"/>
          <w:szCs w:val="24"/>
          <w:lang w:eastAsia="ja-JP"/>
        </w:rPr>
        <w:t xml:space="preserve">Initiative </w:t>
      </w:r>
      <w:proofErr w:type="spellStart"/>
      <w:r w:rsidRPr="005A6CF6">
        <w:rPr>
          <w:rFonts w:asciiTheme="minorHAnsi" w:eastAsia="Calibri" w:hAnsiTheme="minorHAnsi"/>
          <w:b/>
          <w:color w:val="365F91"/>
          <w:sz w:val="24"/>
          <w:szCs w:val="24"/>
          <w:lang w:eastAsia="ja-JP"/>
        </w:rPr>
        <w:t>Fairmined</w:t>
      </w:r>
      <w:proofErr w:type="spellEnd"/>
      <w:r w:rsidRPr="005A6CF6">
        <w:rPr>
          <w:rFonts w:asciiTheme="minorHAnsi" w:eastAsia="Calibri" w:hAnsiTheme="minorHAnsi"/>
          <w:b/>
          <w:color w:val="365F91"/>
          <w:sz w:val="24"/>
          <w:szCs w:val="24"/>
          <w:lang w:eastAsia="ja-JP"/>
        </w:rPr>
        <w:t xml:space="preserve"> </w:t>
      </w:r>
      <w:r w:rsidRPr="005A6CF6">
        <w:rPr>
          <w:rFonts w:asciiTheme="minorHAnsi" w:eastAsia="Calibri" w:hAnsiTheme="minorHAnsi"/>
          <w:sz w:val="24"/>
          <w:szCs w:val="24"/>
          <w:lang w:eastAsia="ja-JP"/>
        </w:rPr>
        <w:t>est une création de l</w:t>
      </w:r>
      <w:r w:rsidR="00920724" w:rsidRPr="005A6CF6">
        <w:rPr>
          <w:rFonts w:asciiTheme="minorHAnsi" w:eastAsia="Calibri" w:hAnsiTheme="minorHAnsi"/>
          <w:sz w:val="24"/>
          <w:szCs w:val="24"/>
          <w:lang w:eastAsia="ja-JP"/>
        </w:rPr>
        <w:t>’</w:t>
      </w:r>
      <w:r w:rsidRPr="005A6CF6">
        <w:rPr>
          <w:rFonts w:asciiTheme="minorHAnsi" w:eastAsia="Calibri" w:hAnsiTheme="minorHAnsi"/>
          <w:sz w:val="24"/>
          <w:szCs w:val="24"/>
          <w:lang w:eastAsia="ja-JP"/>
        </w:rPr>
        <w:t>Association pour l</w:t>
      </w:r>
      <w:r w:rsidR="00920724" w:rsidRPr="005A6CF6">
        <w:rPr>
          <w:rFonts w:asciiTheme="minorHAnsi" w:eastAsia="Calibri" w:hAnsiTheme="minorHAnsi"/>
          <w:sz w:val="24"/>
          <w:szCs w:val="24"/>
          <w:lang w:eastAsia="ja-JP"/>
        </w:rPr>
        <w:t>’</w:t>
      </w:r>
      <w:r w:rsidRPr="005A6CF6">
        <w:rPr>
          <w:rFonts w:asciiTheme="minorHAnsi" w:eastAsia="Calibri" w:hAnsiTheme="minorHAnsi"/>
          <w:sz w:val="24"/>
          <w:szCs w:val="24"/>
          <w:lang w:eastAsia="ja-JP"/>
        </w:rPr>
        <w:t>exploitation minière responsable (ARM) qui a pour vocation de garantir le recours à des pratiques responsables dans le secteur de l</w:t>
      </w:r>
      <w:r w:rsidR="00920724" w:rsidRPr="005A6CF6">
        <w:rPr>
          <w:rFonts w:asciiTheme="minorHAnsi" w:eastAsia="Calibri" w:hAnsiTheme="minorHAnsi"/>
          <w:sz w:val="24"/>
          <w:szCs w:val="24"/>
          <w:lang w:eastAsia="ja-JP"/>
        </w:rPr>
        <w:t>’</w:t>
      </w:r>
      <w:r w:rsidRPr="005A6CF6">
        <w:rPr>
          <w:rFonts w:asciiTheme="minorHAnsi" w:eastAsia="Calibri" w:hAnsiTheme="minorHAnsi"/>
          <w:sz w:val="24"/>
          <w:szCs w:val="24"/>
          <w:lang w:eastAsia="ja-JP"/>
        </w:rPr>
        <w:t>extraction artisanale et à petite échelle de l</w:t>
      </w:r>
      <w:r w:rsidR="00920724" w:rsidRPr="005A6CF6">
        <w:rPr>
          <w:rFonts w:asciiTheme="minorHAnsi" w:eastAsia="Calibri" w:hAnsiTheme="minorHAnsi"/>
          <w:sz w:val="24"/>
          <w:szCs w:val="24"/>
          <w:lang w:eastAsia="ja-JP"/>
        </w:rPr>
        <w:t>’</w:t>
      </w:r>
      <w:r w:rsidRPr="005A6CF6">
        <w:rPr>
          <w:rFonts w:asciiTheme="minorHAnsi" w:eastAsia="Calibri" w:hAnsiTheme="minorHAnsi"/>
          <w:sz w:val="24"/>
          <w:szCs w:val="24"/>
          <w:lang w:eastAsia="ja-JP"/>
        </w:rPr>
        <w:t>or.</w:t>
      </w:r>
      <w:r w:rsidRPr="005A6CF6">
        <w:rPr>
          <w:rFonts w:asciiTheme="minorHAnsi" w:eastAsia="MS Mincho" w:hAnsiTheme="minorHAnsi"/>
          <w:sz w:val="24"/>
          <w:szCs w:val="24"/>
          <w:lang w:eastAsia="ja-JP"/>
        </w:rPr>
        <w:t xml:space="preserve"> Pour de plus amples informations consulter le site Internet :</w:t>
      </w:r>
      <w:r w:rsidRPr="005A6CF6">
        <w:rPr>
          <w:rFonts w:asciiTheme="minorHAnsi" w:eastAsia="Calibri" w:hAnsiTheme="minorHAnsi"/>
          <w:sz w:val="24"/>
          <w:szCs w:val="24"/>
          <w:lang w:eastAsia="ja-JP"/>
        </w:rPr>
        <w:t xml:space="preserve"> </w:t>
      </w:r>
      <w:hyperlink r:id="rId70" w:history="1">
        <w:r w:rsidRPr="005A6CF6">
          <w:rPr>
            <w:rFonts w:asciiTheme="minorHAnsi" w:eastAsia="Calibri" w:hAnsiTheme="minorHAnsi"/>
            <w:color w:val="0000FF"/>
            <w:sz w:val="24"/>
            <w:szCs w:val="24"/>
            <w:u w:val="single"/>
            <w:lang w:eastAsia="ja-JP"/>
          </w:rPr>
          <w:t>http://www.fairmined.org/</w:t>
        </w:r>
      </w:hyperlink>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200"/>
        <w:rPr>
          <w:rFonts w:asciiTheme="minorHAnsi" w:eastAsia="MS Mincho" w:hAnsiTheme="minorHAnsi"/>
          <w:sz w:val="24"/>
          <w:szCs w:val="24"/>
          <w:lang w:eastAsia="ja-JP"/>
        </w:rPr>
      </w:pPr>
      <w:r w:rsidRPr="005A6CF6">
        <w:rPr>
          <w:rFonts w:asciiTheme="minorHAnsi" w:eastAsia="Calibri" w:hAnsiTheme="minorHAnsi"/>
          <w:b/>
          <w:color w:val="365F91"/>
          <w:sz w:val="24"/>
          <w:szCs w:val="24"/>
          <w:lang w:eastAsia="ja-JP"/>
        </w:rPr>
        <w:t xml:space="preserve">Le </w:t>
      </w:r>
      <w:proofErr w:type="spellStart"/>
      <w:r w:rsidRPr="005A6CF6">
        <w:rPr>
          <w:rFonts w:asciiTheme="minorHAnsi" w:eastAsia="Calibri" w:hAnsiTheme="minorHAnsi"/>
          <w:b/>
          <w:color w:val="365F91"/>
          <w:sz w:val="24"/>
          <w:szCs w:val="24"/>
          <w:lang w:eastAsia="ja-JP"/>
        </w:rPr>
        <w:t>Responsible</w:t>
      </w:r>
      <w:proofErr w:type="spellEnd"/>
      <w:r w:rsidRPr="005A6CF6">
        <w:rPr>
          <w:rFonts w:asciiTheme="minorHAnsi" w:eastAsia="Calibri" w:hAnsiTheme="minorHAnsi"/>
          <w:b/>
          <w:color w:val="365F91"/>
          <w:sz w:val="24"/>
          <w:szCs w:val="24"/>
          <w:lang w:eastAsia="ja-JP"/>
        </w:rPr>
        <w:t xml:space="preserve"> </w:t>
      </w:r>
      <w:proofErr w:type="spellStart"/>
      <w:r w:rsidRPr="005A6CF6">
        <w:rPr>
          <w:rFonts w:asciiTheme="minorHAnsi" w:eastAsia="Calibri" w:hAnsiTheme="minorHAnsi"/>
          <w:b/>
          <w:color w:val="365F91"/>
          <w:sz w:val="24"/>
          <w:szCs w:val="24"/>
          <w:lang w:eastAsia="ja-JP"/>
        </w:rPr>
        <w:t>Jewrly</w:t>
      </w:r>
      <w:proofErr w:type="spellEnd"/>
      <w:r w:rsidRPr="005A6CF6">
        <w:rPr>
          <w:rFonts w:asciiTheme="minorHAnsi" w:eastAsia="Calibri" w:hAnsiTheme="minorHAnsi"/>
          <w:b/>
          <w:color w:val="365F91"/>
          <w:sz w:val="24"/>
          <w:szCs w:val="24"/>
          <w:lang w:eastAsia="ja-JP"/>
        </w:rPr>
        <w:t xml:space="preserve"> Council</w:t>
      </w:r>
      <w:r w:rsidRPr="005A6CF6">
        <w:rPr>
          <w:rFonts w:asciiTheme="minorHAnsi" w:eastAsia="Calibri" w:hAnsiTheme="minorHAnsi"/>
          <w:bCs/>
          <w:color w:val="000000"/>
          <w:sz w:val="24"/>
          <w:szCs w:val="24"/>
          <w:lang w:eastAsia="ja-JP"/>
        </w:rPr>
        <w:t xml:space="preserve"> est une organisation bien connue s</w:t>
      </w:r>
      <w:r w:rsidR="00920724" w:rsidRPr="005A6CF6">
        <w:rPr>
          <w:rFonts w:asciiTheme="minorHAnsi" w:eastAsia="Calibri" w:hAnsiTheme="minorHAnsi"/>
          <w:bCs/>
          <w:color w:val="000000"/>
          <w:sz w:val="24"/>
          <w:szCs w:val="24"/>
          <w:lang w:eastAsia="ja-JP"/>
        </w:rPr>
        <w:t>’</w:t>
      </w:r>
      <w:r w:rsidRPr="005A6CF6">
        <w:rPr>
          <w:rFonts w:asciiTheme="minorHAnsi" w:eastAsia="Calibri" w:hAnsiTheme="minorHAnsi"/>
          <w:bCs/>
          <w:color w:val="000000"/>
          <w:sz w:val="24"/>
          <w:szCs w:val="24"/>
          <w:lang w:eastAsia="ja-JP"/>
        </w:rPr>
        <w:t>occupant de normes et de certifications qui promeut les pratiques responsables et alimente en or le secteur de la bijouterie. Pour de plus amples informations consulter le site Internet :</w:t>
      </w:r>
      <w:r w:rsidRPr="005A6CF6">
        <w:rPr>
          <w:rFonts w:asciiTheme="minorHAnsi" w:eastAsia="Calibri" w:hAnsiTheme="minorHAnsi"/>
          <w:bCs/>
          <w:color w:val="000000"/>
          <w:sz w:val="24"/>
          <w:szCs w:val="24"/>
          <w:lang w:eastAsia="ja-JP"/>
        </w:rPr>
        <w:tab/>
      </w:r>
      <w:r w:rsidRPr="005A6CF6">
        <w:rPr>
          <w:rFonts w:asciiTheme="minorHAnsi" w:eastAsia="MS Mincho" w:hAnsiTheme="minorHAnsi"/>
          <w:sz w:val="24"/>
          <w:szCs w:val="24"/>
          <w:lang w:eastAsia="ja-JP"/>
        </w:rPr>
        <w:t xml:space="preserve"> </w:t>
      </w:r>
      <w:hyperlink r:id="rId71" w:history="1">
        <w:r w:rsidRPr="005A6CF6">
          <w:rPr>
            <w:rFonts w:asciiTheme="minorHAnsi" w:eastAsia="MS Mincho" w:hAnsiTheme="minorHAnsi"/>
            <w:color w:val="0000FF"/>
            <w:sz w:val="24"/>
            <w:szCs w:val="24"/>
            <w:u w:val="single"/>
            <w:lang w:eastAsia="ja-JP"/>
          </w:rPr>
          <w:t>http://www.responsiblejewellery.com/rjc-standards-committee/</w:t>
        </w:r>
      </w:hyperlink>
      <w:r w:rsidRPr="005A6CF6">
        <w:rPr>
          <w:rFonts w:asciiTheme="minorHAnsi" w:eastAsia="MS Mincho" w:hAnsiTheme="minorHAnsi"/>
          <w:sz w:val="24"/>
          <w:szCs w:val="24"/>
          <w:lang w:eastAsia="ja-JP"/>
        </w:rPr>
        <w:t xml:space="preserve"> </w:t>
      </w:r>
    </w:p>
    <w:p w:rsidR="00686161" w:rsidRPr="005A6CF6" w:rsidRDefault="00686161" w:rsidP="002D02ED">
      <w:pPr>
        <w:tabs>
          <w:tab w:val="clear" w:pos="1247"/>
          <w:tab w:val="clear" w:pos="1814"/>
          <w:tab w:val="clear" w:pos="2381"/>
          <w:tab w:val="clear" w:pos="2948"/>
          <w:tab w:val="clear" w:pos="3515"/>
        </w:tabs>
        <w:autoSpaceDE w:val="0"/>
        <w:autoSpaceDN w:val="0"/>
        <w:adjustRightInd w:val="0"/>
        <w:spacing w:after="200"/>
        <w:jc w:val="center"/>
        <w:rPr>
          <w:rFonts w:asciiTheme="minorHAnsi" w:eastAsia="Calibri" w:hAnsiTheme="minorHAnsi"/>
          <w:b/>
          <w:sz w:val="24"/>
          <w:szCs w:val="24"/>
        </w:rPr>
      </w:pPr>
      <w:r w:rsidRPr="005A6CF6">
        <w:rPr>
          <w:rFonts w:asciiTheme="minorHAnsi" w:eastAsia="Calibri" w:hAnsiTheme="minorHAnsi"/>
          <w:b/>
          <w:sz w:val="24"/>
          <w:szCs w:val="24"/>
        </w:rPr>
        <w:t>Santé</w:t>
      </w:r>
    </w:p>
    <w:p w:rsidR="00686161" w:rsidRPr="005A6CF6" w:rsidRDefault="00686161" w:rsidP="002D02ED">
      <w:pPr>
        <w:numPr>
          <w:ilvl w:val="0"/>
          <w:numId w:val="65"/>
        </w:numPr>
        <w:tabs>
          <w:tab w:val="clear" w:pos="1247"/>
          <w:tab w:val="clear" w:pos="1814"/>
          <w:tab w:val="clear" w:pos="2381"/>
          <w:tab w:val="clear" w:pos="2948"/>
          <w:tab w:val="clear" w:pos="3515"/>
          <w:tab w:val="left" w:pos="709"/>
        </w:tabs>
        <w:spacing w:before="120" w:after="120"/>
        <w:jc w:val="both"/>
        <w:rPr>
          <w:rFonts w:asciiTheme="minorHAnsi" w:eastAsia="Calibri" w:hAnsiTheme="minorHAnsi"/>
          <w:sz w:val="24"/>
          <w:szCs w:val="24"/>
        </w:rPr>
      </w:pPr>
      <w:r w:rsidRPr="005A6CF6">
        <w:rPr>
          <w:rFonts w:asciiTheme="minorHAnsi" w:eastAsia="Calibri" w:hAnsiTheme="minorHAnsi"/>
          <w:sz w:val="24"/>
          <w:szCs w:val="24"/>
        </w:rPr>
        <w:t xml:space="preserve">La </w:t>
      </w:r>
      <w:r w:rsidRPr="005A6CF6">
        <w:rPr>
          <w:rFonts w:asciiTheme="minorHAnsi" w:eastAsia="Calibri" w:hAnsiTheme="minorHAnsi"/>
          <w:bCs/>
          <w:color w:val="000000"/>
          <w:sz w:val="24"/>
          <w:szCs w:val="24"/>
          <w:lang w:eastAsia="ja-JP"/>
        </w:rPr>
        <w:t>documentation</w:t>
      </w:r>
      <w:r w:rsidRPr="005A6CF6">
        <w:rPr>
          <w:rFonts w:asciiTheme="minorHAnsi" w:eastAsia="Calibri" w:hAnsiTheme="minorHAnsi"/>
          <w:sz w:val="24"/>
          <w:szCs w:val="24"/>
        </w:rPr>
        <w:t xml:space="preserve"> qui suit </w:t>
      </w:r>
      <w:proofErr w:type="gramStart"/>
      <w:r w:rsidRPr="005A6CF6">
        <w:rPr>
          <w:rFonts w:asciiTheme="minorHAnsi" w:eastAsia="Calibri" w:hAnsiTheme="minorHAnsi"/>
          <w:sz w:val="24"/>
          <w:szCs w:val="24"/>
        </w:rPr>
        <w:t>peut être</w:t>
      </w:r>
      <w:proofErr w:type="gramEnd"/>
      <w:r w:rsidRPr="005A6CF6">
        <w:rPr>
          <w:rFonts w:asciiTheme="minorHAnsi" w:eastAsia="Calibri" w:hAnsiTheme="minorHAnsi"/>
          <w:sz w:val="24"/>
          <w:szCs w:val="24"/>
        </w:rPr>
        <w:t xml:space="preserve"> consultée sur le site de </w:t>
      </w:r>
      <w:r w:rsidRPr="005A6CF6">
        <w:rPr>
          <w:rFonts w:asciiTheme="minorHAnsi" w:eastAsia="Calibri" w:hAnsiTheme="minorHAnsi"/>
          <w:b/>
          <w:color w:val="365F91"/>
          <w:sz w:val="24"/>
          <w:szCs w:val="24"/>
        </w:rPr>
        <w:t>l</w:t>
      </w:r>
      <w:r w:rsidR="00920724" w:rsidRPr="005A6CF6">
        <w:rPr>
          <w:rFonts w:asciiTheme="minorHAnsi" w:eastAsia="Calibri" w:hAnsiTheme="minorHAnsi"/>
          <w:b/>
          <w:color w:val="365F91"/>
          <w:sz w:val="24"/>
          <w:szCs w:val="24"/>
        </w:rPr>
        <w:t>’</w:t>
      </w:r>
      <w:r w:rsidRPr="005A6CF6">
        <w:rPr>
          <w:rFonts w:asciiTheme="minorHAnsi" w:eastAsia="Calibri" w:hAnsiTheme="minorHAnsi"/>
          <w:b/>
          <w:color w:val="365F91"/>
          <w:sz w:val="24"/>
          <w:szCs w:val="24"/>
        </w:rPr>
        <w:t>Organisation mondiale de la Santé</w:t>
      </w:r>
      <w:r w:rsidRPr="005A6CF6">
        <w:rPr>
          <w:rFonts w:asciiTheme="minorHAnsi" w:eastAsia="Calibri" w:hAnsiTheme="minorHAnsi"/>
          <w:sz w:val="24"/>
          <w:szCs w:val="24"/>
        </w:rPr>
        <w:t> :</w:t>
      </w:r>
    </w:p>
    <w:p w:rsidR="00686161" w:rsidRPr="005A6CF6" w:rsidRDefault="00686161" w:rsidP="002D02ED">
      <w:pPr>
        <w:numPr>
          <w:ilvl w:val="1"/>
          <w:numId w:val="66"/>
        </w:numPr>
        <w:tabs>
          <w:tab w:val="clear" w:pos="1247"/>
          <w:tab w:val="clear" w:pos="1814"/>
          <w:tab w:val="clear" w:pos="2381"/>
          <w:tab w:val="clear" w:pos="2948"/>
          <w:tab w:val="clear" w:pos="3515"/>
          <w:tab w:val="left" w:pos="1418"/>
        </w:tabs>
        <w:spacing w:before="120" w:after="120"/>
        <w:ind w:left="1434" w:hanging="357"/>
        <w:contextualSpacing/>
        <w:rPr>
          <w:rFonts w:asciiTheme="minorHAnsi" w:hAnsiTheme="minorHAnsi"/>
          <w:sz w:val="24"/>
          <w:szCs w:val="24"/>
        </w:rPr>
      </w:pPr>
      <w:r w:rsidRPr="005A6CF6">
        <w:rPr>
          <w:rFonts w:asciiTheme="minorHAnsi" w:eastAsia="Calibri" w:hAnsiTheme="minorHAnsi"/>
          <w:sz w:val="24"/>
          <w:szCs w:val="24"/>
        </w:rPr>
        <w:t xml:space="preserve">Guidance on </w:t>
      </w:r>
      <w:proofErr w:type="spellStart"/>
      <w:r w:rsidRPr="005A6CF6">
        <w:rPr>
          <w:rFonts w:asciiTheme="minorHAnsi" w:eastAsia="Calibri" w:hAnsiTheme="minorHAnsi"/>
          <w:sz w:val="24"/>
          <w:szCs w:val="24"/>
        </w:rPr>
        <w:t>identifying</w:t>
      </w:r>
      <w:proofErr w:type="spellEnd"/>
      <w:r w:rsidRPr="005A6CF6">
        <w:rPr>
          <w:rFonts w:asciiTheme="minorHAnsi" w:eastAsia="Calibri" w:hAnsiTheme="minorHAnsi"/>
          <w:sz w:val="24"/>
          <w:szCs w:val="24"/>
        </w:rPr>
        <w:t xml:space="preserve"> populations at </w:t>
      </w:r>
      <w:proofErr w:type="spellStart"/>
      <w:r w:rsidRPr="005A6CF6">
        <w:rPr>
          <w:rFonts w:asciiTheme="minorHAnsi" w:eastAsia="Calibri" w:hAnsiTheme="minorHAnsi"/>
          <w:sz w:val="24"/>
          <w:szCs w:val="24"/>
        </w:rPr>
        <w:t>risk</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from</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mercury</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exposure</w:t>
      </w:r>
      <w:proofErr w:type="spellEnd"/>
      <w:r w:rsidRPr="005A6CF6">
        <w:rPr>
          <w:rFonts w:asciiTheme="minorHAnsi" w:eastAsia="Calibri" w:hAnsiTheme="minorHAnsi"/>
          <w:sz w:val="24"/>
          <w:szCs w:val="24"/>
        </w:rPr>
        <w:t xml:space="preserve"> (directive pour le recensement des populations exposées au danger du mercure) établi conjointement par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OMS et le PNUE en 2008. Le document est disponible en anglais sur le site :</w:t>
      </w:r>
      <w:r w:rsidRPr="005A6CF6">
        <w:rPr>
          <w:rFonts w:asciiTheme="minorHAnsi" w:eastAsia="Calibri" w:hAnsiTheme="minorHAnsi"/>
          <w:sz w:val="24"/>
          <w:szCs w:val="24"/>
        </w:rPr>
        <w:tab/>
      </w:r>
      <w:r w:rsidRPr="005A6CF6">
        <w:rPr>
          <w:rFonts w:asciiTheme="minorHAnsi" w:hAnsiTheme="minorHAnsi"/>
          <w:sz w:val="24"/>
          <w:szCs w:val="24"/>
        </w:rPr>
        <w:t xml:space="preserve"> </w:t>
      </w:r>
      <w:hyperlink r:id="rId72" w:history="1">
        <w:r w:rsidRPr="005A6CF6">
          <w:rPr>
            <w:rFonts w:asciiTheme="minorHAnsi" w:hAnsiTheme="minorHAnsi"/>
            <w:color w:val="0000FF"/>
            <w:sz w:val="24"/>
            <w:szCs w:val="24"/>
            <w:u w:val="single"/>
          </w:rPr>
          <w:t>http://www.who.int/foodsafety/publications/chem/mercuryexposure.pdf</w:t>
        </w:r>
      </w:hyperlink>
      <w:r w:rsidRPr="005A6CF6">
        <w:rPr>
          <w:rFonts w:asciiTheme="minorHAnsi" w:hAnsiTheme="minorHAnsi"/>
          <w:sz w:val="24"/>
          <w:szCs w:val="24"/>
        </w:rPr>
        <w:t xml:space="preserve"> </w:t>
      </w:r>
    </w:p>
    <w:p w:rsidR="00686161" w:rsidRPr="005A6CF6" w:rsidRDefault="00686161" w:rsidP="002D02ED">
      <w:pPr>
        <w:tabs>
          <w:tab w:val="clear" w:pos="1247"/>
          <w:tab w:val="clear" w:pos="1814"/>
          <w:tab w:val="clear" w:pos="2381"/>
          <w:tab w:val="clear" w:pos="2948"/>
          <w:tab w:val="clear" w:pos="3515"/>
          <w:tab w:val="left" w:pos="1418"/>
        </w:tabs>
        <w:spacing w:before="120" w:after="120"/>
        <w:ind w:left="1434"/>
        <w:contextualSpacing/>
        <w:rPr>
          <w:rFonts w:asciiTheme="minorHAnsi" w:hAnsiTheme="minorHAnsi"/>
          <w:sz w:val="24"/>
          <w:szCs w:val="24"/>
        </w:rPr>
      </w:pPr>
    </w:p>
    <w:p w:rsidR="00686161" w:rsidRPr="005A6CF6" w:rsidRDefault="00686161" w:rsidP="002D02ED">
      <w:pPr>
        <w:numPr>
          <w:ilvl w:val="1"/>
          <w:numId w:val="66"/>
        </w:numPr>
        <w:tabs>
          <w:tab w:val="clear" w:pos="1247"/>
          <w:tab w:val="clear" w:pos="1814"/>
          <w:tab w:val="clear" w:pos="2381"/>
          <w:tab w:val="clear" w:pos="2948"/>
          <w:tab w:val="clear" w:pos="3515"/>
          <w:tab w:val="left" w:pos="1418"/>
        </w:tabs>
        <w:spacing w:before="360" w:after="120"/>
        <w:ind w:left="1434" w:hanging="357"/>
        <w:contextualSpacing/>
        <w:rPr>
          <w:rFonts w:asciiTheme="minorHAnsi" w:eastAsia="Calibri" w:hAnsiTheme="minorHAnsi"/>
          <w:b/>
          <w:bCs/>
          <w:sz w:val="24"/>
          <w:szCs w:val="24"/>
        </w:rPr>
      </w:pPr>
      <w:proofErr w:type="spellStart"/>
      <w:r w:rsidRPr="005A6CF6">
        <w:rPr>
          <w:rFonts w:asciiTheme="minorHAnsi" w:eastAsia="Calibri" w:hAnsiTheme="minorHAnsi"/>
          <w:sz w:val="24"/>
          <w:szCs w:val="24"/>
        </w:rPr>
        <w:t>Factsheet</w:t>
      </w:r>
      <w:proofErr w:type="spellEnd"/>
      <w:r w:rsidRPr="005A6CF6">
        <w:rPr>
          <w:rFonts w:asciiTheme="minorHAnsi" w:eastAsia="Calibri" w:hAnsiTheme="minorHAnsi"/>
          <w:sz w:val="24"/>
          <w:szCs w:val="24"/>
        </w:rPr>
        <w:t xml:space="preserve"> on </w:t>
      </w:r>
      <w:proofErr w:type="spellStart"/>
      <w:r w:rsidRPr="005A6CF6">
        <w:rPr>
          <w:rFonts w:asciiTheme="minorHAnsi" w:eastAsia="Calibri" w:hAnsiTheme="minorHAnsi"/>
          <w:sz w:val="24"/>
          <w:szCs w:val="24"/>
        </w:rPr>
        <w:t>exposure</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pathways</w:t>
      </w:r>
      <w:proofErr w:type="spellEnd"/>
      <w:r w:rsidRPr="005A6CF6">
        <w:rPr>
          <w:rFonts w:asciiTheme="minorHAnsi" w:eastAsia="Calibri" w:hAnsiTheme="minorHAnsi"/>
          <w:sz w:val="24"/>
          <w:szCs w:val="24"/>
        </w:rPr>
        <w:t xml:space="preserve"> to </w:t>
      </w:r>
      <w:proofErr w:type="spellStart"/>
      <w:r w:rsidRPr="005A6CF6">
        <w:rPr>
          <w:rFonts w:asciiTheme="minorHAnsi" w:eastAsia="Calibri" w:hAnsiTheme="minorHAnsi"/>
          <w:sz w:val="24"/>
          <w:szCs w:val="24"/>
        </w:rPr>
        <w:t>mercury</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corresponding</w:t>
      </w:r>
      <w:proofErr w:type="spellEnd"/>
      <w:r w:rsidRPr="005A6CF6">
        <w:rPr>
          <w:rFonts w:asciiTheme="minorHAnsi" w:eastAsia="Calibri" w:hAnsiTheme="minorHAnsi"/>
          <w:sz w:val="24"/>
          <w:szCs w:val="24"/>
        </w:rPr>
        <w:t xml:space="preserve"> health </w:t>
      </w:r>
      <w:proofErr w:type="spellStart"/>
      <w:r w:rsidRPr="005A6CF6">
        <w:rPr>
          <w:rFonts w:asciiTheme="minorHAnsi" w:eastAsia="Calibri" w:hAnsiTheme="minorHAnsi"/>
          <w:sz w:val="24"/>
          <w:szCs w:val="24"/>
        </w:rPr>
        <w:t>effects</w:t>
      </w:r>
      <w:proofErr w:type="spellEnd"/>
      <w:r w:rsidRPr="005A6CF6">
        <w:rPr>
          <w:rFonts w:asciiTheme="minorHAnsi" w:eastAsia="Calibri" w:hAnsiTheme="minorHAnsi"/>
          <w:sz w:val="24"/>
          <w:szCs w:val="24"/>
        </w:rPr>
        <w:t xml:space="preserve"> and </w:t>
      </w:r>
      <w:proofErr w:type="spellStart"/>
      <w:r w:rsidRPr="005A6CF6">
        <w:rPr>
          <w:rFonts w:asciiTheme="minorHAnsi" w:eastAsia="Calibri" w:hAnsiTheme="minorHAnsi"/>
          <w:sz w:val="24"/>
          <w:szCs w:val="24"/>
        </w:rPr>
        <w:t>possibilities</w:t>
      </w:r>
      <w:proofErr w:type="spellEnd"/>
      <w:r w:rsidRPr="005A6CF6">
        <w:rPr>
          <w:rFonts w:asciiTheme="minorHAnsi" w:eastAsia="Calibri" w:hAnsiTheme="minorHAnsi"/>
          <w:sz w:val="24"/>
          <w:szCs w:val="24"/>
        </w:rPr>
        <w:t xml:space="preserve"> to </w:t>
      </w:r>
      <w:proofErr w:type="spellStart"/>
      <w:r w:rsidRPr="005A6CF6">
        <w:rPr>
          <w:rFonts w:asciiTheme="minorHAnsi" w:eastAsia="Calibri" w:hAnsiTheme="minorHAnsi"/>
          <w:sz w:val="24"/>
          <w:szCs w:val="24"/>
        </w:rPr>
        <w:t>reduce</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human</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exposure</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from</w:t>
      </w:r>
      <w:proofErr w:type="spellEnd"/>
      <w:r w:rsidRPr="005A6CF6">
        <w:rPr>
          <w:rFonts w:asciiTheme="minorHAnsi" w:eastAsia="Calibri" w:hAnsiTheme="minorHAnsi"/>
          <w:sz w:val="24"/>
          <w:szCs w:val="24"/>
        </w:rPr>
        <w:t xml:space="preserve"> </w:t>
      </w:r>
      <w:proofErr w:type="spellStart"/>
      <w:r w:rsidRPr="005A6CF6">
        <w:rPr>
          <w:rFonts w:asciiTheme="minorHAnsi" w:eastAsia="Calibri" w:hAnsiTheme="minorHAnsi"/>
          <w:sz w:val="24"/>
          <w:szCs w:val="24"/>
        </w:rPr>
        <w:t>mercury</w:t>
      </w:r>
      <w:proofErr w:type="spellEnd"/>
      <w:r w:rsidRPr="005A6CF6">
        <w:rPr>
          <w:rFonts w:asciiTheme="minorHAnsi" w:eastAsia="Calibri" w:hAnsiTheme="minorHAnsi"/>
          <w:sz w:val="24"/>
          <w:szCs w:val="24"/>
        </w:rPr>
        <w:t xml:space="preserve"> sources (fiche descriptive sur les voies d</w:t>
      </w:r>
      <w:r w:rsidR="00920724" w:rsidRPr="005A6CF6">
        <w:rPr>
          <w:rFonts w:asciiTheme="minorHAnsi" w:eastAsia="Calibri" w:hAnsiTheme="minorHAnsi"/>
          <w:sz w:val="24"/>
          <w:szCs w:val="24"/>
        </w:rPr>
        <w:t>’</w:t>
      </w:r>
      <w:r w:rsidRPr="005A6CF6">
        <w:rPr>
          <w:rFonts w:asciiTheme="minorHAnsi" w:eastAsia="Calibri" w:hAnsiTheme="minorHAnsi"/>
          <w:sz w:val="24"/>
          <w:szCs w:val="24"/>
        </w:rPr>
        <w:t>exposition au mercure, sur ses effets et la possibilité de réduire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exposition humaine aux sources de mercure). Disponible en anglais, en chinois, espagnol, français et russe sur le site :</w:t>
      </w:r>
      <w:r w:rsidRPr="005A6CF6">
        <w:rPr>
          <w:rFonts w:asciiTheme="minorHAnsi" w:eastAsia="Calibri" w:hAnsiTheme="minorHAnsi"/>
          <w:sz w:val="24"/>
          <w:szCs w:val="24"/>
        </w:rPr>
        <w:tab/>
      </w:r>
      <w:r w:rsidRPr="005A6CF6">
        <w:rPr>
          <w:rFonts w:asciiTheme="minorHAnsi" w:hAnsiTheme="minorHAnsi"/>
          <w:b/>
          <w:bCs/>
          <w:sz w:val="24"/>
          <w:szCs w:val="24"/>
        </w:rPr>
        <w:t xml:space="preserve"> </w:t>
      </w:r>
      <w:hyperlink r:id="rId73" w:history="1">
        <w:r w:rsidRPr="005A6CF6">
          <w:rPr>
            <w:rFonts w:asciiTheme="minorHAnsi" w:hAnsiTheme="minorHAnsi"/>
            <w:color w:val="0000FF"/>
            <w:sz w:val="24"/>
            <w:szCs w:val="24"/>
            <w:u w:val="single"/>
          </w:rPr>
          <w:t>http://www.who.int/mediacentre/factsheets/fs361/en/</w:t>
        </w:r>
      </w:hyperlink>
      <w:r w:rsidRPr="005A6CF6">
        <w:rPr>
          <w:rFonts w:asciiTheme="minorHAnsi" w:eastAsia="Calibri" w:hAnsiTheme="minorHAnsi"/>
          <w:b/>
          <w:bCs/>
          <w:sz w:val="24"/>
          <w:szCs w:val="24"/>
        </w:rPr>
        <w:t xml:space="preserve"> </w:t>
      </w:r>
    </w:p>
    <w:p w:rsidR="00686161" w:rsidRPr="005A6CF6" w:rsidRDefault="00686161" w:rsidP="002D02ED">
      <w:pPr>
        <w:tabs>
          <w:tab w:val="clear" w:pos="1247"/>
          <w:tab w:val="clear" w:pos="1814"/>
          <w:tab w:val="clear" w:pos="2381"/>
          <w:tab w:val="clear" w:pos="2948"/>
          <w:tab w:val="clear" w:pos="3515"/>
          <w:tab w:val="left" w:pos="1418"/>
        </w:tabs>
        <w:spacing w:before="120" w:after="120"/>
        <w:ind w:left="1440"/>
        <w:contextualSpacing/>
        <w:jc w:val="both"/>
        <w:rPr>
          <w:rFonts w:asciiTheme="minorHAnsi" w:eastAsia="Calibri" w:hAnsiTheme="minorHAnsi"/>
          <w:b/>
          <w:bCs/>
          <w:sz w:val="24"/>
          <w:szCs w:val="24"/>
        </w:rPr>
      </w:pPr>
    </w:p>
    <w:p w:rsidR="00686161" w:rsidRPr="005A6CF6" w:rsidRDefault="00686161" w:rsidP="002D02ED">
      <w:pPr>
        <w:numPr>
          <w:ilvl w:val="1"/>
          <w:numId w:val="66"/>
        </w:numPr>
        <w:tabs>
          <w:tab w:val="clear" w:pos="1247"/>
          <w:tab w:val="clear" w:pos="1814"/>
          <w:tab w:val="clear" w:pos="2381"/>
          <w:tab w:val="clear" w:pos="2948"/>
          <w:tab w:val="clear" w:pos="3515"/>
          <w:tab w:val="left" w:pos="1418"/>
        </w:tabs>
        <w:spacing w:before="120" w:after="120"/>
        <w:contextualSpacing/>
        <w:rPr>
          <w:rFonts w:asciiTheme="minorHAnsi" w:eastAsia="Calibri" w:hAnsiTheme="minorHAnsi"/>
          <w:sz w:val="24"/>
          <w:szCs w:val="24"/>
        </w:rPr>
      </w:pPr>
      <w:r w:rsidRPr="005A6CF6">
        <w:rPr>
          <w:rFonts w:asciiTheme="minorHAnsi" w:eastAsia="Calibri" w:hAnsiTheme="minorHAnsi"/>
          <w:sz w:val="24"/>
          <w:szCs w:val="24"/>
        </w:rPr>
        <w:t>En 2014,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OMS a commandé la réalisation d</w:t>
      </w:r>
      <w:r w:rsidR="00920724" w:rsidRPr="005A6CF6">
        <w:rPr>
          <w:rFonts w:asciiTheme="minorHAnsi" w:eastAsia="Calibri" w:hAnsiTheme="minorHAnsi"/>
          <w:sz w:val="24"/>
          <w:szCs w:val="24"/>
        </w:rPr>
        <w:t>’</w:t>
      </w:r>
      <w:r w:rsidRPr="005A6CF6">
        <w:rPr>
          <w:rFonts w:asciiTheme="minorHAnsi" w:eastAsia="Calibri" w:hAnsiTheme="minorHAnsi"/>
          <w:sz w:val="24"/>
          <w:szCs w:val="24"/>
        </w:rPr>
        <w:t>une analyse de la documentation sur les effets du mercure sur la santé des personnes travaillant au sein de communautés pratiquant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extraction artisanale et à petite échelle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or ou vivant à proximité de ces communautés. La publication intégrale de cette étude scientifique demandée par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OMS, fait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objet d</w:t>
      </w:r>
      <w:r w:rsidR="00920724" w:rsidRPr="005A6CF6">
        <w:rPr>
          <w:rFonts w:asciiTheme="minorHAnsi" w:eastAsia="Calibri" w:hAnsiTheme="minorHAnsi"/>
          <w:sz w:val="24"/>
          <w:szCs w:val="24"/>
        </w:rPr>
        <w:t>’</w:t>
      </w:r>
      <w:r w:rsidRPr="005A6CF6">
        <w:rPr>
          <w:rFonts w:asciiTheme="minorHAnsi" w:eastAsia="Calibri" w:hAnsiTheme="minorHAnsi"/>
          <w:sz w:val="24"/>
          <w:szCs w:val="24"/>
        </w:rPr>
        <w:t xml:space="preserve">un document de la série </w:t>
      </w:r>
      <w:proofErr w:type="spellStart"/>
      <w:r w:rsidRPr="005A6CF6">
        <w:rPr>
          <w:rFonts w:asciiTheme="minorHAnsi" w:hAnsiTheme="minorHAnsi"/>
          <w:i/>
          <w:iCs/>
          <w:sz w:val="24"/>
          <w:szCs w:val="24"/>
        </w:rPr>
        <w:t>Environmental</w:t>
      </w:r>
      <w:proofErr w:type="spellEnd"/>
      <w:r w:rsidRPr="005A6CF6">
        <w:rPr>
          <w:rFonts w:asciiTheme="minorHAnsi" w:hAnsiTheme="minorHAnsi"/>
          <w:i/>
          <w:iCs/>
          <w:sz w:val="24"/>
          <w:szCs w:val="24"/>
        </w:rPr>
        <w:t xml:space="preserve"> Health Perspectives (publication sur la salubrité de l</w:t>
      </w:r>
      <w:r w:rsidR="00920724" w:rsidRPr="005A6CF6">
        <w:rPr>
          <w:rFonts w:asciiTheme="minorHAnsi" w:hAnsiTheme="minorHAnsi"/>
          <w:i/>
          <w:iCs/>
          <w:sz w:val="24"/>
          <w:szCs w:val="24"/>
        </w:rPr>
        <w:t>’</w:t>
      </w:r>
      <w:r w:rsidRPr="005A6CF6">
        <w:rPr>
          <w:rFonts w:asciiTheme="minorHAnsi" w:hAnsiTheme="minorHAnsi"/>
          <w:i/>
          <w:iCs/>
          <w:sz w:val="24"/>
          <w:szCs w:val="24"/>
        </w:rPr>
        <w:t xml:space="preserve">environnement) </w:t>
      </w:r>
      <w:proofErr w:type="gramStart"/>
      <w:r w:rsidRPr="005A6CF6">
        <w:rPr>
          <w:rFonts w:asciiTheme="minorHAnsi" w:hAnsiTheme="minorHAnsi"/>
          <w:sz w:val="24"/>
          <w:szCs w:val="24"/>
        </w:rPr>
        <w:t>DOI:</w:t>
      </w:r>
      <w:proofErr w:type="gramEnd"/>
      <w:r w:rsidRPr="005A6CF6">
        <w:rPr>
          <w:rFonts w:asciiTheme="minorHAnsi" w:hAnsiTheme="minorHAnsi"/>
          <w:sz w:val="24"/>
          <w:szCs w:val="24"/>
        </w:rPr>
        <w:t xml:space="preserve">10.1289/ehp.1307864; est disponible sur le site </w:t>
      </w:r>
      <w:hyperlink r:id="rId74" w:history="1">
        <w:r w:rsidRPr="005A6CF6">
          <w:rPr>
            <w:rFonts w:asciiTheme="minorHAnsi" w:hAnsiTheme="minorHAnsi"/>
            <w:color w:val="0000FF"/>
            <w:sz w:val="24"/>
            <w:szCs w:val="24"/>
            <w:u w:val="single"/>
          </w:rPr>
          <w:t>http://ehp.niehs.nih.gov/1307864/</w:t>
        </w:r>
      </w:hyperlink>
    </w:p>
    <w:p w:rsidR="00686161" w:rsidRPr="005A6CF6" w:rsidRDefault="00686161" w:rsidP="002D02ED">
      <w:pPr>
        <w:tabs>
          <w:tab w:val="clear" w:pos="1247"/>
          <w:tab w:val="clear" w:pos="1814"/>
          <w:tab w:val="clear" w:pos="2381"/>
          <w:tab w:val="clear" w:pos="2948"/>
          <w:tab w:val="clear" w:pos="3515"/>
          <w:tab w:val="left" w:pos="1418"/>
        </w:tabs>
        <w:spacing w:after="200"/>
        <w:ind w:left="1440"/>
        <w:contextualSpacing/>
        <w:rPr>
          <w:rFonts w:asciiTheme="minorHAnsi" w:eastAsia="Calibri" w:hAnsiTheme="minorHAnsi"/>
          <w:sz w:val="24"/>
          <w:szCs w:val="24"/>
        </w:rPr>
      </w:pPr>
    </w:p>
    <w:p w:rsidR="00686161" w:rsidRPr="005A6CF6" w:rsidRDefault="00686161" w:rsidP="002D02ED">
      <w:pPr>
        <w:numPr>
          <w:ilvl w:val="1"/>
          <w:numId w:val="66"/>
        </w:numPr>
        <w:tabs>
          <w:tab w:val="clear" w:pos="1247"/>
          <w:tab w:val="clear" w:pos="1814"/>
          <w:tab w:val="clear" w:pos="2381"/>
          <w:tab w:val="clear" w:pos="2948"/>
          <w:tab w:val="clear" w:pos="3515"/>
          <w:tab w:val="left" w:pos="1418"/>
        </w:tabs>
        <w:spacing w:after="200"/>
        <w:contextualSpacing/>
        <w:rPr>
          <w:rFonts w:asciiTheme="minorHAnsi" w:eastAsia="Calibri" w:hAnsiTheme="minorHAnsi"/>
          <w:sz w:val="24"/>
          <w:szCs w:val="24"/>
        </w:rPr>
      </w:pPr>
      <w:r w:rsidRPr="005A6CF6">
        <w:rPr>
          <w:rFonts w:asciiTheme="minorHAnsi" w:eastAsia="Calibri" w:hAnsiTheme="minorHAnsi"/>
          <w:sz w:val="24"/>
          <w:szCs w:val="24"/>
        </w:rPr>
        <w:t>L</w:t>
      </w:r>
      <w:r w:rsidR="00920724" w:rsidRPr="005A6CF6">
        <w:rPr>
          <w:rFonts w:asciiTheme="minorHAnsi" w:eastAsia="Calibri" w:hAnsiTheme="minorHAnsi"/>
          <w:sz w:val="24"/>
          <w:szCs w:val="24"/>
        </w:rPr>
        <w:t>’</w:t>
      </w:r>
      <w:r w:rsidRPr="005A6CF6">
        <w:rPr>
          <w:rFonts w:asciiTheme="minorHAnsi" w:eastAsia="Calibri" w:hAnsiTheme="minorHAnsi"/>
          <w:sz w:val="24"/>
          <w:szCs w:val="24"/>
        </w:rPr>
        <w:t>OMS établit également une série de documents sur le secteur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extraction artisanale et à petite échelle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or et la santé publique qui énoncent des mesures prescrites à l</w:t>
      </w:r>
      <w:r w:rsidR="00920724" w:rsidRPr="005A6CF6">
        <w:rPr>
          <w:rFonts w:asciiTheme="minorHAnsi" w:eastAsia="Calibri" w:hAnsiTheme="minorHAnsi"/>
          <w:sz w:val="24"/>
          <w:szCs w:val="24"/>
        </w:rPr>
        <w:t>’</w:t>
      </w:r>
      <w:r w:rsidRPr="005A6CF6">
        <w:rPr>
          <w:rFonts w:asciiTheme="minorHAnsi" w:eastAsia="Calibri" w:hAnsiTheme="minorHAnsi"/>
          <w:sz w:val="24"/>
          <w:szCs w:val="24"/>
        </w:rPr>
        <w:t>article 7 de la Convention de Minamata sur le mercure. Ces mesures consistent, entre autres :</w:t>
      </w:r>
    </w:p>
    <w:p w:rsidR="00686161" w:rsidRPr="005A6CF6" w:rsidRDefault="00686161" w:rsidP="002D02ED">
      <w:pPr>
        <w:tabs>
          <w:tab w:val="clear" w:pos="1247"/>
          <w:tab w:val="clear" w:pos="1814"/>
          <w:tab w:val="clear" w:pos="2381"/>
          <w:tab w:val="clear" w:pos="2948"/>
          <w:tab w:val="clear" w:pos="3515"/>
        </w:tabs>
        <w:autoSpaceDE w:val="0"/>
        <w:autoSpaceDN w:val="0"/>
        <w:adjustRightInd w:val="0"/>
        <w:ind w:left="1440"/>
        <w:rPr>
          <w:rFonts w:asciiTheme="minorHAnsi" w:eastAsia="Calibri" w:hAnsiTheme="minorHAnsi"/>
          <w:sz w:val="24"/>
          <w:szCs w:val="24"/>
        </w:rPr>
      </w:pPr>
    </w:p>
    <w:p w:rsidR="00686161" w:rsidRPr="005A6CF6" w:rsidRDefault="00686161" w:rsidP="002D02ED">
      <w:pPr>
        <w:numPr>
          <w:ilvl w:val="2"/>
          <w:numId w:val="66"/>
        </w:numPr>
        <w:tabs>
          <w:tab w:val="clear" w:pos="1247"/>
          <w:tab w:val="clear" w:pos="1814"/>
          <w:tab w:val="clear" w:pos="2381"/>
          <w:tab w:val="clear" w:pos="2948"/>
          <w:tab w:val="clear" w:pos="3515"/>
        </w:tabs>
        <w:autoSpaceDE w:val="0"/>
        <w:autoSpaceDN w:val="0"/>
        <w:adjustRightInd w:val="0"/>
        <w:spacing w:after="200"/>
        <w:rPr>
          <w:rFonts w:asciiTheme="minorHAnsi" w:eastAsia="Calibri" w:hAnsiTheme="minorHAnsi"/>
          <w:sz w:val="24"/>
          <w:szCs w:val="24"/>
        </w:rPr>
      </w:pPr>
      <w:r w:rsidRPr="005A6CF6">
        <w:rPr>
          <w:rFonts w:asciiTheme="minorHAnsi" w:eastAsia="Calibri" w:hAnsiTheme="minorHAnsi"/>
          <w:sz w:val="24"/>
          <w:szCs w:val="24"/>
        </w:rPr>
        <w:t>a) À établir une documentation pour former les professionnels de la santé afin qu</w:t>
      </w:r>
      <w:r w:rsidR="00920724" w:rsidRPr="005A6CF6">
        <w:rPr>
          <w:rFonts w:asciiTheme="minorHAnsi" w:eastAsia="Calibri" w:hAnsiTheme="minorHAnsi"/>
          <w:sz w:val="24"/>
          <w:szCs w:val="24"/>
        </w:rPr>
        <w:t>’</w:t>
      </w:r>
      <w:r w:rsidRPr="005A6CF6">
        <w:rPr>
          <w:rFonts w:asciiTheme="minorHAnsi" w:eastAsia="Calibri" w:hAnsiTheme="minorHAnsi"/>
          <w:sz w:val="24"/>
          <w:szCs w:val="24"/>
        </w:rPr>
        <w:t>ils soient à même de cerner et de régler les problèmes de salubrité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environnement et d</w:t>
      </w:r>
      <w:r w:rsidR="00920724" w:rsidRPr="005A6CF6">
        <w:rPr>
          <w:rFonts w:asciiTheme="minorHAnsi" w:eastAsia="Calibri" w:hAnsiTheme="minorHAnsi"/>
          <w:sz w:val="24"/>
          <w:szCs w:val="24"/>
        </w:rPr>
        <w:t>’</w:t>
      </w:r>
      <w:r w:rsidRPr="005A6CF6">
        <w:rPr>
          <w:rFonts w:asciiTheme="minorHAnsi" w:eastAsia="Calibri" w:hAnsiTheme="minorHAnsi"/>
          <w:sz w:val="24"/>
          <w:szCs w:val="24"/>
        </w:rPr>
        <w:t>hygiène professionnelle liés à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extraction artisanale et à petite échelle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or. L</w:t>
      </w:r>
      <w:r w:rsidR="00920724" w:rsidRPr="005A6CF6">
        <w:rPr>
          <w:rFonts w:asciiTheme="minorHAnsi" w:eastAsia="Calibri" w:hAnsiTheme="minorHAnsi"/>
          <w:sz w:val="24"/>
          <w:szCs w:val="24"/>
        </w:rPr>
        <w:t>’</w:t>
      </w:r>
      <w:r w:rsidRPr="005A6CF6">
        <w:rPr>
          <w:rFonts w:asciiTheme="minorHAnsi" w:eastAsia="Calibri" w:hAnsiTheme="minorHAnsi"/>
          <w:sz w:val="24"/>
          <w:szCs w:val="24"/>
        </w:rPr>
        <w:t>accent est mis en particulier sur la prévention et la gestion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 xml:space="preserve">exposition au mercure, les mesures à prendre pour y faire face et la sensibilisation à cette </w:t>
      </w:r>
      <w:proofErr w:type="gramStart"/>
      <w:r w:rsidRPr="005A6CF6">
        <w:rPr>
          <w:rFonts w:asciiTheme="minorHAnsi" w:eastAsia="Calibri" w:hAnsiTheme="minorHAnsi"/>
          <w:sz w:val="24"/>
          <w:szCs w:val="24"/>
        </w:rPr>
        <w:t>question;</w:t>
      </w:r>
      <w:proofErr w:type="gramEnd"/>
    </w:p>
    <w:p w:rsidR="00686161" w:rsidRPr="005A6CF6" w:rsidRDefault="00686161" w:rsidP="002D02ED">
      <w:pPr>
        <w:numPr>
          <w:ilvl w:val="2"/>
          <w:numId w:val="66"/>
        </w:numPr>
        <w:tabs>
          <w:tab w:val="clear" w:pos="1247"/>
          <w:tab w:val="clear" w:pos="1814"/>
          <w:tab w:val="clear" w:pos="2381"/>
          <w:tab w:val="clear" w:pos="2948"/>
          <w:tab w:val="clear" w:pos="3515"/>
        </w:tabs>
        <w:autoSpaceDE w:val="0"/>
        <w:autoSpaceDN w:val="0"/>
        <w:adjustRightInd w:val="0"/>
        <w:spacing w:after="200"/>
        <w:rPr>
          <w:rFonts w:asciiTheme="minorHAnsi" w:eastAsia="Calibri" w:hAnsiTheme="minorHAnsi"/>
          <w:sz w:val="24"/>
          <w:szCs w:val="24"/>
        </w:rPr>
      </w:pPr>
      <w:r w:rsidRPr="005A6CF6">
        <w:rPr>
          <w:rFonts w:asciiTheme="minorHAnsi" w:eastAsia="Calibri" w:hAnsiTheme="minorHAnsi"/>
          <w:sz w:val="24"/>
          <w:szCs w:val="24"/>
        </w:rPr>
        <w:t>b) À élaborer des orientations sur la conception des stratégies nationales de santé publique pour le secteur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extraction artisanale et à petite échelle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or s</w:t>
      </w:r>
      <w:r w:rsidR="00920724" w:rsidRPr="005A6CF6">
        <w:rPr>
          <w:rFonts w:asciiTheme="minorHAnsi" w:eastAsia="Calibri" w:hAnsiTheme="minorHAnsi"/>
          <w:sz w:val="24"/>
          <w:szCs w:val="24"/>
        </w:rPr>
        <w:t>’</w:t>
      </w:r>
      <w:r w:rsidRPr="005A6CF6">
        <w:rPr>
          <w:rFonts w:asciiTheme="minorHAnsi" w:eastAsia="Calibri" w:hAnsiTheme="minorHAnsi"/>
          <w:sz w:val="24"/>
          <w:szCs w:val="24"/>
        </w:rPr>
        <w:t xml:space="preserve">inscrivant notamment dans le cadre de la </w:t>
      </w:r>
      <w:proofErr w:type="gramStart"/>
      <w:r w:rsidRPr="005A6CF6">
        <w:rPr>
          <w:rFonts w:asciiTheme="minorHAnsi" w:eastAsia="Calibri" w:hAnsiTheme="minorHAnsi"/>
          <w:sz w:val="24"/>
          <w:szCs w:val="24"/>
        </w:rPr>
        <w:t>Convention;</w:t>
      </w:r>
      <w:proofErr w:type="gramEnd"/>
    </w:p>
    <w:p w:rsidR="00686161" w:rsidRPr="005A6CF6" w:rsidRDefault="00686161" w:rsidP="002D02ED">
      <w:pPr>
        <w:numPr>
          <w:ilvl w:val="2"/>
          <w:numId w:val="66"/>
        </w:numPr>
        <w:tabs>
          <w:tab w:val="clear" w:pos="1247"/>
          <w:tab w:val="clear" w:pos="1814"/>
          <w:tab w:val="clear" w:pos="2381"/>
          <w:tab w:val="clear" w:pos="2948"/>
          <w:tab w:val="clear" w:pos="3515"/>
        </w:tabs>
        <w:autoSpaceDE w:val="0"/>
        <w:autoSpaceDN w:val="0"/>
        <w:adjustRightInd w:val="0"/>
        <w:spacing w:after="200"/>
        <w:rPr>
          <w:rFonts w:asciiTheme="minorHAnsi" w:eastAsia="Calibri" w:hAnsiTheme="minorHAnsi"/>
          <w:sz w:val="24"/>
          <w:szCs w:val="24"/>
        </w:rPr>
      </w:pPr>
      <w:r w:rsidRPr="005A6CF6">
        <w:rPr>
          <w:rFonts w:asciiTheme="minorHAnsi" w:eastAsia="Calibri" w:hAnsiTheme="minorHAnsi"/>
          <w:sz w:val="24"/>
          <w:szCs w:val="24"/>
        </w:rPr>
        <w:t>c) Á procéder à une évaluation rapide de la situation sanitaire d</w:t>
      </w:r>
      <w:r w:rsidR="00920724" w:rsidRPr="005A6CF6">
        <w:rPr>
          <w:rFonts w:asciiTheme="minorHAnsi" w:eastAsia="Calibri" w:hAnsiTheme="minorHAnsi"/>
          <w:sz w:val="24"/>
          <w:szCs w:val="24"/>
        </w:rPr>
        <w:t>’</w:t>
      </w:r>
      <w:r w:rsidRPr="005A6CF6">
        <w:rPr>
          <w:rFonts w:asciiTheme="minorHAnsi" w:eastAsia="Calibri" w:hAnsiTheme="minorHAnsi"/>
          <w:sz w:val="24"/>
          <w:szCs w:val="24"/>
        </w:rPr>
        <w:t>une communauté s</w:t>
      </w:r>
      <w:r w:rsidR="00920724" w:rsidRPr="005A6CF6">
        <w:rPr>
          <w:rFonts w:asciiTheme="minorHAnsi" w:eastAsia="Calibri" w:hAnsiTheme="minorHAnsi"/>
          <w:sz w:val="24"/>
          <w:szCs w:val="24"/>
        </w:rPr>
        <w:t>’</w:t>
      </w:r>
      <w:r w:rsidRPr="005A6CF6">
        <w:rPr>
          <w:rFonts w:asciiTheme="minorHAnsi" w:eastAsia="Calibri" w:hAnsiTheme="minorHAnsi"/>
          <w:sz w:val="24"/>
          <w:szCs w:val="24"/>
        </w:rPr>
        <w:t>adonnant à l</w:t>
      </w:r>
      <w:r w:rsidR="00920724" w:rsidRPr="005A6CF6">
        <w:rPr>
          <w:rFonts w:asciiTheme="minorHAnsi" w:eastAsia="Calibri" w:hAnsiTheme="minorHAnsi"/>
          <w:sz w:val="24"/>
          <w:szCs w:val="24"/>
        </w:rPr>
        <w:t>’</w:t>
      </w:r>
      <w:r w:rsidRPr="005A6CF6">
        <w:rPr>
          <w:rFonts w:asciiTheme="minorHAnsi" w:eastAsia="Calibri" w:hAnsiTheme="minorHAnsi"/>
          <w:sz w:val="24"/>
          <w:szCs w:val="24"/>
        </w:rPr>
        <w:t xml:space="preserve">extraction artisanale et à petite échelle de </w:t>
      </w:r>
      <w:proofErr w:type="gramStart"/>
      <w:r w:rsidRPr="005A6CF6">
        <w:rPr>
          <w:rFonts w:asciiTheme="minorHAnsi" w:eastAsia="Calibri" w:hAnsiTheme="minorHAnsi"/>
          <w:sz w:val="24"/>
          <w:szCs w:val="24"/>
        </w:rPr>
        <w:t>l</w:t>
      </w:r>
      <w:r w:rsidR="00920724" w:rsidRPr="005A6CF6">
        <w:rPr>
          <w:rFonts w:asciiTheme="minorHAnsi" w:eastAsia="Calibri" w:hAnsiTheme="minorHAnsi"/>
          <w:sz w:val="24"/>
          <w:szCs w:val="24"/>
        </w:rPr>
        <w:t>’</w:t>
      </w:r>
      <w:r w:rsidRPr="005A6CF6">
        <w:rPr>
          <w:rFonts w:asciiTheme="minorHAnsi" w:eastAsia="Calibri" w:hAnsiTheme="minorHAnsi"/>
          <w:sz w:val="24"/>
          <w:szCs w:val="24"/>
        </w:rPr>
        <w:t>or;</w:t>
      </w:r>
      <w:proofErr w:type="gramEnd"/>
      <w:r w:rsidRPr="005A6CF6">
        <w:rPr>
          <w:rFonts w:asciiTheme="minorHAnsi" w:eastAsia="Calibri" w:hAnsiTheme="minorHAnsi"/>
          <w:sz w:val="24"/>
          <w:szCs w:val="24"/>
        </w:rPr>
        <w:t xml:space="preserve"> et</w:t>
      </w:r>
    </w:p>
    <w:p w:rsidR="00686161" w:rsidRPr="005A6CF6" w:rsidRDefault="00686161" w:rsidP="002D02ED">
      <w:pPr>
        <w:numPr>
          <w:ilvl w:val="2"/>
          <w:numId w:val="66"/>
        </w:numPr>
        <w:tabs>
          <w:tab w:val="clear" w:pos="1247"/>
          <w:tab w:val="clear" w:pos="1814"/>
          <w:tab w:val="clear" w:pos="2381"/>
          <w:tab w:val="clear" w:pos="2948"/>
          <w:tab w:val="clear" w:pos="3515"/>
        </w:tabs>
        <w:autoSpaceDE w:val="0"/>
        <w:autoSpaceDN w:val="0"/>
        <w:adjustRightInd w:val="0"/>
        <w:spacing w:before="120" w:after="200"/>
        <w:rPr>
          <w:rFonts w:asciiTheme="minorHAnsi" w:eastAsia="Calibri" w:hAnsiTheme="minorHAnsi"/>
          <w:sz w:val="24"/>
          <w:szCs w:val="24"/>
        </w:rPr>
      </w:pPr>
      <w:r w:rsidRPr="005A6CF6">
        <w:rPr>
          <w:rFonts w:asciiTheme="minorHAnsi" w:eastAsia="Calibri" w:hAnsiTheme="minorHAnsi"/>
          <w:sz w:val="24"/>
          <w:szCs w:val="24"/>
        </w:rPr>
        <w:t xml:space="preserve">d) À définir des principes en matière de bonne pratique concernant le recours à la </w:t>
      </w:r>
      <w:proofErr w:type="spellStart"/>
      <w:r w:rsidRPr="005A6CF6">
        <w:rPr>
          <w:rFonts w:asciiTheme="minorHAnsi" w:eastAsia="Calibri" w:hAnsiTheme="minorHAnsi"/>
          <w:sz w:val="24"/>
          <w:szCs w:val="24"/>
        </w:rPr>
        <w:t>biosurveillance</w:t>
      </w:r>
      <w:proofErr w:type="spellEnd"/>
      <w:r w:rsidRPr="005A6CF6">
        <w:rPr>
          <w:rFonts w:asciiTheme="minorHAnsi" w:eastAsia="Calibri" w:hAnsiTheme="minorHAnsi"/>
          <w:sz w:val="24"/>
          <w:szCs w:val="24"/>
        </w:rPr>
        <w:t xml:space="preserve"> des personnes travaillant dans le secteur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extraction artisanale et à petite échelle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or.</w:t>
      </w:r>
    </w:p>
    <w:p w:rsidR="00686161" w:rsidRPr="005A6CF6" w:rsidRDefault="00686161" w:rsidP="002D02ED">
      <w:pPr>
        <w:tabs>
          <w:tab w:val="clear" w:pos="1247"/>
          <w:tab w:val="clear" w:pos="1814"/>
          <w:tab w:val="clear" w:pos="2381"/>
          <w:tab w:val="clear" w:pos="2948"/>
          <w:tab w:val="clear" w:pos="3515"/>
        </w:tabs>
        <w:autoSpaceDE w:val="0"/>
        <w:autoSpaceDN w:val="0"/>
        <w:adjustRightInd w:val="0"/>
        <w:spacing w:before="120"/>
        <w:ind w:left="1800"/>
        <w:rPr>
          <w:rFonts w:asciiTheme="minorHAnsi" w:eastAsia="Calibri" w:hAnsiTheme="minorHAnsi"/>
          <w:sz w:val="24"/>
          <w:szCs w:val="24"/>
        </w:rPr>
      </w:pPr>
      <w:r w:rsidRPr="005A6CF6">
        <w:rPr>
          <w:rFonts w:asciiTheme="minorHAnsi" w:eastAsia="Calibri" w:hAnsiTheme="minorHAnsi"/>
          <w:sz w:val="24"/>
          <w:szCs w:val="24"/>
        </w:rPr>
        <w:t xml:space="preserve">La documentation ci-dessus devrait paraître au cours de la prochaine réunion du Comité de négociation intergouvernemental au printemps 2016. </w:t>
      </w:r>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before="120" w:after="200"/>
        <w:rPr>
          <w:rFonts w:asciiTheme="minorHAnsi" w:eastAsia="Calibri" w:hAnsiTheme="minorHAnsi"/>
          <w:sz w:val="24"/>
          <w:szCs w:val="24"/>
        </w:rPr>
      </w:pPr>
      <w:proofErr w:type="gramStart"/>
      <w:r w:rsidRPr="005A6CF6">
        <w:rPr>
          <w:rFonts w:asciiTheme="minorHAnsi" w:eastAsia="Calibri" w:hAnsiTheme="minorHAnsi"/>
          <w:b/>
          <w:color w:val="365F91"/>
          <w:sz w:val="24"/>
          <w:szCs w:val="24"/>
        </w:rPr>
        <w:t>Le Artisanal</w:t>
      </w:r>
      <w:proofErr w:type="gramEnd"/>
      <w:r w:rsidRPr="005A6CF6">
        <w:rPr>
          <w:rFonts w:asciiTheme="minorHAnsi" w:eastAsia="Calibri" w:hAnsiTheme="minorHAnsi"/>
          <w:b/>
          <w:color w:val="365F91"/>
          <w:sz w:val="24"/>
          <w:szCs w:val="24"/>
        </w:rPr>
        <w:t xml:space="preserve"> Gold Council</w:t>
      </w:r>
      <w:r w:rsidRPr="005A6CF6">
        <w:rPr>
          <w:rFonts w:asciiTheme="minorHAnsi" w:eastAsia="Calibri" w:hAnsiTheme="minorHAnsi"/>
          <w:sz w:val="24"/>
          <w:szCs w:val="24"/>
        </w:rPr>
        <w:t xml:space="preserve"> (AGC), a établi, en collaboration avec </w:t>
      </w:r>
      <w:r w:rsidRPr="005A6CF6">
        <w:rPr>
          <w:rFonts w:asciiTheme="minorHAnsi" w:eastAsia="Calibri" w:hAnsiTheme="minorHAnsi"/>
          <w:b/>
          <w:color w:val="365F91"/>
          <w:sz w:val="24"/>
          <w:szCs w:val="24"/>
        </w:rPr>
        <w:t>l</w:t>
      </w:r>
      <w:r w:rsidR="00920724" w:rsidRPr="005A6CF6">
        <w:rPr>
          <w:rFonts w:asciiTheme="minorHAnsi" w:eastAsia="Calibri" w:hAnsiTheme="minorHAnsi"/>
          <w:b/>
          <w:color w:val="365F91"/>
          <w:sz w:val="24"/>
          <w:szCs w:val="24"/>
        </w:rPr>
        <w:t>’</w:t>
      </w:r>
      <w:r w:rsidRPr="005A6CF6">
        <w:rPr>
          <w:rFonts w:asciiTheme="minorHAnsi" w:eastAsia="Calibri" w:hAnsiTheme="minorHAnsi"/>
          <w:b/>
          <w:color w:val="365F91"/>
          <w:sz w:val="24"/>
          <w:szCs w:val="24"/>
        </w:rPr>
        <w:t>ONUDI</w:t>
      </w:r>
      <w:r w:rsidRPr="005A6CF6">
        <w:rPr>
          <w:rFonts w:asciiTheme="minorHAnsi" w:eastAsia="Calibri" w:hAnsiTheme="minorHAnsi"/>
          <w:sz w:val="24"/>
          <w:szCs w:val="24"/>
        </w:rPr>
        <w:t>, un guide qui peut être utilisé pour former les professionnels de santé aux risques sanitaires auxquels sont habituellement exposés les travailleurs du secteur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extraction artisanale et à petite échelle de l</w:t>
      </w:r>
      <w:r w:rsidR="00920724" w:rsidRPr="005A6CF6">
        <w:rPr>
          <w:rFonts w:asciiTheme="minorHAnsi" w:eastAsia="Calibri" w:hAnsiTheme="minorHAnsi"/>
          <w:sz w:val="24"/>
          <w:szCs w:val="24"/>
        </w:rPr>
        <w:t>’</w:t>
      </w:r>
      <w:r w:rsidRPr="005A6CF6">
        <w:rPr>
          <w:rFonts w:asciiTheme="minorHAnsi" w:eastAsia="Calibri" w:hAnsiTheme="minorHAnsi"/>
          <w:sz w:val="24"/>
          <w:szCs w:val="24"/>
        </w:rPr>
        <w:t>or.</w:t>
      </w:r>
    </w:p>
    <w:p w:rsidR="00686161" w:rsidRPr="005A6CF6" w:rsidRDefault="00686161" w:rsidP="002D02ED">
      <w:pPr>
        <w:tabs>
          <w:tab w:val="clear" w:pos="1247"/>
          <w:tab w:val="clear" w:pos="1814"/>
          <w:tab w:val="clear" w:pos="2381"/>
          <w:tab w:val="clear" w:pos="2948"/>
          <w:tab w:val="clear" w:pos="3515"/>
        </w:tabs>
        <w:autoSpaceDE w:val="0"/>
        <w:autoSpaceDN w:val="0"/>
        <w:adjustRightInd w:val="0"/>
        <w:spacing w:before="120" w:after="200"/>
        <w:ind w:left="720"/>
        <w:rPr>
          <w:rFonts w:asciiTheme="minorHAnsi" w:eastAsia="Calibri" w:hAnsiTheme="minorHAnsi"/>
          <w:sz w:val="24"/>
          <w:szCs w:val="24"/>
        </w:rPr>
      </w:pPr>
      <w:r w:rsidRPr="005A6CF6">
        <w:rPr>
          <w:rFonts w:asciiTheme="minorHAnsi" w:eastAsia="Calibri" w:hAnsiTheme="minorHAnsi"/>
          <w:b/>
          <w:bCs/>
          <w:color w:val="365F91"/>
          <w:sz w:val="24"/>
          <w:szCs w:val="24"/>
        </w:rPr>
        <w:t xml:space="preserve">Artisanal Gold Council </w:t>
      </w:r>
      <w:r w:rsidRPr="005A6CF6">
        <w:rPr>
          <w:rFonts w:asciiTheme="minorHAnsi" w:eastAsia="Calibri" w:hAnsiTheme="minorHAnsi"/>
          <w:color w:val="000000"/>
          <w:sz w:val="24"/>
          <w:szCs w:val="24"/>
        </w:rPr>
        <w:t xml:space="preserve">(2014), Richard </w:t>
      </w:r>
      <w:r w:rsidRPr="005A6CF6">
        <w:rPr>
          <w:rFonts w:asciiTheme="minorHAnsi" w:eastAsia="Calibri" w:hAnsiTheme="minorHAnsi"/>
          <w:sz w:val="24"/>
          <w:szCs w:val="24"/>
        </w:rPr>
        <w:t xml:space="preserve">M., </w:t>
      </w:r>
      <w:proofErr w:type="spellStart"/>
      <w:r w:rsidRPr="005A6CF6">
        <w:rPr>
          <w:rFonts w:asciiTheme="minorHAnsi" w:eastAsia="Calibri" w:hAnsiTheme="minorHAnsi"/>
          <w:sz w:val="24"/>
          <w:szCs w:val="24"/>
        </w:rPr>
        <w:t>Moher</w:t>
      </w:r>
      <w:proofErr w:type="spellEnd"/>
      <w:r w:rsidRPr="005A6CF6">
        <w:rPr>
          <w:rFonts w:asciiTheme="minorHAnsi" w:eastAsia="Calibri" w:hAnsiTheme="minorHAnsi"/>
          <w:sz w:val="24"/>
          <w:szCs w:val="24"/>
        </w:rPr>
        <w:t xml:space="preserve"> P., et </w:t>
      </w:r>
      <w:proofErr w:type="spellStart"/>
      <w:r w:rsidRPr="005A6CF6">
        <w:rPr>
          <w:rFonts w:asciiTheme="minorHAnsi" w:eastAsia="Calibri" w:hAnsiTheme="minorHAnsi"/>
          <w:sz w:val="24"/>
          <w:szCs w:val="24"/>
        </w:rPr>
        <w:t>Telmer</w:t>
      </w:r>
      <w:proofErr w:type="spellEnd"/>
      <w:r w:rsidRPr="005A6CF6">
        <w:rPr>
          <w:rFonts w:asciiTheme="minorHAnsi" w:eastAsia="Calibri" w:hAnsiTheme="minorHAnsi"/>
          <w:sz w:val="24"/>
          <w:szCs w:val="24"/>
        </w:rPr>
        <w:t xml:space="preserve"> </w:t>
      </w:r>
      <w:proofErr w:type="gramStart"/>
      <w:r w:rsidRPr="005A6CF6">
        <w:rPr>
          <w:rFonts w:asciiTheme="minorHAnsi" w:eastAsia="Calibri" w:hAnsiTheme="minorHAnsi"/>
          <w:sz w:val="24"/>
          <w:szCs w:val="24"/>
        </w:rPr>
        <w:t>K.;</w:t>
      </w:r>
      <w:proofErr w:type="gramEnd"/>
      <w:r w:rsidRPr="005A6CF6">
        <w:rPr>
          <w:rFonts w:asciiTheme="minorHAnsi" w:eastAsia="Calibri" w:hAnsiTheme="minorHAnsi"/>
          <w:sz w:val="24"/>
          <w:szCs w:val="24"/>
        </w:rPr>
        <w:t xml:space="preserve"> </w:t>
      </w:r>
      <w:r w:rsidRPr="005A6CF6">
        <w:rPr>
          <w:rFonts w:asciiTheme="minorHAnsi" w:eastAsia="Calibri" w:hAnsiTheme="minorHAnsi"/>
          <w:b/>
          <w:bCs/>
          <w:color w:val="365F91"/>
          <w:sz w:val="24"/>
          <w:szCs w:val="24"/>
        </w:rPr>
        <w:t>Health Issues in Artisanal and Small-Scale Gold Mining</w:t>
      </w:r>
      <w:r w:rsidRPr="005A6CF6">
        <w:rPr>
          <w:rFonts w:asciiTheme="minorHAnsi" w:eastAsia="Calibri" w:hAnsiTheme="minorHAnsi"/>
          <w:sz w:val="24"/>
          <w:szCs w:val="24"/>
        </w:rPr>
        <w:t xml:space="preserve">- Beta Version 0.8, disponible en ligne sur le site : </w:t>
      </w:r>
      <w:hyperlink r:id="rId75" w:history="1">
        <w:r w:rsidRPr="005A6CF6">
          <w:rPr>
            <w:rFonts w:asciiTheme="minorHAnsi" w:eastAsia="Calibri" w:hAnsiTheme="minorHAnsi"/>
            <w:color w:val="0000FF"/>
            <w:sz w:val="24"/>
            <w:szCs w:val="24"/>
            <w:u w:val="single"/>
          </w:rPr>
          <w:t>www.artisanalgold.org</w:t>
        </w:r>
      </w:hyperlink>
      <w:r w:rsidRPr="005A6CF6">
        <w:rPr>
          <w:rFonts w:asciiTheme="minorHAnsi" w:eastAsia="Calibri" w:hAnsiTheme="minorHAnsi"/>
          <w:sz w:val="24"/>
          <w:szCs w:val="24"/>
        </w:rPr>
        <w:t>. (Dernière consultation, le 30 septembre 2014)</w:t>
      </w:r>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before="120" w:after="200"/>
        <w:rPr>
          <w:rFonts w:asciiTheme="minorHAnsi" w:hAnsiTheme="minorHAnsi"/>
          <w:color w:val="000000"/>
          <w:sz w:val="24"/>
          <w:szCs w:val="24"/>
        </w:rPr>
      </w:pPr>
      <w:r w:rsidRPr="005A6CF6">
        <w:rPr>
          <w:rFonts w:asciiTheme="minorHAnsi" w:eastAsia="Calibri" w:hAnsiTheme="minorHAnsi"/>
          <w:sz w:val="24"/>
          <w:szCs w:val="24"/>
        </w:rPr>
        <w:t>L</w:t>
      </w:r>
      <w:r w:rsidR="00920724" w:rsidRPr="005A6CF6">
        <w:rPr>
          <w:rFonts w:asciiTheme="minorHAnsi" w:eastAsia="Calibri" w:hAnsiTheme="minorHAnsi"/>
          <w:sz w:val="24"/>
          <w:szCs w:val="24"/>
        </w:rPr>
        <w:t>’</w:t>
      </w:r>
      <w:r w:rsidRPr="005A6CF6">
        <w:rPr>
          <w:rFonts w:asciiTheme="minorHAnsi" w:eastAsia="Calibri" w:hAnsiTheme="minorHAnsi"/>
          <w:sz w:val="24"/>
          <w:szCs w:val="24"/>
        </w:rPr>
        <w:t xml:space="preserve">ONUDI a publié un document intitulé </w:t>
      </w:r>
      <w:proofErr w:type="spellStart"/>
      <w:r w:rsidRPr="005A6CF6">
        <w:rPr>
          <w:rFonts w:asciiTheme="minorHAnsi" w:hAnsiTheme="minorHAnsi"/>
          <w:i/>
          <w:iCs/>
          <w:color w:val="000000"/>
          <w:sz w:val="24"/>
          <w:szCs w:val="24"/>
        </w:rPr>
        <w:t>Protocols</w:t>
      </w:r>
      <w:proofErr w:type="spellEnd"/>
      <w:r w:rsidRPr="005A6CF6">
        <w:rPr>
          <w:rFonts w:asciiTheme="minorHAnsi" w:hAnsiTheme="minorHAnsi"/>
          <w:i/>
          <w:iCs/>
          <w:color w:val="000000"/>
          <w:sz w:val="24"/>
          <w:szCs w:val="24"/>
        </w:rPr>
        <w:t xml:space="preserve"> for </w:t>
      </w:r>
      <w:proofErr w:type="spellStart"/>
      <w:r w:rsidRPr="005A6CF6">
        <w:rPr>
          <w:rFonts w:asciiTheme="minorHAnsi" w:hAnsiTheme="minorHAnsi"/>
          <w:i/>
          <w:iCs/>
          <w:color w:val="000000"/>
          <w:sz w:val="24"/>
          <w:szCs w:val="24"/>
        </w:rPr>
        <w:t>Environmental</w:t>
      </w:r>
      <w:proofErr w:type="spellEnd"/>
      <w:r w:rsidRPr="005A6CF6">
        <w:rPr>
          <w:rFonts w:asciiTheme="minorHAnsi" w:hAnsiTheme="minorHAnsi"/>
          <w:i/>
          <w:iCs/>
          <w:color w:val="000000"/>
          <w:sz w:val="24"/>
          <w:szCs w:val="24"/>
        </w:rPr>
        <w:t xml:space="preserve"> and Health </w:t>
      </w:r>
      <w:proofErr w:type="spellStart"/>
      <w:r w:rsidRPr="005A6CF6">
        <w:rPr>
          <w:rFonts w:asciiTheme="minorHAnsi" w:hAnsiTheme="minorHAnsi"/>
          <w:i/>
          <w:iCs/>
          <w:color w:val="000000"/>
          <w:sz w:val="24"/>
          <w:szCs w:val="24"/>
        </w:rPr>
        <w:t>Assessment</w:t>
      </w:r>
      <w:proofErr w:type="spellEnd"/>
      <w:r w:rsidRPr="005A6CF6">
        <w:rPr>
          <w:rFonts w:asciiTheme="minorHAnsi" w:hAnsiTheme="minorHAnsi"/>
          <w:i/>
          <w:iCs/>
          <w:color w:val="000000"/>
          <w:sz w:val="24"/>
          <w:szCs w:val="24"/>
        </w:rPr>
        <w:t xml:space="preserve"> of Mercury </w:t>
      </w:r>
      <w:proofErr w:type="spellStart"/>
      <w:r w:rsidRPr="005A6CF6">
        <w:rPr>
          <w:rFonts w:asciiTheme="minorHAnsi" w:hAnsiTheme="minorHAnsi"/>
          <w:i/>
          <w:iCs/>
          <w:color w:val="000000"/>
          <w:sz w:val="24"/>
          <w:szCs w:val="24"/>
        </w:rPr>
        <w:t>Released</w:t>
      </w:r>
      <w:proofErr w:type="spellEnd"/>
      <w:r w:rsidRPr="005A6CF6">
        <w:rPr>
          <w:rFonts w:asciiTheme="minorHAnsi" w:hAnsiTheme="minorHAnsi"/>
          <w:i/>
          <w:iCs/>
          <w:color w:val="000000"/>
          <w:sz w:val="24"/>
          <w:szCs w:val="24"/>
        </w:rPr>
        <w:t xml:space="preserve"> by Artisanal and Small-scale Gold </w:t>
      </w:r>
      <w:proofErr w:type="spellStart"/>
      <w:r w:rsidRPr="005A6CF6">
        <w:rPr>
          <w:rFonts w:asciiTheme="minorHAnsi" w:hAnsiTheme="minorHAnsi"/>
          <w:i/>
          <w:iCs/>
          <w:color w:val="000000"/>
          <w:sz w:val="24"/>
          <w:szCs w:val="24"/>
        </w:rPr>
        <w:t>Miners</w:t>
      </w:r>
      <w:proofErr w:type="spellEnd"/>
      <w:r w:rsidRPr="005A6CF6">
        <w:rPr>
          <w:rFonts w:asciiTheme="minorHAnsi" w:hAnsiTheme="minorHAnsi"/>
          <w:color w:val="000000"/>
          <w:sz w:val="24"/>
          <w:szCs w:val="24"/>
        </w:rPr>
        <w:t>. Organisation des Nations Unies pour le développement industriel, Vienne (Autriche), 294 pages (2004). Dernière consultation le 30 septembre 2014. À consulter sur le site</w:t>
      </w:r>
      <w:r w:rsidRPr="005A6CF6">
        <w:rPr>
          <w:rFonts w:asciiTheme="minorHAnsi" w:hAnsiTheme="minorHAnsi"/>
          <w:color w:val="000000"/>
          <w:sz w:val="24"/>
          <w:szCs w:val="24"/>
        </w:rPr>
        <w:tab/>
        <w:t xml:space="preserve"> </w:t>
      </w:r>
    </w:p>
    <w:p w:rsidR="00686161" w:rsidRPr="005A6CF6" w:rsidRDefault="00DD02EA" w:rsidP="002D02ED">
      <w:pPr>
        <w:tabs>
          <w:tab w:val="clear" w:pos="1247"/>
          <w:tab w:val="clear" w:pos="1814"/>
          <w:tab w:val="clear" w:pos="2381"/>
          <w:tab w:val="clear" w:pos="2948"/>
          <w:tab w:val="clear" w:pos="3515"/>
          <w:tab w:val="left" w:pos="709"/>
        </w:tabs>
        <w:autoSpaceDE w:val="0"/>
        <w:autoSpaceDN w:val="0"/>
        <w:adjustRightInd w:val="0"/>
        <w:spacing w:before="120" w:after="200"/>
        <w:ind w:left="720"/>
        <w:rPr>
          <w:rFonts w:asciiTheme="minorHAnsi" w:eastAsia="Calibri" w:hAnsiTheme="minorHAnsi"/>
          <w:sz w:val="24"/>
          <w:szCs w:val="24"/>
        </w:rPr>
      </w:pPr>
      <w:hyperlink r:id="rId76" w:history="1">
        <w:r w:rsidR="00686161" w:rsidRPr="005A6CF6">
          <w:rPr>
            <w:rStyle w:val="Hyperlink"/>
            <w:rFonts w:asciiTheme="minorHAnsi" w:hAnsiTheme="minorHAnsi"/>
            <w:sz w:val="24"/>
            <w:szCs w:val="24"/>
          </w:rPr>
          <w:t>http://www.unep.org/chemicalsandwaste/Portals/9/Mercury/Documents/ASGM/PROTOCOLS%20FOR%20ENVIRONMENTAL%20ASSESSMENT%20REVISION%2018-FINAL%20BOOK%20sb.pdf</w:t>
        </w:r>
      </w:hyperlink>
    </w:p>
    <w:p w:rsidR="00686161" w:rsidRPr="005A6CF6" w:rsidRDefault="00686161" w:rsidP="002D02ED">
      <w:pPr>
        <w:tabs>
          <w:tab w:val="clear" w:pos="1247"/>
          <w:tab w:val="clear" w:pos="1814"/>
          <w:tab w:val="clear" w:pos="2381"/>
          <w:tab w:val="clear" w:pos="2948"/>
          <w:tab w:val="clear" w:pos="3515"/>
        </w:tabs>
        <w:spacing w:after="120"/>
        <w:jc w:val="center"/>
        <w:rPr>
          <w:rFonts w:asciiTheme="minorHAnsi" w:eastAsia="Calibri" w:hAnsiTheme="minorHAnsi"/>
          <w:b/>
          <w:sz w:val="24"/>
          <w:szCs w:val="24"/>
        </w:rPr>
      </w:pPr>
      <w:r w:rsidRPr="005A6CF6">
        <w:rPr>
          <w:rFonts w:asciiTheme="minorHAnsi" w:eastAsia="Calibri" w:hAnsiTheme="minorHAnsi"/>
          <w:b/>
          <w:sz w:val="24"/>
          <w:szCs w:val="24"/>
        </w:rPr>
        <w:t xml:space="preserve">La condition des femmes et le travail des enfants </w:t>
      </w:r>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after="200"/>
        <w:rPr>
          <w:rFonts w:asciiTheme="minorHAnsi" w:hAnsiTheme="minorHAnsi"/>
          <w:sz w:val="24"/>
          <w:szCs w:val="24"/>
        </w:rPr>
      </w:pPr>
      <w:r w:rsidRPr="005A6CF6">
        <w:rPr>
          <w:rFonts w:asciiTheme="minorHAnsi" w:hAnsiTheme="minorHAnsi"/>
          <w:sz w:val="24"/>
          <w:szCs w:val="24"/>
        </w:rPr>
        <w:t>Des chercheurs de l</w:t>
      </w:r>
      <w:r w:rsidR="00920724" w:rsidRPr="005A6CF6">
        <w:rPr>
          <w:rFonts w:asciiTheme="minorHAnsi" w:hAnsiTheme="minorHAnsi"/>
          <w:sz w:val="24"/>
          <w:szCs w:val="24"/>
        </w:rPr>
        <w:t>’</w:t>
      </w:r>
      <w:r w:rsidRPr="005A6CF6">
        <w:rPr>
          <w:rFonts w:asciiTheme="minorHAnsi" w:hAnsiTheme="minorHAnsi"/>
          <w:sz w:val="24"/>
          <w:szCs w:val="24"/>
        </w:rPr>
        <w:t xml:space="preserve">Unité pétrole, gaz naturel et mines de la </w:t>
      </w:r>
      <w:r w:rsidRPr="005A6CF6">
        <w:rPr>
          <w:rFonts w:asciiTheme="minorHAnsi" w:hAnsiTheme="minorHAnsi"/>
          <w:b/>
          <w:bCs/>
          <w:iCs/>
          <w:color w:val="365F91"/>
          <w:sz w:val="24"/>
          <w:szCs w:val="24"/>
        </w:rPr>
        <w:t>Banque mondiale</w:t>
      </w:r>
      <w:r w:rsidRPr="005A6CF6">
        <w:rPr>
          <w:rFonts w:asciiTheme="minorHAnsi" w:hAnsiTheme="minorHAnsi"/>
          <w:sz w:val="24"/>
          <w:szCs w:val="24"/>
        </w:rPr>
        <w:t xml:space="preserve"> ont publié un document censé être utilisé comme un outil axé sur la complexité des rôles que jouent les femmes au sein des communautés s</w:t>
      </w:r>
      <w:r w:rsidR="00920724" w:rsidRPr="005A6CF6">
        <w:rPr>
          <w:rFonts w:asciiTheme="minorHAnsi" w:hAnsiTheme="minorHAnsi"/>
          <w:sz w:val="24"/>
          <w:szCs w:val="24"/>
        </w:rPr>
        <w:t>’</w:t>
      </w:r>
      <w:r w:rsidRPr="005A6CF6">
        <w:rPr>
          <w:rFonts w:asciiTheme="minorHAnsi" w:hAnsiTheme="minorHAnsi"/>
          <w:sz w:val="24"/>
          <w:szCs w:val="24"/>
        </w:rPr>
        <w:t>adonnant à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Le document, qui s</w:t>
      </w:r>
      <w:r w:rsidR="00920724" w:rsidRPr="005A6CF6">
        <w:rPr>
          <w:rFonts w:asciiTheme="minorHAnsi" w:hAnsiTheme="minorHAnsi"/>
          <w:sz w:val="24"/>
          <w:szCs w:val="24"/>
        </w:rPr>
        <w:t>’</w:t>
      </w:r>
      <w:r w:rsidRPr="005A6CF6">
        <w:rPr>
          <w:rFonts w:asciiTheme="minorHAnsi" w:hAnsiTheme="minorHAnsi"/>
          <w:sz w:val="24"/>
          <w:szCs w:val="24"/>
        </w:rPr>
        <w:t xml:space="preserve">intitule </w:t>
      </w:r>
      <w:proofErr w:type="spellStart"/>
      <w:r w:rsidRPr="005A6CF6">
        <w:rPr>
          <w:rFonts w:asciiTheme="minorHAnsi" w:hAnsiTheme="minorHAnsi"/>
          <w:b/>
          <w:bCs/>
          <w:iCs/>
          <w:color w:val="365F91"/>
          <w:sz w:val="24"/>
          <w:szCs w:val="24"/>
        </w:rPr>
        <w:t>Gender</w:t>
      </w:r>
      <w:proofErr w:type="spellEnd"/>
      <w:r w:rsidRPr="005A6CF6">
        <w:rPr>
          <w:rFonts w:asciiTheme="minorHAnsi" w:hAnsiTheme="minorHAnsi"/>
          <w:b/>
          <w:bCs/>
          <w:iCs/>
          <w:color w:val="365F91"/>
          <w:sz w:val="24"/>
          <w:szCs w:val="24"/>
        </w:rPr>
        <w:t xml:space="preserve"> Dimensions of Artisanal and Small-Scale </w:t>
      </w:r>
      <w:proofErr w:type="gramStart"/>
      <w:r w:rsidRPr="005A6CF6">
        <w:rPr>
          <w:rFonts w:asciiTheme="minorHAnsi" w:hAnsiTheme="minorHAnsi"/>
          <w:b/>
          <w:bCs/>
          <w:iCs/>
          <w:color w:val="365F91"/>
          <w:sz w:val="24"/>
          <w:szCs w:val="24"/>
        </w:rPr>
        <w:t>Mining:</w:t>
      </w:r>
      <w:proofErr w:type="gramEnd"/>
      <w:r w:rsidRPr="005A6CF6">
        <w:rPr>
          <w:rFonts w:asciiTheme="minorHAnsi" w:hAnsiTheme="minorHAnsi"/>
          <w:b/>
          <w:bCs/>
          <w:iCs/>
          <w:color w:val="365F91"/>
          <w:sz w:val="24"/>
          <w:szCs w:val="24"/>
        </w:rPr>
        <w:t xml:space="preserve"> A Rapid </w:t>
      </w:r>
      <w:proofErr w:type="spellStart"/>
      <w:r w:rsidRPr="005A6CF6">
        <w:rPr>
          <w:rFonts w:asciiTheme="minorHAnsi" w:hAnsiTheme="minorHAnsi"/>
          <w:b/>
          <w:bCs/>
          <w:iCs/>
          <w:color w:val="365F91"/>
          <w:sz w:val="24"/>
          <w:szCs w:val="24"/>
        </w:rPr>
        <w:t>Assessment</w:t>
      </w:r>
      <w:proofErr w:type="spellEnd"/>
      <w:r w:rsidRPr="005A6CF6">
        <w:rPr>
          <w:rFonts w:asciiTheme="minorHAnsi" w:hAnsiTheme="minorHAnsi"/>
          <w:b/>
          <w:bCs/>
          <w:iCs/>
          <w:color w:val="365F91"/>
          <w:sz w:val="24"/>
          <w:szCs w:val="24"/>
        </w:rPr>
        <w:t xml:space="preserve"> </w:t>
      </w:r>
      <w:proofErr w:type="spellStart"/>
      <w:r w:rsidRPr="005A6CF6">
        <w:rPr>
          <w:rFonts w:asciiTheme="minorHAnsi" w:hAnsiTheme="minorHAnsi"/>
          <w:b/>
          <w:bCs/>
          <w:iCs/>
          <w:color w:val="365F91"/>
          <w:sz w:val="24"/>
          <w:szCs w:val="24"/>
        </w:rPr>
        <w:t>Toolkit</w:t>
      </w:r>
      <w:proofErr w:type="spellEnd"/>
      <w:r w:rsidRPr="005A6CF6">
        <w:rPr>
          <w:rFonts w:asciiTheme="minorHAnsi" w:hAnsiTheme="minorHAnsi"/>
          <w:sz w:val="24"/>
          <w:szCs w:val="24"/>
        </w:rPr>
        <w:t>, consiste en une introduction brève mais exhaustive à la question de la condition des femmes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on y souligne l</w:t>
      </w:r>
      <w:r w:rsidR="00920724" w:rsidRPr="005A6CF6">
        <w:rPr>
          <w:rFonts w:asciiTheme="minorHAnsi" w:hAnsiTheme="minorHAnsi"/>
          <w:sz w:val="24"/>
          <w:szCs w:val="24"/>
        </w:rPr>
        <w:t>’</w:t>
      </w:r>
      <w:r w:rsidRPr="005A6CF6">
        <w:rPr>
          <w:rFonts w:asciiTheme="minorHAnsi" w:hAnsiTheme="minorHAnsi"/>
          <w:sz w:val="24"/>
          <w:szCs w:val="24"/>
        </w:rPr>
        <w:t>importance de cet outil et on indique comment l</w:t>
      </w:r>
      <w:r w:rsidR="00920724" w:rsidRPr="005A6CF6">
        <w:rPr>
          <w:rFonts w:asciiTheme="minorHAnsi" w:hAnsiTheme="minorHAnsi"/>
          <w:sz w:val="24"/>
          <w:szCs w:val="24"/>
        </w:rPr>
        <w:t>’</w:t>
      </w:r>
      <w:r w:rsidRPr="005A6CF6">
        <w:rPr>
          <w:rFonts w:asciiTheme="minorHAnsi" w:hAnsiTheme="minorHAnsi"/>
          <w:sz w:val="24"/>
          <w:szCs w:val="24"/>
        </w:rPr>
        <w:t>utiliser pour les études sur le terrain.</w:t>
      </w:r>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after="200"/>
        <w:rPr>
          <w:rFonts w:asciiTheme="minorHAnsi" w:hAnsiTheme="minorHAnsi"/>
          <w:sz w:val="24"/>
          <w:szCs w:val="24"/>
        </w:rPr>
      </w:pPr>
      <w:r w:rsidRPr="005A6CF6">
        <w:rPr>
          <w:rFonts w:asciiTheme="minorHAnsi" w:hAnsiTheme="minorHAnsi"/>
          <w:b/>
          <w:bCs/>
          <w:iCs/>
          <w:color w:val="365F91"/>
          <w:sz w:val="24"/>
          <w:szCs w:val="24"/>
        </w:rPr>
        <w:t>Le Département du travail des États-Unis</w:t>
      </w:r>
      <w:r w:rsidRPr="005A6CF6">
        <w:rPr>
          <w:rFonts w:asciiTheme="minorHAnsi" w:hAnsiTheme="minorHAnsi"/>
          <w:sz w:val="24"/>
          <w:szCs w:val="24"/>
        </w:rPr>
        <w:t xml:space="preserve"> a publié un outil interactif intitulé « </w:t>
      </w:r>
      <w:proofErr w:type="spellStart"/>
      <w:r w:rsidRPr="005A6CF6">
        <w:rPr>
          <w:rFonts w:asciiTheme="minorHAnsi" w:hAnsiTheme="minorHAnsi"/>
          <w:sz w:val="24"/>
          <w:szCs w:val="24"/>
        </w:rPr>
        <w:t>Reducing</w:t>
      </w:r>
      <w:proofErr w:type="spellEnd"/>
      <w:r w:rsidRPr="005A6CF6">
        <w:rPr>
          <w:rFonts w:asciiTheme="minorHAnsi" w:hAnsiTheme="minorHAnsi"/>
          <w:sz w:val="24"/>
          <w:szCs w:val="24"/>
        </w:rPr>
        <w:t xml:space="preserve"> Child Labor and </w:t>
      </w:r>
      <w:proofErr w:type="spellStart"/>
      <w:r w:rsidRPr="005A6CF6">
        <w:rPr>
          <w:rFonts w:asciiTheme="minorHAnsi" w:hAnsiTheme="minorHAnsi"/>
          <w:sz w:val="24"/>
          <w:szCs w:val="24"/>
        </w:rPr>
        <w:t>Forced</w:t>
      </w:r>
      <w:proofErr w:type="spellEnd"/>
      <w:r w:rsidRPr="005A6CF6">
        <w:rPr>
          <w:rFonts w:asciiTheme="minorHAnsi" w:hAnsiTheme="minorHAnsi"/>
          <w:sz w:val="24"/>
          <w:szCs w:val="24"/>
        </w:rPr>
        <w:t xml:space="preserve"> </w:t>
      </w:r>
      <w:proofErr w:type="gramStart"/>
      <w:r w:rsidRPr="005A6CF6">
        <w:rPr>
          <w:rFonts w:asciiTheme="minorHAnsi" w:hAnsiTheme="minorHAnsi"/>
          <w:sz w:val="24"/>
          <w:szCs w:val="24"/>
        </w:rPr>
        <w:t>Labor:</w:t>
      </w:r>
      <w:proofErr w:type="gramEnd"/>
      <w:r w:rsidRPr="005A6CF6">
        <w:rPr>
          <w:rFonts w:asciiTheme="minorHAnsi" w:hAnsiTheme="minorHAnsi"/>
          <w:sz w:val="24"/>
          <w:szCs w:val="24"/>
        </w:rPr>
        <w:t xml:space="preserve"> A </w:t>
      </w:r>
      <w:proofErr w:type="spellStart"/>
      <w:r w:rsidRPr="005A6CF6">
        <w:rPr>
          <w:rFonts w:asciiTheme="minorHAnsi" w:hAnsiTheme="minorHAnsi"/>
          <w:sz w:val="24"/>
          <w:szCs w:val="24"/>
        </w:rPr>
        <w:t>Toolkit</w:t>
      </w:r>
      <w:proofErr w:type="spellEnd"/>
      <w:r w:rsidRPr="005A6CF6">
        <w:rPr>
          <w:rFonts w:asciiTheme="minorHAnsi" w:hAnsiTheme="minorHAnsi"/>
          <w:sz w:val="24"/>
          <w:szCs w:val="24"/>
        </w:rPr>
        <w:t xml:space="preserve"> for </w:t>
      </w:r>
      <w:proofErr w:type="spellStart"/>
      <w:r w:rsidRPr="005A6CF6">
        <w:rPr>
          <w:rFonts w:asciiTheme="minorHAnsi" w:hAnsiTheme="minorHAnsi"/>
          <w:sz w:val="24"/>
          <w:szCs w:val="24"/>
        </w:rPr>
        <w:t>Responsible</w:t>
      </w:r>
      <w:proofErr w:type="spellEnd"/>
      <w:r w:rsidRPr="005A6CF6">
        <w:rPr>
          <w:rFonts w:asciiTheme="minorHAnsi" w:hAnsiTheme="minorHAnsi"/>
          <w:sz w:val="24"/>
          <w:szCs w:val="24"/>
        </w:rPr>
        <w:t xml:space="preserve"> Businesses » qui peut être utilisé pour tous les secteurs et toutes les industries lorsqu</w:t>
      </w:r>
      <w:r w:rsidR="00920724" w:rsidRPr="005A6CF6">
        <w:rPr>
          <w:rFonts w:asciiTheme="minorHAnsi" w:hAnsiTheme="minorHAnsi"/>
          <w:sz w:val="24"/>
          <w:szCs w:val="24"/>
        </w:rPr>
        <w:t>’</w:t>
      </w:r>
      <w:r w:rsidRPr="005A6CF6">
        <w:rPr>
          <w:rFonts w:asciiTheme="minorHAnsi" w:hAnsiTheme="minorHAnsi"/>
          <w:sz w:val="24"/>
          <w:szCs w:val="24"/>
        </w:rPr>
        <w:t xml:space="preserve">ils traitent de la question du travail des enfants et du travail forcé tout au long des filières considérées. Le document peut être consulté sur le site : </w:t>
      </w:r>
      <w:hyperlink r:id="rId77" w:history="1">
        <w:r w:rsidRPr="005A6CF6">
          <w:rPr>
            <w:rFonts w:asciiTheme="minorHAnsi" w:hAnsiTheme="minorHAnsi"/>
            <w:color w:val="0000FF"/>
            <w:sz w:val="24"/>
            <w:szCs w:val="24"/>
            <w:u w:val="single"/>
          </w:rPr>
          <w:t>http://www.dol.gov/ilab/child-forced-labor/index.htm</w:t>
        </w:r>
      </w:hyperlink>
      <w:r w:rsidRPr="005A6CF6">
        <w:rPr>
          <w:rFonts w:asciiTheme="minorHAnsi" w:hAnsiTheme="minorHAnsi"/>
          <w:color w:val="0000FF"/>
          <w:sz w:val="24"/>
          <w:szCs w:val="24"/>
          <w:u w:val="single"/>
        </w:rPr>
        <w:t>.</w:t>
      </w:r>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after="200"/>
        <w:rPr>
          <w:rFonts w:asciiTheme="minorHAnsi" w:hAnsiTheme="minorHAnsi"/>
          <w:sz w:val="24"/>
          <w:szCs w:val="24"/>
        </w:rPr>
      </w:pPr>
      <w:r w:rsidRPr="005A6CF6">
        <w:rPr>
          <w:rFonts w:asciiTheme="minorHAnsi" w:hAnsiTheme="minorHAnsi"/>
          <w:iCs/>
          <w:color w:val="000000"/>
          <w:sz w:val="24"/>
          <w:szCs w:val="24"/>
        </w:rPr>
        <w:t>Document de l</w:t>
      </w:r>
      <w:r w:rsidR="00920724" w:rsidRPr="005A6CF6">
        <w:rPr>
          <w:rFonts w:asciiTheme="minorHAnsi" w:hAnsiTheme="minorHAnsi"/>
          <w:iCs/>
          <w:color w:val="000000"/>
          <w:sz w:val="24"/>
          <w:szCs w:val="24"/>
        </w:rPr>
        <w:t>’</w:t>
      </w:r>
      <w:r w:rsidRPr="005A6CF6">
        <w:rPr>
          <w:rFonts w:asciiTheme="minorHAnsi" w:hAnsiTheme="minorHAnsi"/>
          <w:b/>
          <w:bCs/>
          <w:iCs/>
          <w:color w:val="365F91"/>
          <w:sz w:val="24"/>
          <w:szCs w:val="24"/>
        </w:rPr>
        <w:t xml:space="preserve">OIT </w:t>
      </w:r>
      <w:r w:rsidRPr="005A6CF6">
        <w:rPr>
          <w:rFonts w:asciiTheme="minorHAnsi" w:hAnsiTheme="minorHAnsi"/>
          <w:iCs/>
          <w:color w:val="000000"/>
          <w:sz w:val="24"/>
          <w:szCs w:val="24"/>
        </w:rPr>
        <w:t>(2007) sur les jeunes filles travaillant dans les mines (</w:t>
      </w:r>
      <w:r w:rsidRPr="005A6CF6">
        <w:rPr>
          <w:rFonts w:asciiTheme="minorHAnsi" w:hAnsiTheme="minorHAnsi"/>
          <w:i/>
          <w:color w:val="000000"/>
          <w:sz w:val="24"/>
          <w:szCs w:val="24"/>
        </w:rPr>
        <w:t>girls in mining</w:t>
      </w:r>
      <w:r w:rsidRPr="005A6CF6">
        <w:rPr>
          <w:rFonts w:asciiTheme="minorHAnsi" w:hAnsiTheme="minorHAnsi"/>
          <w:iCs/>
          <w:color w:val="000000"/>
          <w:sz w:val="24"/>
          <w:szCs w:val="24"/>
        </w:rPr>
        <w:t>)</w:t>
      </w:r>
      <w:r w:rsidRPr="005A6CF6">
        <w:rPr>
          <w:rFonts w:asciiTheme="minorHAnsi" w:hAnsiTheme="minorHAnsi"/>
          <w:iCs/>
          <w:color w:val="000000"/>
          <w:sz w:val="24"/>
          <w:szCs w:val="24"/>
        </w:rPr>
        <w:tab/>
      </w:r>
      <w:r w:rsidRPr="005A6CF6">
        <w:rPr>
          <w:rFonts w:asciiTheme="minorHAnsi" w:hAnsiTheme="minorHAnsi"/>
          <w:i/>
          <w:sz w:val="24"/>
          <w:szCs w:val="24"/>
        </w:rPr>
        <w:t xml:space="preserve"> </w:t>
      </w:r>
      <w:hyperlink r:id="rId78" w:history="1">
        <w:r w:rsidRPr="005A6CF6">
          <w:rPr>
            <w:rFonts w:asciiTheme="minorHAnsi" w:hAnsiTheme="minorHAnsi"/>
            <w:color w:val="0000FF"/>
            <w:sz w:val="24"/>
            <w:szCs w:val="24"/>
            <w:u w:val="single"/>
          </w:rPr>
          <w:t>http://www.ilo.org/public/portugue/region/eurpro/lisbon/pdf/girlsmining.pdf</w:t>
        </w:r>
      </w:hyperlink>
      <w:r w:rsidRPr="005A6CF6">
        <w:rPr>
          <w:rFonts w:asciiTheme="minorHAnsi" w:hAnsiTheme="minorHAnsi"/>
          <w:sz w:val="24"/>
          <w:szCs w:val="24"/>
        </w:rPr>
        <w:t>.</w:t>
      </w:r>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after="200"/>
        <w:rPr>
          <w:rFonts w:asciiTheme="minorHAnsi" w:hAnsiTheme="minorHAnsi"/>
          <w:sz w:val="24"/>
          <w:szCs w:val="24"/>
        </w:rPr>
      </w:pPr>
      <w:r w:rsidRPr="005A6CF6">
        <w:rPr>
          <w:rFonts w:asciiTheme="minorHAnsi" w:hAnsiTheme="minorHAnsi"/>
          <w:iCs/>
          <w:color w:val="000000"/>
          <w:sz w:val="24"/>
          <w:szCs w:val="24"/>
        </w:rPr>
        <w:t>L</w:t>
      </w:r>
      <w:r w:rsidR="00920724" w:rsidRPr="005A6CF6">
        <w:rPr>
          <w:rFonts w:asciiTheme="minorHAnsi" w:hAnsiTheme="minorHAnsi"/>
          <w:iCs/>
          <w:color w:val="000000"/>
          <w:sz w:val="24"/>
          <w:szCs w:val="24"/>
        </w:rPr>
        <w:t>’</w:t>
      </w:r>
      <w:r w:rsidRPr="005A6CF6">
        <w:rPr>
          <w:rFonts w:asciiTheme="minorHAnsi" w:hAnsiTheme="minorHAnsi"/>
          <w:iCs/>
          <w:color w:val="000000"/>
          <w:sz w:val="24"/>
          <w:szCs w:val="24"/>
        </w:rPr>
        <w:t xml:space="preserve">organisation </w:t>
      </w:r>
      <w:r w:rsidRPr="005A6CF6">
        <w:rPr>
          <w:rFonts w:asciiTheme="minorHAnsi" w:hAnsiTheme="minorHAnsi"/>
          <w:b/>
          <w:iCs/>
          <w:color w:val="0070C0"/>
          <w:sz w:val="24"/>
          <w:szCs w:val="24"/>
        </w:rPr>
        <w:t>PACT</w:t>
      </w:r>
      <w:r w:rsidRPr="005A6CF6">
        <w:rPr>
          <w:rFonts w:asciiTheme="minorHAnsi" w:hAnsiTheme="minorHAnsi"/>
          <w:iCs/>
          <w:color w:val="000000"/>
          <w:sz w:val="24"/>
          <w:szCs w:val="24"/>
        </w:rPr>
        <w:t xml:space="preserve"> (</w:t>
      </w:r>
      <w:r w:rsidRPr="005A6CF6">
        <w:rPr>
          <w:rFonts w:asciiTheme="minorHAnsi" w:hAnsiTheme="minorHAnsi"/>
          <w:sz w:val="24"/>
          <w:szCs w:val="24"/>
        </w:rPr>
        <w:t xml:space="preserve">Poole, Hayes, and </w:t>
      </w:r>
      <w:proofErr w:type="spellStart"/>
      <w:r w:rsidRPr="005A6CF6">
        <w:rPr>
          <w:rFonts w:asciiTheme="minorHAnsi" w:hAnsiTheme="minorHAnsi"/>
          <w:sz w:val="24"/>
          <w:szCs w:val="24"/>
        </w:rPr>
        <w:t>Kacapor</w:t>
      </w:r>
      <w:proofErr w:type="spellEnd"/>
      <w:r w:rsidRPr="005A6CF6">
        <w:rPr>
          <w:rFonts w:asciiTheme="minorHAnsi" w:hAnsiTheme="minorHAnsi"/>
          <w:sz w:val="24"/>
          <w:szCs w:val="24"/>
        </w:rPr>
        <w:t xml:space="preserve">) (2013) a publié un document intitulé </w:t>
      </w:r>
      <w:proofErr w:type="spellStart"/>
      <w:r w:rsidRPr="005A6CF6">
        <w:rPr>
          <w:rFonts w:asciiTheme="minorHAnsi" w:hAnsiTheme="minorHAnsi"/>
          <w:i/>
          <w:sz w:val="24"/>
          <w:szCs w:val="24"/>
        </w:rPr>
        <w:t>Breaking</w:t>
      </w:r>
      <w:proofErr w:type="spellEnd"/>
      <w:r w:rsidRPr="005A6CF6">
        <w:rPr>
          <w:rFonts w:asciiTheme="minorHAnsi" w:hAnsiTheme="minorHAnsi"/>
          <w:i/>
          <w:sz w:val="24"/>
          <w:szCs w:val="24"/>
        </w:rPr>
        <w:t xml:space="preserve"> the </w:t>
      </w:r>
      <w:proofErr w:type="spellStart"/>
      <w:proofErr w:type="gramStart"/>
      <w:r w:rsidRPr="005A6CF6">
        <w:rPr>
          <w:rFonts w:asciiTheme="minorHAnsi" w:hAnsiTheme="minorHAnsi"/>
          <w:i/>
          <w:sz w:val="24"/>
          <w:szCs w:val="24"/>
        </w:rPr>
        <w:t>chain</w:t>
      </w:r>
      <w:proofErr w:type="spellEnd"/>
      <w:r w:rsidRPr="005A6CF6">
        <w:rPr>
          <w:rFonts w:asciiTheme="minorHAnsi" w:hAnsiTheme="minorHAnsi"/>
          <w:i/>
          <w:sz w:val="24"/>
          <w:szCs w:val="24"/>
        </w:rPr>
        <w:t>:</w:t>
      </w:r>
      <w:proofErr w:type="gramEnd"/>
      <w:r w:rsidRPr="005A6CF6">
        <w:rPr>
          <w:rFonts w:asciiTheme="minorHAnsi" w:hAnsiTheme="minorHAnsi"/>
          <w:i/>
          <w:sz w:val="24"/>
          <w:szCs w:val="24"/>
        </w:rPr>
        <w:t xml:space="preserve"> </w:t>
      </w:r>
      <w:proofErr w:type="spellStart"/>
      <w:r w:rsidRPr="005A6CF6">
        <w:rPr>
          <w:rFonts w:asciiTheme="minorHAnsi" w:hAnsiTheme="minorHAnsi"/>
          <w:i/>
          <w:sz w:val="24"/>
          <w:szCs w:val="24"/>
        </w:rPr>
        <w:t>Ending</w:t>
      </w:r>
      <w:proofErr w:type="spellEnd"/>
      <w:r w:rsidRPr="005A6CF6">
        <w:rPr>
          <w:rFonts w:asciiTheme="minorHAnsi" w:hAnsiTheme="minorHAnsi"/>
          <w:i/>
          <w:sz w:val="24"/>
          <w:szCs w:val="24"/>
        </w:rPr>
        <w:t xml:space="preserve"> the </w:t>
      </w:r>
      <w:proofErr w:type="spellStart"/>
      <w:r w:rsidRPr="005A6CF6">
        <w:rPr>
          <w:rFonts w:asciiTheme="minorHAnsi" w:hAnsiTheme="minorHAnsi"/>
          <w:i/>
          <w:sz w:val="24"/>
          <w:szCs w:val="24"/>
        </w:rPr>
        <w:t>supply</w:t>
      </w:r>
      <w:proofErr w:type="spellEnd"/>
      <w:r w:rsidRPr="005A6CF6">
        <w:rPr>
          <w:rFonts w:asciiTheme="minorHAnsi" w:hAnsiTheme="minorHAnsi"/>
          <w:i/>
          <w:sz w:val="24"/>
          <w:szCs w:val="24"/>
        </w:rPr>
        <w:t xml:space="preserve"> of </w:t>
      </w:r>
      <w:proofErr w:type="spellStart"/>
      <w:r w:rsidRPr="005A6CF6">
        <w:rPr>
          <w:rFonts w:asciiTheme="minorHAnsi" w:hAnsiTheme="minorHAnsi"/>
          <w:i/>
          <w:sz w:val="24"/>
          <w:szCs w:val="24"/>
        </w:rPr>
        <w:t>child-mined</w:t>
      </w:r>
      <w:proofErr w:type="spellEnd"/>
      <w:r w:rsidRPr="005A6CF6">
        <w:rPr>
          <w:rFonts w:asciiTheme="minorHAnsi" w:hAnsiTheme="minorHAnsi"/>
          <w:i/>
          <w:sz w:val="24"/>
          <w:szCs w:val="24"/>
        </w:rPr>
        <w:t xml:space="preserve"> </w:t>
      </w:r>
      <w:proofErr w:type="spellStart"/>
      <w:r w:rsidRPr="005A6CF6">
        <w:rPr>
          <w:rFonts w:asciiTheme="minorHAnsi" w:hAnsiTheme="minorHAnsi"/>
          <w:i/>
          <w:sz w:val="24"/>
          <w:szCs w:val="24"/>
        </w:rPr>
        <w:t>minerals</w:t>
      </w:r>
      <w:proofErr w:type="spellEnd"/>
      <w:r w:rsidRPr="005A6CF6">
        <w:rPr>
          <w:rFonts w:asciiTheme="minorHAnsi" w:hAnsiTheme="minorHAnsi"/>
          <w:i/>
          <w:sz w:val="24"/>
          <w:szCs w:val="24"/>
        </w:rPr>
        <w:tab/>
        <w:t xml:space="preserve"> </w:t>
      </w:r>
      <w:hyperlink r:id="rId79" w:history="1">
        <w:r w:rsidRPr="005A6CF6">
          <w:rPr>
            <w:rFonts w:asciiTheme="minorHAnsi" w:hAnsiTheme="minorHAnsi"/>
            <w:color w:val="0000FF"/>
            <w:sz w:val="24"/>
            <w:szCs w:val="24"/>
            <w:u w:val="single"/>
          </w:rPr>
          <w:t>http://www.pactworld.org/sites/default/files/PACT%20Child%20Labor%20Report%20English%202013.pdf</w:t>
        </w:r>
      </w:hyperlink>
      <w:r w:rsidRPr="005A6CF6">
        <w:rPr>
          <w:rFonts w:asciiTheme="minorHAnsi" w:hAnsiTheme="minorHAnsi"/>
          <w:sz w:val="24"/>
          <w:szCs w:val="24"/>
        </w:rPr>
        <w:t xml:space="preserve"> </w:t>
      </w:r>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after="200"/>
        <w:jc w:val="both"/>
        <w:rPr>
          <w:rFonts w:asciiTheme="minorHAnsi" w:hAnsiTheme="minorHAnsi"/>
          <w:sz w:val="24"/>
          <w:szCs w:val="24"/>
        </w:rPr>
      </w:pPr>
      <w:r w:rsidRPr="005A6CF6">
        <w:rPr>
          <w:rFonts w:asciiTheme="minorHAnsi" w:hAnsiTheme="minorHAnsi"/>
          <w:b/>
          <w:bCs/>
          <w:iCs/>
          <w:color w:val="365F91"/>
          <w:sz w:val="24"/>
          <w:szCs w:val="24"/>
        </w:rPr>
        <w:t>L</w:t>
      </w:r>
      <w:r w:rsidR="00920724" w:rsidRPr="005A6CF6">
        <w:rPr>
          <w:rFonts w:asciiTheme="minorHAnsi" w:hAnsiTheme="minorHAnsi"/>
          <w:b/>
          <w:bCs/>
          <w:iCs/>
          <w:color w:val="365F91"/>
          <w:sz w:val="24"/>
          <w:szCs w:val="24"/>
        </w:rPr>
        <w:t>’</w:t>
      </w:r>
      <w:r w:rsidRPr="005A6CF6">
        <w:rPr>
          <w:rFonts w:asciiTheme="minorHAnsi" w:hAnsiTheme="minorHAnsi"/>
          <w:b/>
          <w:bCs/>
          <w:iCs/>
          <w:color w:val="365F91"/>
          <w:sz w:val="24"/>
          <w:szCs w:val="24"/>
        </w:rPr>
        <w:t xml:space="preserve">UNICEF </w:t>
      </w:r>
      <w:r w:rsidRPr="005A6CF6">
        <w:rPr>
          <w:rFonts w:asciiTheme="minorHAnsi" w:hAnsiTheme="minorHAnsi"/>
          <w:iCs/>
          <w:color w:val="000000"/>
          <w:sz w:val="24"/>
          <w:szCs w:val="24"/>
        </w:rPr>
        <w:t>a publié en 2012 un document intitulé</w:t>
      </w:r>
      <w:r w:rsidRPr="005A6CF6">
        <w:rPr>
          <w:rFonts w:asciiTheme="minorHAnsi" w:hAnsiTheme="minorHAnsi"/>
          <w:sz w:val="24"/>
          <w:szCs w:val="24"/>
        </w:rPr>
        <w:t xml:space="preserve"> </w:t>
      </w:r>
      <w:proofErr w:type="spellStart"/>
      <w:r w:rsidRPr="005A6CF6">
        <w:rPr>
          <w:rFonts w:asciiTheme="minorHAnsi" w:hAnsiTheme="minorHAnsi"/>
          <w:i/>
          <w:sz w:val="24"/>
          <w:szCs w:val="24"/>
        </w:rPr>
        <w:t>Children</w:t>
      </w:r>
      <w:proofErr w:type="spellEnd"/>
      <w:r w:rsidRPr="005A6CF6">
        <w:rPr>
          <w:rFonts w:asciiTheme="minorHAnsi" w:hAnsiTheme="minorHAnsi"/>
          <w:i/>
          <w:sz w:val="24"/>
          <w:szCs w:val="24"/>
        </w:rPr>
        <w:t xml:space="preserve"> </w:t>
      </w:r>
      <w:proofErr w:type="spellStart"/>
      <w:r w:rsidRPr="005A6CF6">
        <w:rPr>
          <w:rFonts w:asciiTheme="minorHAnsi" w:hAnsiTheme="minorHAnsi"/>
          <w:i/>
          <w:sz w:val="24"/>
          <w:szCs w:val="24"/>
        </w:rPr>
        <w:t>working</w:t>
      </w:r>
      <w:proofErr w:type="spellEnd"/>
      <w:r w:rsidRPr="005A6CF6">
        <w:rPr>
          <w:rFonts w:asciiTheme="minorHAnsi" w:hAnsiTheme="minorHAnsi"/>
          <w:i/>
          <w:sz w:val="24"/>
          <w:szCs w:val="24"/>
        </w:rPr>
        <w:t xml:space="preserve"> in mines</w:t>
      </w:r>
      <w:r w:rsidRPr="005A6CF6">
        <w:rPr>
          <w:rFonts w:asciiTheme="minorHAnsi" w:hAnsiTheme="minorHAnsi"/>
          <w:i/>
          <w:sz w:val="24"/>
          <w:szCs w:val="24"/>
        </w:rPr>
        <w:tab/>
        <w:t xml:space="preserve"> </w:t>
      </w:r>
      <w:hyperlink r:id="rId80" w:history="1">
        <w:r w:rsidRPr="005A6CF6">
          <w:rPr>
            <w:rFonts w:asciiTheme="minorHAnsi" w:hAnsiTheme="minorHAnsi"/>
            <w:color w:val="0000FF"/>
            <w:sz w:val="24"/>
            <w:szCs w:val="24"/>
            <w:u w:val="single"/>
          </w:rPr>
          <w:t>http://www.unicef.org/wcaro/english/Briefing_paper_No_4_-_children_working_in_mines_and_quarries.pdf</w:t>
        </w:r>
      </w:hyperlink>
    </w:p>
    <w:p w:rsidR="00686161" w:rsidRPr="005A6CF6" w:rsidRDefault="00686161" w:rsidP="002D02ED">
      <w:pPr>
        <w:numPr>
          <w:ilvl w:val="0"/>
          <w:numId w:val="37"/>
        </w:numPr>
        <w:tabs>
          <w:tab w:val="clear" w:pos="1247"/>
          <w:tab w:val="clear" w:pos="1814"/>
          <w:tab w:val="clear" w:pos="2381"/>
          <w:tab w:val="clear" w:pos="2948"/>
          <w:tab w:val="clear" w:pos="3515"/>
          <w:tab w:val="left" w:pos="709"/>
        </w:tabs>
        <w:autoSpaceDE w:val="0"/>
        <w:autoSpaceDN w:val="0"/>
        <w:adjustRightInd w:val="0"/>
        <w:spacing w:after="200"/>
        <w:jc w:val="both"/>
        <w:rPr>
          <w:rFonts w:asciiTheme="minorHAnsi" w:hAnsiTheme="minorHAnsi"/>
          <w:sz w:val="24"/>
          <w:szCs w:val="24"/>
        </w:rPr>
      </w:pPr>
      <w:r w:rsidRPr="005A6CF6">
        <w:rPr>
          <w:rFonts w:asciiTheme="minorHAnsi" w:hAnsiTheme="minorHAnsi"/>
          <w:b/>
          <w:bCs/>
          <w:iCs/>
          <w:color w:val="365F91"/>
          <w:sz w:val="24"/>
          <w:szCs w:val="24"/>
        </w:rPr>
        <w:t>La Banque mondiale</w:t>
      </w:r>
      <w:r w:rsidRPr="005A6CF6">
        <w:rPr>
          <w:rFonts w:asciiTheme="minorHAnsi" w:hAnsiTheme="minorHAnsi"/>
          <w:iCs/>
          <w:color w:val="000000"/>
          <w:sz w:val="24"/>
          <w:szCs w:val="24"/>
        </w:rPr>
        <w:t xml:space="preserve"> a publié en 2012 un document intitulé</w:t>
      </w:r>
      <w:r w:rsidRPr="005A6CF6">
        <w:rPr>
          <w:rFonts w:asciiTheme="minorHAnsi" w:hAnsiTheme="minorHAnsi"/>
          <w:sz w:val="24"/>
          <w:szCs w:val="24"/>
        </w:rPr>
        <w:t xml:space="preserve"> </w:t>
      </w:r>
      <w:proofErr w:type="spellStart"/>
      <w:r w:rsidRPr="005A6CF6">
        <w:rPr>
          <w:rFonts w:asciiTheme="minorHAnsi" w:hAnsiTheme="minorHAnsi"/>
          <w:i/>
          <w:iCs/>
          <w:sz w:val="24"/>
          <w:szCs w:val="24"/>
        </w:rPr>
        <w:t>Gender</w:t>
      </w:r>
      <w:proofErr w:type="spellEnd"/>
      <w:r w:rsidRPr="005A6CF6">
        <w:rPr>
          <w:rFonts w:asciiTheme="minorHAnsi" w:hAnsiTheme="minorHAnsi"/>
          <w:i/>
          <w:iCs/>
          <w:sz w:val="24"/>
          <w:szCs w:val="24"/>
        </w:rPr>
        <w:t xml:space="preserve"> Dimensions of Artisanal and Small-Scale </w:t>
      </w:r>
      <w:proofErr w:type="gramStart"/>
      <w:r w:rsidRPr="005A6CF6">
        <w:rPr>
          <w:rFonts w:asciiTheme="minorHAnsi" w:hAnsiTheme="minorHAnsi"/>
          <w:i/>
          <w:iCs/>
          <w:sz w:val="24"/>
          <w:szCs w:val="24"/>
        </w:rPr>
        <w:t>Mining:</w:t>
      </w:r>
      <w:proofErr w:type="gramEnd"/>
      <w:r w:rsidRPr="005A6CF6">
        <w:rPr>
          <w:rFonts w:asciiTheme="minorHAnsi" w:hAnsiTheme="minorHAnsi"/>
          <w:i/>
          <w:iCs/>
          <w:sz w:val="24"/>
          <w:szCs w:val="24"/>
        </w:rPr>
        <w:t xml:space="preserve"> A Rapid </w:t>
      </w:r>
      <w:proofErr w:type="spellStart"/>
      <w:r w:rsidRPr="005A6CF6">
        <w:rPr>
          <w:rFonts w:asciiTheme="minorHAnsi" w:hAnsiTheme="minorHAnsi"/>
          <w:i/>
          <w:iCs/>
          <w:sz w:val="24"/>
          <w:szCs w:val="24"/>
        </w:rPr>
        <w:t>Assessment</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Toolkit</w:t>
      </w:r>
      <w:proofErr w:type="spellEnd"/>
      <w:r w:rsidRPr="005A6CF6">
        <w:rPr>
          <w:rFonts w:asciiTheme="minorHAnsi" w:hAnsiTheme="minorHAnsi"/>
          <w:i/>
          <w:iCs/>
          <w:sz w:val="24"/>
          <w:szCs w:val="24"/>
        </w:rPr>
        <w:t>.</w:t>
      </w:r>
      <w:r w:rsidRPr="005A6CF6">
        <w:rPr>
          <w:rFonts w:asciiTheme="minorHAnsi" w:hAnsiTheme="minorHAnsi"/>
          <w:i/>
          <w:iCs/>
          <w:sz w:val="24"/>
          <w:szCs w:val="24"/>
        </w:rPr>
        <w:tab/>
      </w:r>
      <w:r w:rsidRPr="005A6CF6">
        <w:rPr>
          <w:rFonts w:asciiTheme="minorHAnsi" w:hAnsiTheme="minorHAnsi"/>
          <w:sz w:val="24"/>
          <w:szCs w:val="24"/>
        </w:rPr>
        <w:t xml:space="preserve"> </w:t>
      </w:r>
      <w:hyperlink r:id="rId81" w:history="1">
        <w:r w:rsidRPr="005A6CF6">
          <w:rPr>
            <w:rFonts w:asciiTheme="minorHAnsi" w:hAnsiTheme="minorHAnsi"/>
            <w:color w:val="0000FF"/>
            <w:sz w:val="24"/>
            <w:szCs w:val="24"/>
            <w:u w:val="single"/>
          </w:rPr>
          <w:t>http://siteresources.worldbank.org/INTEXTINDWOM/Resources/Gender_and_ASM_Toolkit.pdf</w:t>
        </w:r>
      </w:hyperlink>
    </w:p>
    <w:p w:rsidR="00686161" w:rsidRPr="005A6CF6" w:rsidRDefault="00686161" w:rsidP="000F708A">
      <w:pPr>
        <w:tabs>
          <w:tab w:val="clear" w:pos="1247"/>
          <w:tab w:val="clear" w:pos="1814"/>
          <w:tab w:val="clear" w:pos="2381"/>
          <w:tab w:val="clear" w:pos="2948"/>
          <w:tab w:val="clear" w:pos="3515"/>
        </w:tabs>
        <w:autoSpaceDE w:val="0"/>
        <w:autoSpaceDN w:val="0"/>
        <w:adjustRightInd w:val="0"/>
        <w:rPr>
          <w:rFonts w:eastAsia="Calibri"/>
          <w:b/>
          <w:sz w:val="24"/>
          <w:szCs w:val="24"/>
        </w:rPr>
      </w:pPr>
      <w:r w:rsidRPr="005A6CF6">
        <w:rPr>
          <w:rFonts w:eastAsia="Calibri"/>
          <w:b/>
          <w:sz w:val="24"/>
          <w:szCs w:val="24"/>
        </w:rPr>
        <w:br w:type="page"/>
      </w:r>
      <w:r w:rsidRPr="005A6CF6">
        <w:rPr>
          <w:noProof/>
          <w:lang w:eastAsia="fr-FR"/>
        </w:rPr>
        <mc:AlternateContent>
          <mc:Choice Requires="wps">
            <w:drawing>
              <wp:anchor distT="0" distB="0" distL="114300" distR="114300" simplePos="0" relativeHeight="251725824" behindDoc="1" locked="0" layoutInCell="1" allowOverlap="1" wp14:anchorId="59DB24C6" wp14:editId="471E9520">
                <wp:simplePos x="0" y="0"/>
                <wp:positionH relativeFrom="column">
                  <wp:posOffset>-939165</wp:posOffset>
                </wp:positionH>
                <wp:positionV relativeFrom="paragraph">
                  <wp:posOffset>-53340</wp:posOffset>
                </wp:positionV>
                <wp:extent cx="2691765" cy="308610"/>
                <wp:effectExtent l="0" t="0" r="0" b="0"/>
                <wp:wrapNone/>
                <wp:docPr id="269" name="Rectangle 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1765"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BAA946" id="Rectangle 269" o:spid="_x0000_s1026" style="position:absolute;margin-left:-73.95pt;margin-top:-4.2pt;width:211.95pt;height:24.3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" fillcolor="#d9d9d9" stroked="f" strokeweight="2.25pt">
                <v:path arrowok="t"/>
              </v:rect>
            </w:pict>
          </mc:Fallback>
        </mc:AlternateContent>
      </w:r>
      <w:r w:rsidRPr="005A6CF6">
        <w:rPr>
          <w:rFonts w:eastAsia="Calibri"/>
          <w:b/>
          <w:sz w:val="24"/>
          <w:szCs w:val="24"/>
        </w:rPr>
        <w:t xml:space="preserve">Références </w:t>
      </w:r>
      <w:r w:rsidRPr="005A6CF6">
        <w:rPr>
          <w:rFonts w:ascii="Calibri" w:eastAsia="Calibri" w:hAnsi="Calibri"/>
          <w:b/>
          <w:sz w:val="24"/>
          <w:szCs w:val="24"/>
        </w:rPr>
        <w:t>mentionnées</w:t>
      </w:r>
      <w:r w:rsidRPr="005A6CF6">
        <w:rPr>
          <w:rFonts w:eastAsia="Calibri"/>
          <w:b/>
          <w:sz w:val="24"/>
          <w:szCs w:val="24"/>
        </w:rPr>
        <w:t xml:space="preserve"> </w:t>
      </w:r>
    </w:p>
    <w:p w:rsidR="00686161" w:rsidRPr="005A6CF6" w:rsidRDefault="00686161" w:rsidP="002D02ED">
      <w:pPr>
        <w:tabs>
          <w:tab w:val="clear" w:pos="1247"/>
          <w:tab w:val="clear" w:pos="1814"/>
          <w:tab w:val="clear" w:pos="2381"/>
          <w:tab w:val="clear" w:pos="2948"/>
          <w:tab w:val="clear" w:pos="3515"/>
        </w:tabs>
        <w:autoSpaceDE w:val="0"/>
        <w:autoSpaceDN w:val="0"/>
        <w:adjustRightInd w:val="0"/>
        <w:rPr>
          <w:rFonts w:asciiTheme="minorHAnsi" w:eastAsia="Calibri" w:hAnsiTheme="minorHAnsi"/>
          <w:b/>
          <w:sz w:val="24"/>
          <w:szCs w:val="24"/>
        </w:rPr>
      </w:pPr>
    </w:p>
    <w:p w:rsidR="00686161" w:rsidRPr="005A6CF6" w:rsidRDefault="00686161" w:rsidP="002D02ED">
      <w:pPr>
        <w:tabs>
          <w:tab w:val="clear" w:pos="1247"/>
          <w:tab w:val="clear" w:pos="1814"/>
          <w:tab w:val="clear" w:pos="2381"/>
          <w:tab w:val="clear" w:pos="2948"/>
          <w:tab w:val="clear" w:pos="3515"/>
        </w:tabs>
        <w:autoSpaceDE w:val="0"/>
        <w:autoSpaceDN w:val="0"/>
        <w:adjustRightInd w:val="0"/>
        <w:rPr>
          <w:rFonts w:asciiTheme="minorHAnsi" w:eastAsia="Calibri" w:hAnsiTheme="minorHAnsi"/>
          <w:sz w:val="24"/>
          <w:szCs w:val="24"/>
        </w:rPr>
      </w:pPr>
      <w:r w:rsidRPr="005A6CF6">
        <w:rPr>
          <w:rFonts w:asciiTheme="minorHAnsi" w:eastAsia="Calibri" w:hAnsiTheme="minorHAnsi"/>
          <w:b/>
          <w:bCs/>
          <w:sz w:val="24"/>
          <w:szCs w:val="24"/>
        </w:rPr>
        <w:t>Artisanal Gold Council</w:t>
      </w:r>
      <w:r w:rsidRPr="005A6CF6">
        <w:rPr>
          <w:rFonts w:asciiTheme="minorHAnsi" w:eastAsia="Calibri" w:hAnsiTheme="minorHAnsi"/>
          <w:sz w:val="24"/>
          <w:szCs w:val="24"/>
        </w:rPr>
        <w:t xml:space="preserve"> (2014), Richard M., </w:t>
      </w:r>
      <w:proofErr w:type="spellStart"/>
      <w:r w:rsidRPr="005A6CF6">
        <w:rPr>
          <w:rFonts w:asciiTheme="minorHAnsi" w:eastAsia="Calibri" w:hAnsiTheme="minorHAnsi"/>
          <w:sz w:val="24"/>
          <w:szCs w:val="24"/>
        </w:rPr>
        <w:t>Moher</w:t>
      </w:r>
      <w:proofErr w:type="spellEnd"/>
      <w:r w:rsidRPr="005A6CF6">
        <w:rPr>
          <w:rFonts w:asciiTheme="minorHAnsi" w:eastAsia="Calibri" w:hAnsiTheme="minorHAnsi"/>
          <w:sz w:val="24"/>
          <w:szCs w:val="24"/>
        </w:rPr>
        <w:t xml:space="preserve"> P., et </w:t>
      </w:r>
      <w:proofErr w:type="spellStart"/>
      <w:r w:rsidRPr="005A6CF6">
        <w:rPr>
          <w:rFonts w:asciiTheme="minorHAnsi" w:eastAsia="Calibri" w:hAnsiTheme="minorHAnsi"/>
          <w:sz w:val="24"/>
          <w:szCs w:val="24"/>
        </w:rPr>
        <w:t>Telmer</w:t>
      </w:r>
      <w:proofErr w:type="spellEnd"/>
      <w:r w:rsidRPr="005A6CF6">
        <w:rPr>
          <w:rFonts w:asciiTheme="minorHAnsi" w:eastAsia="Calibri" w:hAnsiTheme="minorHAnsi"/>
          <w:sz w:val="24"/>
          <w:szCs w:val="24"/>
        </w:rPr>
        <w:t xml:space="preserve"> </w:t>
      </w:r>
      <w:proofErr w:type="gramStart"/>
      <w:r w:rsidRPr="005A6CF6">
        <w:rPr>
          <w:rFonts w:asciiTheme="minorHAnsi" w:eastAsia="Calibri" w:hAnsiTheme="minorHAnsi"/>
          <w:sz w:val="24"/>
          <w:szCs w:val="24"/>
        </w:rPr>
        <w:t>K.;</w:t>
      </w:r>
      <w:proofErr w:type="gramEnd"/>
      <w:r w:rsidRPr="005A6CF6">
        <w:rPr>
          <w:rFonts w:asciiTheme="minorHAnsi" w:eastAsia="Calibri" w:hAnsiTheme="minorHAnsi"/>
          <w:sz w:val="24"/>
          <w:szCs w:val="24"/>
        </w:rPr>
        <w:t xml:space="preserve"> </w:t>
      </w:r>
      <w:r w:rsidRPr="005A6CF6">
        <w:rPr>
          <w:rFonts w:asciiTheme="minorHAnsi" w:eastAsia="Calibri" w:hAnsiTheme="minorHAnsi"/>
          <w:i/>
          <w:iCs/>
          <w:sz w:val="24"/>
          <w:szCs w:val="24"/>
        </w:rPr>
        <w:t>Health Issues in Artisanal and Small-Scale Gold Mining- Beta Version 0.8</w:t>
      </w:r>
      <w:r w:rsidRPr="005A6CF6">
        <w:rPr>
          <w:rFonts w:asciiTheme="minorHAnsi" w:eastAsia="Calibri" w:hAnsiTheme="minorHAnsi"/>
          <w:sz w:val="24"/>
          <w:szCs w:val="24"/>
        </w:rPr>
        <w:t xml:space="preserve">, disponible en ligne sur le site : </w:t>
      </w:r>
      <w:hyperlink r:id="rId82" w:history="1">
        <w:r w:rsidRPr="005A6CF6">
          <w:rPr>
            <w:rFonts w:asciiTheme="minorHAnsi" w:eastAsia="Calibri" w:hAnsiTheme="minorHAnsi"/>
            <w:color w:val="0000FF"/>
            <w:sz w:val="24"/>
            <w:szCs w:val="24"/>
            <w:u w:val="single"/>
          </w:rPr>
          <w:t>www.artisanalgold.org</w:t>
        </w:r>
      </w:hyperlink>
      <w:r w:rsidRPr="005A6CF6">
        <w:rPr>
          <w:rFonts w:asciiTheme="minorHAnsi" w:eastAsia="Calibri" w:hAnsiTheme="minorHAnsi"/>
          <w:sz w:val="24"/>
          <w:szCs w:val="24"/>
        </w:rPr>
        <w:t>.</w:t>
      </w:r>
    </w:p>
    <w:p w:rsidR="00686161" w:rsidRPr="005A6CF6" w:rsidRDefault="00686161" w:rsidP="002D02ED">
      <w:pPr>
        <w:tabs>
          <w:tab w:val="clear" w:pos="1247"/>
          <w:tab w:val="clear" w:pos="1814"/>
          <w:tab w:val="clear" w:pos="2381"/>
          <w:tab w:val="clear" w:pos="2948"/>
          <w:tab w:val="clear" w:pos="3515"/>
          <w:tab w:val="left" w:pos="5820"/>
        </w:tabs>
        <w:autoSpaceDE w:val="0"/>
        <w:autoSpaceDN w:val="0"/>
        <w:adjustRightInd w:val="0"/>
        <w:rPr>
          <w:rFonts w:asciiTheme="minorHAnsi" w:eastAsia="Calibri" w:hAnsiTheme="minorHAnsi"/>
          <w:sz w:val="24"/>
          <w:szCs w:val="24"/>
        </w:rPr>
      </w:pPr>
    </w:p>
    <w:p w:rsidR="00686161" w:rsidRPr="005A6CF6" w:rsidRDefault="00686161" w:rsidP="002D02ED">
      <w:pPr>
        <w:tabs>
          <w:tab w:val="clear" w:pos="1247"/>
          <w:tab w:val="clear" w:pos="1814"/>
          <w:tab w:val="clear" w:pos="2381"/>
          <w:tab w:val="clear" w:pos="2948"/>
          <w:tab w:val="clear" w:pos="3515"/>
        </w:tabs>
        <w:autoSpaceDE w:val="0"/>
        <w:autoSpaceDN w:val="0"/>
        <w:adjustRightInd w:val="0"/>
        <w:rPr>
          <w:rFonts w:asciiTheme="minorHAnsi" w:hAnsiTheme="minorHAnsi"/>
          <w:sz w:val="24"/>
          <w:szCs w:val="24"/>
        </w:rPr>
      </w:pPr>
      <w:r w:rsidRPr="005A6CF6">
        <w:rPr>
          <w:rFonts w:asciiTheme="minorHAnsi" w:eastAsia="Calibri" w:hAnsiTheme="minorHAnsi"/>
          <w:b/>
          <w:bCs/>
          <w:sz w:val="24"/>
          <w:szCs w:val="24"/>
        </w:rPr>
        <w:t>AMAP/UNEP</w:t>
      </w:r>
      <w:r w:rsidRPr="005A6CF6">
        <w:rPr>
          <w:rFonts w:asciiTheme="minorHAnsi" w:eastAsia="Calibri" w:hAnsiTheme="minorHAnsi"/>
          <w:sz w:val="24"/>
          <w:szCs w:val="24"/>
        </w:rPr>
        <w:t xml:space="preserve"> (2013) </w:t>
      </w:r>
      <w:proofErr w:type="spellStart"/>
      <w:r w:rsidRPr="005A6CF6">
        <w:rPr>
          <w:rFonts w:asciiTheme="minorHAnsi" w:eastAsia="Calibri" w:hAnsiTheme="minorHAnsi"/>
          <w:i/>
          <w:iCs/>
          <w:sz w:val="24"/>
          <w:szCs w:val="24"/>
        </w:rPr>
        <w:t>Technical</w:t>
      </w:r>
      <w:proofErr w:type="spellEnd"/>
      <w:r w:rsidRPr="005A6CF6">
        <w:rPr>
          <w:rFonts w:asciiTheme="minorHAnsi" w:eastAsia="Calibri" w:hAnsiTheme="minorHAnsi"/>
          <w:i/>
          <w:iCs/>
          <w:sz w:val="24"/>
          <w:szCs w:val="24"/>
        </w:rPr>
        <w:t xml:space="preserve"> Background Report</w:t>
      </w:r>
      <w:r w:rsidRPr="005A6CF6">
        <w:rPr>
          <w:rFonts w:asciiTheme="minorHAnsi" w:hAnsiTheme="minorHAnsi"/>
          <w:i/>
          <w:iCs/>
          <w:sz w:val="24"/>
          <w:szCs w:val="24"/>
        </w:rPr>
        <w:t xml:space="preserve"> </w:t>
      </w:r>
      <w:r w:rsidRPr="005A6CF6">
        <w:rPr>
          <w:rFonts w:asciiTheme="minorHAnsi" w:eastAsia="Calibri" w:hAnsiTheme="minorHAnsi"/>
          <w:i/>
          <w:iCs/>
          <w:sz w:val="24"/>
          <w:szCs w:val="24"/>
        </w:rPr>
        <w:t xml:space="preserve">for the Global Mercury </w:t>
      </w:r>
      <w:proofErr w:type="spellStart"/>
      <w:r w:rsidRPr="005A6CF6">
        <w:rPr>
          <w:rFonts w:asciiTheme="minorHAnsi" w:eastAsia="Calibri" w:hAnsiTheme="minorHAnsi"/>
          <w:i/>
          <w:iCs/>
          <w:sz w:val="24"/>
          <w:szCs w:val="24"/>
        </w:rPr>
        <w:t>Assessment</w:t>
      </w:r>
      <w:proofErr w:type="spellEnd"/>
      <w:r w:rsidRPr="005A6CF6">
        <w:rPr>
          <w:rFonts w:asciiTheme="minorHAnsi" w:eastAsia="Calibri" w:hAnsiTheme="minorHAnsi"/>
          <w:i/>
          <w:iCs/>
          <w:sz w:val="24"/>
          <w:szCs w:val="24"/>
        </w:rPr>
        <w:t xml:space="preserve"> 2013. </w:t>
      </w:r>
      <w:proofErr w:type="spellStart"/>
      <w:r w:rsidRPr="005A6CF6">
        <w:rPr>
          <w:rFonts w:asciiTheme="minorHAnsi" w:eastAsia="Calibri" w:hAnsiTheme="minorHAnsi"/>
          <w:i/>
          <w:iCs/>
          <w:sz w:val="24"/>
          <w:szCs w:val="24"/>
        </w:rPr>
        <w:t>Arctic</w:t>
      </w:r>
      <w:proofErr w:type="spellEnd"/>
      <w:r w:rsidRPr="005A6CF6">
        <w:rPr>
          <w:rFonts w:asciiTheme="minorHAnsi" w:eastAsia="Calibri" w:hAnsiTheme="minorHAnsi"/>
          <w:i/>
          <w:iCs/>
          <w:sz w:val="24"/>
          <w:szCs w:val="24"/>
        </w:rPr>
        <w:t xml:space="preserve"> Monitoring</w:t>
      </w:r>
      <w:r w:rsidRPr="005A6CF6">
        <w:rPr>
          <w:rFonts w:asciiTheme="minorHAnsi" w:hAnsiTheme="minorHAnsi"/>
          <w:i/>
          <w:iCs/>
          <w:sz w:val="24"/>
          <w:szCs w:val="24"/>
        </w:rPr>
        <w:t xml:space="preserve"> </w:t>
      </w:r>
      <w:r w:rsidRPr="005A6CF6">
        <w:rPr>
          <w:rFonts w:asciiTheme="minorHAnsi" w:eastAsia="Calibri" w:hAnsiTheme="minorHAnsi"/>
          <w:i/>
          <w:iCs/>
          <w:sz w:val="24"/>
          <w:szCs w:val="24"/>
        </w:rPr>
        <w:t xml:space="preserve">and </w:t>
      </w:r>
      <w:proofErr w:type="spellStart"/>
      <w:r w:rsidRPr="005A6CF6">
        <w:rPr>
          <w:rFonts w:asciiTheme="minorHAnsi" w:eastAsia="Calibri" w:hAnsiTheme="minorHAnsi"/>
          <w:i/>
          <w:iCs/>
          <w:sz w:val="24"/>
          <w:szCs w:val="24"/>
        </w:rPr>
        <w:t>Assessment</w:t>
      </w:r>
      <w:proofErr w:type="spellEnd"/>
      <w:r w:rsidRPr="005A6CF6">
        <w:rPr>
          <w:rFonts w:asciiTheme="minorHAnsi" w:eastAsia="Calibri" w:hAnsiTheme="minorHAnsi"/>
          <w:i/>
          <w:iCs/>
          <w:sz w:val="24"/>
          <w:szCs w:val="24"/>
        </w:rPr>
        <w:t xml:space="preserve"> Programme</w:t>
      </w:r>
      <w:r w:rsidRPr="005A6CF6">
        <w:rPr>
          <w:rFonts w:asciiTheme="minorHAnsi" w:eastAsia="Calibri" w:hAnsiTheme="minorHAnsi"/>
          <w:sz w:val="24"/>
          <w:szCs w:val="24"/>
        </w:rPr>
        <w:t xml:space="preserve">, Oslo, Norvège/Service substances chimiques du PNUE, Genève (Suisse). </w:t>
      </w:r>
      <w:proofErr w:type="gramStart"/>
      <w:r w:rsidRPr="005A6CF6">
        <w:rPr>
          <w:rFonts w:asciiTheme="minorHAnsi" w:eastAsia="Calibri" w:hAnsiTheme="minorHAnsi"/>
          <w:sz w:val="24"/>
          <w:szCs w:val="24"/>
        </w:rPr>
        <w:t>vi</w:t>
      </w:r>
      <w:proofErr w:type="gramEnd"/>
      <w:r w:rsidRPr="005A6CF6">
        <w:rPr>
          <w:rFonts w:asciiTheme="minorHAnsi" w:eastAsia="Calibri" w:hAnsiTheme="minorHAnsi"/>
          <w:sz w:val="24"/>
          <w:szCs w:val="24"/>
        </w:rPr>
        <w:t xml:space="preserve"> + 263 pages.</w:t>
      </w:r>
      <w:r w:rsidRPr="005A6CF6">
        <w:rPr>
          <w:rFonts w:asciiTheme="minorHAnsi" w:hAnsiTheme="minorHAnsi"/>
          <w:sz w:val="24"/>
          <w:szCs w:val="24"/>
        </w:rPr>
        <w:t xml:space="preserve"> Dernière consultation, le 30 septembre 2014. </w:t>
      </w:r>
      <w:hyperlink r:id="rId83" w:history="1">
        <w:r w:rsidRPr="005A6CF6">
          <w:rPr>
            <w:rFonts w:asciiTheme="minorHAnsi" w:hAnsiTheme="minorHAnsi"/>
            <w:color w:val="0000FF"/>
            <w:sz w:val="24"/>
            <w:szCs w:val="24"/>
            <w:u w:val="single"/>
          </w:rPr>
          <w:t>http://www.amap.no/documents/doc/technical-background-report-for-the-global-mercury-assessment-2013/848</w:t>
        </w:r>
      </w:hyperlink>
    </w:p>
    <w:p w:rsidR="00686161" w:rsidRPr="005A6CF6" w:rsidRDefault="00686161" w:rsidP="002D02ED">
      <w:pPr>
        <w:tabs>
          <w:tab w:val="clear" w:pos="1247"/>
          <w:tab w:val="clear" w:pos="1814"/>
          <w:tab w:val="clear" w:pos="2381"/>
          <w:tab w:val="clear" w:pos="2948"/>
          <w:tab w:val="clear" w:pos="3515"/>
        </w:tabs>
        <w:autoSpaceDE w:val="0"/>
        <w:autoSpaceDN w:val="0"/>
        <w:adjustRightInd w:val="0"/>
        <w:rPr>
          <w:rFonts w:asciiTheme="minorHAnsi" w:hAnsiTheme="minorHAnsi"/>
          <w:sz w:val="24"/>
          <w:szCs w:val="24"/>
        </w:rPr>
      </w:pP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color w:val="0000FF"/>
          <w:sz w:val="24"/>
          <w:szCs w:val="24"/>
        </w:rPr>
      </w:pPr>
      <w:r w:rsidRPr="005A6CF6">
        <w:rPr>
          <w:rFonts w:asciiTheme="minorHAnsi" w:hAnsiTheme="minorHAnsi"/>
          <w:b/>
          <w:bCs/>
          <w:color w:val="000000"/>
          <w:sz w:val="24"/>
          <w:szCs w:val="24"/>
        </w:rPr>
        <w:t xml:space="preserve">Argonne National </w:t>
      </w:r>
      <w:proofErr w:type="spellStart"/>
      <w:r w:rsidRPr="005A6CF6">
        <w:rPr>
          <w:rFonts w:asciiTheme="minorHAnsi" w:hAnsiTheme="minorHAnsi"/>
          <w:b/>
          <w:bCs/>
          <w:color w:val="000000"/>
          <w:sz w:val="24"/>
          <w:szCs w:val="24"/>
        </w:rPr>
        <w:t>Laboratory</w:t>
      </w:r>
      <w:proofErr w:type="spellEnd"/>
      <w:r w:rsidRPr="005A6CF6">
        <w:rPr>
          <w:rFonts w:asciiTheme="minorHAnsi" w:hAnsiTheme="minorHAnsi"/>
          <w:color w:val="000000"/>
          <w:sz w:val="24"/>
          <w:szCs w:val="24"/>
        </w:rPr>
        <w:t xml:space="preserve"> (2013) </w:t>
      </w:r>
      <w:proofErr w:type="spellStart"/>
      <w:r w:rsidRPr="005A6CF6">
        <w:rPr>
          <w:rFonts w:asciiTheme="minorHAnsi" w:hAnsiTheme="minorHAnsi"/>
          <w:i/>
          <w:iCs/>
          <w:color w:val="000000"/>
          <w:sz w:val="24"/>
          <w:szCs w:val="24"/>
        </w:rPr>
        <w:t>Manual</w:t>
      </w:r>
      <w:proofErr w:type="spellEnd"/>
      <w:r w:rsidRPr="005A6CF6">
        <w:rPr>
          <w:rFonts w:asciiTheme="minorHAnsi" w:hAnsiTheme="minorHAnsi"/>
          <w:i/>
          <w:iCs/>
          <w:color w:val="000000"/>
          <w:sz w:val="24"/>
          <w:szCs w:val="24"/>
        </w:rPr>
        <w:t xml:space="preserve"> for the construction of a </w:t>
      </w:r>
      <w:proofErr w:type="spellStart"/>
      <w:r w:rsidRPr="005A6CF6">
        <w:rPr>
          <w:rFonts w:asciiTheme="minorHAnsi" w:hAnsiTheme="minorHAnsi"/>
          <w:i/>
          <w:iCs/>
          <w:color w:val="000000"/>
          <w:sz w:val="24"/>
          <w:szCs w:val="24"/>
        </w:rPr>
        <w:t>mercury</w:t>
      </w:r>
      <w:proofErr w:type="spellEnd"/>
      <w:r w:rsidRPr="005A6CF6">
        <w:rPr>
          <w:rFonts w:asciiTheme="minorHAnsi" w:hAnsiTheme="minorHAnsi"/>
          <w:i/>
          <w:iCs/>
          <w:color w:val="000000"/>
          <w:sz w:val="24"/>
          <w:szCs w:val="24"/>
        </w:rPr>
        <w:t xml:space="preserve"> capture system for use in gold </w:t>
      </w:r>
      <w:proofErr w:type="spellStart"/>
      <w:r w:rsidRPr="005A6CF6">
        <w:rPr>
          <w:rFonts w:asciiTheme="minorHAnsi" w:hAnsiTheme="minorHAnsi"/>
          <w:i/>
          <w:iCs/>
          <w:color w:val="000000"/>
          <w:sz w:val="24"/>
          <w:szCs w:val="24"/>
        </w:rPr>
        <w:t>processing</w:t>
      </w:r>
      <w:proofErr w:type="spellEnd"/>
      <w:r w:rsidRPr="005A6CF6">
        <w:rPr>
          <w:rFonts w:asciiTheme="minorHAnsi" w:hAnsiTheme="minorHAnsi"/>
          <w:i/>
          <w:iCs/>
          <w:color w:val="000000"/>
          <w:sz w:val="24"/>
          <w:szCs w:val="24"/>
        </w:rPr>
        <w:t xml:space="preserve"> shops.</w:t>
      </w:r>
      <w:r w:rsidRPr="005A6CF6">
        <w:rPr>
          <w:rFonts w:asciiTheme="minorHAnsi" w:hAnsiTheme="minorHAnsi"/>
          <w:color w:val="000000"/>
          <w:sz w:val="24"/>
          <w:szCs w:val="24"/>
        </w:rPr>
        <w:t xml:space="preserve"> Agence pour la protection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 des États-Unis, Bureau des affaires internationales et tribales, 31 pages. Dernière consultation, le 30 septembre 2014.</w:t>
      </w:r>
      <w:r w:rsidRPr="005A6CF6">
        <w:rPr>
          <w:rFonts w:asciiTheme="minorHAnsi" w:hAnsiTheme="minorHAnsi"/>
          <w:color w:val="0000FF"/>
          <w:sz w:val="24"/>
          <w:szCs w:val="24"/>
        </w:rPr>
        <w:t xml:space="preserve"> </w:t>
      </w:r>
      <w:hyperlink r:id="rId84" w:history="1">
        <w:r w:rsidRPr="005A6CF6">
          <w:rPr>
            <w:rFonts w:asciiTheme="minorHAnsi" w:hAnsiTheme="minorHAnsi"/>
            <w:color w:val="0000FF"/>
            <w:sz w:val="24"/>
            <w:szCs w:val="24"/>
            <w:u w:val="single"/>
          </w:rPr>
          <w:t>http://www2.epa.gov/sites/production/files/2014-07/documents/manual_for_mcs_construction_for_gold_shop_4-18-13_final_for_web_site__0.pdf</w:t>
        </w:r>
      </w:hyperlink>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sz w:val="24"/>
          <w:szCs w:val="24"/>
        </w:rPr>
        <w:t xml:space="preserve">Bose </w:t>
      </w:r>
      <w:proofErr w:type="spellStart"/>
      <w:r w:rsidRPr="005A6CF6">
        <w:rPr>
          <w:rFonts w:asciiTheme="minorHAnsi" w:hAnsiTheme="minorHAnsi"/>
          <w:b/>
          <w:bCs/>
          <w:sz w:val="24"/>
          <w:szCs w:val="24"/>
        </w:rPr>
        <w:t>O</w:t>
      </w:r>
      <w:r w:rsidR="00920724" w:rsidRPr="005A6CF6">
        <w:rPr>
          <w:rFonts w:asciiTheme="minorHAnsi" w:hAnsiTheme="minorHAnsi"/>
          <w:b/>
          <w:bCs/>
          <w:sz w:val="24"/>
          <w:szCs w:val="24"/>
        </w:rPr>
        <w:t>’</w:t>
      </w:r>
      <w:r w:rsidRPr="005A6CF6">
        <w:rPr>
          <w:rFonts w:asciiTheme="minorHAnsi" w:hAnsiTheme="minorHAnsi"/>
          <w:b/>
          <w:bCs/>
          <w:sz w:val="24"/>
          <w:szCs w:val="24"/>
        </w:rPr>
        <w:t>Reilly</w:t>
      </w:r>
      <w:proofErr w:type="spellEnd"/>
      <w:r w:rsidRPr="005A6CF6">
        <w:rPr>
          <w:rFonts w:asciiTheme="minorHAnsi" w:hAnsiTheme="minorHAnsi"/>
          <w:sz w:val="24"/>
          <w:szCs w:val="24"/>
        </w:rPr>
        <w:t xml:space="preserve">, S., B. </w:t>
      </w:r>
      <w:proofErr w:type="spellStart"/>
      <w:r w:rsidRPr="005A6CF6">
        <w:rPr>
          <w:rFonts w:asciiTheme="minorHAnsi" w:hAnsiTheme="minorHAnsi"/>
          <w:sz w:val="24"/>
          <w:szCs w:val="24"/>
        </w:rPr>
        <w:t>Lettmeier</w:t>
      </w:r>
      <w:proofErr w:type="spellEnd"/>
      <w:r w:rsidRPr="005A6CF6">
        <w:rPr>
          <w:rFonts w:asciiTheme="minorHAnsi" w:hAnsiTheme="minorHAnsi"/>
          <w:sz w:val="24"/>
          <w:szCs w:val="24"/>
        </w:rPr>
        <w:t xml:space="preserve">, R.M. </w:t>
      </w:r>
      <w:proofErr w:type="spellStart"/>
      <w:r w:rsidRPr="005A6CF6">
        <w:rPr>
          <w:rFonts w:asciiTheme="minorHAnsi" w:hAnsiTheme="minorHAnsi"/>
          <w:sz w:val="24"/>
          <w:szCs w:val="24"/>
        </w:rPr>
        <w:t>Gothe</w:t>
      </w:r>
      <w:proofErr w:type="spellEnd"/>
      <w:r w:rsidRPr="005A6CF6">
        <w:rPr>
          <w:rFonts w:asciiTheme="minorHAnsi" w:hAnsiTheme="minorHAnsi"/>
          <w:sz w:val="24"/>
          <w:szCs w:val="24"/>
        </w:rPr>
        <w:t xml:space="preserve">, C. </w:t>
      </w:r>
      <w:proofErr w:type="spellStart"/>
      <w:r w:rsidRPr="005A6CF6">
        <w:rPr>
          <w:rFonts w:asciiTheme="minorHAnsi" w:hAnsiTheme="minorHAnsi"/>
          <w:sz w:val="24"/>
          <w:szCs w:val="24"/>
        </w:rPr>
        <w:t>Beinhoff</w:t>
      </w:r>
      <w:proofErr w:type="spellEnd"/>
      <w:r w:rsidRPr="005A6CF6">
        <w:rPr>
          <w:rFonts w:asciiTheme="minorHAnsi" w:hAnsiTheme="minorHAnsi"/>
          <w:sz w:val="24"/>
          <w:szCs w:val="24"/>
        </w:rPr>
        <w:t xml:space="preserve">, U. </w:t>
      </w:r>
      <w:proofErr w:type="spellStart"/>
      <w:r w:rsidRPr="005A6CF6">
        <w:rPr>
          <w:rFonts w:asciiTheme="minorHAnsi" w:hAnsiTheme="minorHAnsi"/>
          <w:sz w:val="24"/>
          <w:szCs w:val="24"/>
        </w:rPr>
        <w:t>Siebert</w:t>
      </w:r>
      <w:proofErr w:type="spellEnd"/>
      <w:r w:rsidRPr="005A6CF6">
        <w:rPr>
          <w:rFonts w:asciiTheme="minorHAnsi" w:hAnsiTheme="minorHAnsi"/>
          <w:sz w:val="24"/>
          <w:szCs w:val="24"/>
        </w:rPr>
        <w:t xml:space="preserve">, et G. </w:t>
      </w:r>
      <w:proofErr w:type="spellStart"/>
      <w:r w:rsidRPr="005A6CF6">
        <w:rPr>
          <w:rFonts w:asciiTheme="minorHAnsi" w:hAnsiTheme="minorHAnsi"/>
          <w:sz w:val="24"/>
          <w:szCs w:val="24"/>
        </w:rPr>
        <w:t>Drasch</w:t>
      </w:r>
      <w:proofErr w:type="spellEnd"/>
      <w:r w:rsidRPr="005A6CF6">
        <w:rPr>
          <w:rFonts w:asciiTheme="minorHAnsi" w:hAnsiTheme="minorHAnsi"/>
          <w:sz w:val="24"/>
          <w:szCs w:val="24"/>
        </w:rPr>
        <w:t xml:space="preserve"> (2008) </w:t>
      </w:r>
      <w:r w:rsidRPr="005A6CF6">
        <w:rPr>
          <w:rFonts w:asciiTheme="minorHAnsi" w:hAnsiTheme="minorHAnsi"/>
          <w:i/>
          <w:iCs/>
          <w:sz w:val="24"/>
          <w:szCs w:val="24"/>
        </w:rPr>
        <w:t xml:space="preserve">Mercury </w:t>
      </w:r>
      <w:proofErr w:type="gramStart"/>
      <w:r w:rsidRPr="005A6CF6">
        <w:rPr>
          <w:rFonts w:asciiTheme="minorHAnsi" w:hAnsiTheme="minorHAnsi"/>
          <w:i/>
          <w:iCs/>
          <w:sz w:val="24"/>
          <w:szCs w:val="24"/>
        </w:rPr>
        <w:t>as a</w:t>
      </w:r>
      <w:proofErr w:type="gram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serious</w:t>
      </w:r>
      <w:proofErr w:type="spellEnd"/>
      <w:r w:rsidRPr="005A6CF6">
        <w:rPr>
          <w:rFonts w:asciiTheme="minorHAnsi" w:hAnsiTheme="minorHAnsi"/>
          <w:i/>
          <w:iCs/>
          <w:sz w:val="24"/>
          <w:szCs w:val="24"/>
        </w:rPr>
        <w:t xml:space="preserve"> health </w:t>
      </w:r>
      <w:proofErr w:type="spellStart"/>
      <w:r w:rsidRPr="005A6CF6">
        <w:rPr>
          <w:rFonts w:asciiTheme="minorHAnsi" w:hAnsiTheme="minorHAnsi"/>
          <w:i/>
          <w:iCs/>
          <w:sz w:val="24"/>
          <w:szCs w:val="24"/>
        </w:rPr>
        <w:t>hazard</w:t>
      </w:r>
      <w:proofErr w:type="spellEnd"/>
      <w:r w:rsidRPr="005A6CF6">
        <w:rPr>
          <w:rFonts w:asciiTheme="minorHAnsi" w:hAnsiTheme="minorHAnsi"/>
          <w:i/>
          <w:iCs/>
          <w:sz w:val="24"/>
          <w:szCs w:val="24"/>
        </w:rPr>
        <w:t xml:space="preserve"> for </w:t>
      </w:r>
      <w:proofErr w:type="spellStart"/>
      <w:r w:rsidRPr="005A6CF6">
        <w:rPr>
          <w:rFonts w:asciiTheme="minorHAnsi" w:hAnsiTheme="minorHAnsi"/>
          <w:i/>
          <w:iCs/>
          <w:sz w:val="24"/>
          <w:szCs w:val="24"/>
        </w:rPr>
        <w:t>children</w:t>
      </w:r>
      <w:proofErr w:type="spellEnd"/>
      <w:r w:rsidRPr="005A6CF6">
        <w:rPr>
          <w:rFonts w:asciiTheme="minorHAnsi" w:hAnsiTheme="minorHAnsi"/>
          <w:i/>
          <w:iCs/>
          <w:sz w:val="24"/>
          <w:szCs w:val="24"/>
        </w:rPr>
        <w:t xml:space="preserve"> in gold mining areas</w:t>
      </w:r>
      <w:r w:rsidRPr="005A6CF6">
        <w:rPr>
          <w:rFonts w:asciiTheme="minorHAnsi" w:hAnsiTheme="minorHAnsi"/>
          <w:sz w:val="24"/>
          <w:szCs w:val="24"/>
        </w:rPr>
        <w:t xml:space="preserve">. </w:t>
      </w:r>
      <w:proofErr w:type="spellStart"/>
      <w:r w:rsidRPr="005A6CF6">
        <w:rPr>
          <w:rFonts w:asciiTheme="minorHAnsi" w:hAnsiTheme="minorHAnsi"/>
          <w:sz w:val="24"/>
          <w:szCs w:val="24"/>
        </w:rPr>
        <w:t>Environmental</w:t>
      </w:r>
      <w:proofErr w:type="spellEnd"/>
      <w:r w:rsidRPr="005A6CF6">
        <w:rPr>
          <w:rFonts w:asciiTheme="minorHAnsi" w:hAnsiTheme="minorHAnsi"/>
          <w:sz w:val="24"/>
          <w:szCs w:val="24"/>
        </w:rPr>
        <w:t xml:space="preserve"> Research </w:t>
      </w:r>
      <w:proofErr w:type="gramStart"/>
      <w:r w:rsidRPr="005A6CF6">
        <w:rPr>
          <w:rFonts w:asciiTheme="minorHAnsi" w:hAnsiTheme="minorHAnsi"/>
          <w:sz w:val="24"/>
          <w:szCs w:val="24"/>
        </w:rPr>
        <w:t>107:</w:t>
      </w:r>
      <w:proofErr w:type="gramEnd"/>
      <w:r w:rsidRPr="005A6CF6">
        <w:rPr>
          <w:rFonts w:asciiTheme="minorHAnsi" w:hAnsiTheme="minorHAnsi"/>
          <w:sz w:val="24"/>
          <w:szCs w:val="24"/>
        </w:rPr>
        <w:t xml:space="preserve"> 89-97. </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sz w:val="24"/>
          <w:szCs w:val="24"/>
        </w:rPr>
        <w:t>Buxton</w:t>
      </w:r>
      <w:r w:rsidRPr="005A6CF6">
        <w:rPr>
          <w:rFonts w:asciiTheme="minorHAnsi" w:hAnsiTheme="minorHAnsi"/>
          <w:sz w:val="24"/>
          <w:szCs w:val="24"/>
        </w:rPr>
        <w:t xml:space="preserve">, A. (2013) </w:t>
      </w:r>
      <w:proofErr w:type="spellStart"/>
      <w:r w:rsidRPr="005A6CF6">
        <w:rPr>
          <w:rFonts w:asciiTheme="minorHAnsi" w:hAnsiTheme="minorHAnsi"/>
          <w:i/>
          <w:sz w:val="24"/>
          <w:szCs w:val="24"/>
        </w:rPr>
        <w:t>Responding</w:t>
      </w:r>
      <w:proofErr w:type="spellEnd"/>
      <w:r w:rsidRPr="005A6CF6">
        <w:rPr>
          <w:rFonts w:asciiTheme="minorHAnsi" w:hAnsiTheme="minorHAnsi"/>
          <w:i/>
          <w:sz w:val="24"/>
          <w:szCs w:val="24"/>
        </w:rPr>
        <w:t xml:space="preserve"> to the Challenge of Artisanal and Small-Scale Mining. How </w:t>
      </w:r>
      <w:proofErr w:type="spellStart"/>
      <w:r w:rsidRPr="005A6CF6">
        <w:rPr>
          <w:rFonts w:asciiTheme="minorHAnsi" w:hAnsiTheme="minorHAnsi"/>
          <w:i/>
          <w:sz w:val="24"/>
          <w:szCs w:val="24"/>
        </w:rPr>
        <w:t>can</w:t>
      </w:r>
      <w:proofErr w:type="spellEnd"/>
      <w:r w:rsidRPr="005A6CF6">
        <w:rPr>
          <w:rFonts w:asciiTheme="minorHAnsi" w:hAnsiTheme="minorHAnsi"/>
          <w:i/>
          <w:sz w:val="24"/>
          <w:szCs w:val="24"/>
        </w:rPr>
        <w:t xml:space="preserve"> </w:t>
      </w:r>
      <w:proofErr w:type="spellStart"/>
      <w:r w:rsidRPr="005A6CF6">
        <w:rPr>
          <w:rFonts w:asciiTheme="minorHAnsi" w:hAnsiTheme="minorHAnsi"/>
          <w:i/>
          <w:sz w:val="24"/>
          <w:szCs w:val="24"/>
        </w:rPr>
        <w:t>knowledge</w:t>
      </w:r>
      <w:proofErr w:type="spellEnd"/>
      <w:r w:rsidRPr="005A6CF6">
        <w:rPr>
          <w:rFonts w:asciiTheme="minorHAnsi" w:hAnsiTheme="minorHAnsi"/>
          <w:i/>
          <w:sz w:val="24"/>
          <w:szCs w:val="24"/>
        </w:rPr>
        <w:t xml:space="preserve"> networks </w:t>
      </w:r>
      <w:proofErr w:type="gramStart"/>
      <w:r w:rsidRPr="005A6CF6">
        <w:rPr>
          <w:rFonts w:asciiTheme="minorHAnsi" w:hAnsiTheme="minorHAnsi"/>
          <w:i/>
          <w:sz w:val="24"/>
          <w:szCs w:val="24"/>
        </w:rPr>
        <w:t>help?</w:t>
      </w:r>
      <w:proofErr w:type="gramEnd"/>
      <w:r w:rsidRPr="005A6CF6">
        <w:rPr>
          <w:rFonts w:asciiTheme="minorHAnsi" w:hAnsiTheme="minorHAnsi"/>
          <w:sz w:val="24"/>
          <w:szCs w:val="24"/>
        </w:rPr>
        <w:t xml:space="preserve"> IIED. </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sz w:val="24"/>
          <w:szCs w:val="24"/>
        </w:rPr>
        <w:t>Hinton</w:t>
      </w:r>
      <w:r w:rsidRPr="005A6CF6">
        <w:rPr>
          <w:rFonts w:asciiTheme="minorHAnsi" w:hAnsiTheme="minorHAnsi"/>
          <w:sz w:val="24"/>
          <w:szCs w:val="24"/>
        </w:rPr>
        <w:t xml:space="preserve">, J., M. </w:t>
      </w:r>
      <w:proofErr w:type="spellStart"/>
      <w:r w:rsidRPr="005A6CF6">
        <w:rPr>
          <w:rFonts w:asciiTheme="minorHAnsi" w:hAnsiTheme="minorHAnsi"/>
          <w:sz w:val="24"/>
          <w:szCs w:val="24"/>
        </w:rPr>
        <w:t>Viega</w:t>
      </w:r>
      <w:proofErr w:type="spellEnd"/>
      <w:r w:rsidRPr="005A6CF6">
        <w:rPr>
          <w:rFonts w:asciiTheme="minorHAnsi" w:hAnsiTheme="minorHAnsi"/>
          <w:sz w:val="24"/>
          <w:szCs w:val="24"/>
        </w:rPr>
        <w:t xml:space="preserve">, et C. </w:t>
      </w:r>
      <w:proofErr w:type="spellStart"/>
      <w:r w:rsidRPr="005A6CF6">
        <w:rPr>
          <w:rFonts w:asciiTheme="minorHAnsi" w:hAnsiTheme="minorHAnsi"/>
          <w:sz w:val="24"/>
          <w:szCs w:val="24"/>
        </w:rPr>
        <w:t>Beinhoff</w:t>
      </w:r>
      <w:proofErr w:type="spellEnd"/>
      <w:r w:rsidRPr="005A6CF6">
        <w:rPr>
          <w:rFonts w:asciiTheme="minorHAnsi" w:hAnsiTheme="minorHAnsi"/>
          <w:sz w:val="24"/>
          <w:szCs w:val="24"/>
        </w:rPr>
        <w:t xml:space="preserve">. (2003) </w:t>
      </w:r>
      <w:proofErr w:type="spellStart"/>
      <w:r w:rsidRPr="005A6CF6">
        <w:rPr>
          <w:rFonts w:asciiTheme="minorHAnsi" w:hAnsiTheme="minorHAnsi"/>
          <w:i/>
          <w:sz w:val="24"/>
          <w:szCs w:val="24"/>
        </w:rPr>
        <w:t>Women</w:t>
      </w:r>
      <w:proofErr w:type="spellEnd"/>
      <w:r w:rsidRPr="005A6CF6">
        <w:rPr>
          <w:rFonts w:asciiTheme="minorHAnsi" w:hAnsiTheme="minorHAnsi"/>
          <w:i/>
          <w:sz w:val="24"/>
          <w:szCs w:val="24"/>
        </w:rPr>
        <w:t xml:space="preserve"> et Artisanal </w:t>
      </w:r>
      <w:proofErr w:type="gramStart"/>
      <w:r w:rsidRPr="005A6CF6">
        <w:rPr>
          <w:rFonts w:asciiTheme="minorHAnsi" w:hAnsiTheme="minorHAnsi"/>
          <w:i/>
          <w:sz w:val="24"/>
          <w:szCs w:val="24"/>
        </w:rPr>
        <w:t>Mining:</w:t>
      </w:r>
      <w:proofErr w:type="gramEnd"/>
      <w:r w:rsidRPr="005A6CF6">
        <w:rPr>
          <w:rFonts w:asciiTheme="minorHAnsi" w:hAnsiTheme="minorHAnsi"/>
          <w:i/>
          <w:sz w:val="24"/>
          <w:szCs w:val="24"/>
        </w:rPr>
        <w:t xml:space="preserve"> </w:t>
      </w:r>
      <w:proofErr w:type="spellStart"/>
      <w:r w:rsidRPr="005A6CF6">
        <w:rPr>
          <w:rFonts w:asciiTheme="minorHAnsi" w:hAnsiTheme="minorHAnsi"/>
          <w:i/>
          <w:sz w:val="24"/>
          <w:szCs w:val="24"/>
        </w:rPr>
        <w:t>Gender</w:t>
      </w:r>
      <w:proofErr w:type="spellEnd"/>
      <w:r w:rsidRPr="005A6CF6">
        <w:rPr>
          <w:rFonts w:asciiTheme="minorHAnsi" w:hAnsiTheme="minorHAnsi"/>
          <w:i/>
          <w:sz w:val="24"/>
          <w:szCs w:val="24"/>
        </w:rPr>
        <w:t xml:space="preserve"> </w:t>
      </w:r>
      <w:proofErr w:type="spellStart"/>
      <w:r w:rsidRPr="005A6CF6">
        <w:rPr>
          <w:rFonts w:asciiTheme="minorHAnsi" w:hAnsiTheme="minorHAnsi"/>
          <w:i/>
          <w:sz w:val="24"/>
          <w:szCs w:val="24"/>
        </w:rPr>
        <w:t>Roles</w:t>
      </w:r>
      <w:proofErr w:type="spellEnd"/>
      <w:r w:rsidRPr="005A6CF6">
        <w:rPr>
          <w:rFonts w:asciiTheme="minorHAnsi" w:hAnsiTheme="minorHAnsi"/>
          <w:i/>
          <w:sz w:val="24"/>
          <w:szCs w:val="24"/>
        </w:rPr>
        <w:t xml:space="preserve"> and the Road </w:t>
      </w:r>
      <w:proofErr w:type="spellStart"/>
      <w:r w:rsidRPr="005A6CF6">
        <w:rPr>
          <w:rFonts w:asciiTheme="minorHAnsi" w:hAnsiTheme="minorHAnsi"/>
          <w:i/>
          <w:sz w:val="24"/>
          <w:szCs w:val="24"/>
        </w:rPr>
        <w:t>Ahead</w:t>
      </w:r>
      <w:proofErr w:type="spellEnd"/>
      <w:r w:rsidRPr="005A6CF6">
        <w:rPr>
          <w:rFonts w:asciiTheme="minorHAnsi" w:hAnsiTheme="minorHAnsi"/>
          <w:i/>
          <w:sz w:val="24"/>
          <w:szCs w:val="24"/>
        </w:rPr>
        <w:t>.</w:t>
      </w:r>
      <w:r w:rsidRPr="005A6CF6">
        <w:rPr>
          <w:rFonts w:asciiTheme="minorHAnsi" w:hAnsiTheme="minorHAnsi"/>
          <w:sz w:val="24"/>
          <w:szCs w:val="24"/>
        </w:rPr>
        <w:t xml:space="preserve"> </w:t>
      </w:r>
      <w:proofErr w:type="spellStart"/>
      <w:r w:rsidRPr="005A6CF6">
        <w:rPr>
          <w:rFonts w:asciiTheme="minorHAnsi" w:hAnsiTheme="minorHAnsi"/>
          <w:sz w:val="24"/>
          <w:szCs w:val="24"/>
        </w:rPr>
        <w:t>Socio-economic</w:t>
      </w:r>
      <w:proofErr w:type="spellEnd"/>
      <w:r w:rsidRPr="005A6CF6">
        <w:rPr>
          <w:rFonts w:asciiTheme="minorHAnsi" w:hAnsiTheme="minorHAnsi"/>
          <w:sz w:val="24"/>
          <w:szCs w:val="24"/>
        </w:rPr>
        <w:t xml:space="preserve"> Impacts of Artisanal and Small-scale Mining in </w:t>
      </w:r>
      <w:proofErr w:type="spellStart"/>
      <w:r w:rsidRPr="005A6CF6">
        <w:rPr>
          <w:rFonts w:asciiTheme="minorHAnsi" w:hAnsiTheme="minorHAnsi"/>
          <w:sz w:val="24"/>
          <w:szCs w:val="24"/>
        </w:rPr>
        <w:t>Developing</w:t>
      </w:r>
      <w:proofErr w:type="spellEnd"/>
      <w:r w:rsidRPr="005A6CF6">
        <w:rPr>
          <w:rFonts w:asciiTheme="minorHAnsi" w:hAnsiTheme="minorHAnsi"/>
          <w:sz w:val="24"/>
          <w:szCs w:val="24"/>
        </w:rPr>
        <w:t xml:space="preserve"> Countries, </w:t>
      </w:r>
      <w:proofErr w:type="spellStart"/>
      <w:r w:rsidRPr="005A6CF6">
        <w:rPr>
          <w:rFonts w:asciiTheme="minorHAnsi" w:hAnsiTheme="minorHAnsi"/>
          <w:sz w:val="24"/>
          <w:szCs w:val="24"/>
        </w:rPr>
        <w:t>ed</w:t>
      </w:r>
      <w:proofErr w:type="spellEnd"/>
      <w:r w:rsidRPr="005A6CF6">
        <w:rPr>
          <w:rFonts w:asciiTheme="minorHAnsi" w:hAnsiTheme="minorHAnsi"/>
          <w:sz w:val="24"/>
          <w:szCs w:val="24"/>
        </w:rPr>
        <w:t xml:space="preserve">. G. </w:t>
      </w:r>
      <w:proofErr w:type="spellStart"/>
      <w:r w:rsidRPr="005A6CF6">
        <w:rPr>
          <w:rFonts w:asciiTheme="minorHAnsi" w:hAnsiTheme="minorHAnsi"/>
          <w:sz w:val="24"/>
          <w:szCs w:val="24"/>
        </w:rPr>
        <w:t>Hilson</w:t>
      </w:r>
      <w:proofErr w:type="spellEnd"/>
      <w:r w:rsidRPr="005A6CF6">
        <w:rPr>
          <w:rFonts w:asciiTheme="minorHAnsi" w:hAnsiTheme="minorHAnsi"/>
          <w:sz w:val="24"/>
          <w:szCs w:val="24"/>
        </w:rPr>
        <w:t xml:space="preserve">, ch.11. </w:t>
      </w:r>
      <w:proofErr w:type="gramStart"/>
      <w:r w:rsidRPr="005A6CF6">
        <w:rPr>
          <w:rFonts w:asciiTheme="minorHAnsi" w:hAnsiTheme="minorHAnsi"/>
          <w:sz w:val="24"/>
          <w:szCs w:val="24"/>
        </w:rPr>
        <w:t>Rotterdam:</w:t>
      </w:r>
      <w:proofErr w:type="gramEnd"/>
      <w:r w:rsidRPr="005A6CF6">
        <w:rPr>
          <w:rFonts w:asciiTheme="minorHAnsi" w:hAnsiTheme="minorHAnsi"/>
          <w:sz w:val="24"/>
          <w:szCs w:val="24"/>
        </w:rPr>
        <w:t xml:space="preserve"> </w:t>
      </w:r>
      <w:proofErr w:type="spellStart"/>
      <w:r w:rsidRPr="005A6CF6">
        <w:rPr>
          <w:rFonts w:asciiTheme="minorHAnsi" w:hAnsiTheme="minorHAnsi"/>
          <w:sz w:val="24"/>
          <w:szCs w:val="24"/>
        </w:rPr>
        <w:t>Balkema</w:t>
      </w:r>
      <w:proofErr w:type="spellEnd"/>
      <w:r w:rsidRPr="005A6CF6">
        <w:rPr>
          <w:rFonts w:asciiTheme="minorHAnsi" w:hAnsiTheme="minorHAnsi"/>
          <w:sz w:val="24"/>
          <w:szCs w:val="24"/>
        </w:rPr>
        <w:t>.</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proofErr w:type="spellStart"/>
      <w:r w:rsidRPr="005A6CF6">
        <w:rPr>
          <w:rFonts w:asciiTheme="minorHAnsi" w:hAnsiTheme="minorHAnsi"/>
          <w:b/>
          <w:bCs/>
          <w:sz w:val="24"/>
          <w:szCs w:val="24"/>
        </w:rPr>
        <w:t>Human</w:t>
      </w:r>
      <w:proofErr w:type="spellEnd"/>
      <w:r w:rsidRPr="005A6CF6">
        <w:rPr>
          <w:rFonts w:asciiTheme="minorHAnsi" w:hAnsiTheme="minorHAnsi"/>
          <w:b/>
          <w:bCs/>
          <w:sz w:val="24"/>
          <w:szCs w:val="24"/>
        </w:rPr>
        <w:t xml:space="preserve"> </w:t>
      </w:r>
      <w:proofErr w:type="spellStart"/>
      <w:r w:rsidRPr="005A6CF6">
        <w:rPr>
          <w:rFonts w:asciiTheme="minorHAnsi" w:hAnsiTheme="minorHAnsi"/>
          <w:b/>
          <w:bCs/>
          <w:sz w:val="24"/>
          <w:szCs w:val="24"/>
        </w:rPr>
        <w:t>Rights</w:t>
      </w:r>
      <w:proofErr w:type="spellEnd"/>
      <w:r w:rsidRPr="005A6CF6">
        <w:rPr>
          <w:rFonts w:asciiTheme="minorHAnsi" w:hAnsiTheme="minorHAnsi"/>
          <w:b/>
          <w:bCs/>
          <w:sz w:val="24"/>
          <w:szCs w:val="24"/>
        </w:rPr>
        <w:t xml:space="preserve"> Watch - HRW</w:t>
      </w:r>
      <w:r w:rsidRPr="005A6CF6">
        <w:rPr>
          <w:rFonts w:asciiTheme="minorHAnsi" w:hAnsiTheme="minorHAnsi"/>
          <w:sz w:val="24"/>
          <w:szCs w:val="24"/>
        </w:rPr>
        <w:t xml:space="preserve"> (2013) </w:t>
      </w:r>
      <w:proofErr w:type="spellStart"/>
      <w:r w:rsidRPr="005A6CF6">
        <w:rPr>
          <w:rFonts w:asciiTheme="minorHAnsi" w:hAnsiTheme="minorHAnsi"/>
          <w:i/>
          <w:iCs/>
          <w:sz w:val="24"/>
          <w:szCs w:val="24"/>
        </w:rPr>
        <w:t>Toxic</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toil</w:t>
      </w:r>
      <w:proofErr w:type="spellEnd"/>
      <w:r w:rsidRPr="005A6CF6">
        <w:rPr>
          <w:rFonts w:asciiTheme="minorHAnsi" w:hAnsiTheme="minorHAnsi"/>
          <w:i/>
          <w:iCs/>
          <w:sz w:val="24"/>
          <w:szCs w:val="24"/>
        </w:rPr>
        <w:t xml:space="preserve">. Child </w:t>
      </w:r>
      <w:proofErr w:type="spellStart"/>
      <w:r w:rsidRPr="005A6CF6">
        <w:rPr>
          <w:rFonts w:asciiTheme="minorHAnsi" w:hAnsiTheme="minorHAnsi"/>
          <w:i/>
          <w:iCs/>
          <w:sz w:val="24"/>
          <w:szCs w:val="24"/>
        </w:rPr>
        <w:t>labor</w:t>
      </w:r>
      <w:proofErr w:type="spellEnd"/>
      <w:r w:rsidRPr="005A6CF6">
        <w:rPr>
          <w:rFonts w:asciiTheme="minorHAnsi" w:hAnsiTheme="minorHAnsi"/>
          <w:i/>
          <w:iCs/>
          <w:sz w:val="24"/>
          <w:szCs w:val="24"/>
        </w:rPr>
        <w:t xml:space="preserve"> and </w:t>
      </w:r>
      <w:proofErr w:type="spellStart"/>
      <w:r w:rsidRPr="005A6CF6">
        <w:rPr>
          <w:rFonts w:asciiTheme="minorHAnsi" w:hAnsiTheme="minorHAnsi"/>
          <w:i/>
          <w:iCs/>
          <w:sz w:val="24"/>
          <w:szCs w:val="24"/>
        </w:rPr>
        <w:t>mercury</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exposure</w:t>
      </w:r>
      <w:proofErr w:type="spellEnd"/>
      <w:r w:rsidRPr="005A6CF6">
        <w:rPr>
          <w:rFonts w:asciiTheme="minorHAnsi" w:hAnsiTheme="minorHAnsi"/>
          <w:i/>
          <w:iCs/>
          <w:sz w:val="24"/>
          <w:szCs w:val="24"/>
        </w:rPr>
        <w:t xml:space="preserve"> in </w:t>
      </w:r>
      <w:proofErr w:type="spellStart"/>
      <w:r w:rsidRPr="005A6CF6">
        <w:rPr>
          <w:rFonts w:asciiTheme="minorHAnsi" w:hAnsiTheme="minorHAnsi"/>
          <w:i/>
          <w:iCs/>
          <w:sz w:val="24"/>
          <w:szCs w:val="24"/>
        </w:rPr>
        <w:t>Tanzania</w:t>
      </w:r>
      <w:r w:rsidR="00920724" w:rsidRPr="005A6CF6">
        <w:rPr>
          <w:rFonts w:asciiTheme="minorHAnsi" w:hAnsiTheme="minorHAnsi"/>
          <w:i/>
          <w:iCs/>
          <w:sz w:val="24"/>
          <w:szCs w:val="24"/>
        </w:rPr>
        <w:t>’</w:t>
      </w:r>
      <w:r w:rsidRPr="005A6CF6">
        <w:rPr>
          <w:rFonts w:asciiTheme="minorHAnsi" w:hAnsiTheme="minorHAnsi"/>
          <w:i/>
          <w:iCs/>
          <w:sz w:val="24"/>
          <w:szCs w:val="24"/>
        </w:rPr>
        <w:t>s</w:t>
      </w:r>
      <w:proofErr w:type="spellEnd"/>
      <w:r w:rsidRPr="005A6CF6">
        <w:rPr>
          <w:rFonts w:asciiTheme="minorHAnsi" w:hAnsiTheme="minorHAnsi"/>
          <w:i/>
          <w:iCs/>
          <w:sz w:val="24"/>
          <w:szCs w:val="24"/>
        </w:rPr>
        <w:t xml:space="preserve"> small-scale gold mines</w:t>
      </w:r>
      <w:r w:rsidRPr="005A6CF6">
        <w:rPr>
          <w:rFonts w:asciiTheme="minorHAnsi" w:hAnsiTheme="minorHAnsi"/>
          <w:sz w:val="24"/>
          <w:szCs w:val="24"/>
        </w:rPr>
        <w:t xml:space="preserve">. Dernière consultation, le 30 septembre 2014 </w:t>
      </w:r>
      <w:hyperlink r:id="rId85" w:history="1">
        <w:r w:rsidRPr="005A6CF6">
          <w:rPr>
            <w:rFonts w:asciiTheme="minorHAnsi" w:hAnsiTheme="minorHAnsi"/>
            <w:color w:val="0000FF"/>
            <w:sz w:val="24"/>
            <w:szCs w:val="24"/>
            <w:u w:val="single"/>
          </w:rPr>
          <w:t>http://www.hrw.org/sites/default/files/reports/tanzania0813_ForUpload_0.pdf</w:t>
        </w:r>
      </w:hyperlink>
      <w:r w:rsidRPr="005A6CF6">
        <w:rPr>
          <w:rFonts w:asciiTheme="minorHAnsi" w:hAnsiTheme="minorHAnsi"/>
          <w:sz w:val="24"/>
          <w:szCs w:val="24"/>
        </w:rPr>
        <w:t xml:space="preserve"> </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proofErr w:type="spellStart"/>
      <w:r w:rsidRPr="005A6CF6">
        <w:rPr>
          <w:rFonts w:asciiTheme="minorHAnsi" w:hAnsiTheme="minorHAnsi"/>
          <w:b/>
          <w:bCs/>
          <w:sz w:val="24"/>
          <w:szCs w:val="24"/>
        </w:rPr>
        <w:t>Human</w:t>
      </w:r>
      <w:proofErr w:type="spellEnd"/>
      <w:r w:rsidRPr="005A6CF6">
        <w:rPr>
          <w:rFonts w:asciiTheme="minorHAnsi" w:hAnsiTheme="minorHAnsi"/>
          <w:b/>
          <w:bCs/>
          <w:sz w:val="24"/>
          <w:szCs w:val="24"/>
        </w:rPr>
        <w:t xml:space="preserve"> </w:t>
      </w:r>
      <w:proofErr w:type="spellStart"/>
      <w:r w:rsidRPr="005A6CF6">
        <w:rPr>
          <w:rFonts w:asciiTheme="minorHAnsi" w:hAnsiTheme="minorHAnsi"/>
          <w:b/>
          <w:bCs/>
          <w:sz w:val="24"/>
          <w:szCs w:val="24"/>
        </w:rPr>
        <w:t>Rights</w:t>
      </w:r>
      <w:proofErr w:type="spellEnd"/>
      <w:r w:rsidRPr="005A6CF6">
        <w:rPr>
          <w:rFonts w:asciiTheme="minorHAnsi" w:hAnsiTheme="minorHAnsi"/>
          <w:b/>
          <w:bCs/>
          <w:sz w:val="24"/>
          <w:szCs w:val="24"/>
        </w:rPr>
        <w:t xml:space="preserve"> Watch - HRW</w:t>
      </w:r>
      <w:r w:rsidRPr="005A6CF6">
        <w:rPr>
          <w:rFonts w:asciiTheme="minorHAnsi" w:hAnsiTheme="minorHAnsi"/>
          <w:sz w:val="24"/>
          <w:szCs w:val="24"/>
        </w:rPr>
        <w:t xml:space="preserve"> (2011) </w:t>
      </w:r>
      <w:proofErr w:type="spellStart"/>
      <w:r w:rsidRPr="005A6CF6">
        <w:rPr>
          <w:rFonts w:asciiTheme="minorHAnsi" w:hAnsiTheme="minorHAnsi"/>
          <w:i/>
          <w:sz w:val="24"/>
          <w:szCs w:val="24"/>
        </w:rPr>
        <w:t>Poisonous</w:t>
      </w:r>
      <w:proofErr w:type="spellEnd"/>
      <w:r w:rsidRPr="005A6CF6">
        <w:rPr>
          <w:rFonts w:asciiTheme="minorHAnsi" w:hAnsiTheme="minorHAnsi"/>
          <w:i/>
          <w:sz w:val="24"/>
          <w:szCs w:val="24"/>
        </w:rPr>
        <w:t xml:space="preserve"> </w:t>
      </w:r>
      <w:proofErr w:type="gramStart"/>
      <w:r w:rsidRPr="005A6CF6">
        <w:rPr>
          <w:rFonts w:asciiTheme="minorHAnsi" w:hAnsiTheme="minorHAnsi"/>
          <w:i/>
          <w:sz w:val="24"/>
          <w:szCs w:val="24"/>
        </w:rPr>
        <w:t>Mix:</w:t>
      </w:r>
      <w:proofErr w:type="gramEnd"/>
      <w:r w:rsidRPr="005A6CF6">
        <w:rPr>
          <w:rFonts w:asciiTheme="minorHAnsi" w:hAnsiTheme="minorHAnsi"/>
          <w:i/>
          <w:sz w:val="24"/>
          <w:szCs w:val="24"/>
        </w:rPr>
        <w:t xml:space="preserve"> Child Labor, Mercury and Artisanal Gold Mining in Mali. </w:t>
      </w:r>
      <w:r w:rsidRPr="005A6CF6">
        <w:rPr>
          <w:rFonts w:asciiTheme="minorHAnsi" w:hAnsiTheme="minorHAnsi"/>
          <w:i/>
          <w:color w:val="0000FF"/>
          <w:sz w:val="24"/>
          <w:szCs w:val="24"/>
          <w:u w:val="single"/>
        </w:rPr>
        <w:t>https://www.hrw.org/report/2011/12/06/poisonous-mix/child-labor-mercury-and-artisanal-gold-mining-mali</w:t>
      </w:r>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proofErr w:type="spellStart"/>
      <w:r w:rsidRPr="005A6CF6">
        <w:rPr>
          <w:rFonts w:asciiTheme="minorHAnsi" w:hAnsiTheme="minorHAnsi"/>
          <w:b/>
          <w:bCs/>
          <w:sz w:val="24"/>
          <w:szCs w:val="24"/>
        </w:rPr>
        <w:t>Kippenberg</w:t>
      </w:r>
      <w:proofErr w:type="spellEnd"/>
      <w:r w:rsidRPr="005A6CF6">
        <w:rPr>
          <w:rFonts w:asciiTheme="minorHAnsi" w:hAnsiTheme="minorHAnsi"/>
          <w:sz w:val="24"/>
          <w:szCs w:val="24"/>
        </w:rPr>
        <w:t xml:space="preserve">, J. (2014). </w:t>
      </w:r>
      <w:r w:rsidRPr="005A6CF6">
        <w:rPr>
          <w:rFonts w:asciiTheme="minorHAnsi" w:hAnsiTheme="minorHAnsi"/>
          <w:i/>
          <w:sz w:val="24"/>
          <w:szCs w:val="24"/>
        </w:rPr>
        <w:t xml:space="preserve">Mercury, </w:t>
      </w:r>
      <w:proofErr w:type="spellStart"/>
      <w:r w:rsidRPr="005A6CF6">
        <w:rPr>
          <w:rFonts w:asciiTheme="minorHAnsi" w:hAnsiTheme="minorHAnsi"/>
          <w:i/>
          <w:sz w:val="24"/>
          <w:szCs w:val="24"/>
        </w:rPr>
        <w:t>Ghana</w:t>
      </w:r>
      <w:r w:rsidR="00920724" w:rsidRPr="005A6CF6">
        <w:rPr>
          <w:rFonts w:asciiTheme="minorHAnsi" w:hAnsiTheme="minorHAnsi"/>
          <w:i/>
          <w:sz w:val="24"/>
          <w:szCs w:val="24"/>
        </w:rPr>
        <w:t>’</w:t>
      </w:r>
      <w:r w:rsidRPr="005A6CF6">
        <w:rPr>
          <w:rFonts w:asciiTheme="minorHAnsi" w:hAnsiTheme="minorHAnsi"/>
          <w:i/>
          <w:sz w:val="24"/>
          <w:szCs w:val="24"/>
        </w:rPr>
        <w:t>s</w:t>
      </w:r>
      <w:proofErr w:type="spellEnd"/>
      <w:r w:rsidRPr="005A6CF6">
        <w:rPr>
          <w:rFonts w:asciiTheme="minorHAnsi" w:hAnsiTheme="minorHAnsi"/>
          <w:i/>
          <w:sz w:val="24"/>
          <w:szCs w:val="24"/>
        </w:rPr>
        <w:t xml:space="preserve"> </w:t>
      </w:r>
      <w:proofErr w:type="spellStart"/>
      <w:r w:rsidRPr="005A6CF6">
        <w:rPr>
          <w:rFonts w:asciiTheme="minorHAnsi" w:hAnsiTheme="minorHAnsi"/>
          <w:i/>
          <w:sz w:val="24"/>
          <w:szCs w:val="24"/>
        </w:rPr>
        <w:t>Poisonous</w:t>
      </w:r>
      <w:proofErr w:type="spellEnd"/>
      <w:r w:rsidRPr="005A6CF6">
        <w:rPr>
          <w:rFonts w:asciiTheme="minorHAnsi" w:hAnsiTheme="minorHAnsi"/>
          <w:i/>
          <w:sz w:val="24"/>
          <w:szCs w:val="24"/>
        </w:rPr>
        <w:t xml:space="preserve"> </w:t>
      </w:r>
      <w:proofErr w:type="spellStart"/>
      <w:r w:rsidRPr="005A6CF6">
        <w:rPr>
          <w:rFonts w:asciiTheme="minorHAnsi" w:hAnsiTheme="minorHAnsi"/>
          <w:i/>
          <w:sz w:val="24"/>
          <w:szCs w:val="24"/>
        </w:rPr>
        <w:t>Problem</w:t>
      </w:r>
      <w:proofErr w:type="spellEnd"/>
      <w:r w:rsidRPr="005A6CF6">
        <w:rPr>
          <w:rFonts w:asciiTheme="minorHAnsi" w:hAnsiTheme="minorHAnsi"/>
          <w:i/>
          <w:sz w:val="24"/>
          <w:szCs w:val="24"/>
        </w:rPr>
        <w:t xml:space="preserve">. </w:t>
      </w:r>
      <w:hyperlink r:id="rId86" w:history="1">
        <w:r w:rsidRPr="005A6CF6">
          <w:rPr>
            <w:rFonts w:asciiTheme="minorHAnsi" w:hAnsiTheme="minorHAnsi"/>
            <w:color w:val="0000FF"/>
            <w:sz w:val="24"/>
            <w:szCs w:val="24"/>
            <w:u w:val="single"/>
          </w:rPr>
          <w:t>https://www.hrw.org/news/2014/10/10/mercury-ghanas-poisonous-problem</w:t>
        </w:r>
      </w:hyperlink>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sz w:val="24"/>
          <w:szCs w:val="24"/>
        </w:rPr>
        <w:t>Sousa</w:t>
      </w:r>
      <w:r w:rsidRPr="005A6CF6">
        <w:rPr>
          <w:rFonts w:asciiTheme="minorHAnsi" w:hAnsiTheme="minorHAnsi"/>
          <w:sz w:val="24"/>
          <w:szCs w:val="24"/>
        </w:rPr>
        <w:t xml:space="preserve">, R.N., M.M. Veiga, B. Klein, K. </w:t>
      </w:r>
      <w:proofErr w:type="spellStart"/>
      <w:r w:rsidRPr="005A6CF6">
        <w:rPr>
          <w:rFonts w:asciiTheme="minorHAnsi" w:hAnsiTheme="minorHAnsi"/>
          <w:sz w:val="24"/>
          <w:szCs w:val="24"/>
        </w:rPr>
        <w:t>Telmer</w:t>
      </w:r>
      <w:proofErr w:type="spellEnd"/>
      <w:r w:rsidRPr="005A6CF6">
        <w:rPr>
          <w:rFonts w:asciiTheme="minorHAnsi" w:hAnsiTheme="minorHAnsi"/>
          <w:sz w:val="24"/>
          <w:szCs w:val="24"/>
        </w:rPr>
        <w:t xml:space="preserve">, A.J. </w:t>
      </w:r>
      <w:proofErr w:type="spellStart"/>
      <w:r w:rsidRPr="005A6CF6">
        <w:rPr>
          <w:rFonts w:asciiTheme="minorHAnsi" w:hAnsiTheme="minorHAnsi"/>
          <w:sz w:val="24"/>
          <w:szCs w:val="24"/>
        </w:rPr>
        <w:t>Gnson</w:t>
      </w:r>
      <w:proofErr w:type="spellEnd"/>
      <w:r w:rsidRPr="005A6CF6">
        <w:rPr>
          <w:rFonts w:asciiTheme="minorHAnsi" w:hAnsiTheme="minorHAnsi"/>
          <w:sz w:val="24"/>
          <w:szCs w:val="24"/>
        </w:rPr>
        <w:t xml:space="preserve">, et L. </w:t>
      </w:r>
      <w:proofErr w:type="spellStart"/>
      <w:r w:rsidRPr="005A6CF6">
        <w:rPr>
          <w:rFonts w:asciiTheme="minorHAnsi" w:hAnsiTheme="minorHAnsi"/>
          <w:sz w:val="24"/>
          <w:szCs w:val="24"/>
        </w:rPr>
        <w:t>Bernaudat</w:t>
      </w:r>
      <w:proofErr w:type="spellEnd"/>
      <w:r w:rsidRPr="005A6CF6">
        <w:rPr>
          <w:rFonts w:asciiTheme="minorHAnsi" w:hAnsiTheme="minorHAnsi"/>
          <w:sz w:val="24"/>
          <w:szCs w:val="24"/>
        </w:rPr>
        <w:t xml:space="preserve">. (2010) </w:t>
      </w:r>
      <w:proofErr w:type="spellStart"/>
      <w:r w:rsidRPr="005A6CF6">
        <w:rPr>
          <w:rFonts w:asciiTheme="minorHAnsi" w:hAnsiTheme="minorHAnsi"/>
          <w:i/>
          <w:iCs/>
          <w:sz w:val="24"/>
          <w:szCs w:val="24"/>
        </w:rPr>
        <w:t>Strategies</w:t>
      </w:r>
      <w:proofErr w:type="spellEnd"/>
      <w:r w:rsidRPr="005A6CF6">
        <w:rPr>
          <w:rFonts w:asciiTheme="minorHAnsi" w:hAnsiTheme="minorHAnsi"/>
          <w:i/>
          <w:iCs/>
          <w:sz w:val="24"/>
          <w:szCs w:val="24"/>
        </w:rPr>
        <w:t xml:space="preserve"> for </w:t>
      </w:r>
      <w:proofErr w:type="spellStart"/>
      <w:r w:rsidRPr="005A6CF6">
        <w:rPr>
          <w:rFonts w:asciiTheme="minorHAnsi" w:hAnsiTheme="minorHAnsi"/>
          <w:i/>
          <w:iCs/>
          <w:sz w:val="24"/>
          <w:szCs w:val="24"/>
        </w:rPr>
        <w:t>reducing</w:t>
      </w:r>
      <w:proofErr w:type="spellEnd"/>
      <w:r w:rsidRPr="005A6CF6">
        <w:rPr>
          <w:rFonts w:asciiTheme="minorHAnsi" w:hAnsiTheme="minorHAnsi"/>
          <w:i/>
          <w:iCs/>
          <w:sz w:val="24"/>
          <w:szCs w:val="24"/>
        </w:rPr>
        <w:t xml:space="preserve"> the </w:t>
      </w:r>
      <w:proofErr w:type="spellStart"/>
      <w:r w:rsidRPr="005A6CF6">
        <w:rPr>
          <w:rFonts w:asciiTheme="minorHAnsi" w:hAnsiTheme="minorHAnsi"/>
          <w:i/>
          <w:iCs/>
          <w:sz w:val="24"/>
          <w:szCs w:val="24"/>
        </w:rPr>
        <w:t>environmental</w:t>
      </w:r>
      <w:proofErr w:type="spellEnd"/>
      <w:r w:rsidRPr="005A6CF6">
        <w:rPr>
          <w:rFonts w:asciiTheme="minorHAnsi" w:hAnsiTheme="minorHAnsi"/>
          <w:i/>
          <w:iCs/>
          <w:sz w:val="24"/>
          <w:szCs w:val="24"/>
        </w:rPr>
        <w:t xml:space="preserve"> impact of </w:t>
      </w:r>
      <w:proofErr w:type="spellStart"/>
      <w:r w:rsidRPr="005A6CF6">
        <w:rPr>
          <w:rFonts w:asciiTheme="minorHAnsi" w:hAnsiTheme="minorHAnsi"/>
          <w:i/>
          <w:iCs/>
          <w:sz w:val="24"/>
          <w:szCs w:val="24"/>
        </w:rPr>
        <w:t>reprocessing</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mercury-contaminated</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tailings</w:t>
      </w:r>
      <w:proofErr w:type="spellEnd"/>
      <w:r w:rsidRPr="005A6CF6">
        <w:rPr>
          <w:rFonts w:asciiTheme="minorHAnsi" w:hAnsiTheme="minorHAnsi"/>
          <w:i/>
          <w:iCs/>
          <w:sz w:val="24"/>
          <w:szCs w:val="24"/>
        </w:rPr>
        <w:t xml:space="preserve"> in the artisanal and small-scale gold mining </w:t>
      </w:r>
      <w:proofErr w:type="spellStart"/>
      <w:proofErr w:type="gramStart"/>
      <w:r w:rsidRPr="005A6CF6">
        <w:rPr>
          <w:rFonts w:asciiTheme="minorHAnsi" w:hAnsiTheme="minorHAnsi"/>
          <w:i/>
          <w:iCs/>
          <w:sz w:val="24"/>
          <w:szCs w:val="24"/>
        </w:rPr>
        <w:t>sector</w:t>
      </w:r>
      <w:proofErr w:type="spellEnd"/>
      <w:r w:rsidRPr="005A6CF6">
        <w:rPr>
          <w:rFonts w:asciiTheme="minorHAnsi" w:hAnsiTheme="minorHAnsi"/>
          <w:i/>
          <w:iCs/>
          <w:sz w:val="24"/>
          <w:szCs w:val="24"/>
        </w:rPr>
        <w:t>:</w:t>
      </w:r>
      <w:proofErr w:type="gramEnd"/>
      <w:r w:rsidRPr="005A6CF6">
        <w:rPr>
          <w:rFonts w:asciiTheme="minorHAnsi" w:hAnsiTheme="minorHAnsi"/>
          <w:i/>
          <w:iCs/>
          <w:sz w:val="24"/>
          <w:szCs w:val="24"/>
        </w:rPr>
        <w:t xml:space="preserve"> insights </w:t>
      </w:r>
      <w:proofErr w:type="spellStart"/>
      <w:r w:rsidRPr="005A6CF6">
        <w:rPr>
          <w:rFonts w:asciiTheme="minorHAnsi" w:hAnsiTheme="minorHAnsi"/>
          <w:i/>
          <w:iCs/>
          <w:sz w:val="24"/>
          <w:szCs w:val="24"/>
        </w:rPr>
        <w:t>from</w:t>
      </w:r>
      <w:proofErr w:type="spellEnd"/>
      <w:r w:rsidRPr="005A6CF6">
        <w:rPr>
          <w:rFonts w:asciiTheme="minorHAnsi" w:hAnsiTheme="minorHAnsi"/>
          <w:i/>
          <w:iCs/>
          <w:sz w:val="24"/>
          <w:szCs w:val="24"/>
        </w:rPr>
        <w:t xml:space="preserve"> Tapajos River Basin</w:t>
      </w:r>
      <w:r w:rsidRPr="005A6CF6">
        <w:rPr>
          <w:rFonts w:asciiTheme="minorHAnsi" w:hAnsiTheme="minorHAnsi"/>
          <w:sz w:val="24"/>
          <w:szCs w:val="24"/>
        </w:rPr>
        <w:t xml:space="preserve">, Brésil. Journal of </w:t>
      </w:r>
      <w:proofErr w:type="spellStart"/>
      <w:r w:rsidRPr="005A6CF6">
        <w:rPr>
          <w:rFonts w:asciiTheme="minorHAnsi" w:hAnsiTheme="minorHAnsi"/>
          <w:sz w:val="24"/>
          <w:szCs w:val="24"/>
        </w:rPr>
        <w:t>Cleaner</w:t>
      </w:r>
      <w:proofErr w:type="spellEnd"/>
      <w:r w:rsidRPr="005A6CF6">
        <w:rPr>
          <w:rFonts w:asciiTheme="minorHAnsi" w:hAnsiTheme="minorHAnsi"/>
          <w:sz w:val="24"/>
          <w:szCs w:val="24"/>
        </w:rPr>
        <w:t xml:space="preserve"> Production </w:t>
      </w:r>
      <w:proofErr w:type="gramStart"/>
      <w:r w:rsidRPr="005A6CF6">
        <w:rPr>
          <w:rFonts w:asciiTheme="minorHAnsi" w:hAnsiTheme="minorHAnsi"/>
          <w:sz w:val="24"/>
          <w:szCs w:val="24"/>
        </w:rPr>
        <w:t>18:</w:t>
      </w:r>
      <w:proofErr w:type="gramEnd"/>
      <w:r w:rsidRPr="005A6CF6">
        <w:rPr>
          <w:rFonts w:asciiTheme="minorHAnsi" w:hAnsiTheme="minorHAnsi"/>
          <w:sz w:val="24"/>
          <w:szCs w:val="24"/>
        </w:rPr>
        <w:t xml:space="preserve"> 1757-1766.</w:t>
      </w:r>
    </w:p>
    <w:p w:rsidR="00686161" w:rsidRPr="005A6CF6" w:rsidRDefault="00686161" w:rsidP="002D02ED">
      <w:pPr>
        <w:tabs>
          <w:tab w:val="clear" w:pos="1247"/>
          <w:tab w:val="clear" w:pos="1814"/>
          <w:tab w:val="clear" w:pos="2381"/>
          <w:tab w:val="clear" w:pos="2948"/>
          <w:tab w:val="clear" w:pos="3515"/>
        </w:tabs>
        <w:spacing w:after="120"/>
        <w:rPr>
          <w:rFonts w:asciiTheme="minorHAnsi" w:eastAsia="MS Mincho" w:hAnsiTheme="minorHAnsi"/>
          <w:sz w:val="24"/>
          <w:szCs w:val="24"/>
          <w:lang w:eastAsia="ja-JP"/>
        </w:rPr>
      </w:pPr>
      <w:proofErr w:type="spellStart"/>
      <w:r w:rsidRPr="005A6CF6">
        <w:rPr>
          <w:rFonts w:asciiTheme="minorHAnsi" w:eastAsia="MS Mincho" w:hAnsiTheme="minorHAnsi"/>
          <w:b/>
          <w:bCs/>
          <w:sz w:val="24"/>
          <w:szCs w:val="24"/>
          <w:lang w:eastAsia="ja-JP"/>
        </w:rPr>
        <w:t>Telmer</w:t>
      </w:r>
      <w:proofErr w:type="spellEnd"/>
      <w:r w:rsidRPr="005A6CF6">
        <w:rPr>
          <w:rFonts w:asciiTheme="minorHAnsi" w:eastAsia="MS Mincho" w:hAnsiTheme="minorHAnsi"/>
          <w:sz w:val="24"/>
          <w:szCs w:val="24"/>
          <w:lang w:eastAsia="ja-JP"/>
        </w:rPr>
        <w:t xml:space="preserve">, K.H. et M.M. Veiga. (2009) </w:t>
      </w:r>
      <w:r w:rsidRPr="005A6CF6">
        <w:rPr>
          <w:rFonts w:asciiTheme="minorHAnsi" w:eastAsia="MS Mincho" w:hAnsiTheme="minorHAnsi"/>
          <w:i/>
          <w:iCs/>
          <w:sz w:val="24"/>
          <w:szCs w:val="24"/>
          <w:lang w:eastAsia="ja-JP"/>
        </w:rPr>
        <w:t xml:space="preserve">World Emissions of Mercury </w:t>
      </w:r>
      <w:proofErr w:type="spellStart"/>
      <w:r w:rsidRPr="005A6CF6">
        <w:rPr>
          <w:rFonts w:asciiTheme="minorHAnsi" w:eastAsia="MS Mincho" w:hAnsiTheme="minorHAnsi"/>
          <w:i/>
          <w:iCs/>
          <w:sz w:val="24"/>
          <w:szCs w:val="24"/>
          <w:lang w:eastAsia="ja-JP"/>
        </w:rPr>
        <w:t>from</w:t>
      </w:r>
      <w:proofErr w:type="spellEnd"/>
      <w:r w:rsidRPr="005A6CF6">
        <w:rPr>
          <w:rFonts w:asciiTheme="minorHAnsi" w:eastAsia="MS Mincho" w:hAnsiTheme="minorHAnsi"/>
          <w:i/>
          <w:iCs/>
          <w:sz w:val="24"/>
          <w:szCs w:val="24"/>
          <w:lang w:eastAsia="ja-JP"/>
        </w:rPr>
        <w:t xml:space="preserve"> Artisanal and Small </w:t>
      </w:r>
      <w:proofErr w:type="spellStart"/>
      <w:r w:rsidRPr="005A6CF6">
        <w:rPr>
          <w:rFonts w:asciiTheme="minorHAnsi" w:eastAsia="MS Mincho" w:hAnsiTheme="minorHAnsi"/>
          <w:i/>
          <w:iCs/>
          <w:sz w:val="24"/>
          <w:szCs w:val="24"/>
          <w:lang w:eastAsia="ja-JP"/>
        </w:rPr>
        <w:t>Scale</w:t>
      </w:r>
      <w:proofErr w:type="spellEnd"/>
      <w:r w:rsidRPr="005A6CF6">
        <w:rPr>
          <w:rFonts w:asciiTheme="minorHAnsi" w:eastAsia="MS Mincho" w:hAnsiTheme="minorHAnsi"/>
          <w:i/>
          <w:iCs/>
          <w:sz w:val="24"/>
          <w:szCs w:val="24"/>
          <w:lang w:eastAsia="ja-JP"/>
        </w:rPr>
        <w:t xml:space="preserve"> Gold Mining. N. </w:t>
      </w:r>
      <w:proofErr w:type="spellStart"/>
      <w:r w:rsidRPr="005A6CF6">
        <w:rPr>
          <w:rFonts w:asciiTheme="minorHAnsi" w:eastAsia="MS Mincho" w:hAnsiTheme="minorHAnsi"/>
          <w:i/>
          <w:iCs/>
          <w:sz w:val="24"/>
          <w:szCs w:val="24"/>
          <w:lang w:eastAsia="ja-JP"/>
        </w:rPr>
        <w:t>Pirrone</w:t>
      </w:r>
      <w:proofErr w:type="spellEnd"/>
      <w:r w:rsidRPr="005A6CF6">
        <w:rPr>
          <w:rFonts w:asciiTheme="minorHAnsi" w:eastAsia="MS Mincho" w:hAnsiTheme="minorHAnsi"/>
          <w:i/>
          <w:iCs/>
          <w:sz w:val="24"/>
          <w:szCs w:val="24"/>
          <w:lang w:eastAsia="ja-JP"/>
        </w:rPr>
        <w:t xml:space="preserve"> et R. </w:t>
      </w:r>
      <w:proofErr w:type="spellStart"/>
      <w:r w:rsidRPr="005A6CF6">
        <w:rPr>
          <w:rFonts w:asciiTheme="minorHAnsi" w:eastAsia="MS Mincho" w:hAnsiTheme="minorHAnsi"/>
          <w:i/>
          <w:iCs/>
          <w:sz w:val="24"/>
          <w:szCs w:val="24"/>
          <w:lang w:eastAsia="ja-JP"/>
        </w:rPr>
        <w:t>Mason</w:t>
      </w:r>
      <w:proofErr w:type="spellEnd"/>
      <w:r w:rsidRPr="005A6CF6">
        <w:rPr>
          <w:rFonts w:asciiTheme="minorHAnsi" w:eastAsia="MS Mincho" w:hAnsiTheme="minorHAnsi"/>
          <w:sz w:val="24"/>
          <w:szCs w:val="24"/>
          <w:lang w:eastAsia="ja-JP"/>
        </w:rPr>
        <w:t xml:space="preserve"> (</w:t>
      </w:r>
      <w:proofErr w:type="spellStart"/>
      <w:r w:rsidRPr="005A6CF6">
        <w:rPr>
          <w:rFonts w:asciiTheme="minorHAnsi" w:eastAsia="MS Mincho" w:hAnsiTheme="minorHAnsi"/>
          <w:sz w:val="24"/>
          <w:szCs w:val="24"/>
          <w:lang w:eastAsia="ja-JP"/>
        </w:rPr>
        <w:t>eds</w:t>
      </w:r>
      <w:proofErr w:type="spellEnd"/>
      <w:r w:rsidRPr="005A6CF6">
        <w:rPr>
          <w:rFonts w:asciiTheme="minorHAnsi" w:eastAsia="MS Mincho" w:hAnsiTheme="minorHAnsi"/>
          <w:sz w:val="24"/>
          <w:szCs w:val="24"/>
          <w:lang w:eastAsia="ja-JP"/>
        </w:rPr>
        <w:t xml:space="preserve">.), Mercury Fate and Transport in the Global </w:t>
      </w:r>
      <w:proofErr w:type="spellStart"/>
      <w:proofErr w:type="gramStart"/>
      <w:r w:rsidRPr="005A6CF6">
        <w:rPr>
          <w:rFonts w:asciiTheme="minorHAnsi" w:eastAsia="MS Mincho" w:hAnsiTheme="minorHAnsi"/>
          <w:sz w:val="24"/>
          <w:szCs w:val="24"/>
          <w:lang w:eastAsia="ja-JP"/>
        </w:rPr>
        <w:t>Atmosphere</w:t>
      </w:r>
      <w:proofErr w:type="spellEnd"/>
      <w:r w:rsidRPr="005A6CF6">
        <w:rPr>
          <w:rFonts w:asciiTheme="minorHAnsi" w:eastAsia="MS Mincho" w:hAnsiTheme="minorHAnsi"/>
          <w:sz w:val="24"/>
          <w:szCs w:val="24"/>
          <w:lang w:eastAsia="ja-JP"/>
        </w:rPr>
        <w:t>:</w:t>
      </w:r>
      <w:proofErr w:type="gramEnd"/>
      <w:r w:rsidRPr="005A6CF6">
        <w:rPr>
          <w:rFonts w:asciiTheme="minorHAnsi" w:eastAsia="MS Mincho" w:hAnsiTheme="minorHAnsi"/>
          <w:sz w:val="24"/>
          <w:szCs w:val="24"/>
          <w:lang w:eastAsia="ja-JP"/>
        </w:rPr>
        <w:t xml:space="preserve"> Emissions, </w:t>
      </w:r>
      <w:proofErr w:type="spellStart"/>
      <w:r w:rsidRPr="005A6CF6">
        <w:rPr>
          <w:rFonts w:asciiTheme="minorHAnsi" w:eastAsia="MS Mincho" w:hAnsiTheme="minorHAnsi"/>
          <w:sz w:val="24"/>
          <w:szCs w:val="24"/>
          <w:lang w:eastAsia="ja-JP"/>
        </w:rPr>
        <w:t>Measurements</w:t>
      </w:r>
      <w:proofErr w:type="spellEnd"/>
      <w:r w:rsidRPr="005A6CF6">
        <w:rPr>
          <w:rFonts w:asciiTheme="minorHAnsi" w:eastAsia="MS Mincho" w:hAnsiTheme="minorHAnsi"/>
          <w:sz w:val="24"/>
          <w:szCs w:val="24"/>
          <w:lang w:eastAsia="ja-JP"/>
        </w:rPr>
        <w:t xml:space="preserve"> and </w:t>
      </w:r>
      <w:proofErr w:type="spellStart"/>
      <w:r w:rsidRPr="005A6CF6">
        <w:rPr>
          <w:rFonts w:asciiTheme="minorHAnsi" w:eastAsia="MS Mincho" w:hAnsiTheme="minorHAnsi"/>
          <w:sz w:val="24"/>
          <w:szCs w:val="24"/>
          <w:lang w:eastAsia="ja-JP"/>
        </w:rPr>
        <w:t>Models</w:t>
      </w:r>
      <w:proofErr w:type="spellEnd"/>
      <w:r w:rsidRPr="005A6CF6">
        <w:rPr>
          <w:rFonts w:asciiTheme="minorHAnsi" w:eastAsia="MS Mincho" w:hAnsiTheme="minorHAnsi"/>
          <w:sz w:val="24"/>
          <w:szCs w:val="24"/>
          <w:lang w:eastAsia="ja-JP"/>
        </w:rPr>
        <w:t xml:space="preserve">. New York, Springer. Pages 131 à 172. </w:t>
      </w:r>
      <w:proofErr w:type="gramStart"/>
      <w:r w:rsidRPr="005A6CF6">
        <w:rPr>
          <w:rFonts w:asciiTheme="minorHAnsi" w:eastAsia="MS Mincho" w:hAnsiTheme="minorHAnsi"/>
          <w:sz w:val="24"/>
          <w:szCs w:val="24"/>
          <w:lang w:eastAsia="ja-JP"/>
        </w:rPr>
        <w:t>DOI:</w:t>
      </w:r>
      <w:proofErr w:type="gramEnd"/>
      <w:r w:rsidRPr="005A6CF6">
        <w:rPr>
          <w:rFonts w:asciiTheme="minorHAnsi" w:eastAsia="MS Mincho" w:hAnsiTheme="minorHAnsi"/>
          <w:sz w:val="24"/>
          <w:szCs w:val="24"/>
          <w:lang w:eastAsia="ja-JP"/>
        </w:rPr>
        <w:t xml:space="preserve"> 10.1007/978-0-387-93958-2_6.</w:t>
      </w:r>
    </w:p>
    <w:p w:rsidR="00686161" w:rsidRPr="005A6CF6" w:rsidRDefault="00686161" w:rsidP="002D02ED">
      <w:pPr>
        <w:tabs>
          <w:tab w:val="clear" w:pos="1247"/>
          <w:tab w:val="clear" w:pos="1814"/>
          <w:tab w:val="clear" w:pos="2381"/>
          <w:tab w:val="clear" w:pos="2948"/>
          <w:tab w:val="clear" w:pos="3515"/>
        </w:tabs>
        <w:spacing w:after="120"/>
        <w:rPr>
          <w:rFonts w:asciiTheme="minorHAnsi" w:eastAsia="MS Mincho" w:hAnsiTheme="minorHAnsi"/>
          <w:sz w:val="24"/>
          <w:szCs w:val="24"/>
          <w:lang w:eastAsia="ja-JP"/>
        </w:rPr>
      </w:pPr>
      <w:r w:rsidRPr="005A6CF6">
        <w:rPr>
          <w:rFonts w:asciiTheme="minorHAnsi" w:eastAsia="MS Mincho" w:hAnsiTheme="minorHAnsi"/>
          <w:b/>
          <w:bCs/>
          <w:sz w:val="24"/>
          <w:szCs w:val="24"/>
          <w:lang w:eastAsia="ja-JP"/>
        </w:rPr>
        <w:t>PNUE</w:t>
      </w:r>
      <w:r w:rsidRPr="005A6CF6">
        <w:rPr>
          <w:rFonts w:asciiTheme="minorHAnsi" w:eastAsia="MS Mincho" w:hAnsiTheme="minorHAnsi"/>
          <w:sz w:val="24"/>
          <w:szCs w:val="24"/>
          <w:lang w:eastAsia="ja-JP"/>
        </w:rPr>
        <w:t xml:space="preserve"> (2011) Élaboration d</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un plan stratégique national pour la réduction de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usage du mercure dans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exploitation minière artisanale et à petite échelle de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 xml:space="preserve">or. Version 2.0 : 11 juillet 2011. </w:t>
      </w:r>
      <w:hyperlink r:id="rId87" w:history="1">
        <w:r w:rsidRPr="005A6CF6">
          <w:rPr>
            <w:rFonts w:asciiTheme="minorHAnsi" w:eastAsia="MS Mincho" w:hAnsiTheme="minorHAnsi"/>
            <w:color w:val="0000FF"/>
            <w:sz w:val="24"/>
            <w:szCs w:val="24"/>
            <w:u w:val="single"/>
            <w:lang w:eastAsia="ja-JP"/>
          </w:rPr>
          <w:t>http://www.unep.org/chemicalsandwaste/Portals/9/Mercury/Documents/ASGM/Guidance%20document/Version%202.0%20Guidance%20Document.pdf</w:t>
        </w:r>
      </w:hyperlink>
      <w:r w:rsidRPr="005A6CF6">
        <w:rPr>
          <w:rFonts w:asciiTheme="minorHAnsi" w:eastAsia="MS Mincho" w:hAnsiTheme="minorHAnsi"/>
          <w:sz w:val="24"/>
          <w:szCs w:val="24"/>
          <w:lang w:eastAsia="ja-JP"/>
        </w:rPr>
        <w:t xml:space="preserve"> </w:t>
      </w:r>
    </w:p>
    <w:p w:rsidR="00686161" w:rsidRPr="005A6CF6" w:rsidRDefault="00686161" w:rsidP="002D02ED">
      <w:pPr>
        <w:tabs>
          <w:tab w:val="clear" w:pos="1247"/>
          <w:tab w:val="clear" w:pos="1814"/>
          <w:tab w:val="clear" w:pos="2381"/>
          <w:tab w:val="clear" w:pos="2948"/>
          <w:tab w:val="clear" w:pos="3515"/>
        </w:tabs>
        <w:spacing w:after="120"/>
        <w:rPr>
          <w:rFonts w:asciiTheme="minorHAnsi" w:hAnsiTheme="minorHAnsi"/>
          <w:color w:val="0000FF"/>
          <w:sz w:val="24"/>
          <w:szCs w:val="24"/>
          <w:u w:val="single"/>
        </w:rPr>
      </w:pPr>
      <w:r w:rsidRPr="005A6CF6">
        <w:rPr>
          <w:rFonts w:asciiTheme="minorHAnsi" w:eastAsia="MS Mincho" w:hAnsiTheme="minorHAnsi"/>
          <w:b/>
          <w:bCs/>
          <w:sz w:val="24"/>
          <w:szCs w:val="24"/>
          <w:lang w:eastAsia="ja-JP"/>
        </w:rPr>
        <w:t>PNUE</w:t>
      </w:r>
      <w:r w:rsidRPr="005A6CF6">
        <w:rPr>
          <w:rFonts w:asciiTheme="minorHAnsi" w:eastAsia="MS Mincho" w:hAnsiTheme="minorHAnsi"/>
          <w:sz w:val="24"/>
          <w:szCs w:val="24"/>
          <w:lang w:eastAsia="ja-JP"/>
        </w:rPr>
        <w:t xml:space="preserve"> (2012a) </w:t>
      </w:r>
      <w:r w:rsidRPr="005A6CF6">
        <w:rPr>
          <w:rFonts w:asciiTheme="minorHAnsi" w:eastAsia="MS Mincho" w:hAnsiTheme="minorHAnsi"/>
          <w:i/>
          <w:iCs/>
          <w:sz w:val="24"/>
          <w:szCs w:val="24"/>
          <w:lang w:eastAsia="ja-JP"/>
        </w:rPr>
        <w:t xml:space="preserve">A </w:t>
      </w:r>
      <w:proofErr w:type="spellStart"/>
      <w:r w:rsidRPr="005A6CF6">
        <w:rPr>
          <w:rFonts w:asciiTheme="minorHAnsi" w:eastAsia="MS Mincho" w:hAnsiTheme="minorHAnsi"/>
          <w:i/>
          <w:iCs/>
          <w:sz w:val="24"/>
          <w:szCs w:val="24"/>
          <w:lang w:eastAsia="ja-JP"/>
        </w:rPr>
        <w:t>Practical</w:t>
      </w:r>
      <w:proofErr w:type="spellEnd"/>
      <w:r w:rsidRPr="005A6CF6">
        <w:rPr>
          <w:rFonts w:asciiTheme="minorHAnsi" w:eastAsia="MS Mincho" w:hAnsiTheme="minorHAnsi"/>
          <w:i/>
          <w:iCs/>
          <w:sz w:val="24"/>
          <w:szCs w:val="24"/>
          <w:lang w:eastAsia="ja-JP"/>
        </w:rPr>
        <w:t xml:space="preserve"> </w:t>
      </w:r>
      <w:proofErr w:type="gramStart"/>
      <w:r w:rsidRPr="005A6CF6">
        <w:rPr>
          <w:rFonts w:asciiTheme="minorHAnsi" w:eastAsia="MS Mincho" w:hAnsiTheme="minorHAnsi"/>
          <w:i/>
          <w:iCs/>
          <w:sz w:val="24"/>
          <w:szCs w:val="24"/>
          <w:lang w:eastAsia="ja-JP"/>
        </w:rPr>
        <w:t>Guide:</w:t>
      </w:r>
      <w:proofErr w:type="gramEnd"/>
      <w:r w:rsidRPr="005A6CF6">
        <w:rPr>
          <w:rFonts w:asciiTheme="minorHAnsi" w:eastAsia="MS Mincho" w:hAnsiTheme="minorHAnsi"/>
          <w:i/>
          <w:iCs/>
          <w:sz w:val="24"/>
          <w:szCs w:val="24"/>
          <w:lang w:eastAsia="ja-JP"/>
        </w:rPr>
        <w:t xml:space="preserve"> </w:t>
      </w:r>
      <w:proofErr w:type="spellStart"/>
      <w:r w:rsidRPr="005A6CF6">
        <w:rPr>
          <w:rFonts w:asciiTheme="minorHAnsi" w:eastAsia="MS Mincho" w:hAnsiTheme="minorHAnsi"/>
          <w:i/>
          <w:iCs/>
          <w:sz w:val="24"/>
          <w:szCs w:val="24"/>
          <w:lang w:eastAsia="ja-JP"/>
        </w:rPr>
        <w:t>Reducing</w:t>
      </w:r>
      <w:proofErr w:type="spellEnd"/>
      <w:r w:rsidRPr="005A6CF6">
        <w:rPr>
          <w:rFonts w:asciiTheme="minorHAnsi" w:eastAsia="MS Mincho" w:hAnsiTheme="minorHAnsi"/>
          <w:i/>
          <w:iCs/>
          <w:sz w:val="24"/>
          <w:szCs w:val="24"/>
          <w:lang w:eastAsia="ja-JP"/>
        </w:rPr>
        <w:t xml:space="preserve"> Mercury Use in Artisanal and Small-scale Gold Mining</w:t>
      </w:r>
      <w:r w:rsidRPr="005A6CF6">
        <w:rPr>
          <w:rFonts w:asciiTheme="minorHAnsi" w:eastAsia="MS Mincho" w:hAnsiTheme="minorHAnsi"/>
          <w:sz w:val="24"/>
          <w:szCs w:val="24"/>
          <w:lang w:eastAsia="ja-JP"/>
        </w:rPr>
        <w:t>. Programme des Nations Unies pour l</w:t>
      </w:r>
      <w:r w:rsidR="00920724" w:rsidRPr="005A6CF6">
        <w:rPr>
          <w:rFonts w:asciiTheme="minorHAnsi" w:eastAsia="MS Mincho" w:hAnsiTheme="minorHAnsi"/>
          <w:sz w:val="24"/>
          <w:szCs w:val="24"/>
          <w:lang w:eastAsia="ja-JP"/>
        </w:rPr>
        <w:t>’</w:t>
      </w:r>
      <w:r w:rsidRPr="005A6CF6">
        <w:rPr>
          <w:rFonts w:asciiTheme="minorHAnsi" w:eastAsia="MS Mincho" w:hAnsiTheme="minorHAnsi"/>
          <w:sz w:val="24"/>
          <w:szCs w:val="24"/>
          <w:lang w:eastAsia="ja-JP"/>
        </w:rPr>
        <w:t xml:space="preserve">environnement. 76 pages. Dernière consultation le 30 septembre 2014. </w:t>
      </w:r>
      <w:hyperlink r:id="rId88" w:history="1">
        <w:r w:rsidRPr="005A6CF6">
          <w:rPr>
            <w:rFonts w:asciiTheme="minorHAnsi" w:hAnsiTheme="minorHAnsi"/>
            <w:color w:val="0000FF"/>
            <w:sz w:val="24"/>
            <w:szCs w:val="24"/>
            <w:u w:val="single"/>
          </w:rPr>
          <w:t>http://www.unep.org/chemicalsandwaste/Portals/9/Mercury/Documents/ASGM/Techdoc/UNEP%20Tech%20Doc%20APRIL%202012_120608b_web.pdf</w:t>
        </w:r>
      </w:hyperlink>
    </w:p>
    <w:p w:rsidR="00686161" w:rsidRPr="005A6CF6" w:rsidRDefault="00686161" w:rsidP="002D02ED">
      <w:pPr>
        <w:tabs>
          <w:tab w:val="clear" w:pos="1247"/>
          <w:tab w:val="clear" w:pos="1814"/>
          <w:tab w:val="clear" w:pos="2381"/>
          <w:tab w:val="clear" w:pos="2948"/>
          <w:tab w:val="clear" w:pos="3515"/>
        </w:tabs>
        <w:spacing w:after="120"/>
        <w:rPr>
          <w:rFonts w:asciiTheme="minorHAnsi" w:hAnsiTheme="minorHAnsi"/>
          <w:sz w:val="24"/>
          <w:szCs w:val="24"/>
        </w:rPr>
      </w:pPr>
      <w:r w:rsidRPr="005A6CF6">
        <w:rPr>
          <w:rFonts w:asciiTheme="minorHAnsi" w:hAnsiTheme="minorHAnsi"/>
          <w:b/>
          <w:bCs/>
          <w:sz w:val="24"/>
          <w:szCs w:val="24"/>
        </w:rPr>
        <w:t>PNUE</w:t>
      </w:r>
      <w:r w:rsidRPr="005A6CF6">
        <w:rPr>
          <w:rFonts w:asciiTheme="minorHAnsi" w:hAnsiTheme="minorHAnsi"/>
          <w:sz w:val="24"/>
          <w:szCs w:val="24"/>
        </w:rPr>
        <w:t xml:space="preserve"> (2012b) </w:t>
      </w:r>
      <w:proofErr w:type="spellStart"/>
      <w:r w:rsidRPr="005A6CF6">
        <w:rPr>
          <w:rFonts w:asciiTheme="minorHAnsi" w:hAnsiTheme="minorHAnsi"/>
          <w:i/>
          <w:iCs/>
          <w:sz w:val="24"/>
          <w:szCs w:val="24"/>
        </w:rPr>
        <w:t>Analysis</w:t>
      </w:r>
      <w:proofErr w:type="spellEnd"/>
      <w:r w:rsidRPr="005A6CF6">
        <w:rPr>
          <w:rFonts w:asciiTheme="minorHAnsi" w:hAnsiTheme="minorHAnsi"/>
          <w:i/>
          <w:iCs/>
          <w:sz w:val="24"/>
          <w:szCs w:val="24"/>
        </w:rPr>
        <w:t xml:space="preserve"> of </w:t>
      </w:r>
      <w:proofErr w:type="spellStart"/>
      <w:r w:rsidRPr="005A6CF6">
        <w:rPr>
          <w:rFonts w:asciiTheme="minorHAnsi" w:hAnsiTheme="minorHAnsi"/>
          <w:i/>
          <w:iCs/>
          <w:sz w:val="24"/>
          <w:szCs w:val="24"/>
        </w:rPr>
        <w:t>formalization</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approaches</w:t>
      </w:r>
      <w:proofErr w:type="spellEnd"/>
      <w:r w:rsidRPr="005A6CF6">
        <w:rPr>
          <w:rFonts w:asciiTheme="minorHAnsi" w:hAnsiTheme="minorHAnsi"/>
          <w:i/>
          <w:iCs/>
          <w:sz w:val="24"/>
          <w:szCs w:val="24"/>
        </w:rPr>
        <w:t xml:space="preserve"> in the artisanal and small-scale gold mining </w:t>
      </w:r>
      <w:proofErr w:type="spellStart"/>
      <w:r w:rsidRPr="005A6CF6">
        <w:rPr>
          <w:rFonts w:asciiTheme="minorHAnsi" w:hAnsiTheme="minorHAnsi"/>
          <w:i/>
          <w:iCs/>
          <w:sz w:val="24"/>
          <w:szCs w:val="24"/>
        </w:rPr>
        <w:t>sector</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based</w:t>
      </w:r>
      <w:proofErr w:type="spellEnd"/>
      <w:r w:rsidRPr="005A6CF6">
        <w:rPr>
          <w:rFonts w:asciiTheme="minorHAnsi" w:hAnsiTheme="minorHAnsi"/>
          <w:i/>
          <w:iCs/>
          <w:sz w:val="24"/>
          <w:szCs w:val="24"/>
        </w:rPr>
        <w:t xml:space="preserve"> on </w:t>
      </w:r>
      <w:proofErr w:type="spellStart"/>
      <w:r w:rsidRPr="005A6CF6">
        <w:rPr>
          <w:rFonts w:asciiTheme="minorHAnsi" w:hAnsiTheme="minorHAnsi"/>
          <w:i/>
          <w:iCs/>
          <w:sz w:val="24"/>
          <w:szCs w:val="24"/>
        </w:rPr>
        <w:t>experiences</w:t>
      </w:r>
      <w:proofErr w:type="spellEnd"/>
      <w:r w:rsidRPr="005A6CF6">
        <w:rPr>
          <w:rFonts w:asciiTheme="minorHAnsi" w:hAnsiTheme="minorHAnsi"/>
          <w:i/>
          <w:iCs/>
          <w:sz w:val="24"/>
          <w:szCs w:val="24"/>
        </w:rPr>
        <w:t xml:space="preserve"> in </w:t>
      </w:r>
      <w:proofErr w:type="spellStart"/>
      <w:r w:rsidRPr="005A6CF6">
        <w:rPr>
          <w:rFonts w:asciiTheme="minorHAnsi" w:hAnsiTheme="minorHAnsi"/>
          <w:i/>
          <w:iCs/>
          <w:sz w:val="24"/>
          <w:szCs w:val="24"/>
        </w:rPr>
        <w:t>Ecuador</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Mongolia</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Peru</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Tanzania</w:t>
      </w:r>
      <w:proofErr w:type="spellEnd"/>
      <w:r w:rsidRPr="005A6CF6">
        <w:rPr>
          <w:rFonts w:asciiTheme="minorHAnsi" w:hAnsiTheme="minorHAnsi"/>
          <w:i/>
          <w:iCs/>
          <w:sz w:val="24"/>
          <w:szCs w:val="24"/>
        </w:rPr>
        <w:t>, and Uganda, version 1.0.</w:t>
      </w:r>
      <w:r w:rsidRPr="005A6CF6">
        <w:rPr>
          <w:rFonts w:asciiTheme="minorHAnsi" w:hAnsiTheme="minorHAnsi"/>
          <w:sz w:val="24"/>
          <w:szCs w:val="24"/>
        </w:rPr>
        <w:t xml:space="preserve"> Division technologie, industrie et économie. Service substances chimiques, Genève (Suisse). 15 pages. Dernière consultation, le 30 septembre 2014. </w:t>
      </w:r>
      <w:hyperlink r:id="rId89" w:history="1">
        <w:r w:rsidRPr="005A6CF6">
          <w:rPr>
            <w:rFonts w:asciiTheme="minorHAnsi" w:hAnsiTheme="minorHAnsi"/>
            <w:color w:val="0000FF"/>
            <w:sz w:val="24"/>
            <w:szCs w:val="24"/>
            <w:u w:val="single"/>
          </w:rPr>
          <w:t>http://www.unep.org/chemicalsandwaste/Portals/9/Mercury/Documents/ASGM/Formalization_ARM/Formalization%20Document%20Final%20June%202012.pdf</w:t>
        </w:r>
      </w:hyperlink>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sz w:val="24"/>
          <w:szCs w:val="24"/>
        </w:rPr>
        <w:t xml:space="preserve">PNUE </w:t>
      </w:r>
      <w:r w:rsidRPr="005A6CF6">
        <w:rPr>
          <w:rFonts w:asciiTheme="minorHAnsi" w:hAnsiTheme="minorHAnsi"/>
          <w:sz w:val="24"/>
          <w:szCs w:val="24"/>
        </w:rPr>
        <w:t xml:space="preserve">(2013) </w:t>
      </w:r>
      <w:proofErr w:type="spellStart"/>
      <w:r w:rsidRPr="005A6CF6">
        <w:rPr>
          <w:rFonts w:asciiTheme="minorHAnsi" w:hAnsiTheme="minorHAnsi"/>
          <w:i/>
          <w:iCs/>
          <w:sz w:val="24"/>
          <w:szCs w:val="24"/>
        </w:rPr>
        <w:t>Toolkit</w:t>
      </w:r>
      <w:proofErr w:type="spellEnd"/>
      <w:r w:rsidRPr="005A6CF6">
        <w:rPr>
          <w:rFonts w:asciiTheme="minorHAnsi" w:hAnsiTheme="minorHAnsi"/>
          <w:i/>
          <w:iCs/>
          <w:sz w:val="24"/>
          <w:szCs w:val="24"/>
        </w:rPr>
        <w:t xml:space="preserve"> for Identification and Quantification of Mercury Sources, Reference Report and Guideline for Inventory </w:t>
      </w:r>
      <w:proofErr w:type="spellStart"/>
      <w:r w:rsidRPr="005A6CF6">
        <w:rPr>
          <w:rFonts w:asciiTheme="minorHAnsi" w:hAnsiTheme="minorHAnsi"/>
          <w:i/>
          <w:iCs/>
          <w:sz w:val="24"/>
          <w:szCs w:val="24"/>
        </w:rPr>
        <w:t>Level</w:t>
      </w:r>
      <w:proofErr w:type="spellEnd"/>
      <w:r w:rsidRPr="005A6CF6">
        <w:rPr>
          <w:rFonts w:asciiTheme="minorHAnsi" w:hAnsiTheme="minorHAnsi"/>
          <w:i/>
          <w:iCs/>
          <w:sz w:val="24"/>
          <w:szCs w:val="24"/>
        </w:rPr>
        <w:t xml:space="preserve"> 2, Version 1.2</w:t>
      </w:r>
      <w:r w:rsidRPr="005A6CF6">
        <w:rPr>
          <w:rFonts w:asciiTheme="minorHAnsi" w:hAnsiTheme="minorHAnsi"/>
          <w:sz w:val="24"/>
          <w:szCs w:val="24"/>
        </w:rPr>
        <w:t xml:space="preserve">, avril 2013. Service substances chimique du PNUE, Genève (Suisse). 338 pages. Dernière consultation, le 30 septembre 2014. </w:t>
      </w:r>
      <w:hyperlink r:id="rId90" w:history="1">
        <w:r w:rsidRPr="005A6CF6">
          <w:rPr>
            <w:rFonts w:asciiTheme="minorHAnsi" w:hAnsiTheme="minorHAnsi"/>
            <w:color w:val="0000FF"/>
            <w:sz w:val="24"/>
            <w:szCs w:val="24"/>
            <w:u w:val="single"/>
          </w:rPr>
          <w:t>http://www.unep.org/chemicalsandwaste/Mercury/MercuryPublications/GuidanceTrainingMaterialToolkits/MercuryToolkit/tabid/4566/language/en-US/Default.aspx</w:t>
        </w:r>
      </w:hyperlink>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b/>
          <w:bCs/>
          <w:color w:val="000000"/>
          <w:sz w:val="24"/>
          <w:szCs w:val="24"/>
        </w:rPr>
        <w:t>ONUDI</w:t>
      </w:r>
      <w:r w:rsidRPr="005A6CF6">
        <w:rPr>
          <w:rFonts w:asciiTheme="minorHAnsi" w:hAnsiTheme="minorHAnsi"/>
          <w:color w:val="000000"/>
          <w:sz w:val="24"/>
          <w:szCs w:val="24"/>
        </w:rPr>
        <w:t xml:space="preserve"> (2006) </w:t>
      </w:r>
      <w:proofErr w:type="spellStart"/>
      <w:r w:rsidRPr="005A6CF6">
        <w:rPr>
          <w:rFonts w:asciiTheme="minorHAnsi" w:hAnsiTheme="minorHAnsi"/>
          <w:i/>
          <w:iCs/>
          <w:color w:val="000000"/>
          <w:sz w:val="24"/>
          <w:szCs w:val="24"/>
        </w:rPr>
        <w:t>Manual</w:t>
      </w:r>
      <w:proofErr w:type="spellEnd"/>
      <w:r w:rsidRPr="005A6CF6">
        <w:rPr>
          <w:rFonts w:asciiTheme="minorHAnsi" w:hAnsiTheme="minorHAnsi"/>
          <w:i/>
          <w:iCs/>
          <w:color w:val="000000"/>
          <w:sz w:val="24"/>
          <w:szCs w:val="24"/>
        </w:rPr>
        <w:t xml:space="preserve"> for Training Artisanal and Small-scale Gold </w:t>
      </w:r>
      <w:proofErr w:type="spellStart"/>
      <w:r w:rsidRPr="005A6CF6">
        <w:rPr>
          <w:rFonts w:asciiTheme="minorHAnsi" w:hAnsiTheme="minorHAnsi"/>
          <w:i/>
          <w:iCs/>
          <w:color w:val="000000"/>
          <w:sz w:val="24"/>
          <w:szCs w:val="24"/>
        </w:rPr>
        <w:t>Miners</w:t>
      </w:r>
      <w:proofErr w:type="spellEnd"/>
      <w:r w:rsidRPr="005A6CF6">
        <w:rPr>
          <w:rFonts w:asciiTheme="minorHAnsi" w:hAnsiTheme="minorHAnsi"/>
          <w:i/>
          <w:iCs/>
          <w:color w:val="000000"/>
          <w:sz w:val="24"/>
          <w:szCs w:val="24"/>
        </w:rPr>
        <w:t>.</w:t>
      </w:r>
      <w:r w:rsidRPr="005A6CF6">
        <w:rPr>
          <w:rFonts w:asciiTheme="minorHAnsi" w:hAnsiTheme="minorHAnsi"/>
          <w:color w:val="000000"/>
          <w:sz w:val="24"/>
          <w:szCs w:val="24"/>
        </w:rPr>
        <w:t xml:space="preserve"> Projet mondial sur le mercure, Organisation des Nations Unies pour le développement industriel (ONUDI), Vienne (Autriche). 144 pages. Dernière consultation le 30 septembre 2014. </w:t>
      </w:r>
      <w:hyperlink r:id="rId91" w:history="1">
        <w:r w:rsidRPr="005A6CF6">
          <w:rPr>
            <w:rFonts w:asciiTheme="minorHAnsi" w:hAnsiTheme="minorHAnsi"/>
            <w:color w:val="0000FF"/>
            <w:sz w:val="24"/>
            <w:szCs w:val="24"/>
            <w:u w:val="single"/>
          </w:rPr>
          <w:t>http://www.communitymining.org/attachments/221_training%20manual%20for%20miners%20GMP%20Marcelo%20Veiga.pdf%3FphpMyAdmin=cde87b62947d46938306c1d6ab7a0420</w:t>
        </w:r>
      </w:hyperlink>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color w:val="000000"/>
          <w:sz w:val="24"/>
          <w:szCs w:val="24"/>
        </w:rPr>
      </w:pPr>
      <w:r w:rsidRPr="005A6CF6">
        <w:rPr>
          <w:rFonts w:asciiTheme="minorHAnsi" w:hAnsiTheme="minorHAnsi"/>
          <w:b/>
          <w:bCs/>
          <w:color w:val="000000"/>
          <w:sz w:val="24"/>
          <w:szCs w:val="24"/>
        </w:rPr>
        <w:t>ONUDI (</w:t>
      </w:r>
      <w:r w:rsidRPr="005A6CF6">
        <w:rPr>
          <w:rFonts w:asciiTheme="minorHAnsi" w:hAnsiTheme="minorHAnsi"/>
          <w:color w:val="000000"/>
          <w:sz w:val="24"/>
          <w:szCs w:val="24"/>
        </w:rPr>
        <w:t xml:space="preserve">2008) </w:t>
      </w:r>
      <w:r w:rsidRPr="005A6CF6">
        <w:rPr>
          <w:rFonts w:asciiTheme="minorHAnsi" w:hAnsiTheme="minorHAnsi"/>
          <w:i/>
          <w:iCs/>
          <w:color w:val="000000"/>
          <w:sz w:val="24"/>
          <w:szCs w:val="24"/>
        </w:rPr>
        <w:t xml:space="preserve">UNIDO </w:t>
      </w:r>
      <w:proofErr w:type="spellStart"/>
      <w:r w:rsidRPr="005A6CF6">
        <w:rPr>
          <w:rFonts w:asciiTheme="minorHAnsi" w:hAnsiTheme="minorHAnsi"/>
          <w:i/>
          <w:iCs/>
          <w:color w:val="000000"/>
          <w:sz w:val="24"/>
          <w:szCs w:val="24"/>
        </w:rPr>
        <w:t>Technical</w:t>
      </w:r>
      <w:proofErr w:type="spellEnd"/>
      <w:r w:rsidRPr="005A6CF6">
        <w:rPr>
          <w:rFonts w:asciiTheme="minorHAnsi" w:hAnsiTheme="minorHAnsi"/>
          <w:i/>
          <w:iCs/>
          <w:color w:val="000000"/>
          <w:sz w:val="24"/>
          <w:szCs w:val="24"/>
        </w:rPr>
        <w:t xml:space="preserve"> Guidelines on Mercury Management in Artisanal and Small-scale Gold Mining.</w:t>
      </w:r>
      <w:r w:rsidRPr="005A6CF6">
        <w:rPr>
          <w:rFonts w:asciiTheme="minorHAnsi" w:hAnsiTheme="minorHAnsi"/>
          <w:color w:val="000000"/>
          <w:sz w:val="24"/>
          <w:szCs w:val="24"/>
        </w:rPr>
        <w:t xml:space="preserve"> Organisation des Nations Unies pour le développement industriel (ONUDI) 5 pages. Dernière consultation, le 30 septembre 2014. </w:t>
      </w:r>
      <w:hyperlink r:id="rId92" w:history="1">
        <w:r w:rsidRPr="005A6CF6">
          <w:rPr>
            <w:rFonts w:asciiTheme="minorHAnsi" w:hAnsiTheme="minorHAnsi"/>
            <w:color w:val="0000FF"/>
            <w:sz w:val="24"/>
            <w:szCs w:val="24"/>
            <w:u w:val="single"/>
          </w:rPr>
          <w:t>http://www.unep.org/chemicalsandwaste/Portals/9/Mercury/Documents/ASGM/UNIDO%20Guidelines%20on%20Mercury%20Management%20April08.pdf</w:t>
        </w:r>
      </w:hyperlink>
    </w:p>
    <w:p w:rsidR="00686161"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sz w:val="24"/>
          <w:szCs w:val="24"/>
        </w:rPr>
        <w:t>Veiga</w:t>
      </w:r>
      <w:r w:rsidRPr="005A6CF6">
        <w:rPr>
          <w:rFonts w:asciiTheme="minorHAnsi" w:hAnsiTheme="minorHAnsi"/>
          <w:sz w:val="24"/>
          <w:szCs w:val="24"/>
        </w:rPr>
        <w:t xml:space="preserve">, M.M. et J.J. Hinton (2002) </w:t>
      </w:r>
      <w:proofErr w:type="spellStart"/>
      <w:r w:rsidRPr="005A6CF6">
        <w:rPr>
          <w:rFonts w:asciiTheme="minorHAnsi" w:hAnsiTheme="minorHAnsi"/>
          <w:i/>
          <w:iCs/>
          <w:sz w:val="24"/>
          <w:szCs w:val="24"/>
        </w:rPr>
        <w:t>Abandoned</w:t>
      </w:r>
      <w:proofErr w:type="spellEnd"/>
      <w:r w:rsidRPr="005A6CF6">
        <w:rPr>
          <w:rFonts w:asciiTheme="minorHAnsi" w:hAnsiTheme="minorHAnsi"/>
          <w:i/>
          <w:iCs/>
          <w:sz w:val="24"/>
          <w:szCs w:val="24"/>
        </w:rPr>
        <w:t xml:space="preserve"> artisanal gold mines in the </w:t>
      </w:r>
      <w:proofErr w:type="spellStart"/>
      <w:r w:rsidRPr="005A6CF6">
        <w:rPr>
          <w:rFonts w:asciiTheme="minorHAnsi" w:hAnsiTheme="minorHAnsi"/>
          <w:i/>
          <w:iCs/>
          <w:sz w:val="24"/>
          <w:szCs w:val="24"/>
        </w:rPr>
        <w:t>Brazilian</w:t>
      </w:r>
      <w:proofErr w:type="spellEnd"/>
      <w:r w:rsidRPr="005A6CF6">
        <w:rPr>
          <w:rFonts w:asciiTheme="minorHAnsi" w:hAnsiTheme="minorHAnsi"/>
          <w:i/>
          <w:iCs/>
          <w:sz w:val="24"/>
          <w:szCs w:val="24"/>
        </w:rPr>
        <w:t xml:space="preserve"> </w:t>
      </w:r>
      <w:proofErr w:type="gramStart"/>
      <w:r w:rsidRPr="005A6CF6">
        <w:rPr>
          <w:rFonts w:asciiTheme="minorHAnsi" w:hAnsiTheme="minorHAnsi"/>
          <w:i/>
          <w:iCs/>
          <w:sz w:val="24"/>
          <w:szCs w:val="24"/>
        </w:rPr>
        <w:t>Amazon:</w:t>
      </w:r>
      <w:proofErr w:type="gramEnd"/>
      <w:r w:rsidRPr="005A6CF6">
        <w:rPr>
          <w:rFonts w:asciiTheme="minorHAnsi" w:hAnsiTheme="minorHAnsi"/>
          <w:i/>
          <w:iCs/>
          <w:sz w:val="24"/>
          <w:szCs w:val="24"/>
        </w:rPr>
        <w:t xml:space="preserve"> a </w:t>
      </w:r>
      <w:proofErr w:type="spellStart"/>
      <w:r w:rsidRPr="005A6CF6">
        <w:rPr>
          <w:rFonts w:asciiTheme="minorHAnsi" w:hAnsiTheme="minorHAnsi"/>
          <w:i/>
          <w:iCs/>
          <w:sz w:val="24"/>
          <w:szCs w:val="24"/>
        </w:rPr>
        <w:t>legacy</w:t>
      </w:r>
      <w:proofErr w:type="spellEnd"/>
      <w:r w:rsidRPr="005A6CF6">
        <w:rPr>
          <w:rFonts w:asciiTheme="minorHAnsi" w:hAnsiTheme="minorHAnsi"/>
          <w:i/>
          <w:iCs/>
          <w:sz w:val="24"/>
          <w:szCs w:val="24"/>
        </w:rPr>
        <w:t xml:space="preserve"> of </w:t>
      </w:r>
      <w:proofErr w:type="spellStart"/>
      <w:r w:rsidRPr="005A6CF6">
        <w:rPr>
          <w:rFonts w:asciiTheme="minorHAnsi" w:hAnsiTheme="minorHAnsi"/>
          <w:i/>
          <w:iCs/>
          <w:sz w:val="24"/>
          <w:szCs w:val="24"/>
        </w:rPr>
        <w:t>mercury</w:t>
      </w:r>
      <w:proofErr w:type="spellEnd"/>
      <w:r w:rsidRPr="005A6CF6">
        <w:rPr>
          <w:rFonts w:asciiTheme="minorHAnsi" w:hAnsiTheme="minorHAnsi"/>
          <w:i/>
          <w:iCs/>
          <w:sz w:val="24"/>
          <w:szCs w:val="24"/>
        </w:rPr>
        <w:t xml:space="preserve"> pollution.</w:t>
      </w:r>
      <w:r w:rsidRPr="005A6CF6">
        <w:rPr>
          <w:rFonts w:asciiTheme="minorHAnsi" w:hAnsiTheme="minorHAnsi"/>
          <w:sz w:val="24"/>
          <w:szCs w:val="24"/>
        </w:rPr>
        <w:t xml:space="preserve"> Natural Resources Forum (Genova) </w:t>
      </w:r>
      <w:proofErr w:type="gramStart"/>
      <w:r w:rsidRPr="005A6CF6">
        <w:rPr>
          <w:rFonts w:asciiTheme="minorHAnsi" w:hAnsiTheme="minorHAnsi"/>
          <w:sz w:val="24"/>
          <w:szCs w:val="24"/>
        </w:rPr>
        <w:t>26:</w:t>
      </w:r>
      <w:proofErr w:type="gramEnd"/>
      <w:r w:rsidRPr="005A6CF6">
        <w:rPr>
          <w:rFonts w:asciiTheme="minorHAnsi" w:hAnsiTheme="minorHAnsi"/>
          <w:sz w:val="24"/>
          <w:szCs w:val="24"/>
        </w:rPr>
        <w:t xml:space="preserve"> 15-26.</w:t>
      </w:r>
    </w:p>
    <w:p w:rsidR="00415DF3" w:rsidRPr="005A6CF6" w:rsidRDefault="00686161"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b/>
          <w:bCs/>
          <w:sz w:val="24"/>
          <w:szCs w:val="24"/>
        </w:rPr>
        <w:t>OMS</w:t>
      </w:r>
      <w:r w:rsidRPr="005A6CF6">
        <w:rPr>
          <w:rFonts w:asciiTheme="minorHAnsi" w:hAnsiTheme="minorHAnsi"/>
          <w:sz w:val="24"/>
          <w:szCs w:val="24"/>
        </w:rPr>
        <w:t xml:space="preserve"> (2013</w:t>
      </w:r>
      <w:r w:rsidRPr="005A6CF6">
        <w:rPr>
          <w:rFonts w:asciiTheme="minorHAnsi" w:hAnsiTheme="minorHAnsi"/>
          <w:i/>
          <w:iCs/>
          <w:sz w:val="24"/>
          <w:szCs w:val="24"/>
        </w:rPr>
        <w:t xml:space="preserve">) Mercury </w:t>
      </w:r>
      <w:proofErr w:type="spellStart"/>
      <w:r w:rsidRPr="005A6CF6">
        <w:rPr>
          <w:rFonts w:asciiTheme="minorHAnsi" w:hAnsiTheme="minorHAnsi"/>
          <w:i/>
          <w:iCs/>
          <w:sz w:val="24"/>
          <w:szCs w:val="24"/>
        </w:rPr>
        <w:t>Exposure</w:t>
      </w:r>
      <w:proofErr w:type="spellEnd"/>
      <w:r w:rsidRPr="005A6CF6">
        <w:rPr>
          <w:rFonts w:asciiTheme="minorHAnsi" w:hAnsiTheme="minorHAnsi"/>
          <w:i/>
          <w:iCs/>
          <w:sz w:val="24"/>
          <w:szCs w:val="24"/>
        </w:rPr>
        <w:t xml:space="preserve"> and Health Impacts </w:t>
      </w:r>
      <w:proofErr w:type="spellStart"/>
      <w:r w:rsidRPr="005A6CF6">
        <w:rPr>
          <w:rFonts w:asciiTheme="minorHAnsi" w:hAnsiTheme="minorHAnsi"/>
          <w:i/>
          <w:iCs/>
          <w:sz w:val="24"/>
          <w:szCs w:val="24"/>
        </w:rPr>
        <w:t>among</w:t>
      </w:r>
      <w:proofErr w:type="spellEnd"/>
      <w:r w:rsidRPr="005A6CF6">
        <w:rPr>
          <w:rFonts w:asciiTheme="minorHAnsi" w:hAnsiTheme="minorHAnsi"/>
          <w:i/>
          <w:iCs/>
          <w:sz w:val="24"/>
          <w:szCs w:val="24"/>
        </w:rPr>
        <w:t xml:space="preserve"> </w:t>
      </w:r>
      <w:proofErr w:type="spellStart"/>
      <w:r w:rsidRPr="005A6CF6">
        <w:rPr>
          <w:rFonts w:asciiTheme="minorHAnsi" w:hAnsiTheme="minorHAnsi"/>
          <w:i/>
          <w:iCs/>
          <w:sz w:val="24"/>
          <w:szCs w:val="24"/>
        </w:rPr>
        <w:t>Individuals</w:t>
      </w:r>
      <w:proofErr w:type="spellEnd"/>
      <w:r w:rsidRPr="005A6CF6">
        <w:rPr>
          <w:rFonts w:asciiTheme="minorHAnsi" w:hAnsiTheme="minorHAnsi"/>
          <w:i/>
          <w:iCs/>
          <w:sz w:val="24"/>
          <w:szCs w:val="24"/>
        </w:rPr>
        <w:t xml:space="preserve"> in the Artisanal and Small-scale Gold Mining (ASGM) </w:t>
      </w:r>
      <w:proofErr w:type="spellStart"/>
      <w:r w:rsidRPr="005A6CF6">
        <w:rPr>
          <w:rFonts w:asciiTheme="minorHAnsi" w:hAnsiTheme="minorHAnsi"/>
          <w:i/>
          <w:iCs/>
          <w:sz w:val="24"/>
          <w:szCs w:val="24"/>
        </w:rPr>
        <w:t>Community</w:t>
      </w:r>
      <w:proofErr w:type="spellEnd"/>
      <w:r w:rsidRPr="005A6CF6">
        <w:rPr>
          <w:rFonts w:asciiTheme="minorHAnsi" w:hAnsiTheme="minorHAnsi"/>
          <w:sz w:val="24"/>
          <w:szCs w:val="24"/>
        </w:rPr>
        <w:t xml:space="preserve">. World Health </w:t>
      </w:r>
      <w:proofErr w:type="spellStart"/>
      <w:r w:rsidRPr="005A6CF6">
        <w:rPr>
          <w:rFonts w:asciiTheme="minorHAnsi" w:hAnsiTheme="minorHAnsi"/>
          <w:sz w:val="24"/>
          <w:szCs w:val="24"/>
        </w:rPr>
        <w:t>Organization</w:t>
      </w:r>
      <w:proofErr w:type="spellEnd"/>
      <w:r w:rsidRPr="005A6CF6">
        <w:rPr>
          <w:rFonts w:asciiTheme="minorHAnsi" w:hAnsiTheme="minorHAnsi"/>
          <w:sz w:val="24"/>
          <w:szCs w:val="24"/>
        </w:rPr>
        <w:t xml:space="preserve"> 7 pages. Dernière consultation le 30 septembre 2014. </w:t>
      </w:r>
      <w:hyperlink r:id="rId93" w:history="1">
        <w:r w:rsidRPr="005A6CF6">
          <w:rPr>
            <w:rFonts w:asciiTheme="minorHAnsi" w:hAnsiTheme="minorHAnsi"/>
            <w:color w:val="0000FF"/>
            <w:sz w:val="24"/>
            <w:szCs w:val="24"/>
            <w:u w:val="single"/>
          </w:rPr>
          <w:t>http://www.who.int/ipcs/assessment/public_health/mercury_asgm.pdf</w:t>
        </w:r>
      </w:hyperlink>
    </w:p>
    <w:p w:rsidR="000F3703" w:rsidRPr="005A6CF6" w:rsidRDefault="000F3703" w:rsidP="002D02ED">
      <w:pPr>
        <w:tabs>
          <w:tab w:val="clear" w:pos="1247"/>
          <w:tab w:val="clear" w:pos="1814"/>
          <w:tab w:val="clear" w:pos="2381"/>
          <w:tab w:val="clear" w:pos="2948"/>
          <w:tab w:val="clear" w:pos="3515"/>
        </w:tabs>
        <w:rPr>
          <w:rFonts w:ascii="Calibri" w:hAnsi="Calibri"/>
          <w:sz w:val="24"/>
          <w:szCs w:val="24"/>
        </w:rPr>
      </w:pPr>
      <w:bookmarkStart w:id="236" w:name="_Toc480534147"/>
      <w:bookmarkEnd w:id="229"/>
      <w:r w:rsidRPr="005A6CF6">
        <w:rPr>
          <w:rFonts w:ascii="Calibri" w:hAnsi="Calibri"/>
          <w:sz w:val="24"/>
          <w:szCs w:val="24"/>
        </w:rPr>
        <w:br w:type="page"/>
      </w:r>
    </w:p>
    <w:p w:rsidR="00415DF3" w:rsidRPr="005A6CF6" w:rsidRDefault="00415DF3" w:rsidP="000F708A">
      <w:pPr>
        <w:pStyle w:val="CH1"/>
        <w:tabs>
          <w:tab w:val="clear" w:pos="851"/>
          <w:tab w:val="clear" w:pos="1247"/>
          <w:tab w:val="clear" w:pos="1814"/>
          <w:tab w:val="clear" w:pos="2381"/>
          <w:tab w:val="clear" w:pos="2948"/>
          <w:tab w:val="clear" w:pos="3515"/>
          <w:tab w:val="clear" w:pos="4082"/>
          <w:tab w:val="left" w:pos="624"/>
        </w:tabs>
        <w:ind w:left="0" w:firstLine="0"/>
        <w:rPr>
          <w:rFonts w:eastAsia="SimSun"/>
          <w:lang w:val="fr-FR"/>
        </w:rPr>
      </w:pPr>
      <w:bookmarkStart w:id="237" w:name="_Toc483488033"/>
      <w:bookmarkStart w:id="238" w:name="_Toc485375359"/>
      <w:r w:rsidRPr="005A6CF6">
        <w:rPr>
          <w:rFonts w:eastAsia="SimSun"/>
          <w:noProof/>
          <w:lang w:val="fr-FR" w:eastAsia="fr-FR"/>
        </w:rPr>
        <mc:AlternateContent>
          <mc:Choice Requires="wps">
            <w:drawing>
              <wp:anchor distT="0" distB="0" distL="114300" distR="114300" simplePos="0" relativeHeight="251672576" behindDoc="1" locked="0" layoutInCell="1" allowOverlap="1" wp14:anchorId="7B4BB441" wp14:editId="224F1455">
                <wp:simplePos x="0" y="0"/>
                <wp:positionH relativeFrom="column">
                  <wp:posOffset>-1348105</wp:posOffset>
                </wp:positionH>
                <wp:positionV relativeFrom="paragraph">
                  <wp:posOffset>-42545</wp:posOffset>
                </wp:positionV>
                <wp:extent cx="8479155" cy="504825"/>
                <wp:effectExtent l="0" t="0" r="0" b="9525"/>
                <wp:wrapNone/>
                <wp:docPr id="396"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9155" cy="50482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E81A8" id="Rectangle 396" o:spid="_x0000_s1026" style="position:absolute;margin-left:-106.15pt;margin-top:-3.35pt;width:667.65pt;height:39.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" fillcolor="#dce6f2" stroked="f" strokeweight="2.25pt">
                <v:path arrowok="t"/>
              </v:rect>
            </w:pict>
          </mc:Fallback>
        </mc:AlternateContent>
      </w:r>
      <w:bookmarkEnd w:id="236"/>
      <w:bookmarkEnd w:id="237"/>
      <w:r w:rsidR="00324712" w:rsidRPr="005A6CF6">
        <w:rPr>
          <w:rFonts w:eastAsia="SimSun"/>
          <w:noProof/>
          <w:lang w:val="fr-FR"/>
        </w:rPr>
        <w:t xml:space="preserve">ANNEXE 1 : Article 7 et Annexe C de la Convention de Minamata </w:t>
      </w:r>
      <w:r w:rsidR="000F708A" w:rsidRPr="005A6CF6">
        <w:rPr>
          <w:rFonts w:eastAsia="SimSun"/>
          <w:noProof/>
          <w:lang w:val="fr-FR"/>
        </w:rPr>
        <w:br/>
      </w:r>
      <w:r w:rsidR="00324712" w:rsidRPr="005A6CF6">
        <w:rPr>
          <w:rFonts w:eastAsia="SimSun"/>
          <w:noProof/>
          <w:lang w:val="fr-FR"/>
        </w:rPr>
        <w:t>sur le mercure</w:t>
      </w:r>
      <w:bookmarkEnd w:id="238"/>
    </w:p>
    <w:p w:rsidR="00415DF3" w:rsidRPr="005A6CF6" w:rsidRDefault="00415DF3" w:rsidP="002D02ED">
      <w:pPr>
        <w:tabs>
          <w:tab w:val="clear" w:pos="1247"/>
          <w:tab w:val="clear" w:pos="1814"/>
          <w:tab w:val="clear" w:pos="2381"/>
          <w:tab w:val="clear" w:pos="2948"/>
          <w:tab w:val="clear" w:pos="3515"/>
        </w:tabs>
        <w:spacing w:after="200"/>
        <w:rPr>
          <w:rFonts w:asciiTheme="minorHAnsi" w:hAnsiTheme="minorHAnsi"/>
          <w:sz w:val="24"/>
          <w:szCs w:val="24"/>
        </w:rPr>
      </w:pPr>
    </w:p>
    <w:p w:rsidR="00324712" w:rsidRPr="005A6CF6" w:rsidRDefault="00324712" w:rsidP="002D02ED">
      <w:pPr>
        <w:tabs>
          <w:tab w:val="clear" w:pos="1247"/>
          <w:tab w:val="clear" w:pos="1814"/>
          <w:tab w:val="clear" w:pos="2381"/>
          <w:tab w:val="clear" w:pos="2948"/>
          <w:tab w:val="clear" w:pos="3515"/>
        </w:tabs>
        <w:spacing w:after="200"/>
        <w:rPr>
          <w:rFonts w:asciiTheme="minorHAnsi" w:hAnsiTheme="minorHAnsi"/>
          <w:b/>
          <w:sz w:val="24"/>
          <w:szCs w:val="24"/>
        </w:rPr>
      </w:pPr>
      <w:r w:rsidRPr="005A6CF6">
        <w:rPr>
          <w:rFonts w:asciiTheme="minorHAnsi" w:hAnsiTheme="minorHAnsi"/>
          <w:b/>
          <w:sz w:val="24"/>
          <w:szCs w:val="24"/>
        </w:rPr>
        <w:t xml:space="preserve">Article 7 </w:t>
      </w:r>
    </w:p>
    <w:p w:rsidR="00324712" w:rsidRPr="005A6CF6" w:rsidRDefault="00324712" w:rsidP="002D02ED">
      <w:pPr>
        <w:tabs>
          <w:tab w:val="clear" w:pos="1247"/>
          <w:tab w:val="clear" w:pos="1814"/>
          <w:tab w:val="clear" w:pos="2381"/>
          <w:tab w:val="clear" w:pos="2948"/>
          <w:tab w:val="clear" w:pos="3515"/>
        </w:tabs>
        <w:spacing w:after="200"/>
        <w:rPr>
          <w:rFonts w:asciiTheme="minorHAnsi" w:hAnsiTheme="minorHAnsi"/>
          <w:b/>
          <w:sz w:val="24"/>
          <w:szCs w:val="24"/>
        </w:rPr>
      </w:pPr>
      <w:r w:rsidRPr="005A6CF6">
        <w:rPr>
          <w:rFonts w:asciiTheme="minorHAnsi" w:hAnsiTheme="minorHAnsi"/>
          <w:b/>
          <w:sz w:val="24"/>
          <w:szCs w:val="24"/>
        </w:rPr>
        <w:t>Extraction minière artisanale et à petite échelle d</w:t>
      </w:r>
      <w:r w:rsidR="00920724" w:rsidRPr="005A6CF6">
        <w:rPr>
          <w:rFonts w:asciiTheme="minorHAnsi" w:hAnsiTheme="minorHAnsi"/>
          <w:b/>
          <w:sz w:val="24"/>
          <w:szCs w:val="24"/>
        </w:rPr>
        <w:t>’</w:t>
      </w:r>
      <w:r w:rsidRPr="005A6CF6">
        <w:rPr>
          <w:rFonts w:asciiTheme="minorHAnsi" w:hAnsiTheme="minorHAnsi"/>
          <w:b/>
          <w:sz w:val="24"/>
          <w:szCs w:val="24"/>
        </w:rPr>
        <w:t xml:space="preserve">or </w:t>
      </w:r>
    </w:p>
    <w:p w:rsidR="00324712" w:rsidRPr="005A6CF6" w:rsidRDefault="00324712" w:rsidP="002D02ED">
      <w:pPr>
        <w:numPr>
          <w:ilvl w:val="0"/>
          <w:numId w:val="31"/>
        </w:numPr>
        <w:tabs>
          <w:tab w:val="clear" w:pos="1247"/>
          <w:tab w:val="clear" w:pos="1814"/>
          <w:tab w:val="clear" w:pos="2381"/>
          <w:tab w:val="clear" w:pos="2948"/>
          <w:tab w:val="clear" w:pos="3515"/>
        </w:tabs>
        <w:spacing w:after="200"/>
        <w:ind w:left="360"/>
        <w:rPr>
          <w:rFonts w:asciiTheme="minorHAnsi" w:hAnsiTheme="minorHAnsi"/>
          <w:sz w:val="24"/>
          <w:szCs w:val="24"/>
        </w:rPr>
      </w:pPr>
      <w:r w:rsidRPr="005A6CF6">
        <w:rPr>
          <w:rFonts w:asciiTheme="minorHAnsi" w:hAnsiTheme="minorHAnsi"/>
          <w:sz w:val="24"/>
          <w:szCs w:val="24"/>
        </w:rPr>
        <w:t>Les mesures énoncées dans le présent article et dans l</w:t>
      </w:r>
      <w:r w:rsidR="00920724" w:rsidRPr="005A6CF6">
        <w:rPr>
          <w:rFonts w:asciiTheme="minorHAnsi" w:hAnsiTheme="minorHAnsi"/>
          <w:sz w:val="24"/>
          <w:szCs w:val="24"/>
        </w:rPr>
        <w:t>’</w:t>
      </w:r>
      <w:r w:rsidRPr="005A6CF6">
        <w:rPr>
          <w:rFonts w:asciiTheme="minorHAnsi" w:hAnsiTheme="minorHAnsi"/>
          <w:sz w:val="24"/>
          <w:szCs w:val="24"/>
        </w:rPr>
        <w:t>Annexe C s</w:t>
      </w:r>
      <w:r w:rsidR="00920724" w:rsidRPr="005A6CF6">
        <w:rPr>
          <w:rFonts w:asciiTheme="minorHAnsi" w:hAnsiTheme="minorHAnsi"/>
          <w:sz w:val="24"/>
          <w:szCs w:val="24"/>
        </w:rPr>
        <w:t>’</w:t>
      </w:r>
      <w:r w:rsidRPr="005A6CF6">
        <w:rPr>
          <w:rFonts w:asciiTheme="minorHAnsi" w:hAnsiTheme="minorHAnsi"/>
          <w:sz w:val="24"/>
          <w:szCs w:val="24"/>
        </w:rPr>
        <w:t>appliquent à l</w:t>
      </w:r>
      <w:r w:rsidR="00920724" w:rsidRPr="005A6CF6">
        <w:rPr>
          <w:rFonts w:asciiTheme="minorHAnsi" w:hAnsiTheme="minorHAnsi"/>
          <w:sz w:val="24"/>
          <w:szCs w:val="24"/>
        </w:rPr>
        <w:t>’</w:t>
      </w:r>
      <w:r w:rsidRPr="005A6CF6">
        <w:rPr>
          <w:rFonts w:asciiTheme="minorHAnsi" w:hAnsiTheme="minorHAnsi"/>
          <w:sz w:val="24"/>
          <w:szCs w:val="24"/>
        </w:rPr>
        <w:t>extraction minière et à la transformation artisanales et à petite échelle d</w:t>
      </w:r>
      <w:r w:rsidR="00920724" w:rsidRPr="005A6CF6">
        <w:rPr>
          <w:rFonts w:asciiTheme="minorHAnsi" w:hAnsiTheme="minorHAnsi"/>
          <w:sz w:val="24"/>
          <w:szCs w:val="24"/>
        </w:rPr>
        <w:t>’</w:t>
      </w:r>
      <w:r w:rsidRPr="005A6CF6">
        <w:rPr>
          <w:rFonts w:asciiTheme="minorHAnsi" w:hAnsiTheme="minorHAnsi"/>
          <w:sz w:val="24"/>
          <w:szCs w:val="24"/>
        </w:rPr>
        <w:t>or utilisant l</w:t>
      </w:r>
      <w:r w:rsidR="00920724" w:rsidRPr="005A6CF6">
        <w:rPr>
          <w:rFonts w:asciiTheme="minorHAnsi" w:hAnsiTheme="minorHAnsi"/>
          <w:sz w:val="24"/>
          <w:szCs w:val="24"/>
        </w:rPr>
        <w:t>’</w:t>
      </w:r>
      <w:r w:rsidRPr="005A6CF6">
        <w:rPr>
          <w:rFonts w:asciiTheme="minorHAnsi" w:hAnsiTheme="minorHAnsi"/>
          <w:sz w:val="24"/>
          <w:szCs w:val="24"/>
        </w:rPr>
        <w:t>amalgamation au mercure pour extraire l</w:t>
      </w:r>
      <w:r w:rsidR="00920724" w:rsidRPr="005A6CF6">
        <w:rPr>
          <w:rFonts w:asciiTheme="minorHAnsi" w:hAnsiTheme="minorHAnsi"/>
          <w:sz w:val="24"/>
          <w:szCs w:val="24"/>
        </w:rPr>
        <w:t>’</w:t>
      </w:r>
      <w:r w:rsidRPr="005A6CF6">
        <w:rPr>
          <w:rFonts w:asciiTheme="minorHAnsi" w:hAnsiTheme="minorHAnsi"/>
          <w:sz w:val="24"/>
          <w:szCs w:val="24"/>
        </w:rPr>
        <w:t>or du minerai.</w:t>
      </w:r>
    </w:p>
    <w:p w:rsidR="00324712" w:rsidRPr="005A6CF6" w:rsidRDefault="00324712" w:rsidP="002D02ED">
      <w:pPr>
        <w:numPr>
          <w:ilvl w:val="0"/>
          <w:numId w:val="31"/>
        </w:numPr>
        <w:tabs>
          <w:tab w:val="clear" w:pos="1247"/>
          <w:tab w:val="clear" w:pos="1814"/>
          <w:tab w:val="clear" w:pos="2381"/>
          <w:tab w:val="clear" w:pos="2948"/>
          <w:tab w:val="clear" w:pos="3515"/>
        </w:tabs>
        <w:spacing w:after="200"/>
        <w:ind w:left="360"/>
        <w:rPr>
          <w:rFonts w:asciiTheme="minorHAnsi" w:hAnsiTheme="minorHAnsi"/>
          <w:sz w:val="24"/>
          <w:szCs w:val="24"/>
        </w:rPr>
      </w:pPr>
      <w:r w:rsidRPr="005A6CF6">
        <w:rPr>
          <w:rFonts w:asciiTheme="minorHAnsi" w:hAnsiTheme="minorHAnsi"/>
          <w:sz w:val="24"/>
          <w:szCs w:val="24"/>
        </w:rPr>
        <w:t>Chaque Partie sur le territoire de laquelle sont menées des activités d</w:t>
      </w:r>
      <w:r w:rsidR="00920724" w:rsidRPr="005A6CF6">
        <w:rPr>
          <w:rFonts w:asciiTheme="minorHAnsi" w:hAnsiTheme="minorHAnsi"/>
          <w:sz w:val="24"/>
          <w:szCs w:val="24"/>
        </w:rPr>
        <w:t>’</w:t>
      </w:r>
      <w:r w:rsidRPr="005A6CF6">
        <w:rPr>
          <w:rFonts w:asciiTheme="minorHAnsi" w:hAnsiTheme="minorHAnsi"/>
          <w:sz w:val="24"/>
          <w:szCs w:val="24"/>
        </w:rPr>
        <w:t>extraction minière et de transformation artisanales et à petite échelle d</w:t>
      </w:r>
      <w:r w:rsidR="00920724" w:rsidRPr="005A6CF6">
        <w:rPr>
          <w:rFonts w:asciiTheme="minorHAnsi" w:hAnsiTheme="minorHAnsi"/>
          <w:sz w:val="24"/>
          <w:szCs w:val="24"/>
        </w:rPr>
        <w:t>’</w:t>
      </w:r>
      <w:r w:rsidRPr="005A6CF6">
        <w:rPr>
          <w:rFonts w:asciiTheme="minorHAnsi" w:hAnsiTheme="minorHAnsi"/>
          <w:sz w:val="24"/>
          <w:szCs w:val="24"/>
        </w:rPr>
        <w:t>or visées au présent article prend des mesures pour réduire et, si possible, éliminer l</w:t>
      </w:r>
      <w:r w:rsidR="00920724" w:rsidRPr="005A6CF6">
        <w:rPr>
          <w:rFonts w:asciiTheme="minorHAnsi" w:hAnsiTheme="minorHAnsi"/>
          <w:sz w:val="24"/>
          <w:szCs w:val="24"/>
        </w:rPr>
        <w:t>’</w:t>
      </w:r>
      <w:r w:rsidRPr="005A6CF6">
        <w:rPr>
          <w:rFonts w:asciiTheme="minorHAnsi" w:hAnsiTheme="minorHAnsi"/>
          <w:sz w:val="24"/>
          <w:szCs w:val="24"/>
        </w:rPr>
        <w:t>utilisation de mercure et de composés du mercure dans le cadre de ces activités ainsi que les émissions et rejets consécutifs de mercure dans l</w:t>
      </w:r>
      <w:r w:rsidR="00920724" w:rsidRPr="005A6CF6">
        <w:rPr>
          <w:rFonts w:asciiTheme="minorHAnsi" w:hAnsiTheme="minorHAnsi"/>
          <w:sz w:val="24"/>
          <w:szCs w:val="24"/>
        </w:rPr>
        <w:t>’</w:t>
      </w:r>
      <w:r w:rsidRPr="005A6CF6">
        <w:rPr>
          <w:rFonts w:asciiTheme="minorHAnsi" w:hAnsiTheme="minorHAnsi"/>
          <w:sz w:val="24"/>
          <w:szCs w:val="24"/>
        </w:rPr>
        <w:t xml:space="preserve">environnement. </w:t>
      </w:r>
    </w:p>
    <w:p w:rsidR="00324712" w:rsidRPr="005A6CF6" w:rsidRDefault="00324712" w:rsidP="000F708A">
      <w:pPr>
        <w:numPr>
          <w:ilvl w:val="0"/>
          <w:numId w:val="31"/>
        </w:numPr>
        <w:tabs>
          <w:tab w:val="clear" w:pos="1247"/>
          <w:tab w:val="clear" w:pos="1814"/>
          <w:tab w:val="clear" w:pos="2381"/>
          <w:tab w:val="clear" w:pos="2948"/>
          <w:tab w:val="clear" w:pos="3515"/>
        </w:tabs>
        <w:spacing w:after="200"/>
        <w:ind w:left="357" w:hanging="357"/>
        <w:rPr>
          <w:rFonts w:asciiTheme="minorHAnsi" w:hAnsiTheme="minorHAnsi"/>
          <w:sz w:val="24"/>
          <w:szCs w:val="24"/>
        </w:rPr>
      </w:pPr>
      <w:r w:rsidRPr="005A6CF6">
        <w:rPr>
          <w:rFonts w:asciiTheme="minorHAnsi" w:hAnsiTheme="minorHAnsi"/>
          <w:sz w:val="24"/>
          <w:szCs w:val="24"/>
        </w:rPr>
        <w:t>Toute Partie qui, à n</w:t>
      </w:r>
      <w:r w:rsidR="00920724" w:rsidRPr="005A6CF6">
        <w:rPr>
          <w:rFonts w:asciiTheme="minorHAnsi" w:hAnsiTheme="minorHAnsi"/>
          <w:sz w:val="24"/>
          <w:szCs w:val="24"/>
        </w:rPr>
        <w:t>’</w:t>
      </w:r>
      <w:r w:rsidRPr="005A6CF6">
        <w:rPr>
          <w:rFonts w:asciiTheme="minorHAnsi" w:hAnsiTheme="minorHAnsi"/>
          <w:sz w:val="24"/>
          <w:szCs w:val="24"/>
        </w:rPr>
        <w:t>importe quel moment, constate que les activités d</w:t>
      </w:r>
      <w:r w:rsidR="00920724" w:rsidRPr="005A6CF6">
        <w:rPr>
          <w:rFonts w:asciiTheme="minorHAnsi" w:hAnsiTheme="minorHAnsi"/>
          <w:sz w:val="24"/>
          <w:szCs w:val="24"/>
        </w:rPr>
        <w:t>’</w:t>
      </w:r>
      <w:r w:rsidRPr="005A6CF6">
        <w:rPr>
          <w:rFonts w:asciiTheme="minorHAnsi" w:hAnsiTheme="minorHAnsi"/>
          <w:sz w:val="24"/>
          <w:szCs w:val="24"/>
        </w:rPr>
        <w:t>extraction minière et de transformation artisanales et à petite échelle d</w:t>
      </w:r>
      <w:r w:rsidR="00920724" w:rsidRPr="005A6CF6">
        <w:rPr>
          <w:rFonts w:asciiTheme="minorHAnsi" w:hAnsiTheme="minorHAnsi"/>
          <w:sz w:val="24"/>
          <w:szCs w:val="24"/>
        </w:rPr>
        <w:t>’</w:t>
      </w:r>
      <w:r w:rsidRPr="005A6CF6">
        <w:rPr>
          <w:rFonts w:asciiTheme="minorHAnsi" w:hAnsiTheme="minorHAnsi"/>
          <w:sz w:val="24"/>
          <w:szCs w:val="24"/>
        </w:rPr>
        <w:t xml:space="preserve">or menées sur son territoire sont non négligeables notifie ce fait au </w:t>
      </w:r>
      <w:r w:rsidR="00C33C46" w:rsidRPr="005A6CF6">
        <w:rPr>
          <w:rFonts w:asciiTheme="minorHAnsi" w:hAnsiTheme="minorHAnsi"/>
          <w:sz w:val="24"/>
          <w:szCs w:val="24"/>
        </w:rPr>
        <w:t>s</w:t>
      </w:r>
      <w:r w:rsidRPr="005A6CF6">
        <w:rPr>
          <w:rFonts w:asciiTheme="minorHAnsi" w:hAnsiTheme="minorHAnsi"/>
          <w:sz w:val="24"/>
          <w:szCs w:val="24"/>
        </w:rPr>
        <w:t>ecrétariat. Dans ce cas, la Partie :</w:t>
      </w:r>
    </w:p>
    <w:p w:rsidR="00324712" w:rsidRPr="005A6CF6" w:rsidRDefault="00324712" w:rsidP="000F708A">
      <w:pPr>
        <w:numPr>
          <w:ilvl w:val="0"/>
          <w:numId w:val="32"/>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Élabore et met en œuvre un plan d</w:t>
      </w:r>
      <w:r w:rsidR="00920724" w:rsidRPr="005A6CF6">
        <w:rPr>
          <w:rFonts w:asciiTheme="minorHAnsi" w:hAnsiTheme="minorHAnsi"/>
          <w:sz w:val="24"/>
          <w:szCs w:val="24"/>
        </w:rPr>
        <w:t>’</w:t>
      </w:r>
      <w:r w:rsidRPr="005A6CF6">
        <w:rPr>
          <w:rFonts w:asciiTheme="minorHAnsi" w:hAnsiTheme="minorHAnsi"/>
          <w:sz w:val="24"/>
          <w:szCs w:val="24"/>
        </w:rPr>
        <w:t>action national conformément à l</w:t>
      </w:r>
      <w:r w:rsidR="00920724" w:rsidRPr="005A6CF6">
        <w:rPr>
          <w:rFonts w:asciiTheme="minorHAnsi" w:hAnsiTheme="minorHAnsi"/>
          <w:sz w:val="24"/>
          <w:szCs w:val="24"/>
        </w:rPr>
        <w:t>’</w:t>
      </w:r>
      <w:r w:rsidRPr="005A6CF6">
        <w:rPr>
          <w:rFonts w:asciiTheme="minorHAnsi" w:hAnsiTheme="minorHAnsi"/>
          <w:sz w:val="24"/>
          <w:szCs w:val="24"/>
        </w:rPr>
        <w:t>Annexe </w:t>
      </w:r>
      <w:proofErr w:type="gramStart"/>
      <w:r w:rsidRPr="005A6CF6">
        <w:rPr>
          <w:rFonts w:asciiTheme="minorHAnsi" w:hAnsiTheme="minorHAnsi"/>
          <w:sz w:val="24"/>
          <w:szCs w:val="24"/>
        </w:rPr>
        <w:t>C;</w:t>
      </w:r>
      <w:proofErr w:type="gramEnd"/>
      <w:r w:rsidRPr="005A6CF6">
        <w:rPr>
          <w:rFonts w:asciiTheme="minorHAnsi" w:hAnsiTheme="minorHAnsi"/>
          <w:sz w:val="24"/>
          <w:szCs w:val="24"/>
        </w:rPr>
        <w:t xml:space="preserve"> </w:t>
      </w:r>
    </w:p>
    <w:p w:rsidR="00324712" w:rsidRPr="005A6CF6" w:rsidRDefault="00324712" w:rsidP="000F708A">
      <w:pPr>
        <w:numPr>
          <w:ilvl w:val="0"/>
          <w:numId w:val="32"/>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Soumet son plan d</w:t>
      </w:r>
      <w:r w:rsidR="00920724" w:rsidRPr="005A6CF6">
        <w:rPr>
          <w:rFonts w:asciiTheme="minorHAnsi" w:hAnsiTheme="minorHAnsi"/>
          <w:sz w:val="24"/>
          <w:szCs w:val="24"/>
        </w:rPr>
        <w:t>’</w:t>
      </w:r>
      <w:r w:rsidRPr="005A6CF6">
        <w:rPr>
          <w:rFonts w:asciiTheme="minorHAnsi" w:hAnsiTheme="minorHAnsi"/>
          <w:sz w:val="24"/>
          <w:szCs w:val="24"/>
        </w:rPr>
        <w:t xml:space="preserve">action national au </w:t>
      </w:r>
      <w:r w:rsidR="00C33C46" w:rsidRPr="005A6CF6">
        <w:rPr>
          <w:rFonts w:asciiTheme="minorHAnsi" w:hAnsiTheme="minorHAnsi"/>
          <w:sz w:val="24"/>
          <w:szCs w:val="24"/>
        </w:rPr>
        <w:t>s</w:t>
      </w:r>
      <w:r w:rsidRPr="005A6CF6">
        <w:rPr>
          <w:rFonts w:asciiTheme="minorHAnsi" w:hAnsiTheme="minorHAnsi"/>
          <w:sz w:val="24"/>
          <w:szCs w:val="24"/>
        </w:rPr>
        <w:t>ecrétariat au plus tard trois ans après l</w:t>
      </w:r>
      <w:r w:rsidR="00920724" w:rsidRPr="005A6CF6">
        <w:rPr>
          <w:rFonts w:asciiTheme="minorHAnsi" w:hAnsiTheme="minorHAnsi"/>
          <w:sz w:val="24"/>
          <w:szCs w:val="24"/>
        </w:rPr>
        <w:t>’</w:t>
      </w:r>
      <w:r w:rsidRPr="005A6CF6">
        <w:rPr>
          <w:rFonts w:asciiTheme="minorHAnsi" w:hAnsiTheme="minorHAnsi"/>
          <w:sz w:val="24"/>
          <w:szCs w:val="24"/>
        </w:rPr>
        <w:t xml:space="preserve">entrée en vigueur de la Convention à son égard ou dans un délai de trois ans à compter de la date de la notification adressée au </w:t>
      </w:r>
      <w:r w:rsidR="00C33C46" w:rsidRPr="005A6CF6">
        <w:rPr>
          <w:rFonts w:asciiTheme="minorHAnsi" w:hAnsiTheme="minorHAnsi"/>
          <w:sz w:val="24"/>
          <w:szCs w:val="24"/>
        </w:rPr>
        <w:t>s</w:t>
      </w:r>
      <w:r w:rsidRPr="005A6CF6">
        <w:rPr>
          <w:rFonts w:asciiTheme="minorHAnsi" w:hAnsiTheme="minorHAnsi"/>
          <w:sz w:val="24"/>
          <w:szCs w:val="24"/>
        </w:rPr>
        <w:t xml:space="preserve">ecrétariat, la date la plus tardive étant </w:t>
      </w:r>
      <w:proofErr w:type="gramStart"/>
      <w:r w:rsidRPr="005A6CF6">
        <w:rPr>
          <w:rFonts w:asciiTheme="minorHAnsi" w:hAnsiTheme="minorHAnsi"/>
          <w:sz w:val="24"/>
          <w:szCs w:val="24"/>
        </w:rPr>
        <w:t>retenue;</w:t>
      </w:r>
      <w:proofErr w:type="gramEnd"/>
      <w:r w:rsidRPr="005A6CF6">
        <w:rPr>
          <w:rFonts w:asciiTheme="minorHAnsi" w:hAnsiTheme="minorHAnsi"/>
          <w:sz w:val="24"/>
          <w:szCs w:val="24"/>
        </w:rPr>
        <w:t xml:space="preserve"> et</w:t>
      </w:r>
    </w:p>
    <w:p w:rsidR="00324712" w:rsidRPr="005A6CF6" w:rsidRDefault="00324712" w:rsidP="000F708A">
      <w:pPr>
        <w:numPr>
          <w:ilvl w:val="0"/>
          <w:numId w:val="32"/>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Par la suite, fournit tous les trois ans un compte rendu des progrès qu</w:t>
      </w:r>
      <w:r w:rsidR="00920724" w:rsidRPr="005A6CF6">
        <w:rPr>
          <w:rFonts w:asciiTheme="minorHAnsi" w:hAnsiTheme="minorHAnsi"/>
          <w:sz w:val="24"/>
          <w:szCs w:val="24"/>
        </w:rPr>
        <w:t>’</w:t>
      </w:r>
      <w:r w:rsidRPr="005A6CF6">
        <w:rPr>
          <w:rFonts w:asciiTheme="minorHAnsi" w:hAnsiTheme="minorHAnsi"/>
          <w:sz w:val="24"/>
          <w:szCs w:val="24"/>
        </w:rPr>
        <w:t>elle a accomplis dans le respect de ses obligations au titre du présent article et fait figurer ces comptes rendus dans ses rapports soumis en application de l</w:t>
      </w:r>
      <w:r w:rsidR="00920724" w:rsidRPr="005A6CF6">
        <w:rPr>
          <w:rFonts w:asciiTheme="minorHAnsi" w:hAnsiTheme="minorHAnsi"/>
          <w:sz w:val="24"/>
          <w:szCs w:val="24"/>
        </w:rPr>
        <w:t>’</w:t>
      </w:r>
      <w:r w:rsidRPr="005A6CF6">
        <w:rPr>
          <w:rFonts w:asciiTheme="minorHAnsi" w:hAnsiTheme="minorHAnsi"/>
          <w:sz w:val="24"/>
          <w:szCs w:val="24"/>
        </w:rPr>
        <w:t>article 21.</w:t>
      </w:r>
    </w:p>
    <w:p w:rsidR="00324712" w:rsidRPr="005A6CF6" w:rsidRDefault="00324712" w:rsidP="002D02ED">
      <w:pPr>
        <w:numPr>
          <w:ilvl w:val="0"/>
          <w:numId w:val="31"/>
        </w:numPr>
        <w:tabs>
          <w:tab w:val="clear" w:pos="1247"/>
          <w:tab w:val="clear" w:pos="1814"/>
          <w:tab w:val="clear" w:pos="2381"/>
          <w:tab w:val="clear" w:pos="2948"/>
          <w:tab w:val="clear" w:pos="3515"/>
        </w:tabs>
        <w:spacing w:after="200"/>
        <w:ind w:left="360"/>
        <w:rPr>
          <w:rFonts w:asciiTheme="minorHAnsi" w:hAnsiTheme="minorHAnsi"/>
          <w:sz w:val="24"/>
          <w:szCs w:val="24"/>
        </w:rPr>
      </w:pPr>
      <w:r w:rsidRPr="005A6CF6">
        <w:rPr>
          <w:rFonts w:asciiTheme="minorHAnsi" w:hAnsiTheme="minorHAnsi"/>
          <w:sz w:val="24"/>
          <w:szCs w:val="24"/>
        </w:rPr>
        <w:t>Les Parties peuvent coopérer entre elles ainsi qu</w:t>
      </w:r>
      <w:r w:rsidR="00920724" w:rsidRPr="005A6CF6">
        <w:rPr>
          <w:rFonts w:asciiTheme="minorHAnsi" w:hAnsiTheme="minorHAnsi"/>
          <w:sz w:val="24"/>
          <w:szCs w:val="24"/>
        </w:rPr>
        <w:t>’</w:t>
      </w:r>
      <w:r w:rsidRPr="005A6CF6">
        <w:rPr>
          <w:rFonts w:asciiTheme="minorHAnsi" w:hAnsiTheme="minorHAnsi"/>
          <w:sz w:val="24"/>
          <w:szCs w:val="24"/>
        </w:rPr>
        <w:t>avec des organisations intergouvernementales compétentes et d</w:t>
      </w:r>
      <w:r w:rsidR="00920724" w:rsidRPr="005A6CF6">
        <w:rPr>
          <w:rFonts w:asciiTheme="minorHAnsi" w:hAnsiTheme="minorHAnsi"/>
          <w:sz w:val="24"/>
          <w:szCs w:val="24"/>
        </w:rPr>
        <w:t>’</w:t>
      </w:r>
      <w:r w:rsidRPr="005A6CF6">
        <w:rPr>
          <w:rFonts w:asciiTheme="minorHAnsi" w:hAnsiTheme="minorHAnsi"/>
          <w:sz w:val="24"/>
          <w:szCs w:val="24"/>
        </w:rPr>
        <w:t>autres entités, selon qu</w:t>
      </w:r>
      <w:r w:rsidR="00920724" w:rsidRPr="005A6CF6">
        <w:rPr>
          <w:rFonts w:asciiTheme="minorHAnsi" w:hAnsiTheme="minorHAnsi"/>
          <w:sz w:val="24"/>
          <w:szCs w:val="24"/>
        </w:rPr>
        <w:t>’</w:t>
      </w:r>
      <w:r w:rsidRPr="005A6CF6">
        <w:rPr>
          <w:rFonts w:asciiTheme="minorHAnsi" w:hAnsiTheme="minorHAnsi"/>
          <w:sz w:val="24"/>
          <w:szCs w:val="24"/>
        </w:rPr>
        <w:t>il convient, pour atteindre les objectifs du présent article. Cette coopération peut porter, entre autres, sur :</w:t>
      </w:r>
    </w:p>
    <w:p w:rsidR="00324712" w:rsidRPr="005A6CF6" w:rsidRDefault="00324712" w:rsidP="000F708A">
      <w:pPr>
        <w:numPr>
          <w:ilvl w:val="0"/>
          <w:numId w:val="67"/>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élaboration de stratégies visant à prévenir le détournement de mercure ou de composés du mercure en vue d</w:t>
      </w:r>
      <w:r w:rsidR="00920724" w:rsidRPr="005A6CF6">
        <w:rPr>
          <w:rFonts w:asciiTheme="minorHAnsi" w:hAnsiTheme="minorHAnsi"/>
          <w:sz w:val="24"/>
          <w:szCs w:val="24"/>
        </w:rPr>
        <w:t>’</w:t>
      </w:r>
      <w:r w:rsidRPr="005A6CF6">
        <w:rPr>
          <w:rFonts w:asciiTheme="minorHAnsi" w:hAnsiTheme="minorHAnsi"/>
          <w:sz w:val="24"/>
          <w:szCs w:val="24"/>
        </w:rPr>
        <w:t>une utilisation dans l</w:t>
      </w:r>
      <w:r w:rsidR="00920724" w:rsidRPr="005A6CF6">
        <w:rPr>
          <w:rFonts w:asciiTheme="minorHAnsi" w:hAnsiTheme="minorHAnsi"/>
          <w:sz w:val="24"/>
          <w:szCs w:val="24"/>
        </w:rPr>
        <w:t>’</w:t>
      </w:r>
      <w:r w:rsidRPr="005A6CF6">
        <w:rPr>
          <w:rFonts w:asciiTheme="minorHAnsi" w:hAnsiTheme="minorHAnsi"/>
          <w:sz w:val="24"/>
          <w:szCs w:val="24"/>
        </w:rPr>
        <w:t xml:space="preserve">extraction minière et la transformation artisanales et à petite échelle </w:t>
      </w:r>
      <w:proofErr w:type="gramStart"/>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w:t>
      </w:r>
      <w:proofErr w:type="gramEnd"/>
    </w:p>
    <w:p w:rsidR="00324712" w:rsidRPr="005A6CF6" w:rsidRDefault="00324712" w:rsidP="000F708A">
      <w:pPr>
        <w:numPr>
          <w:ilvl w:val="0"/>
          <w:numId w:val="67"/>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Des initiatives en matière d</w:t>
      </w:r>
      <w:r w:rsidR="00920724" w:rsidRPr="005A6CF6">
        <w:rPr>
          <w:rFonts w:asciiTheme="minorHAnsi" w:hAnsiTheme="minorHAnsi"/>
          <w:sz w:val="24"/>
          <w:szCs w:val="24"/>
        </w:rPr>
        <w:t>’</w:t>
      </w:r>
      <w:r w:rsidRPr="005A6CF6">
        <w:rPr>
          <w:rFonts w:asciiTheme="minorHAnsi" w:hAnsiTheme="minorHAnsi"/>
          <w:sz w:val="24"/>
          <w:szCs w:val="24"/>
        </w:rPr>
        <w:t xml:space="preserve">éducation, de sensibilisation et de renforcement des </w:t>
      </w:r>
      <w:proofErr w:type="gramStart"/>
      <w:r w:rsidRPr="005A6CF6">
        <w:rPr>
          <w:rFonts w:asciiTheme="minorHAnsi" w:hAnsiTheme="minorHAnsi"/>
          <w:sz w:val="24"/>
          <w:szCs w:val="24"/>
        </w:rPr>
        <w:t>capacités;</w:t>
      </w:r>
      <w:proofErr w:type="gramEnd"/>
    </w:p>
    <w:p w:rsidR="00324712" w:rsidRPr="005A6CF6" w:rsidRDefault="00324712" w:rsidP="000F708A">
      <w:pPr>
        <w:numPr>
          <w:ilvl w:val="0"/>
          <w:numId w:val="67"/>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 xml:space="preserve">La promotion de la recherche de solutions de remplacement durables sans </w:t>
      </w:r>
      <w:proofErr w:type="gramStart"/>
      <w:r w:rsidRPr="005A6CF6">
        <w:rPr>
          <w:rFonts w:asciiTheme="minorHAnsi" w:hAnsiTheme="minorHAnsi"/>
          <w:sz w:val="24"/>
          <w:szCs w:val="24"/>
        </w:rPr>
        <w:t>mercure;</w:t>
      </w:r>
      <w:proofErr w:type="gramEnd"/>
      <w:r w:rsidRPr="005A6CF6">
        <w:rPr>
          <w:rFonts w:asciiTheme="minorHAnsi" w:hAnsiTheme="minorHAnsi"/>
          <w:sz w:val="24"/>
          <w:szCs w:val="24"/>
        </w:rPr>
        <w:t xml:space="preserve"> </w:t>
      </w:r>
    </w:p>
    <w:p w:rsidR="00324712" w:rsidRPr="005A6CF6" w:rsidRDefault="00324712" w:rsidP="000F708A">
      <w:pPr>
        <w:numPr>
          <w:ilvl w:val="0"/>
          <w:numId w:val="67"/>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La fourniture d</w:t>
      </w:r>
      <w:r w:rsidR="00920724" w:rsidRPr="005A6CF6">
        <w:rPr>
          <w:rFonts w:asciiTheme="minorHAnsi" w:hAnsiTheme="minorHAnsi"/>
          <w:sz w:val="24"/>
          <w:szCs w:val="24"/>
        </w:rPr>
        <w:t>’</w:t>
      </w:r>
      <w:r w:rsidRPr="005A6CF6">
        <w:rPr>
          <w:rFonts w:asciiTheme="minorHAnsi" w:hAnsiTheme="minorHAnsi"/>
          <w:sz w:val="24"/>
          <w:szCs w:val="24"/>
        </w:rPr>
        <w:t xml:space="preserve">une assistance technique et </w:t>
      </w:r>
      <w:proofErr w:type="gramStart"/>
      <w:r w:rsidRPr="005A6CF6">
        <w:rPr>
          <w:rFonts w:asciiTheme="minorHAnsi" w:hAnsiTheme="minorHAnsi"/>
          <w:sz w:val="24"/>
          <w:szCs w:val="24"/>
        </w:rPr>
        <w:t>financière;</w:t>
      </w:r>
      <w:proofErr w:type="gramEnd"/>
      <w:r w:rsidRPr="005A6CF6">
        <w:rPr>
          <w:rFonts w:asciiTheme="minorHAnsi" w:hAnsiTheme="minorHAnsi"/>
          <w:sz w:val="24"/>
          <w:szCs w:val="24"/>
        </w:rPr>
        <w:t xml:space="preserve"> </w:t>
      </w:r>
    </w:p>
    <w:p w:rsidR="00324712" w:rsidRPr="005A6CF6" w:rsidRDefault="00324712" w:rsidP="000F708A">
      <w:pPr>
        <w:numPr>
          <w:ilvl w:val="0"/>
          <w:numId w:val="67"/>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 xml:space="preserve">Des partenariats pour les aider à mettre en œuvre leurs engagements au titre du présent </w:t>
      </w:r>
      <w:proofErr w:type="gramStart"/>
      <w:r w:rsidRPr="005A6CF6">
        <w:rPr>
          <w:rFonts w:asciiTheme="minorHAnsi" w:hAnsiTheme="minorHAnsi"/>
          <w:sz w:val="24"/>
          <w:szCs w:val="24"/>
        </w:rPr>
        <w:t>article;</w:t>
      </w:r>
      <w:proofErr w:type="gramEnd"/>
      <w:r w:rsidRPr="005A6CF6">
        <w:rPr>
          <w:rFonts w:asciiTheme="minorHAnsi" w:hAnsiTheme="minorHAnsi"/>
          <w:sz w:val="24"/>
          <w:szCs w:val="24"/>
        </w:rPr>
        <w:t xml:space="preserve"> et</w:t>
      </w:r>
    </w:p>
    <w:p w:rsidR="00324712" w:rsidRPr="005A6CF6" w:rsidRDefault="00324712" w:rsidP="000F708A">
      <w:pPr>
        <w:numPr>
          <w:ilvl w:val="0"/>
          <w:numId w:val="67"/>
        </w:numPr>
        <w:tabs>
          <w:tab w:val="clear" w:pos="1247"/>
          <w:tab w:val="clear" w:pos="1814"/>
          <w:tab w:val="clear" w:pos="2381"/>
          <w:tab w:val="clear" w:pos="2948"/>
          <w:tab w:val="clear" w:pos="3515"/>
        </w:tabs>
        <w:spacing w:after="200"/>
        <w:ind w:left="1276" w:hanging="556"/>
        <w:rPr>
          <w:rFonts w:asciiTheme="minorHAnsi" w:hAnsiTheme="minorHAnsi"/>
          <w:sz w:val="24"/>
          <w:szCs w:val="24"/>
        </w:rPr>
      </w:pPr>
      <w:r w:rsidRPr="005A6CF6">
        <w:rPr>
          <w:rFonts w:asciiTheme="minorHAnsi" w:hAnsiTheme="minorHAnsi"/>
          <w:sz w:val="24"/>
          <w:szCs w:val="24"/>
        </w:rPr>
        <w:t>L</w:t>
      </w:r>
      <w:r w:rsidR="00920724" w:rsidRPr="005A6CF6">
        <w:rPr>
          <w:rFonts w:asciiTheme="minorHAnsi" w:hAnsiTheme="minorHAnsi"/>
          <w:sz w:val="24"/>
          <w:szCs w:val="24"/>
        </w:rPr>
        <w:t>’</w:t>
      </w:r>
      <w:r w:rsidRPr="005A6CF6">
        <w:rPr>
          <w:rFonts w:asciiTheme="minorHAnsi" w:hAnsiTheme="minorHAnsi"/>
          <w:sz w:val="24"/>
          <w:szCs w:val="24"/>
        </w:rPr>
        <w:t>utilisation des mécanismes d</w:t>
      </w:r>
      <w:r w:rsidR="00920724" w:rsidRPr="005A6CF6">
        <w:rPr>
          <w:rFonts w:asciiTheme="minorHAnsi" w:hAnsiTheme="minorHAnsi"/>
          <w:sz w:val="24"/>
          <w:szCs w:val="24"/>
        </w:rPr>
        <w:t>’</w:t>
      </w:r>
      <w:r w:rsidRPr="005A6CF6">
        <w:rPr>
          <w:rFonts w:asciiTheme="minorHAnsi" w:hAnsiTheme="minorHAnsi"/>
          <w:sz w:val="24"/>
          <w:szCs w:val="24"/>
        </w:rPr>
        <w:t>échange d</w:t>
      </w:r>
      <w:r w:rsidR="00920724" w:rsidRPr="005A6CF6">
        <w:rPr>
          <w:rFonts w:asciiTheme="minorHAnsi" w:hAnsiTheme="minorHAnsi"/>
          <w:sz w:val="24"/>
          <w:szCs w:val="24"/>
        </w:rPr>
        <w:t>’</w:t>
      </w:r>
      <w:r w:rsidRPr="005A6CF6">
        <w:rPr>
          <w:rFonts w:asciiTheme="minorHAnsi" w:hAnsiTheme="minorHAnsi"/>
          <w:sz w:val="24"/>
          <w:szCs w:val="24"/>
        </w:rPr>
        <w:t>informations existants pour promouvoir les connaissances, les meilleures pratiques environnementales et les technologies de remplacement viables aux plans environnemental, technique, social et économique.</w:t>
      </w:r>
    </w:p>
    <w:p w:rsidR="00324712" w:rsidRPr="005A6CF6" w:rsidRDefault="00324712" w:rsidP="002D02ED">
      <w:pPr>
        <w:tabs>
          <w:tab w:val="clear" w:pos="1247"/>
          <w:tab w:val="clear" w:pos="1814"/>
          <w:tab w:val="clear" w:pos="2381"/>
          <w:tab w:val="clear" w:pos="2948"/>
          <w:tab w:val="clear" w:pos="3515"/>
        </w:tabs>
        <w:spacing w:after="200"/>
        <w:rPr>
          <w:rFonts w:asciiTheme="minorHAnsi" w:hAnsiTheme="minorHAnsi"/>
          <w:b/>
          <w:sz w:val="24"/>
          <w:szCs w:val="24"/>
        </w:rPr>
      </w:pPr>
      <w:r w:rsidRPr="005A6CF6">
        <w:rPr>
          <w:rFonts w:asciiTheme="minorHAnsi" w:hAnsiTheme="minorHAnsi"/>
          <w:b/>
          <w:sz w:val="24"/>
          <w:szCs w:val="24"/>
        </w:rPr>
        <w:t xml:space="preserve">Annexe C </w:t>
      </w:r>
    </w:p>
    <w:p w:rsidR="00324712" w:rsidRPr="005A6CF6" w:rsidRDefault="00324712" w:rsidP="002D02ED">
      <w:pPr>
        <w:tabs>
          <w:tab w:val="clear" w:pos="1247"/>
          <w:tab w:val="clear" w:pos="1814"/>
          <w:tab w:val="clear" w:pos="2381"/>
          <w:tab w:val="clear" w:pos="2948"/>
          <w:tab w:val="clear" w:pos="3515"/>
        </w:tabs>
        <w:spacing w:after="200"/>
        <w:ind w:firstLine="720"/>
        <w:rPr>
          <w:rFonts w:asciiTheme="minorHAnsi" w:hAnsiTheme="minorHAnsi"/>
          <w:b/>
          <w:sz w:val="24"/>
          <w:szCs w:val="24"/>
        </w:rPr>
      </w:pPr>
      <w:r w:rsidRPr="005A6CF6">
        <w:rPr>
          <w:rFonts w:asciiTheme="minorHAnsi" w:hAnsiTheme="minorHAnsi"/>
          <w:b/>
          <w:sz w:val="24"/>
          <w:szCs w:val="24"/>
        </w:rPr>
        <w:t>Extraction minière artisanale et à petite échelle d</w:t>
      </w:r>
      <w:r w:rsidR="00920724" w:rsidRPr="005A6CF6">
        <w:rPr>
          <w:rFonts w:asciiTheme="minorHAnsi" w:hAnsiTheme="minorHAnsi"/>
          <w:b/>
          <w:sz w:val="24"/>
          <w:szCs w:val="24"/>
        </w:rPr>
        <w:t>’</w:t>
      </w:r>
      <w:r w:rsidRPr="005A6CF6">
        <w:rPr>
          <w:rFonts w:asciiTheme="minorHAnsi" w:hAnsiTheme="minorHAnsi"/>
          <w:b/>
          <w:sz w:val="24"/>
          <w:szCs w:val="24"/>
        </w:rPr>
        <w:t xml:space="preserve">or </w:t>
      </w:r>
    </w:p>
    <w:p w:rsidR="00324712" w:rsidRPr="005A6CF6" w:rsidRDefault="00324712" w:rsidP="002D02ED">
      <w:pPr>
        <w:tabs>
          <w:tab w:val="clear" w:pos="1247"/>
          <w:tab w:val="clear" w:pos="1814"/>
          <w:tab w:val="clear" w:pos="2381"/>
          <w:tab w:val="clear" w:pos="2948"/>
          <w:tab w:val="clear" w:pos="3515"/>
        </w:tabs>
        <w:spacing w:after="200"/>
        <w:ind w:firstLine="720"/>
        <w:rPr>
          <w:rFonts w:asciiTheme="minorHAnsi" w:hAnsiTheme="minorHAnsi"/>
          <w:b/>
          <w:sz w:val="24"/>
          <w:szCs w:val="24"/>
        </w:rPr>
      </w:pPr>
      <w:r w:rsidRPr="005A6CF6">
        <w:rPr>
          <w:rFonts w:asciiTheme="minorHAnsi" w:hAnsiTheme="minorHAnsi"/>
          <w:b/>
          <w:sz w:val="24"/>
          <w:szCs w:val="24"/>
        </w:rPr>
        <w:t>Plans d</w:t>
      </w:r>
      <w:r w:rsidR="00920724" w:rsidRPr="005A6CF6">
        <w:rPr>
          <w:rFonts w:asciiTheme="minorHAnsi" w:hAnsiTheme="minorHAnsi"/>
          <w:b/>
          <w:sz w:val="24"/>
          <w:szCs w:val="24"/>
        </w:rPr>
        <w:t>’</w:t>
      </w:r>
      <w:r w:rsidRPr="005A6CF6">
        <w:rPr>
          <w:rFonts w:asciiTheme="minorHAnsi" w:hAnsiTheme="minorHAnsi"/>
          <w:b/>
          <w:sz w:val="24"/>
          <w:szCs w:val="24"/>
        </w:rPr>
        <w:t xml:space="preserve">action nationaux </w:t>
      </w:r>
    </w:p>
    <w:p w:rsidR="00324712" w:rsidRPr="005A6CF6" w:rsidRDefault="00324712" w:rsidP="000F708A">
      <w:pPr>
        <w:tabs>
          <w:tab w:val="clear" w:pos="1247"/>
          <w:tab w:val="clear" w:pos="1814"/>
          <w:tab w:val="clear" w:pos="2381"/>
          <w:tab w:val="clear" w:pos="2948"/>
          <w:tab w:val="clear" w:pos="3515"/>
          <w:tab w:val="left" w:pos="1276"/>
        </w:tabs>
        <w:spacing w:after="200"/>
        <w:ind w:left="720"/>
        <w:rPr>
          <w:rFonts w:asciiTheme="minorHAnsi" w:hAnsiTheme="minorHAnsi"/>
          <w:sz w:val="24"/>
          <w:szCs w:val="24"/>
        </w:rPr>
      </w:pPr>
      <w:r w:rsidRPr="005A6CF6">
        <w:rPr>
          <w:rFonts w:asciiTheme="minorHAnsi" w:hAnsiTheme="minorHAnsi"/>
          <w:sz w:val="24"/>
          <w:szCs w:val="24"/>
        </w:rPr>
        <w:t>1.</w:t>
      </w:r>
      <w:r w:rsidRPr="005A6CF6">
        <w:rPr>
          <w:rFonts w:asciiTheme="minorHAnsi" w:hAnsiTheme="minorHAnsi"/>
          <w:sz w:val="24"/>
          <w:szCs w:val="24"/>
        </w:rPr>
        <w:tab/>
        <w:t>Chaque Partie soumise aux dispositions du paragraphe 3 de l</w:t>
      </w:r>
      <w:r w:rsidR="00920724" w:rsidRPr="005A6CF6">
        <w:rPr>
          <w:rFonts w:asciiTheme="minorHAnsi" w:hAnsiTheme="minorHAnsi"/>
          <w:sz w:val="24"/>
          <w:szCs w:val="24"/>
        </w:rPr>
        <w:t>’</w:t>
      </w:r>
      <w:r w:rsidRPr="005A6CF6">
        <w:rPr>
          <w:rFonts w:asciiTheme="minorHAnsi" w:hAnsiTheme="minorHAnsi"/>
          <w:sz w:val="24"/>
          <w:szCs w:val="24"/>
        </w:rPr>
        <w:t>article 7 fait figurer dans son plan d</w:t>
      </w:r>
      <w:r w:rsidR="00920724" w:rsidRPr="005A6CF6">
        <w:rPr>
          <w:rFonts w:asciiTheme="minorHAnsi" w:hAnsiTheme="minorHAnsi"/>
          <w:sz w:val="24"/>
          <w:szCs w:val="24"/>
        </w:rPr>
        <w:t>’</w:t>
      </w:r>
      <w:r w:rsidRPr="005A6CF6">
        <w:rPr>
          <w:rFonts w:asciiTheme="minorHAnsi" w:hAnsiTheme="minorHAnsi"/>
          <w:sz w:val="24"/>
          <w:szCs w:val="24"/>
        </w:rPr>
        <w:t>action national :</w:t>
      </w:r>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a)</w:t>
      </w:r>
      <w:r w:rsidRPr="005A6CF6">
        <w:rPr>
          <w:rFonts w:asciiTheme="minorHAnsi" w:hAnsiTheme="minorHAnsi"/>
          <w:sz w:val="24"/>
          <w:szCs w:val="24"/>
        </w:rPr>
        <w:tab/>
        <w:t xml:space="preserve">Des objectifs nationaux et des objectifs de </w:t>
      </w:r>
      <w:proofErr w:type="gramStart"/>
      <w:r w:rsidRPr="005A6CF6">
        <w:rPr>
          <w:rFonts w:asciiTheme="minorHAnsi" w:hAnsiTheme="minorHAnsi"/>
          <w:sz w:val="24"/>
          <w:szCs w:val="24"/>
        </w:rPr>
        <w:t>réduction;</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b)</w:t>
      </w:r>
      <w:r w:rsidRPr="005A6CF6">
        <w:rPr>
          <w:rFonts w:asciiTheme="minorHAnsi" w:hAnsiTheme="minorHAnsi"/>
          <w:sz w:val="24"/>
          <w:szCs w:val="24"/>
        </w:rPr>
        <w:tab/>
        <w:t>Des mesures visant à éliminer :</w:t>
      </w:r>
    </w:p>
    <w:p w:rsidR="00324712" w:rsidRPr="005A6CF6" w:rsidRDefault="00324712" w:rsidP="000F708A">
      <w:pPr>
        <w:tabs>
          <w:tab w:val="clear" w:pos="1247"/>
          <w:tab w:val="clear" w:pos="1814"/>
          <w:tab w:val="clear" w:pos="2381"/>
          <w:tab w:val="clear" w:pos="2948"/>
          <w:tab w:val="clear" w:pos="3515"/>
          <w:tab w:val="left" w:pos="2410"/>
        </w:tabs>
        <w:spacing w:after="200"/>
        <w:ind w:left="1843"/>
        <w:rPr>
          <w:rFonts w:asciiTheme="minorHAnsi" w:hAnsiTheme="minorHAnsi"/>
          <w:sz w:val="24"/>
          <w:szCs w:val="24"/>
        </w:rPr>
      </w:pPr>
      <w:r w:rsidRPr="005A6CF6">
        <w:rPr>
          <w:rFonts w:asciiTheme="minorHAnsi" w:hAnsiTheme="minorHAnsi"/>
          <w:sz w:val="24"/>
          <w:szCs w:val="24"/>
        </w:rPr>
        <w:t xml:space="preserve">i) </w:t>
      </w:r>
      <w:r w:rsidRPr="005A6CF6">
        <w:rPr>
          <w:rFonts w:asciiTheme="minorHAnsi" w:hAnsiTheme="minorHAnsi"/>
          <w:sz w:val="24"/>
          <w:szCs w:val="24"/>
        </w:rPr>
        <w:tab/>
        <w:t>L</w:t>
      </w:r>
      <w:r w:rsidR="00920724" w:rsidRPr="005A6CF6">
        <w:rPr>
          <w:rFonts w:asciiTheme="minorHAnsi" w:hAnsiTheme="minorHAnsi"/>
          <w:sz w:val="24"/>
          <w:szCs w:val="24"/>
        </w:rPr>
        <w:t>’</w:t>
      </w:r>
      <w:r w:rsidRPr="005A6CF6">
        <w:rPr>
          <w:rFonts w:asciiTheme="minorHAnsi" w:hAnsiTheme="minorHAnsi"/>
          <w:sz w:val="24"/>
          <w:szCs w:val="24"/>
        </w:rPr>
        <w:t xml:space="preserve">amalgamation de minerai </w:t>
      </w:r>
      <w:proofErr w:type="gramStart"/>
      <w:r w:rsidRPr="005A6CF6">
        <w:rPr>
          <w:rFonts w:asciiTheme="minorHAnsi" w:hAnsiTheme="minorHAnsi"/>
          <w:sz w:val="24"/>
          <w:szCs w:val="24"/>
        </w:rPr>
        <w:t>brut;</w:t>
      </w:r>
      <w:proofErr w:type="gramEnd"/>
    </w:p>
    <w:p w:rsidR="00324712" w:rsidRPr="005A6CF6" w:rsidRDefault="00324712" w:rsidP="000F708A">
      <w:pPr>
        <w:tabs>
          <w:tab w:val="clear" w:pos="1247"/>
          <w:tab w:val="clear" w:pos="1814"/>
          <w:tab w:val="clear" w:pos="2381"/>
          <w:tab w:val="clear" w:pos="2948"/>
          <w:tab w:val="clear" w:pos="3515"/>
          <w:tab w:val="left" w:pos="2410"/>
        </w:tabs>
        <w:spacing w:after="200"/>
        <w:ind w:left="1843"/>
        <w:rPr>
          <w:rFonts w:asciiTheme="minorHAnsi" w:hAnsiTheme="minorHAnsi"/>
          <w:sz w:val="24"/>
          <w:szCs w:val="24"/>
        </w:rPr>
      </w:pPr>
      <w:r w:rsidRPr="005A6CF6">
        <w:rPr>
          <w:rFonts w:asciiTheme="minorHAnsi" w:hAnsiTheme="minorHAnsi"/>
          <w:sz w:val="24"/>
          <w:szCs w:val="24"/>
        </w:rPr>
        <w:t>ii)</w:t>
      </w:r>
      <w:r w:rsidRPr="005A6CF6">
        <w:rPr>
          <w:rFonts w:asciiTheme="minorHAnsi" w:hAnsiTheme="minorHAnsi"/>
          <w:sz w:val="24"/>
          <w:szCs w:val="24"/>
        </w:rPr>
        <w:tab/>
        <w:t>Le brûlage à l</w:t>
      </w:r>
      <w:r w:rsidR="00920724" w:rsidRPr="005A6CF6">
        <w:rPr>
          <w:rFonts w:asciiTheme="minorHAnsi" w:hAnsiTheme="minorHAnsi"/>
          <w:sz w:val="24"/>
          <w:szCs w:val="24"/>
        </w:rPr>
        <w:t>’</w:t>
      </w:r>
      <w:r w:rsidRPr="005A6CF6">
        <w:rPr>
          <w:rFonts w:asciiTheme="minorHAnsi" w:hAnsiTheme="minorHAnsi"/>
          <w:sz w:val="24"/>
          <w:szCs w:val="24"/>
        </w:rPr>
        <w:t>air libre d</w:t>
      </w:r>
      <w:r w:rsidR="00920724" w:rsidRPr="005A6CF6">
        <w:rPr>
          <w:rFonts w:asciiTheme="minorHAnsi" w:hAnsiTheme="minorHAnsi"/>
          <w:sz w:val="24"/>
          <w:szCs w:val="24"/>
        </w:rPr>
        <w:t>’</w:t>
      </w:r>
      <w:r w:rsidRPr="005A6CF6">
        <w:rPr>
          <w:rFonts w:asciiTheme="minorHAnsi" w:hAnsiTheme="minorHAnsi"/>
          <w:sz w:val="24"/>
          <w:szCs w:val="24"/>
        </w:rPr>
        <w:t>amalgames ou d</w:t>
      </w:r>
      <w:r w:rsidR="00920724" w:rsidRPr="005A6CF6">
        <w:rPr>
          <w:rFonts w:asciiTheme="minorHAnsi" w:hAnsiTheme="minorHAnsi"/>
          <w:sz w:val="24"/>
          <w:szCs w:val="24"/>
        </w:rPr>
        <w:t>’</w:t>
      </w:r>
      <w:r w:rsidRPr="005A6CF6">
        <w:rPr>
          <w:rFonts w:asciiTheme="minorHAnsi" w:hAnsiTheme="minorHAnsi"/>
          <w:sz w:val="24"/>
          <w:szCs w:val="24"/>
        </w:rPr>
        <w:t xml:space="preserve">amalgames </w:t>
      </w:r>
      <w:proofErr w:type="gramStart"/>
      <w:r w:rsidRPr="005A6CF6">
        <w:rPr>
          <w:rFonts w:asciiTheme="minorHAnsi" w:hAnsiTheme="minorHAnsi"/>
          <w:sz w:val="24"/>
          <w:szCs w:val="24"/>
        </w:rPr>
        <w:t>transformés;</w:t>
      </w:r>
      <w:proofErr w:type="gramEnd"/>
    </w:p>
    <w:p w:rsidR="00324712" w:rsidRPr="005A6CF6" w:rsidRDefault="00324712" w:rsidP="000F708A">
      <w:pPr>
        <w:tabs>
          <w:tab w:val="clear" w:pos="1247"/>
          <w:tab w:val="clear" w:pos="1814"/>
          <w:tab w:val="clear" w:pos="2381"/>
          <w:tab w:val="clear" w:pos="2948"/>
          <w:tab w:val="clear" w:pos="3515"/>
          <w:tab w:val="left" w:pos="2410"/>
        </w:tabs>
        <w:spacing w:after="200"/>
        <w:ind w:left="1843"/>
        <w:rPr>
          <w:rFonts w:asciiTheme="minorHAnsi" w:hAnsiTheme="minorHAnsi"/>
          <w:sz w:val="24"/>
          <w:szCs w:val="24"/>
        </w:rPr>
      </w:pPr>
      <w:r w:rsidRPr="005A6CF6">
        <w:rPr>
          <w:rFonts w:asciiTheme="minorHAnsi" w:hAnsiTheme="minorHAnsi"/>
          <w:sz w:val="24"/>
          <w:szCs w:val="24"/>
        </w:rPr>
        <w:t>iii)</w:t>
      </w:r>
      <w:r w:rsidRPr="005A6CF6">
        <w:rPr>
          <w:rFonts w:asciiTheme="minorHAnsi" w:hAnsiTheme="minorHAnsi"/>
          <w:sz w:val="24"/>
          <w:szCs w:val="24"/>
        </w:rPr>
        <w:tab/>
        <w:t>Le brûlage d</w:t>
      </w:r>
      <w:r w:rsidR="00920724" w:rsidRPr="005A6CF6">
        <w:rPr>
          <w:rFonts w:asciiTheme="minorHAnsi" w:hAnsiTheme="minorHAnsi"/>
          <w:sz w:val="24"/>
          <w:szCs w:val="24"/>
        </w:rPr>
        <w:t>’</w:t>
      </w:r>
      <w:r w:rsidRPr="005A6CF6">
        <w:rPr>
          <w:rFonts w:asciiTheme="minorHAnsi" w:hAnsiTheme="minorHAnsi"/>
          <w:sz w:val="24"/>
          <w:szCs w:val="24"/>
        </w:rPr>
        <w:t xml:space="preserve">amalgames dans des zones </w:t>
      </w:r>
      <w:proofErr w:type="gramStart"/>
      <w:r w:rsidRPr="005A6CF6">
        <w:rPr>
          <w:rFonts w:asciiTheme="minorHAnsi" w:hAnsiTheme="minorHAnsi"/>
          <w:sz w:val="24"/>
          <w:szCs w:val="24"/>
        </w:rPr>
        <w:t>résidentielles;</w:t>
      </w:r>
      <w:proofErr w:type="gramEnd"/>
      <w:r w:rsidRPr="005A6CF6">
        <w:rPr>
          <w:rFonts w:asciiTheme="minorHAnsi" w:hAnsiTheme="minorHAnsi"/>
          <w:sz w:val="24"/>
          <w:szCs w:val="24"/>
        </w:rPr>
        <w:t xml:space="preserve"> et </w:t>
      </w:r>
    </w:p>
    <w:p w:rsidR="00324712" w:rsidRPr="005A6CF6" w:rsidRDefault="00324712" w:rsidP="000F708A">
      <w:pPr>
        <w:tabs>
          <w:tab w:val="clear" w:pos="1247"/>
          <w:tab w:val="clear" w:pos="1814"/>
          <w:tab w:val="clear" w:pos="2381"/>
          <w:tab w:val="clear" w:pos="2948"/>
          <w:tab w:val="clear" w:pos="3515"/>
          <w:tab w:val="left" w:pos="2410"/>
        </w:tabs>
        <w:spacing w:after="200"/>
        <w:ind w:left="1843"/>
        <w:rPr>
          <w:rFonts w:asciiTheme="minorHAnsi" w:hAnsiTheme="minorHAnsi"/>
          <w:sz w:val="24"/>
          <w:szCs w:val="24"/>
        </w:rPr>
      </w:pPr>
      <w:r w:rsidRPr="005A6CF6">
        <w:rPr>
          <w:rFonts w:asciiTheme="minorHAnsi" w:hAnsiTheme="minorHAnsi"/>
          <w:sz w:val="24"/>
          <w:szCs w:val="24"/>
        </w:rPr>
        <w:t>iv)</w:t>
      </w:r>
      <w:r w:rsidRPr="005A6CF6">
        <w:rPr>
          <w:rFonts w:asciiTheme="minorHAnsi" w:hAnsiTheme="minorHAnsi"/>
          <w:sz w:val="24"/>
          <w:szCs w:val="24"/>
        </w:rPr>
        <w:tab/>
        <w:t xml:space="preserve">La lixiviation au cyanure de sédiments, minerais et résidus auxquels du mercure a été ajouté, sans en avoir au préalable retiré ce </w:t>
      </w:r>
      <w:proofErr w:type="gramStart"/>
      <w:r w:rsidRPr="005A6CF6">
        <w:rPr>
          <w:rFonts w:asciiTheme="minorHAnsi" w:hAnsiTheme="minorHAnsi"/>
          <w:sz w:val="24"/>
          <w:szCs w:val="24"/>
        </w:rPr>
        <w:t>dernier;</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c)</w:t>
      </w:r>
      <w:r w:rsidRPr="005A6CF6">
        <w:rPr>
          <w:rFonts w:asciiTheme="minorHAnsi" w:hAnsiTheme="minorHAnsi"/>
          <w:sz w:val="24"/>
          <w:szCs w:val="24"/>
        </w:rPr>
        <w:tab/>
        <w:t>Des mesures pour faciliter la formalisation ou la réglementation du secteur de l</w:t>
      </w:r>
      <w:r w:rsidR="00920724" w:rsidRPr="005A6CF6">
        <w:rPr>
          <w:rFonts w:asciiTheme="minorHAnsi" w:hAnsiTheme="minorHAnsi"/>
          <w:sz w:val="24"/>
          <w:szCs w:val="24"/>
        </w:rPr>
        <w:t>’</w:t>
      </w:r>
      <w:r w:rsidRPr="005A6CF6">
        <w:rPr>
          <w:rFonts w:asciiTheme="minorHAnsi" w:hAnsiTheme="minorHAnsi"/>
          <w:sz w:val="24"/>
          <w:szCs w:val="24"/>
        </w:rPr>
        <w:t xml:space="preserve">extraction minière artisanale et à petite échelle </w:t>
      </w:r>
      <w:proofErr w:type="gramStart"/>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d)</w:t>
      </w:r>
      <w:r w:rsidRPr="005A6CF6">
        <w:rPr>
          <w:rFonts w:asciiTheme="minorHAnsi" w:hAnsiTheme="minorHAnsi"/>
          <w:sz w:val="24"/>
          <w:szCs w:val="24"/>
        </w:rPr>
        <w:tab/>
        <w:t>Des estimations initiales des quantités de mercure et des pratiques utilisées sur son territoire dans le secteur de l</w:t>
      </w:r>
      <w:r w:rsidR="00920724" w:rsidRPr="005A6CF6">
        <w:rPr>
          <w:rFonts w:asciiTheme="minorHAnsi" w:hAnsiTheme="minorHAnsi"/>
          <w:sz w:val="24"/>
          <w:szCs w:val="24"/>
        </w:rPr>
        <w:t>’</w:t>
      </w:r>
      <w:r w:rsidRPr="005A6CF6">
        <w:rPr>
          <w:rFonts w:asciiTheme="minorHAnsi" w:hAnsiTheme="minorHAnsi"/>
          <w:sz w:val="24"/>
          <w:szCs w:val="24"/>
        </w:rPr>
        <w:t xml:space="preserve">extraction minière et de la transformation artisanales et à petite échelle </w:t>
      </w:r>
      <w:proofErr w:type="gramStart"/>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w:t>
      </w:r>
      <w:proofErr w:type="gramEnd"/>
      <w:r w:rsidRPr="005A6CF6">
        <w:rPr>
          <w:rFonts w:asciiTheme="minorHAnsi" w:hAnsiTheme="minorHAnsi"/>
          <w:sz w:val="24"/>
          <w:szCs w:val="24"/>
        </w:rPr>
        <w:t xml:space="preserve"> </w:t>
      </w:r>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e)</w:t>
      </w:r>
      <w:r w:rsidRPr="005A6CF6">
        <w:rPr>
          <w:rFonts w:asciiTheme="minorHAnsi" w:hAnsiTheme="minorHAnsi"/>
          <w:sz w:val="24"/>
          <w:szCs w:val="24"/>
        </w:rPr>
        <w:tab/>
        <w:t>Des stratégies pour promouvoir la réduction des émissions et rejets de mercure et de l</w:t>
      </w:r>
      <w:r w:rsidR="00920724" w:rsidRPr="005A6CF6">
        <w:rPr>
          <w:rFonts w:asciiTheme="minorHAnsi" w:hAnsiTheme="minorHAnsi"/>
          <w:sz w:val="24"/>
          <w:szCs w:val="24"/>
        </w:rPr>
        <w:t>’</w:t>
      </w:r>
      <w:r w:rsidRPr="005A6CF6">
        <w:rPr>
          <w:rFonts w:asciiTheme="minorHAnsi" w:hAnsiTheme="minorHAnsi"/>
          <w:sz w:val="24"/>
          <w:szCs w:val="24"/>
        </w:rPr>
        <w:t>exposition à cette substance dans le secteur de l</w:t>
      </w:r>
      <w:r w:rsidR="00920724" w:rsidRPr="005A6CF6">
        <w:rPr>
          <w:rFonts w:asciiTheme="minorHAnsi" w:hAnsiTheme="minorHAnsi"/>
          <w:sz w:val="24"/>
          <w:szCs w:val="24"/>
        </w:rPr>
        <w:t>’</w:t>
      </w:r>
      <w:r w:rsidRPr="005A6CF6">
        <w:rPr>
          <w:rFonts w:asciiTheme="minorHAnsi" w:hAnsiTheme="minorHAnsi"/>
          <w:sz w:val="24"/>
          <w:szCs w:val="24"/>
        </w:rPr>
        <w:t>extraction minière et de la transformation artisanales et à petite échelle d</w:t>
      </w:r>
      <w:r w:rsidR="00920724" w:rsidRPr="005A6CF6">
        <w:rPr>
          <w:rFonts w:asciiTheme="minorHAnsi" w:hAnsiTheme="minorHAnsi"/>
          <w:sz w:val="24"/>
          <w:szCs w:val="24"/>
        </w:rPr>
        <w:t>’</w:t>
      </w:r>
      <w:r w:rsidRPr="005A6CF6">
        <w:rPr>
          <w:rFonts w:asciiTheme="minorHAnsi" w:hAnsiTheme="minorHAnsi"/>
          <w:sz w:val="24"/>
          <w:szCs w:val="24"/>
        </w:rPr>
        <w:t xml:space="preserve">or et, en particulier, des méthodes ne faisant pas appel au </w:t>
      </w:r>
      <w:proofErr w:type="gramStart"/>
      <w:r w:rsidRPr="005A6CF6">
        <w:rPr>
          <w:rFonts w:asciiTheme="minorHAnsi" w:hAnsiTheme="minorHAnsi"/>
          <w:sz w:val="24"/>
          <w:szCs w:val="24"/>
        </w:rPr>
        <w:t>mercure;</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 xml:space="preserve">f) </w:t>
      </w:r>
      <w:r w:rsidRPr="005A6CF6">
        <w:rPr>
          <w:rFonts w:asciiTheme="minorHAnsi" w:hAnsiTheme="minorHAnsi"/>
          <w:sz w:val="24"/>
          <w:szCs w:val="24"/>
        </w:rPr>
        <w:tab/>
        <w:t>Des stratégies visant à gérer les échanges commerciaux et à empêcher le détournement de mercure et composés du mercure provenant de sources étrangères et nationales destinés à être utilisés pour l</w:t>
      </w:r>
      <w:r w:rsidR="00920724" w:rsidRPr="005A6CF6">
        <w:rPr>
          <w:rFonts w:asciiTheme="minorHAnsi" w:hAnsiTheme="minorHAnsi"/>
          <w:sz w:val="24"/>
          <w:szCs w:val="24"/>
        </w:rPr>
        <w:t>’</w:t>
      </w:r>
      <w:r w:rsidRPr="005A6CF6">
        <w:rPr>
          <w:rFonts w:asciiTheme="minorHAnsi" w:hAnsiTheme="minorHAnsi"/>
          <w:sz w:val="24"/>
          <w:szCs w:val="24"/>
        </w:rPr>
        <w:t xml:space="preserve">extraction minière et la transformation artisanales et à petite échelle </w:t>
      </w:r>
      <w:proofErr w:type="gramStart"/>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g)</w:t>
      </w:r>
      <w:r w:rsidRPr="005A6CF6">
        <w:rPr>
          <w:rFonts w:asciiTheme="minorHAnsi" w:hAnsiTheme="minorHAnsi"/>
          <w:sz w:val="24"/>
          <w:szCs w:val="24"/>
        </w:rPr>
        <w:tab/>
        <w:t>Des stratégies visant à impliquer les parties prenantes dans la mise en œuvre et l</w:t>
      </w:r>
      <w:r w:rsidR="00920724" w:rsidRPr="005A6CF6">
        <w:rPr>
          <w:rFonts w:asciiTheme="minorHAnsi" w:hAnsiTheme="minorHAnsi"/>
          <w:sz w:val="24"/>
          <w:szCs w:val="24"/>
        </w:rPr>
        <w:t>’</w:t>
      </w:r>
      <w:r w:rsidRPr="005A6CF6">
        <w:rPr>
          <w:rFonts w:asciiTheme="minorHAnsi" w:hAnsiTheme="minorHAnsi"/>
          <w:sz w:val="24"/>
          <w:szCs w:val="24"/>
        </w:rPr>
        <w:t>amélioration continue du plan d</w:t>
      </w:r>
      <w:r w:rsidR="00920724" w:rsidRPr="005A6CF6">
        <w:rPr>
          <w:rFonts w:asciiTheme="minorHAnsi" w:hAnsiTheme="minorHAnsi"/>
          <w:sz w:val="24"/>
          <w:szCs w:val="24"/>
        </w:rPr>
        <w:t>’</w:t>
      </w:r>
      <w:r w:rsidRPr="005A6CF6">
        <w:rPr>
          <w:rFonts w:asciiTheme="minorHAnsi" w:hAnsiTheme="minorHAnsi"/>
          <w:sz w:val="24"/>
          <w:szCs w:val="24"/>
        </w:rPr>
        <w:t xml:space="preserve">action </w:t>
      </w:r>
      <w:proofErr w:type="gramStart"/>
      <w:r w:rsidRPr="005A6CF6">
        <w:rPr>
          <w:rFonts w:asciiTheme="minorHAnsi" w:hAnsiTheme="minorHAnsi"/>
          <w:sz w:val="24"/>
          <w:szCs w:val="24"/>
        </w:rPr>
        <w:t>national;</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h)</w:t>
      </w:r>
      <w:r w:rsidRPr="005A6CF6">
        <w:rPr>
          <w:rFonts w:asciiTheme="minorHAnsi" w:hAnsiTheme="minorHAnsi"/>
          <w:sz w:val="24"/>
          <w:szCs w:val="24"/>
        </w:rPr>
        <w:tab/>
        <w:t>Une stratégie de santé publique relative à l</w:t>
      </w:r>
      <w:r w:rsidR="00920724" w:rsidRPr="005A6CF6">
        <w:rPr>
          <w:rFonts w:asciiTheme="minorHAnsi" w:hAnsiTheme="minorHAnsi"/>
          <w:sz w:val="24"/>
          <w:szCs w:val="24"/>
        </w:rPr>
        <w:t>’</w:t>
      </w:r>
      <w:r w:rsidRPr="005A6CF6">
        <w:rPr>
          <w:rFonts w:asciiTheme="minorHAnsi" w:hAnsiTheme="minorHAnsi"/>
          <w:sz w:val="24"/>
          <w:szCs w:val="24"/>
        </w:rPr>
        <w:t>exposition des mineurs travaillant dans l</w:t>
      </w:r>
      <w:r w:rsidR="00920724" w:rsidRPr="005A6CF6">
        <w:rPr>
          <w:rFonts w:asciiTheme="minorHAnsi" w:hAnsiTheme="minorHAnsi"/>
          <w:sz w:val="24"/>
          <w:szCs w:val="24"/>
        </w:rPr>
        <w:t>’</w:t>
      </w:r>
      <w:r w:rsidRPr="005A6CF6">
        <w:rPr>
          <w:rFonts w:asciiTheme="minorHAnsi" w:hAnsiTheme="minorHAnsi"/>
          <w:sz w:val="24"/>
          <w:szCs w:val="24"/>
        </w:rPr>
        <w:t>extraction aurifère artisanale et à petite échelle et de leurs communautés au mercure. Une telle stratégie devrait prévoir, entre autres, la collecte de données sanitaires, la formation du personnel des services de santé et la sensibilisation par l</w:t>
      </w:r>
      <w:r w:rsidR="00920724" w:rsidRPr="005A6CF6">
        <w:rPr>
          <w:rFonts w:asciiTheme="minorHAnsi" w:hAnsiTheme="minorHAnsi"/>
          <w:sz w:val="24"/>
          <w:szCs w:val="24"/>
        </w:rPr>
        <w:t>’</w:t>
      </w:r>
      <w:r w:rsidRPr="005A6CF6">
        <w:rPr>
          <w:rFonts w:asciiTheme="minorHAnsi" w:hAnsiTheme="minorHAnsi"/>
          <w:sz w:val="24"/>
          <w:szCs w:val="24"/>
        </w:rPr>
        <w:t xml:space="preserve">intermédiaire des établissements de </w:t>
      </w:r>
      <w:proofErr w:type="gramStart"/>
      <w:r w:rsidRPr="005A6CF6">
        <w:rPr>
          <w:rFonts w:asciiTheme="minorHAnsi" w:hAnsiTheme="minorHAnsi"/>
          <w:sz w:val="24"/>
          <w:szCs w:val="24"/>
        </w:rPr>
        <w:t>santé;</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i)</w:t>
      </w:r>
      <w:r w:rsidRPr="005A6CF6">
        <w:rPr>
          <w:rFonts w:asciiTheme="minorHAnsi" w:hAnsiTheme="minorHAnsi"/>
          <w:sz w:val="24"/>
          <w:szCs w:val="24"/>
        </w:rPr>
        <w:tab/>
        <w:t>Des stratégies visant à prévenir l</w:t>
      </w:r>
      <w:r w:rsidR="00920724" w:rsidRPr="005A6CF6">
        <w:rPr>
          <w:rFonts w:asciiTheme="minorHAnsi" w:hAnsiTheme="minorHAnsi"/>
          <w:sz w:val="24"/>
          <w:szCs w:val="24"/>
        </w:rPr>
        <w:t>’</w:t>
      </w:r>
      <w:r w:rsidRPr="005A6CF6">
        <w:rPr>
          <w:rFonts w:asciiTheme="minorHAnsi" w:hAnsiTheme="minorHAnsi"/>
          <w:sz w:val="24"/>
          <w:szCs w:val="24"/>
        </w:rPr>
        <w:t>exposition des populations vulnérables, notamment les enfants et les femmes en âge de procréer, en particulier les femmes enceintes, au mercure utilisé dans l</w:t>
      </w:r>
      <w:r w:rsidR="00920724" w:rsidRPr="005A6CF6">
        <w:rPr>
          <w:rFonts w:asciiTheme="minorHAnsi" w:hAnsiTheme="minorHAnsi"/>
          <w:sz w:val="24"/>
          <w:szCs w:val="24"/>
        </w:rPr>
        <w:t>’</w:t>
      </w:r>
      <w:r w:rsidRPr="005A6CF6">
        <w:rPr>
          <w:rFonts w:asciiTheme="minorHAnsi" w:hAnsiTheme="minorHAnsi"/>
          <w:sz w:val="24"/>
          <w:szCs w:val="24"/>
        </w:rPr>
        <w:t xml:space="preserve">extraction minière artisanale et à petite échelle </w:t>
      </w:r>
      <w:proofErr w:type="gramStart"/>
      <w:r w:rsidRPr="005A6CF6">
        <w:rPr>
          <w:rFonts w:asciiTheme="minorHAnsi" w:hAnsiTheme="minorHAnsi"/>
          <w:sz w:val="24"/>
          <w:szCs w:val="24"/>
        </w:rPr>
        <w:t>d</w:t>
      </w:r>
      <w:r w:rsidR="00920724" w:rsidRPr="005A6CF6">
        <w:rPr>
          <w:rFonts w:asciiTheme="minorHAnsi" w:hAnsiTheme="minorHAnsi"/>
          <w:sz w:val="24"/>
          <w:szCs w:val="24"/>
        </w:rPr>
        <w:t>’</w:t>
      </w:r>
      <w:r w:rsidRPr="005A6CF6">
        <w:rPr>
          <w:rFonts w:asciiTheme="minorHAnsi" w:hAnsiTheme="minorHAnsi"/>
          <w:sz w:val="24"/>
          <w:szCs w:val="24"/>
        </w:rPr>
        <w:t>or;</w:t>
      </w:r>
      <w:proofErr w:type="gramEnd"/>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j)</w:t>
      </w:r>
      <w:r w:rsidRPr="005A6CF6">
        <w:rPr>
          <w:rFonts w:asciiTheme="minorHAnsi" w:hAnsiTheme="minorHAnsi"/>
          <w:sz w:val="24"/>
          <w:szCs w:val="24"/>
        </w:rPr>
        <w:tab/>
        <w:t>Des stratégies pour informer les mineurs travaillant dans l</w:t>
      </w:r>
      <w:r w:rsidR="00920724" w:rsidRPr="005A6CF6">
        <w:rPr>
          <w:rFonts w:asciiTheme="minorHAnsi" w:hAnsiTheme="minorHAnsi"/>
          <w:sz w:val="24"/>
          <w:szCs w:val="24"/>
        </w:rPr>
        <w:t>’</w:t>
      </w:r>
      <w:r w:rsidRPr="005A6CF6">
        <w:rPr>
          <w:rFonts w:asciiTheme="minorHAnsi" w:hAnsiTheme="minorHAnsi"/>
          <w:sz w:val="24"/>
          <w:szCs w:val="24"/>
        </w:rPr>
        <w:t xml:space="preserve">extraction aurifère artisanale et à petite échelle et les communautés </w:t>
      </w:r>
      <w:proofErr w:type="gramStart"/>
      <w:r w:rsidRPr="005A6CF6">
        <w:rPr>
          <w:rFonts w:asciiTheme="minorHAnsi" w:hAnsiTheme="minorHAnsi"/>
          <w:sz w:val="24"/>
          <w:szCs w:val="24"/>
        </w:rPr>
        <w:t>touchées;</w:t>
      </w:r>
      <w:proofErr w:type="gramEnd"/>
      <w:r w:rsidRPr="005A6CF6">
        <w:rPr>
          <w:rFonts w:asciiTheme="minorHAnsi" w:hAnsiTheme="minorHAnsi"/>
          <w:sz w:val="24"/>
          <w:szCs w:val="24"/>
        </w:rPr>
        <w:t xml:space="preserve"> et</w:t>
      </w:r>
    </w:p>
    <w:p w:rsidR="00324712" w:rsidRPr="005A6CF6" w:rsidRDefault="00324712" w:rsidP="000F708A">
      <w:pPr>
        <w:tabs>
          <w:tab w:val="clear" w:pos="1247"/>
          <w:tab w:val="clear" w:pos="1814"/>
          <w:tab w:val="clear" w:pos="2381"/>
          <w:tab w:val="clear" w:pos="2948"/>
          <w:tab w:val="clear" w:pos="3515"/>
          <w:tab w:val="left" w:pos="1843"/>
        </w:tabs>
        <w:spacing w:after="200"/>
        <w:ind w:left="1276"/>
        <w:rPr>
          <w:rFonts w:asciiTheme="minorHAnsi" w:hAnsiTheme="minorHAnsi"/>
          <w:sz w:val="24"/>
          <w:szCs w:val="24"/>
        </w:rPr>
      </w:pPr>
      <w:r w:rsidRPr="005A6CF6">
        <w:rPr>
          <w:rFonts w:asciiTheme="minorHAnsi" w:hAnsiTheme="minorHAnsi"/>
          <w:sz w:val="24"/>
          <w:szCs w:val="24"/>
        </w:rPr>
        <w:t>k)</w:t>
      </w:r>
      <w:r w:rsidRPr="005A6CF6">
        <w:rPr>
          <w:rFonts w:asciiTheme="minorHAnsi" w:hAnsiTheme="minorHAnsi"/>
          <w:sz w:val="24"/>
          <w:szCs w:val="24"/>
        </w:rPr>
        <w:tab/>
        <w:t>Un calendrier pour la mise en œuvre du plan d</w:t>
      </w:r>
      <w:r w:rsidR="00920724" w:rsidRPr="005A6CF6">
        <w:rPr>
          <w:rFonts w:asciiTheme="minorHAnsi" w:hAnsiTheme="minorHAnsi"/>
          <w:sz w:val="24"/>
          <w:szCs w:val="24"/>
        </w:rPr>
        <w:t>’</w:t>
      </w:r>
      <w:r w:rsidRPr="005A6CF6">
        <w:rPr>
          <w:rFonts w:asciiTheme="minorHAnsi" w:hAnsiTheme="minorHAnsi"/>
          <w:sz w:val="24"/>
          <w:szCs w:val="24"/>
        </w:rPr>
        <w:t>action national.</w:t>
      </w:r>
    </w:p>
    <w:p w:rsidR="00415DF3" w:rsidRPr="005A6CF6" w:rsidRDefault="00324712" w:rsidP="002D02ED">
      <w:pPr>
        <w:tabs>
          <w:tab w:val="clear" w:pos="1247"/>
          <w:tab w:val="clear" w:pos="1814"/>
          <w:tab w:val="clear" w:pos="2381"/>
          <w:tab w:val="clear" w:pos="2948"/>
          <w:tab w:val="clear" w:pos="3515"/>
        </w:tabs>
        <w:spacing w:after="200"/>
        <w:rPr>
          <w:rFonts w:asciiTheme="minorHAnsi" w:hAnsiTheme="minorHAnsi"/>
          <w:sz w:val="24"/>
          <w:szCs w:val="24"/>
        </w:rPr>
      </w:pPr>
      <w:r w:rsidRPr="005A6CF6">
        <w:rPr>
          <w:rFonts w:asciiTheme="minorHAnsi" w:hAnsiTheme="minorHAnsi"/>
          <w:sz w:val="24"/>
          <w:szCs w:val="24"/>
        </w:rPr>
        <w:t>2.</w:t>
      </w:r>
      <w:r w:rsidRPr="005A6CF6">
        <w:rPr>
          <w:rFonts w:asciiTheme="minorHAnsi" w:hAnsiTheme="minorHAnsi"/>
          <w:sz w:val="24"/>
          <w:szCs w:val="24"/>
        </w:rPr>
        <w:tab/>
        <w:t>Chaque Partie peut faire figurer dans son plan d</w:t>
      </w:r>
      <w:r w:rsidR="00920724" w:rsidRPr="005A6CF6">
        <w:rPr>
          <w:rFonts w:asciiTheme="minorHAnsi" w:hAnsiTheme="minorHAnsi"/>
          <w:sz w:val="24"/>
          <w:szCs w:val="24"/>
        </w:rPr>
        <w:t>’</w:t>
      </w:r>
      <w:r w:rsidRPr="005A6CF6">
        <w:rPr>
          <w:rFonts w:asciiTheme="minorHAnsi" w:hAnsiTheme="minorHAnsi"/>
          <w:sz w:val="24"/>
          <w:szCs w:val="24"/>
        </w:rPr>
        <w:t>action national des stratégies supplémentaires pour atteindre ses objectifs comme, par exemple, l</w:t>
      </w:r>
      <w:r w:rsidR="00920724" w:rsidRPr="005A6CF6">
        <w:rPr>
          <w:rFonts w:asciiTheme="minorHAnsi" w:hAnsiTheme="minorHAnsi"/>
          <w:sz w:val="24"/>
          <w:szCs w:val="24"/>
        </w:rPr>
        <w:t>’</w:t>
      </w:r>
      <w:r w:rsidRPr="005A6CF6">
        <w:rPr>
          <w:rFonts w:asciiTheme="minorHAnsi" w:hAnsiTheme="minorHAnsi"/>
          <w:sz w:val="24"/>
          <w:szCs w:val="24"/>
        </w:rPr>
        <w:t>utilisation ou l</w:t>
      </w:r>
      <w:r w:rsidR="00920724" w:rsidRPr="005A6CF6">
        <w:rPr>
          <w:rFonts w:asciiTheme="minorHAnsi" w:hAnsiTheme="minorHAnsi"/>
          <w:sz w:val="24"/>
          <w:szCs w:val="24"/>
        </w:rPr>
        <w:t>’</w:t>
      </w:r>
      <w:r w:rsidRPr="005A6CF6">
        <w:rPr>
          <w:rFonts w:asciiTheme="minorHAnsi" w:hAnsiTheme="minorHAnsi"/>
          <w:sz w:val="24"/>
          <w:szCs w:val="24"/>
        </w:rPr>
        <w:t>introduction de normes relatives à l</w:t>
      </w:r>
      <w:r w:rsidR="00920724" w:rsidRPr="005A6CF6">
        <w:rPr>
          <w:rFonts w:asciiTheme="minorHAnsi" w:hAnsiTheme="minorHAnsi"/>
          <w:sz w:val="24"/>
          <w:szCs w:val="24"/>
        </w:rPr>
        <w:t>’</w:t>
      </w:r>
      <w:r w:rsidRPr="005A6CF6">
        <w:rPr>
          <w:rFonts w:asciiTheme="minorHAnsi" w:hAnsiTheme="minorHAnsi"/>
          <w:sz w:val="24"/>
          <w:szCs w:val="24"/>
        </w:rPr>
        <w:t>extraction minière artisanale et à petite échelle d</w:t>
      </w:r>
      <w:r w:rsidR="00920724" w:rsidRPr="005A6CF6">
        <w:rPr>
          <w:rFonts w:asciiTheme="minorHAnsi" w:hAnsiTheme="minorHAnsi"/>
          <w:sz w:val="24"/>
          <w:szCs w:val="24"/>
        </w:rPr>
        <w:t>’</w:t>
      </w:r>
      <w:r w:rsidRPr="005A6CF6">
        <w:rPr>
          <w:rFonts w:asciiTheme="minorHAnsi" w:hAnsiTheme="minorHAnsi"/>
          <w:sz w:val="24"/>
          <w:szCs w:val="24"/>
        </w:rPr>
        <w:t>or par des procédés ne faisant pas appel au mercure et de mécanismes reposant sur le marché ou d</w:t>
      </w:r>
      <w:r w:rsidR="00920724" w:rsidRPr="005A6CF6">
        <w:rPr>
          <w:rFonts w:asciiTheme="minorHAnsi" w:hAnsiTheme="minorHAnsi"/>
          <w:sz w:val="24"/>
          <w:szCs w:val="24"/>
        </w:rPr>
        <w:t>’</w:t>
      </w:r>
      <w:r w:rsidRPr="005A6CF6">
        <w:rPr>
          <w:rFonts w:asciiTheme="minorHAnsi" w:hAnsiTheme="minorHAnsi"/>
          <w:sz w:val="24"/>
          <w:szCs w:val="24"/>
        </w:rPr>
        <w:t>outils de marketing.</w:t>
      </w:r>
    </w:p>
    <w:p w:rsidR="00415DF3" w:rsidRPr="005A6CF6" w:rsidRDefault="00415DF3" w:rsidP="002D02ED">
      <w:pPr>
        <w:tabs>
          <w:tab w:val="clear" w:pos="1247"/>
          <w:tab w:val="clear" w:pos="1814"/>
          <w:tab w:val="clear" w:pos="2381"/>
          <w:tab w:val="clear" w:pos="2948"/>
          <w:tab w:val="clear" w:pos="3515"/>
        </w:tabs>
        <w:spacing w:after="200"/>
        <w:rPr>
          <w:rFonts w:ascii="Calibri" w:hAnsi="Calibri"/>
          <w:sz w:val="24"/>
          <w:szCs w:val="24"/>
        </w:rPr>
      </w:pPr>
      <w:r w:rsidRPr="005A6CF6">
        <w:rPr>
          <w:rFonts w:ascii="Calibri" w:hAnsi="Calibri"/>
          <w:sz w:val="24"/>
          <w:szCs w:val="24"/>
        </w:rPr>
        <w:br w:type="page"/>
      </w:r>
    </w:p>
    <w:p w:rsidR="00415DF3" w:rsidRPr="005A6CF6" w:rsidRDefault="00BF6286" w:rsidP="000F708A">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39" w:name="_Toc480534148"/>
      <w:bookmarkStart w:id="240" w:name="_Toc483488034"/>
      <w:bookmarkStart w:id="241" w:name="_Toc485375360"/>
      <w:r w:rsidRPr="005A6CF6">
        <w:rPr>
          <w:noProof/>
          <w:lang w:val="fr-FR" w:eastAsia="fr-FR"/>
        </w:rPr>
        <mc:AlternateContent>
          <mc:Choice Requires="wps">
            <w:drawing>
              <wp:anchor distT="0" distB="0" distL="114300" distR="114300" simplePos="0" relativeHeight="251673600" behindDoc="1" locked="0" layoutInCell="1" allowOverlap="1" wp14:anchorId="4ECBB7F3" wp14:editId="785CD285">
                <wp:simplePos x="0" y="0"/>
                <wp:positionH relativeFrom="column">
                  <wp:posOffset>-1352375</wp:posOffset>
                </wp:positionH>
                <wp:positionV relativeFrom="paragraph">
                  <wp:posOffset>-29407</wp:posOffset>
                </wp:positionV>
                <wp:extent cx="8478520" cy="357352"/>
                <wp:effectExtent l="0" t="0" r="0" b="5080"/>
                <wp:wrapNone/>
                <wp:docPr id="397"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357352"/>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90323" id="Rectangle 397" o:spid="_x0000_s1026" style="position:absolute;margin-left:-106.5pt;margin-top:-2.3pt;width:667.6pt;height:28.1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" fillcolor="#dce6f2" stroked="f" strokeweight="2.25pt">
                <v:path arrowok="t"/>
              </v:rect>
            </w:pict>
          </mc:Fallback>
        </mc:AlternateContent>
      </w:r>
      <w:bookmarkEnd w:id="239"/>
      <w:bookmarkEnd w:id="240"/>
      <w:r w:rsidR="0007664F" w:rsidRPr="005A6CF6">
        <w:rPr>
          <w:lang w:val="fr-FR"/>
        </w:rPr>
        <w:t xml:space="preserve"> </w:t>
      </w:r>
      <w:r w:rsidR="0007664F" w:rsidRPr="005A6CF6">
        <w:rPr>
          <w:noProof/>
          <w:lang w:val="fr-FR"/>
        </w:rPr>
        <w:t>ANNEXE 2 : Table des matières proposée du Plan d</w:t>
      </w:r>
      <w:r w:rsidR="00920724" w:rsidRPr="005A6CF6">
        <w:rPr>
          <w:noProof/>
          <w:lang w:val="fr-FR"/>
        </w:rPr>
        <w:t>’</w:t>
      </w:r>
      <w:r w:rsidR="0007664F" w:rsidRPr="005A6CF6">
        <w:rPr>
          <w:noProof/>
          <w:lang w:val="fr-FR"/>
        </w:rPr>
        <w:t>action national</w:t>
      </w:r>
      <w:bookmarkEnd w:id="241"/>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4"/>
        <w:rPr>
          <w:rFonts w:asciiTheme="minorHAnsi" w:hAnsiTheme="minorHAnsi"/>
          <w:sz w:val="28"/>
          <w:szCs w:val="28"/>
        </w:rPr>
      </w:pP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ind w:left="152" w:right="-20"/>
        <w:rPr>
          <w:rFonts w:asciiTheme="minorHAnsi" w:hAnsiTheme="minorHAnsi"/>
          <w:sz w:val="24"/>
          <w:szCs w:val="24"/>
        </w:rPr>
      </w:pPr>
      <w:r w:rsidRPr="005A6CF6">
        <w:rPr>
          <w:rFonts w:asciiTheme="minorHAnsi" w:hAnsiTheme="minorHAnsi"/>
          <w:sz w:val="24"/>
          <w:szCs w:val="24"/>
        </w:rPr>
        <w:t>1.</w:t>
      </w:r>
      <w:r w:rsidRPr="005A6CF6">
        <w:rPr>
          <w:rFonts w:asciiTheme="minorHAnsi" w:hAnsiTheme="minorHAnsi"/>
          <w:spacing w:val="7"/>
          <w:sz w:val="24"/>
          <w:szCs w:val="24"/>
        </w:rPr>
        <w:t xml:space="preserve"> </w:t>
      </w:r>
      <w:r w:rsidRPr="005A6CF6">
        <w:rPr>
          <w:rFonts w:asciiTheme="minorHAnsi" w:hAnsiTheme="minorHAnsi"/>
          <w:sz w:val="24"/>
          <w:szCs w:val="24"/>
        </w:rPr>
        <w:t xml:space="preserve">Résumé analytique </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18"/>
        <w:rPr>
          <w:rFonts w:asciiTheme="minorHAnsi" w:hAnsiTheme="minorHAnsi"/>
          <w:sz w:val="28"/>
          <w:szCs w:val="28"/>
        </w:rPr>
      </w:pP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Résumé du PAN</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spacing w:before="8"/>
        <w:ind w:right="-20"/>
        <w:rPr>
          <w:rFonts w:asciiTheme="minorHAnsi" w:hAnsiTheme="minorHAnsi"/>
          <w:sz w:val="24"/>
          <w:szCs w:val="24"/>
        </w:rPr>
      </w:pPr>
      <w:r w:rsidRPr="005A6CF6">
        <w:rPr>
          <w:rFonts w:asciiTheme="minorHAnsi" w:hAnsiTheme="minorHAnsi"/>
          <w:sz w:val="24"/>
          <w:szCs w:val="24"/>
        </w:rPr>
        <w:t xml:space="preserve">Aperçu destiné aux décideurs </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13"/>
        <w:rPr>
          <w:rFonts w:asciiTheme="minorHAnsi" w:hAnsiTheme="minorHAnsi"/>
          <w:sz w:val="28"/>
          <w:szCs w:val="28"/>
        </w:rPr>
      </w:pP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ind w:left="152" w:right="-20"/>
        <w:rPr>
          <w:rFonts w:asciiTheme="minorHAnsi" w:hAnsiTheme="minorHAnsi"/>
          <w:sz w:val="24"/>
          <w:szCs w:val="24"/>
        </w:rPr>
      </w:pPr>
      <w:r w:rsidRPr="005A6CF6">
        <w:rPr>
          <w:rFonts w:asciiTheme="minorHAnsi" w:hAnsiTheme="minorHAnsi"/>
          <w:sz w:val="24"/>
          <w:szCs w:val="24"/>
        </w:rPr>
        <w:t xml:space="preserve">2. Introduction et considérations générales </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18"/>
        <w:rPr>
          <w:rFonts w:asciiTheme="minorHAnsi" w:hAnsiTheme="minorHAnsi"/>
          <w:sz w:val="28"/>
          <w:szCs w:val="28"/>
        </w:rPr>
      </w:pP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 xml:space="preserve">Justification et contexte </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Aperçu des préparatifs (1 page au maximum)</w:t>
      </w:r>
    </w:p>
    <w:p w:rsidR="0007664F" w:rsidRPr="005A6CF6" w:rsidRDefault="0007664F" w:rsidP="002D02ED">
      <w:pPr>
        <w:widowControl w:val="0"/>
        <w:tabs>
          <w:tab w:val="clear" w:pos="1247"/>
          <w:tab w:val="clear" w:pos="1814"/>
          <w:tab w:val="clear" w:pos="2381"/>
          <w:tab w:val="clear" w:pos="2948"/>
          <w:tab w:val="clear" w:pos="3515"/>
          <w:tab w:val="left" w:pos="2865"/>
        </w:tabs>
        <w:autoSpaceDE w:val="0"/>
        <w:autoSpaceDN w:val="0"/>
        <w:adjustRightInd w:val="0"/>
        <w:spacing w:before="13"/>
        <w:rPr>
          <w:rFonts w:asciiTheme="minorHAnsi" w:hAnsiTheme="minorHAnsi"/>
          <w:sz w:val="28"/>
          <w:szCs w:val="28"/>
        </w:rPr>
      </w:pPr>
      <w:r w:rsidRPr="005A6CF6">
        <w:rPr>
          <w:rFonts w:asciiTheme="minorHAnsi" w:hAnsiTheme="minorHAnsi"/>
          <w:sz w:val="28"/>
          <w:szCs w:val="28"/>
        </w:rPr>
        <w:tab/>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ind w:left="152" w:right="-20"/>
        <w:rPr>
          <w:rFonts w:asciiTheme="minorHAnsi" w:hAnsiTheme="minorHAnsi"/>
          <w:sz w:val="24"/>
          <w:szCs w:val="24"/>
        </w:rPr>
      </w:pPr>
      <w:r w:rsidRPr="005A6CF6">
        <w:rPr>
          <w:rFonts w:asciiTheme="minorHAnsi" w:hAnsiTheme="minorHAnsi"/>
          <w:sz w:val="24"/>
          <w:szCs w:val="24"/>
        </w:rPr>
        <w:t>3. Tour d</w:t>
      </w:r>
      <w:r w:rsidR="00920724" w:rsidRPr="005A6CF6">
        <w:rPr>
          <w:rFonts w:asciiTheme="minorHAnsi" w:hAnsiTheme="minorHAnsi"/>
          <w:sz w:val="24"/>
          <w:szCs w:val="24"/>
        </w:rPr>
        <w:t>’</w:t>
      </w:r>
      <w:r w:rsidRPr="005A6CF6">
        <w:rPr>
          <w:rFonts w:asciiTheme="minorHAnsi" w:hAnsiTheme="minorHAnsi"/>
          <w:sz w:val="24"/>
          <w:szCs w:val="24"/>
        </w:rPr>
        <w:t xml:space="preserve">horizon national </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18"/>
        <w:rPr>
          <w:rFonts w:asciiTheme="minorHAnsi" w:hAnsiTheme="minorHAnsi"/>
          <w:sz w:val="28"/>
          <w:szCs w:val="28"/>
        </w:rPr>
      </w:pP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Résumé de l</w:t>
      </w:r>
      <w:r w:rsidR="00920724" w:rsidRPr="005A6CF6">
        <w:rPr>
          <w:rFonts w:asciiTheme="minorHAnsi" w:hAnsiTheme="minorHAnsi"/>
          <w:sz w:val="24"/>
          <w:szCs w:val="24"/>
        </w:rPr>
        <w:t>’</w:t>
      </w:r>
      <w:r w:rsidRPr="005A6CF6">
        <w:rPr>
          <w:rFonts w:asciiTheme="minorHAnsi" w:hAnsiTheme="minorHAnsi"/>
          <w:sz w:val="24"/>
          <w:szCs w:val="24"/>
        </w:rPr>
        <w:t>analyse détaillée de départ effectuée au niveau national (5 pages au maximum)</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8"/>
        <w:rPr>
          <w:rFonts w:asciiTheme="minorHAnsi" w:hAnsiTheme="minorHAnsi"/>
          <w:sz w:val="28"/>
          <w:szCs w:val="28"/>
        </w:rPr>
      </w:pP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Aspect juridique, notamment analyse du statut juridique et règlementaire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 xml:space="preserve">or </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Considérations géographiques et statistiques pertinentes</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Données démographiques et autres concernant les communautés de mineurs, notamment leur situation en matière d</w:t>
      </w:r>
      <w:r w:rsidR="00920724" w:rsidRPr="005A6CF6">
        <w:rPr>
          <w:rFonts w:asciiTheme="minorHAnsi" w:hAnsiTheme="minorHAnsi"/>
          <w:sz w:val="24"/>
          <w:szCs w:val="24"/>
        </w:rPr>
        <w:t>’</w:t>
      </w:r>
      <w:r w:rsidRPr="005A6CF6">
        <w:rPr>
          <w:rFonts w:asciiTheme="minorHAnsi" w:hAnsiTheme="minorHAnsi"/>
          <w:sz w:val="24"/>
          <w:szCs w:val="24"/>
        </w:rPr>
        <w:t>éducation, d</w:t>
      </w:r>
      <w:r w:rsidR="00920724" w:rsidRPr="005A6CF6">
        <w:rPr>
          <w:rFonts w:asciiTheme="minorHAnsi" w:hAnsiTheme="minorHAnsi"/>
          <w:sz w:val="24"/>
          <w:szCs w:val="24"/>
        </w:rPr>
        <w:t>’</w:t>
      </w:r>
      <w:r w:rsidRPr="005A6CF6">
        <w:rPr>
          <w:rFonts w:asciiTheme="minorHAnsi" w:hAnsiTheme="minorHAnsi"/>
          <w:sz w:val="24"/>
          <w:szCs w:val="24"/>
        </w:rPr>
        <w:t>accès aux soins de santé et à d</w:t>
      </w:r>
      <w:r w:rsidR="00920724" w:rsidRPr="005A6CF6">
        <w:rPr>
          <w:rFonts w:asciiTheme="minorHAnsi" w:hAnsiTheme="minorHAnsi"/>
          <w:sz w:val="24"/>
          <w:szCs w:val="24"/>
        </w:rPr>
        <w:t>’</w:t>
      </w:r>
      <w:r w:rsidRPr="005A6CF6">
        <w:rPr>
          <w:rFonts w:asciiTheme="minorHAnsi" w:hAnsiTheme="minorHAnsi"/>
          <w:sz w:val="24"/>
          <w:szCs w:val="24"/>
        </w:rPr>
        <w:t>autres services sociaux</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Données économiques telles que le revenu par tête, l</w:t>
      </w:r>
      <w:r w:rsidR="00920724" w:rsidRPr="005A6CF6">
        <w:rPr>
          <w:rFonts w:asciiTheme="minorHAnsi" w:hAnsiTheme="minorHAnsi"/>
          <w:sz w:val="24"/>
          <w:szCs w:val="24"/>
        </w:rPr>
        <w:t>’</w:t>
      </w:r>
      <w:r w:rsidRPr="005A6CF6">
        <w:rPr>
          <w:rFonts w:asciiTheme="minorHAnsi" w:hAnsiTheme="minorHAnsi"/>
          <w:sz w:val="24"/>
          <w:szCs w:val="24"/>
        </w:rPr>
        <w:t>approvisionnement en mercure, le commerce et l</w:t>
      </w:r>
      <w:r w:rsidR="00920724" w:rsidRPr="005A6CF6">
        <w:rPr>
          <w:rFonts w:asciiTheme="minorHAnsi" w:hAnsiTheme="minorHAnsi"/>
          <w:sz w:val="24"/>
          <w:szCs w:val="24"/>
        </w:rPr>
        <w:t>’</w:t>
      </w:r>
      <w:r w:rsidRPr="005A6CF6">
        <w:rPr>
          <w:rFonts w:asciiTheme="minorHAnsi" w:hAnsiTheme="minorHAnsi"/>
          <w:sz w:val="24"/>
          <w:szCs w:val="24"/>
        </w:rPr>
        <w:t>exportation d</w:t>
      </w:r>
      <w:r w:rsidR="00920724" w:rsidRPr="005A6CF6">
        <w:rPr>
          <w:rFonts w:asciiTheme="minorHAnsi" w:hAnsiTheme="minorHAnsi"/>
          <w:sz w:val="24"/>
          <w:szCs w:val="24"/>
        </w:rPr>
        <w:t>’</w:t>
      </w:r>
      <w:r w:rsidRPr="005A6CF6">
        <w:rPr>
          <w:rFonts w:asciiTheme="minorHAnsi" w:hAnsiTheme="minorHAnsi"/>
          <w:sz w:val="24"/>
          <w:szCs w:val="24"/>
        </w:rPr>
        <w:t>or</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Données sur l</w:t>
      </w:r>
      <w:r w:rsidR="00920724" w:rsidRPr="005A6CF6">
        <w:rPr>
          <w:rFonts w:asciiTheme="minorHAnsi" w:hAnsiTheme="minorHAnsi"/>
          <w:sz w:val="24"/>
          <w:szCs w:val="24"/>
        </w:rPr>
        <w:t>’</w:t>
      </w:r>
      <w:r w:rsidRPr="005A6CF6">
        <w:rPr>
          <w:rFonts w:asciiTheme="minorHAnsi" w:hAnsiTheme="minorHAnsi"/>
          <w:sz w:val="24"/>
          <w:szCs w:val="24"/>
        </w:rPr>
        <w:t>extraction minière, y compris des informations sur les gites de minerai, les procédés utilisés, le nombre de personnes travaillant directement/indirectement dans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 xml:space="preserve">or (considérations </w:t>
      </w:r>
      <w:proofErr w:type="spellStart"/>
      <w:r w:rsidRPr="005A6CF6">
        <w:rPr>
          <w:rFonts w:asciiTheme="minorHAnsi" w:hAnsiTheme="minorHAnsi"/>
          <w:sz w:val="24"/>
          <w:szCs w:val="24"/>
        </w:rPr>
        <w:t>sexospécifiques</w:t>
      </w:r>
      <w:proofErr w:type="spellEnd"/>
      <w:r w:rsidRPr="005A6CF6">
        <w:rPr>
          <w:rFonts w:asciiTheme="minorHAnsi" w:hAnsiTheme="minorHAnsi"/>
          <w:sz w:val="24"/>
          <w:szCs w:val="24"/>
        </w:rPr>
        <w:t xml:space="preserve"> et relatives à l</w:t>
      </w:r>
      <w:r w:rsidR="00920724" w:rsidRPr="005A6CF6">
        <w:rPr>
          <w:rFonts w:asciiTheme="minorHAnsi" w:hAnsiTheme="minorHAnsi"/>
          <w:sz w:val="24"/>
          <w:szCs w:val="24"/>
        </w:rPr>
        <w:t>’</w:t>
      </w:r>
      <w:r w:rsidRPr="005A6CF6">
        <w:rPr>
          <w:rFonts w:asciiTheme="minorHAnsi" w:hAnsiTheme="minorHAnsi"/>
          <w:sz w:val="24"/>
          <w:szCs w:val="24"/>
        </w:rPr>
        <w:t>âge notamment)</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Estimations initiales des quantités de mercure et évaluations des pratiques utilisées par le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w:t>
      </w:r>
      <w:r w:rsidRPr="005A6CF6">
        <w:rPr>
          <w:rFonts w:asciiTheme="minorHAnsi" w:hAnsiTheme="minorHAnsi"/>
          <w:i/>
          <w:iCs/>
          <w:sz w:val="24"/>
          <w:szCs w:val="24"/>
        </w:rPr>
        <w:t>Annexe C, alinéa d) du paragraphe 1)</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Informations sur l</w:t>
      </w:r>
      <w:r w:rsidR="00920724" w:rsidRPr="005A6CF6">
        <w:rPr>
          <w:rFonts w:asciiTheme="minorHAnsi" w:hAnsiTheme="minorHAnsi"/>
          <w:sz w:val="24"/>
          <w:szCs w:val="24"/>
        </w:rPr>
        <w:t>’</w:t>
      </w:r>
      <w:r w:rsidRPr="005A6CF6">
        <w:rPr>
          <w:rFonts w:asciiTheme="minorHAnsi" w:hAnsiTheme="minorHAnsi"/>
          <w:sz w:val="24"/>
          <w:szCs w:val="24"/>
        </w:rPr>
        <w:t>environnement explicitant les données concernant la dégradation de l</w:t>
      </w:r>
      <w:r w:rsidR="00920724" w:rsidRPr="005A6CF6">
        <w:rPr>
          <w:rFonts w:asciiTheme="minorHAnsi" w:hAnsiTheme="minorHAnsi"/>
          <w:sz w:val="24"/>
          <w:szCs w:val="24"/>
        </w:rPr>
        <w:t>’</w:t>
      </w:r>
      <w:r w:rsidRPr="005A6CF6">
        <w:rPr>
          <w:rFonts w:asciiTheme="minorHAnsi" w:hAnsiTheme="minorHAnsi"/>
          <w:sz w:val="24"/>
          <w:szCs w:val="24"/>
        </w:rPr>
        <w:t>environnement, les sites contaminés, les rejets de mercure dans le sol, l</w:t>
      </w:r>
      <w:r w:rsidR="00920724" w:rsidRPr="005A6CF6">
        <w:rPr>
          <w:rFonts w:asciiTheme="minorHAnsi" w:hAnsiTheme="minorHAnsi"/>
          <w:sz w:val="24"/>
          <w:szCs w:val="24"/>
        </w:rPr>
        <w:t>’</w:t>
      </w:r>
      <w:r w:rsidRPr="005A6CF6">
        <w:rPr>
          <w:rFonts w:asciiTheme="minorHAnsi" w:hAnsiTheme="minorHAnsi"/>
          <w:sz w:val="24"/>
          <w:szCs w:val="24"/>
        </w:rPr>
        <w:t>atmosphère et l</w:t>
      </w:r>
      <w:r w:rsidR="00920724" w:rsidRPr="005A6CF6">
        <w:rPr>
          <w:rFonts w:asciiTheme="minorHAnsi" w:hAnsiTheme="minorHAnsi"/>
          <w:sz w:val="24"/>
          <w:szCs w:val="24"/>
        </w:rPr>
        <w:t>’</w:t>
      </w:r>
      <w:r w:rsidRPr="005A6CF6">
        <w:rPr>
          <w:rFonts w:asciiTheme="minorHAnsi" w:hAnsiTheme="minorHAnsi"/>
          <w:sz w:val="24"/>
          <w:szCs w:val="24"/>
        </w:rPr>
        <w:t>eau</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Informations sur les éléments de preuve attestant les effets sur la santé et l</w:t>
      </w:r>
      <w:r w:rsidR="00920724" w:rsidRPr="005A6CF6">
        <w:rPr>
          <w:rFonts w:asciiTheme="minorHAnsi" w:hAnsiTheme="minorHAnsi"/>
          <w:sz w:val="24"/>
          <w:szCs w:val="24"/>
        </w:rPr>
        <w:t>’</w:t>
      </w:r>
      <w:r w:rsidRPr="005A6CF6">
        <w:rPr>
          <w:rFonts w:asciiTheme="minorHAnsi" w:hAnsiTheme="minorHAnsi"/>
          <w:sz w:val="24"/>
          <w:szCs w:val="24"/>
        </w:rPr>
        <w:t>exposition au mercure dans divers milieux</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Encadrement et organisation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or aux niveaux national et local</w:t>
      </w:r>
    </w:p>
    <w:p w:rsidR="0007664F" w:rsidRPr="005A6CF6" w:rsidRDefault="0007664F" w:rsidP="002D02ED">
      <w:pPr>
        <w:widowControl w:val="0"/>
        <w:numPr>
          <w:ilvl w:val="0"/>
          <w:numId w:val="28"/>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sz w:val="24"/>
          <w:szCs w:val="24"/>
        </w:rPr>
      </w:pPr>
      <w:r w:rsidRPr="005A6CF6">
        <w:rPr>
          <w:rFonts w:asciiTheme="minorHAnsi" w:hAnsiTheme="minorHAnsi"/>
          <w:sz w:val="24"/>
          <w:szCs w:val="24"/>
        </w:rPr>
        <w:t>Expériences novatrices entreprises dans le secteur</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13"/>
        <w:rPr>
          <w:rFonts w:asciiTheme="minorHAnsi" w:hAnsiTheme="minorHAnsi"/>
          <w:sz w:val="24"/>
          <w:szCs w:val="24"/>
        </w:rPr>
      </w:pPr>
      <w:r w:rsidRPr="005A6CF6">
        <w:rPr>
          <w:rFonts w:asciiTheme="minorHAnsi" w:hAnsiTheme="minorHAnsi"/>
          <w:sz w:val="24"/>
          <w:szCs w:val="24"/>
        </w:rPr>
        <w:t xml:space="preserve">4. Objectifs nationaux et objectifs de réduction </w:t>
      </w:r>
      <w:r w:rsidRPr="005A6CF6">
        <w:rPr>
          <w:rFonts w:asciiTheme="minorHAnsi" w:hAnsiTheme="minorHAnsi"/>
          <w:i/>
          <w:iCs/>
          <w:sz w:val="24"/>
          <w:szCs w:val="24"/>
        </w:rPr>
        <w:t>(alinéa a)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w:t>
      </w:r>
      <w:r w:rsidRPr="005A6CF6">
        <w:rPr>
          <w:rFonts w:asciiTheme="minorHAnsi" w:hAnsiTheme="minorHAnsi"/>
          <w:i/>
          <w:sz w:val="24"/>
          <w:szCs w:val="24"/>
        </w:rPr>
        <w:t xml:space="preserve">nnexe C) </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18"/>
        <w:rPr>
          <w:rFonts w:asciiTheme="minorHAnsi" w:hAnsiTheme="minorHAnsi"/>
          <w:sz w:val="28"/>
          <w:szCs w:val="28"/>
        </w:rPr>
      </w:pP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Énoncé du problème et énumération des buts et objectifs nationaux et en matière de réduction (1 page maximum)</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before="8"/>
        <w:rPr>
          <w:rFonts w:asciiTheme="minorHAnsi" w:hAnsiTheme="minorHAnsi"/>
          <w:sz w:val="28"/>
          <w:szCs w:val="28"/>
        </w:rPr>
      </w:pP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5. Stratégie de mise en œuvre (10 à 20 pages)</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Plan de travail des activités à l</w:t>
      </w:r>
      <w:r w:rsidR="00920724" w:rsidRPr="005A6CF6">
        <w:rPr>
          <w:rFonts w:asciiTheme="minorHAnsi" w:hAnsiTheme="minorHAnsi"/>
          <w:sz w:val="24"/>
          <w:szCs w:val="24"/>
        </w:rPr>
        <w:t>’</w:t>
      </w:r>
      <w:r w:rsidRPr="005A6CF6">
        <w:rPr>
          <w:rFonts w:asciiTheme="minorHAnsi" w:hAnsiTheme="minorHAnsi"/>
          <w:sz w:val="24"/>
          <w:szCs w:val="24"/>
        </w:rPr>
        <w:t>appui du PAN visant à la réalisation des objectifs du secteur de l</w:t>
      </w:r>
      <w:r w:rsidR="00920724" w:rsidRPr="005A6CF6">
        <w:rPr>
          <w:rFonts w:asciiTheme="minorHAnsi" w:hAnsiTheme="minorHAnsi"/>
          <w:sz w:val="24"/>
          <w:szCs w:val="24"/>
        </w:rPr>
        <w:t>’</w:t>
      </w:r>
      <w:r w:rsidRPr="005A6CF6">
        <w:rPr>
          <w:rFonts w:asciiTheme="minorHAnsi" w:hAnsiTheme="minorHAnsi"/>
          <w:sz w:val="24"/>
          <w:szCs w:val="24"/>
        </w:rPr>
        <w:t>extraction artisanale et à petite échelle de l</w:t>
      </w:r>
      <w:r w:rsidR="00920724" w:rsidRPr="005A6CF6">
        <w:rPr>
          <w:rFonts w:asciiTheme="minorHAnsi" w:hAnsiTheme="minorHAnsi"/>
          <w:sz w:val="24"/>
          <w:szCs w:val="24"/>
        </w:rPr>
        <w:t>’</w:t>
      </w:r>
      <w:r w:rsidRPr="005A6CF6">
        <w:rPr>
          <w:rFonts w:asciiTheme="minorHAnsi" w:hAnsiTheme="minorHAnsi"/>
          <w:sz w:val="24"/>
          <w:szCs w:val="24"/>
        </w:rPr>
        <w:t xml:space="preserve">or </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ind w:left="1549" w:right="-20"/>
        <w:rPr>
          <w:rFonts w:asciiTheme="minorHAnsi" w:hAnsiTheme="minorHAnsi"/>
          <w:sz w:val="24"/>
          <w:szCs w:val="24"/>
        </w:rPr>
      </w:pPr>
      <w:r w:rsidRPr="005A6CF6">
        <w:rPr>
          <w:rFonts w:asciiTheme="minorHAnsi" w:hAnsiTheme="minorHAnsi"/>
          <w:sz w:val="24"/>
          <w:szCs w:val="24"/>
        </w:rPr>
        <w:t>Mesures visant à éliminer les pratiques les plus mauvaises (</w:t>
      </w:r>
      <w:r w:rsidRPr="005A6CF6">
        <w:rPr>
          <w:rFonts w:asciiTheme="minorHAnsi" w:hAnsiTheme="minorHAnsi"/>
          <w:i/>
          <w:iCs/>
          <w:sz w:val="24"/>
          <w:szCs w:val="24"/>
        </w:rPr>
        <w:t>alinéa b)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 C</w:t>
      </w:r>
      <w:r w:rsidRPr="005A6CF6">
        <w:rPr>
          <w:rFonts w:asciiTheme="minorHAnsi" w:hAnsiTheme="minorHAnsi"/>
          <w:sz w:val="24"/>
          <w:szCs w:val="24"/>
        </w:rPr>
        <w:t>)</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sz w:val="24"/>
          <w:szCs w:val="24"/>
        </w:rPr>
      </w:pPr>
      <w:r w:rsidRPr="005A6CF6">
        <w:rPr>
          <w:rFonts w:asciiTheme="minorHAnsi" w:hAnsiTheme="minorHAnsi"/>
          <w:sz w:val="24"/>
          <w:szCs w:val="24"/>
        </w:rPr>
        <w:t>Mesures pour faciliter la formalisation ou la règlementation du secteur (</w:t>
      </w:r>
      <w:r w:rsidRPr="005A6CF6">
        <w:rPr>
          <w:rFonts w:asciiTheme="minorHAnsi" w:hAnsiTheme="minorHAnsi"/>
          <w:i/>
          <w:iCs/>
          <w:sz w:val="24"/>
          <w:szCs w:val="24"/>
        </w:rPr>
        <w:t>Annexe C, alinéa c) du paragraphe 1</w:t>
      </w:r>
      <w:r w:rsidRPr="005A6CF6">
        <w:rPr>
          <w:rFonts w:asciiTheme="minorHAnsi" w:hAnsiTheme="minorHAnsi"/>
          <w:sz w:val="24"/>
          <w:szCs w:val="24"/>
        </w:rPr>
        <w:t>)</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i/>
          <w:iCs/>
          <w:sz w:val="24"/>
          <w:szCs w:val="24"/>
        </w:rPr>
      </w:pPr>
      <w:r w:rsidRPr="005A6CF6">
        <w:rPr>
          <w:rFonts w:asciiTheme="minorHAnsi" w:hAnsiTheme="minorHAnsi"/>
          <w:sz w:val="24"/>
          <w:szCs w:val="24"/>
        </w:rPr>
        <w:t>Stratégies pour promouvoir la réduction des émissions, des rejets et des risques d</w:t>
      </w:r>
      <w:r w:rsidR="00920724" w:rsidRPr="005A6CF6">
        <w:rPr>
          <w:rFonts w:asciiTheme="minorHAnsi" w:hAnsiTheme="minorHAnsi"/>
          <w:sz w:val="24"/>
          <w:szCs w:val="24"/>
        </w:rPr>
        <w:t>’</w:t>
      </w:r>
      <w:r w:rsidRPr="005A6CF6">
        <w:rPr>
          <w:rFonts w:asciiTheme="minorHAnsi" w:hAnsiTheme="minorHAnsi"/>
          <w:sz w:val="24"/>
          <w:szCs w:val="24"/>
        </w:rPr>
        <w:t>exposition (</w:t>
      </w:r>
      <w:r w:rsidRPr="005A6CF6">
        <w:rPr>
          <w:rFonts w:asciiTheme="minorHAnsi" w:hAnsiTheme="minorHAnsi"/>
          <w:i/>
          <w:iCs/>
          <w:sz w:val="24"/>
          <w:szCs w:val="24"/>
        </w:rPr>
        <w:t>alinéa e)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 C)</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sz w:val="24"/>
          <w:szCs w:val="24"/>
        </w:rPr>
      </w:pPr>
      <w:r w:rsidRPr="005A6CF6">
        <w:rPr>
          <w:rFonts w:asciiTheme="minorHAnsi" w:hAnsiTheme="minorHAnsi"/>
          <w:sz w:val="24"/>
          <w:szCs w:val="24"/>
        </w:rPr>
        <w:t>Gestion des échanges commerciaux de mercure et des composés de mercure (</w:t>
      </w:r>
      <w:r w:rsidRPr="005A6CF6">
        <w:rPr>
          <w:rFonts w:asciiTheme="minorHAnsi" w:hAnsiTheme="minorHAnsi"/>
          <w:i/>
          <w:iCs/>
          <w:sz w:val="24"/>
          <w:szCs w:val="24"/>
        </w:rPr>
        <w:t>alinéa f)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 C</w:t>
      </w:r>
      <w:r w:rsidRPr="005A6CF6">
        <w:rPr>
          <w:rFonts w:asciiTheme="minorHAnsi" w:hAnsiTheme="minorHAnsi"/>
          <w:sz w:val="24"/>
          <w:szCs w:val="24"/>
        </w:rPr>
        <w:t>)</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sz w:val="24"/>
          <w:szCs w:val="24"/>
        </w:rPr>
      </w:pPr>
      <w:r w:rsidRPr="005A6CF6">
        <w:rPr>
          <w:rFonts w:asciiTheme="minorHAnsi" w:hAnsiTheme="minorHAnsi"/>
          <w:sz w:val="24"/>
          <w:szCs w:val="24"/>
        </w:rPr>
        <w:t>Stratégies supplémentaires, y compris des mécanismes reposant sur le marché (facultatif) (</w:t>
      </w:r>
      <w:r w:rsidRPr="005A6CF6">
        <w:rPr>
          <w:rFonts w:asciiTheme="minorHAnsi" w:hAnsiTheme="minorHAnsi"/>
          <w:i/>
          <w:iCs/>
          <w:sz w:val="24"/>
          <w:szCs w:val="24"/>
        </w:rPr>
        <w:t>paragraphe 2 de l</w:t>
      </w:r>
      <w:r w:rsidR="00920724" w:rsidRPr="005A6CF6">
        <w:rPr>
          <w:rFonts w:asciiTheme="minorHAnsi" w:hAnsiTheme="minorHAnsi"/>
          <w:i/>
          <w:iCs/>
          <w:sz w:val="24"/>
          <w:szCs w:val="24"/>
        </w:rPr>
        <w:t>’</w:t>
      </w:r>
      <w:r w:rsidRPr="005A6CF6">
        <w:rPr>
          <w:rFonts w:asciiTheme="minorHAnsi" w:hAnsiTheme="minorHAnsi"/>
          <w:i/>
          <w:iCs/>
          <w:sz w:val="24"/>
          <w:szCs w:val="24"/>
        </w:rPr>
        <w:t>Annexe C</w:t>
      </w:r>
      <w:r w:rsidRPr="005A6CF6">
        <w:rPr>
          <w:rFonts w:asciiTheme="minorHAnsi" w:hAnsiTheme="minorHAnsi"/>
          <w:sz w:val="24"/>
          <w:szCs w:val="24"/>
        </w:rPr>
        <w:t>)</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spacing w:before="120" w:after="120"/>
        <w:ind w:right="-23"/>
        <w:rPr>
          <w:rFonts w:asciiTheme="minorHAnsi" w:hAnsiTheme="minorHAnsi"/>
        </w:rPr>
      </w:pPr>
      <w:r w:rsidRPr="005A6CF6">
        <w:rPr>
          <w:rFonts w:asciiTheme="minorHAnsi" w:hAnsiTheme="minorHAnsi"/>
          <w:sz w:val="24"/>
          <w:szCs w:val="24"/>
        </w:rPr>
        <w:t xml:space="preserve">Plan en matière de communication </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sz w:val="24"/>
          <w:szCs w:val="24"/>
        </w:rPr>
      </w:pPr>
      <w:r w:rsidRPr="005A6CF6">
        <w:rPr>
          <w:rFonts w:asciiTheme="minorHAnsi" w:hAnsiTheme="minorHAnsi"/>
          <w:sz w:val="24"/>
          <w:szCs w:val="24"/>
        </w:rPr>
        <w:t>Stratégie visant à engager les parties prenantes dans la mise en œuvre et l</w:t>
      </w:r>
      <w:r w:rsidR="00920724" w:rsidRPr="005A6CF6">
        <w:rPr>
          <w:rFonts w:asciiTheme="minorHAnsi" w:hAnsiTheme="minorHAnsi"/>
          <w:sz w:val="24"/>
          <w:szCs w:val="24"/>
        </w:rPr>
        <w:t>’</w:t>
      </w:r>
      <w:r w:rsidRPr="005A6CF6">
        <w:rPr>
          <w:rFonts w:asciiTheme="minorHAnsi" w:hAnsiTheme="minorHAnsi"/>
          <w:sz w:val="24"/>
          <w:szCs w:val="24"/>
        </w:rPr>
        <w:t>amélioration continue du PAN (</w:t>
      </w:r>
      <w:r w:rsidRPr="005A6CF6">
        <w:rPr>
          <w:rFonts w:asciiTheme="minorHAnsi" w:hAnsiTheme="minorHAnsi"/>
          <w:i/>
          <w:iCs/>
          <w:sz w:val="24"/>
          <w:szCs w:val="24"/>
        </w:rPr>
        <w:t>alinéa g)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 C</w:t>
      </w:r>
      <w:r w:rsidRPr="005A6CF6">
        <w:rPr>
          <w:rFonts w:asciiTheme="minorHAnsi" w:hAnsiTheme="minorHAnsi"/>
          <w:sz w:val="24"/>
          <w:szCs w:val="24"/>
        </w:rPr>
        <w:t>)</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sz w:val="24"/>
          <w:szCs w:val="24"/>
        </w:rPr>
      </w:pPr>
      <w:r w:rsidRPr="005A6CF6">
        <w:rPr>
          <w:rFonts w:asciiTheme="minorHAnsi" w:hAnsiTheme="minorHAnsi"/>
          <w:sz w:val="24"/>
          <w:szCs w:val="24"/>
        </w:rPr>
        <w:t>Stratégie pour informer les mineurs travaillant dans l</w:t>
      </w:r>
      <w:r w:rsidR="00920724" w:rsidRPr="005A6CF6">
        <w:rPr>
          <w:rFonts w:asciiTheme="minorHAnsi" w:hAnsiTheme="minorHAnsi"/>
          <w:sz w:val="24"/>
          <w:szCs w:val="24"/>
        </w:rPr>
        <w:t>’</w:t>
      </w:r>
      <w:r w:rsidRPr="005A6CF6">
        <w:rPr>
          <w:rFonts w:asciiTheme="minorHAnsi" w:hAnsiTheme="minorHAnsi"/>
          <w:sz w:val="24"/>
          <w:szCs w:val="24"/>
        </w:rPr>
        <w:t>extraction aurifère artisanale et à petite échelle et les communautés touchées (</w:t>
      </w:r>
      <w:r w:rsidRPr="005A6CF6">
        <w:rPr>
          <w:rFonts w:asciiTheme="minorHAnsi" w:hAnsiTheme="minorHAnsi"/>
          <w:i/>
          <w:iCs/>
          <w:sz w:val="24"/>
          <w:szCs w:val="24"/>
        </w:rPr>
        <w:t>alinéa j)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 C</w:t>
      </w:r>
      <w:r w:rsidRPr="005A6CF6">
        <w:rPr>
          <w:rFonts w:asciiTheme="minorHAnsi" w:hAnsiTheme="minorHAnsi"/>
          <w:sz w:val="24"/>
          <w:szCs w:val="24"/>
        </w:rPr>
        <w:t>)</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spacing w:before="120" w:after="120"/>
        <w:ind w:right="-23"/>
        <w:rPr>
          <w:rFonts w:asciiTheme="minorHAnsi" w:hAnsiTheme="minorHAnsi"/>
          <w:sz w:val="24"/>
          <w:szCs w:val="24"/>
        </w:rPr>
      </w:pPr>
      <w:r w:rsidRPr="005A6CF6">
        <w:rPr>
          <w:rFonts w:asciiTheme="minorHAnsi" w:hAnsiTheme="minorHAnsi"/>
          <w:sz w:val="24"/>
          <w:szCs w:val="24"/>
        </w:rPr>
        <w:t>Stratégie de santé publique (</w:t>
      </w:r>
      <w:r w:rsidRPr="005A6CF6">
        <w:rPr>
          <w:rFonts w:asciiTheme="minorHAnsi" w:hAnsiTheme="minorHAnsi"/>
          <w:i/>
          <w:iCs/>
          <w:sz w:val="24"/>
          <w:szCs w:val="24"/>
        </w:rPr>
        <w:t>alinéa h)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 C</w:t>
      </w:r>
      <w:r w:rsidRPr="005A6CF6">
        <w:rPr>
          <w:rFonts w:asciiTheme="minorHAnsi" w:hAnsiTheme="minorHAnsi"/>
          <w:sz w:val="24"/>
          <w:szCs w:val="24"/>
        </w:rPr>
        <w:t>)</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sz w:val="24"/>
          <w:szCs w:val="24"/>
        </w:rPr>
      </w:pPr>
      <w:r w:rsidRPr="005A6CF6">
        <w:rPr>
          <w:rFonts w:asciiTheme="minorHAnsi" w:hAnsiTheme="minorHAnsi"/>
          <w:sz w:val="24"/>
          <w:szCs w:val="24"/>
        </w:rPr>
        <w:t>Prévention de l</w:t>
      </w:r>
      <w:r w:rsidR="00920724" w:rsidRPr="005A6CF6">
        <w:rPr>
          <w:rFonts w:asciiTheme="minorHAnsi" w:hAnsiTheme="minorHAnsi"/>
          <w:sz w:val="24"/>
          <w:szCs w:val="24"/>
        </w:rPr>
        <w:t>’</w:t>
      </w:r>
      <w:r w:rsidRPr="005A6CF6">
        <w:rPr>
          <w:rFonts w:asciiTheme="minorHAnsi" w:hAnsiTheme="minorHAnsi"/>
          <w:sz w:val="24"/>
          <w:szCs w:val="24"/>
        </w:rPr>
        <w:t>exposition des populations vulnérables (</w:t>
      </w:r>
      <w:r w:rsidRPr="005A6CF6">
        <w:rPr>
          <w:rFonts w:asciiTheme="minorHAnsi" w:hAnsiTheme="minorHAnsi"/>
          <w:i/>
          <w:iCs/>
          <w:sz w:val="24"/>
          <w:szCs w:val="24"/>
        </w:rPr>
        <w:t>alinéa i)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 C</w:t>
      </w:r>
      <w:r w:rsidRPr="005A6CF6">
        <w:rPr>
          <w:rFonts w:asciiTheme="minorHAnsi" w:hAnsiTheme="minorHAnsi"/>
          <w:sz w:val="24"/>
          <w:szCs w:val="24"/>
        </w:rPr>
        <w:t>)</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spacing w:before="120" w:after="120"/>
        <w:ind w:right="-23"/>
        <w:rPr>
          <w:rFonts w:asciiTheme="minorHAnsi" w:hAnsiTheme="minorHAnsi"/>
          <w:sz w:val="24"/>
          <w:szCs w:val="24"/>
        </w:rPr>
      </w:pPr>
      <w:r w:rsidRPr="005A6CF6">
        <w:rPr>
          <w:rFonts w:asciiTheme="minorHAnsi" w:hAnsiTheme="minorHAnsi"/>
          <w:sz w:val="24"/>
          <w:szCs w:val="24"/>
        </w:rPr>
        <w:t>Calendrier</w:t>
      </w:r>
    </w:p>
    <w:p w:rsidR="0007664F" w:rsidRPr="005A6CF6" w:rsidRDefault="0007664F" w:rsidP="002D02ED">
      <w:pPr>
        <w:widowControl w:val="0"/>
        <w:tabs>
          <w:tab w:val="clear" w:pos="1247"/>
          <w:tab w:val="clear" w:pos="1814"/>
          <w:tab w:val="clear" w:pos="2381"/>
          <w:tab w:val="clear" w:pos="2948"/>
          <w:tab w:val="clear" w:pos="3515"/>
          <w:tab w:val="left" w:pos="1160"/>
        </w:tabs>
        <w:autoSpaceDE w:val="0"/>
        <w:autoSpaceDN w:val="0"/>
        <w:adjustRightInd w:val="0"/>
        <w:spacing w:before="120" w:after="120"/>
        <w:ind w:left="1549" w:right="-23"/>
        <w:rPr>
          <w:rFonts w:asciiTheme="minorHAnsi" w:hAnsiTheme="minorHAnsi"/>
          <w:sz w:val="24"/>
          <w:szCs w:val="24"/>
        </w:rPr>
      </w:pPr>
      <w:r w:rsidRPr="005A6CF6">
        <w:rPr>
          <w:rFonts w:asciiTheme="minorHAnsi" w:hAnsiTheme="minorHAnsi"/>
          <w:sz w:val="24"/>
          <w:szCs w:val="24"/>
        </w:rPr>
        <w:t>Calendrier pour la mise en œuvre du PAN (</w:t>
      </w:r>
      <w:r w:rsidRPr="005A6CF6">
        <w:rPr>
          <w:rFonts w:asciiTheme="minorHAnsi" w:hAnsiTheme="minorHAnsi"/>
          <w:i/>
          <w:iCs/>
          <w:sz w:val="24"/>
          <w:szCs w:val="24"/>
        </w:rPr>
        <w:t>alinéa k) du paragraphe 1 de l</w:t>
      </w:r>
      <w:r w:rsidR="00920724" w:rsidRPr="005A6CF6">
        <w:rPr>
          <w:rFonts w:asciiTheme="minorHAnsi" w:hAnsiTheme="minorHAnsi"/>
          <w:i/>
          <w:iCs/>
          <w:sz w:val="24"/>
          <w:szCs w:val="24"/>
        </w:rPr>
        <w:t>’</w:t>
      </w:r>
      <w:r w:rsidRPr="005A6CF6">
        <w:rPr>
          <w:rFonts w:asciiTheme="minorHAnsi" w:hAnsiTheme="minorHAnsi"/>
          <w:i/>
          <w:iCs/>
          <w:sz w:val="24"/>
          <w:szCs w:val="24"/>
        </w:rPr>
        <w:t>Annexe</w:t>
      </w:r>
      <w:r w:rsidR="004468F5">
        <w:rPr>
          <w:rFonts w:asciiTheme="minorHAnsi" w:hAnsiTheme="minorHAnsi"/>
          <w:i/>
          <w:iCs/>
          <w:sz w:val="24"/>
          <w:szCs w:val="24"/>
        </w:rPr>
        <w:t> </w:t>
      </w:r>
      <w:r w:rsidRPr="005A6CF6">
        <w:rPr>
          <w:rFonts w:asciiTheme="minorHAnsi" w:hAnsiTheme="minorHAnsi"/>
          <w:i/>
          <w:iCs/>
          <w:sz w:val="24"/>
          <w:szCs w:val="24"/>
        </w:rPr>
        <w:t>C</w:t>
      </w:r>
      <w:r w:rsidRPr="005A6CF6">
        <w:rPr>
          <w:rFonts w:asciiTheme="minorHAnsi" w:hAnsiTheme="minorHAnsi"/>
          <w:sz w:val="24"/>
          <w:szCs w:val="24"/>
        </w:rPr>
        <w:t>)</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spacing w:after="120"/>
        <w:ind w:left="1548" w:right="-23" w:hanging="357"/>
        <w:rPr>
          <w:rFonts w:asciiTheme="minorHAnsi" w:hAnsiTheme="minorHAnsi"/>
          <w:sz w:val="24"/>
          <w:szCs w:val="24"/>
        </w:rPr>
      </w:pPr>
      <w:r w:rsidRPr="005A6CF6">
        <w:rPr>
          <w:rFonts w:asciiTheme="minorHAnsi" w:hAnsiTheme="minorHAnsi"/>
          <w:sz w:val="24"/>
          <w:szCs w:val="24"/>
        </w:rPr>
        <w:t>Budget d</w:t>
      </w:r>
      <w:r w:rsidR="00920724" w:rsidRPr="005A6CF6">
        <w:rPr>
          <w:rFonts w:asciiTheme="minorHAnsi" w:hAnsiTheme="minorHAnsi"/>
          <w:sz w:val="24"/>
          <w:szCs w:val="24"/>
        </w:rPr>
        <w:t>’</w:t>
      </w:r>
      <w:r w:rsidRPr="005A6CF6">
        <w:rPr>
          <w:rFonts w:asciiTheme="minorHAnsi" w:hAnsiTheme="minorHAnsi"/>
          <w:sz w:val="24"/>
          <w:szCs w:val="24"/>
        </w:rPr>
        <w:t xml:space="preserve">ensemble </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after="120"/>
        <w:ind w:left="152" w:right="-23"/>
        <w:rPr>
          <w:rFonts w:asciiTheme="minorHAnsi" w:hAnsiTheme="minorHAnsi"/>
          <w:sz w:val="24"/>
          <w:szCs w:val="24"/>
        </w:rPr>
      </w:pPr>
      <w:r w:rsidRPr="005A6CF6">
        <w:rPr>
          <w:rFonts w:asciiTheme="minorHAnsi" w:hAnsiTheme="minorHAnsi"/>
          <w:sz w:val="24"/>
          <w:szCs w:val="24"/>
        </w:rPr>
        <w:t>6. Mécanisme d</w:t>
      </w:r>
      <w:r w:rsidR="00920724" w:rsidRPr="005A6CF6">
        <w:rPr>
          <w:rFonts w:asciiTheme="minorHAnsi" w:hAnsiTheme="minorHAnsi"/>
          <w:sz w:val="24"/>
          <w:szCs w:val="24"/>
        </w:rPr>
        <w:t>’</w:t>
      </w:r>
      <w:r w:rsidRPr="005A6CF6">
        <w:rPr>
          <w:rFonts w:asciiTheme="minorHAnsi" w:hAnsiTheme="minorHAnsi"/>
          <w:sz w:val="24"/>
          <w:szCs w:val="24"/>
        </w:rPr>
        <w:t xml:space="preserve">évaluation </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spacing w:after="120"/>
        <w:ind w:right="-23"/>
        <w:rPr>
          <w:rFonts w:asciiTheme="minorHAnsi" w:hAnsiTheme="minorHAnsi"/>
          <w:sz w:val="24"/>
          <w:szCs w:val="24"/>
        </w:rPr>
      </w:pPr>
      <w:r w:rsidRPr="005A6CF6">
        <w:rPr>
          <w:rFonts w:asciiTheme="minorHAnsi" w:hAnsiTheme="minorHAnsi"/>
          <w:sz w:val="24"/>
          <w:szCs w:val="24"/>
        </w:rPr>
        <w:t>Exposer brièvement les modalités de l</w:t>
      </w:r>
      <w:r w:rsidR="00920724" w:rsidRPr="005A6CF6">
        <w:rPr>
          <w:rFonts w:asciiTheme="minorHAnsi" w:hAnsiTheme="minorHAnsi"/>
          <w:sz w:val="24"/>
          <w:szCs w:val="24"/>
        </w:rPr>
        <w:t>’</w:t>
      </w:r>
      <w:r w:rsidRPr="005A6CF6">
        <w:rPr>
          <w:rFonts w:asciiTheme="minorHAnsi" w:hAnsiTheme="minorHAnsi"/>
          <w:sz w:val="24"/>
          <w:szCs w:val="24"/>
        </w:rPr>
        <w:t>évaluation et du suivi de la stratégie de mise en œuvre du plan national (1 à 2 pages au maximum)</w:t>
      </w:r>
    </w:p>
    <w:p w:rsidR="0007664F" w:rsidRPr="005A6CF6" w:rsidRDefault="0007664F" w:rsidP="002D02ED">
      <w:pPr>
        <w:widowControl w:val="0"/>
        <w:tabs>
          <w:tab w:val="clear" w:pos="1247"/>
          <w:tab w:val="clear" w:pos="1814"/>
          <w:tab w:val="clear" w:pos="2381"/>
          <w:tab w:val="clear" w:pos="2948"/>
          <w:tab w:val="clear" w:pos="3515"/>
        </w:tabs>
        <w:autoSpaceDE w:val="0"/>
        <w:autoSpaceDN w:val="0"/>
        <w:adjustRightInd w:val="0"/>
        <w:spacing w:after="120"/>
        <w:ind w:left="152" w:right="-23"/>
        <w:rPr>
          <w:rFonts w:asciiTheme="minorHAnsi" w:hAnsiTheme="minorHAnsi"/>
          <w:sz w:val="24"/>
          <w:szCs w:val="24"/>
        </w:rPr>
      </w:pPr>
      <w:r w:rsidRPr="005A6CF6">
        <w:rPr>
          <w:rFonts w:asciiTheme="minorHAnsi" w:hAnsiTheme="minorHAnsi"/>
          <w:sz w:val="24"/>
          <w:szCs w:val="24"/>
        </w:rPr>
        <w:t>7. Annexes</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spacing w:after="120"/>
        <w:ind w:right="-23"/>
        <w:rPr>
          <w:rFonts w:asciiTheme="minorHAnsi" w:hAnsiTheme="minorHAnsi"/>
          <w:sz w:val="24"/>
          <w:szCs w:val="24"/>
        </w:rPr>
      </w:pPr>
      <w:r w:rsidRPr="005A6CF6">
        <w:rPr>
          <w:rFonts w:asciiTheme="minorHAnsi" w:hAnsiTheme="minorHAnsi"/>
          <w:sz w:val="24"/>
          <w:szCs w:val="24"/>
        </w:rPr>
        <w:t>Mandat du groupe de travail (y compris les noms et adresses des membres du groupe)</w:t>
      </w:r>
    </w:p>
    <w:p w:rsidR="0007664F"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Analyse nationale détaillée de la situation de départ (20 pages au maximum)</w:t>
      </w:r>
    </w:p>
    <w:p w:rsidR="00415DF3" w:rsidRPr="005A6CF6" w:rsidRDefault="0007664F" w:rsidP="002D02ED">
      <w:pPr>
        <w:widowControl w:val="0"/>
        <w:numPr>
          <w:ilvl w:val="0"/>
          <w:numId w:val="68"/>
        </w:numPr>
        <w:tabs>
          <w:tab w:val="clear" w:pos="1247"/>
          <w:tab w:val="clear" w:pos="1814"/>
          <w:tab w:val="clear" w:pos="2381"/>
          <w:tab w:val="clear" w:pos="2948"/>
          <w:tab w:val="clear" w:pos="3515"/>
          <w:tab w:val="left" w:pos="1160"/>
        </w:tabs>
        <w:autoSpaceDE w:val="0"/>
        <w:autoSpaceDN w:val="0"/>
        <w:adjustRightInd w:val="0"/>
        <w:ind w:right="-20"/>
        <w:rPr>
          <w:rFonts w:asciiTheme="minorHAnsi" w:hAnsiTheme="minorHAnsi"/>
          <w:sz w:val="24"/>
          <w:szCs w:val="24"/>
        </w:rPr>
      </w:pPr>
      <w:r w:rsidRPr="005A6CF6">
        <w:rPr>
          <w:rFonts w:asciiTheme="minorHAnsi" w:hAnsiTheme="minorHAnsi"/>
          <w:sz w:val="24"/>
          <w:szCs w:val="24"/>
        </w:rPr>
        <w:t>Budget d</w:t>
      </w:r>
      <w:r w:rsidR="00920724" w:rsidRPr="005A6CF6">
        <w:rPr>
          <w:rFonts w:asciiTheme="minorHAnsi" w:hAnsiTheme="minorHAnsi"/>
          <w:sz w:val="24"/>
          <w:szCs w:val="24"/>
        </w:rPr>
        <w:t>’</w:t>
      </w:r>
      <w:r w:rsidRPr="005A6CF6">
        <w:rPr>
          <w:rFonts w:asciiTheme="minorHAnsi" w:hAnsiTheme="minorHAnsi"/>
          <w:sz w:val="24"/>
          <w:szCs w:val="24"/>
        </w:rPr>
        <w:t>ensemble ventilé</w:t>
      </w:r>
    </w:p>
    <w:p w:rsidR="00F0203D" w:rsidRPr="005A6CF6" w:rsidRDefault="00F0203D" w:rsidP="002D02ED">
      <w:pPr>
        <w:tabs>
          <w:tab w:val="clear" w:pos="1247"/>
          <w:tab w:val="clear" w:pos="1814"/>
          <w:tab w:val="clear" w:pos="2381"/>
          <w:tab w:val="clear" w:pos="2948"/>
          <w:tab w:val="clear" w:pos="3515"/>
        </w:tabs>
        <w:rPr>
          <w:rFonts w:ascii="Calibri" w:hAnsi="Calibri"/>
          <w:w w:val="102"/>
          <w:sz w:val="24"/>
          <w:szCs w:val="24"/>
        </w:rPr>
      </w:pPr>
      <w:r w:rsidRPr="005A6CF6">
        <w:rPr>
          <w:rFonts w:ascii="Calibri" w:hAnsi="Calibri"/>
          <w:w w:val="102"/>
          <w:sz w:val="24"/>
          <w:szCs w:val="24"/>
        </w:rPr>
        <w:br w:type="page"/>
      </w:r>
    </w:p>
    <w:p w:rsidR="00415DF3" w:rsidRPr="005A6CF6" w:rsidRDefault="00415DF3" w:rsidP="000F708A">
      <w:pPr>
        <w:pStyle w:val="CH1"/>
        <w:tabs>
          <w:tab w:val="clear" w:pos="851"/>
          <w:tab w:val="clear" w:pos="1247"/>
          <w:tab w:val="clear" w:pos="1814"/>
          <w:tab w:val="clear" w:pos="2381"/>
          <w:tab w:val="clear" w:pos="2948"/>
          <w:tab w:val="clear" w:pos="3515"/>
          <w:tab w:val="clear" w:pos="4082"/>
        </w:tabs>
        <w:ind w:left="1418" w:hanging="1418"/>
        <w:rPr>
          <w:rFonts w:eastAsia="SimSun"/>
          <w:lang w:val="fr-FR"/>
        </w:rPr>
      </w:pPr>
      <w:bookmarkStart w:id="242" w:name="_Toc396139899"/>
      <w:bookmarkStart w:id="243" w:name="_Toc480534149"/>
      <w:bookmarkStart w:id="244" w:name="_Toc483488035"/>
      <w:bookmarkStart w:id="245" w:name="_Toc485375361"/>
      <w:r w:rsidRPr="005A6CF6">
        <w:rPr>
          <w:noProof/>
          <w:lang w:val="fr-FR" w:eastAsia="fr-FR"/>
        </w:rPr>
        <mc:AlternateContent>
          <mc:Choice Requires="wps">
            <w:drawing>
              <wp:anchor distT="0" distB="0" distL="114300" distR="114300" simplePos="0" relativeHeight="251674624" behindDoc="1" locked="0" layoutInCell="1" allowOverlap="1" wp14:anchorId="1C053214" wp14:editId="0E5EE330">
                <wp:simplePos x="0" y="0"/>
                <wp:positionH relativeFrom="column">
                  <wp:posOffset>-948055</wp:posOffset>
                </wp:positionH>
                <wp:positionV relativeFrom="paragraph">
                  <wp:posOffset>-13970</wp:posOffset>
                </wp:positionV>
                <wp:extent cx="8478520" cy="676275"/>
                <wp:effectExtent l="0" t="0" r="0" b="9525"/>
                <wp:wrapNone/>
                <wp:docPr id="398"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67627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2E162" id="Rectangle 398" o:spid="_x0000_s1026" style="position:absolute;margin-left:-74.65pt;margin-top:-1.1pt;width:667.6pt;height:53.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" fillcolor="#dce6f2" stroked="f" strokeweight="2.25pt">
                <v:path arrowok="t"/>
              </v:rect>
            </w:pict>
          </mc:Fallback>
        </mc:AlternateContent>
      </w:r>
      <w:bookmarkEnd w:id="242"/>
      <w:bookmarkEnd w:id="243"/>
      <w:bookmarkEnd w:id="244"/>
      <w:r w:rsidR="00C02A19" w:rsidRPr="005A6CF6">
        <w:rPr>
          <w:noProof/>
          <w:lang w:val="fr-FR"/>
        </w:rPr>
        <w:t xml:space="preserve">ANNEXE 3 : </w:t>
      </w:r>
      <w:r w:rsidR="00C02A19" w:rsidRPr="005A6CF6">
        <w:rPr>
          <w:rFonts w:eastAsia="SimSun"/>
          <w:w w:val="109"/>
          <w:lang w:val="fr-FR"/>
        </w:rPr>
        <w:t>Questions</w:t>
      </w:r>
      <w:r w:rsidR="00C02A19" w:rsidRPr="005A6CF6">
        <w:rPr>
          <w:noProof/>
          <w:lang w:val="fr-FR"/>
        </w:rPr>
        <w:t xml:space="preserve"> concernant la collecte de données sur le secteur de l</w:t>
      </w:r>
      <w:r w:rsidR="00920724" w:rsidRPr="005A6CF6">
        <w:rPr>
          <w:noProof/>
          <w:lang w:val="fr-FR"/>
        </w:rPr>
        <w:t>’</w:t>
      </w:r>
      <w:r w:rsidR="00C02A19" w:rsidRPr="005A6CF6">
        <w:rPr>
          <w:noProof/>
          <w:lang w:val="fr-FR"/>
        </w:rPr>
        <w:t>extraction artisanale et à petite échelle de l</w:t>
      </w:r>
      <w:r w:rsidR="00920724" w:rsidRPr="005A6CF6">
        <w:rPr>
          <w:noProof/>
          <w:lang w:val="fr-FR"/>
        </w:rPr>
        <w:t>’</w:t>
      </w:r>
      <w:r w:rsidR="00C02A19" w:rsidRPr="005A6CF6">
        <w:rPr>
          <w:noProof/>
          <w:lang w:val="fr-FR"/>
        </w:rPr>
        <w:t>or qu</w:t>
      </w:r>
      <w:r w:rsidR="00920724" w:rsidRPr="005A6CF6">
        <w:rPr>
          <w:noProof/>
          <w:lang w:val="fr-FR"/>
        </w:rPr>
        <w:t>’</w:t>
      </w:r>
      <w:r w:rsidR="00C02A19" w:rsidRPr="005A6CF6">
        <w:rPr>
          <w:noProof/>
          <w:lang w:val="fr-FR"/>
        </w:rPr>
        <w:t>il est proposé d</w:t>
      </w:r>
      <w:r w:rsidR="00920724" w:rsidRPr="005A6CF6">
        <w:rPr>
          <w:noProof/>
          <w:lang w:val="fr-FR"/>
        </w:rPr>
        <w:t>’</w:t>
      </w:r>
      <w:r w:rsidR="00C02A19" w:rsidRPr="005A6CF6">
        <w:rPr>
          <w:noProof/>
          <w:lang w:val="fr-FR"/>
        </w:rPr>
        <w:t>examiner</w:t>
      </w:r>
      <w:bookmarkEnd w:id="245"/>
    </w:p>
    <w:p w:rsidR="00415DF3" w:rsidRPr="005A6CF6" w:rsidRDefault="00415DF3" w:rsidP="000F708A">
      <w:pPr>
        <w:widowControl w:val="0"/>
        <w:tabs>
          <w:tab w:val="clear" w:pos="1247"/>
          <w:tab w:val="clear" w:pos="1814"/>
          <w:tab w:val="clear" w:pos="2381"/>
          <w:tab w:val="clear" w:pos="2948"/>
          <w:tab w:val="clear" w:pos="3515"/>
        </w:tabs>
        <w:autoSpaceDE w:val="0"/>
        <w:autoSpaceDN w:val="0"/>
        <w:adjustRightInd w:val="0"/>
        <w:spacing w:before="18"/>
        <w:rPr>
          <w:rFonts w:asciiTheme="minorHAnsi" w:hAnsiTheme="minorHAnsi"/>
          <w:color w:val="000000"/>
          <w:sz w:val="24"/>
          <w:szCs w:val="24"/>
        </w:rPr>
      </w:pP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ind w:right="802"/>
        <w:rPr>
          <w:rFonts w:asciiTheme="minorHAnsi" w:hAnsiTheme="minorHAnsi"/>
          <w:color w:val="000000"/>
          <w:sz w:val="24"/>
          <w:szCs w:val="24"/>
        </w:rPr>
      </w:pPr>
      <w:r w:rsidRPr="005A6CF6">
        <w:rPr>
          <w:rFonts w:asciiTheme="minorHAnsi" w:hAnsiTheme="minorHAnsi"/>
          <w:color w:val="000000"/>
          <w:sz w:val="24"/>
          <w:szCs w:val="24"/>
        </w:rPr>
        <w:t>Il importera de répondre aux questions proposées ci-après, outre celles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aura retenues la Partie, pour entreprendre au niveau national une analyse initiale détaillée.</w:t>
      </w: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2"/>
        <w:ind w:left="152" w:right="-20"/>
        <w:rPr>
          <w:rFonts w:asciiTheme="minorHAnsi" w:hAnsiTheme="minorHAnsi"/>
          <w:color w:val="000000"/>
          <w:sz w:val="24"/>
          <w:szCs w:val="24"/>
        </w:rPr>
      </w:pP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2"/>
        <w:ind w:right="-20"/>
        <w:rPr>
          <w:rFonts w:asciiTheme="minorHAnsi" w:hAnsiTheme="minorHAnsi"/>
          <w:b/>
          <w:color w:val="000000"/>
          <w:sz w:val="24"/>
          <w:szCs w:val="24"/>
        </w:rPr>
      </w:pPr>
      <w:r w:rsidRPr="005A6CF6">
        <w:rPr>
          <w:rFonts w:asciiTheme="minorHAnsi" w:hAnsiTheme="minorHAnsi"/>
          <w:b/>
          <w:color w:val="000000"/>
          <w:sz w:val="24"/>
          <w:szCs w:val="24"/>
        </w:rPr>
        <w:t>Questions essentielles pour définir le secteur :</w:t>
      </w:r>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Combien de personnes travaillent dans le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artisanale et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dans votre </w:t>
      </w:r>
      <w:proofErr w:type="gramStart"/>
      <w:r w:rsidRPr="005A6CF6">
        <w:rPr>
          <w:rFonts w:asciiTheme="minorHAnsi" w:hAnsiTheme="minorHAnsi"/>
          <w:color w:val="000000"/>
          <w:sz w:val="24"/>
          <w:szCs w:val="24"/>
        </w:rPr>
        <w:t>pays?</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Où dans votre pays procède-t-on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et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achat/au traitement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(ces activités sont-elles disséminées ou concentrées </w:t>
      </w:r>
      <w:proofErr w:type="gramStart"/>
      <w:r w:rsidRPr="005A6CF6">
        <w:rPr>
          <w:rFonts w:asciiTheme="minorHAnsi" w:hAnsiTheme="minorHAnsi"/>
          <w:color w:val="000000"/>
          <w:sz w:val="24"/>
          <w:szCs w:val="24"/>
        </w:rPr>
        <w:t>géographiquement?</w:t>
      </w:r>
      <w:proofErr w:type="gramEnd"/>
      <w:r w:rsidRPr="005A6CF6">
        <w:rPr>
          <w:rFonts w:asciiTheme="minorHAnsi" w:hAnsiTheme="minorHAnsi"/>
          <w:color w:val="000000"/>
          <w:sz w:val="24"/>
          <w:szCs w:val="24"/>
        </w:rPr>
        <w:t>)</w:t>
      </w:r>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Qui sont les personnes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adonnant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et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achat/au traitement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 familles de propriétaires terriens, travailleurs migrants, immigrants, travailleurs recrutés par les propriétaires </w:t>
      </w:r>
      <w:proofErr w:type="gramStart"/>
      <w:r w:rsidRPr="005A6CF6">
        <w:rPr>
          <w:rFonts w:asciiTheme="minorHAnsi" w:hAnsiTheme="minorHAnsi"/>
          <w:color w:val="000000"/>
          <w:sz w:val="24"/>
          <w:szCs w:val="24"/>
        </w:rPr>
        <w:t>terriens?</w:t>
      </w:r>
      <w:proofErr w:type="gramEnd"/>
      <w:r w:rsidRPr="005A6CF6">
        <w:rPr>
          <w:rFonts w:asciiTheme="minorHAnsi" w:hAnsiTheme="minorHAnsi"/>
          <w:color w:val="000000"/>
          <w:sz w:val="24"/>
          <w:szCs w:val="24"/>
        </w:rPr>
        <w:t xml:space="preserve"> Les femmes et les enfants prennent-ils part à ces </w:t>
      </w:r>
      <w:proofErr w:type="gramStart"/>
      <w:r w:rsidRPr="005A6CF6">
        <w:rPr>
          <w:rFonts w:asciiTheme="minorHAnsi" w:hAnsiTheme="minorHAnsi"/>
          <w:color w:val="000000"/>
          <w:sz w:val="24"/>
          <w:szCs w:val="24"/>
        </w:rPr>
        <w:t>activités?</w:t>
      </w:r>
      <w:proofErr w:type="gramEnd"/>
      <w:r w:rsidRPr="005A6CF6">
        <w:rPr>
          <w:rFonts w:asciiTheme="minorHAnsi" w:hAnsiTheme="minorHAnsi"/>
          <w:color w:val="000000"/>
          <w:sz w:val="24"/>
          <w:szCs w:val="24"/>
        </w:rPr>
        <w:t xml:space="preserve"> Exercent-ils leur activité à titre individuel, collectivement ou </w:t>
      </w:r>
      <w:proofErr w:type="gramStart"/>
      <w:r w:rsidRPr="005A6CF6">
        <w:rPr>
          <w:rFonts w:asciiTheme="minorHAnsi" w:hAnsiTheme="minorHAnsi"/>
          <w:color w:val="000000"/>
          <w:sz w:val="24"/>
          <w:szCs w:val="24"/>
        </w:rPr>
        <w:t>autrement?</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Quelles quantités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ces mineurs produisent-ils chaque </w:t>
      </w:r>
      <w:proofErr w:type="gramStart"/>
      <w:r w:rsidRPr="005A6CF6">
        <w:rPr>
          <w:rFonts w:asciiTheme="minorHAnsi" w:hAnsiTheme="minorHAnsi"/>
          <w:color w:val="000000"/>
          <w:sz w:val="24"/>
          <w:szCs w:val="24"/>
        </w:rPr>
        <w:t>année?</w:t>
      </w:r>
      <w:proofErr w:type="gramEnd"/>
      <w:r w:rsidRPr="005A6CF6">
        <w:rPr>
          <w:rFonts w:asciiTheme="minorHAnsi" w:hAnsiTheme="minorHAnsi"/>
          <w:color w:val="000000"/>
          <w:sz w:val="24"/>
          <w:szCs w:val="24"/>
        </w:rPr>
        <w:t xml:space="preserve"> Quel en est le </w:t>
      </w:r>
      <w:proofErr w:type="gramStart"/>
      <w:r w:rsidRPr="005A6CF6">
        <w:rPr>
          <w:rFonts w:asciiTheme="minorHAnsi" w:hAnsiTheme="minorHAnsi"/>
          <w:color w:val="000000"/>
          <w:sz w:val="24"/>
          <w:szCs w:val="24"/>
        </w:rPr>
        <w:t>prix?</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Combien gagnent-ils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ordinaire en une année (ou en un jour</w:t>
      </w:r>
      <w:proofErr w:type="gramStart"/>
      <w:r w:rsidRPr="005A6CF6">
        <w:rPr>
          <w:rFonts w:asciiTheme="minorHAnsi" w:hAnsiTheme="minorHAnsi"/>
          <w:color w:val="000000"/>
          <w:sz w:val="24"/>
          <w:szCs w:val="24"/>
        </w:rPr>
        <w:t>)?</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 xml:space="preserve">Comment les mineurs se procurent-t-ils le </w:t>
      </w:r>
      <w:proofErr w:type="gramStart"/>
      <w:r w:rsidRPr="005A6CF6">
        <w:rPr>
          <w:rFonts w:asciiTheme="minorHAnsi" w:hAnsiTheme="minorHAnsi"/>
          <w:color w:val="000000"/>
          <w:sz w:val="24"/>
          <w:szCs w:val="24"/>
        </w:rPr>
        <w:t>mercure?</w:t>
      </w:r>
      <w:proofErr w:type="gramEnd"/>
      <w:r w:rsidRPr="005A6CF6">
        <w:rPr>
          <w:rFonts w:asciiTheme="minorHAnsi" w:hAnsiTheme="minorHAnsi"/>
          <w:color w:val="000000"/>
          <w:sz w:val="24"/>
          <w:szCs w:val="24"/>
        </w:rPr>
        <w:t xml:space="preserve"> À quel </w:t>
      </w:r>
      <w:proofErr w:type="gramStart"/>
      <w:r w:rsidRPr="005A6CF6">
        <w:rPr>
          <w:rFonts w:asciiTheme="minorHAnsi" w:hAnsiTheme="minorHAnsi"/>
          <w:color w:val="000000"/>
          <w:sz w:val="24"/>
          <w:szCs w:val="24"/>
        </w:rPr>
        <w:t>prix?</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 xml:space="preserve">Quelles quantités de mercure utilisent-ils pour produire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roofErr w:type="gramEnd"/>
      <w:r w:rsidRPr="005A6CF6">
        <w:rPr>
          <w:rFonts w:asciiTheme="minorHAnsi" w:hAnsiTheme="minorHAnsi"/>
          <w:color w:val="000000"/>
          <w:sz w:val="24"/>
          <w:szCs w:val="24"/>
        </w:rPr>
        <w:t xml:space="preserve"> [</w:t>
      </w:r>
      <w:proofErr w:type="gramStart"/>
      <w:r w:rsidRPr="005A6CF6">
        <w:rPr>
          <w:rFonts w:asciiTheme="minorHAnsi" w:hAnsiTheme="minorHAnsi"/>
          <w:color w:val="000000"/>
          <w:sz w:val="24"/>
          <w:szCs w:val="24"/>
        </w:rPr>
        <w:t>poids</w:t>
      </w:r>
      <w:proofErr w:type="gramEnd"/>
      <w:r w:rsidRPr="005A6CF6">
        <w:rPr>
          <w:rFonts w:asciiTheme="minorHAnsi" w:hAnsiTheme="minorHAnsi"/>
          <w:color w:val="000000"/>
          <w:sz w:val="24"/>
          <w:szCs w:val="24"/>
        </w:rPr>
        <w:t xml:space="preserve"> du mercure en kilogramme par quantité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produite en kilogramme : c</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là le mode de calcul le plus utile.]</w:t>
      </w:r>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Quels sont les technologies et procédés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utilisent habituellement les </w:t>
      </w:r>
      <w:proofErr w:type="gramStart"/>
      <w:r w:rsidRPr="005A6CF6">
        <w:rPr>
          <w:rFonts w:asciiTheme="minorHAnsi" w:hAnsiTheme="minorHAnsi"/>
          <w:color w:val="000000"/>
          <w:sz w:val="24"/>
          <w:szCs w:val="24"/>
        </w:rPr>
        <w:t>mineurs?</w:t>
      </w:r>
      <w:proofErr w:type="gramEnd"/>
      <w:r w:rsidRPr="005A6CF6">
        <w:rPr>
          <w:rFonts w:asciiTheme="minorHAnsi" w:hAnsiTheme="minorHAnsi"/>
          <w:color w:val="000000"/>
          <w:sz w:val="24"/>
          <w:szCs w:val="24"/>
        </w:rPr>
        <w:t xml:space="preserve"> Quels sont ceux nécessitant le plus de </w:t>
      </w:r>
      <w:proofErr w:type="gramStart"/>
      <w:r w:rsidRPr="005A6CF6">
        <w:rPr>
          <w:rFonts w:asciiTheme="minorHAnsi" w:hAnsiTheme="minorHAnsi"/>
          <w:color w:val="000000"/>
          <w:sz w:val="24"/>
          <w:szCs w:val="24"/>
        </w:rPr>
        <w:t>mercure?</w:t>
      </w:r>
      <w:proofErr w:type="gramEnd"/>
      <w:r w:rsidRPr="005A6CF6">
        <w:rPr>
          <w:rFonts w:asciiTheme="minorHAnsi" w:hAnsiTheme="minorHAnsi"/>
          <w:color w:val="000000"/>
          <w:sz w:val="24"/>
          <w:szCs w:val="24"/>
        </w:rPr>
        <w:t xml:space="preserve"> Comment le broyage est-il </w:t>
      </w:r>
      <w:proofErr w:type="gramStart"/>
      <w:r w:rsidRPr="005A6CF6">
        <w:rPr>
          <w:rFonts w:asciiTheme="minorHAnsi" w:hAnsiTheme="minorHAnsi"/>
          <w:color w:val="000000"/>
          <w:sz w:val="24"/>
          <w:szCs w:val="24"/>
        </w:rPr>
        <w:t>effectué?</w:t>
      </w:r>
      <w:proofErr w:type="gramEnd"/>
      <w:r w:rsidRPr="005A6CF6">
        <w:rPr>
          <w:rFonts w:asciiTheme="minorHAnsi" w:hAnsiTheme="minorHAnsi"/>
          <w:color w:val="000000"/>
          <w:sz w:val="24"/>
          <w:szCs w:val="24"/>
        </w:rPr>
        <w:t xml:space="preserve"> Le mercure est-il ajouté au minerai brut (avant ou durant le broyage) ou aux </w:t>
      </w:r>
      <w:proofErr w:type="gramStart"/>
      <w:r w:rsidRPr="005A6CF6">
        <w:rPr>
          <w:rFonts w:asciiTheme="minorHAnsi" w:hAnsiTheme="minorHAnsi"/>
          <w:color w:val="000000"/>
          <w:sz w:val="24"/>
          <w:szCs w:val="24"/>
        </w:rPr>
        <w:t>concentrés?</w:t>
      </w:r>
      <w:proofErr w:type="gramEnd"/>
      <w:r w:rsidRPr="005A6CF6">
        <w:rPr>
          <w:rFonts w:asciiTheme="minorHAnsi" w:hAnsiTheme="minorHAnsi"/>
          <w:color w:val="000000"/>
          <w:sz w:val="24"/>
          <w:szCs w:val="24"/>
        </w:rPr>
        <w:t xml:space="preserve"> Comment réalise</w:t>
      </w:r>
      <w:r w:rsidRPr="005A6CF6">
        <w:rPr>
          <w:rFonts w:asciiTheme="minorHAnsi" w:hAnsiTheme="minorHAnsi"/>
          <w:color w:val="000000"/>
          <w:sz w:val="24"/>
          <w:szCs w:val="24"/>
        </w:rPr>
        <w:noBreakHyphen/>
        <w:t>t</w:t>
      </w:r>
      <w:r w:rsidRPr="005A6CF6">
        <w:rPr>
          <w:rFonts w:asciiTheme="minorHAnsi" w:hAnsiTheme="minorHAnsi"/>
          <w:color w:val="000000"/>
          <w:sz w:val="24"/>
          <w:szCs w:val="24"/>
        </w:rPr>
        <w:noBreakHyphen/>
        <w:t xml:space="preserve">on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amalgamation?</w:t>
      </w:r>
      <w:proofErr w:type="gramEnd"/>
      <w:r w:rsidRPr="005A6CF6">
        <w:rPr>
          <w:rFonts w:asciiTheme="minorHAnsi" w:hAnsiTheme="minorHAnsi"/>
          <w:color w:val="000000"/>
          <w:sz w:val="24"/>
          <w:szCs w:val="24"/>
        </w:rPr>
        <w:t xml:space="preserve"> Comment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amalgame est-il </w:t>
      </w:r>
      <w:proofErr w:type="gramStart"/>
      <w:r w:rsidRPr="005A6CF6">
        <w:rPr>
          <w:rFonts w:asciiTheme="minorHAnsi" w:hAnsiTheme="minorHAnsi"/>
          <w:color w:val="000000"/>
          <w:sz w:val="24"/>
          <w:szCs w:val="24"/>
        </w:rPr>
        <w:t>brulé?</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Comment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est-il purifié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aide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réchaud au charbon,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un chalumeau,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un autre </w:t>
      </w:r>
      <w:proofErr w:type="gramStart"/>
      <w:r w:rsidRPr="005A6CF6">
        <w:rPr>
          <w:rFonts w:asciiTheme="minorHAnsi" w:hAnsiTheme="minorHAnsi"/>
          <w:color w:val="000000"/>
          <w:sz w:val="24"/>
          <w:szCs w:val="24"/>
        </w:rPr>
        <w:t>moyen?</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 xml:space="preserve">Les technologies de remplacement sont-elles disponibles localement et les localités disposent-elles </w:t>
      </w:r>
      <w:proofErr w:type="gramStart"/>
      <w:r w:rsidRPr="005A6CF6">
        <w:rPr>
          <w:rFonts w:asciiTheme="minorHAnsi" w:hAnsiTheme="minorHAnsi"/>
          <w:color w:val="000000"/>
          <w:sz w:val="24"/>
          <w:szCs w:val="24"/>
        </w:rPr>
        <w:t>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ateliers?</w:t>
      </w:r>
      <w:proofErr w:type="gramEnd"/>
      <w:r w:rsidRPr="005A6CF6">
        <w:rPr>
          <w:rFonts w:asciiTheme="minorHAnsi" w:hAnsiTheme="minorHAnsi"/>
          <w:color w:val="000000"/>
          <w:sz w:val="24"/>
          <w:szCs w:val="24"/>
        </w:rPr>
        <w:t xml:space="preserve"> Que sait-on exactement au niveau local des solutions de </w:t>
      </w:r>
      <w:proofErr w:type="gramStart"/>
      <w:r w:rsidRPr="005A6CF6">
        <w:rPr>
          <w:rFonts w:asciiTheme="minorHAnsi" w:hAnsiTheme="minorHAnsi"/>
          <w:color w:val="000000"/>
          <w:sz w:val="24"/>
          <w:szCs w:val="24"/>
        </w:rPr>
        <w:t>remplacement?</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 xml:space="preserve">Les mineurs sont-ils conscients des effets du mercure sur la santé et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Que concluent les mineurs lorsqu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ils comparent les procédés au mercure aux solutions de </w:t>
      </w:r>
      <w:proofErr w:type="gramStart"/>
      <w:r w:rsidRPr="005A6CF6">
        <w:rPr>
          <w:rFonts w:asciiTheme="minorHAnsi" w:hAnsiTheme="minorHAnsi"/>
          <w:color w:val="000000"/>
          <w:sz w:val="24"/>
          <w:szCs w:val="24"/>
        </w:rPr>
        <w:t>remplacement?</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Qui achète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aux </w:t>
      </w:r>
      <w:proofErr w:type="gramStart"/>
      <w:r w:rsidRPr="005A6CF6">
        <w:rPr>
          <w:rFonts w:asciiTheme="minorHAnsi" w:hAnsiTheme="minorHAnsi"/>
          <w:color w:val="000000"/>
          <w:sz w:val="24"/>
          <w:szCs w:val="24"/>
        </w:rPr>
        <w:t>mineurs?</w:t>
      </w:r>
      <w:proofErr w:type="gramEnd"/>
      <w:r w:rsidRPr="005A6CF6">
        <w:rPr>
          <w:rFonts w:asciiTheme="minorHAnsi" w:hAnsiTheme="minorHAnsi"/>
          <w:color w:val="000000"/>
          <w:sz w:val="24"/>
          <w:szCs w:val="24"/>
        </w:rPr>
        <w:t xml:space="preserve"> Où ont lieu les </w:t>
      </w:r>
      <w:proofErr w:type="gramStart"/>
      <w:r w:rsidRPr="005A6CF6">
        <w:rPr>
          <w:rFonts w:asciiTheme="minorHAnsi" w:hAnsiTheme="minorHAnsi"/>
          <w:color w:val="000000"/>
          <w:sz w:val="24"/>
          <w:szCs w:val="24"/>
        </w:rPr>
        <w:t>achats?</w:t>
      </w:r>
      <w:proofErr w:type="gramEnd"/>
      <w:r w:rsidRPr="005A6CF6">
        <w:rPr>
          <w:rFonts w:asciiTheme="minorHAnsi" w:hAnsiTheme="minorHAnsi"/>
          <w:color w:val="000000"/>
          <w:sz w:val="24"/>
          <w:szCs w:val="24"/>
        </w:rPr>
        <w:t xml:space="preserve"> Les acheteurs traitent-ils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roofErr w:type="gramEnd"/>
      <w:r w:rsidRPr="005A6CF6">
        <w:rPr>
          <w:rFonts w:asciiTheme="minorHAnsi" w:hAnsiTheme="minorHAnsi"/>
          <w:color w:val="000000"/>
          <w:sz w:val="24"/>
          <w:szCs w:val="24"/>
        </w:rPr>
        <w:t xml:space="preserve"> Dans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affirmative, utilisent-ils des moyens de protection de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environnement?</w:t>
      </w:r>
      <w:proofErr w:type="gramEnd"/>
      <w:r w:rsidRPr="005A6CF6">
        <w:rPr>
          <w:rFonts w:asciiTheme="minorHAnsi" w:hAnsiTheme="minorHAnsi"/>
          <w:color w:val="000000"/>
          <w:sz w:val="24"/>
          <w:szCs w:val="24"/>
        </w:rPr>
        <w:t xml:space="preserve"> </w:t>
      </w:r>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 xml:space="preserve">Les responsables et organismes publics ou les organes officiels participent-ils aux commerces du mercure ou/de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Quelle est la filière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approvisionnement en </w:t>
      </w:r>
      <w:proofErr w:type="gramStart"/>
      <w:r w:rsidRPr="005A6CF6">
        <w:rPr>
          <w:rFonts w:asciiTheme="minorHAnsi" w:hAnsiTheme="minorHAnsi"/>
          <w:color w:val="000000"/>
          <w:sz w:val="24"/>
          <w:szCs w:val="24"/>
        </w:rPr>
        <w:t>mercure?</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7" w:after="200"/>
        <w:ind w:left="360" w:right="-20"/>
        <w:rPr>
          <w:rFonts w:asciiTheme="minorHAnsi" w:hAnsiTheme="minorHAnsi"/>
          <w:color w:val="000000"/>
          <w:sz w:val="24"/>
          <w:szCs w:val="24"/>
        </w:rPr>
      </w:pPr>
      <w:r w:rsidRPr="005A6CF6">
        <w:rPr>
          <w:rFonts w:asciiTheme="minorHAnsi" w:hAnsiTheme="minorHAnsi"/>
          <w:color w:val="000000"/>
          <w:sz w:val="24"/>
          <w:szCs w:val="24"/>
        </w:rPr>
        <w:t>Pratique-t-on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à grande échelle dans votre </w:t>
      </w:r>
      <w:proofErr w:type="gramStart"/>
      <w:r w:rsidRPr="005A6CF6">
        <w:rPr>
          <w:rFonts w:asciiTheme="minorHAnsi" w:hAnsiTheme="minorHAnsi"/>
          <w:color w:val="000000"/>
          <w:sz w:val="24"/>
          <w:szCs w:val="24"/>
        </w:rPr>
        <w:t>pays?</w:t>
      </w:r>
      <w:proofErr w:type="gramEnd"/>
      <w:r w:rsidRPr="005A6CF6">
        <w:rPr>
          <w:rFonts w:asciiTheme="minorHAnsi" w:hAnsiTheme="minorHAnsi"/>
          <w:color w:val="000000"/>
          <w:sz w:val="24"/>
          <w:szCs w:val="24"/>
        </w:rPr>
        <w:t xml:space="preserve"> Veuillez mentionner les sociétés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y adonnant. En est-il qui travaillent actuellement avec des mineurs du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extraction artisanale et à petite échelle ou qui auraient un différend avec </w:t>
      </w:r>
      <w:proofErr w:type="gramStart"/>
      <w:r w:rsidRPr="005A6CF6">
        <w:rPr>
          <w:rFonts w:asciiTheme="minorHAnsi" w:hAnsiTheme="minorHAnsi"/>
          <w:color w:val="000000"/>
          <w:sz w:val="24"/>
          <w:szCs w:val="24"/>
        </w:rPr>
        <w:t>eux?</w:t>
      </w:r>
      <w:proofErr w:type="gramEnd"/>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19"/>
        <w:rPr>
          <w:rFonts w:asciiTheme="minorHAnsi" w:hAnsiTheme="minorHAnsi"/>
          <w:color w:val="000000"/>
          <w:sz w:val="24"/>
          <w:szCs w:val="24"/>
        </w:rPr>
      </w:pP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ind w:right="-20"/>
        <w:rPr>
          <w:rFonts w:asciiTheme="minorHAnsi" w:hAnsiTheme="minorHAnsi"/>
          <w:color w:val="000000"/>
          <w:sz w:val="24"/>
          <w:szCs w:val="24"/>
        </w:rPr>
      </w:pPr>
      <w:r w:rsidRPr="005A6CF6">
        <w:rPr>
          <w:rFonts w:asciiTheme="minorHAnsi" w:hAnsiTheme="minorHAnsi"/>
          <w:color w:val="000000"/>
          <w:sz w:val="24"/>
          <w:szCs w:val="24"/>
        </w:rPr>
        <w:t>[Vous voudrez bien indiquer comment vous avez obtenu vos informations et auprès de qui].</w:t>
      </w: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13"/>
        <w:rPr>
          <w:rFonts w:asciiTheme="minorHAnsi" w:hAnsiTheme="minorHAnsi"/>
          <w:color w:val="000000"/>
          <w:sz w:val="24"/>
          <w:szCs w:val="24"/>
        </w:rPr>
      </w:pP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ind w:right="-20"/>
        <w:rPr>
          <w:rFonts w:asciiTheme="minorHAnsi" w:hAnsiTheme="minorHAnsi"/>
          <w:b/>
          <w:color w:val="000000"/>
          <w:sz w:val="24"/>
          <w:szCs w:val="24"/>
        </w:rPr>
      </w:pPr>
      <w:r w:rsidRPr="005A6CF6">
        <w:rPr>
          <w:rFonts w:asciiTheme="minorHAnsi" w:hAnsiTheme="minorHAnsi"/>
          <w:b/>
          <w:color w:val="000000"/>
          <w:sz w:val="24"/>
          <w:szCs w:val="24"/>
        </w:rPr>
        <w:t>Questions sur les impacts environnementaux et sanitaires :</w:t>
      </w:r>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Quel est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ampleur des impacts du secteur sur les sites naturels et autres milieux (prendre des photos si possible</w:t>
      </w:r>
      <w:proofErr w:type="gramStart"/>
      <w:r w:rsidRPr="005A6CF6">
        <w:rPr>
          <w:rFonts w:asciiTheme="minorHAnsi" w:eastAsia="MS Mincho" w:hAnsiTheme="minorHAnsi"/>
          <w:color w:val="000000"/>
          <w:sz w:val="24"/>
          <w:szCs w:val="24"/>
          <w:lang w:eastAsia="ja-JP"/>
        </w:rPr>
        <w:t>)?</w:t>
      </w:r>
      <w:proofErr w:type="gramEnd"/>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 xml:space="preserve">Quels sont les moyens disponibles en matière de surveillance de </w:t>
      </w:r>
      <w:proofErr w:type="gramStart"/>
      <w:r w:rsidRPr="005A6CF6">
        <w:rPr>
          <w:rFonts w:asciiTheme="minorHAnsi" w:eastAsia="MS Mincho" w:hAnsiTheme="minorHAnsi"/>
          <w:color w:val="000000"/>
          <w:sz w:val="24"/>
          <w:szCs w:val="24"/>
          <w:lang w:eastAsia="ja-JP"/>
        </w:rPr>
        <w:t>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environnement?</w:t>
      </w:r>
      <w:proofErr w:type="gramEnd"/>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 xml:space="preserve">Quels sont les moyens disponibles pour la </w:t>
      </w:r>
      <w:proofErr w:type="spellStart"/>
      <w:r w:rsidRPr="005A6CF6">
        <w:rPr>
          <w:rFonts w:asciiTheme="minorHAnsi" w:eastAsia="MS Mincho" w:hAnsiTheme="minorHAnsi"/>
          <w:color w:val="000000"/>
          <w:sz w:val="24"/>
          <w:szCs w:val="24"/>
          <w:lang w:eastAsia="ja-JP"/>
        </w:rPr>
        <w:t>biosurveillance</w:t>
      </w:r>
      <w:proofErr w:type="spellEnd"/>
      <w:r w:rsidRPr="005A6CF6">
        <w:rPr>
          <w:rFonts w:asciiTheme="minorHAnsi" w:eastAsia="MS Mincho" w:hAnsiTheme="minorHAnsi"/>
          <w:color w:val="000000"/>
          <w:sz w:val="24"/>
          <w:szCs w:val="24"/>
          <w:lang w:eastAsia="ja-JP"/>
        </w:rPr>
        <w:t xml:space="preserve"> des humains exposés au </w:t>
      </w:r>
      <w:proofErr w:type="gramStart"/>
      <w:r w:rsidRPr="005A6CF6">
        <w:rPr>
          <w:rFonts w:asciiTheme="minorHAnsi" w:eastAsia="MS Mincho" w:hAnsiTheme="minorHAnsi"/>
          <w:color w:val="000000"/>
          <w:sz w:val="24"/>
          <w:szCs w:val="24"/>
          <w:lang w:eastAsia="ja-JP"/>
        </w:rPr>
        <w:t>mercure?</w:t>
      </w:r>
      <w:proofErr w:type="gramEnd"/>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Connaissez-vous le degré de contamination actuel de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 xml:space="preserve">environnement ou </w:t>
      </w:r>
      <w:proofErr w:type="gramStart"/>
      <w:r w:rsidRPr="005A6CF6">
        <w:rPr>
          <w:rFonts w:asciiTheme="minorHAnsi" w:eastAsia="MS Mincho" w:hAnsiTheme="minorHAnsi"/>
          <w:color w:val="000000"/>
          <w:sz w:val="24"/>
          <w:szCs w:val="24"/>
          <w:lang w:eastAsia="ja-JP"/>
        </w:rPr>
        <w:t>d</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exposition?</w:t>
      </w:r>
      <w:proofErr w:type="gramEnd"/>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 xml:space="preserve">Combien de milieux naturels (atmosphère, terre et eau) ont été </w:t>
      </w:r>
      <w:proofErr w:type="gramStart"/>
      <w:r w:rsidRPr="005A6CF6">
        <w:rPr>
          <w:rFonts w:asciiTheme="minorHAnsi" w:eastAsia="MS Mincho" w:hAnsiTheme="minorHAnsi"/>
          <w:color w:val="000000"/>
          <w:sz w:val="24"/>
          <w:szCs w:val="24"/>
          <w:lang w:eastAsia="ja-JP"/>
        </w:rPr>
        <w:t>touchés?</w:t>
      </w:r>
      <w:proofErr w:type="gramEnd"/>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 xml:space="preserve">Y </w:t>
      </w:r>
      <w:proofErr w:type="spellStart"/>
      <w:r w:rsidRPr="005A6CF6">
        <w:rPr>
          <w:rFonts w:asciiTheme="minorHAnsi" w:eastAsia="MS Mincho" w:hAnsiTheme="minorHAnsi"/>
          <w:color w:val="000000"/>
          <w:sz w:val="24"/>
          <w:szCs w:val="24"/>
          <w:lang w:eastAsia="ja-JP"/>
        </w:rPr>
        <w:t>a-t-il</w:t>
      </w:r>
      <w:proofErr w:type="spellEnd"/>
      <w:r w:rsidRPr="005A6CF6">
        <w:rPr>
          <w:rFonts w:asciiTheme="minorHAnsi" w:eastAsia="MS Mincho" w:hAnsiTheme="minorHAnsi"/>
          <w:color w:val="000000"/>
          <w:sz w:val="24"/>
          <w:szCs w:val="24"/>
          <w:lang w:eastAsia="ja-JP"/>
        </w:rPr>
        <w:t xml:space="preserve"> des communautés ou des zones dont on pense qu</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elles seraient particulièrement touchées ou exposées aux effets sur la santé de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 xml:space="preserve">extraction artisanale et à petite échelle de </w:t>
      </w:r>
      <w:proofErr w:type="gramStart"/>
      <w:r w:rsidRPr="005A6CF6">
        <w:rPr>
          <w:rFonts w:asciiTheme="minorHAnsi" w:eastAsia="MS Mincho" w:hAnsiTheme="minorHAnsi"/>
          <w:color w:val="000000"/>
          <w:sz w:val="24"/>
          <w:szCs w:val="24"/>
          <w:lang w:eastAsia="ja-JP"/>
        </w:rPr>
        <w:t>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or?</w:t>
      </w:r>
      <w:proofErr w:type="gramEnd"/>
      <w:r w:rsidRPr="005A6CF6">
        <w:rPr>
          <w:rFonts w:asciiTheme="minorHAnsi" w:eastAsia="MS Mincho" w:hAnsiTheme="minorHAnsi"/>
          <w:color w:val="000000"/>
          <w:sz w:val="24"/>
          <w:szCs w:val="24"/>
          <w:lang w:eastAsia="ja-JP"/>
        </w:rPr>
        <w:t xml:space="preserve"> Lesquelles et </w:t>
      </w:r>
      <w:proofErr w:type="gramStart"/>
      <w:r w:rsidRPr="005A6CF6">
        <w:rPr>
          <w:rFonts w:asciiTheme="minorHAnsi" w:eastAsia="MS Mincho" w:hAnsiTheme="minorHAnsi"/>
          <w:color w:val="000000"/>
          <w:sz w:val="24"/>
          <w:szCs w:val="24"/>
          <w:lang w:eastAsia="ja-JP"/>
        </w:rPr>
        <w:t>comment?</w:t>
      </w:r>
      <w:proofErr w:type="gramEnd"/>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Existe-t-il des études ou des données sur la contamination de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environnement ou les effets sur la santé occasionnés par 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 xml:space="preserve">extraction artisanale et à petite échelle de </w:t>
      </w:r>
      <w:proofErr w:type="gramStart"/>
      <w:r w:rsidRPr="005A6CF6">
        <w:rPr>
          <w:rFonts w:asciiTheme="minorHAnsi" w:eastAsia="MS Mincho" w:hAnsiTheme="minorHAnsi"/>
          <w:color w:val="000000"/>
          <w:sz w:val="24"/>
          <w:szCs w:val="24"/>
          <w:lang w:eastAsia="ja-JP"/>
        </w:rPr>
        <w:t>l</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or?</w:t>
      </w:r>
      <w:proofErr w:type="gramEnd"/>
      <w:r w:rsidRPr="005A6CF6">
        <w:rPr>
          <w:rFonts w:asciiTheme="minorHAnsi" w:eastAsia="MS Mincho" w:hAnsiTheme="minorHAnsi"/>
          <w:color w:val="000000"/>
          <w:sz w:val="24"/>
          <w:szCs w:val="24"/>
          <w:lang w:eastAsia="ja-JP"/>
        </w:rPr>
        <w:t xml:space="preserve"> Des plans prévoient-ils la remise en état de zones qui auraient été </w:t>
      </w:r>
      <w:proofErr w:type="gramStart"/>
      <w:r w:rsidRPr="005A6CF6">
        <w:rPr>
          <w:rFonts w:asciiTheme="minorHAnsi" w:eastAsia="MS Mincho" w:hAnsiTheme="minorHAnsi"/>
          <w:color w:val="000000"/>
          <w:sz w:val="24"/>
          <w:szCs w:val="24"/>
          <w:lang w:eastAsia="ja-JP"/>
        </w:rPr>
        <w:t>contaminées?</w:t>
      </w:r>
      <w:proofErr w:type="gramEnd"/>
    </w:p>
    <w:p w:rsidR="00C02A19" w:rsidRPr="005A6CF6" w:rsidRDefault="00C02A19" w:rsidP="000F708A">
      <w:pPr>
        <w:widowControl w:val="0"/>
        <w:numPr>
          <w:ilvl w:val="0"/>
          <w:numId w:val="44"/>
        </w:numPr>
        <w:tabs>
          <w:tab w:val="clear" w:pos="1247"/>
          <w:tab w:val="clear" w:pos="1814"/>
          <w:tab w:val="clear" w:pos="2381"/>
          <w:tab w:val="clear" w:pos="2948"/>
          <w:tab w:val="clear" w:pos="3515"/>
        </w:tabs>
        <w:autoSpaceDE w:val="0"/>
        <w:autoSpaceDN w:val="0"/>
        <w:adjustRightInd w:val="0"/>
        <w:spacing w:before="22" w:after="200"/>
        <w:ind w:left="360" w:right="-20"/>
        <w:rPr>
          <w:rFonts w:asciiTheme="minorHAnsi" w:eastAsia="MS Mincho" w:hAnsiTheme="minorHAnsi"/>
          <w:color w:val="000000"/>
          <w:sz w:val="24"/>
          <w:szCs w:val="24"/>
          <w:lang w:eastAsia="ja-JP"/>
        </w:rPr>
      </w:pPr>
      <w:r w:rsidRPr="005A6CF6">
        <w:rPr>
          <w:rFonts w:asciiTheme="minorHAnsi" w:eastAsia="MS Mincho" w:hAnsiTheme="minorHAnsi"/>
          <w:color w:val="000000"/>
          <w:sz w:val="24"/>
          <w:szCs w:val="24"/>
          <w:lang w:eastAsia="ja-JP"/>
        </w:rPr>
        <w:t>Disposez-vous d</w:t>
      </w:r>
      <w:r w:rsidR="00920724" w:rsidRPr="005A6CF6">
        <w:rPr>
          <w:rFonts w:asciiTheme="minorHAnsi" w:eastAsia="MS Mincho" w:hAnsiTheme="minorHAnsi"/>
          <w:color w:val="000000"/>
          <w:sz w:val="24"/>
          <w:szCs w:val="24"/>
          <w:lang w:eastAsia="ja-JP"/>
        </w:rPr>
        <w:t>’</w:t>
      </w:r>
      <w:r w:rsidRPr="005A6CF6">
        <w:rPr>
          <w:rFonts w:asciiTheme="minorHAnsi" w:eastAsia="MS Mincho" w:hAnsiTheme="minorHAnsi"/>
          <w:color w:val="000000"/>
          <w:sz w:val="24"/>
          <w:szCs w:val="24"/>
          <w:lang w:eastAsia="ja-JP"/>
        </w:rPr>
        <w:t xml:space="preserve">estimations concernant les émissions ou rejets de mercure au niveau </w:t>
      </w:r>
      <w:proofErr w:type="gramStart"/>
      <w:r w:rsidRPr="005A6CF6">
        <w:rPr>
          <w:rFonts w:asciiTheme="minorHAnsi" w:eastAsia="MS Mincho" w:hAnsiTheme="minorHAnsi"/>
          <w:color w:val="000000"/>
          <w:sz w:val="24"/>
          <w:szCs w:val="24"/>
          <w:lang w:eastAsia="ja-JP"/>
        </w:rPr>
        <w:t>national?</w:t>
      </w:r>
      <w:proofErr w:type="gramEnd"/>
      <w:r w:rsidRPr="005A6CF6">
        <w:rPr>
          <w:rFonts w:asciiTheme="minorHAnsi" w:eastAsia="MS Mincho" w:hAnsiTheme="minorHAnsi"/>
          <w:color w:val="000000"/>
          <w:sz w:val="24"/>
          <w:szCs w:val="24"/>
          <w:lang w:eastAsia="ja-JP"/>
        </w:rPr>
        <w:t xml:space="preserve"> Au niveau </w:t>
      </w:r>
      <w:proofErr w:type="gramStart"/>
      <w:r w:rsidRPr="005A6CF6">
        <w:rPr>
          <w:rFonts w:asciiTheme="minorHAnsi" w:eastAsia="MS Mincho" w:hAnsiTheme="minorHAnsi"/>
          <w:color w:val="000000"/>
          <w:sz w:val="24"/>
          <w:szCs w:val="24"/>
          <w:lang w:eastAsia="ja-JP"/>
        </w:rPr>
        <w:t>régional?</w:t>
      </w:r>
      <w:proofErr w:type="gramEnd"/>
      <w:r w:rsidRPr="005A6CF6">
        <w:rPr>
          <w:rFonts w:asciiTheme="minorHAnsi" w:eastAsia="MS Mincho" w:hAnsiTheme="minorHAnsi"/>
          <w:color w:val="000000"/>
          <w:sz w:val="24"/>
          <w:szCs w:val="24"/>
          <w:lang w:eastAsia="ja-JP"/>
        </w:rPr>
        <w:t xml:space="preserve"> Quelles sont ces estimations et comment </w:t>
      </w:r>
      <w:proofErr w:type="spellStart"/>
      <w:r w:rsidRPr="005A6CF6">
        <w:rPr>
          <w:rFonts w:asciiTheme="minorHAnsi" w:eastAsia="MS Mincho" w:hAnsiTheme="minorHAnsi"/>
          <w:color w:val="000000"/>
          <w:sz w:val="24"/>
          <w:szCs w:val="24"/>
          <w:lang w:eastAsia="ja-JP"/>
        </w:rPr>
        <w:t>ont-elles</w:t>
      </w:r>
      <w:proofErr w:type="spellEnd"/>
      <w:r w:rsidRPr="005A6CF6">
        <w:rPr>
          <w:rFonts w:asciiTheme="minorHAnsi" w:eastAsia="MS Mincho" w:hAnsiTheme="minorHAnsi"/>
          <w:color w:val="000000"/>
          <w:sz w:val="24"/>
          <w:szCs w:val="24"/>
          <w:lang w:eastAsia="ja-JP"/>
        </w:rPr>
        <w:t xml:space="preserve"> été </w:t>
      </w:r>
      <w:proofErr w:type="gramStart"/>
      <w:r w:rsidRPr="005A6CF6">
        <w:rPr>
          <w:rFonts w:asciiTheme="minorHAnsi" w:eastAsia="MS Mincho" w:hAnsiTheme="minorHAnsi"/>
          <w:color w:val="000000"/>
          <w:sz w:val="24"/>
          <w:szCs w:val="24"/>
          <w:lang w:eastAsia="ja-JP"/>
        </w:rPr>
        <w:t>obtenues?</w:t>
      </w:r>
      <w:proofErr w:type="gramEnd"/>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16"/>
        <w:ind w:left="360" w:right="-20"/>
        <w:rPr>
          <w:rFonts w:asciiTheme="minorHAnsi" w:hAnsiTheme="minorHAnsi"/>
          <w:color w:val="000000"/>
          <w:sz w:val="24"/>
          <w:szCs w:val="24"/>
        </w:rPr>
      </w:pP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4"/>
        <w:ind w:left="360" w:right="1286"/>
        <w:rPr>
          <w:rFonts w:asciiTheme="minorHAnsi" w:hAnsiTheme="minorHAnsi"/>
          <w:color w:val="000000"/>
          <w:sz w:val="24"/>
          <w:szCs w:val="24"/>
        </w:rPr>
      </w:pPr>
      <w:r w:rsidRPr="005A6CF6">
        <w:rPr>
          <w:rFonts w:asciiTheme="minorHAnsi" w:hAnsiTheme="minorHAnsi"/>
          <w:color w:val="000000"/>
          <w:sz w:val="24"/>
          <w:szCs w:val="24"/>
        </w:rPr>
        <w:t>[Vous voudrez bien indiquer comment les informations ont été obtenues].</w:t>
      </w: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14"/>
        <w:ind w:right="-20"/>
        <w:rPr>
          <w:rFonts w:asciiTheme="minorHAnsi" w:hAnsiTheme="minorHAnsi"/>
          <w:b/>
          <w:color w:val="000000"/>
          <w:sz w:val="24"/>
          <w:szCs w:val="24"/>
        </w:rPr>
      </w:pPr>
      <w:r w:rsidRPr="005A6CF6">
        <w:rPr>
          <w:rFonts w:asciiTheme="minorHAnsi" w:hAnsiTheme="minorHAnsi"/>
          <w:b/>
          <w:color w:val="000000"/>
          <w:sz w:val="24"/>
          <w:szCs w:val="24"/>
        </w:rPr>
        <w:t>Questions juridiques/sociales :</w:t>
      </w:r>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5" w:after="200"/>
        <w:ind w:left="360" w:right="355"/>
        <w:rPr>
          <w:rFonts w:asciiTheme="minorHAnsi" w:hAnsiTheme="minorHAnsi"/>
          <w:color w:val="000000"/>
          <w:sz w:val="24"/>
          <w:szCs w:val="24"/>
        </w:rPr>
      </w:pPr>
      <w:r w:rsidRPr="005A6CF6">
        <w:rPr>
          <w:rFonts w:asciiTheme="minorHAnsi" w:hAnsiTheme="minorHAnsi"/>
          <w:color w:val="000000"/>
          <w:sz w:val="24"/>
          <w:szCs w:val="24"/>
        </w:rPr>
        <w:t>Quel est le statut juridique/règlementaire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à petite échelle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et des petits acheteurs/entreprises de </w:t>
      </w:r>
      <w:proofErr w:type="gramStart"/>
      <w:r w:rsidRPr="005A6CF6">
        <w:rPr>
          <w:rFonts w:asciiTheme="minorHAnsi" w:hAnsiTheme="minorHAnsi"/>
          <w:color w:val="000000"/>
          <w:sz w:val="24"/>
          <w:szCs w:val="24"/>
        </w:rPr>
        <w:t>transformation?</w:t>
      </w:r>
      <w:proofErr w:type="gramEnd"/>
      <w:r w:rsidRPr="005A6CF6">
        <w:rPr>
          <w:rFonts w:asciiTheme="minorHAnsi" w:hAnsiTheme="minorHAnsi"/>
          <w:color w:val="000000"/>
          <w:sz w:val="24"/>
          <w:szCs w:val="24"/>
        </w:rPr>
        <w:t xml:space="preserve"> En cas de situation irrégulière du secteur quels sont les problèmes que pourraient poser sa </w:t>
      </w:r>
      <w:proofErr w:type="gramStart"/>
      <w:r w:rsidRPr="005A6CF6">
        <w:rPr>
          <w:rFonts w:asciiTheme="minorHAnsi" w:hAnsiTheme="minorHAnsi"/>
          <w:color w:val="000000"/>
          <w:sz w:val="24"/>
          <w:szCs w:val="24"/>
        </w:rPr>
        <w:t>légalisation?</w:t>
      </w:r>
      <w:proofErr w:type="gramEnd"/>
      <w:r w:rsidRPr="005A6CF6">
        <w:rPr>
          <w:rFonts w:asciiTheme="minorHAnsi" w:hAnsiTheme="minorHAnsi"/>
          <w:color w:val="000000"/>
          <w:sz w:val="24"/>
          <w:szCs w:val="24"/>
        </w:rPr>
        <w:t xml:space="preserve"> Existe-t-il des règlementations entravant le traitement de </w:t>
      </w:r>
      <w:proofErr w:type="gramStart"/>
      <w:r w:rsidRPr="005A6CF6">
        <w:rPr>
          <w:rFonts w:asciiTheme="minorHAnsi" w:hAnsiTheme="minorHAnsi"/>
          <w:color w:val="000000"/>
          <w:sz w:val="24"/>
          <w:szCs w:val="24"/>
        </w:rPr>
        <w:t>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5" w:after="200"/>
        <w:ind w:left="360" w:right="355"/>
        <w:rPr>
          <w:rFonts w:asciiTheme="minorHAnsi" w:hAnsiTheme="minorHAnsi"/>
          <w:color w:val="000000"/>
          <w:sz w:val="24"/>
          <w:szCs w:val="24"/>
        </w:rPr>
      </w:pPr>
      <w:r w:rsidRPr="005A6CF6">
        <w:rPr>
          <w:rFonts w:asciiTheme="minorHAnsi" w:hAnsiTheme="minorHAnsi"/>
          <w:color w:val="000000"/>
          <w:sz w:val="24"/>
          <w:szCs w:val="24"/>
        </w:rPr>
        <w:t xml:space="preserve">Les mineurs sont-ils </w:t>
      </w:r>
      <w:proofErr w:type="gramStart"/>
      <w:r w:rsidRPr="005A6CF6">
        <w:rPr>
          <w:rFonts w:asciiTheme="minorHAnsi" w:hAnsiTheme="minorHAnsi"/>
          <w:color w:val="000000"/>
          <w:sz w:val="24"/>
          <w:szCs w:val="24"/>
        </w:rPr>
        <w:t>organisés?</w:t>
      </w:r>
      <w:proofErr w:type="gramEnd"/>
      <w:r w:rsidRPr="005A6CF6">
        <w:rPr>
          <w:rFonts w:asciiTheme="minorHAnsi" w:hAnsiTheme="minorHAnsi"/>
          <w:color w:val="000000"/>
          <w:sz w:val="24"/>
          <w:szCs w:val="24"/>
        </w:rPr>
        <w:t xml:space="preserve"> </w:t>
      </w:r>
      <w:proofErr w:type="gramStart"/>
      <w:r w:rsidRPr="005A6CF6">
        <w:rPr>
          <w:rFonts w:asciiTheme="minorHAnsi" w:hAnsiTheme="minorHAnsi"/>
          <w:color w:val="000000"/>
          <w:sz w:val="24"/>
          <w:szCs w:val="24"/>
        </w:rPr>
        <w:t>Comment?</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5" w:after="200"/>
        <w:ind w:left="360" w:right="355"/>
        <w:rPr>
          <w:rFonts w:asciiTheme="minorHAnsi" w:hAnsiTheme="minorHAnsi"/>
          <w:color w:val="000000"/>
          <w:sz w:val="24"/>
          <w:szCs w:val="24"/>
        </w:rPr>
      </w:pPr>
      <w:r w:rsidRPr="005A6CF6">
        <w:rPr>
          <w:rFonts w:asciiTheme="minorHAnsi" w:hAnsiTheme="minorHAnsi"/>
          <w:color w:val="000000"/>
          <w:sz w:val="24"/>
          <w:szCs w:val="24"/>
        </w:rPr>
        <w:t xml:space="preserve">Les mineurs ont-ils accès aux ressources </w:t>
      </w:r>
      <w:proofErr w:type="gramStart"/>
      <w:r w:rsidRPr="005A6CF6">
        <w:rPr>
          <w:rFonts w:asciiTheme="minorHAnsi" w:hAnsiTheme="minorHAnsi"/>
          <w:color w:val="000000"/>
          <w:sz w:val="24"/>
          <w:szCs w:val="24"/>
        </w:rPr>
        <w:t>financières?</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5" w:after="200"/>
        <w:ind w:left="360" w:right="355"/>
        <w:rPr>
          <w:rFonts w:asciiTheme="minorHAnsi" w:hAnsiTheme="minorHAnsi"/>
          <w:color w:val="000000"/>
          <w:sz w:val="24"/>
          <w:szCs w:val="24"/>
        </w:rPr>
      </w:pPr>
      <w:r w:rsidRPr="005A6CF6">
        <w:rPr>
          <w:rFonts w:asciiTheme="minorHAnsi" w:hAnsiTheme="minorHAnsi"/>
          <w:color w:val="000000"/>
          <w:sz w:val="24"/>
          <w:szCs w:val="24"/>
        </w:rPr>
        <w:t>Quel est le système actuel qu</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empruntent les mineurs pour commercialiser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(À qui le vendent-</w:t>
      </w:r>
      <w:proofErr w:type="gramStart"/>
      <w:r w:rsidRPr="005A6CF6">
        <w:rPr>
          <w:rFonts w:asciiTheme="minorHAnsi" w:hAnsiTheme="minorHAnsi"/>
          <w:color w:val="000000"/>
          <w:sz w:val="24"/>
          <w:szCs w:val="24"/>
        </w:rPr>
        <w:t>ils?</w:t>
      </w:r>
      <w:proofErr w:type="gramEnd"/>
      <w:r w:rsidRPr="005A6CF6">
        <w:rPr>
          <w:rFonts w:asciiTheme="minorHAnsi" w:hAnsiTheme="minorHAnsi"/>
          <w:color w:val="000000"/>
          <w:sz w:val="24"/>
          <w:szCs w:val="24"/>
        </w:rPr>
        <w:t xml:space="preserve">) Où se procurent-ils leur </w:t>
      </w:r>
      <w:proofErr w:type="gramStart"/>
      <w:r w:rsidRPr="005A6CF6">
        <w:rPr>
          <w:rFonts w:asciiTheme="minorHAnsi" w:hAnsiTheme="minorHAnsi"/>
          <w:color w:val="000000"/>
          <w:sz w:val="24"/>
          <w:szCs w:val="24"/>
        </w:rPr>
        <w:t>mercure?</w:t>
      </w:r>
      <w:proofErr w:type="gramEnd"/>
      <w:r w:rsidRPr="005A6CF6">
        <w:rPr>
          <w:rFonts w:asciiTheme="minorHAnsi" w:hAnsiTheme="minorHAnsi"/>
          <w:color w:val="000000"/>
          <w:sz w:val="24"/>
          <w:szCs w:val="24"/>
        </w:rPr>
        <w:t xml:space="preserve"> Quels sont les exportateurs </w:t>
      </w:r>
      <w:proofErr w:type="gramStart"/>
      <w:r w:rsidRPr="005A6CF6">
        <w:rPr>
          <w:rFonts w:asciiTheme="minorHAnsi" w:hAnsiTheme="minorHAnsi"/>
          <w:color w:val="000000"/>
          <w:sz w:val="24"/>
          <w:szCs w:val="24"/>
        </w:rPr>
        <w:t>finaux?</w:t>
      </w:r>
      <w:proofErr w:type="gramEnd"/>
      <w:r w:rsidRPr="005A6CF6">
        <w:rPr>
          <w:rFonts w:asciiTheme="minorHAnsi" w:hAnsiTheme="minorHAnsi"/>
          <w:color w:val="000000"/>
          <w:sz w:val="24"/>
          <w:szCs w:val="24"/>
        </w:rPr>
        <w:t>)</w:t>
      </w:r>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5" w:after="200"/>
        <w:ind w:left="360" w:right="355"/>
        <w:rPr>
          <w:rFonts w:asciiTheme="minorHAnsi" w:hAnsiTheme="minorHAnsi"/>
          <w:color w:val="000000"/>
          <w:sz w:val="24"/>
          <w:szCs w:val="24"/>
        </w:rPr>
      </w:pPr>
      <w:r w:rsidRPr="005A6CF6">
        <w:rPr>
          <w:rFonts w:asciiTheme="minorHAnsi" w:hAnsiTheme="minorHAnsi"/>
          <w:color w:val="000000"/>
          <w:sz w:val="24"/>
          <w:szCs w:val="24"/>
        </w:rPr>
        <w:t xml:space="preserve">Les mineurs sont-ils tributaires du prix du </w:t>
      </w:r>
      <w:proofErr w:type="gramStart"/>
      <w:r w:rsidRPr="005A6CF6">
        <w:rPr>
          <w:rFonts w:asciiTheme="minorHAnsi" w:hAnsiTheme="minorHAnsi"/>
          <w:color w:val="000000"/>
          <w:sz w:val="24"/>
          <w:szCs w:val="24"/>
        </w:rPr>
        <w:t>mercure?</w:t>
      </w:r>
      <w:proofErr w:type="gramEnd"/>
    </w:p>
    <w:p w:rsidR="00C02A19" w:rsidRPr="005A6CF6" w:rsidRDefault="00C02A19" w:rsidP="000F708A">
      <w:pPr>
        <w:widowControl w:val="0"/>
        <w:numPr>
          <w:ilvl w:val="0"/>
          <w:numId w:val="69"/>
        </w:numPr>
        <w:tabs>
          <w:tab w:val="clear" w:pos="1247"/>
          <w:tab w:val="clear" w:pos="1814"/>
          <w:tab w:val="clear" w:pos="2381"/>
          <w:tab w:val="clear" w:pos="2948"/>
          <w:tab w:val="clear" w:pos="3515"/>
        </w:tabs>
        <w:autoSpaceDE w:val="0"/>
        <w:autoSpaceDN w:val="0"/>
        <w:adjustRightInd w:val="0"/>
        <w:spacing w:before="15" w:after="200"/>
        <w:ind w:left="360" w:right="355"/>
        <w:rPr>
          <w:rFonts w:asciiTheme="minorHAnsi" w:hAnsiTheme="minorHAnsi"/>
          <w:color w:val="000000"/>
          <w:sz w:val="24"/>
          <w:szCs w:val="24"/>
        </w:rPr>
      </w:pPr>
      <w:r w:rsidRPr="005A6CF6">
        <w:rPr>
          <w:rFonts w:asciiTheme="minorHAnsi" w:hAnsiTheme="minorHAnsi"/>
          <w:color w:val="000000"/>
          <w:sz w:val="24"/>
          <w:szCs w:val="24"/>
        </w:rPr>
        <w:t>Votre stratégie nationale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atténuation de la pauvreté prend-elle en compte le secteur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extraction artisanale et à petite </w:t>
      </w:r>
      <w:proofErr w:type="gramStart"/>
      <w:r w:rsidRPr="005A6CF6">
        <w:rPr>
          <w:rFonts w:asciiTheme="minorHAnsi" w:hAnsiTheme="minorHAnsi"/>
          <w:color w:val="000000"/>
          <w:sz w:val="24"/>
          <w:szCs w:val="24"/>
        </w:rPr>
        <w:t>échelle?</w:t>
      </w:r>
      <w:proofErr w:type="gramEnd"/>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10"/>
        <w:rPr>
          <w:rFonts w:asciiTheme="minorHAnsi" w:hAnsiTheme="minorHAnsi"/>
          <w:color w:val="000000"/>
          <w:sz w:val="24"/>
          <w:szCs w:val="24"/>
        </w:rPr>
      </w:pP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ind w:right="-20"/>
        <w:rPr>
          <w:rFonts w:asciiTheme="minorHAnsi" w:hAnsiTheme="minorHAnsi"/>
          <w:b/>
          <w:color w:val="000000"/>
          <w:sz w:val="24"/>
          <w:szCs w:val="24"/>
        </w:rPr>
      </w:pPr>
      <w:r w:rsidRPr="005A6CF6">
        <w:rPr>
          <w:rFonts w:asciiTheme="minorHAnsi" w:hAnsiTheme="minorHAnsi"/>
          <w:b/>
          <w:color w:val="000000"/>
          <w:sz w:val="24"/>
          <w:szCs w:val="24"/>
        </w:rPr>
        <w:t>Questions concernant les possibilités en matière d</w:t>
      </w:r>
      <w:r w:rsidR="00920724" w:rsidRPr="005A6CF6">
        <w:rPr>
          <w:rFonts w:asciiTheme="minorHAnsi" w:hAnsiTheme="minorHAnsi"/>
          <w:b/>
          <w:color w:val="000000"/>
          <w:sz w:val="24"/>
          <w:szCs w:val="24"/>
        </w:rPr>
        <w:t>’</w:t>
      </w:r>
      <w:r w:rsidRPr="005A6CF6">
        <w:rPr>
          <w:rFonts w:asciiTheme="minorHAnsi" w:hAnsiTheme="minorHAnsi"/>
          <w:b/>
          <w:color w:val="000000"/>
          <w:sz w:val="24"/>
          <w:szCs w:val="24"/>
        </w:rPr>
        <w:t>éducation/de soins de santé</w:t>
      </w:r>
    </w:p>
    <w:p w:rsidR="00C02A19" w:rsidRPr="005A6CF6" w:rsidRDefault="00C02A19" w:rsidP="000F708A">
      <w:pPr>
        <w:widowControl w:val="0"/>
        <w:numPr>
          <w:ilvl w:val="0"/>
          <w:numId w:val="41"/>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color w:val="000000"/>
          <w:sz w:val="24"/>
          <w:szCs w:val="24"/>
        </w:rPr>
      </w:pPr>
      <w:r w:rsidRPr="005A6CF6">
        <w:rPr>
          <w:rFonts w:asciiTheme="minorHAnsi" w:hAnsiTheme="minorHAnsi"/>
          <w:color w:val="000000"/>
          <w:sz w:val="24"/>
          <w:szCs w:val="24"/>
        </w:rPr>
        <w:t>Savez-vous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il existe dans votre pays des campagnes de sensibilisation et/ou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hygiène et de sécurité professionnelles qui pourraient concerner les mineurs et leurs communautés ainsi que les négociants en or et ceux qui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adonnent à sa </w:t>
      </w:r>
      <w:proofErr w:type="gramStart"/>
      <w:r w:rsidRPr="005A6CF6">
        <w:rPr>
          <w:rFonts w:asciiTheme="minorHAnsi" w:hAnsiTheme="minorHAnsi"/>
          <w:color w:val="000000"/>
          <w:sz w:val="24"/>
          <w:szCs w:val="24"/>
        </w:rPr>
        <w:t>transformation?</w:t>
      </w:r>
      <w:proofErr w:type="gramEnd"/>
    </w:p>
    <w:p w:rsidR="00C02A19" w:rsidRPr="005A6CF6" w:rsidRDefault="00C02A19" w:rsidP="000F708A">
      <w:pPr>
        <w:widowControl w:val="0"/>
        <w:numPr>
          <w:ilvl w:val="0"/>
          <w:numId w:val="41"/>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color w:val="000000"/>
          <w:sz w:val="24"/>
          <w:szCs w:val="24"/>
        </w:rPr>
      </w:pPr>
      <w:r w:rsidRPr="005A6CF6">
        <w:rPr>
          <w:rFonts w:asciiTheme="minorHAnsi" w:hAnsiTheme="minorHAnsi"/>
          <w:color w:val="000000"/>
          <w:sz w:val="24"/>
          <w:szCs w:val="24"/>
        </w:rPr>
        <w:t>Existe-t-il des programmes de soins de santé ou de services sociaux destinés aux mineurs et/ou aux communautés de mineurs et de travailleurs s</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adonnant à la transformation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or (tels que des programmes de sensibilisation au </w:t>
      </w:r>
      <w:r w:rsidR="002536BC" w:rsidRPr="005A6CF6">
        <w:rPr>
          <w:rFonts w:asciiTheme="minorHAnsi" w:hAnsiTheme="minorHAnsi"/>
          <w:color w:val="000000"/>
          <w:sz w:val="24"/>
          <w:szCs w:val="24"/>
        </w:rPr>
        <w:t>sida</w:t>
      </w:r>
      <w:r w:rsidRPr="005A6CF6">
        <w:rPr>
          <w:rFonts w:asciiTheme="minorHAnsi" w:hAnsiTheme="minorHAnsi"/>
          <w:color w:val="000000"/>
          <w:sz w:val="24"/>
          <w:szCs w:val="24"/>
        </w:rPr>
        <w:t>, visant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amélioration de la santé,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assainissement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eau et/ou à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hygiène et à la sécurité professionnelles)</w:t>
      </w:r>
      <w:r w:rsidR="002536BC" w:rsidRPr="005A6CF6">
        <w:rPr>
          <w:rFonts w:asciiTheme="minorHAnsi" w:hAnsiTheme="minorHAnsi"/>
          <w:color w:val="000000"/>
          <w:sz w:val="24"/>
          <w:szCs w:val="24"/>
        </w:rPr>
        <w:t> </w:t>
      </w:r>
      <w:r w:rsidRPr="005A6CF6">
        <w:rPr>
          <w:rFonts w:asciiTheme="minorHAnsi" w:hAnsiTheme="minorHAnsi"/>
          <w:color w:val="000000"/>
          <w:sz w:val="24"/>
          <w:szCs w:val="24"/>
        </w:rPr>
        <w:t>?</w:t>
      </w:r>
    </w:p>
    <w:p w:rsidR="00C02A19" w:rsidRPr="005A6CF6" w:rsidRDefault="00C02A19" w:rsidP="000F708A">
      <w:pPr>
        <w:widowControl w:val="0"/>
        <w:numPr>
          <w:ilvl w:val="0"/>
          <w:numId w:val="41"/>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color w:val="000000"/>
          <w:sz w:val="24"/>
          <w:szCs w:val="24"/>
        </w:rPr>
      </w:pPr>
      <w:r w:rsidRPr="005A6CF6">
        <w:rPr>
          <w:rFonts w:asciiTheme="minorHAnsi" w:hAnsiTheme="minorHAnsi"/>
          <w:color w:val="000000"/>
          <w:sz w:val="24"/>
          <w:szCs w:val="24"/>
        </w:rPr>
        <w:t>Quel est le niveau moyen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instruction dans votre pays</w:t>
      </w:r>
      <w:r w:rsidR="002536BC" w:rsidRPr="005A6CF6">
        <w:rPr>
          <w:rFonts w:asciiTheme="minorHAnsi" w:hAnsiTheme="minorHAnsi"/>
          <w:color w:val="000000"/>
          <w:sz w:val="24"/>
          <w:szCs w:val="24"/>
        </w:rPr>
        <w:t> </w:t>
      </w:r>
      <w:r w:rsidRPr="005A6CF6">
        <w:rPr>
          <w:rFonts w:asciiTheme="minorHAnsi" w:hAnsiTheme="minorHAnsi"/>
          <w:color w:val="000000"/>
          <w:sz w:val="24"/>
          <w:szCs w:val="24"/>
        </w:rPr>
        <w:t>? Quel est celui des mineurs ou des acheteurs/transformateurs de l</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w:t>
      </w:r>
      <w:r w:rsidR="002536BC" w:rsidRPr="005A6CF6">
        <w:rPr>
          <w:rFonts w:asciiTheme="minorHAnsi" w:hAnsiTheme="minorHAnsi"/>
          <w:color w:val="000000"/>
          <w:sz w:val="24"/>
          <w:szCs w:val="24"/>
        </w:rPr>
        <w:t> </w:t>
      </w:r>
      <w:r w:rsidRPr="005A6CF6">
        <w:rPr>
          <w:rFonts w:asciiTheme="minorHAnsi" w:hAnsiTheme="minorHAnsi"/>
          <w:color w:val="000000"/>
          <w:sz w:val="24"/>
          <w:szCs w:val="24"/>
        </w:rPr>
        <w:t xml:space="preserve">? Votre pays </w:t>
      </w:r>
      <w:proofErr w:type="spellStart"/>
      <w:r w:rsidRPr="005A6CF6">
        <w:rPr>
          <w:rFonts w:asciiTheme="minorHAnsi" w:hAnsiTheme="minorHAnsi"/>
          <w:color w:val="000000"/>
          <w:sz w:val="24"/>
          <w:szCs w:val="24"/>
        </w:rPr>
        <w:t>a-t-il</w:t>
      </w:r>
      <w:proofErr w:type="spellEnd"/>
      <w:r w:rsidRPr="005A6CF6">
        <w:rPr>
          <w:rFonts w:asciiTheme="minorHAnsi" w:hAnsiTheme="minorHAnsi"/>
          <w:color w:val="000000"/>
          <w:sz w:val="24"/>
          <w:szCs w:val="24"/>
        </w:rPr>
        <w:t xml:space="preserve"> adopté des mesures visant à inciter les enfants à poursuivre leur scolarité</w:t>
      </w:r>
      <w:r w:rsidR="002536BC" w:rsidRPr="005A6CF6">
        <w:rPr>
          <w:rFonts w:asciiTheme="minorHAnsi" w:hAnsiTheme="minorHAnsi"/>
          <w:color w:val="000000"/>
          <w:sz w:val="24"/>
          <w:szCs w:val="24"/>
        </w:rPr>
        <w:t> </w:t>
      </w:r>
      <w:r w:rsidRPr="005A6CF6">
        <w:rPr>
          <w:rFonts w:asciiTheme="minorHAnsi" w:hAnsiTheme="minorHAnsi"/>
          <w:color w:val="000000"/>
          <w:sz w:val="24"/>
          <w:szCs w:val="24"/>
        </w:rPr>
        <w:t>?</w:t>
      </w:r>
    </w:p>
    <w:p w:rsidR="00C02A19" w:rsidRPr="005A6CF6" w:rsidRDefault="00C02A19" w:rsidP="000F708A">
      <w:pPr>
        <w:widowControl w:val="0"/>
        <w:numPr>
          <w:ilvl w:val="0"/>
          <w:numId w:val="41"/>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color w:val="000000"/>
          <w:sz w:val="24"/>
          <w:szCs w:val="24"/>
        </w:rPr>
      </w:pPr>
      <w:r w:rsidRPr="005A6CF6">
        <w:rPr>
          <w:rFonts w:asciiTheme="minorHAnsi" w:hAnsiTheme="minorHAnsi"/>
          <w:color w:val="000000"/>
          <w:sz w:val="24"/>
          <w:szCs w:val="24"/>
        </w:rPr>
        <w:t>Existe-t-il dans votre pays des établissements enseignant des méthodes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 xml:space="preserve">exploitation minière ou la </w:t>
      </w:r>
      <w:proofErr w:type="gramStart"/>
      <w:r w:rsidRPr="005A6CF6">
        <w:rPr>
          <w:rFonts w:asciiTheme="minorHAnsi" w:hAnsiTheme="minorHAnsi"/>
          <w:color w:val="000000"/>
          <w:sz w:val="24"/>
          <w:szCs w:val="24"/>
        </w:rPr>
        <w:t>géologie?</w:t>
      </w:r>
      <w:proofErr w:type="gramEnd"/>
    </w:p>
    <w:p w:rsidR="00C02A19" w:rsidRPr="005A6CF6" w:rsidRDefault="00C02A19" w:rsidP="000F708A">
      <w:pPr>
        <w:widowControl w:val="0"/>
        <w:numPr>
          <w:ilvl w:val="0"/>
          <w:numId w:val="41"/>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color w:val="000000"/>
          <w:sz w:val="24"/>
          <w:szCs w:val="24"/>
        </w:rPr>
      </w:pPr>
      <w:r w:rsidRPr="005A6CF6">
        <w:rPr>
          <w:rFonts w:asciiTheme="minorHAnsi" w:hAnsiTheme="minorHAnsi"/>
          <w:color w:val="000000"/>
          <w:sz w:val="24"/>
          <w:szCs w:val="24"/>
        </w:rPr>
        <w:t xml:space="preserve">Les mineurs/les communautés de mineurs ont-ils raisonnablement accès aux soins de </w:t>
      </w:r>
      <w:proofErr w:type="gramStart"/>
      <w:r w:rsidRPr="005A6CF6">
        <w:rPr>
          <w:rFonts w:asciiTheme="minorHAnsi" w:hAnsiTheme="minorHAnsi"/>
          <w:color w:val="000000"/>
          <w:sz w:val="24"/>
          <w:szCs w:val="24"/>
        </w:rPr>
        <w:t>santé?</w:t>
      </w:r>
      <w:proofErr w:type="gramEnd"/>
      <w:r w:rsidRPr="005A6CF6">
        <w:rPr>
          <w:rFonts w:asciiTheme="minorHAnsi" w:hAnsiTheme="minorHAnsi"/>
          <w:color w:val="000000"/>
          <w:sz w:val="24"/>
          <w:szCs w:val="24"/>
        </w:rPr>
        <w:t xml:space="preserve"> Dans la négative pour quelles raisons – éloignement des services, assurance santé et services sanitaires inexistants, </w:t>
      </w:r>
      <w:proofErr w:type="gramStart"/>
      <w:r w:rsidRPr="005A6CF6">
        <w:rPr>
          <w:rFonts w:asciiTheme="minorHAnsi" w:hAnsiTheme="minorHAnsi"/>
          <w:color w:val="000000"/>
          <w:sz w:val="24"/>
          <w:szCs w:val="24"/>
        </w:rPr>
        <w:t>etc.?</w:t>
      </w:r>
      <w:proofErr w:type="gramEnd"/>
    </w:p>
    <w:p w:rsidR="00C02A19" w:rsidRPr="005A6CF6" w:rsidRDefault="00C02A19" w:rsidP="000F708A">
      <w:pPr>
        <w:widowControl w:val="0"/>
        <w:numPr>
          <w:ilvl w:val="0"/>
          <w:numId w:val="41"/>
        </w:numPr>
        <w:tabs>
          <w:tab w:val="clear" w:pos="1247"/>
          <w:tab w:val="clear" w:pos="1814"/>
          <w:tab w:val="clear" w:pos="2381"/>
          <w:tab w:val="clear" w:pos="2948"/>
          <w:tab w:val="clear" w:pos="3515"/>
        </w:tabs>
        <w:autoSpaceDE w:val="0"/>
        <w:autoSpaceDN w:val="0"/>
        <w:adjustRightInd w:val="0"/>
        <w:spacing w:before="6" w:after="200"/>
        <w:ind w:right="-20"/>
        <w:rPr>
          <w:rFonts w:asciiTheme="minorHAnsi" w:hAnsiTheme="minorHAnsi"/>
          <w:color w:val="000000"/>
          <w:sz w:val="24"/>
          <w:szCs w:val="24"/>
        </w:rPr>
      </w:pPr>
      <w:r w:rsidRPr="005A6CF6">
        <w:rPr>
          <w:rFonts w:asciiTheme="minorHAnsi" w:hAnsiTheme="minorHAnsi"/>
          <w:color w:val="000000"/>
          <w:sz w:val="24"/>
          <w:szCs w:val="24"/>
        </w:rPr>
        <w:t xml:space="preserve">La consommation de poisson dans votre pays est-elle </w:t>
      </w:r>
      <w:proofErr w:type="gramStart"/>
      <w:r w:rsidRPr="005A6CF6">
        <w:rPr>
          <w:rFonts w:asciiTheme="minorHAnsi" w:hAnsiTheme="minorHAnsi"/>
          <w:color w:val="000000"/>
          <w:sz w:val="24"/>
          <w:szCs w:val="24"/>
        </w:rPr>
        <w:t>forte?</w:t>
      </w:r>
      <w:proofErr w:type="gramEnd"/>
      <w:r w:rsidRPr="005A6CF6">
        <w:rPr>
          <w:rFonts w:asciiTheme="minorHAnsi" w:hAnsiTheme="minorHAnsi"/>
          <w:color w:val="000000"/>
          <w:sz w:val="24"/>
          <w:szCs w:val="24"/>
        </w:rPr>
        <w:t xml:space="preserve"> Les poissons communément consommés appartiennent-ils à des espèces habituellement contaminées par le </w:t>
      </w:r>
      <w:proofErr w:type="gramStart"/>
      <w:r w:rsidRPr="005A6CF6">
        <w:rPr>
          <w:rFonts w:asciiTheme="minorHAnsi" w:hAnsiTheme="minorHAnsi"/>
          <w:color w:val="000000"/>
          <w:sz w:val="24"/>
          <w:szCs w:val="24"/>
        </w:rPr>
        <w:t>mercure?</w:t>
      </w:r>
      <w:proofErr w:type="gramEnd"/>
      <w:r w:rsidRPr="005A6CF6">
        <w:rPr>
          <w:rFonts w:asciiTheme="minorHAnsi" w:hAnsiTheme="minorHAnsi"/>
          <w:color w:val="000000"/>
          <w:sz w:val="24"/>
          <w:szCs w:val="24"/>
        </w:rPr>
        <w:t xml:space="preserve"> Consomme-t-on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ordinaire dans votre pays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autres aliments susceptibles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être contaminés par le mercure (tels que les mammifères marins</w:t>
      </w:r>
      <w:proofErr w:type="gramStart"/>
      <w:r w:rsidRPr="005A6CF6">
        <w:rPr>
          <w:rFonts w:asciiTheme="minorHAnsi" w:hAnsiTheme="minorHAnsi"/>
          <w:color w:val="000000"/>
          <w:sz w:val="24"/>
          <w:szCs w:val="24"/>
        </w:rPr>
        <w:t>)?</w:t>
      </w:r>
      <w:proofErr w:type="gramEnd"/>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13"/>
        <w:rPr>
          <w:rFonts w:asciiTheme="minorHAnsi" w:hAnsiTheme="minorHAnsi"/>
          <w:color w:val="000000"/>
          <w:sz w:val="24"/>
          <w:szCs w:val="24"/>
        </w:rPr>
      </w:pPr>
    </w:p>
    <w:p w:rsidR="00C02A19" w:rsidRPr="005A6CF6" w:rsidRDefault="00C02A19" w:rsidP="000F708A">
      <w:pPr>
        <w:widowControl w:val="0"/>
        <w:tabs>
          <w:tab w:val="clear" w:pos="1247"/>
          <w:tab w:val="clear" w:pos="1814"/>
          <w:tab w:val="clear" w:pos="2381"/>
          <w:tab w:val="clear" w:pos="2948"/>
          <w:tab w:val="clear" w:pos="3515"/>
        </w:tabs>
        <w:autoSpaceDE w:val="0"/>
        <w:autoSpaceDN w:val="0"/>
        <w:adjustRightInd w:val="0"/>
        <w:ind w:right="-20"/>
        <w:rPr>
          <w:rFonts w:asciiTheme="minorHAnsi" w:hAnsiTheme="minorHAnsi"/>
          <w:b/>
          <w:color w:val="000000"/>
          <w:sz w:val="24"/>
          <w:szCs w:val="24"/>
        </w:rPr>
      </w:pPr>
      <w:r w:rsidRPr="005A6CF6">
        <w:rPr>
          <w:rFonts w:asciiTheme="minorHAnsi" w:hAnsiTheme="minorHAnsi"/>
          <w:b/>
          <w:color w:val="000000"/>
          <w:sz w:val="24"/>
          <w:szCs w:val="24"/>
        </w:rPr>
        <w:t>Autres parties prenantes</w:t>
      </w:r>
    </w:p>
    <w:p w:rsidR="00415DF3" w:rsidRPr="005A6CF6" w:rsidRDefault="00C02A19" w:rsidP="000F708A">
      <w:pPr>
        <w:widowControl w:val="0"/>
        <w:tabs>
          <w:tab w:val="clear" w:pos="1247"/>
          <w:tab w:val="clear" w:pos="1814"/>
          <w:tab w:val="clear" w:pos="2381"/>
          <w:tab w:val="clear" w:pos="2948"/>
          <w:tab w:val="clear" w:pos="3515"/>
        </w:tabs>
        <w:autoSpaceDE w:val="0"/>
        <w:autoSpaceDN w:val="0"/>
        <w:adjustRightInd w:val="0"/>
        <w:spacing w:before="6"/>
        <w:ind w:left="603" w:right="158"/>
        <w:rPr>
          <w:rFonts w:ascii="Calibri" w:hAnsi="Calibri"/>
          <w:color w:val="000000"/>
          <w:sz w:val="24"/>
          <w:szCs w:val="24"/>
        </w:rPr>
      </w:pPr>
      <w:r w:rsidRPr="005A6CF6">
        <w:rPr>
          <w:rFonts w:asciiTheme="minorHAnsi" w:hAnsiTheme="minorHAnsi"/>
          <w:color w:val="000000"/>
          <w:sz w:val="24"/>
          <w:szCs w:val="24"/>
        </w:rPr>
        <w:t>Outre les mineurs, quelles sont les autres principales parties prenantes aux niveaux national, régional et local, y compris des organisations communautaires, intervenant au sein de communautés de mineurs, et auprès des sociétés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extraction à grande échelle et des acheteurs/vendeurs d</w:t>
      </w:r>
      <w:r w:rsidR="00920724" w:rsidRPr="005A6CF6">
        <w:rPr>
          <w:rFonts w:asciiTheme="minorHAnsi" w:hAnsiTheme="minorHAnsi"/>
          <w:color w:val="000000"/>
          <w:sz w:val="24"/>
          <w:szCs w:val="24"/>
        </w:rPr>
        <w:t>’</w:t>
      </w:r>
      <w:r w:rsidRPr="005A6CF6">
        <w:rPr>
          <w:rFonts w:asciiTheme="minorHAnsi" w:hAnsiTheme="minorHAnsi"/>
          <w:color w:val="000000"/>
          <w:sz w:val="24"/>
          <w:szCs w:val="24"/>
        </w:rPr>
        <w:t>or (y compris la Banque centrale</w:t>
      </w:r>
      <w:proofErr w:type="gramStart"/>
      <w:r w:rsidRPr="005A6CF6">
        <w:rPr>
          <w:rFonts w:asciiTheme="minorHAnsi" w:hAnsiTheme="minorHAnsi"/>
          <w:color w:val="000000"/>
          <w:sz w:val="24"/>
          <w:szCs w:val="24"/>
        </w:rPr>
        <w:t>)?</w:t>
      </w:r>
      <w:proofErr w:type="gramEnd"/>
      <w:r w:rsidRPr="005A6CF6">
        <w:rPr>
          <w:rFonts w:asciiTheme="minorHAnsi" w:hAnsiTheme="minorHAnsi"/>
          <w:color w:val="000000"/>
          <w:sz w:val="24"/>
          <w:szCs w:val="24"/>
        </w:rPr>
        <w:t xml:space="preserve"> Vous voudrez bien en fournir la liste et donner leurs coordonnées lorsque c</w:t>
      </w:r>
      <w:r w:rsidR="00920724" w:rsidRPr="005A6CF6">
        <w:rPr>
          <w:rFonts w:asciiTheme="minorHAnsi" w:hAnsiTheme="minorHAnsi"/>
          <w:color w:val="000000"/>
          <w:sz w:val="24"/>
          <w:szCs w:val="24"/>
        </w:rPr>
        <w:t>’</w:t>
      </w:r>
      <w:r w:rsidRPr="005A6CF6">
        <w:rPr>
          <w:rFonts w:asciiTheme="minorHAnsi" w:hAnsiTheme="minorHAnsi"/>
          <w:color w:val="000000"/>
          <w:sz w:val="24"/>
          <w:szCs w:val="24"/>
        </w:rPr>
        <w:t>est possible.</w:t>
      </w:r>
    </w:p>
    <w:p w:rsidR="000A1D2C" w:rsidRPr="005A6CF6" w:rsidRDefault="000A1D2C" w:rsidP="002D02ED">
      <w:pPr>
        <w:tabs>
          <w:tab w:val="clear" w:pos="1247"/>
          <w:tab w:val="clear" w:pos="1814"/>
          <w:tab w:val="clear" w:pos="2381"/>
          <w:tab w:val="clear" w:pos="2948"/>
          <w:tab w:val="clear" w:pos="3515"/>
        </w:tabs>
        <w:spacing w:after="120"/>
        <w:jc w:val="both"/>
        <w:rPr>
          <w:rFonts w:ascii="Calibri" w:eastAsia="SimSun" w:hAnsi="Calibri"/>
          <w:sz w:val="24"/>
          <w:szCs w:val="24"/>
          <w:lang w:eastAsia="x-none"/>
        </w:rPr>
        <w:sectPr w:rsidR="000A1D2C" w:rsidRPr="005A6CF6" w:rsidSect="000F427D">
          <w:headerReference w:type="even" r:id="rId94"/>
          <w:headerReference w:type="default" r:id="rId95"/>
          <w:footerReference w:type="even" r:id="rId96"/>
          <w:headerReference w:type="first" r:id="rId97"/>
          <w:type w:val="continuous"/>
          <w:pgSz w:w="11907" w:h="16840" w:code="9"/>
          <w:pgMar w:top="907" w:right="992" w:bottom="1418" w:left="1418" w:header="539" w:footer="975" w:gutter="0"/>
          <w:cols w:space="720"/>
          <w:docGrid w:linePitch="360"/>
        </w:sectPr>
      </w:pPr>
    </w:p>
    <w:p w:rsidR="00415DF3" w:rsidRPr="005A6CF6" w:rsidRDefault="000A1D2C" w:rsidP="000F708A">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46" w:name="_Toc480534150"/>
      <w:bookmarkStart w:id="247" w:name="_Toc483488036"/>
      <w:bookmarkStart w:id="248" w:name="_Toc485375362"/>
      <w:r w:rsidRPr="005A6CF6">
        <w:rPr>
          <w:noProof/>
          <w:lang w:val="fr-FR" w:eastAsia="fr-FR"/>
        </w:rPr>
        <mc:AlternateContent>
          <mc:Choice Requires="wps">
            <w:drawing>
              <wp:anchor distT="0" distB="0" distL="114300" distR="114300" simplePos="0" relativeHeight="251675648" behindDoc="1" locked="0" layoutInCell="1" allowOverlap="1" wp14:anchorId="693E6B92" wp14:editId="1AB1B6A7">
                <wp:simplePos x="0" y="0"/>
                <wp:positionH relativeFrom="column">
                  <wp:posOffset>-1152678</wp:posOffset>
                </wp:positionH>
                <wp:positionV relativeFrom="paragraph">
                  <wp:posOffset>-80623</wp:posOffset>
                </wp:positionV>
                <wp:extent cx="11459845" cy="472965"/>
                <wp:effectExtent l="0" t="0" r="8255" b="3810"/>
                <wp:wrapNone/>
                <wp:docPr id="399" name="Rectangle 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59845" cy="47296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398C81" id="Rectangle 399" o:spid="_x0000_s1026" style="position:absolute;margin-left:-90.75pt;margin-top:-6.35pt;width:902.35pt;height:37.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" fillcolor="#dce6f2" stroked="f" strokeweight="2.25pt">
                <v:path arrowok="t"/>
              </v:rect>
            </w:pict>
          </mc:Fallback>
        </mc:AlternateContent>
      </w:r>
      <w:bookmarkEnd w:id="246"/>
      <w:bookmarkEnd w:id="247"/>
      <w:r w:rsidR="00C02A19" w:rsidRPr="005A6CF6">
        <w:rPr>
          <w:lang w:val="fr-FR"/>
        </w:rPr>
        <w:t xml:space="preserve"> </w:t>
      </w:r>
      <w:r w:rsidR="00C02A19" w:rsidRPr="005A6CF6">
        <w:rPr>
          <w:noProof/>
          <w:lang w:val="fr-FR"/>
        </w:rPr>
        <w:t>ANNEXE 4 : Format type du plan de travail et du budget et chronologie</w:t>
      </w:r>
      <w:bookmarkEnd w:id="248"/>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right="-20"/>
        <w:rPr>
          <w:rFonts w:ascii="Calibri" w:hAnsi="Calibri"/>
          <w:spacing w:val="1"/>
          <w:sz w:val="22"/>
          <w:szCs w:val="22"/>
        </w:rPr>
      </w:pPr>
    </w:p>
    <w:tbl>
      <w:tblPr>
        <w:tblW w:w="0" w:type="auto"/>
        <w:tblInd w:w="205" w:type="dxa"/>
        <w:tblLayout w:type="fixed"/>
        <w:tblCellMar>
          <w:left w:w="0" w:type="dxa"/>
          <w:right w:w="0" w:type="dxa"/>
        </w:tblCellMar>
        <w:tblLook w:val="0000" w:firstRow="0" w:lastRow="0" w:firstColumn="0" w:lastColumn="0" w:noHBand="0" w:noVBand="0"/>
      </w:tblPr>
      <w:tblGrid>
        <w:gridCol w:w="1025"/>
        <w:gridCol w:w="1022"/>
        <w:gridCol w:w="1863"/>
        <w:gridCol w:w="1705"/>
        <w:gridCol w:w="929"/>
        <w:gridCol w:w="932"/>
        <w:gridCol w:w="930"/>
        <w:gridCol w:w="1086"/>
        <w:gridCol w:w="774"/>
        <w:gridCol w:w="933"/>
        <w:gridCol w:w="775"/>
        <w:gridCol w:w="1922"/>
      </w:tblGrid>
      <w:tr w:rsidR="00415DF3" w:rsidRPr="005A6CF6" w:rsidTr="002C7F3E">
        <w:trPr>
          <w:trHeight w:hRule="exact" w:val="1783"/>
        </w:trPr>
        <w:tc>
          <w:tcPr>
            <w:tcW w:w="13896" w:type="dxa"/>
            <w:gridSpan w:val="12"/>
            <w:tcBorders>
              <w:top w:val="single" w:sz="17" w:space="0" w:color="000000"/>
              <w:left w:val="single" w:sz="17" w:space="0" w:color="000000"/>
              <w:bottom w:val="single" w:sz="34" w:space="0" w:color="000000"/>
              <w:right w:val="single" w:sz="17" w:space="0" w:color="000000"/>
            </w:tcBorders>
            <w:shd w:val="clear" w:color="auto" w:fill="99CCFF"/>
            <w:vAlign w:val="center"/>
          </w:tcPr>
          <w:p w:rsidR="00415DF3" w:rsidRPr="005A6CF6" w:rsidRDefault="00C02A19" w:rsidP="002D02ED">
            <w:pPr>
              <w:widowControl w:val="0"/>
              <w:tabs>
                <w:tab w:val="clear" w:pos="1247"/>
                <w:tab w:val="clear" w:pos="1814"/>
                <w:tab w:val="clear" w:pos="2381"/>
                <w:tab w:val="clear" w:pos="2948"/>
                <w:tab w:val="clear" w:pos="3515"/>
              </w:tabs>
              <w:autoSpaceDE w:val="0"/>
              <w:autoSpaceDN w:val="0"/>
              <w:adjustRightInd w:val="0"/>
              <w:ind w:left="4798" w:right="4779"/>
              <w:jc w:val="center"/>
              <w:rPr>
                <w:rFonts w:ascii="Calibri" w:hAnsi="Calibri"/>
                <w:sz w:val="24"/>
                <w:szCs w:val="24"/>
              </w:rPr>
            </w:pPr>
            <w:r w:rsidRPr="005A6CF6">
              <w:rPr>
                <w:sz w:val="26"/>
                <w:szCs w:val="26"/>
              </w:rPr>
              <w:t>PLAN D</w:t>
            </w:r>
            <w:r w:rsidR="00920724" w:rsidRPr="005A6CF6">
              <w:rPr>
                <w:sz w:val="26"/>
                <w:szCs w:val="26"/>
              </w:rPr>
              <w:t>’</w:t>
            </w:r>
            <w:r w:rsidRPr="005A6CF6">
              <w:rPr>
                <w:sz w:val="26"/>
                <w:szCs w:val="26"/>
              </w:rPr>
              <w:t>ACTION NATIONAL POUR</w:t>
            </w:r>
            <w:r w:rsidR="002C7F3E" w:rsidRPr="005A6CF6">
              <w:rPr>
                <w:sz w:val="26"/>
                <w:szCs w:val="26"/>
              </w:rPr>
              <w:t xml:space="preserve"> </w:t>
            </w:r>
            <w:r w:rsidRPr="005A6CF6">
              <w:rPr>
                <w:sz w:val="26"/>
                <w:szCs w:val="26"/>
              </w:rPr>
              <w:t xml:space="preserve">LE SECTEUR </w:t>
            </w:r>
            <w:r w:rsidRPr="005A6CF6">
              <w:rPr>
                <w:sz w:val="26"/>
                <w:szCs w:val="26"/>
              </w:rPr>
              <w:br/>
              <w:t>DE L</w:t>
            </w:r>
            <w:r w:rsidR="00920724" w:rsidRPr="005A6CF6">
              <w:rPr>
                <w:sz w:val="26"/>
                <w:szCs w:val="26"/>
              </w:rPr>
              <w:t>’</w:t>
            </w:r>
            <w:r w:rsidRPr="005A6CF6">
              <w:rPr>
                <w:sz w:val="26"/>
                <w:szCs w:val="26"/>
              </w:rPr>
              <w:t>EXTRACTION ARTISANALE ET À PETITE ÉCHELLE DE L</w:t>
            </w:r>
            <w:r w:rsidR="00920724" w:rsidRPr="005A6CF6">
              <w:rPr>
                <w:sz w:val="26"/>
                <w:szCs w:val="26"/>
              </w:rPr>
              <w:t>’</w:t>
            </w:r>
            <w:r w:rsidRPr="005A6CF6">
              <w:rPr>
                <w:sz w:val="26"/>
                <w:szCs w:val="26"/>
              </w:rPr>
              <w:t>OR</w:t>
            </w:r>
          </w:p>
        </w:tc>
      </w:tr>
      <w:tr w:rsidR="00415DF3" w:rsidRPr="005A6CF6" w:rsidTr="000F427D">
        <w:trPr>
          <w:trHeight w:hRule="exact" w:val="788"/>
        </w:trPr>
        <w:tc>
          <w:tcPr>
            <w:tcW w:w="13896" w:type="dxa"/>
            <w:gridSpan w:val="12"/>
            <w:tcBorders>
              <w:top w:val="single" w:sz="34" w:space="0" w:color="000000"/>
              <w:left w:val="single" w:sz="17" w:space="0" w:color="000000"/>
              <w:bottom w:val="nil"/>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4"/>
              <w:rPr>
                <w:rFonts w:ascii="Calibri" w:hAnsi="Calibri"/>
                <w:sz w:val="24"/>
                <w:szCs w:val="2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6179" w:right="6162"/>
              <w:jc w:val="center"/>
              <w:rPr>
                <w:rFonts w:ascii="Calibri" w:hAnsi="Calibri"/>
                <w:sz w:val="24"/>
                <w:szCs w:val="24"/>
              </w:rPr>
            </w:pPr>
            <w:r w:rsidRPr="005A6CF6">
              <w:t>Objectif 1</w:t>
            </w:r>
            <w:r w:rsidR="002C7F3E" w:rsidRPr="005A6CF6">
              <w:t> </w:t>
            </w:r>
            <w:r w:rsidRPr="005A6CF6">
              <w:t>:</w:t>
            </w:r>
          </w:p>
        </w:tc>
      </w:tr>
      <w:tr w:rsidR="00415DF3" w:rsidRPr="005A6CF6" w:rsidTr="000F427D">
        <w:trPr>
          <w:trHeight w:hRule="exact" w:val="729"/>
        </w:trPr>
        <w:tc>
          <w:tcPr>
            <w:tcW w:w="1025" w:type="dxa"/>
            <w:vMerge w:val="restart"/>
            <w:tcBorders>
              <w:top w:val="nil"/>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9"/>
              <w:rPr>
                <w:rFonts w:ascii="Calibri" w:hAnsi="Calibri"/>
                <w:sz w:val="16"/>
                <w:szCs w:val="16"/>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107" w:right="-20"/>
              <w:rPr>
                <w:rFonts w:ascii="Calibri" w:hAnsi="Calibri"/>
                <w:sz w:val="24"/>
                <w:szCs w:val="24"/>
              </w:rPr>
            </w:pPr>
            <w:r w:rsidRPr="005A6CF6">
              <w:rPr>
                <w:rFonts w:ascii="Calibri" w:hAnsi="Calibri" w:cs="Arial Narrow"/>
                <w:spacing w:val="1"/>
                <w:sz w:val="17"/>
                <w:szCs w:val="17"/>
              </w:rPr>
              <w:t>AC</w:t>
            </w:r>
            <w:r w:rsidRPr="005A6CF6">
              <w:rPr>
                <w:rFonts w:ascii="Calibri" w:hAnsi="Calibri" w:cs="Arial Narrow"/>
                <w:spacing w:val="-1"/>
                <w:sz w:val="17"/>
                <w:szCs w:val="17"/>
              </w:rPr>
              <w:t>T</w:t>
            </w:r>
            <w:r w:rsidRPr="005A6CF6">
              <w:rPr>
                <w:rFonts w:ascii="Calibri" w:hAnsi="Calibri" w:cs="Arial Narrow"/>
                <w:sz w:val="17"/>
                <w:szCs w:val="17"/>
              </w:rPr>
              <w:t>I</w:t>
            </w:r>
            <w:r w:rsidRPr="005A6CF6">
              <w:rPr>
                <w:rFonts w:ascii="Calibri" w:hAnsi="Calibri" w:cs="Arial Narrow"/>
                <w:spacing w:val="1"/>
                <w:sz w:val="17"/>
                <w:szCs w:val="17"/>
              </w:rPr>
              <w:t>V</w:t>
            </w:r>
            <w:r w:rsidRPr="005A6CF6">
              <w:rPr>
                <w:rFonts w:ascii="Calibri" w:hAnsi="Calibri" w:cs="Arial Narrow"/>
                <w:sz w:val="17"/>
                <w:szCs w:val="17"/>
              </w:rPr>
              <w:t>I</w:t>
            </w:r>
            <w:r w:rsidRPr="005A6CF6">
              <w:rPr>
                <w:rFonts w:ascii="Calibri" w:hAnsi="Calibri" w:cs="Arial Narrow"/>
                <w:spacing w:val="1"/>
                <w:sz w:val="17"/>
                <w:szCs w:val="17"/>
              </w:rPr>
              <w:t>T</w:t>
            </w:r>
            <w:r w:rsidR="002C7F3E" w:rsidRPr="005A6CF6">
              <w:rPr>
                <w:rFonts w:ascii="Calibri" w:hAnsi="Calibri" w:cs="Arial Narrow"/>
                <w:spacing w:val="-3"/>
                <w:sz w:val="17"/>
                <w:szCs w:val="17"/>
              </w:rPr>
              <w:t>É</w:t>
            </w:r>
            <w:r w:rsidRPr="005A6CF6">
              <w:rPr>
                <w:rFonts w:ascii="Calibri" w:hAnsi="Calibri" w:cs="Arial Narrow"/>
                <w:sz w:val="17"/>
                <w:szCs w:val="17"/>
              </w:rPr>
              <w:t>S</w:t>
            </w:r>
          </w:p>
        </w:tc>
        <w:tc>
          <w:tcPr>
            <w:tcW w:w="1022" w:type="dxa"/>
            <w:vMerge w:val="restart"/>
            <w:tcBorders>
              <w:top w:val="nil"/>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6"/>
              <w:rPr>
                <w:rFonts w:ascii="Calibri" w:hAnsi="Calibri"/>
                <w:sz w:val="19"/>
                <w:szCs w:val="19"/>
              </w:rPr>
            </w:pPr>
          </w:p>
          <w:p w:rsidR="00415DF3"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82" w:right="62" w:hanging="4"/>
              <w:jc w:val="center"/>
              <w:rPr>
                <w:rFonts w:ascii="Calibri" w:hAnsi="Calibri"/>
                <w:sz w:val="24"/>
                <w:szCs w:val="24"/>
              </w:rPr>
            </w:pPr>
            <w:r w:rsidRPr="005A6CF6">
              <w:rPr>
                <w:rFonts w:ascii="Calibri" w:hAnsi="Calibri" w:cs="Arial Narrow"/>
                <w:spacing w:val="1"/>
                <w:w w:val="99"/>
                <w:sz w:val="17"/>
                <w:szCs w:val="17"/>
              </w:rPr>
              <w:t>PRIORITÉ</w:t>
            </w:r>
            <w:r w:rsidR="00415DF3" w:rsidRPr="005A6CF6">
              <w:rPr>
                <w:rFonts w:ascii="Calibri" w:hAnsi="Calibri" w:cs="Arial Narrow"/>
                <w:w w:val="99"/>
                <w:sz w:val="17"/>
                <w:szCs w:val="17"/>
              </w:rPr>
              <w:t xml:space="preserve"> </w:t>
            </w:r>
            <w:r w:rsidR="00415DF3" w:rsidRPr="005A6CF6">
              <w:rPr>
                <w:rFonts w:ascii="Calibri" w:hAnsi="Calibri" w:cs="Arial Narrow"/>
                <w:spacing w:val="-1"/>
                <w:sz w:val="15"/>
                <w:szCs w:val="15"/>
              </w:rPr>
              <w:t>(</w:t>
            </w:r>
            <w:r w:rsidR="00415DF3" w:rsidRPr="005A6CF6">
              <w:rPr>
                <w:rFonts w:ascii="Calibri" w:hAnsi="Calibri" w:cs="Arial Narrow"/>
                <w:spacing w:val="1"/>
                <w:w w:val="110"/>
                <w:sz w:val="15"/>
                <w:szCs w:val="15"/>
              </w:rPr>
              <w:t>h</w:t>
            </w:r>
            <w:r w:rsidRPr="005A6CF6">
              <w:rPr>
                <w:rFonts w:ascii="Calibri" w:hAnsi="Calibri" w:cs="Arial Narrow"/>
                <w:spacing w:val="-1"/>
                <w:w w:val="126"/>
                <w:sz w:val="15"/>
                <w:szCs w:val="15"/>
              </w:rPr>
              <w:t>aute</w:t>
            </w:r>
            <w:r w:rsidR="00415DF3" w:rsidRPr="005A6CF6">
              <w:rPr>
                <w:rFonts w:ascii="Calibri" w:hAnsi="Calibri" w:cs="Arial Narrow"/>
                <w:sz w:val="15"/>
                <w:szCs w:val="15"/>
              </w:rPr>
              <w:t xml:space="preserve">, </w:t>
            </w:r>
            <w:r w:rsidR="00415DF3" w:rsidRPr="005A6CF6">
              <w:rPr>
                <w:rFonts w:ascii="Calibri" w:hAnsi="Calibri" w:cs="Arial Narrow"/>
                <w:w w:val="107"/>
                <w:sz w:val="15"/>
                <w:szCs w:val="15"/>
              </w:rPr>
              <w:t>m</w:t>
            </w:r>
            <w:r w:rsidRPr="005A6CF6">
              <w:rPr>
                <w:rFonts w:ascii="Calibri" w:hAnsi="Calibri" w:cs="Arial Narrow"/>
                <w:spacing w:val="-2"/>
                <w:w w:val="107"/>
                <w:sz w:val="15"/>
                <w:szCs w:val="15"/>
              </w:rPr>
              <w:t>oyenne</w:t>
            </w:r>
            <w:r w:rsidR="00415DF3" w:rsidRPr="005A6CF6">
              <w:rPr>
                <w:rFonts w:ascii="Calibri" w:hAnsi="Calibri" w:cs="Arial Narrow"/>
                <w:w w:val="107"/>
                <w:sz w:val="15"/>
                <w:szCs w:val="15"/>
              </w:rPr>
              <w:t>,</w:t>
            </w:r>
            <w:r w:rsidRPr="005A6CF6">
              <w:rPr>
                <w:rFonts w:ascii="Calibri" w:hAnsi="Calibri" w:cs="Arial Narrow"/>
                <w:spacing w:val="3"/>
                <w:w w:val="107"/>
                <w:sz w:val="15"/>
                <w:szCs w:val="15"/>
              </w:rPr>
              <w:t xml:space="preserve"> faible</w:t>
            </w:r>
            <w:r w:rsidR="00415DF3" w:rsidRPr="005A6CF6">
              <w:rPr>
                <w:rFonts w:ascii="Calibri" w:hAnsi="Calibri" w:cs="Arial Narrow"/>
                <w:sz w:val="15"/>
                <w:szCs w:val="15"/>
              </w:rPr>
              <w:t>)</w:t>
            </w:r>
          </w:p>
        </w:tc>
        <w:tc>
          <w:tcPr>
            <w:tcW w:w="1863" w:type="dxa"/>
            <w:vMerge w:val="restart"/>
            <w:tcBorders>
              <w:top w:val="nil"/>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9"/>
              <w:rPr>
                <w:rFonts w:ascii="Calibri" w:hAnsi="Calibri"/>
                <w:sz w:val="16"/>
                <w:szCs w:val="16"/>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rPr>
            </w:pPr>
          </w:p>
          <w:p w:rsidR="00415DF3"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184" w:right="-20"/>
              <w:rPr>
                <w:rFonts w:ascii="Calibri" w:hAnsi="Calibri"/>
                <w:sz w:val="24"/>
                <w:szCs w:val="24"/>
              </w:rPr>
            </w:pPr>
            <w:r w:rsidRPr="005A6CF6">
              <w:rPr>
                <w:rFonts w:ascii="Calibri" w:hAnsi="Calibri" w:cs="Arial Narrow"/>
                <w:spacing w:val="-3"/>
                <w:sz w:val="17"/>
                <w:szCs w:val="17"/>
              </w:rPr>
              <w:t>S</w:t>
            </w:r>
            <w:r w:rsidR="00415DF3" w:rsidRPr="005A6CF6">
              <w:rPr>
                <w:rFonts w:ascii="Calibri" w:hAnsi="Calibri" w:cs="Arial Narrow"/>
                <w:spacing w:val="-3"/>
                <w:sz w:val="17"/>
                <w:szCs w:val="17"/>
              </w:rPr>
              <w:t>O</w:t>
            </w:r>
            <w:r w:rsidR="00415DF3" w:rsidRPr="005A6CF6">
              <w:rPr>
                <w:rFonts w:ascii="Calibri" w:hAnsi="Calibri" w:cs="Arial Narrow"/>
                <w:spacing w:val="3"/>
                <w:sz w:val="17"/>
                <w:szCs w:val="17"/>
              </w:rPr>
              <w:t>U</w:t>
            </w:r>
            <w:r w:rsidR="00415DF3" w:rsidRPr="005A6CF6">
              <w:rPr>
                <w:rFonts w:ascii="Calibri" w:hAnsi="Calibri" w:cs="Arial Narrow"/>
                <w:spacing w:val="-2"/>
                <w:sz w:val="17"/>
                <w:szCs w:val="17"/>
              </w:rPr>
              <w:t>R</w:t>
            </w:r>
            <w:r w:rsidR="00415DF3" w:rsidRPr="005A6CF6">
              <w:rPr>
                <w:rFonts w:ascii="Calibri" w:hAnsi="Calibri" w:cs="Arial Narrow"/>
                <w:spacing w:val="1"/>
                <w:sz w:val="17"/>
                <w:szCs w:val="17"/>
              </w:rPr>
              <w:t>CE</w:t>
            </w:r>
            <w:r w:rsidR="00415DF3" w:rsidRPr="005A6CF6">
              <w:rPr>
                <w:rFonts w:ascii="Calibri" w:hAnsi="Calibri" w:cs="Arial Narrow"/>
                <w:spacing w:val="-1"/>
                <w:sz w:val="17"/>
                <w:szCs w:val="17"/>
              </w:rPr>
              <w:t>(S</w:t>
            </w:r>
            <w:r w:rsidR="00415DF3" w:rsidRPr="005A6CF6">
              <w:rPr>
                <w:rFonts w:ascii="Calibri" w:hAnsi="Calibri" w:cs="Arial Narrow"/>
                <w:sz w:val="17"/>
                <w:szCs w:val="17"/>
              </w:rPr>
              <w:t>)</w:t>
            </w:r>
            <w:r w:rsidRPr="005A6CF6">
              <w:rPr>
                <w:rFonts w:ascii="Calibri" w:hAnsi="Calibri" w:cs="Arial Narrow"/>
                <w:sz w:val="17"/>
                <w:szCs w:val="17"/>
              </w:rPr>
              <w:t xml:space="preserve"> DE FINANCEMENT</w:t>
            </w:r>
          </w:p>
        </w:tc>
        <w:tc>
          <w:tcPr>
            <w:tcW w:w="1705" w:type="dxa"/>
            <w:vMerge w:val="restart"/>
            <w:tcBorders>
              <w:top w:val="nil"/>
              <w:left w:val="single" w:sz="17" w:space="0" w:color="000000"/>
              <w:bottom w:val="single" w:sz="17"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9"/>
              <w:rPr>
                <w:rFonts w:ascii="Calibri" w:hAnsi="Calibri"/>
                <w:sz w:val="16"/>
                <w:szCs w:val="16"/>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rPr>
            </w:pPr>
          </w:p>
          <w:p w:rsidR="00415DF3"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323" w:right="-20"/>
              <w:rPr>
                <w:rFonts w:ascii="Calibri" w:hAnsi="Calibri"/>
                <w:sz w:val="24"/>
                <w:szCs w:val="24"/>
              </w:rPr>
            </w:pPr>
            <w:r w:rsidRPr="005A6CF6">
              <w:t>ORGANISME CHEF DE FILE</w:t>
            </w:r>
          </w:p>
        </w:tc>
        <w:tc>
          <w:tcPr>
            <w:tcW w:w="3877" w:type="dxa"/>
            <w:gridSpan w:val="4"/>
            <w:tcBorders>
              <w:top w:val="nil"/>
              <w:left w:val="single" w:sz="16"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18"/>
              <w:rPr>
                <w:rFonts w:ascii="Calibri" w:hAnsi="Calibri"/>
                <w:sz w:val="24"/>
                <w:szCs w:val="24"/>
              </w:rPr>
            </w:pPr>
          </w:p>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1189" w:right="-20"/>
              <w:rPr>
                <w:rFonts w:ascii="Calibri" w:hAnsi="Calibri" w:cs="Arial Narrow"/>
                <w:spacing w:val="-3"/>
                <w:sz w:val="17"/>
                <w:szCs w:val="17"/>
              </w:rPr>
            </w:pPr>
            <w:r w:rsidRPr="005A6CF6">
              <w:rPr>
                <w:rFonts w:ascii="Calibri" w:hAnsi="Calibri" w:cs="Arial Narrow"/>
                <w:spacing w:val="1"/>
                <w:sz w:val="17"/>
                <w:szCs w:val="17"/>
              </w:rPr>
              <w:t>COÛT DE L</w:t>
            </w:r>
            <w:r w:rsidR="00920724" w:rsidRPr="005A6CF6">
              <w:rPr>
                <w:rFonts w:ascii="Calibri" w:hAnsi="Calibri" w:cs="Arial Narrow"/>
                <w:spacing w:val="1"/>
                <w:sz w:val="17"/>
                <w:szCs w:val="17"/>
              </w:rPr>
              <w:t>’</w:t>
            </w:r>
            <w:r w:rsidRPr="005A6CF6">
              <w:rPr>
                <w:rFonts w:ascii="Calibri" w:hAnsi="Calibri" w:cs="Arial Narrow"/>
                <w:spacing w:val="1"/>
                <w:sz w:val="17"/>
                <w:szCs w:val="17"/>
              </w:rPr>
              <w:t>ACTIVITÉ</w:t>
            </w: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1189" w:right="-20"/>
              <w:rPr>
                <w:rFonts w:ascii="Calibri" w:hAnsi="Calibri"/>
                <w:sz w:val="24"/>
                <w:szCs w:val="24"/>
              </w:rPr>
            </w:pPr>
            <w:r w:rsidRPr="005A6CF6">
              <w:rPr>
                <w:rFonts w:ascii="Calibri" w:hAnsi="Calibri" w:cs="Arial Narrow"/>
                <w:spacing w:val="-3"/>
                <w:sz w:val="17"/>
                <w:szCs w:val="17"/>
              </w:rPr>
              <w:t>(</w:t>
            </w:r>
            <w:r w:rsidR="002C7F3E" w:rsidRPr="005A6CF6">
              <w:rPr>
                <w:rFonts w:ascii="Calibri" w:hAnsi="Calibri" w:cs="Arial Narrow"/>
                <w:spacing w:val="-3"/>
                <w:sz w:val="17"/>
                <w:szCs w:val="17"/>
              </w:rPr>
              <w:t>Dollars des États-Unis)</w:t>
            </w:r>
          </w:p>
        </w:tc>
        <w:tc>
          <w:tcPr>
            <w:tcW w:w="2482" w:type="dxa"/>
            <w:gridSpan w:val="3"/>
            <w:tcBorders>
              <w:top w:val="nil"/>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18"/>
              <w:rPr>
                <w:rFonts w:ascii="Calibri" w:hAnsi="Calibri"/>
                <w:sz w:val="24"/>
                <w:szCs w:val="24"/>
              </w:rPr>
            </w:pPr>
          </w:p>
          <w:p w:rsidR="00415DF3"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864" w:right="840"/>
              <w:jc w:val="center"/>
              <w:rPr>
                <w:rFonts w:ascii="Calibri" w:hAnsi="Calibri"/>
                <w:sz w:val="24"/>
                <w:szCs w:val="24"/>
              </w:rPr>
            </w:pPr>
            <w:r w:rsidRPr="005A6CF6">
              <w:t>Chronologie</w:t>
            </w:r>
            <w:r w:rsidR="00415DF3" w:rsidRPr="005A6CF6">
              <w:t xml:space="preserve"> [sismique]</w:t>
            </w:r>
          </w:p>
        </w:tc>
        <w:tc>
          <w:tcPr>
            <w:tcW w:w="1922" w:type="dxa"/>
            <w:vMerge w:val="restart"/>
            <w:tcBorders>
              <w:top w:val="single" w:sz="17"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spacing w:before="7"/>
              <w:rPr>
                <w:rFonts w:ascii="Calibri" w:hAnsi="Calibri"/>
                <w:sz w:val="14"/>
                <w:szCs w:val="14"/>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rPr>
            </w:pPr>
          </w:p>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r w:rsidRPr="005A6CF6">
              <w:rPr>
                <w:rFonts w:ascii="Calibri" w:hAnsi="Calibri" w:cs="Arial Narrow"/>
                <w:sz w:val="17"/>
                <w:szCs w:val="17"/>
              </w:rPr>
              <w:t>I</w:t>
            </w:r>
            <w:r w:rsidRPr="005A6CF6">
              <w:rPr>
                <w:rFonts w:ascii="Calibri" w:hAnsi="Calibri" w:cs="Arial Narrow"/>
                <w:spacing w:val="1"/>
                <w:sz w:val="17"/>
                <w:szCs w:val="17"/>
              </w:rPr>
              <w:t>ND</w:t>
            </w:r>
            <w:r w:rsidRPr="005A6CF6">
              <w:rPr>
                <w:rFonts w:ascii="Calibri" w:hAnsi="Calibri" w:cs="Arial Narrow"/>
                <w:spacing w:val="-3"/>
                <w:sz w:val="17"/>
                <w:szCs w:val="17"/>
              </w:rPr>
              <w:t>I</w:t>
            </w:r>
            <w:r w:rsidRPr="005A6CF6">
              <w:rPr>
                <w:rFonts w:ascii="Calibri" w:hAnsi="Calibri" w:cs="Arial Narrow"/>
                <w:spacing w:val="3"/>
                <w:sz w:val="17"/>
                <w:szCs w:val="17"/>
              </w:rPr>
              <w:t>C</w:t>
            </w:r>
            <w:r w:rsidRPr="005A6CF6">
              <w:rPr>
                <w:rFonts w:ascii="Calibri" w:hAnsi="Calibri" w:cs="Arial Narrow"/>
                <w:spacing w:val="-2"/>
                <w:sz w:val="17"/>
                <w:szCs w:val="17"/>
              </w:rPr>
              <w:t>A</w:t>
            </w:r>
            <w:r w:rsidRPr="005A6CF6">
              <w:rPr>
                <w:rFonts w:ascii="Calibri" w:hAnsi="Calibri" w:cs="Arial Narrow"/>
                <w:spacing w:val="1"/>
                <w:sz w:val="17"/>
                <w:szCs w:val="17"/>
              </w:rPr>
              <w:t>T</w:t>
            </w:r>
            <w:r w:rsidR="002C7F3E" w:rsidRPr="005A6CF6">
              <w:rPr>
                <w:rFonts w:ascii="Calibri" w:hAnsi="Calibri" w:cs="Arial Narrow"/>
                <w:spacing w:val="1"/>
                <w:sz w:val="17"/>
                <w:szCs w:val="17"/>
              </w:rPr>
              <w:t>EU</w:t>
            </w:r>
            <w:r w:rsidRPr="005A6CF6">
              <w:rPr>
                <w:rFonts w:ascii="Calibri" w:hAnsi="Calibri" w:cs="Arial Narrow"/>
                <w:spacing w:val="1"/>
                <w:sz w:val="17"/>
                <w:szCs w:val="17"/>
              </w:rPr>
              <w:t>R</w:t>
            </w:r>
            <w:r w:rsidRPr="005A6CF6">
              <w:rPr>
                <w:rFonts w:ascii="Calibri" w:hAnsi="Calibri" w:cs="Arial Narrow"/>
                <w:sz w:val="17"/>
                <w:szCs w:val="17"/>
              </w:rPr>
              <w:t>S</w:t>
            </w:r>
          </w:p>
        </w:tc>
      </w:tr>
      <w:tr w:rsidR="002C7F3E" w:rsidRPr="005A6CF6" w:rsidTr="000F427D">
        <w:trPr>
          <w:trHeight w:hRule="exact" w:val="262"/>
        </w:trPr>
        <w:tc>
          <w:tcPr>
            <w:tcW w:w="1025" w:type="dxa"/>
            <w:vMerge/>
            <w:tcBorders>
              <w:top w:val="nil"/>
              <w:left w:val="single" w:sz="17" w:space="0" w:color="000000"/>
              <w:bottom w:val="single" w:sz="17" w:space="0" w:color="000000"/>
              <w:right w:val="single" w:sz="17" w:space="0" w:color="000000"/>
            </w:tcBorders>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022" w:type="dxa"/>
            <w:vMerge/>
            <w:tcBorders>
              <w:top w:val="nil"/>
              <w:left w:val="single" w:sz="17" w:space="0" w:color="000000"/>
              <w:bottom w:val="single" w:sz="17" w:space="0" w:color="000000"/>
              <w:right w:val="single" w:sz="17" w:space="0" w:color="000000"/>
            </w:tcBorders>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863" w:type="dxa"/>
            <w:vMerge/>
            <w:tcBorders>
              <w:top w:val="nil"/>
              <w:left w:val="single" w:sz="17" w:space="0" w:color="000000"/>
              <w:bottom w:val="single" w:sz="17" w:space="0" w:color="000000"/>
              <w:right w:val="single" w:sz="17" w:space="0" w:color="000000"/>
            </w:tcBorders>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705" w:type="dxa"/>
            <w:vMerge/>
            <w:tcBorders>
              <w:top w:val="nil"/>
              <w:left w:val="single" w:sz="17" w:space="0" w:color="000000"/>
              <w:bottom w:val="single" w:sz="17" w:space="0" w:color="000000"/>
              <w:right w:val="single" w:sz="16" w:space="0" w:color="000000"/>
            </w:tcBorders>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929" w:type="dxa"/>
            <w:tcBorders>
              <w:top w:val="single" w:sz="17" w:space="0" w:color="000000"/>
              <w:left w:val="single" w:sz="16" w:space="0" w:color="000000"/>
              <w:bottom w:val="nil"/>
              <w:right w:val="single" w:sz="4" w:space="0" w:color="000000"/>
            </w:tcBorders>
            <w:shd w:val="clear" w:color="auto" w:fill="FFCCCC"/>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22" w:right="-20"/>
              <w:rPr>
                <w:rFonts w:ascii="Calibri" w:hAnsi="Calibri"/>
                <w:sz w:val="24"/>
                <w:szCs w:val="24"/>
              </w:rPr>
            </w:pPr>
            <w:r w:rsidRPr="005A6CF6">
              <w:rPr>
                <w:rFonts w:ascii="Calibri" w:hAnsi="Calibri" w:cs="Arial Narrow"/>
                <w:spacing w:val="-1"/>
                <w:sz w:val="15"/>
                <w:szCs w:val="15"/>
              </w:rPr>
              <w:t>I</w:t>
            </w:r>
            <w:r w:rsidRPr="005A6CF6">
              <w:rPr>
                <w:rFonts w:ascii="Calibri" w:hAnsi="Calibri" w:cs="Arial Narrow"/>
                <w:spacing w:val="1"/>
                <w:w w:val="110"/>
                <w:sz w:val="15"/>
                <w:szCs w:val="15"/>
              </w:rPr>
              <w:t>n</w:t>
            </w:r>
            <w:r w:rsidRPr="005A6CF6">
              <w:rPr>
                <w:rFonts w:ascii="Calibri" w:hAnsi="Calibri" w:cs="Arial Narrow"/>
                <w:spacing w:val="-1"/>
                <w:w w:val="120"/>
                <w:sz w:val="15"/>
                <w:szCs w:val="15"/>
              </w:rPr>
              <w:t>t</w:t>
            </w:r>
            <w:r w:rsidRPr="005A6CF6">
              <w:rPr>
                <w:rFonts w:ascii="Calibri" w:hAnsi="Calibri" w:cs="Arial Narrow"/>
                <w:spacing w:val="1"/>
                <w:sz w:val="15"/>
                <w:szCs w:val="15"/>
              </w:rPr>
              <w:t>e</w:t>
            </w:r>
            <w:r w:rsidRPr="005A6CF6">
              <w:rPr>
                <w:rFonts w:ascii="Calibri" w:hAnsi="Calibri" w:cs="Arial Narrow"/>
                <w:spacing w:val="-3"/>
                <w:w w:val="117"/>
                <w:sz w:val="15"/>
                <w:szCs w:val="15"/>
              </w:rPr>
              <w:t>r</w:t>
            </w:r>
            <w:r w:rsidRPr="005A6CF6">
              <w:rPr>
                <w:rFonts w:ascii="Calibri" w:hAnsi="Calibri" w:cs="Arial Narrow"/>
                <w:spacing w:val="-1"/>
                <w:w w:val="110"/>
                <w:sz w:val="15"/>
                <w:szCs w:val="15"/>
              </w:rPr>
              <w:t>n</w:t>
            </w:r>
            <w:r w:rsidRPr="005A6CF6">
              <w:rPr>
                <w:rFonts w:ascii="Calibri" w:hAnsi="Calibri" w:cs="Arial Narrow"/>
                <w:spacing w:val="3"/>
                <w:sz w:val="15"/>
                <w:szCs w:val="15"/>
              </w:rPr>
              <w:t>e</w:t>
            </w:r>
          </w:p>
        </w:tc>
        <w:tc>
          <w:tcPr>
            <w:tcW w:w="932" w:type="dxa"/>
            <w:tcBorders>
              <w:top w:val="single" w:sz="17" w:space="0" w:color="000000"/>
              <w:left w:val="single" w:sz="4" w:space="0" w:color="000000"/>
              <w:bottom w:val="nil"/>
              <w:right w:val="single" w:sz="3" w:space="0" w:color="000000"/>
            </w:tcBorders>
            <w:shd w:val="clear" w:color="auto" w:fill="D5D5FF"/>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13" w:right="-20"/>
              <w:rPr>
                <w:rFonts w:ascii="Calibri" w:hAnsi="Calibri"/>
                <w:sz w:val="24"/>
                <w:szCs w:val="24"/>
              </w:rPr>
            </w:pPr>
            <w:r w:rsidRPr="005A6CF6">
              <w:rPr>
                <w:rFonts w:ascii="Calibri" w:hAnsi="Calibri" w:cs="Arial Narrow"/>
                <w:spacing w:val="-1"/>
                <w:sz w:val="15"/>
                <w:szCs w:val="15"/>
              </w:rPr>
              <w:t>Externe</w:t>
            </w:r>
          </w:p>
        </w:tc>
        <w:tc>
          <w:tcPr>
            <w:tcW w:w="930" w:type="dxa"/>
            <w:tcBorders>
              <w:top w:val="single" w:sz="17" w:space="0" w:color="000000"/>
              <w:left w:val="single" w:sz="3" w:space="0" w:color="000000"/>
              <w:bottom w:val="nil"/>
              <w:right w:val="single" w:sz="4" w:space="0" w:color="000000"/>
            </w:tcBorders>
            <w:shd w:val="clear" w:color="auto" w:fill="B7DBFF"/>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46" w:right="-20"/>
              <w:rPr>
                <w:rFonts w:ascii="Calibri" w:hAnsi="Calibri"/>
                <w:sz w:val="24"/>
                <w:szCs w:val="24"/>
              </w:rPr>
            </w:pPr>
            <w:r w:rsidRPr="005A6CF6">
              <w:rPr>
                <w:rFonts w:ascii="Calibri" w:hAnsi="Calibri" w:cs="Arial Narrow"/>
                <w:spacing w:val="-1"/>
                <w:sz w:val="15"/>
                <w:szCs w:val="15"/>
              </w:rPr>
              <w:t>En nature</w:t>
            </w:r>
          </w:p>
        </w:tc>
        <w:tc>
          <w:tcPr>
            <w:tcW w:w="1086" w:type="dxa"/>
            <w:tcBorders>
              <w:top w:val="single" w:sz="17" w:space="0" w:color="000000"/>
              <w:left w:val="single" w:sz="4" w:space="0" w:color="000000"/>
              <w:bottom w:val="single" w:sz="14" w:space="0" w:color="FFFFCC"/>
              <w:right w:val="single" w:sz="17" w:space="0" w:color="000000"/>
            </w:tcBorders>
            <w:shd w:val="clear" w:color="auto" w:fill="FFFFCC"/>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46" w:right="-20"/>
              <w:rPr>
                <w:rFonts w:ascii="Calibri" w:hAnsi="Calibri"/>
                <w:sz w:val="24"/>
                <w:szCs w:val="24"/>
              </w:rPr>
            </w:pPr>
            <w:r w:rsidRPr="005A6CF6">
              <w:rPr>
                <w:rFonts w:ascii="Calibri" w:hAnsi="Calibri" w:cs="Arial Narrow"/>
                <w:spacing w:val="-1"/>
                <w:sz w:val="15"/>
                <w:szCs w:val="15"/>
              </w:rPr>
              <w:t>Total</w:t>
            </w:r>
          </w:p>
        </w:tc>
        <w:tc>
          <w:tcPr>
            <w:tcW w:w="774" w:type="dxa"/>
            <w:tcBorders>
              <w:top w:val="single" w:sz="17" w:space="0" w:color="000000"/>
              <w:left w:val="single" w:sz="17" w:space="0" w:color="000000"/>
              <w:bottom w:val="single" w:sz="14" w:space="0" w:color="CCFFFF"/>
              <w:right w:val="single" w:sz="4" w:space="0" w:color="000000"/>
            </w:tcBorders>
            <w:shd w:val="clear" w:color="auto" w:fill="CCFFFF"/>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46" w:right="-20"/>
              <w:rPr>
                <w:rFonts w:ascii="Calibri" w:hAnsi="Calibri"/>
                <w:sz w:val="24"/>
                <w:szCs w:val="24"/>
              </w:rPr>
            </w:pPr>
            <w:r w:rsidRPr="005A6CF6">
              <w:rPr>
                <w:rFonts w:ascii="Calibri" w:hAnsi="Calibri" w:cs="Arial Narrow"/>
                <w:spacing w:val="-1"/>
                <w:sz w:val="15"/>
                <w:szCs w:val="15"/>
              </w:rPr>
              <w:t>Année 1</w:t>
            </w:r>
          </w:p>
        </w:tc>
        <w:tc>
          <w:tcPr>
            <w:tcW w:w="933" w:type="dxa"/>
            <w:tcBorders>
              <w:top w:val="single" w:sz="17" w:space="0" w:color="000000"/>
              <w:left w:val="single" w:sz="4" w:space="0" w:color="000000"/>
              <w:bottom w:val="nil"/>
              <w:right w:val="single" w:sz="3" w:space="0" w:color="000000"/>
            </w:tcBorders>
            <w:shd w:val="clear" w:color="auto" w:fill="CCFFCC"/>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46" w:right="-20"/>
              <w:rPr>
                <w:rFonts w:ascii="Calibri" w:hAnsi="Calibri"/>
                <w:sz w:val="24"/>
                <w:szCs w:val="24"/>
              </w:rPr>
            </w:pPr>
            <w:r w:rsidRPr="005A6CF6">
              <w:rPr>
                <w:rFonts w:ascii="Calibri" w:hAnsi="Calibri" w:cs="Arial Narrow"/>
                <w:spacing w:val="-1"/>
                <w:sz w:val="15"/>
                <w:szCs w:val="15"/>
              </w:rPr>
              <w:t>Année 2</w:t>
            </w:r>
          </w:p>
        </w:tc>
        <w:tc>
          <w:tcPr>
            <w:tcW w:w="775" w:type="dxa"/>
            <w:tcBorders>
              <w:top w:val="single" w:sz="17" w:space="0" w:color="000000"/>
              <w:left w:val="single" w:sz="3" w:space="0" w:color="000000"/>
              <w:bottom w:val="single" w:sz="4" w:space="0" w:color="000000"/>
              <w:right w:val="single" w:sz="17" w:space="0" w:color="000000"/>
            </w:tcBorders>
            <w:shd w:val="clear" w:color="auto" w:fill="FFFF99"/>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46" w:right="-20"/>
              <w:rPr>
                <w:rFonts w:ascii="Calibri" w:hAnsi="Calibri"/>
                <w:sz w:val="24"/>
                <w:szCs w:val="24"/>
              </w:rPr>
            </w:pPr>
            <w:r w:rsidRPr="005A6CF6">
              <w:rPr>
                <w:rFonts w:ascii="Calibri" w:hAnsi="Calibri" w:cs="Arial Narrow"/>
                <w:spacing w:val="-1"/>
                <w:sz w:val="15"/>
                <w:szCs w:val="15"/>
              </w:rPr>
              <w:t>Année 3</w:t>
            </w:r>
          </w:p>
        </w:tc>
        <w:tc>
          <w:tcPr>
            <w:tcW w:w="1922" w:type="dxa"/>
            <w:vMerge/>
            <w:tcBorders>
              <w:top w:val="single" w:sz="17" w:space="0" w:color="000000"/>
              <w:left w:val="single" w:sz="17" w:space="0" w:color="000000"/>
              <w:bottom w:val="single" w:sz="4" w:space="0" w:color="000000"/>
              <w:right w:val="single" w:sz="17" w:space="0" w:color="000000"/>
            </w:tcBorders>
          </w:tcPr>
          <w:p w:rsidR="002C7F3E" w:rsidRPr="005A6CF6" w:rsidRDefault="002C7F3E" w:rsidP="002D02ED">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Calibri" w:hAnsi="Calibri"/>
                <w:sz w:val="24"/>
                <w:szCs w:val="24"/>
              </w:rPr>
            </w:pPr>
          </w:p>
        </w:tc>
      </w:tr>
      <w:tr w:rsidR="00415DF3" w:rsidRPr="005A6CF6" w:rsidTr="000F427D">
        <w:trPr>
          <w:trHeight w:hRule="exact" w:val="663"/>
        </w:trPr>
        <w:tc>
          <w:tcPr>
            <w:tcW w:w="1025" w:type="dxa"/>
            <w:tcBorders>
              <w:top w:val="single" w:sz="17"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17"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17"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17" w:space="0" w:color="000000"/>
              <w:left w:val="single" w:sz="17" w:space="0" w:color="000000"/>
              <w:bottom w:val="single" w:sz="4"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nil"/>
              <w:left w:val="single" w:sz="16" w:space="0" w:color="000000"/>
              <w:bottom w:val="single" w:sz="4" w:space="0" w:color="000000"/>
              <w:right w:val="single" w:sz="4" w:space="0" w:color="000000"/>
            </w:tcBorders>
            <w:shd w:val="clear" w:color="auto" w:fill="FFCC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nil"/>
              <w:left w:val="single" w:sz="4" w:space="0" w:color="000000"/>
              <w:bottom w:val="single" w:sz="4" w:space="0" w:color="000000"/>
              <w:right w:val="single" w:sz="3" w:space="0" w:color="000000"/>
            </w:tcBorders>
            <w:shd w:val="clear" w:color="auto" w:fill="D5D5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nil"/>
              <w:left w:val="single" w:sz="3" w:space="0" w:color="000000"/>
              <w:bottom w:val="single" w:sz="4" w:space="0" w:color="000000"/>
              <w:right w:val="single" w:sz="4" w:space="0" w:color="000000"/>
            </w:tcBorders>
            <w:shd w:val="clear" w:color="auto" w:fill="B7DB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14" w:space="0" w:color="FFFFCC"/>
              <w:left w:val="single" w:sz="4" w:space="0" w:color="000000"/>
              <w:bottom w:val="single" w:sz="4" w:space="0" w:color="000000"/>
              <w:right w:val="single" w:sz="17" w:space="0" w:color="000000"/>
            </w:tcBorders>
            <w:shd w:val="clear" w:color="auto" w:fill="FF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14" w:space="0" w:color="CCFFFF"/>
              <w:left w:val="single" w:sz="17" w:space="0" w:color="000000"/>
              <w:bottom w:val="single" w:sz="4" w:space="0" w:color="000000"/>
              <w:right w:val="single" w:sz="4" w:space="0" w:color="000000"/>
            </w:tcBorders>
            <w:shd w:val="clear" w:color="auto" w:fill="CCFF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nil"/>
              <w:left w:val="single" w:sz="4" w:space="0" w:color="000000"/>
              <w:bottom w:val="single" w:sz="4" w:space="0" w:color="000000"/>
              <w:right w:val="single" w:sz="3" w:space="0" w:color="000000"/>
            </w:tcBorders>
            <w:shd w:val="clear" w:color="auto" w:fill="CC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5A6CF6" w:rsidTr="000F427D">
        <w:trPr>
          <w:trHeight w:hRule="exact" w:val="648"/>
        </w:trPr>
        <w:tc>
          <w:tcPr>
            <w:tcW w:w="1025"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5A6CF6" w:rsidTr="000F427D">
        <w:trPr>
          <w:trHeight w:hRule="exact" w:val="646"/>
        </w:trPr>
        <w:tc>
          <w:tcPr>
            <w:tcW w:w="1025"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5A6CF6" w:rsidTr="000F427D">
        <w:trPr>
          <w:trHeight w:hRule="exact" w:val="647"/>
        </w:trPr>
        <w:tc>
          <w:tcPr>
            <w:tcW w:w="1025"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5A6CF6" w:rsidTr="000F427D">
        <w:trPr>
          <w:trHeight w:hRule="exact" w:val="647"/>
        </w:trPr>
        <w:tc>
          <w:tcPr>
            <w:tcW w:w="1025"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5A6CF6" w:rsidTr="000F427D">
        <w:trPr>
          <w:trHeight w:hRule="exact" w:val="646"/>
        </w:trPr>
        <w:tc>
          <w:tcPr>
            <w:tcW w:w="1025"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5A6CF6" w:rsidTr="000F427D">
        <w:trPr>
          <w:trHeight w:hRule="exact" w:val="666"/>
        </w:trPr>
        <w:tc>
          <w:tcPr>
            <w:tcW w:w="1025" w:type="dxa"/>
            <w:tcBorders>
              <w:top w:val="single" w:sz="4" w:space="0" w:color="000000"/>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17" w:space="0" w:color="000000"/>
              <w:right w:val="single" w:sz="16"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17" w:space="0" w:color="000000"/>
              <w:right w:val="single" w:sz="4" w:space="0" w:color="000000"/>
            </w:tcBorders>
            <w:shd w:val="clear" w:color="auto" w:fill="FFCC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17" w:space="0" w:color="000000"/>
              <w:right w:val="single" w:sz="3" w:space="0" w:color="000000"/>
            </w:tcBorders>
            <w:shd w:val="clear" w:color="auto" w:fill="D5D5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17" w:space="0" w:color="000000"/>
              <w:right w:val="single" w:sz="4" w:space="0" w:color="000000"/>
            </w:tcBorders>
            <w:shd w:val="clear" w:color="auto" w:fill="B7DB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17" w:space="0" w:color="000000"/>
              <w:right w:val="single" w:sz="17" w:space="0" w:color="000000"/>
            </w:tcBorders>
            <w:shd w:val="clear" w:color="auto" w:fill="FF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17" w:space="0" w:color="000000"/>
              <w:right w:val="single" w:sz="4" w:space="0" w:color="000000"/>
            </w:tcBorders>
            <w:shd w:val="clear" w:color="auto" w:fill="CCFFFF"/>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17" w:space="0" w:color="000000"/>
              <w:right w:val="single" w:sz="3" w:space="0" w:color="000000"/>
            </w:tcBorders>
            <w:shd w:val="clear" w:color="auto" w:fill="CCFFCC"/>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17" w:space="0" w:color="000000"/>
              <w:right w:val="single" w:sz="17" w:space="0" w:color="000000"/>
            </w:tcBorders>
            <w:shd w:val="clear" w:color="auto" w:fill="FFFF99"/>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17" w:space="0" w:color="000000"/>
              <w:right w:val="single" w:sz="17" w:space="0" w:color="000000"/>
            </w:tcBorders>
          </w:tcPr>
          <w:p w:rsidR="00415DF3" w:rsidRPr="005A6CF6" w:rsidRDefault="00415DF3" w:rsidP="002D02E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bl>
    <w:p w:rsidR="00415DF3" w:rsidRPr="005A6CF6" w:rsidRDefault="00415DF3" w:rsidP="000F708A">
      <w:pPr>
        <w:widowControl w:val="0"/>
        <w:tabs>
          <w:tab w:val="clear" w:pos="1247"/>
          <w:tab w:val="clear" w:pos="1814"/>
          <w:tab w:val="clear" w:pos="2381"/>
          <w:tab w:val="clear" w:pos="2948"/>
          <w:tab w:val="clear" w:pos="3515"/>
        </w:tabs>
        <w:autoSpaceDE w:val="0"/>
        <w:autoSpaceDN w:val="0"/>
        <w:adjustRightInd w:val="0"/>
        <w:ind w:right="-20"/>
        <w:rPr>
          <w:rFonts w:ascii="Calibri" w:eastAsia="SimSun" w:hAnsi="Calibri"/>
          <w:sz w:val="22"/>
          <w:szCs w:val="22"/>
          <w:lang w:eastAsia="x-none"/>
        </w:rPr>
      </w:pPr>
    </w:p>
    <w:p w:rsidR="00415DF3" w:rsidRPr="005A6CF6" w:rsidRDefault="00415DF3" w:rsidP="002D02ED">
      <w:pPr>
        <w:tabs>
          <w:tab w:val="clear" w:pos="1247"/>
          <w:tab w:val="clear" w:pos="1814"/>
          <w:tab w:val="clear" w:pos="2381"/>
          <w:tab w:val="clear" w:pos="2948"/>
          <w:tab w:val="clear" w:pos="3515"/>
        </w:tabs>
        <w:spacing w:after="120"/>
        <w:jc w:val="both"/>
        <w:rPr>
          <w:rFonts w:ascii="Calibri" w:eastAsia="SimSun" w:hAnsi="Calibri"/>
          <w:sz w:val="22"/>
          <w:szCs w:val="22"/>
          <w:lang w:eastAsia="x-none"/>
        </w:rPr>
        <w:sectPr w:rsidR="00415DF3" w:rsidRPr="005A6CF6" w:rsidSect="000F708A">
          <w:headerReference w:type="even" r:id="rId98"/>
          <w:headerReference w:type="default" r:id="rId99"/>
          <w:headerReference w:type="first" r:id="rId100"/>
          <w:pgSz w:w="16840" w:h="11907" w:orient="landscape" w:code="9"/>
          <w:pgMar w:top="1134" w:right="907" w:bottom="992" w:left="1418" w:header="539" w:footer="975" w:gutter="0"/>
          <w:cols w:space="720"/>
          <w:docGrid w:linePitch="360"/>
        </w:sectPr>
      </w:pPr>
    </w:p>
    <w:p w:rsidR="00415DF3" w:rsidRPr="005A6CF6" w:rsidRDefault="00415DF3" w:rsidP="000F708A">
      <w:pPr>
        <w:pStyle w:val="CH1"/>
        <w:tabs>
          <w:tab w:val="clear" w:pos="851"/>
          <w:tab w:val="clear" w:pos="1247"/>
          <w:tab w:val="clear" w:pos="1814"/>
          <w:tab w:val="clear" w:pos="2381"/>
          <w:tab w:val="clear" w:pos="2948"/>
          <w:tab w:val="clear" w:pos="3515"/>
          <w:tab w:val="clear" w:pos="4082"/>
          <w:tab w:val="left" w:pos="624"/>
        </w:tabs>
        <w:rPr>
          <w:rFonts w:eastAsia="SimSun"/>
          <w:lang w:val="fr-FR"/>
        </w:rPr>
      </w:pPr>
      <w:bookmarkStart w:id="249" w:name="_Toc396139901"/>
      <w:bookmarkStart w:id="250" w:name="_Toc480534151"/>
      <w:bookmarkStart w:id="251" w:name="_Toc483488037"/>
      <w:bookmarkStart w:id="252" w:name="_Toc485375363"/>
      <w:r w:rsidRPr="005A6CF6">
        <w:rPr>
          <w:noProof/>
          <w:lang w:val="fr-FR" w:eastAsia="fr-FR"/>
        </w:rPr>
        <mc:AlternateContent>
          <mc:Choice Requires="wps">
            <w:drawing>
              <wp:anchor distT="0" distB="0" distL="114300" distR="114300" simplePos="0" relativeHeight="251676672" behindDoc="1" locked="0" layoutInCell="1" allowOverlap="1" wp14:anchorId="6EC852DB" wp14:editId="161F8416">
                <wp:simplePos x="0" y="0"/>
                <wp:positionH relativeFrom="column">
                  <wp:posOffset>-942471</wp:posOffset>
                </wp:positionH>
                <wp:positionV relativeFrom="paragraph">
                  <wp:posOffset>-29406</wp:posOffset>
                </wp:positionV>
                <wp:extent cx="8478520" cy="461908"/>
                <wp:effectExtent l="0" t="0" r="0" b="0"/>
                <wp:wrapNone/>
                <wp:docPr id="400"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461908"/>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F5B17A" id="Rectangle 400" o:spid="_x0000_s1026" style="position:absolute;margin-left:-74.2pt;margin-top:-2.3pt;width:667.6pt;height:36.3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" fillcolor="#dce6f2" stroked="f" strokeweight="2.25pt">
                <v:path arrowok="t"/>
              </v:rect>
            </w:pict>
          </mc:Fallback>
        </mc:AlternateContent>
      </w:r>
      <w:bookmarkEnd w:id="249"/>
      <w:bookmarkEnd w:id="250"/>
      <w:bookmarkEnd w:id="251"/>
      <w:r w:rsidR="00045518" w:rsidRPr="005A6CF6">
        <w:rPr>
          <w:lang w:val="fr-FR"/>
        </w:rPr>
        <w:t xml:space="preserve"> </w:t>
      </w:r>
      <w:r w:rsidR="00045518" w:rsidRPr="005A6CF6">
        <w:rPr>
          <w:noProof/>
          <w:lang w:val="fr-FR"/>
        </w:rPr>
        <w:t xml:space="preserve">ANNEXE 5 : </w:t>
      </w:r>
      <w:r w:rsidR="00045518" w:rsidRPr="005A6CF6">
        <w:rPr>
          <w:rFonts w:eastAsia="SimSun"/>
          <w:lang w:val="fr-FR"/>
        </w:rPr>
        <w:t>Exemple</w:t>
      </w:r>
      <w:r w:rsidR="00045518" w:rsidRPr="005A6CF6">
        <w:rPr>
          <w:noProof/>
          <w:lang w:val="fr-FR"/>
        </w:rPr>
        <w:t xml:space="preserve"> d</w:t>
      </w:r>
      <w:r w:rsidR="00920724" w:rsidRPr="005A6CF6">
        <w:rPr>
          <w:noProof/>
          <w:lang w:val="fr-FR"/>
        </w:rPr>
        <w:t>’</w:t>
      </w:r>
      <w:r w:rsidR="00045518" w:rsidRPr="005A6CF6">
        <w:rPr>
          <w:noProof/>
          <w:lang w:val="fr-FR"/>
        </w:rPr>
        <w:t>inventaire initial – Burkina Faso</w:t>
      </w:r>
      <w:bookmarkEnd w:id="252"/>
    </w:p>
    <w:p w:rsidR="00415DF3" w:rsidRPr="005A6CF6" w:rsidRDefault="00415DF3" w:rsidP="002D02ED">
      <w:pPr>
        <w:tabs>
          <w:tab w:val="clear" w:pos="1247"/>
          <w:tab w:val="clear" w:pos="1814"/>
          <w:tab w:val="clear" w:pos="2381"/>
          <w:tab w:val="clear" w:pos="2948"/>
          <w:tab w:val="clear" w:pos="3515"/>
        </w:tabs>
        <w:spacing w:after="200"/>
        <w:rPr>
          <w:rFonts w:asciiTheme="minorHAnsi" w:hAnsiTheme="minorHAnsi"/>
          <w:sz w:val="24"/>
          <w:szCs w:val="24"/>
        </w:rPr>
      </w:pPr>
    </w:p>
    <w:p w:rsidR="00045518" w:rsidRPr="005A6CF6" w:rsidRDefault="00045518" w:rsidP="002D02ED">
      <w:pPr>
        <w:tabs>
          <w:tab w:val="clear" w:pos="1247"/>
          <w:tab w:val="clear" w:pos="1814"/>
          <w:tab w:val="clear" w:pos="2381"/>
          <w:tab w:val="clear" w:pos="2948"/>
          <w:tab w:val="clear" w:pos="3515"/>
        </w:tabs>
        <w:spacing w:after="200"/>
        <w:rPr>
          <w:rFonts w:asciiTheme="minorHAnsi" w:hAnsiTheme="minorHAnsi"/>
          <w:b/>
          <w:sz w:val="24"/>
          <w:szCs w:val="24"/>
        </w:rPr>
      </w:pPr>
      <w:r w:rsidRPr="005A6CF6">
        <w:rPr>
          <w:rFonts w:asciiTheme="minorHAnsi" w:hAnsiTheme="minorHAnsi"/>
          <w:b/>
          <w:sz w:val="24"/>
          <w:szCs w:val="24"/>
        </w:rPr>
        <w:t>Extrait d</w:t>
      </w:r>
      <w:r w:rsidR="00920724" w:rsidRPr="005A6CF6">
        <w:rPr>
          <w:rFonts w:asciiTheme="minorHAnsi" w:hAnsiTheme="minorHAnsi"/>
          <w:b/>
          <w:sz w:val="24"/>
          <w:szCs w:val="24"/>
        </w:rPr>
        <w:t>’</w:t>
      </w:r>
      <w:r w:rsidRPr="005A6CF6">
        <w:rPr>
          <w:rFonts w:asciiTheme="minorHAnsi" w:hAnsiTheme="minorHAnsi"/>
          <w:b/>
          <w:sz w:val="24"/>
          <w:szCs w:val="24"/>
        </w:rPr>
        <w:t>un document conjoint AMAP/PNUE, 2013 (page 98)</w:t>
      </w:r>
    </w:p>
    <w:p w:rsidR="00045518" w:rsidRPr="005A6CF6" w:rsidRDefault="00045518" w:rsidP="002D02ED">
      <w:pPr>
        <w:tabs>
          <w:tab w:val="clear" w:pos="1247"/>
          <w:tab w:val="clear" w:pos="1814"/>
          <w:tab w:val="clear" w:pos="2381"/>
          <w:tab w:val="clear" w:pos="2948"/>
          <w:tab w:val="clear" w:pos="3515"/>
        </w:tabs>
        <w:autoSpaceDE w:val="0"/>
        <w:autoSpaceDN w:val="0"/>
        <w:adjustRightInd w:val="0"/>
        <w:rPr>
          <w:rFonts w:asciiTheme="minorHAnsi" w:eastAsia="MinionPro-Regular" w:hAnsiTheme="minorHAnsi"/>
          <w:sz w:val="24"/>
          <w:szCs w:val="24"/>
        </w:rPr>
      </w:pPr>
      <w:r w:rsidRPr="005A6CF6">
        <w:rPr>
          <w:rFonts w:asciiTheme="minorHAnsi" w:eastAsia="MinionPro-Regular" w:hAnsiTheme="minorHAnsi"/>
          <w:sz w:val="24"/>
          <w:szCs w:val="24"/>
        </w:rPr>
        <w:t>«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exemple ci-après on décrit la méthode utilisée pour procéder à une évaluation de quatrième catégorie des rejets de mercure du secteur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artisanale et à petite échelle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au Burkina Faso, portant sur une période de deux ans (2011-2012). Le Directeur du ministère des mines, de la géologie et des carrières estime que 600 000 adultes vivent sur 221 sites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artisanale et à petite échelle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détenant des permis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exploitation, enregistrés et inscrits sur un cadastre. Un nombre au moins équivalent de personnes habitent et travaillent sur des sites non enregistrés. Des réunions ont eu lieu avant puis après des visites sur le terrain avec les mineurs, les organismes publics, les associations de mineurs (régularisées ou non), les négociants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et de mercure. La conclusion est la suivante : le mercure est utilisé pour toutes les activités du secteur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artisanale et à petite échelle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Cette tendance a débuté aux alentours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an 2000. Il n</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est jamais procédé à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amalgamation du minerai brut, contrairement à la concentration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amalgame. On ne pratique pas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activation du mercure. Les mineurs ne se débarrassent pas du mercure dénaturé. Ils n</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utilisent jamais de cornues ni ne recyclent le mercure par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autres moyens et les amalgames sont brulés à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air libre. La quantité de mercure utilisée par unité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produite est en moyenne de 1,3 partie de mercure pour une partie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(c</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est-à-dire que le rapport-mercure/or est de 1,</w:t>
      </w:r>
      <w:proofErr w:type="gramStart"/>
      <w:r w:rsidRPr="005A6CF6">
        <w:rPr>
          <w:rFonts w:asciiTheme="minorHAnsi" w:eastAsia="MinionPro-Regular" w:hAnsiTheme="minorHAnsi"/>
          <w:sz w:val="24"/>
          <w:szCs w:val="24"/>
        </w:rPr>
        <w:t>3:</w:t>
      </w:r>
      <w:proofErr w:type="gramEnd"/>
      <w:r w:rsidRPr="005A6CF6">
        <w:rPr>
          <w:rFonts w:asciiTheme="minorHAnsi" w:eastAsia="MinionPro-Regular" w:hAnsiTheme="minorHAnsi"/>
          <w:sz w:val="24"/>
          <w:szCs w:val="24"/>
        </w:rPr>
        <w:t>1). C</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est pour cela qu</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une partie de mercure se retrouve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amalgame tandis que le reste (0,3 partie) est rejeté durant la transformation dans les résidus. Tout le mercure utilisé est rejeté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environnement, 75 % du total (qui se trouve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amalgame dans la proportion de 1/1,33) étant libéré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atmosphère au cours du brûlage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 xml:space="preserve">amalgame tandis que la quantité restante (0,3 partie) se retrouve dans les résidus. </w:t>
      </w:r>
    </w:p>
    <w:p w:rsidR="00045518" w:rsidRPr="005A6CF6" w:rsidRDefault="00045518" w:rsidP="002D02ED">
      <w:pPr>
        <w:tabs>
          <w:tab w:val="clear" w:pos="1247"/>
          <w:tab w:val="clear" w:pos="1814"/>
          <w:tab w:val="clear" w:pos="2381"/>
          <w:tab w:val="clear" w:pos="2948"/>
          <w:tab w:val="clear" w:pos="3515"/>
        </w:tabs>
        <w:autoSpaceDE w:val="0"/>
        <w:autoSpaceDN w:val="0"/>
        <w:adjustRightInd w:val="0"/>
        <w:rPr>
          <w:rFonts w:asciiTheme="minorHAnsi" w:eastAsia="MinionPro-Regular" w:hAnsiTheme="minorHAnsi"/>
          <w:sz w:val="24"/>
          <w:szCs w:val="24"/>
        </w:rPr>
      </w:pPr>
    </w:p>
    <w:p w:rsidR="00415DF3" w:rsidRPr="005A6CF6" w:rsidRDefault="00045518" w:rsidP="002D02ED">
      <w:pPr>
        <w:tabs>
          <w:tab w:val="clear" w:pos="1247"/>
          <w:tab w:val="clear" w:pos="1814"/>
          <w:tab w:val="clear" w:pos="2381"/>
          <w:tab w:val="clear" w:pos="2948"/>
          <w:tab w:val="clear" w:pos="3515"/>
        </w:tabs>
        <w:autoSpaceDE w:val="0"/>
        <w:autoSpaceDN w:val="0"/>
        <w:adjustRightInd w:val="0"/>
        <w:rPr>
          <w:rFonts w:asciiTheme="minorHAnsi" w:eastAsia="MinionPro-Regular" w:hAnsiTheme="minorHAnsi"/>
          <w:sz w:val="24"/>
          <w:szCs w:val="24"/>
        </w:rPr>
      </w:pPr>
      <w:r w:rsidRPr="005A6CF6">
        <w:rPr>
          <w:rFonts w:asciiTheme="minorHAnsi" w:eastAsia="MinionPro-Regular" w:hAnsiTheme="minorHAnsi"/>
          <w:sz w:val="24"/>
          <w:szCs w:val="24"/>
        </w:rPr>
        <w:t>Il est probable qu</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au Burkina Faso la quantité qui se retrouve dans les résidus soit réémise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atmosphère à échéance relativement brève,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 xml:space="preserve">ordre </w:t>
      </w:r>
      <w:proofErr w:type="gramStart"/>
      <w:r w:rsidRPr="005A6CF6">
        <w:rPr>
          <w:rFonts w:asciiTheme="minorHAnsi" w:eastAsia="MinionPro-Regular" w:hAnsiTheme="minorHAnsi"/>
          <w:sz w:val="24"/>
          <w:szCs w:val="24"/>
        </w:rPr>
        <w:t>de une</w:t>
      </w:r>
      <w:proofErr w:type="gramEnd"/>
      <w:r w:rsidRPr="005A6CF6">
        <w:rPr>
          <w:rFonts w:asciiTheme="minorHAnsi" w:eastAsia="MinionPro-Regular" w:hAnsiTheme="minorHAnsi"/>
          <w:sz w:val="24"/>
          <w:szCs w:val="24"/>
        </w:rPr>
        <w:t xml:space="preserve"> à plusieurs années, car les résidus sont empilés au-dessus du sol puis retraités. Deux cent mille des 600 000 personnes constituant officiellement la population du secteur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artisanale et à petite échelle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(soit une personne sur trois) seraient des mineurs actifs. Ils produisent entre 20 et 30 tonnes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par an (~25). C</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est là un chiffre raisonnable compte tenu des caractéristiques géologiques (abondance de formations rocheuses ayant une teneur en or satisfaisante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ensemble du pays), des procédés de transformations (production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par mineur à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aide de techniques de transformation répertoriées), et des considérations socio-économiques telles que le coût de la vie dans les localités où se pratique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artisanale et à petite échelle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estimation a été examinée avec les négociants en or et les propriétaires des sites ainsi qu</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avec le Ministère des mines qui ont considéré qu</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elle était acceptable. La quantité de mercure utilisée et émise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atmosphère est donc déterminée comme suit : 25 tonnes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sont produites chaque année et amalgamées à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aide de 32,5 tonnes de mercure. Tout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amalgame est brulé à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air libre, ce qui entraîne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émission de 25 tonnes de mercure directement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atmosphère, les 7,5 tonnes restantes étant rejetées dans les sols et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eau avec le flux de déchets (résidus). Il est probable que le mercure que contiennent les résidus sera émis dans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atmosphère au cours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une période de dix ans. Il peut être utile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indiquer quels sont certains des autres éléments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appréciation habituellement utilisés pour déterminer la production annuelle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et la quantité de mercure utilisée. Au Burkina Faso, les mineurs du secteur constituent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ordinaire des équipes de 5 à 10 personnes qui creusent, transportent, concassent, broient et amalgament. Les femmes également travaillent en groupe mais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une façon générale leur activité consiste exclusivement à transporter, broyer et transformer les résidus. Des quantités relativement faibles de mercure sont utilisées (1,3 unité de mercure pour 1 unité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et les gens n</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ont guère conscience des dangers que représente le mercure, de sorte qu</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ils n</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utilisent pas habituellement de cornues pour des raisons économiques ou de santé et que le mercure n</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est pas recyclé. La concentration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est élevée (souvent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ordre de 10 à 50 grammes/tonnes) mais les méthodes traditionnelles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sont inefficaces (la récupération est de 15 à 50 %). En moyenne un mineur produit un demi-gramme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par jour pendant 270 jours par an, soit 135 grammes par mineur et par année. Ils perçoivent 70 à 80 % du prix pratiqué sur le marché international lorsqu</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ils vendent aux acheteurs locaux qui entretiennent des relations avec les propriétaires du site. Le prix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 pratiqué étant de 1 500 dollars des États-Unis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once (soit 48,24 dollars par gramme), 80 % représentent un gain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environ 5 209 dollars par an, soit 434 dollars par mois pour chaque mineur. Toutefois, les dépenses que doivent acquitter les mineurs sont élevées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ordre de 200 à 500 dollars par mois et correspondent au coût du traitement (broyage et mercure), et aux dépenses afférentes à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alimentation, au logement, au transport et à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entretien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une famille, y compris lorsque celle-ci ne réside pas sur le site.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évaluation réalisée au Burkina Faso permet de tirer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utiles enseignements en ce qui concerne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estimation des émissions en général. La précédente estimation des émissions (inventaire de 2005), établie sur la base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une étude réalisée en 2001 portant sur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minière, les minéraux et le développement durable, et de données tirées de revues commerciales et de rapports sur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extraction minière établis en 2008, fait état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une émission de 3 tonnes de mercure par an. Actuellement ce volume est estimé à 32,5 tonnes de mercure par an, soit dix fois plus.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accroissement résulte de l</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amélioration de la communication des données plutôt que d</w:t>
      </w:r>
      <w:r w:rsidR="00920724" w:rsidRPr="005A6CF6">
        <w:rPr>
          <w:rFonts w:asciiTheme="minorHAnsi" w:eastAsia="MinionPro-Regular" w:hAnsiTheme="minorHAnsi"/>
          <w:sz w:val="24"/>
          <w:szCs w:val="24"/>
        </w:rPr>
        <w:t>’</w:t>
      </w:r>
      <w:r w:rsidRPr="005A6CF6">
        <w:rPr>
          <w:rFonts w:asciiTheme="minorHAnsi" w:eastAsia="MinionPro-Regular" w:hAnsiTheme="minorHAnsi"/>
          <w:sz w:val="24"/>
          <w:szCs w:val="24"/>
        </w:rPr>
        <w:t>une augmentation véritable de la quantité de mercure utilisée. »</w:t>
      </w:r>
    </w:p>
    <w:p w:rsidR="00415DF3" w:rsidRPr="005A6CF6" w:rsidRDefault="00415DF3" w:rsidP="002D02ED">
      <w:pPr>
        <w:tabs>
          <w:tab w:val="clear" w:pos="1247"/>
          <w:tab w:val="clear" w:pos="1814"/>
          <w:tab w:val="clear" w:pos="2381"/>
          <w:tab w:val="clear" w:pos="2948"/>
          <w:tab w:val="clear" w:pos="3515"/>
        </w:tabs>
        <w:autoSpaceDE w:val="0"/>
        <w:autoSpaceDN w:val="0"/>
        <w:adjustRightInd w:val="0"/>
        <w:rPr>
          <w:rFonts w:asciiTheme="minorHAnsi" w:eastAsia="MinionPro-Regular" w:hAnsiTheme="minorHAnsi"/>
          <w:sz w:val="24"/>
          <w:szCs w:val="24"/>
        </w:rPr>
      </w:pPr>
    </w:p>
    <w:p w:rsidR="00415DF3" w:rsidRPr="005A6CF6" w:rsidRDefault="00415DF3" w:rsidP="002D02ED">
      <w:pPr>
        <w:spacing w:after="120"/>
        <w:ind w:right="4115"/>
        <w:rPr>
          <w:b/>
          <w:bCs/>
          <w:color w:val="262626"/>
          <w:sz w:val="32"/>
          <w:szCs w:val="32"/>
        </w:rPr>
      </w:pPr>
      <w:r w:rsidRPr="005A6CF6">
        <w:br w:type="page"/>
      </w:r>
    </w:p>
    <w:p w:rsidR="00415DF3" w:rsidRPr="005A6CF6" w:rsidRDefault="000A1D2C" w:rsidP="000F708A">
      <w:pPr>
        <w:pStyle w:val="CH1"/>
        <w:tabs>
          <w:tab w:val="clear" w:pos="851"/>
          <w:tab w:val="clear" w:pos="1247"/>
          <w:tab w:val="clear" w:pos="1814"/>
          <w:tab w:val="clear" w:pos="2381"/>
          <w:tab w:val="clear" w:pos="2948"/>
          <w:tab w:val="clear" w:pos="3515"/>
          <w:tab w:val="clear" w:pos="4082"/>
          <w:tab w:val="left" w:pos="624"/>
        </w:tabs>
        <w:rPr>
          <w:sz w:val="32"/>
          <w:szCs w:val="32"/>
          <w:lang w:val="fr-FR"/>
        </w:rPr>
      </w:pPr>
      <w:bookmarkStart w:id="253" w:name="_Toc483488038"/>
      <w:bookmarkStart w:id="254" w:name="_Toc485375364"/>
      <w:r w:rsidRPr="005A6CF6">
        <w:rPr>
          <w:noProof/>
          <w:lang w:val="fr-FR" w:eastAsia="fr-FR"/>
        </w:rPr>
        <mc:AlternateContent>
          <mc:Choice Requires="wps">
            <w:drawing>
              <wp:anchor distT="0" distB="0" distL="114300" distR="114300" simplePos="0" relativeHeight="251686912" behindDoc="1" locked="0" layoutInCell="1" allowOverlap="1" wp14:anchorId="521B0274" wp14:editId="7139FA66">
                <wp:simplePos x="0" y="0"/>
                <wp:positionH relativeFrom="column">
                  <wp:posOffset>-1157605</wp:posOffset>
                </wp:positionH>
                <wp:positionV relativeFrom="paragraph">
                  <wp:posOffset>-33019</wp:posOffset>
                </wp:positionV>
                <wp:extent cx="8478520" cy="533400"/>
                <wp:effectExtent l="0" t="0" r="0" b="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533400"/>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942C2" id="Rectangle 21" o:spid="_x0000_s1026" style="position:absolute;margin-left:-91.15pt;margin-top:-2.6pt;width:667.6pt;height:42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" fillcolor="#dce6f2" stroked="f" strokeweight="2.25pt">
                <v:path arrowok="t"/>
              </v:rect>
            </w:pict>
          </mc:Fallback>
        </mc:AlternateContent>
      </w:r>
      <w:r w:rsidR="00415DF3" w:rsidRPr="005A6CF6">
        <w:rPr>
          <w:lang w:val="fr-FR"/>
        </w:rPr>
        <w:t>ANNEX</w:t>
      </w:r>
      <w:r w:rsidR="00045518" w:rsidRPr="005A6CF6">
        <w:rPr>
          <w:lang w:val="fr-FR"/>
        </w:rPr>
        <w:t>E</w:t>
      </w:r>
      <w:r w:rsidR="00415DF3" w:rsidRPr="005A6CF6">
        <w:rPr>
          <w:lang w:val="fr-FR"/>
        </w:rPr>
        <w:t xml:space="preserve"> 6</w:t>
      </w:r>
      <w:r w:rsidR="00045518" w:rsidRPr="005A6CF6">
        <w:rPr>
          <w:lang w:val="fr-FR"/>
        </w:rPr>
        <w:t> </w:t>
      </w:r>
      <w:r w:rsidR="00BC5212" w:rsidRPr="005A6CF6">
        <w:rPr>
          <w:lang w:val="fr-FR"/>
        </w:rPr>
        <w:t>:</w:t>
      </w:r>
      <w:r w:rsidR="005C6D0F" w:rsidRPr="005A6CF6">
        <w:rPr>
          <w:lang w:val="fr-FR"/>
        </w:rPr>
        <w:t xml:space="preserve"> Le modèle économique à 2 kg </w:t>
      </w:r>
      <w:r w:rsidR="005C6D0F" w:rsidRPr="005A6CF6">
        <w:rPr>
          <w:lang w:val="fr-FR" w:eastAsia="zh-TW"/>
        </w:rPr>
        <w:t>favorise la réglementation du secteur de l</w:t>
      </w:r>
      <w:r w:rsidR="00920724" w:rsidRPr="005A6CF6">
        <w:rPr>
          <w:lang w:val="fr-FR" w:eastAsia="zh-TW"/>
        </w:rPr>
        <w:t>’</w:t>
      </w:r>
      <w:r w:rsidR="005C6D0F" w:rsidRPr="005A6CF6">
        <w:rPr>
          <w:lang w:val="fr-FR" w:eastAsia="zh-TW"/>
        </w:rPr>
        <w:t>extraction d</w:t>
      </w:r>
      <w:r w:rsidR="00920724" w:rsidRPr="005A6CF6">
        <w:rPr>
          <w:lang w:val="fr-FR" w:eastAsia="zh-TW"/>
        </w:rPr>
        <w:t>’</w:t>
      </w:r>
      <w:r w:rsidR="005C6D0F" w:rsidRPr="005A6CF6">
        <w:rPr>
          <w:lang w:val="fr-FR" w:eastAsia="zh-TW"/>
        </w:rPr>
        <w:t>or artisanale et à petite échelle</w:t>
      </w:r>
      <w:bookmarkEnd w:id="253"/>
      <w:bookmarkEnd w:id="254"/>
    </w:p>
    <w:p w:rsidR="00415DF3" w:rsidRPr="005A6CF6" w:rsidRDefault="00415DF3" w:rsidP="002D02ED">
      <w:pPr>
        <w:spacing w:after="120"/>
        <w:rPr>
          <w:rFonts w:asciiTheme="minorHAnsi" w:hAnsiTheme="minorHAnsi"/>
          <w:noProof/>
          <w:color w:val="404040"/>
          <w:sz w:val="24"/>
          <w:szCs w:val="24"/>
          <w:lang w:eastAsia="zh-CN"/>
        </w:rPr>
      </w:pPr>
    </w:p>
    <w:tbl>
      <w:tblPr>
        <w:tblStyle w:val="TableGrid"/>
        <w:tblW w:w="0" w:type="auto"/>
        <w:tblLayout w:type="fixed"/>
        <w:tblLook w:val="04A0" w:firstRow="1" w:lastRow="0" w:firstColumn="1" w:lastColumn="0" w:noHBand="0" w:noVBand="1"/>
      </w:tblPr>
      <w:tblGrid>
        <w:gridCol w:w="4503"/>
        <w:gridCol w:w="5209"/>
      </w:tblGrid>
      <w:tr w:rsidR="00415DF3" w:rsidRPr="005A6CF6" w:rsidTr="000F427D">
        <w:tc>
          <w:tcPr>
            <w:tcW w:w="4503" w:type="dxa"/>
            <w:tcBorders>
              <w:top w:val="nil"/>
              <w:left w:val="nil"/>
              <w:bottom w:val="nil"/>
              <w:right w:val="nil"/>
            </w:tcBorders>
          </w:tcPr>
          <w:p w:rsidR="000A1D2C" w:rsidRPr="005A6CF6" w:rsidRDefault="005C6D0F" w:rsidP="002D02ED">
            <w:pPr>
              <w:tabs>
                <w:tab w:val="clear" w:pos="1247"/>
                <w:tab w:val="clear" w:pos="1814"/>
                <w:tab w:val="clear" w:pos="2381"/>
                <w:tab w:val="clear" w:pos="2948"/>
                <w:tab w:val="clear" w:pos="3515"/>
                <w:tab w:val="left" w:pos="624"/>
              </w:tabs>
              <w:spacing w:after="120"/>
              <w:rPr>
                <w:rFonts w:asciiTheme="minorHAnsi" w:hAnsiTheme="minorHAnsi"/>
                <w:color w:val="404040"/>
                <w:sz w:val="24"/>
                <w:szCs w:val="24"/>
              </w:rPr>
            </w:pPr>
            <w:r w:rsidRPr="005A6CF6">
              <w:rPr>
                <w:rFonts w:asciiTheme="minorHAnsi" w:hAnsiTheme="minorHAnsi"/>
                <w:color w:val="404040"/>
                <w:sz w:val="24"/>
                <w:szCs w:val="24"/>
              </w:rPr>
              <w:t>Le modèle à 2 kg, élaboré et p</w:t>
            </w:r>
            <w:r w:rsidR="009E77CF" w:rsidRPr="005A6CF6">
              <w:rPr>
                <w:rFonts w:asciiTheme="minorHAnsi" w:hAnsiTheme="minorHAnsi"/>
                <w:color w:val="404040"/>
                <w:sz w:val="24"/>
                <w:szCs w:val="24"/>
              </w:rPr>
              <w:t>orté</w:t>
            </w:r>
            <w:r w:rsidRPr="005A6CF6">
              <w:rPr>
                <w:rFonts w:asciiTheme="minorHAnsi" w:hAnsiTheme="minorHAnsi"/>
                <w:color w:val="404040"/>
                <w:sz w:val="24"/>
                <w:szCs w:val="24"/>
              </w:rPr>
              <w:t xml:space="preserve"> par l</w:t>
            </w:r>
            <w:r w:rsidR="00920724" w:rsidRPr="005A6CF6">
              <w:rPr>
                <w:rFonts w:asciiTheme="minorHAnsi" w:hAnsiTheme="minorHAnsi"/>
                <w:color w:val="404040"/>
                <w:sz w:val="24"/>
                <w:szCs w:val="24"/>
              </w:rPr>
              <w:t>’</w:t>
            </w:r>
            <w:r w:rsidRPr="005A6CF6">
              <w:rPr>
                <w:rFonts w:asciiTheme="minorHAnsi" w:hAnsiTheme="minorHAnsi"/>
                <w:color w:val="404040"/>
                <w:sz w:val="24"/>
                <w:szCs w:val="24"/>
              </w:rPr>
              <w:t>Artisanal Gold Council (Conseil du secteur de l</w:t>
            </w:r>
            <w:r w:rsidR="00920724" w:rsidRPr="005A6CF6">
              <w:rPr>
                <w:rFonts w:asciiTheme="minorHAnsi" w:hAnsiTheme="minorHAnsi"/>
                <w:color w:val="404040"/>
                <w:sz w:val="24"/>
                <w:szCs w:val="24"/>
              </w:rPr>
              <w:t>’</w:t>
            </w:r>
            <w:r w:rsidRPr="005A6CF6">
              <w:rPr>
                <w:rFonts w:asciiTheme="minorHAnsi" w:hAnsiTheme="minorHAnsi"/>
                <w:color w:val="404040"/>
                <w:sz w:val="24"/>
                <w:szCs w:val="24"/>
              </w:rPr>
              <w:t>extraction d</w:t>
            </w:r>
            <w:r w:rsidR="00920724" w:rsidRPr="005A6CF6">
              <w:rPr>
                <w:rFonts w:asciiTheme="minorHAnsi" w:hAnsiTheme="minorHAnsi"/>
                <w:color w:val="404040"/>
                <w:sz w:val="24"/>
                <w:szCs w:val="24"/>
              </w:rPr>
              <w:t>’</w:t>
            </w:r>
            <w:r w:rsidRPr="005A6CF6">
              <w:rPr>
                <w:rFonts w:asciiTheme="minorHAnsi" w:hAnsiTheme="minorHAnsi"/>
                <w:color w:val="404040"/>
                <w:sz w:val="24"/>
                <w:szCs w:val="24"/>
              </w:rPr>
              <w:t>or artisanale)</w:t>
            </w:r>
            <w:r w:rsidR="00913618" w:rsidRPr="005A6CF6">
              <w:rPr>
                <w:rFonts w:asciiTheme="minorHAnsi" w:hAnsiTheme="minorHAnsi"/>
                <w:color w:val="404040"/>
                <w:sz w:val="24"/>
                <w:szCs w:val="24"/>
              </w:rPr>
              <w:t xml:space="preserve"> est une méthode visant à financer le transfert de technologies n</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utilisant pas de mercure tout en favorisant la réglementation du secteur de l</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extraction d</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or artisanale et à petite échelle.</w:t>
            </w:r>
            <w:r w:rsidR="00913618" w:rsidRPr="005A6CF6">
              <w:rPr>
                <w:rFonts w:asciiTheme="minorHAnsi" w:hAnsiTheme="minorHAnsi"/>
                <w:color w:val="404040"/>
                <w:sz w:val="24"/>
                <w:szCs w:val="24"/>
              </w:rPr>
              <w:br/>
            </w:r>
            <w:r w:rsidR="000F7DDC" w:rsidRPr="005A6CF6">
              <w:rPr>
                <w:rFonts w:asciiTheme="minorHAnsi" w:hAnsiTheme="minorHAnsi"/>
                <w:color w:val="404040"/>
                <w:sz w:val="24"/>
                <w:szCs w:val="24"/>
              </w:rPr>
              <w:t>Cette méthode consiste à fournir</w:t>
            </w:r>
            <w:r w:rsidR="00913618" w:rsidRPr="005A6CF6">
              <w:rPr>
                <w:rFonts w:asciiTheme="minorHAnsi" w:hAnsiTheme="minorHAnsi"/>
                <w:color w:val="404040"/>
                <w:sz w:val="24"/>
                <w:szCs w:val="24"/>
              </w:rPr>
              <w:t xml:space="preserve"> le matériel et la formation nécessaire à son utilisation sous forme de prêt aux mineurs artisanaux, qui</w:t>
            </w:r>
            <w:r w:rsidR="000F7DDC" w:rsidRPr="005A6CF6">
              <w:rPr>
                <w:rFonts w:asciiTheme="minorHAnsi" w:hAnsiTheme="minorHAnsi"/>
                <w:color w:val="404040"/>
                <w:sz w:val="24"/>
                <w:szCs w:val="24"/>
              </w:rPr>
              <w:t xml:space="preserve"> le</w:t>
            </w:r>
            <w:r w:rsidR="00913618" w:rsidRPr="005A6CF6">
              <w:rPr>
                <w:rFonts w:asciiTheme="minorHAnsi" w:hAnsiTheme="minorHAnsi"/>
                <w:color w:val="404040"/>
                <w:sz w:val="24"/>
                <w:szCs w:val="24"/>
              </w:rPr>
              <w:t xml:space="preserve"> rembourseront au moyen de l</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 xml:space="preserve">or extrait </w:t>
            </w:r>
            <w:r w:rsidR="000F7DDC" w:rsidRPr="005A6CF6">
              <w:rPr>
                <w:rFonts w:asciiTheme="minorHAnsi" w:hAnsiTheme="minorHAnsi"/>
                <w:color w:val="404040"/>
                <w:sz w:val="24"/>
                <w:szCs w:val="24"/>
              </w:rPr>
              <w:t>grâce à</w:t>
            </w:r>
            <w:r w:rsidR="00913618" w:rsidRPr="005A6CF6">
              <w:rPr>
                <w:rFonts w:asciiTheme="minorHAnsi" w:hAnsiTheme="minorHAnsi"/>
                <w:color w:val="404040"/>
                <w:sz w:val="24"/>
                <w:szCs w:val="24"/>
              </w:rPr>
              <w:t xml:space="preserve"> ce système n</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utilisant pas de mercure.</w:t>
            </w:r>
            <w:r w:rsidR="00913618" w:rsidRPr="005A6CF6">
              <w:rPr>
                <w:rFonts w:asciiTheme="minorHAnsi" w:hAnsiTheme="minorHAnsi"/>
                <w:color w:val="404040"/>
                <w:sz w:val="24"/>
                <w:szCs w:val="24"/>
              </w:rPr>
              <w:br/>
              <w:t>Le coût total de l</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opération, qui avoisine les 80 000 dollars, se répartit entre le matériel, la formation, l</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installation et des frais généraux. Au cours actuel de l</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or (en 2017), ce coût équivaut au prix de 2 kg d</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or, d</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où le nom donné au modèle économique</w:t>
            </w:r>
            <w:r w:rsidR="000F7DDC" w:rsidRPr="005A6CF6">
              <w:rPr>
                <w:rFonts w:asciiTheme="minorHAnsi" w:hAnsiTheme="minorHAnsi"/>
                <w:color w:val="404040"/>
                <w:sz w:val="24"/>
                <w:szCs w:val="24"/>
              </w:rPr>
              <w:t xml:space="preserve"> en question</w:t>
            </w:r>
            <w:r w:rsidR="00913618" w:rsidRPr="005A6CF6">
              <w:rPr>
                <w:rFonts w:asciiTheme="minorHAnsi" w:hAnsiTheme="minorHAnsi"/>
                <w:color w:val="404040"/>
                <w:sz w:val="24"/>
                <w:szCs w:val="24"/>
              </w:rPr>
              <w:t>. Le calendrier d</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amortissement standard</w:t>
            </w:r>
            <w:r w:rsidR="00196990" w:rsidRPr="005A6CF6">
              <w:rPr>
                <w:rFonts w:asciiTheme="minorHAnsi" w:hAnsiTheme="minorHAnsi"/>
                <w:color w:val="404040"/>
                <w:sz w:val="24"/>
                <w:szCs w:val="24"/>
              </w:rPr>
              <w:t xml:space="preserve"> pour le remboursement par les mineurs artisanaux du matériel et des services reçus</w:t>
            </w:r>
            <w:r w:rsidR="00913618" w:rsidRPr="005A6CF6">
              <w:rPr>
                <w:rFonts w:asciiTheme="minorHAnsi" w:hAnsiTheme="minorHAnsi"/>
                <w:color w:val="404040"/>
                <w:sz w:val="24"/>
                <w:szCs w:val="24"/>
              </w:rPr>
              <w:t xml:space="preserve"> est fixé à 30 % de la production d</w:t>
            </w:r>
            <w:r w:rsidR="00920724" w:rsidRPr="005A6CF6">
              <w:rPr>
                <w:rFonts w:asciiTheme="minorHAnsi" w:hAnsiTheme="minorHAnsi"/>
                <w:color w:val="404040"/>
                <w:sz w:val="24"/>
                <w:szCs w:val="24"/>
              </w:rPr>
              <w:t>’</w:t>
            </w:r>
            <w:r w:rsidR="00913618" w:rsidRPr="005A6CF6">
              <w:rPr>
                <w:rFonts w:asciiTheme="minorHAnsi" w:hAnsiTheme="minorHAnsi"/>
                <w:color w:val="404040"/>
                <w:sz w:val="24"/>
                <w:szCs w:val="24"/>
              </w:rPr>
              <w:t>or pendant six mois.</w:t>
            </w:r>
            <w:r w:rsidR="00196990" w:rsidRPr="005A6CF6">
              <w:rPr>
                <w:rFonts w:asciiTheme="minorHAnsi" w:hAnsiTheme="minorHAnsi"/>
                <w:color w:val="404040"/>
                <w:sz w:val="24"/>
                <w:szCs w:val="24"/>
              </w:rPr>
              <w:t xml:space="preserve"> L</w:t>
            </w:r>
            <w:r w:rsidR="00920724" w:rsidRPr="005A6CF6">
              <w:rPr>
                <w:rFonts w:asciiTheme="minorHAnsi" w:hAnsiTheme="minorHAnsi"/>
                <w:color w:val="404040"/>
                <w:sz w:val="24"/>
                <w:szCs w:val="24"/>
              </w:rPr>
              <w:t>’</w:t>
            </w:r>
            <w:r w:rsidR="00196990" w:rsidRPr="005A6CF6">
              <w:rPr>
                <w:rFonts w:asciiTheme="minorHAnsi" w:hAnsiTheme="minorHAnsi"/>
                <w:color w:val="404040"/>
                <w:sz w:val="24"/>
                <w:szCs w:val="24"/>
              </w:rPr>
              <w:t>utilisation de cette technologie sans mercure augmente la productivité et la quantité d</w:t>
            </w:r>
            <w:r w:rsidR="00920724" w:rsidRPr="005A6CF6">
              <w:rPr>
                <w:rFonts w:asciiTheme="minorHAnsi" w:hAnsiTheme="minorHAnsi"/>
                <w:color w:val="404040"/>
                <w:sz w:val="24"/>
                <w:szCs w:val="24"/>
              </w:rPr>
              <w:t>’</w:t>
            </w:r>
            <w:r w:rsidR="00196990" w:rsidRPr="005A6CF6">
              <w:rPr>
                <w:rFonts w:asciiTheme="minorHAnsi" w:hAnsiTheme="minorHAnsi"/>
                <w:color w:val="404040"/>
                <w:sz w:val="24"/>
                <w:szCs w:val="24"/>
              </w:rPr>
              <w:t>or extraite d</w:t>
            </w:r>
            <w:r w:rsidR="00920724" w:rsidRPr="005A6CF6">
              <w:rPr>
                <w:rFonts w:asciiTheme="minorHAnsi" w:hAnsiTheme="minorHAnsi"/>
                <w:color w:val="404040"/>
                <w:sz w:val="24"/>
                <w:szCs w:val="24"/>
              </w:rPr>
              <w:t>’</w:t>
            </w:r>
            <w:r w:rsidR="00196990" w:rsidRPr="005A6CF6">
              <w:rPr>
                <w:rFonts w:asciiTheme="minorHAnsi" w:hAnsiTheme="minorHAnsi"/>
                <w:color w:val="404040"/>
                <w:sz w:val="24"/>
                <w:szCs w:val="24"/>
              </w:rPr>
              <w:t>au moins 30 %, ce qui permet aux mineurs de ne pas voir leurs revenus diminuer pendant la période d</w:t>
            </w:r>
            <w:r w:rsidR="00920724" w:rsidRPr="005A6CF6">
              <w:rPr>
                <w:rFonts w:asciiTheme="minorHAnsi" w:hAnsiTheme="minorHAnsi"/>
                <w:color w:val="404040"/>
                <w:sz w:val="24"/>
                <w:szCs w:val="24"/>
              </w:rPr>
              <w:t>’</w:t>
            </w:r>
            <w:r w:rsidR="00196990" w:rsidRPr="005A6CF6">
              <w:rPr>
                <w:rFonts w:asciiTheme="minorHAnsi" w:hAnsiTheme="minorHAnsi"/>
                <w:color w:val="404040"/>
                <w:sz w:val="24"/>
                <w:szCs w:val="24"/>
              </w:rPr>
              <w:t>installation et leur octroie même des revenus plus élevés, sinon immédiatement, du moins une fois le prêt entièrement remboursé.</w:t>
            </w:r>
            <w:r w:rsidR="00196990" w:rsidRPr="005A6CF6">
              <w:rPr>
                <w:rFonts w:asciiTheme="minorHAnsi" w:hAnsiTheme="minorHAnsi"/>
                <w:color w:val="404040"/>
                <w:sz w:val="24"/>
                <w:szCs w:val="24"/>
              </w:rPr>
              <w:br/>
              <w:t>Bien que cette méthode bénéficie directement aux mineurs en termes de quantité d</w:t>
            </w:r>
            <w:r w:rsidR="00920724" w:rsidRPr="005A6CF6">
              <w:rPr>
                <w:rFonts w:asciiTheme="minorHAnsi" w:hAnsiTheme="minorHAnsi"/>
                <w:color w:val="404040"/>
                <w:sz w:val="24"/>
                <w:szCs w:val="24"/>
              </w:rPr>
              <w:t>’</w:t>
            </w:r>
            <w:r w:rsidR="00196990" w:rsidRPr="005A6CF6">
              <w:rPr>
                <w:rFonts w:asciiTheme="minorHAnsi" w:hAnsiTheme="minorHAnsi"/>
                <w:color w:val="404040"/>
                <w:sz w:val="24"/>
                <w:szCs w:val="24"/>
              </w:rPr>
              <w:t>or extraite et de revenus, l</w:t>
            </w:r>
            <w:r w:rsidR="00920724" w:rsidRPr="005A6CF6">
              <w:rPr>
                <w:rFonts w:asciiTheme="minorHAnsi" w:hAnsiTheme="minorHAnsi"/>
                <w:color w:val="404040"/>
                <w:sz w:val="24"/>
                <w:szCs w:val="24"/>
              </w:rPr>
              <w:t>’</w:t>
            </w:r>
            <w:r w:rsidR="00196990" w:rsidRPr="005A6CF6">
              <w:rPr>
                <w:rFonts w:asciiTheme="minorHAnsi" w:hAnsiTheme="minorHAnsi"/>
                <w:color w:val="404040"/>
                <w:sz w:val="24"/>
                <w:szCs w:val="24"/>
              </w:rPr>
              <w:t>appui technique fourni vise également</w:t>
            </w:r>
            <w:r w:rsidR="000F7DDC" w:rsidRPr="005A6CF6">
              <w:rPr>
                <w:rFonts w:asciiTheme="minorHAnsi" w:hAnsiTheme="minorHAnsi"/>
                <w:color w:val="404040"/>
                <w:sz w:val="24"/>
                <w:szCs w:val="24"/>
              </w:rPr>
              <w:t xml:space="preserve"> à aider les mineurs</w:t>
            </w:r>
            <w:r w:rsidR="00196990" w:rsidRPr="005A6CF6">
              <w:rPr>
                <w:rFonts w:asciiTheme="minorHAnsi" w:hAnsiTheme="minorHAnsi"/>
                <w:color w:val="404040"/>
                <w:sz w:val="24"/>
                <w:szCs w:val="24"/>
              </w:rPr>
              <w:t xml:space="preserve"> en termes de réglementation pour obtenir les permis nécessaires, </w:t>
            </w:r>
            <w:r w:rsidR="0034633B" w:rsidRPr="005A6CF6">
              <w:rPr>
                <w:rFonts w:asciiTheme="minorHAnsi" w:hAnsiTheme="minorHAnsi"/>
                <w:color w:val="404040"/>
                <w:sz w:val="24"/>
                <w:szCs w:val="24"/>
              </w:rPr>
              <w:t>veiller au respect de la Convention de Minamata d</w:t>
            </w:r>
            <w:r w:rsidR="00920724" w:rsidRPr="005A6CF6">
              <w:rPr>
                <w:rFonts w:asciiTheme="minorHAnsi" w:hAnsiTheme="minorHAnsi"/>
                <w:color w:val="404040"/>
                <w:sz w:val="24"/>
                <w:szCs w:val="24"/>
              </w:rPr>
              <w:t>’</w:t>
            </w:r>
            <w:r w:rsidR="0034633B" w:rsidRPr="005A6CF6">
              <w:rPr>
                <w:rFonts w:asciiTheme="minorHAnsi" w:hAnsiTheme="minorHAnsi"/>
                <w:color w:val="404040"/>
                <w:sz w:val="24"/>
                <w:szCs w:val="24"/>
              </w:rPr>
              <w:t>un point de vue environnemental et pousse</w:t>
            </w:r>
            <w:r w:rsidR="000F7DDC" w:rsidRPr="005A6CF6">
              <w:rPr>
                <w:rFonts w:asciiTheme="minorHAnsi" w:hAnsiTheme="minorHAnsi"/>
                <w:color w:val="404040"/>
                <w:sz w:val="24"/>
                <w:szCs w:val="24"/>
              </w:rPr>
              <w:t>r</w:t>
            </w:r>
            <w:r w:rsidR="0034633B" w:rsidRPr="005A6CF6">
              <w:rPr>
                <w:rFonts w:asciiTheme="minorHAnsi" w:hAnsiTheme="minorHAnsi"/>
                <w:color w:val="404040"/>
                <w:sz w:val="24"/>
                <w:szCs w:val="24"/>
              </w:rPr>
              <w:t xml:space="preserve"> les mineurs à s</w:t>
            </w:r>
            <w:r w:rsidR="00920724" w:rsidRPr="005A6CF6">
              <w:rPr>
                <w:rFonts w:asciiTheme="minorHAnsi" w:hAnsiTheme="minorHAnsi"/>
                <w:color w:val="404040"/>
                <w:sz w:val="24"/>
                <w:szCs w:val="24"/>
              </w:rPr>
              <w:t>’</w:t>
            </w:r>
            <w:r w:rsidR="0034633B" w:rsidRPr="005A6CF6">
              <w:rPr>
                <w:rFonts w:asciiTheme="minorHAnsi" w:hAnsiTheme="minorHAnsi"/>
                <w:color w:val="404040"/>
                <w:sz w:val="24"/>
                <w:szCs w:val="24"/>
              </w:rPr>
              <w:t>organiser pour faire fonctionner le système</w:t>
            </w:r>
            <w:r w:rsidR="000F7DDC" w:rsidRPr="005A6CF6">
              <w:rPr>
                <w:rFonts w:asciiTheme="minorHAnsi" w:hAnsiTheme="minorHAnsi"/>
                <w:color w:val="404040"/>
                <w:sz w:val="24"/>
                <w:szCs w:val="24"/>
              </w:rPr>
              <w:t xml:space="preserve"> d</w:t>
            </w:r>
            <w:r w:rsidR="00920724" w:rsidRPr="005A6CF6">
              <w:rPr>
                <w:rFonts w:asciiTheme="minorHAnsi" w:hAnsiTheme="minorHAnsi"/>
                <w:color w:val="404040"/>
                <w:sz w:val="24"/>
                <w:szCs w:val="24"/>
              </w:rPr>
              <w:t>’</w:t>
            </w:r>
            <w:r w:rsidR="000F7DDC" w:rsidRPr="005A6CF6">
              <w:rPr>
                <w:rFonts w:asciiTheme="minorHAnsi" w:hAnsiTheme="minorHAnsi"/>
                <w:color w:val="404040"/>
                <w:sz w:val="24"/>
                <w:szCs w:val="24"/>
              </w:rPr>
              <w:t>extraction</w:t>
            </w:r>
            <w:r w:rsidR="0034633B" w:rsidRPr="005A6CF6">
              <w:rPr>
                <w:rFonts w:asciiTheme="minorHAnsi" w:hAnsiTheme="minorHAnsi"/>
                <w:color w:val="404040"/>
                <w:sz w:val="24"/>
                <w:szCs w:val="24"/>
              </w:rPr>
              <w:t>. Toutes ces étapes contribuent de façon essentielle à la réglementation du secteur. Cette méthode permet de maximiser la quantité d</w:t>
            </w:r>
            <w:r w:rsidR="00920724" w:rsidRPr="005A6CF6">
              <w:rPr>
                <w:rFonts w:asciiTheme="minorHAnsi" w:hAnsiTheme="minorHAnsi"/>
                <w:color w:val="404040"/>
                <w:sz w:val="24"/>
                <w:szCs w:val="24"/>
              </w:rPr>
              <w:t>’</w:t>
            </w:r>
            <w:r w:rsidR="0034633B" w:rsidRPr="005A6CF6">
              <w:rPr>
                <w:rFonts w:asciiTheme="minorHAnsi" w:hAnsiTheme="minorHAnsi"/>
                <w:color w:val="404040"/>
                <w:sz w:val="24"/>
                <w:szCs w:val="24"/>
              </w:rPr>
              <w:t xml:space="preserve">or récupérée grâce à la production de résidus sans mercure, </w:t>
            </w:r>
            <w:r w:rsidR="000F7DDC" w:rsidRPr="005A6CF6">
              <w:rPr>
                <w:rFonts w:asciiTheme="minorHAnsi" w:hAnsiTheme="minorHAnsi"/>
                <w:color w:val="404040"/>
                <w:sz w:val="24"/>
                <w:szCs w:val="24"/>
              </w:rPr>
              <w:t>lesquels sont</w:t>
            </w:r>
            <w:r w:rsidR="008E0166" w:rsidRPr="005A6CF6">
              <w:rPr>
                <w:rFonts w:asciiTheme="minorHAnsi" w:hAnsiTheme="minorHAnsi"/>
                <w:color w:val="404040"/>
                <w:sz w:val="24"/>
                <w:szCs w:val="24"/>
              </w:rPr>
              <w:t xml:space="preserve"> des candidats idéaux </w:t>
            </w:r>
            <w:r w:rsidR="000F7DDC" w:rsidRPr="005A6CF6">
              <w:rPr>
                <w:rFonts w:asciiTheme="minorHAnsi" w:hAnsiTheme="minorHAnsi"/>
                <w:color w:val="404040"/>
                <w:sz w:val="24"/>
                <w:szCs w:val="24"/>
              </w:rPr>
              <w:t>pour</w:t>
            </w:r>
            <w:r w:rsidR="008E0166" w:rsidRPr="005A6CF6">
              <w:rPr>
                <w:rFonts w:asciiTheme="minorHAnsi" w:hAnsiTheme="minorHAnsi"/>
                <w:color w:val="404040"/>
                <w:sz w:val="24"/>
                <w:szCs w:val="24"/>
              </w:rPr>
              <w:t xml:space="preserve"> </w:t>
            </w:r>
            <w:r w:rsidR="0034633B" w:rsidRPr="005A6CF6">
              <w:rPr>
                <w:rFonts w:asciiTheme="minorHAnsi" w:hAnsiTheme="minorHAnsi"/>
                <w:color w:val="404040"/>
                <w:sz w:val="24"/>
                <w:szCs w:val="24"/>
              </w:rPr>
              <w:t xml:space="preserve">une extraction secondaire et </w:t>
            </w:r>
            <w:r w:rsidR="008E0166" w:rsidRPr="005A6CF6">
              <w:rPr>
                <w:rFonts w:asciiTheme="minorHAnsi" w:hAnsiTheme="minorHAnsi"/>
                <w:color w:val="404040"/>
                <w:sz w:val="24"/>
                <w:szCs w:val="24"/>
              </w:rPr>
              <w:t>p</w:t>
            </w:r>
            <w:r w:rsidR="000F7DDC" w:rsidRPr="005A6CF6">
              <w:rPr>
                <w:rFonts w:asciiTheme="minorHAnsi" w:hAnsiTheme="minorHAnsi"/>
                <w:color w:val="404040"/>
                <w:sz w:val="24"/>
                <w:szCs w:val="24"/>
              </w:rPr>
              <w:t>eu</w:t>
            </w:r>
            <w:r w:rsidR="008E0166" w:rsidRPr="005A6CF6">
              <w:rPr>
                <w:rFonts w:asciiTheme="minorHAnsi" w:hAnsiTheme="minorHAnsi"/>
                <w:color w:val="404040"/>
                <w:sz w:val="24"/>
                <w:szCs w:val="24"/>
              </w:rPr>
              <w:t>v</w:t>
            </w:r>
            <w:r w:rsidR="000F7DDC" w:rsidRPr="005A6CF6">
              <w:rPr>
                <w:rFonts w:asciiTheme="minorHAnsi" w:hAnsiTheme="minorHAnsi"/>
                <w:color w:val="404040"/>
                <w:sz w:val="24"/>
                <w:szCs w:val="24"/>
              </w:rPr>
              <w:t>e</w:t>
            </w:r>
            <w:r w:rsidR="008E0166" w:rsidRPr="005A6CF6">
              <w:rPr>
                <w:rFonts w:asciiTheme="minorHAnsi" w:hAnsiTheme="minorHAnsi"/>
                <w:color w:val="404040"/>
                <w:sz w:val="24"/>
                <w:szCs w:val="24"/>
              </w:rPr>
              <w:t>nt généralement être revendus par les mineurs pour faire l</w:t>
            </w:r>
            <w:r w:rsidR="00920724" w:rsidRPr="005A6CF6">
              <w:rPr>
                <w:rFonts w:asciiTheme="minorHAnsi" w:hAnsiTheme="minorHAnsi"/>
                <w:color w:val="404040"/>
                <w:sz w:val="24"/>
                <w:szCs w:val="24"/>
              </w:rPr>
              <w:t>’</w:t>
            </w:r>
            <w:r w:rsidR="008E0166" w:rsidRPr="005A6CF6">
              <w:rPr>
                <w:rFonts w:asciiTheme="minorHAnsi" w:hAnsiTheme="minorHAnsi"/>
                <w:color w:val="404040"/>
                <w:sz w:val="24"/>
                <w:szCs w:val="24"/>
              </w:rPr>
              <w:t>objet d</w:t>
            </w:r>
            <w:r w:rsidR="00920724" w:rsidRPr="005A6CF6">
              <w:rPr>
                <w:rFonts w:asciiTheme="minorHAnsi" w:hAnsiTheme="minorHAnsi"/>
                <w:color w:val="404040"/>
                <w:sz w:val="24"/>
                <w:szCs w:val="24"/>
              </w:rPr>
              <w:t>’</w:t>
            </w:r>
            <w:r w:rsidR="008E0166" w:rsidRPr="005A6CF6">
              <w:rPr>
                <w:rFonts w:asciiTheme="minorHAnsi" w:hAnsiTheme="minorHAnsi"/>
                <w:color w:val="404040"/>
                <w:sz w:val="24"/>
                <w:szCs w:val="24"/>
              </w:rPr>
              <w:t xml:space="preserve">une lixiviation par des </w:t>
            </w:r>
            <w:r w:rsidR="000F7DDC" w:rsidRPr="005A6CF6">
              <w:rPr>
                <w:rFonts w:asciiTheme="minorHAnsi" w:hAnsiTheme="minorHAnsi"/>
                <w:color w:val="404040"/>
                <w:sz w:val="24"/>
                <w:szCs w:val="24"/>
              </w:rPr>
              <w:t xml:space="preserve">opérateurs </w:t>
            </w:r>
            <w:r w:rsidR="008E0166" w:rsidRPr="005A6CF6">
              <w:rPr>
                <w:rFonts w:asciiTheme="minorHAnsi" w:hAnsiTheme="minorHAnsi"/>
                <w:color w:val="404040"/>
                <w:sz w:val="24"/>
                <w:szCs w:val="24"/>
              </w:rPr>
              <w:t>tiers, ce qui porte le taux d</w:t>
            </w:r>
            <w:r w:rsidR="00920724" w:rsidRPr="005A6CF6">
              <w:rPr>
                <w:rFonts w:asciiTheme="minorHAnsi" w:hAnsiTheme="minorHAnsi"/>
                <w:color w:val="404040"/>
                <w:sz w:val="24"/>
                <w:szCs w:val="24"/>
              </w:rPr>
              <w:t>’</w:t>
            </w:r>
            <w:r w:rsidR="008E0166" w:rsidRPr="005A6CF6">
              <w:rPr>
                <w:rFonts w:asciiTheme="minorHAnsi" w:hAnsiTheme="minorHAnsi"/>
                <w:color w:val="404040"/>
                <w:sz w:val="24"/>
                <w:szCs w:val="24"/>
              </w:rPr>
              <w:t>extraction de l</w:t>
            </w:r>
            <w:r w:rsidR="00920724" w:rsidRPr="005A6CF6">
              <w:rPr>
                <w:rFonts w:asciiTheme="minorHAnsi" w:hAnsiTheme="minorHAnsi"/>
                <w:color w:val="404040"/>
                <w:sz w:val="24"/>
                <w:szCs w:val="24"/>
              </w:rPr>
              <w:t>’</w:t>
            </w:r>
            <w:r w:rsidR="008E0166" w:rsidRPr="005A6CF6">
              <w:rPr>
                <w:rFonts w:asciiTheme="minorHAnsi" w:hAnsiTheme="minorHAnsi"/>
                <w:color w:val="404040"/>
                <w:sz w:val="24"/>
                <w:szCs w:val="24"/>
              </w:rPr>
              <w:t>or à 90 %, voire plus.</w:t>
            </w:r>
            <w:r w:rsidR="008E0166" w:rsidRPr="005A6CF6">
              <w:rPr>
                <w:rFonts w:asciiTheme="minorHAnsi" w:hAnsiTheme="minorHAnsi"/>
                <w:color w:val="404040"/>
                <w:sz w:val="24"/>
                <w:szCs w:val="24"/>
              </w:rPr>
              <w:br/>
              <w:t xml:space="preserve">Les systèmes </w:t>
            </w:r>
            <w:r w:rsidR="00531948" w:rsidRPr="005A6CF6">
              <w:rPr>
                <w:rFonts w:asciiTheme="minorHAnsi" w:hAnsiTheme="minorHAnsi"/>
                <w:color w:val="404040"/>
                <w:sz w:val="24"/>
                <w:szCs w:val="24"/>
              </w:rPr>
              <w:t>d</w:t>
            </w:r>
            <w:r w:rsidR="00920724" w:rsidRPr="005A6CF6">
              <w:rPr>
                <w:rFonts w:asciiTheme="minorHAnsi" w:hAnsiTheme="minorHAnsi"/>
                <w:color w:val="404040"/>
                <w:sz w:val="24"/>
                <w:szCs w:val="24"/>
              </w:rPr>
              <w:t>’</w:t>
            </w:r>
            <w:r w:rsidR="00531948" w:rsidRPr="005A6CF6">
              <w:rPr>
                <w:rFonts w:asciiTheme="minorHAnsi" w:hAnsiTheme="minorHAnsi"/>
                <w:color w:val="404040"/>
                <w:sz w:val="24"/>
                <w:szCs w:val="24"/>
              </w:rPr>
              <w:t xml:space="preserve">extraction </w:t>
            </w:r>
            <w:r w:rsidR="008E0166" w:rsidRPr="005A6CF6">
              <w:rPr>
                <w:rFonts w:asciiTheme="minorHAnsi" w:hAnsiTheme="minorHAnsi"/>
                <w:color w:val="404040"/>
                <w:sz w:val="24"/>
                <w:szCs w:val="24"/>
              </w:rPr>
              <w:t>par gravité destinés aux sédiments durs figurant dans l</w:t>
            </w:r>
            <w:r w:rsidR="00920724" w:rsidRPr="005A6CF6">
              <w:rPr>
                <w:rFonts w:asciiTheme="minorHAnsi" w:hAnsiTheme="minorHAnsi"/>
                <w:color w:val="404040"/>
                <w:sz w:val="24"/>
                <w:szCs w:val="24"/>
              </w:rPr>
              <w:t>’</w:t>
            </w:r>
            <w:r w:rsidR="008E0166" w:rsidRPr="005A6CF6">
              <w:rPr>
                <w:rFonts w:asciiTheme="minorHAnsi" w:hAnsiTheme="minorHAnsi"/>
                <w:color w:val="404040"/>
                <w:sz w:val="24"/>
                <w:szCs w:val="24"/>
              </w:rPr>
              <w:t>illustration ci-contre sont actuellement en fonctionnement au Burkina Faso et au Sénégal dans le cadre du modèle à 2 kg. D</w:t>
            </w:r>
            <w:r w:rsidR="00920724" w:rsidRPr="005A6CF6">
              <w:rPr>
                <w:rFonts w:asciiTheme="minorHAnsi" w:hAnsiTheme="minorHAnsi"/>
                <w:color w:val="404040"/>
                <w:sz w:val="24"/>
                <w:szCs w:val="24"/>
              </w:rPr>
              <w:t>’</w:t>
            </w:r>
            <w:r w:rsidR="008E0166" w:rsidRPr="005A6CF6">
              <w:rPr>
                <w:rFonts w:asciiTheme="minorHAnsi" w:hAnsiTheme="minorHAnsi"/>
                <w:color w:val="404040"/>
                <w:sz w:val="24"/>
                <w:szCs w:val="24"/>
              </w:rPr>
              <w:t>autres installations sont prévues au Nicaragua, au Honduras et dans d</w:t>
            </w:r>
            <w:r w:rsidR="00920724" w:rsidRPr="005A6CF6">
              <w:rPr>
                <w:rFonts w:asciiTheme="minorHAnsi" w:hAnsiTheme="minorHAnsi"/>
                <w:color w:val="404040"/>
                <w:sz w:val="24"/>
                <w:szCs w:val="24"/>
              </w:rPr>
              <w:t>’</w:t>
            </w:r>
            <w:r w:rsidR="008E0166" w:rsidRPr="005A6CF6">
              <w:rPr>
                <w:rFonts w:asciiTheme="minorHAnsi" w:hAnsiTheme="minorHAnsi"/>
                <w:color w:val="404040"/>
                <w:sz w:val="24"/>
                <w:szCs w:val="24"/>
              </w:rPr>
              <w:t>autres pays.</w:t>
            </w:r>
          </w:p>
          <w:p w:rsidR="000A1D2C" w:rsidRPr="005A6CF6" w:rsidRDefault="000A1D2C" w:rsidP="002D02ED">
            <w:pPr>
              <w:pStyle w:val="Footer"/>
              <w:tabs>
                <w:tab w:val="clear" w:pos="2381"/>
                <w:tab w:val="left" w:pos="2552"/>
              </w:tabs>
              <w:spacing w:before="0"/>
              <w:rPr>
                <w:rFonts w:asciiTheme="minorHAnsi" w:hAnsiTheme="minorHAnsi"/>
                <w:color w:val="404040"/>
                <w:sz w:val="24"/>
                <w:szCs w:val="24"/>
              </w:rPr>
            </w:pPr>
          </w:p>
          <w:p w:rsidR="00415DF3" w:rsidRPr="005A6CF6" w:rsidRDefault="00415DF3" w:rsidP="002D02ED">
            <w:pPr>
              <w:pStyle w:val="Footer"/>
              <w:tabs>
                <w:tab w:val="clear" w:pos="2381"/>
                <w:tab w:val="left" w:pos="2552"/>
              </w:tabs>
              <w:spacing w:before="0"/>
              <w:rPr>
                <w:rFonts w:asciiTheme="minorHAnsi" w:hAnsiTheme="minorHAnsi"/>
                <w:color w:val="404040"/>
                <w:sz w:val="24"/>
                <w:szCs w:val="24"/>
              </w:rPr>
            </w:pPr>
            <w:r w:rsidRPr="005A6CF6">
              <w:rPr>
                <w:rFonts w:asciiTheme="minorHAnsi" w:hAnsiTheme="minorHAnsi"/>
                <w:noProof/>
                <w:sz w:val="24"/>
                <w:szCs w:val="24"/>
                <w:lang w:eastAsia="fr-FR"/>
              </w:rPr>
              <w:drawing>
                <wp:inline distT="0" distB="0" distL="0" distR="0" wp14:anchorId="58480839" wp14:editId="5E706592">
                  <wp:extent cx="2189480" cy="393065"/>
                  <wp:effectExtent l="0" t="0" r="1270" b="6985"/>
                  <wp:docPr id="17" name="Picture 29" descr="http://intranet.unido.org/intranet/images/9/97/Unido_E_Light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tranet.unido.org/intranet/images/9/97/Unido_E_Light_Blue.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89480" cy="393065"/>
                          </a:xfrm>
                          <a:prstGeom prst="rect">
                            <a:avLst/>
                          </a:prstGeom>
                          <a:noFill/>
                          <a:ln>
                            <a:noFill/>
                          </a:ln>
                        </pic:spPr>
                      </pic:pic>
                    </a:graphicData>
                  </a:graphic>
                </wp:inline>
              </w:drawing>
            </w:r>
            <w:r w:rsidRPr="005A6CF6">
              <w:rPr>
                <w:rFonts w:asciiTheme="minorHAnsi" w:hAnsiTheme="minorHAnsi"/>
                <w:noProof/>
                <w:sz w:val="24"/>
                <w:szCs w:val="24"/>
                <w:lang w:eastAsia="fr-FR"/>
              </w:rPr>
              <w:drawing>
                <wp:inline distT="0" distB="0" distL="0" distR="0" wp14:anchorId="18F57D57" wp14:editId="1CD62A48">
                  <wp:extent cx="502285" cy="502285"/>
                  <wp:effectExtent l="0" t="0" r="0" b="0"/>
                  <wp:docPr id="3" name="Picture 30" descr="a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gc"/>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2285" cy="502285"/>
                          </a:xfrm>
                          <a:prstGeom prst="rect">
                            <a:avLst/>
                          </a:prstGeom>
                          <a:noFill/>
                          <a:ln>
                            <a:noFill/>
                          </a:ln>
                        </pic:spPr>
                      </pic:pic>
                    </a:graphicData>
                  </a:graphic>
                </wp:inline>
              </w:drawing>
            </w:r>
          </w:p>
        </w:tc>
        <w:tc>
          <w:tcPr>
            <w:tcW w:w="5209" w:type="dxa"/>
            <w:tcBorders>
              <w:top w:val="nil"/>
              <w:left w:val="nil"/>
              <w:bottom w:val="nil"/>
              <w:right w:val="nil"/>
            </w:tcBorders>
          </w:tcPr>
          <w:p w:rsidR="00415DF3" w:rsidRPr="005A6CF6" w:rsidRDefault="008E0166" w:rsidP="002D02ED">
            <w:pPr>
              <w:spacing w:after="120"/>
              <w:rPr>
                <w:rFonts w:asciiTheme="minorHAnsi" w:hAnsiTheme="minorHAnsi"/>
                <w:noProof/>
                <w:color w:val="404040"/>
                <w:sz w:val="24"/>
                <w:szCs w:val="24"/>
                <w:lang w:eastAsia="zh-CN"/>
              </w:rPr>
            </w:pPr>
            <w:r w:rsidRPr="005A6CF6">
              <w:rPr>
                <w:rFonts w:asciiTheme="minorHAnsi" w:hAnsiTheme="minorHAnsi"/>
                <w:noProof/>
                <w:sz w:val="24"/>
                <w:szCs w:val="24"/>
                <w:lang w:eastAsia="fr-FR"/>
              </w:rPr>
              <mc:AlternateContent>
                <mc:Choice Requires="wpg">
                  <w:drawing>
                    <wp:anchor distT="0" distB="0" distL="114300" distR="114300" simplePos="0" relativeHeight="251726848" behindDoc="0" locked="0" layoutInCell="1" allowOverlap="1" wp14:anchorId="5F20BE0F" wp14:editId="06281E3E">
                      <wp:simplePos x="0" y="0"/>
                      <wp:positionH relativeFrom="column">
                        <wp:posOffset>80645</wp:posOffset>
                      </wp:positionH>
                      <wp:positionV relativeFrom="paragraph">
                        <wp:posOffset>42545</wp:posOffset>
                      </wp:positionV>
                      <wp:extent cx="3058795" cy="7939532"/>
                      <wp:effectExtent l="19050" t="0" r="0" b="23495"/>
                      <wp:wrapNone/>
                      <wp:docPr id="225" name="Group 225"/>
                      <wp:cNvGraphicFramePr/>
                      <a:graphic xmlns:a="http://schemas.openxmlformats.org/drawingml/2006/main">
                        <a:graphicData uri="http://schemas.microsoft.com/office/word/2010/wordprocessingGroup">
                          <wpg:wgp>
                            <wpg:cNvGrpSpPr/>
                            <wpg:grpSpPr>
                              <a:xfrm>
                                <a:off x="0" y="0"/>
                                <a:ext cx="3058795" cy="7939532"/>
                                <a:chOff x="0" y="-73158"/>
                                <a:chExt cx="3058795" cy="7940151"/>
                              </a:xfrm>
                            </wpg:grpSpPr>
                            <wps:wsp>
                              <wps:cNvPr id="226" name="Text Box 226"/>
                              <wps:cNvSpPr txBox="1">
                                <a:spLocks/>
                              </wps:cNvSpPr>
                              <wps:spPr>
                                <a:xfrm>
                                  <a:off x="867104" y="1797269"/>
                                  <a:ext cx="1640205" cy="153035"/>
                                </a:xfrm>
                                <a:prstGeom prst="rect">
                                  <a:avLst/>
                                </a:prstGeom>
                                <a:noFill/>
                                <a:ln>
                                  <a:noFill/>
                                </a:ln>
                                <a:effectLst/>
                              </wps:spPr>
                              <wps:txbx>
                                <w:txbxContent>
                                  <w:p w:rsidR="00DD02EA" w:rsidRPr="00531948" w:rsidRDefault="00DD02EA" w:rsidP="00415DF3">
                                    <w:pPr>
                                      <w:jc w:val="center"/>
                                      <w:rPr>
                                        <w:noProof/>
                                        <w:color w:val="404040"/>
                                      </w:rPr>
                                    </w:pPr>
                                    <w:r w:rsidRPr="00531948">
                                      <w:rPr>
                                        <w:color w:val="404040"/>
                                      </w:rPr>
                                      <w:t>Broyeur humide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27" name="Group 227"/>
                              <wpg:cNvGrpSpPr/>
                              <wpg:grpSpPr>
                                <a:xfrm>
                                  <a:off x="0" y="-73158"/>
                                  <a:ext cx="3058795" cy="7940151"/>
                                  <a:chOff x="0" y="-73158"/>
                                  <a:chExt cx="3058795" cy="7940151"/>
                                </a:xfrm>
                              </wpg:grpSpPr>
                              <wps:wsp>
                                <wps:cNvPr id="229" name="Down Arrow 229"/>
                                <wps:cNvSpPr>
                                  <a:spLocks/>
                                </wps:cNvSpPr>
                                <wps:spPr>
                                  <a:xfrm>
                                    <a:off x="1497724" y="2963917"/>
                                    <a:ext cx="304800" cy="24257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30" name="Group 230"/>
                                <wpg:cNvGrpSpPr/>
                                <wpg:grpSpPr>
                                  <a:xfrm>
                                    <a:off x="0" y="-73158"/>
                                    <a:ext cx="3058795" cy="7940151"/>
                                    <a:chOff x="0" y="-73158"/>
                                    <a:chExt cx="3058795" cy="7940151"/>
                                  </a:xfrm>
                                </wpg:grpSpPr>
                                <wpg:grpSp>
                                  <wpg:cNvPr id="231" name="Group 231"/>
                                  <wpg:cNvGrpSpPr/>
                                  <wpg:grpSpPr>
                                    <a:xfrm>
                                      <a:off x="0" y="-73158"/>
                                      <a:ext cx="3058795" cy="7940151"/>
                                      <a:chOff x="0" y="-73158"/>
                                      <a:chExt cx="3058795" cy="7940151"/>
                                    </a:xfrm>
                                  </wpg:grpSpPr>
                                  <wps:wsp>
                                    <wps:cNvPr id="232" name="Text Box 232"/>
                                    <wps:cNvSpPr txBox="1">
                                      <a:spLocks/>
                                    </wps:cNvSpPr>
                                    <wps:spPr>
                                      <a:xfrm>
                                        <a:off x="0" y="-73158"/>
                                        <a:ext cx="3058795" cy="554218"/>
                                      </a:xfrm>
                                      <a:prstGeom prst="rect">
                                        <a:avLst/>
                                      </a:prstGeom>
                                      <a:noFill/>
                                      <a:ln w="6350">
                                        <a:noFill/>
                                      </a:ln>
                                      <a:effectLst/>
                                    </wps:spPr>
                                    <wps:txbx>
                                      <w:txbxContent>
                                        <w:p w:rsidR="00DD02EA" w:rsidRPr="008E0166" w:rsidRDefault="00DD02EA" w:rsidP="00415DF3">
                                          <w:pPr>
                                            <w:jc w:val="center"/>
                                            <w:rPr>
                                              <w:b/>
                                              <w:color w:val="984806"/>
                                            </w:rPr>
                                          </w:pPr>
                                          <w:r w:rsidRPr="008E0166">
                                            <w:rPr>
                                              <w:b/>
                                              <w:color w:val="984806"/>
                                            </w:rPr>
                                            <w:t>SYSTÈME</w:t>
                                          </w:r>
                                          <w:r>
                                            <w:rPr>
                                              <w:b/>
                                              <w:color w:val="984806"/>
                                            </w:rPr>
                                            <w:t>S</w:t>
                                          </w:r>
                                          <w:r w:rsidRPr="008E0166">
                                            <w:rPr>
                                              <w:b/>
                                              <w:color w:val="984806"/>
                                            </w:rPr>
                                            <w:t xml:space="preserve"> </w:t>
                                          </w:r>
                                          <w:r>
                                            <w:rPr>
                                              <w:b/>
                                              <w:color w:val="984806"/>
                                            </w:rPr>
                                            <w:t xml:space="preserve">D’EXTRACTION PAR GRAVITÉ </w:t>
                                          </w:r>
                                          <w:r w:rsidRPr="008E0166">
                                            <w:rPr>
                                              <w:b/>
                                              <w:color w:val="984806"/>
                                            </w:rPr>
                                            <w:t>UTILISÉ</w:t>
                                          </w:r>
                                          <w:r>
                                            <w:rPr>
                                              <w:b/>
                                              <w:color w:val="984806"/>
                                            </w:rPr>
                                            <w:t>S</w:t>
                                          </w:r>
                                          <w:r w:rsidRPr="008E0166">
                                            <w:rPr>
                                              <w:b/>
                                              <w:color w:val="984806"/>
                                            </w:rPr>
                                            <w:t xml:space="preserve"> DANS LE CADRE DU MOD</w:t>
                                          </w:r>
                                          <w:r>
                                            <w:rPr>
                                              <w:b/>
                                              <w:color w:val="984806"/>
                                            </w:rPr>
                                            <w:t xml:space="preserve">ÈLE </w:t>
                                          </w:r>
                                          <w:r>
                                            <w:rPr>
                                              <w:b/>
                                              <w:color w:val="984806"/>
                                            </w:rPr>
                                            <w:br/>
                                            <w:t>À 2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3" name="Text Box 233"/>
                                    <wps:cNvSpPr txBox="1">
                                      <a:spLocks/>
                                    </wps:cNvSpPr>
                                    <wps:spPr>
                                      <a:xfrm>
                                        <a:off x="898635" y="481060"/>
                                        <a:ext cx="1630680" cy="153035"/>
                                      </a:xfrm>
                                      <a:prstGeom prst="rect">
                                        <a:avLst/>
                                      </a:prstGeom>
                                      <a:noFill/>
                                      <a:ln>
                                        <a:noFill/>
                                      </a:ln>
                                      <a:effectLst/>
                                    </wps:spPr>
                                    <wps:txbx>
                                      <w:txbxContent>
                                        <w:p w:rsidR="00DD02EA" w:rsidRPr="00531948" w:rsidRDefault="00DD02EA" w:rsidP="00415DF3">
                                          <w:pPr>
                                            <w:jc w:val="center"/>
                                            <w:rPr>
                                              <w:noProof/>
                                              <w:color w:val="404040"/>
                                            </w:rPr>
                                          </w:pPr>
                                          <w:r w:rsidRPr="00531948">
                                            <w:rPr>
                                              <w:color w:val="404040"/>
                                            </w:rPr>
                                            <w:t>Concasseur à mâchoires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34" name="Picture 1" descr="IMG_7183"/>
                                      <pic:cNvPicPr>
                                        <a:picLocks noChangeAspect="1"/>
                                      </pic:cNvPicPr>
                                    </pic:nvPicPr>
                                    <pic:blipFill>
                                      <a:blip r:embed="rId103">
                                        <a:extLst>
                                          <a:ext uri="{28A0092B-C50C-407E-A947-70E740481C1C}">
                                            <a14:useLocalDpi xmlns:a14="http://schemas.microsoft.com/office/drawing/2010/main" val="0"/>
                                          </a:ext>
                                        </a:extLst>
                                      </a:blip>
                                      <a:srcRect t="3279" b="13361"/>
                                      <a:stretch>
                                        <a:fillRect/>
                                      </a:stretch>
                                    </pic:blipFill>
                                    <pic:spPr bwMode="auto">
                                      <a:xfrm>
                                        <a:off x="898635" y="634095"/>
                                        <a:ext cx="1623848" cy="945931"/>
                                      </a:xfrm>
                                      <a:prstGeom prst="rect">
                                        <a:avLst/>
                                      </a:prstGeom>
                                      <a:noFill/>
                                      <a:ln w="9525">
                                        <a:solidFill>
                                          <a:srgbClr val="262626"/>
                                        </a:solidFill>
                                        <a:round/>
                                        <a:headEnd/>
                                        <a:tailEnd/>
                                      </a:ln>
                                    </pic:spPr>
                                  </pic:pic>
                                  <wps:wsp>
                                    <wps:cNvPr id="235" name="Down Arrow 235"/>
                                    <wps:cNvSpPr>
                                      <a:spLocks/>
                                    </wps:cNvSpPr>
                                    <wps:spPr>
                                      <a:xfrm>
                                        <a:off x="1513490" y="1580026"/>
                                        <a:ext cx="304800" cy="26670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6" name="Picture 3" descr="IMG_7158"/>
                                      <pic:cNvPicPr>
                                        <a:picLocks noChangeAspect="1"/>
                                      </pic:cNvPicPr>
                                    </pic:nvPicPr>
                                    <pic:blipFill>
                                      <a:blip r:embed="rId104">
                                        <a:extLst>
                                          <a:ext uri="{28A0092B-C50C-407E-A947-70E740481C1C}">
                                            <a14:useLocalDpi xmlns:a14="http://schemas.microsoft.com/office/drawing/2010/main" val="0"/>
                                          </a:ext>
                                        </a:extLst>
                                      </a:blip>
                                      <a:srcRect t="8792"/>
                                      <a:stretch>
                                        <a:fillRect/>
                                      </a:stretch>
                                    </pic:blipFill>
                                    <pic:spPr bwMode="auto">
                                      <a:xfrm>
                                        <a:off x="898635" y="1954924"/>
                                        <a:ext cx="1639613" cy="993228"/>
                                      </a:xfrm>
                                      <a:prstGeom prst="rect">
                                        <a:avLst/>
                                      </a:prstGeom>
                                      <a:noFill/>
                                      <a:ln w="9525">
                                        <a:solidFill>
                                          <a:srgbClr val="262626"/>
                                        </a:solidFill>
                                        <a:round/>
                                        <a:headEnd/>
                                        <a:tailEnd/>
                                      </a:ln>
                                    </pic:spPr>
                                  </pic:pic>
                                  <wps:wsp>
                                    <wps:cNvPr id="237" name="Text Box 237"/>
                                    <wps:cNvSpPr txBox="1">
                                      <a:spLocks/>
                                    </wps:cNvSpPr>
                                    <wps:spPr>
                                      <a:xfrm>
                                        <a:off x="362607" y="3233066"/>
                                        <a:ext cx="2516264" cy="332105"/>
                                      </a:xfrm>
                                      <a:prstGeom prst="rect">
                                        <a:avLst/>
                                      </a:prstGeom>
                                      <a:noFill/>
                                      <a:ln>
                                        <a:noFill/>
                                      </a:ln>
                                      <a:effectLst/>
                                    </wps:spPr>
                                    <wps:txbx>
                                      <w:txbxContent>
                                        <w:p w:rsidR="00DD02EA" w:rsidRPr="00531948" w:rsidRDefault="00DD02EA" w:rsidP="00415DF3">
                                          <w:pPr>
                                            <w:jc w:val="center"/>
                                            <w:rPr>
                                              <w:color w:val="404040"/>
                                            </w:rPr>
                                          </w:pPr>
                                          <w:r w:rsidRPr="00531948">
                                            <w:rPr>
                                              <w:color w:val="404040"/>
                                            </w:rPr>
                                            <w:t xml:space="preserve">Tamis de broyeur humide et </w:t>
                                          </w:r>
                                          <w:r>
                                            <w:rPr>
                                              <w:color w:val="404040"/>
                                            </w:rPr>
                                            <w:t>écluse</w:t>
                                          </w:r>
                                          <w:r w:rsidRPr="00531948">
                                            <w:rPr>
                                              <w:color w:val="404040"/>
                                            </w:rPr>
                                            <w:t xml:space="preserve"> suivi</w:t>
                                          </w:r>
                                          <w:r>
                                            <w:rPr>
                                              <w:color w:val="404040"/>
                                            </w:rPr>
                                            <w:t>s</w:t>
                                          </w:r>
                                          <w:r w:rsidRPr="00531948">
                                            <w:rPr>
                                              <w:color w:val="404040"/>
                                            </w:rPr>
                                            <w:t xml:space="preserve"> de rinçage et lavage sur tapis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38" name="Down Arrow 238"/>
                                    <wps:cNvSpPr>
                                      <a:spLocks/>
                                    </wps:cNvSpPr>
                                    <wps:spPr>
                                      <a:xfrm>
                                        <a:off x="1466193" y="4542633"/>
                                        <a:ext cx="304800" cy="26670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9" name="Picture 8" descr="IMG_7125"/>
                                      <pic:cNvPicPr>
                                        <a:picLocks noChangeAspect="1"/>
                                      </pic:cNvPicPr>
                                    </pic:nvPicPr>
                                    <pic:blipFill>
                                      <a:blip r:embed="rId105">
                                        <a:extLst>
                                          <a:ext uri="{28A0092B-C50C-407E-A947-70E740481C1C}">
                                            <a14:useLocalDpi xmlns:a14="http://schemas.microsoft.com/office/drawing/2010/main" val="0"/>
                                          </a:ext>
                                        </a:extLst>
                                      </a:blip>
                                      <a:srcRect l="33202" t="31464" r="14775" b="21568"/>
                                      <a:stretch>
                                        <a:fillRect/>
                                      </a:stretch>
                                    </pic:blipFill>
                                    <pic:spPr bwMode="auto">
                                      <a:xfrm>
                                        <a:off x="819807" y="3565171"/>
                                        <a:ext cx="1623848" cy="977462"/>
                                      </a:xfrm>
                                      <a:prstGeom prst="rect">
                                        <a:avLst/>
                                      </a:prstGeom>
                                      <a:noFill/>
                                      <a:ln w="9525">
                                        <a:solidFill>
                                          <a:srgbClr val="262626"/>
                                        </a:solidFill>
                                        <a:round/>
                                        <a:headEnd/>
                                        <a:tailEnd/>
                                      </a:ln>
                                    </pic:spPr>
                                  </pic:pic>
                                  <wps:wsp>
                                    <wps:cNvPr id="240" name="Text Box 240"/>
                                    <wps:cNvSpPr txBox="1">
                                      <a:spLocks/>
                                    </wps:cNvSpPr>
                                    <wps:spPr>
                                      <a:xfrm>
                                        <a:off x="346526" y="4813347"/>
                                        <a:ext cx="2472055" cy="298546"/>
                                      </a:xfrm>
                                      <a:prstGeom prst="rect">
                                        <a:avLst/>
                                      </a:prstGeom>
                                      <a:noFill/>
                                      <a:ln>
                                        <a:noFill/>
                                      </a:ln>
                                      <a:effectLst/>
                                    </wps:spPr>
                                    <wps:txbx>
                                      <w:txbxContent>
                                        <w:p w:rsidR="00DD02EA" w:rsidRPr="00531948" w:rsidRDefault="00DD02EA" w:rsidP="00415DF3">
                                          <w:pPr>
                                            <w:jc w:val="center"/>
                                          </w:pPr>
                                          <w:r w:rsidRPr="00531948">
                                            <w:rPr>
                                              <w:color w:val="404040"/>
                                            </w:rPr>
                                            <w:t xml:space="preserve">Bassin de résidus sans mercure </w:t>
                                          </w:r>
                                          <w:r>
                                            <w:rPr>
                                              <w:color w:val="404040"/>
                                            </w:rPr>
                                            <w:t>et recyclage de l’eau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1" name="Text Box 20"/>
                                    <wps:cNvSpPr txBox="1">
                                      <a:spLocks/>
                                    </wps:cNvSpPr>
                                    <wps:spPr>
                                      <a:xfrm>
                                        <a:off x="0" y="6589986"/>
                                        <a:ext cx="1038225" cy="165735"/>
                                      </a:xfrm>
                                      <a:prstGeom prst="rect">
                                        <a:avLst/>
                                      </a:prstGeom>
                                      <a:noFill/>
                                      <a:ln>
                                        <a:noFill/>
                                      </a:ln>
                                      <a:effectLst/>
                                    </wps:spPr>
                                    <wps:txbx>
                                      <w:txbxContent>
                                        <w:p w:rsidR="00DD02EA" w:rsidRPr="00FB4200" w:rsidRDefault="00DD02EA" w:rsidP="00415DF3">
                                          <w:pPr>
                                            <w:jc w:val="center"/>
                                            <w:rPr>
                                              <w:noProof/>
                                              <w:color w:val="404040"/>
                                            </w:rPr>
                                          </w:pPr>
                                          <w:r w:rsidRPr="00FB4200">
                                            <w:rPr>
                                              <w:color w:val="404040"/>
                                            </w:rPr>
                                            <w:t>Fusion directe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2" name="Picture 5" descr="IMG_7166"/>
                                      <pic:cNvPicPr>
                                        <a:picLocks noChangeAspect="1"/>
                                      </pic:cNvPicPr>
                                    </pic:nvPicPr>
                                    <pic:blipFill>
                                      <a:blip r:embed="rId106">
                                        <a:extLst>
                                          <a:ext uri="{28A0092B-C50C-407E-A947-70E740481C1C}">
                                            <a14:useLocalDpi xmlns:a14="http://schemas.microsoft.com/office/drawing/2010/main" val="0"/>
                                          </a:ext>
                                        </a:extLst>
                                      </a:blip>
                                      <a:srcRect t="17760" r="9300" b="32002"/>
                                      <a:stretch>
                                        <a:fillRect/>
                                      </a:stretch>
                                    </pic:blipFill>
                                    <pic:spPr bwMode="auto">
                                      <a:xfrm>
                                        <a:off x="695785" y="5111893"/>
                                        <a:ext cx="1623848" cy="1150883"/>
                                      </a:xfrm>
                                      <a:prstGeom prst="rect">
                                        <a:avLst/>
                                      </a:prstGeom>
                                      <a:noFill/>
                                      <a:ln w="9525">
                                        <a:solidFill>
                                          <a:srgbClr val="262626"/>
                                        </a:solidFill>
                                        <a:round/>
                                        <a:headEnd/>
                                        <a:tailEnd/>
                                      </a:ln>
                                    </pic:spPr>
                                  </pic:pic>
                                  <pic:pic xmlns:pic="http://schemas.openxmlformats.org/drawingml/2006/picture">
                                    <pic:nvPicPr>
                                      <pic:cNvPr id="243" name="Picture 6" descr="IMG_4667"/>
                                      <pic:cNvPicPr>
                                        <a:picLocks noChangeAspect="1"/>
                                      </pic:cNvPicPr>
                                    </pic:nvPicPr>
                                    <pic:blipFill>
                                      <a:blip r:embed="rId107">
                                        <a:extLst>
                                          <a:ext uri="{28A0092B-C50C-407E-A947-70E740481C1C}">
                                            <a14:useLocalDpi xmlns:a14="http://schemas.microsoft.com/office/drawing/2010/main" val="0"/>
                                          </a:ext>
                                        </a:extLst>
                                      </a:blip>
                                      <a:srcRect l="37343" t="27608" r="25439" b="13216"/>
                                      <a:stretch>
                                        <a:fillRect/>
                                      </a:stretch>
                                    </pic:blipFill>
                                    <pic:spPr bwMode="auto">
                                      <a:xfrm>
                                        <a:off x="0" y="6763407"/>
                                        <a:ext cx="1024759" cy="1072055"/>
                                      </a:xfrm>
                                      <a:prstGeom prst="rect">
                                        <a:avLst/>
                                      </a:prstGeom>
                                      <a:noFill/>
                                      <a:ln w="9525">
                                        <a:solidFill>
                                          <a:srgbClr val="262626"/>
                                        </a:solidFill>
                                        <a:round/>
                                        <a:headEnd/>
                                        <a:tailEnd/>
                                      </a:ln>
                                    </pic:spPr>
                                  </pic:pic>
                                  <pic:pic xmlns:pic="http://schemas.openxmlformats.org/drawingml/2006/picture">
                                    <pic:nvPicPr>
                                      <pic:cNvPr id="244" name="Picture 7" descr="IMG_7245"/>
                                      <pic:cNvPicPr>
                                        <a:picLocks noChangeAspect="1"/>
                                      </pic:cNvPicPr>
                                    </pic:nvPicPr>
                                    <pic:blipFill>
                                      <a:blip r:embed="rId108">
                                        <a:extLst>
                                          <a:ext uri="{28A0092B-C50C-407E-A947-70E740481C1C}">
                                            <a14:useLocalDpi xmlns:a14="http://schemas.microsoft.com/office/drawing/2010/main" val="0"/>
                                          </a:ext>
                                        </a:extLst>
                                      </a:blip>
                                      <a:srcRect l="862" t="-638" r="18100"/>
                                      <a:stretch>
                                        <a:fillRect/>
                                      </a:stretch>
                                    </pic:blipFill>
                                    <pic:spPr bwMode="auto">
                                      <a:xfrm>
                                        <a:off x="1466193" y="6747641"/>
                                        <a:ext cx="1324304" cy="1119352"/>
                                      </a:xfrm>
                                      <a:prstGeom prst="rect">
                                        <a:avLst/>
                                      </a:prstGeom>
                                      <a:noFill/>
                                      <a:ln w="9525">
                                        <a:solidFill>
                                          <a:srgbClr val="262626"/>
                                        </a:solidFill>
                                        <a:miter lim="800000"/>
                                        <a:headEnd/>
                                        <a:tailEnd/>
                                      </a:ln>
                                    </pic:spPr>
                                  </pic:pic>
                                  <wps:wsp>
                                    <wps:cNvPr id="245" name="Text Box 245"/>
                                    <wps:cNvSpPr txBox="1">
                                      <a:spLocks/>
                                    </wps:cNvSpPr>
                                    <wps:spPr>
                                      <a:xfrm>
                                        <a:off x="1481959" y="6558455"/>
                                        <a:ext cx="1311910" cy="147955"/>
                                      </a:xfrm>
                                      <a:prstGeom prst="rect">
                                        <a:avLst/>
                                      </a:prstGeom>
                                      <a:noFill/>
                                      <a:ln>
                                        <a:noFill/>
                                      </a:ln>
                                      <a:effectLst/>
                                    </wps:spPr>
                                    <wps:txbx>
                                      <w:txbxContent>
                                        <w:p w:rsidR="00DD02EA" w:rsidRPr="00E21C89" w:rsidRDefault="00DD02EA" w:rsidP="00415DF3">
                                          <w:pPr>
                                            <w:jc w:val="center"/>
                                            <w:rPr>
                                              <w:noProof/>
                                              <w:color w:val="404040"/>
                                            </w:rPr>
                                          </w:pPr>
                                          <w:r>
                                            <w:rPr>
                                              <w:color w:val="404040"/>
                                            </w:rPr>
                                            <w:t>Table vibrante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6" name="Down Arrow 246"/>
                                    <wps:cNvSpPr>
                                      <a:spLocks/>
                                    </wps:cNvSpPr>
                                    <wps:spPr>
                                      <a:xfrm>
                                        <a:off x="1970690" y="6243145"/>
                                        <a:ext cx="304800" cy="307975"/>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7" name="Down Arrow 247"/>
                                  <wps:cNvSpPr>
                                    <a:spLocks/>
                                  </wps:cNvSpPr>
                                  <wps:spPr>
                                    <a:xfrm rot="5400000">
                                      <a:off x="1016876" y="7133896"/>
                                      <a:ext cx="389890" cy="295275"/>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V relativeFrom="margin">
                        <wp14:pctHeight>0</wp14:pctHeight>
                      </wp14:sizeRelV>
                    </wp:anchor>
                  </w:drawing>
                </mc:Choice>
                <mc:Fallback>
                  <w:pict>
                    <v:group w14:anchorId="5F20BE0F" id="Group 225" o:spid="_x0000_s1063" style="position:absolute;margin-left:6.35pt;margin-top:3.35pt;width:240.85pt;height:625.15pt;z-index:251726848;mso-position-horizontal-relative:text;mso-position-vertical-relative:text;mso-height-relative:margin" coordorigin=",-731" coordsize="30587,794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&#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">
                      <v:shape id="Text Box 226" o:spid="_x0000_s1064" type="#_x0000_t202" style="position:absolute;left:8671;top:17972;width:16402;height:1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" filled="f" stroked="f">
                        <v:path arrowok="t"/>
                        <v:textbox inset="0,0,0,0">
                          <w:txbxContent>
                            <w:p w:rsidR="00DD02EA" w:rsidRPr="00531948" w:rsidRDefault="00DD02EA" w:rsidP="00415DF3">
                              <w:pPr>
                                <w:jc w:val="center"/>
                                <w:rPr>
                                  <w:noProof/>
                                  <w:color w:val="404040"/>
                                </w:rPr>
                              </w:pPr>
                              <w:r w:rsidRPr="00531948">
                                <w:rPr>
                                  <w:color w:val="404040"/>
                                </w:rPr>
                                <w:t>Broyeur humide</w:t>
                              </w:r>
                            </w:p>
                          </w:txbxContent>
                        </v:textbox>
                      </v:shape>
                      <v:group id="Group 227" o:spid="_x0000_s1065" style="position:absolute;top:-731;width:30587;height:79400" coordorigin=",-731" coordsize="30587,79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29" o:spid="_x0000_s1066" type="#_x0000_t67" style="position:absolute;left:14977;top:29639;width:3048;height:2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" adj="10800" fillcolor="#984807" stroked="f" strokeweight="2pt">
                          <v:path arrowok="t"/>
                        </v:shape>
                        <v:group id="Group 230" o:spid="_x0000_s1067" style="position:absolute;top:-731;width:30587;height:79400" coordorigin=",-731" coordsize="30587,79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Group 231" o:spid="_x0000_s1068" style="position:absolute;top:-731;width:30587;height:79400" coordorigin=",-731" coordsize="30587,79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Text Box 232" o:spid="_x0000_s1069" type="#_x0000_t202" style="position:absolute;top:-731;width:30587;height:5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" filled="f" stroked="f" strokeweight=".5pt">
                              <v:path arrowok="t"/>
                              <v:textbox>
                                <w:txbxContent>
                                  <w:p w:rsidR="00DD02EA" w:rsidRPr="008E0166" w:rsidRDefault="00DD02EA" w:rsidP="00415DF3">
                                    <w:pPr>
                                      <w:jc w:val="center"/>
                                      <w:rPr>
                                        <w:b/>
                                        <w:color w:val="984806"/>
                                      </w:rPr>
                                    </w:pPr>
                                    <w:r w:rsidRPr="008E0166">
                                      <w:rPr>
                                        <w:b/>
                                        <w:color w:val="984806"/>
                                      </w:rPr>
                                      <w:t>SYSTÈME</w:t>
                                    </w:r>
                                    <w:r>
                                      <w:rPr>
                                        <w:b/>
                                        <w:color w:val="984806"/>
                                      </w:rPr>
                                      <w:t>S</w:t>
                                    </w:r>
                                    <w:r w:rsidRPr="008E0166">
                                      <w:rPr>
                                        <w:b/>
                                        <w:color w:val="984806"/>
                                      </w:rPr>
                                      <w:t xml:space="preserve"> </w:t>
                                    </w:r>
                                    <w:r>
                                      <w:rPr>
                                        <w:b/>
                                        <w:color w:val="984806"/>
                                      </w:rPr>
                                      <w:t xml:space="preserve">D’EXTRACTION PAR GRAVITÉ </w:t>
                                    </w:r>
                                    <w:r w:rsidRPr="008E0166">
                                      <w:rPr>
                                        <w:b/>
                                        <w:color w:val="984806"/>
                                      </w:rPr>
                                      <w:t>UTILISÉ</w:t>
                                    </w:r>
                                    <w:r>
                                      <w:rPr>
                                        <w:b/>
                                        <w:color w:val="984806"/>
                                      </w:rPr>
                                      <w:t>S</w:t>
                                    </w:r>
                                    <w:r w:rsidRPr="008E0166">
                                      <w:rPr>
                                        <w:b/>
                                        <w:color w:val="984806"/>
                                      </w:rPr>
                                      <w:t xml:space="preserve"> DANS LE CADRE DU MOD</w:t>
                                    </w:r>
                                    <w:r>
                                      <w:rPr>
                                        <w:b/>
                                        <w:color w:val="984806"/>
                                      </w:rPr>
                                      <w:t xml:space="preserve">ÈLE </w:t>
                                    </w:r>
                                    <w:r>
                                      <w:rPr>
                                        <w:b/>
                                        <w:color w:val="984806"/>
                                      </w:rPr>
                                      <w:br/>
                                      <w:t>À 2 KG</w:t>
                                    </w:r>
                                  </w:p>
                                </w:txbxContent>
                              </v:textbox>
                            </v:shape>
                            <v:shape id="Text Box 233" o:spid="_x0000_s1070" type="#_x0000_t202" style="position:absolute;left:8986;top:4810;width:16307;height:1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" filled="f" stroked="f">
                              <v:path arrowok="t"/>
                              <v:textbox inset="0,0,0,0">
                                <w:txbxContent>
                                  <w:p w:rsidR="00DD02EA" w:rsidRPr="00531948" w:rsidRDefault="00DD02EA" w:rsidP="00415DF3">
                                    <w:pPr>
                                      <w:jc w:val="center"/>
                                      <w:rPr>
                                        <w:noProof/>
                                        <w:color w:val="404040"/>
                                      </w:rPr>
                                    </w:pPr>
                                    <w:r w:rsidRPr="00531948">
                                      <w:rPr>
                                        <w:color w:val="404040"/>
                                      </w:rPr>
                                      <w:t>Concasseur à mâchoires</w:t>
                                    </w:r>
                                  </w:p>
                                </w:txbxContent>
                              </v:textbox>
                            </v:shape>
                            <v:shape id="Picture 1" o:spid="_x0000_s1071" type="#_x0000_t75" alt="IMG_7183" style="position:absolute;left:8986;top:6340;width:16238;height:9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" stroked="t" strokecolor="#262626">
                              <v:stroke joinstyle="round"/>
                              <v:imagedata r:id="rId109" o:title="IMG_7183" croptop="2149f" cropbottom="8756f"/>
                              <v:path arrowok="t"/>
                            </v:shape>
                            <v:shape id="Down Arrow 235" o:spid="_x0000_s1072" type="#_x0000_t67" style="position:absolute;left:15134;top:15800;width:3048;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" adj="10800" fillcolor="#984807" stroked="f" strokeweight="2pt">
                              <v:path arrowok="t"/>
                            </v:shape>
                            <v:shape id="Picture 3" o:spid="_x0000_s1073" type="#_x0000_t75" alt="IMG_7158" style="position:absolute;left:8986;top:19549;width:16396;height:9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" stroked="t" strokecolor="#262626">
                              <v:stroke joinstyle="round"/>
                              <v:imagedata r:id="rId110" o:title="IMG_7158" croptop="5762f"/>
                              <v:path arrowok="t"/>
                            </v:shape>
                            <v:shape id="Text Box 237" o:spid="_x0000_s1074" type="#_x0000_t202" style="position:absolute;left:3626;top:32330;width:25162;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" filled="f" stroked="f">
                              <v:path arrowok="t"/>
                              <v:textbox inset="0,0,0,0">
                                <w:txbxContent>
                                  <w:p w:rsidR="00DD02EA" w:rsidRPr="00531948" w:rsidRDefault="00DD02EA" w:rsidP="00415DF3">
                                    <w:pPr>
                                      <w:jc w:val="center"/>
                                      <w:rPr>
                                        <w:color w:val="404040"/>
                                      </w:rPr>
                                    </w:pPr>
                                    <w:r w:rsidRPr="00531948">
                                      <w:rPr>
                                        <w:color w:val="404040"/>
                                      </w:rPr>
                                      <w:t xml:space="preserve">Tamis de broyeur humide et </w:t>
                                    </w:r>
                                    <w:r>
                                      <w:rPr>
                                        <w:color w:val="404040"/>
                                      </w:rPr>
                                      <w:t>écluse</w:t>
                                    </w:r>
                                    <w:r w:rsidRPr="00531948">
                                      <w:rPr>
                                        <w:color w:val="404040"/>
                                      </w:rPr>
                                      <w:t xml:space="preserve"> suivi</w:t>
                                    </w:r>
                                    <w:r>
                                      <w:rPr>
                                        <w:color w:val="404040"/>
                                      </w:rPr>
                                      <w:t>s</w:t>
                                    </w:r>
                                    <w:r w:rsidRPr="00531948">
                                      <w:rPr>
                                        <w:color w:val="404040"/>
                                      </w:rPr>
                                      <w:t xml:space="preserve"> de rinçage et lavage sur tapis</w:t>
                                    </w:r>
                                  </w:p>
                                </w:txbxContent>
                              </v:textbox>
                            </v:shape>
                            <v:shape id="Down Arrow 238" o:spid="_x0000_s1075" type="#_x0000_t67" style="position:absolute;left:14661;top:45426;width:3048;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" adj="10800" fillcolor="#984807" stroked="f" strokeweight="2pt">
                              <v:path arrowok="t"/>
                            </v:shape>
                            <v:shape id="Picture 8" o:spid="_x0000_s1076" type="#_x0000_t75" alt="IMG_7125" style="position:absolute;left:8198;top:35651;width:16238;height:9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" stroked="t" strokecolor="#262626">
                              <v:stroke joinstyle="round"/>
                              <v:imagedata r:id="rId111" o:title="IMG_7125" croptop="20620f" cropbottom="14135f" cropleft="21759f" cropright="9683f"/>
                              <v:path arrowok="t"/>
                            </v:shape>
                            <v:shape id="Text Box 240" o:spid="_x0000_s1077" type="#_x0000_t202" style="position:absolute;left:3465;top:48133;width:2472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" filled="f" stroked="f">
                              <v:path arrowok="t"/>
                              <v:textbox inset="0,0,0,0">
                                <w:txbxContent>
                                  <w:p w:rsidR="00DD02EA" w:rsidRPr="00531948" w:rsidRDefault="00DD02EA" w:rsidP="00415DF3">
                                    <w:pPr>
                                      <w:jc w:val="center"/>
                                    </w:pPr>
                                    <w:r w:rsidRPr="00531948">
                                      <w:rPr>
                                        <w:color w:val="404040"/>
                                      </w:rPr>
                                      <w:t xml:space="preserve">Bassin de résidus sans mercure </w:t>
                                    </w:r>
                                    <w:r>
                                      <w:rPr>
                                        <w:color w:val="404040"/>
                                      </w:rPr>
                                      <w:t>et recyclage de l’eau</w:t>
                                    </w:r>
                                  </w:p>
                                </w:txbxContent>
                              </v:textbox>
                            </v:shape>
                            <v:shape id="Text Box 20" o:spid="_x0000_s1078" type="#_x0000_t202" style="position:absolute;top:65899;width:10382;height:1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" filled="f" stroked="f">
                              <v:path arrowok="t"/>
                              <v:textbox inset="0,0,0,0">
                                <w:txbxContent>
                                  <w:p w:rsidR="00DD02EA" w:rsidRPr="00FB4200" w:rsidRDefault="00DD02EA" w:rsidP="00415DF3">
                                    <w:pPr>
                                      <w:jc w:val="center"/>
                                      <w:rPr>
                                        <w:noProof/>
                                        <w:color w:val="404040"/>
                                      </w:rPr>
                                    </w:pPr>
                                    <w:r w:rsidRPr="00FB4200">
                                      <w:rPr>
                                        <w:color w:val="404040"/>
                                      </w:rPr>
                                      <w:t>Fusion directe</w:t>
                                    </w:r>
                                  </w:p>
                                </w:txbxContent>
                              </v:textbox>
                            </v:shape>
                            <v:shape id="Picture 5" o:spid="_x0000_s1079" type="#_x0000_t75" alt="IMG_7166" style="position:absolute;left:6957;top:51118;width:16239;height:11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" stroked="t" strokecolor="#262626">
                              <v:stroke joinstyle="round"/>
                              <v:imagedata r:id="rId112" o:title="IMG_7166" croptop="11639f" cropbottom="20973f" cropright="6095f"/>
                              <v:path arrowok="t"/>
                            </v:shape>
                            <v:shape id="Picture 6" o:spid="_x0000_s1080" type="#_x0000_t75" alt="IMG_4667" style="position:absolute;top:67634;width:10247;height:1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" stroked="t" strokecolor="#262626">
                              <v:stroke joinstyle="round"/>
                              <v:imagedata r:id="rId113" o:title="IMG_4667" croptop="18093f" cropbottom="8661f" cropleft="24473f" cropright="16672f"/>
                              <v:path arrowok="t"/>
                            </v:shape>
                            <v:shape id="Picture 7" o:spid="_x0000_s1081" type="#_x0000_t75" alt="IMG_7245" style="position:absolute;left:14661;top:67476;width:13243;height:11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" stroked="t" strokecolor="#262626">
                              <v:imagedata r:id="rId114" o:title="IMG_7245" croptop="-418f" cropleft="565f" cropright="11862f"/>
                              <v:path arrowok="t"/>
                            </v:shape>
                            <v:shape id="Text Box 245" o:spid="_x0000_s1082" type="#_x0000_t202" style="position:absolute;left:14819;top:65584;width:1311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" filled="f" stroked="f">
                              <v:path arrowok="t"/>
                              <v:textbox inset="0,0,0,0">
                                <w:txbxContent>
                                  <w:p w:rsidR="00DD02EA" w:rsidRPr="00E21C89" w:rsidRDefault="00DD02EA" w:rsidP="00415DF3">
                                    <w:pPr>
                                      <w:jc w:val="center"/>
                                      <w:rPr>
                                        <w:noProof/>
                                        <w:color w:val="404040"/>
                                      </w:rPr>
                                    </w:pPr>
                                    <w:r>
                                      <w:rPr>
                                        <w:color w:val="404040"/>
                                      </w:rPr>
                                      <w:t>Table vibrante</w:t>
                                    </w:r>
                                  </w:p>
                                </w:txbxContent>
                              </v:textbox>
                            </v:shape>
                            <v:shape id="Down Arrow 246" o:spid="_x0000_s1083" type="#_x0000_t67" style="position:absolute;left:19706;top:62431;width:3048;height:3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" adj="10911" fillcolor="#984807" stroked="f" strokeweight="2pt">
                              <v:path arrowok="t"/>
                            </v:shape>
                          </v:group>
                          <v:shape id="Down Arrow 247" o:spid="_x0000_s1084" type="#_x0000_t67" style="position:absolute;left:10168;top:71338;width:3899;height:295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" adj="10800" fillcolor="#984807" stroked="f" strokeweight="2pt">
                            <v:path arrowok="t"/>
                          </v:shape>
                        </v:group>
                      </v:group>
                    </v:group>
                  </w:pict>
                </mc:Fallback>
              </mc:AlternateContent>
            </w:r>
            <w:r w:rsidR="00415DF3" w:rsidRPr="005A6CF6">
              <w:rPr>
                <w:rFonts w:asciiTheme="minorHAnsi" w:hAnsiTheme="minorHAnsi"/>
                <w:noProof/>
                <w:sz w:val="24"/>
                <w:szCs w:val="24"/>
                <w:lang w:eastAsia="fr-FR"/>
              </w:rPr>
              <mc:AlternateContent>
                <mc:Choice Requires="wps">
                  <w:drawing>
                    <wp:anchor distT="0" distB="0" distL="114300" distR="114300" simplePos="0" relativeHeight="251727872" behindDoc="1" locked="0" layoutInCell="1" allowOverlap="1" wp14:anchorId="4C1CED5D" wp14:editId="0CCAF582">
                      <wp:simplePos x="0" y="0"/>
                      <wp:positionH relativeFrom="page">
                        <wp:posOffset>76704</wp:posOffset>
                      </wp:positionH>
                      <wp:positionV relativeFrom="paragraph">
                        <wp:posOffset>43552</wp:posOffset>
                      </wp:positionV>
                      <wp:extent cx="3121857" cy="8024649"/>
                      <wp:effectExtent l="0" t="0" r="2540" b="0"/>
                      <wp:wrapNone/>
                      <wp:docPr id="224"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1857" cy="8024649"/>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E3755B" id="Rectangle 224" o:spid="_x0000_s1026" style="position:absolute;margin-left:6.05pt;margin-top:3.45pt;width:245.8pt;height:631.85pt;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" fillcolor="#d9d9d9" stroked="f" strokeweight="2pt">
                      <v:path arrowok="t"/>
                      <w10:wrap anchorx="page"/>
                    </v:rect>
                  </w:pict>
                </mc:Fallback>
              </mc:AlternateContent>
            </w:r>
          </w:p>
        </w:tc>
      </w:tr>
    </w:tbl>
    <w:p w:rsidR="00415DF3" w:rsidRPr="005A6CF6" w:rsidRDefault="00415DF3" w:rsidP="002D02ED">
      <w:pPr>
        <w:rPr>
          <w:sz w:val="16"/>
          <w:szCs w:val="16"/>
        </w:rPr>
      </w:pPr>
    </w:p>
    <w:tbl>
      <w:tblPr>
        <w:tblW w:w="0" w:type="auto"/>
        <w:tblLayout w:type="fixed"/>
        <w:tblLook w:val="04A0" w:firstRow="1" w:lastRow="0" w:firstColumn="1" w:lastColumn="0" w:noHBand="0" w:noVBand="1"/>
      </w:tblPr>
      <w:tblGrid>
        <w:gridCol w:w="1942"/>
        <w:gridCol w:w="1942"/>
        <w:gridCol w:w="1942"/>
        <w:gridCol w:w="1943"/>
        <w:gridCol w:w="1943"/>
      </w:tblGrid>
      <w:tr w:rsidR="00415DF3" w:rsidRPr="005A6CF6" w:rsidTr="000F427D">
        <w:tc>
          <w:tcPr>
            <w:tcW w:w="1942" w:type="dxa"/>
            <w:shd w:val="clear" w:color="auto" w:fill="auto"/>
          </w:tcPr>
          <w:p w:rsidR="00415DF3" w:rsidRPr="005A6CF6" w:rsidRDefault="00415DF3" w:rsidP="002D02ED">
            <w:pPr>
              <w:pStyle w:val="Normal-pool"/>
              <w:spacing w:before="60"/>
              <w:rPr>
                <w:lang w:val="fr-FR"/>
              </w:rPr>
            </w:pPr>
          </w:p>
        </w:tc>
        <w:tc>
          <w:tcPr>
            <w:tcW w:w="1942" w:type="dxa"/>
            <w:shd w:val="clear" w:color="auto" w:fill="auto"/>
          </w:tcPr>
          <w:p w:rsidR="00415DF3" w:rsidRPr="005A6CF6" w:rsidRDefault="00415DF3" w:rsidP="002D02ED">
            <w:pPr>
              <w:pStyle w:val="Normal-pool"/>
              <w:spacing w:before="60"/>
              <w:rPr>
                <w:lang w:val="fr-FR"/>
              </w:rPr>
            </w:pPr>
          </w:p>
        </w:tc>
        <w:tc>
          <w:tcPr>
            <w:tcW w:w="1942" w:type="dxa"/>
            <w:tcBorders>
              <w:bottom w:val="single" w:sz="4" w:space="0" w:color="auto"/>
            </w:tcBorders>
            <w:shd w:val="clear" w:color="auto" w:fill="auto"/>
          </w:tcPr>
          <w:p w:rsidR="00415DF3" w:rsidRPr="005A6CF6" w:rsidRDefault="00415DF3" w:rsidP="002D02ED">
            <w:pPr>
              <w:pStyle w:val="Normal-pool"/>
              <w:spacing w:before="60"/>
              <w:rPr>
                <w:lang w:val="fr-FR"/>
              </w:rPr>
            </w:pPr>
          </w:p>
        </w:tc>
        <w:tc>
          <w:tcPr>
            <w:tcW w:w="1943" w:type="dxa"/>
            <w:shd w:val="clear" w:color="auto" w:fill="auto"/>
          </w:tcPr>
          <w:p w:rsidR="00415DF3" w:rsidRPr="005A6CF6" w:rsidRDefault="00415DF3" w:rsidP="002D02ED">
            <w:pPr>
              <w:pStyle w:val="Normal-pool"/>
              <w:spacing w:before="60"/>
              <w:rPr>
                <w:lang w:val="fr-FR"/>
              </w:rPr>
            </w:pPr>
          </w:p>
        </w:tc>
        <w:tc>
          <w:tcPr>
            <w:tcW w:w="1943" w:type="dxa"/>
            <w:shd w:val="clear" w:color="auto" w:fill="auto"/>
          </w:tcPr>
          <w:p w:rsidR="00415DF3" w:rsidRPr="005A6CF6" w:rsidRDefault="00415DF3" w:rsidP="002D02ED">
            <w:pPr>
              <w:pStyle w:val="Normal-pool"/>
              <w:spacing w:before="60"/>
              <w:rPr>
                <w:lang w:val="fr-FR"/>
              </w:rPr>
            </w:pPr>
          </w:p>
        </w:tc>
      </w:tr>
    </w:tbl>
    <w:p w:rsidR="00764DBD" w:rsidRPr="005A6CF6" w:rsidRDefault="00764DBD" w:rsidP="002D02ED">
      <w:pPr>
        <w:rPr>
          <w:sz w:val="6"/>
          <w:szCs w:val="6"/>
        </w:rPr>
      </w:pPr>
    </w:p>
    <w:sectPr w:rsidR="00764DBD" w:rsidRPr="005A6CF6" w:rsidSect="004468F5">
      <w:headerReference w:type="even" r:id="rId115"/>
      <w:headerReference w:type="default" r:id="rId116"/>
      <w:footerReference w:type="even" r:id="rId117"/>
      <w:footerReference w:type="default" r:id="rId118"/>
      <w:headerReference w:type="first" r:id="rId119"/>
      <w:footerReference w:type="first" r:id="rId120"/>
      <w:pgSz w:w="11906" w:h="16838" w:code="9"/>
      <w:pgMar w:top="907" w:right="992" w:bottom="1418" w:left="1418" w:header="539" w:footer="975" w:gutter="0"/>
      <w:cols w:space="53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02EA" w:rsidRDefault="00DD02EA">
      <w:r>
        <w:separator/>
      </w:r>
    </w:p>
  </w:endnote>
  <w:endnote w:type="continuationSeparator" w:id="0">
    <w:p w:rsidR="00DD02EA" w:rsidRDefault="00DD0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MS ????">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rPr>
      <w:id w:val="433555534"/>
      <w:docPartObj>
        <w:docPartGallery w:val="Page Numbers (Bottom of Page)"/>
        <w:docPartUnique/>
      </w:docPartObj>
    </w:sdtPr>
    <w:sdtEndPr>
      <w:rPr>
        <w:noProof/>
      </w:rPr>
    </w:sdtEndPr>
    <w:sdtContent>
      <w:p w:rsidR="00DD02EA" w:rsidRPr="00E21866" w:rsidRDefault="00DD02EA">
        <w:pPr>
          <w:pStyle w:val="Footer"/>
          <w:rPr>
            <w:b/>
          </w:rPr>
        </w:pPr>
        <w:r w:rsidRPr="00E21866">
          <w:rPr>
            <w:b/>
          </w:rPr>
          <w:fldChar w:fldCharType="begin"/>
        </w:r>
        <w:r w:rsidRPr="00E21866">
          <w:rPr>
            <w:b/>
          </w:rPr>
          <w:instrText xml:space="preserve"> PAGE   \* MERGEFORMAT </w:instrText>
        </w:r>
        <w:r w:rsidRPr="00E21866">
          <w:rPr>
            <w:b/>
          </w:rPr>
          <w:fldChar w:fldCharType="separate"/>
        </w:r>
        <w:r w:rsidR="000D057B">
          <w:rPr>
            <w:b/>
            <w:noProof/>
          </w:rPr>
          <w:t>2</w:t>
        </w:r>
        <w:r w:rsidRPr="00E21866">
          <w:rPr>
            <w:b/>
            <w:noProof/>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E5125D" w:rsidRDefault="00DD02EA" w:rsidP="000F427D">
    <w:pPr>
      <w:pStyle w:val="Footer"/>
      <w:jc w:val="right"/>
      <w:rPr>
        <w:b/>
      </w:rPr>
    </w:pPr>
    <w:r w:rsidRPr="00E5125D">
      <w:rPr>
        <w:b/>
      </w:rPr>
      <w:fldChar w:fldCharType="begin"/>
    </w:r>
    <w:r w:rsidRPr="00E5125D">
      <w:rPr>
        <w:b/>
      </w:rPr>
      <w:instrText xml:space="preserve"> PAGE   \* MERGEFORMAT </w:instrText>
    </w:r>
    <w:r w:rsidRPr="00E5125D">
      <w:rPr>
        <w:b/>
      </w:rPr>
      <w:fldChar w:fldCharType="separate"/>
    </w:r>
    <w:r w:rsidR="000D057B">
      <w:rPr>
        <w:b/>
        <w:noProof/>
      </w:rPr>
      <w:t>1</w:t>
    </w:r>
    <w:r w:rsidRPr="00E5125D">
      <w:rPr>
        <w:b/>
        <w:noProof/>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E5125D" w:rsidRDefault="00DD02EA" w:rsidP="000F427D">
    <w:pPr>
      <w:pStyle w:val="Footer"/>
      <w:rPr>
        <w:b/>
      </w:rPr>
    </w:pPr>
    <w:r w:rsidRPr="00E5125D">
      <w:rPr>
        <w:b/>
      </w:rPr>
      <w:fldChar w:fldCharType="begin"/>
    </w:r>
    <w:r w:rsidRPr="00E5125D">
      <w:rPr>
        <w:b/>
      </w:rPr>
      <w:instrText xml:space="preserve"> PAGE   \* MERGEFORMAT </w:instrText>
    </w:r>
    <w:r w:rsidRPr="00E5125D">
      <w:rPr>
        <w:b/>
      </w:rPr>
      <w:fldChar w:fldCharType="separate"/>
    </w:r>
    <w:r w:rsidR="000D057B">
      <w:rPr>
        <w:b/>
        <w:noProof/>
      </w:rPr>
      <w:t>68</w:t>
    </w:r>
    <w:r w:rsidRPr="00E5125D">
      <w:rPr>
        <w:b/>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F03012" w:rsidRDefault="00DD02EA" w:rsidP="000F427D">
    <w:pPr>
      <w:pStyle w:val="Footer"/>
      <w:jc w:val="right"/>
      <w:rPr>
        <w:b/>
      </w:rPr>
    </w:pPr>
    <w:r w:rsidRPr="00F03012">
      <w:rPr>
        <w:b/>
      </w:rPr>
      <w:fldChar w:fldCharType="begin"/>
    </w:r>
    <w:r w:rsidRPr="00F03012">
      <w:rPr>
        <w:b/>
      </w:rPr>
      <w:instrText xml:space="preserve"> PAGE   \* MERGEFORMAT </w:instrText>
    </w:r>
    <w:r w:rsidRPr="00F03012">
      <w:rPr>
        <w:b/>
      </w:rPr>
      <w:fldChar w:fldCharType="separate"/>
    </w:r>
    <w:r w:rsidR="000D057B">
      <w:rPr>
        <w:b/>
        <w:noProof/>
      </w:rPr>
      <w:t>69</w:t>
    </w:r>
    <w:r w:rsidRPr="00F03012">
      <w:rPr>
        <w:b/>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810421" w:rsidRDefault="00DD02EA" w:rsidP="000F427D">
    <w:pPr>
      <w:pStyle w:val="Footer"/>
      <w:rPr>
        <w:b/>
        <w:sz w:val="20"/>
      </w:rPr>
    </w:pPr>
    <w:r w:rsidRPr="00810421">
      <w:rPr>
        <w:b/>
        <w:sz w:val="20"/>
      </w:rPr>
      <w:fldChar w:fldCharType="begin"/>
    </w:r>
    <w:r w:rsidRPr="00810421">
      <w:rPr>
        <w:b/>
        <w:sz w:val="20"/>
      </w:rPr>
      <w:instrText xml:space="preserve"> PAGE   \* MERGEFORMAT </w:instrText>
    </w:r>
    <w:r w:rsidRPr="00810421">
      <w:rPr>
        <w:b/>
        <w:sz w:val="20"/>
      </w:rPr>
      <w:fldChar w:fldCharType="separate"/>
    </w:r>
    <w:r w:rsidR="00877F35">
      <w:rPr>
        <w:b/>
        <w:noProof/>
        <w:sz w:val="20"/>
      </w:rPr>
      <w:t>94</w:t>
    </w:r>
    <w:r w:rsidRPr="00810421">
      <w:rPr>
        <w:b/>
        <w:noProof/>
        <w:sz w:val="20"/>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rsidP="00C01A41">
    <w:pPr>
      <w:pStyle w:val="Footer"/>
    </w:pPr>
    <w:r>
      <w:rPr>
        <w:rStyle w:val="PageNumber"/>
      </w:rPr>
      <w:fldChar w:fldCharType="begin"/>
    </w:r>
    <w:r>
      <w:rPr>
        <w:rStyle w:val="PageNumber"/>
      </w:rPr>
      <w:instrText xml:space="preserve"> PAGE </w:instrText>
    </w:r>
    <w:r>
      <w:rPr>
        <w:rStyle w:val="PageNumber"/>
      </w:rPr>
      <w:fldChar w:fldCharType="separate"/>
    </w:r>
    <w:r w:rsidR="00877F35">
      <w:rPr>
        <w:rStyle w:val="PageNumber"/>
        <w:noProof/>
      </w:rPr>
      <w:t>98</w:t>
    </w:r>
    <w:r>
      <w:rPr>
        <w:rStyle w:val="PageNumber"/>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rsidP="000A1D2C">
    <w:pPr>
      <w:pStyle w:val="Footer"/>
      <w:jc w:val="right"/>
    </w:pPr>
    <w:r>
      <w:rPr>
        <w:rStyle w:val="PageNumber"/>
      </w:rPr>
      <w:fldChar w:fldCharType="begin"/>
    </w:r>
    <w:r>
      <w:rPr>
        <w:rStyle w:val="PageNumber"/>
      </w:rPr>
      <w:instrText xml:space="preserve"> PAGE </w:instrText>
    </w:r>
    <w:r>
      <w:rPr>
        <w:rStyle w:val="PageNumber"/>
      </w:rPr>
      <w:fldChar w:fldCharType="separate"/>
    </w:r>
    <w:r w:rsidR="00877F35">
      <w:rPr>
        <w:rStyle w:val="PageNumber"/>
        <w:noProof/>
      </w:rPr>
      <w:t>99</w:t>
    </w:r>
    <w:r>
      <w:rPr>
        <w:rStyle w:val="PageNumber"/>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rPr>
      <w:id w:val="119270186"/>
      <w:docPartObj>
        <w:docPartGallery w:val="Page Numbers (Bottom of Page)"/>
        <w:docPartUnique/>
      </w:docPartObj>
    </w:sdtPr>
    <w:sdtEndPr>
      <w:rPr>
        <w:noProof/>
      </w:rPr>
    </w:sdtEndPr>
    <w:sdtContent>
      <w:p w:rsidR="00DD02EA" w:rsidRPr="00C01A41" w:rsidRDefault="00DD02EA" w:rsidP="00C01A41">
        <w:pPr>
          <w:pStyle w:val="Footer"/>
          <w:jc w:val="right"/>
          <w:rPr>
            <w:b/>
          </w:rPr>
        </w:pPr>
        <w:r w:rsidRPr="00C01A41">
          <w:rPr>
            <w:b/>
          </w:rPr>
          <w:fldChar w:fldCharType="begin"/>
        </w:r>
        <w:r w:rsidRPr="00C01A41">
          <w:rPr>
            <w:b/>
          </w:rPr>
          <w:instrText xml:space="preserve"> PAGE   \* MERGEFORMAT </w:instrText>
        </w:r>
        <w:r w:rsidRPr="00C01A41">
          <w:rPr>
            <w:b/>
          </w:rPr>
          <w:fldChar w:fldCharType="separate"/>
        </w:r>
        <w:r>
          <w:rPr>
            <w:b/>
            <w:noProof/>
          </w:rPr>
          <w:t>96</w:t>
        </w:r>
        <w:r w:rsidRPr="00C01A41">
          <w:rPr>
            <w:b/>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rPr>
      <w:id w:val="1760484537"/>
      <w:docPartObj>
        <w:docPartGallery w:val="Page Numbers (Bottom of Page)"/>
        <w:docPartUnique/>
      </w:docPartObj>
    </w:sdtPr>
    <w:sdtEndPr>
      <w:rPr>
        <w:noProof/>
      </w:rPr>
    </w:sdtEndPr>
    <w:sdtContent>
      <w:p w:rsidR="00DD02EA" w:rsidRPr="00E21866" w:rsidRDefault="00DD02EA" w:rsidP="00E21866">
        <w:pPr>
          <w:pStyle w:val="Footer"/>
          <w:jc w:val="right"/>
          <w:rPr>
            <w:b/>
          </w:rPr>
        </w:pPr>
        <w:r w:rsidRPr="00E21866">
          <w:rPr>
            <w:b/>
          </w:rPr>
          <w:fldChar w:fldCharType="begin"/>
        </w:r>
        <w:r w:rsidRPr="00E21866">
          <w:rPr>
            <w:b/>
          </w:rPr>
          <w:instrText xml:space="preserve"> PAGE   \* MERGEFORMAT </w:instrText>
        </w:r>
        <w:r w:rsidRPr="00E21866">
          <w:rPr>
            <w:b/>
          </w:rPr>
          <w:fldChar w:fldCharType="separate"/>
        </w:r>
        <w:r>
          <w:rPr>
            <w:b/>
            <w:noProof/>
          </w:rPr>
          <w:t>5</w:t>
        </w:r>
        <w:r w:rsidRPr="00E21866">
          <w:rPr>
            <w:b/>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415DF3" w:rsidRDefault="00DD02EA" w:rsidP="00415DF3">
    <w:pPr>
      <w:pStyle w:val="Normal-pool"/>
    </w:pPr>
    <w:r>
      <w:rPr>
        <w:lang w:val="fr-FR"/>
      </w:rPr>
      <w:t>K170378</w:t>
    </w:r>
    <w:r w:rsidR="00877F35">
      <w:rPr>
        <w:lang w:val="fr-FR"/>
      </w:rPr>
      <w:t>3</w:t>
    </w:r>
    <w:r>
      <w:rPr>
        <w:lang w:val="fr-FR"/>
      </w:rPr>
      <w:tab/>
      <w:t>0</w:t>
    </w:r>
    <w:r w:rsidR="00877F35">
      <w:rPr>
        <w:lang w:val="fr-FR"/>
      </w:rPr>
      <w:t>6</w:t>
    </w:r>
    <w:r>
      <w:rPr>
        <w:lang w:val="fr-FR"/>
      </w:rPr>
      <w:t>0717</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rPr>
      <w:id w:val="143014771"/>
      <w:docPartObj>
        <w:docPartGallery w:val="Page Numbers (Bottom of Page)"/>
        <w:docPartUnique/>
      </w:docPartObj>
    </w:sdtPr>
    <w:sdtEndPr>
      <w:rPr>
        <w:noProof/>
      </w:rPr>
    </w:sdtEndPr>
    <w:sdtContent>
      <w:p w:rsidR="00DD02EA" w:rsidRPr="00174369" w:rsidRDefault="00DD02EA" w:rsidP="00174369">
        <w:pPr>
          <w:pStyle w:val="Footer"/>
          <w:jc w:val="right"/>
          <w:rPr>
            <w:b/>
          </w:rPr>
        </w:pPr>
        <w:r w:rsidRPr="00174369">
          <w:rPr>
            <w:b/>
          </w:rPr>
          <w:fldChar w:fldCharType="begin"/>
        </w:r>
        <w:r w:rsidRPr="00174369">
          <w:rPr>
            <w:b/>
          </w:rPr>
          <w:instrText xml:space="preserve"> PAGE   \* MERGEFORMAT </w:instrText>
        </w:r>
        <w:r w:rsidRPr="00174369">
          <w:rPr>
            <w:b/>
          </w:rPr>
          <w:fldChar w:fldCharType="separate"/>
        </w:r>
        <w:r w:rsidR="000D057B">
          <w:rPr>
            <w:b/>
            <w:noProof/>
          </w:rPr>
          <w:t>3</w:t>
        </w:r>
        <w:r w:rsidRPr="00174369">
          <w:rPr>
            <w:b/>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476566" w:rsidRDefault="00DD02EA" w:rsidP="000F427D">
    <w:pPr>
      <w:pStyle w:val="Footer"/>
      <w:jc w:val="right"/>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6628B5" w:rsidRDefault="00DD02EA" w:rsidP="000F427D">
    <w:pPr>
      <w:pStyle w:val="Footer"/>
      <w:rPr>
        <w:b/>
        <w:sz w:val="20"/>
      </w:rPr>
    </w:pPr>
    <w:r w:rsidRPr="006628B5">
      <w:rPr>
        <w:b/>
        <w:sz w:val="20"/>
      </w:rPr>
      <w:fldChar w:fldCharType="begin"/>
    </w:r>
    <w:r w:rsidRPr="006628B5">
      <w:rPr>
        <w:b/>
        <w:sz w:val="20"/>
      </w:rPr>
      <w:instrText xml:space="preserve"> PAGE   \* MERGEFORMAT </w:instrText>
    </w:r>
    <w:r w:rsidRPr="006628B5">
      <w:rPr>
        <w:b/>
        <w:sz w:val="20"/>
      </w:rPr>
      <w:fldChar w:fldCharType="separate"/>
    </w:r>
    <w:r w:rsidR="000D057B">
      <w:rPr>
        <w:b/>
        <w:noProof/>
        <w:sz w:val="20"/>
      </w:rPr>
      <w:t>ii</w:t>
    </w:r>
    <w:r w:rsidRPr="006628B5">
      <w:rPr>
        <w:b/>
        <w:noProof/>
        <w:sz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rPr>
      <w:id w:val="83191211"/>
      <w:docPartObj>
        <w:docPartGallery w:val="Page Numbers (Bottom of Page)"/>
        <w:docPartUnique/>
      </w:docPartObj>
    </w:sdtPr>
    <w:sdtEndPr>
      <w:rPr>
        <w:noProof/>
      </w:rPr>
    </w:sdtEndPr>
    <w:sdtContent>
      <w:p w:rsidR="00DD02EA" w:rsidRPr="00E21866" w:rsidRDefault="00DD02EA" w:rsidP="00E21866">
        <w:pPr>
          <w:pStyle w:val="Footer"/>
          <w:jc w:val="right"/>
          <w:rPr>
            <w:b/>
          </w:rPr>
        </w:pPr>
        <w:r w:rsidRPr="00E21866">
          <w:rPr>
            <w:b/>
          </w:rPr>
          <w:fldChar w:fldCharType="begin"/>
        </w:r>
        <w:r w:rsidRPr="00E21866">
          <w:rPr>
            <w:b/>
          </w:rPr>
          <w:instrText xml:space="preserve"> PAGE   \* MERGEFORMAT </w:instrText>
        </w:r>
        <w:r w:rsidRPr="00E21866">
          <w:rPr>
            <w:b/>
          </w:rPr>
          <w:fldChar w:fldCharType="separate"/>
        </w:r>
        <w:r>
          <w:rPr>
            <w:b/>
            <w:noProof/>
          </w:rPr>
          <w:t>i</w:t>
        </w:r>
        <w:r w:rsidRPr="00E21866">
          <w:rPr>
            <w:b/>
            <w:noProof/>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rPr>
      <w:id w:val="-1718888758"/>
      <w:docPartObj>
        <w:docPartGallery w:val="Page Numbers (Bottom of Page)"/>
        <w:docPartUnique/>
      </w:docPartObj>
    </w:sdtPr>
    <w:sdtEndPr>
      <w:rPr>
        <w:noProof/>
      </w:rPr>
    </w:sdtEndPr>
    <w:sdtContent>
      <w:p w:rsidR="00DD02EA" w:rsidRPr="00E21866" w:rsidRDefault="00DD02EA" w:rsidP="00E21866">
        <w:pPr>
          <w:pStyle w:val="Footer"/>
          <w:jc w:val="right"/>
          <w:rPr>
            <w:b/>
          </w:rPr>
        </w:pPr>
        <w:r w:rsidRPr="00E21866">
          <w:rPr>
            <w:b/>
          </w:rPr>
          <w:fldChar w:fldCharType="begin"/>
        </w:r>
        <w:r w:rsidRPr="00E21866">
          <w:rPr>
            <w:b/>
          </w:rPr>
          <w:instrText xml:space="preserve"> PAGE   \* MERGEFORMAT </w:instrText>
        </w:r>
        <w:r w:rsidRPr="00E21866">
          <w:rPr>
            <w:b/>
          </w:rPr>
          <w:fldChar w:fldCharType="separate"/>
        </w:r>
        <w:r w:rsidR="000D057B">
          <w:rPr>
            <w:b/>
            <w:noProof/>
          </w:rPr>
          <w:t>iii</w:t>
        </w:r>
        <w:r w:rsidRPr="00E21866">
          <w:rPr>
            <w:b/>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E5125D" w:rsidRDefault="00DD02EA" w:rsidP="000F427D">
    <w:pPr>
      <w:pStyle w:val="Footer"/>
      <w:rPr>
        <w:b/>
      </w:rPr>
    </w:pPr>
    <w:r w:rsidRPr="00E5125D">
      <w:rPr>
        <w:b/>
      </w:rPr>
      <w:fldChar w:fldCharType="begin"/>
    </w:r>
    <w:r w:rsidRPr="00E5125D">
      <w:rPr>
        <w:b/>
      </w:rPr>
      <w:instrText xml:space="preserve"> PAGE   \* MERGEFORMAT </w:instrText>
    </w:r>
    <w:r w:rsidRPr="00E5125D">
      <w:rPr>
        <w:b/>
      </w:rPr>
      <w:fldChar w:fldCharType="separate"/>
    </w:r>
    <w:r w:rsidR="000D057B">
      <w:rPr>
        <w:b/>
        <w:noProof/>
      </w:rPr>
      <w:t>2</w:t>
    </w:r>
    <w:r w:rsidRPr="00E5125D">
      <w:rPr>
        <w:b/>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02EA" w:rsidRPr="007A43E4" w:rsidRDefault="00DD02EA" w:rsidP="007A43E4">
      <w:pPr>
        <w:tabs>
          <w:tab w:val="clear" w:pos="1247"/>
          <w:tab w:val="clear" w:pos="1814"/>
          <w:tab w:val="clear" w:pos="2381"/>
          <w:tab w:val="clear" w:pos="2948"/>
          <w:tab w:val="clear" w:pos="3515"/>
          <w:tab w:val="left" w:pos="624"/>
        </w:tabs>
        <w:spacing w:before="60"/>
        <w:ind w:left="624"/>
        <w:rPr>
          <w:sz w:val="18"/>
          <w:szCs w:val="18"/>
        </w:rPr>
      </w:pPr>
      <w:r w:rsidRPr="007A43E4">
        <w:rPr>
          <w:sz w:val="18"/>
          <w:szCs w:val="18"/>
        </w:rPr>
        <w:separator/>
      </w:r>
    </w:p>
  </w:footnote>
  <w:footnote w:type="continuationSeparator" w:id="0">
    <w:p w:rsidR="00DD02EA" w:rsidRDefault="00DD02EA">
      <w:r>
        <w:continuationSeparator/>
      </w:r>
    </w:p>
  </w:footnote>
  <w:footnote w:id="1">
    <w:p w:rsidR="00DD02EA" w:rsidRPr="009A442E" w:rsidRDefault="00DD02EA" w:rsidP="007A43E4">
      <w:pPr>
        <w:tabs>
          <w:tab w:val="clear" w:pos="1247"/>
          <w:tab w:val="clear" w:pos="1814"/>
          <w:tab w:val="clear" w:pos="2381"/>
          <w:tab w:val="clear" w:pos="2948"/>
          <w:tab w:val="clear" w:pos="3515"/>
          <w:tab w:val="left" w:pos="624"/>
        </w:tabs>
        <w:spacing w:before="20" w:after="40"/>
        <w:ind w:left="1247"/>
        <w:rPr>
          <w:sz w:val="18"/>
          <w:szCs w:val="18"/>
        </w:rPr>
      </w:pPr>
      <w:r>
        <w:rPr>
          <w:sz w:val="18"/>
          <w:szCs w:val="18"/>
        </w:rPr>
        <w:t>* UNEP/MC/COP.1/1</w:t>
      </w:r>
      <w:r w:rsidRPr="009A442E">
        <w:rPr>
          <w:sz w:val="18"/>
          <w:szCs w:val="18"/>
        </w:rPr>
        <w:t>.</w:t>
      </w:r>
    </w:p>
  </w:footnote>
  <w:footnote w:id="2">
    <w:p w:rsidR="00DD02EA" w:rsidRPr="001526A9" w:rsidRDefault="00DD02EA" w:rsidP="00415DF3">
      <w:pPr>
        <w:pStyle w:val="FootnoteText"/>
        <w:tabs>
          <w:tab w:val="clear" w:pos="1247"/>
          <w:tab w:val="clear" w:pos="1814"/>
          <w:tab w:val="clear" w:pos="2381"/>
          <w:tab w:val="clear" w:pos="2948"/>
          <w:tab w:val="clear" w:pos="3515"/>
          <w:tab w:val="clear" w:pos="4082"/>
          <w:tab w:val="left" w:pos="624"/>
        </w:tabs>
        <w:rPr>
          <w:szCs w:val="18"/>
        </w:rPr>
      </w:pPr>
      <w:r w:rsidRPr="001526A9">
        <w:rPr>
          <w:rStyle w:val="FootnoteReference"/>
          <w:sz w:val="18"/>
        </w:rPr>
        <w:footnoteRef/>
      </w:r>
      <w:r>
        <w:t xml:space="preserve"> La version complète du Plan stratégique national des Philippines peut être consultée sur le site du PNUE : (http://www.unep.org/chemicalsandwaste/Portals/9/2011-06-03%20NSP-ASGM.FINAL.2011.pdf). Bien que le Plan des Philippines ne fasse pas état de toutes les obligations énoncées dans la Convention de Minamata sur le mercure, il peut servir d’exemple aux pays entreprenant d’élaborer leurs plans nationaux.</w:t>
      </w:r>
    </w:p>
  </w:footnote>
  <w:footnote w:id="3">
    <w:p w:rsidR="00DD02EA" w:rsidRPr="001526A9" w:rsidRDefault="00DD02EA" w:rsidP="00415DF3">
      <w:pPr>
        <w:pStyle w:val="FootnoteText"/>
        <w:tabs>
          <w:tab w:val="left" w:pos="624"/>
        </w:tabs>
        <w:rPr>
          <w:szCs w:val="18"/>
        </w:rPr>
      </w:pPr>
      <w:r w:rsidRPr="001526A9">
        <w:rPr>
          <w:rStyle w:val="FootnoteReference"/>
          <w:sz w:val="18"/>
        </w:rPr>
        <w:footnoteRef/>
      </w:r>
      <w:r>
        <w:t xml:space="preserve"> La Convention entrera en vigueur 90 jours après que le cinquantième pays aura déposé ses instruments de ratification, d’acceptation, d’approbation ou d’adhésion. </w:t>
      </w:r>
    </w:p>
  </w:footnote>
  <w:footnote w:id="4">
    <w:p w:rsidR="00DD02EA" w:rsidRPr="001526A9" w:rsidRDefault="00DD02EA" w:rsidP="00415DF3">
      <w:pPr>
        <w:pStyle w:val="FootnoteText"/>
        <w:tabs>
          <w:tab w:val="left" w:pos="624"/>
        </w:tabs>
        <w:rPr>
          <w:szCs w:val="18"/>
        </w:rPr>
      </w:pPr>
      <w:r w:rsidRPr="001526A9">
        <w:rPr>
          <w:rStyle w:val="FootnoteReference"/>
          <w:sz w:val="18"/>
        </w:rPr>
        <w:footnoteRef/>
      </w:r>
      <w:r>
        <w:t xml:space="preserve"> Bien que le Plan d’action national soit axé sur les pratiques du secteur sur le territoire d’un pays donné, il peut être utile également de s’intéresser aux effets de ces pratiques et politiques sur les pays voisins. </w:t>
      </w:r>
    </w:p>
  </w:footnote>
  <w:footnote w:id="5">
    <w:p w:rsidR="00DD02EA" w:rsidRPr="00FA5968" w:rsidRDefault="00DD02EA" w:rsidP="002D02ED">
      <w:pPr>
        <w:pStyle w:val="FootnoteText"/>
        <w:tabs>
          <w:tab w:val="clear" w:pos="1247"/>
        </w:tabs>
        <w:ind w:left="1064"/>
      </w:pPr>
      <w:r w:rsidRPr="00FC4B0C">
        <w:rPr>
          <w:rStyle w:val="FootnoteReference"/>
          <w:sz w:val="18"/>
        </w:rPr>
        <w:footnoteRef/>
      </w:r>
      <w:r w:rsidRPr="00FC4B0C">
        <w:rPr>
          <w:szCs w:val="18"/>
        </w:rPr>
        <w:t xml:space="preserve"> </w:t>
      </w:r>
      <w:hyperlink r:id="rId1" w:history="1">
        <w:r w:rsidRPr="00FC4B0C">
          <w:rPr>
            <w:rStyle w:val="Hyperlink"/>
            <w:szCs w:val="18"/>
            <w:lang w:val="fr-CA"/>
          </w:rPr>
          <w:t>http://www.undp.org/content/undp/en/home/librarypage/environment-energy/chemicals_management/</w:t>
        </w:r>
      </w:hyperlink>
    </w:p>
  </w:footnote>
  <w:footnote w:id="6">
    <w:p w:rsidR="00DD02EA" w:rsidRPr="00BD1F19" w:rsidRDefault="00DD02EA" w:rsidP="00D1466E">
      <w:pPr>
        <w:ind w:left="993"/>
        <w:rPr>
          <w:szCs w:val="18"/>
        </w:rPr>
      </w:pPr>
      <w:r w:rsidRPr="00BD1F19">
        <w:rPr>
          <w:rStyle w:val="FootnoteReference"/>
          <w:sz w:val="18"/>
          <w:lang w:val="fr-CA"/>
        </w:rPr>
        <w:footnoteRef/>
      </w:r>
      <w:r w:rsidRPr="00BD1F19">
        <w:rPr>
          <w:sz w:val="18"/>
          <w:szCs w:val="18"/>
          <w:lang w:val="fr-CA"/>
        </w:rPr>
        <w:t xml:space="preserve"> La présente analyse est principalement extraite d</w:t>
      </w:r>
      <w:r>
        <w:rPr>
          <w:sz w:val="18"/>
          <w:szCs w:val="18"/>
          <w:lang w:val="fr-CA"/>
        </w:rPr>
        <w:t>’</w:t>
      </w:r>
      <w:r w:rsidRPr="00BD1F19">
        <w:rPr>
          <w:sz w:val="18"/>
          <w:szCs w:val="18"/>
          <w:lang w:val="fr-CA"/>
        </w:rPr>
        <w:t xml:space="preserve">un rapport du PNUE intitulé </w:t>
      </w:r>
      <w:proofErr w:type="spellStart"/>
      <w:r w:rsidRPr="00BD1F19">
        <w:rPr>
          <w:i/>
          <w:sz w:val="18"/>
          <w:szCs w:val="18"/>
          <w:lang w:val="fr-CA"/>
        </w:rPr>
        <w:t>Analysis</w:t>
      </w:r>
      <w:proofErr w:type="spellEnd"/>
      <w:r w:rsidRPr="00BD1F19">
        <w:rPr>
          <w:i/>
          <w:sz w:val="18"/>
          <w:szCs w:val="18"/>
          <w:lang w:val="fr-CA"/>
        </w:rPr>
        <w:t xml:space="preserve"> of </w:t>
      </w:r>
      <w:proofErr w:type="spellStart"/>
      <w:r w:rsidRPr="00BD1F19">
        <w:rPr>
          <w:i/>
          <w:sz w:val="18"/>
          <w:szCs w:val="18"/>
          <w:lang w:val="fr-CA"/>
        </w:rPr>
        <w:t>formalization</w:t>
      </w:r>
      <w:proofErr w:type="spellEnd"/>
      <w:r w:rsidRPr="00BD1F19">
        <w:rPr>
          <w:i/>
          <w:sz w:val="18"/>
          <w:szCs w:val="18"/>
          <w:lang w:val="fr-CA"/>
        </w:rPr>
        <w:t xml:space="preserve"> </w:t>
      </w:r>
      <w:proofErr w:type="spellStart"/>
      <w:r w:rsidRPr="00BD1F19">
        <w:rPr>
          <w:i/>
          <w:sz w:val="18"/>
          <w:szCs w:val="18"/>
          <w:lang w:val="fr-CA"/>
        </w:rPr>
        <w:t>approaches</w:t>
      </w:r>
      <w:proofErr w:type="spellEnd"/>
      <w:r w:rsidRPr="00BD1F19">
        <w:rPr>
          <w:i/>
          <w:sz w:val="18"/>
          <w:szCs w:val="18"/>
          <w:lang w:val="fr-CA"/>
        </w:rPr>
        <w:t xml:space="preserve"> in the artisanal and </w:t>
      </w:r>
      <w:proofErr w:type="spellStart"/>
      <w:r w:rsidRPr="00BD1F19">
        <w:rPr>
          <w:i/>
          <w:sz w:val="18"/>
          <w:szCs w:val="18"/>
          <w:lang w:val="fr-CA"/>
        </w:rPr>
        <w:t>small-scale</w:t>
      </w:r>
      <w:proofErr w:type="spellEnd"/>
      <w:r w:rsidRPr="00BD1F19">
        <w:rPr>
          <w:i/>
          <w:sz w:val="18"/>
          <w:szCs w:val="18"/>
          <w:lang w:val="fr-CA"/>
        </w:rPr>
        <w:t xml:space="preserve"> gold </w:t>
      </w:r>
      <w:proofErr w:type="spellStart"/>
      <w:r w:rsidRPr="00BD1F19">
        <w:rPr>
          <w:i/>
          <w:sz w:val="18"/>
          <w:szCs w:val="18"/>
          <w:lang w:val="fr-CA"/>
        </w:rPr>
        <w:t>sector</w:t>
      </w:r>
      <w:proofErr w:type="spellEnd"/>
      <w:r w:rsidRPr="00BD1F19">
        <w:rPr>
          <w:i/>
          <w:sz w:val="18"/>
          <w:szCs w:val="18"/>
          <w:lang w:val="fr-CA"/>
        </w:rPr>
        <w:t xml:space="preserve"> </w:t>
      </w:r>
      <w:proofErr w:type="spellStart"/>
      <w:r w:rsidRPr="00BD1F19">
        <w:rPr>
          <w:i/>
          <w:sz w:val="18"/>
          <w:szCs w:val="18"/>
          <w:lang w:val="fr-CA"/>
        </w:rPr>
        <w:t>based</w:t>
      </w:r>
      <w:proofErr w:type="spellEnd"/>
      <w:r w:rsidRPr="00BD1F19">
        <w:rPr>
          <w:i/>
          <w:sz w:val="18"/>
          <w:szCs w:val="18"/>
          <w:lang w:val="fr-CA"/>
        </w:rPr>
        <w:t xml:space="preserve"> on </w:t>
      </w:r>
      <w:proofErr w:type="spellStart"/>
      <w:r w:rsidRPr="00BD1F19">
        <w:rPr>
          <w:i/>
          <w:sz w:val="18"/>
          <w:szCs w:val="18"/>
          <w:lang w:val="fr-CA"/>
        </w:rPr>
        <w:t>experiences</w:t>
      </w:r>
      <w:proofErr w:type="spellEnd"/>
      <w:r w:rsidRPr="00BD1F19">
        <w:rPr>
          <w:i/>
          <w:sz w:val="18"/>
          <w:szCs w:val="18"/>
          <w:lang w:val="fr-CA"/>
        </w:rPr>
        <w:t xml:space="preserve"> in </w:t>
      </w:r>
      <w:proofErr w:type="spellStart"/>
      <w:r w:rsidRPr="00BD1F19">
        <w:rPr>
          <w:i/>
          <w:sz w:val="18"/>
          <w:szCs w:val="18"/>
          <w:lang w:val="fr-CA"/>
        </w:rPr>
        <w:t>Ecuador</w:t>
      </w:r>
      <w:proofErr w:type="spellEnd"/>
      <w:r w:rsidRPr="00BD1F19">
        <w:rPr>
          <w:i/>
          <w:sz w:val="18"/>
          <w:szCs w:val="18"/>
          <w:lang w:val="fr-CA"/>
        </w:rPr>
        <w:t xml:space="preserve">, </w:t>
      </w:r>
      <w:proofErr w:type="spellStart"/>
      <w:r w:rsidRPr="00BD1F19">
        <w:rPr>
          <w:i/>
          <w:sz w:val="18"/>
          <w:szCs w:val="18"/>
          <w:lang w:val="fr-CA"/>
        </w:rPr>
        <w:t>Mongolia</w:t>
      </w:r>
      <w:proofErr w:type="spellEnd"/>
      <w:r w:rsidRPr="00BD1F19">
        <w:rPr>
          <w:i/>
          <w:sz w:val="18"/>
          <w:szCs w:val="18"/>
          <w:lang w:val="fr-CA"/>
        </w:rPr>
        <w:t xml:space="preserve">, </w:t>
      </w:r>
      <w:proofErr w:type="spellStart"/>
      <w:r w:rsidRPr="00BD1F19">
        <w:rPr>
          <w:i/>
          <w:sz w:val="18"/>
          <w:szCs w:val="18"/>
          <w:lang w:val="fr-CA"/>
        </w:rPr>
        <w:t>Peru</w:t>
      </w:r>
      <w:proofErr w:type="spellEnd"/>
      <w:r w:rsidRPr="00BD1F19">
        <w:rPr>
          <w:i/>
          <w:sz w:val="18"/>
          <w:szCs w:val="18"/>
          <w:lang w:val="fr-CA"/>
        </w:rPr>
        <w:t xml:space="preserve">, </w:t>
      </w:r>
      <w:proofErr w:type="spellStart"/>
      <w:r w:rsidRPr="00BD1F19">
        <w:rPr>
          <w:i/>
          <w:sz w:val="18"/>
          <w:szCs w:val="18"/>
          <w:lang w:val="fr-CA"/>
        </w:rPr>
        <w:t>Tanzania</w:t>
      </w:r>
      <w:proofErr w:type="spellEnd"/>
      <w:r w:rsidRPr="00BD1F19">
        <w:rPr>
          <w:i/>
          <w:sz w:val="18"/>
          <w:szCs w:val="18"/>
          <w:lang w:val="fr-CA"/>
        </w:rPr>
        <w:t xml:space="preserve"> and Uganda</w:t>
      </w:r>
      <w:r w:rsidRPr="00BD1F19">
        <w:rPr>
          <w:sz w:val="18"/>
          <w:szCs w:val="18"/>
          <w:lang w:val="fr-CA"/>
        </w:rPr>
        <w:t xml:space="preserve"> (</w:t>
      </w:r>
      <w:r>
        <w:rPr>
          <w:sz w:val="18"/>
          <w:szCs w:val="18"/>
          <w:lang w:val="fr-CA"/>
        </w:rPr>
        <w:t>PNUE</w:t>
      </w:r>
      <w:r w:rsidRPr="00BD1F19">
        <w:rPr>
          <w:sz w:val="18"/>
          <w:szCs w:val="18"/>
          <w:lang w:val="fr-CA"/>
        </w:rPr>
        <w:t>, 2012b) et d</w:t>
      </w:r>
      <w:r>
        <w:rPr>
          <w:sz w:val="18"/>
          <w:szCs w:val="18"/>
          <w:lang w:val="fr-CA"/>
        </w:rPr>
        <w:t>’</w:t>
      </w:r>
      <w:r w:rsidRPr="00BD1F19">
        <w:rPr>
          <w:sz w:val="18"/>
          <w:szCs w:val="18"/>
          <w:lang w:val="fr-CA"/>
        </w:rPr>
        <w:t xml:space="preserve">études de cas apparentés. </w:t>
      </w:r>
    </w:p>
  </w:footnote>
  <w:footnote w:id="7">
    <w:p w:rsidR="00DD02EA" w:rsidRPr="00BD1F19" w:rsidRDefault="00DD02EA" w:rsidP="00AA4186">
      <w:pPr>
        <w:pStyle w:val="FootnoteText"/>
        <w:tabs>
          <w:tab w:val="clear" w:pos="1247"/>
        </w:tabs>
        <w:ind w:left="644"/>
        <w:rPr>
          <w:szCs w:val="18"/>
        </w:rPr>
      </w:pPr>
      <w:r w:rsidRPr="00BD1F19">
        <w:rPr>
          <w:rStyle w:val="FootnoteReference"/>
          <w:sz w:val="18"/>
        </w:rPr>
        <w:footnoteRef/>
      </w:r>
      <w:r w:rsidRPr="00BD1F19">
        <w:rPr>
          <w:szCs w:val="18"/>
        </w:rPr>
        <w:t xml:space="preserve"> Dans divers codes miniers les entreprises d</w:t>
      </w:r>
      <w:r>
        <w:rPr>
          <w:szCs w:val="18"/>
        </w:rPr>
        <w:t>’</w:t>
      </w:r>
      <w:r w:rsidRPr="00BD1F19">
        <w:rPr>
          <w:szCs w:val="18"/>
        </w:rPr>
        <w:t>extraction sont classées en cinq catégories, à savoir « artisanale », « familiale », « micro entreprise », « petite », et « moyenne ». Les définitions reposent souvent sur les critères suivants : a) montant maximum qu</w:t>
      </w:r>
      <w:r>
        <w:rPr>
          <w:szCs w:val="18"/>
        </w:rPr>
        <w:t>’</w:t>
      </w:r>
      <w:r w:rsidRPr="00BD1F19">
        <w:rPr>
          <w:szCs w:val="18"/>
        </w:rPr>
        <w:t>un groupe peut investir, b) capacité maximum d</w:t>
      </w:r>
      <w:r>
        <w:rPr>
          <w:szCs w:val="18"/>
        </w:rPr>
        <w:t>’</w:t>
      </w:r>
      <w:r w:rsidRPr="00BD1F19">
        <w:rPr>
          <w:szCs w:val="18"/>
        </w:rPr>
        <w:t>extraction, c) superficie maximum que peut couvrir le site, d) technologie autorisée, et e) nombre de mineurs y travaillant</w:t>
      </w:r>
      <w:r w:rsidRPr="00BD1F19">
        <w:rPr>
          <w:bCs/>
          <w:szCs w:val="18"/>
        </w:rPr>
        <w:t xml:space="preserve">. </w:t>
      </w:r>
    </w:p>
  </w:footnote>
  <w:footnote w:id="8">
    <w:p w:rsidR="00DD02EA" w:rsidRPr="00BD1F19" w:rsidRDefault="00DD02EA" w:rsidP="00AA4186">
      <w:pPr>
        <w:pStyle w:val="FootnoteText"/>
        <w:tabs>
          <w:tab w:val="clear" w:pos="1247"/>
        </w:tabs>
        <w:ind w:left="644"/>
        <w:rPr>
          <w:szCs w:val="18"/>
        </w:rPr>
      </w:pPr>
      <w:r w:rsidRPr="00BD1F19">
        <w:rPr>
          <w:rStyle w:val="FootnoteReference"/>
          <w:sz w:val="18"/>
        </w:rPr>
        <w:footnoteRef/>
      </w:r>
      <w:r w:rsidRPr="00BD1F19">
        <w:rPr>
          <w:szCs w:val="18"/>
        </w:rPr>
        <w:t xml:space="preserve"> L</w:t>
      </w:r>
      <w:r>
        <w:rPr>
          <w:szCs w:val="18"/>
        </w:rPr>
        <w:t>’</w:t>
      </w:r>
      <w:r w:rsidRPr="00BD1F19">
        <w:rPr>
          <w:szCs w:val="18"/>
        </w:rPr>
        <w:t>autorisation d</w:t>
      </w:r>
      <w:r>
        <w:rPr>
          <w:szCs w:val="18"/>
        </w:rPr>
        <w:t>’</w:t>
      </w:r>
      <w:r w:rsidRPr="00BD1F19">
        <w:rPr>
          <w:szCs w:val="18"/>
        </w:rPr>
        <w:t xml:space="preserve">exploiter </w:t>
      </w:r>
      <w:proofErr w:type="gramStart"/>
      <w:r w:rsidRPr="00BD1F19">
        <w:rPr>
          <w:szCs w:val="18"/>
        </w:rPr>
        <w:t>peut être</w:t>
      </w:r>
      <w:proofErr w:type="gramEnd"/>
      <w:r w:rsidRPr="00BD1F19">
        <w:rPr>
          <w:szCs w:val="18"/>
        </w:rPr>
        <w:t xml:space="preserve"> distincte du titre minier.</w:t>
      </w:r>
    </w:p>
  </w:footnote>
  <w:footnote w:id="9">
    <w:p w:rsidR="00DD02EA" w:rsidRPr="009E1DAB" w:rsidRDefault="00DD02EA" w:rsidP="009E1DAB">
      <w:pPr>
        <w:pStyle w:val="FootnoteText"/>
        <w:ind w:left="648"/>
        <w:rPr>
          <w:lang w:val="en-US"/>
        </w:rPr>
      </w:pPr>
      <w:r>
        <w:rPr>
          <w:rStyle w:val="FootnoteReference"/>
        </w:rPr>
        <w:footnoteRef/>
      </w:r>
      <w:r w:rsidRPr="009E1DAB">
        <w:rPr>
          <w:lang w:val="en-US"/>
        </w:rPr>
        <w:t xml:space="preserve"> </w:t>
      </w:r>
      <w:proofErr w:type="spellStart"/>
      <w:r w:rsidRPr="009E1DAB">
        <w:rPr>
          <w:lang w:val="en-US"/>
        </w:rPr>
        <w:t>Voir</w:t>
      </w:r>
      <w:proofErr w:type="spellEnd"/>
      <w:r w:rsidRPr="009E1DAB">
        <w:rPr>
          <w:lang w:val="en-US"/>
        </w:rPr>
        <w:t xml:space="preserve"> </w:t>
      </w:r>
      <w:r w:rsidRPr="00011A45">
        <w:rPr>
          <w:lang w:val="en-US"/>
        </w:rPr>
        <w:t xml:space="preserve">UNEP (2012), </w:t>
      </w:r>
      <w:r w:rsidRPr="00011A45">
        <w:rPr>
          <w:i/>
          <w:lang w:val="en-US"/>
        </w:rPr>
        <w:t>Tanzania Case Study: Analysis of formalization approaches in the artisanal and small-scale gold mining sector based on experiences in Ecuador, Mongolia, Peru, Tanzania and Uganda</w:t>
      </w:r>
      <w:r w:rsidRPr="009E1DAB">
        <w:rPr>
          <w:lang w:val="en-US"/>
        </w:rPr>
        <w:t xml:space="preserve">, </w:t>
      </w:r>
      <w:proofErr w:type="spellStart"/>
      <w:r w:rsidRPr="009E1DAB">
        <w:rPr>
          <w:lang w:val="en-US"/>
        </w:rPr>
        <w:t>disponible</w:t>
      </w:r>
      <w:proofErr w:type="spellEnd"/>
      <w:r w:rsidRPr="009E1DAB">
        <w:rPr>
          <w:lang w:val="en-US"/>
        </w:rPr>
        <w:t xml:space="preserve"> à </w:t>
      </w:r>
      <w:proofErr w:type="spellStart"/>
      <w:r w:rsidRPr="009E1DAB">
        <w:rPr>
          <w:lang w:val="en-US"/>
        </w:rPr>
        <w:t>l</w:t>
      </w:r>
      <w:r>
        <w:rPr>
          <w:lang w:val="en-US"/>
        </w:rPr>
        <w:t>’</w:t>
      </w:r>
      <w:r w:rsidRPr="009E1DAB">
        <w:rPr>
          <w:lang w:val="en-US"/>
        </w:rPr>
        <w:t>adresse</w:t>
      </w:r>
      <w:proofErr w:type="spellEnd"/>
      <w:r w:rsidRPr="009E1DAB">
        <w:rPr>
          <w:lang w:val="en-US"/>
        </w:rPr>
        <w:t xml:space="preserve"> </w:t>
      </w:r>
      <w:proofErr w:type="spellStart"/>
      <w:proofErr w:type="gramStart"/>
      <w:r w:rsidRPr="009E1DAB">
        <w:rPr>
          <w:lang w:val="en-US"/>
        </w:rPr>
        <w:t>suivante</w:t>
      </w:r>
      <w:proofErr w:type="spellEnd"/>
      <w:r w:rsidRPr="009E1DAB">
        <w:rPr>
          <w:lang w:val="en-US"/>
        </w:rPr>
        <w:t> :</w:t>
      </w:r>
      <w:proofErr w:type="gramEnd"/>
      <w:r w:rsidRPr="009E1DAB">
        <w:rPr>
          <w:lang w:val="en-US"/>
        </w:rPr>
        <w:t xml:space="preserve"> https://wedocs.unep.org/bitstream/handle/20.500.11822/11603/Case_Study_Tanzania_June_2012.pdf?sequence=1&amp;isAllowed=y.</w:t>
      </w:r>
    </w:p>
  </w:footnote>
  <w:footnote w:id="10">
    <w:p w:rsidR="00DD02EA" w:rsidRPr="00FA5968" w:rsidRDefault="00DD02EA" w:rsidP="00AA4186">
      <w:pPr>
        <w:pStyle w:val="FootnoteText"/>
        <w:tabs>
          <w:tab w:val="clear" w:pos="1247"/>
        </w:tabs>
        <w:ind w:left="644"/>
        <w:rPr>
          <w:rFonts w:ascii="Cambria" w:hAnsi="Cambria"/>
        </w:rPr>
      </w:pPr>
      <w:r w:rsidRPr="00BD1F19">
        <w:rPr>
          <w:rStyle w:val="FootnoteReference"/>
          <w:sz w:val="18"/>
        </w:rPr>
        <w:footnoteRef/>
      </w:r>
      <w:r w:rsidRPr="00BD1F19">
        <w:rPr>
          <w:szCs w:val="18"/>
        </w:rPr>
        <w:t xml:space="preserve"> De plus, pour que le système d</w:t>
      </w:r>
      <w:r>
        <w:rPr>
          <w:szCs w:val="18"/>
        </w:rPr>
        <w:t>’</w:t>
      </w:r>
      <w:r w:rsidRPr="00BD1F19">
        <w:rPr>
          <w:szCs w:val="18"/>
        </w:rPr>
        <w:t>attribution de titres bénéficie d</w:t>
      </w:r>
      <w:r>
        <w:rPr>
          <w:szCs w:val="18"/>
        </w:rPr>
        <w:t>’</w:t>
      </w:r>
      <w:r w:rsidRPr="00BD1F19">
        <w:rPr>
          <w:szCs w:val="18"/>
        </w:rPr>
        <w:t>un appui satisfaisant, les superviseurs pourraient envisager de concevoir un cadastre en temps réel permettant d</w:t>
      </w:r>
      <w:r>
        <w:rPr>
          <w:szCs w:val="18"/>
        </w:rPr>
        <w:t>’</w:t>
      </w:r>
      <w:r w:rsidRPr="00BD1F19">
        <w:rPr>
          <w:szCs w:val="18"/>
        </w:rPr>
        <w:t>accéder aisément à des informations fiables sur les zones pour lesquelles des titres ont été attribués, encourageant ainsi la transparence et favorisant la réduction des différends locaux liés aux terres.</w:t>
      </w:r>
      <w:r>
        <w:rPr>
          <w:rFonts w:ascii="Garamond" w:hAnsi="Garamond"/>
          <w:color w:val="595959"/>
        </w:rPr>
        <w:t xml:space="preserve"> </w:t>
      </w:r>
    </w:p>
  </w:footnote>
  <w:footnote w:id="11">
    <w:p w:rsidR="00DD02EA" w:rsidRPr="00BD1F19" w:rsidRDefault="00DD02EA" w:rsidP="00E21C53">
      <w:pPr>
        <w:pStyle w:val="FootnoteText"/>
        <w:rPr>
          <w:szCs w:val="18"/>
        </w:rPr>
      </w:pPr>
      <w:r w:rsidRPr="00BD1F19">
        <w:rPr>
          <w:rStyle w:val="FootnoteReference"/>
          <w:sz w:val="18"/>
        </w:rPr>
        <w:footnoteRef/>
      </w:r>
      <w:r w:rsidRPr="00BD1F19">
        <w:rPr>
          <w:szCs w:val="18"/>
        </w:rPr>
        <w:t xml:space="preserve"> Il convient de noter que des autorisations supplémentaires et d</w:t>
      </w:r>
      <w:r>
        <w:rPr>
          <w:szCs w:val="18"/>
        </w:rPr>
        <w:t>’</w:t>
      </w:r>
      <w:r w:rsidRPr="00BD1F19">
        <w:rPr>
          <w:szCs w:val="18"/>
        </w:rPr>
        <w:t>autres prescriptions administratives sont souvent exigées pour la vente ou l</w:t>
      </w:r>
      <w:r>
        <w:rPr>
          <w:szCs w:val="18"/>
        </w:rPr>
        <w:t>’</w:t>
      </w:r>
      <w:r w:rsidRPr="00BD1F19">
        <w:rPr>
          <w:szCs w:val="18"/>
        </w:rPr>
        <w:t>exportation d</w:t>
      </w:r>
      <w:r>
        <w:rPr>
          <w:szCs w:val="18"/>
        </w:rPr>
        <w:t>’</w:t>
      </w:r>
      <w:r w:rsidRPr="00BD1F19">
        <w:rPr>
          <w:szCs w:val="18"/>
        </w:rPr>
        <w:t>or. Ces prescriptions (certification de la valeur de l</w:t>
      </w:r>
      <w:r>
        <w:rPr>
          <w:szCs w:val="18"/>
        </w:rPr>
        <w:t>’</w:t>
      </w:r>
      <w:r w:rsidRPr="00BD1F19">
        <w:rPr>
          <w:szCs w:val="18"/>
        </w:rPr>
        <w:t>or, restrictions frappant les quantités d</w:t>
      </w:r>
      <w:r>
        <w:rPr>
          <w:szCs w:val="18"/>
        </w:rPr>
        <w:t>’</w:t>
      </w:r>
      <w:r w:rsidRPr="00BD1F19">
        <w:rPr>
          <w:szCs w:val="18"/>
        </w:rPr>
        <w:t>or à évaluer, par exemple) peuvent soulever des difficultés pour les mineurs et constituer des obstacles d</w:t>
      </w:r>
      <w:r>
        <w:rPr>
          <w:szCs w:val="18"/>
        </w:rPr>
        <w:t>’</w:t>
      </w:r>
      <w:r w:rsidRPr="00BD1F19">
        <w:rPr>
          <w:szCs w:val="18"/>
        </w:rPr>
        <w:t>ordre sécuritaire et en matière de trésorerie qui empêchent les exploitants du secteur minier artisanal et à petite échelle (y compris ceux dont les opérations sont légales) de vendre directement sur le marché de l</w:t>
      </w:r>
      <w:r>
        <w:rPr>
          <w:szCs w:val="18"/>
        </w:rPr>
        <w:t>’</w:t>
      </w:r>
      <w:r w:rsidRPr="00BD1F19">
        <w:rPr>
          <w:szCs w:val="18"/>
        </w:rPr>
        <w:t>économie structurée. De ce fait, pour favoriser l</w:t>
      </w:r>
      <w:r>
        <w:rPr>
          <w:szCs w:val="18"/>
        </w:rPr>
        <w:t>’</w:t>
      </w:r>
      <w:r w:rsidRPr="00BD1F19">
        <w:rPr>
          <w:szCs w:val="18"/>
        </w:rPr>
        <w:t>intégration des ventes d</w:t>
      </w:r>
      <w:r>
        <w:rPr>
          <w:szCs w:val="18"/>
        </w:rPr>
        <w:t>’</w:t>
      </w:r>
      <w:r w:rsidRPr="00BD1F19">
        <w:rPr>
          <w:szCs w:val="18"/>
        </w:rPr>
        <w:t>or à cette économie, certains gouvernements choisissent de payer l</w:t>
      </w:r>
      <w:r>
        <w:rPr>
          <w:szCs w:val="18"/>
        </w:rPr>
        <w:t>’</w:t>
      </w:r>
      <w:r w:rsidRPr="00BD1F19">
        <w:rPr>
          <w:szCs w:val="18"/>
        </w:rPr>
        <w:t>or du secteur de l</w:t>
      </w:r>
      <w:r>
        <w:rPr>
          <w:szCs w:val="18"/>
        </w:rPr>
        <w:t>’</w:t>
      </w:r>
      <w:r w:rsidRPr="00BD1F19">
        <w:rPr>
          <w:szCs w:val="18"/>
        </w:rPr>
        <w:t>extraction artisanale et à petite échelle au prix du marché (ou à un prix supérieur). De même, des incitations peuvent être offertes aux mineurs ainsi que des déductions afin de favoriser l</w:t>
      </w:r>
      <w:r>
        <w:rPr>
          <w:szCs w:val="18"/>
        </w:rPr>
        <w:t>’</w:t>
      </w:r>
      <w:r w:rsidRPr="00BD1F19">
        <w:rPr>
          <w:szCs w:val="18"/>
        </w:rPr>
        <w:t>intégration des ventes d</w:t>
      </w:r>
      <w:r>
        <w:rPr>
          <w:szCs w:val="18"/>
        </w:rPr>
        <w:t>’</w:t>
      </w:r>
      <w:r w:rsidRPr="00BD1F19">
        <w:rPr>
          <w:szCs w:val="18"/>
        </w:rPr>
        <w:t>or à l</w:t>
      </w:r>
      <w:r>
        <w:rPr>
          <w:szCs w:val="18"/>
        </w:rPr>
        <w:t>’</w:t>
      </w:r>
      <w:r w:rsidRPr="00BD1F19">
        <w:rPr>
          <w:szCs w:val="18"/>
        </w:rPr>
        <w:t>économie structurée. Les gouvernements peuvent aussi décentraliser l</w:t>
      </w:r>
      <w:r>
        <w:rPr>
          <w:szCs w:val="18"/>
        </w:rPr>
        <w:t>’</w:t>
      </w:r>
      <w:r w:rsidRPr="00BD1F19">
        <w:rPr>
          <w:szCs w:val="18"/>
        </w:rPr>
        <w:t>achat de l</w:t>
      </w:r>
      <w:r>
        <w:rPr>
          <w:szCs w:val="18"/>
        </w:rPr>
        <w:t>’</w:t>
      </w:r>
      <w:r w:rsidRPr="00BD1F19">
        <w:rPr>
          <w:szCs w:val="18"/>
        </w:rPr>
        <w:t>or et assurer la transparence de la filière.</w:t>
      </w:r>
    </w:p>
  </w:footnote>
  <w:footnote w:id="12">
    <w:p w:rsidR="00DD02EA" w:rsidRPr="00BD1F19" w:rsidRDefault="00DD02EA" w:rsidP="00DD0F25">
      <w:pPr>
        <w:ind w:left="1092"/>
        <w:rPr>
          <w:sz w:val="18"/>
          <w:szCs w:val="18"/>
          <w:lang w:val="fr-CA"/>
        </w:rPr>
      </w:pPr>
      <w:r w:rsidRPr="00BD1F19">
        <w:rPr>
          <w:rStyle w:val="FootnoteReference"/>
          <w:rFonts w:eastAsia="MS ????"/>
          <w:sz w:val="18"/>
          <w:lang w:val="fr-CA"/>
        </w:rPr>
        <w:footnoteRef/>
      </w:r>
      <w:r w:rsidRPr="00BD1F19">
        <w:rPr>
          <w:sz w:val="18"/>
          <w:szCs w:val="18"/>
          <w:lang w:val="fr-CA"/>
        </w:rPr>
        <w:t xml:space="preserve"> Aux fins de la Convention on entend par émissions les émissions atmosphériques de mercure (article 9) tandis que les rejets consistent en rejets de mercure dans le sol ou l</w:t>
      </w:r>
      <w:r>
        <w:rPr>
          <w:sz w:val="18"/>
          <w:szCs w:val="18"/>
          <w:lang w:val="fr-CA"/>
        </w:rPr>
        <w:t>’</w:t>
      </w:r>
      <w:r w:rsidRPr="00BD1F19">
        <w:rPr>
          <w:sz w:val="18"/>
          <w:szCs w:val="18"/>
          <w:lang w:val="fr-CA"/>
        </w:rPr>
        <w:t>eau.</w:t>
      </w:r>
    </w:p>
  </w:footnote>
  <w:footnote w:id="13">
    <w:p w:rsidR="00DD02EA" w:rsidRPr="009F2BD1" w:rsidRDefault="00DD02EA" w:rsidP="00CA041B">
      <w:pPr>
        <w:pStyle w:val="FootnoteText"/>
        <w:rPr>
          <w:szCs w:val="18"/>
        </w:rPr>
      </w:pPr>
      <w:r w:rsidRPr="009F2BD1">
        <w:rPr>
          <w:rStyle w:val="FootnoteReference"/>
          <w:sz w:val="18"/>
        </w:rPr>
        <w:footnoteRef/>
      </w:r>
      <w:r w:rsidRPr="009F2BD1">
        <w:rPr>
          <w:szCs w:val="18"/>
        </w:rPr>
        <w:t xml:space="preserve"> Au paragraphe e) de l</w:t>
      </w:r>
      <w:r>
        <w:rPr>
          <w:szCs w:val="18"/>
        </w:rPr>
        <w:t>’</w:t>
      </w:r>
      <w:r w:rsidRPr="009F2BD1">
        <w:rPr>
          <w:szCs w:val="18"/>
        </w:rPr>
        <w:t>article 2 de la Convention de Minamata, il est indiqué que l</w:t>
      </w:r>
      <w:r>
        <w:rPr>
          <w:szCs w:val="18"/>
        </w:rPr>
        <w:t>’</w:t>
      </w:r>
      <w:r w:rsidRPr="009F2BD1">
        <w:rPr>
          <w:szCs w:val="18"/>
        </w:rPr>
        <w:t>on entend par « composés de mercure » « toute substance composée d</w:t>
      </w:r>
      <w:r>
        <w:rPr>
          <w:szCs w:val="18"/>
        </w:rPr>
        <w:t>’</w:t>
      </w:r>
      <w:r w:rsidRPr="009F2BD1">
        <w:rPr>
          <w:szCs w:val="18"/>
        </w:rPr>
        <w:t>atomes de mercure et d</w:t>
      </w:r>
      <w:r>
        <w:rPr>
          <w:szCs w:val="18"/>
        </w:rPr>
        <w:t>’</w:t>
      </w:r>
      <w:r w:rsidRPr="009F2BD1">
        <w:rPr>
          <w:szCs w:val="18"/>
        </w:rPr>
        <w:t>un ou de plusieurs atomes d</w:t>
      </w:r>
      <w:r>
        <w:rPr>
          <w:szCs w:val="18"/>
        </w:rPr>
        <w:t>’</w:t>
      </w:r>
      <w:r w:rsidRPr="009F2BD1">
        <w:rPr>
          <w:szCs w:val="18"/>
        </w:rPr>
        <w:t>autres éléments chimiques qui ne peut être séparée en ses différents composants par réaction chimique. »</w:t>
      </w:r>
    </w:p>
  </w:footnote>
  <w:footnote w:id="14">
    <w:p w:rsidR="00DD02EA" w:rsidRPr="001C2F8C" w:rsidRDefault="00DD02EA" w:rsidP="00CA041B">
      <w:pPr>
        <w:pStyle w:val="FootnoteText"/>
        <w:rPr>
          <w:szCs w:val="18"/>
        </w:rPr>
      </w:pPr>
      <w:r w:rsidRPr="009F2BD1">
        <w:rPr>
          <w:rStyle w:val="FootnoteReference"/>
          <w:sz w:val="18"/>
        </w:rPr>
        <w:footnoteRef/>
      </w:r>
      <w:r w:rsidRPr="001C2F8C">
        <w:rPr>
          <w:szCs w:val="18"/>
        </w:rPr>
        <w:t xml:space="preserve"> Article 3, par. 4 et 5 b)</w:t>
      </w:r>
    </w:p>
  </w:footnote>
  <w:footnote w:id="15">
    <w:p w:rsidR="00DD02EA" w:rsidRPr="009F2BD1" w:rsidRDefault="00DD02EA" w:rsidP="0030422E">
      <w:pPr>
        <w:pStyle w:val="FootnoteText"/>
        <w:rPr>
          <w:szCs w:val="18"/>
        </w:rPr>
      </w:pPr>
      <w:r w:rsidRPr="009F2BD1">
        <w:rPr>
          <w:rStyle w:val="FootnoteReference"/>
          <w:sz w:val="18"/>
        </w:rPr>
        <w:footnoteRef/>
      </w:r>
      <w:r w:rsidRPr="009F2BD1">
        <w:rPr>
          <w:szCs w:val="18"/>
        </w:rPr>
        <w:t xml:space="preserve"> La Conférence des Parties élaborera des orientations et des formulaires qui seront utilisées pour les exportations et importations de mercure tandis que chaque gouvernement désignera un correspondant qui sera chargé de réceptionner la documentation relative aux échanges comme cela est prescrit au paragraphe 4 de l</w:t>
      </w:r>
      <w:r>
        <w:rPr>
          <w:szCs w:val="18"/>
        </w:rPr>
        <w:t>’</w:t>
      </w:r>
      <w:r w:rsidRPr="009F2BD1">
        <w:rPr>
          <w:szCs w:val="18"/>
        </w:rPr>
        <w:t xml:space="preserve">article 17. </w:t>
      </w:r>
    </w:p>
  </w:footnote>
  <w:footnote w:id="16">
    <w:p w:rsidR="00DD02EA" w:rsidRPr="009F2BD1" w:rsidRDefault="00DD02EA" w:rsidP="0030422E">
      <w:pPr>
        <w:pStyle w:val="FootnoteText"/>
        <w:rPr>
          <w:szCs w:val="18"/>
        </w:rPr>
      </w:pPr>
      <w:r w:rsidRPr="009F2BD1">
        <w:rPr>
          <w:rStyle w:val="FootnoteReference"/>
          <w:sz w:val="18"/>
        </w:rPr>
        <w:footnoteRef/>
      </w:r>
      <w:r w:rsidRPr="009F2BD1">
        <w:rPr>
          <w:szCs w:val="18"/>
        </w:rPr>
        <w:t xml:space="preserve"> À titre d</w:t>
      </w:r>
      <w:r>
        <w:rPr>
          <w:szCs w:val="18"/>
        </w:rPr>
        <w:t>’</w:t>
      </w:r>
      <w:r w:rsidRPr="009F2BD1">
        <w:rPr>
          <w:szCs w:val="18"/>
        </w:rPr>
        <w:t>exemple on peut citer l</w:t>
      </w:r>
      <w:r>
        <w:rPr>
          <w:szCs w:val="18"/>
        </w:rPr>
        <w:t>’</w:t>
      </w:r>
      <w:r w:rsidRPr="009F2BD1">
        <w:rPr>
          <w:szCs w:val="18"/>
        </w:rPr>
        <w:t>enquête réalisée par l</w:t>
      </w:r>
      <w:r>
        <w:rPr>
          <w:szCs w:val="18"/>
        </w:rPr>
        <w:t>’</w:t>
      </w:r>
      <w:r w:rsidRPr="009F2BD1">
        <w:rPr>
          <w:szCs w:val="18"/>
        </w:rPr>
        <w:t xml:space="preserve">ONG Ban </w:t>
      </w:r>
      <w:proofErr w:type="spellStart"/>
      <w:r w:rsidRPr="009F2BD1">
        <w:rPr>
          <w:szCs w:val="18"/>
        </w:rPr>
        <w:t>Toxics</w:t>
      </w:r>
      <w:proofErr w:type="spellEnd"/>
      <w:r w:rsidRPr="009F2BD1">
        <w:rPr>
          <w:szCs w:val="18"/>
        </w:rPr>
        <w:t xml:space="preserve"> sur les importations de mercure des Philippines qui a exploité ces sources d</w:t>
      </w:r>
      <w:r>
        <w:rPr>
          <w:szCs w:val="18"/>
        </w:rPr>
        <w:t>’</w:t>
      </w:r>
      <w:r w:rsidRPr="009F2BD1">
        <w:rPr>
          <w:szCs w:val="18"/>
        </w:rPr>
        <w:t xml:space="preserve">information. Consulter le site </w:t>
      </w:r>
      <w:hyperlink r:id="rId2" w:history="1">
        <w:r w:rsidRPr="009F2BD1">
          <w:rPr>
            <w:rStyle w:val="Hyperlink"/>
            <w:szCs w:val="18"/>
            <w:lang w:val="fr-CA"/>
          </w:rPr>
          <w:t>http://www.bantoxics.org/sites/default/files/resources-attachments/Mercury%20Flow_Trade.pdf</w:t>
        </w:r>
      </w:hyperlink>
      <w:r w:rsidRPr="009F2BD1">
        <w:rPr>
          <w:szCs w:val="18"/>
        </w:rPr>
        <w:t>.</w:t>
      </w:r>
    </w:p>
  </w:footnote>
  <w:footnote w:id="17">
    <w:p w:rsidR="00DD02EA" w:rsidRPr="009F2BD1" w:rsidRDefault="00DD02EA" w:rsidP="0030422E">
      <w:pPr>
        <w:pStyle w:val="FootnoteText"/>
        <w:rPr>
          <w:szCs w:val="18"/>
        </w:rPr>
      </w:pPr>
      <w:r w:rsidRPr="009F2BD1">
        <w:rPr>
          <w:rStyle w:val="FootnoteReference"/>
          <w:sz w:val="18"/>
        </w:rPr>
        <w:footnoteRef/>
      </w:r>
      <w:r w:rsidRPr="009F2BD1">
        <w:rPr>
          <w:szCs w:val="18"/>
        </w:rPr>
        <w:t xml:space="preserve"> </w:t>
      </w:r>
      <w:hyperlink r:id="rId3" w:history="1">
        <w:r w:rsidRPr="009F2BD1">
          <w:rPr>
            <w:rStyle w:val="Hyperlink"/>
            <w:szCs w:val="18"/>
            <w:lang w:val="fr-CA"/>
          </w:rPr>
          <w:t>http://comtrade.un.org/db/default.aspx</w:t>
        </w:r>
      </w:hyperlink>
      <w:r w:rsidRPr="009F2BD1">
        <w:rPr>
          <w:szCs w:val="18"/>
        </w:rPr>
        <w:t xml:space="preserve">. </w:t>
      </w:r>
    </w:p>
  </w:footnote>
  <w:footnote w:id="18">
    <w:p w:rsidR="00DD02EA" w:rsidRPr="009F2BD1" w:rsidRDefault="00DD02EA" w:rsidP="00D108B2">
      <w:pPr>
        <w:pStyle w:val="FootnoteText"/>
        <w:rPr>
          <w:szCs w:val="18"/>
        </w:rPr>
      </w:pPr>
      <w:r w:rsidRPr="009F2BD1">
        <w:rPr>
          <w:rStyle w:val="FootnoteReference"/>
          <w:sz w:val="18"/>
        </w:rPr>
        <w:footnoteRef/>
      </w:r>
      <w:r w:rsidRPr="009F2BD1">
        <w:rPr>
          <w:szCs w:val="18"/>
        </w:rPr>
        <w:t xml:space="preserve"> Lorsque le statut juridique du commerce du mercure concernant le secteur de l</w:t>
      </w:r>
      <w:r>
        <w:rPr>
          <w:szCs w:val="18"/>
        </w:rPr>
        <w:t>’</w:t>
      </w:r>
      <w:r w:rsidRPr="009F2BD1">
        <w:rPr>
          <w:szCs w:val="18"/>
        </w:rPr>
        <w:t>extraction artisanale et à petite échelle de l</w:t>
      </w:r>
      <w:r>
        <w:rPr>
          <w:szCs w:val="18"/>
        </w:rPr>
        <w:t>’</w:t>
      </w:r>
      <w:r w:rsidRPr="009F2BD1">
        <w:rPr>
          <w:szCs w:val="18"/>
        </w:rPr>
        <w:t>or est en cours d</w:t>
      </w:r>
      <w:r>
        <w:rPr>
          <w:szCs w:val="18"/>
        </w:rPr>
        <w:t>’</w:t>
      </w:r>
      <w:r w:rsidRPr="009F2BD1">
        <w:rPr>
          <w:szCs w:val="18"/>
        </w:rPr>
        <w:t>évolution, les pays pourraient envisager des politiques pouvant, par exemple, consister à accorder une amnistie temporaire afin d</w:t>
      </w:r>
      <w:r>
        <w:rPr>
          <w:szCs w:val="18"/>
        </w:rPr>
        <w:t>’</w:t>
      </w:r>
      <w:r w:rsidRPr="009F2BD1">
        <w:rPr>
          <w:szCs w:val="18"/>
        </w:rPr>
        <w:t>obtenir de meilleures informations et/ou la participation directe du secteur sans favoriser les activités illicites.</w:t>
      </w:r>
    </w:p>
  </w:footnote>
  <w:footnote w:id="19">
    <w:p w:rsidR="00DD02EA" w:rsidRPr="009F2BD1" w:rsidRDefault="00DD02EA" w:rsidP="00D108B2">
      <w:pPr>
        <w:pStyle w:val="FootnoteText"/>
        <w:rPr>
          <w:szCs w:val="18"/>
        </w:rPr>
      </w:pPr>
      <w:r w:rsidRPr="009F2BD1">
        <w:rPr>
          <w:rStyle w:val="FootnoteReference"/>
          <w:sz w:val="18"/>
        </w:rPr>
        <w:footnoteRef/>
      </w:r>
      <w:r w:rsidRPr="009F2BD1">
        <w:rPr>
          <w:szCs w:val="18"/>
        </w:rPr>
        <w:t xml:space="preserve"> </w:t>
      </w:r>
      <w:hyperlink r:id="rId4" w:history="1">
        <w:r w:rsidRPr="009F2BD1">
          <w:rPr>
            <w:rStyle w:val="Hyperlink"/>
            <w:szCs w:val="18"/>
            <w:lang w:val="fr-CA"/>
          </w:rPr>
          <w:t>http://synergies.pops.int/Default.aspx?tabid=3534</w:t>
        </w:r>
      </w:hyperlink>
      <w:r w:rsidRPr="009F2BD1">
        <w:rPr>
          <w:szCs w:val="18"/>
        </w:rPr>
        <w:t xml:space="preserve">. </w:t>
      </w:r>
    </w:p>
  </w:footnote>
  <w:footnote w:id="20">
    <w:p w:rsidR="00DD02EA" w:rsidRPr="009F2BD1" w:rsidRDefault="00DD02EA" w:rsidP="00D108B2">
      <w:pPr>
        <w:pStyle w:val="FootnoteText"/>
        <w:rPr>
          <w:szCs w:val="18"/>
        </w:rPr>
      </w:pPr>
      <w:r w:rsidRPr="009F2BD1">
        <w:rPr>
          <w:rStyle w:val="FootnoteReference"/>
          <w:sz w:val="18"/>
        </w:rPr>
        <w:footnoteRef/>
      </w:r>
      <w:r w:rsidRPr="009F2BD1">
        <w:rPr>
          <w:szCs w:val="18"/>
        </w:rPr>
        <w:t xml:space="preserve"> </w:t>
      </w:r>
      <w:hyperlink r:id="rId5" w:history="1">
        <w:r w:rsidRPr="009F2BD1">
          <w:rPr>
            <w:rStyle w:val="Hyperlink"/>
            <w:szCs w:val="18"/>
            <w:lang w:val="fr-CA"/>
          </w:rPr>
          <w:t>http://www.cites.org/common/resources/pub/ICCWC_Toolkit_v2_english.pdf</w:t>
        </w:r>
      </w:hyperlink>
      <w:r w:rsidRPr="009F2BD1">
        <w:rPr>
          <w:szCs w:val="18"/>
        </w:rPr>
        <w:t xml:space="preserve">. </w:t>
      </w:r>
    </w:p>
  </w:footnote>
  <w:footnote w:id="21">
    <w:p w:rsidR="00DD02EA" w:rsidRPr="009F2BD1" w:rsidRDefault="00DD02EA" w:rsidP="005E258C">
      <w:pPr>
        <w:pStyle w:val="FootnoteText"/>
        <w:rPr>
          <w:szCs w:val="18"/>
        </w:rPr>
      </w:pPr>
      <w:r w:rsidRPr="009F2BD1">
        <w:rPr>
          <w:rStyle w:val="FootnoteReference"/>
          <w:sz w:val="18"/>
        </w:rPr>
        <w:footnoteRef/>
      </w:r>
      <w:r w:rsidRPr="009F2BD1">
        <w:rPr>
          <w:szCs w:val="18"/>
        </w:rPr>
        <w:t xml:space="preserve"> Les manifestes sont des documents de transport accompagnant tout mouvement de mercure qui peut être exigé.</w:t>
      </w:r>
    </w:p>
  </w:footnote>
  <w:footnote w:id="22">
    <w:p w:rsidR="00DD02EA" w:rsidRPr="009F2BD1" w:rsidRDefault="00DD02EA" w:rsidP="005E258C">
      <w:pPr>
        <w:pStyle w:val="FootnoteText"/>
        <w:rPr>
          <w:szCs w:val="18"/>
        </w:rPr>
      </w:pPr>
      <w:r w:rsidRPr="009F2BD1">
        <w:rPr>
          <w:rStyle w:val="FootnoteReference"/>
          <w:sz w:val="18"/>
        </w:rPr>
        <w:footnoteRef/>
      </w:r>
      <w:r w:rsidRPr="009F2BD1">
        <w:rPr>
          <w:szCs w:val="18"/>
        </w:rPr>
        <w:t xml:space="preserve"> Un exemplaire de manifeste utilisé pour le convoiement de déchets dangereux aux États-Unis peut être consulté sur le site : </w:t>
      </w:r>
      <w:hyperlink r:id="rId6" w:history="1">
        <w:r w:rsidRPr="009F2BD1">
          <w:rPr>
            <w:rStyle w:val="Hyperlink"/>
            <w:szCs w:val="18"/>
            <w:lang w:val="fr-CA"/>
          </w:rPr>
          <w:t>http://www.epa.gov/osw/hazard/transportation/manifest/pdf/newform.pdf</w:t>
        </w:r>
      </w:hyperlink>
    </w:p>
  </w:footnote>
  <w:footnote w:id="23">
    <w:p w:rsidR="00DD02EA" w:rsidRPr="009F2BD1" w:rsidRDefault="00DD02EA" w:rsidP="005E258C">
      <w:pPr>
        <w:pStyle w:val="FootnoteText"/>
        <w:rPr>
          <w:szCs w:val="18"/>
        </w:rPr>
      </w:pPr>
      <w:r w:rsidRPr="009F2BD1">
        <w:rPr>
          <w:rStyle w:val="FootnoteReference"/>
          <w:sz w:val="18"/>
        </w:rPr>
        <w:footnoteRef/>
      </w:r>
      <w:r w:rsidRPr="009F2BD1">
        <w:rPr>
          <w:szCs w:val="18"/>
        </w:rPr>
        <w:t xml:space="preserve"> Consulter le site </w:t>
      </w:r>
      <w:hyperlink r:id="rId7" w:history="1">
        <w:r w:rsidRPr="009F2BD1">
          <w:rPr>
            <w:rStyle w:val="Hyperlink"/>
            <w:szCs w:val="18"/>
            <w:lang w:val="fr-CA"/>
          </w:rPr>
          <w:t>http://www.ilo.org/global/publications/magazines-and-journals/world-of-work-magazine/articles/WCMS_081364/lang--en/index.htm</w:t>
        </w:r>
      </w:hyperlink>
      <w:r w:rsidRPr="009F2BD1">
        <w:rPr>
          <w:szCs w:val="18"/>
        </w:rPr>
        <w:t>.</w:t>
      </w:r>
    </w:p>
  </w:footnote>
  <w:footnote w:id="24">
    <w:p w:rsidR="00DD02EA" w:rsidRPr="009F2BD1" w:rsidRDefault="00DD02EA" w:rsidP="00B36EEB">
      <w:pPr>
        <w:pStyle w:val="FootnoteText"/>
        <w:rPr>
          <w:szCs w:val="18"/>
        </w:rPr>
      </w:pPr>
      <w:r w:rsidRPr="009F2BD1">
        <w:rPr>
          <w:rStyle w:val="FootnoteReference"/>
          <w:sz w:val="18"/>
        </w:rPr>
        <w:footnoteRef/>
      </w:r>
      <w:r w:rsidRPr="009F2BD1">
        <w:rPr>
          <w:szCs w:val="18"/>
        </w:rPr>
        <w:t xml:space="preserve"> Se reporter au site </w:t>
      </w:r>
      <w:hyperlink r:id="rId8" w:history="1">
        <w:r w:rsidRPr="009F2BD1">
          <w:rPr>
            <w:rStyle w:val="Hyperlink"/>
            <w:szCs w:val="18"/>
            <w:lang w:val="fr-CA"/>
          </w:rPr>
          <w:t>http://apps.who.int/gb/ebwha/pdf_files/WHA67/A67_R11-en.pdf?ua=1</w:t>
        </w:r>
      </w:hyperlink>
      <w:r w:rsidRPr="009F2BD1">
        <w:rPr>
          <w:szCs w:val="18"/>
        </w:rPr>
        <w:t xml:space="preserve"> </w:t>
      </w:r>
    </w:p>
  </w:footnote>
  <w:footnote w:id="25">
    <w:p w:rsidR="00DD02EA" w:rsidRPr="00DD182C" w:rsidRDefault="00DD02EA" w:rsidP="00B36EEB">
      <w:pPr>
        <w:ind w:left="1092"/>
        <w:rPr>
          <w:sz w:val="18"/>
          <w:szCs w:val="18"/>
          <w:lang w:val="fr-CA"/>
        </w:rPr>
      </w:pPr>
      <w:r w:rsidRPr="00DD182C">
        <w:rPr>
          <w:rStyle w:val="FootnoteReference"/>
          <w:sz w:val="18"/>
          <w:lang w:val="fr-CA"/>
        </w:rPr>
        <w:footnoteRef/>
      </w:r>
      <w:r w:rsidRPr="00DD182C">
        <w:rPr>
          <w:sz w:val="18"/>
          <w:szCs w:val="18"/>
          <w:lang w:val="fr-CA"/>
        </w:rPr>
        <w:t xml:space="preserve"> </w:t>
      </w:r>
      <w:hyperlink r:id="rId9" w:history="1">
        <w:r w:rsidRPr="00DD182C">
          <w:rPr>
            <w:rStyle w:val="Hyperlink"/>
            <w:sz w:val="18"/>
            <w:szCs w:val="18"/>
            <w:lang w:val="fr-CA"/>
          </w:rPr>
          <w:t>http://www.sec.gov/rules/final/2012/34-67716.pdf</w:t>
        </w:r>
      </w:hyperlink>
    </w:p>
  </w:footnote>
  <w:footnote w:id="26">
    <w:p w:rsidR="00DD02EA" w:rsidRPr="00597397" w:rsidRDefault="00DD02EA" w:rsidP="00B36EEB">
      <w:pPr>
        <w:ind w:left="1120"/>
        <w:rPr>
          <w:sz w:val="18"/>
          <w:szCs w:val="18"/>
          <w:lang w:val="fr-CA"/>
        </w:rPr>
      </w:pPr>
      <w:r w:rsidRPr="00597397">
        <w:rPr>
          <w:rStyle w:val="FootnoteReference"/>
          <w:sz w:val="18"/>
          <w:lang w:val="fr-CA"/>
        </w:rPr>
        <w:footnoteRef/>
      </w:r>
      <w:r w:rsidRPr="00597397">
        <w:rPr>
          <w:sz w:val="18"/>
          <w:szCs w:val="18"/>
          <w:lang w:val="fr-CA"/>
        </w:rPr>
        <w:t xml:space="preserve"> </w:t>
      </w:r>
      <w:hyperlink r:id="rId10" w:history="1">
        <w:r w:rsidRPr="00597397">
          <w:rPr>
            <w:rStyle w:val="Hyperlink"/>
            <w:sz w:val="18"/>
            <w:szCs w:val="18"/>
            <w:lang w:val="fr-CA"/>
          </w:rPr>
          <w:t>http://www.oecd.org/fr/daf/inv/mne/mining.htm</w:t>
        </w:r>
      </w:hyperlink>
      <w:r w:rsidRPr="00597397">
        <w:rPr>
          <w:sz w:val="18"/>
          <w:szCs w:val="18"/>
          <w:lang w:val="fr-CA"/>
        </w:rPr>
        <w:t xml:space="preserve">; </w:t>
      </w:r>
      <w:hyperlink r:id="rId11" w:history="1">
        <w:r w:rsidRPr="00597397">
          <w:rPr>
            <w:rStyle w:val="Hyperlink"/>
            <w:sz w:val="18"/>
            <w:szCs w:val="18"/>
            <w:lang w:val="fr-CA"/>
          </w:rPr>
          <w:t>http://www.oecd.org/daf/inv/mne/GuidanceEdition2.pdf</w:t>
        </w:r>
      </w:hyperlink>
    </w:p>
  </w:footnote>
  <w:footnote w:id="27">
    <w:p w:rsidR="00DD02EA" w:rsidRPr="00597397" w:rsidRDefault="00DD02EA" w:rsidP="00B36EEB">
      <w:pPr>
        <w:ind w:left="1120"/>
        <w:rPr>
          <w:sz w:val="16"/>
          <w:szCs w:val="16"/>
        </w:rPr>
      </w:pPr>
      <w:r w:rsidRPr="00597397">
        <w:rPr>
          <w:rStyle w:val="FootnoteReference"/>
          <w:sz w:val="18"/>
          <w:lang w:val="fr-CA"/>
        </w:rPr>
        <w:footnoteRef/>
      </w:r>
      <w:r w:rsidRPr="00597397">
        <w:rPr>
          <w:sz w:val="18"/>
          <w:szCs w:val="18"/>
        </w:rPr>
        <w:t xml:space="preserve"> Par exemple, voir </w:t>
      </w:r>
      <w:hyperlink r:id="rId12" w:history="1">
        <w:r w:rsidRPr="00597397">
          <w:rPr>
            <w:rStyle w:val="Hyperlink"/>
            <w:sz w:val="16"/>
            <w:szCs w:val="16"/>
          </w:rPr>
          <w:t>http://www.seco-cooperation.admin.ch/themen/05404/05405/05406/05411/index.html?lang=en</w:t>
        </w:r>
      </w:hyperlink>
    </w:p>
  </w:footnote>
  <w:footnote w:id="28">
    <w:p w:rsidR="00DD02EA" w:rsidRPr="00B36EEB" w:rsidRDefault="00DD02EA" w:rsidP="00B36EEB">
      <w:pPr>
        <w:pStyle w:val="FootnoteText"/>
        <w:ind w:left="1120"/>
        <w:rPr>
          <w:szCs w:val="18"/>
        </w:rPr>
      </w:pPr>
      <w:r w:rsidRPr="00597397">
        <w:rPr>
          <w:rStyle w:val="FootnoteReference"/>
          <w:sz w:val="18"/>
        </w:rPr>
        <w:footnoteRef/>
      </w:r>
      <w:r w:rsidRPr="00B36EEB">
        <w:rPr>
          <w:szCs w:val="18"/>
        </w:rPr>
        <w:t xml:space="preserve"> </w:t>
      </w:r>
      <w:hyperlink r:id="rId13" w:history="1">
        <w:r w:rsidRPr="00B36EEB">
          <w:rPr>
            <w:rStyle w:val="Hyperlink"/>
            <w:szCs w:val="18"/>
          </w:rPr>
          <w:t>http://www.triplepundit.com/2012/11/total-sri-assets-374-trillion-enough-move-needle/</w:t>
        </w:r>
      </w:hyperlink>
      <w:r w:rsidRPr="00B36EEB">
        <w:rPr>
          <w:szCs w:val="18"/>
        </w:rPr>
        <w:t xml:space="preserve"> </w:t>
      </w:r>
    </w:p>
  </w:footnote>
  <w:footnote w:id="29">
    <w:p w:rsidR="00DD02EA" w:rsidRPr="009C1AF0" w:rsidRDefault="00DD02EA" w:rsidP="00B36EEB">
      <w:pPr>
        <w:pStyle w:val="FootnoteText"/>
        <w:tabs>
          <w:tab w:val="clear" w:pos="1247"/>
        </w:tabs>
        <w:ind w:left="616"/>
        <w:rPr>
          <w:szCs w:val="18"/>
        </w:rPr>
      </w:pPr>
      <w:r w:rsidRPr="009C1AF0">
        <w:rPr>
          <w:rStyle w:val="FootnoteReference"/>
          <w:sz w:val="18"/>
        </w:rPr>
        <w:footnoteRef/>
      </w:r>
      <w:r w:rsidRPr="009C1AF0">
        <w:rPr>
          <w:szCs w:val="18"/>
        </w:rPr>
        <w:t xml:space="preserve"> D</w:t>
      </w:r>
      <w:r>
        <w:rPr>
          <w:szCs w:val="18"/>
        </w:rPr>
        <w:t>’</w:t>
      </w:r>
      <w:r w:rsidRPr="009C1AF0">
        <w:rPr>
          <w:szCs w:val="18"/>
        </w:rPr>
        <w:t>autres références utiles, en examinant les mécanismes fondé</w:t>
      </w:r>
      <w:r>
        <w:rPr>
          <w:szCs w:val="18"/>
        </w:rPr>
        <w:t>s</w:t>
      </w:r>
      <w:r w:rsidRPr="009C1AF0">
        <w:rPr>
          <w:szCs w:val="18"/>
        </w:rPr>
        <w:t xml:space="preserve"> sur le marché, peuvent être obtenues à l</w:t>
      </w:r>
      <w:r>
        <w:rPr>
          <w:szCs w:val="18"/>
        </w:rPr>
        <w:t>’</w:t>
      </w:r>
      <w:r w:rsidRPr="009C1AF0">
        <w:rPr>
          <w:szCs w:val="18"/>
        </w:rPr>
        <w:t>adresse suivante :</w:t>
      </w:r>
    </w:p>
    <w:p w:rsidR="00DD02EA" w:rsidRPr="00952115" w:rsidRDefault="00DD02EA" w:rsidP="00B36EEB">
      <w:pPr>
        <w:tabs>
          <w:tab w:val="clear" w:pos="1247"/>
        </w:tabs>
        <w:ind w:left="616"/>
        <w:rPr>
          <w:lang w:val="en-US"/>
        </w:rPr>
      </w:pPr>
      <w:r w:rsidRPr="009C1AF0">
        <w:rPr>
          <w:sz w:val="18"/>
          <w:szCs w:val="18"/>
          <w:lang w:val="en-US"/>
        </w:rPr>
        <w:t xml:space="preserve">Cartier/Gold Lake: </w:t>
      </w:r>
      <w:hyperlink r:id="rId14" w:history="1">
        <w:r w:rsidRPr="009C1AF0">
          <w:rPr>
            <w:rStyle w:val="Hyperlink"/>
            <w:sz w:val="18"/>
            <w:szCs w:val="18"/>
            <w:lang w:val="en-US"/>
          </w:rPr>
          <w:t>http://www.cartier.com/maison/commitments/cartier-and-corporate-social-responsibility/resources-excellence/gold-12160</w:t>
        </w:r>
      </w:hyperlink>
      <w:r w:rsidRPr="009C1AF0">
        <w:rPr>
          <w:rStyle w:val="Hyperlink"/>
          <w:sz w:val="18"/>
          <w:szCs w:val="18"/>
          <w:lang w:val="en-US"/>
        </w:rPr>
        <w:t xml:space="preserve">; </w:t>
      </w:r>
      <w:r w:rsidRPr="009C1AF0">
        <w:rPr>
          <w:sz w:val="18"/>
          <w:szCs w:val="18"/>
          <w:lang w:val="en-US"/>
        </w:rPr>
        <w:t xml:space="preserve">The Sustainable Gold Initiative: </w:t>
      </w:r>
      <w:hyperlink r:id="rId15" w:history="1">
        <w:r w:rsidRPr="009C1AF0">
          <w:rPr>
            <w:rStyle w:val="Hyperlink"/>
            <w:sz w:val="18"/>
            <w:szCs w:val="18"/>
            <w:lang w:val="en-US"/>
          </w:rPr>
          <w:t>http://www.responsiblejewellery.com/files/RJC-Solidaridad-joint-Press-Release_21.06.20121.pdf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E21866" w:rsidRDefault="00DD02EA">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991065" w:rsidRDefault="00DD02EA" w:rsidP="000F427D">
    <w:pPr>
      <w:pStyle w:val="Header"/>
      <w:rPr>
        <w:szCs w:val="18"/>
      </w:rPr>
    </w:pPr>
    <w:r>
      <w:rPr>
        <w:noProof/>
        <w:lang w:val="en-GB"/>
      </w:rPr>
      <w:pict w14:anchorId="1CE662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4" o:spid="_x0000_s2063" type="#_x0000_t136" style="position:absolute;margin-left:0;margin-top:0;width:520.7pt;height:148.75pt;rotation:315;z-index:-251636224;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174369" w:rsidRDefault="00DD02EA" w:rsidP="00991065">
    <w:pPr>
      <w:pStyle w:val="Header"/>
      <w:rPr>
        <w:szCs w:val="18"/>
      </w:rPr>
    </w:pPr>
    <w:r>
      <w:rPr>
        <w:noProof/>
        <w:lang w:val="en-GB"/>
      </w:rPr>
      <w:pict w14:anchorId="2AFBDA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5" o:spid="_x0000_s2064" type="#_x0000_t136" style="position:absolute;margin-left:0;margin-top:0;width:520.7pt;height:148.75pt;rotation:315;z-index:-251634176;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25EC199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3" o:spid="_x0000_s2062" type="#_x0000_t136" style="position:absolute;margin-left:0;margin-top:0;width:520.7pt;height:148.75pt;rotation:315;z-index:-251638272;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174369" w:rsidRDefault="00DD02EA" w:rsidP="00991065">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7D23B9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6" o:spid="_x0000_s2065" type="#_x0000_t136" style="position:absolute;margin-left:0;margin-top:0;width:520.7pt;height:148.75pt;rotation:315;z-index:-251632128;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991065" w:rsidRDefault="00DD02EA" w:rsidP="00991065">
    <w:pPr>
      <w:pStyle w:val="Header"/>
      <w:rPr>
        <w:szCs w:val="18"/>
      </w:rPr>
    </w:pPr>
    <w:r>
      <w:rPr>
        <w:noProof/>
        <w:lang w:val="en-GB"/>
      </w:rPr>
      <w:pict w14:anchorId="0000120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90" o:spid="_x0000_s2069" type="#_x0000_t136" style="position:absolute;margin-left:0;margin-top:0;width:520.7pt;height:148.75pt;rotation:315;z-index:-251623936;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rsidP="00991065">
    <w:pPr>
      <w:pStyle w:val="Header"/>
      <w:jc w:val="right"/>
    </w:pPr>
    <w:r>
      <w:rPr>
        <w:noProof/>
        <w:lang w:val="en-GB"/>
      </w:rPr>
      <w:pict w14:anchorId="24EF5F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91" o:spid="_x0000_s2070" type="#_x0000_t136" style="position:absolute;left:0;text-align:left;margin-left:0;margin-top:0;width:520.7pt;height:148.75pt;rotation:315;z-index:-251621888;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36FE4E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9" o:spid="_x0000_s2068" type="#_x0000_t136" style="position:absolute;margin-left:0;margin-top:0;width:520.7pt;height:148.75pt;rotation:315;z-index:-251625984;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r>
      <w:rPr>
        <w:noProof/>
        <w:lang w:val="en-GB"/>
      </w:rPr>
      <w:pict w14:anchorId="403B94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93" o:spid="_x0000_s2072" type="#_x0000_t136" style="position:absolute;margin-left:0;margin-top:0;width:520.7pt;height:148.75pt;rotation:315;z-index:-251617792;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E21866" w:rsidRDefault="00DD02EA" w:rsidP="00E21866">
    <w:pPr>
      <w:pStyle w:val="Header"/>
      <w:jc w:val="right"/>
      <w:rPr>
        <w:szCs w:val="18"/>
      </w:rPr>
    </w:pPr>
    <w:r>
      <w:rPr>
        <w:noProof/>
        <w:lang w:val="en-GB"/>
      </w:rPr>
      <w:pict w14:anchorId="5F0880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76" o:spid="_x0000_s2055" type="#_x0000_t136" style="position:absolute;left:0;text-align:left;margin-left:0;margin-top:0;width:520.7pt;height:148.75pt;rotation:315;z-index:-251652608;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rsidP="00991065">
    <w:pPr>
      <w:pStyle w:val="Header"/>
      <w:jc w:val="right"/>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765B58A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92" o:spid="_x0000_s2071" type="#_x0000_t136" style="position:absolute;margin-left:0;margin-top:0;width:520.7pt;height:148.75pt;rotation:315;z-index:-251619840;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991065" w:rsidRDefault="00DD02EA" w:rsidP="00991065">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991065" w:rsidRDefault="00DD02EA" w:rsidP="00991065">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179A39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95" o:spid="_x0000_s2074" type="#_x0000_t136" style="position:absolute;margin-left:0;margin-top:0;width:520.7pt;height:148.75pt;rotation:315;z-index:-251613696;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991065" w:rsidRDefault="00DD02EA" w:rsidP="00991065">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991065" w:rsidRDefault="00DD02EA" w:rsidP="00991065">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051DE64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98" o:spid="_x0000_s2077" type="#_x0000_t136" style="position:absolute;margin-left:0;margin-top:0;width:520.7pt;height:148.75pt;rotation:315;z-index:-251607552;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C01A41" w:rsidRDefault="00DD02EA" w:rsidP="00C01A41">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C01A41" w:rsidRDefault="00DD02EA" w:rsidP="00C01A41">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93717A" w:rsidRDefault="00DD02EA" w:rsidP="0093717A">
    <w:pPr>
      <w:pStyle w:val="Header"/>
      <w:pBdr>
        <w:bottom w:val="none" w:sz="0" w:space="0" w:color="auto"/>
      </w:pBd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212A773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501" o:spid="_x0000_s2080" type="#_x0000_t136" style="position:absolute;margin-left:0;margin-top:0;width:520.7pt;height:148.75pt;rotation:315;z-index:-251601408;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C01A41" w:rsidRDefault="00DD02EA" w:rsidP="00C01A41">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rsidP="004468F5">
    <w:pPr>
      <w:pStyle w:val="Header"/>
      <w:jc w:val="right"/>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37D6FB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504" o:spid="_x0000_s2083" type="#_x0000_t136" style="position:absolute;margin-left:0;margin-top:0;width:520.7pt;height:148.75pt;rotation:315;z-index:-251595264;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0A1D2C" w:rsidRDefault="00DD02EA" w:rsidP="000A1D2C">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CA5CA9" w:rsidRDefault="00DD02EA" w:rsidP="001A04AA">
    <w:pPr>
      <w:pStyle w:val="Header"/>
      <w:jc w:val="right"/>
      <w:rPr>
        <w:szCs w:val="18"/>
      </w:rPr>
    </w:pPr>
    <w:r w:rsidRPr="00312543">
      <w:rPr>
        <w:bCs/>
        <w:szCs w:val="18"/>
      </w:rPr>
      <w:t>UNEP/MC/COP.1/</w:t>
    </w:r>
    <w:r>
      <w:rPr>
        <w:bCs/>
        <w:szCs w:val="18"/>
      </w:rPr>
      <w:t>17</w:t>
    </w:r>
  </w:p>
  <w:p w:rsidR="00DD02EA" w:rsidRDefault="00DD02EA"/>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174369" w:rsidRDefault="00DD02EA" w:rsidP="00C01A41">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6ED85FA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78" o:spid="_x0000_s2057" type="#_x0000_t136" style="position:absolute;margin-left:0;margin-top:0;width:520.7pt;height:148.75pt;rotation:315;z-index:-251648512;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3831ED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79" o:spid="_x0000_s2058" type="#_x0000_t136" style="position:absolute;margin-left:0;margin-top:0;width:520.7pt;height:148.75pt;rotation:315;z-index:-251646464;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174369" w:rsidRDefault="00DD02EA" w:rsidP="00174369">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196403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1" o:spid="_x0000_s2060" type="#_x0000_t136" style="position:absolute;margin-left:0;margin-top:0;width:520.7pt;height:148.75pt;rotation:315;z-index:-251642368;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Default="00DD02EA">
    <w:pPr>
      <w:pStyle w:val="Header"/>
    </w:pPr>
    <w:r>
      <w:rPr>
        <w:noProof/>
        <w:lang w:val="en-GB"/>
      </w:rPr>
      <w:pict w14:anchorId="32178F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2" o:spid="_x0000_s2061" type="#_x0000_t136" style="position:absolute;margin-left:0;margin-top:0;width:520.7pt;height:148.75pt;rotation:315;z-index:-251640320;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02EA" w:rsidRPr="00174369" w:rsidRDefault="00DD02EA" w:rsidP="00415DF3">
    <w:pPr>
      <w:pStyle w:val="Header"/>
      <w:rPr>
        <w:szCs w:val="18"/>
      </w:rPr>
    </w:pPr>
    <w:r>
      <w:rPr>
        <w:noProof/>
        <w:lang w:val="en-GB"/>
      </w:rPr>
      <w:pict w14:anchorId="66199AD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674480" o:spid="_x0000_s2059" type="#_x0000_t136" style="position:absolute;margin-left:0;margin-top:0;width:520.7pt;height:148.75pt;rotation:315;z-index:-251644416;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60771"/>
    <w:multiLevelType w:val="hybridMultilevel"/>
    <w:tmpl w:val="B49EC7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7D464A"/>
    <w:multiLevelType w:val="hybridMultilevel"/>
    <w:tmpl w:val="5B46DF1C"/>
    <w:lvl w:ilvl="0" w:tplc="EC90DDC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E769ED"/>
    <w:multiLevelType w:val="hybridMultilevel"/>
    <w:tmpl w:val="CBBC80DE"/>
    <w:lvl w:ilvl="0" w:tplc="91169552">
      <w:numFmt w:val="bullet"/>
      <w:lvlText w:val="•"/>
      <w:lvlJc w:val="left"/>
      <w:pPr>
        <w:ind w:left="1981" w:hanging="360"/>
      </w:pPr>
      <w:rPr>
        <w:rFonts w:ascii="Arial" w:eastAsia="Times New Roman" w:hAnsi="Arial" w:cs="Arial" w:hint="default"/>
        <w:w w:val="136"/>
        <w:sz w:val="18"/>
      </w:rPr>
    </w:lvl>
    <w:lvl w:ilvl="1" w:tplc="04090003" w:tentative="1">
      <w:start w:val="1"/>
      <w:numFmt w:val="bullet"/>
      <w:lvlText w:val="o"/>
      <w:lvlJc w:val="left"/>
      <w:pPr>
        <w:ind w:left="1981" w:hanging="360"/>
      </w:pPr>
      <w:rPr>
        <w:rFonts w:ascii="Courier New" w:hAnsi="Courier New" w:cs="Courier New" w:hint="default"/>
      </w:rPr>
    </w:lvl>
    <w:lvl w:ilvl="2" w:tplc="04090005" w:tentative="1">
      <w:start w:val="1"/>
      <w:numFmt w:val="bullet"/>
      <w:lvlText w:val=""/>
      <w:lvlJc w:val="left"/>
      <w:pPr>
        <w:ind w:left="2701" w:hanging="360"/>
      </w:pPr>
      <w:rPr>
        <w:rFonts w:ascii="Wingdings" w:hAnsi="Wingdings" w:hint="default"/>
      </w:rPr>
    </w:lvl>
    <w:lvl w:ilvl="3" w:tplc="04090001" w:tentative="1">
      <w:start w:val="1"/>
      <w:numFmt w:val="bullet"/>
      <w:lvlText w:val=""/>
      <w:lvlJc w:val="left"/>
      <w:pPr>
        <w:ind w:left="3421" w:hanging="360"/>
      </w:pPr>
      <w:rPr>
        <w:rFonts w:ascii="Symbol" w:hAnsi="Symbol" w:hint="default"/>
      </w:rPr>
    </w:lvl>
    <w:lvl w:ilvl="4" w:tplc="04090003" w:tentative="1">
      <w:start w:val="1"/>
      <w:numFmt w:val="bullet"/>
      <w:lvlText w:val="o"/>
      <w:lvlJc w:val="left"/>
      <w:pPr>
        <w:ind w:left="4141" w:hanging="360"/>
      </w:pPr>
      <w:rPr>
        <w:rFonts w:ascii="Courier New" w:hAnsi="Courier New" w:cs="Courier New" w:hint="default"/>
      </w:rPr>
    </w:lvl>
    <w:lvl w:ilvl="5" w:tplc="04090005" w:tentative="1">
      <w:start w:val="1"/>
      <w:numFmt w:val="bullet"/>
      <w:lvlText w:val=""/>
      <w:lvlJc w:val="left"/>
      <w:pPr>
        <w:ind w:left="4861" w:hanging="360"/>
      </w:pPr>
      <w:rPr>
        <w:rFonts w:ascii="Wingdings" w:hAnsi="Wingdings" w:hint="default"/>
      </w:rPr>
    </w:lvl>
    <w:lvl w:ilvl="6" w:tplc="04090001" w:tentative="1">
      <w:start w:val="1"/>
      <w:numFmt w:val="bullet"/>
      <w:lvlText w:val=""/>
      <w:lvlJc w:val="left"/>
      <w:pPr>
        <w:ind w:left="5581" w:hanging="360"/>
      </w:pPr>
      <w:rPr>
        <w:rFonts w:ascii="Symbol" w:hAnsi="Symbol" w:hint="default"/>
      </w:rPr>
    </w:lvl>
    <w:lvl w:ilvl="7" w:tplc="04090003" w:tentative="1">
      <w:start w:val="1"/>
      <w:numFmt w:val="bullet"/>
      <w:lvlText w:val="o"/>
      <w:lvlJc w:val="left"/>
      <w:pPr>
        <w:ind w:left="6301" w:hanging="360"/>
      </w:pPr>
      <w:rPr>
        <w:rFonts w:ascii="Courier New" w:hAnsi="Courier New" w:cs="Courier New" w:hint="default"/>
      </w:rPr>
    </w:lvl>
    <w:lvl w:ilvl="8" w:tplc="04090005" w:tentative="1">
      <w:start w:val="1"/>
      <w:numFmt w:val="bullet"/>
      <w:lvlText w:val=""/>
      <w:lvlJc w:val="left"/>
      <w:pPr>
        <w:ind w:left="7021" w:hanging="360"/>
      </w:pPr>
      <w:rPr>
        <w:rFonts w:ascii="Wingdings" w:hAnsi="Wingdings" w:hint="default"/>
      </w:rPr>
    </w:lvl>
  </w:abstractNum>
  <w:abstractNum w:abstractNumId="3" w15:restartNumberingAfterBreak="0">
    <w:nsid w:val="13294969"/>
    <w:multiLevelType w:val="hybridMultilevel"/>
    <w:tmpl w:val="86EED9F8"/>
    <w:lvl w:ilvl="0" w:tplc="CB6438E4">
      <w:start w:val="1"/>
      <w:numFmt w:val="bullet"/>
      <w:lvlText w:val=""/>
      <w:lvlJc w:val="left"/>
      <w:pPr>
        <w:ind w:left="1570" w:hanging="360"/>
      </w:pPr>
      <w:rPr>
        <w:rFonts w:ascii="Symbol" w:hAnsi="Symbol" w:hint="default"/>
        <w:color w:val="365F91"/>
        <w:w w:val="132"/>
        <w:sz w:val="24"/>
        <w:szCs w:val="44"/>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4" w15:restartNumberingAfterBreak="0">
    <w:nsid w:val="145B2DD6"/>
    <w:multiLevelType w:val="hybridMultilevel"/>
    <w:tmpl w:val="37564162"/>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56C0CD7"/>
    <w:multiLevelType w:val="hybridMultilevel"/>
    <w:tmpl w:val="8A0C5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D95D56"/>
    <w:multiLevelType w:val="hybridMultilevel"/>
    <w:tmpl w:val="8FF078F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571867"/>
    <w:multiLevelType w:val="singleLevel"/>
    <w:tmpl w:val="A2E252AA"/>
    <w:lvl w:ilvl="0">
      <w:start w:val="1"/>
      <w:numFmt w:val="upperRoman"/>
      <w:pStyle w:val="Heading8"/>
      <w:lvlText w:val="%1."/>
      <w:lvlJc w:val="left"/>
      <w:pPr>
        <w:tabs>
          <w:tab w:val="num" w:pos="720"/>
        </w:tabs>
        <w:ind w:left="720" w:hanging="720"/>
      </w:pPr>
      <w:rPr>
        <w:rFonts w:hint="default"/>
      </w:rPr>
    </w:lvl>
  </w:abstractNum>
  <w:abstractNum w:abstractNumId="8" w15:restartNumberingAfterBreak="0">
    <w:nsid w:val="1D464E83"/>
    <w:multiLevelType w:val="hybridMultilevel"/>
    <w:tmpl w:val="B0F2A9E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2C0082"/>
    <w:multiLevelType w:val="hybridMultilevel"/>
    <w:tmpl w:val="311EC24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AD4206"/>
    <w:multiLevelType w:val="hybridMultilevel"/>
    <w:tmpl w:val="BECC0B08"/>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4F79A1"/>
    <w:multiLevelType w:val="hybridMultilevel"/>
    <w:tmpl w:val="BD5046F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E91603"/>
    <w:multiLevelType w:val="hybridMultilevel"/>
    <w:tmpl w:val="A7B08378"/>
    <w:lvl w:ilvl="0" w:tplc="F4F86274">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1C3085"/>
    <w:multiLevelType w:val="singleLevel"/>
    <w:tmpl w:val="BFA0F994"/>
    <w:lvl w:ilvl="0">
      <w:start w:val="1"/>
      <w:numFmt w:val="lowerLetter"/>
      <w:pStyle w:val="Paralevel2"/>
      <w:lvlText w:val="(%1)"/>
      <w:lvlJc w:val="left"/>
      <w:pPr>
        <w:tabs>
          <w:tab w:val="num" w:pos="938"/>
        </w:tabs>
        <w:ind w:left="0" w:firstLine="578"/>
      </w:pPr>
    </w:lvl>
  </w:abstractNum>
  <w:abstractNum w:abstractNumId="14" w15:restartNumberingAfterBreak="0">
    <w:nsid w:val="24516E80"/>
    <w:multiLevelType w:val="hybridMultilevel"/>
    <w:tmpl w:val="C162427C"/>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F96880"/>
    <w:multiLevelType w:val="hybridMultilevel"/>
    <w:tmpl w:val="7370E8D8"/>
    <w:lvl w:ilvl="0" w:tplc="91169552">
      <w:numFmt w:val="bullet"/>
      <w:lvlText w:val="•"/>
      <w:lvlJc w:val="left"/>
      <w:pPr>
        <w:ind w:left="360" w:hanging="360"/>
      </w:pPr>
      <w:rPr>
        <w:rFonts w:ascii="Arial" w:eastAsia="Times New Roman" w:hAnsi="Arial" w:cs="Arial" w:hint="default"/>
        <w:w w:val="136"/>
        <w:sz w:val="18"/>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27645F36"/>
    <w:multiLevelType w:val="hybridMultilevel"/>
    <w:tmpl w:val="522E22D0"/>
    <w:lvl w:ilvl="0" w:tplc="CB6438E4">
      <w:start w:val="1"/>
      <w:numFmt w:val="bullet"/>
      <w:lvlText w:val=""/>
      <w:lvlJc w:val="left"/>
      <w:pPr>
        <w:ind w:left="1440" w:hanging="360"/>
      </w:pPr>
      <w:rPr>
        <w:rFonts w:ascii="Symbol" w:hAnsi="Symbol" w:hint="default"/>
        <w:color w:val="365F91"/>
        <w:w w:val="132"/>
        <w:sz w:val="24"/>
        <w:szCs w:val="44"/>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7" w15:restartNumberingAfterBreak="0">
    <w:nsid w:val="29A42553"/>
    <w:multiLevelType w:val="hybridMultilevel"/>
    <w:tmpl w:val="5EF6806C"/>
    <w:lvl w:ilvl="0" w:tplc="53043C10">
      <w:start w:val="1"/>
      <w:numFmt w:val="bullet"/>
      <w:lvlText w:val=""/>
      <w:lvlJc w:val="left"/>
      <w:pPr>
        <w:ind w:left="1800" w:hanging="360"/>
      </w:pPr>
      <w:rPr>
        <w:rFonts w:ascii="Symbol" w:hAnsi="Symbol" w:hint="default"/>
        <w:color w:val="365F9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2AC878EB"/>
    <w:multiLevelType w:val="hybridMultilevel"/>
    <w:tmpl w:val="B066BF1A"/>
    <w:lvl w:ilvl="0" w:tplc="CC44F636">
      <w:start w:val="1"/>
      <w:numFmt w:val="bullet"/>
      <w:lvlText w:val=""/>
      <w:lvlJc w:val="left"/>
      <w:pPr>
        <w:ind w:left="1210" w:hanging="360"/>
      </w:pPr>
      <w:rPr>
        <w:rFonts w:ascii="Symbol" w:hAnsi="Symbol" w:hint="default"/>
        <w:color w:val="365F91"/>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9" w15:restartNumberingAfterBreak="0">
    <w:nsid w:val="30126DF7"/>
    <w:multiLevelType w:val="hybridMultilevel"/>
    <w:tmpl w:val="01AC6C7A"/>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1693BD8"/>
    <w:multiLevelType w:val="hybridMultilevel"/>
    <w:tmpl w:val="353229C0"/>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2E41229"/>
    <w:multiLevelType w:val="hybridMultilevel"/>
    <w:tmpl w:val="533803D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571603"/>
    <w:multiLevelType w:val="singleLevel"/>
    <w:tmpl w:val="2868AC2A"/>
    <w:lvl w:ilvl="0">
      <w:start w:val="6"/>
      <w:numFmt w:val="upperLetter"/>
      <w:pStyle w:val="Heading9"/>
      <w:lvlText w:val="%1."/>
      <w:lvlJc w:val="left"/>
      <w:pPr>
        <w:tabs>
          <w:tab w:val="num" w:pos="360"/>
        </w:tabs>
        <w:ind w:left="360" w:hanging="360"/>
      </w:pPr>
      <w:rPr>
        <w:rFonts w:hint="default"/>
      </w:rPr>
    </w:lvl>
  </w:abstractNum>
  <w:abstractNum w:abstractNumId="23" w15:restartNumberingAfterBreak="0">
    <w:nsid w:val="37EA5648"/>
    <w:multiLevelType w:val="hybridMultilevel"/>
    <w:tmpl w:val="9D0C56C4"/>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9F2EB5"/>
    <w:multiLevelType w:val="hybridMultilevel"/>
    <w:tmpl w:val="10CA8B58"/>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E827DF"/>
    <w:multiLevelType w:val="hybridMultilevel"/>
    <w:tmpl w:val="D6D2B6AA"/>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AA174D"/>
    <w:multiLevelType w:val="hybridMultilevel"/>
    <w:tmpl w:val="30E89DF0"/>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B7122E"/>
    <w:multiLevelType w:val="hybridMultilevel"/>
    <w:tmpl w:val="57F2764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9670AE"/>
    <w:multiLevelType w:val="hybridMultilevel"/>
    <w:tmpl w:val="FCD2CD54"/>
    <w:lvl w:ilvl="0" w:tplc="CB7010DC">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F157CC"/>
    <w:multiLevelType w:val="hybridMultilevel"/>
    <w:tmpl w:val="039E3BA8"/>
    <w:lvl w:ilvl="0" w:tplc="08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4004148B"/>
    <w:multiLevelType w:val="hybridMultilevel"/>
    <w:tmpl w:val="B4C46434"/>
    <w:lvl w:ilvl="0" w:tplc="7E6C65C8">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0D3050"/>
    <w:multiLevelType w:val="hybridMultilevel"/>
    <w:tmpl w:val="586CB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17317F"/>
    <w:multiLevelType w:val="hybridMultilevel"/>
    <w:tmpl w:val="613EFE12"/>
    <w:lvl w:ilvl="0" w:tplc="BBC2A70A">
      <w:start w:val="1"/>
      <w:numFmt w:val="bullet"/>
      <w:lvlText w:val=""/>
      <w:lvlJc w:val="left"/>
      <w:pPr>
        <w:ind w:left="720" w:hanging="360"/>
      </w:pPr>
      <w:rPr>
        <w:rFonts w:ascii="Symbol" w:hAnsi="Symbol" w:hint="default"/>
        <w:color w:val="365F91"/>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2F14961"/>
    <w:multiLevelType w:val="hybridMultilevel"/>
    <w:tmpl w:val="A616362A"/>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44273EF6"/>
    <w:multiLevelType w:val="hybridMultilevel"/>
    <w:tmpl w:val="BC049786"/>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444D126C"/>
    <w:multiLevelType w:val="hybridMultilevel"/>
    <w:tmpl w:val="BD284C34"/>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45B14AE"/>
    <w:multiLevelType w:val="multilevel"/>
    <w:tmpl w:val="FFFFFFFF"/>
    <w:styleLink w:val="List1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37" w15:restartNumberingAfterBreak="0">
    <w:nsid w:val="45BC7AAD"/>
    <w:multiLevelType w:val="hybridMultilevel"/>
    <w:tmpl w:val="7EF4D2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D7B2F9F"/>
    <w:multiLevelType w:val="hybridMultilevel"/>
    <w:tmpl w:val="5DCE37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E130478"/>
    <w:multiLevelType w:val="hybridMultilevel"/>
    <w:tmpl w:val="39DAE7E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4E9562DD"/>
    <w:multiLevelType w:val="hybridMultilevel"/>
    <w:tmpl w:val="12A22B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0674DE3"/>
    <w:multiLevelType w:val="hybridMultilevel"/>
    <w:tmpl w:val="C0842030"/>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18E7C71"/>
    <w:multiLevelType w:val="hybridMultilevel"/>
    <w:tmpl w:val="2C8EB6A0"/>
    <w:lvl w:ilvl="0" w:tplc="04090001">
      <w:start w:val="1"/>
      <w:numFmt w:val="bullet"/>
      <w:lvlText w:val=""/>
      <w:lvlJc w:val="left"/>
      <w:pPr>
        <w:ind w:left="720" w:hanging="360"/>
      </w:pPr>
      <w:rPr>
        <w:rFonts w:ascii="Symbol" w:hAnsi="Symbol" w:hint="default"/>
      </w:rPr>
    </w:lvl>
    <w:lvl w:ilvl="1" w:tplc="CA2ECE32">
      <w:start w:val="1"/>
      <w:numFmt w:val="bullet"/>
      <w:lvlText w:val="o"/>
      <w:lvlJc w:val="left"/>
      <w:pPr>
        <w:ind w:left="1440" w:hanging="360"/>
      </w:pPr>
      <w:rPr>
        <w:rFonts w:ascii="Courier New" w:hAnsi="Courier New" w:cs="Courier New" w:hint="default"/>
        <w:color w:val="365F9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0551EE"/>
    <w:multiLevelType w:val="hybridMultilevel"/>
    <w:tmpl w:val="D63EA6DE"/>
    <w:lvl w:ilvl="0" w:tplc="040C0001">
      <w:start w:val="1"/>
      <w:numFmt w:val="bullet"/>
      <w:lvlText w:val=""/>
      <w:lvlJc w:val="left"/>
      <w:pPr>
        <w:ind w:left="1549" w:hanging="360"/>
      </w:pPr>
      <w:rPr>
        <w:rFonts w:ascii="Symbol" w:hAnsi="Symbol" w:hint="default"/>
      </w:rPr>
    </w:lvl>
    <w:lvl w:ilvl="1" w:tplc="040C0003" w:tentative="1">
      <w:start w:val="1"/>
      <w:numFmt w:val="bullet"/>
      <w:lvlText w:val="o"/>
      <w:lvlJc w:val="left"/>
      <w:pPr>
        <w:ind w:left="2269" w:hanging="360"/>
      </w:pPr>
      <w:rPr>
        <w:rFonts w:ascii="Courier New" w:hAnsi="Courier New" w:cs="Courier New" w:hint="default"/>
      </w:rPr>
    </w:lvl>
    <w:lvl w:ilvl="2" w:tplc="040C0005" w:tentative="1">
      <w:start w:val="1"/>
      <w:numFmt w:val="bullet"/>
      <w:lvlText w:val=""/>
      <w:lvlJc w:val="left"/>
      <w:pPr>
        <w:ind w:left="2989" w:hanging="360"/>
      </w:pPr>
      <w:rPr>
        <w:rFonts w:ascii="Wingdings" w:hAnsi="Wingdings" w:hint="default"/>
      </w:rPr>
    </w:lvl>
    <w:lvl w:ilvl="3" w:tplc="040C0001" w:tentative="1">
      <w:start w:val="1"/>
      <w:numFmt w:val="bullet"/>
      <w:lvlText w:val=""/>
      <w:lvlJc w:val="left"/>
      <w:pPr>
        <w:ind w:left="3709" w:hanging="360"/>
      </w:pPr>
      <w:rPr>
        <w:rFonts w:ascii="Symbol" w:hAnsi="Symbol" w:hint="default"/>
      </w:rPr>
    </w:lvl>
    <w:lvl w:ilvl="4" w:tplc="040C0003" w:tentative="1">
      <w:start w:val="1"/>
      <w:numFmt w:val="bullet"/>
      <w:lvlText w:val="o"/>
      <w:lvlJc w:val="left"/>
      <w:pPr>
        <w:ind w:left="4429" w:hanging="360"/>
      </w:pPr>
      <w:rPr>
        <w:rFonts w:ascii="Courier New" w:hAnsi="Courier New" w:cs="Courier New" w:hint="default"/>
      </w:rPr>
    </w:lvl>
    <w:lvl w:ilvl="5" w:tplc="040C0005" w:tentative="1">
      <w:start w:val="1"/>
      <w:numFmt w:val="bullet"/>
      <w:lvlText w:val=""/>
      <w:lvlJc w:val="left"/>
      <w:pPr>
        <w:ind w:left="5149" w:hanging="360"/>
      </w:pPr>
      <w:rPr>
        <w:rFonts w:ascii="Wingdings" w:hAnsi="Wingdings" w:hint="default"/>
      </w:rPr>
    </w:lvl>
    <w:lvl w:ilvl="6" w:tplc="040C0001" w:tentative="1">
      <w:start w:val="1"/>
      <w:numFmt w:val="bullet"/>
      <w:lvlText w:val=""/>
      <w:lvlJc w:val="left"/>
      <w:pPr>
        <w:ind w:left="5869" w:hanging="360"/>
      </w:pPr>
      <w:rPr>
        <w:rFonts w:ascii="Symbol" w:hAnsi="Symbol" w:hint="default"/>
      </w:rPr>
    </w:lvl>
    <w:lvl w:ilvl="7" w:tplc="040C0003" w:tentative="1">
      <w:start w:val="1"/>
      <w:numFmt w:val="bullet"/>
      <w:lvlText w:val="o"/>
      <w:lvlJc w:val="left"/>
      <w:pPr>
        <w:ind w:left="6589" w:hanging="360"/>
      </w:pPr>
      <w:rPr>
        <w:rFonts w:ascii="Courier New" w:hAnsi="Courier New" w:cs="Courier New" w:hint="default"/>
      </w:rPr>
    </w:lvl>
    <w:lvl w:ilvl="8" w:tplc="040C0005" w:tentative="1">
      <w:start w:val="1"/>
      <w:numFmt w:val="bullet"/>
      <w:lvlText w:val=""/>
      <w:lvlJc w:val="left"/>
      <w:pPr>
        <w:ind w:left="7309" w:hanging="360"/>
      </w:pPr>
      <w:rPr>
        <w:rFonts w:ascii="Wingdings" w:hAnsi="Wingdings" w:hint="default"/>
      </w:rPr>
    </w:lvl>
  </w:abstractNum>
  <w:abstractNum w:abstractNumId="44" w15:restartNumberingAfterBreak="0">
    <w:nsid w:val="52A66A9D"/>
    <w:multiLevelType w:val="multilevel"/>
    <w:tmpl w:val="F4ACF36E"/>
    <w:styleLink w:val="Normallist"/>
    <w:lvl w:ilvl="0">
      <w:start w:val="1"/>
      <w:numFmt w:val="decimal"/>
      <w:pStyle w:val="Normalnumber"/>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45" w15:restartNumberingAfterBreak="0">
    <w:nsid w:val="55956C9F"/>
    <w:multiLevelType w:val="hybridMultilevel"/>
    <w:tmpl w:val="E4BEEF1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46" w15:restartNumberingAfterBreak="0">
    <w:nsid w:val="565B383A"/>
    <w:multiLevelType w:val="hybridMultilevel"/>
    <w:tmpl w:val="522CCEFC"/>
    <w:lvl w:ilvl="0" w:tplc="41525566">
      <w:start w:val="1"/>
      <w:numFmt w:val="bullet"/>
      <w:lvlText w:val=""/>
      <w:lvlJc w:val="left"/>
      <w:pPr>
        <w:ind w:left="1800" w:hanging="360"/>
      </w:pPr>
      <w:rPr>
        <w:rFonts w:ascii="Symbol" w:hAnsi="Symbol" w:hint="default"/>
        <w:color w:val="365F91"/>
      </w:rPr>
    </w:lvl>
    <w:lvl w:ilvl="1" w:tplc="EAB6FFEE">
      <w:start w:val="2"/>
      <w:numFmt w:val="bullet"/>
      <w:lvlText w:val="•"/>
      <w:lvlJc w:val="left"/>
      <w:pPr>
        <w:ind w:left="2565" w:hanging="405"/>
      </w:pPr>
      <w:rPr>
        <w:rFonts w:ascii="Times New Roman" w:eastAsia="Times New Roman" w:hAnsi="Times New Roman" w:cs="Times New Roman" w:hint="default"/>
        <w:w w:val="132"/>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57F943C4"/>
    <w:multiLevelType w:val="hybridMultilevel"/>
    <w:tmpl w:val="20EEA09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87D7CAC"/>
    <w:multiLevelType w:val="hybridMultilevel"/>
    <w:tmpl w:val="4F3ABEA0"/>
    <w:lvl w:ilvl="0" w:tplc="04090001">
      <w:start w:val="1"/>
      <w:numFmt w:val="bullet"/>
      <w:lvlText w:val=""/>
      <w:lvlJc w:val="left"/>
      <w:pPr>
        <w:ind w:left="840" w:hanging="360"/>
      </w:pPr>
      <w:rPr>
        <w:rFonts w:ascii="Symbol" w:hAnsi="Symbol" w:hint="default"/>
      </w:rPr>
    </w:lvl>
    <w:lvl w:ilvl="1" w:tplc="F32C6A78">
      <w:numFmt w:val="bullet"/>
      <w:lvlText w:val="-"/>
      <w:lvlJc w:val="left"/>
      <w:pPr>
        <w:ind w:left="1560" w:hanging="360"/>
      </w:pPr>
      <w:rPr>
        <w:rFonts w:ascii="Times New Roman" w:eastAsia="Cambria" w:hAnsi="Times New Roman"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49" w15:restartNumberingAfterBreak="0">
    <w:nsid w:val="58910A65"/>
    <w:multiLevelType w:val="hybridMultilevel"/>
    <w:tmpl w:val="111A902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AB818D2"/>
    <w:multiLevelType w:val="hybridMultilevel"/>
    <w:tmpl w:val="BE7C174E"/>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0D52F9"/>
    <w:multiLevelType w:val="hybridMultilevel"/>
    <w:tmpl w:val="CF185C12"/>
    <w:lvl w:ilvl="0" w:tplc="F32C6A78">
      <w:numFmt w:val="bullet"/>
      <w:lvlText w:val="-"/>
      <w:lvlJc w:val="left"/>
      <w:pPr>
        <w:ind w:left="1080" w:hanging="360"/>
      </w:pPr>
      <w:rPr>
        <w:rFonts w:ascii="Times New Roman" w:eastAsia="Cambr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5C283CB9"/>
    <w:multiLevelType w:val="hybridMultilevel"/>
    <w:tmpl w:val="A2E4B794"/>
    <w:lvl w:ilvl="0" w:tplc="CB6438E4">
      <w:start w:val="1"/>
      <w:numFmt w:val="bullet"/>
      <w:lvlText w:val=""/>
      <w:lvlJc w:val="left"/>
      <w:pPr>
        <w:ind w:left="720" w:hanging="360"/>
      </w:pPr>
      <w:rPr>
        <w:rFonts w:ascii="Symbol" w:hAnsi="Symbol" w:hint="default"/>
        <w:color w:val="365F91"/>
        <w:w w:val="132"/>
        <w:sz w:val="2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C6676B0"/>
    <w:multiLevelType w:val="hybridMultilevel"/>
    <w:tmpl w:val="31726AD2"/>
    <w:lvl w:ilvl="0" w:tplc="5786456E">
      <w:start w:val="1"/>
      <w:numFmt w:val="bullet"/>
      <w:lvlText w:val=""/>
      <w:lvlJc w:val="left"/>
      <w:pPr>
        <w:ind w:left="840" w:hanging="360"/>
      </w:pPr>
      <w:rPr>
        <w:rFonts w:ascii="Symbol" w:hAnsi="Symbol" w:hint="default"/>
        <w:color w:val="365F91"/>
      </w:rPr>
    </w:lvl>
    <w:lvl w:ilvl="1" w:tplc="04090003">
      <w:start w:val="1"/>
      <w:numFmt w:val="bullet"/>
      <w:lvlText w:val="o"/>
      <w:lvlJc w:val="left"/>
      <w:pPr>
        <w:ind w:left="1560" w:hanging="360"/>
      </w:pPr>
      <w:rPr>
        <w:rFonts w:ascii="Courier New" w:hAnsi="Courier New"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54" w15:restartNumberingAfterBreak="0">
    <w:nsid w:val="5F811D17"/>
    <w:multiLevelType w:val="hybridMultilevel"/>
    <w:tmpl w:val="428435AC"/>
    <w:lvl w:ilvl="0" w:tplc="BDE8F054">
      <w:numFmt w:val="bullet"/>
      <w:lvlText w:val="•"/>
      <w:lvlJc w:val="left"/>
      <w:pPr>
        <w:ind w:left="720" w:hanging="360"/>
      </w:pPr>
      <w:rPr>
        <w:rFonts w:ascii="Calibri" w:eastAsia="Times New Roman" w:hAnsi="Calibri" w:cs="Arial" w:hint="default"/>
        <w:color w:val="000000"/>
        <w:w w:val="132"/>
        <w:sz w:val="15"/>
        <w:szCs w:val="44"/>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F8D6D14"/>
    <w:multiLevelType w:val="hybridMultilevel"/>
    <w:tmpl w:val="4D1EFD4E"/>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6" w15:restartNumberingAfterBreak="0">
    <w:nsid w:val="5FA75677"/>
    <w:multiLevelType w:val="hybridMultilevel"/>
    <w:tmpl w:val="AC827188"/>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60B1433C"/>
    <w:multiLevelType w:val="hybridMultilevel"/>
    <w:tmpl w:val="2698E88A"/>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62291BF8"/>
    <w:multiLevelType w:val="multilevel"/>
    <w:tmpl w:val="F4ACF36E"/>
    <w:numStyleLink w:val="Normallist"/>
  </w:abstractNum>
  <w:abstractNum w:abstractNumId="59" w15:restartNumberingAfterBreak="0">
    <w:nsid w:val="62506058"/>
    <w:multiLevelType w:val="hybridMultilevel"/>
    <w:tmpl w:val="B9AA257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7AF66F0"/>
    <w:multiLevelType w:val="hybridMultilevel"/>
    <w:tmpl w:val="74F4253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B3E6B9F"/>
    <w:multiLevelType w:val="hybridMultilevel"/>
    <w:tmpl w:val="1212AE0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BD22D0A"/>
    <w:multiLevelType w:val="hybridMultilevel"/>
    <w:tmpl w:val="1804BFBA"/>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F1370E3"/>
    <w:multiLevelType w:val="hybridMultilevel"/>
    <w:tmpl w:val="275690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07211FB"/>
    <w:multiLevelType w:val="hybridMultilevel"/>
    <w:tmpl w:val="49E41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1AE6378"/>
    <w:multiLevelType w:val="hybridMultilevel"/>
    <w:tmpl w:val="86B8E27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5697CA8"/>
    <w:multiLevelType w:val="hybridMultilevel"/>
    <w:tmpl w:val="2550D2C4"/>
    <w:lvl w:ilvl="0" w:tplc="6EB8FF96">
      <w:start w:val="1"/>
      <w:numFmt w:val="lowerLetter"/>
      <w:lvlText w:val="%1)"/>
      <w:lvlJc w:val="left"/>
      <w:pPr>
        <w:ind w:left="108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75B5720C"/>
    <w:multiLevelType w:val="hybridMultilevel"/>
    <w:tmpl w:val="D6F86DEA"/>
    <w:lvl w:ilvl="0" w:tplc="48D6B60E">
      <w:start w:val="1"/>
      <w:numFmt w:val="bullet"/>
      <w:lvlText w:val=""/>
      <w:lvlJc w:val="left"/>
      <w:pPr>
        <w:ind w:left="720" w:hanging="360"/>
      </w:pPr>
      <w:rPr>
        <w:rFonts w:ascii="Symbol" w:hAnsi="Symbol" w:hint="default"/>
        <w:color w:val="365F91"/>
        <w:w w:val="136"/>
        <w:sz w:val="24"/>
        <w:szCs w:val="36"/>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68" w15:restartNumberingAfterBreak="0">
    <w:nsid w:val="75B85901"/>
    <w:multiLevelType w:val="hybridMultilevel"/>
    <w:tmpl w:val="2D3832E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6806ACA"/>
    <w:multiLevelType w:val="hybridMultilevel"/>
    <w:tmpl w:val="D2909754"/>
    <w:lvl w:ilvl="0" w:tplc="DBB8D96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A3E6E24"/>
    <w:multiLevelType w:val="hybridMultilevel"/>
    <w:tmpl w:val="5908F644"/>
    <w:lvl w:ilvl="0" w:tplc="18BC4716">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A7E099A"/>
    <w:multiLevelType w:val="hybridMultilevel"/>
    <w:tmpl w:val="6DEEA3AA"/>
    <w:lvl w:ilvl="0" w:tplc="CB6438E4">
      <w:start w:val="1"/>
      <w:numFmt w:val="bullet"/>
      <w:lvlText w:val=""/>
      <w:lvlJc w:val="left"/>
      <w:pPr>
        <w:ind w:left="1080" w:hanging="360"/>
      </w:pPr>
      <w:rPr>
        <w:rFonts w:ascii="Symbol" w:hAnsi="Symbol" w:hint="default"/>
        <w:color w:val="365F91"/>
        <w:w w:val="132"/>
        <w:sz w:val="24"/>
        <w:szCs w:val="4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7E1F4178"/>
    <w:multiLevelType w:val="multilevel"/>
    <w:tmpl w:val="FFFFFFFF"/>
    <w:styleLink w:val="List37"/>
    <w:lvl w:ilvl="0">
      <w:numFmt w:val="bullet"/>
      <w:lvlText w:val="•"/>
      <w:lvlJc w:val="left"/>
      <w:rPr>
        <w:position w:val="0"/>
        <w:u w:val="single"/>
      </w:rPr>
    </w:lvl>
    <w:lvl w:ilvl="1">
      <w:start w:val="1"/>
      <w:numFmt w:val="bullet"/>
      <w:lvlText w:val="o"/>
      <w:lvlJc w:val="left"/>
      <w:rPr>
        <w:position w:val="0"/>
        <w:u w:val="single"/>
      </w:rPr>
    </w:lvl>
    <w:lvl w:ilvl="2">
      <w:start w:val="1"/>
      <w:numFmt w:val="bullet"/>
      <w:lvlText w:val="▪"/>
      <w:lvlJc w:val="left"/>
      <w:rPr>
        <w:position w:val="0"/>
        <w:u w:val="single"/>
      </w:rPr>
    </w:lvl>
    <w:lvl w:ilvl="3">
      <w:start w:val="1"/>
      <w:numFmt w:val="bullet"/>
      <w:lvlText w:val="•"/>
      <w:lvlJc w:val="left"/>
      <w:rPr>
        <w:position w:val="0"/>
        <w:u w:val="single"/>
      </w:rPr>
    </w:lvl>
    <w:lvl w:ilvl="4">
      <w:start w:val="1"/>
      <w:numFmt w:val="bullet"/>
      <w:lvlText w:val="o"/>
      <w:lvlJc w:val="left"/>
      <w:rPr>
        <w:position w:val="0"/>
        <w:u w:val="single"/>
      </w:rPr>
    </w:lvl>
    <w:lvl w:ilvl="5">
      <w:start w:val="1"/>
      <w:numFmt w:val="bullet"/>
      <w:lvlText w:val="▪"/>
      <w:lvlJc w:val="left"/>
      <w:rPr>
        <w:position w:val="0"/>
        <w:u w:val="single"/>
      </w:rPr>
    </w:lvl>
    <w:lvl w:ilvl="6">
      <w:start w:val="1"/>
      <w:numFmt w:val="bullet"/>
      <w:lvlText w:val="•"/>
      <w:lvlJc w:val="left"/>
      <w:rPr>
        <w:position w:val="0"/>
        <w:u w:val="single"/>
      </w:rPr>
    </w:lvl>
    <w:lvl w:ilvl="7">
      <w:start w:val="1"/>
      <w:numFmt w:val="bullet"/>
      <w:lvlText w:val="o"/>
      <w:lvlJc w:val="left"/>
      <w:rPr>
        <w:position w:val="0"/>
        <w:u w:val="single"/>
      </w:rPr>
    </w:lvl>
    <w:lvl w:ilvl="8">
      <w:start w:val="1"/>
      <w:numFmt w:val="bullet"/>
      <w:lvlText w:val="▪"/>
      <w:lvlJc w:val="left"/>
      <w:rPr>
        <w:position w:val="0"/>
        <w:u w:val="single"/>
      </w:rPr>
    </w:lvl>
  </w:abstractNum>
  <w:num w:numId="1">
    <w:abstractNumId w:val="13"/>
  </w:num>
  <w:num w:numId="2">
    <w:abstractNumId w:val="24"/>
    <w:lvlOverride w:ilvl="0">
      <w:lvl w:ilvl="0" w:tplc="0409000F">
        <w:start w:val="1"/>
        <w:numFmt w:val="decimal"/>
        <w:lvlText w:val="%1."/>
        <w:lvlJc w:val="left"/>
        <w:pPr>
          <w:ind w:left="1440" w:hanging="360"/>
        </w:pPr>
        <w:rPr>
          <w:rFonts w:hint="default"/>
        </w:rPr>
      </w:lvl>
    </w:lvlOverride>
  </w:num>
  <w:num w:numId="3">
    <w:abstractNumId w:val="0"/>
  </w:num>
  <w:num w:numId="4">
    <w:abstractNumId w:val="25"/>
  </w:num>
  <w:num w:numId="5">
    <w:abstractNumId w:val="45"/>
  </w:num>
  <w:num w:numId="6">
    <w:abstractNumId w:val="11"/>
  </w:num>
  <w:num w:numId="7">
    <w:abstractNumId w:val="42"/>
  </w:num>
  <w:num w:numId="8">
    <w:abstractNumId w:val="16"/>
  </w:num>
  <w:num w:numId="9">
    <w:abstractNumId w:val="55"/>
  </w:num>
  <w:num w:numId="10">
    <w:abstractNumId w:val="68"/>
  </w:num>
  <w:num w:numId="11">
    <w:abstractNumId w:val="21"/>
  </w:num>
  <w:num w:numId="12">
    <w:abstractNumId w:val="53"/>
  </w:num>
  <w:num w:numId="13">
    <w:abstractNumId w:val="46"/>
    <w:lvlOverride w:ilvl="0">
      <w:lvl w:ilvl="0" w:tplc="41525566">
        <w:start w:val="1"/>
        <w:numFmt w:val="bullet"/>
        <w:lvlText w:val=""/>
        <w:lvlJc w:val="left"/>
        <w:pPr>
          <w:ind w:left="1800" w:hanging="360"/>
        </w:pPr>
        <w:rPr>
          <w:rFonts w:ascii="Symbol" w:hAnsi="Symbol" w:hint="default"/>
          <w:color w:val="365F91"/>
        </w:rPr>
      </w:lvl>
    </w:lvlOverride>
  </w:num>
  <w:num w:numId="14">
    <w:abstractNumId w:val="17"/>
    <w:lvlOverride w:ilvl="0">
      <w:lvl w:ilvl="0" w:tplc="53043C10">
        <w:start w:val="1"/>
        <w:numFmt w:val="bullet"/>
        <w:lvlText w:val=""/>
        <w:lvlJc w:val="left"/>
        <w:pPr>
          <w:ind w:left="1800" w:hanging="360"/>
        </w:pPr>
        <w:rPr>
          <w:rFonts w:ascii="Symbol" w:hAnsi="Symbol" w:hint="default"/>
          <w:color w:val="365F91"/>
        </w:rPr>
      </w:lvl>
    </w:lvlOverride>
  </w:num>
  <w:num w:numId="15">
    <w:abstractNumId w:val="28"/>
  </w:num>
  <w:num w:numId="16">
    <w:abstractNumId w:val="69"/>
  </w:num>
  <w:num w:numId="17">
    <w:abstractNumId w:val="50"/>
  </w:num>
  <w:num w:numId="18">
    <w:abstractNumId w:val="71"/>
  </w:num>
  <w:num w:numId="19">
    <w:abstractNumId w:val="18"/>
  </w:num>
  <w:num w:numId="20">
    <w:abstractNumId w:val="12"/>
  </w:num>
  <w:num w:numId="21">
    <w:abstractNumId w:val="1"/>
  </w:num>
  <w:num w:numId="22">
    <w:abstractNumId w:val="19"/>
  </w:num>
  <w:num w:numId="23">
    <w:abstractNumId w:val="41"/>
  </w:num>
  <w:num w:numId="24">
    <w:abstractNumId w:val="32"/>
  </w:num>
  <w:num w:numId="25">
    <w:abstractNumId w:val="70"/>
  </w:num>
  <w:num w:numId="26">
    <w:abstractNumId w:val="3"/>
  </w:num>
  <w:num w:numId="27">
    <w:abstractNumId w:val="67"/>
  </w:num>
  <w:num w:numId="28">
    <w:abstractNumId w:val="57"/>
  </w:num>
  <w:num w:numId="29">
    <w:abstractNumId w:val="51"/>
  </w:num>
  <w:num w:numId="30">
    <w:abstractNumId w:val="48"/>
  </w:num>
  <w:num w:numId="31">
    <w:abstractNumId w:val="37"/>
  </w:num>
  <w:num w:numId="32">
    <w:abstractNumId w:val="33"/>
  </w:num>
  <w:num w:numId="33">
    <w:abstractNumId w:val="9"/>
  </w:num>
  <w:num w:numId="34">
    <w:abstractNumId w:val="35"/>
  </w:num>
  <w:num w:numId="35">
    <w:abstractNumId w:val="60"/>
  </w:num>
  <w:num w:numId="36">
    <w:abstractNumId w:val="39"/>
  </w:num>
  <w:num w:numId="37">
    <w:abstractNumId w:val="31"/>
  </w:num>
  <w:num w:numId="38">
    <w:abstractNumId w:val="30"/>
    <w:lvlOverride w:ilvl="0">
      <w:lvl w:ilvl="0" w:tplc="7E6C65C8">
        <w:start w:val="1"/>
        <w:numFmt w:val="bullet"/>
        <w:lvlText w:val=""/>
        <w:lvlJc w:val="left"/>
        <w:pPr>
          <w:ind w:left="720" w:hanging="360"/>
        </w:pPr>
        <w:rPr>
          <w:rFonts w:ascii="Symbol" w:hAnsi="Symbol" w:hint="default"/>
          <w:color w:val="365F91"/>
        </w:rPr>
      </w:lvl>
    </w:lvlOverride>
  </w:num>
  <w:num w:numId="39">
    <w:abstractNumId w:val="62"/>
  </w:num>
  <w:num w:numId="40">
    <w:abstractNumId w:val="10"/>
  </w:num>
  <w:num w:numId="41">
    <w:abstractNumId w:val="15"/>
  </w:num>
  <w:num w:numId="42">
    <w:abstractNumId w:val="36"/>
  </w:num>
  <w:num w:numId="43">
    <w:abstractNumId w:val="72"/>
  </w:num>
  <w:num w:numId="44">
    <w:abstractNumId w:val="2"/>
  </w:num>
  <w:num w:numId="45">
    <w:abstractNumId w:val="49"/>
    <w:lvlOverride w:ilvl="0">
      <w:lvl w:ilvl="0" w:tplc="91169552">
        <w:numFmt w:val="bullet"/>
        <w:lvlText w:val="•"/>
        <w:lvlJc w:val="left"/>
        <w:pPr>
          <w:ind w:left="720" w:hanging="360"/>
        </w:pPr>
        <w:rPr>
          <w:rFonts w:ascii="Arial" w:eastAsia="Times New Roman" w:hAnsi="Arial" w:cs="Arial" w:hint="default"/>
          <w:w w:val="136"/>
          <w:sz w:val="18"/>
        </w:rPr>
      </w:lvl>
    </w:lvlOverride>
  </w:num>
  <w:num w:numId="46">
    <w:abstractNumId w:val="63"/>
    <w:lvlOverride w:ilvl="0">
      <w:lvl w:ilvl="0" w:tplc="91169552">
        <w:numFmt w:val="bullet"/>
        <w:lvlText w:val="•"/>
        <w:lvlJc w:val="left"/>
        <w:pPr>
          <w:ind w:left="720" w:hanging="360"/>
        </w:pPr>
        <w:rPr>
          <w:rFonts w:ascii="Arial" w:eastAsia="Times New Roman" w:hAnsi="Arial" w:cs="Arial" w:hint="default"/>
          <w:w w:val="136"/>
          <w:sz w:val="18"/>
        </w:rPr>
      </w:lvl>
    </w:lvlOverride>
  </w:num>
  <w:num w:numId="47">
    <w:abstractNumId w:val="20"/>
    <w:lvlOverride w:ilvl="0">
      <w:lvl w:ilvl="0" w:tplc="91169552">
        <w:numFmt w:val="bullet"/>
        <w:lvlText w:val="•"/>
        <w:lvlJc w:val="left"/>
        <w:pPr>
          <w:ind w:left="720" w:hanging="360"/>
        </w:pPr>
        <w:rPr>
          <w:rFonts w:ascii="Arial" w:eastAsia="Times New Roman" w:hAnsi="Arial" w:cs="Arial" w:hint="default"/>
          <w:w w:val="136"/>
          <w:sz w:val="18"/>
        </w:rPr>
      </w:lvl>
    </w:lvlOverride>
  </w:num>
  <w:num w:numId="48">
    <w:abstractNumId w:val="47"/>
    <w:lvlOverride w:ilvl="0">
      <w:lvl w:ilvl="0" w:tplc="91169552">
        <w:numFmt w:val="bullet"/>
        <w:lvlText w:val="•"/>
        <w:lvlJc w:val="left"/>
        <w:pPr>
          <w:ind w:left="720" w:hanging="360"/>
        </w:pPr>
        <w:rPr>
          <w:rFonts w:ascii="Arial" w:eastAsia="Times New Roman" w:hAnsi="Arial" w:cs="Arial" w:hint="default"/>
          <w:w w:val="136"/>
          <w:sz w:val="18"/>
        </w:rPr>
      </w:lvl>
    </w:lvlOverride>
  </w:num>
  <w:num w:numId="49">
    <w:abstractNumId w:val="8"/>
    <w:lvlOverride w:ilvl="0">
      <w:lvl w:ilvl="0" w:tplc="91169552">
        <w:numFmt w:val="bullet"/>
        <w:lvlText w:val="•"/>
        <w:lvlJc w:val="left"/>
        <w:pPr>
          <w:ind w:left="720" w:hanging="360"/>
        </w:pPr>
        <w:rPr>
          <w:rFonts w:ascii="Arial" w:eastAsia="Times New Roman" w:hAnsi="Arial" w:cs="Arial" w:hint="default"/>
          <w:w w:val="136"/>
          <w:sz w:val="18"/>
        </w:rPr>
      </w:lvl>
    </w:lvlOverride>
  </w:num>
  <w:num w:numId="50">
    <w:abstractNumId w:val="40"/>
    <w:lvlOverride w:ilvl="0">
      <w:lvl w:ilvl="0" w:tplc="91169552">
        <w:numFmt w:val="bullet"/>
        <w:lvlText w:val="•"/>
        <w:lvlJc w:val="left"/>
        <w:pPr>
          <w:ind w:left="720" w:hanging="360"/>
        </w:pPr>
        <w:rPr>
          <w:rFonts w:ascii="Arial" w:eastAsia="Times New Roman" w:hAnsi="Arial" w:cs="Arial" w:hint="default"/>
          <w:w w:val="136"/>
          <w:sz w:val="18"/>
        </w:rPr>
      </w:lvl>
    </w:lvlOverride>
  </w:num>
  <w:num w:numId="51">
    <w:abstractNumId w:val="6"/>
    <w:lvlOverride w:ilvl="0">
      <w:lvl w:ilvl="0" w:tplc="91169552">
        <w:numFmt w:val="bullet"/>
        <w:lvlText w:val="•"/>
        <w:lvlJc w:val="left"/>
        <w:pPr>
          <w:ind w:left="720" w:hanging="360"/>
        </w:pPr>
        <w:rPr>
          <w:rFonts w:ascii="Arial" w:eastAsia="Times New Roman" w:hAnsi="Arial" w:cs="Arial" w:hint="default"/>
          <w:w w:val="136"/>
          <w:sz w:val="18"/>
        </w:rPr>
      </w:lvl>
    </w:lvlOverride>
  </w:num>
  <w:num w:numId="52">
    <w:abstractNumId w:val="27"/>
    <w:lvlOverride w:ilvl="0">
      <w:lvl w:ilvl="0" w:tplc="91169552">
        <w:numFmt w:val="bullet"/>
        <w:lvlText w:val="•"/>
        <w:lvlJc w:val="left"/>
        <w:pPr>
          <w:ind w:left="720" w:hanging="360"/>
        </w:pPr>
        <w:rPr>
          <w:rFonts w:ascii="Arial" w:eastAsia="Times New Roman" w:hAnsi="Arial" w:cs="Arial" w:hint="default"/>
          <w:w w:val="136"/>
          <w:sz w:val="18"/>
        </w:rPr>
      </w:lvl>
    </w:lvlOverride>
  </w:num>
  <w:num w:numId="53">
    <w:abstractNumId w:val="29"/>
  </w:num>
  <w:num w:numId="54">
    <w:abstractNumId w:val="56"/>
  </w:num>
  <w:num w:numId="55">
    <w:abstractNumId w:val="61"/>
  </w:num>
  <w:num w:numId="56">
    <w:abstractNumId w:val="14"/>
  </w:num>
  <w:num w:numId="57">
    <w:abstractNumId w:val="65"/>
  </w:num>
  <w:num w:numId="58">
    <w:abstractNumId w:val="4"/>
  </w:num>
  <w:num w:numId="59">
    <w:abstractNumId w:val="23"/>
  </w:num>
  <w:num w:numId="60">
    <w:abstractNumId w:val="54"/>
    <w:lvlOverride w:ilvl="0">
      <w:lvl w:ilvl="0" w:tplc="BDE8F054">
        <w:numFmt w:val="bullet"/>
        <w:lvlText w:val="•"/>
        <w:lvlJc w:val="left"/>
        <w:pPr>
          <w:ind w:left="720" w:hanging="360"/>
        </w:pPr>
        <w:rPr>
          <w:rFonts w:ascii="Calibri" w:eastAsia="Times New Roman" w:hAnsi="Calibri" w:cs="Arial" w:hint="default"/>
          <w:color w:val="000000"/>
          <w:w w:val="132"/>
          <w:sz w:val="15"/>
          <w:szCs w:val="44"/>
        </w:rPr>
      </w:lvl>
    </w:lvlOverride>
  </w:num>
  <w:num w:numId="61">
    <w:abstractNumId w:val="52"/>
  </w:num>
  <w:num w:numId="62">
    <w:abstractNumId w:val="59"/>
    <w:lvlOverride w:ilvl="0">
      <w:lvl w:ilvl="0" w:tplc="08090003">
        <w:start w:val="1"/>
        <w:numFmt w:val="bullet"/>
        <w:lvlText w:val="o"/>
        <w:lvlJc w:val="left"/>
        <w:pPr>
          <w:ind w:left="720" w:hanging="360"/>
        </w:pPr>
        <w:rPr>
          <w:rFonts w:ascii="Courier New" w:hAnsi="Courier New" w:cs="Courier New" w:hint="default"/>
        </w:rPr>
      </w:lvl>
    </w:lvlOverride>
  </w:num>
  <w:num w:numId="63">
    <w:abstractNumId w:val="26"/>
  </w:num>
  <w:num w:numId="64">
    <w:abstractNumId w:val="38"/>
  </w:num>
  <w:num w:numId="65">
    <w:abstractNumId w:val="64"/>
  </w:num>
  <w:num w:numId="66">
    <w:abstractNumId w:val="5"/>
  </w:num>
  <w:num w:numId="67">
    <w:abstractNumId w:val="66"/>
  </w:num>
  <w:num w:numId="68">
    <w:abstractNumId w:val="43"/>
  </w:num>
  <w:num w:numId="69">
    <w:abstractNumId w:val="34"/>
  </w:num>
  <w:num w:numId="70">
    <w:abstractNumId w:val="7"/>
  </w:num>
  <w:num w:numId="71">
    <w:abstractNumId w:val="22"/>
  </w:num>
  <w:num w:numId="72">
    <w:abstractNumId w:val="44"/>
  </w:num>
  <w:num w:numId="73">
    <w:abstractNumId w:val="58"/>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0" w:nlCheck="1" w:checkStyle="0"/>
  <w:activeWritingStyle w:appName="MSWord" w:lang="en-US" w:vendorID="64" w:dllVersion="0" w:nlCheck="1" w:checkStyle="1"/>
  <w:activeWritingStyle w:appName="MSWord" w:lang="en-GB" w:vendorID="64" w:dllVersion="0" w:nlCheck="1" w:checkStyle="1"/>
  <w:activeWritingStyle w:appName="MSWord" w:lang="es-ES" w:vendorID="64" w:dllVersion="0" w:nlCheck="1" w:checkStyle="1"/>
  <w:activeWritingStyle w:appName="MSWord" w:lang="en-AU" w:vendorID="64" w:dllVersion="0" w:nlCheck="1" w:checkStyle="1"/>
  <w:activeWritingStyle w:appName="MSWord" w:lang="en-CA" w:vendorID="64" w:dllVersion="0" w:nlCheck="1" w:checkStyle="1"/>
  <w:activeWritingStyle w:appName="MSWord" w:lang="fr-CH" w:vendorID="64" w:dllVersion="0" w:nlCheck="1" w:checkStyle="0"/>
  <w:activeWritingStyle w:appName="MSWord" w:lang="fr-CA" w:vendorID="64" w:dllVersion="0" w:nlCheck="1" w:checkStyle="0"/>
  <w:proofState w:spelling="clean" w:grammar="clean"/>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revisionView w:markup="0"/>
  <w:defaultTabStop w:val="624"/>
  <w:hyphenationZone w:val="425"/>
  <w:evenAndOddHeaders/>
  <w:noPunctuationKerning/>
  <w:characterSpacingControl w:val="doNotCompress"/>
  <w:hdrShapeDefaults>
    <o:shapedefaults v:ext="edit" spidmax="2089"/>
    <o:shapelayout v:ext="edit">
      <o:idmap v:ext="edit" data="2"/>
    </o:shapelayout>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7D7F"/>
    <w:rsid w:val="00000E4A"/>
    <w:rsid w:val="000016E8"/>
    <w:rsid w:val="000024A3"/>
    <w:rsid w:val="00011A45"/>
    <w:rsid w:val="000149E6"/>
    <w:rsid w:val="00020BA4"/>
    <w:rsid w:val="00023DA9"/>
    <w:rsid w:val="000247B0"/>
    <w:rsid w:val="0002502C"/>
    <w:rsid w:val="00026997"/>
    <w:rsid w:val="00026A08"/>
    <w:rsid w:val="00032E4E"/>
    <w:rsid w:val="00033E0B"/>
    <w:rsid w:val="00035B4C"/>
    <w:rsid w:val="00035EDE"/>
    <w:rsid w:val="00045518"/>
    <w:rsid w:val="000509B4"/>
    <w:rsid w:val="000553F1"/>
    <w:rsid w:val="0006035B"/>
    <w:rsid w:val="0006096F"/>
    <w:rsid w:val="000649C5"/>
    <w:rsid w:val="00071886"/>
    <w:rsid w:val="000742BC"/>
    <w:rsid w:val="00075D5E"/>
    <w:rsid w:val="0007664F"/>
    <w:rsid w:val="00076CC6"/>
    <w:rsid w:val="00082A0C"/>
    <w:rsid w:val="00082BFB"/>
    <w:rsid w:val="000832C7"/>
    <w:rsid w:val="00083504"/>
    <w:rsid w:val="000849CA"/>
    <w:rsid w:val="0009640C"/>
    <w:rsid w:val="000A035D"/>
    <w:rsid w:val="000A0BDE"/>
    <w:rsid w:val="000A1D2C"/>
    <w:rsid w:val="000A33DF"/>
    <w:rsid w:val="000A5592"/>
    <w:rsid w:val="000A5627"/>
    <w:rsid w:val="000B22A2"/>
    <w:rsid w:val="000B5621"/>
    <w:rsid w:val="000B6C42"/>
    <w:rsid w:val="000B73F9"/>
    <w:rsid w:val="000C2409"/>
    <w:rsid w:val="000C2A52"/>
    <w:rsid w:val="000D057B"/>
    <w:rsid w:val="000D24D3"/>
    <w:rsid w:val="000D33C0"/>
    <w:rsid w:val="000D4CF6"/>
    <w:rsid w:val="000D6941"/>
    <w:rsid w:val="000E04CD"/>
    <w:rsid w:val="000E06D3"/>
    <w:rsid w:val="000F1B80"/>
    <w:rsid w:val="000F3703"/>
    <w:rsid w:val="000F427D"/>
    <w:rsid w:val="000F45DD"/>
    <w:rsid w:val="000F4829"/>
    <w:rsid w:val="000F6535"/>
    <w:rsid w:val="000F708A"/>
    <w:rsid w:val="000F7DDC"/>
    <w:rsid w:val="00106571"/>
    <w:rsid w:val="001143B8"/>
    <w:rsid w:val="001202E3"/>
    <w:rsid w:val="0012222E"/>
    <w:rsid w:val="00123212"/>
    <w:rsid w:val="00123699"/>
    <w:rsid w:val="00123807"/>
    <w:rsid w:val="001241FB"/>
    <w:rsid w:val="00126CBE"/>
    <w:rsid w:val="0013059D"/>
    <w:rsid w:val="00133A35"/>
    <w:rsid w:val="00136187"/>
    <w:rsid w:val="00141A55"/>
    <w:rsid w:val="0014293F"/>
    <w:rsid w:val="00142E24"/>
    <w:rsid w:val="0014397D"/>
    <w:rsid w:val="001446A3"/>
    <w:rsid w:val="00152B6B"/>
    <w:rsid w:val="00155395"/>
    <w:rsid w:val="00156B6B"/>
    <w:rsid w:val="00160D74"/>
    <w:rsid w:val="0016251F"/>
    <w:rsid w:val="001646EA"/>
    <w:rsid w:val="00167D02"/>
    <w:rsid w:val="00174369"/>
    <w:rsid w:val="001759D8"/>
    <w:rsid w:val="00175AF1"/>
    <w:rsid w:val="00177D7F"/>
    <w:rsid w:val="00180C3F"/>
    <w:rsid w:val="00181EC8"/>
    <w:rsid w:val="0018267B"/>
    <w:rsid w:val="00184349"/>
    <w:rsid w:val="00190254"/>
    <w:rsid w:val="00195F33"/>
    <w:rsid w:val="00196990"/>
    <w:rsid w:val="001A04AA"/>
    <w:rsid w:val="001B1617"/>
    <w:rsid w:val="001B4721"/>
    <w:rsid w:val="001B504B"/>
    <w:rsid w:val="001B6F89"/>
    <w:rsid w:val="001B6F98"/>
    <w:rsid w:val="001C191A"/>
    <w:rsid w:val="001C2F8C"/>
    <w:rsid w:val="001D3874"/>
    <w:rsid w:val="001D7E75"/>
    <w:rsid w:val="001E0D73"/>
    <w:rsid w:val="001E4028"/>
    <w:rsid w:val="001E45BD"/>
    <w:rsid w:val="001E56D2"/>
    <w:rsid w:val="001E7D56"/>
    <w:rsid w:val="001F0FBB"/>
    <w:rsid w:val="001F4EF3"/>
    <w:rsid w:val="001F7507"/>
    <w:rsid w:val="001F75DE"/>
    <w:rsid w:val="00200D58"/>
    <w:rsid w:val="002011C1"/>
    <w:rsid w:val="002013BE"/>
    <w:rsid w:val="00201EDC"/>
    <w:rsid w:val="00202E76"/>
    <w:rsid w:val="0020372B"/>
    <w:rsid w:val="002063A4"/>
    <w:rsid w:val="00210C16"/>
    <w:rsid w:val="0021145B"/>
    <w:rsid w:val="00220C23"/>
    <w:rsid w:val="00220EC9"/>
    <w:rsid w:val="002247F6"/>
    <w:rsid w:val="00225E21"/>
    <w:rsid w:val="002274D8"/>
    <w:rsid w:val="00234E78"/>
    <w:rsid w:val="0023694D"/>
    <w:rsid w:val="00243D36"/>
    <w:rsid w:val="00245905"/>
    <w:rsid w:val="00245F74"/>
    <w:rsid w:val="00246151"/>
    <w:rsid w:val="0024616E"/>
    <w:rsid w:val="002470AC"/>
    <w:rsid w:val="00247490"/>
    <w:rsid w:val="00247707"/>
    <w:rsid w:val="002536BC"/>
    <w:rsid w:val="00255632"/>
    <w:rsid w:val="00257CA5"/>
    <w:rsid w:val="0026018E"/>
    <w:rsid w:val="002610DF"/>
    <w:rsid w:val="002623CD"/>
    <w:rsid w:val="00277CE2"/>
    <w:rsid w:val="0028635C"/>
    <w:rsid w:val="00286740"/>
    <w:rsid w:val="00291EAE"/>
    <w:rsid w:val="002929D8"/>
    <w:rsid w:val="0029570E"/>
    <w:rsid w:val="002A237D"/>
    <w:rsid w:val="002A4C53"/>
    <w:rsid w:val="002B0672"/>
    <w:rsid w:val="002B247F"/>
    <w:rsid w:val="002B50D4"/>
    <w:rsid w:val="002B549D"/>
    <w:rsid w:val="002B68F8"/>
    <w:rsid w:val="002C0689"/>
    <w:rsid w:val="002C145D"/>
    <w:rsid w:val="002C2C3E"/>
    <w:rsid w:val="002C533E"/>
    <w:rsid w:val="002C7F3E"/>
    <w:rsid w:val="002D027F"/>
    <w:rsid w:val="002D02ED"/>
    <w:rsid w:val="002D3E15"/>
    <w:rsid w:val="002D7A85"/>
    <w:rsid w:val="002D7B60"/>
    <w:rsid w:val="002E6C80"/>
    <w:rsid w:val="002E6F5F"/>
    <w:rsid w:val="002F4761"/>
    <w:rsid w:val="002F5C79"/>
    <w:rsid w:val="002F68EE"/>
    <w:rsid w:val="003019E2"/>
    <w:rsid w:val="00302166"/>
    <w:rsid w:val="0030422E"/>
    <w:rsid w:val="00304499"/>
    <w:rsid w:val="00310B4B"/>
    <w:rsid w:val="00310BEB"/>
    <w:rsid w:val="00312543"/>
    <w:rsid w:val="0031413F"/>
    <w:rsid w:val="00314854"/>
    <w:rsid w:val="003148BB"/>
    <w:rsid w:val="00317976"/>
    <w:rsid w:val="00320F2F"/>
    <w:rsid w:val="00324712"/>
    <w:rsid w:val="00326E66"/>
    <w:rsid w:val="00327FBC"/>
    <w:rsid w:val="00332216"/>
    <w:rsid w:val="003338F7"/>
    <w:rsid w:val="00340223"/>
    <w:rsid w:val="0034633B"/>
    <w:rsid w:val="00350C31"/>
    <w:rsid w:val="00355EA9"/>
    <w:rsid w:val="003576F7"/>
    <w:rsid w:val="003578DE"/>
    <w:rsid w:val="00361688"/>
    <w:rsid w:val="003616AB"/>
    <w:rsid w:val="00361855"/>
    <w:rsid w:val="00372443"/>
    <w:rsid w:val="00377FD5"/>
    <w:rsid w:val="00382632"/>
    <w:rsid w:val="003877D5"/>
    <w:rsid w:val="00390932"/>
    <w:rsid w:val="003929B8"/>
    <w:rsid w:val="00396257"/>
    <w:rsid w:val="00397EB8"/>
    <w:rsid w:val="003A4FD0"/>
    <w:rsid w:val="003A69D1"/>
    <w:rsid w:val="003A7705"/>
    <w:rsid w:val="003A77F1"/>
    <w:rsid w:val="003B1545"/>
    <w:rsid w:val="003C2885"/>
    <w:rsid w:val="003C3219"/>
    <w:rsid w:val="003C34B1"/>
    <w:rsid w:val="003C409D"/>
    <w:rsid w:val="003C45E6"/>
    <w:rsid w:val="003C5583"/>
    <w:rsid w:val="003C5BA6"/>
    <w:rsid w:val="003C74CF"/>
    <w:rsid w:val="003D2FCB"/>
    <w:rsid w:val="003D3752"/>
    <w:rsid w:val="003D4DD0"/>
    <w:rsid w:val="003E35DA"/>
    <w:rsid w:val="003E455D"/>
    <w:rsid w:val="003F0E85"/>
    <w:rsid w:val="003F10BE"/>
    <w:rsid w:val="003F5F95"/>
    <w:rsid w:val="004102E9"/>
    <w:rsid w:val="00410C55"/>
    <w:rsid w:val="00415DF3"/>
    <w:rsid w:val="00415FE6"/>
    <w:rsid w:val="00416854"/>
    <w:rsid w:val="00417725"/>
    <w:rsid w:val="00420709"/>
    <w:rsid w:val="004375DD"/>
    <w:rsid w:val="00437F26"/>
    <w:rsid w:val="00443FF6"/>
    <w:rsid w:val="00444097"/>
    <w:rsid w:val="00444D63"/>
    <w:rsid w:val="00445487"/>
    <w:rsid w:val="004468F5"/>
    <w:rsid w:val="0044713F"/>
    <w:rsid w:val="00447E0D"/>
    <w:rsid w:val="00453A68"/>
    <w:rsid w:val="00454769"/>
    <w:rsid w:val="00465D27"/>
    <w:rsid w:val="00466991"/>
    <w:rsid w:val="0047064C"/>
    <w:rsid w:val="004822B7"/>
    <w:rsid w:val="00483E03"/>
    <w:rsid w:val="004844FA"/>
    <w:rsid w:val="0049469E"/>
    <w:rsid w:val="004A2217"/>
    <w:rsid w:val="004A24F9"/>
    <w:rsid w:val="004A42E1"/>
    <w:rsid w:val="004B162C"/>
    <w:rsid w:val="004B2ABE"/>
    <w:rsid w:val="004C3DBE"/>
    <w:rsid w:val="004C4F56"/>
    <w:rsid w:val="004C5C96"/>
    <w:rsid w:val="004D06A4"/>
    <w:rsid w:val="004D26CD"/>
    <w:rsid w:val="004E6B38"/>
    <w:rsid w:val="004F1A81"/>
    <w:rsid w:val="004F2D21"/>
    <w:rsid w:val="004F3976"/>
    <w:rsid w:val="005050D2"/>
    <w:rsid w:val="00511D7B"/>
    <w:rsid w:val="0051272E"/>
    <w:rsid w:val="00514C13"/>
    <w:rsid w:val="00516D71"/>
    <w:rsid w:val="005218D9"/>
    <w:rsid w:val="00521EED"/>
    <w:rsid w:val="0052216E"/>
    <w:rsid w:val="00524D00"/>
    <w:rsid w:val="00531948"/>
    <w:rsid w:val="005360CF"/>
    <w:rsid w:val="00536186"/>
    <w:rsid w:val="00544CBB"/>
    <w:rsid w:val="00545499"/>
    <w:rsid w:val="005574FB"/>
    <w:rsid w:val="005656D7"/>
    <w:rsid w:val="00567280"/>
    <w:rsid w:val="00571C42"/>
    <w:rsid w:val="0057315F"/>
    <w:rsid w:val="005738A4"/>
    <w:rsid w:val="00576104"/>
    <w:rsid w:val="00580923"/>
    <w:rsid w:val="00584860"/>
    <w:rsid w:val="00586AA1"/>
    <w:rsid w:val="00592B21"/>
    <w:rsid w:val="00593DAB"/>
    <w:rsid w:val="005A6BE5"/>
    <w:rsid w:val="005A6CF6"/>
    <w:rsid w:val="005B44BF"/>
    <w:rsid w:val="005B66F5"/>
    <w:rsid w:val="005C4DFD"/>
    <w:rsid w:val="005C67C8"/>
    <w:rsid w:val="005C6D0F"/>
    <w:rsid w:val="005D0249"/>
    <w:rsid w:val="005D18FA"/>
    <w:rsid w:val="005D2120"/>
    <w:rsid w:val="005D25CF"/>
    <w:rsid w:val="005D4FD4"/>
    <w:rsid w:val="005D6E8C"/>
    <w:rsid w:val="005E258C"/>
    <w:rsid w:val="005E3004"/>
    <w:rsid w:val="005E3C86"/>
    <w:rsid w:val="005F100C"/>
    <w:rsid w:val="005F4082"/>
    <w:rsid w:val="005F68DA"/>
    <w:rsid w:val="00601BC9"/>
    <w:rsid w:val="0060773B"/>
    <w:rsid w:val="00613FD6"/>
    <w:rsid w:val="00614E24"/>
    <w:rsid w:val="006157B5"/>
    <w:rsid w:val="00617224"/>
    <w:rsid w:val="00620222"/>
    <w:rsid w:val="006233C8"/>
    <w:rsid w:val="00624B58"/>
    <w:rsid w:val="00626A21"/>
    <w:rsid w:val="00626FC6"/>
    <w:rsid w:val="006303B4"/>
    <w:rsid w:val="00630ADC"/>
    <w:rsid w:val="0063177D"/>
    <w:rsid w:val="00633D3D"/>
    <w:rsid w:val="006343C4"/>
    <w:rsid w:val="006368F1"/>
    <w:rsid w:val="00641703"/>
    <w:rsid w:val="0064232B"/>
    <w:rsid w:val="006431A6"/>
    <w:rsid w:val="00643B4C"/>
    <w:rsid w:val="00643E3A"/>
    <w:rsid w:val="006459F6"/>
    <w:rsid w:val="006501AD"/>
    <w:rsid w:val="00651706"/>
    <w:rsid w:val="00651BFA"/>
    <w:rsid w:val="006534F9"/>
    <w:rsid w:val="00654475"/>
    <w:rsid w:val="00655560"/>
    <w:rsid w:val="00656DF0"/>
    <w:rsid w:val="00661446"/>
    <w:rsid w:val="00665A4B"/>
    <w:rsid w:val="00665D0D"/>
    <w:rsid w:val="00681602"/>
    <w:rsid w:val="00684BE1"/>
    <w:rsid w:val="00686161"/>
    <w:rsid w:val="00692C7C"/>
    <w:rsid w:val="00692E2A"/>
    <w:rsid w:val="006A76F2"/>
    <w:rsid w:val="006A7DE0"/>
    <w:rsid w:val="006B6333"/>
    <w:rsid w:val="006D19D4"/>
    <w:rsid w:val="006D7EFB"/>
    <w:rsid w:val="006E6672"/>
    <w:rsid w:val="006E6722"/>
    <w:rsid w:val="006F0D46"/>
    <w:rsid w:val="006F7AFF"/>
    <w:rsid w:val="007027B9"/>
    <w:rsid w:val="007066B5"/>
    <w:rsid w:val="007145DA"/>
    <w:rsid w:val="00715E88"/>
    <w:rsid w:val="00721A6D"/>
    <w:rsid w:val="007334E8"/>
    <w:rsid w:val="00734CAA"/>
    <w:rsid w:val="00741552"/>
    <w:rsid w:val="00742680"/>
    <w:rsid w:val="007551E2"/>
    <w:rsid w:val="0075533C"/>
    <w:rsid w:val="00755A53"/>
    <w:rsid w:val="00757581"/>
    <w:rsid w:val="007602F5"/>
    <w:rsid w:val="00760D36"/>
    <w:rsid w:val="007611A0"/>
    <w:rsid w:val="00764DBD"/>
    <w:rsid w:val="00773E54"/>
    <w:rsid w:val="00774E34"/>
    <w:rsid w:val="00775D8D"/>
    <w:rsid w:val="0078489D"/>
    <w:rsid w:val="00787240"/>
    <w:rsid w:val="00787688"/>
    <w:rsid w:val="007935E6"/>
    <w:rsid w:val="00796D3F"/>
    <w:rsid w:val="007A1683"/>
    <w:rsid w:val="007A3DC0"/>
    <w:rsid w:val="007A43E4"/>
    <w:rsid w:val="007A5C12"/>
    <w:rsid w:val="007A7CB0"/>
    <w:rsid w:val="007B68A3"/>
    <w:rsid w:val="007C2541"/>
    <w:rsid w:val="007D4E4C"/>
    <w:rsid w:val="007D5778"/>
    <w:rsid w:val="007D66A8"/>
    <w:rsid w:val="007E003F"/>
    <w:rsid w:val="007E5F07"/>
    <w:rsid w:val="007F0CF8"/>
    <w:rsid w:val="007F62CB"/>
    <w:rsid w:val="00805335"/>
    <w:rsid w:val="008142EC"/>
    <w:rsid w:val="008164F2"/>
    <w:rsid w:val="00821395"/>
    <w:rsid w:val="00830E26"/>
    <w:rsid w:val="00833D15"/>
    <w:rsid w:val="008416C4"/>
    <w:rsid w:val="00843576"/>
    <w:rsid w:val="00843B64"/>
    <w:rsid w:val="008453AD"/>
    <w:rsid w:val="008473F4"/>
    <w:rsid w:val="008478FC"/>
    <w:rsid w:val="00851756"/>
    <w:rsid w:val="00851C51"/>
    <w:rsid w:val="0085223F"/>
    <w:rsid w:val="00856CDB"/>
    <w:rsid w:val="00863BC7"/>
    <w:rsid w:val="00867A15"/>
    <w:rsid w:val="00867BFF"/>
    <w:rsid w:val="00871542"/>
    <w:rsid w:val="00871E08"/>
    <w:rsid w:val="00872BF6"/>
    <w:rsid w:val="00877F35"/>
    <w:rsid w:val="0088480A"/>
    <w:rsid w:val="0088757A"/>
    <w:rsid w:val="0089431B"/>
    <w:rsid w:val="00894479"/>
    <w:rsid w:val="00894DA2"/>
    <w:rsid w:val="00895668"/>
    <w:rsid w:val="008957DD"/>
    <w:rsid w:val="00897D98"/>
    <w:rsid w:val="008A2570"/>
    <w:rsid w:val="008A2F23"/>
    <w:rsid w:val="008A49D3"/>
    <w:rsid w:val="008A6DF2"/>
    <w:rsid w:val="008A7807"/>
    <w:rsid w:val="008B0CED"/>
    <w:rsid w:val="008B4CC9"/>
    <w:rsid w:val="008B65F6"/>
    <w:rsid w:val="008C5FFF"/>
    <w:rsid w:val="008D4EF1"/>
    <w:rsid w:val="008D725D"/>
    <w:rsid w:val="008D75E4"/>
    <w:rsid w:val="008D7C99"/>
    <w:rsid w:val="008E0166"/>
    <w:rsid w:val="008E0FCB"/>
    <w:rsid w:val="008F6DFE"/>
    <w:rsid w:val="008F7CD4"/>
    <w:rsid w:val="009008EA"/>
    <w:rsid w:val="0090529F"/>
    <w:rsid w:val="00905742"/>
    <w:rsid w:val="00913618"/>
    <w:rsid w:val="00917EEE"/>
    <w:rsid w:val="00920724"/>
    <w:rsid w:val="0092178C"/>
    <w:rsid w:val="00922BA1"/>
    <w:rsid w:val="00924971"/>
    <w:rsid w:val="009261BE"/>
    <w:rsid w:val="00930B88"/>
    <w:rsid w:val="00934554"/>
    <w:rsid w:val="0093717A"/>
    <w:rsid w:val="00937205"/>
    <w:rsid w:val="00940DCC"/>
    <w:rsid w:val="0094179A"/>
    <w:rsid w:val="0094407B"/>
    <w:rsid w:val="0094459E"/>
    <w:rsid w:val="00944DBC"/>
    <w:rsid w:val="00946470"/>
    <w:rsid w:val="00950977"/>
    <w:rsid w:val="00951A7B"/>
    <w:rsid w:val="009541FC"/>
    <w:rsid w:val="009564A6"/>
    <w:rsid w:val="00960425"/>
    <w:rsid w:val="00966A53"/>
    <w:rsid w:val="00967621"/>
    <w:rsid w:val="00967E6A"/>
    <w:rsid w:val="009907B9"/>
    <w:rsid w:val="00990918"/>
    <w:rsid w:val="00991065"/>
    <w:rsid w:val="009A2A61"/>
    <w:rsid w:val="009A3A83"/>
    <w:rsid w:val="009A442E"/>
    <w:rsid w:val="009A73F6"/>
    <w:rsid w:val="009B0D04"/>
    <w:rsid w:val="009B1C44"/>
    <w:rsid w:val="009B30FD"/>
    <w:rsid w:val="009B4A0F"/>
    <w:rsid w:val="009B6107"/>
    <w:rsid w:val="009C11D2"/>
    <w:rsid w:val="009C3362"/>
    <w:rsid w:val="009C6C70"/>
    <w:rsid w:val="009C7B0A"/>
    <w:rsid w:val="009D0634"/>
    <w:rsid w:val="009D0B63"/>
    <w:rsid w:val="009D1EBF"/>
    <w:rsid w:val="009D3136"/>
    <w:rsid w:val="009D32CE"/>
    <w:rsid w:val="009D5CB8"/>
    <w:rsid w:val="009E1DAB"/>
    <w:rsid w:val="009E307E"/>
    <w:rsid w:val="009E77CF"/>
    <w:rsid w:val="009F59B6"/>
    <w:rsid w:val="009F7611"/>
    <w:rsid w:val="00A018C0"/>
    <w:rsid w:val="00A056B5"/>
    <w:rsid w:val="00A07870"/>
    <w:rsid w:val="00A07C54"/>
    <w:rsid w:val="00A07F19"/>
    <w:rsid w:val="00A1348D"/>
    <w:rsid w:val="00A13C99"/>
    <w:rsid w:val="00A232EE"/>
    <w:rsid w:val="00A243E5"/>
    <w:rsid w:val="00A2589A"/>
    <w:rsid w:val="00A414F6"/>
    <w:rsid w:val="00A4175F"/>
    <w:rsid w:val="00A43A67"/>
    <w:rsid w:val="00A44411"/>
    <w:rsid w:val="00A4637A"/>
    <w:rsid w:val="00A469FA"/>
    <w:rsid w:val="00A51881"/>
    <w:rsid w:val="00A53662"/>
    <w:rsid w:val="00A55B01"/>
    <w:rsid w:val="00A56158"/>
    <w:rsid w:val="00A56B5B"/>
    <w:rsid w:val="00A603FF"/>
    <w:rsid w:val="00A619B6"/>
    <w:rsid w:val="00A648CA"/>
    <w:rsid w:val="00A657DD"/>
    <w:rsid w:val="00A65D0C"/>
    <w:rsid w:val="00A666A6"/>
    <w:rsid w:val="00A675FD"/>
    <w:rsid w:val="00A72437"/>
    <w:rsid w:val="00A8048B"/>
    <w:rsid w:val="00A80611"/>
    <w:rsid w:val="00A82BCE"/>
    <w:rsid w:val="00A87692"/>
    <w:rsid w:val="00A91D38"/>
    <w:rsid w:val="00A92050"/>
    <w:rsid w:val="00AA4186"/>
    <w:rsid w:val="00AA5BF4"/>
    <w:rsid w:val="00AB5340"/>
    <w:rsid w:val="00AC0A89"/>
    <w:rsid w:val="00AC62F0"/>
    <w:rsid w:val="00AC7252"/>
    <w:rsid w:val="00AC7C96"/>
    <w:rsid w:val="00AD280E"/>
    <w:rsid w:val="00AD4326"/>
    <w:rsid w:val="00AE237D"/>
    <w:rsid w:val="00AE38EB"/>
    <w:rsid w:val="00AE502A"/>
    <w:rsid w:val="00AF0010"/>
    <w:rsid w:val="00AF2C1F"/>
    <w:rsid w:val="00AF5E0F"/>
    <w:rsid w:val="00AF7A9F"/>
    <w:rsid w:val="00AF7C07"/>
    <w:rsid w:val="00B03E98"/>
    <w:rsid w:val="00B06C64"/>
    <w:rsid w:val="00B11CAC"/>
    <w:rsid w:val="00B15A29"/>
    <w:rsid w:val="00B17A26"/>
    <w:rsid w:val="00B22C93"/>
    <w:rsid w:val="00B27589"/>
    <w:rsid w:val="00B36EEB"/>
    <w:rsid w:val="00B405B7"/>
    <w:rsid w:val="00B45A38"/>
    <w:rsid w:val="00B52222"/>
    <w:rsid w:val="00B52581"/>
    <w:rsid w:val="00B531DA"/>
    <w:rsid w:val="00B54895"/>
    <w:rsid w:val="00B54FE7"/>
    <w:rsid w:val="00B62CB6"/>
    <w:rsid w:val="00B647C6"/>
    <w:rsid w:val="00B655F9"/>
    <w:rsid w:val="00B66901"/>
    <w:rsid w:val="00B70F47"/>
    <w:rsid w:val="00B71151"/>
    <w:rsid w:val="00B71E6D"/>
    <w:rsid w:val="00B72070"/>
    <w:rsid w:val="00B779E1"/>
    <w:rsid w:val="00B81E3A"/>
    <w:rsid w:val="00B85CFB"/>
    <w:rsid w:val="00B91EE1"/>
    <w:rsid w:val="00B94602"/>
    <w:rsid w:val="00BA0090"/>
    <w:rsid w:val="00BA1A67"/>
    <w:rsid w:val="00BA6A80"/>
    <w:rsid w:val="00BB3A5D"/>
    <w:rsid w:val="00BB4ABB"/>
    <w:rsid w:val="00BC041F"/>
    <w:rsid w:val="00BC1F10"/>
    <w:rsid w:val="00BC5212"/>
    <w:rsid w:val="00BC5810"/>
    <w:rsid w:val="00BD506D"/>
    <w:rsid w:val="00BE5B5F"/>
    <w:rsid w:val="00BE7993"/>
    <w:rsid w:val="00BE7F3F"/>
    <w:rsid w:val="00BF5992"/>
    <w:rsid w:val="00BF6286"/>
    <w:rsid w:val="00BF73AC"/>
    <w:rsid w:val="00C01338"/>
    <w:rsid w:val="00C01A41"/>
    <w:rsid w:val="00C027FF"/>
    <w:rsid w:val="00C02A19"/>
    <w:rsid w:val="00C0332C"/>
    <w:rsid w:val="00C116AA"/>
    <w:rsid w:val="00C12FD1"/>
    <w:rsid w:val="00C168A7"/>
    <w:rsid w:val="00C172E3"/>
    <w:rsid w:val="00C20A2D"/>
    <w:rsid w:val="00C26F55"/>
    <w:rsid w:val="00C27DCA"/>
    <w:rsid w:val="00C30C63"/>
    <w:rsid w:val="00C30FF3"/>
    <w:rsid w:val="00C33C46"/>
    <w:rsid w:val="00C36759"/>
    <w:rsid w:val="00C36B8B"/>
    <w:rsid w:val="00C415C1"/>
    <w:rsid w:val="00C47DBF"/>
    <w:rsid w:val="00C543FE"/>
    <w:rsid w:val="00C552FF"/>
    <w:rsid w:val="00C558DA"/>
    <w:rsid w:val="00C55AF3"/>
    <w:rsid w:val="00C57E56"/>
    <w:rsid w:val="00C6062B"/>
    <w:rsid w:val="00C67748"/>
    <w:rsid w:val="00C724EE"/>
    <w:rsid w:val="00C75781"/>
    <w:rsid w:val="00C771A9"/>
    <w:rsid w:val="00C84759"/>
    <w:rsid w:val="00C84FB8"/>
    <w:rsid w:val="00C854BD"/>
    <w:rsid w:val="00C870D8"/>
    <w:rsid w:val="00C87AAA"/>
    <w:rsid w:val="00C87EEF"/>
    <w:rsid w:val="00CA041B"/>
    <w:rsid w:val="00CA2EA3"/>
    <w:rsid w:val="00CA5CA9"/>
    <w:rsid w:val="00CA6C7F"/>
    <w:rsid w:val="00CB6B35"/>
    <w:rsid w:val="00CC0FC7"/>
    <w:rsid w:val="00CC10A6"/>
    <w:rsid w:val="00CC6BB8"/>
    <w:rsid w:val="00CD2011"/>
    <w:rsid w:val="00CD46C5"/>
    <w:rsid w:val="00CD585D"/>
    <w:rsid w:val="00CD5EB8"/>
    <w:rsid w:val="00CD7044"/>
    <w:rsid w:val="00CE08B9"/>
    <w:rsid w:val="00CE524C"/>
    <w:rsid w:val="00CF03A9"/>
    <w:rsid w:val="00CF141F"/>
    <w:rsid w:val="00CF4777"/>
    <w:rsid w:val="00CF65C8"/>
    <w:rsid w:val="00D013F5"/>
    <w:rsid w:val="00D05E3F"/>
    <w:rsid w:val="00D067BB"/>
    <w:rsid w:val="00D108B2"/>
    <w:rsid w:val="00D1226D"/>
    <w:rsid w:val="00D1352A"/>
    <w:rsid w:val="00D1466E"/>
    <w:rsid w:val="00D15EC4"/>
    <w:rsid w:val="00D169AF"/>
    <w:rsid w:val="00D17F73"/>
    <w:rsid w:val="00D2455B"/>
    <w:rsid w:val="00D25249"/>
    <w:rsid w:val="00D37EBA"/>
    <w:rsid w:val="00D4015A"/>
    <w:rsid w:val="00D411B5"/>
    <w:rsid w:val="00D44172"/>
    <w:rsid w:val="00D47BE3"/>
    <w:rsid w:val="00D47E92"/>
    <w:rsid w:val="00D609A6"/>
    <w:rsid w:val="00D61ECF"/>
    <w:rsid w:val="00D621C8"/>
    <w:rsid w:val="00D63B8C"/>
    <w:rsid w:val="00D651E4"/>
    <w:rsid w:val="00D71D08"/>
    <w:rsid w:val="00D739CC"/>
    <w:rsid w:val="00D8093D"/>
    <w:rsid w:val="00D8108C"/>
    <w:rsid w:val="00D842AE"/>
    <w:rsid w:val="00D851E3"/>
    <w:rsid w:val="00D9211C"/>
    <w:rsid w:val="00D92DE0"/>
    <w:rsid w:val="00D92FEF"/>
    <w:rsid w:val="00D93A0F"/>
    <w:rsid w:val="00D93CA6"/>
    <w:rsid w:val="00D9579D"/>
    <w:rsid w:val="00DA1BCA"/>
    <w:rsid w:val="00DA4A45"/>
    <w:rsid w:val="00DB29CE"/>
    <w:rsid w:val="00DB34E0"/>
    <w:rsid w:val="00DB5925"/>
    <w:rsid w:val="00DB6249"/>
    <w:rsid w:val="00DC46FF"/>
    <w:rsid w:val="00DC5254"/>
    <w:rsid w:val="00DC569D"/>
    <w:rsid w:val="00DC5AB5"/>
    <w:rsid w:val="00DD02EA"/>
    <w:rsid w:val="00DD0B5A"/>
    <w:rsid w:val="00DD0F25"/>
    <w:rsid w:val="00DD1A4F"/>
    <w:rsid w:val="00DD3107"/>
    <w:rsid w:val="00DD7C2C"/>
    <w:rsid w:val="00DE5BDA"/>
    <w:rsid w:val="00DF433C"/>
    <w:rsid w:val="00E0035A"/>
    <w:rsid w:val="00E06797"/>
    <w:rsid w:val="00E1265B"/>
    <w:rsid w:val="00E13B48"/>
    <w:rsid w:val="00E1404F"/>
    <w:rsid w:val="00E2042D"/>
    <w:rsid w:val="00E21866"/>
    <w:rsid w:val="00E21C53"/>
    <w:rsid w:val="00E21C83"/>
    <w:rsid w:val="00E24ADA"/>
    <w:rsid w:val="00E32F59"/>
    <w:rsid w:val="00E41908"/>
    <w:rsid w:val="00E46D9A"/>
    <w:rsid w:val="00E565FF"/>
    <w:rsid w:val="00E65388"/>
    <w:rsid w:val="00E722EE"/>
    <w:rsid w:val="00E76752"/>
    <w:rsid w:val="00E7741D"/>
    <w:rsid w:val="00E808CD"/>
    <w:rsid w:val="00E823B9"/>
    <w:rsid w:val="00E82625"/>
    <w:rsid w:val="00E82928"/>
    <w:rsid w:val="00E8348F"/>
    <w:rsid w:val="00E85B7D"/>
    <w:rsid w:val="00E863B3"/>
    <w:rsid w:val="00E9121B"/>
    <w:rsid w:val="00E9302E"/>
    <w:rsid w:val="00E94F86"/>
    <w:rsid w:val="00E9582E"/>
    <w:rsid w:val="00E96942"/>
    <w:rsid w:val="00E976AB"/>
    <w:rsid w:val="00EA0AE2"/>
    <w:rsid w:val="00EA1159"/>
    <w:rsid w:val="00EA3010"/>
    <w:rsid w:val="00EA39E5"/>
    <w:rsid w:val="00EA57A3"/>
    <w:rsid w:val="00EC2813"/>
    <w:rsid w:val="00EC4197"/>
    <w:rsid w:val="00EC5A46"/>
    <w:rsid w:val="00EC63E2"/>
    <w:rsid w:val="00EC7AAA"/>
    <w:rsid w:val="00ED366A"/>
    <w:rsid w:val="00ED6BB7"/>
    <w:rsid w:val="00ED70B4"/>
    <w:rsid w:val="00EE1723"/>
    <w:rsid w:val="00EE42A2"/>
    <w:rsid w:val="00EF22B3"/>
    <w:rsid w:val="00EF4F3D"/>
    <w:rsid w:val="00EF5D53"/>
    <w:rsid w:val="00F0203D"/>
    <w:rsid w:val="00F03B69"/>
    <w:rsid w:val="00F0483B"/>
    <w:rsid w:val="00F05840"/>
    <w:rsid w:val="00F07A50"/>
    <w:rsid w:val="00F113DA"/>
    <w:rsid w:val="00F12DA4"/>
    <w:rsid w:val="00F1495C"/>
    <w:rsid w:val="00F266FC"/>
    <w:rsid w:val="00F3037A"/>
    <w:rsid w:val="00F3465A"/>
    <w:rsid w:val="00F37DC8"/>
    <w:rsid w:val="00F40728"/>
    <w:rsid w:val="00F439B3"/>
    <w:rsid w:val="00F650C3"/>
    <w:rsid w:val="00F65D85"/>
    <w:rsid w:val="00F66FA5"/>
    <w:rsid w:val="00F6700B"/>
    <w:rsid w:val="00F676D4"/>
    <w:rsid w:val="00F7293D"/>
    <w:rsid w:val="00F8091E"/>
    <w:rsid w:val="00F83855"/>
    <w:rsid w:val="00F8615C"/>
    <w:rsid w:val="00F8673E"/>
    <w:rsid w:val="00F969E5"/>
    <w:rsid w:val="00FA1D9B"/>
    <w:rsid w:val="00FA4972"/>
    <w:rsid w:val="00FA6617"/>
    <w:rsid w:val="00FA6BB0"/>
    <w:rsid w:val="00FB2DBD"/>
    <w:rsid w:val="00FB4006"/>
    <w:rsid w:val="00FB4200"/>
    <w:rsid w:val="00FB53D9"/>
    <w:rsid w:val="00FC6140"/>
    <w:rsid w:val="00FC6DA0"/>
    <w:rsid w:val="00FD48DF"/>
    <w:rsid w:val="00FD4B13"/>
    <w:rsid w:val="00FD5860"/>
    <w:rsid w:val="00FE352D"/>
    <w:rsid w:val="00FE40EB"/>
    <w:rsid w:val="00FE4D02"/>
    <w:rsid w:val="00FE7D62"/>
    <w:rsid w:val="00FF08D3"/>
    <w:rsid w:val="00FF3559"/>
    <w:rsid w:val="00FF381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89"/>
    <o:shapelayout v:ext="edit">
      <o:idmap v:ext="edit" data="1"/>
    </o:shapelayout>
  </w:shapeDefaults>
  <w:decimalSymbol w:val=","/>
  <w:listSeparator w:val=";"/>
  <w14:docId w14:val="26AB8218"/>
  <w15:docId w15:val="{53F0B4C7-2A86-4D94-9B12-391CC80F5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FB4006"/>
    <w:pPr>
      <w:tabs>
        <w:tab w:val="left" w:pos="1247"/>
        <w:tab w:val="left" w:pos="1814"/>
        <w:tab w:val="left" w:pos="2381"/>
        <w:tab w:val="left" w:pos="2948"/>
        <w:tab w:val="left" w:pos="3515"/>
      </w:tabs>
    </w:pPr>
    <w:rPr>
      <w:lang w:val="fr-FR" w:eastAsia="en-US"/>
    </w:rPr>
  </w:style>
  <w:style w:type="paragraph" w:styleId="Heading1">
    <w:name w:val="heading 1"/>
    <w:basedOn w:val="Normal"/>
    <w:next w:val="Normalnumber"/>
    <w:link w:val="Heading1Char"/>
    <w:qFormat/>
    <w:rsid w:val="00FB4006"/>
    <w:pPr>
      <w:keepNext/>
      <w:spacing w:before="240" w:after="120"/>
      <w:ind w:left="1247" w:hanging="680"/>
      <w:outlineLvl w:val="0"/>
    </w:pPr>
    <w:rPr>
      <w:b/>
      <w:sz w:val="28"/>
    </w:rPr>
  </w:style>
  <w:style w:type="paragraph" w:styleId="Heading2">
    <w:name w:val="heading 2"/>
    <w:basedOn w:val="Normal"/>
    <w:next w:val="Normalnumber"/>
    <w:link w:val="Heading2Char"/>
    <w:qFormat/>
    <w:rsid w:val="00FB4006"/>
    <w:pPr>
      <w:keepNext/>
      <w:spacing w:before="240" w:after="120"/>
      <w:ind w:left="1247" w:hanging="680"/>
      <w:outlineLvl w:val="1"/>
    </w:pPr>
    <w:rPr>
      <w:b/>
      <w:sz w:val="24"/>
      <w:szCs w:val="24"/>
    </w:rPr>
  </w:style>
  <w:style w:type="paragraph" w:styleId="Heading3">
    <w:name w:val="heading 3"/>
    <w:basedOn w:val="Normal"/>
    <w:next w:val="Normalnumber"/>
    <w:link w:val="Heading3Char"/>
    <w:qFormat/>
    <w:rsid w:val="00FB4006"/>
    <w:pPr>
      <w:spacing w:after="120"/>
      <w:ind w:left="1247" w:hanging="680"/>
      <w:outlineLvl w:val="2"/>
    </w:pPr>
    <w:rPr>
      <w:b/>
    </w:rPr>
  </w:style>
  <w:style w:type="paragraph" w:styleId="Heading4">
    <w:name w:val="heading 4"/>
    <w:basedOn w:val="Heading3"/>
    <w:next w:val="Normalnumber"/>
    <w:link w:val="Heading4Char"/>
    <w:qFormat/>
    <w:rsid w:val="00FB4006"/>
    <w:pPr>
      <w:keepNext/>
      <w:outlineLvl w:val="3"/>
    </w:pPr>
  </w:style>
  <w:style w:type="paragraph" w:styleId="Heading5">
    <w:name w:val="heading 5"/>
    <w:basedOn w:val="Normal"/>
    <w:next w:val="Normal"/>
    <w:link w:val="Heading5Char"/>
    <w:qFormat/>
    <w:rsid w:val="00FB4006"/>
    <w:pPr>
      <w:keepNext/>
      <w:outlineLvl w:val="4"/>
    </w:pPr>
    <w:rPr>
      <w:rFonts w:ascii="Univers" w:hAnsi="Univers"/>
      <w:b/>
      <w:sz w:val="24"/>
    </w:rPr>
  </w:style>
  <w:style w:type="paragraph" w:styleId="Heading6">
    <w:name w:val="heading 6"/>
    <w:basedOn w:val="Normal"/>
    <w:next w:val="Normal"/>
    <w:link w:val="Heading6Char"/>
    <w:qFormat/>
    <w:rsid w:val="00FB4006"/>
    <w:pPr>
      <w:keepNext/>
      <w:ind w:left="578"/>
      <w:outlineLvl w:val="5"/>
    </w:pPr>
    <w:rPr>
      <w:b/>
      <w:bCs/>
      <w:sz w:val="24"/>
    </w:rPr>
  </w:style>
  <w:style w:type="paragraph" w:styleId="Heading7">
    <w:name w:val="heading 7"/>
    <w:basedOn w:val="Normal"/>
    <w:next w:val="Normal"/>
    <w:link w:val="Heading7Char"/>
    <w:qFormat/>
    <w:rsid w:val="00FB4006"/>
    <w:pPr>
      <w:keepNext/>
      <w:widowControl w:val="0"/>
      <w:jc w:val="center"/>
      <w:outlineLvl w:val="6"/>
    </w:pPr>
    <w:rPr>
      <w:snapToGrid w:val="0"/>
      <w:u w:val="single"/>
      <w:lang w:val="en-US"/>
    </w:rPr>
  </w:style>
  <w:style w:type="paragraph" w:styleId="Heading8">
    <w:name w:val="heading 8"/>
    <w:basedOn w:val="Normal"/>
    <w:next w:val="Normal"/>
    <w:link w:val="Heading8Char"/>
    <w:qFormat/>
    <w:rsid w:val="00FB4006"/>
    <w:pPr>
      <w:keepNext/>
      <w:widowControl w:val="0"/>
      <w:numPr>
        <w:numId w:val="70"/>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qFormat/>
    <w:rsid w:val="00FB4006"/>
    <w:pPr>
      <w:keepNext/>
      <w:widowControl w:val="0"/>
      <w:numPr>
        <w:numId w:val="71"/>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FB4006"/>
    <w:rPr>
      <w:rFonts w:ascii="Times New Roman" w:hAnsi="Times New Roman"/>
      <w:b/>
      <w:sz w:val="18"/>
    </w:rPr>
  </w:style>
  <w:style w:type="table" w:customStyle="1" w:styleId="Tabledocright">
    <w:name w:val="Table_doc_right"/>
    <w:basedOn w:val="TableNormal"/>
    <w:rsid w:val="00FB4006"/>
    <w:pPr>
      <w:spacing w:before="40" w:after="40"/>
    </w:pPr>
    <w:rPr>
      <w:sz w:val="18"/>
      <w:szCs w:val="18"/>
      <w:lang w:val="fr-FR" w:eastAsia="fr-FR"/>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rsid w:val="00FB4006"/>
    <w:pPr>
      <w:tabs>
        <w:tab w:val="clear" w:pos="1814"/>
        <w:tab w:val="clear" w:pos="2381"/>
        <w:tab w:val="clear" w:pos="2948"/>
        <w:tab w:val="clear" w:pos="3515"/>
      </w:tabs>
      <w:ind w:left="1000"/>
    </w:pPr>
    <w:rPr>
      <w:sz w:val="18"/>
      <w:szCs w:val="18"/>
    </w:rPr>
  </w:style>
  <w:style w:type="paragraph" w:styleId="TOC7">
    <w:name w:val="toc 7"/>
    <w:basedOn w:val="Normal"/>
    <w:next w:val="Normal"/>
    <w:autoRedefine/>
    <w:rsid w:val="00FB4006"/>
    <w:pPr>
      <w:tabs>
        <w:tab w:val="clear" w:pos="1814"/>
        <w:tab w:val="clear" w:pos="2381"/>
        <w:tab w:val="clear" w:pos="2948"/>
        <w:tab w:val="clear" w:pos="3515"/>
      </w:tabs>
      <w:ind w:left="1200"/>
    </w:pPr>
    <w:rPr>
      <w:sz w:val="18"/>
      <w:szCs w:val="18"/>
    </w:rPr>
  </w:style>
  <w:style w:type="paragraph" w:styleId="TOC8">
    <w:name w:val="toc 8"/>
    <w:basedOn w:val="Normal"/>
    <w:next w:val="Normal"/>
    <w:autoRedefine/>
    <w:rsid w:val="00FB4006"/>
    <w:pPr>
      <w:tabs>
        <w:tab w:val="clear" w:pos="1814"/>
        <w:tab w:val="clear" w:pos="2381"/>
        <w:tab w:val="clear" w:pos="2948"/>
        <w:tab w:val="clear" w:pos="3515"/>
      </w:tabs>
      <w:ind w:left="1400"/>
    </w:pPr>
    <w:rPr>
      <w:sz w:val="18"/>
      <w:szCs w:val="18"/>
    </w:rPr>
  </w:style>
  <w:style w:type="paragraph" w:styleId="TOC9">
    <w:name w:val="toc 9"/>
    <w:basedOn w:val="Normal"/>
    <w:next w:val="Normal"/>
    <w:autoRedefine/>
    <w:rsid w:val="00FB4006"/>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FB4006"/>
    <w:rPr>
      <w:bCs w:val="0"/>
    </w:rPr>
  </w:style>
  <w:style w:type="paragraph" w:styleId="TableofFigures">
    <w:name w:val="table of figures"/>
    <w:basedOn w:val="Normal"/>
    <w:next w:val="Normal"/>
    <w:autoRedefine/>
    <w:semiHidden/>
    <w:rsid w:val="00FB4006"/>
    <w:pPr>
      <w:tabs>
        <w:tab w:val="clear" w:pos="1814"/>
        <w:tab w:val="clear" w:pos="2381"/>
        <w:tab w:val="clear" w:pos="2948"/>
        <w:tab w:val="clear" w:pos="3515"/>
      </w:tabs>
      <w:ind w:left="1814" w:hanging="567"/>
    </w:pPr>
  </w:style>
  <w:style w:type="paragraph" w:customStyle="1" w:styleId="CH1">
    <w:name w:val="CH1"/>
    <w:basedOn w:val="Normalpool"/>
    <w:next w:val="CH2"/>
    <w:rsid w:val="00FB4006"/>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rsid w:val="00FB4006"/>
    <w:pPr>
      <w:keepNext/>
      <w:keepLines/>
      <w:tabs>
        <w:tab w:val="right" w:pos="851"/>
      </w:tabs>
      <w:suppressAutoHyphens/>
      <w:spacing w:before="80" w:after="120"/>
      <w:ind w:left="1247" w:right="284" w:hanging="1247"/>
    </w:pPr>
    <w:rPr>
      <w:b/>
      <w:sz w:val="24"/>
      <w:szCs w:val="24"/>
    </w:rPr>
  </w:style>
  <w:style w:type="paragraph" w:customStyle="1" w:styleId="CH3">
    <w:name w:val="CH3"/>
    <w:basedOn w:val="Normalpool"/>
    <w:next w:val="Normalnumber"/>
    <w:link w:val="CH3Char"/>
    <w:rsid w:val="00FB4006"/>
    <w:pPr>
      <w:keepNext/>
      <w:keepLines/>
      <w:tabs>
        <w:tab w:val="right" w:pos="851"/>
      </w:tabs>
      <w:suppressAutoHyphens/>
      <w:spacing w:after="120"/>
      <w:ind w:left="1247" w:right="284" w:hanging="1247"/>
    </w:pPr>
    <w:rPr>
      <w:b/>
    </w:rPr>
  </w:style>
  <w:style w:type="paragraph" w:customStyle="1" w:styleId="CH4">
    <w:name w:val="CH4"/>
    <w:basedOn w:val="Normalpool"/>
    <w:next w:val="Normalnumber"/>
    <w:rsid w:val="00FB4006"/>
    <w:pPr>
      <w:keepNext/>
      <w:keepLines/>
      <w:tabs>
        <w:tab w:val="right" w:pos="851"/>
      </w:tabs>
      <w:suppressAutoHyphens/>
      <w:spacing w:after="120"/>
      <w:ind w:left="1247" w:right="284" w:hanging="1247"/>
    </w:pPr>
    <w:rPr>
      <w:b/>
    </w:rPr>
  </w:style>
  <w:style w:type="table" w:customStyle="1" w:styleId="Footertable">
    <w:name w:val="Footer_table"/>
    <w:basedOn w:val="TableNormal"/>
    <w:semiHidden/>
    <w:rsid w:val="00FB4006"/>
    <w:rPr>
      <w:rFonts w:ascii="Arial" w:hAnsi="Arial"/>
      <w:sz w:val="16"/>
      <w:lang w:val="fr-FR" w:eastAsia="fr-FR"/>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pool"/>
    <w:next w:val="Normalnumber"/>
    <w:rsid w:val="00FB4006"/>
    <w:pPr>
      <w:keepNext/>
      <w:keepLines/>
      <w:tabs>
        <w:tab w:val="right" w:pos="851"/>
      </w:tabs>
      <w:suppressAutoHyphens/>
      <w:spacing w:after="120"/>
      <w:ind w:left="1247" w:right="284" w:hanging="1247"/>
    </w:pPr>
    <w:rPr>
      <w:b/>
    </w:rPr>
  </w:style>
  <w:style w:type="paragraph" w:customStyle="1" w:styleId="Footerpool">
    <w:name w:val="Footer_pool"/>
    <w:basedOn w:val="Normal"/>
    <w:next w:val="Normal"/>
    <w:semiHidden/>
    <w:rsid w:val="00FB4006"/>
    <w:pPr>
      <w:tabs>
        <w:tab w:val="left" w:pos="4321"/>
        <w:tab w:val="right" w:pos="8641"/>
      </w:tabs>
      <w:spacing w:before="60" w:after="120"/>
    </w:pPr>
    <w:rPr>
      <w:b/>
      <w:sz w:val="18"/>
    </w:rPr>
  </w:style>
  <w:style w:type="paragraph" w:customStyle="1" w:styleId="Headerpool">
    <w:name w:val="Header_pool"/>
    <w:basedOn w:val="Normal"/>
    <w:next w:val="Normal"/>
    <w:semiHidden/>
    <w:rsid w:val="00FB4006"/>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autoRedefine/>
    <w:semiHidden/>
    <w:rsid w:val="00FB4006"/>
    <w:pPr>
      <w:tabs>
        <w:tab w:val="left" w:pos="1247"/>
        <w:tab w:val="left" w:pos="1814"/>
        <w:tab w:val="left" w:pos="2381"/>
        <w:tab w:val="left" w:pos="2948"/>
        <w:tab w:val="left" w:pos="3515"/>
        <w:tab w:val="left" w:pos="4082"/>
      </w:tabs>
    </w:pPr>
    <w:rPr>
      <w:lang w:val="fr-CA" w:eastAsia="en-US"/>
    </w:rPr>
  </w:style>
  <w:style w:type="paragraph" w:customStyle="1" w:styleId="Footer-pool">
    <w:name w:val="Footer-pool"/>
    <w:basedOn w:val="Normal-pool"/>
    <w:next w:val="Normal-pool"/>
    <w:rsid w:val="00FB4006"/>
    <w:pPr>
      <w:tabs>
        <w:tab w:val="left" w:pos="4321"/>
        <w:tab w:val="right" w:pos="8641"/>
      </w:tabs>
      <w:spacing w:before="60" w:after="120"/>
    </w:pPr>
    <w:rPr>
      <w:b/>
      <w:sz w:val="18"/>
    </w:rPr>
  </w:style>
  <w:style w:type="paragraph" w:customStyle="1" w:styleId="Header-pool">
    <w:name w:val="Header-pool"/>
    <w:basedOn w:val="Normal-pool"/>
    <w:next w:val="Normal-pool"/>
    <w:rsid w:val="00FB4006"/>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rsid w:val="00FB4006"/>
    <w:pPr>
      <w:tabs>
        <w:tab w:val="left" w:pos="1247"/>
        <w:tab w:val="left" w:pos="1814"/>
        <w:tab w:val="left" w:pos="2381"/>
        <w:tab w:val="left" w:pos="2948"/>
        <w:tab w:val="left" w:pos="3515"/>
        <w:tab w:val="left" w:pos="4082"/>
      </w:tabs>
    </w:pPr>
    <w:rPr>
      <w:lang w:val="fr-CA" w:eastAsia="en-US"/>
    </w:rPr>
  </w:style>
  <w:style w:type="character" w:styleId="FootnoteReference">
    <w:name w:val="footnote reference"/>
    <w:rsid w:val="00FB4006"/>
    <w:rPr>
      <w:rFonts w:ascii="Times New Roman" w:hAnsi="Times New Roman"/>
      <w:color w:val="auto"/>
      <w:sz w:val="20"/>
      <w:szCs w:val="18"/>
      <w:vertAlign w:val="superscript"/>
    </w:rPr>
  </w:style>
  <w:style w:type="paragraph" w:styleId="FootnoteText">
    <w:name w:val="footnote text"/>
    <w:basedOn w:val="Normalpool"/>
    <w:link w:val="FootnoteTextChar"/>
    <w:rsid w:val="00FB4006"/>
    <w:pPr>
      <w:spacing w:before="20" w:after="40"/>
      <w:ind w:left="1247"/>
    </w:pPr>
    <w:rPr>
      <w:sz w:val="18"/>
    </w:rPr>
  </w:style>
  <w:style w:type="character" w:styleId="CommentReference">
    <w:name w:val="annotation reference"/>
    <w:rsid w:val="003929B8"/>
    <w:rPr>
      <w:sz w:val="16"/>
      <w:szCs w:val="16"/>
    </w:rPr>
  </w:style>
  <w:style w:type="paragraph" w:styleId="CommentText">
    <w:name w:val="annotation text"/>
    <w:basedOn w:val="Normal"/>
    <w:link w:val="CommentTextChar"/>
    <w:rsid w:val="003929B8"/>
  </w:style>
  <w:style w:type="character" w:customStyle="1" w:styleId="CommentTextChar">
    <w:name w:val="Comment Text Char"/>
    <w:link w:val="CommentText"/>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cs="Tahoma"/>
      <w:sz w:val="16"/>
      <w:szCs w:val="16"/>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link w:val="FootnoteText"/>
    <w:locked/>
    <w:rsid w:val="0014293F"/>
    <w:rPr>
      <w:sz w:val="18"/>
      <w:lang w:val="fr-CA" w:eastAsia="en-US"/>
    </w:rPr>
  </w:style>
  <w:style w:type="table" w:styleId="TableGrid">
    <w:name w:val="Table Grid"/>
    <w:basedOn w:val="TableNormal"/>
    <w:rsid w:val="00E97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A24F9"/>
    <w:pPr>
      <w:ind w:left="720"/>
    </w:pPr>
  </w:style>
  <w:style w:type="character" w:customStyle="1" w:styleId="BBTitleChar">
    <w:name w:val="BB_Title Char"/>
    <w:link w:val="BBTitle"/>
    <w:rsid w:val="00312543"/>
    <w:rPr>
      <w:b/>
      <w:sz w:val="28"/>
      <w:szCs w:val="28"/>
      <w:lang w:val="fr-CA" w:eastAsia="en-US"/>
    </w:rPr>
  </w:style>
  <w:style w:type="character" w:customStyle="1" w:styleId="CH2Char">
    <w:name w:val="CH2 Char"/>
    <w:link w:val="CH2"/>
    <w:rsid w:val="00312543"/>
    <w:rPr>
      <w:b/>
      <w:sz w:val="24"/>
      <w:szCs w:val="24"/>
      <w:lang w:val="fr-CA" w:eastAsia="en-US"/>
    </w:rPr>
  </w:style>
  <w:style w:type="character" w:customStyle="1" w:styleId="CH3Char">
    <w:name w:val="CH3 Char"/>
    <w:link w:val="CH3"/>
    <w:rsid w:val="00312543"/>
    <w:rPr>
      <w:b/>
      <w:lang w:val="fr-CA" w:eastAsia="en-US"/>
    </w:rPr>
  </w:style>
  <w:style w:type="character" w:customStyle="1" w:styleId="ZZAnxtitleChar">
    <w:name w:val="ZZ_Anx_title Char"/>
    <w:link w:val="ZZAnxtitle"/>
    <w:rsid w:val="00312543"/>
    <w:rPr>
      <w:b/>
      <w:bCs/>
      <w:sz w:val="28"/>
      <w:szCs w:val="26"/>
      <w:lang w:val="fr-CA" w:eastAsia="en-US"/>
    </w:rPr>
  </w:style>
  <w:style w:type="paragraph" w:customStyle="1" w:styleId="Articleheading">
    <w:name w:val="Article heading"/>
    <w:basedOn w:val="Normal"/>
    <w:next w:val="Subtitle"/>
    <w:rsid w:val="00312543"/>
    <w:pPr>
      <w:tabs>
        <w:tab w:val="clear" w:pos="1247"/>
        <w:tab w:val="clear" w:pos="1814"/>
        <w:tab w:val="clear" w:pos="2381"/>
        <w:tab w:val="clear" w:pos="2948"/>
        <w:tab w:val="clear" w:pos="3515"/>
      </w:tabs>
      <w:spacing w:after="240"/>
    </w:pPr>
    <w:rPr>
      <w:sz w:val="28"/>
      <w:szCs w:val="28"/>
    </w:rPr>
  </w:style>
  <w:style w:type="character" w:customStyle="1" w:styleId="ZZAnxheaderChar">
    <w:name w:val="ZZ_Anx_header Char"/>
    <w:link w:val="ZZAnxheader"/>
    <w:rsid w:val="00312543"/>
    <w:rPr>
      <w:b/>
      <w:bCs/>
      <w:sz w:val="28"/>
      <w:szCs w:val="22"/>
      <w:lang w:val="fr-CA" w:eastAsia="en-US"/>
    </w:rPr>
  </w:style>
  <w:style w:type="paragraph" w:styleId="Subtitle">
    <w:name w:val="Subtitle"/>
    <w:basedOn w:val="Normal"/>
    <w:next w:val="Normal"/>
    <w:link w:val="SubtitleChar"/>
    <w:qFormat/>
    <w:rsid w:val="00312543"/>
    <w:pPr>
      <w:spacing w:after="60"/>
      <w:jc w:val="center"/>
      <w:outlineLvl w:val="1"/>
    </w:pPr>
    <w:rPr>
      <w:rFonts w:ascii="Cambria" w:eastAsia="SimSun" w:hAnsi="Cambria"/>
      <w:sz w:val="24"/>
      <w:szCs w:val="24"/>
    </w:rPr>
  </w:style>
  <w:style w:type="character" w:customStyle="1" w:styleId="SubtitleChar">
    <w:name w:val="Subtitle Char"/>
    <w:link w:val="Subtitle"/>
    <w:rsid w:val="00312543"/>
    <w:rPr>
      <w:rFonts w:ascii="Cambria" w:eastAsia="SimSun" w:hAnsi="Cambria" w:cs="Times New Roman"/>
      <w:sz w:val="24"/>
      <w:szCs w:val="24"/>
      <w:lang w:eastAsia="en-US"/>
    </w:rPr>
  </w:style>
  <w:style w:type="table" w:customStyle="1" w:styleId="AATable">
    <w:name w:val="AA_Table"/>
    <w:basedOn w:val="TableNormal"/>
    <w:semiHidden/>
    <w:rsid w:val="00FB4006"/>
    <w:rPr>
      <w:lang w:val="fr-FR" w:eastAsia="fr-FR"/>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FB4006"/>
    <w:pPr>
      <w:keepNext/>
      <w:keepLines/>
      <w:suppressAutoHyphens/>
      <w:ind w:right="5103"/>
    </w:pPr>
    <w:rPr>
      <w:b/>
    </w:rPr>
  </w:style>
  <w:style w:type="paragraph" w:customStyle="1" w:styleId="AATitle2">
    <w:name w:val="AA_Title2"/>
    <w:basedOn w:val="AATitle"/>
    <w:rsid w:val="00FB4006"/>
    <w:pPr>
      <w:tabs>
        <w:tab w:val="clear" w:pos="4082"/>
      </w:tabs>
      <w:spacing w:before="120" w:after="120"/>
      <w:ind w:right="4536"/>
    </w:pPr>
  </w:style>
  <w:style w:type="paragraph" w:customStyle="1" w:styleId="BBTitle">
    <w:name w:val="BB_Title"/>
    <w:basedOn w:val="Normalpool"/>
    <w:link w:val="BBTitleChar"/>
    <w:rsid w:val="00FB4006"/>
    <w:pPr>
      <w:keepNext/>
      <w:keepLines/>
      <w:suppressAutoHyphens/>
      <w:spacing w:before="320" w:after="240"/>
      <w:ind w:left="1247" w:right="567"/>
    </w:pPr>
    <w:rPr>
      <w:b/>
      <w:sz w:val="28"/>
      <w:szCs w:val="28"/>
    </w:rPr>
  </w:style>
  <w:style w:type="paragraph" w:styleId="Footer">
    <w:name w:val="footer"/>
    <w:basedOn w:val="Normal"/>
    <w:link w:val="FooterChar"/>
    <w:rsid w:val="00FB4006"/>
    <w:pPr>
      <w:tabs>
        <w:tab w:val="center" w:pos="4320"/>
        <w:tab w:val="right" w:pos="8640"/>
      </w:tabs>
      <w:spacing w:before="60" w:after="120"/>
    </w:pPr>
    <w:rPr>
      <w:sz w:val="18"/>
    </w:rPr>
  </w:style>
  <w:style w:type="paragraph" w:styleId="Header">
    <w:name w:val="header"/>
    <w:basedOn w:val="Normal"/>
    <w:link w:val="HeaderChar"/>
    <w:rsid w:val="00FB4006"/>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rsid w:val="00FB4006"/>
    <w:rPr>
      <w:rFonts w:ascii="Times New Roman" w:hAnsi="Times New Roman"/>
      <w:color w:val="auto"/>
      <w:sz w:val="20"/>
      <w:szCs w:val="20"/>
      <w:u w:val="none"/>
      <w:lang w:val="fr-FR"/>
    </w:rPr>
  </w:style>
  <w:style w:type="numbering" w:customStyle="1" w:styleId="Normallist">
    <w:name w:val="Normal_list"/>
    <w:basedOn w:val="NoList"/>
    <w:rsid w:val="00FB4006"/>
    <w:pPr>
      <w:numPr>
        <w:numId w:val="72"/>
      </w:numPr>
    </w:pPr>
  </w:style>
  <w:style w:type="paragraph" w:customStyle="1" w:styleId="NormalNonumber">
    <w:name w:val="Normal_No_number"/>
    <w:basedOn w:val="Normalpool"/>
    <w:rsid w:val="00FB4006"/>
    <w:pPr>
      <w:spacing w:after="120"/>
      <w:ind w:left="1247"/>
    </w:pPr>
  </w:style>
  <w:style w:type="paragraph" w:customStyle="1" w:styleId="Normalnumber">
    <w:name w:val="Normal_number"/>
    <w:basedOn w:val="Normalpool"/>
    <w:rsid w:val="00FB4006"/>
    <w:pPr>
      <w:numPr>
        <w:numId w:val="73"/>
      </w:numPr>
      <w:spacing w:after="120"/>
    </w:pPr>
  </w:style>
  <w:style w:type="paragraph" w:customStyle="1" w:styleId="Titletable">
    <w:name w:val="Title_table"/>
    <w:basedOn w:val="Normalpool"/>
    <w:rsid w:val="00FB4006"/>
    <w:pPr>
      <w:keepNext/>
      <w:keepLines/>
      <w:suppressAutoHyphens/>
      <w:spacing w:after="60"/>
      <w:ind w:left="1247"/>
    </w:pPr>
    <w:rPr>
      <w:b/>
      <w:bCs/>
    </w:rPr>
  </w:style>
  <w:style w:type="paragraph" w:styleId="TOC1">
    <w:name w:val="toc 1"/>
    <w:basedOn w:val="Normalpool"/>
    <w:next w:val="Normalpool"/>
    <w:rsid w:val="00FB4006"/>
    <w:pPr>
      <w:tabs>
        <w:tab w:val="clear" w:pos="2381"/>
        <w:tab w:val="clear" w:pos="2948"/>
        <w:tab w:val="clear" w:pos="3515"/>
        <w:tab w:val="clear" w:pos="4082"/>
        <w:tab w:val="right" w:leader="dot" w:pos="9486"/>
      </w:tabs>
      <w:spacing w:before="240"/>
      <w:ind w:left="1814" w:hanging="567"/>
    </w:pPr>
    <w:rPr>
      <w:bCs/>
    </w:rPr>
  </w:style>
  <w:style w:type="paragraph" w:styleId="TOC2">
    <w:name w:val="toc 2"/>
    <w:basedOn w:val="Normalpool"/>
    <w:next w:val="Normalpool"/>
    <w:rsid w:val="00FB4006"/>
    <w:pPr>
      <w:tabs>
        <w:tab w:val="clear" w:pos="1814"/>
        <w:tab w:val="clear" w:pos="2948"/>
        <w:tab w:val="clear" w:pos="3515"/>
        <w:tab w:val="clear" w:pos="4082"/>
        <w:tab w:val="right" w:leader="dot" w:pos="9486"/>
      </w:tabs>
      <w:ind w:left="2381" w:hanging="567"/>
    </w:pPr>
  </w:style>
  <w:style w:type="paragraph" w:styleId="TOC3">
    <w:name w:val="toc 3"/>
    <w:basedOn w:val="Normalpool"/>
    <w:next w:val="Normalpool"/>
    <w:rsid w:val="00FB4006"/>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rsid w:val="00FB4006"/>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rsid w:val="00FB4006"/>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FB4006"/>
    <w:rPr>
      <w:b/>
      <w:bCs/>
      <w:sz w:val="28"/>
      <w:szCs w:val="22"/>
    </w:rPr>
  </w:style>
  <w:style w:type="paragraph" w:customStyle="1" w:styleId="ZZAnxtitle">
    <w:name w:val="ZZ_Anx_title"/>
    <w:basedOn w:val="Normalpool"/>
    <w:link w:val="ZZAnxtitleChar"/>
    <w:rsid w:val="00FB4006"/>
    <w:pPr>
      <w:spacing w:before="360" w:after="120"/>
      <w:ind w:left="1247"/>
    </w:pPr>
    <w:rPr>
      <w:b/>
      <w:bCs/>
      <w:sz w:val="28"/>
      <w:szCs w:val="26"/>
    </w:rPr>
  </w:style>
  <w:style w:type="paragraph" w:styleId="Revision">
    <w:name w:val="Revision"/>
    <w:hidden/>
    <w:uiPriority w:val="99"/>
    <w:semiHidden/>
    <w:rsid w:val="00255632"/>
    <w:rPr>
      <w:lang w:eastAsia="en-US"/>
    </w:rPr>
  </w:style>
  <w:style w:type="character" w:customStyle="1" w:styleId="Hyperlink0">
    <w:name w:val="Hyperlink.0"/>
    <w:rsid w:val="00F66FA5"/>
    <w:rPr>
      <w:rFonts w:cs="Times New Roman"/>
      <w:lang w:val="en-US" w:eastAsia="x-none"/>
    </w:rPr>
  </w:style>
  <w:style w:type="paragraph" w:customStyle="1" w:styleId="Paralevel2">
    <w:name w:val="Para level2"/>
    <w:basedOn w:val="Normal"/>
    <w:autoRedefine/>
    <w:rsid w:val="00764DBD"/>
    <w:pPr>
      <w:numPr>
        <w:numId w:val="1"/>
      </w:numPr>
      <w:suppressAutoHyphens/>
      <w:spacing w:after="120"/>
      <w:ind w:left="1247" w:firstLine="624"/>
    </w:pPr>
  </w:style>
  <w:style w:type="character" w:customStyle="1" w:styleId="apple-converted-space">
    <w:name w:val="apple-converted-space"/>
    <w:rsid w:val="00764DBD"/>
  </w:style>
  <w:style w:type="paragraph" w:styleId="NormalWeb">
    <w:name w:val="Normal (Web)"/>
    <w:basedOn w:val="Normal"/>
    <w:uiPriority w:val="99"/>
    <w:unhideWhenUsed/>
    <w:rsid w:val="00764DBD"/>
    <w:pPr>
      <w:tabs>
        <w:tab w:val="clear" w:pos="1247"/>
        <w:tab w:val="clear" w:pos="1814"/>
        <w:tab w:val="clear" w:pos="2381"/>
        <w:tab w:val="clear" w:pos="2948"/>
        <w:tab w:val="clear" w:pos="3515"/>
      </w:tabs>
      <w:spacing w:before="100" w:beforeAutospacing="1" w:after="100" w:afterAutospacing="1"/>
    </w:pPr>
    <w:rPr>
      <w:sz w:val="24"/>
      <w:szCs w:val="24"/>
      <w:lang w:val="en-US"/>
    </w:rPr>
  </w:style>
  <w:style w:type="paragraph" w:styleId="NoSpacing">
    <w:name w:val="No Spacing"/>
    <w:uiPriority w:val="1"/>
    <w:qFormat/>
    <w:rsid w:val="00764DBD"/>
    <w:rPr>
      <w:rFonts w:ascii="Calibri" w:hAnsi="Calibri"/>
      <w:sz w:val="22"/>
      <w:szCs w:val="22"/>
      <w:lang w:val="en-US" w:eastAsia="en-US"/>
    </w:rPr>
  </w:style>
  <w:style w:type="character" w:customStyle="1" w:styleId="Heading1Char">
    <w:name w:val="Heading 1 Char"/>
    <w:link w:val="Heading1"/>
    <w:rsid w:val="00764DBD"/>
    <w:rPr>
      <w:b/>
      <w:sz w:val="28"/>
      <w:lang w:val="fr-FR" w:eastAsia="en-US"/>
    </w:rPr>
  </w:style>
  <w:style w:type="character" w:customStyle="1" w:styleId="Heading2Char">
    <w:name w:val="Heading 2 Char"/>
    <w:link w:val="Heading2"/>
    <w:rsid w:val="00764DBD"/>
    <w:rPr>
      <w:b/>
      <w:sz w:val="24"/>
      <w:szCs w:val="24"/>
      <w:lang w:val="fr-FR" w:eastAsia="en-US"/>
    </w:rPr>
  </w:style>
  <w:style w:type="paragraph" w:styleId="Caption">
    <w:name w:val="caption"/>
    <w:basedOn w:val="Normal"/>
    <w:next w:val="Normal"/>
    <w:uiPriority w:val="35"/>
    <w:unhideWhenUsed/>
    <w:qFormat/>
    <w:rsid w:val="00764DBD"/>
    <w:pPr>
      <w:tabs>
        <w:tab w:val="clear" w:pos="1247"/>
        <w:tab w:val="clear" w:pos="1814"/>
        <w:tab w:val="clear" w:pos="2381"/>
        <w:tab w:val="clear" w:pos="2948"/>
        <w:tab w:val="clear" w:pos="3515"/>
      </w:tabs>
      <w:spacing w:after="200"/>
    </w:pPr>
    <w:rPr>
      <w:rFonts w:ascii="Calibri" w:hAnsi="Calibri"/>
      <w:b/>
      <w:bCs/>
      <w:color w:val="4F81BD"/>
      <w:sz w:val="18"/>
      <w:szCs w:val="18"/>
      <w:lang w:val="en-US"/>
    </w:rPr>
  </w:style>
  <w:style w:type="paragraph" w:styleId="TOCHeading">
    <w:name w:val="TOC Heading"/>
    <w:basedOn w:val="Heading1"/>
    <w:next w:val="Normal"/>
    <w:uiPriority w:val="39"/>
    <w:semiHidden/>
    <w:unhideWhenUsed/>
    <w:qFormat/>
    <w:rsid w:val="00764DBD"/>
    <w:pPr>
      <w:keepLines/>
      <w:tabs>
        <w:tab w:val="clear" w:pos="1247"/>
        <w:tab w:val="clear" w:pos="1814"/>
        <w:tab w:val="clear" w:pos="2381"/>
        <w:tab w:val="clear" w:pos="2948"/>
        <w:tab w:val="clear" w:pos="3515"/>
      </w:tabs>
      <w:spacing w:before="480" w:after="0" w:line="276" w:lineRule="auto"/>
      <w:ind w:left="0" w:firstLine="0"/>
      <w:outlineLvl w:val="9"/>
    </w:pPr>
    <w:rPr>
      <w:rFonts w:ascii="Cambria" w:eastAsia="SimSun" w:hAnsi="Cambria"/>
      <w:bCs/>
      <w:color w:val="365F91"/>
      <w:szCs w:val="28"/>
      <w:lang w:val="en-US" w:eastAsia="ja-JP"/>
    </w:rPr>
  </w:style>
  <w:style w:type="character" w:customStyle="1" w:styleId="Heading3Char">
    <w:name w:val="Heading 3 Char"/>
    <w:link w:val="Heading3"/>
    <w:rsid w:val="00764DBD"/>
    <w:rPr>
      <w:b/>
      <w:lang w:val="fr-FR" w:eastAsia="en-US"/>
    </w:rPr>
  </w:style>
  <w:style w:type="character" w:customStyle="1" w:styleId="Heading4Char">
    <w:name w:val="Heading 4 Char"/>
    <w:link w:val="Heading4"/>
    <w:rsid w:val="00764DBD"/>
    <w:rPr>
      <w:b/>
      <w:lang w:val="fr-FR" w:eastAsia="en-US"/>
    </w:rPr>
  </w:style>
  <w:style w:type="character" w:customStyle="1" w:styleId="Heading5Char">
    <w:name w:val="Heading 5 Char"/>
    <w:link w:val="Heading5"/>
    <w:rsid w:val="00764DBD"/>
    <w:rPr>
      <w:rFonts w:ascii="Univers" w:hAnsi="Univers"/>
      <w:b/>
      <w:sz w:val="24"/>
      <w:lang w:val="fr-FR" w:eastAsia="en-US"/>
    </w:rPr>
  </w:style>
  <w:style w:type="character" w:customStyle="1" w:styleId="Heading6Char">
    <w:name w:val="Heading 6 Char"/>
    <w:link w:val="Heading6"/>
    <w:rsid w:val="00764DBD"/>
    <w:rPr>
      <w:b/>
      <w:bCs/>
      <w:sz w:val="24"/>
      <w:lang w:val="fr-FR" w:eastAsia="en-US"/>
    </w:rPr>
  </w:style>
  <w:style w:type="character" w:customStyle="1" w:styleId="Heading7Char">
    <w:name w:val="Heading 7 Char"/>
    <w:link w:val="Heading7"/>
    <w:rsid w:val="00764DBD"/>
    <w:rPr>
      <w:snapToGrid w:val="0"/>
      <w:u w:val="single"/>
      <w:lang w:val="en-US" w:eastAsia="en-US"/>
    </w:rPr>
  </w:style>
  <w:style w:type="character" w:customStyle="1" w:styleId="Heading8Char">
    <w:name w:val="Heading 8 Char"/>
    <w:link w:val="Heading8"/>
    <w:rsid w:val="00764DBD"/>
    <w:rPr>
      <w:snapToGrid w:val="0"/>
      <w:u w:val="single"/>
      <w:lang w:val="en-US" w:eastAsia="en-US"/>
    </w:rPr>
  </w:style>
  <w:style w:type="character" w:customStyle="1" w:styleId="Heading9Char">
    <w:name w:val="Heading 9 Char"/>
    <w:link w:val="Heading9"/>
    <w:rsid w:val="00764DBD"/>
    <w:rPr>
      <w:snapToGrid w:val="0"/>
      <w:u w:val="single"/>
      <w:lang w:val="en-US" w:eastAsia="en-US"/>
    </w:rPr>
  </w:style>
  <w:style w:type="paragraph" w:styleId="EndnoteText">
    <w:name w:val="endnote text"/>
    <w:aliases w:val="Endnote Text Char1,Char1 Char1,Char1,Char"/>
    <w:basedOn w:val="Normal"/>
    <w:link w:val="EndnoteTextChar2"/>
    <w:rsid w:val="00764DBD"/>
    <w:pPr>
      <w:tabs>
        <w:tab w:val="clear" w:pos="1247"/>
        <w:tab w:val="clear" w:pos="1814"/>
        <w:tab w:val="clear" w:pos="2381"/>
        <w:tab w:val="clear" w:pos="2948"/>
        <w:tab w:val="clear" w:pos="3515"/>
      </w:tabs>
      <w:spacing w:after="120"/>
      <w:jc w:val="both"/>
    </w:pPr>
    <w:rPr>
      <w:rFonts w:eastAsia="SimSun"/>
      <w:lang w:val="en-AU" w:eastAsia="x-none"/>
    </w:rPr>
  </w:style>
  <w:style w:type="character" w:customStyle="1" w:styleId="EndnoteTextChar">
    <w:name w:val="Endnote Text Char"/>
    <w:basedOn w:val="DefaultParagraphFont"/>
    <w:uiPriority w:val="99"/>
    <w:rsid w:val="00764DBD"/>
    <w:rPr>
      <w:lang w:eastAsia="en-US"/>
    </w:rPr>
  </w:style>
  <w:style w:type="character" w:customStyle="1" w:styleId="EndnoteTextChar2">
    <w:name w:val="Endnote Text Char2"/>
    <w:aliases w:val="Endnote Text Char1 Char,Char1 Char1 Char,Char1 Char,Char Char"/>
    <w:link w:val="EndnoteText"/>
    <w:locked/>
    <w:rsid w:val="00764DBD"/>
    <w:rPr>
      <w:rFonts w:eastAsia="SimSun"/>
      <w:lang w:val="en-AU" w:eastAsia="x-none"/>
    </w:rPr>
  </w:style>
  <w:style w:type="character" w:styleId="EndnoteReference">
    <w:name w:val="endnote reference"/>
    <w:rsid w:val="00764DBD"/>
    <w:rPr>
      <w:rFonts w:cs="Times New Roman"/>
      <w:vertAlign w:val="superscript"/>
    </w:rPr>
  </w:style>
  <w:style w:type="character" w:styleId="HTMLCite">
    <w:name w:val="HTML Cite"/>
    <w:rsid w:val="00764DBD"/>
    <w:rPr>
      <w:rFonts w:cs="Times New Roman"/>
    </w:rPr>
  </w:style>
  <w:style w:type="character" w:customStyle="1" w:styleId="author">
    <w:name w:val="author"/>
    <w:rsid w:val="00764DBD"/>
    <w:rPr>
      <w:rFonts w:cs="Times New Roman"/>
    </w:rPr>
  </w:style>
  <w:style w:type="character" w:customStyle="1" w:styleId="pubyear">
    <w:name w:val="pubyear"/>
    <w:rsid w:val="00764DBD"/>
    <w:rPr>
      <w:rFonts w:cs="Times New Roman"/>
    </w:rPr>
  </w:style>
  <w:style w:type="character" w:customStyle="1" w:styleId="articletitle5">
    <w:name w:val="articletitle5"/>
    <w:rsid w:val="00764DBD"/>
    <w:rPr>
      <w:rFonts w:cs="Times New Roman"/>
    </w:rPr>
  </w:style>
  <w:style w:type="character" w:customStyle="1" w:styleId="journaltitle3">
    <w:name w:val="journaltitle3"/>
    <w:rsid w:val="00764DBD"/>
    <w:rPr>
      <w:i/>
    </w:rPr>
  </w:style>
  <w:style w:type="character" w:customStyle="1" w:styleId="vol3">
    <w:name w:val="vol3"/>
    <w:rsid w:val="00764DBD"/>
    <w:rPr>
      <w:b/>
    </w:rPr>
  </w:style>
  <w:style w:type="character" w:customStyle="1" w:styleId="pagefirst">
    <w:name w:val="pagefirst"/>
    <w:rsid w:val="00764DBD"/>
    <w:rPr>
      <w:rFonts w:cs="Times New Roman"/>
    </w:rPr>
  </w:style>
  <w:style w:type="character" w:customStyle="1" w:styleId="pagelast">
    <w:name w:val="pagelast"/>
    <w:rsid w:val="00764DBD"/>
    <w:rPr>
      <w:rFonts w:cs="Times New Roman"/>
    </w:rPr>
  </w:style>
  <w:style w:type="paragraph" w:customStyle="1" w:styleId="ListParagraph1">
    <w:name w:val="List Paragraph1"/>
    <w:basedOn w:val="Normal"/>
    <w:autoRedefine/>
    <w:rsid w:val="00764DBD"/>
    <w:pPr>
      <w:tabs>
        <w:tab w:val="clear" w:pos="1247"/>
        <w:tab w:val="clear" w:pos="1814"/>
        <w:tab w:val="clear" w:pos="2381"/>
        <w:tab w:val="clear" w:pos="2948"/>
        <w:tab w:val="clear" w:pos="3515"/>
      </w:tabs>
      <w:spacing w:after="120"/>
      <w:ind w:left="720"/>
      <w:contextualSpacing/>
    </w:pPr>
    <w:rPr>
      <w:rFonts w:eastAsia="SimSun"/>
      <w:sz w:val="22"/>
      <w:lang w:val="en-AU"/>
    </w:rPr>
  </w:style>
  <w:style w:type="character" w:styleId="Strong">
    <w:name w:val="Strong"/>
    <w:qFormat/>
    <w:rsid w:val="00764DBD"/>
    <w:rPr>
      <w:rFonts w:cs="Times New Roman"/>
      <w:b/>
      <w:bCs/>
    </w:rPr>
  </w:style>
  <w:style w:type="paragraph" w:customStyle="1" w:styleId="Default">
    <w:name w:val="Default"/>
    <w:rsid w:val="00764DBD"/>
    <w:pPr>
      <w:autoSpaceDE w:val="0"/>
      <w:autoSpaceDN w:val="0"/>
      <w:adjustRightInd w:val="0"/>
    </w:pPr>
    <w:rPr>
      <w:rFonts w:ascii="Calibri" w:hAnsi="Calibri" w:cs="Calibri"/>
      <w:color w:val="000000"/>
      <w:sz w:val="24"/>
      <w:szCs w:val="24"/>
      <w:lang w:val="en-US" w:eastAsia="en-US"/>
    </w:rPr>
  </w:style>
  <w:style w:type="character" w:customStyle="1" w:styleId="A8">
    <w:name w:val="A8"/>
    <w:uiPriority w:val="99"/>
    <w:rsid w:val="00764DBD"/>
    <w:rPr>
      <w:color w:val="211D1E"/>
      <w:sz w:val="18"/>
      <w:szCs w:val="18"/>
    </w:rPr>
  </w:style>
  <w:style w:type="paragraph" w:customStyle="1" w:styleId="Pa49">
    <w:name w:val="Pa49"/>
    <w:basedOn w:val="Default"/>
    <w:next w:val="Default"/>
    <w:uiPriority w:val="99"/>
    <w:rsid w:val="00764DBD"/>
    <w:pPr>
      <w:spacing w:line="241" w:lineRule="atLeast"/>
    </w:pPr>
    <w:rPr>
      <w:rFonts w:ascii="Arial" w:hAnsi="Arial" w:cs="Arial"/>
      <w:color w:val="auto"/>
    </w:rPr>
  </w:style>
  <w:style w:type="character" w:customStyle="1" w:styleId="A14">
    <w:name w:val="A14"/>
    <w:uiPriority w:val="99"/>
    <w:rsid w:val="00764DBD"/>
    <w:rPr>
      <w:color w:val="211D1E"/>
      <w:sz w:val="10"/>
      <w:szCs w:val="10"/>
    </w:rPr>
  </w:style>
  <w:style w:type="character" w:styleId="Emphasis">
    <w:name w:val="Emphasis"/>
    <w:uiPriority w:val="20"/>
    <w:qFormat/>
    <w:rsid w:val="00764DBD"/>
    <w:rPr>
      <w:i/>
      <w:iCs/>
    </w:rPr>
  </w:style>
  <w:style w:type="character" w:customStyle="1" w:styleId="HeaderChar">
    <w:name w:val="Header Char"/>
    <w:link w:val="Header"/>
    <w:rsid w:val="00764DBD"/>
    <w:rPr>
      <w:b/>
      <w:sz w:val="18"/>
      <w:lang w:val="fr-FR" w:eastAsia="en-US"/>
    </w:rPr>
  </w:style>
  <w:style w:type="character" w:customStyle="1" w:styleId="FooterChar">
    <w:name w:val="Footer Char"/>
    <w:link w:val="Footer"/>
    <w:rsid w:val="00764DBD"/>
    <w:rPr>
      <w:sz w:val="18"/>
      <w:lang w:val="fr-FR" w:eastAsia="en-US"/>
    </w:rPr>
  </w:style>
  <w:style w:type="character" w:styleId="FollowedHyperlink">
    <w:name w:val="FollowedHyperlink"/>
    <w:uiPriority w:val="99"/>
    <w:unhideWhenUsed/>
    <w:rsid w:val="00764DBD"/>
    <w:rPr>
      <w:color w:val="954F72"/>
      <w:u w:val="single"/>
    </w:rPr>
  </w:style>
  <w:style w:type="character" w:styleId="LineNumber">
    <w:name w:val="line number"/>
    <w:uiPriority w:val="99"/>
    <w:unhideWhenUsed/>
    <w:rsid w:val="00764DBD"/>
  </w:style>
  <w:style w:type="paragraph" w:customStyle="1" w:styleId="Body">
    <w:name w:val="Body"/>
    <w:uiPriority w:val="99"/>
    <w:rsid w:val="00764DBD"/>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u w:color="000000"/>
      <w:lang w:val="en-AU" w:eastAsia="en-AU"/>
    </w:rPr>
  </w:style>
  <w:style w:type="numbering" w:customStyle="1" w:styleId="List17">
    <w:name w:val="List 17"/>
    <w:rsid w:val="00764DBD"/>
    <w:pPr>
      <w:numPr>
        <w:numId w:val="42"/>
      </w:numPr>
    </w:pPr>
  </w:style>
  <w:style w:type="numbering" w:customStyle="1" w:styleId="List37">
    <w:name w:val="List 37"/>
    <w:rsid w:val="00764DBD"/>
    <w:pPr>
      <w:numPr>
        <w:numId w:val="43"/>
      </w:numPr>
    </w:pPr>
  </w:style>
  <w:style w:type="paragraph" w:styleId="PlainText">
    <w:name w:val="Plain Text"/>
    <w:basedOn w:val="Normal"/>
    <w:link w:val="PlainTextChar"/>
    <w:uiPriority w:val="99"/>
    <w:unhideWhenUsed/>
    <w:rsid w:val="00764DBD"/>
    <w:pPr>
      <w:widowControl w:val="0"/>
      <w:tabs>
        <w:tab w:val="clear" w:pos="1247"/>
        <w:tab w:val="clear" w:pos="1814"/>
        <w:tab w:val="clear" w:pos="2381"/>
        <w:tab w:val="clear" w:pos="2948"/>
        <w:tab w:val="clear" w:pos="3515"/>
      </w:tabs>
    </w:pPr>
    <w:rPr>
      <w:rFonts w:ascii="MS Gothic" w:eastAsia="MS Gothic" w:hAnsi="Courier New" w:cs="Courier New"/>
      <w:kern w:val="2"/>
      <w:szCs w:val="21"/>
      <w:lang w:val="en-US" w:eastAsia="ja-JP"/>
    </w:rPr>
  </w:style>
  <w:style w:type="character" w:customStyle="1" w:styleId="PlainTextChar">
    <w:name w:val="Plain Text Char"/>
    <w:basedOn w:val="DefaultParagraphFont"/>
    <w:link w:val="PlainText"/>
    <w:uiPriority w:val="99"/>
    <w:rsid w:val="00764DBD"/>
    <w:rPr>
      <w:rFonts w:ascii="MS Gothic" w:eastAsia="MS Gothic" w:hAnsi="Courier New" w:cs="Courier New"/>
      <w:kern w:val="2"/>
      <w:szCs w:val="21"/>
      <w:lang w:val="en-US" w:eastAsia="ja-JP"/>
    </w:rPr>
  </w:style>
  <w:style w:type="numbering" w:customStyle="1" w:styleId="NoList1">
    <w:name w:val="No List1"/>
    <w:next w:val="NoList"/>
    <w:uiPriority w:val="99"/>
    <w:semiHidden/>
    <w:unhideWhenUsed/>
    <w:rsid w:val="00764DBD"/>
  </w:style>
  <w:style w:type="table" w:customStyle="1" w:styleId="TableGrid1">
    <w:name w:val="Table Grid1"/>
    <w:basedOn w:val="TableNormal"/>
    <w:next w:val="TableGrid"/>
    <w:uiPriority w:val="59"/>
    <w:rsid w:val="00764DBD"/>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171">
    <w:name w:val="List 171"/>
    <w:rsid w:val="00764DBD"/>
  </w:style>
  <w:style w:type="numbering" w:customStyle="1" w:styleId="List371">
    <w:name w:val="List 371"/>
    <w:rsid w:val="00764DBD"/>
  </w:style>
  <w:style w:type="character" w:customStyle="1" w:styleId="DeltaViewInsertion">
    <w:name w:val="DeltaView Insertion"/>
    <w:uiPriority w:val="99"/>
    <w:rsid w:val="00202E76"/>
    <w:rPr>
      <w:color w:val="0000FF"/>
      <w:u w:val="doub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1860314">
      <w:bodyDiv w:val="1"/>
      <w:marLeft w:val="0"/>
      <w:marRight w:val="0"/>
      <w:marTop w:val="0"/>
      <w:marBottom w:val="0"/>
      <w:divBdr>
        <w:top w:val="none" w:sz="0" w:space="0" w:color="auto"/>
        <w:left w:val="none" w:sz="0" w:space="0" w:color="auto"/>
        <w:bottom w:val="none" w:sz="0" w:space="0" w:color="auto"/>
        <w:right w:val="none" w:sz="0" w:space="0" w:color="auto"/>
      </w:divBdr>
    </w:div>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0694670">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 w:id="1494639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117" Type="http://schemas.openxmlformats.org/officeDocument/2006/relationships/footer" Target="footer14.xml"/><Relationship Id="rId21" Type="http://schemas.openxmlformats.org/officeDocument/2006/relationships/image" Target="media/image3.png"/><Relationship Id="rId42" Type="http://schemas.openxmlformats.org/officeDocument/2006/relationships/header" Target="header21.xml"/><Relationship Id="rId47" Type="http://schemas.openxmlformats.org/officeDocument/2006/relationships/header" Target="header23.xml"/><Relationship Id="rId63" Type="http://schemas.openxmlformats.org/officeDocument/2006/relationships/hyperlink" Target="http://www.unep.org/chemicalsandwaste/Portals/9/Mercury/Documents/ASGM/Techdoc/UNEP%20Tech%20Doc%20APRIL%202012_120608b_web.pdf" TargetMode="External"/><Relationship Id="rId68" Type="http://schemas.openxmlformats.org/officeDocument/2006/relationships/hyperlink" Target="http://www.unep.org/chemicalsandwaste/Mercury/PrioritiesforAction/ArtisanalandSmallScaleGoldMining/FormalizationoftheASGMSector/tabid/79426/Default.aspx" TargetMode="External"/><Relationship Id="rId84" Type="http://schemas.openxmlformats.org/officeDocument/2006/relationships/hyperlink" Target="http://www2.epa.gov/sites/production/files/2014-07/documents/manual_for_mcs_construction_for_gold_shop_4-18-13_final_for_web_site__0.pdf" TargetMode="External"/><Relationship Id="rId89" Type="http://schemas.openxmlformats.org/officeDocument/2006/relationships/hyperlink" Target="http://www.unep.org/chemicalsandwaste/Portals/9/Mercury/Documents/ASGM/Formalization_ARM/Formalization%20Document%20Final%20June%202012.pdf" TargetMode="External"/><Relationship Id="rId112" Type="http://schemas.openxmlformats.org/officeDocument/2006/relationships/image" Target="media/image23.jpeg"/><Relationship Id="rId16" Type="http://schemas.openxmlformats.org/officeDocument/2006/relationships/footer" Target="footer3.xml"/><Relationship Id="rId107" Type="http://schemas.openxmlformats.org/officeDocument/2006/relationships/image" Target="media/image18.jpeg"/><Relationship Id="rId11" Type="http://schemas.openxmlformats.org/officeDocument/2006/relationships/header" Target="header1.xml"/><Relationship Id="rId32" Type="http://schemas.openxmlformats.org/officeDocument/2006/relationships/header" Target="header14.xml"/><Relationship Id="rId37" Type="http://schemas.openxmlformats.org/officeDocument/2006/relationships/footer" Target="footer9.xml"/><Relationship Id="rId53" Type="http://schemas.openxmlformats.org/officeDocument/2006/relationships/image" Target="media/image8.jpeg"/><Relationship Id="rId58" Type="http://schemas.openxmlformats.org/officeDocument/2006/relationships/hyperlink" Target="http://www.unep.org/PDF/PressReleases/GlobalMercuryAssessment2013.pdf" TargetMode="External"/><Relationship Id="rId74" Type="http://schemas.openxmlformats.org/officeDocument/2006/relationships/hyperlink" Target="http://ehp.niehs.nih.gov/1307864/" TargetMode="External"/><Relationship Id="rId79" Type="http://schemas.openxmlformats.org/officeDocument/2006/relationships/hyperlink" Target="http://www.pactworld.org/sites/default/files/PACT%20Child%20Labor%20Report%20English%202013.pdf" TargetMode="External"/><Relationship Id="rId102" Type="http://schemas.openxmlformats.org/officeDocument/2006/relationships/image" Target="media/image13.jpeg"/><Relationship Id="rId5" Type="http://schemas.openxmlformats.org/officeDocument/2006/relationships/webSettings" Target="webSettings.xml"/><Relationship Id="rId61" Type="http://schemas.openxmlformats.org/officeDocument/2006/relationships/image" Target="media/image10.jpeg"/><Relationship Id="rId82" Type="http://schemas.openxmlformats.org/officeDocument/2006/relationships/hyperlink" Target="http://www.artisanalgold.org" TargetMode="External"/><Relationship Id="rId90" Type="http://schemas.openxmlformats.org/officeDocument/2006/relationships/hyperlink" Target="http://www.unep.org/chemicalsandwaste/Mercury/MercuryPublications/GuidanceTrainingMaterialToolkits/MercuryToolkit/tabid/4566/language/en-US/Default.aspx" TargetMode="External"/><Relationship Id="rId95" Type="http://schemas.openxmlformats.org/officeDocument/2006/relationships/header" Target="header29.xml"/><Relationship Id="rId19" Type="http://schemas.openxmlformats.org/officeDocument/2006/relationships/header" Target="header6.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header" Target="header16.xml"/><Relationship Id="rId43" Type="http://schemas.openxmlformats.org/officeDocument/2006/relationships/image" Target="media/image4.jpeg"/><Relationship Id="rId48" Type="http://schemas.openxmlformats.org/officeDocument/2006/relationships/footer" Target="footer11.xml"/><Relationship Id="rId56" Type="http://schemas.openxmlformats.org/officeDocument/2006/relationships/header" Target="header27.xml"/><Relationship Id="rId64" Type="http://schemas.openxmlformats.org/officeDocument/2006/relationships/hyperlink" Target="http://www.communitymining.org/attachments/221_training%20manual%20for%20miners%20GMP%20Marcelo%20Veiga.pdf%3FphpMyAdmin=cde87b62947d46938306c1d6ab7a0420" TargetMode="External"/><Relationship Id="rId69" Type="http://schemas.openxmlformats.org/officeDocument/2006/relationships/hyperlink" Target="https://www.eda.admin.ch/content/dam/deza/en/documents/Laender/resource_en_223065.pdf" TargetMode="External"/><Relationship Id="rId77" Type="http://schemas.openxmlformats.org/officeDocument/2006/relationships/hyperlink" Target="http://www.dol.gov/ilab/child-forced-labor/index.htm" TargetMode="External"/><Relationship Id="rId100" Type="http://schemas.openxmlformats.org/officeDocument/2006/relationships/header" Target="header33.xml"/><Relationship Id="rId105" Type="http://schemas.openxmlformats.org/officeDocument/2006/relationships/image" Target="media/image16.jpeg"/><Relationship Id="rId113" Type="http://schemas.openxmlformats.org/officeDocument/2006/relationships/image" Target="media/image24.jpeg"/><Relationship Id="rId118" Type="http://schemas.openxmlformats.org/officeDocument/2006/relationships/footer" Target="footer15.xml"/><Relationship Id="rId8" Type="http://schemas.openxmlformats.org/officeDocument/2006/relationships/image" Target="media/image1.wmf"/><Relationship Id="rId51" Type="http://schemas.openxmlformats.org/officeDocument/2006/relationships/image" Target="media/image6.jpeg"/><Relationship Id="rId72" Type="http://schemas.openxmlformats.org/officeDocument/2006/relationships/hyperlink" Target="http://www.who.int/foodsafety/publications/chem/mercuryexposure.pdf" TargetMode="External"/><Relationship Id="rId80" Type="http://schemas.openxmlformats.org/officeDocument/2006/relationships/hyperlink" Target="http://www.unicef.org/wcaro/english/Briefing_paper_No_4_-_children_working_in_mines_and_quarries.pdf" TargetMode="External"/><Relationship Id="rId85" Type="http://schemas.openxmlformats.org/officeDocument/2006/relationships/hyperlink" Target="http://www.hrw.org/sites/default/files/reports/tanzania0813_ForUpload_0.pdf" TargetMode="External"/><Relationship Id="rId93" Type="http://schemas.openxmlformats.org/officeDocument/2006/relationships/hyperlink" Target="http://www.who.int/ipcs/assessment/public_health/mercury_asgm.pdf" TargetMode="External"/><Relationship Id="rId98" Type="http://schemas.openxmlformats.org/officeDocument/2006/relationships/header" Target="header31.xm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5.xml"/><Relationship Id="rId33" Type="http://schemas.openxmlformats.org/officeDocument/2006/relationships/footer" Target="footer8.xml"/><Relationship Id="rId38" Type="http://schemas.openxmlformats.org/officeDocument/2006/relationships/footer" Target="footer10.xml"/><Relationship Id="rId46" Type="http://schemas.openxmlformats.org/officeDocument/2006/relationships/header" Target="header22.xml"/><Relationship Id="rId59" Type="http://schemas.openxmlformats.org/officeDocument/2006/relationships/hyperlink" Target="http://www.mercurywatch.org" TargetMode="External"/><Relationship Id="rId67" Type="http://schemas.openxmlformats.org/officeDocument/2006/relationships/hyperlink" Target="http://www.unep.org/chemicalsandwaste/Portals/9/2011-06-03%20NSP-ASGM.FINAL.2011.pdf" TargetMode="External"/><Relationship Id="rId103" Type="http://schemas.openxmlformats.org/officeDocument/2006/relationships/image" Target="media/image14.jpeg"/><Relationship Id="rId108" Type="http://schemas.openxmlformats.org/officeDocument/2006/relationships/image" Target="media/image19.jpeg"/><Relationship Id="rId116" Type="http://schemas.openxmlformats.org/officeDocument/2006/relationships/header" Target="header35.xml"/><Relationship Id="rId20" Type="http://schemas.openxmlformats.org/officeDocument/2006/relationships/footer" Target="footer4.xml"/><Relationship Id="rId41" Type="http://schemas.openxmlformats.org/officeDocument/2006/relationships/header" Target="header20.xml"/><Relationship Id="rId54" Type="http://schemas.openxmlformats.org/officeDocument/2006/relationships/header" Target="header25.xml"/><Relationship Id="rId62" Type="http://schemas.openxmlformats.org/officeDocument/2006/relationships/image" Target="media/image11.jpeg"/><Relationship Id="rId70" Type="http://schemas.openxmlformats.org/officeDocument/2006/relationships/hyperlink" Target="http://www.fairmined.org/" TargetMode="External"/><Relationship Id="rId75" Type="http://schemas.openxmlformats.org/officeDocument/2006/relationships/hyperlink" Target="http://www.artisanalgold.org" TargetMode="External"/><Relationship Id="rId83" Type="http://schemas.openxmlformats.org/officeDocument/2006/relationships/hyperlink" Target="http://www.amap.no/documents/doc/technical-background-report-for-the-global-mercury-assessment-2013/848" TargetMode="External"/><Relationship Id="rId88" Type="http://schemas.openxmlformats.org/officeDocument/2006/relationships/hyperlink" Target="http://www.unep.org/chemicalsandwaste/Portals/9/Mercury/Documents/ASGM/Techdoc/UNEP%20Tech%20Doc%20APRIL%202012_120608b_web.pdf" TargetMode="External"/><Relationship Id="rId91" Type="http://schemas.openxmlformats.org/officeDocument/2006/relationships/hyperlink" Target="http://www.communitymining.org/attachments/221_training%20manual%20for%20miners%20GMP%20Marcelo%20Veiga.pdf%3FphpMyAdmin=cde87b62947d46938306c1d6ab7a0420" TargetMode="External"/><Relationship Id="rId96" Type="http://schemas.openxmlformats.org/officeDocument/2006/relationships/footer" Target="footer13.xml"/><Relationship Id="rId11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8.xml"/><Relationship Id="rId28" Type="http://schemas.openxmlformats.org/officeDocument/2006/relationships/footer" Target="footer6.xml"/><Relationship Id="rId36" Type="http://schemas.openxmlformats.org/officeDocument/2006/relationships/header" Target="header17.xml"/><Relationship Id="rId49" Type="http://schemas.openxmlformats.org/officeDocument/2006/relationships/footer" Target="footer12.xml"/><Relationship Id="rId57" Type="http://schemas.openxmlformats.org/officeDocument/2006/relationships/image" Target="media/image9.jpeg"/><Relationship Id="rId106" Type="http://schemas.openxmlformats.org/officeDocument/2006/relationships/image" Target="media/image17.jpeg"/><Relationship Id="rId114" Type="http://schemas.openxmlformats.org/officeDocument/2006/relationships/image" Target="media/image25.jpeg"/><Relationship Id="rId119" Type="http://schemas.openxmlformats.org/officeDocument/2006/relationships/header" Target="header36.xml"/><Relationship Id="rId10" Type="http://schemas.openxmlformats.org/officeDocument/2006/relationships/image" Target="media/image2.png"/><Relationship Id="rId31" Type="http://schemas.openxmlformats.org/officeDocument/2006/relationships/header" Target="header13.xml"/><Relationship Id="rId44" Type="http://schemas.openxmlformats.org/officeDocument/2006/relationships/hyperlink" Target="http://www.unep.org/chemicalsandwaste/global-mercury-partnership/reducing-mercury-artisanal-and-small-scale-gold-mining-asgm" TargetMode="External"/><Relationship Id="rId52" Type="http://schemas.openxmlformats.org/officeDocument/2006/relationships/image" Target="media/image7.jpeg"/><Relationship Id="rId60" Type="http://schemas.openxmlformats.org/officeDocument/2006/relationships/hyperlink" Target="http://www.mecurywatch.org" TargetMode="External"/><Relationship Id="rId65" Type="http://schemas.openxmlformats.org/officeDocument/2006/relationships/hyperlink" Target="http://www.unep.org/chemicalsandwaste/Portals/9/Mercury/Documents/ASGM/UNIDO%20Guidelines%20on%20Mercury%20Management%20April08.pdf" TargetMode="External"/><Relationship Id="rId73" Type="http://schemas.openxmlformats.org/officeDocument/2006/relationships/hyperlink" Target="http://www.who.int/mediacentre/factsheets/fs361/en/" TargetMode="External"/><Relationship Id="rId78" Type="http://schemas.openxmlformats.org/officeDocument/2006/relationships/hyperlink" Target="http://www.ilo.org/public/portugue/region/eurpro/lisbon/pdf/girlsmining.pdf" TargetMode="External"/><Relationship Id="rId81" Type="http://schemas.openxmlformats.org/officeDocument/2006/relationships/hyperlink" Target="http://siteresources.worldbank.org/INTEXTINDWOM/Resources/Gender_and_ASM_Toolkit.pdf" TargetMode="External"/><Relationship Id="rId86" Type="http://schemas.openxmlformats.org/officeDocument/2006/relationships/hyperlink" Target="https://www.hrw.org/news/2014/10/10/mercury-ghanas-poisonous-problem" TargetMode="External"/><Relationship Id="rId94" Type="http://schemas.openxmlformats.org/officeDocument/2006/relationships/header" Target="header28.xml"/><Relationship Id="rId99" Type="http://schemas.openxmlformats.org/officeDocument/2006/relationships/header" Target="header32.xml"/><Relationship Id="rId101" Type="http://schemas.openxmlformats.org/officeDocument/2006/relationships/image" Target="media/image12.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eader" Target="header18.xml"/><Relationship Id="rId109" Type="http://schemas.openxmlformats.org/officeDocument/2006/relationships/image" Target="media/image20.jpeg"/><Relationship Id="rId34" Type="http://schemas.openxmlformats.org/officeDocument/2006/relationships/header" Target="header15.xml"/><Relationship Id="rId50" Type="http://schemas.openxmlformats.org/officeDocument/2006/relationships/header" Target="header24.xml"/><Relationship Id="rId55" Type="http://schemas.openxmlformats.org/officeDocument/2006/relationships/header" Target="header26.xml"/><Relationship Id="rId76" Type="http://schemas.openxmlformats.org/officeDocument/2006/relationships/hyperlink" Target="http://www.unep.org/chemicalsandwaste/Portals/9/Mercury/Documents/ASGM/PROTOCOLS%20FOR%20ENVIRONMENTAL%20ASSESSMENT%20REVISION%2018-FINAL%20BOOK%20sb.pdf" TargetMode="External"/><Relationship Id="rId97" Type="http://schemas.openxmlformats.org/officeDocument/2006/relationships/header" Target="header30.xml"/><Relationship Id="rId104" Type="http://schemas.openxmlformats.org/officeDocument/2006/relationships/image" Target="media/image15.jpeg"/><Relationship Id="rId120" Type="http://schemas.openxmlformats.org/officeDocument/2006/relationships/footer" Target="footer16.xml"/><Relationship Id="rId7" Type="http://schemas.openxmlformats.org/officeDocument/2006/relationships/endnotes" Target="endnotes.xml"/><Relationship Id="rId71" Type="http://schemas.openxmlformats.org/officeDocument/2006/relationships/hyperlink" Target="http://www.responsiblejewellery.com/rjc-standards-committee/" TargetMode="External"/><Relationship Id="rId92" Type="http://schemas.openxmlformats.org/officeDocument/2006/relationships/hyperlink" Target="http://www.unep.org/chemicalsandwaste/Portals/9/Mercury/Documents/ASGM/UNIDO%20Guidelines%20on%20Mercury%20Management%20April08.pdf" TargetMode="External"/><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header" Target="header9.xml"/><Relationship Id="rId40" Type="http://schemas.openxmlformats.org/officeDocument/2006/relationships/header" Target="header19.xml"/><Relationship Id="rId45" Type="http://schemas.openxmlformats.org/officeDocument/2006/relationships/image" Target="media/image5.jpeg"/><Relationship Id="rId66" Type="http://schemas.openxmlformats.org/officeDocument/2006/relationships/hyperlink" Target="http://www.cyanidecode.org/" TargetMode="External"/><Relationship Id="rId87" Type="http://schemas.openxmlformats.org/officeDocument/2006/relationships/hyperlink" Target="http://www.unep.org/chemicalsandwaste/Portals/9/Mercury/Documents/ASGM/Guidance%20document/Version%202.0%20Guidance%20Document.pdf" TargetMode="External"/><Relationship Id="rId110" Type="http://schemas.openxmlformats.org/officeDocument/2006/relationships/image" Target="media/image21.jpeg"/><Relationship Id="rId115" Type="http://schemas.openxmlformats.org/officeDocument/2006/relationships/header" Target="header34.xml"/></Relationships>
</file>

<file path=word/_rels/footnotes.xml.rels><?xml version="1.0" encoding="UTF-8" standalone="yes"?>
<Relationships xmlns="http://schemas.openxmlformats.org/package/2006/relationships"><Relationship Id="rId8" Type="http://schemas.openxmlformats.org/officeDocument/2006/relationships/hyperlink" Target="http://apps.who.int/gb/ebwha/pdf_files/WHA67/A67_R11-en.pdf?ua=1" TargetMode="External"/><Relationship Id="rId13" Type="http://schemas.openxmlformats.org/officeDocument/2006/relationships/hyperlink" Target="http://www.triplepundit.com/2012/11/total-sri-assets-374-trillion-enough-move-needle/" TargetMode="External"/><Relationship Id="rId3" Type="http://schemas.openxmlformats.org/officeDocument/2006/relationships/hyperlink" Target="http://comtrade.un.org/db/default.aspx" TargetMode="External"/><Relationship Id="rId7" Type="http://schemas.openxmlformats.org/officeDocument/2006/relationships/hyperlink" Target="http://www.ilo.org/global/publications/magazines-and-journals/world-of-work-magazine/articles/WCMS_081364/lang--en/index.htm" TargetMode="External"/><Relationship Id="rId12" Type="http://schemas.openxmlformats.org/officeDocument/2006/relationships/hyperlink" Target="http://www.seco-cooperation.admin.ch/themen/05404/05405/05406/05411/index.html?lang=en" TargetMode="External"/><Relationship Id="rId2" Type="http://schemas.openxmlformats.org/officeDocument/2006/relationships/hyperlink" Target="http://www.bantoxics.org/sites/default/files/resources-attachments/Mercury%20Flow_Trade.pdf" TargetMode="External"/><Relationship Id="rId1" Type="http://schemas.openxmlformats.org/officeDocument/2006/relationships/hyperlink" Target="http://www.undp.org/content/undp/en/home/librarypage/environment-energy/chemicals_management/" TargetMode="External"/><Relationship Id="rId6" Type="http://schemas.openxmlformats.org/officeDocument/2006/relationships/hyperlink" Target="http://www.epa.gov/osw/hazard/transportation/manifest/pdf/newform.pdf" TargetMode="External"/><Relationship Id="rId11" Type="http://schemas.openxmlformats.org/officeDocument/2006/relationships/hyperlink" Target="http://www.oecd.org/daf/inv/mne/GuidanceEdition2.pdf" TargetMode="External"/><Relationship Id="rId5" Type="http://schemas.openxmlformats.org/officeDocument/2006/relationships/hyperlink" Target="http://www.cites.org/common/resources/pub/ICCWC_Toolkit_v2_english.pdf" TargetMode="External"/><Relationship Id="rId15" Type="http://schemas.openxmlformats.org/officeDocument/2006/relationships/hyperlink" Target="http://www.responsiblejewellery.com/files/RJC-Solidaridad-joint-Press-Release_21.06.20121.pdf" TargetMode="External"/><Relationship Id="rId10" Type="http://schemas.openxmlformats.org/officeDocument/2006/relationships/hyperlink" Target="http://www.oecd.org/fr/daf/inv/mne/mining.htm" TargetMode="External"/><Relationship Id="rId4" Type="http://schemas.openxmlformats.org/officeDocument/2006/relationships/hyperlink" Target="http://synergies.pops.int/Default.aspx?tabid=3534" TargetMode="External"/><Relationship Id="rId9" Type="http://schemas.openxmlformats.org/officeDocument/2006/relationships/hyperlink" Target="http://www.sec.gov/rules/final/2012/34-67716.pdf" TargetMode="External"/><Relationship Id="rId14" Type="http://schemas.openxmlformats.org/officeDocument/2006/relationships/hyperlink" Target="http://www.cartier.com/maison/commitments/cartier-and-corporate-social-responsibility/resources-excellence/gold-1216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C96DF-67BE-41C6-B8D5-F8CA9272D0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107</Pages>
  <Words>37867</Words>
  <Characters>208272</Characters>
  <Application>Microsoft Office Word</Application>
  <DocSecurity>0</DocSecurity>
  <Lines>1735</Lines>
  <Paragraphs>491</Paragraphs>
  <ScaleCrop>false</ScaleCrop>
  <HeadingPairs>
    <vt:vector size="2" baseType="variant">
      <vt:variant>
        <vt:lpstr>Title</vt:lpstr>
      </vt:variant>
      <vt:variant>
        <vt:i4>1</vt:i4>
      </vt:variant>
    </vt:vector>
  </HeadingPairs>
  <TitlesOfParts>
    <vt:vector size="1" baseType="lpstr">
      <vt:lpstr>NATIONS UNIES</vt:lpstr>
    </vt:vector>
  </TitlesOfParts>
  <Company>unon</Company>
  <LinksUpToDate>false</LinksUpToDate>
  <CharactersWithSpaces>245648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NATIONS UNIES</dc:title>
  <dc:creator>Cynthia Mwanza</dc:creator>
  <cp:lastModifiedBy>Thomas Lieven</cp:lastModifiedBy>
  <cp:revision>2</cp:revision>
  <cp:lastPrinted>2017-07-06T06:51:00Z</cp:lastPrinted>
  <dcterms:created xsi:type="dcterms:W3CDTF">2017-07-06T07:19:00Z</dcterms:created>
  <dcterms:modified xsi:type="dcterms:W3CDTF">2017-07-06T07:19:00Z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ranslatedWith">
    <vt:lpwstr>Mercury</vt:lpwstr>
  </property>
  <property fmtid="{D5CDD505-2E9C-101B-9397-08002B2CF9AE}" pid="3" name="GeneratedBy">
    <vt:lpwstr>diane.belud</vt:lpwstr>
  </property>
  <property fmtid="{D5CDD505-2E9C-101B-9397-08002B2CF9AE}" pid="4" name="GeneratedDate">
    <vt:lpwstr>6/16/2017 8:15:43 AM</vt:lpwstr>
  </property>
  <property fmtid="{D5CDD505-2E9C-101B-9397-08002B2CF9AE}" pid="5" name="OriginalDocID">
    <vt:lpwstr>f1b6b78c-29e0-4b86-b1b5-915c2c9baf85</vt:lpwstr>
  </property>
</Properties>
</file>