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8.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footer13.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36.xml" ContentType="application/vnd.openxmlformats-officedocument.wordprocessingml.head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jc w:val="right"/>
        <w:tblLayout w:type="fixed"/>
        <w:tblLook w:val="0000" w:firstRow="0" w:lastRow="0" w:firstColumn="0" w:lastColumn="0" w:noHBand="0" w:noVBand="0"/>
      </w:tblPr>
      <w:tblGrid>
        <w:gridCol w:w="1550"/>
        <w:gridCol w:w="4751"/>
        <w:gridCol w:w="3411"/>
      </w:tblGrid>
      <w:tr w:rsidR="00032E4E" w:rsidRPr="002B45F4" w:rsidTr="00E976AB">
        <w:trPr>
          <w:cantSplit/>
          <w:trHeight w:val="850"/>
          <w:jc w:val="right"/>
        </w:trPr>
        <w:tc>
          <w:tcPr>
            <w:tcW w:w="1560" w:type="dxa"/>
          </w:tcPr>
          <w:p w:rsidR="00032E4E" w:rsidRPr="002B45F4" w:rsidRDefault="00032E4E" w:rsidP="00023DA9">
            <w:pPr>
              <w:rPr>
                <w:rFonts w:ascii="Univers" w:hAnsi="Univers"/>
                <w:b/>
                <w:noProof/>
                <w:sz w:val="27"/>
                <w:szCs w:val="27"/>
              </w:rPr>
            </w:pPr>
            <w:r w:rsidRPr="002B45F4">
              <w:rPr>
                <w:rFonts w:ascii="Arial" w:hAnsi="Arial" w:cs="Arial"/>
                <w:b/>
                <w:noProof/>
                <w:sz w:val="27"/>
                <w:szCs w:val="27"/>
              </w:rPr>
              <w:t>UNITED</w:t>
            </w:r>
            <w:r w:rsidRPr="002B45F4">
              <w:rPr>
                <w:rFonts w:ascii="Arial" w:hAnsi="Arial" w:cs="Arial"/>
                <w:b/>
                <w:noProof/>
                <w:sz w:val="27"/>
                <w:szCs w:val="27"/>
              </w:rPr>
              <w:br/>
              <w:t>NATIONS</w:t>
            </w:r>
          </w:p>
        </w:tc>
        <w:tc>
          <w:tcPr>
            <w:tcW w:w="4785" w:type="dxa"/>
          </w:tcPr>
          <w:p w:rsidR="00032E4E" w:rsidRPr="002B45F4" w:rsidRDefault="00032E4E" w:rsidP="00023DA9">
            <w:pPr>
              <w:rPr>
                <w:rFonts w:ascii="Univers" w:hAnsi="Univers"/>
                <w:b/>
                <w:sz w:val="27"/>
                <w:szCs w:val="27"/>
              </w:rPr>
            </w:pPr>
          </w:p>
        </w:tc>
        <w:tc>
          <w:tcPr>
            <w:tcW w:w="3435" w:type="dxa"/>
          </w:tcPr>
          <w:p w:rsidR="00032E4E" w:rsidRPr="002B45F4" w:rsidRDefault="00787688" w:rsidP="00023DA9">
            <w:pPr>
              <w:jc w:val="right"/>
              <w:rPr>
                <w:rFonts w:ascii="Arial" w:hAnsi="Arial" w:cs="Arial"/>
                <w:b/>
                <w:sz w:val="64"/>
                <w:szCs w:val="64"/>
              </w:rPr>
            </w:pPr>
            <w:r w:rsidRPr="002B45F4">
              <w:rPr>
                <w:rFonts w:ascii="Arial" w:hAnsi="Arial" w:cs="Arial"/>
                <w:b/>
                <w:sz w:val="64"/>
                <w:szCs w:val="64"/>
              </w:rPr>
              <w:t>MC</w:t>
            </w:r>
          </w:p>
        </w:tc>
      </w:tr>
      <w:tr w:rsidR="00032E4E" w:rsidRPr="002B45F4" w:rsidTr="00E976AB">
        <w:trPr>
          <w:cantSplit/>
          <w:trHeight w:val="281"/>
          <w:jc w:val="right"/>
        </w:trPr>
        <w:tc>
          <w:tcPr>
            <w:tcW w:w="1560" w:type="dxa"/>
            <w:tcBorders>
              <w:bottom w:val="single" w:sz="4" w:space="0" w:color="auto"/>
            </w:tcBorders>
          </w:tcPr>
          <w:p w:rsidR="00032E4E" w:rsidRPr="002B45F4" w:rsidRDefault="00032E4E" w:rsidP="00023DA9">
            <w:pPr>
              <w:rPr>
                <w:noProof/>
                <w:sz w:val="18"/>
                <w:szCs w:val="18"/>
              </w:rPr>
            </w:pPr>
          </w:p>
        </w:tc>
        <w:tc>
          <w:tcPr>
            <w:tcW w:w="4785" w:type="dxa"/>
            <w:tcBorders>
              <w:bottom w:val="single" w:sz="4" w:space="0" w:color="auto"/>
            </w:tcBorders>
          </w:tcPr>
          <w:p w:rsidR="00032E4E" w:rsidRPr="002B45F4" w:rsidRDefault="00032E4E" w:rsidP="00023DA9">
            <w:pPr>
              <w:rPr>
                <w:rFonts w:ascii="Univers" w:hAnsi="Univers"/>
                <w:b/>
                <w:sz w:val="18"/>
                <w:szCs w:val="18"/>
              </w:rPr>
            </w:pPr>
          </w:p>
        </w:tc>
        <w:tc>
          <w:tcPr>
            <w:tcW w:w="3435" w:type="dxa"/>
            <w:tcBorders>
              <w:bottom w:val="single" w:sz="4" w:space="0" w:color="auto"/>
            </w:tcBorders>
          </w:tcPr>
          <w:p w:rsidR="00032E4E" w:rsidRPr="002B45F4" w:rsidRDefault="00032E4E" w:rsidP="001A04AA">
            <w:pPr>
              <w:rPr>
                <w:noProof/>
                <w:sz w:val="18"/>
                <w:szCs w:val="18"/>
              </w:rPr>
            </w:pPr>
            <w:r w:rsidRPr="002B45F4">
              <w:rPr>
                <w:b/>
                <w:bCs/>
                <w:sz w:val="28"/>
              </w:rPr>
              <w:t>UNEP</w:t>
            </w:r>
            <w:bookmarkStart w:id="0" w:name="OLE_LINK1"/>
            <w:bookmarkStart w:id="1" w:name="OLE_LINK2"/>
            <w:r w:rsidR="00787688" w:rsidRPr="002B45F4">
              <w:t>/MC</w:t>
            </w:r>
            <w:r w:rsidRPr="002B45F4">
              <w:t>/</w:t>
            </w:r>
            <w:bookmarkEnd w:id="0"/>
            <w:bookmarkEnd w:id="1"/>
            <w:r w:rsidR="00787688" w:rsidRPr="002B45F4">
              <w:t>COP.1</w:t>
            </w:r>
            <w:r w:rsidRPr="002B45F4">
              <w:t>/</w:t>
            </w:r>
            <w:r w:rsidR="00F66FA5" w:rsidRPr="002B45F4">
              <w:t>17</w:t>
            </w:r>
          </w:p>
        </w:tc>
      </w:tr>
      <w:tr w:rsidR="00032E4E" w:rsidRPr="002B45F4" w:rsidTr="00E976AB">
        <w:trPr>
          <w:cantSplit/>
          <w:trHeight w:val="2549"/>
          <w:jc w:val="right"/>
        </w:trPr>
        <w:tc>
          <w:tcPr>
            <w:tcW w:w="1560" w:type="dxa"/>
            <w:tcBorders>
              <w:top w:val="single" w:sz="4" w:space="0" w:color="auto"/>
              <w:bottom w:val="single" w:sz="24" w:space="0" w:color="auto"/>
            </w:tcBorders>
          </w:tcPr>
          <w:p w:rsidR="00032E4E" w:rsidRPr="002B45F4" w:rsidRDefault="006534F9" w:rsidP="00023DA9">
            <w:pPr>
              <w:rPr>
                <w:noProof/>
              </w:rPr>
            </w:pPr>
            <w:bookmarkStart w:id="2" w:name="_MON_1021710510"/>
            <w:bookmarkStart w:id="3" w:name="_MON_1021710482"/>
            <w:bookmarkEnd w:id="2"/>
            <w:bookmarkEnd w:id="3"/>
            <w:r w:rsidRPr="002B45F4">
              <w:rPr>
                <w:noProof/>
                <w:lang w:eastAsia="en-GB"/>
              </w:rPr>
              <w:drawing>
                <wp:inline distT="0" distB="0" distL="0" distR="0" wp14:anchorId="6B074AA8" wp14:editId="11C7F0D1">
                  <wp:extent cx="826770" cy="7829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26770" cy="782955"/>
                          </a:xfrm>
                          <a:prstGeom prst="rect">
                            <a:avLst/>
                          </a:prstGeom>
                          <a:noFill/>
                          <a:ln>
                            <a:noFill/>
                          </a:ln>
                        </pic:spPr>
                      </pic:pic>
                    </a:graphicData>
                  </a:graphic>
                </wp:inline>
              </w:drawing>
            </w:r>
            <w:r w:rsidR="000832C7" w:rsidRPr="002B45F4">
              <w:rPr>
                <w:noProof/>
                <w:lang w:eastAsia="en-GB"/>
              </w:rPr>
              <w:drawing>
                <wp:inline distT="0" distB="0" distL="0" distR="0" wp14:anchorId="3E6E370D" wp14:editId="2542BF3F">
                  <wp:extent cx="723900" cy="768350"/>
                  <wp:effectExtent l="0" t="0" r="0" b="0"/>
                  <wp:docPr id="2" name="Picture 2" descr="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P"/>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23900" cy="768350"/>
                          </a:xfrm>
                          <a:prstGeom prst="rect">
                            <a:avLst/>
                          </a:prstGeom>
                          <a:noFill/>
                          <a:ln>
                            <a:noFill/>
                          </a:ln>
                        </pic:spPr>
                      </pic:pic>
                    </a:graphicData>
                  </a:graphic>
                </wp:inline>
              </w:drawing>
            </w:r>
          </w:p>
        </w:tc>
        <w:tc>
          <w:tcPr>
            <w:tcW w:w="4785" w:type="dxa"/>
            <w:tcBorders>
              <w:top w:val="single" w:sz="4" w:space="0" w:color="auto"/>
              <w:bottom w:val="single" w:sz="24" w:space="0" w:color="auto"/>
            </w:tcBorders>
          </w:tcPr>
          <w:p w:rsidR="00032E4E" w:rsidRPr="002B45F4" w:rsidRDefault="00032E4E" w:rsidP="00023DA9">
            <w:pPr>
              <w:spacing w:before="1200"/>
              <w:rPr>
                <w:rFonts w:ascii="Arial" w:hAnsi="Arial" w:cs="Arial"/>
                <w:b/>
                <w:sz w:val="28"/>
              </w:rPr>
            </w:pPr>
            <w:r w:rsidRPr="002B45F4">
              <w:rPr>
                <w:rFonts w:ascii="Arial" w:hAnsi="Arial" w:cs="Arial"/>
                <w:b/>
                <w:sz w:val="32"/>
                <w:szCs w:val="32"/>
              </w:rPr>
              <w:t>United Nations</w:t>
            </w:r>
            <w:r w:rsidRPr="002B45F4">
              <w:rPr>
                <w:rFonts w:ascii="Arial" w:hAnsi="Arial" w:cs="Arial"/>
                <w:b/>
                <w:sz w:val="32"/>
                <w:szCs w:val="32"/>
              </w:rPr>
              <w:br w:type="textWrapping" w:clear="all"/>
              <w:t>Environment</w:t>
            </w:r>
            <w:r w:rsidRPr="002B45F4">
              <w:rPr>
                <w:rFonts w:ascii="Arial" w:hAnsi="Arial" w:cs="Arial"/>
                <w:b/>
                <w:sz w:val="32"/>
                <w:szCs w:val="32"/>
              </w:rPr>
              <w:br w:type="textWrapping" w:clear="all"/>
              <w:t>Programme</w:t>
            </w:r>
          </w:p>
        </w:tc>
        <w:tc>
          <w:tcPr>
            <w:tcW w:w="3435" w:type="dxa"/>
            <w:tcBorders>
              <w:top w:val="single" w:sz="4" w:space="0" w:color="auto"/>
              <w:bottom w:val="single" w:sz="24" w:space="0" w:color="auto"/>
            </w:tcBorders>
          </w:tcPr>
          <w:p w:rsidR="00032E4E" w:rsidRPr="002B45F4" w:rsidRDefault="00032E4E" w:rsidP="009C3362">
            <w:pPr>
              <w:tabs>
                <w:tab w:val="clear" w:pos="1247"/>
                <w:tab w:val="clear" w:pos="1814"/>
                <w:tab w:val="clear" w:pos="2381"/>
                <w:tab w:val="clear" w:pos="2948"/>
                <w:tab w:val="clear" w:pos="3515"/>
              </w:tabs>
              <w:spacing w:before="120"/>
            </w:pPr>
            <w:r w:rsidRPr="002B45F4">
              <w:t>Distr.: General</w:t>
            </w:r>
            <w:r w:rsidRPr="002B45F4">
              <w:br w:type="textWrapping" w:clear="all"/>
            </w:r>
            <w:r w:rsidR="000C2409" w:rsidRPr="002B45F4">
              <w:t xml:space="preserve">24 </w:t>
            </w:r>
            <w:r w:rsidR="00257CA5" w:rsidRPr="002B45F4">
              <w:t>April</w:t>
            </w:r>
            <w:r w:rsidR="000832C7" w:rsidRPr="002B45F4">
              <w:t xml:space="preserve"> 2017</w:t>
            </w:r>
          </w:p>
          <w:p w:rsidR="00032E4E" w:rsidRPr="002B45F4" w:rsidRDefault="00032E4E" w:rsidP="000832C7">
            <w:pPr>
              <w:spacing w:before="120"/>
            </w:pPr>
            <w:r w:rsidRPr="002B45F4">
              <w:t>Original: English</w:t>
            </w:r>
          </w:p>
        </w:tc>
      </w:tr>
    </w:tbl>
    <w:p w:rsidR="00C543FE" w:rsidRPr="002B45F4" w:rsidRDefault="00C543FE" w:rsidP="00E976AB">
      <w:pPr>
        <w:pStyle w:val="AATitle"/>
        <w:keepNext w:val="0"/>
        <w:keepLines w:val="0"/>
      </w:pPr>
      <w:r w:rsidRPr="002B45F4">
        <w:t xml:space="preserve">Conference of the Parties to the </w:t>
      </w:r>
    </w:p>
    <w:p w:rsidR="00E976AB" w:rsidRPr="002B45F4" w:rsidRDefault="00787688" w:rsidP="00E976AB">
      <w:pPr>
        <w:pStyle w:val="AATitle"/>
        <w:keepNext w:val="0"/>
        <w:keepLines w:val="0"/>
      </w:pPr>
      <w:r w:rsidRPr="002B45F4">
        <w:t>Minamata Convention on Mercury</w:t>
      </w:r>
    </w:p>
    <w:p w:rsidR="00E976AB" w:rsidRPr="002B45F4" w:rsidRDefault="00787688" w:rsidP="00E976AB">
      <w:pPr>
        <w:pStyle w:val="AATitle"/>
        <w:keepNext w:val="0"/>
        <w:keepLines w:val="0"/>
      </w:pPr>
      <w:r w:rsidRPr="002B45F4">
        <w:t>First meeting</w:t>
      </w:r>
    </w:p>
    <w:p w:rsidR="00E976AB" w:rsidRPr="002B45F4" w:rsidRDefault="00787688" w:rsidP="00465D27">
      <w:pPr>
        <w:pStyle w:val="AATitle"/>
        <w:rPr>
          <w:b w:val="0"/>
        </w:rPr>
      </w:pPr>
      <w:r w:rsidRPr="002B45F4">
        <w:rPr>
          <w:b w:val="0"/>
        </w:rPr>
        <w:t>Geneva</w:t>
      </w:r>
      <w:r w:rsidR="00E976AB" w:rsidRPr="002B45F4">
        <w:rPr>
          <w:b w:val="0"/>
        </w:rPr>
        <w:t xml:space="preserve">, </w:t>
      </w:r>
      <w:r w:rsidR="00465D27" w:rsidRPr="002B45F4">
        <w:rPr>
          <w:b w:val="0"/>
        </w:rPr>
        <w:t>24–29 September</w:t>
      </w:r>
      <w:r w:rsidRPr="002B45F4">
        <w:rPr>
          <w:b w:val="0"/>
        </w:rPr>
        <w:t xml:space="preserve"> 2017</w:t>
      </w:r>
    </w:p>
    <w:p w:rsidR="00F66FA5" w:rsidRPr="002B45F4" w:rsidRDefault="00F66FA5" w:rsidP="00F66FA5">
      <w:pPr>
        <w:pStyle w:val="AATitle"/>
        <w:keepNext w:val="0"/>
        <w:keepLines w:val="0"/>
        <w:rPr>
          <w:b w:val="0"/>
        </w:rPr>
      </w:pPr>
      <w:r w:rsidRPr="002B45F4">
        <w:rPr>
          <w:b w:val="0"/>
        </w:rPr>
        <w:t>Item 5</w:t>
      </w:r>
      <w:r w:rsidR="00F0483B" w:rsidRPr="002B45F4">
        <w:rPr>
          <w:b w:val="0"/>
        </w:rPr>
        <w:t xml:space="preserve"> </w:t>
      </w:r>
      <w:r w:rsidRPr="002B45F4">
        <w:rPr>
          <w:b w:val="0"/>
        </w:rPr>
        <w:t>(</w:t>
      </w:r>
      <w:r w:rsidR="00DB6249" w:rsidRPr="002B45F4">
        <w:rPr>
          <w:b w:val="0"/>
        </w:rPr>
        <w:t>c</w:t>
      </w:r>
      <w:r w:rsidRPr="002B45F4">
        <w:rPr>
          <w:b w:val="0"/>
        </w:rPr>
        <w:t>)</w:t>
      </w:r>
      <w:r w:rsidR="00F0483B" w:rsidRPr="002B45F4">
        <w:rPr>
          <w:b w:val="0"/>
        </w:rPr>
        <w:t xml:space="preserve"> </w:t>
      </w:r>
      <w:r w:rsidRPr="002B45F4">
        <w:rPr>
          <w:b w:val="0"/>
        </w:rPr>
        <w:t>(ii) of the provisional agenda</w:t>
      </w:r>
      <w:r w:rsidRPr="002B45F4">
        <w:rPr>
          <w:b w:val="0"/>
        </w:rPr>
        <w:footnoteReference w:customMarkFollows="1" w:id="1"/>
        <w:t>*</w:t>
      </w:r>
    </w:p>
    <w:p w:rsidR="00F66FA5" w:rsidRPr="002B45F4" w:rsidRDefault="00F66FA5" w:rsidP="000C2409">
      <w:pPr>
        <w:pStyle w:val="AATitle2"/>
      </w:pPr>
      <w:r w:rsidRPr="002B45F4">
        <w:t xml:space="preserve">Matters for action by the Conference of the Parties at its first meeting: </w:t>
      </w:r>
      <w:r w:rsidR="00DB6249" w:rsidRPr="002B45F4">
        <w:t xml:space="preserve">matters </w:t>
      </w:r>
      <w:r w:rsidRPr="002B45F4">
        <w:t xml:space="preserve">recommended by the intergovernmental negotiating committee: </w:t>
      </w:r>
      <w:r w:rsidR="00DB6249" w:rsidRPr="002B45F4">
        <w:t xml:space="preserve">guidance </w:t>
      </w:r>
      <w:r w:rsidRPr="002B45F4">
        <w:t xml:space="preserve">document on the preparation of national action plans for </w:t>
      </w:r>
      <w:bookmarkStart w:id="4" w:name="_GoBack"/>
      <w:bookmarkEnd w:id="4"/>
      <w:r w:rsidRPr="002B45F4">
        <w:t>artisanal and small-scale gold mining</w:t>
      </w:r>
    </w:p>
    <w:p w:rsidR="00F66FA5" w:rsidRPr="002B45F4" w:rsidRDefault="00F66FA5" w:rsidP="007A43E4">
      <w:pPr>
        <w:pStyle w:val="BBTitle"/>
      </w:pPr>
      <w:r w:rsidRPr="002B45F4">
        <w:t xml:space="preserve">Guidance document on the preparation of national action plans for artisanal and </w:t>
      </w:r>
      <w:r w:rsidR="00DB6249" w:rsidRPr="002B45F4">
        <w:t>small-</w:t>
      </w:r>
      <w:r w:rsidRPr="002B45F4">
        <w:t>scale gold mining</w:t>
      </w:r>
    </w:p>
    <w:p w:rsidR="00F66FA5" w:rsidRPr="002B45F4" w:rsidRDefault="00F66FA5" w:rsidP="00F66FA5">
      <w:pPr>
        <w:pStyle w:val="CH2"/>
      </w:pPr>
      <w:r w:rsidRPr="002B45F4">
        <w:tab/>
      </w:r>
      <w:r w:rsidRPr="002B45F4">
        <w:tab/>
      </w:r>
      <w:bookmarkStart w:id="5" w:name="_Toc483487985"/>
      <w:bookmarkStart w:id="6" w:name="_Toc483488822"/>
      <w:bookmarkStart w:id="7" w:name="_Toc483489161"/>
      <w:r w:rsidRPr="002B45F4">
        <w:t>Note by the secretariat</w:t>
      </w:r>
      <w:bookmarkEnd w:id="5"/>
      <w:bookmarkEnd w:id="6"/>
      <w:bookmarkEnd w:id="7"/>
    </w:p>
    <w:p w:rsidR="00F66FA5" w:rsidRPr="002B45F4" w:rsidRDefault="00524D00" w:rsidP="004102E9">
      <w:pPr>
        <w:pStyle w:val="Normalnumber"/>
        <w:ind w:left="1247" w:firstLine="0"/>
      </w:pPr>
      <w:r w:rsidRPr="002B45F4">
        <w:t>Paragraph 3 (a) of article 7 of t</w:t>
      </w:r>
      <w:r w:rsidR="00F66FA5" w:rsidRPr="002B45F4">
        <w:t xml:space="preserve">he Minamata Convention on Mercury provides that each party that has notified the secretariat that artisanal and small-scale gold mining and processing in its territory are more than insignificant shall develop and implement a national action plan in accordance with </w:t>
      </w:r>
      <w:r w:rsidRPr="002B45F4">
        <w:t xml:space="preserve">Annex </w:t>
      </w:r>
      <w:r w:rsidR="00F66FA5" w:rsidRPr="002B45F4">
        <w:t xml:space="preserve">C to the Convention. </w:t>
      </w:r>
    </w:p>
    <w:p w:rsidR="00F66FA5" w:rsidRPr="002B45F4" w:rsidRDefault="00F66FA5" w:rsidP="00764DBD">
      <w:pPr>
        <w:pStyle w:val="Normalnumber"/>
        <w:ind w:left="1247" w:firstLine="0"/>
      </w:pPr>
      <w:r w:rsidRPr="002B45F4">
        <w:t>In paragraph 8 of its resolution on arrangements in the interim period (</w:t>
      </w:r>
      <w:r w:rsidR="00096028" w:rsidRPr="002B45F4">
        <w:t xml:space="preserve">see </w:t>
      </w:r>
      <w:r w:rsidRPr="002B45F4">
        <w:t xml:space="preserve">UNEP(DTIE)/Hg/CONF/4, annex I), the Conference of Plenipotentiaries </w:t>
      </w:r>
      <w:r w:rsidR="00C0332C" w:rsidRPr="002B45F4">
        <w:t xml:space="preserve">on the Minamata Convention on Mercury </w:t>
      </w:r>
      <w:r w:rsidRPr="002B45F4">
        <w:t xml:space="preserve">requested the intergovernmental negotiating committee to </w:t>
      </w:r>
      <w:r w:rsidR="00D609A6" w:rsidRPr="002B45F4">
        <w:t xml:space="preserve">prepare a global legally binding instrument on mercury “to </w:t>
      </w:r>
      <w:r w:rsidRPr="002B45F4">
        <w:t>support, as practicable and consistent with the priorities in the Convention, those activities required or encouraged by the Convention that will facilitate the rapid entry into force of the Convention and its effective implementation upon entry into force, including in particular guidance and assistance to countries with artisanal and small-scale gold mining in developing their national action plans</w:t>
      </w:r>
      <w:r w:rsidR="00D609A6" w:rsidRPr="002B45F4">
        <w:t>”</w:t>
      </w:r>
      <w:r w:rsidRPr="002B45F4">
        <w:t xml:space="preserve">. </w:t>
      </w:r>
    </w:p>
    <w:p w:rsidR="00F66FA5" w:rsidRPr="002B45F4" w:rsidRDefault="00F66FA5" w:rsidP="00764DBD">
      <w:pPr>
        <w:pStyle w:val="Normalnumber"/>
        <w:ind w:left="1247" w:firstLine="0"/>
      </w:pPr>
      <w:r w:rsidRPr="002B45F4">
        <w:t xml:space="preserve">At its sixth session, the committee decided that the guidance developed under the </w:t>
      </w:r>
      <w:r w:rsidR="00675353" w:rsidRPr="002B45F4">
        <w:t>United</w:t>
      </w:r>
      <w:r w:rsidR="002B45F4">
        <w:t> </w:t>
      </w:r>
      <w:r w:rsidR="00675353" w:rsidRPr="002B45F4">
        <w:t>Nations Environment Programme (</w:t>
      </w:r>
      <w:r w:rsidRPr="002B45F4">
        <w:t>UNEP</w:t>
      </w:r>
      <w:r w:rsidR="00675353" w:rsidRPr="002B45F4">
        <w:t>)</w:t>
      </w:r>
      <w:r w:rsidRPr="002B45F4">
        <w:t xml:space="preserve"> Global Mercury Partnership should serve as the basis for the preparation of guidance on the development of national action plans on artisanal and small-scale gold mining, and requested the secretariat, in cooperation with the artisanal and </w:t>
      </w:r>
      <w:r w:rsidR="002B45F4">
        <w:br/>
      </w:r>
      <w:r w:rsidRPr="002B45F4">
        <w:t xml:space="preserve">small-scale gold mining partnership area and the World Health Organization, to revise that guidance as required to address all areas set out in </w:t>
      </w:r>
      <w:r w:rsidR="00D609A6" w:rsidRPr="002B45F4">
        <w:t xml:space="preserve">Annex </w:t>
      </w:r>
      <w:r w:rsidRPr="002B45F4">
        <w:t xml:space="preserve">C to the Convention, for further consideration by the committee at its seventh session. The guidance was presented to the </w:t>
      </w:r>
      <w:r w:rsidR="00D609A6" w:rsidRPr="002B45F4">
        <w:t xml:space="preserve">committee at its </w:t>
      </w:r>
      <w:r w:rsidRPr="002B45F4">
        <w:t>seventh session.</w:t>
      </w:r>
    </w:p>
    <w:p w:rsidR="00F66FA5" w:rsidRPr="002B45F4" w:rsidRDefault="00F66FA5" w:rsidP="002B45F4">
      <w:pPr>
        <w:pStyle w:val="Normalnumber"/>
        <w:ind w:left="1247" w:firstLine="0"/>
      </w:pPr>
      <w:r w:rsidRPr="002B45F4">
        <w:t xml:space="preserve">At its seventh session, the committee agreed to the provisional use of the guidance in its </w:t>
      </w:r>
      <w:r w:rsidR="002B45F4">
        <w:br/>
      </w:r>
      <w:r w:rsidR="002417AB" w:rsidRPr="002B45F4">
        <w:t>then-</w:t>
      </w:r>
      <w:r w:rsidRPr="002B45F4">
        <w:t xml:space="preserve">current form to assist countries in the preparation of their national action plans in the period between the session and the first meeting of the Conference of the Parties. In addition, the Committee requested the secretariat to seek further comments from Governments and others to improve the guidance with a view to presenting a revised version of it for consideration and possible adoption by the Conference of the Parties at its first meeting. The Committee took note of the call to hold </w:t>
      </w:r>
      <w:r w:rsidRPr="002B45F4">
        <w:lastRenderedPageBreak/>
        <w:t xml:space="preserve">workshops in regions with significant artisanal and small-scale gold mining and requested the secretariat to convene such workshops within available resources. Finally, the committee took note of the request by </w:t>
      </w:r>
      <w:r w:rsidR="00106571" w:rsidRPr="002B45F4">
        <w:t xml:space="preserve">the </w:t>
      </w:r>
      <w:r w:rsidRPr="002B45F4">
        <w:t xml:space="preserve">World Health Organization for input to its work on the development of public health strategies relating to community exposure from artisanal and small-scale gold mining. </w:t>
      </w:r>
    </w:p>
    <w:p w:rsidR="00F66FA5" w:rsidRPr="002B45F4" w:rsidRDefault="00F66FA5" w:rsidP="00764DBD">
      <w:pPr>
        <w:pStyle w:val="Normalnumber"/>
        <w:ind w:left="1247" w:firstLine="0"/>
        <w:rPr>
          <w:rStyle w:val="Hyperlink0"/>
          <w:lang w:val="en-GB" w:eastAsia="en-US"/>
        </w:rPr>
      </w:pPr>
      <w:r w:rsidRPr="002B45F4">
        <w:t xml:space="preserve">The interim secretariat invited </w:t>
      </w:r>
      <w:r w:rsidR="00106571" w:rsidRPr="002B45F4">
        <w:t xml:space="preserve">Governments </w:t>
      </w:r>
      <w:r w:rsidRPr="002B45F4">
        <w:t xml:space="preserve">and others to provide information on the guidance document on the preparation of national action plans for artisanal and small-scale gold mining. </w:t>
      </w:r>
      <w:r w:rsidR="00106571" w:rsidRPr="002B45F4">
        <w:rPr>
          <w:rStyle w:val="Hyperlink0"/>
          <w:lang w:val="en-GB" w:eastAsia="en-US"/>
        </w:rPr>
        <w:t>S</w:t>
      </w:r>
      <w:r w:rsidRPr="002B45F4">
        <w:rPr>
          <w:rStyle w:val="Hyperlink0"/>
          <w:lang w:val="en-GB" w:eastAsia="en-US"/>
        </w:rPr>
        <w:t xml:space="preserve">ubmissions received have been published on the website </w:t>
      </w:r>
      <w:r w:rsidR="00106571" w:rsidRPr="002B45F4">
        <w:rPr>
          <w:rStyle w:val="Hyperlink0"/>
          <w:lang w:val="en-GB" w:eastAsia="en-US"/>
        </w:rPr>
        <w:t>of the Minamata Convention on Mercury (</w:t>
      </w:r>
      <w:r w:rsidRPr="002B45F4">
        <w:rPr>
          <w:rStyle w:val="Hyperlink0"/>
          <w:lang w:val="en-GB" w:eastAsia="en-US"/>
        </w:rPr>
        <w:t>http://www.mercuryconvention.org/Negotiations/submissionsforCOP1/tabid/5535/Default.aspx</w:t>
      </w:r>
      <w:r w:rsidR="00106571" w:rsidRPr="002B45F4">
        <w:rPr>
          <w:rStyle w:val="Hyperlink0"/>
          <w:lang w:val="en-GB" w:eastAsia="en-US"/>
        </w:rPr>
        <w:t>)</w:t>
      </w:r>
      <w:r w:rsidRPr="002B45F4">
        <w:rPr>
          <w:rStyle w:val="Hyperlink0"/>
          <w:lang w:val="en-GB" w:eastAsia="en-US"/>
        </w:rPr>
        <w:t xml:space="preserve">. </w:t>
      </w:r>
      <w:r w:rsidR="004102E9" w:rsidRPr="002B45F4">
        <w:rPr>
          <w:rStyle w:val="Hyperlink0"/>
          <w:lang w:val="en-GB" w:eastAsia="en-US"/>
        </w:rPr>
        <w:br/>
      </w:r>
      <w:r w:rsidRPr="002B45F4">
        <w:rPr>
          <w:rStyle w:val="Hyperlink0"/>
          <w:lang w:val="en-GB" w:eastAsia="en-US"/>
        </w:rPr>
        <w:t>The interim secretariat has also consulted with regions and subregions on the content of the guidance as part of workshops address</w:t>
      </w:r>
      <w:r w:rsidR="00106571" w:rsidRPr="002B45F4">
        <w:rPr>
          <w:rStyle w:val="Hyperlink0"/>
          <w:lang w:val="en-GB" w:eastAsia="en-US"/>
        </w:rPr>
        <w:t>ing</w:t>
      </w:r>
      <w:r w:rsidRPr="002B45F4">
        <w:rPr>
          <w:rStyle w:val="Hyperlink0"/>
          <w:lang w:val="en-GB" w:eastAsia="en-US"/>
        </w:rPr>
        <w:t xml:space="preserve">, </w:t>
      </w:r>
      <w:r w:rsidR="00106571" w:rsidRPr="002B45F4">
        <w:rPr>
          <w:rStyle w:val="Hyperlink0"/>
          <w:lang w:val="en-GB" w:eastAsia="en-US"/>
        </w:rPr>
        <w:t>among others</w:t>
      </w:r>
      <w:r w:rsidRPr="002B45F4">
        <w:rPr>
          <w:rStyle w:val="Hyperlink0"/>
          <w:lang w:val="en-GB" w:eastAsia="en-US"/>
        </w:rPr>
        <w:t>, issues relating to artisanal and small-scale gold mining. The guidance has been revised taking into account the comments and inputs received.</w:t>
      </w:r>
    </w:p>
    <w:p w:rsidR="00F66FA5" w:rsidRPr="002B45F4" w:rsidRDefault="00F66FA5" w:rsidP="00764DBD">
      <w:pPr>
        <w:pStyle w:val="Normalnumber"/>
        <w:ind w:left="1247" w:firstLine="0"/>
        <w:rPr>
          <w:rStyle w:val="Hyperlink0"/>
          <w:lang w:val="en-GB" w:eastAsia="en-US"/>
        </w:rPr>
      </w:pPr>
      <w:r w:rsidRPr="002B45F4">
        <w:rPr>
          <w:rStyle w:val="Hyperlink0"/>
          <w:lang w:val="en-GB" w:eastAsia="en-US"/>
        </w:rPr>
        <w:t xml:space="preserve">The World Health Organization has prepared draft guidance on the development of </w:t>
      </w:r>
      <w:r w:rsidR="0020372B" w:rsidRPr="002B45F4">
        <w:rPr>
          <w:rStyle w:val="Hyperlink0"/>
          <w:lang w:val="en-GB" w:eastAsia="en-US"/>
        </w:rPr>
        <w:t xml:space="preserve">a </w:t>
      </w:r>
      <w:r w:rsidRPr="002B45F4">
        <w:rPr>
          <w:rStyle w:val="Hyperlink0"/>
          <w:lang w:val="en-GB" w:eastAsia="en-US"/>
        </w:rPr>
        <w:t xml:space="preserve">public health strategy and circulated the draft for comments to </w:t>
      </w:r>
      <w:r w:rsidR="00106571" w:rsidRPr="002B45F4">
        <w:rPr>
          <w:rStyle w:val="Hyperlink0"/>
          <w:lang w:val="en-GB" w:eastAsia="en-US"/>
        </w:rPr>
        <w:t xml:space="preserve">Governments </w:t>
      </w:r>
      <w:r w:rsidRPr="002B45F4">
        <w:rPr>
          <w:rStyle w:val="Hyperlink0"/>
          <w:lang w:val="en-GB" w:eastAsia="en-US"/>
        </w:rPr>
        <w:t xml:space="preserve">and interested organizations. </w:t>
      </w:r>
      <w:r w:rsidR="004102E9" w:rsidRPr="002B45F4">
        <w:rPr>
          <w:rStyle w:val="Hyperlink0"/>
          <w:lang w:val="en-GB" w:eastAsia="en-US"/>
        </w:rPr>
        <w:br/>
      </w:r>
      <w:r w:rsidRPr="002B45F4">
        <w:rPr>
          <w:rStyle w:val="Hyperlink0"/>
          <w:lang w:val="en-GB" w:eastAsia="en-US"/>
        </w:rPr>
        <w:t>A revised version of the guidance,</w:t>
      </w:r>
      <w:r w:rsidR="003F77AE" w:rsidRPr="002B45F4">
        <w:rPr>
          <w:rStyle w:val="Hyperlink0"/>
          <w:lang w:val="en-GB" w:eastAsia="en-US"/>
        </w:rPr>
        <w:t xml:space="preserve"> entitled “</w:t>
      </w:r>
      <w:r w:rsidR="003F77AE" w:rsidRPr="002B45F4">
        <w:rPr>
          <w:color w:val="000000"/>
          <w:lang w:eastAsia="zh-CN"/>
        </w:rPr>
        <w:t>WHO guidance on addressing health impacts of artisanal and small-scale gold mining (ASGM)”</w:t>
      </w:r>
      <w:r w:rsidR="003F77AE" w:rsidRPr="002B45F4">
        <w:rPr>
          <w:rStyle w:val="Hyperlink0"/>
          <w:lang w:val="en-GB" w:eastAsia="en-US"/>
        </w:rPr>
        <w:t xml:space="preserve">, </w:t>
      </w:r>
      <w:r w:rsidRPr="002B45F4">
        <w:rPr>
          <w:rStyle w:val="Hyperlink0"/>
          <w:lang w:val="en-GB" w:eastAsia="en-US"/>
        </w:rPr>
        <w:t>taking into account input received, is provided to the</w:t>
      </w:r>
      <w:r w:rsidR="00106571" w:rsidRPr="002B45F4">
        <w:rPr>
          <w:rStyle w:val="Hyperlink0"/>
          <w:lang w:val="en-GB" w:eastAsia="en-US"/>
        </w:rPr>
        <w:t xml:space="preserve"> Conference of the Parties at its</w:t>
      </w:r>
      <w:r w:rsidRPr="002B45F4">
        <w:rPr>
          <w:rStyle w:val="Hyperlink0"/>
          <w:lang w:val="en-GB" w:eastAsia="en-US"/>
        </w:rPr>
        <w:t xml:space="preserve"> first meeting </w:t>
      </w:r>
      <w:r w:rsidR="00106571" w:rsidRPr="002B45F4">
        <w:rPr>
          <w:rStyle w:val="Hyperlink0"/>
          <w:lang w:val="en-GB" w:eastAsia="en-US"/>
        </w:rPr>
        <w:t>(</w:t>
      </w:r>
      <w:r w:rsidRPr="002B45F4">
        <w:rPr>
          <w:rStyle w:val="Hyperlink0"/>
          <w:lang w:val="en-GB" w:eastAsia="en-US"/>
        </w:rPr>
        <w:t>UNEP/MC/COP.1/INF.12</w:t>
      </w:r>
      <w:r w:rsidR="00106571" w:rsidRPr="002B45F4">
        <w:rPr>
          <w:rStyle w:val="Hyperlink0"/>
          <w:lang w:val="en-GB" w:eastAsia="en-US"/>
        </w:rPr>
        <w:t>)</w:t>
      </w:r>
      <w:r w:rsidRPr="002B45F4">
        <w:rPr>
          <w:rStyle w:val="Hyperlink0"/>
          <w:lang w:val="en-GB" w:eastAsia="en-US"/>
        </w:rPr>
        <w:t xml:space="preserve">. </w:t>
      </w:r>
    </w:p>
    <w:p w:rsidR="00F66FA5" w:rsidRPr="002B45F4" w:rsidRDefault="00F66FA5" w:rsidP="00764DBD">
      <w:pPr>
        <w:pStyle w:val="Normalnumber"/>
        <w:ind w:left="1247" w:firstLine="0"/>
      </w:pPr>
      <w:r w:rsidRPr="002B45F4">
        <w:rPr>
          <w:rStyle w:val="Hyperlink0"/>
          <w:lang w:val="en-GB" w:eastAsia="en-US"/>
        </w:rPr>
        <w:t xml:space="preserve">The revised guidance document on the preparation of national action plans is </w:t>
      </w:r>
      <w:r w:rsidR="00A430C4" w:rsidRPr="002B45F4">
        <w:rPr>
          <w:rStyle w:val="Hyperlink0"/>
          <w:lang w:val="en-GB" w:eastAsia="en-US"/>
        </w:rPr>
        <w:t>set out in</w:t>
      </w:r>
      <w:r w:rsidRPr="002B45F4">
        <w:rPr>
          <w:rStyle w:val="Hyperlink0"/>
          <w:lang w:val="en-GB" w:eastAsia="en-US"/>
        </w:rPr>
        <w:t xml:space="preserve"> </w:t>
      </w:r>
      <w:r w:rsidR="00106571" w:rsidRPr="002B45F4">
        <w:rPr>
          <w:rStyle w:val="Hyperlink0"/>
          <w:lang w:val="en-GB" w:eastAsia="en-US"/>
        </w:rPr>
        <w:t xml:space="preserve">annex </w:t>
      </w:r>
      <w:r w:rsidRPr="002B45F4">
        <w:rPr>
          <w:rStyle w:val="Hyperlink0"/>
          <w:lang w:val="en-GB" w:eastAsia="en-US"/>
        </w:rPr>
        <w:t>II to the present note</w:t>
      </w:r>
      <w:r w:rsidR="00A430C4" w:rsidRPr="002B45F4">
        <w:rPr>
          <w:rStyle w:val="Hyperlink0"/>
          <w:lang w:val="en-GB" w:eastAsia="en-US"/>
        </w:rPr>
        <w:t>, without formal editing</w:t>
      </w:r>
      <w:r w:rsidRPr="002B45F4">
        <w:rPr>
          <w:rStyle w:val="Hyperlink0"/>
          <w:lang w:val="en-GB" w:eastAsia="en-US"/>
        </w:rPr>
        <w:t xml:space="preserve">. A draft decision for consideration by the </w:t>
      </w:r>
      <w:r w:rsidR="00106571" w:rsidRPr="002B45F4">
        <w:rPr>
          <w:rStyle w:val="Hyperlink0"/>
          <w:lang w:val="en-GB" w:eastAsia="en-US"/>
        </w:rPr>
        <w:t xml:space="preserve">Conference of the Parties at its </w:t>
      </w:r>
      <w:r w:rsidRPr="002B45F4">
        <w:rPr>
          <w:rStyle w:val="Hyperlink0"/>
          <w:lang w:val="en-GB" w:eastAsia="en-US"/>
        </w:rPr>
        <w:t xml:space="preserve">first meeting is provided as </w:t>
      </w:r>
      <w:r w:rsidR="00106571" w:rsidRPr="002B45F4">
        <w:rPr>
          <w:rStyle w:val="Hyperlink0"/>
          <w:lang w:val="en-GB" w:eastAsia="en-US"/>
        </w:rPr>
        <w:t xml:space="preserve">annex </w:t>
      </w:r>
      <w:r w:rsidRPr="002B45F4">
        <w:rPr>
          <w:rStyle w:val="Hyperlink0"/>
          <w:lang w:val="en-GB" w:eastAsia="en-US"/>
        </w:rPr>
        <w:t xml:space="preserve">I to the present note. </w:t>
      </w:r>
    </w:p>
    <w:p w:rsidR="00F66FA5" w:rsidRPr="002B45F4" w:rsidRDefault="003576F7" w:rsidP="007A43E4">
      <w:pPr>
        <w:pStyle w:val="CH3"/>
        <w:rPr>
          <w:sz w:val="24"/>
          <w:szCs w:val="24"/>
        </w:rPr>
      </w:pPr>
      <w:r w:rsidRPr="002B45F4">
        <w:tab/>
      </w:r>
      <w:r w:rsidRPr="002B45F4">
        <w:tab/>
      </w:r>
      <w:bookmarkStart w:id="8" w:name="_Toc483487986"/>
      <w:bookmarkStart w:id="9" w:name="_Toc483488823"/>
      <w:bookmarkStart w:id="10" w:name="_Toc483489162"/>
      <w:r w:rsidR="00F66FA5" w:rsidRPr="002B45F4">
        <w:rPr>
          <w:sz w:val="24"/>
          <w:szCs w:val="24"/>
        </w:rPr>
        <w:t>Suggested action by the Conference of the Parties</w:t>
      </w:r>
      <w:bookmarkEnd w:id="8"/>
      <w:bookmarkEnd w:id="9"/>
      <w:bookmarkEnd w:id="10"/>
    </w:p>
    <w:p w:rsidR="00F66FA5" w:rsidRPr="002B45F4" w:rsidRDefault="00F66FA5" w:rsidP="00764DBD">
      <w:pPr>
        <w:pStyle w:val="Normalnumber"/>
        <w:ind w:left="1247" w:firstLine="0"/>
      </w:pPr>
      <w:r w:rsidRPr="002B45F4">
        <w:t xml:space="preserve">The meeting may wish to consider the guidance on the preparation of national action plans for artisanal and small-scale gold mining, and agree to its ongoing use by parties preparing their national action plan. </w:t>
      </w:r>
    </w:p>
    <w:p w:rsidR="00174369" w:rsidRPr="002B45F4" w:rsidRDefault="00174369" w:rsidP="00174369">
      <w:pPr>
        <w:pStyle w:val="Normal-pool"/>
        <w:sectPr w:rsidR="00174369" w:rsidRPr="002B45F4" w:rsidSect="00415DF3">
          <w:headerReference w:type="even" r:id="rId11"/>
          <w:headerReference w:type="default" r:id="rId12"/>
          <w:footerReference w:type="even" r:id="rId13"/>
          <w:footerReference w:type="default" r:id="rId14"/>
          <w:headerReference w:type="first" r:id="rId15"/>
          <w:footerReference w:type="first" r:id="rId16"/>
          <w:pgSz w:w="11906" w:h="16838" w:code="9"/>
          <w:pgMar w:top="907" w:right="992" w:bottom="1418" w:left="1418" w:header="539" w:footer="975" w:gutter="0"/>
          <w:cols w:space="720"/>
          <w:noEndnote/>
          <w:titlePg/>
        </w:sectPr>
      </w:pPr>
    </w:p>
    <w:p w:rsidR="00F66FA5" w:rsidRPr="002B45F4" w:rsidRDefault="00F66FA5" w:rsidP="00210C16">
      <w:pPr>
        <w:pStyle w:val="ZZAnxheader"/>
      </w:pPr>
      <w:r w:rsidRPr="002B45F4">
        <w:lastRenderedPageBreak/>
        <w:t xml:space="preserve">Annex I </w:t>
      </w:r>
    </w:p>
    <w:p w:rsidR="00F66FA5" w:rsidRPr="002B45F4" w:rsidRDefault="00F676D4" w:rsidP="007A43E4">
      <w:pPr>
        <w:pStyle w:val="ZZAnxtitle"/>
      </w:pPr>
      <w:r w:rsidRPr="002B45F4">
        <w:t xml:space="preserve">Draft decision </w:t>
      </w:r>
      <w:r w:rsidR="00F66FA5" w:rsidRPr="002B45F4">
        <w:t>MC-1/</w:t>
      </w:r>
      <w:r w:rsidRPr="002B45F4">
        <w:t>[X</w:t>
      </w:r>
      <w:r w:rsidR="00F66FA5" w:rsidRPr="002B45F4">
        <w:t>X</w:t>
      </w:r>
      <w:r w:rsidRPr="002B45F4">
        <w:t>]</w:t>
      </w:r>
      <w:r w:rsidR="00F66FA5" w:rsidRPr="002B45F4">
        <w:t>: Guidance on the preparation of national action plans for artisanal and small-scale gold mining</w:t>
      </w:r>
      <w:r w:rsidR="0063177D" w:rsidRPr="002B45F4">
        <w:t xml:space="preserve"> </w:t>
      </w:r>
    </w:p>
    <w:p w:rsidR="00F66FA5" w:rsidRPr="002B45F4" w:rsidRDefault="00F66FA5" w:rsidP="007A43E4">
      <w:pPr>
        <w:pStyle w:val="Normal-pool"/>
        <w:tabs>
          <w:tab w:val="clear" w:pos="1247"/>
          <w:tab w:val="clear" w:pos="1814"/>
          <w:tab w:val="clear" w:pos="2381"/>
          <w:tab w:val="clear" w:pos="2948"/>
          <w:tab w:val="clear" w:pos="3515"/>
          <w:tab w:val="clear" w:pos="4082"/>
          <w:tab w:val="left" w:pos="624"/>
        </w:tabs>
        <w:spacing w:after="120"/>
        <w:ind w:left="1871"/>
        <w:rPr>
          <w:b/>
        </w:rPr>
      </w:pPr>
      <w:r w:rsidRPr="002B45F4">
        <w:rPr>
          <w:i/>
        </w:rPr>
        <w:t>The Conference of the Parties</w:t>
      </w:r>
    </w:p>
    <w:p w:rsidR="00F66FA5" w:rsidRPr="002B45F4" w:rsidRDefault="00210C16" w:rsidP="002B45F4">
      <w:pPr>
        <w:pStyle w:val="Normalnumber"/>
        <w:numPr>
          <w:ilvl w:val="0"/>
          <w:numId w:val="87"/>
        </w:numPr>
        <w:ind w:left="1871" w:firstLine="624"/>
      </w:pPr>
      <w:r w:rsidRPr="002B45F4">
        <w:rPr>
          <w:i/>
        </w:rPr>
        <w:t>Agrees</w:t>
      </w:r>
      <w:r w:rsidR="00F66FA5" w:rsidRPr="002B45F4">
        <w:t xml:space="preserve"> to the use of the guidance on the preparation of national action plans by </w:t>
      </w:r>
      <w:r w:rsidR="00106571" w:rsidRPr="002B45F4">
        <w:t xml:space="preserve">parties </w:t>
      </w:r>
      <w:r w:rsidR="00F66FA5" w:rsidRPr="002B45F4">
        <w:t xml:space="preserve">addressing the issue of artisanal and small-scale gold mining </w:t>
      </w:r>
      <w:r w:rsidR="00106571" w:rsidRPr="002B45F4">
        <w:t xml:space="preserve">that </w:t>
      </w:r>
      <w:r w:rsidR="00F66FA5" w:rsidRPr="002B45F4">
        <w:t>is more than insignificant</w:t>
      </w:r>
      <w:r w:rsidR="00106571" w:rsidRPr="002B45F4">
        <w:t>;</w:t>
      </w:r>
    </w:p>
    <w:p w:rsidR="00F66FA5" w:rsidRPr="002B45F4" w:rsidRDefault="00F66FA5" w:rsidP="002B45F4">
      <w:pPr>
        <w:pStyle w:val="Normalnumber"/>
        <w:numPr>
          <w:ilvl w:val="0"/>
          <w:numId w:val="87"/>
        </w:numPr>
        <w:ind w:left="1871" w:firstLine="624"/>
      </w:pPr>
      <w:r w:rsidRPr="002B45F4">
        <w:rPr>
          <w:i/>
        </w:rPr>
        <w:t>Welcomes</w:t>
      </w:r>
      <w:r w:rsidRPr="002B45F4">
        <w:t xml:space="preserve"> the work of the World Health Organization on guidance on the development of public health strategies for artisanal and small-scale gold mining.</w:t>
      </w:r>
    </w:p>
    <w:p w:rsidR="00174369" w:rsidRPr="002B45F4" w:rsidRDefault="00174369" w:rsidP="00174369">
      <w:pPr>
        <w:pStyle w:val="Normal-pool"/>
        <w:sectPr w:rsidR="00174369" w:rsidRPr="002B45F4" w:rsidSect="00415DF3">
          <w:headerReference w:type="even" r:id="rId17"/>
          <w:headerReference w:type="default" r:id="rId18"/>
          <w:headerReference w:type="first" r:id="rId19"/>
          <w:footerReference w:type="first" r:id="rId20"/>
          <w:pgSz w:w="11906" w:h="16838" w:code="9"/>
          <w:pgMar w:top="907" w:right="992" w:bottom="1418" w:left="1418" w:header="539" w:footer="975" w:gutter="0"/>
          <w:cols w:space="720"/>
          <w:noEndnote/>
          <w:titlePg/>
        </w:sectPr>
      </w:pPr>
    </w:p>
    <w:p w:rsidR="00F66FA5" w:rsidRPr="002B45F4" w:rsidRDefault="00F66FA5" w:rsidP="00210C16">
      <w:pPr>
        <w:pStyle w:val="ZZAnxheader"/>
      </w:pPr>
      <w:r w:rsidRPr="002B45F4">
        <w:t>Annex II</w:t>
      </w:r>
    </w:p>
    <w:p w:rsidR="00210C16" w:rsidRPr="002B45F4" w:rsidRDefault="00F66FA5" w:rsidP="00210C16">
      <w:pPr>
        <w:pStyle w:val="ZZAnxtitle"/>
      </w:pPr>
      <w:r w:rsidRPr="002B45F4">
        <w:t>Guidance document on the preparation of national action plans for artisanal and small</w:t>
      </w:r>
      <w:r w:rsidR="007D4E4C" w:rsidRPr="002B45F4">
        <w:t>-</w:t>
      </w:r>
      <w:r w:rsidRPr="002B45F4">
        <w:t>scale gold mining</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00" w:lineRule="exact"/>
      </w:pPr>
      <w:r w:rsidRPr="002B45F4">
        <w:rPr>
          <w:noProof/>
          <w:lang w:eastAsia="en-GB"/>
        </w:rPr>
        <mc:AlternateContent>
          <mc:Choice Requires="wps">
            <w:drawing>
              <wp:anchor distT="0" distB="0" distL="114300" distR="114300" simplePos="0" relativeHeight="251660288" behindDoc="1" locked="0" layoutInCell="1" allowOverlap="1" wp14:anchorId="0CAF9F58" wp14:editId="4880A313">
                <wp:simplePos x="0" y="0"/>
                <wp:positionH relativeFrom="column">
                  <wp:posOffset>-443230</wp:posOffset>
                </wp:positionH>
                <wp:positionV relativeFrom="paragraph">
                  <wp:posOffset>112395</wp:posOffset>
                </wp:positionV>
                <wp:extent cx="6917690" cy="8049260"/>
                <wp:effectExtent l="0" t="0" r="0" b="8890"/>
                <wp:wrapNone/>
                <wp:docPr id="55"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917690" cy="8049260"/>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6" o:spid="_x0000_s1026" style="position:absolute;margin-left:-34.9pt;margin-top:8.85pt;width:544.7pt;height:633.8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" fillcolor="#f7f093" stroked="f" strokeweight="2pt">
                <v:path arrowok="t"/>
              </v:rect>
            </w:pict>
          </mc:Fallback>
        </mc:AlternateConten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00" w:lineRule="exact"/>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00" w:lineRule="exact"/>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00" w:lineRule="exact"/>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00" w:lineRule="exact"/>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00" w:lineRule="exact"/>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00" w:lineRule="exact"/>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00" w:lineRule="exact"/>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00" w:lineRule="exact"/>
      </w:pPr>
      <w:r w:rsidRPr="002B45F4">
        <w:rPr>
          <w:noProof/>
          <w:lang w:eastAsia="en-GB"/>
        </w:rPr>
        <mc:AlternateContent>
          <mc:Choice Requires="wps">
            <w:drawing>
              <wp:anchor distT="0" distB="0" distL="114300" distR="114300" simplePos="0" relativeHeight="251661312" behindDoc="1" locked="0" layoutInCell="1" allowOverlap="1" wp14:anchorId="09FCDAE9" wp14:editId="4466C94D">
                <wp:simplePos x="0" y="0"/>
                <wp:positionH relativeFrom="column">
                  <wp:posOffset>-17780</wp:posOffset>
                </wp:positionH>
                <wp:positionV relativeFrom="paragraph">
                  <wp:posOffset>7620</wp:posOffset>
                </wp:positionV>
                <wp:extent cx="6042660" cy="783590"/>
                <wp:effectExtent l="0" t="0" r="0" b="0"/>
                <wp:wrapNone/>
                <wp:docPr id="54"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2660" cy="783590"/>
                        </a:xfrm>
                        <a:prstGeom prst="rect">
                          <a:avLst/>
                        </a:prstGeom>
                        <a:solidFill>
                          <a:sysClr val="window" lastClr="FFFFFF">
                            <a:lumMod val="65000"/>
                          </a:sys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Rectangle 27" o:spid="_x0000_s1026" style="position:absolute;margin-left:-1.4pt;margin-top:.6pt;width:475.8pt;height:61.7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" fillcolor="#a6a6a6" stroked="f" strokeweight="2pt">
                <v:path arrowok="t"/>
              </v:rect>
            </w:pict>
          </mc:Fallback>
        </mc:AlternateContent>
      </w:r>
      <w:r w:rsidRPr="002B45F4">
        <w:rPr>
          <w:noProof/>
          <w:lang w:eastAsia="en-GB"/>
        </w:rPr>
        <w:drawing>
          <wp:anchor distT="0" distB="0" distL="114300" distR="114300" simplePos="0" relativeHeight="251662336" behindDoc="1" locked="0" layoutInCell="1" allowOverlap="1" wp14:anchorId="364572B4" wp14:editId="214E342A">
            <wp:simplePos x="0" y="0"/>
            <wp:positionH relativeFrom="column">
              <wp:posOffset>5329555</wp:posOffset>
            </wp:positionH>
            <wp:positionV relativeFrom="paragraph">
              <wp:posOffset>7620</wp:posOffset>
            </wp:positionV>
            <wp:extent cx="695325" cy="783590"/>
            <wp:effectExtent l="0" t="0" r="9525" b="0"/>
            <wp:wrapTight wrapText="bothSides">
              <wp:wrapPolygon edited="0">
                <wp:start x="0" y="0"/>
                <wp:lineTo x="0" y="21005"/>
                <wp:lineTo x="21304" y="21005"/>
                <wp:lineTo x="21304" y="0"/>
                <wp:lineTo x="0" y="0"/>
              </wp:wrapPolygon>
            </wp:wrapTight>
            <wp:docPr id="294"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95325" cy="783590"/>
                    </a:xfrm>
                    <a:prstGeom prst="rect">
                      <a:avLst/>
                    </a:prstGeom>
                    <a:noFill/>
                  </pic:spPr>
                </pic:pic>
              </a:graphicData>
            </a:graphic>
            <wp14:sizeRelH relativeFrom="page">
              <wp14:pctWidth>0</wp14:pctWidth>
            </wp14:sizeRelH>
            <wp14:sizeRelV relativeFrom="page">
              <wp14:pctHeight>0</wp14:pctHeight>
            </wp14:sizeRelV>
          </wp:anchor>
        </w:drawing>
      </w:r>
    </w:p>
    <w:p w:rsidR="00415DF3" w:rsidRPr="002B45F4" w:rsidRDefault="00415DF3" w:rsidP="00C42D88">
      <w:pPr>
        <w:widowControl w:val="0"/>
        <w:tabs>
          <w:tab w:val="clear" w:pos="1247"/>
          <w:tab w:val="clear" w:pos="1814"/>
          <w:tab w:val="clear" w:pos="2381"/>
          <w:tab w:val="clear" w:pos="2948"/>
          <w:tab w:val="clear" w:pos="3515"/>
        </w:tabs>
        <w:autoSpaceDE w:val="0"/>
        <w:autoSpaceDN w:val="0"/>
        <w:adjustRightInd w:val="0"/>
        <w:spacing w:before="120"/>
        <w:ind w:left="1276" w:right="1133"/>
        <w:rPr>
          <w:rFonts w:ascii="Garamond" w:hAnsi="Garamond" w:cs="Arial"/>
          <w:b/>
          <w:bCs/>
          <w:color w:val="FFFFFF"/>
          <w:sz w:val="52"/>
          <w:szCs w:val="52"/>
        </w:rPr>
      </w:pPr>
      <w:r w:rsidRPr="002B45F4">
        <w:rPr>
          <w:rFonts w:ascii="Garamond" w:hAnsi="Garamond" w:cs="Arial"/>
          <w:b/>
          <w:bCs/>
          <w:color w:val="FFFFFF"/>
          <w:spacing w:val="1"/>
          <w:sz w:val="52"/>
          <w:szCs w:val="52"/>
        </w:rPr>
        <w:t>GUIDANCE DOCUMENT</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before="2" w:line="120" w:lineRule="exact"/>
        <w:rPr>
          <w:sz w:val="12"/>
          <w:szCs w:val="12"/>
        </w:rPr>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00" w:lineRule="exact"/>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00" w:lineRule="exact"/>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ind w:left="312" w:right="46"/>
        <w:jc w:val="center"/>
        <w:rPr>
          <w:spacing w:val="1"/>
          <w:sz w:val="45"/>
          <w:szCs w:val="45"/>
        </w:rPr>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ind w:left="312" w:right="46"/>
        <w:jc w:val="center"/>
        <w:rPr>
          <w:spacing w:val="1"/>
          <w:sz w:val="45"/>
          <w:szCs w:val="45"/>
        </w:rPr>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ind w:left="312" w:right="46"/>
        <w:jc w:val="center"/>
        <w:rPr>
          <w:spacing w:val="1"/>
          <w:sz w:val="45"/>
          <w:szCs w:val="45"/>
        </w:rPr>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ind w:left="312" w:right="46"/>
        <w:jc w:val="center"/>
        <w:rPr>
          <w:rFonts w:ascii="Garamond" w:hAnsi="Garamond"/>
          <w:b/>
          <w:bCs/>
          <w:color w:val="404040"/>
          <w:sz w:val="52"/>
          <w:szCs w:val="52"/>
        </w:rPr>
      </w:pPr>
      <w:r w:rsidRPr="002B45F4">
        <w:rPr>
          <w:rFonts w:ascii="Garamond" w:hAnsi="Garamond"/>
          <w:b/>
          <w:bCs/>
          <w:color w:val="404040"/>
          <w:spacing w:val="1"/>
          <w:sz w:val="52"/>
          <w:szCs w:val="52"/>
        </w:rPr>
        <w:t>D</w:t>
      </w:r>
      <w:r w:rsidRPr="002B45F4">
        <w:rPr>
          <w:rFonts w:ascii="Garamond" w:hAnsi="Garamond"/>
          <w:b/>
          <w:bCs/>
          <w:color w:val="404040"/>
          <w:spacing w:val="-1"/>
          <w:sz w:val="52"/>
          <w:szCs w:val="52"/>
        </w:rPr>
        <w:t>e</w:t>
      </w:r>
      <w:r w:rsidRPr="002B45F4">
        <w:rPr>
          <w:rFonts w:ascii="Garamond" w:hAnsi="Garamond"/>
          <w:b/>
          <w:bCs/>
          <w:color w:val="404040"/>
          <w:sz w:val="52"/>
          <w:szCs w:val="52"/>
        </w:rPr>
        <w:t>v</w:t>
      </w:r>
      <w:r w:rsidRPr="002B45F4">
        <w:rPr>
          <w:rFonts w:ascii="Garamond" w:hAnsi="Garamond"/>
          <w:b/>
          <w:bCs/>
          <w:color w:val="404040"/>
          <w:spacing w:val="-1"/>
          <w:sz w:val="52"/>
          <w:szCs w:val="52"/>
        </w:rPr>
        <w:t>e</w:t>
      </w:r>
      <w:r w:rsidRPr="002B45F4">
        <w:rPr>
          <w:rFonts w:ascii="Garamond" w:hAnsi="Garamond"/>
          <w:b/>
          <w:bCs/>
          <w:color w:val="404040"/>
          <w:sz w:val="52"/>
          <w:szCs w:val="52"/>
        </w:rPr>
        <w:t>lo</w:t>
      </w:r>
      <w:r w:rsidRPr="002B45F4">
        <w:rPr>
          <w:rFonts w:ascii="Garamond" w:hAnsi="Garamond"/>
          <w:b/>
          <w:bCs/>
          <w:color w:val="404040"/>
          <w:spacing w:val="1"/>
          <w:sz w:val="52"/>
          <w:szCs w:val="52"/>
        </w:rPr>
        <w:t>p</w:t>
      </w:r>
      <w:r w:rsidRPr="002B45F4">
        <w:rPr>
          <w:rFonts w:ascii="Garamond" w:hAnsi="Garamond"/>
          <w:b/>
          <w:bCs/>
          <w:color w:val="404040"/>
          <w:sz w:val="52"/>
          <w:szCs w:val="52"/>
        </w:rPr>
        <w:t>ing</w:t>
      </w:r>
      <w:r w:rsidRPr="002B45F4">
        <w:rPr>
          <w:rFonts w:ascii="Garamond" w:hAnsi="Garamond"/>
          <w:b/>
          <w:bCs/>
          <w:color w:val="404040"/>
          <w:spacing w:val="3"/>
          <w:sz w:val="52"/>
          <w:szCs w:val="52"/>
        </w:rPr>
        <w:t xml:space="preserve"> </w:t>
      </w:r>
      <w:r w:rsidRPr="002B45F4">
        <w:rPr>
          <w:rFonts w:ascii="Garamond" w:hAnsi="Garamond"/>
          <w:b/>
          <w:bCs/>
          <w:color w:val="404040"/>
          <w:sz w:val="52"/>
          <w:szCs w:val="52"/>
        </w:rPr>
        <w:t xml:space="preserve">a </w:t>
      </w:r>
      <w:r w:rsidRPr="002B45F4">
        <w:rPr>
          <w:rFonts w:ascii="Garamond" w:hAnsi="Garamond"/>
          <w:b/>
          <w:bCs/>
          <w:color w:val="404040"/>
          <w:spacing w:val="1"/>
          <w:sz w:val="52"/>
          <w:szCs w:val="52"/>
        </w:rPr>
        <w:t>National Action Plan</w:t>
      </w:r>
      <w:r w:rsidRPr="002B45F4">
        <w:rPr>
          <w:rFonts w:ascii="Garamond" w:hAnsi="Garamond"/>
          <w:b/>
          <w:bCs/>
          <w:color w:val="404040"/>
          <w:spacing w:val="3"/>
          <w:sz w:val="52"/>
          <w:szCs w:val="52"/>
        </w:rPr>
        <w:t xml:space="preserve"> </w:t>
      </w:r>
      <w:r w:rsidRPr="002B45F4">
        <w:rPr>
          <w:rFonts w:ascii="Garamond" w:hAnsi="Garamond"/>
          <w:b/>
          <w:bCs/>
          <w:color w:val="404040"/>
          <w:sz w:val="52"/>
          <w:szCs w:val="52"/>
        </w:rPr>
        <w:t xml:space="preserve">to </w:t>
      </w:r>
      <w:r w:rsidRPr="002B45F4">
        <w:rPr>
          <w:rFonts w:ascii="Garamond" w:hAnsi="Garamond"/>
          <w:b/>
          <w:bCs/>
          <w:color w:val="404040"/>
          <w:spacing w:val="2"/>
          <w:sz w:val="52"/>
          <w:szCs w:val="52"/>
        </w:rPr>
        <w:t>R</w:t>
      </w:r>
      <w:r w:rsidRPr="002B45F4">
        <w:rPr>
          <w:rFonts w:ascii="Garamond" w:hAnsi="Garamond"/>
          <w:b/>
          <w:bCs/>
          <w:color w:val="404040"/>
          <w:spacing w:val="-1"/>
          <w:sz w:val="52"/>
          <w:szCs w:val="52"/>
        </w:rPr>
        <w:t>e</w:t>
      </w:r>
      <w:r w:rsidRPr="002B45F4">
        <w:rPr>
          <w:rFonts w:ascii="Garamond" w:hAnsi="Garamond"/>
          <w:b/>
          <w:bCs/>
          <w:color w:val="404040"/>
          <w:sz w:val="52"/>
          <w:szCs w:val="52"/>
        </w:rPr>
        <w:t>du</w:t>
      </w:r>
      <w:r w:rsidRPr="002B45F4">
        <w:rPr>
          <w:rFonts w:ascii="Garamond" w:hAnsi="Garamond"/>
          <w:b/>
          <w:bCs/>
          <w:color w:val="404040"/>
          <w:spacing w:val="-1"/>
          <w:sz w:val="52"/>
          <w:szCs w:val="52"/>
        </w:rPr>
        <w:t>c</w:t>
      </w:r>
      <w:r w:rsidRPr="002B45F4">
        <w:rPr>
          <w:rFonts w:ascii="Garamond" w:hAnsi="Garamond"/>
          <w:b/>
          <w:bCs/>
          <w:color w:val="404040"/>
          <w:sz w:val="52"/>
          <w:szCs w:val="52"/>
        </w:rPr>
        <w:t>e and, Where Feasible, Eliminate M</w:t>
      </w:r>
      <w:r w:rsidRPr="002B45F4">
        <w:rPr>
          <w:rFonts w:ascii="Garamond" w:hAnsi="Garamond"/>
          <w:b/>
          <w:bCs/>
          <w:color w:val="404040"/>
          <w:spacing w:val="-1"/>
          <w:sz w:val="52"/>
          <w:szCs w:val="52"/>
        </w:rPr>
        <w:t>e</w:t>
      </w:r>
      <w:r w:rsidRPr="002B45F4">
        <w:rPr>
          <w:rFonts w:ascii="Garamond" w:hAnsi="Garamond"/>
          <w:b/>
          <w:bCs/>
          <w:color w:val="404040"/>
          <w:spacing w:val="1"/>
          <w:sz w:val="52"/>
          <w:szCs w:val="52"/>
        </w:rPr>
        <w:t>r</w:t>
      </w:r>
      <w:r w:rsidRPr="002B45F4">
        <w:rPr>
          <w:rFonts w:ascii="Garamond" w:hAnsi="Garamond"/>
          <w:b/>
          <w:bCs/>
          <w:color w:val="404040"/>
          <w:spacing w:val="-3"/>
          <w:sz w:val="52"/>
          <w:szCs w:val="52"/>
        </w:rPr>
        <w:t>c</w:t>
      </w:r>
      <w:r w:rsidRPr="002B45F4">
        <w:rPr>
          <w:rFonts w:ascii="Garamond" w:hAnsi="Garamond"/>
          <w:b/>
          <w:bCs/>
          <w:color w:val="404040"/>
          <w:sz w:val="52"/>
          <w:szCs w:val="52"/>
        </w:rPr>
        <w:t>u</w:t>
      </w:r>
      <w:r w:rsidRPr="002B45F4">
        <w:rPr>
          <w:rFonts w:ascii="Garamond" w:hAnsi="Garamond"/>
          <w:b/>
          <w:bCs/>
          <w:color w:val="404040"/>
          <w:spacing w:val="1"/>
          <w:sz w:val="52"/>
          <w:szCs w:val="52"/>
        </w:rPr>
        <w:t>r</w:t>
      </w:r>
      <w:r w:rsidRPr="002B45F4">
        <w:rPr>
          <w:rFonts w:ascii="Garamond" w:hAnsi="Garamond"/>
          <w:b/>
          <w:bCs/>
          <w:color w:val="404040"/>
          <w:sz w:val="52"/>
          <w:szCs w:val="52"/>
        </w:rPr>
        <w:t>y</w:t>
      </w:r>
      <w:r w:rsidRPr="002B45F4">
        <w:rPr>
          <w:rFonts w:ascii="Garamond" w:hAnsi="Garamond"/>
          <w:b/>
          <w:bCs/>
          <w:color w:val="404040"/>
          <w:spacing w:val="3"/>
          <w:sz w:val="52"/>
          <w:szCs w:val="52"/>
        </w:rPr>
        <w:t xml:space="preserve"> </w:t>
      </w:r>
      <w:r w:rsidRPr="002B45F4">
        <w:rPr>
          <w:rFonts w:ascii="Garamond" w:hAnsi="Garamond"/>
          <w:b/>
          <w:bCs/>
          <w:color w:val="404040"/>
          <w:spacing w:val="4"/>
          <w:sz w:val="52"/>
          <w:szCs w:val="52"/>
        </w:rPr>
        <w:t>U</w:t>
      </w:r>
      <w:r w:rsidRPr="002B45F4">
        <w:rPr>
          <w:rFonts w:ascii="Garamond" w:hAnsi="Garamond"/>
          <w:b/>
          <w:bCs/>
          <w:color w:val="404040"/>
          <w:spacing w:val="-3"/>
          <w:sz w:val="52"/>
          <w:szCs w:val="52"/>
        </w:rPr>
        <w:t>s</w:t>
      </w:r>
      <w:r w:rsidRPr="002B45F4">
        <w:rPr>
          <w:rFonts w:ascii="Garamond" w:hAnsi="Garamond"/>
          <w:b/>
          <w:bCs/>
          <w:color w:val="404040"/>
          <w:sz w:val="52"/>
          <w:szCs w:val="52"/>
        </w:rPr>
        <w:t xml:space="preserve">e </w:t>
      </w:r>
      <w:r w:rsidRPr="002B45F4">
        <w:rPr>
          <w:rFonts w:ascii="Garamond" w:hAnsi="Garamond"/>
          <w:b/>
          <w:bCs/>
          <w:color w:val="404040"/>
          <w:spacing w:val="-3"/>
          <w:sz w:val="52"/>
          <w:szCs w:val="52"/>
        </w:rPr>
        <w:t>i</w:t>
      </w:r>
      <w:r w:rsidRPr="002B45F4">
        <w:rPr>
          <w:rFonts w:ascii="Garamond" w:hAnsi="Garamond"/>
          <w:b/>
          <w:bCs/>
          <w:color w:val="404040"/>
          <w:sz w:val="52"/>
          <w:szCs w:val="52"/>
        </w:rPr>
        <w:t xml:space="preserve">n </w:t>
      </w:r>
      <w:r w:rsidRPr="002B45F4">
        <w:rPr>
          <w:rFonts w:ascii="Garamond" w:hAnsi="Garamond"/>
          <w:b/>
          <w:bCs/>
          <w:color w:val="404040"/>
          <w:spacing w:val="4"/>
          <w:sz w:val="52"/>
          <w:szCs w:val="52"/>
        </w:rPr>
        <w:t>A</w:t>
      </w:r>
      <w:r w:rsidRPr="002B45F4">
        <w:rPr>
          <w:rFonts w:ascii="Garamond" w:hAnsi="Garamond"/>
          <w:b/>
          <w:bCs/>
          <w:color w:val="404040"/>
          <w:spacing w:val="1"/>
          <w:sz w:val="52"/>
          <w:szCs w:val="52"/>
        </w:rPr>
        <w:t>r</w:t>
      </w:r>
      <w:r w:rsidRPr="002B45F4">
        <w:rPr>
          <w:rFonts w:ascii="Garamond" w:hAnsi="Garamond"/>
          <w:b/>
          <w:bCs/>
          <w:color w:val="404040"/>
          <w:sz w:val="52"/>
          <w:szCs w:val="52"/>
        </w:rPr>
        <w:t>tis</w:t>
      </w:r>
      <w:r w:rsidRPr="002B45F4">
        <w:rPr>
          <w:rFonts w:ascii="Garamond" w:hAnsi="Garamond"/>
          <w:b/>
          <w:bCs/>
          <w:color w:val="404040"/>
          <w:spacing w:val="-1"/>
          <w:sz w:val="52"/>
          <w:szCs w:val="52"/>
        </w:rPr>
        <w:t>a</w:t>
      </w:r>
      <w:r w:rsidRPr="002B45F4">
        <w:rPr>
          <w:rFonts w:ascii="Garamond" w:hAnsi="Garamond"/>
          <w:b/>
          <w:bCs/>
          <w:color w:val="404040"/>
          <w:spacing w:val="3"/>
          <w:sz w:val="52"/>
          <w:szCs w:val="52"/>
        </w:rPr>
        <w:t>n</w:t>
      </w:r>
      <w:r w:rsidRPr="002B45F4">
        <w:rPr>
          <w:rFonts w:ascii="Garamond" w:hAnsi="Garamond"/>
          <w:b/>
          <w:bCs/>
          <w:color w:val="404040"/>
          <w:spacing w:val="2"/>
          <w:sz w:val="52"/>
          <w:szCs w:val="52"/>
        </w:rPr>
        <w:t>a</w:t>
      </w:r>
      <w:r w:rsidRPr="002B45F4">
        <w:rPr>
          <w:rFonts w:ascii="Garamond" w:hAnsi="Garamond"/>
          <w:b/>
          <w:bCs/>
          <w:color w:val="404040"/>
          <w:sz w:val="52"/>
          <w:szCs w:val="52"/>
        </w:rPr>
        <w:t>l</w:t>
      </w:r>
      <w:r w:rsidRPr="002B45F4">
        <w:rPr>
          <w:rFonts w:ascii="Garamond" w:hAnsi="Garamond"/>
          <w:b/>
          <w:bCs/>
          <w:color w:val="404040"/>
          <w:spacing w:val="-2"/>
          <w:sz w:val="52"/>
          <w:szCs w:val="52"/>
        </w:rPr>
        <w:t xml:space="preserve"> </w:t>
      </w:r>
      <w:r w:rsidRPr="002B45F4">
        <w:rPr>
          <w:rFonts w:ascii="Garamond" w:hAnsi="Garamond"/>
          <w:b/>
          <w:bCs/>
          <w:color w:val="404040"/>
          <w:spacing w:val="-1"/>
          <w:sz w:val="52"/>
          <w:szCs w:val="52"/>
        </w:rPr>
        <w:t>a</w:t>
      </w:r>
      <w:r w:rsidRPr="002B45F4">
        <w:rPr>
          <w:rFonts w:ascii="Garamond" w:hAnsi="Garamond"/>
          <w:b/>
          <w:bCs/>
          <w:color w:val="404040"/>
          <w:sz w:val="52"/>
          <w:szCs w:val="52"/>
        </w:rPr>
        <w:t xml:space="preserve">nd </w:t>
      </w:r>
      <w:r w:rsidRPr="002B45F4">
        <w:rPr>
          <w:rFonts w:ascii="Garamond" w:hAnsi="Garamond"/>
          <w:b/>
          <w:bCs/>
          <w:color w:val="404040"/>
          <w:spacing w:val="6"/>
          <w:sz w:val="52"/>
          <w:szCs w:val="52"/>
        </w:rPr>
        <w:t>S</w:t>
      </w:r>
      <w:r w:rsidRPr="002B45F4">
        <w:rPr>
          <w:rFonts w:ascii="Garamond" w:hAnsi="Garamond"/>
          <w:b/>
          <w:bCs/>
          <w:color w:val="404040"/>
          <w:spacing w:val="-5"/>
          <w:sz w:val="52"/>
          <w:szCs w:val="52"/>
        </w:rPr>
        <w:t>m</w:t>
      </w:r>
      <w:r w:rsidRPr="002B45F4">
        <w:rPr>
          <w:rFonts w:ascii="Garamond" w:hAnsi="Garamond"/>
          <w:b/>
          <w:bCs/>
          <w:color w:val="404040"/>
          <w:spacing w:val="2"/>
          <w:sz w:val="52"/>
          <w:szCs w:val="52"/>
        </w:rPr>
        <w:t>a</w:t>
      </w:r>
      <w:r w:rsidRPr="002B45F4">
        <w:rPr>
          <w:rFonts w:ascii="Garamond" w:hAnsi="Garamond"/>
          <w:b/>
          <w:bCs/>
          <w:color w:val="404040"/>
          <w:sz w:val="52"/>
          <w:szCs w:val="52"/>
        </w:rPr>
        <w:t>ll</w:t>
      </w:r>
      <w:r w:rsidRPr="002B45F4">
        <w:rPr>
          <w:rFonts w:ascii="Garamond" w:hAnsi="Garamond"/>
          <w:b/>
          <w:bCs/>
          <w:color w:val="404040"/>
          <w:spacing w:val="2"/>
          <w:sz w:val="52"/>
          <w:szCs w:val="52"/>
        </w:rPr>
        <w:t>-</w:t>
      </w:r>
      <w:r w:rsidRPr="002B45F4">
        <w:rPr>
          <w:rFonts w:ascii="Garamond" w:hAnsi="Garamond"/>
          <w:b/>
          <w:bCs/>
          <w:color w:val="404040"/>
          <w:spacing w:val="1"/>
          <w:sz w:val="52"/>
          <w:szCs w:val="52"/>
        </w:rPr>
        <w:t>S</w:t>
      </w:r>
      <w:r w:rsidRPr="002B45F4">
        <w:rPr>
          <w:rFonts w:ascii="Garamond" w:hAnsi="Garamond"/>
          <w:b/>
          <w:bCs/>
          <w:color w:val="404040"/>
          <w:spacing w:val="-1"/>
          <w:sz w:val="52"/>
          <w:szCs w:val="52"/>
        </w:rPr>
        <w:t>ca</w:t>
      </w:r>
      <w:r w:rsidRPr="002B45F4">
        <w:rPr>
          <w:rFonts w:ascii="Garamond" w:hAnsi="Garamond"/>
          <w:b/>
          <w:bCs/>
          <w:color w:val="404040"/>
          <w:sz w:val="52"/>
          <w:szCs w:val="52"/>
        </w:rPr>
        <w:t xml:space="preserve">le </w:t>
      </w:r>
      <w:r w:rsidRPr="002B45F4">
        <w:rPr>
          <w:rFonts w:ascii="Garamond" w:hAnsi="Garamond"/>
          <w:b/>
          <w:bCs/>
          <w:color w:val="404040"/>
          <w:spacing w:val="1"/>
          <w:sz w:val="52"/>
          <w:szCs w:val="52"/>
        </w:rPr>
        <w:t>G</w:t>
      </w:r>
      <w:r w:rsidRPr="002B45F4">
        <w:rPr>
          <w:rFonts w:ascii="Garamond" w:hAnsi="Garamond"/>
          <w:b/>
          <w:bCs/>
          <w:color w:val="404040"/>
          <w:sz w:val="52"/>
          <w:szCs w:val="52"/>
        </w:rPr>
        <w:t xml:space="preserve">old </w:t>
      </w:r>
      <w:r w:rsidRPr="002B45F4">
        <w:rPr>
          <w:rFonts w:ascii="Garamond" w:hAnsi="Garamond"/>
          <w:b/>
          <w:bCs/>
          <w:color w:val="404040"/>
          <w:spacing w:val="3"/>
          <w:sz w:val="52"/>
          <w:szCs w:val="52"/>
        </w:rPr>
        <w:t>M</w:t>
      </w:r>
      <w:r w:rsidRPr="002B45F4">
        <w:rPr>
          <w:rFonts w:ascii="Garamond" w:hAnsi="Garamond"/>
          <w:b/>
          <w:bCs/>
          <w:color w:val="404040"/>
          <w:spacing w:val="-3"/>
          <w:sz w:val="52"/>
          <w:szCs w:val="52"/>
        </w:rPr>
        <w:t>i</w:t>
      </w:r>
      <w:r w:rsidRPr="002B45F4">
        <w:rPr>
          <w:rFonts w:ascii="Garamond" w:hAnsi="Garamond"/>
          <w:b/>
          <w:bCs/>
          <w:color w:val="404040"/>
          <w:sz w:val="52"/>
          <w:szCs w:val="52"/>
        </w:rPr>
        <w:t>ning</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00" w:lineRule="exact"/>
        <w:rPr>
          <w:rFonts w:ascii="Garamond" w:hAnsi="Garamond"/>
        </w:rPr>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00" w:lineRule="exact"/>
        <w:rPr>
          <w:rFonts w:ascii="Garamond" w:hAnsi="Garamond"/>
        </w:rPr>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00" w:lineRule="exact"/>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00" w:lineRule="exact"/>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00" w:lineRule="exact"/>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00" w:lineRule="exact"/>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00" w:lineRule="exact"/>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00" w:lineRule="exact"/>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before="16" w:line="240" w:lineRule="exact"/>
        <w:rPr>
          <w:sz w:val="24"/>
          <w:szCs w:val="24"/>
        </w:rPr>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ind w:left="4551" w:right="-20"/>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before="5" w:line="130" w:lineRule="exact"/>
        <w:rPr>
          <w:sz w:val="13"/>
          <w:szCs w:val="13"/>
        </w:rPr>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00" w:lineRule="exact"/>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00" w:lineRule="exact"/>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00" w:lineRule="exact"/>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00" w:lineRule="exact"/>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00" w:lineRule="exact"/>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00" w:lineRule="exact"/>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00" w:lineRule="exact"/>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00" w:lineRule="exact"/>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00" w:lineRule="exact"/>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00" w:lineRule="exact"/>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ind w:left="2674" w:right="2413"/>
        <w:jc w:val="center"/>
        <w:rPr>
          <w:rFonts w:ascii="Garamond" w:hAnsi="Garamond"/>
          <w:color w:val="404040"/>
          <w:spacing w:val="1"/>
          <w:sz w:val="40"/>
          <w:szCs w:val="40"/>
        </w:rPr>
      </w:pPr>
      <w:r w:rsidRPr="002B45F4">
        <w:rPr>
          <w:rFonts w:ascii="Garamond" w:hAnsi="Garamond"/>
          <w:color w:val="404040"/>
          <w:spacing w:val="1"/>
          <w:sz w:val="40"/>
          <w:szCs w:val="40"/>
        </w:rPr>
        <w:t>Working Draft</w:t>
      </w:r>
    </w:p>
    <w:p w:rsidR="00415DF3" w:rsidRPr="002B45F4" w:rsidRDefault="003F77AE" w:rsidP="00415DF3">
      <w:pPr>
        <w:widowControl w:val="0"/>
        <w:tabs>
          <w:tab w:val="clear" w:pos="1247"/>
          <w:tab w:val="clear" w:pos="1814"/>
          <w:tab w:val="clear" w:pos="2381"/>
          <w:tab w:val="clear" w:pos="2948"/>
          <w:tab w:val="clear" w:pos="3515"/>
        </w:tabs>
        <w:autoSpaceDE w:val="0"/>
        <w:autoSpaceDN w:val="0"/>
        <w:adjustRightInd w:val="0"/>
        <w:ind w:left="2674" w:right="2413"/>
        <w:jc w:val="center"/>
        <w:rPr>
          <w:rFonts w:ascii="Garamond" w:hAnsi="Garamond"/>
          <w:color w:val="404040"/>
          <w:sz w:val="40"/>
          <w:szCs w:val="40"/>
        </w:rPr>
      </w:pPr>
      <w:r w:rsidRPr="002B45F4">
        <w:rPr>
          <w:rFonts w:ascii="Garamond" w:hAnsi="Garamond"/>
          <w:color w:val="404040"/>
          <w:spacing w:val="1"/>
          <w:sz w:val="40"/>
          <w:szCs w:val="40"/>
        </w:rPr>
        <w:t>April 24</w:t>
      </w:r>
      <w:r w:rsidR="00415DF3" w:rsidRPr="002B45F4">
        <w:rPr>
          <w:rFonts w:ascii="Garamond" w:hAnsi="Garamond"/>
          <w:color w:val="404040"/>
          <w:spacing w:val="1"/>
          <w:sz w:val="40"/>
          <w:szCs w:val="40"/>
        </w:rPr>
        <w:t xml:space="preserve">, </w:t>
      </w:r>
      <w:r w:rsidRPr="002B45F4">
        <w:rPr>
          <w:rFonts w:ascii="Garamond" w:hAnsi="Garamond"/>
          <w:color w:val="404040"/>
          <w:spacing w:val="1"/>
          <w:sz w:val="40"/>
          <w:szCs w:val="40"/>
        </w:rPr>
        <w:t xml:space="preserve">2017 </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ind w:left="2674" w:right="2413"/>
        <w:jc w:val="center"/>
        <w:rPr>
          <w:sz w:val="37"/>
          <w:szCs w:val="37"/>
        </w:rPr>
        <w:sectPr w:rsidR="00415DF3" w:rsidRPr="002B45F4" w:rsidSect="00415DF3">
          <w:headerReference w:type="even" r:id="rId22"/>
          <w:headerReference w:type="default" r:id="rId23"/>
          <w:headerReference w:type="first" r:id="rId24"/>
          <w:footerReference w:type="first" r:id="rId25"/>
          <w:pgSz w:w="11907" w:h="16840" w:code="9"/>
          <w:pgMar w:top="907" w:right="992" w:bottom="1418" w:left="1418" w:header="539" w:footer="975" w:gutter="0"/>
          <w:cols w:space="720"/>
          <w:noEndnote/>
          <w:titlePg/>
        </w:sectPr>
      </w:pPr>
    </w:p>
    <w:p w:rsidR="00415DF3" w:rsidRPr="002B45F4" w:rsidRDefault="00415DF3">
      <w:pPr>
        <w:tabs>
          <w:tab w:val="clear" w:pos="1247"/>
          <w:tab w:val="clear" w:pos="1814"/>
          <w:tab w:val="clear" w:pos="2381"/>
          <w:tab w:val="clear" w:pos="2948"/>
          <w:tab w:val="clear" w:pos="3515"/>
        </w:tabs>
        <w:rPr>
          <w:bCs/>
          <w:color w:val="FFFFFF"/>
          <w:spacing w:val="-1"/>
          <w:w w:val="112"/>
          <w:sz w:val="40"/>
          <w:szCs w:val="40"/>
        </w:rPr>
        <w:sectPr w:rsidR="00415DF3" w:rsidRPr="002B45F4" w:rsidSect="00415DF3">
          <w:headerReference w:type="even" r:id="rId26"/>
          <w:headerReference w:type="default" r:id="rId27"/>
          <w:footerReference w:type="even" r:id="rId28"/>
          <w:footerReference w:type="default" r:id="rId29"/>
          <w:headerReference w:type="first" r:id="rId30"/>
          <w:type w:val="continuous"/>
          <w:pgSz w:w="11907" w:h="16840" w:code="9"/>
          <w:pgMar w:top="907" w:right="992" w:bottom="1418" w:left="1418" w:header="539" w:footer="975" w:gutter="0"/>
          <w:pgNumType w:fmt="lowerRoman" w:start="1"/>
          <w:cols w:space="720"/>
          <w:docGrid w:linePitch="360"/>
        </w:sectPr>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before="67"/>
        <w:ind w:right="-20"/>
        <w:rPr>
          <w:rFonts w:ascii="Calibri" w:hAnsi="Calibri"/>
          <w:b/>
          <w:color w:val="404040"/>
          <w:sz w:val="40"/>
          <w:szCs w:val="40"/>
        </w:rPr>
      </w:pPr>
      <w:r w:rsidRPr="002B45F4">
        <w:rPr>
          <w:noProof/>
          <w:lang w:eastAsia="en-GB"/>
        </w:rPr>
        <mc:AlternateContent>
          <mc:Choice Requires="wps">
            <w:drawing>
              <wp:anchor distT="0" distB="0" distL="114300" distR="114300" simplePos="0" relativeHeight="251663360" behindDoc="1" locked="0" layoutInCell="1" allowOverlap="1" wp14:anchorId="503401C1" wp14:editId="7634226D">
                <wp:simplePos x="0" y="0"/>
                <wp:positionH relativeFrom="column">
                  <wp:posOffset>-1264920</wp:posOffset>
                </wp:positionH>
                <wp:positionV relativeFrom="paragraph">
                  <wp:posOffset>-47897</wp:posOffset>
                </wp:positionV>
                <wp:extent cx="2797810" cy="532130"/>
                <wp:effectExtent l="0" t="0" r="2540" b="1270"/>
                <wp:wrapNone/>
                <wp:docPr id="53"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97810" cy="532130"/>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3" o:spid="_x0000_s1026" style="position:absolute;margin-left:-99.6pt;margin-top:-3.75pt;width:220.3pt;height:41.9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" fillcolor="#f7f093" stroked="f" strokeweight="2pt">
                <v:path arrowok="t"/>
              </v:rect>
            </w:pict>
          </mc:Fallback>
        </mc:AlternateContent>
      </w:r>
      <w:r w:rsidRPr="002B45F4">
        <w:rPr>
          <w:rFonts w:ascii="Calibri" w:hAnsi="Calibri"/>
          <w:b/>
          <w:color w:val="404040"/>
          <w:spacing w:val="-1"/>
          <w:w w:val="112"/>
          <w:sz w:val="40"/>
          <w:szCs w:val="40"/>
        </w:rPr>
        <w:t>F</w:t>
      </w:r>
      <w:r w:rsidRPr="002B45F4">
        <w:rPr>
          <w:rFonts w:ascii="Calibri" w:hAnsi="Calibri"/>
          <w:b/>
          <w:color w:val="404040"/>
          <w:w w:val="102"/>
          <w:sz w:val="40"/>
          <w:szCs w:val="40"/>
        </w:rPr>
        <w:t>o</w:t>
      </w:r>
      <w:r w:rsidRPr="002B45F4">
        <w:rPr>
          <w:rFonts w:ascii="Calibri" w:hAnsi="Calibri"/>
          <w:b/>
          <w:color w:val="404040"/>
          <w:spacing w:val="1"/>
          <w:w w:val="136"/>
          <w:sz w:val="40"/>
          <w:szCs w:val="40"/>
        </w:rPr>
        <w:t>r</w:t>
      </w:r>
      <w:r w:rsidRPr="002B45F4">
        <w:rPr>
          <w:rFonts w:ascii="Calibri" w:hAnsi="Calibri"/>
          <w:b/>
          <w:color w:val="404040"/>
          <w:spacing w:val="1"/>
          <w:w w:val="102"/>
          <w:sz w:val="40"/>
          <w:szCs w:val="40"/>
        </w:rPr>
        <w:t>ew</w:t>
      </w:r>
      <w:r w:rsidRPr="002B45F4">
        <w:rPr>
          <w:rFonts w:ascii="Calibri" w:hAnsi="Calibri"/>
          <w:b/>
          <w:color w:val="404040"/>
          <w:w w:val="102"/>
          <w:sz w:val="40"/>
          <w:szCs w:val="40"/>
        </w:rPr>
        <w:t>o</w:t>
      </w:r>
      <w:r w:rsidRPr="002B45F4">
        <w:rPr>
          <w:rFonts w:ascii="Calibri" w:hAnsi="Calibri"/>
          <w:b/>
          <w:color w:val="404040"/>
          <w:spacing w:val="1"/>
          <w:w w:val="136"/>
          <w:sz w:val="40"/>
          <w:szCs w:val="40"/>
        </w:rPr>
        <w:t>r</w:t>
      </w:r>
      <w:r w:rsidRPr="002B45F4">
        <w:rPr>
          <w:rFonts w:ascii="Calibri" w:hAnsi="Calibri"/>
          <w:b/>
          <w:color w:val="404040"/>
          <w:w w:val="113"/>
          <w:sz w:val="40"/>
          <w:szCs w:val="40"/>
        </w:rPr>
        <w:t>d</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00" w:lineRule="exact"/>
        <w:rPr>
          <w:rFonts w:ascii="Calibri" w:hAnsi="Calibri"/>
        </w:rPr>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76" w:lineRule="auto"/>
        <w:ind w:right="72"/>
        <w:rPr>
          <w:sz w:val="22"/>
          <w:szCs w:val="22"/>
        </w:rPr>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360" w:lineRule="auto"/>
        <w:ind w:right="72"/>
        <w:jc w:val="both"/>
        <w:rPr>
          <w:rFonts w:ascii="Calibri" w:hAnsi="Calibri" w:cs="Arial"/>
          <w:sz w:val="24"/>
          <w:szCs w:val="24"/>
        </w:rPr>
      </w:pPr>
      <w:r w:rsidRPr="002B45F4">
        <w:rPr>
          <w:rFonts w:ascii="Calibri" w:hAnsi="Calibri" w:cs="Arial"/>
          <w:sz w:val="24"/>
          <w:szCs w:val="24"/>
        </w:rPr>
        <w:t xml:space="preserve">The Minamata Convention on Mercury, opened for signature in October 2013 in Japan, creates a blueprint for actions to protect human health and the environment from anthropogenic emissions and releases of mercury and mercury compounds. Article 7 of the Convention addresses the largest anthropogenic source of mercury pollution, artisanal and small-scale gold mining (ASGM). Under Article 7, countries where mercury is used in ASGM are required to take steps to reduce and, where feasible, eliminate the use of mercury. Because the ASGM sector is closely tied to complex economic development and poverty issues, the Convention allows flexible, country-specific solutions through the development of an ASGM National Action Plan (NAP). Although each country’s NAP process will be unique, Annex C of the Minamata Convention provides a list of elements that must be included in each NAP. </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360" w:lineRule="auto"/>
        <w:ind w:right="72"/>
        <w:jc w:val="both"/>
        <w:rPr>
          <w:rFonts w:ascii="Calibri" w:hAnsi="Calibri" w:cs="Arial"/>
          <w:sz w:val="24"/>
          <w:szCs w:val="24"/>
        </w:rPr>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360" w:lineRule="auto"/>
        <w:ind w:right="72"/>
        <w:jc w:val="both"/>
        <w:rPr>
          <w:rFonts w:ascii="Calibri" w:eastAsia="Calibri" w:hAnsi="Calibri" w:cs="Arial"/>
          <w:color w:val="000000"/>
          <w:sz w:val="24"/>
          <w:szCs w:val="24"/>
        </w:rPr>
      </w:pPr>
      <w:r w:rsidRPr="002B45F4">
        <w:rPr>
          <w:rFonts w:ascii="Calibri" w:hAnsi="Calibri" w:cs="Arial"/>
          <w:sz w:val="24"/>
          <w:szCs w:val="24"/>
        </w:rPr>
        <w:t xml:space="preserve">This document represents an expansion of the UNEP </w:t>
      </w:r>
      <w:r w:rsidRPr="002B45F4">
        <w:rPr>
          <w:rFonts w:ascii="Calibri" w:hAnsi="Calibri" w:cs="Arial"/>
          <w:i/>
          <w:sz w:val="24"/>
          <w:szCs w:val="24"/>
        </w:rPr>
        <w:t>Guidance Document: Developing a National Strategic Plan to Reduce Mercury Use in Artisanal and Small-Scale Gold Mining</w:t>
      </w:r>
      <w:r w:rsidRPr="002B45F4">
        <w:rPr>
          <w:rFonts w:ascii="Calibri" w:hAnsi="Calibri" w:cs="Arial"/>
          <w:sz w:val="24"/>
          <w:szCs w:val="24"/>
        </w:rPr>
        <w:t xml:space="preserve"> (UNEP 2011), and is intended to reflect advances in understanding of the ASGM sector. Although this guidance document is not legally binding and is not to be construed as a further elaboration or official interpretation of the Minamata Convention, it is intended to provide guidance to countries in formulating NAPs that are consistent with the requirements of the Minamata Convention, and provide technical, legal and policy information on issues related to ASGM, which may be useful when preparing and implementing the NAP. </w:t>
      </w:r>
      <w:r w:rsidRPr="002B45F4">
        <w:rPr>
          <w:rFonts w:ascii="Calibri" w:eastAsia="Calibri" w:hAnsi="Calibri" w:cs="Arial"/>
          <w:color w:val="000000"/>
          <w:sz w:val="24"/>
          <w:szCs w:val="24"/>
        </w:rPr>
        <w:t xml:space="preserve">Although </w:t>
      </w:r>
      <w:r w:rsidRPr="002B45F4">
        <w:rPr>
          <w:rFonts w:ascii="Calibri" w:eastAsia="Calibri" w:hAnsi="Calibri" w:cs="Arial"/>
          <w:iCs/>
          <w:color w:val="000000"/>
          <w:sz w:val="24"/>
          <w:szCs w:val="24"/>
        </w:rPr>
        <w:t>the use of this guidance is not a requirement under the Minamata Convention, t</w:t>
      </w:r>
      <w:r w:rsidRPr="002B45F4">
        <w:rPr>
          <w:rFonts w:ascii="Calibri" w:hAnsi="Calibri" w:cs="Arial"/>
          <w:sz w:val="24"/>
          <w:szCs w:val="24"/>
        </w:rPr>
        <w:t>his</w:t>
      </w:r>
      <w:r w:rsidRPr="002B45F4">
        <w:rPr>
          <w:rFonts w:ascii="Calibri" w:eastAsia="Calibri" w:hAnsi="Calibri" w:cs="Arial"/>
          <w:iCs/>
          <w:color w:val="000000"/>
          <w:sz w:val="24"/>
          <w:szCs w:val="24"/>
        </w:rPr>
        <w:t xml:space="preserve"> </w:t>
      </w:r>
      <w:r w:rsidRPr="002B45F4">
        <w:rPr>
          <w:rFonts w:ascii="Calibri" w:eastAsia="Calibri" w:hAnsi="Calibri" w:cs="Arial"/>
          <w:color w:val="000000"/>
          <w:sz w:val="24"/>
          <w:szCs w:val="24"/>
        </w:rPr>
        <w:t xml:space="preserve">guidance is intended to assist countries with the preparation of their NAPs. </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360" w:lineRule="auto"/>
        <w:ind w:right="77"/>
        <w:jc w:val="both"/>
        <w:rPr>
          <w:rFonts w:ascii="Calibri" w:hAnsi="Calibri" w:cs="Arial"/>
          <w:sz w:val="24"/>
          <w:szCs w:val="24"/>
        </w:rPr>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360" w:lineRule="auto"/>
        <w:ind w:right="77"/>
        <w:jc w:val="both"/>
        <w:rPr>
          <w:rFonts w:ascii="Calibri" w:hAnsi="Calibri" w:cs="Arial"/>
          <w:sz w:val="24"/>
          <w:szCs w:val="24"/>
        </w:rPr>
      </w:pPr>
      <w:r w:rsidRPr="002B45F4">
        <w:rPr>
          <w:rFonts w:ascii="Calibri" w:hAnsi="Calibri" w:cs="Arial"/>
          <w:sz w:val="24"/>
          <w:szCs w:val="24"/>
        </w:rPr>
        <w:t xml:space="preserve">The document has been drafted by members of </w:t>
      </w:r>
      <w:r w:rsidR="00A430C4" w:rsidRPr="002B45F4">
        <w:rPr>
          <w:rFonts w:ascii="Calibri" w:hAnsi="Calibri" w:cs="Arial"/>
          <w:sz w:val="24"/>
          <w:szCs w:val="24"/>
        </w:rPr>
        <w:t xml:space="preserve">the </w:t>
      </w:r>
      <w:r w:rsidRPr="002B45F4">
        <w:rPr>
          <w:rFonts w:ascii="Calibri" w:hAnsi="Calibri" w:cs="Arial"/>
          <w:sz w:val="24"/>
          <w:szCs w:val="24"/>
        </w:rPr>
        <w:t xml:space="preserve">UNEP Global Mercury Partnership ASGM Partnership Area. </w:t>
      </w:r>
    </w:p>
    <w:p w:rsidR="00415DF3" w:rsidRPr="002B45F4" w:rsidRDefault="00415DF3">
      <w:pPr>
        <w:tabs>
          <w:tab w:val="clear" w:pos="1247"/>
          <w:tab w:val="clear" w:pos="1814"/>
          <w:tab w:val="clear" w:pos="2381"/>
          <w:tab w:val="clear" w:pos="2948"/>
          <w:tab w:val="clear" w:pos="3515"/>
        </w:tabs>
        <w:rPr>
          <w:rFonts w:ascii="Garamond" w:hAnsi="Garamond" w:cs="Arial"/>
          <w:sz w:val="22"/>
          <w:szCs w:val="22"/>
        </w:rPr>
      </w:pPr>
      <w:r w:rsidRPr="002B45F4">
        <w:rPr>
          <w:rFonts w:ascii="Garamond" w:hAnsi="Garamond" w:cs="Arial"/>
          <w:sz w:val="22"/>
          <w:szCs w:val="22"/>
        </w:rPr>
        <w:br w:type="page"/>
      </w:r>
    </w:p>
    <w:p w:rsidR="00415DF3" w:rsidRPr="002B45F4" w:rsidRDefault="00415DF3" w:rsidP="00415DF3">
      <w:pPr>
        <w:keepNext/>
        <w:keepLines/>
        <w:tabs>
          <w:tab w:val="clear" w:pos="1247"/>
          <w:tab w:val="clear" w:pos="1814"/>
          <w:tab w:val="clear" w:pos="2381"/>
          <w:tab w:val="clear" w:pos="2948"/>
          <w:tab w:val="clear" w:pos="3515"/>
        </w:tabs>
        <w:spacing w:before="480" w:line="276" w:lineRule="auto"/>
        <w:rPr>
          <w:rFonts w:ascii="Calibri" w:eastAsia="SimSun" w:hAnsi="Calibri"/>
          <w:b/>
          <w:bCs/>
          <w:sz w:val="28"/>
          <w:szCs w:val="28"/>
          <w:lang w:eastAsia="ja-JP"/>
        </w:rPr>
      </w:pPr>
      <w:r w:rsidRPr="002B45F4">
        <w:rPr>
          <w:rFonts w:ascii="Calibri" w:eastAsia="SimSun" w:hAnsi="Calibri"/>
          <w:b/>
          <w:bCs/>
          <w:sz w:val="28"/>
          <w:szCs w:val="28"/>
          <w:lang w:eastAsia="ja-JP"/>
        </w:rPr>
        <w:t xml:space="preserve">Table of Contents </w:t>
      </w:r>
    </w:p>
    <w:p w:rsidR="00863BC7" w:rsidRPr="002B45F4" w:rsidRDefault="003D4DD0" w:rsidP="00863BC7">
      <w:pPr>
        <w:pStyle w:val="TOC2"/>
        <w:rPr>
          <w:rFonts w:asciiTheme="minorHAnsi" w:eastAsiaTheme="minorEastAsia" w:hAnsiTheme="minorHAnsi" w:cstheme="minorBidi"/>
          <w:iCs/>
          <w:noProof/>
          <w:sz w:val="22"/>
          <w:szCs w:val="22"/>
          <w:lang w:val="en-GB" w:eastAsia="en-GB"/>
        </w:rPr>
      </w:pPr>
      <w:r w:rsidRPr="002B45F4">
        <w:rPr>
          <w:rStyle w:val="Hyperlink"/>
          <w:rFonts w:ascii="Calibri" w:eastAsia="SimSun" w:hAnsi="Calibri"/>
          <w:lang w:val="en-GB"/>
        </w:rPr>
        <w:fldChar w:fldCharType="begin"/>
      </w:r>
      <w:r w:rsidRPr="002B45F4">
        <w:rPr>
          <w:rStyle w:val="Hyperlink"/>
          <w:rFonts w:ascii="Calibri" w:eastAsia="SimSun" w:hAnsi="Calibri"/>
          <w:lang w:val="en-GB"/>
        </w:rPr>
        <w:instrText xml:space="preserve"> TOC \o "1-3" \h \z \t "CH1,1,CH2,2,CH3,3" </w:instrText>
      </w:r>
      <w:r w:rsidRPr="002B45F4">
        <w:rPr>
          <w:rStyle w:val="Hyperlink"/>
          <w:rFonts w:ascii="Calibri" w:eastAsia="SimSun" w:hAnsi="Calibri"/>
          <w:lang w:val="en-GB"/>
        </w:rPr>
        <w:fldChar w:fldCharType="separate"/>
      </w:r>
    </w:p>
    <w:p w:rsidR="00863BC7" w:rsidRPr="002B45F4" w:rsidRDefault="005F6018">
      <w:pPr>
        <w:pStyle w:val="TOC1"/>
        <w:rPr>
          <w:rFonts w:asciiTheme="minorHAnsi" w:eastAsiaTheme="minorEastAsia" w:hAnsiTheme="minorHAnsi" w:cstheme="minorBidi"/>
          <w:bCs w:val="0"/>
          <w:noProof/>
          <w:sz w:val="22"/>
          <w:szCs w:val="22"/>
          <w:lang w:val="en-GB" w:eastAsia="en-GB"/>
        </w:rPr>
      </w:pPr>
      <w:hyperlink w:anchor="_Toc483489163" w:history="1">
        <w:r w:rsidR="00863BC7" w:rsidRPr="002B45F4">
          <w:rPr>
            <w:rStyle w:val="Hyperlink"/>
            <w:rFonts w:eastAsia="SimSun"/>
            <w:noProof/>
            <w:lang w:val="en-GB"/>
          </w:rPr>
          <w:t>Abbreviations and Acronyms</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_Toc483489163 \h </w:instrText>
        </w:r>
        <w:r w:rsidR="00863BC7" w:rsidRPr="002B45F4">
          <w:rPr>
            <w:noProof/>
            <w:webHidden/>
            <w:lang w:val="en-GB"/>
          </w:rPr>
        </w:r>
        <w:r w:rsidR="00863BC7" w:rsidRPr="002B45F4">
          <w:rPr>
            <w:noProof/>
            <w:webHidden/>
            <w:lang w:val="en-GB"/>
          </w:rPr>
          <w:fldChar w:fldCharType="separate"/>
        </w:r>
        <w:r>
          <w:rPr>
            <w:noProof/>
            <w:webHidden/>
            <w:lang w:val="en-GB"/>
          </w:rPr>
          <w:t>1</w:t>
        </w:r>
        <w:r w:rsidR="00863BC7" w:rsidRPr="002B45F4">
          <w:rPr>
            <w:noProof/>
            <w:webHidden/>
            <w:lang w:val="en-GB"/>
          </w:rPr>
          <w:fldChar w:fldCharType="end"/>
        </w:r>
      </w:hyperlink>
    </w:p>
    <w:p w:rsidR="00863BC7" w:rsidRPr="002B45F4" w:rsidRDefault="005F6018">
      <w:pPr>
        <w:pStyle w:val="TOC1"/>
        <w:rPr>
          <w:rFonts w:asciiTheme="minorHAnsi" w:eastAsiaTheme="minorEastAsia" w:hAnsiTheme="minorHAnsi" w:cstheme="minorBidi"/>
          <w:bCs w:val="0"/>
          <w:noProof/>
          <w:sz w:val="22"/>
          <w:szCs w:val="22"/>
          <w:lang w:val="en-GB" w:eastAsia="en-GB"/>
        </w:rPr>
      </w:pPr>
      <w:hyperlink w:anchor="_Toc483489164" w:history="1">
        <w:r w:rsidR="00863BC7" w:rsidRPr="002B45F4">
          <w:rPr>
            <w:rStyle w:val="Hyperlink"/>
            <w:rFonts w:eastAsia="SimSun"/>
            <w:noProof/>
            <w:lang w:val="en-GB"/>
          </w:rPr>
          <w:t>1.</w:t>
        </w:r>
        <w:r w:rsidR="00863BC7" w:rsidRPr="002B45F4">
          <w:rPr>
            <w:rFonts w:asciiTheme="minorHAnsi" w:eastAsiaTheme="minorEastAsia" w:hAnsiTheme="minorHAnsi" w:cstheme="minorBidi"/>
            <w:bCs w:val="0"/>
            <w:noProof/>
            <w:sz w:val="22"/>
            <w:szCs w:val="22"/>
            <w:lang w:val="en-GB" w:eastAsia="en-GB"/>
          </w:rPr>
          <w:tab/>
        </w:r>
        <w:r w:rsidR="00863BC7" w:rsidRPr="002B45F4">
          <w:rPr>
            <w:rStyle w:val="Hyperlink"/>
            <w:rFonts w:eastAsia="SimSun"/>
            <w:noProof/>
            <w:lang w:val="en-GB"/>
          </w:rPr>
          <w:t>Introduction</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_Toc483489164 \h </w:instrText>
        </w:r>
        <w:r w:rsidR="00863BC7" w:rsidRPr="002B45F4">
          <w:rPr>
            <w:noProof/>
            <w:webHidden/>
            <w:lang w:val="en-GB"/>
          </w:rPr>
        </w:r>
        <w:r w:rsidR="00863BC7" w:rsidRPr="002B45F4">
          <w:rPr>
            <w:noProof/>
            <w:webHidden/>
            <w:lang w:val="en-GB"/>
          </w:rPr>
          <w:fldChar w:fldCharType="separate"/>
        </w:r>
        <w:r>
          <w:rPr>
            <w:noProof/>
            <w:webHidden/>
            <w:lang w:val="en-GB"/>
          </w:rPr>
          <w:t>3</w:t>
        </w:r>
        <w:r w:rsidR="00863BC7" w:rsidRPr="002B45F4">
          <w:rPr>
            <w:noProof/>
            <w:webHidden/>
            <w:lang w:val="en-GB"/>
          </w:rPr>
          <w:fldChar w:fldCharType="end"/>
        </w:r>
      </w:hyperlink>
    </w:p>
    <w:p w:rsidR="00863BC7" w:rsidRPr="002B45F4" w:rsidRDefault="005F6018" w:rsidP="00863BC7">
      <w:pPr>
        <w:pStyle w:val="TOC1"/>
        <w:tabs>
          <w:tab w:val="clear" w:pos="1247"/>
          <w:tab w:val="clear" w:pos="1814"/>
        </w:tabs>
        <w:ind w:left="2410"/>
        <w:rPr>
          <w:rFonts w:asciiTheme="minorHAnsi" w:eastAsiaTheme="minorEastAsia" w:hAnsiTheme="minorHAnsi" w:cstheme="minorBidi"/>
          <w:bCs w:val="0"/>
          <w:noProof/>
          <w:sz w:val="22"/>
          <w:szCs w:val="22"/>
          <w:lang w:val="en-GB" w:eastAsia="en-GB"/>
        </w:rPr>
      </w:pPr>
      <w:hyperlink w:anchor="_Toc483489165" w:history="1">
        <w:r w:rsidR="00863BC7" w:rsidRPr="002B45F4">
          <w:rPr>
            <w:rStyle w:val="Hyperlink"/>
            <w:rFonts w:eastAsia="SimSun"/>
            <w:noProof/>
            <w:lang w:val="en-GB"/>
          </w:rPr>
          <w:t>1.1</w:t>
        </w:r>
        <w:r w:rsidR="00863BC7" w:rsidRPr="002B45F4">
          <w:rPr>
            <w:rFonts w:asciiTheme="minorHAnsi" w:eastAsiaTheme="minorEastAsia" w:hAnsiTheme="minorHAnsi" w:cstheme="minorBidi"/>
            <w:bCs w:val="0"/>
            <w:noProof/>
            <w:sz w:val="22"/>
            <w:szCs w:val="22"/>
            <w:lang w:val="en-GB" w:eastAsia="en-GB"/>
          </w:rPr>
          <w:tab/>
        </w:r>
        <w:r w:rsidR="00863BC7" w:rsidRPr="002B45F4">
          <w:rPr>
            <w:rStyle w:val="Hyperlink"/>
            <w:rFonts w:eastAsia="SimSun"/>
            <w:noProof/>
            <w:lang w:val="en-GB"/>
          </w:rPr>
          <w:t>The Minamata Convention on Mercury</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_Toc483489165 \h </w:instrText>
        </w:r>
        <w:r w:rsidR="00863BC7" w:rsidRPr="002B45F4">
          <w:rPr>
            <w:noProof/>
            <w:webHidden/>
            <w:lang w:val="en-GB"/>
          </w:rPr>
        </w:r>
        <w:r w:rsidR="00863BC7" w:rsidRPr="002B45F4">
          <w:rPr>
            <w:noProof/>
            <w:webHidden/>
            <w:lang w:val="en-GB"/>
          </w:rPr>
          <w:fldChar w:fldCharType="separate"/>
        </w:r>
        <w:r>
          <w:rPr>
            <w:noProof/>
            <w:webHidden/>
            <w:lang w:val="en-GB"/>
          </w:rPr>
          <w:t>3</w:t>
        </w:r>
        <w:r w:rsidR="00863BC7" w:rsidRPr="002B45F4">
          <w:rPr>
            <w:noProof/>
            <w:webHidden/>
            <w:lang w:val="en-GB"/>
          </w:rPr>
          <w:fldChar w:fldCharType="end"/>
        </w:r>
      </w:hyperlink>
    </w:p>
    <w:p w:rsidR="00863BC7" w:rsidRPr="002B45F4" w:rsidRDefault="005F6018" w:rsidP="00863BC7">
      <w:pPr>
        <w:pStyle w:val="TOC1"/>
        <w:tabs>
          <w:tab w:val="clear" w:pos="1247"/>
          <w:tab w:val="clear" w:pos="1814"/>
        </w:tabs>
        <w:ind w:left="2410"/>
        <w:rPr>
          <w:rFonts w:asciiTheme="minorHAnsi" w:eastAsiaTheme="minorEastAsia" w:hAnsiTheme="minorHAnsi" w:cstheme="minorBidi"/>
          <w:bCs w:val="0"/>
          <w:noProof/>
          <w:sz w:val="22"/>
          <w:szCs w:val="22"/>
          <w:lang w:val="en-GB" w:eastAsia="en-GB"/>
        </w:rPr>
      </w:pPr>
      <w:hyperlink w:anchor="_Toc483489166" w:history="1">
        <w:r w:rsidR="00863BC7" w:rsidRPr="002B45F4">
          <w:rPr>
            <w:rStyle w:val="Hyperlink"/>
            <w:rFonts w:eastAsia="SimSun"/>
            <w:noProof/>
            <w:lang w:val="en-GB"/>
          </w:rPr>
          <w:t>1.2</w:t>
        </w:r>
        <w:r w:rsidR="00863BC7" w:rsidRPr="002B45F4">
          <w:rPr>
            <w:rFonts w:asciiTheme="minorHAnsi" w:eastAsiaTheme="minorEastAsia" w:hAnsiTheme="minorHAnsi" w:cstheme="minorBidi"/>
            <w:bCs w:val="0"/>
            <w:noProof/>
            <w:sz w:val="22"/>
            <w:szCs w:val="22"/>
            <w:lang w:val="en-GB" w:eastAsia="en-GB"/>
          </w:rPr>
          <w:tab/>
        </w:r>
        <w:r w:rsidR="00863BC7" w:rsidRPr="002B45F4">
          <w:rPr>
            <w:rStyle w:val="Hyperlink"/>
            <w:rFonts w:eastAsia="SimSun"/>
            <w:noProof/>
            <w:lang w:val="en-GB"/>
          </w:rPr>
          <w:t>About this document</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_Toc483489166 \h </w:instrText>
        </w:r>
        <w:r w:rsidR="00863BC7" w:rsidRPr="002B45F4">
          <w:rPr>
            <w:noProof/>
            <w:webHidden/>
            <w:lang w:val="en-GB"/>
          </w:rPr>
        </w:r>
        <w:r w:rsidR="00863BC7" w:rsidRPr="002B45F4">
          <w:rPr>
            <w:noProof/>
            <w:webHidden/>
            <w:lang w:val="en-GB"/>
          </w:rPr>
          <w:fldChar w:fldCharType="separate"/>
        </w:r>
        <w:r>
          <w:rPr>
            <w:noProof/>
            <w:webHidden/>
            <w:lang w:val="en-GB"/>
          </w:rPr>
          <w:t>3</w:t>
        </w:r>
        <w:r w:rsidR="00863BC7" w:rsidRPr="002B45F4">
          <w:rPr>
            <w:noProof/>
            <w:webHidden/>
            <w:lang w:val="en-GB"/>
          </w:rPr>
          <w:fldChar w:fldCharType="end"/>
        </w:r>
      </w:hyperlink>
    </w:p>
    <w:p w:rsidR="00863BC7" w:rsidRPr="002B45F4" w:rsidRDefault="005F6018" w:rsidP="00863BC7">
      <w:pPr>
        <w:pStyle w:val="TOC1"/>
        <w:tabs>
          <w:tab w:val="clear" w:pos="1247"/>
          <w:tab w:val="clear" w:pos="1814"/>
        </w:tabs>
        <w:ind w:left="2410"/>
        <w:rPr>
          <w:rFonts w:asciiTheme="minorHAnsi" w:eastAsiaTheme="minorEastAsia" w:hAnsiTheme="minorHAnsi" w:cstheme="minorBidi"/>
          <w:bCs w:val="0"/>
          <w:noProof/>
          <w:sz w:val="22"/>
          <w:szCs w:val="22"/>
          <w:lang w:val="en-GB" w:eastAsia="en-GB"/>
        </w:rPr>
      </w:pPr>
      <w:hyperlink w:anchor="_Toc483489167" w:history="1">
        <w:r w:rsidR="00863BC7" w:rsidRPr="002B45F4">
          <w:rPr>
            <w:rStyle w:val="Hyperlink"/>
            <w:rFonts w:eastAsia="SimSun"/>
            <w:noProof/>
            <w:lang w:val="en-GB"/>
          </w:rPr>
          <w:t>1.3</w:t>
        </w:r>
        <w:r w:rsidR="00863BC7" w:rsidRPr="002B45F4">
          <w:rPr>
            <w:rFonts w:asciiTheme="minorHAnsi" w:eastAsiaTheme="minorEastAsia" w:hAnsiTheme="minorHAnsi" w:cstheme="minorBidi"/>
            <w:bCs w:val="0"/>
            <w:noProof/>
            <w:sz w:val="22"/>
            <w:szCs w:val="22"/>
            <w:lang w:val="en-GB" w:eastAsia="en-GB"/>
          </w:rPr>
          <w:tab/>
        </w:r>
        <w:r w:rsidR="00863BC7" w:rsidRPr="002B45F4">
          <w:rPr>
            <w:rStyle w:val="Hyperlink"/>
            <w:rFonts w:eastAsia="SimSun"/>
            <w:noProof/>
            <w:lang w:val="en-GB"/>
          </w:rPr>
          <w:t>Structure and use of this document</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_Toc483489167 \h </w:instrText>
        </w:r>
        <w:r w:rsidR="00863BC7" w:rsidRPr="002B45F4">
          <w:rPr>
            <w:noProof/>
            <w:webHidden/>
            <w:lang w:val="en-GB"/>
          </w:rPr>
        </w:r>
        <w:r w:rsidR="00863BC7" w:rsidRPr="002B45F4">
          <w:rPr>
            <w:noProof/>
            <w:webHidden/>
            <w:lang w:val="en-GB"/>
          </w:rPr>
          <w:fldChar w:fldCharType="separate"/>
        </w:r>
        <w:r>
          <w:rPr>
            <w:noProof/>
            <w:webHidden/>
            <w:lang w:val="en-GB"/>
          </w:rPr>
          <w:t>4</w:t>
        </w:r>
        <w:r w:rsidR="00863BC7" w:rsidRPr="002B45F4">
          <w:rPr>
            <w:noProof/>
            <w:webHidden/>
            <w:lang w:val="en-GB"/>
          </w:rPr>
          <w:fldChar w:fldCharType="end"/>
        </w:r>
      </w:hyperlink>
    </w:p>
    <w:p w:rsidR="00863BC7" w:rsidRPr="002B45F4" w:rsidRDefault="005F6018">
      <w:pPr>
        <w:pStyle w:val="TOC1"/>
        <w:rPr>
          <w:rFonts w:asciiTheme="minorHAnsi" w:eastAsiaTheme="minorEastAsia" w:hAnsiTheme="minorHAnsi" w:cstheme="minorBidi"/>
          <w:bCs w:val="0"/>
          <w:noProof/>
          <w:sz w:val="22"/>
          <w:szCs w:val="22"/>
          <w:lang w:val="en-GB" w:eastAsia="en-GB"/>
        </w:rPr>
      </w:pPr>
      <w:hyperlink w:anchor="_Toc483489168" w:history="1">
        <w:r w:rsidR="00863BC7" w:rsidRPr="002B45F4">
          <w:rPr>
            <w:rStyle w:val="Hyperlink"/>
            <w:rFonts w:eastAsia="SimSun"/>
            <w:noProof/>
            <w:lang w:val="en-GB"/>
          </w:rPr>
          <w:t>2.</w:t>
        </w:r>
        <w:r w:rsidR="00863BC7" w:rsidRPr="002B45F4">
          <w:rPr>
            <w:rFonts w:asciiTheme="minorHAnsi" w:eastAsiaTheme="minorEastAsia" w:hAnsiTheme="minorHAnsi" w:cstheme="minorBidi"/>
            <w:bCs w:val="0"/>
            <w:noProof/>
            <w:sz w:val="22"/>
            <w:szCs w:val="22"/>
            <w:lang w:val="en-GB" w:eastAsia="en-GB"/>
          </w:rPr>
          <w:tab/>
        </w:r>
        <w:r w:rsidR="00863BC7" w:rsidRPr="002B45F4">
          <w:rPr>
            <w:rStyle w:val="Hyperlink"/>
            <w:rFonts w:eastAsia="SimSun"/>
            <w:noProof/>
            <w:lang w:val="en-GB"/>
          </w:rPr>
          <w:t>Artisanal and Small-Scale Gold Mining (ASGM) and Mercury</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_Toc483489168 \h </w:instrText>
        </w:r>
        <w:r w:rsidR="00863BC7" w:rsidRPr="002B45F4">
          <w:rPr>
            <w:noProof/>
            <w:webHidden/>
            <w:lang w:val="en-GB"/>
          </w:rPr>
        </w:r>
        <w:r w:rsidR="00863BC7" w:rsidRPr="002B45F4">
          <w:rPr>
            <w:noProof/>
            <w:webHidden/>
            <w:lang w:val="en-GB"/>
          </w:rPr>
          <w:fldChar w:fldCharType="separate"/>
        </w:r>
        <w:r>
          <w:rPr>
            <w:noProof/>
            <w:webHidden/>
            <w:lang w:val="en-GB"/>
          </w:rPr>
          <w:t>7</w:t>
        </w:r>
        <w:r w:rsidR="00863BC7" w:rsidRPr="002B45F4">
          <w:rPr>
            <w:noProof/>
            <w:webHidden/>
            <w:lang w:val="en-GB"/>
          </w:rPr>
          <w:fldChar w:fldCharType="end"/>
        </w:r>
      </w:hyperlink>
    </w:p>
    <w:p w:rsidR="00863BC7" w:rsidRPr="002B45F4" w:rsidRDefault="005F6018" w:rsidP="00863BC7">
      <w:pPr>
        <w:pStyle w:val="TOC1"/>
        <w:tabs>
          <w:tab w:val="clear" w:pos="1247"/>
          <w:tab w:val="clear" w:pos="1814"/>
        </w:tabs>
        <w:ind w:left="2410"/>
        <w:rPr>
          <w:rFonts w:asciiTheme="minorHAnsi" w:eastAsiaTheme="minorEastAsia" w:hAnsiTheme="minorHAnsi" w:cstheme="minorBidi"/>
          <w:bCs w:val="0"/>
          <w:noProof/>
          <w:sz w:val="22"/>
          <w:szCs w:val="22"/>
          <w:lang w:val="en-GB" w:eastAsia="en-GB"/>
        </w:rPr>
      </w:pPr>
      <w:hyperlink w:anchor="_Toc483489169" w:history="1">
        <w:r w:rsidR="00863BC7" w:rsidRPr="002B45F4">
          <w:rPr>
            <w:rStyle w:val="Hyperlink"/>
            <w:rFonts w:eastAsia="SimSun"/>
            <w:noProof/>
            <w:lang w:val="en-GB"/>
          </w:rPr>
          <w:t>2.1</w:t>
        </w:r>
        <w:r w:rsidR="00863BC7" w:rsidRPr="002B45F4">
          <w:rPr>
            <w:rFonts w:asciiTheme="minorHAnsi" w:eastAsiaTheme="minorEastAsia" w:hAnsiTheme="minorHAnsi" w:cstheme="minorBidi"/>
            <w:bCs w:val="0"/>
            <w:noProof/>
            <w:sz w:val="22"/>
            <w:szCs w:val="22"/>
            <w:lang w:val="en-GB" w:eastAsia="en-GB"/>
          </w:rPr>
          <w:tab/>
        </w:r>
        <w:r w:rsidR="00863BC7" w:rsidRPr="002B45F4">
          <w:rPr>
            <w:rStyle w:val="Hyperlink"/>
            <w:rFonts w:eastAsia="SimSun"/>
            <w:noProof/>
            <w:lang w:val="en-GB"/>
          </w:rPr>
          <w:t>The ASGM Sector</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_Toc483489169 \h </w:instrText>
        </w:r>
        <w:r w:rsidR="00863BC7" w:rsidRPr="002B45F4">
          <w:rPr>
            <w:noProof/>
            <w:webHidden/>
            <w:lang w:val="en-GB"/>
          </w:rPr>
        </w:r>
        <w:r w:rsidR="00863BC7" w:rsidRPr="002B45F4">
          <w:rPr>
            <w:noProof/>
            <w:webHidden/>
            <w:lang w:val="en-GB"/>
          </w:rPr>
          <w:fldChar w:fldCharType="separate"/>
        </w:r>
        <w:r>
          <w:rPr>
            <w:noProof/>
            <w:webHidden/>
            <w:lang w:val="en-GB"/>
          </w:rPr>
          <w:t>7</w:t>
        </w:r>
        <w:r w:rsidR="00863BC7" w:rsidRPr="002B45F4">
          <w:rPr>
            <w:noProof/>
            <w:webHidden/>
            <w:lang w:val="en-GB"/>
          </w:rPr>
          <w:fldChar w:fldCharType="end"/>
        </w:r>
      </w:hyperlink>
    </w:p>
    <w:p w:rsidR="00863BC7" w:rsidRPr="002B45F4" w:rsidRDefault="005F6018" w:rsidP="00863BC7">
      <w:pPr>
        <w:pStyle w:val="TOC1"/>
        <w:tabs>
          <w:tab w:val="clear" w:pos="1247"/>
          <w:tab w:val="clear" w:pos="1814"/>
        </w:tabs>
        <w:ind w:left="2410"/>
        <w:rPr>
          <w:rFonts w:asciiTheme="minorHAnsi" w:eastAsiaTheme="minorEastAsia" w:hAnsiTheme="minorHAnsi" w:cstheme="minorBidi"/>
          <w:bCs w:val="0"/>
          <w:noProof/>
          <w:sz w:val="22"/>
          <w:szCs w:val="22"/>
          <w:lang w:val="en-GB" w:eastAsia="en-GB"/>
        </w:rPr>
      </w:pPr>
      <w:hyperlink w:anchor="_Toc483489170" w:history="1">
        <w:r w:rsidR="00863BC7" w:rsidRPr="002B45F4">
          <w:rPr>
            <w:rStyle w:val="Hyperlink"/>
            <w:rFonts w:eastAsia="SimSun"/>
            <w:noProof/>
            <w:lang w:val="en-GB"/>
          </w:rPr>
          <w:t>2.2</w:t>
        </w:r>
        <w:r w:rsidR="00863BC7" w:rsidRPr="002B45F4">
          <w:rPr>
            <w:rFonts w:asciiTheme="minorHAnsi" w:eastAsiaTheme="minorEastAsia" w:hAnsiTheme="minorHAnsi" w:cstheme="minorBidi"/>
            <w:bCs w:val="0"/>
            <w:noProof/>
            <w:sz w:val="22"/>
            <w:szCs w:val="22"/>
            <w:lang w:val="en-GB" w:eastAsia="en-GB"/>
          </w:rPr>
          <w:tab/>
        </w:r>
        <w:r w:rsidR="00863BC7" w:rsidRPr="002B45F4">
          <w:rPr>
            <w:rStyle w:val="Hyperlink"/>
            <w:rFonts w:eastAsia="SimSun"/>
            <w:noProof/>
            <w:lang w:val="en-GB"/>
          </w:rPr>
          <w:t>Overview of ASGM and Mercury Use</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_Toc483489170 \h </w:instrText>
        </w:r>
        <w:r w:rsidR="00863BC7" w:rsidRPr="002B45F4">
          <w:rPr>
            <w:noProof/>
            <w:webHidden/>
            <w:lang w:val="en-GB"/>
          </w:rPr>
        </w:r>
        <w:r w:rsidR="00863BC7" w:rsidRPr="002B45F4">
          <w:rPr>
            <w:noProof/>
            <w:webHidden/>
            <w:lang w:val="en-GB"/>
          </w:rPr>
          <w:fldChar w:fldCharType="separate"/>
        </w:r>
        <w:r>
          <w:rPr>
            <w:noProof/>
            <w:webHidden/>
            <w:lang w:val="en-GB"/>
          </w:rPr>
          <w:t>7</w:t>
        </w:r>
        <w:r w:rsidR="00863BC7" w:rsidRPr="002B45F4">
          <w:rPr>
            <w:noProof/>
            <w:webHidden/>
            <w:lang w:val="en-GB"/>
          </w:rPr>
          <w:fldChar w:fldCharType="end"/>
        </w:r>
      </w:hyperlink>
    </w:p>
    <w:p w:rsidR="00863BC7" w:rsidRPr="002B45F4" w:rsidRDefault="005F6018">
      <w:pPr>
        <w:pStyle w:val="TOC1"/>
        <w:rPr>
          <w:rFonts w:asciiTheme="minorHAnsi" w:eastAsiaTheme="minorEastAsia" w:hAnsiTheme="minorHAnsi" w:cstheme="minorBidi"/>
          <w:bCs w:val="0"/>
          <w:noProof/>
          <w:sz w:val="22"/>
          <w:szCs w:val="22"/>
          <w:lang w:val="en-GB" w:eastAsia="en-GB"/>
        </w:rPr>
      </w:pPr>
      <w:hyperlink w:anchor="_Toc483489171" w:history="1">
        <w:r w:rsidR="00863BC7" w:rsidRPr="002B45F4">
          <w:rPr>
            <w:rStyle w:val="Hyperlink"/>
            <w:rFonts w:eastAsia="SimSun"/>
            <w:noProof/>
            <w:lang w:val="en-GB"/>
          </w:rPr>
          <w:t>3.</w:t>
        </w:r>
        <w:r w:rsidR="00863BC7" w:rsidRPr="002B45F4">
          <w:rPr>
            <w:rFonts w:asciiTheme="minorHAnsi" w:eastAsiaTheme="minorEastAsia" w:hAnsiTheme="minorHAnsi" w:cstheme="minorBidi"/>
            <w:bCs w:val="0"/>
            <w:noProof/>
            <w:sz w:val="22"/>
            <w:szCs w:val="22"/>
            <w:lang w:val="en-GB" w:eastAsia="en-GB"/>
          </w:rPr>
          <w:tab/>
        </w:r>
        <w:r w:rsidR="00863BC7" w:rsidRPr="002B45F4">
          <w:rPr>
            <w:rStyle w:val="Hyperlink"/>
            <w:rFonts w:eastAsia="SimSun"/>
            <w:noProof/>
            <w:lang w:val="en-GB"/>
          </w:rPr>
          <w:t>ASGM and the Minamata Convention</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_Toc483489171 \h </w:instrText>
        </w:r>
        <w:r w:rsidR="00863BC7" w:rsidRPr="002B45F4">
          <w:rPr>
            <w:noProof/>
            <w:webHidden/>
            <w:lang w:val="en-GB"/>
          </w:rPr>
        </w:r>
        <w:r w:rsidR="00863BC7" w:rsidRPr="002B45F4">
          <w:rPr>
            <w:noProof/>
            <w:webHidden/>
            <w:lang w:val="en-GB"/>
          </w:rPr>
          <w:fldChar w:fldCharType="separate"/>
        </w:r>
        <w:r>
          <w:rPr>
            <w:noProof/>
            <w:webHidden/>
            <w:lang w:val="en-GB"/>
          </w:rPr>
          <w:t>11</w:t>
        </w:r>
        <w:r w:rsidR="00863BC7" w:rsidRPr="002B45F4">
          <w:rPr>
            <w:noProof/>
            <w:webHidden/>
            <w:lang w:val="en-GB"/>
          </w:rPr>
          <w:fldChar w:fldCharType="end"/>
        </w:r>
      </w:hyperlink>
    </w:p>
    <w:p w:rsidR="00863BC7" w:rsidRPr="002B45F4" w:rsidRDefault="005F6018" w:rsidP="00863BC7">
      <w:pPr>
        <w:pStyle w:val="TOC1"/>
        <w:tabs>
          <w:tab w:val="clear" w:pos="1247"/>
          <w:tab w:val="clear" w:pos="1814"/>
        </w:tabs>
        <w:ind w:left="2410"/>
        <w:rPr>
          <w:rFonts w:asciiTheme="minorHAnsi" w:eastAsiaTheme="minorEastAsia" w:hAnsiTheme="minorHAnsi" w:cstheme="minorBidi"/>
          <w:bCs w:val="0"/>
          <w:noProof/>
          <w:sz w:val="22"/>
          <w:szCs w:val="22"/>
          <w:lang w:val="en-GB" w:eastAsia="en-GB"/>
        </w:rPr>
      </w:pPr>
      <w:hyperlink w:anchor="_Toc483489172" w:history="1">
        <w:r w:rsidR="00863BC7" w:rsidRPr="002B45F4">
          <w:rPr>
            <w:rStyle w:val="Hyperlink"/>
            <w:rFonts w:eastAsia="SimSun"/>
            <w:noProof/>
            <w:lang w:val="en-GB"/>
          </w:rPr>
          <w:t>3.1</w:t>
        </w:r>
        <w:r w:rsidR="00863BC7" w:rsidRPr="002B45F4">
          <w:rPr>
            <w:rFonts w:asciiTheme="minorHAnsi" w:eastAsiaTheme="minorEastAsia" w:hAnsiTheme="minorHAnsi" w:cstheme="minorBidi"/>
            <w:bCs w:val="0"/>
            <w:noProof/>
            <w:sz w:val="22"/>
            <w:szCs w:val="22"/>
            <w:lang w:val="en-GB" w:eastAsia="en-GB"/>
          </w:rPr>
          <w:tab/>
        </w:r>
        <w:r w:rsidR="00863BC7" w:rsidRPr="002B45F4">
          <w:rPr>
            <w:rStyle w:val="Hyperlink"/>
            <w:rFonts w:eastAsia="SimSun"/>
            <w:noProof/>
            <w:lang w:val="en-GB"/>
          </w:rPr>
          <w:t>Obligations contained in Article 7 and  Annex C of the Minamata Convention</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_Toc483489172 \h </w:instrText>
        </w:r>
        <w:r w:rsidR="00863BC7" w:rsidRPr="002B45F4">
          <w:rPr>
            <w:noProof/>
            <w:webHidden/>
            <w:lang w:val="en-GB"/>
          </w:rPr>
        </w:r>
        <w:r w:rsidR="00863BC7" w:rsidRPr="002B45F4">
          <w:rPr>
            <w:noProof/>
            <w:webHidden/>
            <w:lang w:val="en-GB"/>
          </w:rPr>
          <w:fldChar w:fldCharType="separate"/>
        </w:r>
        <w:r>
          <w:rPr>
            <w:noProof/>
            <w:webHidden/>
            <w:lang w:val="en-GB"/>
          </w:rPr>
          <w:t>11</w:t>
        </w:r>
        <w:r w:rsidR="00863BC7" w:rsidRPr="002B45F4">
          <w:rPr>
            <w:noProof/>
            <w:webHidden/>
            <w:lang w:val="en-GB"/>
          </w:rPr>
          <w:fldChar w:fldCharType="end"/>
        </w:r>
      </w:hyperlink>
    </w:p>
    <w:p w:rsidR="00863BC7" w:rsidRPr="002B45F4" w:rsidRDefault="005F6018" w:rsidP="00863BC7">
      <w:pPr>
        <w:pStyle w:val="TOC1"/>
        <w:tabs>
          <w:tab w:val="clear" w:pos="1247"/>
          <w:tab w:val="clear" w:pos="1814"/>
        </w:tabs>
        <w:ind w:left="2410"/>
        <w:rPr>
          <w:rFonts w:asciiTheme="minorHAnsi" w:eastAsiaTheme="minorEastAsia" w:hAnsiTheme="minorHAnsi" w:cstheme="minorBidi"/>
          <w:bCs w:val="0"/>
          <w:noProof/>
          <w:sz w:val="22"/>
          <w:szCs w:val="22"/>
          <w:lang w:val="en-GB" w:eastAsia="en-GB"/>
        </w:rPr>
      </w:pPr>
      <w:hyperlink w:anchor="_Toc483489173" w:history="1">
        <w:r w:rsidR="00863BC7" w:rsidRPr="002B45F4">
          <w:rPr>
            <w:rStyle w:val="Hyperlink"/>
            <w:rFonts w:eastAsia="SimSun"/>
            <w:noProof/>
            <w:lang w:val="en-GB"/>
          </w:rPr>
          <w:t>3.2</w:t>
        </w:r>
        <w:r w:rsidR="00863BC7" w:rsidRPr="002B45F4">
          <w:rPr>
            <w:rFonts w:asciiTheme="minorHAnsi" w:eastAsiaTheme="minorEastAsia" w:hAnsiTheme="minorHAnsi" w:cstheme="minorBidi"/>
            <w:bCs w:val="0"/>
            <w:noProof/>
            <w:sz w:val="22"/>
            <w:szCs w:val="22"/>
            <w:lang w:val="en-GB" w:eastAsia="en-GB"/>
          </w:rPr>
          <w:tab/>
        </w:r>
        <w:r w:rsidR="00863BC7" w:rsidRPr="002B45F4">
          <w:rPr>
            <w:rStyle w:val="Hyperlink"/>
            <w:rFonts w:eastAsia="SimSun"/>
            <w:noProof/>
            <w:lang w:val="en-GB"/>
          </w:rPr>
          <w:t>Other articles/provisions of the Minamata  Convention that relate to ASGM</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_Toc483489173 \h </w:instrText>
        </w:r>
        <w:r w:rsidR="00863BC7" w:rsidRPr="002B45F4">
          <w:rPr>
            <w:noProof/>
            <w:webHidden/>
            <w:lang w:val="en-GB"/>
          </w:rPr>
        </w:r>
        <w:r w:rsidR="00863BC7" w:rsidRPr="002B45F4">
          <w:rPr>
            <w:noProof/>
            <w:webHidden/>
            <w:lang w:val="en-GB"/>
          </w:rPr>
          <w:fldChar w:fldCharType="separate"/>
        </w:r>
        <w:r>
          <w:rPr>
            <w:noProof/>
            <w:webHidden/>
            <w:lang w:val="en-GB"/>
          </w:rPr>
          <w:t>12</w:t>
        </w:r>
        <w:r w:rsidR="00863BC7" w:rsidRPr="002B45F4">
          <w:rPr>
            <w:noProof/>
            <w:webHidden/>
            <w:lang w:val="en-GB"/>
          </w:rPr>
          <w:fldChar w:fldCharType="end"/>
        </w:r>
      </w:hyperlink>
    </w:p>
    <w:p w:rsidR="00863BC7" w:rsidRPr="002B45F4" w:rsidRDefault="005F6018" w:rsidP="00863BC7">
      <w:pPr>
        <w:pStyle w:val="TOC1"/>
        <w:tabs>
          <w:tab w:val="clear" w:pos="1247"/>
          <w:tab w:val="clear" w:pos="1814"/>
        </w:tabs>
        <w:ind w:left="2410"/>
        <w:rPr>
          <w:rFonts w:asciiTheme="minorHAnsi" w:eastAsiaTheme="minorEastAsia" w:hAnsiTheme="minorHAnsi" w:cstheme="minorBidi"/>
          <w:bCs w:val="0"/>
          <w:noProof/>
          <w:sz w:val="22"/>
          <w:szCs w:val="22"/>
          <w:lang w:val="en-GB" w:eastAsia="en-GB"/>
        </w:rPr>
      </w:pPr>
      <w:hyperlink w:anchor="_Toc483489174" w:history="1">
        <w:r w:rsidR="00863BC7" w:rsidRPr="002B45F4">
          <w:rPr>
            <w:rStyle w:val="Hyperlink"/>
            <w:rFonts w:eastAsia="SimSun"/>
            <w:noProof/>
            <w:lang w:val="en-GB"/>
          </w:rPr>
          <w:t>3.3</w:t>
        </w:r>
        <w:r w:rsidR="00863BC7" w:rsidRPr="002B45F4">
          <w:rPr>
            <w:rFonts w:asciiTheme="minorHAnsi" w:eastAsiaTheme="minorEastAsia" w:hAnsiTheme="minorHAnsi" w:cstheme="minorBidi"/>
            <w:bCs w:val="0"/>
            <w:noProof/>
            <w:sz w:val="22"/>
            <w:szCs w:val="22"/>
            <w:lang w:val="en-GB" w:eastAsia="en-GB"/>
          </w:rPr>
          <w:tab/>
        </w:r>
        <w:r w:rsidR="00863BC7" w:rsidRPr="002B45F4">
          <w:rPr>
            <w:rStyle w:val="Hyperlink"/>
            <w:rFonts w:eastAsia="SimSun"/>
            <w:noProof/>
            <w:lang w:val="en-GB"/>
          </w:rPr>
          <w:t>Submission of the NAP and Reporting Requirements</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_Toc483489174 \h </w:instrText>
        </w:r>
        <w:r w:rsidR="00863BC7" w:rsidRPr="002B45F4">
          <w:rPr>
            <w:noProof/>
            <w:webHidden/>
            <w:lang w:val="en-GB"/>
          </w:rPr>
        </w:r>
        <w:r w:rsidR="00863BC7" w:rsidRPr="002B45F4">
          <w:rPr>
            <w:noProof/>
            <w:webHidden/>
            <w:lang w:val="en-GB"/>
          </w:rPr>
          <w:fldChar w:fldCharType="separate"/>
        </w:r>
        <w:r>
          <w:rPr>
            <w:noProof/>
            <w:webHidden/>
            <w:lang w:val="en-GB"/>
          </w:rPr>
          <w:t>13</w:t>
        </w:r>
        <w:r w:rsidR="00863BC7" w:rsidRPr="002B45F4">
          <w:rPr>
            <w:noProof/>
            <w:webHidden/>
            <w:lang w:val="en-GB"/>
          </w:rPr>
          <w:fldChar w:fldCharType="end"/>
        </w:r>
      </w:hyperlink>
    </w:p>
    <w:p w:rsidR="00863BC7" w:rsidRPr="002B45F4" w:rsidRDefault="005F6018">
      <w:pPr>
        <w:pStyle w:val="TOC1"/>
        <w:rPr>
          <w:rFonts w:asciiTheme="minorHAnsi" w:eastAsiaTheme="minorEastAsia" w:hAnsiTheme="minorHAnsi" w:cstheme="minorBidi"/>
          <w:bCs w:val="0"/>
          <w:noProof/>
          <w:sz w:val="22"/>
          <w:szCs w:val="22"/>
          <w:lang w:val="en-GB" w:eastAsia="en-GB"/>
        </w:rPr>
      </w:pPr>
      <w:hyperlink w:anchor="_Toc483489175" w:history="1">
        <w:r w:rsidR="00863BC7" w:rsidRPr="002B45F4">
          <w:rPr>
            <w:rStyle w:val="Hyperlink"/>
            <w:rFonts w:eastAsia="SimSun"/>
            <w:noProof/>
            <w:lang w:val="en-GB"/>
          </w:rPr>
          <w:t>4.</w:t>
        </w:r>
        <w:r w:rsidR="00863BC7" w:rsidRPr="002B45F4">
          <w:rPr>
            <w:rFonts w:asciiTheme="minorHAnsi" w:eastAsiaTheme="minorEastAsia" w:hAnsiTheme="minorHAnsi" w:cstheme="minorBidi"/>
            <w:bCs w:val="0"/>
            <w:noProof/>
            <w:sz w:val="22"/>
            <w:szCs w:val="22"/>
            <w:lang w:val="en-GB" w:eastAsia="en-GB"/>
          </w:rPr>
          <w:tab/>
        </w:r>
        <w:r w:rsidR="00863BC7" w:rsidRPr="002B45F4">
          <w:rPr>
            <w:rStyle w:val="Hyperlink"/>
            <w:rFonts w:eastAsia="SimSun"/>
            <w:noProof/>
            <w:lang w:val="en-GB"/>
          </w:rPr>
          <w:t>Steps for Developing a National Action Plan</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_Toc483489175 \h </w:instrText>
        </w:r>
        <w:r w:rsidR="00863BC7" w:rsidRPr="002B45F4">
          <w:rPr>
            <w:noProof/>
            <w:webHidden/>
            <w:lang w:val="en-GB"/>
          </w:rPr>
        </w:r>
        <w:r w:rsidR="00863BC7" w:rsidRPr="002B45F4">
          <w:rPr>
            <w:noProof/>
            <w:webHidden/>
            <w:lang w:val="en-GB"/>
          </w:rPr>
          <w:fldChar w:fldCharType="separate"/>
        </w:r>
        <w:r>
          <w:rPr>
            <w:noProof/>
            <w:webHidden/>
            <w:lang w:val="en-GB"/>
          </w:rPr>
          <w:t>15</w:t>
        </w:r>
        <w:r w:rsidR="00863BC7" w:rsidRPr="002B45F4">
          <w:rPr>
            <w:noProof/>
            <w:webHidden/>
            <w:lang w:val="en-GB"/>
          </w:rPr>
          <w:fldChar w:fldCharType="end"/>
        </w:r>
      </w:hyperlink>
    </w:p>
    <w:p w:rsidR="00863BC7" w:rsidRPr="002B45F4" w:rsidRDefault="005F6018" w:rsidP="00863BC7">
      <w:pPr>
        <w:pStyle w:val="TOC1"/>
        <w:tabs>
          <w:tab w:val="clear" w:pos="1247"/>
          <w:tab w:val="clear" w:pos="1814"/>
        </w:tabs>
        <w:ind w:left="2410"/>
        <w:rPr>
          <w:rFonts w:asciiTheme="minorHAnsi" w:eastAsiaTheme="minorEastAsia" w:hAnsiTheme="minorHAnsi" w:cstheme="minorBidi"/>
          <w:bCs w:val="0"/>
          <w:noProof/>
          <w:sz w:val="22"/>
          <w:szCs w:val="22"/>
          <w:lang w:val="en-GB" w:eastAsia="en-GB"/>
        </w:rPr>
      </w:pPr>
      <w:hyperlink w:anchor="_Toc483489176" w:history="1">
        <w:r w:rsidR="00863BC7" w:rsidRPr="002B45F4">
          <w:rPr>
            <w:rStyle w:val="Hyperlink"/>
            <w:rFonts w:eastAsia="SimSun"/>
            <w:noProof/>
            <w:lang w:val="en-GB"/>
          </w:rPr>
          <w:t>4.1</w:t>
        </w:r>
        <w:r w:rsidR="00863BC7" w:rsidRPr="002B45F4">
          <w:rPr>
            <w:rFonts w:asciiTheme="minorHAnsi" w:eastAsiaTheme="minorEastAsia" w:hAnsiTheme="minorHAnsi" w:cstheme="minorBidi"/>
            <w:bCs w:val="0"/>
            <w:noProof/>
            <w:sz w:val="22"/>
            <w:szCs w:val="22"/>
            <w:lang w:val="en-GB" w:eastAsia="en-GB"/>
          </w:rPr>
          <w:tab/>
        </w:r>
        <w:r w:rsidR="00863BC7" w:rsidRPr="002B45F4">
          <w:rPr>
            <w:rStyle w:val="Hyperlink"/>
            <w:rFonts w:eastAsia="SimSun"/>
            <w:noProof/>
            <w:lang w:val="en-GB"/>
          </w:rPr>
          <w:t>Establishing a Coordinating Mechanism and Organization Process</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_Toc483489176 \h </w:instrText>
        </w:r>
        <w:r w:rsidR="00863BC7" w:rsidRPr="002B45F4">
          <w:rPr>
            <w:noProof/>
            <w:webHidden/>
            <w:lang w:val="en-GB"/>
          </w:rPr>
        </w:r>
        <w:r w:rsidR="00863BC7" w:rsidRPr="002B45F4">
          <w:rPr>
            <w:noProof/>
            <w:webHidden/>
            <w:lang w:val="en-GB"/>
          </w:rPr>
          <w:fldChar w:fldCharType="separate"/>
        </w:r>
        <w:r>
          <w:rPr>
            <w:noProof/>
            <w:webHidden/>
            <w:lang w:val="en-GB"/>
          </w:rPr>
          <w:t>15</w:t>
        </w:r>
        <w:r w:rsidR="00863BC7" w:rsidRPr="002B45F4">
          <w:rPr>
            <w:noProof/>
            <w:webHidden/>
            <w:lang w:val="en-GB"/>
          </w:rPr>
          <w:fldChar w:fldCharType="end"/>
        </w:r>
      </w:hyperlink>
    </w:p>
    <w:p w:rsidR="00863BC7" w:rsidRPr="002B45F4" w:rsidRDefault="005F6018" w:rsidP="00863BC7">
      <w:pPr>
        <w:pStyle w:val="TOC1"/>
        <w:tabs>
          <w:tab w:val="clear" w:pos="1247"/>
          <w:tab w:val="clear" w:pos="1814"/>
        </w:tabs>
        <w:ind w:left="2410"/>
        <w:rPr>
          <w:rFonts w:asciiTheme="minorHAnsi" w:eastAsiaTheme="minorEastAsia" w:hAnsiTheme="minorHAnsi" w:cstheme="minorBidi"/>
          <w:bCs w:val="0"/>
          <w:noProof/>
          <w:sz w:val="22"/>
          <w:szCs w:val="22"/>
          <w:lang w:val="en-GB" w:eastAsia="en-GB"/>
        </w:rPr>
      </w:pPr>
      <w:hyperlink w:anchor="_Toc483489177" w:history="1">
        <w:r w:rsidR="00863BC7" w:rsidRPr="002B45F4">
          <w:rPr>
            <w:rStyle w:val="Hyperlink"/>
            <w:rFonts w:eastAsia="SimSun"/>
            <w:noProof/>
            <w:lang w:val="en-GB"/>
          </w:rPr>
          <w:t>4.2</w:t>
        </w:r>
        <w:r w:rsidR="00863BC7" w:rsidRPr="002B45F4">
          <w:rPr>
            <w:rFonts w:asciiTheme="minorHAnsi" w:eastAsiaTheme="minorEastAsia" w:hAnsiTheme="minorHAnsi" w:cstheme="minorBidi"/>
            <w:bCs w:val="0"/>
            <w:noProof/>
            <w:sz w:val="22"/>
            <w:szCs w:val="22"/>
            <w:lang w:val="en-GB" w:eastAsia="en-GB"/>
          </w:rPr>
          <w:tab/>
        </w:r>
        <w:r w:rsidR="00863BC7" w:rsidRPr="002B45F4">
          <w:rPr>
            <w:rStyle w:val="Hyperlink"/>
            <w:rFonts w:eastAsia="SimSun"/>
            <w:noProof/>
            <w:lang w:val="en-GB"/>
          </w:rPr>
          <w:t>Developing a National Overview</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_Toc483489177 \h </w:instrText>
        </w:r>
        <w:r w:rsidR="00863BC7" w:rsidRPr="002B45F4">
          <w:rPr>
            <w:noProof/>
            <w:webHidden/>
            <w:lang w:val="en-GB"/>
          </w:rPr>
        </w:r>
        <w:r w:rsidR="00863BC7" w:rsidRPr="002B45F4">
          <w:rPr>
            <w:noProof/>
            <w:webHidden/>
            <w:lang w:val="en-GB"/>
          </w:rPr>
          <w:fldChar w:fldCharType="separate"/>
        </w:r>
        <w:r>
          <w:rPr>
            <w:noProof/>
            <w:webHidden/>
            <w:lang w:val="en-GB"/>
          </w:rPr>
          <w:t>20</w:t>
        </w:r>
        <w:r w:rsidR="00863BC7" w:rsidRPr="002B45F4">
          <w:rPr>
            <w:noProof/>
            <w:webHidden/>
            <w:lang w:val="en-GB"/>
          </w:rPr>
          <w:fldChar w:fldCharType="end"/>
        </w:r>
      </w:hyperlink>
    </w:p>
    <w:p w:rsidR="00863BC7" w:rsidRPr="002B45F4" w:rsidRDefault="005F6018" w:rsidP="00863BC7">
      <w:pPr>
        <w:pStyle w:val="TOC1"/>
        <w:tabs>
          <w:tab w:val="clear" w:pos="1247"/>
          <w:tab w:val="clear" w:pos="1814"/>
        </w:tabs>
        <w:ind w:left="2410"/>
        <w:rPr>
          <w:rFonts w:asciiTheme="minorHAnsi" w:eastAsiaTheme="minorEastAsia" w:hAnsiTheme="minorHAnsi" w:cstheme="minorBidi"/>
          <w:bCs w:val="0"/>
          <w:noProof/>
          <w:sz w:val="22"/>
          <w:szCs w:val="22"/>
          <w:lang w:val="en-GB" w:eastAsia="en-GB"/>
        </w:rPr>
      </w:pPr>
      <w:hyperlink w:anchor="_Toc483489178" w:history="1">
        <w:r w:rsidR="00863BC7" w:rsidRPr="002B45F4">
          <w:rPr>
            <w:rStyle w:val="Hyperlink"/>
            <w:rFonts w:eastAsia="SimSun"/>
            <w:noProof/>
            <w:lang w:val="en-GB"/>
          </w:rPr>
          <w:t>4.3</w:t>
        </w:r>
        <w:r w:rsidR="00863BC7" w:rsidRPr="002B45F4">
          <w:rPr>
            <w:rFonts w:asciiTheme="minorHAnsi" w:eastAsiaTheme="minorEastAsia" w:hAnsiTheme="minorHAnsi" w:cstheme="minorBidi"/>
            <w:bCs w:val="0"/>
            <w:noProof/>
            <w:sz w:val="22"/>
            <w:szCs w:val="22"/>
            <w:lang w:val="en-GB" w:eastAsia="en-GB"/>
          </w:rPr>
          <w:tab/>
        </w:r>
        <w:r w:rsidR="00863BC7" w:rsidRPr="002B45F4">
          <w:rPr>
            <w:rStyle w:val="Hyperlink"/>
            <w:rFonts w:eastAsia="SimSun"/>
            <w:noProof/>
            <w:lang w:val="en-GB"/>
          </w:rPr>
          <w:t>Setting Goals and Objectives</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_Toc483489178 \h </w:instrText>
        </w:r>
        <w:r w:rsidR="00863BC7" w:rsidRPr="002B45F4">
          <w:rPr>
            <w:noProof/>
            <w:webHidden/>
            <w:lang w:val="en-GB"/>
          </w:rPr>
        </w:r>
        <w:r w:rsidR="00863BC7" w:rsidRPr="002B45F4">
          <w:rPr>
            <w:noProof/>
            <w:webHidden/>
            <w:lang w:val="en-GB"/>
          </w:rPr>
          <w:fldChar w:fldCharType="separate"/>
        </w:r>
        <w:r>
          <w:rPr>
            <w:noProof/>
            <w:webHidden/>
            <w:lang w:val="en-GB"/>
          </w:rPr>
          <w:t>22</w:t>
        </w:r>
        <w:r w:rsidR="00863BC7" w:rsidRPr="002B45F4">
          <w:rPr>
            <w:noProof/>
            <w:webHidden/>
            <w:lang w:val="en-GB"/>
          </w:rPr>
          <w:fldChar w:fldCharType="end"/>
        </w:r>
      </w:hyperlink>
    </w:p>
    <w:p w:rsidR="00863BC7" w:rsidRPr="002B45F4" w:rsidRDefault="005F6018" w:rsidP="00863BC7">
      <w:pPr>
        <w:pStyle w:val="TOC1"/>
        <w:tabs>
          <w:tab w:val="clear" w:pos="1247"/>
          <w:tab w:val="clear" w:pos="1814"/>
        </w:tabs>
        <w:ind w:left="2410"/>
        <w:rPr>
          <w:rFonts w:asciiTheme="minorHAnsi" w:eastAsiaTheme="minorEastAsia" w:hAnsiTheme="minorHAnsi" w:cstheme="minorBidi"/>
          <w:bCs w:val="0"/>
          <w:noProof/>
          <w:sz w:val="22"/>
          <w:szCs w:val="22"/>
          <w:lang w:val="en-GB" w:eastAsia="en-GB"/>
        </w:rPr>
      </w:pPr>
      <w:hyperlink w:anchor="_Toc483489179" w:history="1">
        <w:r w:rsidR="00863BC7" w:rsidRPr="002B45F4">
          <w:rPr>
            <w:rStyle w:val="Hyperlink"/>
            <w:rFonts w:eastAsia="SimSun"/>
            <w:noProof/>
            <w:lang w:val="en-GB"/>
          </w:rPr>
          <w:t>4.4</w:t>
        </w:r>
        <w:r w:rsidR="00863BC7" w:rsidRPr="002B45F4">
          <w:rPr>
            <w:rFonts w:asciiTheme="minorHAnsi" w:eastAsiaTheme="minorEastAsia" w:hAnsiTheme="minorHAnsi" w:cstheme="minorBidi"/>
            <w:bCs w:val="0"/>
            <w:noProof/>
            <w:sz w:val="22"/>
            <w:szCs w:val="22"/>
            <w:lang w:val="en-GB" w:eastAsia="en-GB"/>
          </w:rPr>
          <w:tab/>
        </w:r>
        <w:r w:rsidR="00863BC7" w:rsidRPr="002B45F4">
          <w:rPr>
            <w:rStyle w:val="Hyperlink"/>
            <w:rFonts w:eastAsia="SimSun"/>
            <w:noProof/>
            <w:lang w:val="en-GB"/>
          </w:rPr>
          <w:t>Formulating an Implementation Strategy</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_Toc483489179 \h </w:instrText>
        </w:r>
        <w:r w:rsidR="00863BC7" w:rsidRPr="002B45F4">
          <w:rPr>
            <w:noProof/>
            <w:webHidden/>
            <w:lang w:val="en-GB"/>
          </w:rPr>
        </w:r>
        <w:r w:rsidR="00863BC7" w:rsidRPr="002B45F4">
          <w:rPr>
            <w:noProof/>
            <w:webHidden/>
            <w:lang w:val="en-GB"/>
          </w:rPr>
          <w:fldChar w:fldCharType="separate"/>
        </w:r>
        <w:r>
          <w:rPr>
            <w:noProof/>
            <w:webHidden/>
            <w:lang w:val="en-GB"/>
          </w:rPr>
          <w:t>24</w:t>
        </w:r>
        <w:r w:rsidR="00863BC7" w:rsidRPr="002B45F4">
          <w:rPr>
            <w:noProof/>
            <w:webHidden/>
            <w:lang w:val="en-GB"/>
          </w:rPr>
          <w:fldChar w:fldCharType="end"/>
        </w:r>
      </w:hyperlink>
    </w:p>
    <w:p w:rsidR="00863BC7" w:rsidRPr="002B45F4" w:rsidRDefault="005F6018" w:rsidP="008453AD">
      <w:pPr>
        <w:pStyle w:val="TOC2"/>
        <w:tabs>
          <w:tab w:val="clear" w:pos="1247"/>
          <w:tab w:val="clear" w:pos="2381"/>
        </w:tabs>
        <w:spacing w:before="120" w:after="120"/>
        <w:ind w:left="3119" w:hanging="709"/>
        <w:rPr>
          <w:rFonts w:asciiTheme="minorHAnsi" w:eastAsiaTheme="minorEastAsia" w:hAnsiTheme="minorHAnsi" w:cstheme="minorBidi"/>
          <w:noProof/>
          <w:sz w:val="22"/>
          <w:szCs w:val="22"/>
          <w:lang w:val="en-GB" w:eastAsia="en-GB"/>
        </w:rPr>
      </w:pPr>
      <w:hyperlink w:anchor="_Toc483489180" w:history="1">
        <w:r w:rsidR="00863BC7" w:rsidRPr="002B45F4">
          <w:rPr>
            <w:rStyle w:val="Hyperlink"/>
            <w:rFonts w:eastAsia="MS ????"/>
            <w:noProof/>
            <w:w w:val="115"/>
            <w:lang w:val="en-GB"/>
          </w:rPr>
          <w:t>4.4(a)</w:t>
        </w:r>
        <w:r w:rsidR="00863BC7" w:rsidRPr="002B45F4">
          <w:rPr>
            <w:rFonts w:asciiTheme="minorHAnsi" w:eastAsiaTheme="minorEastAsia" w:hAnsiTheme="minorHAnsi" w:cstheme="minorBidi"/>
            <w:noProof/>
            <w:sz w:val="22"/>
            <w:szCs w:val="22"/>
            <w:lang w:val="en-GB" w:eastAsia="en-GB"/>
          </w:rPr>
          <w:tab/>
        </w:r>
        <w:r w:rsidR="00863BC7" w:rsidRPr="002B45F4">
          <w:rPr>
            <w:rStyle w:val="Hyperlink"/>
            <w:rFonts w:eastAsia="MS ????"/>
            <w:noProof/>
            <w:w w:val="102"/>
            <w:lang w:val="en-GB"/>
          </w:rPr>
          <w:t>Workplan in support of the NAP in ASGM objectives</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_Toc483489180 \h </w:instrText>
        </w:r>
        <w:r w:rsidR="00863BC7" w:rsidRPr="002B45F4">
          <w:rPr>
            <w:noProof/>
            <w:webHidden/>
            <w:lang w:val="en-GB"/>
          </w:rPr>
        </w:r>
        <w:r w:rsidR="00863BC7" w:rsidRPr="002B45F4">
          <w:rPr>
            <w:noProof/>
            <w:webHidden/>
            <w:lang w:val="en-GB"/>
          </w:rPr>
          <w:fldChar w:fldCharType="separate"/>
        </w:r>
        <w:r>
          <w:rPr>
            <w:noProof/>
            <w:webHidden/>
            <w:lang w:val="en-GB"/>
          </w:rPr>
          <w:t>26</w:t>
        </w:r>
        <w:r w:rsidR="00863BC7" w:rsidRPr="002B45F4">
          <w:rPr>
            <w:noProof/>
            <w:webHidden/>
            <w:lang w:val="en-GB"/>
          </w:rPr>
          <w:fldChar w:fldCharType="end"/>
        </w:r>
      </w:hyperlink>
    </w:p>
    <w:p w:rsidR="00863BC7" w:rsidRPr="002B45F4" w:rsidRDefault="005F6018" w:rsidP="008453AD">
      <w:pPr>
        <w:pStyle w:val="TOC2"/>
        <w:tabs>
          <w:tab w:val="clear" w:pos="1247"/>
          <w:tab w:val="clear" w:pos="2381"/>
        </w:tabs>
        <w:spacing w:before="120" w:after="120"/>
        <w:ind w:left="3119" w:hanging="709"/>
        <w:rPr>
          <w:rFonts w:asciiTheme="minorHAnsi" w:eastAsiaTheme="minorEastAsia" w:hAnsiTheme="minorHAnsi" w:cstheme="minorBidi"/>
          <w:noProof/>
          <w:sz w:val="22"/>
          <w:szCs w:val="22"/>
          <w:lang w:val="en-GB" w:eastAsia="en-GB"/>
        </w:rPr>
      </w:pPr>
      <w:hyperlink w:anchor="_Toc483489181" w:history="1">
        <w:r w:rsidR="00863BC7" w:rsidRPr="002B45F4">
          <w:rPr>
            <w:rStyle w:val="Hyperlink"/>
            <w:rFonts w:eastAsia="MS ????"/>
            <w:noProof/>
            <w:w w:val="102"/>
            <w:lang w:val="en-GB"/>
          </w:rPr>
          <w:t>4.4(b)</w:t>
        </w:r>
        <w:r w:rsidR="00863BC7" w:rsidRPr="002B45F4">
          <w:rPr>
            <w:rFonts w:asciiTheme="minorHAnsi" w:eastAsiaTheme="minorEastAsia" w:hAnsiTheme="minorHAnsi" w:cstheme="minorBidi"/>
            <w:noProof/>
            <w:sz w:val="22"/>
            <w:szCs w:val="22"/>
            <w:lang w:val="en-GB" w:eastAsia="en-GB"/>
          </w:rPr>
          <w:tab/>
        </w:r>
        <w:r w:rsidR="00863BC7" w:rsidRPr="002B45F4">
          <w:rPr>
            <w:rStyle w:val="Hyperlink"/>
            <w:rFonts w:eastAsia="MS ????"/>
            <w:noProof/>
            <w:spacing w:val="1"/>
            <w:w w:val="102"/>
            <w:lang w:val="en-GB"/>
          </w:rPr>
          <w:t>O</w:t>
        </w:r>
        <w:r w:rsidR="00863BC7" w:rsidRPr="002B45F4">
          <w:rPr>
            <w:rStyle w:val="Hyperlink"/>
            <w:rFonts w:eastAsia="MS ????"/>
            <w:noProof/>
            <w:w w:val="102"/>
            <w:lang w:val="en-GB"/>
          </w:rPr>
          <w:t>utr</w:t>
        </w:r>
        <w:r w:rsidR="00863BC7" w:rsidRPr="002B45F4">
          <w:rPr>
            <w:rStyle w:val="Hyperlink"/>
            <w:rFonts w:eastAsia="MS ????"/>
            <w:noProof/>
            <w:spacing w:val="1"/>
            <w:w w:val="102"/>
            <w:lang w:val="en-GB"/>
          </w:rPr>
          <w:t>e</w:t>
        </w:r>
        <w:r w:rsidR="00863BC7" w:rsidRPr="002B45F4">
          <w:rPr>
            <w:rStyle w:val="Hyperlink"/>
            <w:rFonts w:eastAsia="MS ????"/>
            <w:noProof/>
            <w:w w:val="102"/>
            <w:lang w:val="en-GB"/>
          </w:rPr>
          <w:t>a</w:t>
        </w:r>
        <w:r w:rsidR="00863BC7" w:rsidRPr="002B45F4">
          <w:rPr>
            <w:rStyle w:val="Hyperlink"/>
            <w:rFonts w:eastAsia="MS ????"/>
            <w:noProof/>
            <w:spacing w:val="1"/>
            <w:w w:val="102"/>
            <w:lang w:val="en-GB"/>
          </w:rPr>
          <w:t>c</w:t>
        </w:r>
        <w:r w:rsidR="00863BC7" w:rsidRPr="002B45F4">
          <w:rPr>
            <w:rStyle w:val="Hyperlink"/>
            <w:rFonts w:eastAsia="MS ????"/>
            <w:noProof/>
            <w:w w:val="102"/>
            <w:lang w:val="en-GB"/>
          </w:rPr>
          <w:t>h</w:t>
        </w:r>
        <w:r w:rsidR="00863BC7" w:rsidRPr="002B45F4">
          <w:rPr>
            <w:rStyle w:val="Hyperlink"/>
            <w:rFonts w:eastAsia="MS ????"/>
            <w:noProof/>
            <w:spacing w:val="-6"/>
            <w:w w:val="102"/>
            <w:lang w:val="en-GB"/>
          </w:rPr>
          <w:t xml:space="preserve"> </w:t>
        </w:r>
        <w:r w:rsidR="00863BC7" w:rsidRPr="002B45F4">
          <w:rPr>
            <w:rStyle w:val="Hyperlink"/>
            <w:rFonts w:eastAsia="MS ????"/>
            <w:noProof/>
            <w:w w:val="112"/>
            <w:lang w:val="en-GB"/>
          </w:rPr>
          <w:t>P</w:t>
        </w:r>
        <w:r w:rsidR="00863BC7" w:rsidRPr="002B45F4">
          <w:rPr>
            <w:rStyle w:val="Hyperlink"/>
            <w:rFonts w:eastAsia="MS ????"/>
            <w:noProof/>
            <w:w w:val="102"/>
            <w:lang w:val="en-GB"/>
          </w:rPr>
          <w:t>l</w:t>
        </w:r>
        <w:r w:rsidR="00863BC7" w:rsidRPr="002B45F4">
          <w:rPr>
            <w:rStyle w:val="Hyperlink"/>
            <w:rFonts w:eastAsia="MS ????"/>
            <w:noProof/>
            <w:w w:val="115"/>
            <w:lang w:val="en-GB"/>
          </w:rPr>
          <w:t>a</w:t>
        </w:r>
        <w:r w:rsidR="00863BC7" w:rsidRPr="002B45F4">
          <w:rPr>
            <w:rStyle w:val="Hyperlink"/>
            <w:rFonts w:eastAsia="MS ????"/>
            <w:noProof/>
            <w:w w:val="102"/>
            <w:lang w:val="en-GB"/>
          </w:rPr>
          <w:t>n</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_Toc483489181 \h </w:instrText>
        </w:r>
        <w:r w:rsidR="00863BC7" w:rsidRPr="002B45F4">
          <w:rPr>
            <w:noProof/>
            <w:webHidden/>
            <w:lang w:val="en-GB"/>
          </w:rPr>
        </w:r>
        <w:r w:rsidR="00863BC7" w:rsidRPr="002B45F4">
          <w:rPr>
            <w:noProof/>
            <w:webHidden/>
            <w:lang w:val="en-GB"/>
          </w:rPr>
          <w:fldChar w:fldCharType="separate"/>
        </w:r>
        <w:r>
          <w:rPr>
            <w:noProof/>
            <w:webHidden/>
            <w:lang w:val="en-GB"/>
          </w:rPr>
          <w:t>27</w:t>
        </w:r>
        <w:r w:rsidR="00863BC7" w:rsidRPr="002B45F4">
          <w:rPr>
            <w:noProof/>
            <w:webHidden/>
            <w:lang w:val="en-GB"/>
          </w:rPr>
          <w:fldChar w:fldCharType="end"/>
        </w:r>
      </w:hyperlink>
    </w:p>
    <w:p w:rsidR="00863BC7" w:rsidRPr="002B45F4" w:rsidRDefault="005F6018" w:rsidP="008453AD">
      <w:pPr>
        <w:pStyle w:val="TOC2"/>
        <w:tabs>
          <w:tab w:val="clear" w:pos="1247"/>
          <w:tab w:val="clear" w:pos="2381"/>
        </w:tabs>
        <w:spacing w:before="120" w:after="120"/>
        <w:ind w:left="3119" w:hanging="709"/>
        <w:rPr>
          <w:rFonts w:asciiTheme="minorHAnsi" w:eastAsiaTheme="minorEastAsia" w:hAnsiTheme="minorHAnsi" w:cstheme="minorBidi"/>
          <w:noProof/>
          <w:sz w:val="22"/>
          <w:szCs w:val="22"/>
          <w:lang w:val="en-GB" w:eastAsia="en-GB"/>
        </w:rPr>
      </w:pPr>
      <w:hyperlink w:anchor="_Toc483489182" w:history="1">
        <w:r w:rsidR="00863BC7" w:rsidRPr="002B45F4">
          <w:rPr>
            <w:rStyle w:val="Hyperlink"/>
            <w:rFonts w:eastAsia="MS ????"/>
            <w:noProof/>
            <w:w w:val="102"/>
            <w:lang w:val="en-GB"/>
          </w:rPr>
          <w:t>4.4(c)</w:t>
        </w:r>
        <w:r w:rsidR="00863BC7" w:rsidRPr="002B45F4">
          <w:rPr>
            <w:rFonts w:asciiTheme="minorHAnsi" w:eastAsiaTheme="minorEastAsia" w:hAnsiTheme="minorHAnsi" w:cstheme="minorBidi"/>
            <w:noProof/>
            <w:sz w:val="22"/>
            <w:szCs w:val="22"/>
            <w:lang w:val="en-GB" w:eastAsia="en-GB"/>
          </w:rPr>
          <w:tab/>
        </w:r>
        <w:r w:rsidR="00863BC7" w:rsidRPr="002B45F4">
          <w:rPr>
            <w:rStyle w:val="Hyperlink"/>
            <w:rFonts w:eastAsia="MS ????"/>
            <w:noProof/>
            <w:lang w:val="en-GB"/>
          </w:rPr>
          <w:t>Timeline</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_Toc483489182 \h </w:instrText>
        </w:r>
        <w:r w:rsidR="00863BC7" w:rsidRPr="002B45F4">
          <w:rPr>
            <w:noProof/>
            <w:webHidden/>
            <w:lang w:val="en-GB"/>
          </w:rPr>
        </w:r>
        <w:r w:rsidR="00863BC7" w:rsidRPr="002B45F4">
          <w:rPr>
            <w:noProof/>
            <w:webHidden/>
            <w:lang w:val="en-GB"/>
          </w:rPr>
          <w:fldChar w:fldCharType="separate"/>
        </w:r>
        <w:r>
          <w:rPr>
            <w:noProof/>
            <w:webHidden/>
            <w:lang w:val="en-GB"/>
          </w:rPr>
          <w:t>29</w:t>
        </w:r>
        <w:r w:rsidR="00863BC7" w:rsidRPr="002B45F4">
          <w:rPr>
            <w:noProof/>
            <w:webHidden/>
            <w:lang w:val="en-GB"/>
          </w:rPr>
          <w:fldChar w:fldCharType="end"/>
        </w:r>
      </w:hyperlink>
    </w:p>
    <w:p w:rsidR="00863BC7" w:rsidRPr="002B45F4" w:rsidRDefault="005F6018" w:rsidP="008453AD">
      <w:pPr>
        <w:pStyle w:val="TOC2"/>
        <w:tabs>
          <w:tab w:val="clear" w:pos="1247"/>
          <w:tab w:val="clear" w:pos="2381"/>
        </w:tabs>
        <w:spacing w:before="120" w:after="120"/>
        <w:ind w:left="3119" w:hanging="709"/>
        <w:rPr>
          <w:rFonts w:asciiTheme="minorHAnsi" w:eastAsiaTheme="minorEastAsia" w:hAnsiTheme="minorHAnsi" w:cstheme="minorBidi"/>
          <w:noProof/>
          <w:sz w:val="22"/>
          <w:szCs w:val="22"/>
          <w:lang w:val="en-GB" w:eastAsia="en-GB"/>
        </w:rPr>
      </w:pPr>
      <w:hyperlink w:anchor="_Toc483489183" w:history="1">
        <w:r w:rsidR="00863BC7" w:rsidRPr="002B45F4">
          <w:rPr>
            <w:rStyle w:val="Hyperlink"/>
            <w:rFonts w:eastAsia="MS ????"/>
            <w:noProof/>
            <w:w w:val="102"/>
            <w:lang w:val="en-GB"/>
          </w:rPr>
          <w:t>4.4(d)</w:t>
        </w:r>
        <w:r w:rsidR="00863BC7" w:rsidRPr="002B45F4">
          <w:rPr>
            <w:rFonts w:asciiTheme="minorHAnsi" w:eastAsiaTheme="minorEastAsia" w:hAnsiTheme="minorHAnsi" w:cstheme="minorBidi"/>
            <w:noProof/>
            <w:sz w:val="22"/>
            <w:szCs w:val="22"/>
            <w:lang w:val="en-GB" w:eastAsia="en-GB"/>
          </w:rPr>
          <w:tab/>
        </w:r>
        <w:r w:rsidR="00863BC7" w:rsidRPr="002B45F4">
          <w:rPr>
            <w:rStyle w:val="Hyperlink"/>
            <w:rFonts w:eastAsia="MS ????"/>
            <w:noProof/>
            <w:w w:val="102"/>
            <w:lang w:val="en-GB"/>
          </w:rPr>
          <w:t>Budg</w:t>
        </w:r>
        <w:r w:rsidR="00863BC7" w:rsidRPr="002B45F4">
          <w:rPr>
            <w:rStyle w:val="Hyperlink"/>
            <w:rFonts w:eastAsia="MS ????"/>
            <w:noProof/>
            <w:spacing w:val="1"/>
            <w:w w:val="102"/>
            <w:lang w:val="en-GB"/>
          </w:rPr>
          <w:t>e</w:t>
        </w:r>
        <w:r w:rsidR="00863BC7" w:rsidRPr="002B45F4">
          <w:rPr>
            <w:rStyle w:val="Hyperlink"/>
            <w:rFonts w:eastAsia="MS ????"/>
            <w:noProof/>
            <w:w w:val="102"/>
            <w:lang w:val="en-GB"/>
          </w:rPr>
          <w:t>t</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_Toc483489183 \h </w:instrText>
        </w:r>
        <w:r w:rsidR="00863BC7" w:rsidRPr="002B45F4">
          <w:rPr>
            <w:noProof/>
            <w:webHidden/>
            <w:lang w:val="en-GB"/>
          </w:rPr>
        </w:r>
        <w:r w:rsidR="00863BC7" w:rsidRPr="002B45F4">
          <w:rPr>
            <w:noProof/>
            <w:webHidden/>
            <w:lang w:val="en-GB"/>
          </w:rPr>
          <w:fldChar w:fldCharType="separate"/>
        </w:r>
        <w:r>
          <w:rPr>
            <w:noProof/>
            <w:webHidden/>
            <w:lang w:val="en-GB"/>
          </w:rPr>
          <w:t>29</w:t>
        </w:r>
        <w:r w:rsidR="00863BC7" w:rsidRPr="002B45F4">
          <w:rPr>
            <w:noProof/>
            <w:webHidden/>
            <w:lang w:val="en-GB"/>
          </w:rPr>
          <w:fldChar w:fldCharType="end"/>
        </w:r>
      </w:hyperlink>
    </w:p>
    <w:p w:rsidR="00863BC7" w:rsidRPr="002B45F4" w:rsidRDefault="005F6018" w:rsidP="00863BC7">
      <w:pPr>
        <w:pStyle w:val="TOC1"/>
        <w:tabs>
          <w:tab w:val="clear" w:pos="1247"/>
          <w:tab w:val="clear" w:pos="1814"/>
        </w:tabs>
        <w:ind w:left="2410"/>
        <w:rPr>
          <w:rFonts w:asciiTheme="minorHAnsi" w:eastAsiaTheme="minorEastAsia" w:hAnsiTheme="minorHAnsi" w:cstheme="minorBidi"/>
          <w:bCs w:val="0"/>
          <w:noProof/>
          <w:sz w:val="22"/>
          <w:szCs w:val="22"/>
          <w:lang w:val="en-GB" w:eastAsia="en-GB"/>
        </w:rPr>
      </w:pPr>
      <w:hyperlink w:anchor="_Toc483489184" w:history="1">
        <w:r w:rsidR="00863BC7" w:rsidRPr="002B45F4">
          <w:rPr>
            <w:rStyle w:val="Hyperlink"/>
            <w:rFonts w:eastAsia="SimSun"/>
            <w:noProof/>
            <w:lang w:val="en-GB"/>
          </w:rPr>
          <w:t>4.5</w:t>
        </w:r>
        <w:r w:rsidR="00863BC7" w:rsidRPr="002B45F4">
          <w:rPr>
            <w:rFonts w:asciiTheme="minorHAnsi" w:eastAsiaTheme="minorEastAsia" w:hAnsiTheme="minorHAnsi" w:cstheme="minorBidi"/>
            <w:bCs w:val="0"/>
            <w:noProof/>
            <w:sz w:val="22"/>
            <w:szCs w:val="22"/>
            <w:lang w:val="en-GB" w:eastAsia="en-GB"/>
          </w:rPr>
          <w:tab/>
        </w:r>
        <w:r w:rsidR="00863BC7" w:rsidRPr="002B45F4">
          <w:rPr>
            <w:rStyle w:val="Hyperlink"/>
            <w:rFonts w:eastAsia="SimSun"/>
            <w:noProof/>
            <w:lang w:val="en-GB"/>
          </w:rPr>
          <w:t>Developing an Evaluation Process for the NAP</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_Toc483489184 \h </w:instrText>
        </w:r>
        <w:r w:rsidR="00863BC7" w:rsidRPr="002B45F4">
          <w:rPr>
            <w:noProof/>
            <w:webHidden/>
            <w:lang w:val="en-GB"/>
          </w:rPr>
        </w:r>
        <w:r w:rsidR="00863BC7" w:rsidRPr="002B45F4">
          <w:rPr>
            <w:noProof/>
            <w:webHidden/>
            <w:lang w:val="en-GB"/>
          </w:rPr>
          <w:fldChar w:fldCharType="separate"/>
        </w:r>
        <w:r>
          <w:rPr>
            <w:noProof/>
            <w:webHidden/>
            <w:lang w:val="en-GB"/>
          </w:rPr>
          <w:t>30</w:t>
        </w:r>
        <w:r w:rsidR="00863BC7" w:rsidRPr="002B45F4">
          <w:rPr>
            <w:noProof/>
            <w:webHidden/>
            <w:lang w:val="en-GB"/>
          </w:rPr>
          <w:fldChar w:fldCharType="end"/>
        </w:r>
      </w:hyperlink>
    </w:p>
    <w:p w:rsidR="00863BC7" w:rsidRPr="002B45F4" w:rsidRDefault="005F6018" w:rsidP="00863BC7">
      <w:pPr>
        <w:pStyle w:val="TOC1"/>
        <w:tabs>
          <w:tab w:val="clear" w:pos="1247"/>
          <w:tab w:val="clear" w:pos="1814"/>
        </w:tabs>
        <w:ind w:left="2410"/>
        <w:rPr>
          <w:rFonts w:asciiTheme="minorHAnsi" w:eastAsiaTheme="minorEastAsia" w:hAnsiTheme="minorHAnsi" w:cstheme="minorBidi"/>
          <w:bCs w:val="0"/>
          <w:noProof/>
          <w:sz w:val="22"/>
          <w:szCs w:val="22"/>
          <w:lang w:val="en-GB" w:eastAsia="en-GB"/>
        </w:rPr>
      </w:pPr>
      <w:hyperlink w:anchor="_Toc483489185" w:history="1">
        <w:r w:rsidR="00863BC7" w:rsidRPr="002B45F4">
          <w:rPr>
            <w:rStyle w:val="Hyperlink"/>
            <w:rFonts w:eastAsia="SimSun"/>
            <w:noProof/>
            <w:lang w:val="en-GB"/>
          </w:rPr>
          <w:t>4.6</w:t>
        </w:r>
        <w:r w:rsidR="00863BC7" w:rsidRPr="002B45F4">
          <w:rPr>
            <w:rFonts w:asciiTheme="minorHAnsi" w:eastAsiaTheme="minorEastAsia" w:hAnsiTheme="minorHAnsi" w:cstheme="minorBidi"/>
            <w:bCs w:val="0"/>
            <w:noProof/>
            <w:sz w:val="22"/>
            <w:szCs w:val="22"/>
            <w:lang w:val="en-GB" w:eastAsia="en-GB"/>
          </w:rPr>
          <w:tab/>
        </w:r>
        <w:r w:rsidR="00863BC7" w:rsidRPr="002B45F4">
          <w:rPr>
            <w:rStyle w:val="Hyperlink"/>
            <w:rFonts w:eastAsia="SimSun"/>
            <w:noProof/>
            <w:lang w:val="en-GB"/>
          </w:rPr>
          <w:t>Endorsing and Submitting the NAP</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_Toc483489185 \h </w:instrText>
        </w:r>
        <w:r w:rsidR="00863BC7" w:rsidRPr="002B45F4">
          <w:rPr>
            <w:noProof/>
            <w:webHidden/>
            <w:lang w:val="en-GB"/>
          </w:rPr>
        </w:r>
        <w:r w:rsidR="00863BC7" w:rsidRPr="002B45F4">
          <w:rPr>
            <w:noProof/>
            <w:webHidden/>
            <w:lang w:val="en-GB"/>
          </w:rPr>
          <w:fldChar w:fldCharType="separate"/>
        </w:r>
        <w:r>
          <w:rPr>
            <w:noProof/>
            <w:webHidden/>
            <w:lang w:val="en-GB"/>
          </w:rPr>
          <w:t>33</w:t>
        </w:r>
        <w:r w:rsidR="00863BC7" w:rsidRPr="002B45F4">
          <w:rPr>
            <w:noProof/>
            <w:webHidden/>
            <w:lang w:val="en-GB"/>
          </w:rPr>
          <w:fldChar w:fldCharType="end"/>
        </w:r>
      </w:hyperlink>
    </w:p>
    <w:p w:rsidR="00863BC7" w:rsidRPr="002B45F4" w:rsidRDefault="005F6018">
      <w:pPr>
        <w:pStyle w:val="TOC1"/>
        <w:rPr>
          <w:rFonts w:asciiTheme="minorHAnsi" w:eastAsiaTheme="minorEastAsia" w:hAnsiTheme="minorHAnsi" w:cstheme="minorBidi"/>
          <w:bCs w:val="0"/>
          <w:noProof/>
          <w:sz w:val="22"/>
          <w:szCs w:val="22"/>
          <w:lang w:val="en-GB" w:eastAsia="en-GB"/>
        </w:rPr>
      </w:pPr>
      <w:hyperlink w:anchor="_Toc483489186" w:history="1">
        <w:r w:rsidR="00863BC7" w:rsidRPr="002B45F4">
          <w:rPr>
            <w:rStyle w:val="Hyperlink"/>
            <w:rFonts w:eastAsia="SimSun"/>
            <w:noProof/>
            <w:lang w:val="en-GB"/>
          </w:rPr>
          <w:t>5.</w:t>
        </w:r>
        <w:r w:rsidR="00863BC7" w:rsidRPr="002B45F4">
          <w:rPr>
            <w:rFonts w:asciiTheme="minorHAnsi" w:eastAsiaTheme="minorEastAsia" w:hAnsiTheme="minorHAnsi" w:cstheme="minorBidi"/>
            <w:bCs w:val="0"/>
            <w:noProof/>
            <w:sz w:val="22"/>
            <w:szCs w:val="22"/>
            <w:lang w:val="en-GB" w:eastAsia="en-GB"/>
          </w:rPr>
          <w:tab/>
        </w:r>
        <w:r w:rsidR="00863BC7" w:rsidRPr="002B45F4">
          <w:rPr>
            <w:rStyle w:val="Hyperlink"/>
            <w:rFonts w:eastAsia="SimSun"/>
            <w:noProof/>
            <w:lang w:val="en-GB"/>
          </w:rPr>
          <w:t>Contents of the National Action Plan</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_Toc483489186 \h </w:instrText>
        </w:r>
        <w:r w:rsidR="00863BC7" w:rsidRPr="002B45F4">
          <w:rPr>
            <w:noProof/>
            <w:webHidden/>
            <w:lang w:val="en-GB"/>
          </w:rPr>
        </w:r>
        <w:r w:rsidR="00863BC7" w:rsidRPr="002B45F4">
          <w:rPr>
            <w:noProof/>
            <w:webHidden/>
            <w:lang w:val="en-GB"/>
          </w:rPr>
          <w:fldChar w:fldCharType="separate"/>
        </w:r>
        <w:r>
          <w:rPr>
            <w:noProof/>
            <w:webHidden/>
            <w:lang w:val="en-GB"/>
          </w:rPr>
          <w:t>35</w:t>
        </w:r>
        <w:r w:rsidR="00863BC7" w:rsidRPr="002B45F4">
          <w:rPr>
            <w:noProof/>
            <w:webHidden/>
            <w:lang w:val="en-GB"/>
          </w:rPr>
          <w:fldChar w:fldCharType="end"/>
        </w:r>
      </w:hyperlink>
    </w:p>
    <w:p w:rsidR="00863BC7" w:rsidRPr="002B45F4" w:rsidRDefault="005F6018" w:rsidP="00863BC7">
      <w:pPr>
        <w:pStyle w:val="TOC1"/>
        <w:tabs>
          <w:tab w:val="clear" w:pos="1247"/>
          <w:tab w:val="clear" w:pos="1814"/>
        </w:tabs>
        <w:ind w:left="2410"/>
        <w:rPr>
          <w:rFonts w:asciiTheme="minorHAnsi" w:eastAsiaTheme="minorEastAsia" w:hAnsiTheme="minorHAnsi" w:cstheme="minorBidi"/>
          <w:bCs w:val="0"/>
          <w:noProof/>
          <w:sz w:val="22"/>
          <w:szCs w:val="22"/>
          <w:lang w:val="en-GB" w:eastAsia="en-GB"/>
        </w:rPr>
      </w:pPr>
      <w:hyperlink w:anchor="_Toc483489187" w:history="1">
        <w:r w:rsidR="00863BC7" w:rsidRPr="002B45F4">
          <w:rPr>
            <w:rStyle w:val="Hyperlink"/>
            <w:rFonts w:eastAsia="SimSun"/>
            <w:noProof/>
            <w:lang w:val="en-GB"/>
          </w:rPr>
          <w:t>5.1</w:t>
        </w:r>
        <w:r w:rsidR="00863BC7" w:rsidRPr="002B45F4">
          <w:rPr>
            <w:rFonts w:asciiTheme="minorHAnsi" w:eastAsiaTheme="minorEastAsia" w:hAnsiTheme="minorHAnsi" w:cstheme="minorBidi"/>
            <w:bCs w:val="0"/>
            <w:noProof/>
            <w:sz w:val="22"/>
            <w:szCs w:val="22"/>
            <w:lang w:val="en-GB" w:eastAsia="en-GB"/>
          </w:rPr>
          <w:tab/>
        </w:r>
        <w:r w:rsidR="00863BC7" w:rsidRPr="002B45F4">
          <w:rPr>
            <w:rStyle w:val="Hyperlink"/>
            <w:rFonts w:eastAsia="SimSun"/>
            <w:noProof/>
            <w:lang w:val="en-GB"/>
          </w:rPr>
          <w:t>National Objectives and Reduction Targets</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_Toc483489187 \h </w:instrText>
        </w:r>
        <w:r w:rsidR="00863BC7" w:rsidRPr="002B45F4">
          <w:rPr>
            <w:noProof/>
            <w:webHidden/>
            <w:lang w:val="en-GB"/>
          </w:rPr>
        </w:r>
        <w:r w:rsidR="00863BC7" w:rsidRPr="002B45F4">
          <w:rPr>
            <w:noProof/>
            <w:webHidden/>
            <w:lang w:val="en-GB"/>
          </w:rPr>
          <w:fldChar w:fldCharType="separate"/>
        </w:r>
        <w:r>
          <w:rPr>
            <w:noProof/>
            <w:webHidden/>
            <w:lang w:val="en-GB"/>
          </w:rPr>
          <w:t>35</w:t>
        </w:r>
        <w:r w:rsidR="00863BC7" w:rsidRPr="002B45F4">
          <w:rPr>
            <w:noProof/>
            <w:webHidden/>
            <w:lang w:val="en-GB"/>
          </w:rPr>
          <w:fldChar w:fldCharType="end"/>
        </w:r>
      </w:hyperlink>
    </w:p>
    <w:p w:rsidR="00863BC7" w:rsidRPr="002B45F4" w:rsidRDefault="005F6018" w:rsidP="00863BC7">
      <w:pPr>
        <w:pStyle w:val="TOC1"/>
        <w:tabs>
          <w:tab w:val="clear" w:pos="1247"/>
          <w:tab w:val="clear" w:pos="1814"/>
        </w:tabs>
        <w:ind w:left="2410"/>
        <w:rPr>
          <w:rFonts w:asciiTheme="minorHAnsi" w:eastAsiaTheme="minorEastAsia" w:hAnsiTheme="minorHAnsi" w:cstheme="minorBidi"/>
          <w:bCs w:val="0"/>
          <w:noProof/>
          <w:sz w:val="22"/>
          <w:szCs w:val="22"/>
          <w:lang w:val="en-GB" w:eastAsia="en-GB"/>
        </w:rPr>
      </w:pPr>
      <w:hyperlink w:anchor="_Toc483489188" w:history="1">
        <w:r w:rsidR="00863BC7" w:rsidRPr="002B45F4">
          <w:rPr>
            <w:rStyle w:val="Hyperlink"/>
            <w:rFonts w:eastAsia="SimSun"/>
            <w:noProof/>
            <w:lang w:val="en-GB"/>
          </w:rPr>
          <w:t>5.2</w:t>
        </w:r>
        <w:r w:rsidR="00863BC7" w:rsidRPr="002B45F4">
          <w:rPr>
            <w:rFonts w:asciiTheme="minorHAnsi" w:eastAsiaTheme="minorEastAsia" w:hAnsiTheme="minorHAnsi" w:cstheme="minorBidi"/>
            <w:bCs w:val="0"/>
            <w:noProof/>
            <w:sz w:val="22"/>
            <w:szCs w:val="22"/>
            <w:lang w:val="en-GB" w:eastAsia="en-GB"/>
          </w:rPr>
          <w:tab/>
        </w:r>
        <w:r w:rsidR="00863BC7" w:rsidRPr="002B45F4">
          <w:rPr>
            <w:rStyle w:val="Hyperlink"/>
            <w:rFonts w:eastAsia="SimSun"/>
            <w:noProof/>
            <w:lang w:val="en-GB"/>
          </w:rPr>
          <w:t>Actions to Eliminate Worst Practices</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_Toc483489188 \h </w:instrText>
        </w:r>
        <w:r w:rsidR="00863BC7" w:rsidRPr="002B45F4">
          <w:rPr>
            <w:noProof/>
            <w:webHidden/>
            <w:lang w:val="en-GB"/>
          </w:rPr>
        </w:r>
        <w:r w:rsidR="00863BC7" w:rsidRPr="002B45F4">
          <w:rPr>
            <w:noProof/>
            <w:webHidden/>
            <w:lang w:val="en-GB"/>
          </w:rPr>
          <w:fldChar w:fldCharType="separate"/>
        </w:r>
        <w:r>
          <w:rPr>
            <w:noProof/>
            <w:webHidden/>
            <w:lang w:val="en-GB"/>
          </w:rPr>
          <w:t>38</w:t>
        </w:r>
        <w:r w:rsidR="00863BC7" w:rsidRPr="002B45F4">
          <w:rPr>
            <w:noProof/>
            <w:webHidden/>
            <w:lang w:val="en-GB"/>
          </w:rPr>
          <w:fldChar w:fldCharType="end"/>
        </w:r>
      </w:hyperlink>
    </w:p>
    <w:p w:rsidR="00863BC7" w:rsidRPr="002B45F4" w:rsidRDefault="005F6018" w:rsidP="00863BC7">
      <w:pPr>
        <w:pStyle w:val="TOC1"/>
        <w:tabs>
          <w:tab w:val="clear" w:pos="1247"/>
          <w:tab w:val="clear" w:pos="1814"/>
        </w:tabs>
        <w:ind w:left="2410"/>
        <w:rPr>
          <w:rFonts w:asciiTheme="minorHAnsi" w:eastAsiaTheme="minorEastAsia" w:hAnsiTheme="minorHAnsi" w:cstheme="minorBidi"/>
          <w:bCs w:val="0"/>
          <w:noProof/>
          <w:sz w:val="22"/>
          <w:szCs w:val="22"/>
          <w:lang w:val="en-GB" w:eastAsia="en-GB"/>
        </w:rPr>
      </w:pPr>
      <w:hyperlink w:anchor="_Toc483489189" w:history="1">
        <w:r w:rsidR="00863BC7" w:rsidRPr="002B45F4">
          <w:rPr>
            <w:rStyle w:val="Hyperlink"/>
            <w:rFonts w:eastAsia="SimSun"/>
            <w:noProof/>
            <w:lang w:val="en-GB"/>
          </w:rPr>
          <w:t>5.3</w:t>
        </w:r>
        <w:r w:rsidR="00863BC7" w:rsidRPr="002B45F4">
          <w:rPr>
            <w:rFonts w:asciiTheme="minorHAnsi" w:eastAsiaTheme="minorEastAsia" w:hAnsiTheme="minorHAnsi" w:cstheme="minorBidi"/>
            <w:bCs w:val="0"/>
            <w:noProof/>
            <w:sz w:val="22"/>
            <w:szCs w:val="22"/>
            <w:lang w:val="en-GB" w:eastAsia="en-GB"/>
          </w:rPr>
          <w:tab/>
        </w:r>
        <w:r w:rsidR="00863BC7" w:rsidRPr="002B45F4">
          <w:rPr>
            <w:rStyle w:val="Hyperlink"/>
            <w:rFonts w:eastAsia="SimSun"/>
            <w:noProof/>
            <w:lang w:val="en-GB"/>
          </w:rPr>
          <w:t>Steps to Facilitate Formalization or Regulation</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_Toc483489189 \h </w:instrText>
        </w:r>
        <w:r w:rsidR="00863BC7" w:rsidRPr="002B45F4">
          <w:rPr>
            <w:noProof/>
            <w:webHidden/>
            <w:lang w:val="en-GB"/>
          </w:rPr>
        </w:r>
        <w:r w:rsidR="00863BC7" w:rsidRPr="002B45F4">
          <w:rPr>
            <w:noProof/>
            <w:webHidden/>
            <w:lang w:val="en-GB"/>
          </w:rPr>
          <w:fldChar w:fldCharType="separate"/>
        </w:r>
        <w:r>
          <w:rPr>
            <w:noProof/>
            <w:webHidden/>
            <w:lang w:val="en-GB"/>
          </w:rPr>
          <w:t>40</w:t>
        </w:r>
        <w:r w:rsidR="00863BC7" w:rsidRPr="002B45F4">
          <w:rPr>
            <w:noProof/>
            <w:webHidden/>
            <w:lang w:val="en-GB"/>
          </w:rPr>
          <w:fldChar w:fldCharType="end"/>
        </w:r>
      </w:hyperlink>
    </w:p>
    <w:p w:rsidR="00863BC7" w:rsidRPr="002B45F4" w:rsidRDefault="005F6018" w:rsidP="008453AD">
      <w:pPr>
        <w:pStyle w:val="TOC2"/>
        <w:tabs>
          <w:tab w:val="clear" w:pos="1247"/>
          <w:tab w:val="clear" w:pos="2381"/>
        </w:tabs>
        <w:spacing w:before="120" w:after="120"/>
        <w:ind w:left="3119" w:hanging="709"/>
        <w:rPr>
          <w:rFonts w:asciiTheme="minorHAnsi" w:eastAsiaTheme="minorEastAsia" w:hAnsiTheme="minorHAnsi" w:cstheme="minorBidi"/>
          <w:noProof/>
          <w:sz w:val="22"/>
          <w:szCs w:val="22"/>
          <w:lang w:val="en-GB" w:eastAsia="en-GB"/>
        </w:rPr>
      </w:pPr>
      <w:hyperlink w:anchor="_Toc483489190" w:history="1">
        <w:r w:rsidR="00863BC7" w:rsidRPr="002B45F4">
          <w:rPr>
            <w:rStyle w:val="Hyperlink"/>
            <w:noProof/>
            <w:lang w:val="en-GB"/>
          </w:rPr>
          <w:t>5.3(a)</w:t>
        </w:r>
        <w:r w:rsidR="00863BC7" w:rsidRPr="002B45F4">
          <w:rPr>
            <w:rFonts w:asciiTheme="minorHAnsi" w:eastAsiaTheme="minorEastAsia" w:hAnsiTheme="minorHAnsi" w:cstheme="minorBidi"/>
            <w:noProof/>
            <w:sz w:val="22"/>
            <w:szCs w:val="22"/>
            <w:lang w:val="en-GB" w:eastAsia="en-GB"/>
          </w:rPr>
          <w:tab/>
        </w:r>
        <w:r w:rsidR="00863BC7" w:rsidRPr="002B45F4">
          <w:rPr>
            <w:rStyle w:val="Hyperlink"/>
            <w:noProof/>
            <w:lang w:val="en-GB"/>
          </w:rPr>
          <w:t>Stakeholder Engagement and Participation</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_Toc483489190 \h </w:instrText>
        </w:r>
        <w:r w:rsidR="00863BC7" w:rsidRPr="002B45F4">
          <w:rPr>
            <w:noProof/>
            <w:webHidden/>
            <w:lang w:val="en-GB"/>
          </w:rPr>
        </w:r>
        <w:r w:rsidR="00863BC7" w:rsidRPr="002B45F4">
          <w:rPr>
            <w:noProof/>
            <w:webHidden/>
            <w:lang w:val="en-GB"/>
          </w:rPr>
          <w:fldChar w:fldCharType="separate"/>
        </w:r>
        <w:r>
          <w:rPr>
            <w:noProof/>
            <w:webHidden/>
            <w:lang w:val="en-GB"/>
          </w:rPr>
          <w:t>42</w:t>
        </w:r>
        <w:r w:rsidR="00863BC7" w:rsidRPr="002B45F4">
          <w:rPr>
            <w:noProof/>
            <w:webHidden/>
            <w:lang w:val="en-GB"/>
          </w:rPr>
          <w:fldChar w:fldCharType="end"/>
        </w:r>
      </w:hyperlink>
    </w:p>
    <w:p w:rsidR="00863BC7" w:rsidRPr="002B45F4" w:rsidRDefault="005F6018" w:rsidP="008453AD">
      <w:pPr>
        <w:pStyle w:val="TOC2"/>
        <w:tabs>
          <w:tab w:val="clear" w:pos="1247"/>
          <w:tab w:val="clear" w:pos="2381"/>
        </w:tabs>
        <w:spacing w:before="120" w:after="120"/>
        <w:ind w:left="3119" w:hanging="709"/>
        <w:rPr>
          <w:rFonts w:asciiTheme="minorHAnsi" w:eastAsiaTheme="minorEastAsia" w:hAnsiTheme="minorHAnsi" w:cstheme="minorBidi"/>
          <w:noProof/>
          <w:sz w:val="22"/>
          <w:szCs w:val="22"/>
          <w:lang w:val="en-GB" w:eastAsia="en-GB"/>
        </w:rPr>
      </w:pPr>
      <w:hyperlink w:anchor="_Toc483489191" w:history="1">
        <w:r w:rsidR="00863BC7" w:rsidRPr="002B45F4">
          <w:rPr>
            <w:rStyle w:val="Hyperlink"/>
            <w:noProof/>
            <w:lang w:val="en-GB"/>
          </w:rPr>
          <w:t>5.3(b)</w:t>
        </w:r>
        <w:r w:rsidR="00863BC7" w:rsidRPr="002B45F4">
          <w:rPr>
            <w:rFonts w:asciiTheme="minorHAnsi" w:eastAsiaTheme="minorEastAsia" w:hAnsiTheme="minorHAnsi" w:cstheme="minorBidi"/>
            <w:noProof/>
            <w:sz w:val="22"/>
            <w:szCs w:val="22"/>
            <w:lang w:val="en-GB" w:eastAsia="en-GB"/>
          </w:rPr>
          <w:tab/>
        </w:r>
        <w:r w:rsidR="00863BC7" w:rsidRPr="002B45F4">
          <w:rPr>
            <w:rStyle w:val="Hyperlink"/>
            <w:noProof/>
            <w:lang w:val="en-GB"/>
          </w:rPr>
          <w:t>Policy and Regulatory Review</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_Toc483489191 \h </w:instrText>
        </w:r>
        <w:r w:rsidR="00863BC7" w:rsidRPr="002B45F4">
          <w:rPr>
            <w:noProof/>
            <w:webHidden/>
            <w:lang w:val="en-GB"/>
          </w:rPr>
        </w:r>
        <w:r w:rsidR="00863BC7" w:rsidRPr="002B45F4">
          <w:rPr>
            <w:noProof/>
            <w:webHidden/>
            <w:lang w:val="en-GB"/>
          </w:rPr>
          <w:fldChar w:fldCharType="separate"/>
        </w:r>
        <w:r>
          <w:rPr>
            <w:noProof/>
            <w:webHidden/>
            <w:lang w:val="en-GB"/>
          </w:rPr>
          <w:t>42</w:t>
        </w:r>
        <w:r w:rsidR="00863BC7" w:rsidRPr="002B45F4">
          <w:rPr>
            <w:noProof/>
            <w:webHidden/>
            <w:lang w:val="en-GB"/>
          </w:rPr>
          <w:fldChar w:fldCharType="end"/>
        </w:r>
      </w:hyperlink>
    </w:p>
    <w:p w:rsidR="00863BC7" w:rsidRPr="002B45F4" w:rsidRDefault="005F6018" w:rsidP="008453AD">
      <w:pPr>
        <w:pStyle w:val="TOC2"/>
        <w:tabs>
          <w:tab w:val="clear" w:pos="1247"/>
          <w:tab w:val="clear" w:pos="2381"/>
        </w:tabs>
        <w:spacing w:before="120" w:after="120"/>
        <w:ind w:left="3119" w:hanging="709"/>
        <w:rPr>
          <w:rFonts w:asciiTheme="minorHAnsi" w:eastAsiaTheme="minorEastAsia" w:hAnsiTheme="minorHAnsi" w:cstheme="minorBidi"/>
          <w:noProof/>
          <w:sz w:val="22"/>
          <w:szCs w:val="22"/>
          <w:lang w:val="en-GB" w:eastAsia="en-GB"/>
        </w:rPr>
      </w:pPr>
      <w:hyperlink w:anchor="_Toc483489192" w:history="1">
        <w:r w:rsidR="00863BC7" w:rsidRPr="002B45F4">
          <w:rPr>
            <w:rStyle w:val="Hyperlink"/>
            <w:noProof/>
            <w:lang w:val="en-GB"/>
          </w:rPr>
          <w:t>5.3(c)</w:t>
        </w:r>
        <w:r w:rsidR="00863BC7" w:rsidRPr="002B45F4">
          <w:rPr>
            <w:rFonts w:asciiTheme="minorHAnsi" w:eastAsiaTheme="minorEastAsia" w:hAnsiTheme="minorHAnsi" w:cstheme="minorBidi"/>
            <w:noProof/>
            <w:sz w:val="22"/>
            <w:szCs w:val="22"/>
            <w:lang w:val="en-GB" w:eastAsia="en-GB"/>
          </w:rPr>
          <w:tab/>
        </w:r>
        <w:r w:rsidR="00863BC7" w:rsidRPr="002B45F4">
          <w:rPr>
            <w:rStyle w:val="Hyperlink"/>
            <w:noProof/>
            <w:lang w:val="en-GB"/>
          </w:rPr>
          <w:t>Review the Institutional Capacity and Identify Resources for Enhancement</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_Toc483489192 \h </w:instrText>
        </w:r>
        <w:r w:rsidR="00863BC7" w:rsidRPr="002B45F4">
          <w:rPr>
            <w:noProof/>
            <w:webHidden/>
            <w:lang w:val="en-GB"/>
          </w:rPr>
        </w:r>
        <w:r w:rsidR="00863BC7" w:rsidRPr="002B45F4">
          <w:rPr>
            <w:noProof/>
            <w:webHidden/>
            <w:lang w:val="en-GB"/>
          </w:rPr>
          <w:fldChar w:fldCharType="separate"/>
        </w:r>
        <w:r>
          <w:rPr>
            <w:noProof/>
            <w:webHidden/>
            <w:lang w:val="en-GB"/>
          </w:rPr>
          <w:t>45</w:t>
        </w:r>
        <w:r w:rsidR="00863BC7" w:rsidRPr="002B45F4">
          <w:rPr>
            <w:noProof/>
            <w:webHidden/>
            <w:lang w:val="en-GB"/>
          </w:rPr>
          <w:fldChar w:fldCharType="end"/>
        </w:r>
      </w:hyperlink>
    </w:p>
    <w:p w:rsidR="00863BC7" w:rsidRPr="002B45F4" w:rsidRDefault="005F6018" w:rsidP="008453AD">
      <w:pPr>
        <w:pStyle w:val="TOC2"/>
        <w:tabs>
          <w:tab w:val="clear" w:pos="1247"/>
          <w:tab w:val="clear" w:pos="2381"/>
        </w:tabs>
        <w:spacing w:before="120" w:after="120"/>
        <w:ind w:left="3119" w:hanging="709"/>
        <w:rPr>
          <w:rFonts w:asciiTheme="minorHAnsi" w:eastAsiaTheme="minorEastAsia" w:hAnsiTheme="minorHAnsi" w:cstheme="minorBidi"/>
          <w:noProof/>
          <w:sz w:val="22"/>
          <w:szCs w:val="22"/>
          <w:lang w:val="en-GB" w:eastAsia="en-GB"/>
        </w:rPr>
      </w:pPr>
      <w:hyperlink w:anchor="_Toc483489193" w:history="1">
        <w:r w:rsidR="00863BC7" w:rsidRPr="002B45F4">
          <w:rPr>
            <w:rStyle w:val="Hyperlink"/>
            <w:noProof/>
            <w:lang w:val="en-GB"/>
          </w:rPr>
          <w:t>5.3(d)</w:t>
        </w:r>
        <w:r w:rsidR="00863BC7" w:rsidRPr="002B45F4">
          <w:rPr>
            <w:rFonts w:asciiTheme="minorHAnsi" w:eastAsiaTheme="minorEastAsia" w:hAnsiTheme="minorHAnsi" w:cstheme="minorBidi"/>
            <w:noProof/>
            <w:sz w:val="22"/>
            <w:szCs w:val="22"/>
            <w:lang w:val="en-GB" w:eastAsia="en-GB"/>
          </w:rPr>
          <w:tab/>
        </w:r>
        <w:r w:rsidR="00863BC7" w:rsidRPr="002B45F4">
          <w:rPr>
            <w:rStyle w:val="Hyperlink"/>
            <w:noProof/>
            <w:lang w:val="en-GB"/>
          </w:rPr>
          <w:t>Consider Strategies to Improve Monitoring and Enforcement</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_Toc483489193 \h </w:instrText>
        </w:r>
        <w:r w:rsidR="00863BC7" w:rsidRPr="002B45F4">
          <w:rPr>
            <w:noProof/>
            <w:webHidden/>
            <w:lang w:val="en-GB"/>
          </w:rPr>
        </w:r>
        <w:r w:rsidR="00863BC7" w:rsidRPr="002B45F4">
          <w:rPr>
            <w:noProof/>
            <w:webHidden/>
            <w:lang w:val="en-GB"/>
          </w:rPr>
          <w:fldChar w:fldCharType="separate"/>
        </w:r>
        <w:r>
          <w:rPr>
            <w:noProof/>
            <w:webHidden/>
            <w:lang w:val="en-GB"/>
          </w:rPr>
          <w:t>46</w:t>
        </w:r>
        <w:r w:rsidR="00863BC7" w:rsidRPr="002B45F4">
          <w:rPr>
            <w:noProof/>
            <w:webHidden/>
            <w:lang w:val="en-GB"/>
          </w:rPr>
          <w:fldChar w:fldCharType="end"/>
        </w:r>
      </w:hyperlink>
    </w:p>
    <w:p w:rsidR="00863BC7" w:rsidRPr="002B45F4" w:rsidRDefault="005F6018" w:rsidP="008453AD">
      <w:pPr>
        <w:pStyle w:val="TOC2"/>
        <w:tabs>
          <w:tab w:val="clear" w:pos="1247"/>
          <w:tab w:val="clear" w:pos="2381"/>
        </w:tabs>
        <w:spacing w:before="120" w:after="120"/>
        <w:ind w:left="3119" w:hanging="709"/>
        <w:rPr>
          <w:rFonts w:asciiTheme="minorHAnsi" w:eastAsiaTheme="minorEastAsia" w:hAnsiTheme="minorHAnsi" w:cstheme="minorBidi"/>
          <w:noProof/>
          <w:sz w:val="22"/>
          <w:szCs w:val="22"/>
          <w:lang w:val="en-GB" w:eastAsia="en-GB"/>
        </w:rPr>
      </w:pPr>
      <w:hyperlink w:anchor="_Toc483489194" w:history="1">
        <w:r w:rsidR="00863BC7" w:rsidRPr="002B45F4">
          <w:rPr>
            <w:rStyle w:val="Hyperlink"/>
            <w:noProof/>
            <w:lang w:val="en-GB"/>
          </w:rPr>
          <w:t>5.3(e)</w:t>
        </w:r>
        <w:r w:rsidR="00863BC7" w:rsidRPr="002B45F4">
          <w:rPr>
            <w:rFonts w:asciiTheme="minorHAnsi" w:eastAsiaTheme="minorEastAsia" w:hAnsiTheme="minorHAnsi" w:cstheme="minorBidi"/>
            <w:noProof/>
            <w:sz w:val="22"/>
            <w:szCs w:val="22"/>
            <w:lang w:val="en-GB" w:eastAsia="en-GB"/>
          </w:rPr>
          <w:tab/>
        </w:r>
        <w:r w:rsidR="00863BC7" w:rsidRPr="002B45F4">
          <w:rPr>
            <w:rStyle w:val="Hyperlink"/>
            <w:noProof/>
            <w:lang w:val="en-GB"/>
          </w:rPr>
          <w:t>Consider Strategies for Facilitating Access to Markets and Creating  Economic Incentives</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_Toc483489194 \h </w:instrText>
        </w:r>
        <w:r w:rsidR="00863BC7" w:rsidRPr="002B45F4">
          <w:rPr>
            <w:noProof/>
            <w:webHidden/>
            <w:lang w:val="en-GB"/>
          </w:rPr>
        </w:r>
        <w:r w:rsidR="00863BC7" w:rsidRPr="002B45F4">
          <w:rPr>
            <w:noProof/>
            <w:webHidden/>
            <w:lang w:val="en-GB"/>
          </w:rPr>
          <w:fldChar w:fldCharType="separate"/>
        </w:r>
        <w:r>
          <w:rPr>
            <w:noProof/>
            <w:webHidden/>
            <w:lang w:val="en-GB"/>
          </w:rPr>
          <w:t>46</w:t>
        </w:r>
        <w:r w:rsidR="00863BC7" w:rsidRPr="002B45F4">
          <w:rPr>
            <w:noProof/>
            <w:webHidden/>
            <w:lang w:val="en-GB"/>
          </w:rPr>
          <w:fldChar w:fldCharType="end"/>
        </w:r>
      </w:hyperlink>
    </w:p>
    <w:p w:rsidR="00863BC7" w:rsidRPr="002B45F4" w:rsidRDefault="005F6018" w:rsidP="00863BC7">
      <w:pPr>
        <w:pStyle w:val="TOC1"/>
        <w:tabs>
          <w:tab w:val="clear" w:pos="1247"/>
          <w:tab w:val="clear" w:pos="1814"/>
        </w:tabs>
        <w:ind w:left="2410"/>
        <w:rPr>
          <w:rFonts w:asciiTheme="minorHAnsi" w:eastAsiaTheme="minorEastAsia" w:hAnsiTheme="minorHAnsi" w:cstheme="minorBidi"/>
          <w:bCs w:val="0"/>
          <w:noProof/>
          <w:sz w:val="22"/>
          <w:szCs w:val="22"/>
          <w:lang w:val="en-GB" w:eastAsia="en-GB"/>
        </w:rPr>
      </w:pPr>
      <w:hyperlink w:anchor="_Toc483489195" w:history="1">
        <w:r w:rsidR="00863BC7" w:rsidRPr="002B45F4">
          <w:rPr>
            <w:rStyle w:val="Hyperlink"/>
            <w:rFonts w:eastAsia="SimSun"/>
            <w:noProof/>
            <w:lang w:val="en-GB"/>
          </w:rPr>
          <w:t>5.4</w:t>
        </w:r>
        <w:r w:rsidR="00863BC7" w:rsidRPr="002B45F4">
          <w:rPr>
            <w:rFonts w:asciiTheme="minorHAnsi" w:eastAsiaTheme="minorEastAsia" w:hAnsiTheme="minorHAnsi" w:cstheme="minorBidi"/>
            <w:bCs w:val="0"/>
            <w:noProof/>
            <w:sz w:val="22"/>
            <w:szCs w:val="22"/>
            <w:lang w:val="en-GB" w:eastAsia="en-GB"/>
          </w:rPr>
          <w:tab/>
        </w:r>
        <w:r w:rsidR="00863BC7" w:rsidRPr="002B45F4">
          <w:rPr>
            <w:rStyle w:val="Hyperlink"/>
            <w:rFonts w:eastAsia="SimSun"/>
            <w:noProof/>
            <w:lang w:val="en-GB"/>
          </w:rPr>
          <w:t>Baseline Estimates of ASGM Mercury Use</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_Toc483489195 \h </w:instrText>
        </w:r>
        <w:r w:rsidR="00863BC7" w:rsidRPr="002B45F4">
          <w:rPr>
            <w:noProof/>
            <w:webHidden/>
            <w:lang w:val="en-GB"/>
          </w:rPr>
        </w:r>
        <w:r w:rsidR="00863BC7" w:rsidRPr="002B45F4">
          <w:rPr>
            <w:noProof/>
            <w:webHidden/>
            <w:lang w:val="en-GB"/>
          </w:rPr>
          <w:fldChar w:fldCharType="separate"/>
        </w:r>
        <w:r>
          <w:rPr>
            <w:noProof/>
            <w:webHidden/>
            <w:lang w:val="en-GB"/>
          </w:rPr>
          <w:t>48</w:t>
        </w:r>
        <w:r w:rsidR="00863BC7" w:rsidRPr="002B45F4">
          <w:rPr>
            <w:noProof/>
            <w:webHidden/>
            <w:lang w:val="en-GB"/>
          </w:rPr>
          <w:fldChar w:fldCharType="end"/>
        </w:r>
      </w:hyperlink>
    </w:p>
    <w:p w:rsidR="00863BC7" w:rsidRPr="002B45F4" w:rsidRDefault="005F6018" w:rsidP="00863BC7">
      <w:pPr>
        <w:pStyle w:val="TOC1"/>
        <w:tabs>
          <w:tab w:val="clear" w:pos="1247"/>
          <w:tab w:val="clear" w:pos="1814"/>
        </w:tabs>
        <w:ind w:left="2410"/>
        <w:rPr>
          <w:rFonts w:asciiTheme="minorHAnsi" w:eastAsiaTheme="minorEastAsia" w:hAnsiTheme="minorHAnsi" w:cstheme="minorBidi"/>
          <w:bCs w:val="0"/>
          <w:noProof/>
          <w:sz w:val="22"/>
          <w:szCs w:val="22"/>
          <w:lang w:val="en-GB" w:eastAsia="en-GB"/>
        </w:rPr>
      </w:pPr>
      <w:hyperlink w:anchor="_Toc483489196" w:history="1">
        <w:r w:rsidR="00863BC7" w:rsidRPr="002B45F4">
          <w:rPr>
            <w:rStyle w:val="Hyperlink"/>
            <w:rFonts w:eastAsia="SimSun"/>
            <w:noProof/>
            <w:lang w:val="en-GB"/>
          </w:rPr>
          <w:t>5.5</w:t>
        </w:r>
        <w:r w:rsidR="00863BC7" w:rsidRPr="002B45F4">
          <w:rPr>
            <w:rFonts w:asciiTheme="minorHAnsi" w:eastAsiaTheme="minorEastAsia" w:hAnsiTheme="minorHAnsi" w:cstheme="minorBidi"/>
            <w:bCs w:val="0"/>
            <w:noProof/>
            <w:sz w:val="22"/>
            <w:szCs w:val="22"/>
            <w:lang w:val="en-GB" w:eastAsia="en-GB"/>
          </w:rPr>
          <w:tab/>
        </w:r>
        <w:r w:rsidR="00863BC7" w:rsidRPr="002B45F4">
          <w:rPr>
            <w:rStyle w:val="Hyperlink"/>
            <w:rFonts w:eastAsia="SimSun"/>
            <w:noProof/>
            <w:lang w:val="en-GB"/>
          </w:rPr>
          <w:t>Strategies for Reducing Emissions, Releases, and Risks of Exposure</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_Toc483489196 \h </w:instrText>
        </w:r>
        <w:r w:rsidR="00863BC7" w:rsidRPr="002B45F4">
          <w:rPr>
            <w:noProof/>
            <w:webHidden/>
            <w:lang w:val="en-GB"/>
          </w:rPr>
        </w:r>
        <w:r w:rsidR="00863BC7" w:rsidRPr="002B45F4">
          <w:rPr>
            <w:noProof/>
            <w:webHidden/>
            <w:lang w:val="en-GB"/>
          </w:rPr>
          <w:fldChar w:fldCharType="separate"/>
        </w:r>
        <w:r>
          <w:rPr>
            <w:noProof/>
            <w:webHidden/>
            <w:lang w:val="en-GB"/>
          </w:rPr>
          <w:t>53</w:t>
        </w:r>
        <w:r w:rsidR="00863BC7" w:rsidRPr="002B45F4">
          <w:rPr>
            <w:noProof/>
            <w:webHidden/>
            <w:lang w:val="en-GB"/>
          </w:rPr>
          <w:fldChar w:fldCharType="end"/>
        </w:r>
      </w:hyperlink>
    </w:p>
    <w:p w:rsidR="00863BC7" w:rsidRPr="002B45F4" w:rsidRDefault="005F6018" w:rsidP="00863BC7">
      <w:pPr>
        <w:pStyle w:val="TOC1"/>
        <w:tabs>
          <w:tab w:val="clear" w:pos="1247"/>
          <w:tab w:val="clear" w:pos="1814"/>
        </w:tabs>
        <w:ind w:left="2410"/>
        <w:rPr>
          <w:rFonts w:asciiTheme="minorHAnsi" w:eastAsiaTheme="minorEastAsia" w:hAnsiTheme="minorHAnsi" w:cstheme="minorBidi"/>
          <w:bCs w:val="0"/>
          <w:noProof/>
          <w:sz w:val="22"/>
          <w:szCs w:val="22"/>
          <w:lang w:val="en-GB" w:eastAsia="en-GB"/>
        </w:rPr>
      </w:pPr>
      <w:hyperlink w:anchor="_Toc483489197" w:history="1">
        <w:r w:rsidR="00863BC7" w:rsidRPr="002B45F4">
          <w:rPr>
            <w:rStyle w:val="Hyperlink"/>
            <w:rFonts w:eastAsia="SimSun"/>
            <w:noProof/>
            <w:lang w:val="en-GB"/>
          </w:rPr>
          <w:t>5.6</w:t>
        </w:r>
        <w:r w:rsidR="00863BC7" w:rsidRPr="002B45F4">
          <w:rPr>
            <w:rFonts w:asciiTheme="minorHAnsi" w:eastAsiaTheme="minorEastAsia" w:hAnsiTheme="minorHAnsi" w:cstheme="minorBidi"/>
            <w:bCs w:val="0"/>
            <w:noProof/>
            <w:sz w:val="22"/>
            <w:szCs w:val="22"/>
            <w:lang w:val="en-GB" w:eastAsia="en-GB"/>
          </w:rPr>
          <w:tab/>
        </w:r>
        <w:r w:rsidR="00863BC7" w:rsidRPr="002B45F4">
          <w:rPr>
            <w:rStyle w:val="Hyperlink"/>
            <w:rFonts w:eastAsia="SimSun"/>
            <w:noProof/>
            <w:lang w:val="en-GB"/>
          </w:rPr>
          <w:t xml:space="preserve">Managing Trade of Mercury and Mercury Compounds  and Preventing Diversion </w:t>
        </w:r>
        <w:r w:rsidR="008453AD" w:rsidRPr="002B45F4">
          <w:rPr>
            <w:rStyle w:val="Hyperlink"/>
            <w:rFonts w:eastAsia="SimSun"/>
            <w:noProof/>
            <w:lang w:val="en-GB"/>
          </w:rPr>
          <w:br/>
        </w:r>
        <w:r w:rsidR="00863BC7" w:rsidRPr="002B45F4">
          <w:rPr>
            <w:rStyle w:val="Hyperlink"/>
            <w:rFonts w:eastAsia="SimSun"/>
            <w:noProof/>
            <w:lang w:val="en-GB"/>
          </w:rPr>
          <w:t>for Use in ASGM</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_Toc483489197 \h </w:instrText>
        </w:r>
        <w:r w:rsidR="00863BC7" w:rsidRPr="002B45F4">
          <w:rPr>
            <w:noProof/>
            <w:webHidden/>
            <w:lang w:val="en-GB"/>
          </w:rPr>
        </w:r>
        <w:r w:rsidR="00863BC7" w:rsidRPr="002B45F4">
          <w:rPr>
            <w:noProof/>
            <w:webHidden/>
            <w:lang w:val="en-GB"/>
          </w:rPr>
          <w:fldChar w:fldCharType="separate"/>
        </w:r>
        <w:r>
          <w:rPr>
            <w:noProof/>
            <w:webHidden/>
            <w:lang w:val="en-GB"/>
          </w:rPr>
          <w:t>57</w:t>
        </w:r>
        <w:r w:rsidR="00863BC7" w:rsidRPr="002B45F4">
          <w:rPr>
            <w:noProof/>
            <w:webHidden/>
            <w:lang w:val="en-GB"/>
          </w:rPr>
          <w:fldChar w:fldCharType="end"/>
        </w:r>
      </w:hyperlink>
    </w:p>
    <w:p w:rsidR="00863BC7" w:rsidRPr="002B45F4" w:rsidRDefault="005F6018" w:rsidP="008453AD">
      <w:pPr>
        <w:pStyle w:val="TOC2"/>
        <w:tabs>
          <w:tab w:val="clear" w:pos="1247"/>
          <w:tab w:val="clear" w:pos="2381"/>
        </w:tabs>
        <w:spacing w:before="120" w:after="120"/>
        <w:ind w:left="3119" w:hanging="709"/>
        <w:rPr>
          <w:rFonts w:asciiTheme="minorHAnsi" w:eastAsiaTheme="minorEastAsia" w:hAnsiTheme="minorHAnsi" w:cstheme="minorBidi"/>
          <w:noProof/>
          <w:sz w:val="22"/>
          <w:szCs w:val="22"/>
          <w:lang w:val="en-GB" w:eastAsia="en-GB"/>
        </w:rPr>
      </w:pPr>
      <w:hyperlink w:anchor="_Toc483489198" w:history="1">
        <w:r w:rsidR="00863BC7" w:rsidRPr="002B45F4">
          <w:rPr>
            <w:rStyle w:val="Hyperlink"/>
            <w:rFonts w:eastAsia="MS ????"/>
            <w:noProof/>
            <w:w w:val="102"/>
            <w:lang w:val="en-GB"/>
          </w:rPr>
          <w:t>5.6 (a)</w:t>
        </w:r>
        <w:r w:rsidR="00863BC7" w:rsidRPr="002B45F4">
          <w:rPr>
            <w:rFonts w:asciiTheme="minorHAnsi" w:eastAsiaTheme="minorEastAsia" w:hAnsiTheme="minorHAnsi" w:cstheme="minorBidi"/>
            <w:noProof/>
            <w:sz w:val="22"/>
            <w:szCs w:val="22"/>
            <w:lang w:val="en-GB" w:eastAsia="en-GB"/>
          </w:rPr>
          <w:tab/>
        </w:r>
        <w:r w:rsidR="00863BC7" w:rsidRPr="002B45F4">
          <w:rPr>
            <w:rStyle w:val="Hyperlink"/>
            <w:rFonts w:eastAsia="MS ????"/>
            <w:noProof/>
            <w:w w:val="102"/>
            <w:lang w:val="en-GB"/>
          </w:rPr>
          <w:t>Mercury supply, trade and ASGM under the Minamata Convention</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_Toc483489198 \h </w:instrText>
        </w:r>
        <w:r w:rsidR="00863BC7" w:rsidRPr="002B45F4">
          <w:rPr>
            <w:noProof/>
            <w:webHidden/>
            <w:lang w:val="en-GB"/>
          </w:rPr>
        </w:r>
        <w:r w:rsidR="00863BC7" w:rsidRPr="002B45F4">
          <w:rPr>
            <w:noProof/>
            <w:webHidden/>
            <w:lang w:val="en-GB"/>
          </w:rPr>
          <w:fldChar w:fldCharType="separate"/>
        </w:r>
        <w:r>
          <w:rPr>
            <w:noProof/>
            <w:webHidden/>
            <w:lang w:val="en-GB"/>
          </w:rPr>
          <w:t>58</w:t>
        </w:r>
        <w:r w:rsidR="00863BC7" w:rsidRPr="002B45F4">
          <w:rPr>
            <w:noProof/>
            <w:webHidden/>
            <w:lang w:val="en-GB"/>
          </w:rPr>
          <w:fldChar w:fldCharType="end"/>
        </w:r>
      </w:hyperlink>
    </w:p>
    <w:p w:rsidR="00863BC7" w:rsidRPr="002B45F4" w:rsidRDefault="005F6018" w:rsidP="008453AD">
      <w:pPr>
        <w:pStyle w:val="TOC2"/>
        <w:tabs>
          <w:tab w:val="clear" w:pos="1247"/>
          <w:tab w:val="clear" w:pos="2381"/>
        </w:tabs>
        <w:spacing w:before="120" w:after="120"/>
        <w:ind w:left="3119" w:hanging="709"/>
        <w:rPr>
          <w:rFonts w:asciiTheme="minorHAnsi" w:eastAsiaTheme="minorEastAsia" w:hAnsiTheme="minorHAnsi" w:cstheme="minorBidi"/>
          <w:noProof/>
          <w:sz w:val="22"/>
          <w:szCs w:val="22"/>
          <w:lang w:val="en-GB" w:eastAsia="en-GB"/>
        </w:rPr>
      </w:pPr>
      <w:hyperlink w:anchor="_Toc483489199" w:history="1">
        <w:r w:rsidR="00863BC7" w:rsidRPr="002B45F4">
          <w:rPr>
            <w:rStyle w:val="Hyperlink"/>
            <w:rFonts w:eastAsia="MS ????"/>
            <w:noProof/>
            <w:w w:val="102"/>
            <w:lang w:val="en-GB"/>
          </w:rPr>
          <w:t>5.6 (b)</w:t>
        </w:r>
        <w:r w:rsidR="00863BC7" w:rsidRPr="002B45F4">
          <w:rPr>
            <w:rFonts w:asciiTheme="minorHAnsi" w:eastAsiaTheme="minorEastAsia" w:hAnsiTheme="minorHAnsi" w:cstheme="minorBidi"/>
            <w:noProof/>
            <w:sz w:val="22"/>
            <w:szCs w:val="22"/>
            <w:lang w:val="en-GB" w:eastAsia="en-GB"/>
          </w:rPr>
          <w:tab/>
        </w:r>
        <w:r w:rsidR="00863BC7" w:rsidRPr="002B45F4">
          <w:rPr>
            <w:rStyle w:val="Hyperlink"/>
            <w:rFonts w:eastAsia="MS ????"/>
            <w:noProof/>
            <w:w w:val="102"/>
            <w:lang w:val="en-GB"/>
          </w:rPr>
          <w:t>Strategies for managing trade</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_Toc483489199 \h </w:instrText>
        </w:r>
        <w:r w:rsidR="00863BC7" w:rsidRPr="002B45F4">
          <w:rPr>
            <w:noProof/>
            <w:webHidden/>
            <w:lang w:val="en-GB"/>
          </w:rPr>
        </w:r>
        <w:r w:rsidR="00863BC7" w:rsidRPr="002B45F4">
          <w:rPr>
            <w:noProof/>
            <w:webHidden/>
            <w:lang w:val="en-GB"/>
          </w:rPr>
          <w:fldChar w:fldCharType="separate"/>
        </w:r>
        <w:r>
          <w:rPr>
            <w:noProof/>
            <w:webHidden/>
            <w:lang w:val="en-GB"/>
          </w:rPr>
          <w:t>58</w:t>
        </w:r>
        <w:r w:rsidR="00863BC7" w:rsidRPr="002B45F4">
          <w:rPr>
            <w:noProof/>
            <w:webHidden/>
            <w:lang w:val="en-GB"/>
          </w:rPr>
          <w:fldChar w:fldCharType="end"/>
        </w:r>
      </w:hyperlink>
    </w:p>
    <w:p w:rsidR="00863BC7" w:rsidRPr="002B45F4" w:rsidRDefault="005F6018" w:rsidP="008453AD">
      <w:pPr>
        <w:pStyle w:val="TOC2"/>
        <w:tabs>
          <w:tab w:val="clear" w:pos="1247"/>
          <w:tab w:val="clear" w:pos="2381"/>
        </w:tabs>
        <w:spacing w:before="120" w:after="120"/>
        <w:ind w:left="3119" w:hanging="709"/>
        <w:rPr>
          <w:rFonts w:asciiTheme="minorHAnsi" w:eastAsiaTheme="minorEastAsia" w:hAnsiTheme="minorHAnsi" w:cstheme="minorBidi"/>
          <w:noProof/>
          <w:sz w:val="22"/>
          <w:szCs w:val="22"/>
          <w:lang w:val="en-GB" w:eastAsia="en-GB"/>
        </w:rPr>
      </w:pPr>
      <w:hyperlink w:anchor="_Toc483489200" w:history="1">
        <w:r w:rsidR="00863BC7" w:rsidRPr="002B45F4">
          <w:rPr>
            <w:rStyle w:val="Hyperlink"/>
            <w:rFonts w:eastAsia="MS ????"/>
            <w:noProof/>
            <w:w w:val="102"/>
            <w:lang w:val="en-GB"/>
          </w:rPr>
          <w:t>5.6 (c)</w:t>
        </w:r>
        <w:r w:rsidR="008453AD" w:rsidRPr="002B45F4">
          <w:rPr>
            <w:rStyle w:val="Hyperlink"/>
            <w:rFonts w:eastAsia="MS ????"/>
            <w:noProof/>
            <w:w w:val="102"/>
            <w:lang w:val="en-GB"/>
          </w:rPr>
          <w:tab/>
        </w:r>
        <w:r w:rsidR="00863BC7" w:rsidRPr="002B45F4">
          <w:rPr>
            <w:rStyle w:val="Hyperlink"/>
            <w:rFonts w:eastAsia="MS ????"/>
            <w:noProof/>
            <w:w w:val="102"/>
            <w:lang w:val="en-GB"/>
          </w:rPr>
          <w:t>Strategies for preventing diversion of mercury to ASGM</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_Toc483489200 \h </w:instrText>
        </w:r>
        <w:r w:rsidR="00863BC7" w:rsidRPr="002B45F4">
          <w:rPr>
            <w:noProof/>
            <w:webHidden/>
            <w:lang w:val="en-GB"/>
          </w:rPr>
        </w:r>
        <w:r w:rsidR="00863BC7" w:rsidRPr="002B45F4">
          <w:rPr>
            <w:noProof/>
            <w:webHidden/>
            <w:lang w:val="en-GB"/>
          </w:rPr>
          <w:fldChar w:fldCharType="separate"/>
        </w:r>
        <w:r>
          <w:rPr>
            <w:noProof/>
            <w:webHidden/>
            <w:lang w:val="en-GB"/>
          </w:rPr>
          <w:t>60</w:t>
        </w:r>
        <w:r w:rsidR="00863BC7" w:rsidRPr="002B45F4">
          <w:rPr>
            <w:noProof/>
            <w:webHidden/>
            <w:lang w:val="en-GB"/>
          </w:rPr>
          <w:fldChar w:fldCharType="end"/>
        </w:r>
      </w:hyperlink>
    </w:p>
    <w:p w:rsidR="00863BC7" w:rsidRPr="002B45F4" w:rsidRDefault="005F6018" w:rsidP="00863BC7">
      <w:pPr>
        <w:pStyle w:val="TOC1"/>
        <w:tabs>
          <w:tab w:val="clear" w:pos="1247"/>
          <w:tab w:val="clear" w:pos="1814"/>
        </w:tabs>
        <w:ind w:left="2410"/>
        <w:rPr>
          <w:rFonts w:asciiTheme="minorHAnsi" w:eastAsiaTheme="minorEastAsia" w:hAnsiTheme="minorHAnsi" w:cstheme="minorBidi"/>
          <w:bCs w:val="0"/>
          <w:noProof/>
          <w:sz w:val="22"/>
          <w:szCs w:val="22"/>
          <w:lang w:val="en-GB" w:eastAsia="en-GB"/>
        </w:rPr>
      </w:pPr>
      <w:hyperlink w:anchor="_Toc483489201" w:history="1">
        <w:r w:rsidR="00863BC7" w:rsidRPr="002B45F4">
          <w:rPr>
            <w:rStyle w:val="Hyperlink"/>
            <w:rFonts w:eastAsia="SimSun"/>
            <w:noProof/>
            <w:lang w:val="en-GB"/>
          </w:rPr>
          <w:t>5.7</w:t>
        </w:r>
        <w:r w:rsidR="00863BC7" w:rsidRPr="002B45F4">
          <w:rPr>
            <w:rFonts w:asciiTheme="minorHAnsi" w:eastAsiaTheme="minorEastAsia" w:hAnsiTheme="minorHAnsi" w:cstheme="minorBidi"/>
            <w:bCs w:val="0"/>
            <w:noProof/>
            <w:sz w:val="22"/>
            <w:szCs w:val="22"/>
            <w:lang w:val="en-GB" w:eastAsia="en-GB"/>
          </w:rPr>
          <w:tab/>
        </w:r>
        <w:r w:rsidR="00863BC7" w:rsidRPr="002B45F4">
          <w:rPr>
            <w:rStyle w:val="Hyperlink"/>
            <w:rFonts w:eastAsia="SimSun"/>
            <w:noProof/>
            <w:lang w:val="en-GB"/>
          </w:rPr>
          <w:t>Strategy for Involving Stakeholders in the Implementation  and Continuing Development of the National Action Plan</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_Toc483489201 \h </w:instrText>
        </w:r>
        <w:r w:rsidR="00863BC7" w:rsidRPr="002B45F4">
          <w:rPr>
            <w:noProof/>
            <w:webHidden/>
            <w:lang w:val="en-GB"/>
          </w:rPr>
        </w:r>
        <w:r w:rsidR="00863BC7" w:rsidRPr="002B45F4">
          <w:rPr>
            <w:noProof/>
            <w:webHidden/>
            <w:lang w:val="en-GB"/>
          </w:rPr>
          <w:fldChar w:fldCharType="separate"/>
        </w:r>
        <w:r>
          <w:rPr>
            <w:noProof/>
            <w:webHidden/>
            <w:lang w:val="en-GB"/>
          </w:rPr>
          <w:t>61</w:t>
        </w:r>
        <w:r w:rsidR="00863BC7" w:rsidRPr="002B45F4">
          <w:rPr>
            <w:noProof/>
            <w:webHidden/>
            <w:lang w:val="en-GB"/>
          </w:rPr>
          <w:fldChar w:fldCharType="end"/>
        </w:r>
      </w:hyperlink>
    </w:p>
    <w:p w:rsidR="00863BC7" w:rsidRPr="002B45F4" w:rsidRDefault="005F6018" w:rsidP="00863BC7">
      <w:pPr>
        <w:pStyle w:val="TOC1"/>
        <w:tabs>
          <w:tab w:val="clear" w:pos="1247"/>
          <w:tab w:val="clear" w:pos="1814"/>
        </w:tabs>
        <w:ind w:left="2410"/>
        <w:rPr>
          <w:rFonts w:asciiTheme="minorHAnsi" w:eastAsiaTheme="minorEastAsia" w:hAnsiTheme="minorHAnsi" w:cstheme="minorBidi"/>
          <w:bCs w:val="0"/>
          <w:noProof/>
          <w:sz w:val="22"/>
          <w:szCs w:val="22"/>
          <w:lang w:val="en-GB" w:eastAsia="en-GB"/>
        </w:rPr>
      </w:pPr>
      <w:hyperlink w:anchor="_Toc483489202" w:history="1">
        <w:r w:rsidR="00863BC7" w:rsidRPr="002B45F4">
          <w:rPr>
            <w:rStyle w:val="Hyperlink"/>
            <w:rFonts w:eastAsia="SimSun"/>
            <w:noProof/>
            <w:lang w:val="en-GB"/>
          </w:rPr>
          <w:t>5.8</w:t>
        </w:r>
        <w:r w:rsidR="00863BC7" w:rsidRPr="002B45F4">
          <w:rPr>
            <w:rFonts w:asciiTheme="minorHAnsi" w:eastAsiaTheme="minorEastAsia" w:hAnsiTheme="minorHAnsi" w:cstheme="minorBidi"/>
            <w:bCs w:val="0"/>
            <w:noProof/>
            <w:sz w:val="22"/>
            <w:szCs w:val="22"/>
            <w:lang w:val="en-GB" w:eastAsia="en-GB"/>
          </w:rPr>
          <w:tab/>
        </w:r>
        <w:r w:rsidR="00863BC7" w:rsidRPr="002B45F4">
          <w:rPr>
            <w:rStyle w:val="Hyperlink"/>
            <w:rFonts w:eastAsia="SimSun"/>
            <w:noProof/>
            <w:lang w:val="en-GB"/>
          </w:rPr>
          <w:t>Public Health Strategy</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_Toc483489202 \h </w:instrText>
        </w:r>
        <w:r w:rsidR="00863BC7" w:rsidRPr="002B45F4">
          <w:rPr>
            <w:noProof/>
            <w:webHidden/>
            <w:lang w:val="en-GB"/>
          </w:rPr>
        </w:r>
        <w:r w:rsidR="00863BC7" w:rsidRPr="002B45F4">
          <w:rPr>
            <w:noProof/>
            <w:webHidden/>
            <w:lang w:val="en-GB"/>
          </w:rPr>
          <w:fldChar w:fldCharType="separate"/>
        </w:r>
        <w:r>
          <w:rPr>
            <w:noProof/>
            <w:webHidden/>
            <w:lang w:val="en-GB"/>
          </w:rPr>
          <w:t>63</w:t>
        </w:r>
        <w:r w:rsidR="00863BC7" w:rsidRPr="002B45F4">
          <w:rPr>
            <w:noProof/>
            <w:webHidden/>
            <w:lang w:val="en-GB"/>
          </w:rPr>
          <w:fldChar w:fldCharType="end"/>
        </w:r>
      </w:hyperlink>
    </w:p>
    <w:p w:rsidR="00863BC7" w:rsidRPr="002B45F4" w:rsidRDefault="005F6018" w:rsidP="00863BC7">
      <w:pPr>
        <w:pStyle w:val="TOC1"/>
        <w:tabs>
          <w:tab w:val="clear" w:pos="1247"/>
          <w:tab w:val="clear" w:pos="1814"/>
        </w:tabs>
        <w:ind w:left="2410"/>
        <w:rPr>
          <w:rFonts w:asciiTheme="minorHAnsi" w:eastAsiaTheme="minorEastAsia" w:hAnsiTheme="minorHAnsi" w:cstheme="minorBidi"/>
          <w:bCs w:val="0"/>
          <w:noProof/>
          <w:sz w:val="22"/>
          <w:szCs w:val="22"/>
          <w:lang w:val="en-GB" w:eastAsia="en-GB"/>
        </w:rPr>
      </w:pPr>
      <w:hyperlink w:anchor="_Toc483489203" w:history="1">
        <w:r w:rsidR="00863BC7" w:rsidRPr="002B45F4">
          <w:rPr>
            <w:rStyle w:val="Hyperlink"/>
            <w:rFonts w:eastAsia="SimSun"/>
            <w:noProof/>
            <w:lang w:val="en-GB"/>
          </w:rPr>
          <w:t>5.9</w:t>
        </w:r>
        <w:r w:rsidR="00863BC7" w:rsidRPr="002B45F4">
          <w:rPr>
            <w:rFonts w:asciiTheme="minorHAnsi" w:eastAsiaTheme="minorEastAsia" w:hAnsiTheme="minorHAnsi" w:cstheme="minorBidi"/>
            <w:bCs w:val="0"/>
            <w:noProof/>
            <w:sz w:val="22"/>
            <w:szCs w:val="22"/>
            <w:lang w:val="en-GB" w:eastAsia="en-GB"/>
          </w:rPr>
          <w:tab/>
        </w:r>
        <w:r w:rsidR="00863BC7" w:rsidRPr="002B45F4">
          <w:rPr>
            <w:rStyle w:val="Hyperlink"/>
            <w:rFonts w:eastAsia="SimSun"/>
            <w:noProof/>
            <w:lang w:val="en-GB"/>
          </w:rPr>
          <w:t>Preventing Exposure of Vulnerable Populations to Mercury  Used in Artisanal and Small-scale Gold Mining</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_Toc483489203 \h </w:instrText>
        </w:r>
        <w:r w:rsidR="00863BC7" w:rsidRPr="002B45F4">
          <w:rPr>
            <w:noProof/>
            <w:webHidden/>
            <w:lang w:val="en-GB"/>
          </w:rPr>
        </w:r>
        <w:r w:rsidR="00863BC7" w:rsidRPr="002B45F4">
          <w:rPr>
            <w:noProof/>
            <w:webHidden/>
            <w:lang w:val="en-GB"/>
          </w:rPr>
          <w:fldChar w:fldCharType="separate"/>
        </w:r>
        <w:r>
          <w:rPr>
            <w:noProof/>
            <w:webHidden/>
            <w:lang w:val="en-GB"/>
          </w:rPr>
          <w:t>65</w:t>
        </w:r>
        <w:r w:rsidR="00863BC7" w:rsidRPr="002B45F4">
          <w:rPr>
            <w:noProof/>
            <w:webHidden/>
            <w:lang w:val="en-GB"/>
          </w:rPr>
          <w:fldChar w:fldCharType="end"/>
        </w:r>
      </w:hyperlink>
    </w:p>
    <w:p w:rsidR="00863BC7" w:rsidRPr="002B45F4" w:rsidRDefault="005F6018" w:rsidP="00863BC7">
      <w:pPr>
        <w:pStyle w:val="TOC1"/>
        <w:tabs>
          <w:tab w:val="clear" w:pos="1247"/>
          <w:tab w:val="clear" w:pos="1814"/>
        </w:tabs>
        <w:ind w:left="2410"/>
        <w:rPr>
          <w:rFonts w:asciiTheme="minorHAnsi" w:eastAsiaTheme="minorEastAsia" w:hAnsiTheme="minorHAnsi" w:cstheme="minorBidi"/>
          <w:bCs w:val="0"/>
          <w:noProof/>
          <w:sz w:val="22"/>
          <w:szCs w:val="22"/>
          <w:lang w:val="en-GB" w:eastAsia="en-GB"/>
        </w:rPr>
      </w:pPr>
      <w:hyperlink w:anchor="_Toc483489204" w:history="1">
        <w:r w:rsidR="00863BC7" w:rsidRPr="002B45F4">
          <w:rPr>
            <w:rStyle w:val="Hyperlink"/>
            <w:rFonts w:eastAsia="SimSun"/>
            <w:noProof/>
            <w:lang w:val="en-GB"/>
          </w:rPr>
          <w:t>5.10</w:t>
        </w:r>
        <w:r w:rsidR="00863BC7" w:rsidRPr="002B45F4">
          <w:rPr>
            <w:rFonts w:asciiTheme="minorHAnsi" w:eastAsiaTheme="minorEastAsia" w:hAnsiTheme="minorHAnsi" w:cstheme="minorBidi"/>
            <w:bCs w:val="0"/>
            <w:noProof/>
            <w:sz w:val="22"/>
            <w:szCs w:val="22"/>
            <w:lang w:val="en-GB" w:eastAsia="en-GB"/>
          </w:rPr>
          <w:tab/>
        </w:r>
        <w:r w:rsidR="00863BC7" w:rsidRPr="002B45F4">
          <w:rPr>
            <w:rStyle w:val="Hyperlink"/>
            <w:rFonts w:eastAsia="SimSun"/>
            <w:noProof/>
            <w:lang w:val="en-GB"/>
          </w:rPr>
          <w:t>Strategies for Providing Information to Artisanal and Small-scale  Miners, Gold Processors, and Affected Communities</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_Toc483489204 \h </w:instrText>
        </w:r>
        <w:r w:rsidR="00863BC7" w:rsidRPr="002B45F4">
          <w:rPr>
            <w:noProof/>
            <w:webHidden/>
            <w:lang w:val="en-GB"/>
          </w:rPr>
        </w:r>
        <w:r w:rsidR="00863BC7" w:rsidRPr="002B45F4">
          <w:rPr>
            <w:noProof/>
            <w:webHidden/>
            <w:lang w:val="en-GB"/>
          </w:rPr>
          <w:fldChar w:fldCharType="separate"/>
        </w:r>
        <w:r>
          <w:rPr>
            <w:noProof/>
            <w:webHidden/>
            <w:lang w:val="en-GB"/>
          </w:rPr>
          <w:t>67</w:t>
        </w:r>
        <w:r w:rsidR="00863BC7" w:rsidRPr="002B45F4">
          <w:rPr>
            <w:noProof/>
            <w:webHidden/>
            <w:lang w:val="en-GB"/>
          </w:rPr>
          <w:fldChar w:fldCharType="end"/>
        </w:r>
      </w:hyperlink>
    </w:p>
    <w:p w:rsidR="00863BC7" w:rsidRPr="002B45F4" w:rsidRDefault="005F6018" w:rsidP="00863BC7">
      <w:pPr>
        <w:pStyle w:val="TOC1"/>
        <w:tabs>
          <w:tab w:val="clear" w:pos="1247"/>
          <w:tab w:val="clear" w:pos="1814"/>
        </w:tabs>
        <w:ind w:left="2410"/>
        <w:rPr>
          <w:rFonts w:asciiTheme="minorHAnsi" w:eastAsiaTheme="minorEastAsia" w:hAnsiTheme="minorHAnsi" w:cstheme="minorBidi"/>
          <w:bCs w:val="0"/>
          <w:noProof/>
          <w:sz w:val="22"/>
          <w:szCs w:val="22"/>
          <w:lang w:val="en-GB" w:eastAsia="en-GB"/>
        </w:rPr>
      </w:pPr>
      <w:hyperlink w:anchor="_Toc483489205" w:history="1">
        <w:r w:rsidR="00863BC7" w:rsidRPr="002B45F4">
          <w:rPr>
            <w:rStyle w:val="Hyperlink"/>
            <w:rFonts w:eastAsia="SimSun"/>
            <w:noProof/>
            <w:lang w:val="en-GB"/>
          </w:rPr>
          <w:t>5.11</w:t>
        </w:r>
        <w:r w:rsidR="00863BC7" w:rsidRPr="002B45F4">
          <w:rPr>
            <w:rFonts w:asciiTheme="minorHAnsi" w:eastAsiaTheme="minorEastAsia" w:hAnsiTheme="minorHAnsi" w:cstheme="minorBidi"/>
            <w:bCs w:val="0"/>
            <w:noProof/>
            <w:sz w:val="22"/>
            <w:szCs w:val="22"/>
            <w:lang w:val="en-GB" w:eastAsia="en-GB"/>
          </w:rPr>
          <w:tab/>
        </w:r>
        <w:r w:rsidR="00863BC7" w:rsidRPr="002B45F4">
          <w:rPr>
            <w:rStyle w:val="Hyperlink"/>
            <w:rFonts w:eastAsia="SimSun"/>
            <w:noProof/>
            <w:lang w:val="en-GB"/>
          </w:rPr>
          <w:t>Schedule for Implementation of the National Action Plan</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_Toc483489205 \h </w:instrText>
        </w:r>
        <w:r w:rsidR="00863BC7" w:rsidRPr="002B45F4">
          <w:rPr>
            <w:noProof/>
            <w:webHidden/>
            <w:lang w:val="en-GB"/>
          </w:rPr>
        </w:r>
        <w:r w:rsidR="00863BC7" w:rsidRPr="002B45F4">
          <w:rPr>
            <w:noProof/>
            <w:webHidden/>
            <w:lang w:val="en-GB"/>
          </w:rPr>
          <w:fldChar w:fldCharType="separate"/>
        </w:r>
        <w:r>
          <w:rPr>
            <w:noProof/>
            <w:webHidden/>
            <w:lang w:val="en-GB"/>
          </w:rPr>
          <w:t>70</w:t>
        </w:r>
        <w:r w:rsidR="00863BC7" w:rsidRPr="002B45F4">
          <w:rPr>
            <w:noProof/>
            <w:webHidden/>
            <w:lang w:val="en-GB"/>
          </w:rPr>
          <w:fldChar w:fldCharType="end"/>
        </w:r>
      </w:hyperlink>
    </w:p>
    <w:p w:rsidR="00863BC7" w:rsidRPr="002B45F4" w:rsidRDefault="005F6018">
      <w:pPr>
        <w:pStyle w:val="TOC1"/>
        <w:rPr>
          <w:rFonts w:asciiTheme="minorHAnsi" w:eastAsiaTheme="minorEastAsia" w:hAnsiTheme="minorHAnsi" w:cstheme="minorBidi"/>
          <w:bCs w:val="0"/>
          <w:noProof/>
          <w:sz w:val="22"/>
          <w:szCs w:val="22"/>
          <w:lang w:val="en-GB" w:eastAsia="en-GB"/>
        </w:rPr>
      </w:pPr>
      <w:hyperlink w:anchor="_Toc483489206" w:history="1">
        <w:r w:rsidR="00863BC7" w:rsidRPr="002B45F4">
          <w:rPr>
            <w:rStyle w:val="Hyperlink"/>
            <w:rFonts w:eastAsia="SimSun"/>
            <w:noProof/>
            <w:lang w:val="en-GB"/>
          </w:rPr>
          <w:t>6.</w:t>
        </w:r>
        <w:r w:rsidR="00863BC7" w:rsidRPr="002B45F4">
          <w:rPr>
            <w:rFonts w:asciiTheme="minorHAnsi" w:eastAsiaTheme="minorEastAsia" w:hAnsiTheme="minorHAnsi" w:cstheme="minorBidi"/>
            <w:bCs w:val="0"/>
            <w:noProof/>
            <w:sz w:val="22"/>
            <w:szCs w:val="22"/>
            <w:lang w:val="en-GB" w:eastAsia="en-GB"/>
          </w:rPr>
          <w:tab/>
        </w:r>
        <w:r w:rsidR="00863BC7" w:rsidRPr="002B45F4">
          <w:rPr>
            <w:rStyle w:val="Hyperlink"/>
            <w:rFonts w:eastAsia="SimSun"/>
            <w:noProof/>
            <w:lang w:val="en-GB"/>
          </w:rPr>
          <w:t>Mechanisms for Promoting the Market for Mercury-free Gold</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_Toc483489206 \h </w:instrText>
        </w:r>
        <w:r w:rsidR="00863BC7" w:rsidRPr="002B45F4">
          <w:rPr>
            <w:noProof/>
            <w:webHidden/>
            <w:lang w:val="en-GB"/>
          </w:rPr>
        </w:r>
        <w:r w:rsidR="00863BC7" w:rsidRPr="002B45F4">
          <w:rPr>
            <w:noProof/>
            <w:webHidden/>
            <w:lang w:val="en-GB"/>
          </w:rPr>
          <w:fldChar w:fldCharType="separate"/>
        </w:r>
        <w:r>
          <w:rPr>
            <w:noProof/>
            <w:webHidden/>
            <w:lang w:val="en-GB"/>
          </w:rPr>
          <w:t>72</w:t>
        </w:r>
        <w:r w:rsidR="00863BC7" w:rsidRPr="002B45F4">
          <w:rPr>
            <w:noProof/>
            <w:webHidden/>
            <w:lang w:val="en-GB"/>
          </w:rPr>
          <w:fldChar w:fldCharType="end"/>
        </w:r>
      </w:hyperlink>
    </w:p>
    <w:p w:rsidR="00863BC7" w:rsidRPr="002B45F4" w:rsidRDefault="005F6018">
      <w:pPr>
        <w:pStyle w:val="TOC1"/>
        <w:rPr>
          <w:rFonts w:asciiTheme="minorHAnsi" w:eastAsiaTheme="minorEastAsia" w:hAnsiTheme="minorHAnsi" w:cstheme="minorBidi"/>
          <w:bCs w:val="0"/>
          <w:noProof/>
          <w:sz w:val="22"/>
          <w:szCs w:val="22"/>
          <w:lang w:val="en-GB" w:eastAsia="en-GB"/>
        </w:rPr>
      </w:pPr>
      <w:hyperlink w:anchor="_Toc483489207" w:history="1">
        <w:r w:rsidR="00863BC7" w:rsidRPr="002B45F4">
          <w:rPr>
            <w:rStyle w:val="Hyperlink"/>
            <w:rFonts w:eastAsia="SimSun"/>
            <w:noProof/>
            <w:spacing w:val="-1"/>
            <w:lang w:val="en-GB"/>
          </w:rPr>
          <w:t>7</w:t>
        </w:r>
        <w:r w:rsidR="00863BC7" w:rsidRPr="002B45F4">
          <w:rPr>
            <w:rStyle w:val="Hyperlink"/>
            <w:rFonts w:eastAsia="SimSun"/>
            <w:noProof/>
            <w:lang w:val="en-GB"/>
          </w:rPr>
          <w:t>.</w:t>
        </w:r>
        <w:r w:rsidR="00863BC7" w:rsidRPr="002B45F4">
          <w:rPr>
            <w:rFonts w:asciiTheme="minorHAnsi" w:eastAsiaTheme="minorEastAsia" w:hAnsiTheme="minorHAnsi" w:cstheme="minorBidi"/>
            <w:bCs w:val="0"/>
            <w:noProof/>
            <w:sz w:val="22"/>
            <w:szCs w:val="22"/>
            <w:lang w:val="en-GB" w:eastAsia="en-GB"/>
          </w:rPr>
          <w:tab/>
        </w:r>
        <w:r w:rsidR="00863BC7" w:rsidRPr="002B45F4">
          <w:rPr>
            <w:rStyle w:val="Hyperlink"/>
            <w:rFonts w:eastAsia="SimSun"/>
            <w:noProof/>
            <w:lang w:val="en-GB"/>
          </w:rPr>
          <w:t>Gender, Child Labor and ASGM</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_Toc483489207 \h </w:instrText>
        </w:r>
        <w:r w:rsidR="00863BC7" w:rsidRPr="002B45F4">
          <w:rPr>
            <w:noProof/>
            <w:webHidden/>
            <w:lang w:val="en-GB"/>
          </w:rPr>
        </w:r>
        <w:r w:rsidR="00863BC7" w:rsidRPr="002B45F4">
          <w:rPr>
            <w:noProof/>
            <w:webHidden/>
            <w:lang w:val="en-GB"/>
          </w:rPr>
          <w:fldChar w:fldCharType="separate"/>
        </w:r>
        <w:r>
          <w:rPr>
            <w:noProof/>
            <w:webHidden/>
            <w:lang w:val="en-GB"/>
          </w:rPr>
          <w:t>76</w:t>
        </w:r>
        <w:r w:rsidR="00863BC7" w:rsidRPr="002B45F4">
          <w:rPr>
            <w:noProof/>
            <w:webHidden/>
            <w:lang w:val="en-GB"/>
          </w:rPr>
          <w:fldChar w:fldCharType="end"/>
        </w:r>
      </w:hyperlink>
    </w:p>
    <w:p w:rsidR="00863BC7" w:rsidRPr="002B45F4" w:rsidRDefault="005F6018">
      <w:pPr>
        <w:pStyle w:val="TOC1"/>
        <w:rPr>
          <w:rFonts w:asciiTheme="minorHAnsi" w:eastAsiaTheme="minorEastAsia" w:hAnsiTheme="minorHAnsi" w:cstheme="minorBidi"/>
          <w:bCs w:val="0"/>
          <w:noProof/>
          <w:sz w:val="22"/>
          <w:szCs w:val="22"/>
          <w:lang w:val="en-GB" w:eastAsia="en-GB"/>
        </w:rPr>
      </w:pPr>
      <w:hyperlink w:anchor="_Toc483489208" w:history="1">
        <w:r w:rsidR="00863BC7" w:rsidRPr="002B45F4">
          <w:rPr>
            <w:rStyle w:val="Hyperlink"/>
            <w:rFonts w:eastAsia="SimSun"/>
            <w:noProof/>
            <w:lang w:val="en-GB"/>
          </w:rPr>
          <w:t>Key Resources and References Cited</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_Toc483489208 \h </w:instrText>
        </w:r>
        <w:r w:rsidR="00863BC7" w:rsidRPr="002B45F4">
          <w:rPr>
            <w:noProof/>
            <w:webHidden/>
            <w:lang w:val="en-GB"/>
          </w:rPr>
        </w:r>
        <w:r w:rsidR="00863BC7" w:rsidRPr="002B45F4">
          <w:rPr>
            <w:noProof/>
            <w:webHidden/>
            <w:lang w:val="en-GB"/>
          </w:rPr>
          <w:fldChar w:fldCharType="separate"/>
        </w:r>
        <w:r>
          <w:rPr>
            <w:noProof/>
            <w:webHidden/>
            <w:lang w:val="en-GB"/>
          </w:rPr>
          <w:t>78</w:t>
        </w:r>
        <w:r w:rsidR="00863BC7" w:rsidRPr="002B45F4">
          <w:rPr>
            <w:noProof/>
            <w:webHidden/>
            <w:lang w:val="en-GB"/>
          </w:rPr>
          <w:fldChar w:fldCharType="end"/>
        </w:r>
      </w:hyperlink>
    </w:p>
    <w:p w:rsidR="00863BC7" w:rsidRPr="002B45F4" w:rsidRDefault="005F6018">
      <w:pPr>
        <w:pStyle w:val="TOC1"/>
        <w:rPr>
          <w:rFonts w:asciiTheme="minorHAnsi" w:eastAsiaTheme="minorEastAsia" w:hAnsiTheme="minorHAnsi" w:cstheme="minorBidi"/>
          <w:bCs w:val="0"/>
          <w:noProof/>
          <w:sz w:val="22"/>
          <w:szCs w:val="22"/>
          <w:lang w:val="en-GB" w:eastAsia="en-GB"/>
        </w:rPr>
      </w:pPr>
      <w:hyperlink w:anchor="_Toc483489209" w:history="1">
        <w:r w:rsidR="00863BC7" w:rsidRPr="002B45F4">
          <w:rPr>
            <w:rStyle w:val="Hyperlink"/>
            <w:rFonts w:eastAsia="SimSun"/>
            <w:noProof/>
            <w:lang w:val="en-GB"/>
          </w:rPr>
          <w:t>ANNEX 1: Article 7 and Annex C of the Minamata Convention on Mercury</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_Toc483489209 \h </w:instrText>
        </w:r>
        <w:r w:rsidR="00863BC7" w:rsidRPr="002B45F4">
          <w:rPr>
            <w:noProof/>
            <w:webHidden/>
            <w:lang w:val="en-GB"/>
          </w:rPr>
        </w:r>
        <w:r w:rsidR="00863BC7" w:rsidRPr="002B45F4">
          <w:rPr>
            <w:noProof/>
            <w:webHidden/>
            <w:lang w:val="en-GB"/>
          </w:rPr>
          <w:fldChar w:fldCharType="separate"/>
        </w:r>
        <w:r>
          <w:rPr>
            <w:noProof/>
            <w:webHidden/>
            <w:lang w:val="en-GB"/>
          </w:rPr>
          <w:t>84</w:t>
        </w:r>
        <w:r w:rsidR="00863BC7" w:rsidRPr="002B45F4">
          <w:rPr>
            <w:noProof/>
            <w:webHidden/>
            <w:lang w:val="en-GB"/>
          </w:rPr>
          <w:fldChar w:fldCharType="end"/>
        </w:r>
      </w:hyperlink>
    </w:p>
    <w:p w:rsidR="00863BC7" w:rsidRPr="002B45F4" w:rsidRDefault="005F6018">
      <w:pPr>
        <w:pStyle w:val="TOC1"/>
        <w:rPr>
          <w:rFonts w:asciiTheme="minorHAnsi" w:eastAsiaTheme="minorEastAsia" w:hAnsiTheme="minorHAnsi" w:cstheme="minorBidi"/>
          <w:bCs w:val="0"/>
          <w:noProof/>
          <w:sz w:val="22"/>
          <w:szCs w:val="22"/>
          <w:lang w:val="en-GB" w:eastAsia="en-GB"/>
        </w:rPr>
      </w:pPr>
      <w:hyperlink w:anchor="_Toc483489210" w:history="1">
        <w:r w:rsidR="00863BC7" w:rsidRPr="002B45F4">
          <w:rPr>
            <w:rStyle w:val="Hyperlink"/>
            <w:rFonts w:eastAsia="SimSun"/>
            <w:noProof/>
            <w:lang w:val="en-GB"/>
          </w:rPr>
          <w:t>ANNEX 2: Suggested Table of Contents for a National Action Plan</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_Toc483489210 \h </w:instrText>
        </w:r>
        <w:r w:rsidR="00863BC7" w:rsidRPr="002B45F4">
          <w:rPr>
            <w:noProof/>
            <w:webHidden/>
            <w:lang w:val="en-GB"/>
          </w:rPr>
        </w:r>
        <w:r w:rsidR="00863BC7" w:rsidRPr="002B45F4">
          <w:rPr>
            <w:noProof/>
            <w:webHidden/>
            <w:lang w:val="en-GB"/>
          </w:rPr>
          <w:fldChar w:fldCharType="separate"/>
        </w:r>
        <w:r>
          <w:rPr>
            <w:noProof/>
            <w:webHidden/>
            <w:lang w:val="en-GB"/>
          </w:rPr>
          <w:t>87</w:t>
        </w:r>
        <w:r w:rsidR="00863BC7" w:rsidRPr="002B45F4">
          <w:rPr>
            <w:noProof/>
            <w:webHidden/>
            <w:lang w:val="en-GB"/>
          </w:rPr>
          <w:fldChar w:fldCharType="end"/>
        </w:r>
      </w:hyperlink>
    </w:p>
    <w:p w:rsidR="00863BC7" w:rsidRPr="002B45F4" w:rsidRDefault="005F6018">
      <w:pPr>
        <w:pStyle w:val="TOC1"/>
        <w:rPr>
          <w:rFonts w:asciiTheme="minorHAnsi" w:eastAsiaTheme="minorEastAsia" w:hAnsiTheme="minorHAnsi" w:cstheme="minorBidi"/>
          <w:bCs w:val="0"/>
          <w:noProof/>
          <w:sz w:val="22"/>
          <w:szCs w:val="22"/>
          <w:lang w:val="en-GB" w:eastAsia="en-GB"/>
        </w:rPr>
      </w:pPr>
      <w:hyperlink w:anchor="_Toc483489211" w:history="1">
        <w:r w:rsidR="00863BC7" w:rsidRPr="002B45F4">
          <w:rPr>
            <w:rStyle w:val="Hyperlink"/>
            <w:rFonts w:eastAsia="SimSun"/>
            <w:noProof/>
            <w:spacing w:val="-1"/>
            <w:lang w:val="en-GB"/>
          </w:rPr>
          <w:t>A</w:t>
        </w:r>
        <w:r w:rsidR="00863BC7" w:rsidRPr="002B45F4">
          <w:rPr>
            <w:rStyle w:val="Hyperlink"/>
            <w:rFonts w:eastAsia="SimSun"/>
            <w:noProof/>
            <w:lang w:val="en-GB"/>
          </w:rPr>
          <w:t>NNEX</w:t>
        </w:r>
        <w:r w:rsidR="00863BC7" w:rsidRPr="002B45F4">
          <w:rPr>
            <w:rStyle w:val="Hyperlink"/>
            <w:rFonts w:eastAsia="SimSun"/>
            <w:noProof/>
            <w:spacing w:val="38"/>
            <w:lang w:val="en-GB"/>
          </w:rPr>
          <w:t xml:space="preserve"> </w:t>
        </w:r>
        <w:r w:rsidR="00863BC7" w:rsidRPr="002B45F4">
          <w:rPr>
            <w:rStyle w:val="Hyperlink"/>
            <w:rFonts w:eastAsia="SimSun"/>
            <w:noProof/>
            <w:spacing w:val="-2"/>
            <w:lang w:val="en-GB"/>
          </w:rPr>
          <w:t>3</w:t>
        </w:r>
        <w:r w:rsidR="00863BC7" w:rsidRPr="002B45F4">
          <w:rPr>
            <w:rStyle w:val="Hyperlink"/>
            <w:rFonts w:eastAsia="SimSun"/>
            <w:noProof/>
            <w:lang w:val="en-GB"/>
          </w:rPr>
          <w:t xml:space="preserve">: </w:t>
        </w:r>
        <w:r w:rsidR="00863BC7" w:rsidRPr="002B45F4">
          <w:rPr>
            <w:rStyle w:val="Hyperlink"/>
            <w:rFonts w:eastAsia="SimSun"/>
            <w:noProof/>
            <w:spacing w:val="-1"/>
            <w:lang w:val="en-GB"/>
          </w:rPr>
          <w:t>Suggested q</w:t>
        </w:r>
        <w:r w:rsidR="00863BC7" w:rsidRPr="002B45F4">
          <w:rPr>
            <w:rStyle w:val="Hyperlink"/>
            <w:rFonts w:eastAsia="SimSun"/>
            <w:noProof/>
            <w:lang w:val="en-GB"/>
          </w:rPr>
          <w:t>u</w:t>
        </w:r>
        <w:r w:rsidR="00863BC7" w:rsidRPr="002B45F4">
          <w:rPr>
            <w:rStyle w:val="Hyperlink"/>
            <w:rFonts w:eastAsia="SimSun"/>
            <w:noProof/>
            <w:spacing w:val="-2"/>
            <w:lang w:val="en-GB"/>
          </w:rPr>
          <w:t>e</w:t>
        </w:r>
        <w:r w:rsidR="00863BC7" w:rsidRPr="002B45F4">
          <w:rPr>
            <w:rStyle w:val="Hyperlink"/>
            <w:rFonts w:eastAsia="SimSun"/>
            <w:noProof/>
            <w:spacing w:val="1"/>
            <w:lang w:val="en-GB"/>
          </w:rPr>
          <w:t>st</w:t>
        </w:r>
        <w:r w:rsidR="00863BC7" w:rsidRPr="002B45F4">
          <w:rPr>
            <w:rStyle w:val="Hyperlink"/>
            <w:rFonts w:eastAsia="SimSun"/>
            <w:noProof/>
            <w:spacing w:val="-1"/>
            <w:lang w:val="en-GB"/>
          </w:rPr>
          <w:t>i</w:t>
        </w:r>
        <w:r w:rsidR="00863BC7" w:rsidRPr="002B45F4">
          <w:rPr>
            <w:rStyle w:val="Hyperlink"/>
            <w:rFonts w:eastAsia="SimSun"/>
            <w:noProof/>
            <w:spacing w:val="3"/>
            <w:lang w:val="en-GB"/>
          </w:rPr>
          <w:t>o</w:t>
        </w:r>
        <w:r w:rsidR="00863BC7" w:rsidRPr="002B45F4">
          <w:rPr>
            <w:rStyle w:val="Hyperlink"/>
            <w:rFonts w:eastAsia="SimSun"/>
            <w:noProof/>
            <w:lang w:val="en-GB"/>
          </w:rPr>
          <w:t xml:space="preserve">ns </w:t>
        </w:r>
        <w:r w:rsidR="00863BC7" w:rsidRPr="002B45F4">
          <w:rPr>
            <w:rStyle w:val="Hyperlink"/>
            <w:rFonts w:eastAsia="SimSun"/>
            <w:noProof/>
            <w:spacing w:val="1"/>
            <w:w w:val="109"/>
            <w:lang w:val="en-GB"/>
          </w:rPr>
          <w:t>f</w:t>
        </w:r>
        <w:r w:rsidR="00863BC7" w:rsidRPr="002B45F4">
          <w:rPr>
            <w:rStyle w:val="Hyperlink"/>
            <w:rFonts w:eastAsia="SimSun"/>
            <w:noProof/>
            <w:w w:val="109"/>
            <w:lang w:val="en-GB"/>
          </w:rPr>
          <w:t>or</w:t>
        </w:r>
        <w:r w:rsidR="00863BC7" w:rsidRPr="002B45F4">
          <w:rPr>
            <w:rStyle w:val="Hyperlink"/>
            <w:rFonts w:eastAsia="SimSun"/>
            <w:noProof/>
            <w:spacing w:val="-1"/>
            <w:w w:val="109"/>
            <w:lang w:val="en-GB"/>
          </w:rPr>
          <w:t xml:space="preserve"> </w:t>
        </w:r>
        <w:r w:rsidR="00863BC7" w:rsidRPr="002B45F4">
          <w:rPr>
            <w:rStyle w:val="Hyperlink"/>
            <w:rFonts w:eastAsia="SimSun"/>
            <w:noProof/>
            <w:spacing w:val="-2"/>
            <w:w w:val="109"/>
            <w:lang w:val="en-GB"/>
          </w:rPr>
          <w:t>c</w:t>
        </w:r>
        <w:r w:rsidR="00863BC7" w:rsidRPr="002B45F4">
          <w:rPr>
            <w:rStyle w:val="Hyperlink"/>
            <w:rFonts w:eastAsia="SimSun"/>
            <w:noProof/>
            <w:spacing w:val="3"/>
            <w:w w:val="109"/>
            <w:lang w:val="en-GB"/>
          </w:rPr>
          <w:t>o</w:t>
        </w:r>
        <w:r w:rsidR="00863BC7" w:rsidRPr="002B45F4">
          <w:rPr>
            <w:rStyle w:val="Hyperlink"/>
            <w:rFonts w:eastAsia="SimSun"/>
            <w:noProof/>
            <w:w w:val="109"/>
            <w:lang w:val="en-GB"/>
          </w:rPr>
          <w:t>n</w:t>
        </w:r>
        <w:r w:rsidR="00863BC7" w:rsidRPr="002B45F4">
          <w:rPr>
            <w:rStyle w:val="Hyperlink"/>
            <w:rFonts w:eastAsia="SimSun"/>
            <w:noProof/>
            <w:spacing w:val="1"/>
            <w:w w:val="109"/>
            <w:lang w:val="en-GB"/>
          </w:rPr>
          <w:t>s</w:t>
        </w:r>
        <w:r w:rsidR="00863BC7" w:rsidRPr="002B45F4">
          <w:rPr>
            <w:rStyle w:val="Hyperlink"/>
            <w:rFonts w:eastAsia="SimSun"/>
            <w:noProof/>
            <w:spacing w:val="-1"/>
            <w:w w:val="109"/>
            <w:lang w:val="en-GB"/>
          </w:rPr>
          <w:t>i</w:t>
        </w:r>
        <w:r w:rsidR="00863BC7" w:rsidRPr="002B45F4">
          <w:rPr>
            <w:rStyle w:val="Hyperlink"/>
            <w:rFonts w:eastAsia="SimSun"/>
            <w:noProof/>
            <w:w w:val="109"/>
            <w:lang w:val="en-GB"/>
          </w:rPr>
          <w:t>d</w:t>
        </w:r>
        <w:r w:rsidR="00863BC7" w:rsidRPr="002B45F4">
          <w:rPr>
            <w:rStyle w:val="Hyperlink"/>
            <w:rFonts w:eastAsia="SimSun"/>
            <w:noProof/>
            <w:spacing w:val="1"/>
            <w:w w:val="109"/>
            <w:lang w:val="en-GB"/>
          </w:rPr>
          <w:t>e</w:t>
        </w:r>
        <w:r w:rsidR="00863BC7" w:rsidRPr="002B45F4">
          <w:rPr>
            <w:rStyle w:val="Hyperlink"/>
            <w:rFonts w:eastAsia="SimSun"/>
            <w:noProof/>
            <w:spacing w:val="-2"/>
            <w:w w:val="109"/>
            <w:lang w:val="en-GB"/>
          </w:rPr>
          <w:t>r</w:t>
        </w:r>
        <w:r w:rsidR="00863BC7" w:rsidRPr="002B45F4">
          <w:rPr>
            <w:rStyle w:val="Hyperlink"/>
            <w:rFonts w:eastAsia="SimSun"/>
            <w:noProof/>
            <w:spacing w:val="3"/>
            <w:w w:val="109"/>
            <w:lang w:val="en-GB"/>
          </w:rPr>
          <w:t>a</w:t>
        </w:r>
        <w:r w:rsidR="00863BC7" w:rsidRPr="002B45F4">
          <w:rPr>
            <w:rStyle w:val="Hyperlink"/>
            <w:rFonts w:eastAsia="SimSun"/>
            <w:noProof/>
            <w:spacing w:val="-1"/>
            <w:w w:val="109"/>
            <w:lang w:val="en-GB"/>
          </w:rPr>
          <w:t>ti</w:t>
        </w:r>
        <w:r w:rsidR="00863BC7" w:rsidRPr="002B45F4">
          <w:rPr>
            <w:rStyle w:val="Hyperlink"/>
            <w:rFonts w:eastAsia="SimSun"/>
            <w:noProof/>
            <w:spacing w:val="3"/>
            <w:w w:val="109"/>
            <w:lang w:val="en-GB"/>
          </w:rPr>
          <w:t>o</w:t>
        </w:r>
        <w:r w:rsidR="00863BC7" w:rsidRPr="002B45F4">
          <w:rPr>
            <w:rStyle w:val="Hyperlink"/>
            <w:rFonts w:eastAsia="SimSun"/>
            <w:noProof/>
            <w:w w:val="109"/>
            <w:lang w:val="en-GB"/>
          </w:rPr>
          <w:t>n</w:t>
        </w:r>
        <w:r w:rsidR="00863BC7" w:rsidRPr="002B45F4">
          <w:rPr>
            <w:rStyle w:val="Hyperlink"/>
            <w:rFonts w:eastAsia="SimSun"/>
            <w:noProof/>
            <w:spacing w:val="-19"/>
            <w:w w:val="109"/>
            <w:lang w:val="en-GB"/>
          </w:rPr>
          <w:t xml:space="preserve"> </w:t>
        </w:r>
        <w:r w:rsidR="00863BC7" w:rsidRPr="002B45F4">
          <w:rPr>
            <w:rStyle w:val="Hyperlink"/>
            <w:rFonts w:eastAsia="SimSun"/>
            <w:noProof/>
            <w:spacing w:val="-1"/>
            <w:lang w:val="en-GB"/>
          </w:rPr>
          <w:t>i</w:t>
        </w:r>
        <w:r w:rsidR="00863BC7" w:rsidRPr="002B45F4">
          <w:rPr>
            <w:rStyle w:val="Hyperlink"/>
            <w:rFonts w:eastAsia="SimSun"/>
            <w:noProof/>
            <w:lang w:val="en-GB"/>
          </w:rPr>
          <w:t>n</w:t>
        </w:r>
        <w:r w:rsidR="00863BC7" w:rsidRPr="002B45F4">
          <w:rPr>
            <w:rStyle w:val="Hyperlink"/>
            <w:rFonts w:eastAsia="SimSun"/>
            <w:noProof/>
            <w:spacing w:val="20"/>
            <w:lang w:val="en-GB"/>
          </w:rPr>
          <w:t xml:space="preserve"> </w:t>
        </w:r>
        <w:r w:rsidR="00863BC7" w:rsidRPr="002B45F4">
          <w:rPr>
            <w:rStyle w:val="Hyperlink"/>
            <w:rFonts w:eastAsia="SimSun"/>
            <w:noProof/>
            <w:lang w:val="en-GB"/>
          </w:rPr>
          <w:t>data collection on  ASGM sector</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_Toc483489211 \h </w:instrText>
        </w:r>
        <w:r w:rsidR="00863BC7" w:rsidRPr="002B45F4">
          <w:rPr>
            <w:noProof/>
            <w:webHidden/>
            <w:lang w:val="en-GB"/>
          </w:rPr>
        </w:r>
        <w:r w:rsidR="00863BC7" w:rsidRPr="002B45F4">
          <w:rPr>
            <w:noProof/>
            <w:webHidden/>
            <w:lang w:val="en-GB"/>
          </w:rPr>
          <w:fldChar w:fldCharType="separate"/>
        </w:r>
        <w:r>
          <w:rPr>
            <w:noProof/>
            <w:webHidden/>
            <w:lang w:val="en-GB"/>
          </w:rPr>
          <w:t>89</w:t>
        </w:r>
        <w:r w:rsidR="00863BC7" w:rsidRPr="002B45F4">
          <w:rPr>
            <w:noProof/>
            <w:webHidden/>
            <w:lang w:val="en-GB"/>
          </w:rPr>
          <w:fldChar w:fldCharType="end"/>
        </w:r>
      </w:hyperlink>
    </w:p>
    <w:p w:rsidR="00863BC7" w:rsidRPr="002B45F4" w:rsidRDefault="005F6018">
      <w:pPr>
        <w:pStyle w:val="TOC1"/>
        <w:rPr>
          <w:rFonts w:asciiTheme="minorHAnsi" w:eastAsiaTheme="minorEastAsia" w:hAnsiTheme="minorHAnsi" w:cstheme="minorBidi"/>
          <w:bCs w:val="0"/>
          <w:noProof/>
          <w:sz w:val="22"/>
          <w:szCs w:val="22"/>
          <w:lang w:val="en-GB" w:eastAsia="en-GB"/>
        </w:rPr>
      </w:pPr>
      <w:hyperlink w:anchor="_Toc483489212" w:history="1">
        <w:r w:rsidR="00863BC7" w:rsidRPr="002B45F4">
          <w:rPr>
            <w:rStyle w:val="Hyperlink"/>
            <w:rFonts w:eastAsia="SimSun"/>
            <w:noProof/>
            <w:lang w:val="en-GB"/>
          </w:rPr>
          <w:t>ANNEX 4: Sample Format for Workplan, Budget and Timeline</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_Toc483489212 \h </w:instrText>
        </w:r>
        <w:r w:rsidR="00863BC7" w:rsidRPr="002B45F4">
          <w:rPr>
            <w:noProof/>
            <w:webHidden/>
            <w:lang w:val="en-GB"/>
          </w:rPr>
        </w:r>
        <w:r w:rsidR="00863BC7" w:rsidRPr="002B45F4">
          <w:rPr>
            <w:noProof/>
            <w:webHidden/>
            <w:lang w:val="en-GB"/>
          </w:rPr>
          <w:fldChar w:fldCharType="separate"/>
        </w:r>
        <w:r>
          <w:rPr>
            <w:noProof/>
            <w:webHidden/>
            <w:lang w:val="en-GB"/>
          </w:rPr>
          <w:t>92</w:t>
        </w:r>
        <w:r w:rsidR="00863BC7" w:rsidRPr="002B45F4">
          <w:rPr>
            <w:noProof/>
            <w:webHidden/>
            <w:lang w:val="en-GB"/>
          </w:rPr>
          <w:fldChar w:fldCharType="end"/>
        </w:r>
      </w:hyperlink>
    </w:p>
    <w:p w:rsidR="00863BC7" w:rsidRPr="002B45F4" w:rsidRDefault="005F6018">
      <w:pPr>
        <w:pStyle w:val="TOC1"/>
        <w:rPr>
          <w:rFonts w:asciiTheme="minorHAnsi" w:eastAsiaTheme="minorEastAsia" w:hAnsiTheme="minorHAnsi" w:cstheme="minorBidi"/>
          <w:bCs w:val="0"/>
          <w:noProof/>
          <w:sz w:val="22"/>
          <w:szCs w:val="22"/>
          <w:lang w:val="en-GB" w:eastAsia="en-GB"/>
        </w:rPr>
      </w:pPr>
      <w:hyperlink w:anchor="_Toc483489213" w:history="1">
        <w:r w:rsidR="00863BC7" w:rsidRPr="002B45F4">
          <w:rPr>
            <w:rStyle w:val="Hyperlink"/>
            <w:rFonts w:eastAsia="SimSun"/>
            <w:noProof/>
            <w:lang w:val="en-GB"/>
          </w:rPr>
          <w:t>ANNEX 5: Example of Baseline Inventory – Burkina Faso</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_Toc483489213 \h </w:instrText>
        </w:r>
        <w:r w:rsidR="00863BC7" w:rsidRPr="002B45F4">
          <w:rPr>
            <w:noProof/>
            <w:webHidden/>
            <w:lang w:val="en-GB"/>
          </w:rPr>
        </w:r>
        <w:r w:rsidR="00863BC7" w:rsidRPr="002B45F4">
          <w:rPr>
            <w:noProof/>
            <w:webHidden/>
            <w:lang w:val="en-GB"/>
          </w:rPr>
          <w:fldChar w:fldCharType="separate"/>
        </w:r>
        <w:r>
          <w:rPr>
            <w:noProof/>
            <w:webHidden/>
            <w:lang w:val="en-GB"/>
          </w:rPr>
          <w:t>93</w:t>
        </w:r>
        <w:r w:rsidR="00863BC7" w:rsidRPr="002B45F4">
          <w:rPr>
            <w:noProof/>
            <w:webHidden/>
            <w:lang w:val="en-GB"/>
          </w:rPr>
          <w:fldChar w:fldCharType="end"/>
        </w:r>
      </w:hyperlink>
    </w:p>
    <w:p w:rsidR="00863BC7" w:rsidRPr="002B45F4" w:rsidRDefault="005F6018">
      <w:pPr>
        <w:pStyle w:val="TOC1"/>
        <w:rPr>
          <w:rFonts w:asciiTheme="minorHAnsi" w:eastAsiaTheme="minorEastAsia" w:hAnsiTheme="minorHAnsi" w:cstheme="minorBidi"/>
          <w:bCs w:val="0"/>
          <w:noProof/>
          <w:sz w:val="22"/>
          <w:szCs w:val="22"/>
          <w:lang w:val="en-GB" w:eastAsia="en-GB"/>
        </w:rPr>
      </w:pPr>
      <w:hyperlink w:anchor="_Toc483489214" w:history="1">
        <w:r w:rsidR="00863BC7" w:rsidRPr="002B45F4">
          <w:rPr>
            <w:rStyle w:val="Hyperlink"/>
            <w:noProof/>
            <w:lang w:val="en-GB"/>
          </w:rPr>
          <w:t xml:space="preserve">ANNEX 6: The 2-kg </w:t>
        </w:r>
        <w:r w:rsidR="00863BC7" w:rsidRPr="002B45F4">
          <w:rPr>
            <w:rStyle w:val="Hyperlink"/>
            <w:noProof/>
            <w:lang w:val="en-GB" w:eastAsia="zh-TW"/>
          </w:rPr>
          <w:t>M</w:t>
        </w:r>
        <w:r w:rsidR="00863BC7" w:rsidRPr="002B45F4">
          <w:rPr>
            <w:rStyle w:val="Hyperlink"/>
            <w:noProof/>
            <w:lang w:val="en-GB"/>
          </w:rPr>
          <w:t xml:space="preserve">odel </w:t>
        </w:r>
        <w:r w:rsidR="00863BC7" w:rsidRPr="002B45F4">
          <w:rPr>
            <w:rStyle w:val="Hyperlink"/>
            <w:noProof/>
            <w:lang w:val="en-GB" w:eastAsia="zh-TW"/>
          </w:rPr>
          <w:t>(2KgM) supports ASGM</w:t>
        </w:r>
        <w:r w:rsidR="00863BC7" w:rsidRPr="002B45F4">
          <w:rPr>
            <w:rStyle w:val="Hyperlink"/>
            <w:noProof/>
            <w:lang w:val="en-GB"/>
          </w:rPr>
          <w:t xml:space="preserve"> formalization</w:t>
        </w:r>
        <w:r w:rsidR="00863BC7" w:rsidRPr="002B45F4">
          <w:rPr>
            <w:noProof/>
            <w:webHidden/>
            <w:lang w:val="en-GB"/>
          </w:rPr>
          <w:tab/>
        </w:r>
        <w:r w:rsidR="00863BC7" w:rsidRPr="002B45F4">
          <w:rPr>
            <w:noProof/>
            <w:webHidden/>
            <w:lang w:val="en-GB"/>
          </w:rPr>
          <w:fldChar w:fldCharType="begin"/>
        </w:r>
        <w:r w:rsidR="00863BC7" w:rsidRPr="002B45F4">
          <w:rPr>
            <w:noProof/>
            <w:webHidden/>
            <w:lang w:val="en-GB"/>
          </w:rPr>
          <w:instrText xml:space="preserve"> PAGEREF _Toc483489214 \h </w:instrText>
        </w:r>
        <w:r w:rsidR="00863BC7" w:rsidRPr="002B45F4">
          <w:rPr>
            <w:noProof/>
            <w:webHidden/>
            <w:lang w:val="en-GB"/>
          </w:rPr>
        </w:r>
        <w:r w:rsidR="00863BC7" w:rsidRPr="002B45F4">
          <w:rPr>
            <w:noProof/>
            <w:webHidden/>
            <w:lang w:val="en-GB"/>
          </w:rPr>
          <w:fldChar w:fldCharType="separate"/>
        </w:r>
        <w:r>
          <w:rPr>
            <w:noProof/>
            <w:webHidden/>
            <w:lang w:val="en-GB"/>
          </w:rPr>
          <w:t>95</w:t>
        </w:r>
        <w:r w:rsidR="00863BC7" w:rsidRPr="002B45F4">
          <w:rPr>
            <w:noProof/>
            <w:webHidden/>
            <w:lang w:val="en-GB"/>
          </w:rPr>
          <w:fldChar w:fldCharType="end"/>
        </w:r>
      </w:hyperlink>
    </w:p>
    <w:p w:rsidR="00415DF3" w:rsidRPr="002B45F4" w:rsidRDefault="003D4DD0" w:rsidP="00C01338">
      <w:pPr>
        <w:pStyle w:val="Normal-pool"/>
        <w:rPr>
          <w:rFonts w:eastAsia="SimSun"/>
          <w:b/>
          <w:bCs/>
          <w:sz w:val="28"/>
          <w:szCs w:val="28"/>
        </w:rPr>
        <w:sectPr w:rsidR="00415DF3" w:rsidRPr="002B45F4" w:rsidSect="00415DF3">
          <w:headerReference w:type="even" r:id="rId31"/>
          <w:headerReference w:type="default" r:id="rId32"/>
          <w:footerReference w:type="default" r:id="rId33"/>
          <w:headerReference w:type="first" r:id="rId34"/>
          <w:pgSz w:w="11907" w:h="16840" w:code="9"/>
          <w:pgMar w:top="907" w:right="992" w:bottom="1418" w:left="1418" w:header="539" w:footer="975" w:gutter="0"/>
          <w:pgNumType w:fmt="lowerRoman" w:start="1"/>
          <w:cols w:space="720"/>
          <w:docGrid w:linePitch="360"/>
        </w:sectPr>
      </w:pPr>
      <w:r w:rsidRPr="002B45F4">
        <w:rPr>
          <w:rStyle w:val="Hyperlink"/>
          <w:rFonts w:ascii="Calibri" w:eastAsia="SimSun" w:hAnsi="Calibri"/>
          <w:lang w:val="en-GB"/>
        </w:rPr>
        <w:fldChar w:fldCharType="end"/>
      </w:r>
    </w:p>
    <w:p w:rsidR="0012222E" w:rsidRPr="002B45F4" w:rsidRDefault="0012222E" w:rsidP="00415DF3">
      <w:pPr>
        <w:keepNext/>
        <w:keepLines/>
        <w:tabs>
          <w:tab w:val="clear" w:pos="1247"/>
          <w:tab w:val="clear" w:pos="1814"/>
          <w:tab w:val="clear" w:pos="2381"/>
          <w:tab w:val="clear" w:pos="2948"/>
          <w:tab w:val="clear" w:pos="3515"/>
        </w:tabs>
        <w:spacing w:before="480" w:line="276" w:lineRule="auto"/>
        <w:outlineLvl w:val="0"/>
        <w:rPr>
          <w:rFonts w:ascii="Calibri" w:eastAsia="SimSun" w:hAnsi="Calibri"/>
          <w:b/>
          <w:bCs/>
          <w:sz w:val="28"/>
          <w:szCs w:val="28"/>
        </w:rPr>
        <w:sectPr w:rsidR="0012222E" w:rsidRPr="002B45F4" w:rsidSect="000F427D">
          <w:headerReference w:type="even" r:id="rId35"/>
          <w:headerReference w:type="default" r:id="rId36"/>
          <w:footerReference w:type="even" r:id="rId37"/>
          <w:footerReference w:type="default" r:id="rId38"/>
          <w:headerReference w:type="first" r:id="rId39"/>
          <w:type w:val="continuous"/>
          <w:pgSz w:w="11907" w:h="16840" w:code="9"/>
          <w:pgMar w:top="907" w:right="992" w:bottom="1418" w:left="1418" w:header="539" w:footer="975" w:gutter="0"/>
          <w:pgNumType w:start="1"/>
          <w:cols w:space="720"/>
          <w:docGrid w:linePitch="360"/>
        </w:sectPr>
      </w:pPr>
      <w:bookmarkStart w:id="11" w:name="_Toc480534103"/>
    </w:p>
    <w:p w:rsidR="00415DF3" w:rsidRPr="002B45F4" w:rsidRDefault="00415DF3" w:rsidP="00EE42A2">
      <w:pPr>
        <w:pStyle w:val="CH1"/>
        <w:rPr>
          <w:rFonts w:eastAsia="SimSun"/>
        </w:rPr>
      </w:pPr>
      <w:bookmarkStart w:id="12" w:name="_Toc483487987"/>
      <w:bookmarkStart w:id="13" w:name="_Toc483489163"/>
      <w:r w:rsidRPr="002B45F4">
        <w:rPr>
          <w:rFonts w:eastAsia="SimSun"/>
        </w:rPr>
        <w:t>Abbreviations and Acronyms</w:t>
      </w:r>
      <w:bookmarkEnd w:id="11"/>
      <w:bookmarkEnd w:id="12"/>
      <w:bookmarkEnd w:id="13"/>
    </w:p>
    <w:p w:rsidR="002C0689" w:rsidRPr="002B45F4" w:rsidRDefault="002C0689" w:rsidP="002C0689">
      <w:pPr>
        <w:pStyle w:val="Normal-pool"/>
        <w:rPr>
          <w:rFonts w:eastAsia="SimSun"/>
        </w:rPr>
      </w:pPr>
    </w:p>
    <w:tbl>
      <w:tblPr>
        <w:tblW w:w="9488" w:type="dxa"/>
        <w:tblLayout w:type="fixed"/>
        <w:tblCellMar>
          <w:left w:w="0" w:type="dxa"/>
          <w:right w:w="0" w:type="dxa"/>
        </w:tblCellMar>
        <w:tblLook w:val="0000" w:firstRow="0" w:lastRow="0" w:firstColumn="0" w:lastColumn="0" w:noHBand="0" w:noVBand="0"/>
      </w:tblPr>
      <w:tblGrid>
        <w:gridCol w:w="2268"/>
        <w:gridCol w:w="7220"/>
      </w:tblGrid>
      <w:tr w:rsidR="00415DF3" w:rsidRPr="002B45F4" w:rsidTr="000F427D">
        <w:trPr>
          <w:trHeight w:hRule="exact" w:val="482"/>
        </w:trPr>
        <w:tc>
          <w:tcPr>
            <w:tcW w:w="2268" w:type="dxa"/>
            <w:shd w:val="clear" w:color="auto" w:fill="F7F093"/>
            <w:vAlign w:val="center"/>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after="120"/>
              <w:ind w:left="96" w:right="-23"/>
              <w:jc w:val="center"/>
              <w:rPr>
                <w:rFonts w:ascii="Garamond" w:hAnsi="Garamond"/>
                <w:b/>
                <w:bCs/>
                <w:color w:val="404040"/>
                <w:sz w:val="24"/>
                <w:szCs w:val="24"/>
              </w:rPr>
            </w:pPr>
            <w:r w:rsidRPr="002B45F4">
              <w:rPr>
                <w:rFonts w:ascii="Garamond" w:hAnsi="Garamond"/>
                <w:b/>
                <w:bCs/>
                <w:color w:val="404040"/>
                <w:sz w:val="24"/>
                <w:szCs w:val="24"/>
              </w:rPr>
              <w:t>ASGM</w:t>
            </w:r>
          </w:p>
        </w:tc>
        <w:tc>
          <w:tcPr>
            <w:tcW w:w="7220" w:type="dxa"/>
            <w:shd w:val="clear" w:color="auto" w:fill="F2F2F2"/>
            <w:vAlign w:val="center"/>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after="120"/>
              <w:ind w:left="96" w:right="-23"/>
              <w:rPr>
                <w:rFonts w:ascii="Garamond" w:hAnsi="Garamond"/>
                <w:sz w:val="24"/>
                <w:szCs w:val="24"/>
              </w:rPr>
            </w:pPr>
            <w:r w:rsidRPr="002B45F4">
              <w:rPr>
                <w:rFonts w:ascii="Garamond" w:hAnsi="Garamond"/>
                <w:sz w:val="24"/>
                <w:szCs w:val="24"/>
              </w:rPr>
              <w:t>Artisanal and Small-scale Gold Mining</w:t>
            </w:r>
          </w:p>
        </w:tc>
      </w:tr>
      <w:tr w:rsidR="00415DF3" w:rsidRPr="002B45F4" w:rsidTr="000F427D">
        <w:trPr>
          <w:trHeight w:hRule="exact" w:val="484"/>
        </w:trPr>
        <w:tc>
          <w:tcPr>
            <w:tcW w:w="2268" w:type="dxa"/>
            <w:shd w:val="clear" w:color="auto" w:fill="F7F093"/>
            <w:vAlign w:val="center"/>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after="120"/>
              <w:ind w:left="96" w:right="-23"/>
              <w:jc w:val="center"/>
              <w:rPr>
                <w:rFonts w:ascii="Garamond" w:hAnsi="Garamond"/>
                <w:b/>
                <w:bCs/>
                <w:color w:val="404040"/>
                <w:sz w:val="24"/>
                <w:szCs w:val="24"/>
              </w:rPr>
            </w:pPr>
            <w:r w:rsidRPr="002B45F4">
              <w:rPr>
                <w:rFonts w:ascii="Garamond" w:hAnsi="Garamond"/>
                <w:b/>
                <w:bCs/>
                <w:color w:val="404040"/>
                <w:sz w:val="24"/>
                <w:szCs w:val="24"/>
              </w:rPr>
              <w:t>Au</w:t>
            </w:r>
          </w:p>
        </w:tc>
        <w:tc>
          <w:tcPr>
            <w:tcW w:w="7220" w:type="dxa"/>
            <w:shd w:val="clear" w:color="auto" w:fill="F2F2F2"/>
            <w:vAlign w:val="center"/>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after="120"/>
              <w:ind w:left="96" w:right="-23"/>
              <w:rPr>
                <w:rFonts w:ascii="Garamond" w:hAnsi="Garamond"/>
                <w:sz w:val="24"/>
                <w:szCs w:val="24"/>
              </w:rPr>
            </w:pPr>
            <w:r w:rsidRPr="002B45F4">
              <w:rPr>
                <w:rFonts w:ascii="Garamond" w:hAnsi="Garamond"/>
                <w:sz w:val="24"/>
                <w:szCs w:val="24"/>
              </w:rPr>
              <w:t>Gold</w:t>
            </w:r>
          </w:p>
        </w:tc>
      </w:tr>
      <w:tr w:rsidR="00415DF3" w:rsidRPr="002B45F4" w:rsidTr="000F427D">
        <w:trPr>
          <w:trHeight w:hRule="exact" w:val="488"/>
        </w:trPr>
        <w:tc>
          <w:tcPr>
            <w:tcW w:w="2268" w:type="dxa"/>
            <w:shd w:val="clear" w:color="auto" w:fill="F7F093"/>
            <w:vAlign w:val="center"/>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after="120"/>
              <w:ind w:left="96" w:right="-23"/>
              <w:jc w:val="center"/>
              <w:rPr>
                <w:rFonts w:ascii="Garamond" w:hAnsi="Garamond"/>
                <w:b/>
                <w:bCs/>
                <w:color w:val="404040"/>
                <w:sz w:val="24"/>
                <w:szCs w:val="24"/>
              </w:rPr>
            </w:pPr>
            <w:r w:rsidRPr="002B45F4">
              <w:rPr>
                <w:rFonts w:ascii="Garamond" w:hAnsi="Garamond"/>
                <w:b/>
                <w:bCs/>
                <w:color w:val="404040"/>
                <w:sz w:val="24"/>
                <w:szCs w:val="24"/>
              </w:rPr>
              <w:t>COMTRADE</w:t>
            </w:r>
          </w:p>
        </w:tc>
        <w:tc>
          <w:tcPr>
            <w:tcW w:w="7220" w:type="dxa"/>
            <w:shd w:val="clear" w:color="auto" w:fill="F2F2F2"/>
            <w:vAlign w:val="center"/>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after="120"/>
              <w:ind w:left="96" w:right="-23"/>
              <w:rPr>
                <w:rFonts w:ascii="Garamond" w:hAnsi="Garamond"/>
                <w:sz w:val="24"/>
                <w:szCs w:val="24"/>
              </w:rPr>
            </w:pPr>
            <w:r w:rsidRPr="002B45F4">
              <w:rPr>
                <w:rFonts w:ascii="Garamond" w:hAnsi="Garamond"/>
                <w:sz w:val="24"/>
                <w:szCs w:val="24"/>
              </w:rPr>
              <w:t>United Nations Statistical Division – Commercial Trade</w:t>
            </w:r>
          </w:p>
        </w:tc>
      </w:tr>
      <w:tr w:rsidR="00415DF3" w:rsidRPr="002B45F4" w:rsidTr="000F427D">
        <w:trPr>
          <w:trHeight w:hRule="exact" w:val="481"/>
        </w:trPr>
        <w:tc>
          <w:tcPr>
            <w:tcW w:w="2268" w:type="dxa"/>
            <w:shd w:val="clear" w:color="auto" w:fill="F7F093"/>
            <w:vAlign w:val="center"/>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after="120"/>
              <w:ind w:left="96" w:right="-23"/>
              <w:jc w:val="center"/>
              <w:rPr>
                <w:rFonts w:ascii="Garamond" w:hAnsi="Garamond"/>
                <w:b/>
                <w:bCs/>
                <w:color w:val="404040"/>
                <w:sz w:val="24"/>
                <w:szCs w:val="24"/>
              </w:rPr>
            </w:pPr>
            <w:r w:rsidRPr="002B45F4">
              <w:rPr>
                <w:rFonts w:ascii="Garamond" w:hAnsi="Garamond"/>
                <w:b/>
                <w:bCs/>
                <w:color w:val="404040"/>
                <w:sz w:val="24"/>
                <w:szCs w:val="24"/>
              </w:rPr>
              <w:t>Convention</w:t>
            </w:r>
          </w:p>
        </w:tc>
        <w:tc>
          <w:tcPr>
            <w:tcW w:w="7220" w:type="dxa"/>
            <w:shd w:val="clear" w:color="auto" w:fill="F2F2F2"/>
            <w:vAlign w:val="center"/>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after="120"/>
              <w:ind w:left="96" w:right="-23"/>
              <w:rPr>
                <w:rFonts w:ascii="Garamond" w:hAnsi="Garamond"/>
                <w:sz w:val="24"/>
                <w:szCs w:val="24"/>
              </w:rPr>
            </w:pPr>
            <w:r w:rsidRPr="002B45F4">
              <w:rPr>
                <w:rFonts w:ascii="Garamond" w:hAnsi="Garamond"/>
                <w:sz w:val="24"/>
                <w:szCs w:val="24"/>
              </w:rPr>
              <w:t>Minamata Convention on Mercury</w:t>
            </w:r>
          </w:p>
        </w:tc>
      </w:tr>
      <w:tr w:rsidR="00415DF3" w:rsidRPr="002B45F4" w:rsidTr="000F427D">
        <w:trPr>
          <w:trHeight w:hRule="exact" w:val="481"/>
        </w:trPr>
        <w:tc>
          <w:tcPr>
            <w:tcW w:w="2268" w:type="dxa"/>
            <w:shd w:val="clear" w:color="auto" w:fill="F7F093"/>
            <w:vAlign w:val="center"/>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after="120"/>
              <w:ind w:left="96" w:right="-23"/>
              <w:jc w:val="center"/>
              <w:rPr>
                <w:rFonts w:ascii="Garamond" w:hAnsi="Garamond"/>
                <w:b/>
                <w:bCs/>
                <w:color w:val="404040"/>
                <w:sz w:val="24"/>
                <w:szCs w:val="24"/>
              </w:rPr>
            </w:pPr>
            <w:r w:rsidRPr="002B45F4">
              <w:rPr>
                <w:rFonts w:ascii="Garamond" w:hAnsi="Garamond"/>
                <w:b/>
                <w:bCs/>
                <w:color w:val="404040"/>
                <w:sz w:val="24"/>
                <w:szCs w:val="24"/>
              </w:rPr>
              <w:t>COP</w:t>
            </w:r>
          </w:p>
        </w:tc>
        <w:tc>
          <w:tcPr>
            <w:tcW w:w="7220" w:type="dxa"/>
            <w:shd w:val="clear" w:color="auto" w:fill="F2F2F2"/>
            <w:vAlign w:val="center"/>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after="120"/>
              <w:ind w:left="96" w:right="-23"/>
              <w:rPr>
                <w:rFonts w:ascii="Garamond" w:hAnsi="Garamond"/>
                <w:sz w:val="24"/>
                <w:szCs w:val="24"/>
              </w:rPr>
            </w:pPr>
            <w:r w:rsidRPr="002B45F4">
              <w:rPr>
                <w:rFonts w:ascii="Garamond" w:hAnsi="Garamond"/>
                <w:sz w:val="24"/>
                <w:szCs w:val="24"/>
              </w:rPr>
              <w:t>Conference of the Parties</w:t>
            </w:r>
          </w:p>
        </w:tc>
      </w:tr>
      <w:tr w:rsidR="00415DF3" w:rsidRPr="002B45F4" w:rsidTr="000F427D">
        <w:trPr>
          <w:trHeight w:hRule="exact" w:val="487"/>
        </w:trPr>
        <w:tc>
          <w:tcPr>
            <w:tcW w:w="2268" w:type="dxa"/>
            <w:shd w:val="clear" w:color="auto" w:fill="F7F093"/>
            <w:vAlign w:val="center"/>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after="120"/>
              <w:ind w:left="96" w:right="-23"/>
              <w:jc w:val="center"/>
              <w:rPr>
                <w:rFonts w:ascii="Garamond" w:hAnsi="Garamond"/>
                <w:b/>
                <w:bCs/>
                <w:color w:val="404040"/>
                <w:spacing w:val="1"/>
                <w:w w:val="119"/>
                <w:sz w:val="24"/>
                <w:szCs w:val="24"/>
              </w:rPr>
            </w:pPr>
            <w:r w:rsidRPr="002B45F4">
              <w:rPr>
                <w:rFonts w:ascii="Garamond" w:hAnsi="Garamond"/>
                <w:b/>
                <w:bCs/>
                <w:color w:val="404040"/>
                <w:spacing w:val="1"/>
                <w:w w:val="119"/>
                <w:sz w:val="24"/>
                <w:szCs w:val="24"/>
              </w:rPr>
              <w:t>EMP</w:t>
            </w:r>
          </w:p>
        </w:tc>
        <w:tc>
          <w:tcPr>
            <w:tcW w:w="7220" w:type="dxa"/>
            <w:shd w:val="clear" w:color="auto" w:fill="F2F2F2"/>
            <w:vAlign w:val="center"/>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after="120"/>
              <w:ind w:left="96" w:right="-23"/>
              <w:rPr>
                <w:rFonts w:ascii="Garamond" w:hAnsi="Garamond"/>
                <w:spacing w:val="1"/>
                <w:w w:val="111"/>
                <w:sz w:val="24"/>
                <w:szCs w:val="24"/>
              </w:rPr>
            </w:pPr>
            <w:r w:rsidRPr="002B45F4">
              <w:rPr>
                <w:rFonts w:ascii="Garamond" w:hAnsi="Garamond"/>
                <w:spacing w:val="1"/>
                <w:w w:val="111"/>
                <w:sz w:val="24"/>
                <w:szCs w:val="24"/>
              </w:rPr>
              <w:t>Environmental Management Plan</w:t>
            </w:r>
          </w:p>
        </w:tc>
      </w:tr>
      <w:tr w:rsidR="00415DF3" w:rsidRPr="002B45F4" w:rsidTr="000F427D">
        <w:trPr>
          <w:trHeight w:hRule="exact" w:val="487"/>
        </w:trPr>
        <w:tc>
          <w:tcPr>
            <w:tcW w:w="2268" w:type="dxa"/>
            <w:shd w:val="clear" w:color="auto" w:fill="F7F093"/>
            <w:vAlign w:val="center"/>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after="120"/>
              <w:ind w:left="96" w:right="-23"/>
              <w:jc w:val="center"/>
              <w:rPr>
                <w:rFonts w:ascii="Garamond" w:hAnsi="Garamond"/>
                <w:b/>
                <w:bCs/>
                <w:color w:val="404040"/>
                <w:sz w:val="24"/>
                <w:szCs w:val="24"/>
              </w:rPr>
            </w:pPr>
            <w:r w:rsidRPr="002B45F4">
              <w:rPr>
                <w:rFonts w:ascii="Garamond" w:hAnsi="Garamond"/>
                <w:b/>
                <w:bCs/>
                <w:color w:val="404040"/>
                <w:sz w:val="24"/>
                <w:szCs w:val="24"/>
              </w:rPr>
              <w:t>EIA</w:t>
            </w:r>
          </w:p>
        </w:tc>
        <w:tc>
          <w:tcPr>
            <w:tcW w:w="7220" w:type="dxa"/>
            <w:shd w:val="clear" w:color="auto" w:fill="F2F2F2"/>
            <w:vAlign w:val="center"/>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after="120"/>
              <w:ind w:left="96" w:right="-23"/>
              <w:rPr>
                <w:rFonts w:ascii="Garamond" w:hAnsi="Garamond"/>
                <w:sz w:val="24"/>
                <w:szCs w:val="24"/>
              </w:rPr>
            </w:pPr>
            <w:r w:rsidRPr="002B45F4">
              <w:rPr>
                <w:rFonts w:ascii="Garamond" w:hAnsi="Garamond"/>
                <w:sz w:val="24"/>
                <w:szCs w:val="24"/>
              </w:rPr>
              <w:t>Environmental Impact Assessment</w:t>
            </w:r>
          </w:p>
        </w:tc>
      </w:tr>
      <w:tr w:rsidR="00415DF3" w:rsidRPr="002B45F4" w:rsidTr="000F427D">
        <w:trPr>
          <w:trHeight w:hRule="exact" w:val="487"/>
        </w:trPr>
        <w:tc>
          <w:tcPr>
            <w:tcW w:w="2268" w:type="dxa"/>
            <w:shd w:val="clear" w:color="auto" w:fill="F7F093"/>
            <w:vAlign w:val="center"/>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after="120"/>
              <w:ind w:left="96" w:right="-23"/>
              <w:jc w:val="center"/>
              <w:rPr>
                <w:rFonts w:ascii="Garamond" w:hAnsi="Garamond"/>
                <w:b/>
                <w:bCs/>
                <w:color w:val="404040"/>
                <w:spacing w:val="1"/>
                <w:w w:val="102"/>
                <w:sz w:val="24"/>
                <w:szCs w:val="24"/>
              </w:rPr>
            </w:pPr>
            <w:r w:rsidRPr="002B45F4">
              <w:rPr>
                <w:rFonts w:ascii="Garamond" w:hAnsi="Garamond"/>
                <w:b/>
                <w:bCs/>
                <w:color w:val="404040"/>
                <w:spacing w:val="1"/>
                <w:w w:val="102"/>
                <w:sz w:val="24"/>
                <w:szCs w:val="24"/>
              </w:rPr>
              <w:t>GEF</w:t>
            </w:r>
          </w:p>
        </w:tc>
        <w:tc>
          <w:tcPr>
            <w:tcW w:w="7220" w:type="dxa"/>
            <w:shd w:val="clear" w:color="auto" w:fill="F2F2F2"/>
            <w:vAlign w:val="center"/>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after="120"/>
              <w:ind w:left="96" w:right="-23"/>
              <w:rPr>
                <w:rFonts w:ascii="Garamond" w:hAnsi="Garamond"/>
                <w:spacing w:val="1"/>
                <w:w w:val="102"/>
                <w:sz w:val="24"/>
                <w:szCs w:val="24"/>
              </w:rPr>
            </w:pPr>
            <w:r w:rsidRPr="002B45F4">
              <w:rPr>
                <w:rFonts w:ascii="Garamond" w:hAnsi="Garamond"/>
                <w:spacing w:val="1"/>
                <w:w w:val="102"/>
                <w:sz w:val="24"/>
                <w:szCs w:val="24"/>
              </w:rPr>
              <w:t>Global Environmental Facility</w:t>
            </w:r>
          </w:p>
        </w:tc>
      </w:tr>
      <w:tr w:rsidR="00415DF3" w:rsidRPr="002B45F4" w:rsidTr="000F427D">
        <w:trPr>
          <w:trHeight w:hRule="exact" w:val="487"/>
        </w:trPr>
        <w:tc>
          <w:tcPr>
            <w:tcW w:w="2268" w:type="dxa"/>
            <w:shd w:val="clear" w:color="auto" w:fill="F7F093"/>
            <w:vAlign w:val="center"/>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after="120"/>
              <w:ind w:left="96" w:right="-23"/>
              <w:jc w:val="center"/>
              <w:rPr>
                <w:rFonts w:ascii="Garamond" w:hAnsi="Garamond"/>
                <w:b/>
                <w:bCs/>
                <w:color w:val="404040"/>
                <w:sz w:val="24"/>
                <w:szCs w:val="24"/>
              </w:rPr>
            </w:pPr>
            <w:r w:rsidRPr="002B45F4">
              <w:rPr>
                <w:rFonts w:ascii="Garamond" w:hAnsi="Garamond"/>
                <w:b/>
                <w:bCs/>
                <w:color w:val="404040"/>
                <w:sz w:val="24"/>
                <w:szCs w:val="24"/>
              </w:rPr>
              <w:t>Hg</w:t>
            </w:r>
          </w:p>
        </w:tc>
        <w:tc>
          <w:tcPr>
            <w:tcW w:w="7220" w:type="dxa"/>
            <w:shd w:val="clear" w:color="auto" w:fill="F2F2F2"/>
            <w:vAlign w:val="center"/>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after="120"/>
              <w:ind w:left="96" w:right="-23"/>
              <w:rPr>
                <w:rFonts w:ascii="Garamond" w:hAnsi="Garamond"/>
                <w:sz w:val="24"/>
                <w:szCs w:val="24"/>
              </w:rPr>
            </w:pPr>
            <w:r w:rsidRPr="002B45F4">
              <w:rPr>
                <w:rFonts w:ascii="Garamond" w:hAnsi="Garamond"/>
                <w:sz w:val="24"/>
                <w:szCs w:val="24"/>
              </w:rPr>
              <w:t>Mercury</w:t>
            </w:r>
          </w:p>
        </w:tc>
      </w:tr>
      <w:tr w:rsidR="00415DF3" w:rsidRPr="002B45F4" w:rsidTr="000F427D">
        <w:trPr>
          <w:trHeight w:hRule="exact" w:val="487"/>
        </w:trPr>
        <w:tc>
          <w:tcPr>
            <w:tcW w:w="2268" w:type="dxa"/>
            <w:shd w:val="clear" w:color="auto" w:fill="F7F093"/>
            <w:vAlign w:val="center"/>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after="120"/>
              <w:ind w:left="96" w:right="-23"/>
              <w:jc w:val="center"/>
              <w:rPr>
                <w:rFonts w:ascii="Garamond" w:hAnsi="Garamond"/>
                <w:b/>
                <w:bCs/>
                <w:color w:val="404040"/>
                <w:sz w:val="24"/>
                <w:szCs w:val="24"/>
              </w:rPr>
            </w:pPr>
            <w:r w:rsidRPr="002B45F4">
              <w:rPr>
                <w:rFonts w:ascii="Garamond" w:hAnsi="Garamond"/>
                <w:b/>
                <w:bCs/>
                <w:color w:val="404040"/>
                <w:sz w:val="24"/>
                <w:szCs w:val="24"/>
              </w:rPr>
              <w:t>INC</w:t>
            </w:r>
          </w:p>
        </w:tc>
        <w:tc>
          <w:tcPr>
            <w:tcW w:w="7220" w:type="dxa"/>
            <w:shd w:val="clear" w:color="auto" w:fill="F2F2F2"/>
            <w:vAlign w:val="center"/>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after="120"/>
              <w:ind w:left="96" w:right="-23"/>
              <w:rPr>
                <w:rFonts w:ascii="Garamond" w:hAnsi="Garamond"/>
                <w:sz w:val="24"/>
                <w:szCs w:val="24"/>
              </w:rPr>
            </w:pPr>
            <w:r w:rsidRPr="002B45F4">
              <w:rPr>
                <w:rFonts w:ascii="Garamond" w:hAnsi="Garamond"/>
                <w:sz w:val="24"/>
                <w:szCs w:val="24"/>
              </w:rPr>
              <w:t>Intergovernmental Negotiating Committee on Mercury</w:t>
            </w:r>
          </w:p>
        </w:tc>
      </w:tr>
      <w:tr w:rsidR="00415DF3" w:rsidRPr="002B45F4" w:rsidTr="000F427D">
        <w:trPr>
          <w:trHeight w:hRule="exact" w:val="481"/>
        </w:trPr>
        <w:tc>
          <w:tcPr>
            <w:tcW w:w="2268" w:type="dxa"/>
            <w:shd w:val="clear" w:color="auto" w:fill="F7F093"/>
            <w:vAlign w:val="center"/>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after="120"/>
              <w:ind w:left="96" w:right="-23"/>
              <w:jc w:val="center"/>
              <w:rPr>
                <w:rFonts w:ascii="Garamond" w:hAnsi="Garamond"/>
                <w:b/>
                <w:bCs/>
                <w:color w:val="404040"/>
                <w:sz w:val="24"/>
                <w:szCs w:val="24"/>
              </w:rPr>
            </w:pPr>
            <w:r w:rsidRPr="002B45F4">
              <w:rPr>
                <w:rFonts w:ascii="Garamond" w:hAnsi="Garamond"/>
                <w:b/>
                <w:bCs/>
                <w:color w:val="404040"/>
                <w:sz w:val="24"/>
                <w:szCs w:val="24"/>
              </w:rPr>
              <w:t>INF</w:t>
            </w:r>
          </w:p>
        </w:tc>
        <w:tc>
          <w:tcPr>
            <w:tcW w:w="7220" w:type="dxa"/>
            <w:shd w:val="clear" w:color="auto" w:fill="F2F2F2"/>
            <w:vAlign w:val="center"/>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after="120"/>
              <w:ind w:left="96" w:right="-23"/>
              <w:rPr>
                <w:rFonts w:ascii="Garamond" w:hAnsi="Garamond"/>
                <w:sz w:val="24"/>
                <w:szCs w:val="24"/>
              </w:rPr>
            </w:pPr>
            <w:r w:rsidRPr="002B45F4">
              <w:rPr>
                <w:rFonts w:ascii="Garamond" w:hAnsi="Garamond"/>
                <w:sz w:val="24"/>
                <w:szCs w:val="24"/>
              </w:rPr>
              <w:t>Information document</w:t>
            </w:r>
          </w:p>
        </w:tc>
      </w:tr>
      <w:tr w:rsidR="00415DF3" w:rsidRPr="002B45F4" w:rsidTr="000F427D">
        <w:trPr>
          <w:trHeight w:hRule="exact" w:val="488"/>
        </w:trPr>
        <w:tc>
          <w:tcPr>
            <w:tcW w:w="2268" w:type="dxa"/>
            <w:shd w:val="clear" w:color="auto" w:fill="F7F093"/>
            <w:vAlign w:val="center"/>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after="120"/>
              <w:ind w:left="96" w:right="-23"/>
              <w:jc w:val="center"/>
              <w:rPr>
                <w:rFonts w:ascii="Garamond" w:hAnsi="Garamond"/>
                <w:b/>
                <w:bCs/>
                <w:color w:val="404040"/>
                <w:sz w:val="24"/>
                <w:szCs w:val="24"/>
              </w:rPr>
            </w:pPr>
            <w:r w:rsidRPr="002B45F4">
              <w:rPr>
                <w:rFonts w:ascii="Garamond" w:hAnsi="Garamond"/>
                <w:b/>
                <w:bCs/>
                <w:color w:val="404040"/>
                <w:sz w:val="24"/>
                <w:szCs w:val="24"/>
              </w:rPr>
              <w:t>INTERPOL</w:t>
            </w:r>
          </w:p>
        </w:tc>
        <w:tc>
          <w:tcPr>
            <w:tcW w:w="7220" w:type="dxa"/>
            <w:shd w:val="clear" w:color="auto" w:fill="F2F2F2"/>
            <w:vAlign w:val="center"/>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after="120"/>
              <w:ind w:left="96" w:right="-23"/>
              <w:rPr>
                <w:rFonts w:ascii="Garamond" w:hAnsi="Garamond"/>
                <w:sz w:val="24"/>
                <w:szCs w:val="24"/>
              </w:rPr>
            </w:pPr>
            <w:r w:rsidRPr="002B45F4">
              <w:rPr>
                <w:rFonts w:ascii="Garamond" w:hAnsi="Garamond"/>
                <w:sz w:val="24"/>
                <w:szCs w:val="24"/>
              </w:rPr>
              <w:t>International Criminal Police Organization</w:t>
            </w:r>
          </w:p>
        </w:tc>
      </w:tr>
      <w:tr w:rsidR="00415DF3" w:rsidRPr="002B45F4" w:rsidTr="000F427D">
        <w:trPr>
          <w:trHeight w:hRule="exact" w:val="484"/>
        </w:trPr>
        <w:tc>
          <w:tcPr>
            <w:tcW w:w="2268" w:type="dxa"/>
            <w:shd w:val="clear" w:color="auto" w:fill="F7F093"/>
            <w:vAlign w:val="center"/>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after="120"/>
              <w:ind w:left="96" w:right="-23"/>
              <w:jc w:val="center"/>
              <w:rPr>
                <w:rFonts w:ascii="Garamond" w:hAnsi="Garamond"/>
                <w:b/>
                <w:bCs/>
                <w:color w:val="404040"/>
                <w:sz w:val="24"/>
                <w:szCs w:val="24"/>
              </w:rPr>
            </w:pPr>
            <w:r w:rsidRPr="002B45F4">
              <w:rPr>
                <w:rFonts w:ascii="Garamond" w:hAnsi="Garamond"/>
                <w:b/>
                <w:bCs/>
                <w:color w:val="404040"/>
                <w:sz w:val="24"/>
                <w:szCs w:val="24"/>
              </w:rPr>
              <w:t>NAP</w:t>
            </w:r>
          </w:p>
        </w:tc>
        <w:tc>
          <w:tcPr>
            <w:tcW w:w="7220" w:type="dxa"/>
            <w:shd w:val="clear" w:color="auto" w:fill="F2F2F2"/>
            <w:vAlign w:val="center"/>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after="120"/>
              <w:ind w:left="96" w:right="-23"/>
              <w:rPr>
                <w:rFonts w:ascii="Garamond" w:hAnsi="Garamond"/>
                <w:sz w:val="24"/>
                <w:szCs w:val="24"/>
              </w:rPr>
            </w:pPr>
            <w:r w:rsidRPr="002B45F4">
              <w:rPr>
                <w:rFonts w:ascii="Garamond" w:hAnsi="Garamond"/>
                <w:sz w:val="24"/>
                <w:szCs w:val="24"/>
              </w:rPr>
              <w:t>National Action Plan</w:t>
            </w:r>
          </w:p>
        </w:tc>
      </w:tr>
      <w:tr w:rsidR="00415DF3" w:rsidRPr="002B45F4" w:rsidTr="000F427D">
        <w:trPr>
          <w:trHeight w:hRule="exact" w:val="484"/>
        </w:trPr>
        <w:tc>
          <w:tcPr>
            <w:tcW w:w="2268" w:type="dxa"/>
            <w:shd w:val="clear" w:color="auto" w:fill="F7F093"/>
            <w:vAlign w:val="center"/>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after="120"/>
              <w:ind w:left="96" w:right="-23"/>
              <w:jc w:val="center"/>
              <w:rPr>
                <w:rFonts w:ascii="Garamond" w:hAnsi="Garamond"/>
                <w:b/>
                <w:bCs/>
                <w:color w:val="404040"/>
                <w:sz w:val="24"/>
                <w:szCs w:val="24"/>
              </w:rPr>
            </w:pPr>
            <w:r w:rsidRPr="002B45F4">
              <w:rPr>
                <w:rFonts w:ascii="Garamond" w:hAnsi="Garamond"/>
                <w:b/>
                <w:bCs/>
                <w:color w:val="404040"/>
                <w:sz w:val="24"/>
                <w:szCs w:val="24"/>
              </w:rPr>
              <w:t>NGO</w:t>
            </w:r>
          </w:p>
        </w:tc>
        <w:tc>
          <w:tcPr>
            <w:tcW w:w="7220" w:type="dxa"/>
            <w:shd w:val="clear" w:color="auto" w:fill="F2F2F2"/>
            <w:vAlign w:val="center"/>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after="120"/>
              <w:ind w:left="96" w:right="-23"/>
              <w:rPr>
                <w:rFonts w:ascii="Garamond" w:hAnsi="Garamond"/>
                <w:sz w:val="24"/>
                <w:szCs w:val="24"/>
              </w:rPr>
            </w:pPr>
            <w:r w:rsidRPr="002B45F4">
              <w:rPr>
                <w:rFonts w:ascii="Garamond" w:hAnsi="Garamond"/>
                <w:sz w:val="24"/>
                <w:szCs w:val="24"/>
              </w:rPr>
              <w:t>Non-Governmental Organization</w:t>
            </w:r>
          </w:p>
        </w:tc>
      </w:tr>
      <w:tr w:rsidR="00415DF3" w:rsidRPr="002B45F4" w:rsidTr="000F427D">
        <w:trPr>
          <w:trHeight w:hRule="exact" w:val="482"/>
        </w:trPr>
        <w:tc>
          <w:tcPr>
            <w:tcW w:w="2268" w:type="dxa"/>
            <w:shd w:val="clear" w:color="auto" w:fill="F7F093"/>
            <w:vAlign w:val="center"/>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after="120"/>
              <w:ind w:left="96" w:right="-23"/>
              <w:jc w:val="center"/>
              <w:rPr>
                <w:rFonts w:ascii="Garamond" w:hAnsi="Garamond"/>
                <w:b/>
                <w:bCs/>
                <w:color w:val="404040"/>
                <w:w w:val="108"/>
                <w:sz w:val="24"/>
                <w:szCs w:val="24"/>
              </w:rPr>
            </w:pPr>
            <w:r w:rsidRPr="002B45F4">
              <w:rPr>
                <w:rFonts w:ascii="Garamond" w:hAnsi="Garamond"/>
                <w:b/>
                <w:bCs/>
                <w:color w:val="404040"/>
                <w:w w:val="108"/>
                <w:sz w:val="24"/>
                <w:szCs w:val="24"/>
              </w:rPr>
              <w:t>OECD</w:t>
            </w:r>
          </w:p>
        </w:tc>
        <w:tc>
          <w:tcPr>
            <w:tcW w:w="7220" w:type="dxa"/>
            <w:shd w:val="clear" w:color="auto" w:fill="F2F2F2"/>
            <w:vAlign w:val="center"/>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after="120"/>
              <w:ind w:left="96" w:right="-23"/>
              <w:rPr>
                <w:rFonts w:ascii="Garamond" w:hAnsi="Garamond"/>
                <w:w w:val="110"/>
                <w:sz w:val="24"/>
                <w:szCs w:val="24"/>
              </w:rPr>
            </w:pPr>
            <w:r w:rsidRPr="002B45F4">
              <w:rPr>
                <w:rFonts w:ascii="Garamond" w:hAnsi="Garamond"/>
                <w:w w:val="110"/>
                <w:sz w:val="24"/>
                <w:szCs w:val="24"/>
              </w:rPr>
              <w:t>Organization for Economic Cooperation and Development</w:t>
            </w:r>
          </w:p>
        </w:tc>
      </w:tr>
      <w:tr w:rsidR="00415DF3" w:rsidRPr="002B45F4" w:rsidTr="000F427D">
        <w:trPr>
          <w:trHeight w:hRule="exact" w:val="482"/>
        </w:trPr>
        <w:tc>
          <w:tcPr>
            <w:tcW w:w="2268" w:type="dxa"/>
            <w:shd w:val="clear" w:color="auto" w:fill="F7F093"/>
            <w:vAlign w:val="center"/>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after="120"/>
              <w:ind w:left="96" w:right="-23"/>
              <w:jc w:val="center"/>
              <w:rPr>
                <w:rFonts w:ascii="Garamond" w:hAnsi="Garamond"/>
                <w:b/>
                <w:bCs/>
                <w:color w:val="404040"/>
                <w:sz w:val="24"/>
                <w:szCs w:val="24"/>
              </w:rPr>
            </w:pPr>
            <w:r w:rsidRPr="002B45F4">
              <w:rPr>
                <w:rFonts w:ascii="Garamond" w:hAnsi="Garamond"/>
                <w:b/>
                <w:bCs/>
                <w:color w:val="404040"/>
                <w:sz w:val="24"/>
                <w:szCs w:val="24"/>
              </w:rPr>
              <w:t>SRI</w:t>
            </w:r>
          </w:p>
        </w:tc>
        <w:tc>
          <w:tcPr>
            <w:tcW w:w="7220" w:type="dxa"/>
            <w:shd w:val="clear" w:color="auto" w:fill="F2F2F2"/>
            <w:vAlign w:val="center"/>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after="120"/>
              <w:ind w:left="96" w:right="-23"/>
              <w:rPr>
                <w:rFonts w:ascii="Garamond" w:hAnsi="Garamond"/>
                <w:sz w:val="24"/>
                <w:szCs w:val="24"/>
              </w:rPr>
            </w:pPr>
            <w:r w:rsidRPr="002B45F4">
              <w:rPr>
                <w:rFonts w:ascii="Garamond" w:hAnsi="Garamond"/>
                <w:sz w:val="24"/>
                <w:szCs w:val="24"/>
              </w:rPr>
              <w:t>Socially Responsible Investment</w:t>
            </w:r>
          </w:p>
        </w:tc>
      </w:tr>
      <w:tr w:rsidR="00415DF3" w:rsidRPr="002B45F4" w:rsidTr="000F427D">
        <w:trPr>
          <w:trHeight w:hRule="exact" w:val="482"/>
        </w:trPr>
        <w:tc>
          <w:tcPr>
            <w:tcW w:w="2268" w:type="dxa"/>
            <w:shd w:val="clear" w:color="auto" w:fill="F7F093"/>
            <w:vAlign w:val="center"/>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after="120"/>
              <w:ind w:left="96" w:right="-23"/>
              <w:jc w:val="center"/>
              <w:rPr>
                <w:rFonts w:ascii="Garamond" w:hAnsi="Garamond"/>
                <w:b/>
                <w:bCs/>
                <w:color w:val="404040"/>
                <w:sz w:val="24"/>
                <w:szCs w:val="24"/>
              </w:rPr>
            </w:pPr>
            <w:r w:rsidRPr="002B45F4">
              <w:rPr>
                <w:rFonts w:ascii="Garamond" w:hAnsi="Garamond"/>
                <w:b/>
                <w:bCs/>
                <w:color w:val="404040"/>
                <w:sz w:val="24"/>
                <w:szCs w:val="24"/>
              </w:rPr>
              <w:t>USEPA</w:t>
            </w:r>
          </w:p>
        </w:tc>
        <w:tc>
          <w:tcPr>
            <w:tcW w:w="7220" w:type="dxa"/>
            <w:shd w:val="clear" w:color="auto" w:fill="F2F2F2"/>
            <w:vAlign w:val="center"/>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after="120"/>
              <w:ind w:left="96" w:right="-23"/>
              <w:rPr>
                <w:rFonts w:ascii="Garamond" w:hAnsi="Garamond"/>
                <w:sz w:val="24"/>
                <w:szCs w:val="24"/>
              </w:rPr>
            </w:pPr>
            <w:r w:rsidRPr="002B45F4">
              <w:rPr>
                <w:rFonts w:ascii="Garamond" w:hAnsi="Garamond"/>
                <w:sz w:val="24"/>
                <w:szCs w:val="24"/>
              </w:rPr>
              <w:t>United States Environmental Protection Agency</w:t>
            </w:r>
          </w:p>
        </w:tc>
      </w:tr>
      <w:tr w:rsidR="00415DF3" w:rsidRPr="002B45F4" w:rsidTr="000F427D">
        <w:trPr>
          <w:trHeight w:hRule="exact" w:val="482"/>
        </w:trPr>
        <w:tc>
          <w:tcPr>
            <w:tcW w:w="2268" w:type="dxa"/>
            <w:shd w:val="clear" w:color="auto" w:fill="F7F093"/>
            <w:vAlign w:val="center"/>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after="120"/>
              <w:ind w:left="96" w:right="-23"/>
              <w:jc w:val="center"/>
              <w:rPr>
                <w:rFonts w:ascii="Garamond" w:hAnsi="Garamond"/>
                <w:b/>
                <w:bCs/>
                <w:color w:val="404040"/>
                <w:sz w:val="24"/>
                <w:szCs w:val="24"/>
              </w:rPr>
            </w:pPr>
            <w:r w:rsidRPr="002B45F4">
              <w:rPr>
                <w:rFonts w:ascii="Garamond" w:hAnsi="Garamond"/>
                <w:b/>
                <w:bCs/>
                <w:color w:val="404040"/>
                <w:sz w:val="24"/>
                <w:szCs w:val="24"/>
              </w:rPr>
              <w:t>UNEP</w:t>
            </w:r>
          </w:p>
        </w:tc>
        <w:tc>
          <w:tcPr>
            <w:tcW w:w="7220" w:type="dxa"/>
            <w:shd w:val="clear" w:color="auto" w:fill="F2F2F2"/>
            <w:vAlign w:val="center"/>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after="120"/>
              <w:ind w:left="96" w:right="-23"/>
              <w:rPr>
                <w:rFonts w:ascii="Garamond" w:hAnsi="Garamond"/>
                <w:sz w:val="24"/>
                <w:szCs w:val="24"/>
              </w:rPr>
            </w:pPr>
            <w:r w:rsidRPr="002B45F4">
              <w:rPr>
                <w:rFonts w:ascii="Garamond" w:hAnsi="Garamond"/>
                <w:sz w:val="24"/>
                <w:szCs w:val="24"/>
              </w:rPr>
              <w:t>United Nations Environment Programme</w:t>
            </w:r>
          </w:p>
        </w:tc>
      </w:tr>
      <w:tr w:rsidR="00415DF3" w:rsidRPr="002B45F4" w:rsidTr="000F427D">
        <w:trPr>
          <w:trHeight w:hRule="exact" w:val="482"/>
        </w:trPr>
        <w:tc>
          <w:tcPr>
            <w:tcW w:w="2268" w:type="dxa"/>
            <w:shd w:val="clear" w:color="auto" w:fill="F7F093"/>
            <w:vAlign w:val="center"/>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after="120"/>
              <w:ind w:left="96" w:right="-23"/>
              <w:jc w:val="center"/>
              <w:rPr>
                <w:rFonts w:ascii="Garamond" w:hAnsi="Garamond"/>
                <w:b/>
                <w:bCs/>
                <w:color w:val="404040"/>
                <w:sz w:val="24"/>
                <w:szCs w:val="24"/>
              </w:rPr>
            </w:pPr>
            <w:r w:rsidRPr="002B45F4">
              <w:rPr>
                <w:rFonts w:ascii="Garamond" w:hAnsi="Garamond"/>
                <w:b/>
                <w:bCs/>
                <w:color w:val="404040"/>
                <w:sz w:val="24"/>
                <w:szCs w:val="24"/>
              </w:rPr>
              <w:t>UNIDO</w:t>
            </w:r>
          </w:p>
        </w:tc>
        <w:tc>
          <w:tcPr>
            <w:tcW w:w="7220" w:type="dxa"/>
            <w:shd w:val="clear" w:color="auto" w:fill="F2F2F2"/>
            <w:vAlign w:val="center"/>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after="120"/>
              <w:ind w:left="96" w:right="-23"/>
              <w:rPr>
                <w:rFonts w:ascii="Garamond" w:hAnsi="Garamond"/>
                <w:sz w:val="24"/>
                <w:szCs w:val="24"/>
              </w:rPr>
            </w:pPr>
            <w:r w:rsidRPr="002B45F4">
              <w:rPr>
                <w:rFonts w:ascii="Garamond" w:hAnsi="Garamond"/>
                <w:sz w:val="24"/>
                <w:szCs w:val="24"/>
              </w:rPr>
              <w:t>United Nations Industrial Development Organization</w:t>
            </w:r>
          </w:p>
        </w:tc>
      </w:tr>
      <w:tr w:rsidR="00415DF3" w:rsidRPr="002B45F4" w:rsidTr="000F427D">
        <w:trPr>
          <w:trHeight w:hRule="exact" w:val="482"/>
        </w:trPr>
        <w:tc>
          <w:tcPr>
            <w:tcW w:w="2268" w:type="dxa"/>
            <w:shd w:val="clear" w:color="auto" w:fill="F7F093"/>
            <w:vAlign w:val="center"/>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after="120"/>
              <w:ind w:left="96" w:right="-23"/>
              <w:jc w:val="center"/>
              <w:rPr>
                <w:rFonts w:ascii="Garamond" w:hAnsi="Garamond"/>
                <w:b/>
                <w:bCs/>
                <w:color w:val="404040"/>
                <w:sz w:val="24"/>
                <w:szCs w:val="24"/>
              </w:rPr>
            </w:pPr>
            <w:r w:rsidRPr="002B45F4">
              <w:rPr>
                <w:rFonts w:ascii="Garamond" w:hAnsi="Garamond"/>
                <w:b/>
                <w:bCs/>
                <w:color w:val="404040"/>
                <w:sz w:val="24"/>
                <w:szCs w:val="24"/>
              </w:rPr>
              <w:t>WHO</w:t>
            </w:r>
          </w:p>
        </w:tc>
        <w:tc>
          <w:tcPr>
            <w:tcW w:w="7220" w:type="dxa"/>
            <w:shd w:val="clear" w:color="auto" w:fill="F2F2F2"/>
            <w:vAlign w:val="center"/>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after="120"/>
              <w:ind w:left="96" w:right="-23"/>
              <w:rPr>
                <w:rFonts w:ascii="Garamond" w:hAnsi="Garamond"/>
                <w:sz w:val="24"/>
                <w:szCs w:val="24"/>
              </w:rPr>
            </w:pPr>
            <w:r w:rsidRPr="002B45F4">
              <w:rPr>
                <w:rFonts w:ascii="Garamond" w:hAnsi="Garamond"/>
                <w:sz w:val="24"/>
                <w:szCs w:val="24"/>
              </w:rPr>
              <w:t>World Health Organization</w:t>
            </w:r>
          </w:p>
        </w:tc>
      </w:tr>
      <w:tr w:rsidR="00415DF3" w:rsidRPr="002B45F4" w:rsidTr="000F427D">
        <w:trPr>
          <w:trHeight w:hRule="exact" w:val="482"/>
        </w:trPr>
        <w:tc>
          <w:tcPr>
            <w:tcW w:w="2268" w:type="dxa"/>
            <w:shd w:val="clear" w:color="auto" w:fill="F7F093"/>
            <w:vAlign w:val="center"/>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after="120"/>
              <w:ind w:left="96" w:right="-23"/>
              <w:jc w:val="center"/>
              <w:rPr>
                <w:rFonts w:ascii="Garamond" w:hAnsi="Garamond"/>
                <w:b/>
                <w:bCs/>
                <w:color w:val="404040"/>
                <w:sz w:val="24"/>
                <w:szCs w:val="24"/>
              </w:rPr>
            </w:pPr>
            <w:r w:rsidRPr="002B45F4">
              <w:rPr>
                <w:rFonts w:ascii="Garamond" w:hAnsi="Garamond"/>
                <w:b/>
                <w:bCs/>
                <w:color w:val="404040"/>
                <w:sz w:val="24"/>
                <w:szCs w:val="24"/>
              </w:rPr>
              <w:t>WOA</w:t>
            </w:r>
          </w:p>
        </w:tc>
        <w:tc>
          <w:tcPr>
            <w:tcW w:w="7220" w:type="dxa"/>
            <w:shd w:val="clear" w:color="auto" w:fill="F2F2F2"/>
            <w:vAlign w:val="center"/>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after="120"/>
              <w:ind w:left="96" w:right="-23"/>
              <w:rPr>
                <w:rFonts w:ascii="Garamond" w:hAnsi="Garamond"/>
                <w:sz w:val="24"/>
                <w:szCs w:val="24"/>
              </w:rPr>
            </w:pPr>
            <w:r w:rsidRPr="002B45F4">
              <w:rPr>
                <w:rFonts w:ascii="Garamond" w:hAnsi="Garamond"/>
                <w:sz w:val="24"/>
                <w:szCs w:val="24"/>
              </w:rPr>
              <w:t>Whole ore amalgamation</w:t>
            </w:r>
          </w:p>
        </w:tc>
      </w:tr>
    </w:tbl>
    <w:p w:rsidR="00415DF3" w:rsidRPr="002B45F4" w:rsidRDefault="00415DF3" w:rsidP="00415DF3">
      <w:pPr>
        <w:tabs>
          <w:tab w:val="clear" w:pos="1247"/>
          <w:tab w:val="clear" w:pos="1814"/>
          <w:tab w:val="clear" w:pos="2381"/>
          <w:tab w:val="clear" w:pos="2948"/>
          <w:tab w:val="clear" w:pos="3515"/>
        </w:tabs>
        <w:rPr>
          <w:rFonts w:ascii="Calibri" w:hAnsi="Calibri"/>
          <w:sz w:val="22"/>
          <w:szCs w:val="22"/>
        </w:rPr>
      </w:pPr>
      <w:r w:rsidRPr="002B45F4">
        <w:rPr>
          <w:rFonts w:ascii="Calibri" w:hAnsi="Calibri"/>
          <w:sz w:val="22"/>
          <w:szCs w:val="22"/>
        </w:rPr>
        <w:br w:type="page"/>
      </w:r>
    </w:p>
    <w:p w:rsidR="00415DF3" w:rsidRPr="002B45F4" w:rsidRDefault="00415DF3" w:rsidP="00415DF3">
      <w:pPr>
        <w:tabs>
          <w:tab w:val="clear" w:pos="1247"/>
          <w:tab w:val="clear" w:pos="1814"/>
          <w:tab w:val="clear" w:pos="2381"/>
          <w:tab w:val="clear" w:pos="2948"/>
          <w:tab w:val="clear" w:pos="3515"/>
        </w:tabs>
        <w:spacing w:after="200" w:line="276" w:lineRule="auto"/>
        <w:rPr>
          <w:rFonts w:ascii="Calibri" w:hAnsi="Calibri"/>
          <w:sz w:val="22"/>
          <w:szCs w:val="22"/>
        </w:rPr>
        <w:sectPr w:rsidR="00415DF3" w:rsidRPr="002B45F4" w:rsidSect="0012222E">
          <w:headerReference w:type="even" r:id="rId40"/>
          <w:headerReference w:type="default" r:id="rId41"/>
          <w:headerReference w:type="first" r:id="rId42"/>
          <w:pgSz w:w="11907" w:h="16840" w:code="9"/>
          <w:pgMar w:top="907" w:right="992" w:bottom="1418" w:left="1418" w:header="539" w:footer="975" w:gutter="0"/>
          <w:pgNumType w:start="1"/>
          <w:cols w:space="720"/>
          <w:docGrid w:linePitch="360"/>
        </w:sectPr>
      </w:pPr>
      <w:r w:rsidRPr="002B45F4">
        <w:rPr>
          <w:noProof/>
          <w:lang w:eastAsia="en-GB"/>
        </w:rPr>
        <mc:AlternateContent>
          <mc:Choice Requires="wps">
            <w:drawing>
              <wp:anchor distT="0" distB="0" distL="114300" distR="114300" simplePos="0" relativeHeight="251666432" behindDoc="0" locked="0" layoutInCell="1" allowOverlap="1" wp14:anchorId="49199D38" wp14:editId="76B13D4A">
                <wp:simplePos x="0" y="0"/>
                <wp:positionH relativeFrom="column">
                  <wp:posOffset>-793750</wp:posOffset>
                </wp:positionH>
                <wp:positionV relativeFrom="paragraph">
                  <wp:posOffset>2274570</wp:posOffset>
                </wp:positionV>
                <wp:extent cx="751205" cy="1538605"/>
                <wp:effectExtent l="0" t="0" r="0" b="4445"/>
                <wp:wrapNone/>
                <wp:docPr id="52"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1205" cy="1538605"/>
                        </a:xfrm>
                        <a:prstGeom prst="rect">
                          <a:avLst/>
                        </a:prstGeom>
                        <a:solidFill>
                          <a:srgbClr val="F7F093"/>
                        </a:solidFill>
                        <a:ln w="6350">
                          <a:noFill/>
                        </a:ln>
                        <a:effectLst/>
                      </wps:spPr>
                      <wps:txbx>
                        <w:txbxContent>
                          <w:p w:rsidR="002B45F4" w:rsidRPr="003F15BC" w:rsidRDefault="002B45F4" w:rsidP="00415DF3">
                            <w:pPr>
                              <w:jc w:val="center"/>
                              <w:rPr>
                                <w:b/>
                                <w:bCs/>
                                <w:color w:val="595959"/>
                                <w:sz w:val="96"/>
                                <w:szCs w:val="96"/>
                              </w:rPr>
                            </w:pPr>
                            <w:r w:rsidRPr="003F15BC">
                              <w:rPr>
                                <w:b/>
                                <w:bCs/>
                                <w:color w:val="595959"/>
                                <w:sz w:val="96"/>
                                <w:szCs w:val="96"/>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4" o:spid="_x0000_s1026" type="#_x0000_t202" style="position:absolute;margin-left:-62.5pt;margin-top:179.1pt;width:59.15pt;height:121.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" fillcolor="#f7f093" stroked="f" strokeweight=".5pt">
                <v:path arrowok="t"/>
                <v:textbox>
                  <w:txbxContent>
                    <w:p w:rsidR="002B45F4" w:rsidRPr="003F15BC" w:rsidRDefault="002B45F4" w:rsidP="00415DF3">
                      <w:pPr>
                        <w:jc w:val="center"/>
                        <w:rPr>
                          <w:b/>
                          <w:bCs/>
                          <w:color w:val="595959"/>
                          <w:sz w:val="96"/>
                          <w:szCs w:val="96"/>
                        </w:rPr>
                      </w:pPr>
                      <w:r w:rsidRPr="003F15BC">
                        <w:rPr>
                          <w:b/>
                          <w:bCs/>
                          <w:color w:val="595959"/>
                          <w:sz w:val="96"/>
                          <w:szCs w:val="96"/>
                        </w:rPr>
                        <w:t>1</w:t>
                      </w:r>
                    </w:p>
                  </w:txbxContent>
                </v:textbox>
              </v:shape>
            </w:pict>
          </mc:Fallback>
        </mc:AlternateContent>
      </w:r>
      <w:r w:rsidRPr="002B45F4">
        <w:rPr>
          <w:noProof/>
          <w:lang w:eastAsia="en-GB"/>
        </w:rPr>
        <mc:AlternateContent>
          <mc:Choice Requires="wps">
            <w:drawing>
              <wp:anchor distT="0" distB="0" distL="114300" distR="114300" simplePos="0" relativeHeight="251665408" behindDoc="0" locked="0" layoutInCell="1" allowOverlap="1" wp14:anchorId="088938D2" wp14:editId="13558A36">
                <wp:simplePos x="0" y="0"/>
                <wp:positionH relativeFrom="column">
                  <wp:posOffset>-688340</wp:posOffset>
                </wp:positionH>
                <wp:positionV relativeFrom="paragraph">
                  <wp:posOffset>2274570</wp:posOffset>
                </wp:positionV>
                <wp:extent cx="7034530" cy="1537970"/>
                <wp:effectExtent l="0" t="0" r="0" b="5080"/>
                <wp:wrapNone/>
                <wp:docPr id="5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034530" cy="1537970"/>
                        </a:xfrm>
                        <a:prstGeom prst="rect">
                          <a:avLst/>
                        </a:prstGeom>
                        <a:solidFill>
                          <a:srgbClr val="EEECE1">
                            <a:lumMod val="90000"/>
                            <a:alpha val="55000"/>
                          </a:srgbClr>
                        </a:solidFill>
                        <a:ln w="6350">
                          <a:noFill/>
                        </a:ln>
                        <a:effectLst/>
                      </wps:spPr>
                      <wps:txbx>
                        <w:txbxContent>
                          <w:p w:rsidR="002B45F4" w:rsidRPr="003F15BC" w:rsidRDefault="002B45F4" w:rsidP="00415DF3">
                            <w:pPr>
                              <w:jc w:val="center"/>
                              <w:rPr>
                                <w:b/>
                                <w:bCs/>
                                <w:color w:val="F7F093"/>
                                <w:sz w:val="72"/>
                                <w:szCs w:val="72"/>
                              </w:rPr>
                            </w:pPr>
                            <w:r w:rsidRPr="003F15BC">
                              <w:rPr>
                                <w:b/>
                                <w:bCs/>
                                <w:color w:val="F7F093"/>
                                <w:sz w:val="72"/>
                                <w:szCs w:val="72"/>
                              </w:rPr>
                              <w:t>Introduction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1" o:spid="_x0000_s1027" type="#_x0000_t202" style="position:absolute;margin-left:-54.2pt;margin-top:179.1pt;width:553.9pt;height:121.1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" fillcolor="#ddd9c3" stroked="f" strokeweight=".5pt">
                <v:fill opacity="35980f"/>
                <v:path arrowok="t"/>
                <v:textbox>
                  <w:txbxContent>
                    <w:p w:rsidR="002B45F4" w:rsidRPr="003F15BC" w:rsidRDefault="002B45F4" w:rsidP="00415DF3">
                      <w:pPr>
                        <w:jc w:val="center"/>
                        <w:rPr>
                          <w:b/>
                          <w:bCs/>
                          <w:color w:val="F7F093"/>
                          <w:sz w:val="72"/>
                          <w:szCs w:val="72"/>
                        </w:rPr>
                      </w:pPr>
                      <w:r w:rsidRPr="003F15BC">
                        <w:rPr>
                          <w:b/>
                          <w:bCs/>
                          <w:color w:val="F7F093"/>
                          <w:sz w:val="72"/>
                          <w:szCs w:val="72"/>
                        </w:rPr>
                        <w:t>Introduction</w:t>
                      </w:r>
                    </w:p>
                  </w:txbxContent>
                </v:textbox>
              </v:shape>
            </w:pict>
          </mc:Fallback>
        </mc:AlternateContent>
      </w:r>
      <w:r w:rsidRPr="002B45F4">
        <w:rPr>
          <w:noProof/>
          <w:lang w:eastAsia="en-GB"/>
        </w:rPr>
        <w:drawing>
          <wp:anchor distT="0" distB="0" distL="114300" distR="114300" simplePos="0" relativeHeight="251664384" behindDoc="1" locked="0" layoutInCell="1" allowOverlap="1" wp14:anchorId="53A3FCC1" wp14:editId="5524485C">
            <wp:simplePos x="0" y="0"/>
            <wp:positionH relativeFrom="margin">
              <wp:posOffset>-358140</wp:posOffset>
            </wp:positionH>
            <wp:positionV relativeFrom="margin">
              <wp:posOffset>281305</wp:posOffset>
            </wp:positionV>
            <wp:extent cx="6760845" cy="8225790"/>
            <wp:effectExtent l="0" t="0" r="1905" b="3810"/>
            <wp:wrapTight wrapText="bothSides">
              <wp:wrapPolygon edited="0">
                <wp:start x="0" y="0"/>
                <wp:lineTo x="0" y="21560"/>
                <wp:lineTo x="21545" y="21560"/>
                <wp:lineTo x="21545" y="0"/>
                <wp:lineTo x="0" y="0"/>
              </wp:wrapPolygon>
            </wp:wrapTight>
            <wp:docPr id="50" name="Picture 401" descr="KevinTelmer-0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KevinTelmer-0536"/>
                    <pic:cNvPicPr>
                      <a:picLocks noChangeAspect="1" noChangeArrowheads="1"/>
                    </pic:cNvPicPr>
                  </pic:nvPicPr>
                  <pic:blipFill>
                    <a:blip r:embed="rId43">
                      <a:extLst>
                        <a:ext uri="{28A0092B-C50C-407E-A947-70E740481C1C}">
                          <a14:useLocalDpi xmlns:a14="http://schemas.microsoft.com/office/drawing/2010/main" val="0"/>
                        </a:ext>
                      </a:extLst>
                    </a:blip>
                    <a:srcRect l="5016" r="36304"/>
                    <a:stretch>
                      <a:fillRect/>
                    </a:stretch>
                  </pic:blipFill>
                  <pic:spPr bwMode="auto">
                    <a:xfrm>
                      <a:off x="0" y="0"/>
                      <a:ext cx="6760845" cy="8225790"/>
                    </a:xfrm>
                    <a:prstGeom prst="rect">
                      <a:avLst/>
                    </a:prstGeom>
                    <a:noFill/>
                  </pic:spPr>
                </pic:pic>
              </a:graphicData>
            </a:graphic>
            <wp14:sizeRelH relativeFrom="margin">
              <wp14:pctWidth>0</wp14:pctWidth>
            </wp14:sizeRelH>
            <wp14:sizeRelV relativeFrom="margin">
              <wp14:pctHeight>0</wp14:pctHeight>
            </wp14:sizeRelV>
          </wp:anchor>
        </w:drawing>
      </w:r>
      <w:r w:rsidRPr="002B45F4">
        <w:rPr>
          <w:noProof/>
          <w:lang w:eastAsia="en-GB"/>
        </w:rPr>
        <mc:AlternateContent>
          <mc:Choice Requires="wps">
            <w:drawing>
              <wp:anchor distT="0" distB="0" distL="114300" distR="114300" simplePos="0" relativeHeight="251782144" behindDoc="0" locked="0" layoutInCell="1" allowOverlap="1" wp14:anchorId="6BF8DFDD" wp14:editId="45B11772">
                <wp:simplePos x="0" y="0"/>
                <wp:positionH relativeFrom="column">
                  <wp:posOffset>5313680</wp:posOffset>
                </wp:positionH>
                <wp:positionV relativeFrom="paragraph">
                  <wp:posOffset>8873490</wp:posOffset>
                </wp:positionV>
                <wp:extent cx="1584325" cy="266065"/>
                <wp:effectExtent l="0" t="0" r="0" b="635"/>
                <wp:wrapNone/>
                <wp:docPr id="370" name="Text Box 3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84325" cy="266065"/>
                        </a:xfrm>
                        <a:prstGeom prst="rect">
                          <a:avLst/>
                        </a:prstGeom>
                        <a:noFill/>
                        <a:ln w="6350">
                          <a:noFill/>
                        </a:ln>
                        <a:effectLst/>
                      </wps:spPr>
                      <wps:txbx>
                        <w:txbxContent>
                          <w:p w:rsidR="002B45F4" w:rsidRPr="003F15BC" w:rsidRDefault="002B45F4" w:rsidP="00415DF3">
                            <w:pPr>
                              <w:rPr>
                                <w:b/>
                                <w:bCs/>
                                <w:color w:val="FFFFFF"/>
                                <w:lang w:val="fr-CH"/>
                              </w:rPr>
                            </w:pPr>
                            <w:r w:rsidRPr="003F15BC">
                              <w:rPr>
                                <w:b/>
                                <w:bCs/>
                                <w:color w:val="FFFFFF"/>
                                <w:lang w:val="fr-CH"/>
                              </w:rPr>
                              <w:t>Photo : Kevin Telmer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70" o:spid="_x0000_s1028" type="#_x0000_t202" style="position:absolute;margin-left:418.4pt;margin-top:698.7pt;width:124.75pt;height:20.9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" filled="f" stroked="f" strokeweight=".5pt">
                <v:path arrowok="t"/>
                <v:textbox>
                  <w:txbxContent>
                    <w:p w:rsidR="002B45F4" w:rsidRPr="003F15BC" w:rsidRDefault="002B45F4" w:rsidP="00415DF3">
                      <w:pPr>
                        <w:rPr>
                          <w:b/>
                          <w:bCs/>
                          <w:color w:val="FFFFFF"/>
                          <w:lang w:val="fr-CH"/>
                        </w:rPr>
                      </w:pPr>
                      <w:r w:rsidRPr="003F15BC">
                        <w:rPr>
                          <w:b/>
                          <w:bCs/>
                          <w:color w:val="FFFFFF"/>
                          <w:lang w:val="fr-CH"/>
                        </w:rPr>
                        <w:t>Photo : Kevin Telmer</w:t>
                      </w:r>
                    </w:p>
                  </w:txbxContent>
                </v:textbox>
              </v:shape>
            </w:pict>
          </mc:Fallback>
        </mc:AlternateContent>
      </w:r>
    </w:p>
    <w:bookmarkStart w:id="14" w:name="_Toc480534104"/>
    <w:bookmarkStart w:id="15" w:name="_Toc483487988"/>
    <w:bookmarkStart w:id="16" w:name="_Toc483489164"/>
    <w:p w:rsidR="00415DF3" w:rsidRPr="002B45F4" w:rsidRDefault="00EE42A2" w:rsidP="000F427D">
      <w:pPr>
        <w:pStyle w:val="CH1"/>
        <w:rPr>
          <w:rFonts w:eastAsia="SimSun"/>
        </w:rPr>
      </w:pPr>
      <w:r w:rsidRPr="002B45F4">
        <w:rPr>
          <w:noProof/>
          <w:lang w:eastAsia="en-GB"/>
        </w:rPr>
        <mc:AlternateContent>
          <mc:Choice Requires="wps">
            <w:drawing>
              <wp:anchor distT="0" distB="0" distL="114300" distR="114300" simplePos="0" relativeHeight="251679744" behindDoc="1" locked="0" layoutInCell="1" allowOverlap="1" wp14:anchorId="35DD5B7D" wp14:editId="080B938B">
                <wp:simplePos x="0" y="0"/>
                <wp:positionH relativeFrom="column">
                  <wp:posOffset>-972820</wp:posOffset>
                </wp:positionH>
                <wp:positionV relativeFrom="paragraph">
                  <wp:posOffset>-39085</wp:posOffset>
                </wp:positionV>
                <wp:extent cx="2797175" cy="304800"/>
                <wp:effectExtent l="0" t="0" r="3175" b="0"/>
                <wp:wrapNone/>
                <wp:docPr id="300" name="Rectangle 3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97175" cy="304800"/>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00" o:spid="_x0000_s1026" style="position:absolute;margin-left:-76.6pt;margin-top:-3.1pt;width:220.25pt;height:24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" fillcolor="#f7f093" stroked="f" strokeweight="2pt">
                <v:path arrowok="t"/>
              </v:rect>
            </w:pict>
          </mc:Fallback>
        </mc:AlternateContent>
      </w:r>
      <w:r w:rsidR="00415DF3" w:rsidRPr="002B45F4">
        <w:rPr>
          <w:rFonts w:eastAsia="SimSun"/>
        </w:rPr>
        <w:t>1.</w:t>
      </w:r>
      <w:r w:rsidR="00CC6BB8" w:rsidRPr="002B45F4">
        <w:rPr>
          <w:rFonts w:eastAsia="SimSun"/>
        </w:rPr>
        <w:tab/>
      </w:r>
      <w:r w:rsidR="00415DF3" w:rsidRPr="002B45F4">
        <w:rPr>
          <w:rFonts w:eastAsia="SimSun"/>
        </w:rPr>
        <w:t>Introduction</w:t>
      </w:r>
      <w:bookmarkEnd w:id="14"/>
      <w:bookmarkEnd w:id="15"/>
      <w:bookmarkEnd w:id="16"/>
    </w:p>
    <w:bookmarkStart w:id="17" w:name="_Toc483487989"/>
    <w:bookmarkStart w:id="18" w:name="_Toc483489165"/>
    <w:p w:rsidR="00415DF3" w:rsidRPr="002B45F4" w:rsidRDefault="00415DF3" w:rsidP="000F427D">
      <w:pPr>
        <w:pStyle w:val="CH1"/>
        <w:rPr>
          <w:rFonts w:eastAsia="SimSun"/>
        </w:rPr>
      </w:pPr>
      <w:r w:rsidRPr="002B45F4">
        <w:rPr>
          <w:noProof/>
          <w:lang w:eastAsia="en-GB"/>
        </w:rPr>
        <mc:AlternateContent>
          <mc:Choice Requires="wps">
            <w:drawing>
              <wp:anchor distT="0" distB="0" distL="114300" distR="114300" simplePos="0" relativeHeight="251680768" behindDoc="1" locked="0" layoutInCell="1" allowOverlap="1" wp14:anchorId="3F27F9C3" wp14:editId="7BA58581">
                <wp:simplePos x="0" y="0"/>
                <wp:positionH relativeFrom="column">
                  <wp:posOffset>-977265</wp:posOffset>
                </wp:positionH>
                <wp:positionV relativeFrom="paragraph">
                  <wp:posOffset>16225</wp:posOffset>
                </wp:positionV>
                <wp:extent cx="4524375" cy="297180"/>
                <wp:effectExtent l="0" t="0" r="9525" b="7620"/>
                <wp:wrapNone/>
                <wp:docPr id="301" name="Rectangle 3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24375" cy="29718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01" o:spid="_x0000_s1026" style="position:absolute;margin-left:-76.95pt;margin-top:1.3pt;width:356.25pt;height:23.4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" fillcolor="#d9d9d9" stroked="f" strokeweight="2.25pt">
                <v:path arrowok="t"/>
              </v:rect>
            </w:pict>
          </mc:Fallback>
        </mc:AlternateContent>
      </w:r>
      <w:bookmarkStart w:id="19" w:name="_Toc480534105"/>
      <w:r w:rsidRPr="002B45F4">
        <w:rPr>
          <w:rFonts w:eastAsia="SimSun"/>
        </w:rPr>
        <w:t>1.1</w:t>
      </w:r>
      <w:r w:rsidR="00EE42A2" w:rsidRPr="002B45F4">
        <w:rPr>
          <w:rFonts w:eastAsia="SimSun"/>
        </w:rPr>
        <w:tab/>
      </w:r>
      <w:r w:rsidRPr="002B45F4">
        <w:rPr>
          <w:rFonts w:eastAsia="SimSun"/>
        </w:rPr>
        <w:t>The Minamata Convention on Mercury</w:t>
      </w:r>
      <w:bookmarkEnd w:id="19"/>
      <w:bookmarkEnd w:id="17"/>
      <w:bookmarkEnd w:id="18"/>
    </w:p>
    <w:p w:rsidR="00415DF3" w:rsidRPr="002B45F4" w:rsidRDefault="00415DF3" w:rsidP="00415DF3">
      <w:pPr>
        <w:tabs>
          <w:tab w:val="clear" w:pos="1247"/>
          <w:tab w:val="clear" w:pos="1814"/>
          <w:tab w:val="clear" w:pos="2381"/>
          <w:tab w:val="clear" w:pos="2948"/>
          <w:tab w:val="clear" w:pos="3515"/>
        </w:tabs>
        <w:spacing w:line="276" w:lineRule="auto"/>
        <w:jc w:val="both"/>
        <w:rPr>
          <w:rFonts w:ascii="Calibri" w:hAnsi="Calibri"/>
          <w:sz w:val="24"/>
          <w:szCs w:val="24"/>
        </w:rPr>
      </w:pPr>
      <w:r w:rsidRPr="002B45F4">
        <w:rPr>
          <w:rFonts w:ascii="Calibri" w:hAnsi="Calibri"/>
          <w:sz w:val="24"/>
          <w:szCs w:val="24"/>
        </w:rPr>
        <w:t>The Minamata Convention on Mercury is a global agreement to protect human health and the environment from the adverse effects of mercury. The text of the Convention was agreed in January 2013, and the Convention was opened for signature in October 2013.</w:t>
      </w:r>
    </w:p>
    <w:p w:rsidR="00415DF3" w:rsidRPr="002B45F4" w:rsidRDefault="00415DF3" w:rsidP="00415DF3">
      <w:pPr>
        <w:tabs>
          <w:tab w:val="clear" w:pos="1247"/>
          <w:tab w:val="clear" w:pos="1814"/>
          <w:tab w:val="clear" w:pos="2381"/>
          <w:tab w:val="clear" w:pos="2948"/>
          <w:tab w:val="clear" w:pos="3515"/>
        </w:tabs>
        <w:spacing w:line="276" w:lineRule="auto"/>
        <w:jc w:val="both"/>
        <w:rPr>
          <w:rFonts w:ascii="Calibri" w:hAnsi="Calibri"/>
          <w:sz w:val="24"/>
          <w:szCs w:val="24"/>
        </w:rPr>
      </w:pPr>
      <w:r w:rsidRPr="002B45F4">
        <w:rPr>
          <w:rFonts w:ascii="Calibri" w:hAnsi="Calibri"/>
          <w:sz w:val="24"/>
          <w:szCs w:val="24"/>
        </w:rPr>
        <w:t xml:space="preserve"> </w:t>
      </w:r>
    </w:p>
    <w:p w:rsidR="00415DF3" w:rsidRPr="002B45F4" w:rsidRDefault="00415DF3" w:rsidP="00415DF3">
      <w:pPr>
        <w:tabs>
          <w:tab w:val="clear" w:pos="1247"/>
          <w:tab w:val="clear" w:pos="1814"/>
          <w:tab w:val="clear" w:pos="2381"/>
          <w:tab w:val="clear" w:pos="2948"/>
          <w:tab w:val="clear" w:pos="3515"/>
        </w:tabs>
        <w:spacing w:line="276" w:lineRule="auto"/>
        <w:jc w:val="both"/>
        <w:rPr>
          <w:rFonts w:ascii="Calibri" w:hAnsi="Calibri"/>
          <w:color w:val="000000"/>
          <w:sz w:val="24"/>
          <w:szCs w:val="24"/>
          <w:u w:color="000000"/>
          <w:lang w:eastAsia="en-AU"/>
        </w:rPr>
      </w:pPr>
      <w:r w:rsidRPr="002B45F4">
        <w:rPr>
          <w:rFonts w:ascii="Calibri" w:eastAsia="Arial Unicode MS" w:hAnsi="Calibri" w:cs="Calibri"/>
          <w:color w:val="000000"/>
          <w:sz w:val="24"/>
          <w:szCs w:val="24"/>
          <w:u w:color="000000"/>
          <w:lang w:eastAsia="en-AU"/>
        </w:rPr>
        <w:t xml:space="preserve">The Convention addresses mercury, a globally ubiquitous and naturally occurring metal that has broad uses in everyday objects and industrial processes. Mercury is released to the atmosphere, soil and water from a variety of sources. Reducing and eliminating anthropogenic sources of mercury throughout its lifecycle has been a key factor in shaping the obligations under the Convention. As a result, the Convention includes, in part, measures to control the supply and trade of mercury, phase-outs of certain products and processes that use mercury, control measures for air, land and water emissions and releases, waste management requirements, </w:t>
      </w:r>
      <w:r w:rsidRPr="002B45F4">
        <w:rPr>
          <w:rFonts w:ascii="Calibri" w:hAnsi="Calibri"/>
          <w:color w:val="000000"/>
          <w:sz w:val="24"/>
          <w:szCs w:val="24"/>
          <w:u w:color="000000"/>
          <w:lang w:eastAsia="en-AU"/>
        </w:rPr>
        <w:t xml:space="preserve">actions to address contaminated sites, </w:t>
      </w:r>
      <w:r w:rsidRPr="002B45F4">
        <w:rPr>
          <w:rFonts w:ascii="Calibri" w:eastAsia="Arial Unicode MS" w:hAnsi="Calibri" w:cs="Calibri"/>
          <w:color w:val="000000"/>
          <w:sz w:val="24"/>
          <w:szCs w:val="24"/>
          <w:u w:color="000000"/>
          <w:lang w:eastAsia="en-AU"/>
        </w:rPr>
        <w:t xml:space="preserve">and steps to reduce, and where feasible eliminate, mercury use in artisanal and small-scale gold mining. </w:t>
      </w:r>
      <w:r w:rsidRPr="002B45F4">
        <w:rPr>
          <w:rFonts w:ascii="Calibri" w:hAnsi="Calibri"/>
          <w:color w:val="000000"/>
          <w:sz w:val="24"/>
          <w:szCs w:val="24"/>
          <w:u w:color="000000"/>
          <w:lang w:eastAsia="en-AU"/>
        </w:rPr>
        <w:t>Health aspects are addressed in a stand-alone article (Article 16) to emphasize the importance of the impact of mercury from various sectors to human health, as well as in other articles where specific engagement with the health sector is needed. The Convention also includes measures for technical exchange and international support.</w:t>
      </w:r>
    </w:p>
    <w:p w:rsidR="00415DF3" w:rsidRPr="002B45F4" w:rsidRDefault="00415DF3" w:rsidP="00415DF3">
      <w:pPr>
        <w:tabs>
          <w:tab w:val="clear" w:pos="1247"/>
          <w:tab w:val="clear" w:pos="1814"/>
          <w:tab w:val="clear" w:pos="2381"/>
          <w:tab w:val="clear" w:pos="2948"/>
          <w:tab w:val="clear" w:pos="3515"/>
        </w:tabs>
        <w:spacing w:line="276" w:lineRule="auto"/>
        <w:jc w:val="both"/>
        <w:rPr>
          <w:rFonts w:ascii="Calibri" w:eastAsia="Arial Unicode MS" w:hAnsi="Calibri"/>
          <w:color w:val="000000"/>
          <w:sz w:val="24"/>
          <w:szCs w:val="24"/>
          <w:u w:color="000000"/>
          <w:lang w:eastAsia="en-AU"/>
        </w:rPr>
      </w:pPr>
    </w:p>
    <w:bookmarkStart w:id="20" w:name="_Toc480534106"/>
    <w:bookmarkStart w:id="21" w:name="_Toc483487990"/>
    <w:bookmarkStart w:id="22" w:name="_Toc483489166"/>
    <w:p w:rsidR="00415DF3" w:rsidRPr="002B45F4" w:rsidRDefault="00415DF3" w:rsidP="000F427D">
      <w:pPr>
        <w:pStyle w:val="CH1"/>
        <w:rPr>
          <w:rFonts w:eastAsia="SimSun"/>
        </w:rPr>
      </w:pPr>
      <w:r w:rsidRPr="002B45F4">
        <w:rPr>
          <w:noProof/>
          <w:lang w:eastAsia="en-GB"/>
        </w:rPr>
        <mc:AlternateContent>
          <mc:Choice Requires="wps">
            <w:drawing>
              <wp:anchor distT="0" distB="0" distL="114300" distR="114300" simplePos="0" relativeHeight="251681792" behindDoc="1" locked="0" layoutInCell="1" allowOverlap="1" wp14:anchorId="17FF93A3" wp14:editId="42CF8BBD">
                <wp:simplePos x="0" y="0"/>
                <wp:positionH relativeFrom="column">
                  <wp:posOffset>-914400</wp:posOffset>
                </wp:positionH>
                <wp:positionV relativeFrom="paragraph">
                  <wp:posOffset>83820</wp:posOffset>
                </wp:positionV>
                <wp:extent cx="3476625" cy="296545"/>
                <wp:effectExtent l="0" t="0" r="9525" b="8255"/>
                <wp:wrapNone/>
                <wp:docPr id="302" name="Rectangle 3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76625" cy="296545"/>
                        </a:xfrm>
                        <a:prstGeom prst="rect">
                          <a:avLst/>
                        </a:prstGeom>
                        <a:solidFill>
                          <a:sysClr val="window" lastClr="FFFFFF">
                            <a:lumMod val="85000"/>
                          </a:sys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02" o:spid="_x0000_s1026" style="position:absolute;margin-left:-1in;margin-top:6.6pt;width:273.75pt;height:23.35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" fillcolor="#d9d9d9" stroked="f" strokeweight="2pt">
                <v:path arrowok="t"/>
              </v:rect>
            </w:pict>
          </mc:Fallback>
        </mc:AlternateContent>
      </w:r>
      <w:r w:rsidR="00EE42A2" w:rsidRPr="002B45F4">
        <w:rPr>
          <w:rFonts w:eastAsia="SimSun"/>
        </w:rPr>
        <w:t>1.2</w:t>
      </w:r>
      <w:r w:rsidR="00EE42A2" w:rsidRPr="002B45F4">
        <w:rPr>
          <w:rFonts w:eastAsia="SimSun"/>
        </w:rPr>
        <w:tab/>
      </w:r>
      <w:r w:rsidRPr="002B45F4">
        <w:rPr>
          <w:rFonts w:eastAsia="SimSun"/>
        </w:rPr>
        <w:t>About this document</w:t>
      </w:r>
      <w:bookmarkEnd w:id="20"/>
      <w:bookmarkEnd w:id="21"/>
      <w:bookmarkEnd w:id="22"/>
    </w:p>
    <w:p w:rsidR="00415DF3" w:rsidRPr="002B45F4" w:rsidRDefault="00415DF3" w:rsidP="00415DF3">
      <w:pPr>
        <w:tabs>
          <w:tab w:val="clear" w:pos="1247"/>
          <w:tab w:val="clear" w:pos="1814"/>
          <w:tab w:val="clear" w:pos="2381"/>
          <w:tab w:val="clear" w:pos="2948"/>
          <w:tab w:val="clear" w:pos="3515"/>
        </w:tabs>
        <w:spacing w:after="240" w:line="276" w:lineRule="auto"/>
        <w:jc w:val="both"/>
        <w:rPr>
          <w:rFonts w:ascii="Calibri" w:hAnsi="Calibri"/>
          <w:sz w:val="24"/>
          <w:szCs w:val="24"/>
        </w:rPr>
      </w:pPr>
      <w:r w:rsidRPr="002B45F4">
        <w:rPr>
          <w:rFonts w:ascii="Calibri" w:hAnsi="Calibri"/>
          <w:sz w:val="24"/>
          <w:szCs w:val="24"/>
        </w:rPr>
        <w:t>The United Nations Environment Program (UNEP) first developed a guidance document on artisanal and small scale gold mining (ASGM) in 2011, entitled Guidance Document: Developing a National Strategic Plan to Reduce Mercury Use in Artisanal and Small</w:t>
      </w:r>
      <w:r w:rsidR="00B16FE9" w:rsidRPr="002B45F4">
        <w:rPr>
          <w:rFonts w:ascii="Calibri" w:hAnsi="Calibri"/>
          <w:sz w:val="24"/>
          <w:szCs w:val="24"/>
        </w:rPr>
        <w:t xml:space="preserve"> </w:t>
      </w:r>
      <w:r w:rsidRPr="002B45F4">
        <w:rPr>
          <w:rFonts w:ascii="Calibri" w:hAnsi="Calibri"/>
          <w:sz w:val="24"/>
          <w:szCs w:val="24"/>
        </w:rPr>
        <w:t>Scale Gold Mining (UNEP 2011). The document was prepared to assist governments with the development of national strategic plans to improve practices and working conditions in ASGM communities and to reduce mercury, and where feasible eliminate, use, emissions and releases from the sector. The development of National Strategic Plans was pilot-tested in the Philippines and Cambodia and the 2011 guidance document reflects the experiences in those countries</w:t>
      </w:r>
      <w:r w:rsidRPr="002B45F4">
        <w:rPr>
          <w:rFonts w:ascii="Calibri" w:hAnsi="Calibri"/>
          <w:sz w:val="24"/>
          <w:szCs w:val="24"/>
          <w:vertAlign w:val="superscript"/>
        </w:rPr>
        <w:footnoteReference w:id="2"/>
      </w:r>
      <w:r w:rsidRPr="002B45F4">
        <w:rPr>
          <w:rFonts w:ascii="Calibri" w:hAnsi="Calibri"/>
          <w:sz w:val="24"/>
          <w:szCs w:val="24"/>
        </w:rPr>
        <w:t>.</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iCs/>
          <w:sz w:val="24"/>
          <w:szCs w:val="24"/>
        </w:rPr>
      </w:pPr>
      <w:r w:rsidRPr="002B45F4">
        <w:rPr>
          <w:rFonts w:ascii="Calibri" w:hAnsi="Calibri"/>
          <w:sz w:val="24"/>
          <w:szCs w:val="24"/>
        </w:rPr>
        <w:t xml:space="preserve">This document represents an expansion of this original guidance document and is intended to reflect the language of the Convention and other advances in understanding of the ASGM sector. It is intended to provide guidance to countries in formulating ASGM National Action Plans (NAPs) that are compliant with the requirements of the Minamata Convention. The document also provides technical, legal and policy information on issues related to ASGM, which may be useful when preparing and implementing the NAP. </w:t>
      </w:r>
      <w:r w:rsidRPr="002B45F4">
        <w:rPr>
          <w:rFonts w:ascii="Calibri" w:hAnsi="Calibri"/>
          <w:iCs/>
          <w:sz w:val="24"/>
          <w:szCs w:val="24"/>
        </w:rPr>
        <w:t>This guidance is indicative – the use of this document is not mandatory or a requirement under the Convention.</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iCs/>
          <w:sz w:val="24"/>
          <w:szCs w:val="24"/>
        </w:rPr>
      </w:pPr>
      <w:r w:rsidRPr="002B45F4">
        <w:rPr>
          <w:rFonts w:ascii="Calibri" w:hAnsi="Calibri"/>
          <w:iCs/>
          <w:sz w:val="24"/>
          <w:szCs w:val="24"/>
        </w:rPr>
        <w:t xml:space="preserve">The mandate for the development of this document comes from the Final Act of the Minamata Convention, which called on the Intergovernmental Negotiating Committee on Mercury (INC) to support the development of guidance to countries in preparing their NAPs. </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t xml:space="preserve">A proposal for the development of a guidance document based on </w:t>
      </w:r>
      <w:r w:rsidR="00B16FE9" w:rsidRPr="002B45F4">
        <w:rPr>
          <w:rFonts w:ascii="Calibri" w:hAnsi="Calibri"/>
          <w:sz w:val="24"/>
          <w:szCs w:val="24"/>
        </w:rPr>
        <w:t xml:space="preserve">the </w:t>
      </w:r>
      <w:r w:rsidRPr="002B45F4">
        <w:rPr>
          <w:rFonts w:ascii="Calibri" w:hAnsi="Calibri"/>
          <w:sz w:val="24"/>
          <w:szCs w:val="24"/>
        </w:rPr>
        <w:t>UNEP 2011 document was presented at the INC’s 6</w:t>
      </w:r>
      <w:r w:rsidRPr="002B45F4">
        <w:rPr>
          <w:rFonts w:ascii="Calibri" w:hAnsi="Calibri"/>
          <w:sz w:val="24"/>
          <w:szCs w:val="24"/>
          <w:vertAlign w:val="superscript"/>
        </w:rPr>
        <w:t>th</w:t>
      </w:r>
      <w:r w:rsidRPr="002B45F4">
        <w:rPr>
          <w:rFonts w:ascii="Calibri" w:hAnsi="Calibri"/>
          <w:sz w:val="24"/>
          <w:szCs w:val="24"/>
        </w:rPr>
        <w:t xml:space="preserve"> meeting. The proposal was accepted by the INC as a basis for the development of this guidance document for consideration at the INC’s 7</w:t>
      </w:r>
      <w:r w:rsidRPr="002B45F4">
        <w:rPr>
          <w:rFonts w:ascii="Calibri" w:hAnsi="Calibri"/>
          <w:sz w:val="24"/>
          <w:szCs w:val="24"/>
          <w:vertAlign w:val="superscript"/>
        </w:rPr>
        <w:t>th</w:t>
      </w:r>
      <w:r w:rsidRPr="002B45F4">
        <w:rPr>
          <w:rFonts w:ascii="Calibri" w:hAnsi="Calibri"/>
          <w:sz w:val="24"/>
          <w:szCs w:val="24"/>
        </w:rPr>
        <w:t xml:space="preserve"> meeting. </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t>The initial draft guidance document was circulated to members of the UNEP Global Mercury Partnership and INC focal points for comment. Inputs were also provided by the World Health Organization on relevant health aspects. This current draft reflects consideration of the comments received on the initial draft. The guidance document may be further revised at the request of the INC.</w:t>
      </w:r>
    </w:p>
    <w:p w:rsidR="00415DF3" w:rsidRPr="002B45F4" w:rsidRDefault="00415DF3" w:rsidP="00415DF3">
      <w:pPr>
        <w:tabs>
          <w:tab w:val="clear" w:pos="1247"/>
          <w:tab w:val="clear" w:pos="1814"/>
          <w:tab w:val="clear" w:pos="2381"/>
          <w:tab w:val="clear" w:pos="2948"/>
          <w:tab w:val="clear" w:pos="3515"/>
        </w:tabs>
        <w:spacing w:before="240" w:after="200" w:line="276" w:lineRule="auto"/>
        <w:jc w:val="both"/>
        <w:rPr>
          <w:rFonts w:ascii="Calibri" w:hAnsi="Calibri"/>
          <w:sz w:val="24"/>
          <w:szCs w:val="24"/>
        </w:rPr>
      </w:pPr>
      <w:r w:rsidRPr="002B45F4">
        <w:rPr>
          <w:rFonts w:ascii="Calibri" w:hAnsi="Calibri"/>
          <w:sz w:val="24"/>
          <w:szCs w:val="24"/>
        </w:rPr>
        <w:t>The document has been developed by members of the UNEP Global Mercury Partnership, ASGM Partnership Area with financial support from UNEP and the U.S. Environmental Protection Agency (USEPA). The document was drafted by the Natural Resources Defense Council and the Biodiversity Research Institute, with significant contributions from an international panel of experts from the Artisanal Gold Council, the United Nations Industrial Development Organization (UNIDO), UNEP, Cordy Geosciences, U.S. State Department, USEPA, and BanToxics.</w:t>
      </w:r>
    </w:p>
    <w:p w:rsidR="00415DF3" w:rsidRPr="002B45F4" w:rsidRDefault="00415DF3" w:rsidP="00415DF3">
      <w:pPr>
        <w:tabs>
          <w:tab w:val="clear" w:pos="1247"/>
          <w:tab w:val="clear" w:pos="1814"/>
          <w:tab w:val="clear" w:pos="2381"/>
          <w:tab w:val="clear" w:pos="2948"/>
          <w:tab w:val="clear" w:pos="3515"/>
        </w:tabs>
        <w:spacing w:before="240" w:after="200" w:line="276" w:lineRule="auto"/>
        <w:jc w:val="both"/>
        <w:rPr>
          <w:rFonts w:ascii="Calibri" w:hAnsi="Calibri"/>
          <w:sz w:val="24"/>
          <w:szCs w:val="24"/>
        </w:rPr>
      </w:pPr>
      <w:r w:rsidRPr="002B45F4">
        <w:rPr>
          <w:noProof/>
          <w:lang w:eastAsia="en-GB"/>
        </w:rPr>
        <mc:AlternateContent>
          <mc:Choice Requires="wps">
            <w:drawing>
              <wp:anchor distT="0" distB="0" distL="114300" distR="114300" simplePos="0" relativeHeight="251682816" behindDoc="1" locked="0" layoutInCell="1" allowOverlap="1" wp14:anchorId="2F309BFE" wp14:editId="76DD19F0">
                <wp:simplePos x="0" y="0"/>
                <wp:positionH relativeFrom="column">
                  <wp:posOffset>-914400</wp:posOffset>
                </wp:positionH>
                <wp:positionV relativeFrom="paragraph">
                  <wp:posOffset>358775</wp:posOffset>
                </wp:positionV>
                <wp:extent cx="4488815" cy="296545"/>
                <wp:effectExtent l="0" t="0" r="6985" b="8255"/>
                <wp:wrapNone/>
                <wp:docPr id="303" name="Rectangle 3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88815" cy="296545"/>
                        </a:xfrm>
                        <a:prstGeom prst="rect">
                          <a:avLst/>
                        </a:prstGeom>
                        <a:solidFill>
                          <a:sysClr val="window" lastClr="FFFFFF">
                            <a:lumMod val="85000"/>
                          </a:sys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03" o:spid="_x0000_s1026" style="position:absolute;margin-left:-1in;margin-top:28.25pt;width:353.45pt;height:23.35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" fillcolor="#d9d9d9" stroked="f" strokeweight="2pt">
                <v:path arrowok="t"/>
              </v:rect>
            </w:pict>
          </mc:Fallback>
        </mc:AlternateContent>
      </w:r>
    </w:p>
    <w:p w:rsidR="00415DF3" w:rsidRPr="002B45F4" w:rsidRDefault="00415DF3" w:rsidP="00EE42A2">
      <w:pPr>
        <w:pStyle w:val="CH1"/>
        <w:rPr>
          <w:rFonts w:eastAsia="SimSun"/>
        </w:rPr>
      </w:pPr>
      <w:bookmarkStart w:id="23" w:name="_Toc480534107"/>
      <w:bookmarkStart w:id="24" w:name="_Toc483487991"/>
      <w:bookmarkStart w:id="25" w:name="_Toc483489167"/>
      <w:r w:rsidRPr="002B45F4">
        <w:rPr>
          <w:rFonts w:eastAsia="SimSun"/>
        </w:rPr>
        <w:t>1.3</w:t>
      </w:r>
      <w:r w:rsidRPr="002B45F4">
        <w:rPr>
          <w:rFonts w:eastAsia="SimSun"/>
        </w:rPr>
        <w:tab/>
        <w:t>Structure and use of this document</w:t>
      </w:r>
      <w:bookmarkEnd w:id="23"/>
      <w:bookmarkEnd w:id="24"/>
      <w:bookmarkEnd w:id="25"/>
    </w:p>
    <w:p w:rsidR="00415DF3" w:rsidRPr="002B45F4" w:rsidRDefault="00415DF3" w:rsidP="00415DF3">
      <w:pPr>
        <w:tabs>
          <w:tab w:val="clear" w:pos="1247"/>
          <w:tab w:val="clear" w:pos="1814"/>
          <w:tab w:val="clear" w:pos="2381"/>
          <w:tab w:val="clear" w:pos="2948"/>
          <w:tab w:val="clear" w:pos="3515"/>
        </w:tabs>
        <w:spacing w:before="240" w:line="276" w:lineRule="auto"/>
        <w:jc w:val="both"/>
        <w:rPr>
          <w:rFonts w:ascii="Calibri" w:hAnsi="Calibri"/>
          <w:sz w:val="24"/>
          <w:szCs w:val="24"/>
        </w:rPr>
      </w:pPr>
      <w:r w:rsidRPr="002B45F4">
        <w:rPr>
          <w:rFonts w:ascii="Calibri" w:hAnsi="Calibri"/>
          <w:sz w:val="24"/>
          <w:szCs w:val="24"/>
        </w:rPr>
        <w:t xml:space="preserve">Chapter 1 of this document provides basic background information on the development of the guidance document. Chapter 2 provides an overview of the global ASGM sector including a description of mercury use in ASGM. Chapter 3 outlines the obligations under Article 7 of the Minamata Convention, including the National Action Plan (NAP) requirements, and summarizes other Articles in the Convention that are relevant to ASGM. Chapter 4 describes the phases of the NAP development. Chapter 5 provides specific information on each required element of the NAP as outlined in Annex C of the Minamata Convention, while Chapter 6 describes additional strategies that may be included in the NAP. Furthermore, Chapter 7 provides a discussion on gender and labor issues within ASGM. Appendices included at the end of the document provide additional supporting information for developing the NAP. </w:t>
      </w:r>
    </w:p>
    <w:p w:rsidR="00415DF3" w:rsidRPr="002B45F4" w:rsidRDefault="00415DF3" w:rsidP="00415DF3">
      <w:pPr>
        <w:tabs>
          <w:tab w:val="clear" w:pos="1247"/>
          <w:tab w:val="clear" w:pos="1814"/>
          <w:tab w:val="clear" w:pos="2381"/>
          <w:tab w:val="clear" w:pos="2948"/>
          <w:tab w:val="clear" w:pos="3515"/>
        </w:tabs>
        <w:spacing w:before="240" w:after="120" w:line="276" w:lineRule="auto"/>
        <w:jc w:val="both"/>
        <w:rPr>
          <w:rFonts w:ascii="Calibri" w:hAnsi="Calibri"/>
          <w:sz w:val="24"/>
          <w:szCs w:val="24"/>
        </w:rPr>
      </w:pPr>
      <w:r w:rsidRPr="002B45F4">
        <w:rPr>
          <w:rFonts w:ascii="Calibri" w:hAnsi="Calibri"/>
          <w:sz w:val="24"/>
          <w:szCs w:val="24"/>
        </w:rPr>
        <w:t xml:space="preserve">There is also a reference section containing information on material cited within this document as well as other resources that can be consulted during the NAP process. If governments or stakeholders have specific questions not found in this document or the reference section, they are encouraged to contact </w:t>
      </w:r>
      <w:r w:rsidR="00B16FE9" w:rsidRPr="002B45F4">
        <w:rPr>
          <w:rFonts w:ascii="Calibri" w:hAnsi="Calibri"/>
          <w:sz w:val="24"/>
          <w:szCs w:val="24"/>
        </w:rPr>
        <w:t xml:space="preserve">the </w:t>
      </w:r>
      <w:r w:rsidRPr="002B45F4">
        <w:rPr>
          <w:rFonts w:ascii="Calibri" w:hAnsi="Calibri"/>
          <w:sz w:val="24"/>
          <w:szCs w:val="24"/>
        </w:rPr>
        <w:t xml:space="preserve">UNEP Chemicals Branch and UNEP Global Mercury Partnership ASGM Partnership Area. </w:t>
      </w:r>
    </w:p>
    <w:p w:rsidR="00415DF3" w:rsidRPr="00F12412" w:rsidRDefault="00415DF3" w:rsidP="00F12412">
      <w:pPr>
        <w:keepNext/>
        <w:keepLines/>
        <w:tabs>
          <w:tab w:val="clear" w:pos="1247"/>
          <w:tab w:val="clear" w:pos="1814"/>
          <w:tab w:val="clear" w:pos="2381"/>
          <w:tab w:val="clear" w:pos="2948"/>
          <w:tab w:val="clear" w:pos="3515"/>
        </w:tabs>
        <w:ind w:firstLine="720"/>
        <w:rPr>
          <w:rFonts w:asciiTheme="minorHAnsi" w:hAnsiTheme="minorHAnsi" w:cstheme="minorHAnsi"/>
          <w:sz w:val="24"/>
          <w:szCs w:val="24"/>
        </w:rPr>
      </w:pPr>
      <w:r w:rsidRPr="00F12412">
        <w:rPr>
          <w:rFonts w:asciiTheme="minorHAnsi" w:hAnsiTheme="minorHAnsi" w:cstheme="minorHAnsi"/>
          <w:noProof/>
          <w:sz w:val="24"/>
          <w:szCs w:val="24"/>
          <w:lang w:eastAsia="en-GB"/>
        </w:rPr>
        <mc:AlternateContent>
          <mc:Choice Requires="wps">
            <w:drawing>
              <wp:anchor distT="0" distB="0" distL="114300" distR="114300" simplePos="0" relativeHeight="251778048" behindDoc="0" locked="0" layoutInCell="1" allowOverlap="1" wp14:anchorId="4A92B519" wp14:editId="793A581F">
                <wp:simplePos x="0" y="0"/>
                <wp:positionH relativeFrom="margin">
                  <wp:align>left</wp:align>
                </wp:positionH>
                <wp:positionV relativeFrom="paragraph">
                  <wp:posOffset>10795</wp:posOffset>
                </wp:positionV>
                <wp:extent cx="265430" cy="169545"/>
                <wp:effectExtent l="0" t="0" r="1270" b="1905"/>
                <wp:wrapNone/>
                <wp:docPr id="352" name="Right Arrow 3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352" o:spid="_x0000_s1026" type="#_x0000_t13" style="position:absolute;margin-left:0;margin-top:.85pt;width:20.9pt;height:13.35pt;z-index:2517780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" adj="14701" fillcolor="#95b3d7" stroked="f" strokeweight="2pt">
                <v:path arrowok="t"/>
                <w10:wrap anchorx="margin"/>
              </v:shape>
            </w:pict>
          </mc:Fallback>
        </mc:AlternateContent>
      </w:r>
      <w:r w:rsidRPr="00F12412">
        <w:rPr>
          <w:rFonts w:asciiTheme="minorHAnsi" w:hAnsiTheme="minorHAnsi" w:cstheme="minorHAnsi"/>
          <w:sz w:val="24"/>
          <w:szCs w:val="24"/>
        </w:rPr>
        <w:t>UNEP Chemicals Branch</w:t>
      </w:r>
    </w:p>
    <w:p w:rsidR="00415DF3" w:rsidRPr="002C4C91" w:rsidRDefault="005F6018" w:rsidP="00F12412">
      <w:pPr>
        <w:keepNext/>
        <w:keepLines/>
        <w:tabs>
          <w:tab w:val="clear" w:pos="1247"/>
          <w:tab w:val="clear" w:pos="1814"/>
          <w:tab w:val="clear" w:pos="2381"/>
          <w:tab w:val="clear" w:pos="2948"/>
          <w:tab w:val="clear" w:pos="3515"/>
        </w:tabs>
        <w:ind w:firstLine="720"/>
        <w:rPr>
          <w:rFonts w:ascii="Calibri" w:eastAsia="MS Mincho" w:hAnsi="Calibri"/>
          <w:color w:val="0000FF"/>
          <w:sz w:val="24"/>
          <w:szCs w:val="24"/>
          <w:lang w:eastAsia="ja-JP"/>
        </w:rPr>
      </w:pPr>
      <w:hyperlink r:id="rId44" w:history="1">
        <w:r w:rsidR="00415DF3" w:rsidRPr="002C4C91">
          <w:rPr>
            <w:rFonts w:ascii="Calibri" w:eastAsia="MS Mincho" w:hAnsi="Calibri"/>
            <w:color w:val="0000FF"/>
            <w:sz w:val="24"/>
            <w:szCs w:val="24"/>
            <w:lang w:eastAsia="ja-JP"/>
          </w:rPr>
          <w:t>www.chem.unep.ch</w:t>
        </w:r>
      </w:hyperlink>
    </w:p>
    <w:p w:rsidR="00415DF3" w:rsidRPr="00F12412" w:rsidRDefault="00415DF3" w:rsidP="00F12412">
      <w:pPr>
        <w:keepNext/>
        <w:keepLines/>
        <w:tabs>
          <w:tab w:val="clear" w:pos="1247"/>
          <w:tab w:val="clear" w:pos="1814"/>
          <w:tab w:val="clear" w:pos="2381"/>
          <w:tab w:val="clear" w:pos="2948"/>
          <w:tab w:val="clear" w:pos="3515"/>
        </w:tabs>
        <w:ind w:firstLine="720"/>
        <w:rPr>
          <w:rFonts w:asciiTheme="minorHAnsi" w:hAnsiTheme="minorHAnsi" w:cstheme="minorHAnsi"/>
          <w:color w:val="000000" w:themeColor="text1"/>
          <w:sz w:val="24"/>
          <w:szCs w:val="24"/>
          <w:u w:val="single"/>
        </w:rPr>
      </w:pPr>
    </w:p>
    <w:p w:rsidR="007E25FF" w:rsidRPr="002C4C91" w:rsidRDefault="00415DF3" w:rsidP="00F12412">
      <w:pPr>
        <w:keepNext/>
        <w:keepLines/>
        <w:tabs>
          <w:tab w:val="clear" w:pos="1247"/>
          <w:tab w:val="clear" w:pos="1814"/>
          <w:tab w:val="clear" w:pos="2381"/>
          <w:tab w:val="clear" w:pos="2948"/>
          <w:tab w:val="clear" w:pos="3515"/>
        </w:tabs>
        <w:spacing w:line="276" w:lineRule="auto"/>
        <w:ind w:left="709"/>
        <w:rPr>
          <w:rFonts w:ascii="Calibri" w:eastAsia="MS Mincho" w:hAnsi="Calibri"/>
          <w:color w:val="0000FF"/>
          <w:sz w:val="24"/>
          <w:szCs w:val="24"/>
          <w:lang w:eastAsia="ja-JP"/>
        </w:rPr>
      </w:pPr>
      <w:r w:rsidRPr="00F12412">
        <w:rPr>
          <w:rFonts w:asciiTheme="minorHAnsi" w:hAnsiTheme="minorHAnsi" w:cstheme="minorHAnsi"/>
          <w:noProof/>
          <w:color w:val="000000" w:themeColor="text1"/>
          <w:sz w:val="24"/>
          <w:szCs w:val="24"/>
          <w:lang w:eastAsia="en-GB"/>
        </w:rPr>
        <mc:AlternateContent>
          <mc:Choice Requires="wps">
            <w:drawing>
              <wp:anchor distT="0" distB="0" distL="114300" distR="114300" simplePos="0" relativeHeight="251779072" behindDoc="0" locked="0" layoutInCell="1" allowOverlap="1" wp14:anchorId="43C682DE" wp14:editId="31975A83">
                <wp:simplePos x="0" y="0"/>
                <wp:positionH relativeFrom="margin">
                  <wp:posOffset>4445</wp:posOffset>
                </wp:positionH>
                <wp:positionV relativeFrom="paragraph">
                  <wp:posOffset>3175</wp:posOffset>
                </wp:positionV>
                <wp:extent cx="265430" cy="169545"/>
                <wp:effectExtent l="0" t="0" r="1270" b="1905"/>
                <wp:wrapNone/>
                <wp:docPr id="368" name="Right Arrow 3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68" o:spid="_x0000_s1026" type="#_x0000_t13" style="position:absolute;margin-left:.35pt;margin-top:.25pt;width:20.9pt;height:13.35pt;z-index:2517790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" adj="14701" fillcolor="#95b3d7" stroked="f" strokeweight="2pt">
                <v:path arrowok="t"/>
                <w10:wrap anchorx="margin"/>
              </v:shape>
            </w:pict>
          </mc:Fallback>
        </mc:AlternateContent>
      </w:r>
      <w:r w:rsidRPr="00F12412">
        <w:rPr>
          <w:rFonts w:asciiTheme="minorHAnsi" w:hAnsiTheme="minorHAnsi" w:cstheme="minorHAnsi"/>
          <w:color w:val="000000" w:themeColor="text1"/>
          <w:sz w:val="24"/>
          <w:szCs w:val="24"/>
        </w:rPr>
        <w:t>UNEP Global Mercury Partnership ASGM Partnership Area</w:t>
      </w:r>
      <w:r w:rsidR="00F12412">
        <w:rPr>
          <w:rFonts w:asciiTheme="minorHAnsi" w:hAnsiTheme="minorHAnsi" w:cstheme="minorHAnsi"/>
          <w:color w:val="000000" w:themeColor="text1"/>
          <w:sz w:val="24"/>
          <w:szCs w:val="24"/>
        </w:rPr>
        <w:t xml:space="preserve"> </w:t>
      </w:r>
      <w:r w:rsidR="00F12412">
        <w:rPr>
          <w:rFonts w:asciiTheme="minorHAnsi" w:hAnsiTheme="minorHAnsi" w:cstheme="minorHAnsi"/>
          <w:color w:val="000000" w:themeColor="text1"/>
          <w:sz w:val="24"/>
          <w:szCs w:val="24"/>
        </w:rPr>
        <w:br/>
      </w:r>
      <w:hyperlink r:id="rId45" w:history="1">
        <w:r w:rsidR="00F12412" w:rsidRPr="002C4C91">
          <w:rPr>
            <w:rFonts w:ascii="Calibri" w:eastAsia="MS Mincho" w:hAnsi="Calibri"/>
            <w:color w:val="0000FF"/>
            <w:sz w:val="24"/>
            <w:szCs w:val="24"/>
            <w:lang w:eastAsia="ja-JP"/>
          </w:rPr>
          <w:t>http://www.unep.org/chemicalsandwaste/global-mercury-partnership/reducing-mercury-artisanal-and-small-scale-gold-mining-asgm</w:t>
        </w:r>
      </w:hyperlink>
    </w:p>
    <w:p w:rsidR="00415DF3" w:rsidRPr="00F12412" w:rsidRDefault="00415DF3" w:rsidP="00F12412">
      <w:pPr>
        <w:tabs>
          <w:tab w:val="clear" w:pos="1247"/>
          <w:tab w:val="clear" w:pos="1814"/>
          <w:tab w:val="clear" w:pos="2381"/>
          <w:tab w:val="clear" w:pos="2948"/>
          <w:tab w:val="clear" w:pos="3515"/>
        </w:tabs>
        <w:ind w:firstLine="720"/>
        <w:rPr>
          <w:rFonts w:asciiTheme="minorHAnsi" w:hAnsiTheme="minorHAnsi" w:cstheme="minorHAnsi"/>
          <w:sz w:val="24"/>
          <w:szCs w:val="24"/>
        </w:rPr>
      </w:pPr>
      <w:r w:rsidRPr="00F12412">
        <w:rPr>
          <w:rFonts w:asciiTheme="minorHAnsi" w:hAnsiTheme="minorHAnsi" w:cstheme="minorHAnsi"/>
          <w:sz w:val="24"/>
          <w:szCs w:val="24"/>
        </w:rPr>
        <w:br w:type="page"/>
      </w:r>
    </w:p>
    <w:p w:rsidR="00EE42A2" w:rsidRPr="002B45F4" w:rsidRDefault="00415DF3" w:rsidP="00EE42A2">
      <w:pPr>
        <w:tabs>
          <w:tab w:val="clear" w:pos="1247"/>
          <w:tab w:val="clear" w:pos="1814"/>
          <w:tab w:val="clear" w:pos="2381"/>
          <w:tab w:val="clear" w:pos="2948"/>
          <w:tab w:val="clear" w:pos="3515"/>
        </w:tabs>
        <w:spacing w:after="200" w:line="276" w:lineRule="auto"/>
        <w:ind w:left="1248"/>
        <w:rPr>
          <w:rFonts w:eastAsia="SimSun"/>
        </w:rPr>
      </w:pPr>
      <w:r w:rsidRPr="002B45F4">
        <w:rPr>
          <w:noProof/>
          <w:lang w:eastAsia="en-GB"/>
        </w:rPr>
        <mc:AlternateContent>
          <mc:Choice Requires="wps">
            <w:drawing>
              <wp:anchor distT="0" distB="0" distL="114300" distR="114300" simplePos="0" relativeHeight="251668480" behindDoc="0" locked="0" layoutInCell="1" allowOverlap="1" wp14:anchorId="687D021D" wp14:editId="1EC6F49E">
                <wp:simplePos x="0" y="0"/>
                <wp:positionH relativeFrom="column">
                  <wp:posOffset>-864235</wp:posOffset>
                </wp:positionH>
                <wp:positionV relativeFrom="paragraph">
                  <wp:posOffset>1883410</wp:posOffset>
                </wp:positionV>
                <wp:extent cx="7324725" cy="1581150"/>
                <wp:effectExtent l="0" t="0" r="9525" b="0"/>
                <wp:wrapNone/>
                <wp:docPr id="49"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24725" cy="1581150"/>
                        </a:xfrm>
                        <a:prstGeom prst="rect">
                          <a:avLst/>
                        </a:prstGeom>
                        <a:solidFill>
                          <a:srgbClr val="EEECE1">
                            <a:lumMod val="90000"/>
                            <a:alpha val="55000"/>
                          </a:srgbClr>
                        </a:solidFill>
                        <a:ln w="6350">
                          <a:noFill/>
                        </a:ln>
                        <a:effectLst/>
                      </wps:spPr>
                      <wps:txbx>
                        <w:txbxContent>
                          <w:p w:rsidR="002B45F4" w:rsidRPr="003F15BC" w:rsidRDefault="00C42D88" w:rsidP="00C42D88">
                            <w:pPr>
                              <w:spacing w:before="120"/>
                              <w:jc w:val="center"/>
                              <w:rPr>
                                <w:b/>
                                <w:bCs/>
                                <w:color w:val="F7F093"/>
                                <w:sz w:val="72"/>
                                <w:szCs w:val="72"/>
                              </w:rPr>
                            </w:pPr>
                            <w:r>
                              <w:rPr>
                                <w:b/>
                                <w:bCs/>
                                <w:color w:val="F7F093"/>
                                <w:sz w:val="72"/>
                                <w:szCs w:val="72"/>
                              </w:rPr>
                              <w:t xml:space="preserve">     </w:t>
                            </w:r>
                            <w:r w:rsidR="002B45F4" w:rsidRPr="003F15BC">
                              <w:rPr>
                                <w:b/>
                                <w:bCs/>
                                <w:color w:val="F7F093"/>
                                <w:sz w:val="72"/>
                                <w:szCs w:val="72"/>
                              </w:rPr>
                              <w:t>Artisanal and Small</w:t>
                            </w:r>
                            <w:r w:rsidR="002B45F4">
                              <w:rPr>
                                <w:b/>
                                <w:bCs/>
                                <w:color w:val="F7F093"/>
                                <w:sz w:val="72"/>
                                <w:szCs w:val="72"/>
                              </w:rPr>
                              <w:t>-</w:t>
                            </w:r>
                            <w:r w:rsidR="002B45F4" w:rsidRPr="003F15BC">
                              <w:rPr>
                                <w:b/>
                                <w:bCs/>
                                <w:color w:val="F7F093"/>
                                <w:sz w:val="72"/>
                                <w:szCs w:val="72"/>
                              </w:rPr>
                              <w:t xml:space="preserve">Scale Gold </w:t>
                            </w:r>
                            <w:r>
                              <w:rPr>
                                <w:b/>
                                <w:bCs/>
                                <w:color w:val="F7F093"/>
                                <w:sz w:val="72"/>
                                <w:szCs w:val="72"/>
                              </w:rPr>
                              <w:br/>
                            </w:r>
                            <w:r w:rsidR="002B45F4">
                              <w:rPr>
                                <w:b/>
                                <w:bCs/>
                                <w:color w:val="F7F093"/>
                                <w:sz w:val="72"/>
                                <w:szCs w:val="72"/>
                              </w:rPr>
                              <w:t xml:space="preserve">   </w:t>
                            </w:r>
                            <w:r>
                              <w:rPr>
                                <w:b/>
                                <w:bCs/>
                                <w:color w:val="F7F093"/>
                                <w:sz w:val="72"/>
                                <w:szCs w:val="72"/>
                              </w:rPr>
                              <w:t xml:space="preserve"> </w:t>
                            </w:r>
                            <w:r w:rsidR="002B45F4" w:rsidRPr="003F15BC">
                              <w:rPr>
                                <w:b/>
                                <w:bCs/>
                                <w:color w:val="F7F093"/>
                                <w:sz w:val="72"/>
                                <w:szCs w:val="72"/>
                              </w:rPr>
                              <w:t>Mining (ASGM) and Mercury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 o:spid="_x0000_s1029" type="#_x0000_t202" style="position:absolute;left:0;text-align:left;margin-left:-68.05pt;margin-top:148.3pt;width:576.75pt;height:12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" fillcolor="#ddd9c3" stroked="f" strokeweight=".5pt">
                <v:fill opacity="35980f"/>
                <v:path arrowok="t"/>
                <v:textbox>
                  <w:txbxContent>
                    <w:p w:rsidR="002B45F4" w:rsidRPr="003F15BC" w:rsidRDefault="00C42D88" w:rsidP="00C42D88">
                      <w:pPr>
                        <w:spacing w:before="120"/>
                        <w:jc w:val="center"/>
                        <w:rPr>
                          <w:b/>
                          <w:bCs/>
                          <w:color w:val="F7F093"/>
                          <w:sz w:val="72"/>
                          <w:szCs w:val="72"/>
                        </w:rPr>
                      </w:pPr>
                      <w:r>
                        <w:rPr>
                          <w:b/>
                          <w:bCs/>
                          <w:color w:val="F7F093"/>
                          <w:sz w:val="72"/>
                          <w:szCs w:val="72"/>
                        </w:rPr>
                        <w:t xml:space="preserve">     </w:t>
                      </w:r>
                      <w:r w:rsidR="002B45F4" w:rsidRPr="003F15BC">
                        <w:rPr>
                          <w:b/>
                          <w:bCs/>
                          <w:color w:val="F7F093"/>
                          <w:sz w:val="72"/>
                          <w:szCs w:val="72"/>
                        </w:rPr>
                        <w:t>Artisanal and Small</w:t>
                      </w:r>
                      <w:r w:rsidR="002B45F4">
                        <w:rPr>
                          <w:b/>
                          <w:bCs/>
                          <w:color w:val="F7F093"/>
                          <w:sz w:val="72"/>
                          <w:szCs w:val="72"/>
                        </w:rPr>
                        <w:t>-</w:t>
                      </w:r>
                      <w:r w:rsidR="002B45F4" w:rsidRPr="003F15BC">
                        <w:rPr>
                          <w:b/>
                          <w:bCs/>
                          <w:color w:val="F7F093"/>
                          <w:sz w:val="72"/>
                          <w:szCs w:val="72"/>
                        </w:rPr>
                        <w:t xml:space="preserve">Scale Gold </w:t>
                      </w:r>
                      <w:r>
                        <w:rPr>
                          <w:b/>
                          <w:bCs/>
                          <w:color w:val="F7F093"/>
                          <w:sz w:val="72"/>
                          <w:szCs w:val="72"/>
                        </w:rPr>
                        <w:br/>
                      </w:r>
                      <w:r w:rsidR="002B45F4">
                        <w:rPr>
                          <w:b/>
                          <w:bCs/>
                          <w:color w:val="F7F093"/>
                          <w:sz w:val="72"/>
                          <w:szCs w:val="72"/>
                        </w:rPr>
                        <w:t xml:space="preserve">   </w:t>
                      </w:r>
                      <w:r>
                        <w:rPr>
                          <w:b/>
                          <w:bCs/>
                          <w:color w:val="F7F093"/>
                          <w:sz w:val="72"/>
                          <w:szCs w:val="72"/>
                        </w:rPr>
                        <w:t xml:space="preserve"> </w:t>
                      </w:r>
                      <w:r w:rsidR="002B45F4" w:rsidRPr="003F15BC">
                        <w:rPr>
                          <w:b/>
                          <w:bCs/>
                          <w:color w:val="F7F093"/>
                          <w:sz w:val="72"/>
                          <w:szCs w:val="72"/>
                        </w:rPr>
                        <w:t>Mining (ASGM) and Mercury</w:t>
                      </w:r>
                    </w:p>
                  </w:txbxContent>
                </v:textbox>
              </v:shape>
            </w:pict>
          </mc:Fallback>
        </mc:AlternateContent>
      </w:r>
      <w:r w:rsidRPr="002B45F4">
        <w:rPr>
          <w:noProof/>
          <w:lang w:eastAsia="en-GB"/>
        </w:rPr>
        <w:drawing>
          <wp:anchor distT="0" distB="0" distL="114300" distR="114300" simplePos="0" relativeHeight="251667456" behindDoc="0" locked="0" layoutInCell="1" allowOverlap="1" wp14:anchorId="51A32252" wp14:editId="7A688438">
            <wp:simplePos x="0" y="0"/>
            <wp:positionH relativeFrom="margin">
              <wp:posOffset>-74930</wp:posOffset>
            </wp:positionH>
            <wp:positionV relativeFrom="margin">
              <wp:posOffset>-42545</wp:posOffset>
            </wp:positionV>
            <wp:extent cx="6440170" cy="8655050"/>
            <wp:effectExtent l="0" t="0" r="0" b="0"/>
            <wp:wrapSquare wrapText="bothSides"/>
            <wp:docPr id="280" name="Picture 406" descr="UNIDO2-Ampalit hotspot panning behind hou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descr="UNIDO2-Ampalit hotspot panning behind house"/>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440170" cy="8655050"/>
                    </a:xfrm>
                    <a:prstGeom prst="rect">
                      <a:avLst/>
                    </a:prstGeom>
                    <a:noFill/>
                  </pic:spPr>
                </pic:pic>
              </a:graphicData>
            </a:graphic>
            <wp14:sizeRelH relativeFrom="page">
              <wp14:pctWidth>0</wp14:pctWidth>
            </wp14:sizeRelH>
            <wp14:sizeRelV relativeFrom="page">
              <wp14:pctHeight>0</wp14:pctHeight>
            </wp14:sizeRelV>
          </wp:anchor>
        </w:drawing>
      </w:r>
      <w:r w:rsidRPr="002B45F4">
        <w:rPr>
          <w:noProof/>
          <w:lang w:eastAsia="en-GB"/>
        </w:rPr>
        <mc:AlternateContent>
          <mc:Choice Requires="wps">
            <w:drawing>
              <wp:anchor distT="0" distB="0" distL="114300" distR="114300" simplePos="0" relativeHeight="251783168" behindDoc="0" locked="0" layoutInCell="1" allowOverlap="1" wp14:anchorId="16A54FC8" wp14:editId="5EF273A9">
                <wp:simplePos x="0" y="0"/>
                <wp:positionH relativeFrom="column">
                  <wp:posOffset>5288915</wp:posOffset>
                </wp:positionH>
                <wp:positionV relativeFrom="paragraph">
                  <wp:posOffset>8887460</wp:posOffset>
                </wp:positionV>
                <wp:extent cx="1584325" cy="266065"/>
                <wp:effectExtent l="0" t="0" r="0" b="635"/>
                <wp:wrapNone/>
                <wp:docPr id="374" name="Text Box 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84325" cy="266065"/>
                        </a:xfrm>
                        <a:prstGeom prst="rect">
                          <a:avLst/>
                        </a:prstGeom>
                        <a:noFill/>
                        <a:ln w="6350">
                          <a:noFill/>
                        </a:ln>
                        <a:effectLst/>
                      </wps:spPr>
                      <wps:txbx>
                        <w:txbxContent>
                          <w:p w:rsidR="002B45F4" w:rsidRPr="003F15BC" w:rsidRDefault="002B45F4" w:rsidP="00415DF3">
                            <w:pPr>
                              <w:rPr>
                                <w:b/>
                                <w:bCs/>
                                <w:color w:val="FFFFFF"/>
                                <w:lang w:val="fr-CH"/>
                              </w:rPr>
                            </w:pPr>
                            <w:r w:rsidRPr="003F15BC">
                              <w:rPr>
                                <w:b/>
                                <w:bCs/>
                                <w:color w:val="FFFFFF"/>
                                <w:lang w:val="fr-CH"/>
                              </w:rPr>
                              <w:t>Photo : UNIDO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74" o:spid="_x0000_s1030" type="#_x0000_t202" style="position:absolute;left:0;text-align:left;margin-left:416.45pt;margin-top:699.8pt;width:124.75pt;height:20.9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" filled="f" stroked="f" strokeweight=".5pt">
                <v:path arrowok="t"/>
                <v:textbox>
                  <w:txbxContent>
                    <w:p w:rsidR="002B45F4" w:rsidRPr="003F15BC" w:rsidRDefault="002B45F4" w:rsidP="00415DF3">
                      <w:pPr>
                        <w:rPr>
                          <w:b/>
                          <w:bCs/>
                          <w:color w:val="FFFFFF"/>
                          <w:lang w:val="fr-CH"/>
                        </w:rPr>
                      </w:pPr>
                      <w:r w:rsidRPr="003F15BC">
                        <w:rPr>
                          <w:b/>
                          <w:bCs/>
                          <w:color w:val="FFFFFF"/>
                          <w:lang w:val="fr-CH"/>
                        </w:rPr>
                        <w:t>Photo : UNIDO</w:t>
                      </w:r>
                    </w:p>
                  </w:txbxContent>
                </v:textbox>
              </v:shape>
            </w:pict>
          </mc:Fallback>
        </mc:AlternateContent>
      </w:r>
      <w:r w:rsidRPr="002B45F4">
        <w:rPr>
          <w:noProof/>
          <w:lang w:eastAsia="en-GB"/>
        </w:rPr>
        <mc:AlternateContent>
          <mc:Choice Requires="wps">
            <w:drawing>
              <wp:anchor distT="0" distB="0" distL="114300" distR="114300" simplePos="0" relativeHeight="251669504" behindDoc="0" locked="0" layoutInCell="1" allowOverlap="1" wp14:anchorId="164C0997" wp14:editId="7E18AE9B">
                <wp:simplePos x="0" y="0"/>
                <wp:positionH relativeFrom="column">
                  <wp:posOffset>-941705</wp:posOffset>
                </wp:positionH>
                <wp:positionV relativeFrom="paragraph">
                  <wp:posOffset>1883410</wp:posOffset>
                </wp:positionV>
                <wp:extent cx="866775" cy="1581150"/>
                <wp:effectExtent l="0" t="0" r="9525" b="0"/>
                <wp:wrapNone/>
                <wp:docPr id="48"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6775" cy="1581150"/>
                        </a:xfrm>
                        <a:prstGeom prst="rect">
                          <a:avLst/>
                        </a:prstGeom>
                        <a:solidFill>
                          <a:srgbClr val="F7F093"/>
                        </a:solidFill>
                        <a:ln w="6350">
                          <a:noFill/>
                        </a:ln>
                        <a:effectLst/>
                      </wps:spPr>
                      <wps:txbx>
                        <w:txbxContent>
                          <w:p w:rsidR="002B45F4" w:rsidRPr="003F15BC" w:rsidRDefault="002B45F4" w:rsidP="00415DF3">
                            <w:pPr>
                              <w:jc w:val="center"/>
                              <w:rPr>
                                <w:b/>
                                <w:bCs/>
                                <w:color w:val="595959"/>
                                <w:sz w:val="96"/>
                                <w:szCs w:val="96"/>
                              </w:rPr>
                            </w:pPr>
                            <w:r w:rsidRPr="003F15BC">
                              <w:rPr>
                                <w:b/>
                                <w:bCs/>
                                <w:color w:val="595959"/>
                                <w:sz w:val="96"/>
                                <w:szCs w:val="96"/>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 o:spid="_x0000_s1031" type="#_x0000_t202" style="position:absolute;left:0;text-align:left;margin-left:-74.15pt;margin-top:148.3pt;width:68.25pt;height:124.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" fillcolor="#f7f093" stroked="f" strokeweight=".5pt">
                <v:path arrowok="t"/>
                <v:textbox>
                  <w:txbxContent>
                    <w:p w:rsidR="002B45F4" w:rsidRPr="003F15BC" w:rsidRDefault="002B45F4" w:rsidP="00415DF3">
                      <w:pPr>
                        <w:jc w:val="center"/>
                        <w:rPr>
                          <w:b/>
                          <w:bCs/>
                          <w:color w:val="595959"/>
                          <w:sz w:val="96"/>
                          <w:szCs w:val="96"/>
                        </w:rPr>
                      </w:pPr>
                      <w:r w:rsidRPr="003F15BC">
                        <w:rPr>
                          <w:b/>
                          <w:bCs/>
                          <w:color w:val="595959"/>
                          <w:sz w:val="96"/>
                          <w:szCs w:val="96"/>
                        </w:rPr>
                        <w:t>2</w:t>
                      </w:r>
                    </w:p>
                  </w:txbxContent>
                </v:textbox>
              </v:shape>
            </w:pict>
          </mc:Fallback>
        </mc:AlternateContent>
      </w:r>
      <w:bookmarkStart w:id="26" w:name="_Toc480534108"/>
    </w:p>
    <w:p w:rsidR="00EE42A2" w:rsidRPr="002B45F4" w:rsidRDefault="00EE42A2">
      <w:pPr>
        <w:tabs>
          <w:tab w:val="clear" w:pos="1247"/>
          <w:tab w:val="clear" w:pos="1814"/>
          <w:tab w:val="clear" w:pos="2381"/>
          <w:tab w:val="clear" w:pos="2948"/>
          <w:tab w:val="clear" w:pos="3515"/>
        </w:tabs>
        <w:rPr>
          <w:rFonts w:eastAsia="SimSun"/>
        </w:rPr>
      </w:pPr>
      <w:r w:rsidRPr="002B45F4">
        <w:rPr>
          <w:rFonts w:eastAsia="SimSun"/>
        </w:rPr>
        <w:br w:type="page"/>
      </w:r>
    </w:p>
    <w:bookmarkStart w:id="27" w:name="_Toc483487992"/>
    <w:bookmarkStart w:id="28" w:name="_Toc483489168"/>
    <w:p w:rsidR="00415DF3" w:rsidRPr="002B45F4" w:rsidRDefault="00EE42A2" w:rsidP="00EE42A2">
      <w:pPr>
        <w:pStyle w:val="CH1"/>
        <w:rPr>
          <w:rFonts w:eastAsia="SimSun"/>
        </w:rPr>
      </w:pPr>
      <w:r w:rsidRPr="002B45F4">
        <w:rPr>
          <w:noProof/>
          <w:lang w:eastAsia="en-GB"/>
        </w:rPr>
        <mc:AlternateContent>
          <mc:Choice Requires="wps">
            <w:drawing>
              <wp:anchor distT="0" distB="0" distL="114300" distR="114300" simplePos="0" relativeHeight="251683840" behindDoc="1" locked="0" layoutInCell="1" allowOverlap="1" wp14:anchorId="13EF7ED3" wp14:editId="65E12A8F">
                <wp:simplePos x="0" y="0"/>
                <wp:positionH relativeFrom="column">
                  <wp:posOffset>-1089616</wp:posOffset>
                </wp:positionH>
                <wp:positionV relativeFrom="paragraph">
                  <wp:posOffset>-50428</wp:posOffset>
                </wp:positionV>
                <wp:extent cx="6781800" cy="367862"/>
                <wp:effectExtent l="0" t="0" r="0" b="0"/>
                <wp:wrapNone/>
                <wp:docPr id="304" name="Rectangle 3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81800" cy="367862"/>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04" o:spid="_x0000_s1026" style="position:absolute;margin-left:-85.8pt;margin-top:-3.95pt;width:534pt;height:28.9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" fillcolor="#f7f093" stroked="f" strokeweight="2pt">
                <v:path arrowok="t"/>
              </v:rect>
            </w:pict>
          </mc:Fallback>
        </mc:AlternateContent>
      </w:r>
      <w:r w:rsidR="00415DF3" w:rsidRPr="002B45F4">
        <w:rPr>
          <w:rFonts w:eastAsia="SimSun"/>
        </w:rPr>
        <w:t>2.</w:t>
      </w:r>
      <w:r w:rsidR="00415DF3" w:rsidRPr="002B45F4">
        <w:rPr>
          <w:rFonts w:eastAsia="SimSun"/>
        </w:rPr>
        <w:tab/>
        <w:t>Artisanal and Small-Scale Gold Mining (ASGM) and Mercury</w:t>
      </w:r>
      <w:bookmarkEnd w:id="26"/>
      <w:bookmarkEnd w:id="27"/>
      <w:bookmarkEnd w:id="28"/>
    </w:p>
    <w:p w:rsidR="00415DF3" w:rsidRPr="002B45F4" w:rsidRDefault="00415DF3" w:rsidP="00415DF3">
      <w:pPr>
        <w:tabs>
          <w:tab w:val="clear" w:pos="1247"/>
          <w:tab w:val="clear" w:pos="1814"/>
          <w:tab w:val="clear" w:pos="2381"/>
          <w:tab w:val="clear" w:pos="2948"/>
          <w:tab w:val="clear" w:pos="3515"/>
        </w:tabs>
        <w:spacing w:after="200" w:line="276" w:lineRule="auto"/>
        <w:rPr>
          <w:rFonts w:ascii="Calibri" w:hAnsi="Calibri"/>
          <w:sz w:val="22"/>
          <w:szCs w:val="22"/>
        </w:rPr>
      </w:pPr>
    </w:p>
    <w:bookmarkStart w:id="29" w:name="_Toc480534109"/>
    <w:bookmarkStart w:id="30" w:name="_Toc483487993"/>
    <w:bookmarkStart w:id="31" w:name="_Toc483489169"/>
    <w:p w:rsidR="00415DF3" w:rsidRPr="002B45F4" w:rsidRDefault="00EE42A2" w:rsidP="00EE42A2">
      <w:pPr>
        <w:pStyle w:val="CH1"/>
        <w:rPr>
          <w:rFonts w:eastAsia="SimSun"/>
        </w:rPr>
      </w:pPr>
      <w:r w:rsidRPr="002B45F4">
        <w:rPr>
          <w:noProof/>
          <w:lang w:eastAsia="en-GB"/>
        </w:rPr>
        <mc:AlternateContent>
          <mc:Choice Requires="wps">
            <w:drawing>
              <wp:anchor distT="0" distB="0" distL="114300" distR="114300" simplePos="0" relativeHeight="251684864" behindDoc="1" locked="0" layoutInCell="1" allowOverlap="1" wp14:anchorId="0A2A9BD9" wp14:editId="1FA99CE4">
                <wp:simplePos x="0" y="0"/>
                <wp:positionH relativeFrom="column">
                  <wp:posOffset>-945515</wp:posOffset>
                </wp:positionH>
                <wp:positionV relativeFrom="paragraph">
                  <wp:posOffset>6985</wp:posOffset>
                </wp:positionV>
                <wp:extent cx="3061970" cy="296545"/>
                <wp:effectExtent l="0" t="0" r="5080" b="8255"/>
                <wp:wrapNone/>
                <wp:docPr id="306" name="Rectangle 3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61970" cy="29654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06" o:spid="_x0000_s1026" style="position:absolute;margin-left:-74.45pt;margin-top:.55pt;width:241.1pt;height:23.3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" fillcolor="#d9d9d9" stroked="f" strokeweight="2.25pt">
                <v:path arrowok="t"/>
              </v:rect>
            </w:pict>
          </mc:Fallback>
        </mc:AlternateContent>
      </w:r>
      <w:r w:rsidR="00415DF3" w:rsidRPr="002B45F4">
        <w:rPr>
          <w:rFonts w:eastAsia="SimSun"/>
        </w:rPr>
        <w:t>2.1</w:t>
      </w:r>
      <w:r w:rsidR="00415DF3" w:rsidRPr="002B45F4">
        <w:rPr>
          <w:rFonts w:eastAsia="SimSun"/>
        </w:rPr>
        <w:tab/>
        <w:t>The ASGM Sector</w:t>
      </w:r>
      <w:bookmarkEnd w:id="29"/>
      <w:bookmarkEnd w:id="30"/>
      <w:bookmarkEnd w:id="31"/>
    </w:p>
    <w:p w:rsidR="00415DF3" w:rsidRPr="002B45F4" w:rsidRDefault="00415DF3" w:rsidP="00415DF3">
      <w:pPr>
        <w:tabs>
          <w:tab w:val="clear" w:pos="1247"/>
          <w:tab w:val="clear" w:pos="1814"/>
          <w:tab w:val="clear" w:pos="2381"/>
          <w:tab w:val="clear" w:pos="2948"/>
          <w:tab w:val="clear" w:pos="3515"/>
        </w:tabs>
        <w:spacing w:line="276" w:lineRule="auto"/>
        <w:jc w:val="both"/>
        <w:rPr>
          <w:rFonts w:ascii="Calibri" w:hAnsi="Calibri"/>
          <w:sz w:val="24"/>
          <w:szCs w:val="24"/>
        </w:rPr>
      </w:pPr>
      <w:r w:rsidRPr="002B45F4">
        <w:rPr>
          <w:rFonts w:ascii="Calibri" w:hAnsi="Calibri"/>
          <w:sz w:val="24"/>
          <w:szCs w:val="24"/>
        </w:rPr>
        <w:t>Artisanal and small-scale gold mining (ASGM) is estimated to be responsible for over 700 tonnes per year of mercury emissions to the atmosphere and an additional 800 tonnes per year of mercury releases to land and water, making it the largest anthropogenic source of mercury (AMAP/UNEP 2013). The Minamata Convention on Mercury defines ASGM as:</w:t>
      </w:r>
    </w:p>
    <w:p w:rsidR="00415DF3" w:rsidRPr="002B45F4" w:rsidRDefault="00415DF3" w:rsidP="00415DF3">
      <w:pPr>
        <w:tabs>
          <w:tab w:val="clear" w:pos="1247"/>
          <w:tab w:val="clear" w:pos="1814"/>
          <w:tab w:val="clear" w:pos="2381"/>
          <w:tab w:val="clear" w:pos="2948"/>
          <w:tab w:val="clear" w:pos="3515"/>
        </w:tabs>
        <w:spacing w:after="240" w:line="276" w:lineRule="auto"/>
        <w:jc w:val="both"/>
        <w:rPr>
          <w:rFonts w:ascii="Calibri" w:hAnsi="Calibri"/>
          <w:sz w:val="24"/>
          <w:szCs w:val="24"/>
        </w:rPr>
      </w:pPr>
      <w:r w:rsidRPr="002B45F4">
        <w:rPr>
          <w:noProof/>
          <w:lang w:eastAsia="en-GB"/>
        </w:rPr>
        <mc:AlternateContent>
          <mc:Choice Requires="wps">
            <w:drawing>
              <wp:anchor distT="0" distB="0" distL="114300" distR="114300" simplePos="0" relativeHeight="251686912" behindDoc="1" locked="0" layoutInCell="1" allowOverlap="1" wp14:anchorId="48F48E20" wp14:editId="68FD3D69">
                <wp:simplePos x="0" y="0"/>
                <wp:positionH relativeFrom="column">
                  <wp:posOffset>861060</wp:posOffset>
                </wp:positionH>
                <wp:positionV relativeFrom="paragraph">
                  <wp:posOffset>273685</wp:posOffset>
                </wp:positionV>
                <wp:extent cx="4592955" cy="669925"/>
                <wp:effectExtent l="95250" t="38100" r="36195" b="92075"/>
                <wp:wrapNone/>
                <wp:docPr id="309" name="Rectangle 3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92955" cy="669925"/>
                        </a:xfrm>
                        <a:prstGeom prst="rect">
                          <a:avLst/>
                        </a:prstGeom>
                        <a:solidFill>
                          <a:srgbClr val="4F81BD">
                            <a:lumMod val="20000"/>
                            <a:lumOff val="80000"/>
                          </a:srgbClr>
                        </a:solidFill>
                        <a:ln w="25400" cap="flat" cmpd="sng" algn="ctr">
                          <a:noFill/>
                          <a:prstDash val="solid"/>
                        </a:ln>
                        <a:effectLst>
                          <a:outerShdw blurRad="50800" dist="38100" dir="8100000" algn="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09" o:spid="_x0000_s1026" style="position:absolute;margin-left:67.8pt;margin-top:21.55pt;width:361.65pt;height:52.75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" fillcolor="#dce6f2" stroked="f" strokeweight="2pt">
                <v:shadow on="t" color="black" opacity="26214f" origin=".5,-.5" offset="-.74836mm,.74836mm"/>
                <v:path arrowok="t"/>
              </v:rect>
            </w:pict>
          </mc:Fallback>
        </mc:AlternateContent>
      </w:r>
    </w:p>
    <w:p w:rsidR="00415DF3" w:rsidRPr="002B45F4" w:rsidRDefault="00415DF3" w:rsidP="00415DF3">
      <w:pPr>
        <w:tabs>
          <w:tab w:val="clear" w:pos="1247"/>
          <w:tab w:val="clear" w:pos="1814"/>
          <w:tab w:val="clear" w:pos="2381"/>
          <w:tab w:val="clear" w:pos="2948"/>
          <w:tab w:val="clear" w:pos="3515"/>
        </w:tabs>
        <w:ind w:left="1440"/>
        <w:jc w:val="both"/>
        <w:rPr>
          <w:rFonts w:ascii="Garamond" w:hAnsi="Garamond"/>
          <w:color w:val="1F497D"/>
          <w:sz w:val="24"/>
          <w:szCs w:val="24"/>
        </w:rPr>
      </w:pPr>
      <w:r w:rsidRPr="002B45F4">
        <w:rPr>
          <w:rFonts w:ascii="Calibri" w:hAnsi="Calibri"/>
          <w:color w:val="1F497D"/>
          <w:sz w:val="24"/>
          <w:szCs w:val="24"/>
        </w:rPr>
        <w:t xml:space="preserve"> </w:t>
      </w:r>
      <w:r w:rsidRPr="002B45F4">
        <w:rPr>
          <w:rFonts w:ascii="Garamond" w:hAnsi="Garamond"/>
          <w:color w:val="1F497D"/>
          <w:sz w:val="24"/>
          <w:szCs w:val="24"/>
        </w:rPr>
        <w:t xml:space="preserve">“…gold mining conducted by individual </w:t>
      </w:r>
      <w:r w:rsidRPr="002B45F4">
        <w:rPr>
          <w:rFonts w:ascii="Garamond" w:hAnsi="Garamond"/>
          <w:color w:val="365F91"/>
          <w:sz w:val="24"/>
          <w:szCs w:val="24"/>
        </w:rPr>
        <w:t>miners</w:t>
      </w:r>
      <w:r w:rsidRPr="002B45F4">
        <w:rPr>
          <w:rFonts w:ascii="Garamond" w:hAnsi="Garamond"/>
          <w:color w:val="1F497D"/>
          <w:sz w:val="24"/>
          <w:szCs w:val="24"/>
        </w:rPr>
        <w:t xml:space="preserve"> or small enterprises with </w:t>
      </w:r>
    </w:p>
    <w:p w:rsidR="00415DF3" w:rsidRPr="002B45F4" w:rsidRDefault="00415DF3" w:rsidP="00415DF3">
      <w:pPr>
        <w:tabs>
          <w:tab w:val="clear" w:pos="1247"/>
          <w:tab w:val="clear" w:pos="1814"/>
          <w:tab w:val="clear" w:pos="2381"/>
          <w:tab w:val="clear" w:pos="2948"/>
          <w:tab w:val="clear" w:pos="3515"/>
        </w:tabs>
        <w:ind w:left="1440"/>
        <w:jc w:val="both"/>
        <w:rPr>
          <w:rFonts w:ascii="Garamond" w:hAnsi="Garamond"/>
          <w:color w:val="1F497D"/>
          <w:sz w:val="24"/>
          <w:szCs w:val="24"/>
        </w:rPr>
      </w:pPr>
      <w:r w:rsidRPr="002B45F4">
        <w:rPr>
          <w:rFonts w:ascii="Garamond" w:hAnsi="Garamond"/>
          <w:color w:val="1F497D"/>
          <w:sz w:val="24"/>
          <w:szCs w:val="24"/>
        </w:rPr>
        <w:t>limited capit</w:t>
      </w:r>
      <w:r w:rsidR="004102E9" w:rsidRPr="002B45F4">
        <w:rPr>
          <w:rFonts w:ascii="Garamond" w:hAnsi="Garamond"/>
          <w:color w:val="1F497D"/>
          <w:sz w:val="24"/>
          <w:szCs w:val="24"/>
        </w:rPr>
        <w:t xml:space="preserve">al investment and production…” </w:t>
      </w:r>
    </w:p>
    <w:p w:rsidR="00415DF3" w:rsidRPr="002B45F4" w:rsidRDefault="00415DF3" w:rsidP="00415DF3">
      <w:pPr>
        <w:tabs>
          <w:tab w:val="clear" w:pos="1247"/>
          <w:tab w:val="clear" w:pos="1814"/>
          <w:tab w:val="clear" w:pos="2381"/>
          <w:tab w:val="clear" w:pos="2948"/>
          <w:tab w:val="clear" w:pos="3515"/>
        </w:tabs>
        <w:ind w:left="6480" w:firstLine="720"/>
        <w:jc w:val="both"/>
        <w:rPr>
          <w:rFonts w:ascii="Garamond" w:hAnsi="Garamond"/>
          <w:color w:val="1F497D"/>
          <w:sz w:val="24"/>
          <w:szCs w:val="24"/>
        </w:rPr>
      </w:pPr>
      <w:r w:rsidRPr="002B45F4">
        <w:rPr>
          <w:rFonts w:ascii="Garamond" w:hAnsi="Garamond"/>
          <w:b/>
          <w:bCs/>
          <w:color w:val="1F497D"/>
          <w:sz w:val="24"/>
          <w:szCs w:val="24"/>
        </w:rPr>
        <w:t>Article 2(a)</w:t>
      </w:r>
    </w:p>
    <w:p w:rsidR="00415DF3" w:rsidRPr="002B45F4" w:rsidRDefault="00415DF3" w:rsidP="00415DF3">
      <w:pPr>
        <w:tabs>
          <w:tab w:val="clear" w:pos="1247"/>
          <w:tab w:val="clear" w:pos="1814"/>
          <w:tab w:val="clear" w:pos="2381"/>
          <w:tab w:val="clear" w:pos="2948"/>
          <w:tab w:val="clear" w:pos="3515"/>
        </w:tabs>
        <w:spacing w:after="200"/>
        <w:jc w:val="both"/>
        <w:rPr>
          <w:rFonts w:ascii="Calibri" w:hAnsi="Calibri"/>
          <w:sz w:val="24"/>
          <w:szCs w:val="24"/>
        </w:rPr>
      </w:pPr>
    </w:p>
    <w:p w:rsidR="00415DF3" w:rsidRPr="002B45F4" w:rsidRDefault="00415DF3" w:rsidP="00415DF3">
      <w:pPr>
        <w:tabs>
          <w:tab w:val="clear" w:pos="1247"/>
          <w:tab w:val="clear" w:pos="1814"/>
          <w:tab w:val="clear" w:pos="2381"/>
          <w:tab w:val="clear" w:pos="2948"/>
          <w:tab w:val="clear" w:pos="3515"/>
        </w:tabs>
        <w:spacing w:after="200"/>
        <w:jc w:val="both"/>
        <w:rPr>
          <w:rFonts w:ascii="Calibri" w:hAnsi="Calibri"/>
          <w:sz w:val="24"/>
          <w:szCs w:val="24"/>
        </w:rPr>
      </w:pPr>
      <w:r w:rsidRPr="002B45F4">
        <w:rPr>
          <w:noProof/>
          <w:lang w:eastAsia="en-GB"/>
        </w:rPr>
        <mc:AlternateContent>
          <mc:Choice Requires="wps">
            <w:drawing>
              <wp:anchor distT="0" distB="0" distL="114300" distR="114300" simplePos="0" relativeHeight="251685888" behindDoc="1" locked="0" layoutInCell="1" allowOverlap="1" wp14:anchorId="5629D28A" wp14:editId="1D7ED978">
                <wp:simplePos x="0" y="0"/>
                <wp:positionH relativeFrom="column">
                  <wp:posOffset>-914400</wp:posOffset>
                </wp:positionH>
                <wp:positionV relativeFrom="paragraph">
                  <wp:posOffset>265430</wp:posOffset>
                </wp:positionV>
                <wp:extent cx="4524375" cy="296545"/>
                <wp:effectExtent l="0" t="0" r="9525" b="8255"/>
                <wp:wrapNone/>
                <wp:docPr id="308" name="Rectangle 3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24375" cy="29654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08" o:spid="_x0000_s1026" style="position:absolute;margin-left:-1in;margin-top:20.9pt;width:356.25pt;height:23.35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" fillcolor="#d9d9d9" stroked="f" strokeweight="2.25pt">
                <v:path arrowok="t"/>
              </v:rect>
            </w:pict>
          </mc:Fallback>
        </mc:AlternateContent>
      </w:r>
    </w:p>
    <w:p w:rsidR="00415DF3" w:rsidRPr="002B45F4" w:rsidRDefault="00415DF3" w:rsidP="00EE42A2">
      <w:pPr>
        <w:pStyle w:val="CH1"/>
        <w:rPr>
          <w:rFonts w:eastAsia="SimSun"/>
        </w:rPr>
      </w:pPr>
      <w:bookmarkStart w:id="32" w:name="_Toc480534110"/>
      <w:bookmarkStart w:id="33" w:name="_Toc483487994"/>
      <w:bookmarkStart w:id="34" w:name="_Toc483489170"/>
      <w:r w:rsidRPr="002B45F4">
        <w:rPr>
          <w:rFonts w:eastAsia="SimSun"/>
        </w:rPr>
        <w:t>2.2</w:t>
      </w:r>
      <w:r w:rsidRPr="002B45F4">
        <w:rPr>
          <w:rFonts w:eastAsia="SimSun"/>
        </w:rPr>
        <w:tab/>
        <w:t>Overview of ASGM and Mercury Use</w:t>
      </w:r>
      <w:bookmarkEnd w:id="32"/>
      <w:bookmarkEnd w:id="33"/>
      <w:bookmarkEnd w:id="34"/>
    </w:p>
    <w:p w:rsidR="00415DF3" w:rsidRPr="002B45F4" w:rsidRDefault="00415DF3" w:rsidP="00415DF3">
      <w:pPr>
        <w:tabs>
          <w:tab w:val="clear" w:pos="1247"/>
          <w:tab w:val="clear" w:pos="1814"/>
          <w:tab w:val="clear" w:pos="2381"/>
          <w:tab w:val="clear" w:pos="2948"/>
          <w:tab w:val="clear" w:pos="3515"/>
        </w:tabs>
        <w:spacing w:after="240" w:line="276" w:lineRule="auto"/>
        <w:jc w:val="both"/>
        <w:rPr>
          <w:rFonts w:ascii="Calibri" w:eastAsia="Arial Unicode MS" w:hAnsi="Calibri"/>
          <w:color w:val="000000"/>
          <w:sz w:val="24"/>
          <w:szCs w:val="24"/>
          <w:u w:color="000000"/>
          <w:lang w:eastAsia="en-AU"/>
        </w:rPr>
      </w:pPr>
      <w:r w:rsidRPr="002B45F4">
        <w:rPr>
          <w:rFonts w:ascii="Calibri" w:hAnsi="Calibri"/>
          <w:color w:val="000000"/>
          <w:sz w:val="24"/>
          <w:szCs w:val="24"/>
          <w:u w:color="000000"/>
          <w:lang w:eastAsia="en-AU"/>
        </w:rPr>
        <w:t>Mercury is used to extract gold by artisanal and small-scale gold miners in many parts of the world. Conditions favoring its use include: affordability relative to the price of gold; ready accessibility; ease of use; and ability to be used in many locations. Mercury use allows miners to produce gold quickly, often in one day.</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eastAsia="Arial Unicode MS" w:hAnsi="Calibri"/>
          <w:color w:val="000000"/>
          <w:sz w:val="24"/>
          <w:szCs w:val="24"/>
          <w:u w:color="000000"/>
          <w:lang w:eastAsia="en-AU"/>
        </w:rPr>
      </w:pPr>
      <w:r w:rsidRPr="002B45F4">
        <w:rPr>
          <w:noProof/>
          <w:lang w:eastAsia="en-GB"/>
        </w:rPr>
        <mc:AlternateContent>
          <mc:Choice Requires="wps">
            <w:drawing>
              <wp:anchor distT="4294967295" distB="4294967295" distL="114300" distR="114300" simplePos="0" relativeHeight="251687936" behindDoc="0" locked="0" layoutInCell="1" allowOverlap="1" wp14:anchorId="26698233" wp14:editId="38B49B72">
                <wp:simplePos x="0" y="0"/>
                <wp:positionH relativeFrom="column">
                  <wp:posOffset>-169545</wp:posOffset>
                </wp:positionH>
                <wp:positionV relativeFrom="paragraph">
                  <wp:posOffset>213359</wp:posOffset>
                </wp:positionV>
                <wp:extent cx="5124450" cy="0"/>
                <wp:effectExtent l="0" t="0" r="19050" b="19050"/>
                <wp:wrapNone/>
                <wp:docPr id="310" name="Straight Connector 3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124450" cy="0"/>
                        </a:xfrm>
                        <a:prstGeom prst="line">
                          <a:avLst/>
                        </a:prstGeom>
                        <a:noFill/>
                        <a:ln w="19050" cap="flat" cmpd="sng" algn="ctr">
                          <a:solidFill>
                            <a:srgbClr val="4F81BD">
                              <a:lumMod val="60000"/>
                              <a:lumOff val="40000"/>
                            </a:srgb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id="Straight Connector 310" o:spid="_x0000_s1026" style="position:absolute;z-index:2516879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margin" from="-13.35pt,16.8pt" to="390.15pt,1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" strokecolor="#95b3d7" strokeweight="1.5pt">
                <o:lock v:ext="edit" shapetype="f"/>
              </v:line>
            </w:pict>
          </mc:Fallback>
        </mc:AlternateContent>
      </w:r>
      <w:r w:rsidRPr="002B45F4">
        <w:rPr>
          <w:rFonts w:ascii="Calibri" w:hAnsi="Calibri"/>
          <w:color w:val="000000"/>
          <w:sz w:val="24"/>
          <w:szCs w:val="24"/>
          <w:u w:color="000000"/>
          <w:lang w:eastAsia="en-AU"/>
        </w:rPr>
        <w:t>The use of mercury in ASGM practices normally consists of the following steps:</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noProof/>
          <w:lang w:eastAsia="en-GB"/>
        </w:rPr>
        <mc:AlternateContent>
          <mc:Choice Requires="wps">
            <w:drawing>
              <wp:anchor distT="0" distB="0" distL="114300" distR="114300" simplePos="0" relativeHeight="251688960" behindDoc="0" locked="0" layoutInCell="1" allowOverlap="1" wp14:anchorId="03BC31BE" wp14:editId="65CD0AE1">
                <wp:simplePos x="0" y="0"/>
                <wp:positionH relativeFrom="column">
                  <wp:posOffset>-339725</wp:posOffset>
                </wp:positionH>
                <wp:positionV relativeFrom="paragraph">
                  <wp:posOffset>17780</wp:posOffset>
                </wp:positionV>
                <wp:extent cx="266065" cy="170180"/>
                <wp:effectExtent l="0" t="0" r="635" b="1270"/>
                <wp:wrapNone/>
                <wp:docPr id="312" name="Right Arrow 3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065" cy="170180"/>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12" o:spid="_x0000_s1026" type="#_x0000_t13" style="position:absolute;margin-left:-26.75pt;margin-top:1.4pt;width:20.95pt;height:13.4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" adj="14692" fillcolor="#95b3d7" stroked="f" strokeweight="2pt">
                <v:path arrowok="t"/>
              </v:shape>
            </w:pict>
          </mc:Fallback>
        </mc:AlternateContent>
      </w:r>
      <w:r w:rsidRPr="002B45F4">
        <w:rPr>
          <w:rFonts w:ascii="Calibri" w:hAnsi="Calibri"/>
          <w:b/>
          <w:sz w:val="24"/>
          <w:szCs w:val="24"/>
        </w:rPr>
        <w:t>Step 1. Extraction of material</w:t>
      </w:r>
      <w:r w:rsidRPr="002B45F4">
        <w:rPr>
          <w:rFonts w:ascii="Calibri" w:hAnsi="Calibri"/>
          <w:sz w:val="24"/>
          <w:szCs w:val="24"/>
        </w:rPr>
        <w:t xml:space="preserve">: Either alluvial deposits (river sediments) or hard-rock deposits (typically gold in quartz veins) are exploited by miners. The type of deposit is important as it dictates the strategy for reducing mercury use. </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noProof/>
          <w:lang w:eastAsia="en-GB"/>
        </w:rPr>
        <mc:AlternateContent>
          <mc:Choice Requires="wps">
            <w:drawing>
              <wp:anchor distT="0" distB="0" distL="114300" distR="114300" simplePos="0" relativeHeight="251689984" behindDoc="0" locked="0" layoutInCell="1" allowOverlap="1" wp14:anchorId="0627572C" wp14:editId="2E47E902">
                <wp:simplePos x="0" y="0"/>
                <wp:positionH relativeFrom="column">
                  <wp:posOffset>-347345</wp:posOffset>
                </wp:positionH>
                <wp:positionV relativeFrom="paragraph">
                  <wp:posOffset>5715</wp:posOffset>
                </wp:positionV>
                <wp:extent cx="265430" cy="169545"/>
                <wp:effectExtent l="0" t="0" r="1270" b="1905"/>
                <wp:wrapNone/>
                <wp:docPr id="313" name="Right Arrow 3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13" o:spid="_x0000_s1026" type="#_x0000_t13" style="position:absolute;margin-left:-27.35pt;margin-top:.45pt;width:20.9pt;height:13.3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" adj="14701" fillcolor="#95b3d7" stroked="f" strokeweight="2pt">
                <v:path arrowok="t"/>
              </v:shape>
            </w:pict>
          </mc:Fallback>
        </mc:AlternateContent>
      </w:r>
      <w:r w:rsidRPr="002B45F4">
        <w:rPr>
          <w:rFonts w:ascii="Calibri" w:hAnsi="Calibri"/>
          <w:b/>
          <w:sz w:val="24"/>
          <w:szCs w:val="24"/>
        </w:rPr>
        <w:t>Step 2. Processing the ore</w:t>
      </w:r>
      <w:r w:rsidRPr="002B45F4">
        <w:rPr>
          <w:rFonts w:ascii="Calibri" w:hAnsi="Calibri"/>
          <w:sz w:val="24"/>
          <w:szCs w:val="24"/>
        </w:rPr>
        <w:t xml:space="preserve">: In order to capture gold it must be liberated from other minerals. In hard rock mining this involves crushing and milling. In alluvial mining the gold is generally already liberated in the sediments. Once the gold is liberated, it is typically concentrated into a smaller mass using gravity or other techniques, before amalgamation. However, some operations do not concentrate the ore, and instead apply mercury to a large amount of ore. This highly environmentally destructive process is referred to as whole ore amalgamation (see below). </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noProof/>
          <w:lang w:eastAsia="en-GB"/>
        </w:rPr>
        <mc:AlternateContent>
          <mc:Choice Requires="wps">
            <w:drawing>
              <wp:anchor distT="0" distB="0" distL="114300" distR="114300" simplePos="0" relativeHeight="251691008" behindDoc="0" locked="0" layoutInCell="1" allowOverlap="1" wp14:anchorId="17C2CA25" wp14:editId="26D1ADCF">
                <wp:simplePos x="0" y="0"/>
                <wp:positionH relativeFrom="column">
                  <wp:posOffset>-343535</wp:posOffset>
                </wp:positionH>
                <wp:positionV relativeFrom="paragraph">
                  <wp:posOffset>17145</wp:posOffset>
                </wp:positionV>
                <wp:extent cx="265430" cy="169545"/>
                <wp:effectExtent l="0" t="0" r="1270" b="1905"/>
                <wp:wrapNone/>
                <wp:docPr id="314" name="Right Arrow 3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14" o:spid="_x0000_s1026" type="#_x0000_t13" style="position:absolute;margin-left:-27.05pt;margin-top:1.35pt;width:20.9pt;height:13.3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" adj="14701" fillcolor="#95b3d7" stroked="f" strokeweight="2pt">
                <v:path arrowok="t"/>
              </v:shape>
            </w:pict>
          </mc:Fallback>
        </mc:AlternateContent>
      </w:r>
      <w:r w:rsidRPr="002B45F4">
        <w:rPr>
          <w:rFonts w:ascii="Calibri" w:hAnsi="Calibri"/>
          <w:b/>
          <w:sz w:val="24"/>
          <w:szCs w:val="24"/>
        </w:rPr>
        <w:t>Step 3. Amalgamation</w:t>
      </w:r>
      <w:r w:rsidRPr="002B45F4">
        <w:rPr>
          <w:rFonts w:ascii="Calibri" w:hAnsi="Calibri"/>
          <w:sz w:val="24"/>
          <w:szCs w:val="24"/>
        </w:rPr>
        <w:t>: Mercury is used to capture the liberated gold particles. It bonds with the gold forming a soft alloy of approximately 50% mercury and 50% gold referred to as an “amalgam”. Amalgam is very heavy and therefore easy to separate from other materials and collect. The two main approaches to amalgamation are:</w:t>
      </w:r>
    </w:p>
    <w:p w:rsidR="00415DF3" w:rsidRPr="002B45F4" w:rsidRDefault="00415DF3" w:rsidP="00415DF3">
      <w:pPr>
        <w:numPr>
          <w:ilvl w:val="0"/>
          <w:numId w:val="18"/>
        </w:numPr>
        <w:tabs>
          <w:tab w:val="clear" w:pos="1247"/>
          <w:tab w:val="clear" w:pos="1814"/>
          <w:tab w:val="clear" w:pos="2381"/>
          <w:tab w:val="clear" w:pos="2948"/>
          <w:tab w:val="clear" w:pos="3515"/>
        </w:tabs>
        <w:spacing w:after="200" w:line="276" w:lineRule="auto"/>
        <w:contextualSpacing/>
        <w:jc w:val="both"/>
        <w:rPr>
          <w:rFonts w:ascii="Calibri" w:hAnsi="Calibri"/>
          <w:sz w:val="24"/>
          <w:szCs w:val="24"/>
        </w:rPr>
      </w:pPr>
      <w:r w:rsidRPr="002B45F4">
        <w:rPr>
          <w:rFonts w:ascii="Calibri" w:hAnsi="Calibri"/>
          <w:b/>
          <w:sz w:val="24"/>
          <w:szCs w:val="24"/>
        </w:rPr>
        <w:t>Whole ore amalgamation</w:t>
      </w:r>
      <w:r w:rsidRPr="002B45F4">
        <w:rPr>
          <w:rFonts w:ascii="Calibri" w:hAnsi="Calibri"/>
          <w:sz w:val="24"/>
          <w:szCs w:val="24"/>
        </w:rPr>
        <w:t xml:space="preserve"> occurs when miners add mercury to a large amount of the ore with little prior concentration. This is a mercury intensive process that uses 3 to 50 units of mercury for each unit of gold recovered (Sousa et al. 2010). Most of this mercury is released to the tailings. Whole ore amalgamation is considered a </w:t>
      </w:r>
      <w:r w:rsidRPr="002B45F4">
        <w:rPr>
          <w:rFonts w:ascii="Calibri" w:hAnsi="Calibri"/>
          <w:i/>
          <w:sz w:val="24"/>
          <w:szCs w:val="24"/>
        </w:rPr>
        <w:t>worst-practice</w:t>
      </w:r>
      <w:r w:rsidRPr="002B45F4">
        <w:rPr>
          <w:rFonts w:ascii="Calibri" w:hAnsi="Calibri"/>
          <w:sz w:val="24"/>
          <w:szCs w:val="24"/>
        </w:rPr>
        <w:t xml:space="preserve"> (see Chapter 5.2) targeted for elimination by Annex C of the Minamata Convention (see Annex 1 of this document).</w:t>
      </w:r>
    </w:p>
    <w:p w:rsidR="00415DF3" w:rsidRPr="002B45F4" w:rsidRDefault="00415DF3" w:rsidP="00415DF3">
      <w:pPr>
        <w:numPr>
          <w:ilvl w:val="0"/>
          <w:numId w:val="18"/>
        </w:numPr>
        <w:tabs>
          <w:tab w:val="clear" w:pos="1247"/>
          <w:tab w:val="clear" w:pos="1814"/>
          <w:tab w:val="clear" w:pos="2381"/>
          <w:tab w:val="clear" w:pos="2948"/>
          <w:tab w:val="clear" w:pos="3515"/>
        </w:tabs>
        <w:spacing w:after="200" w:line="276" w:lineRule="auto"/>
        <w:contextualSpacing/>
        <w:jc w:val="both"/>
        <w:rPr>
          <w:rFonts w:ascii="Calibri" w:hAnsi="Calibri"/>
          <w:sz w:val="24"/>
          <w:szCs w:val="24"/>
        </w:rPr>
      </w:pPr>
      <w:r w:rsidRPr="002B45F4">
        <w:rPr>
          <w:rFonts w:ascii="Calibri" w:hAnsi="Calibri"/>
          <w:b/>
          <w:sz w:val="24"/>
          <w:szCs w:val="24"/>
        </w:rPr>
        <w:t>Concentrate</w:t>
      </w:r>
      <w:r w:rsidRPr="002B45F4">
        <w:rPr>
          <w:rFonts w:ascii="Calibri" w:hAnsi="Calibri"/>
          <w:sz w:val="24"/>
          <w:szCs w:val="24"/>
        </w:rPr>
        <w:t xml:space="preserve"> </w:t>
      </w:r>
      <w:r w:rsidRPr="002B45F4">
        <w:rPr>
          <w:rFonts w:ascii="Calibri" w:hAnsi="Calibri"/>
          <w:b/>
          <w:sz w:val="24"/>
          <w:szCs w:val="24"/>
        </w:rPr>
        <w:t>amalgamation</w:t>
      </w:r>
      <w:r w:rsidRPr="002B45F4">
        <w:rPr>
          <w:rFonts w:ascii="Calibri" w:hAnsi="Calibri"/>
          <w:sz w:val="24"/>
          <w:szCs w:val="24"/>
        </w:rPr>
        <w:t xml:space="preserve"> occurs when miners reduce the mass of ore through concentration by generally at least 100 times before mercury is applied. In this case the amount of mercury used is much smaller - roughly 1.3</w:t>
      </w:r>
      <w:r w:rsidR="002B45F4">
        <w:rPr>
          <w:rFonts w:ascii="Calibri" w:hAnsi="Calibri"/>
          <w:sz w:val="24"/>
          <w:szCs w:val="24"/>
        </w:rPr>
        <w:t> </w:t>
      </w:r>
      <w:r w:rsidRPr="002B45F4">
        <w:rPr>
          <w:rFonts w:ascii="Calibri" w:hAnsi="Calibri"/>
          <w:sz w:val="24"/>
          <w:szCs w:val="24"/>
        </w:rPr>
        <w:t>units mercury for each unit of gold produced.</w:t>
      </w:r>
    </w:p>
    <w:p w:rsidR="00415DF3" w:rsidRPr="002B45F4" w:rsidRDefault="00415DF3" w:rsidP="00415DF3">
      <w:pPr>
        <w:tabs>
          <w:tab w:val="clear" w:pos="1247"/>
          <w:tab w:val="clear" w:pos="1814"/>
          <w:tab w:val="clear" w:pos="2381"/>
          <w:tab w:val="clear" w:pos="2948"/>
          <w:tab w:val="clear" w:pos="3515"/>
        </w:tabs>
        <w:spacing w:line="276" w:lineRule="auto"/>
        <w:jc w:val="both"/>
        <w:rPr>
          <w:rFonts w:ascii="Calibri" w:hAnsi="Calibri"/>
          <w:sz w:val="24"/>
          <w:szCs w:val="24"/>
        </w:rPr>
      </w:pPr>
      <w:r w:rsidRPr="002B45F4">
        <w:rPr>
          <w:rFonts w:ascii="Calibri" w:hAnsi="Calibri"/>
          <w:sz w:val="24"/>
          <w:szCs w:val="24"/>
        </w:rPr>
        <w:t xml:space="preserve">In some sites, the activities of Step 1 to 3 take place in sensitive biodiversity areas, risking the mercury exposure to the environment and some endangered species. In other sites, the ASGM activities take place in the up-stream watershed areas, spreading the mercury pollution further to the downstream areas. </w:t>
      </w:r>
    </w:p>
    <w:p w:rsidR="00415DF3" w:rsidRPr="002B45F4" w:rsidRDefault="00415DF3" w:rsidP="00415DF3">
      <w:pPr>
        <w:tabs>
          <w:tab w:val="clear" w:pos="1247"/>
          <w:tab w:val="clear" w:pos="1814"/>
          <w:tab w:val="clear" w:pos="2381"/>
          <w:tab w:val="clear" w:pos="2948"/>
          <w:tab w:val="clear" w:pos="3515"/>
        </w:tabs>
        <w:spacing w:after="200" w:line="276" w:lineRule="auto"/>
        <w:ind w:left="1800"/>
        <w:contextualSpacing/>
        <w:jc w:val="both"/>
        <w:rPr>
          <w:rFonts w:ascii="Calibri" w:hAnsi="Calibri"/>
          <w:sz w:val="24"/>
          <w:szCs w:val="24"/>
        </w:rPr>
      </w:pPr>
      <w:r w:rsidRPr="002B45F4">
        <w:rPr>
          <w:rFonts w:ascii="Calibri" w:hAnsi="Calibri"/>
          <w:sz w:val="24"/>
          <w:szCs w:val="24"/>
        </w:rPr>
        <w:t xml:space="preserve"> </w:t>
      </w:r>
    </w:p>
    <w:p w:rsidR="00415DF3" w:rsidRPr="002B45F4" w:rsidRDefault="00415DF3" w:rsidP="00415DF3">
      <w:pPr>
        <w:tabs>
          <w:tab w:val="clear" w:pos="1247"/>
          <w:tab w:val="clear" w:pos="1814"/>
          <w:tab w:val="clear" w:pos="2381"/>
          <w:tab w:val="clear" w:pos="2948"/>
          <w:tab w:val="clear" w:pos="3515"/>
        </w:tabs>
        <w:spacing w:after="200" w:line="276" w:lineRule="auto"/>
        <w:contextualSpacing/>
        <w:jc w:val="both"/>
        <w:rPr>
          <w:rFonts w:ascii="Calibri" w:hAnsi="Calibri"/>
          <w:sz w:val="24"/>
          <w:szCs w:val="24"/>
        </w:rPr>
      </w:pPr>
      <w:r w:rsidRPr="002B45F4">
        <w:rPr>
          <w:noProof/>
          <w:lang w:eastAsia="en-GB"/>
        </w:rPr>
        <mc:AlternateContent>
          <mc:Choice Requires="wps">
            <w:drawing>
              <wp:anchor distT="0" distB="0" distL="114300" distR="114300" simplePos="0" relativeHeight="251692032" behindDoc="0" locked="0" layoutInCell="1" allowOverlap="1" wp14:anchorId="550592CC" wp14:editId="51DD8994">
                <wp:simplePos x="0" y="0"/>
                <wp:positionH relativeFrom="column">
                  <wp:posOffset>-325755</wp:posOffset>
                </wp:positionH>
                <wp:positionV relativeFrom="paragraph">
                  <wp:posOffset>10160</wp:posOffset>
                </wp:positionV>
                <wp:extent cx="265430" cy="169545"/>
                <wp:effectExtent l="0" t="0" r="1270" b="1905"/>
                <wp:wrapNone/>
                <wp:docPr id="315" name="Right Arrow 3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15" o:spid="_x0000_s1026" type="#_x0000_t13" style="position:absolute;margin-left:-25.65pt;margin-top:.8pt;width:20.9pt;height:13.3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" adj="14701" fillcolor="#95b3d7" stroked="f" strokeweight="2pt">
                <v:path arrowok="t"/>
              </v:shape>
            </w:pict>
          </mc:Fallback>
        </mc:AlternateContent>
      </w:r>
      <w:r w:rsidRPr="002B45F4">
        <w:rPr>
          <w:rFonts w:ascii="Calibri" w:hAnsi="Calibri"/>
          <w:b/>
          <w:sz w:val="24"/>
          <w:szCs w:val="24"/>
        </w:rPr>
        <w:t>Step 4</w:t>
      </w:r>
      <w:r w:rsidR="00621864" w:rsidRPr="002B45F4">
        <w:rPr>
          <w:rFonts w:ascii="Calibri" w:hAnsi="Calibri"/>
          <w:b/>
          <w:sz w:val="24"/>
          <w:szCs w:val="24"/>
        </w:rPr>
        <w:t>.</w:t>
      </w:r>
      <w:r w:rsidRPr="002B45F4">
        <w:rPr>
          <w:rFonts w:ascii="Calibri" w:hAnsi="Calibri"/>
          <w:b/>
          <w:sz w:val="24"/>
          <w:szCs w:val="24"/>
        </w:rPr>
        <w:t xml:space="preserve"> Burning of Amalgam</w:t>
      </w:r>
      <w:r w:rsidRPr="002B45F4">
        <w:rPr>
          <w:rFonts w:ascii="Calibri" w:hAnsi="Calibri"/>
          <w:sz w:val="24"/>
          <w:szCs w:val="24"/>
        </w:rPr>
        <w:t xml:space="preserve">: After collecting the amalgam, the mercury is separated from the gold by heating. The mercury evaporates, leaving the gold and some impurities behind. Two main approaches are used for burning amalgam: </w:t>
      </w:r>
    </w:p>
    <w:p w:rsidR="00415DF3" w:rsidRPr="002B45F4" w:rsidRDefault="00415DF3" w:rsidP="00415DF3">
      <w:pPr>
        <w:numPr>
          <w:ilvl w:val="0"/>
          <w:numId w:val="19"/>
        </w:numPr>
        <w:tabs>
          <w:tab w:val="clear" w:pos="1247"/>
          <w:tab w:val="clear" w:pos="1814"/>
          <w:tab w:val="clear" w:pos="2381"/>
          <w:tab w:val="clear" w:pos="2948"/>
          <w:tab w:val="clear" w:pos="3515"/>
        </w:tabs>
        <w:spacing w:after="200" w:line="276" w:lineRule="auto"/>
        <w:contextualSpacing/>
        <w:jc w:val="both"/>
        <w:rPr>
          <w:rFonts w:ascii="Calibri" w:hAnsi="Calibri"/>
          <w:sz w:val="24"/>
          <w:szCs w:val="24"/>
        </w:rPr>
      </w:pPr>
      <w:r w:rsidRPr="002B45F4">
        <w:rPr>
          <w:rFonts w:ascii="Calibri" w:hAnsi="Calibri"/>
          <w:b/>
          <w:sz w:val="24"/>
          <w:szCs w:val="24"/>
        </w:rPr>
        <w:t>Open burning</w:t>
      </w:r>
      <w:r w:rsidRPr="002B45F4">
        <w:rPr>
          <w:rFonts w:ascii="Calibri" w:hAnsi="Calibri"/>
          <w:sz w:val="24"/>
          <w:szCs w:val="24"/>
        </w:rPr>
        <w:t xml:space="preserve"> occurs when miners apply heat directly to amalgam in the open, emitting all of the mercury to the atmosphere. Open burning, considered a </w:t>
      </w:r>
      <w:r w:rsidRPr="002B45F4">
        <w:rPr>
          <w:rFonts w:ascii="Calibri" w:hAnsi="Calibri"/>
          <w:i/>
          <w:sz w:val="24"/>
          <w:szCs w:val="24"/>
        </w:rPr>
        <w:t>worst practice</w:t>
      </w:r>
      <w:r w:rsidRPr="002B45F4">
        <w:rPr>
          <w:rFonts w:ascii="Calibri" w:hAnsi="Calibri"/>
          <w:sz w:val="24"/>
          <w:szCs w:val="24"/>
        </w:rPr>
        <w:t xml:space="preserve"> targeted for elimination by Annex C the Minamata Convention, causes maximum exposure to miners, their families and the environment. Exposure can occur immediately during the burn, but can also continue over time as mercury deposited on clothes and surfaces of structures is re-emitted, keeping atmospheric levels high.</w:t>
      </w:r>
    </w:p>
    <w:p w:rsidR="00415DF3" w:rsidRPr="002B45F4" w:rsidRDefault="00415DF3" w:rsidP="00415DF3">
      <w:pPr>
        <w:numPr>
          <w:ilvl w:val="0"/>
          <w:numId w:val="19"/>
        </w:numPr>
        <w:tabs>
          <w:tab w:val="clear" w:pos="1247"/>
          <w:tab w:val="clear" w:pos="1814"/>
          <w:tab w:val="clear" w:pos="2381"/>
          <w:tab w:val="clear" w:pos="2948"/>
          <w:tab w:val="clear" w:pos="3515"/>
        </w:tabs>
        <w:spacing w:after="200" w:line="276" w:lineRule="auto"/>
        <w:contextualSpacing/>
        <w:jc w:val="both"/>
        <w:rPr>
          <w:rFonts w:ascii="Calibri" w:hAnsi="Calibri"/>
          <w:sz w:val="24"/>
          <w:szCs w:val="24"/>
        </w:rPr>
      </w:pPr>
      <w:r w:rsidRPr="002B45F4">
        <w:rPr>
          <w:rFonts w:ascii="Calibri" w:hAnsi="Calibri"/>
          <w:b/>
          <w:sz w:val="24"/>
          <w:szCs w:val="24"/>
        </w:rPr>
        <w:t>Burning amalgam with a mercury capture system</w:t>
      </w:r>
      <w:r w:rsidRPr="002B45F4">
        <w:rPr>
          <w:rFonts w:ascii="Calibri" w:hAnsi="Calibri"/>
          <w:sz w:val="24"/>
          <w:szCs w:val="24"/>
        </w:rPr>
        <w:t xml:space="preserve"> occurs when miners burn amalgam inside a vapor capture system such as a retort or mercury capture device. These systems typically capture 75 to 95% of the mercury in the amalgam and reduce exposure if properly used (UNEP 2012a). </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t xml:space="preserve">The gold produced by amalgam burning is porous and called “sponge gold.” It typically contains 2-5% residual mercury because of incomplete burning and evaporation of mercury. In extremely inefficient burning, residual mercury concentrations in the sponge gold can be as high as 20% (Veiga and Hinton 2002, UNIDO 2006). This residual mercury can later be emitted when the sponge gold is melted into ingots at gold shops. </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t xml:space="preserve">When amalgam is burned in residential areas, it causes direct exposure to those living there, even when mercury vapor capture is used, because capture devices do not capture 100% of the mercury. Burning in residential areas is therefore also a </w:t>
      </w:r>
      <w:r w:rsidRPr="002B45F4">
        <w:rPr>
          <w:rFonts w:ascii="Calibri" w:hAnsi="Calibri"/>
          <w:i/>
          <w:sz w:val="24"/>
          <w:szCs w:val="24"/>
        </w:rPr>
        <w:t>worst practice</w:t>
      </w:r>
      <w:r w:rsidRPr="002B45F4">
        <w:rPr>
          <w:rFonts w:ascii="Calibri" w:hAnsi="Calibri"/>
          <w:sz w:val="24"/>
          <w:szCs w:val="24"/>
        </w:rPr>
        <w:t xml:space="preserve"> and is targeted for elimination.</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t xml:space="preserve">ASGM practices generally do not capture all of the gold from the ore, and often the tailings (i.e., waste) from the mining process still contains economically viable concentrations of gold. Because of the reasons detailed in step 3 above, the tailings are contaminated with mercury, particularly in the case of whole ore amalgamation but even when concentrate amalgamation is employed. Tailings may be treated with cyanide to capture the residual gold. Cyanide dissolves mercury, and increases its mobility in aquatic ecosystems and also releases it to the atmosphere. This behavior makes cyanide leaching of mercury contaminated materials a </w:t>
      </w:r>
      <w:r w:rsidRPr="002B45F4">
        <w:rPr>
          <w:rFonts w:ascii="Calibri" w:hAnsi="Calibri"/>
          <w:i/>
          <w:sz w:val="24"/>
          <w:szCs w:val="24"/>
        </w:rPr>
        <w:t>worst practice</w:t>
      </w:r>
      <w:r w:rsidRPr="002B45F4">
        <w:rPr>
          <w:rFonts w:ascii="Calibri" w:hAnsi="Calibri"/>
          <w:sz w:val="24"/>
          <w:szCs w:val="24"/>
        </w:rPr>
        <w:t xml:space="preserve"> targeted for elimination. This situation is also applicable to abandoned tailings. Abandoned tailings are abundant in some regions with long mining histories, and are increasingly being mined due to their residual gold content. Since mercury amalgamation has been in use for centuries, abandoned tailings are likely to be mercury-contaminated.</w:t>
      </w:r>
    </w:p>
    <w:p w:rsidR="00415DF3" w:rsidRPr="002B45F4" w:rsidRDefault="00415DF3" w:rsidP="00415DF3">
      <w:pPr>
        <w:tabs>
          <w:tab w:val="clear" w:pos="1247"/>
          <w:tab w:val="clear" w:pos="1814"/>
          <w:tab w:val="clear" w:pos="2381"/>
          <w:tab w:val="clear" w:pos="2948"/>
          <w:tab w:val="clear" w:pos="3515"/>
        </w:tabs>
        <w:spacing w:after="200" w:line="276" w:lineRule="auto"/>
        <w:rPr>
          <w:rFonts w:ascii="Calibri" w:hAnsi="Calibri"/>
          <w:sz w:val="22"/>
          <w:szCs w:val="22"/>
        </w:rPr>
      </w:pPr>
      <w:r w:rsidRPr="002B45F4">
        <w:rPr>
          <w:noProof/>
          <w:lang w:eastAsia="en-GB"/>
        </w:rPr>
        <mc:AlternateContent>
          <mc:Choice Requires="wps">
            <w:drawing>
              <wp:anchor distT="0" distB="0" distL="114300" distR="114300" simplePos="0" relativeHeight="251694080" behindDoc="1" locked="0" layoutInCell="1" allowOverlap="1" wp14:anchorId="3AF3DB11" wp14:editId="3827EF05">
                <wp:simplePos x="0" y="0"/>
                <wp:positionH relativeFrom="column">
                  <wp:posOffset>831215</wp:posOffset>
                </wp:positionH>
                <wp:positionV relativeFrom="paragraph">
                  <wp:posOffset>7620</wp:posOffset>
                </wp:positionV>
                <wp:extent cx="4263390" cy="2374900"/>
                <wp:effectExtent l="95250" t="38100" r="41910" b="101600"/>
                <wp:wrapNone/>
                <wp:docPr id="317" name="Rectangle 3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63390" cy="2374900"/>
                        </a:xfrm>
                        <a:prstGeom prst="rect">
                          <a:avLst/>
                        </a:prstGeom>
                        <a:solidFill>
                          <a:srgbClr val="4F81BD">
                            <a:lumMod val="20000"/>
                            <a:lumOff val="80000"/>
                          </a:srgbClr>
                        </a:solidFill>
                        <a:ln w="25400" cap="flat" cmpd="sng" algn="ctr">
                          <a:noFill/>
                          <a:prstDash val="solid"/>
                        </a:ln>
                        <a:effectLst>
                          <a:outerShdw blurRad="50800" dist="38100" dir="8100000" algn="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17" o:spid="_x0000_s1026" style="position:absolute;margin-left:65.45pt;margin-top:.6pt;width:335.7pt;height:187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" fillcolor="#dce6f2" stroked="f" strokeweight="2pt">
                <v:shadow on="t" color="black" opacity="26214f" origin=".5,-.5" offset="-.74836mm,.74836mm"/>
                <v:path arrowok="t"/>
              </v:rect>
            </w:pict>
          </mc:Fallback>
        </mc:AlternateContent>
      </w:r>
      <w:r w:rsidRPr="002B45F4">
        <w:rPr>
          <w:noProof/>
          <w:lang w:eastAsia="en-GB"/>
        </w:rPr>
        <mc:AlternateContent>
          <mc:Choice Requires="wps">
            <w:drawing>
              <wp:anchor distT="0" distB="0" distL="114300" distR="114300" simplePos="0" relativeHeight="251693056" behindDoc="0" locked="0" layoutInCell="1" allowOverlap="1" wp14:anchorId="6F097678" wp14:editId="5912C9C3">
                <wp:simplePos x="0" y="0"/>
                <wp:positionH relativeFrom="column">
                  <wp:posOffset>1128395</wp:posOffset>
                </wp:positionH>
                <wp:positionV relativeFrom="paragraph">
                  <wp:posOffset>137795</wp:posOffset>
                </wp:positionV>
                <wp:extent cx="3848100" cy="2172970"/>
                <wp:effectExtent l="0" t="0" r="0" b="0"/>
                <wp:wrapNone/>
                <wp:docPr id="3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8100" cy="2172970"/>
                        </a:xfrm>
                        <a:prstGeom prst="rect">
                          <a:avLst/>
                        </a:prstGeom>
                        <a:noFill/>
                        <a:ln w="9525">
                          <a:noFill/>
                          <a:miter lim="800000"/>
                          <a:headEnd/>
                          <a:tailEnd/>
                        </a:ln>
                      </wps:spPr>
                      <wps:txbx>
                        <w:txbxContent>
                          <w:p w:rsidR="002B45F4" w:rsidRPr="003F15BC" w:rsidRDefault="002B45F4" w:rsidP="00415DF3">
                            <w:pPr>
                              <w:rPr>
                                <w:rFonts w:ascii="Garamond" w:hAnsi="Garamond"/>
                                <w:color w:val="365F91"/>
                                <w:sz w:val="24"/>
                                <w:szCs w:val="24"/>
                              </w:rPr>
                            </w:pPr>
                            <w:r w:rsidRPr="003F15BC">
                              <w:rPr>
                                <w:rFonts w:ascii="Garamond" w:hAnsi="Garamond"/>
                                <w:color w:val="365F91"/>
                                <w:sz w:val="24"/>
                                <w:szCs w:val="24"/>
                              </w:rPr>
                              <w:t>“</w:t>
                            </w:r>
                            <w:r w:rsidRPr="003F15BC">
                              <w:rPr>
                                <w:rFonts w:ascii="Garamond" w:hAnsi="Garamond"/>
                                <w:b/>
                                <w:bCs/>
                                <w:color w:val="365F91"/>
                                <w:sz w:val="24"/>
                                <w:szCs w:val="24"/>
                              </w:rPr>
                              <w:t>Actions to eliminate:</w:t>
                            </w:r>
                          </w:p>
                          <w:p w:rsidR="002B45F4" w:rsidRPr="003F15BC" w:rsidRDefault="002B45F4" w:rsidP="00415DF3">
                            <w:pPr>
                              <w:pStyle w:val="ListParagraph"/>
                              <w:numPr>
                                <w:ilvl w:val="0"/>
                                <w:numId w:val="75"/>
                              </w:numPr>
                              <w:tabs>
                                <w:tab w:val="clear" w:pos="1247"/>
                                <w:tab w:val="clear" w:pos="1814"/>
                                <w:tab w:val="clear" w:pos="2381"/>
                                <w:tab w:val="clear" w:pos="2948"/>
                                <w:tab w:val="clear" w:pos="3515"/>
                              </w:tabs>
                              <w:spacing w:before="120" w:line="276" w:lineRule="auto"/>
                              <w:ind w:left="714" w:hanging="357"/>
                              <w:rPr>
                                <w:rFonts w:ascii="Garamond" w:hAnsi="Garamond"/>
                                <w:color w:val="365F91"/>
                                <w:sz w:val="24"/>
                                <w:szCs w:val="24"/>
                              </w:rPr>
                            </w:pPr>
                            <w:r w:rsidRPr="003F15BC">
                              <w:rPr>
                                <w:rFonts w:ascii="Garamond" w:hAnsi="Garamond"/>
                                <w:color w:val="365F91"/>
                                <w:sz w:val="24"/>
                                <w:szCs w:val="24"/>
                              </w:rPr>
                              <w:t>Whole ore amalgamation</w:t>
                            </w:r>
                          </w:p>
                          <w:p w:rsidR="002B45F4" w:rsidRPr="003F15BC" w:rsidRDefault="002B45F4" w:rsidP="00415DF3">
                            <w:pPr>
                              <w:pStyle w:val="ListParagraph"/>
                              <w:numPr>
                                <w:ilvl w:val="0"/>
                                <w:numId w:val="75"/>
                              </w:numPr>
                              <w:tabs>
                                <w:tab w:val="clear" w:pos="1247"/>
                                <w:tab w:val="clear" w:pos="1814"/>
                                <w:tab w:val="clear" w:pos="2381"/>
                                <w:tab w:val="clear" w:pos="2948"/>
                                <w:tab w:val="clear" w:pos="3515"/>
                              </w:tabs>
                              <w:spacing w:before="120" w:after="200" w:line="276" w:lineRule="auto"/>
                              <w:ind w:left="714" w:hanging="357"/>
                              <w:rPr>
                                <w:rFonts w:ascii="Garamond" w:hAnsi="Garamond"/>
                                <w:color w:val="365F91"/>
                                <w:sz w:val="24"/>
                                <w:szCs w:val="24"/>
                              </w:rPr>
                            </w:pPr>
                            <w:r w:rsidRPr="003F15BC">
                              <w:rPr>
                                <w:rFonts w:ascii="Garamond" w:hAnsi="Garamond"/>
                                <w:color w:val="365F91"/>
                                <w:sz w:val="24"/>
                                <w:szCs w:val="24"/>
                              </w:rPr>
                              <w:t>Open burning of amalgam or processed amalgam</w:t>
                            </w:r>
                          </w:p>
                          <w:p w:rsidR="002B45F4" w:rsidRPr="003F15BC" w:rsidRDefault="002B45F4" w:rsidP="00415DF3">
                            <w:pPr>
                              <w:pStyle w:val="ListParagraph"/>
                              <w:numPr>
                                <w:ilvl w:val="0"/>
                                <w:numId w:val="75"/>
                              </w:numPr>
                              <w:tabs>
                                <w:tab w:val="clear" w:pos="1247"/>
                                <w:tab w:val="clear" w:pos="1814"/>
                                <w:tab w:val="clear" w:pos="2381"/>
                                <w:tab w:val="clear" w:pos="2948"/>
                                <w:tab w:val="clear" w:pos="3515"/>
                              </w:tabs>
                              <w:spacing w:before="120" w:after="200" w:line="276" w:lineRule="auto"/>
                              <w:ind w:left="714" w:hanging="357"/>
                              <w:rPr>
                                <w:rFonts w:ascii="Garamond" w:hAnsi="Garamond"/>
                                <w:color w:val="365F91"/>
                                <w:sz w:val="24"/>
                                <w:szCs w:val="24"/>
                              </w:rPr>
                            </w:pPr>
                            <w:r w:rsidRPr="003F15BC">
                              <w:rPr>
                                <w:rFonts w:ascii="Garamond" w:hAnsi="Garamond"/>
                                <w:color w:val="365F91"/>
                                <w:sz w:val="24"/>
                                <w:szCs w:val="24"/>
                              </w:rPr>
                              <w:t>Burning of amalgam in residential areas</w:t>
                            </w:r>
                          </w:p>
                          <w:p w:rsidR="002B45F4" w:rsidRPr="003F15BC" w:rsidRDefault="002B45F4" w:rsidP="00415DF3">
                            <w:pPr>
                              <w:pStyle w:val="ListParagraph"/>
                              <w:numPr>
                                <w:ilvl w:val="0"/>
                                <w:numId w:val="75"/>
                              </w:numPr>
                              <w:tabs>
                                <w:tab w:val="clear" w:pos="1247"/>
                                <w:tab w:val="clear" w:pos="1814"/>
                                <w:tab w:val="clear" w:pos="2381"/>
                                <w:tab w:val="clear" w:pos="2948"/>
                                <w:tab w:val="clear" w:pos="3515"/>
                              </w:tabs>
                              <w:spacing w:before="120" w:after="200" w:line="276" w:lineRule="auto"/>
                              <w:ind w:left="714" w:hanging="357"/>
                              <w:rPr>
                                <w:rFonts w:ascii="Garamond" w:hAnsi="Garamond"/>
                                <w:color w:val="365F91"/>
                                <w:sz w:val="24"/>
                                <w:szCs w:val="24"/>
                              </w:rPr>
                            </w:pPr>
                            <w:r w:rsidRPr="003F15BC">
                              <w:rPr>
                                <w:rFonts w:ascii="Garamond" w:hAnsi="Garamond"/>
                                <w:color w:val="365F91"/>
                                <w:sz w:val="24"/>
                                <w:szCs w:val="24"/>
                              </w:rPr>
                              <w:t xml:space="preserve">Cyanide leaching in sediment, ore or tailings to which mercury has been added without first removing mercury “ </w:t>
                            </w:r>
                          </w:p>
                          <w:p w:rsidR="002B45F4" w:rsidRPr="003F15BC" w:rsidRDefault="002B45F4" w:rsidP="00415DF3">
                            <w:pPr>
                              <w:pStyle w:val="ListParagraph"/>
                              <w:jc w:val="right"/>
                              <w:rPr>
                                <w:rFonts w:ascii="Garamond" w:hAnsi="Garamond"/>
                                <w:b/>
                                <w:bCs/>
                                <w:color w:val="365F91"/>
                                <w:sz w:val="24"/>
                                <w:szCs w:val="24"/>
                              </w:rPr>
                            </w:pPr>
                            <w:r w:rsidRPr="003F15BC">
                              <w:rPr>
                                <w:rFonts w:ascii="Garamond" w:hAnsi="Garamond"/>
                                <w:b/>
                                <w:bCs/>
                                <w:color w:val="365F91"/>
                                <w:sz w:val="24"/>
                                <w:szCs w:val="24"/>
                              </w:rPr>
                              <w:t>Annex C, Paragraph</w:t>
                            </w:r>
                            <w:r>
                              <w:rPr>
                                <w:rFonts w:ascii="Garamond" w:hAnsi="Garamond"/>
                                <w:b/>
                                <w:bCs/>
                                <w:color w:val="365F91"/>
                                <w:sz w:val="24"/>
                                <w:szCs w:val="24"/>
                              </w:rPr>
                              <w:t xml:space="preserve"> </w:t>
                            </w:r>
                            <w:r w:rsidRPr="003F15BC">
                              <w:rPr>
                                <w:rFonts w:ascii="Garamond" w:hAnsi="Garamond"/>
                                <w:b/>
                                <w:bCs/>
                                <w:color w:val="365F91"/>
                                <w:sz w:val="24"/>
                                <w:szCs w:val="24"/>
                              </w:rPr>
                              <w:t>1(b)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margin-left:88.85pt;margin-top:10.85pt;width:303pt;height:171.1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" filled="f" stroked="f">
                <v:textbox>
                  <w:txbxContent>
                    <w:p w:rsidR="002B45F4" w:rsidRPr="003F15BC" w:rsidRDefault="002B45F4" w:rsidP="00415DF3">
                      <w:pPr>
                        <w:rPr>
                          <w:rFonts w:ascii="Garamond" w:hAnsi="Garamond"/>
                          <w:color w:val="365F91"/>
                          <w:sz w:val="24"/>
                          <w:szCs w:val="24"/>
                        </w:rPr>
                      </w:pPr>
                      <w:r w:rsidRPr="003F15BC">
                        <w:rPr>
                          <w:rFonts w:ascii="Garamond" w:hAnsi="Garamond"/>
                          <w:color w:val="365F91"/>
                          <w:sz w:val="24"/>
                          <w:szCs w:val="24"/>
                        </w:rPr>
                        <w:t>“</w:t>
                      </w:r>
                      <w:r w:rsidRPr="003F15BC">
                        <w:rPr>
                          <w:rFonts w:ascii="Garamond" w:hAnsi="Garamond"/>
                          <w:b/>
                          <w:bCs/>
                          <w:color w:val="365F91"/>
                          <w:sz w:val="24"/>
                          <w:szCs w:val="24"/>
                        </w:rPr>
                        <w:t>Actions to eliminate:</w:t>
                      </w:r>
                    </w:p>
                    <w:p w:rsidR="002B45F4" w:rsidRPr="003F15BC" w:rsidRDefault="002B45F4" w:rsidP="00415DF3">
                      <w:pPr>
                        <w:pStyle w:val="ListParagraph"/>
                        <w:numPr>
                          <w:ilvl w:val="0"/>
                          <w:numId w:val="75"/>
                        </w:numPr>
                        <w:tabs>
                          <w:tab w:val="clear" w:pos="1247"/>
                          <w:tab w:val="clear" w:pos="1814"/>
                          <w:tab w:val="clear" w:pos="2381"/>
                          <w:tab w:val="clear" w:pos="2948"/>
                          <w:tab w:val="clear" w:pos="3515"/>
                        </w:tabs>
                        <w:spacing w:before="120" w:line="276" w:lineRule="auto"/>
                        <w:ind w:left="714" w:hanging="357"/>
                        <w:rPr>
                          <w:rFonts w:ascii="Garamond" w:hAnsi="Garamond"/>
                          <w:color w:val="365F91"/>
                          <w:sz w:val="24"/>
                          <w:szCs w:val="24"/>
                        </w:rPr>
                      </w:pPr>
                      <w:r w:rsidRPr="003F15BC">
                        <w:rPr>
                          <w:rFonts w:ascii="Garamond" w:hAnsi="Garamond"/>
                          <w:color w:val="365F91"/>
                          <w:sz w:val="24"/>
                          <w:szCs w:val="24"/>
                        </w:rPr>
                        <w:t>Whole ore amalgamation</w:t>
                      </w:r>
                    </w:p>
                    <w:p w:rsidR="002B45F4" w:rsidRPr="003F15BC" w:rsidRDefault="002B45F4" w:rsidP="00415DF3">
                      <w:pPr>
                        <w:pStyle w:val="ListParagraph"/>
                        <w:numPr>
                          <w:ilvl w:val="0"/>
                          <w:numId w:val="75"/>
                        </w:numPr>
                        <w:tabs>
                          <w:tab w:val="clear" w:pos="1247"/>
                          <w:tab w:val="clear" w:pos="1814"/>
                          <w:tab w:val="clear" w:pos="2381"/>
                          <w:tab w:val="clear" w:pos="2948"/>
                          <w:tab w:val="clear" w:pos="3515"/>
                        </w:tabs>
                        <w:spacing w:before="120" w:after="200" w:line="276" w:lineRule="auto"/>
                        <w:ind w:left="714" w:hanging="357"/>
                        <w:rPr>
                          <w:rFonts w:ascii="Garamond" w:hAnsi="Garamond"/>
                          <w:color w:val="365F91"/>
                          <w:sz w:val="24"/>
                          <w:szCs w:val="24"/>
                        </w:rPr>
                      </w:pPr>
                      <w:r w:rsidRPr="003F15BC">
                        <w:rPr>
                          <w:rFonts w:ascii="Garamond" w:hAnsi="Garamond"/>
                          <w:color w:val="365F91"/>
                          <w:sz w:val="24"/>
                          <w:szCs w:val="24"/>
                        </w:rPr>
                        <w:t>Open burning of amalgam or processed amalgam</w:t>
                      </w:r>
                    </w:p>
                    <w:p w:rsidR="002B45F4" w:rsidRPr="003F15BC" w:rsidRDefault="002B45F4" w:rsidP="00415DF3">
                      <w:pPr>
                        <w:pStyle w:val="ListParagraph"/>
                        <w:numPr>
                          <w:ilvl w:val="0"/>
                          <w:numId w:val="75"/>
                        </w:numPr>
                        <w:tabs>
                          <w:tab w:val="clear" w:pos="1247"/>
                          <w:tab w:val="clear" w:pos="1814"/>
                          <w:tab w:val="clear" w:pos="2381"/>
                          <w:tab w:val="clear" w:pos="2948"/>
                          <w:tab w:val="clear" w:pos="3515"/>
                        </w:tabs>
                        <w:spacing w:before="120" w:after="200" w:line="276" w:lineRule="auto"/>
                        <w:ind w:left="714" w:hanging="357"/>
                        <w:rPr>
                          <w:rFonts w:ascii="Garamond" w:hAnsi="Garamond"/>
                          <w:color w:val="365F91"/>
                          <w:sz w:val="24"/>
                          <w:szCs w:val="24"/>
                        </w:rPr>
                      </w:pPr>
                      <w:r w:rsidRPr="003F15BC">
                        <w:rPr>
                          <w:rFonts w:ascii="Garamond" w:hAnsi="Garamond"/>
                          <w:color w:val="365F91"/>
                          <w:sz w:val="24"/>
                          <w:szCs w:val="24"/>
                        </w:rPr>
                        <w:t>Burning of amalgam in residential areas</w:t>
                      </w:r>
                    </w:p>
                    <w:p w:rsidR="002B45F4" w:rsidRPr="003F15BC" w:rsidRDefault="002B45F4" w:rsidP="00415DF3">
                      <w:pPr>
                        <w:pStyle w:val="ListParagraph"/>
                        <w:numPr>
                          <w:ilvl w:val="0"/>
                          <w:numId w:val="75"/>
                        </w:numPr>
                        <w:tabs>
                          <w:tab w:val="clear" w:pos="1247"/>
                          <w:tab w:val="clear" w:pos="1814"/>
                          <w:tab w:val="clear" w:pos="2381"/>
                          <w:tab w:val="clear" w:pos="2948"/>
                          <w:tab w:val="clear" w:pos="3515"/>
                        </w:tabs>
                        <w:spacing w:before="120" w:after="200" w:line="276" w:lineRule="auto"/>
                        <w:ind w:left="714" w:hanging="357"/>
                        <w:rPr>
                          <w:rFonts w:ascii="Garamond" w:hAnsi="Garamond"/>
                          <w:color w:val="365F91"/>
                          <w:sz w:val="24"/>
                          <w:szCs w:val="24"/>
                        </w:rPr>
                      </w:pPr>
                      <w:r w:rsidRPr="003F15BC">
                        <w:rPr>
                          <w:rFonts w:ascii="Garamond" w:hAnsi="Garamond"/>
                          <w:color w:val="365F91"/>
                          <w:sz w:val="24"/>
                          <w:szCs w:val="24"/>
                        </w:rPr>
                        <w:t xml:space="preserve">Cyanide leaching in sediment, ore or tailings to which mercury has been added without first removing mercury “ </w:t>
                      </w:r>
                    </w:p>
                    <w:p w:rsidR="002B45F4" w:rsidRPr="003F15BC" w:rsidRDefault="002B45F4" w:rsidP="00415DF3">
                      <w:pPr>
                        <w:pStyle w:val="ListParagraph"/>
                        <w:jc w:val="right"/>
                        <w:rPr>
                          <w:rFonts w:ascii="Garamond" w:hAnsi="Garamond"/>
                          <w:b/>
                          <w:bCs/>
                          <w:color w:val="365F91"/>
                          <w:sz w:val="24"/>
                          <w:szCs w:val="24"/>
                        </w:rPr>
                      </w:pPr>
                      <w:r w:rsidRPr="003F15BC">
                        <w:rPr>
                          <w:rFonts w:ascii="Garamond" w:hAnsi="Garamond"/>
                          <w:b/>
                          <w:bCs/>
                          <w:color w:val="365F91"/>
                          <w:sz w:val="24"/>
                          <w:szCs w:val="24"/>
                        </w:rPr>
                        <w:t>Annex C, Paragraph</w:t>
                      </w:r>
                      <w:r>
                        <w:rPr>
                          <w:rFonts w:ascii="Garamond" w:hAnsi="Garamond"/>
                          <w:b/>
                          <w:bCs/>
                          <w:color w:val="365F91"/>
                          <w:sz w:val="24"/>
                          <w:szCs w:val="24"/>
                        </w:rPr>
                        <w:t xml:space="preserve"> </w:t>
                      </w:r>
                      <w:r w:rsidRPr="003F15BC">
                        <w:rPr>
                          <w:rFonts w:ascii="Garamond" w:hAnsi="Garamond"/>
                          <w:b/>
                          <w:bCs/>
                          <w:color w:val="365F91"/>
                          <w:sz w:val="24"/>
                          <w:szCs w:val="24"/>
                        </w:rPr>
                        <w:t>1(b)</w:t>
                      </w:r>
                    </w:p>
                  </w:txbxContent>
                </v:textbox>
              </v:shape>
            </w:pict>
          </mc:Fallback>
        </mc:AlternateContent>
      </w:r>
    </w:p>
    <w:p w:rsidR="00EE42A2" w:rsidRPr="002B45F4" w:rsidRDefault="00EE42A2" w:rsidP="00415DF3">
      <w:pPr>
        <w:tabs>
          <w:tab w:val="clear" w:pos="1247"/>
          <w:tab w:val="clear" w:pos="1814"/>
          <w:tab w:val="clear" w:pos="2381"/>
          <w:tab w:val="clear" w:pos="2948"/>
          <w:tab w:val="clear" w:pos="3515"/>
        </w:tabs>
        <w:spacing w:after="200" w:line="276" w:lineRule="auto"/>
        <w:rPr>
          <w:sz w:val="22"/>
          <w:szCs w:val="22"/>
        </w:rPr>
      </w:pPr>
    </w:p>
    <w:p w:rsidR="00EE42A2" w:rsidRPr="002B45F4" w:rsidRDefault="00EE42A2" w:rsidP="00415DF3">
      <w:pPr>
        <w:tabs>
          <w:tab w:val="clear" w:pos="1247"/>
          <w:tab w:val="clear" w:pos="1814"/>
          <w:tab w:val="clear" w:pos="2381"/>
          <w:tab w:val="clear" w:pos="2948"/>
          <w:tab w:val="clear" w:pos="3515"/>
        </w:tabs>
        <w:spacing w:after="200" w:line="276" w:lineRule="auto"/>
        <w:rPr>
          <w:sz w:val="22"/>
          <w:szCs w:val="22"/>
        </w:rPr>
      </w:pPr>
    </w:p>
    <w:p w:rsidR="00EE42A2" w:rsidRPr="002B45F4" w:rsidRDefault="00EE42A2" w:rsidP="00415DF3">
      <w:pPr>
        <w:tabs>
          <w:tab w:val="clear" w:pos="1247"/>
          <w:tab w:val="clear" w:pos="1814"/>
          <w:tab w:val="clear" w:pos="2381"/>
          <w:tab w:val="clear" w:pos="2948"/>
          <w:tab w:val="clear" w:pos="3515"/>
        </w:tabs>
        <w:spacing w:after="200" w:line="276" w:lineRule="auto"/>
        <w:rPr>
          <w:sz w:val="22"/>
          <w:szCs w:val="22"/>
        </w:rPr>
      </w:pPr>
    </w:p>
    <w:p w:rsidR="00EE42A2" w:rsidRPr="002B45F4" w:rsidRDefault="00EE42A2" w:rsidP="00415DF3">
      <w:pPr>
        <w:tabs>
          <w:tab w:val="clear" w:pos="1247"/>
          <w:tab w:val="clear" w:pos="1814"/>
          <w:tab w:val="clear" w:pos="2381"/>
          <w:tab w:val="clear" w:pos="2948"/>
          <w:tab w:val="clear" w:pos="3515"/>
        </w:tabs>
        <w:spacing w:after="200" w:line="276" w:lineRule="auto"/>
        <w:rPr>
          <w:sz w:val="22"/>
          <w:szCs w:val="22"/>
        </w:rPr>
      </w:pPr>
    </w:p>
    <w:p w:rsidR="00EE42A2" w:rsidRPr="002B45F4" w:rsidRDefault="00EE42A2" w:rsidP="00415DF3">
      <w:pPr>
        <w:tabs>
          <w:tab w:val="clear" w:pos="1247"/>
          <w:tab w:val="clear" w:pos="1814"/>
          <w:tab w:val="clear" w:pos="2381"/>
          <w:tab w:val="clear" w:pos="2948"/>
          <w:tab w:val="clear" w:pos="3515"/>
        </w:tabs>
        <w:spacing w:after="200" w:line="276" w:lineRule="auto"/>
        <w:rPr>
          <w:sz w:val="22"/>
          <w:szCs w:val="22"/>
        </w:rPr>
      </w:pPr>
    </w:p>
    <w:p w:rsidR="00EE42A2" w:rsidRPr="002B45F4" w:rsidRDefault="00EE42A2" w:rsidP="00415DF3">
      <w:pPr>
        <w:tabs>
          <w:tab w:val="clear" w:pos="1247"/>
          <w:tab w:val="clear" w:pos="1814"/>
          <w:tab w:val="clear" w:pos="2381"/>
          <w:tab w:val="clear" w:pos="2948"/>
          <w:tab w:val="clear" w:pos="3515"/>
        </w:tabs>
        <w:spacing w:after="200" w:line="276" w:lineRule="auto"/>
        <w:rPr>
          <w:sz w:val="22"/>
          <w:szCs w:val="22"/>
        </w:rPr>
      </w:pPr>
    </w:p>
    <w:p w:rsidR="00EE42A2" w:rsidRPr="002B45F4" w:rsidRDefault="00EE42A2" w:rsidP="00415DF3">
      <w:pPr>
        <w:tabs>
          <w:tab w:val="clear" w:pos="1247"/>
          <w:tab w:val="clear" w:pos="1814"/>
          <w:tab w:val="clear" w:pos="2381"/>
          <w:tab w:val="clear" w:pos="2948"/>
          <w:tab w:val="clear" w:pos="3515"/>
        </w:tabs>
        <w:spacing w:after="200" w:line="276" w:lineRule="auto"/>
        <w:rPr>
          <w:sz w:val="22"/>
          <w:szCs w:val="22"/>
        </w:rPr>
      </w:pPr>
    </w:p>
    <w:p w:rsidR="00EE42A2" w:rsidRPr="002B45F4" w:rsidRDefault="00EE42A2" w:rsidP="00415DF3">
      <w:pPr>
        <w:tabs>
          <w:tab w:val="clear" w:pos="1247"/>
          <w:tab w:val="clear" w:pos="1814"/>
          <w:tab w:val="clear" w:pos="2381"/>
          <w:tab w:val="clear" w:pos="2948"/>
          <w:tab w:val="clear" w:pos="3515"/>
        </w:tabs>
        <w:spacing w:after="200" w:line="276" w:lineRule="auto"/>
        <w:rPr>
          <w:sz w:val="22"/>
          <w:szCs w:val="22"/>
        </w:rPr>
      </w:pPr>
    </w:p>
    <w:p w:rsidR="00EE42A2" w:rsidRPr="002B45F4" w:rsidRDefault="00EE42A2" w:rsidP="00415DF3">
      <w:pPr>
        <w:tabs>
          <w:tab w:val="clear" w:pos="1247"/>
          <w:tab w:val="clear" w:pos="1814"/>
          <w:tab w:val="clear" w:pos="2381"/>
          <w:tab w:val="clear" w:pos="2948"/>
          <w:tab w:val="clear" w:pos="3515"/>
        </w:tabs>
        <w:spacing w:after="200" w:line="276" w:lineRule="auto"/>
        <w:rPr>
          <w:sz w:val="22"/>
          <w:szCs w:val="22"/>
        </w:rPr>
      </w:pPr>
    </w:p>
    <w:p w:rsidR="00EE42A2" w:rsidRPr="002B45F4" w:rsidRDefault="00EE42A2" w:rsidP="00415DF3">
      <w:pPr>
        <w:tabs>
          <w:tab w:val="clear" w:pos="1247"/>
          <w:tab w:val="clear" w:pos="1814"/>
          <w:tab w:val="clear" w:pos="2381"/>
          <w:tab w:val="clear" w:pos="2948"/>
          <w:tab w:val="clear" w:pos="3515"/>
        </w:tabs>
        <w:spacing w:after="200" w:line="276" w:lineRule="auto"/>
        <w:rPr>
          <w:sz w:val="22"/>
          <w:szCs w:val="22"/>
        </w:rPr>
        <w:sectPr w:rsidR="00EE42A2" w:rsidRPr="002B45F4" w:rsidSect="000F427D">
          <w:headerReference w:type="even" r:id="rId47"/>
          <w:headerReference w:type="default" r:id="rId48"/>
          <w:footerReference w:type="even" r:id="rId49"/>
          <w:footerReference w:type="default" r:id="rId50"/>
          <w:headerReference w:type="first" r:id="rId51"/>
          <w:type w:val="continuous"/>
          <w:pgSz w:w="11907" w:h="16840" w:code="9"/>
          <w:pgMar w:top="907" w:right="992" w:bottom="1418" w:left="1418" w:header="539" w:footer="975" w:gutter="0"/>
          <w:cols w:space="720"/>
          <w:docGrid w:linePitch="360"/>
        </w:sectPr>
      </w:pPr>
    </w:p>
    <w:p w:rsidR="00415DF3" w:rsidRPr="002B45F4" w:rsidRDefault="00415DF3" w:rsidP="00415DF3">
      <w:pPr>
        <w:tabs>
          <w:tab w:val="clear" w:pos="1247"/>
          <w:tab w:val="clear" w:pos="1814"/>
          <w:tab w:val="clear" w:pos="2381"/>
          <w:tab w:val="clear" w:pos="2948"/>
          <w:tab w:val="clear" w:pos="3515"/>
        </w:tabs>
        <w:spacing w:after="200" w:line="276" w:lineRule="auto"/>
        <w:rPr>
          <w:sz w:val="22"/>
          <w:szCs w:val="22"/>
        </w:rPr>
      </w:pPr>
      <w:r w:rsidRPr="002B45F4">
        <w:rPr>
          <w:noProof/>
          <w:lang w:eastAsia="en-GB"/>
        </w:rPr>
        <mc:AlternateContent>
          <mc:Choice Requires="wps">
            <w:drawing>
              <wp:anchor distT="0" distB="0" distL="114300" distR="114300" simplePos="0" relativeHeight="251672576" behindDoc="0" locked="0" layoutInCell="1" allowOverlap="1" wp14:anchorId="40D31488" wp14:editId="7CC78550">
                <wp:simplePos x="0" y="0"/>
                <wp:positionH relativeFrom="column">
                  <wp:posOffset>-281305</wp:posOffset>
                </wp:positionH>
                <wp:positionV relativeFrom="paragraph">
                  <wp:posOffset>216535</wp:posOffset>
                </wp:positionV>
                <wp:extent cx="866775" cy="1538605"/>
                <wp:effectExtent l="0" t="0" r="9525" b="4445"/>
                <wp:wrapNone/>
                <wp:docPr id="288" name="Text Box 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6775" cy="1538605"/>
                        </a:xfrm>
                        <a:prstGeom prst="rect">
                          <a:avLst/>
                        </a:prstGeom>
                        <a:solidFill>
                          <a:srgbClr val="F7F093"/>
                        </a:solidFill>
                        <a:ln w="6350">
                          <a:noFill/>
                        </a:ln>
                        <a:effectLst/>
                      </wps:spPr>
                      <wps:txbx>
                        <w:txbxContent>
                          <w:p w:rsidR="002B45F4" w:rsidRPr="003F15BC" w:rsidRDefault="002B45F4" w:rsidP="00415DF3">
                            <w:pPr>
                              <w:jc w:val="center"/>
                              <w:rPr>
                                <w:b/>
                                <w:bCs/>
                                <w:color w:val="595959"/>
                                <w:sz w:val="96"/>
                                <w:szCs w:val="96"/>
                              </w:rPr>
                            </w:pPr>
                            <w:r w:rsidRPr="003F15BC">
                              <w:rPr>
                                <w:b/>
                                <w:bCs/>
                                <w:color w:val="595959"/>
                                <w:sz w:val="96"/>
                                <w:szCs w:val="96"/>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8" o:spid="_x0000_s1033" type="#_x0000_t202" style="position:absolute;margin-left:-22.15pt;margin-top:17.05pt;width:68.25pt;height:121.1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" fillcolor="#f7f093" stroked="f" strokeweight=".5pt">
                <v:path arrowok="t"/>
                <v:textbox>
                  <w:txbxContent>
                    <w:p w:rsidR="002B45F4" w:rsidRPr="003F15BC" w:rsidRDefault="002B45F4" w:rsidP="00415DF3">
                      <w:pPr>
                        <w:jc w:val="center"/>
                        <w:rPr>
                          <w:b/>
                          <w:bCs/>
                          <w:color w:val="595959"/>
                          <w:sz w:val="96"/>
                          <w:szCs w:val="96"/>
                        </w:rPr>
                      </w:pPr>
                      <w:r w:rsidRPr="003F15BC">
                        <w:rPr>
                          <w:b/>
                          <w:bCs/>
                          <w:color w:val="595959"/>
                          <w:sz w:val="96"/>
                          <w:szCs w:val="96"/>
                        </w:rPr>
                        <w:t>3</w:t>
                      </w:r>
                    </w:p>
                  </w:txbxContent>
                </v:textbox>
              </v:shape>
            </w:pict>
          </mc:Fallback>
        </mc:AlternateContent>
      </w:r>
      <w:r w:rsidRPr="002B45F4">
        <w:rPr>
          <w:noProof/>
          <w:lang w:eastAsia="en-GB"/>
        </w:rPr>
        <mc:AlternateContent>
          <mc:Choice Requires="wps">
            <w:drawing>
              <wp:anchor distT="0" distB="0" distL="114300" distR="114300" simplePos="0" relativeHeight="251671552" behindDoc="0" locked="0" layoutInCell="1" allowOverlap="1" wp14:anchorId="0D523B16" wp14:editId="26B1798F">
                <wp:simplePos x="0" y="0"/>
                <wp:positionH relativeFrom="column">
                  <wp:posOffset>-281305</wp:posOffset>
                </wp:positionH>
                <wp:positionV relativeFrom="paragraph">
                  <wp:posOffset>216535</wp:posOffset>
                </wp:positionV>
                <wp:extent cx="6696075" cy="1538605"/>
                <wp:effectExtent l="0" t="0" r="9525" b="4445"/>
                <wp:wrapNone/>
                <wp:docPr id="290" name="Text Box 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96075" cy="1538605"/>
                        </a:xfrm>
                        <a:prstGeom prst="rect">
                          <a:avLst/>
                        </a:prstGeom>
                        <a:solidFill>
                          <a:srgbClr val="EEECE1">
                            <a:lumMod val="90000"/>
                            <a:alpha val="55000"/>
                          </a:srgbClr>
                        </a:solidFill>
                        <a:ln w="6350">
                          <a:noFill/>
                        </a:ln>
                        <a:effectLst/>
                      </wps:spPr>
                      <wps:txbx>
                        <w:txbxContent>
                          <w:p w:rsidR="002B45F4" w:rsidRPr="003F15BC" w:rsidRDefault="002B45F4" w:rsidP="00415DF3">
                            <w:pPr>
                              <w:jc w:val="center"/>
                              <w:rPr>
                                <w:b/>
                                <w:bCs/>
                                <w:color w:val="F7F093"/>
                                <w:sz w:val="72"/>
                                <w:szCs w:val="72"/>
                              </w:rPr>
                            </w:pPr>
                            <w:r>
                              <w:rPr>
                                <w:b/>
                                <w:bCs/>
                                <w:color w:val="F7F093"/>
                                <w:sz w:val="72"/>
                                <w:szCs w:val="72"/>
                              </w:rPr>
                              <w:t xml:space="preserve">  </w:t>
                            </w:r>
                            <w:r w:rsidRPr="003F15BC">
                              <w:rPr>
                                <w:b/>
                                <w:bCs/>
                                <w:color w:val="F7F093"/>
                                <w:sz w:val="72"/>
                                <w:szCs w:val="72"/>
                              </w:rPr>
                              <w:t>ASGM and the Minamata</w:t>
                            </w:r>
                            <w:r>
                              <w:rPr>
                                <w:b/>
                                <w:bCs/>
                                <w:color w:val="F7F093"/>
                                <w:sz w:val="72"/>
                                <w:szCs w:val="72"/>
                              </w:rPr>
                              <w:t xml:space="preserve"> </w:t>
                            </w:r>
                            <w:r>
                              <w:rPr>
                                <w:b/>
                                <w:bCs/>
                                <w:color w:val="F7F093"/>
                                <w:sz w:val="72"/>
                                <w:szCs w:val="72"/>
                              </w:rPr>
                              <w:br/>
                            </w:r>
                            <w:r w:rsidRPr="003F15BC">
                              <w:rPr>
                                <w:b/>
                                <w:bCs/>
                                <w:color w:val="F7F093"/>
                                <w:sz w:val="72"/>
                                <w:szCs w:val="72"/>
                              </w:rPr>
                              <w:t xml:space="preserve"> Convention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0" o:spid="_x0000_s1034" type="#_x0000_t202" style="position:absolute;margin-left:-22.15pt;margin-top:17.05pt;width:527.25pt;height:121.1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" fillcolor="#ddd9c3" stroked="f" strokeweight=".5pt">
                <v:fill opacity="35980f"/>
                <v:path arrowok="t"/>
                <v:textbox>
                  <w:txbxContent>
                    <w:p w:rsidR="002B45F4" w:rsidRPr="003F15BC" w:rsidRDefault="002B45F4" w:rsidP="00415DF3">
                      <w:pPr>
                        <w:jc w:val="center"/>
                        <w:rPr>
                          <w:b/>
                          <w:bCs/>
                          <w:color w:val="F7F093"/>
                          <w:sz w:val="72"/>
                          <w:szCs w:val="72"/>
                        </w:rPr>
                      </w:pPr>
                      <w:r>
                        <w:rPr>
                          <w:b/>
                          <w:bCs/>
                          <w:color w:val="F7F093"/>
                          <w:sz w:val="72"/>
                          <w:szCs w:val="72"/>
                        </w:rPr>
                        <w:t xml:space="preserve">  </w:t>
                      </w:r>
                      <w:r w:rsidRPr="003F15BC">
                        <w:rPr>
                          <w:b/>
                          <w:bCs/>
                          <w:color w:val="F7F093"/>
                          <w:sz w:val="72"/>
                          <w:szCs w:val="72"/>
                        </w:rPr>
                        <w:t>ASGM and the Minamata</w:t>
                      </w:r>
                      <w:r>
                        <w:rPr>
                          <w:b/>
                          <w:bCs/>
                          <w:color w:val="F7F093"/>
                          <w:sz w:val="72"/>
                          <w:szCs w:val="72"/>
                        </w:rPr>
                        <w:t xml:space="preserve"> </w:t>
                      </w:r>
                      <w:r>
                        <w:rPr>
                          <w:b/>
                          <w:bCs/>
                          <w:color w:val="F7F093"/>
                          <w:sz w:val="72"/>
                          <w:szCs w:val="72"/>
                        </w:rPr>
                        <w:br/>
                      </w:r>
                      <w:r w:rsidRPr="003F15BC">
                        <w:rPr>
                          <w:b/>
                          <w:bCs/>
                          <w:color w:val="F7F093"/>
                          <w:sz w:val="72"/>
                          <w:szCs w:val="72"/>
                        </w:rPr>
                        <w:t xml:space="preserve"> Convention</w:t>
                      </w:r>
                    </w:p>
                  </w:txbxContent>
                </v:textbox>
              </v:shape>
            </w:pict>
          </mc:Fallback>
        </mc:AlternateContent>
      </w:r>
      <w:r w:rsidRPr="002B45F4">
        <w:rPr>
          <w:noProof/>
          <w:lang w:eastAsia="en-GB"/>
        </w:rPr>
        <w:drawing>
          <wp:anchor distT="0" distB="0" distL="114300" distR="114300" simplePos="0" relativeHeight="251670528" behindDoc="1" locked="0" layoutInCell="1" allowOverlap="1" wp14:anchorId="01913021" wp14:editId="39F018E9">
            <wp:simplePos x="0" y="0"/>
            <wp:positionH relativeFrom="column">
              <wp:posOffset>-281305</wp:posOffset>
            </wp:positionH>
            <wp:positionV relativeFrom="paragraph">
              <wp:posOffset>178435</wp:posOffset>
            </wp:positionV>
            <wp:extent cx="6604635" cy="8351520"/>
            <wp:effectExtent l="0" t="0" r="5715" b="0"/>
            <wp:wrapThrough wrapText="bothSides">
              <wp:wrapPolygon edited="0">
                <wp:start x="0" y="0"/>
                <wp:lineTo x="0" y="21531"/>
                <wp:lineTo x="21556" y="21531"/>
                <wp:lineTo x="21556" y="0"/>
                <wp:lineTo x="0" y="0"/>
              </wp:wrapPolygon>
            </wp:wrapThrough>
            <wp:docPr id="266" name="Picture 407" descr="withoutattribution_IMGP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descr="withoutattribution_IMGP1607"/>
                    <pic:cNvPicPr>
                      <a:picLocks noChangeAspect="1" noChangeArrowheads="1"/>
                    </pic:cNvPicPr>
                  </pic:nvPicPr>
                  <pic:blipFill>
                    <a:blip r:embed="rId52">
                      <a:extLst>
                        <a:ext uri="{28A0092B-C50C-407E-A947-70E740481C1C}">
                          <a14:useLocalDpi xmlns:a14="http://schemas.microsoft.com/office/drawing/2010/main" val="0"/>
                        </a:ext>
                      </a:extLst>
                    </a:blip>
                    <a:srcRect r="-34" b="6891"/>
                    <a:stretch>
                      <a:fillRect/>
                    </a:stretch>
                  </pic:blipFill>
                  <pic:spPr bwMode="auto">
                    <a:xfrm>
                      <a:off x="0" y="0"/>
                      <a:ext cx="6604635" cy="8351520"/>
                    </a:xfrm>
                    <a:prstGeom prst="rect">
                      <a:avLst/>
                    </a:prstGeom>
                    <a:noFill/>
                  </pic:spPr>
                </pic:pic>
              </a:graphicData>
            </a:graphic>
            <wp14:sizeRelH relativeFrom="page">
              <wp14:pctWidth>0</wp14:pctWidth>
            </wp14:sizeRelH>
            <wp14:sizeRelV relativeFrom="page">
              <wp14:pctHeight>0</wp14:pctHeight>
            </wp14:sizeRelV>
          </wp:anchor>
        </w:drawing>
      </w:r>
    </w:p>
    <w:bookmarkStart w:id="35" w:name="_Toc480534111"/>
    <w:bookmarkStart w:id="36" w:name="_Toc483487995"/>
    <w:bookmarkStart w:id="37" w:name="_Toc483489171"/>
    <w:p w:rsidR="00415DF3" w:rsidRPr="002B45F4" w:rsidRDefault="00415DF3" w:rsidP="00EE42A2">
      <w:pPr>
        <w:pStyle w:val="CH1"/>
        <w:rPr>
          <w:rFonts w:eastAsia="SimSun"/>
        </w:rPr>
      </w:pPr>
      <w:r w:rsidRPr="002B45F4">
        <w:rPr>
          <w:noProof/>
          <w:lang w:eastAsia="en-GB"/>
        </w:rPr>
        <mc:AlternateContent>
          <mc:Choice Requires="wps">
            <w:drawing>
              <wp:anchor distT="0" distB="0" distL="114300" distR="114300" simplePos="0" relativeHeight="251696128" behindDoc="1" locked="0" layoutInCell="1" allowOverlap="1" wp14:anchorId="4AF881F4" wp14:editId="3A9E54BE">
                <wp:simplePos x="0" y="0"/>
                <wp:positionH relativeFrom="column">
                  <wp:posOffset>-910940</wp:posOffset>
                </wp:positionH>
                <wp:positionV relativeFrom="paragraph">
                  <wp:posOffset>-50428</wp:posOffset>
                </wp:positionV>
                <wp:extent cx="5013325" cy="441435"/>
                <wp:effectExtent l="0" t="0" r="0" b="0"/>
                <wp:wrapNone/>
                <wp:docPr id="321" name="Rectangle 3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13325" cy="441435"/>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1" o:spid="_x0000_s1026" style="position:absolute;margin-left:-71.75pt;margin-top:-3.95pt;width:394.75pt;height:34.75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" fillcolor="#f7f093" stroked="f" strokeweight="2pt">
                <v:path arrowok="t"/>
              </v:rect>
            </w:pict>
          </mc:Fallback>
        </mc:AlternateContent>
      </w:r>
      <w:r w:rsidRPr="002B45F4">
        <w:rPr>
          <w:rFonts w:eastAsia="SimSun"/>
        </w:rPr>
        <w:t>3.</w:t>
      </w:r>
      <w:r w:rsidRPr="002B45F4">
        <w:rPr>
          <w:rFonts w:eastAsia="SimSun"/>
        </w:rPr>
        <w:tab/>
        <w:t>ASGM and the Minamata Convention</w:t>
      </w:r>
      <w:bookmarkEnd w:id="35"/>
      <w:bookmarkEnd w:id="36"/>
      <w:bookmarkEnd w:id="37"/>
    </w:p>
    <w:p w:rsidR="00415DF3" w:rsidRPr="002B45F4" w:rsidRDefault="00415DF3" w:rsidP="008F7CD4">
      <w:pPr>
        <w:pStyle w:val="Normal-pool"/>
        <w:rPr>
          <w:rFonts w:eastAsia="SimSun"/>
        </w:rPr>
      </w:pPr>
    </w:p>
    <w:bookmarkStart w:id="38" w:name="_Toc425858610"/>
    <w:bookmarkStart w:id="39" w:name="_Toc427067342"/>
    <w:bookmarkStart w:id="40" w:name="_Toc438199531"/>
    <w:bookmarkStart w:id="41" w:name="_Toc438205841"/>
    <w:bookmarkStart w:id="42" w:name="_Toc480534112"/>
    <w:bookmarkStart w:id="43" w:name="_Toc480534113"/>
    <w:bookmarkStart w:id="44" w:name="_Toc483487996"/>
    <w:bookmarkStart w:id="45" w:name="_Toc483489172"/>
    <w:p w:rsidR="00415DF3" w:rsidRPr="002B45F4" w:rsidRDefault="00EE42A2" w:rsidP="008F7CD4">
      <w:pPr>
        <w:pStyle w:val="CH1"/>
        <w:tabs>
          <w:tab w:val="clear" w:pos="624"/>
        </w:tabs>
        <w:ind w:left="709" w:hanging="709"/>
        <w:rPr>
          <w:rFonts w:eastAsia="SimSun"/>
        </w:rPr>
      </w:pPr>
      <w:r w:rsidRPr="002B45F4">
        <w:rPr>
          <w:noProof/>
          <w:lang w:eastAsia="en-GB"/>
        </w:rPr>
        <mc:AlternateContent>
          <mc:Choice Requires="wps">
            <w:drawing>
              <wp:anchor distT="0" distB="0" distL="114300" distR="114300" simplePos="0" relativeHeight="251697152" behindDoc="1" locked="0" layoutInCell="1" allowOverlap="1" wp14:anchorId="6725D476" wp14:editId="3154B219">
                <wp:simplePos x="0" y="0"/>
                <wp:positionH relativeFrom="column">
                  <wp:posOffset>-963492</wp:posOffset>
                </wp:positionH>
                <wp:positionV relativeFrom="paragraph">
                  <wp:posOffset>121942</wp:posOffset>
                </wp:positionV>
                <wp:extent cx="5065877" cy="515007"/>
                <wp:effectExtent l="0" t="0" r="1905" b="0"/>
                <wp:wrapNone/>
                <wp:docPr id="322" name="Rectangle 3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65877" cy="515007"/>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2" o:spid="_x0000_s1026" style="position:absolute;margin-left:-75.85pt;margin-top:9.6pt;width:398.9pt;height:40.55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" fillcolor="#d9d9d9" stroked="f" strokeweight="2.25pt">
                <v:path arrowok="t"/>
              </v:rect>
            </w:pict>
          </mc:Fallback>
        </mc:AlternateContent>
      </w:r>
      <w:bookmarkEnd w:id="38"/>
      <w:bookmarkEnd w:id="39"/>
      <w:bookmarkEnd w:id="40"/>
      <w:bookmarkEnd w:id="41"/>
      <w:bookmarkEnd w:id="42"/>
      <w:r w:rsidR="00415DF3" w:rsidRPr="002B45F4">
        <w:rPr>
          <w:rFonts w:eastAsia="SimSun"/>
        </w:rPr>
        <w:t>3.1</w:t>
      </w:r>
      <w:r w:rsidRPr="002B45F4">
        <w:rPr>
          <w:rFonts w:eastAsia="SimSun"/>
        </w:rPr>
        <w:tab/>
      </w:r>
      <w:r w:rsidR="00415DF3" w:rsidRPr="002B45F4">
        <w:rPr>
          <w:rFonts w:eastAsia="SimSun"/>
        </w:rPr>
        <w:t>Obligations contained in Article 7 and</w:t>
      </w:r>
      <w:bookmarkEnd w:id="43"/>
      <w:bookmarkEnd w:id="44"/>
      <w:r w:rsidR="008F7CD4" w:rsidRPr="002B45F4">
        <w:rPr>
          <w:rFonts w:eastAsia="SimSun"/>
        </w:rPr>
        <w:t xml:space="preserve"> </w:t>
      </w:r>
      <w:bookmarkStart w:id="46" w:name="_Toc427067344"/>
      <w:bookmarkStart w:id="47" w:name="_Toc438199533"/>
      <w:bookmarkStart w:id="48" w:name="_Toc480534114"/>
      <w:r w:rsidR="008F7CD4" w:rsidRPr="002B45F4">
        <w:rPr>
          <w:rFonts w:eastAsia="SimSun"/>
        </w:rPr>
        <w:br/>
      </w:r>
      <w:bookmarkStart w:id="49" w:name="_Toc483487997"/>
      <w:r w:rsidR="00415DF3" w:rsidRPr="002B45F4">
        <w:rPr>
          <w:rFonts w:eastAsia="SimSun"/>
        </w:rPr>
        <w:t>Annex C of the Minamata Convention</w:t>
      </w:r>
      <w:bookmarkEnd w:id="46"/>
      <w:bookmarkEnd w:id="47"/>
      <w:bookmarkEnd w:id="48"/>
      <w:bookmarkEnd w:id="49"/>
      <w:bookmarkEnd w:id="45"/>
    </w:p>
    <w:p w:rsidR="00415DF3" w:rsidRPr="002B45F4" w:rsidRDefault="00415DF3" w:rsidP="008F7CD4">
      <w:pPr>
        <w:tabs>
          <w:tab w:val="clear" w:pos="1247"/>
          <w:tab w:val="clear" w:pos="1814"/>
          <w:tab w:val="clear" w:pos="2381"/>
          <w:tab w:val="clear" w:pos="2948"/>
          <w:tab w:val="clear" w:pos="3515"/>
        </w:tabs>
        <w:spacing w:before="240"/>
        <w:jc w:val="both"/>
        <w:rPr>
          <w:rFonts w:ascii="Calibri" w:hAnsi="Calibri"/>
          <w:sz w:val="24"/>
          <w:szCs w:val="24"/>
        </w:rPr>
      </w:pPr>
      <w:r w:rsidRPr="002B45F4">
        <w:rPr>
          <w:noProof/>
          <w:lang w:eastAsia="en-GB"/>
        </w:rPr>
        <mc:AlternateContent>
          <mc:Choice Requires="wps">
            <w:drawing>
              <wp:anchor distT="0" distB="0" distL="114300" distR="114300" simplePos="0" relativeHeight="251695104" behindDoc="1" locked="0" layoutInCell="1" allowOverlap="1" wp14:anchorId="19412CE5" wp14:editId="74640F6D">
                <wp:simplePos x="0" y="0"/>
                <wp:positionH relativeFrom="column">
                  <wp:posOffset>3135630</wp:posOffset>
                </wp:positionH>
                <wp:positionV relativeFrom="paragraph">
                  <wp:posOffset>88265</wp:posOffset>
                </wp:positionV>
                <wp:extent cx="2821940" cy="4310380"/>
                <wp:effectExtent l="95250" t="38100" r="35560" b="90170"/>
                <wp:wrapTight wrapText="bothSides">
                  <wp:wrapPolygon edited="0">
                    <wp:start x="-437" y="-191"/>
                    <wp:lineTo x="-729" y="-95"/>
                    <wp:lineTo x="-729" y="21288"/>
                    <wp:lineTo x="-437" y="21956"/>
                    <wp:lineTo x="21435" y="21956"/>
                    <wp:lineTo x="21726" y="21384"/>
                    <wp:lineTo x="21726" y="1432"/>
                    <wp:lineTo x="21435" y="0"/>
                    <wp:lineTo x="21435" y="-191"/>
                    <wp:lineTo x="-437" y="-191"/>
                  </wp:wrapPolygon>
                </wp:wrapTight>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1940" cy="431038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2B45F4" w:rsidRPr="003F15BC" w:rsidRDefault="002B45F4" w:rsidP="00415DF3">
                            <w:pPr>
                              <w:ind w:left="142" w:right="305"/>
                              <w:jc w:val="both"/>
                              <w:rPr>
                                <w:rFonts w:ascii="Garamond" w:hAnsi="Garamond"/>
                                <w:color w:val="365F91"/>
                                <w:sz w:val="24"/>
                                <w:szCs w:val="24"/>
                              </w:rPr>
                            </w:pPr>
                          </w:p>
                          <w:p w:rsidR="002B45F4" w:rsidRPr="003F15BC" w:rsidRDefault="002B45F4" w:rsidP="00415DF3">
                            <w:pPr>
                              <w:ind w:left="142" w:right="305"/>
                              <w:jc w:val="both"/>
                              <w:rPr>
                                <w:rFonts w:ascii="Garamond" w:hAnsi="Garamond"/>
                                <w:color w:val="365F91"/>
                                <w:sz w:val="24"/>
                                <w:szCs w:val="24"/>
                              </w:rPr>
                            </w:pPr>
                            <w:r w:rsidRPr="003F15BC">
                              <w:rPr>
                                <w:rFonts w:ascii="Garamond" w:hAnsi="Garamond"/>
                                <w:color w:val="365F91"/>
                                <w:sz w:val="24"/>
                                <w:szCs w:val="24"/>
                              </w:rPr>
                              <w:t xml:space="preserve">The term </w:t>
                            </w:r>
                            <w:r w:rsidRPr="003F15BC">
                              <w:rPr>
                                <w:rFonts w:ascii="Garamond" w:hAnsi="Garamond"/>
                                <w:b/>
                                <w:bCs/>
                                <w:color w:val="365F91"/>
                                <w:sz w:val="24"/>
                                <w:szCs w:val="24"/>
                              </w:rPr>
                              <w:t>“more than insignificant”</w:t>
                            </w:r>
                            <w:r w:rsidRPr="003F15BC">
                              <w:rPr>
                                <w:rFonts w:ascii="Garamond" w:hAnsi="Garamond"/>
                                <w:color w:val="365F91"/>
                                <w:sz w:val="24"/>
                                <w:szCs w:val="24"/>
                              </w:rPr>
                              <w:t xml:space="preserve"> is undefined in the Convention.</w:t>
                            </w:r>
                            <w:r>
                              <w:rPr>
                                <w:rFonts w:ascii="Garamond" w:hAnsi="Garamond"/>
                                <w:color w:val="365F91"/>
                                <w:sz w:val="24"/>
                                <w:szCs w:val="24"/>
                              </w:rPr>
                              <w:t xml:space="preserve"> </w:t>
                            </w:r>
                            <w:r w:rsidRPr="003F15BC">
                              <w:rPr>
                                <w:rFonts w:ascii="Garamond" w:hAnsi="Garamond"/>
                                <w:color w:val="365F91"/>
                                <w:sz w:val="24"/>
                                <w:szCs w:val="24"/>
                              </w:rPr>
                              <w:t>Criteria or metrics that States might consider to determine whether ASGM activities are “more than insignificant” may include: the number of miners, the number or size of mining sites, and/or the ASGM impacts on public health and the environment. Accordingly, ASGM activities in more than one site in a region, mercury import-export statistics, the amount of mercury used and its trade, the number of miners, e.g. more than 1000, the number or size of mining sites, widespread environmental pollution and environmental damage, and/or the ASGM impacts on public health and the environment, may be relevant factors in making this determination</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035" type="#_x0000_t202" style="position:absolute;left:0;text-align:left;margin-left:246.9pt;margin-top:6.95pt;width:222.2pt;height:339.4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" fillcolor="#dce6f2" stroked="f">
                <v:shadow on="t" color="black" opacity="26214f" origin=".5,-.5" offset="-.74836mm,.74836mm"/>
                <v:textbox>
                  <w:txbxContent>
                    <w:p w:rsidR="002B45F4" w:rsidRPr="003F15BC" w:rsidRDefault="002B45F4" w:rsidP="00415DF3">
                      <w:pPr>
                        <w:ind w:left="142" w:right="305"/>
                        <w:jc w:val="both"/>
                        <w:rPr>
                          <w:rFonts w:ascii="Garamond" w:hAnsi="Garamond"/>
                          <w:color w:val="365F91"/>
                          <w:sz w:val="24"/>
                          <w:szCs w:val="24"/>
                        </w:rPr>
                      </w:pPr>
                    </w:p>
                    <w:p w:rsidR="002B45F4" w:rsidRPr="003F15BC" w:rsidRDefault="002B45F4" w:rsidP="00415DF3">
                      <w:pPr>
                        <w:ind w:left="142" w:right="305"/>
                        <w:jc w:val="both"/>
                        <w:rPr>
                          <w:rFonts w:ascii="Garamond" w:hAnsi="Garamond"/>
                          <w:color w:val="365F91"/>
                          <w:sz w:val="24"/>
                          <w:szCs w:val="24"/>
                        </w:rPr>
                      </w:pPr>
                      <w:r w:rsidRPr="003F15BC">
                        <w:rPr>
                          <w:rFonts w:ascii="Garamond" w:hAnsi="Garamond"/>
                          <w:color w:val="365F91"/>
                          <w:sz w:val="24"/>
                          <w:szCs w:val="24"/>
                        </w:rPr>
                        <w:t xml:space="preserve">The term </w:t>
                      </w:r>
                      <w:r w:rsidRPr="003F15BC">
                        <w:rPr>
                          <w:rFonts w:ascii="Garamond" w:hAnsi="Garamond"/>
                          <w:b/>
                          <w:bCs/>
                          <w:color w:val="365F91"/>
                          <w:sz w:val="24"/>
                          <w:szCs w:val="24"/>
                        </w:rPr>
                        <w:t>“more than insignificant”</w:t>
                      </w:r>
                      <w:r w:rsidRPr="003F15BC">
                        <w:rPr>
                          <w:rFonts w:ascii="Garamond" w:hAnsi="Garamond"/>
                          <w:color w:val="365F91"/>
                          <w:sz w:val="24"/>
                          <w:szCs w:val="24"/>
                        </w:rPr>
                        <w:t xml:space="preserve"> is undefined in the Convention.</w:t>
                      </w:r>
                      <w:r>
                        <w:rPr>
                          <w:rFonts w:ascii="Garamond" w:hAnsi="Garamond"/>
                          <w:color w:val="365F91"/>
                          <w:sz w:val="24"/>
                          <w:szCs w:val="24"/>
                        </w:rPr>
                        <w:t xml:space="preserve"> </w:t>
                      </w:r>
                      <w:r w:rsidRPr="003F15BC">
                        <w:rPr>
                          <w:rFonts w:ascii="Garamond" w:hAnsi="Garamond"/>
                          <w:color w:val="365F91"/>
                          <w:sz w:val="24"/>
                          <w:szCs w:val="24"/>
                        </w:rPr>
                        <w:t>Criteria or metrics that States might consider to determine whether ASGM activities are “more than insignificant” may include: the number of miners, the number or size of mining sites, and/or the ASGM impacts on public health and the environment. Accordingly, ASGM activities in more than one site in a region, mercury import-export statistics, the amount of mercury used and its trade, the number of miners, e.g. more than 1000, the number or size of mining sites, widespread environmental pollution and environmental damage, and/or the ASGM impacts on public health and the environment, may be relevant factors in making this determination</w:t>
                      </w:r>
                    </w:p>
                  </w:txbxContent>
                </v:textbox>
                <w10:wrap type="tight"/>
              </v:shape>
            </w:pict>
          </mc:Fallback>
        </mc:AlternateContent>
      </w:r>
      <w:r w:rsidRPr="002B45F4">
        <w:rPr>
          <w:rFonts w:ascii="Calibri" w:hAnsi="Calibri"/>
          <w:sz w:val="24"/>
          <w:szCs w:val="24"/>
        </w:rPr>
        <w:t xml:space="preserve">Article 7 of the Minamata Convention on Mercury addresses ASGM in which mercury amalgamation is used (Annex 1). It requires that any country with such ASGM activities within its territory “take steps to reduce, and where feasible eliminate, the use of mercury and mercury compounds in ASGM, and the emissions and releases to the environment of mercury from such mining and processing” (Article 7.2). If the country determines that its ASGM activities are “more than insignificant” (Article 7.3), it must notify the Secretariat, and must develop </w:t>
      </w:r>
      <w:r w:rsidRPr="002B45F4">
        <w:rPr>
          <w:rFonts w:ascii="Calibri" w:hAnsi="Calibri"/>
          <w:i/>
          <w:iCs/>
          <w:sz w:val="24"/>
          <w:szCs w:val="24"/>
        </w:rPr>
        <w:t>and</w:t>
      </w:r>
      <w:r w:rsidRPr="002B45F4">
        <w:rPr>
          <w:rFonts w:ascii="Calibri" w:hAnsi="Calibri"/>
          <w:sz w:val="24"/>
          <w:szCs w:val="24"/>
        </w:rPr>
        <w:t xml:space="preserve"> implement “a national action plan in accordance with Annex C” (Article 7.3(a)). </w:t>
      </w:r>
    </w:p>
    <w:p w:rsidR="00415DF3" w:rsidRPr="002B45F4" w:rsidRDefault="00415DF3" w:rsidP="00415DF3">
      <w:pPr>
        <w:tabs>
          <w:tab w:val="clear" w:pos="1247"/>
          <w:tab w:val="clear" w:pos="1814"/>
          <w:tab w:val="clear" w:pos="2381"/>
          <w:tab w:val="clear" w:pos="2948"/>
          <w:tab w:val="clear" w:pos="3515"/>
        </w:tabs>
        <w:spacing w:line="276" w:lineRule="auto"/>
        <w:rPr>
          <w:rFonts w:ascii="Calibri" w:hAnsi="Calibri"/>
          <w:sz w:val="24"/>
          <w:szCs w:val="24"/>
        </w:rPr>
      </w:pPr>
      <w:r w:rsidRPr="002B45F4">
        <w:rPr>
          <w:rFonts w:ascii="Calibri" w:hAnsi="Calibri"/>
          <w:sz w:val="24"/>
          <w:szCs w:val="24"/>
        </w:rPr>
        <w:t xml:space="preserve">Annex C outlines the elements of the NAP. Paragraph 1 of Annex C describes the mandatory elements of the NAP, while Paragraph 2 describes additional elements that countries may include. All elements are discussed in greater detail in Chapters 5 and 6 of this document. Annex 1 of this document includes a complete copy of Article 7 and Annex C as a reference. In addition, a suggested Table of Contents for the NAP is provided in Annex 2 of this document. </w:t>
      </w:r>
    </w:p>
    <w:p w:rsidR="00415DF3" w:rsidRPr="002B45F4" w:rsidRDefault="00415DF3" w:rsidP="00415DF3">
      <w:pPr>
        <w:tabs>
          <w:tab w:val="clear" w:pos="1247"/>
          <w:tab w:val="clear" w:pos="1814"/>
          <w:tab w:val="clear" w:pos="2381"/>
          <w:tab w:val="clear" w:pos="2948"/>
          <w:tab w:val="clear" w:pos="3515"/>
        </w:tabs>
        <w:spacing w:line="276" w:lineRule="auto"/>
        <w:rPr>
          <w:rFonts w:ascii="Calibri" w:hAnsi="Calibri"/>
          <w:sz w:val="24"/>
          <w:szCs w:val="24"/>
        </w:rPr>
      </w:pPr>
      <w:r w:rsidRPr="002B45F4">
        <w:rPr>
          <w:rFonts w:ascii="Calibri" w:hAnsi="Calibri"/>
          <w:sz w:val="24"/>
          <w:szCs w:val="24"/>
        </w:rPr>
        <w:br w:type="page"/>
      </w:r>
    </w:p>
    <w:bookmarkStart w:id="50" w:name="_Toc480534115"/>
    <w:bookmarkStart w:id="51" w:name="_Toc483487998"/>
    <w:bookmarkStart w:id="52" w:name="_Toc483489173"/>
    <w:p w:rsidR="00415DF3" w:rsidRPr="002B45F4" w:rsidRDefault="00415DF3" w:rsidP="00DB29CE">
      <w:pPr>
        <w:pStyle w:val="CH1"/>
        <w:ind w:left="567" w:hanging="567"/>
        <w:rPr>
          <w:rFonts w:eastAsia="SimSun"/>
        </w:rPr>
      </w:pPr>
      <w:r w:rsidRPr="002B45F4">
        <w:rPr>
          <w:noProof/>
          <w:lang w:eastAsia="en-GB"/>
        </w:rPr>
        <mc:AlternateContent>
          <mc:Choice Requires="wps">
            <w:drawing>
              <wp:anchor distT="0" distB="0" distL="114300" distR="114300" simplePos="0" relativeHeight="251698176" behindDoc="1" locked="0" layoutInCell="1" allowOverlap="1" wp14:anchorId="3DB0B851" wp14:editId="3F9BCEAC">
                <wp:simplePos x="0" y="0"/>
                <wp:positionH relativeFrom="column">
                  <wp:posOffset>-847725</wp:posOffset>
                </wp:positionH>
                <wp:positionV relativeFrom="paragraph">
                  <wp:posOffset>-20955</wp:posOffset>
                </wp:positionV>
                <wp:extent cx="4610100" cy="514350"/>
                <wp:effectExtent l="0" t="0" r="0" b="0"/>
                <wp:wrapNone/>
                <wp:docPr id="323" name="Rectangle 3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10100" cy="51435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3" o:spid="_x0000_s1026" style="position:absolute;margin-left:-66.75pt;margin-top:-1.65pt;width:363pt;height:40.5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" fillcolor="#d9d9d9" stroked="f" strokeweight="2.25pt">
                <v:path arrowok="t"/>
              </v:rect>
            </w:pict>
          </mc:Fallback>
        </mc:AlternateContent>
      </w:r>
      <w:r w:rsidRPr="002B45F4">
        <w:rPr>
          <w:rFonts w:eastAsia="SimSun"/>
        </w:rPr>
        <w:t>3.2</w:t>
      </w:r>
      <w:r w:rsidRPr="002B45F4">
        <w:rPr>
          <w:rFonts w:eastAsia="SimSun"/>
        </w:rPr>
        <w:tab/>
        <w:t>Other articles/provisions of the Minamata</w:t>
      </w:r>
      <w:bookmarkEnd w:id="50"/>
      <w:r w:rsidR="002C0689" w:rsidRPr="002B45F4">
        <w:rPr>
          <w:rFonts w:eastAsia="SimSun"/>
        </w:rPr>
        <w:t xml:space="preserve"> </w:t>
      </w:r>
      <w:r w:rsidR="002C0689" w:rsidRPr="002B45F4">
        <w:rPr>
          <w:rFonts w:eastAsia="SimSun"/>
        </w:rPr>
        <w:br/>
      </w:r>
      <w:bookmarkStart w:id="53" w:name="_Toc427067346"/>
      <w:bookmarkStart w:id="54" w:name="_Toc438199535"/>
      <w:bookmarkStart w:id="55" w:name="_Toc480534116"/>
      <w:r w:rsidRPr="002B45F4">
        <w:rPr>
          <w:rFonts w:eastAsia="SimSun"/>
        </w:rPr>
        <w:t>Convention that relate to ASGM</w:t>
      </w:r>
      <w:bookmarkEnd w:id="53"/>
      <w:bookmarkEnd w:id="54"/>
      <w:bookmarkEnd w:id="55"/>
      <w:bookmarkEnd w:id="51"/>
      <w:bookmarkEnd w:id="52"/>
    </w:p>
    <w:p w:rsidR="002C0689" w:rsidRPr="002B45F4" w:rsidRDefault="002C0689" w:rsidP="002C0689">
      <w:pPr>
        <w:pStyle w:val="Normal-pool"/>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after="240" w:line="276" w:lineRule="auto"/>
        <w:ind w:right="202"/>
        <w:jc w:val="both"/>
        <w:rPr>
          <w:rFonts w:ascii="Calibri" w:hAnsi="Calibri"/>
          <w:sz w:val="24"/>
          <w:szCs w:val="24"/>
        </w:rPr>
      </w:pPr>
      <w:r w:rsidRPr="002B45F4">
        <w:rPr>
          <w:rFonts w:ascii="Calibri" w:hAnsi="Calibri"/>
          <w:sz w:val="24"/>
          <w:szCs w:val="24"/>
        </w:rPr>
        <w:t xml:space="preserve">In addition to Article 7 and Annex C, there are other provisions of the Minamata Convention relevant also to ASGM. These include: </w:t>
      </w:r>
    </w:p>
    <w:p w:rsidR="00415DF3" w:rsidRPr="002B45F4" w:rsidRDefault="00415DF3" w:rsidP="008F7CD4">
      <w:pPr>
        <w:numPr>
          <w:ilvl w:val="0"/>
          <w:numId w:val="48"/>
        </w:numPr>
        <w:tabs>
          <w:tab w:val="clear" w:pos="1247"/>
          <w:tab w:val="clear" w:pos="1814"/>
          <w:tab w:val="clear" w:pos="2381"/>
          <w:tab w:val="clear" w:pos="2948"/>
          <w:tab w:val="clear" w:pos="3515"/>
        </w:tabs>
        <w:spacing w:after="120"/>
        <w:ind w:left="714" w:hanging="357"/>
        <w:jc w:val="both"/>
        <w:rPr>
          <w:rFonts w:ascii="Calibri" w:hAnsi="Calibri"/>
          <w:sz w:val="24"/>
          <w:szCs w:val="24"/>
        </w:rPr>
      </w:pPr>
      <w:r w:rsidRPr="002B45F4">
        <w:rPr>
          <w:rFonts w:ascii="Calibri" w:hAnsi="Calibri"/>
          <w:b/>
          <w:bCs/>
          <w:sz w:val="24"/>
          <w:szCs w:val="24"/>
        </w:rPr>
        <w:t>Article 3: Mercury supply sources and trade</w:t>
      </w:r>
      <w:r w:rsidRPr="002B45F4">
        <w:rPr>
          <w:rFonts w:ascii="Calibri" w:hAnsi="Calibri"/>
          <w:sz w:val="24"/>
          <w:szCs w:val="24"/>
        </w:rPr>
        <w:t>. In Article 3, certain mercury supply sources are restricted from use for ASGM, and an informed consent framework for mercury trade across international borders is established.</w:t>
      </w:r>
    </w:p>
    <w:p w:rsidR="00415DF3" w:rsidRPr="002B45F4" w:rsidRDefault="00415DF3" w:rsidP="008F7CD4">
      <w:pPr>
        <w:numPr>
          <w:ilvl w:val="0"/>
          <w:numId w:val="48"/>
        </w:numPr>
        <w:tabs>
          <w:tab w:val="clear" w:pos="1247"/>
          <w:tab w:val="clear" w:pos="1814"/>
          <w:tab w:val="clear" w:pos="2381"/>
          <w:tab w:val="clear" w:pos="2948"/>
          <w:tab w:val="clear" w:pos="3515"/>
        </w:tabs>
        <w:spacing w:after="120"/>
        <w:ind w:left="714" w:hanging="357"/>
        <w:jc w:val="both"/>
        <w:rPr>
          <w:rFonts w:ascii="Calibri" w:hAnsi="Calibri"/>
          <w:sz w:val="24"/>
          <w:szCs w:val="24"/>
        </w:rPr>
      </w:pPr>
      <w:r w:rsidRPr="002B45F4">
        <w:rPr>
          <w:rFonts w:ascii="Calibri" w:hAnsi="Calibri"/>
          <w:b/>
          <w:bCs/>
          <w:sz w:val="24"/>
          <w:szCs w:val="24"/>
        </w:rPr>
        <w:t>Article 10: Environmentally sound interim storage of mercury, other than mercury wastes.</w:t>
      </w:r>
      <w:r w:rsidRPr="002B45F4">
        <w:rPr>
          <w:rFonts w:ascii="Calibri" w:hAnsi="Calibri"/>
          <w:sz w:val="24"/>
          <w:szCs w:val="24"/>
        </w:rPr>
        <w:t xml:space="preserve"> Under Article 10, countries must take measures to ensure that storage of mercury for an allowed use under the Convention is undertaken in an environmentally sound manner, taking into account guidelines to be developed by the Conference of Parties (COP). </w:t>
      </w:r>
    </w:p>
    <w:p w:rsidR="00415DF3" w:rsidRPr="002B45F4" w:rsidRDefault="00415DF3" w:rsidP="008F7CD4">
      <w:pPr>
        <w:numPr>
          <w:ilvl w:val="0"/>
          <w:numId w:val="48"/>
        </w:numPr>
        <w:tabs>
          <w:tab w:val="clear" w:pos="1247"/>
          <w:tab w:val="clear" w:pos="1814"/>
          <w:tab w:val="clear" w:pos="2381"/>
          <w:tab w:val="clear" w:pos="2948"/>
          <w:tab w:val="clear" w:pos="3515"/>
        </w:tabs>
        <w:spacing w:after="120"/>
        <w:ind w:left="714" w:hanging="357"/>
        <w:jc w:val="both"/>
        <w:rPr>
          <w:rFonts w:ascii="Calibri" w:hAnsi="Calibri"/>
          <w:sz w:val="24"/>
          <w:szCs w:val="24"/>
        </w:rPr>
      </w:pPr>
      <w:r w:rsidRPr="002B45F4">
        <w:rPr>
          <w:rFonts w:ascii="Calibri" w:hAnsi="Calibri"/>
          <w:b/>
          <w:bCs/>
          <w:sz w:val="24"/>
          <w:szCs w:val="24"/>
        </w:rPr>
        <w:t>Article 11: Mercury wastes.</w:t>
      </w:r>
      <w:r w:rsidRPr="002B45F4">
        <w:rPr>
          <w:rFonts w:ascii="Calibri" w:hAnsi="Calibri"/>
          <w:sz w:val="24"/>
          <w:szCs w:val="24"/>
        </w:rPr>
        <w:t xml:space="preserve"> Under Article 11, countries must take appropriate measures to ensure mercury wastes are managed in an environmentally sound manner, taking into account guidelines adopted by the Basel Convention and in accordance with requirements to be developed by the COP of the Minamata Convention.</w:t>
      </w:r>
    </w:p>
    <w:p w:rsidR="00415DF3" w:rsidRPr="002B45F4" w:rsidRDefault="00415DF3" w:rsidP="008F7CD4">
      <w:pPr>
        <w:numPr>
          <w:ilvl w:val="0"/>
          <w:numId w:val="48"/>
        </w:numPr>
        <w:tabs>
          <w:tab w:val="clear" w:pos="1247"/>
          <w:tab w:val="clear" w:pos="1814"/>
          <w:tab w:val="clear" w:pos="2381"/>
          <w:tab w:val="clear" w:pos="2948"/>
          <w:tab w:val="clear" w:pos="3515"/>
        </w:tabs>
        <w:spacing w:after="120"/>
        <w:ind w:left="714" w:hanging="357"/>
        <w:jc w:val="both"/>
        <w:rPr>
          <w:rFonts w:ascii="Calibri" w:hAnsi="Calibri"/>
          <w:sz w:val="24"/>
          <w:szCs w:val="24"/>
        </w:rPr>
      </w:pPr>
      <w:r w:rsidRPr="002B45F4">
        <w:rPr>
          <w:rFonts w:ascii="Calibri" w:hAnsi="Calibri"/>
          <w:b/>
          <w:bCs/>
          <w:sz w:val="24"/>
          <w:szCs w:val="24"/>
        </w:rPr>
        <w:t>Article 12: Contaminated Sites.</w:t>
      </w:r>
      <w:r w:rsidRPr="002B45F4">
        <w:rPr>
          <w:rFonts w:ascii="Calibri" w:hAnsi="Calibri"/>
          <w:sz w:val="24"/>
          <w:szCs w:val="24"/>
        </w:rPr>
        <w:t xml:space="preserve"> Countries shall endeavor to develop strategies for identifying and assessing mercury contaminated sites, and may utilize guidance on managing contaminated sites to be developed by the COP.</w:t>
      </w:r>
    </w:p>
    <w:p w:rsidR="00415DF3" w:rsidRPr="002B45F4" w:rsidRDefault="00415DF3" w:rsidP="008F7CD4">
      <w:pPr>
        <w:widowControl w:val="0"/>
        <w:numPr>
          <w:ilvl w:val="0"/>
          <w:numId w:val="48"/>
        </w:numPr>
        <w:tabs>
          <w:tab w:val="clear" w:pos="1247"/>
          <w:tab w:val="clear" w:pos="1814"/>
          <w:tab w:val="clear" w:pos="2381"/>
          <w:tab w:val="clear" w:pos="2948"/>
          <w:tab w:val="clear" w:pos="3515"/>
        </w:tabs>
        <w:autoSpaceDE w:val="0"/>
        <w:autoSpaceDN w:val="0"/>
        <w:adjustRightInd w:val="0"/>
        <w:spacing w:after="120"/>
        <w:ind w:left="714" w:right="198" w:hanging="357"/>
        <w:jc w:val="both"/>
        <w:rPr>
          <w:rFonts w:ascii="Calibri" w:hAnsi="Calibri"/>
          <w:sz w:val="24"/>
          <w:szCs w:val="24"/>
        </w:rPr>
      </w:pPr>
      <w:r w:rsidRPr="002B45F4">
        <w:rPr>
          <w:rFonts w:ascii="Calibri" w:hAnsi="Calibri"/>
          <w:b/>
          <w:bCs/>
          <w:sz w:val="24"/>
          <w:szCs w:val="24"/>
        </w:rPr>
        <w:t>Article 16: Health Aspects.</w:t>
      </w:r>
      <w:r w:rsidRPr="002B45F4">
        <w:rPr>
          <w:rFonts w:ascii="Calibri" w:hAnsi="Calibri"/>
          <w:sz w:val="24"/>
          <w:szCs w:val="24"/>
        </w:rPr>
        <w:t xml:space="preserve"> Countries are encouraged to promote activities which minimize the mercury exposure of vulnerable populations and the adverse consequences of such exposures.</w:t>
      </w:r>
    </w:p>
    <w:p w:rsidR="00415DF3" w:rsidRPr="002B45F4" w:rsidRDefault="00415DF3" w:rsidP="008F7CD4">
      <w:pPr>
        <w:widowControl w:val="0"/>
        <w:numPr>
          <w:ilvl w:val="0"/>
          <w:numId w:val="48"/>
        </w:numPr>
        <w:tabs>
          <w:tab w:val="clear" w:pos="1247"/>
          <w:tab w:val="clear" w:pos="1814"/>
          <w:tab w:val="clear" w:pos="2381"/>
          <w:tab w:val="clear" w:pos="2948"/>
          <w:tab w:val="clear" w:pos="3515"/>
        </w:tabs>
        <w:autoSpaceDE w:val="0"/>
        <w:autoSpaceDN w:val="0"/>
        <w:adjustRightInd w:val="0"/>
        <w:spacing w:after="120"/>
        <w:ind w:left="714" w:right="198" w:hanging="357"/>
        <w:jc w:val="both"/>
        <w:rPr>
          <w:rFonts w:ascii="Calibri" w:hAnsi="Calibri"/>
          <w:sz w:val="24"/>
          <w:szCs w:val="24"/>
        </w:rPr>
      </w:pPr>
      <w:r w:rsidRPr="002B45F4">
        <w:rPr>
          <w:rFonts w:ascii="Calibri" w:hAnsi="Calibri"/>
          <w:b/>
          <w:bCs/>
          <w:sz w:val="24"/>
          <w:szCs w:val="24"/>
        </w:rPr>
        <w:t>Article 17:</w:t>
      </w:r>
      <w:r w:rsidRPr="002B45F4">
        <w:rPr>
          <w:rFonts w:ascii="Calibri" w:hAnsi="Calibri"/>
          <w:sz w:val="24"/>
          <w:szCs w:val="24"/>
        </w:rPr>
        <w:t xml:space="preserve"> It is also important to note that an information sharing provision under Article 17.5 states “information on the health and safety of humans and the environment shall not be regarded as confidential.”</w:t>
      </w:r>
    </w:p>
    <w:p w:rsidR="00415DF3" w:rsidRPr="002B45F4" w:rsidRDefault="00415DF3" w:rsidP="008F7CD4">
      <w:pPr>
        <w:widowControl w:val="0"/>
        <w:numPr>
          <w:ilvl w:val="0"/>
          <w:numId w:val="48"/>
        </w:numPr>
        <w:tabs>
          <w:tab w:val="clear" w:pos="1247"/>
          <w:tab w:val="clear" w:pos="1814"/>
          <w:tab w:val="clear" w:pos="2381"/>
          <w:tab w:val="clear" w:pos="2948"/>
          <w:tab w:val="clear" w:pos="3515"/>
        </w:tabs>
        <w:autoSpaceDE w:val="0"/>
        <w:autoSpaceDN w:val="0"/>
        <w:adjustRightInd w:val="0"/>
        <w:spacing w:after="120"/>
        <w:ind w:left="714" w:right="198" w:hanging="357"/>
        <w:jc w:val="both"/>
        <w:rPr>
          <w:rFonts w:ascii="Calibri" w:hAnsi="Calibri"/>
          <w:sz w:val="24"/>
          <w:szCs w:val="24"/>
        </w:rPr>
      </w:pPr>
      <w:r w:rsidRPr="002B45F4">
        <w:rPr>
          <w:rFonts w:ascii="Calibri" w:hAnsi="Calibri"/>
          <w:b/>
          <w:bCs/>
          <w:sz w:val="24"/>
          <w:szCs w:val="24"/>
        </w:rPr>
        <w:t>Article 18:</w:t>
      </w:r>
      <w:r w:rsidRPr="002B45F4">
        <w:rPr>
          <w:rFonts w:ascii="Calibri" w:hAnsi="Calibri"/>
          <w:sz w:val="24"/>
          <w:szCs w:val="24"/>
        </w:rPr>
        <w:t xml:space="preserve"> Calls upon Parties to promote and facilitate, within their capabilities, awareness raising activities with the public about: health and environmental effects of mercury and mercury compounds; available alternatives; and related activities being conducted in support of the implementation of the Convention.</w:t>
      </w:r>
    </w:p>
    <w:p w:rsidR="00415DF3" w:rsidRPr="002B45F4" w:rsidRDefault="00415DF3" w:rsidP="008F7CD4">
      <w:pPr>
        <w:widowControl w:val="0"/>
        <w:numPr>
          <w:ilvl w:val="0"/>
          <w:numId w:val="48"/>
        </w:numPr>
        <w:tabs>
          <w:tab w:val="clear" w:pos="1247"/>
          <w:tab w:val="clear" w:pos="1814"/>
          <w:tab w:val="clear" w:pos="2381"/>
          <w:tab w:val="clear" w:pos="2948"/>
          <w:tab w:val="clear" w:pos="3515"/>
        </w:tabs>
        <w:autoSpaceDE w:val="0"/>
        <w:autoSpaceDN w:val="0"/>
        <w:adjustRightInd w:val="0"/>
        <w:spacing w:after="120"/>
        <w:ind w:left="714" w:right="198" w:hanging="357"/>
        <w:jc w:val="both"/>
        <w:rPr>
          <w:rFonts w:ascii="Calibri" w:hAnsi="Calibri"/>
          <w:sz w:val="24"/>
          <w:szCs w:val="24"/>
        </w:rPr>
      </w:pPr>
      <w:r w:rsidRPr="002B45F4">
        <w:rPr>
          <w:rFonts w:ascii="Calibri" w:hAnsi="Calibri"/>
          <w:b/>
          <w:bCs/>
          <w:sz w:val="24"/>
          <w:szCs w:val="24"/>
        </w:rPr>
        <w:t>Article 20: National Implementation Plans.</w:t>
      </w:r>
      <w:r w:rsidRPr="002B45F4">
        <w:rPr>
          <w:rFonts w:ascii="Calibri" w:hAnsi="Calibri"/>
          <w:sz w:val="24"/>
          <w:szCs w:val="24"/>
        </w:rPr>
        <w:t xml:space="preserve"> This Article provides guidance to countries intending to prepare optional National Implementation Plans covering all Convention obligations. Countries may wish to consider incorporating the NAP for ASGM as part of their NIP.</w:t>
      </w:r>
    </w:p>
    <w:p w:rsidR="00415DF3" w:rsidRPr="002B45F4" w:rsidRDefault="00415DF3" w:rsidP="008F7CD4">
      <w:pPr>
        <w:widowControl w:val="0"/>
        <w:numPr>
          <w:ilvl w:val="0"/>
          <w:numId w:val="48"/>
        </w:numPr>
        <w:tabs>
          <w:tab w:val="clear" w:pos="1247"/>
          <w:tab w:val="clear" w:pos="1814"/>
          <w:tab w:val="clear" w:pos="2381"/>
          <w:tab w:val="clear" w:pos="2948"/>
          <w:tab w:val="clear" w:pos="3515"/>
        </w:tabs>
        <w:autoSpaceDE w:val="0"/>
        <w:autoSpaceDN w:val="0"/>
        <w:adjustRightInd w:val="0"/>
        <w:spacing w:after="120"/>
        <w:ind w:left="714" w:right="198" w:hanging="357"/>
        <w:jc w:val="both"/>
        <w:rPr>
          <w:rFonts w:ascii="Calibri" w:hAnsi="Calibri"/>
          <w:sz w:val="24"/>
          <w:szCs w:val="24"/>
        </w:rPr>
      </w:pPr>
      <w:r w:rsidRPr="002B45F4">
        <w:rPr>
          <w:rFonts w:ascii="Calibri" w:hAnsi="Calibri"/>
          <w:b/>
          <w:bCs/>
          <w:sz w:val="24"/>
          <w:szCs w:val="24"/>
        </w:rPr>
        <w:t>Article 21: Reporting.</w:t>
      </w:r>
      <w:r w:rsidRPr="002B45F4">
        <w:rPr>
          <w:rFonts w:ascii="Calibri" w:hAnsi="Calibri"/>
          <w:sz w:val="24"/>
          <w:szCs w:val="24"/>
        </w:rPr>
        <w:t xml:space="preserve"> At its first meeting, the COP will decide on the timing and format for reporting obligations for Parties under the Convention, including reporting obligations related to ASGM under Article 7 and mercury trade under Article 3.</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45" w:lineRule="auto"/>
        <w:ind w:left="720" w:right="198"/>
        <w:contextualSpacing/>
        <w:jc w:val="both"/>
        <w:rPr>
          <w:rFonts w:ascii="Calibri" w:hAnsi="Calibri"/>
          <w:sz w:val="24"/>
          <w:szCs w:val="24"/>
        </w:rPr>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45" w:lineRule="auto"/>
        <w:ind w:left="720" w:right="198"/>
        <w:contextualSpacing/>
        <w:jc w:val="both"/>
        <w:rPr>
          <w:rFonts w:ascii="Calibri" w:hAnsi="Calibri"/>
          <w:sz w:val="24"/>
          <w:szCs w:val="24"/>
        </w:rPr>
      </w:pPr>
    </w:p>
    <w:bookmarkStart w:id="56" w:name="_Toc480534117"/>
    <w:bookmarkStart w:id="57" w:name="_Toc483487999"/>
    <w:bookmarkStart w:id="58" w:name="_Toc483489174"/>
    <w:p w:rsidR="00415DF3" w:rsidRPr="002B45F4" w:rsidRDefault="00415DF3" w:rsidP="000F427D">
      <w:pPr>
        <w:pStyle w:val="CH1"/>
        <w:rPr>
          <w:rFonts w:eastAsia="SimSun"/>
        </w:rPr>
      </w:pPr>
      <w:r w:rsidRPr="002B45F4">
        <w:rPr>
          <w:noProof/>
          <w:lang w:eastAsia="en-GB"/>
        </w:rPr>
        <mc:AlternateContent>
          <mc:Choice Requires="wps">
            <w:drawing>
              <wp:anchor distT="0" distB="0" distL="114300" distR="114300" simplePos="0" relativeHeight="251699200" behindDoc="1" locked="0" layoutInCell="1" allowOverlap="1" wp14:anchorId="57546EC1" wp14:editId="5D29CCE2">
                <wp:simplePos x="0" y="0"/>
                <wp:positionH relativeFrom="column">
                  <wp:posOffset>-1068596</wp:posOffset>
                </wp:positionH>
                <wp:positionV relativeFrom="paragraph">
                  <wp:posOffset>-39917</wp:posOffset>
                </wp:positionV>
                <wp:extent cx="5770180" cy="378372"/>
                <wp:effectExtent l="0" t="0" r="2540" b="3175"/>
                <wp:wrapNone/>
                <wp:docPr id="47" name="Rectangle 3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70180" cy="378372"/>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4" o:spid="_x0000_s1026" style="position:absolute;margin-left:-84.15pt;margin-top:-3.15pt;width:454.35pt;height:29.8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" fillcolor="#d9d9d9" stroked="f" strokeweight="2.25pt">
                <v:path arrowok="t"/>
              </v:rect>
            </w:pict>
          </mc:Fallback>
        </mc:AlternateContent>
      </w:r>
      <w:r w:rsidRPr="002B45F4">
        <w:rPr>
          <w:rFonts w:eastAsia="SimSun"/>
        </w:rPr>
        <w:t>3.3</w:t>
      </w:r>
      <w:r w:rsidRPr="002B45F4">
        <w:rPr>
          <w:rFonts w:eastAsia="SimSun"/>
        </w:rPr>
        <w:tab/>
        <w:t xml:space="preserve">Submission of the NAP and </w:t>
      </w:r>
      <w:bookmarkStart w:id="59" w:name="_Toc427067348"/>
      <w:bookmarkStart w:id="60" w:name="_Toc438199537"/>
      <w:r w:rsidRPr="002B45F4">
        <w:rPr>
          <w:rFonts w:eastAsia="SimSun"/>
        </w:rPr>
        <w:t>Reporting Requirements</w:t>
      </w:r>
      <w:bookmarkEnd w:id="56"/>
      <w:bookmarkEnd w:id="59"/>
      <w:bookmarkEnd w:id="60"/>
      <w:bookmarkEnd w:id="57"/>
      <w:bookmarkEnd w:id="58"/>
    </w:p>
    <w:p w:rsidR="00415DF3" w:rsidRPr="002B45F4" w:rsidRDefault="00415DF3" w:rsidP="00415DF3">
      <w:pPr>
        <w:keepNext/>
        <w:keepLines/>
        <w:tabs>
          <w:tab w:val="clear" w:pos="1247"/>
          <w:tab w:val="clear" w:pos="1814"/>
          <w:tab w:val="clear" w:pos="2381"/>
          <w:tab w:val="clear" w:pos="2948"/>
          <w:tab w:val="clear" w:pos="3515"/>
        </w:tabs>
        <w:spacing w:line="276" w:lineRule="auto"/>
        <w:jc w:val="both"/>
        <w:outlineLvl w:val="1"/>
        <w:rPr>
          <w:rFonts w:ascii="Calibri" w:eastAsia="SimSun" w:hAnsi="Calibri"/>
          <w:b/>
          <w:bCs/>
          <w:sz w:val="28"/>
          <w:szCs w:val="28"/>
        </w:rPr>
      </w:pPr>
    </w:p>
    <w:p w:rsidR="00415DF3" w:rsidRPr="002B45F4" w:rsidRDefault="00415DF3" w:rsidP="00415DF3">
      <w:pPr>
        <w:tabs>
          <w:tab w:val="clear" w:pos="1247"/>
          <w:tab w:val="clear" w:pos="1814"/>
          <w:tab w:val="clear" w:pos="2381"/>
          <w:tab w:val="clear" w:pos="2948"/>
          <w:tab w:val="clear" w:pos="3515"/>
        </w:tabs>
        <w:spacing w:after="240" w:line="276" w:lineRule="auto"/>
        <w:jc w:val="both"/>
        <w:rPr>
          <w:rFonts w:ascii="Calibri" w:hAnsi="Calibri"/>
          <w:sz w:val="24"/>
          <w:szCs w:val="24"/>
        </w:rPr>
      </w:pPr>
      <w:r w:rsidRPr="002B45F4">
        <w:rPr>
          <w:rFonts w:ascii="Calibri" w:hAnsi="Calibri"/>
          <w:sz w:val="24"/>
          <w:szCs w:val="24"/>
        </w:rPr>
        <w:t>Under Article 7, after developing its NAP, a country must “submit its national action plan to the Secretariat no later than three years after entry into force of the Convention for it or three years after the notification to the Secretariat, whichever is later”</w:t>
      </w:r>
      <w:r w:rsidRPr="002B45F4">
        <w:rPr>
          <w:rFonts w:ascii="Calibri" w:hAnsi="Calibri"/>
          <w:sz w:val="24"/>
          <w:szCs w:val="24"/>
          <w:vertAlign w:val="superscript"/>
        </w:rPr>
        <w:footnoteReference w:id="3"/>
      </w:r>
      <w:r w:rsidRPr="002B45F4">
        <w:rPr>
          <w:rFonts w:ascii="Calibri" w:hAnsi="Calibri"/>
          <w:sz w:val="24"/>
          <w:szCs w:val="24"/>
        </w:rPr>
        <w:t xml:space="preserve">. Thereafter, a party must submit a review of progress in meeting its obligations under Article 7 every 3 years. These reviews are to be in reports submitted under Article 21 of the Convention. </w:t>
      </w:r>
    </w:p>
    <w:p w:rsidR="008F7CD4" w:rsidRPr="002B45F4" w:rsidRDefault="008F7CD4">
      <w:pPr>
        <w:tabs>
          <w:tab w:val="clear" w:pos="1247"/>
          <w:tab w:val="clear" w:pos="1814"/>
          <w:tab w:val="clear" w:pos="2381"/>
          <w:tab w:val="clear" w:pos="2948"/>
          <w:tab w:val="clear" w:pos="3515"/>
        </w:tabs>
        <w:rPr>
          <w:rFonts w:ascii="Calibri" w:hAnsi="Calibri"/>
          <w:sz w:val="24"/>
          <w:szCs w:val="24"/>
        </w:rPr>
      </w:pPr>
      <w:r w:rsidRPr="002B45F4">
        <w:rPr>
          <w:rFonts w:ascii="Calibri" w:hAnsi="Calibri"/>
          <w:sz w:val="24"/>
          <w:szCs w:val="24"/>
        </w:rPr>
        <w:br w:type="page"/>
      </w:r>
    </w:p>
    <w:p w:rsidR="00BF73AC" w:rsidRPr="002B45F4" w:rsidRDefault="00BF73AC">
      <w:pPr>
        <w:tabs>
          <w:tab w:val="clear" w:pos="1247"/>
          <w:tab w:val="clear" w:pos="1814"/>
          <w:tab w:val="clear" w:pos="2381"/>
          <w:tab w:val="clear" w:pos="2948"/>
          <w:tab w:val="clear" w:pos="3515"/>
        </w:tabs>
        <w:rPr>
          <w:rFonts w:ascii="Calibri" w:hAnsi="Calibri"/>
          <w:sz w:val="24"/>
          <w:szCs w:val="24"/>
        </w:rPr>
      </w:pPr>
    </w:p>
    <w:p w:rsidR="00BF73AC" w:rsidRPr="002B45F4" w:rsidRDefault="00BF73AC">
      <w:pPr>
        <w:tabs>
          <w:tab w:val="clear" w:pos="1247"/>
          <w:tab w:val="clear" w:pos="1814"/>
          <w:tab w:val="clear" w:pos="2381"/>
          <w:tab w:val="clear" w:pos="2948"/>
          <w:tab w:val="clear" w:pos="3515"/>
        </w:tabs>
        <w:rPr>
          <w:rFonts w:ascii="Calibri" w:hAnsi="Calibri"/>
          <w:sz w:val="24"/>
          <w:szCs w:val="24"/>
        </w:rPr>
      </w:pPr>
      <w:r w:rsidRPr="002B45F4">
        <w:rPr>
          <w:rFonts w:ascii="Calibri" w:hAnsi="Calibri"/>
          <w:noProof/>
          <w:sz w:val="24"/>
          <w:szCs w:val="24"/>
          <w:lang w:eastAsia="en-GB"/>
        </w:rPr>
        <mc:AlternateContent>
          <mc:Choice Requires="wpg">
            <w:drawing>
              <wp:anchor distT="0" distB="0" distL="114300" distR="114300" simplePos="0" relativeHeight="251781120" behindDoc="0" locked="0" layoutInCell="1" allowOverlap="1" wp14:anchorId="27A5F416" wp14:editId="2491BEBE">
                <wp:simplePos x="0" y="0"/>
                <wp:positionH relativeFrom="column">
                  <wp:posOffset>-983615</wp:posOffset>
                </wp:positionH>
                <wp:positionV relativeFrom="paragraph">
                  <wp:posOffset>-11430</wp:posOffset>
                </wp:positionV>
                <wp:extent cx="7810500" cy="8182610"/>
                <wp:effectExtent l="0" t="0" r="0" b="8890"/>
                <wp:wrapNone/>
                <wp:docPr id="14" name="Group 14"/>
                <wp:cNvGraphicFramePr/>
                <a:graphic xmlns:a="http://schemas.openxmlformats.org/drawingml/2006/main">
                  <a:graphicData uri="http://schemas.microsoft.com/office/word/2010/wordprocessingGroup">
                    <wpg:wgp>
                      <wpg:cNvGrpSpPr/>
                      <wpg:grpSpPr>
                        <a:xfrm>
                          <a:off x="0" y="0"/>
                          <a:ext cx="7810500" cy="8182610"/>
                          <a:chOff x="0" y="0"/>
                          <a:chExt cx="7810500" cy="8182708"/>
                        </a:xfrm>
                      </wpg:grpSpPr>
                      <pic:pic xmlns:pic="http://schemas.openxmlformats.org/drawingml/2006/picture">
                        <pic:nvPicPr>
                          <pic:cNvPr id="255" name="Picture 408" descr="UNIDO-Concentration of gold ore with sluice boxes in Tanzania"/>
                          <pic:cNvPicPr>
                            <a:picLocks noChangeAspect="1"/>
                          </pic:cNvPicPr>
                        </pic:nvPicPr>
                        <pic:blipFill>
                          <a:blip r:embed="rId53">
                            <a:extLst>
                              <a:ext uri="{28A0092B-C50C-407E-A947-70E740481C1C}">
                                <a14:useLocalDpi xmlns:a14="http://schemas.microsoft.com/office/drawing/2010/main" val="0"/>
                              </a:ext>
                            </a:extLst>
                          </a:blip>
                          <a:srcRect l="40201"/>
                          <a:stretch>
                            <a:fillRect/>
                          </a:stretch>
                        </pic:blipFill>
                        <pic:spPr bwMode="auto">
                          <a:xfrm>
                            <a:off x="23446" y="0"/>
                            <a:ext cx="7760677" cy="8182708"/>
                          </a:xfrm>
                          <a:prstGeom prst="rect">
                            <a:avLst/>
                          </a:prstGeom>
                          <a:noFill/>
                        </pic:spPr>
                      </pic:pic>
                      <wps:wsp>
                        <wps:cNvPr id="292" name="Text Box 292"/>
                        <wps:cNvSpPr txBox="1">
                          <a:spLocks/>
                        </wps:cNvSpPr>
                        <wps:spPr>
                          <a:xfrm>
                            <a:off x="0" y="3704493"/>
                            <a:ext cx="7810500" cy="1539875"/>
                          </a:xfrm>
                          <a:prstGeom prst="rect">
                            <a:avLst/>
                          </a:prstGeom>
                          <a:solidFill>
                            <a:srgbClr val="EEECE1">
                              <a:lumMod val="90000"/>
                              <a:alpha val="55000"/>
                            </a:srgbClr>
                          </a:solidFill>
                          <a:ln w="6350">
                            <a:noFill/>
                          </a:ln>
                          <a:effectLst/>
                        </wps:spPr>
                        <wps:txbx>
                          <w:txbxContent>
                            <w:p w:rsidR="002B45F4" w:rsidRDefault="002B45F4" w:rsidP="00415DF3">
                              <w:pPr>
                                <w:jc w:val="center"/>
                                <w:rPr>
                                  <w:b/>
                                  <w:bCs/>
                                  <w:color w:val="F7F093"/>
                                  <w:sz w:val="72"/>
                                  <w:szCs w:val="72"/>
                                </w:rPr>
                              </w:pPr>
                              <w:r w:rsidRPr="003F15BC">
                                <w:rPr>
                                  <w:b/>
                                  <w:bCs/>
                                  <w:color w:val="F7F093"/>
                                  <w:sz w:val="72"/>
                                  <w:szCs w:val="72"/>
                                </w:rPr>
                                <w:t xml:space="preserve">Steps for Developing a </w:t>
                              </w:r>
                              <w:r>
                                <w:rPr>
                                  <w:b/>
                                  <w:bCs/>
                                  <w:color w:val="F7F093"/>
                                  <w:sz w:val="72"/>
                                  <w:szCs w:val="72"/>
                                </w:rPr>
                                <w:br/>
                              </w:r>
                              <w:r w:rsidRPr="003F15BC">
                                <w:rPr>
                                  <w:b/>
                                  <w:bCs/>
                                  <w:color w:val="F7F093"/>
                                  <w:sz w:val="72"/>
                                  <w:szCs w:val="72"/>
                                </w:rPr>
                                <w:t>National Action Plan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9" name="Text Box 289"/>
                        <wps:cNvSpPr txBox="1">
                          <a:spLocks/>
                        </wps:cNvSpPr>
                        <wps:spPr>
                          <a:xfrm>
                            <a:off x="0" y="3704493"/>
                            <a:ext cx="866775" cy="1538605"/>
                          </a:xfrm>
                          <a:prstGeom prst="rect">
                            <a:avLst/>
                          </a:prstGeom>
                          <a:solidFill>
                            <a:srgbClr val="F7F093"/>
                          </a:solidFill>
                          <a:ln w="6350">
                            <a:noFill/>
                          </a:ln>
                          <a:effectLst/>
                        </wps:spPr>
                        <wps:txbx>
                          <w:txbxContent>
                            <w:p w:rsidR="002B45F4" w:rsidRPr="003F15BC" w:rsidRDefault="002B45F4" w:rsidP="00415DF3">
                              <w:pPr>
                                <w:jc w:val="center"/>
                                <w:rPr>
                                  <w:b/>
                                  <w:bCs/>
                                  <w:color w:val="595959"/>
                                  <w:sz w:val="96"/>
                                  <w:szCs w:val="96"/>
                                </w:rPr>
                              </w:pPr>
                              <w:r w:rsidRPr="003F15BC">
                                <w:rPr>
                                  <w:b/>
                                  <w:bCs/>
                                  <w:color w:val="595959"/>
                                  <w:sz w:val="96"/>
                                  <w:szCs w:val="96"/>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 14" o:spid="_x0000_s1036" style="position:absolute;margin-left:-77.45pt;margin-top:-.9pt;width:615pt;height:644.3pt;z-index:251781120" coordsize="78105,8182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08" o:spid="_x0000_s1037" type="#_x0000_t75" alt="UNIDO-Concentration of gold ore with sluice boxes in Tanzania" style="position:absolute;left:234;width:77607;height:818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WC3LGAAAA3AAAAA8AAABkcnMvZG93bnJldi54bWxEj09rwkAQxe+C32EZwVuzqaBto6uoRZAe&#10;Kk39cx2y0yS4O5tmV02/fbdQ8Ph4835v3mzRWSOu1PrasYLHJAVBXDhdc6lg/7l5eAbhA7JG45gU&#10;/JCHxbzfm2Gm3Y0/6JqHUkQI+wwVVCE0mZS+qMiiT1xDHL0v11oMUbal1C3eItwaOUrTibRYc2yo&#10;sKF1RcU5v9j4xtPRbPIX97b7fn33RS3N/rQ6KDUcdMspiEBduB//p7dawWg8hr8xkQBy/g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JYLcsYAAADcAAAADwAAAAAAAAAAAAAA&#10;AACfAgAAZHJzL2Rvd25yZXYueG1sUEsFBgAAAAAEAAQA9wAAAJIDAAAAAA==&#10;">
                  <v:imagedata r:id="rId54" o:title="UNIDO-Concentration of gold ore with sluice boxes in Tanzania" cropleft="26346f"/>
                  <v:path arrowok="t"/>
                </v:shape>
                <v:shape id="Text Box 292" o:spid="_x0000_s1038" type="#_x0000_t202" style="position:absolute;top:37044;width:78105;height:15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WbwcYA&#10;AADcAAAADwAAAGRycy9kb3ducmV2LnhtbESPQWvCQBSE74X+h+UJXopuzKHU6Cq2RSgeIrWKeHtk&#10;n9lg9m3Irhr/vSsUPA4z8w0znXe2FhdqfeVYwWiYgCAunK64VLD9Ww4+QPiArLF2TApu5GE+e32Z&#10;YqbdlX/psgmliBD2GSowITSZlL4wZNEPXUMcvaNrLYYo21LqFq8RbmuZJsm7tFhxXDDY0Jeh4rQ5&#10;WwW8TPfr1Wc+Gpfme7c6bvO3Q50r1e91iwmIQF14hv/bP1pBOk7hcSYe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gWbwcYAAADcAAAADwAAAAAAAAAAAAAAAACYAgAAZHJz&#10;L2Rvd25yZXYueG1sUEsFBgAAAAAEAAQA9QAAAIsDAAAAAA==&#10;" fillcolor="#ddd9c3" stroked="f" strokeweight=".5pt">
                  <v:fill opacity="35980f"/>
                  <v:path arrowok="t"/>
                  <v:textbox>
                    <w:txbxContent>
                      <w:p w:rsidR="002B45F4" w:rsidRDefault="002B45F4" w:rsidP="00415DF3">
                        <w:pPr>
                          <w:jc w:val="center"/>
                          <w:rPr>
                            <w:b/>
                            <w:bCs/>
                            <w:color w:val="F7F093"/>
                            <w:sz w:val="72"/>
                            <w:szCs w:val="72"/>
                          </w:rPr>
                        </w:pPr>
                        <w:r w:rsidRPr="003F15BC">
                          <w:rPr>
                            <w:b/>
                            <w:bCs/>
                            <w:color w:val="F7F093"/>
                            <w:sz w:val="72"/>
                            <w:szCs w:val="72"/>
                          </w:rPr>
                          <w:t xml:space="preserve">Steps for Developing a </w:t>
                        </w:r>
                        <w:r>
                          <w:rPr>
                            <w:b/>
                            <w:bCs/>
                            <w:color w:val="F7F093"/>
                            <w:sz w:val="72"/>
                            <w:szCs w:val="72"/>
                          </w:rPr>
                          <w:br/>
                        </w:r>
                        <w:r w:rsidRPr="003F15BC">
                          <w:rPr>
                            <w:b/>
                            <w:bCs/>
                            <w:color w:val="F7F093"/>
                            <w:sz w:val="72"/>
                            <w:szCs w:val="72"/>
                          </w:rPr>
                          <w:t>National Action Plan</w:t>
                        </w:r>
                      </w:p>
                    </w:txbxContent>
                  </v:textbox>
                </v:shape>
                <v:shape id="Text Box 289" o:spid="_x0000_s1039" type="#_x0000_t202" style="position:absolute;top:37044;width:8667;height:153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9lD8UA&#10;AADcAAAADwAAAGRycy9kb3ducmV2LnhtbESPW2sCMRCF3wv9D2EKvtWsIsWuRhFFUOzFK7Rvw2bc&#10;LG4myybq+u+NUOjj4Vw+znDc2FJcqPaFYwWddgKCOHO64FzBfjd/7YPwAVlj6ZgU3MjDePT8NMRU&#10;uytv6LINuYgj7FNUYEKoUil9Zsiib7uKOHpHV1sMUda51DVe47gtZTdJ3qTFgiPBYEVTQ9lpe7aR&#10;20t+Zsu5WX2Hzu/X5/rgex+LTKnWSzMZgAjUhP/wX3uhFXT77/A4E4+AH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b2UPxQAAANwAAAAPAAAAAAAAAAAAAAAAAJgCAABkcnMv&#10;ZG93bnJldi54bWxQSwUGAAAAAAQABAD1AAAAigMAAAAA&#10;" fillcolor="#f7f093" stroked="f" strokeweight=".5pt">
                  <v:path arrowok="t"/>
                  <v:textbox>
                    <w:txbxContent>
                      <w:p w:rsidR="002B45F4" w:rsidRPr="003F15BC" w:rsidRDefault="002B45F4" w:rsidP="00415DF3">
                        <w:pPr>
                          <w:jc w:val="center"/>
                          <w:rPr>
                            <w:b/>
                            <w:bCs/>
                            <w:color w:val="595959"/>
                            <w:sz w:val="96"/>
                            <w:szCs w:val="96"/>
                          </w:rPr>
                        </w:pPr>
                        <w:r w:rsidRPr="003F15BC">
                          <w:rPr>
                            <w:b/>
                            <w:bCs/>
                            <w:color w:val="595959"/>
                            <w:sz w:val="96"/>
                            <w:szCs w:val="96"/>
                          </w:rPr>
                          <w:t>4</w:t>
                        </w:r>
                      </w:p>
                    </w:txbxContent>
                  </v:textbox>
                </v:shape>
              </v:group>
            </w:pict>
          </mc:Fallback>
        </mc:AlternateContent>
      </w:r>
    </w:p>
    <w:p w:rsidR="00BF73AC" w:rsidRPr="002B45F4" w:rsidRDefault="00BF73AC">
      <w:pPr>
        <w:tabs>
          <w:tab w:val="clear" w:pos="1247"/>
          <w:tab w:val="clear" w:pos="1814"/>
          <w:tab w:val="clear" w:pos="2381"/>
          <w:tab w:val="clear" w:pos="2948"/>
          <w:tab w:val="clear" w:pos="3515"/>
        </w:tabs>
        <w:rPr>
          <w:rFonts w:ascii="Calibri" w:hAnsi="Calibri"/>
          <w:sz w:val="24"/>
          <w:szCs w:val="24"/>
        </w:rPr>
      </w:pPr>
    </w:p>
    <w:p w:rsidR="00BF73AC" w:rsidRPr="002B45F4" w:rsidRDefault="00BF73AC">
      <w:pPr>
        <w:tabs>
          <w:tab w:val="clear" w:pos="1247"/>
          <w:tab w:val="clear" w:pos="1814"/>
          <w:tab w:val="clear" w:pos="2381"/>
          <w:tab w:val="clear" w:pos="2948"/>
          <w:tab w:val="clear" w:pos="3515"/>
        </w:tabs>
        <w:rPr>
          <w:rFonts w:ascii="Calibri" w:hAnsi="Calibri"/>
          <w:sz w:val="24"/>
          <w:szCs w:val="24"/>
        </w:rPr>
      </w:pPr>
    </w:p>
    <w:p w:rsidR="00BF73AC" w:rsidRPr="002B45F4" w:rsidRDefault="00BF73AC">
      <w:pPr>
        <w:tabs>
          <w:tab w:val="clear" w:pos="1247"/>
          <w:tab w:val="clear" w:pos="1814"/>
          <w:tab w:val="clear" w:pos="2381"/>
          <w:tab w:val="clear" w:pos="2948"/>
          <w:tab w:val="clear" w:pos="3515"/>
        </w:tabs>
        <w:rPr>
          <w:rFonts w:ascii="Calibri" w:hAnsi="Calibri"/>
          <w:sz w:val="24"/>
          <w:szCs w:val="24"/>
        </w:rPr>
      </w:pPr>
    </w:p>
    <w:p w:rsidR="00BF73AC" w:rsidRPr="002B45F4" w:rsidRDefault="00BF73AC">
      <w:pPr>
        <w:tabs>
          <w:tab w:val="clear" w:pos="1247"/>
          <w:tab w:val="clear" w:pos="1814"/>
          <w:tab w:val="clear" w:pos="2381"/>
          <w:tab w:val="clear" w:pos="2948"/>
          <w:tab w:val="clear" w:pos="3515"/>
        </w:tabs>
        <w:rPr>
          <w:rFonts w:ascii="Calibri" w:hAnsi="Calibri"/>
          <w:sz w:val="24"/>
          <w:szCs w:val="24"/>
        </w:rPr>
      </w:pPr>
    </w:p>
    <w:p w:rsidR="00BF73AC" w:rsidRPr="002B45F4" w:rsidRDefault="00BF73AC">
      <w:pPr>
        <w:tabs>
          <w:tab w:val="clear" w:pos="1247"/>
          <w:tab w:val="clear" w:pos="1814"/>
          <w:tab w:val="clear" w:pos="2381"/>
          <w:tab w:val="clear" w:pos="2948"/>
          <w:tab w:val="clear" w:pos="3515"/>
        </w:tabs>
        <w:rPr>
          <w:rFonts w:ascii="Calibri" w:hAnsi="Calibri"/>
          <w:sz w:val="24"/>
          <w:szCs w:val="24"/>
        </w:rPr>
      </w:pPr>
    </w:p>
    <w:p w:rsidR="00BF73AC" w:rsidRPr="002B45F4" w:rsidRDefault="00BF73AC">
      <w:pPr>
        <w:tabs>
          <w:tab w:val="clear" w:pos="1247"/>
          <w:tab w:val="clear" w:pos="1814"/>
          <w:tab w:val="clear" w:pos="2381"/>
          <w:tab w:val="clear" w:pos="2948"/>
          <w:tab w:val="clear" w:pos="3515"/>
        </w:tabs>
        <w:rPr>
          <w:rFonts w:ascii="Calibri" w:hAnsi="Calibri"/>
          <w:sz w:val="24"/>
          <w:szCs w:val="24"/>
        </w:rPr>
      </w:pPr>
    </w:p>
    <w:p w:rsidR="00BF73AC" w:rsidRPr="002B45F4" w:rsidRDefault="00BF73AC">
      <w:pPr>
        <w:tabs>
          <w:tab w:val="clear" w:pos="1247"/>
          <w:tab w:val="clear" w:pos="1814"/>
          <w:tab w:val="clear" w:pos="2381"/>
          <w:tab w:val="clear" w:pos="2948"/>
          <w:tab w:val="clear" w:pos="3515"/>
        </w:tabs>
        <w:rPr>
          <w:rFonts w:ascii="Calibri" w:hAnsi="Calibri"/>
          <w:sz w:val="24"/>
          <w:szCs w:val="24"/>
        </w:rPr>
      </w:pPr>
    </w:p>
    <w:p w:rsidR="00BF73AC" w:rsidRPr="002B45F4" w:rsidRDefault="00BF73AC">
      <w:pPr>
        <w:tabs>
          <w:tab w:val="clear" w:pos="1247"/>
          <w:tab w:val="clear" w:pos="1814"/>
          <w:tab w:val="clear" w:pos="2381"/>
          <w:tab w:val="clear" w:pos="2948"/>
          <w:tab w:val="clear" w:pos="3515"/>
        </w:tabs>
        <w:rPr>
          <w:rFonts w:ascii="Calibri" w:hAnsi="Calibri"/>
          <w:sz w:val="24"/>
          <w:szCs w:val="24"/>
        </w:rPr>
      </w:pPr>
    </w:p>
    <w:p w:rsidR="00BF73AC" w:rsidRPr="002B45F4" w:rsidRDefault="00BF73AC">
      <w:pPr>
        <w:tabs>
          <w:tab w:val="clear" w:pos="1247"/>
          <w:tab w:val="clear" w:pos="1814"/>
          <w:tab w:val="clear" w:pos="2381"/>
          <w:tab w:val="clear" w:pos="2948"/>
          <w:tab w:val="clear" w:pos="3515"/>
        </w:tabs>
        <w:rPr>
          <w:rFonts w:ascii="Calibri" w:hAnsi="Calibri"/>
          <w:sz w:val="24"/>
          <w:szCs w:val="24"/>
        </w:rPr>
      </w:pPr>
    </w:p>
    <w:p w:rsidR="00BF73AC" w:rsidRPr="002B45F4" w:rsidRDefault="00BF73AC">
      <w:pPr>
        <w:tabs>
          <w:tab w:val="clear" w:pos="1247"/>
          <w:tab w:val="clear" w:pos="1814"/>
          <w:tab w:val="clear" w:pos="2381"/>
          <w:tab w:val="clear" w:pos="2948"/>
          <w:tab w:val="clear" w:pos="3515"/>
        </w:tabs>
        <w:rPr>
          <w:rFonts w:ascii="Calibri" w:hAnsi="Calibri"/>
          <w:sz w:val="24"/>
          <w:szCs w:val="24"/>
        </w:rPr>
      </w:pPr>
    </w:p>
    <w:p w:rsidR="00BF73AC" w:rsidRPr="002B45F4" w:rsidRDefault="00BF73AC">
      <w:pPr>
        <w:tabs>
          <w:tab w:val="clear" w:pos="1247"/>
          <w:tab w:val="clear" w:pos="1814"/>
          <w:tab w:val="clear" w:pos="2381"/>
          <w:tab w:val="clear" w:pos="2948"/>
          <w:tab w:val="clear" w:pos="3515"/>
        </w:tabs>
        <w:rPr>
          <w:rFonts w:ascii="Calibri" w:hAnsi="Calibri"/>
          <w:sz w:val="24"/>
          <w:szCs w:val="24"/>
        </w:rPr>
      </w:pPr>
    </w:p>
    <w:p w:rsidR="00BF73AC" w:rsidRPr="002B45F4" w:rsidRDefault="00BF73AC">
      <w:pPr>
        <w:tabs>
          <w:tab w:val="clear" w:pos="1247"/>
          <w:tab w:val="clear" w:pos="1814"/>
          <w:tab w:val="clear" w:pos="2381"/>
          <w:tab w:val="clear" w:pos="2948"/>
          <w:tab w:val="clear" w:pos="3515"/>
        </w:tabs>
        <w:rPr>
          <w:rFonts w:ascii="Calibri" w:hAnsi="Calibri"/>
          <w:sz w:val="24"/>
          <w:szCs w:val="24"/>
        </w:rPr>
      </w:pPr>
    </w:p>
    <w:p w:rsidR="00BF73AC" w:rsidRPr="002B45F4" w:rsidRDefault="00BF73AC">
      <w:pPr>
        <w:tabs>
          <w:tab w:val="clear" w:pos="1247"/>
          <w:tab w:val="clear" w:pos="1814"/>
          <w:tab w:val="clear" w:pos="2381"/>
          <w:tab w:val="clear" w:pos="2948"/>
          <w:tab w:val="clear" w:pos="3515"/>
        </w:tabs>
        <w:rPr>
          <w:rFonts w:ascii="Calibri" w:hAnsi="Calibri"/>
          <w:sz w:val="24"/>
          <w:szCs w:val="24"/>
        </w:rPr>
      </w:pPr>
    </w:p>
    <w:p w:rsidR="00BF73AC" w:rsidRPr="002B45F4" w:rsidRDefault="00BF73AC">
      <w:pPr>
        <w:tabs>
          <w:tab w:val="clear" w:pos="1247"/>
          <w:tab w:val="clear" w:pos="1814"/>
          <w:tab w:val="clear" w:pos="2381"/>
          <w:tab w:val="clear" w:pos="2948"/>
          <w:tab w:val="clear" w:pos="3515"/>
        </w:tabs>
        <w:rPr>
          <w:rFonts w:ascii="Calibri" w:hAnsi="Calibri"/>
          <w:sz w:val="24"/>
          <w:szCs w:val="24"/>
        </w:rPr>
      </w:pPr>
    </w:p>
    <w:p w:rsidR="00BF73AC" w:rsidRPr="002B45F4" w:rsidRDefault="00BF73AC">
      <w:pPr>
        <w:tabs>
          <w:tab w:val="clear" w:pos="1247"/>
          <w:tab w:val="clear" w:pos="1814"/>
          <w:tab w:val="clear" w:pos="2381"/>
          <w:tab w:val="clear" w:pos="2948"/>
          <w:tab w:val="clear" w:pos="3515"/>
        </w:tabs>
        <w:rPr>
          <w:rFonts w:ascii="Calibri" w:hAnsi="Calibri"/>
          <w:sz w:val="24"/>
          <w:szCs w:val="24"/>
        </w:rPr>
      </w:pPr>
    </w:p>
    <w:p w:rsidR="00BF73AC" w:rsidRPr="002B45F4" w:rsidRDefault="00BF73AC">
      <w:pPr>
        <w:tabs>
          <w:tab w:val="clear" w:pos="1247"/>
          <w:tab w:val="clear" w:pos="1814"/>
          <w:tab w:val="clear" w:pos="2381"/>
          <w:tab w:val="clear" w:pos="2948"/>
          <w:tab w:val="clear" w:pos="3515"/>
        </w:tabs>
        <w:rPr>
          <w:rFonts w:ascii="Calibri" w:hAnsi="Calibri"/>
          <w:sz w:val="24"/>
          <w:szCs w:val="24"/>
        </w:rPr>
      </w:pPr>
    </w:p>
    <w:p w:rsidR="00BF73AC" w:rsidRPr="002B45F4" w:rsidRDefault="00BF73AC">
      <w:pPr>
        <w:tabs>
          <w:tab w:val="clear" w:pos="1247"/>
          <w:tab w:val="clear" w:pos="1814"/>
          <w:tab w:val="clear" w:pos="2381"/>
          <w:tab w:val="clear" w:pos="2948"/>
          <w:tab w:val="clear" w:pos="3515"/>
        </w:tabs>
        <w:rPr>
          <w:rFonts w:ascii="Calibri" w:hAnsi="Calibri"/>
          <w:sz w:val="24"/>
          <w:szCs w:val="24"/>
        </w:rPr>
      </w:pPr>
    </w:p>
    <w:p w:rsidR="00BF73AC" w:rsidRPr="002B45F4" w:rsidRDefault="00BF73AC">
      <w:pPr>
        <w:tabs>
          <w:tab w:val="clear" w:pos="1247"/>
          <w:tab w:val="clear" w:pos="1814"/>
          <w:tab w:val="clear" w:pos="2381"/>
          <w:tab w:val="clear" w:pos="2948"/>
          <w:tab w:val="clear" w:pos="3515"/>
        </w:tabs>
        <w:rPr>
          <w:rFonts w:ascii="Calibri" w:hAnsi="Calibri"/>
          <w:sz w:val="24"/>
          <w:szCs w:val="24"/>
        </w:rPr>
      </w:pPr>
    </w:p>
    <w:p w:rsidR="00BF73AC" w:rsidRPr="002B45F4" w:rsidRDefault="00BF73AC">
      <w:pPr>
        <w:tabs>
          <w:tab w:val="clear" w:pos="1247"/>
          <w:tab w:val="clear" w:pos="1814"/>
          <w:tab w:val="clear" w:pos="2381"/>
          <w:tab w:val="clear" w:pos="2948"/>
          <w:tab w:val="clear" w:pos="3515"/>
        </w:tabs>
        <w:rPr>
          <w:rFonts w:ascii="Calibri" w:hAnsi="Calibri"/>
          <w:sz w:val="24"/>
          <w:szCs w:val="24"/>
        </w:rPr>
      </w:pPr>
    </w:p>
    <w:p w:rsidR="00BF73AC" w:rsidRPr="002B45F4" w:rsidRDefault="00BF73AC">
      <w:pPr>
        <w:tabs>
          <w:tab w:val="clear" w:pos="1247"/>
          <w:tab w:val="clear" w:pos="1814"/>
          <w:tab w:val="clear" w:pos="2381"/>
          <w:tab w:val="clear" w:pos="2948"/>
          <w:tab w:val="clear" w:pos="3515"/>
        </w:tabs>
        <w:rPr>
          <w:rFonts w:ascii="Calibri" w:hAnsi="Calibri"/>
          <w:sz w:val="24"/>
          <w:szCs w:val="24"/>
        </w:rPr>
      </w:pPr>
    </w:p>
    <w:p w:rsidR="00BF73AC" w:rsidRPr="002B45F4" w:rsidRDefault="00BF73AC">
      <w:pPr>
        <w:tabs>
          <w:tab w:val="clear" w:pos="1247"/>
          <w:tab w:val="clear" w:pos="1814"/>
          <w:tab w:val="clear" w:pos="2381"/>
          <w:tab w:val="clear" w:pos="2948"/>
          <w:tab w:val="clear" w:pos="3515"/>
        </w:tabs>
        <w:rPr>
          <w:rFonts w:ascii="Calibri" w:hAnsi="Calibri"/>
          <w:sz w:val="24"/>
          <w:szCs w:val="24"/>
        </w:rPr>
      </w:pPr>
    </w:p>
    <w:p w:rsidR="00BF73AC" w:rsidRPr="002B45F4" w:rsidRDefault="00BF73AC">
      <w:pPr>
        <w:tabs>
          <w:tab w:val="clear" w:pos="1247"/>
          <w:tab w:val="clear" w:pos="1814"/>
          <w:tab w:val="clear" w:pos="2381"/>
          <w:tab w:val="clear" w:pos="2948"/>
          <w:tab w:val="clear" w:pos="3515"/>
        </w:tabs>
        <w:rPr>
          <w:rFonts w:ascii="Calibri" w:hAnsi="Calibri"/>
          <w:sz w:val="24"/>
          <w:szCs w:val="24"/>
        </w:rPr>
      </w:pPr>
    </w:p>
    <w:p w:rsidR="00BF73AC" w:rsidRPr="002B45F4" w:rsidRDefault="00BF73AC">
      <w:pPr>
        <w:tabs>
          <w:tab w:val="clear" w:pos="1247"/>
          <w:tab w:val="clear" w:pos="1814"/>
          <w:tab w:val="clear" w:pos="2381"/>
          <w:tab w:val="clear" w:pos="2948"/>
          <w:tab w:val="clear" w:pos="3515"/>
        </w:tabs>
        <w:rPr>
          <w:rFonts w:ascii="Calibri" w:hAnsi="Calibri"/>
          <w:sz w:val="24"/>
          <w:szCs w:val="24"/>
        </w:rPr>
      </w:pPr>
    </w:p>
    <w:p w:rsidR="00BF73AC" w:rsidRPr="002B45F4" w:rsidRDefault="00BF73AC">
      <w:pPr>
        <w:tabs>
          <w:tab w:val="clear" w:pos="1247"/>
          <w:tab w:val="clear" w:pos="1814"/>
          <w:tab w:val="clear" w:pos="2381"/>
          <w:tab w:val="clear" w:pos="2948"/>
          <w:tab w:val="clear" w:pos="3515"/>
        </w:tabs>
        <w:rPr>
          <w:rFonts w:ascii="Calibri" w:hAnsi="Calibri"/>
          <w:sz w:val="24"/>
          <w:szCs w:val="24"/>
        </w:rPr>
      </w:pPr>
    </w:p>
    <w:p w:rsidR="00BF73AC" w:rsidRPr="002B45F4" w:rsidRDefault="00BF73AC">
      <w:pPr>
        <w:tabs>
          <w:tab w:val="clear" w:pos="1247"/>
          <w:tab w:val="clear" w:pos="1814"/>
          <w:tab w:val="clear" w:pos="2381"/>
          <w:tab w:val="clear" w:pos="2948"/>
          <w:tab w:val="clear" w:pos="3515"/>
        </w:tabs>
        <w:rPr>
          <w:rFonts w:ascii="Calibri" w:hAnsi="Calibri"/>
          <w:sz w:val="24"/>
          <w:szCs w:val="24"/>
        </w:rPr>
      </w:pPr>
    </w:p>
    <w:p w:rsidR="00BF73AC" w:rsidRPr="002B45F4" w:rsidRDefault="00BF73AC">
      <w:pPr>
        <w:tabs>
          <w:tab w:val="clear" w:pos="1247"/>
          <w:tab w:val="clear" w:pos="1814"/>
          <w:tab w:val="clear" w:pos="2381"/>
          <w:tab w:val="clear" w:pos="2948"/>
          <w:tab w:val="clear" w:pos="3515"/>
        </w:tabs>
        <w:rPr>
          <w:rFonts w:ascii="Calibri" w:hAnsi="Calibri"/>
          <w:sz w:val="24"/>
          <w:szCs w:val="24"/>
        </w:rPr>
      </w:pPr>
    </w:p>
    <w:p w:rsidR="00BF73AC" w:rsidRPr="002B45F4" w:rsidRDefault="00BF73AC">
      <w:pPr>
        <w:tabs>
          <w:tab w:val="clear" w:pos="1247"/>
          <w:tab w:val="clear" w:pos="1814"/>
          <w:tab w:val="clear" w:pos="2381"/>
          <w:tab w:val="clear" w:pos="2948"/>
          <w:tab w:val="clear" w:pos="3515"/>
        </w:tabs>
        <w:rPr>
          <w:rFonts w:ascii="Calibri" w:hAnsi="Calibri"/>
          <w:sz w:val="24"/>
          <w:szCs w:val="24"/>
        </w:rPr>
      </w:pPr>
    </w:p>
    <w:p w:rsidR="00BF73AC" w:rsidRPr="002B45F4" w:rsidRDefault="00BF73AC">
      <w:pPr>
        <w:tabs>
          <w:tab w:val="clear" w:pos="1247"/>
          <w:tab w:val="clear" w:pos="1814"/>
          <w:tab w:val="clear" w:pos="2381"/>
          <w:tab w:val="clear" w:pos="2948"/>
          <w:tab w:val="clear" w:pos="3515"/>
        </w:tabs>
        <w:rPr>
          <w:rFonts w:ascii="Calibri" w:hAnsi="Calibri"/>
          <w:sz w:val="24"/>
          <w:szCs w:val="24"/>
        </w:rPr>
      </w:pPr>
    </w:p>
    <w:p w:rsidR="00BF73AC" w:rsidRPr="002B45F4" w:rsidRDefault="00BF73AC">
      <w:pPr>
        <w:tabs>
          <w:tab w:val="clear" w:pos="1247"/>
          <w:tab w:val="clear" w:pos="1814"/>
          <w:tab w:val="clear" w:pos="2381"/>
          <w:tab w:val="clear" w:pos="2948"/>
          <w:tab w:val="clear" w:pos="3515"/>
        </w:tabs>
        <w:rPr>
          <w:rFonts w:ascii="Calibri" w:hAnsi="Calibri"/>
          <w:sz w:val="24"/>
          <w:szCs w:val="24"/>
        </w:rPr>
      </w:pPr>
    </w:p>
    <w:p w:rsidR="00BF73AC" w:rsidRPr="002B45F4" w:rsidRDefault="00BF73AC">
      <w:pPr>
        <w:tabs>
          <w:tab w:val="clear" w:pos="1247"/>
          <w:tab w:val="clear" w:pos="1814"/>
          <w:tab w:val="clear" w:pos="2381"/>
          <w:tab w:val="clear" w:pos="2948"/>
          <w:tab w:val="clear" w:pos="3515"/>
        </w:tabs>
        <w:rPr>
          <w:rFonts w:ascii="Calibri" w:hAnsi="Calibri"/>
          <w:sz w:val="24"/>
          <w:szCs w:val="24"/>
        </w:rPr>
      </w:pPr>
    </w:p>
    <w:p w:rsidR="00BF73AC" w:rsidRPr="002B45F4" w:rsidRDefault="00BF73AC">
      <w:pPr>
        <w:tabs>
          <w:tab w:val="clear" w:pos="1247"/>
          <w:tab w:val="clear" w:pos="1814"/>
          <w:tab w:val="clear" w:pos="2381"/>
          <w:tab w:val="clear" w:pos="2948"/>
          <w:tab w:val="clear" w:pos="3515"/>
        </w:tabs>
        <w:rPr>
          <w:rFonts w:ascii="Calibri" w:hAnsi="Calibri"/>
          <w:sz w:val="24"/>
          <w:szCs w:val="24"/>
        </w:rPr>
      </w:pPr>
    </w:p>
    <w:p w:rsidR="00BF73AC" w:rsidRPr="002B45F4" w:rsidRDefault="00BF73AC">
      <w:pPr>
        <w:tabs>
          <w:tab w:val="clear" w:pos="1247"/>
          <w:tab w:val="clear" w:pos="1814"/>
          <w:tab w:val="clear" w:pos="2381"/>
          <w:tab w:val="clear" w:pos="2948"/>
          <w:tab w:val="clear" w:pos="3515"/>
        </w:tabs>
        <w:rPr>
          <w:rFonts w:ascii="Calibri" w:hAnsi="Calibri"/>
          <w:sz w:val="24"/>
          <w:szCs w:val="24"/>
        </w:rPr>
      </w:pPr>
    </w:p>
    <w:p w:rsidR="00BF73AC" w:rsidRPr="002B45F4" w:rsidRDefault="00BF73AC">
      <w:pPr>
        <w:tabs>
          <w:tab w:val="clear" w:pos="1247"/>
          <w:tab w:val="clear" w:pos="1814"/>
          <w:tab w:val="clear" w:pos="2381"/>
          <w:tab w:val="clear" w:pos="2948"/>
          <w:tab w:val="clear" w:pos="3515"/>
        </w:tabs>
        <w:rPr>
          <w:rFonts w:ascii="Calibri" w:hAnsi="Calibri"/>
          <w:sz w:val="24"/>
          <w:szCs w:val="24"/>
        </w:rPr>
      </w:pPr>
    </w:p>
    <w:p w:rsidR="00BF73AC" w:rsidRPr="002B45F4" w:rsidRDefault="00BF73AC">
      <w:pPr>
        <w:tabs>
          <w:tab w:val="clear" w:pos="1247"/>
          <w:tab w:val="clear" w:pos="1814"/>
          <w:tab w:val="clear" w:pos="2381"/>
          <w:tab w:val="clear" w:pos="2948"/>
          <w:tab w:val="clear" w:pos="3515"/>
        </w:tabs>
        <w:rPr>
          <w:rFonts w:ascii="Calibri" w:hAnsi="Calibri"/>
          <w:sz w:val="24"/>
          <w:szCs w:val="24"/>
        </w:rPr>
      </w:pPr>
    </w:p>
    <w:p w:rsidR="00BF73AC" w:rsidRPr="002B45F4" w:rsidRDefault="00BF73AC">
      <w:pPr>
        <w:tabs>
          <w:tab w:val="clear" w:pos="1247"/>
          <w:tab w:val="clear" w:pos="1814"/>
          <w:tab w:val="clear" w:pos="2381"/>
          <w:tab w:val="clear" w:pos="2948"/>
          <w:tab w:val="clear" w:pos="3515"/>
        </w:tabs>
        <w:rPr>
          <w:rFonts w:ascii="Calibri" w:hAnsi="Calibri"/>
          <w:sz w:val="24"/>
          <w:szCs w:val="24"/>
        </w:rPr>
      </w:pPr>
    </w:p>
    <w:p w:rsidR="00BF73AC" w:rsidRPr="002B45F4" w:rsidRDefault="00BF73AC">
      <w:pPr>
        <w:tabs>
          <w:tab w:val="clear" w:pos="1247"/>
          <w:tab w:val="clear" w:pos="1814"/>
          <w:tab w:val="clear" w:pos="2381"/>
          <w:tab w:val="clear" w:pos="2948"/>
          <w:tab w:val="clear" w:pos="3515"/>
        </w:tabs>
        <w:rPr>
          <w:rFonts w:ascii="Calibri" w:hAnsi="Calibri"/>
          <w:sz w:val="24"/>
          <w:szCs w:val="24"/>
        </w:rPr>
      </w:pPr>
    </w:p>
    <w:p w:rsidR="00BF73AC" w:rsidRPr="002B45F4" w:rsidRDefault="00BF73AC">
      <w:pPr>
        <w:tabs>
          <w:tab w:val="clear" w:pos="1247"/>
          <w:tab w:val="clear" w:pos="1814"/>
          <w:tab w:val="clear" w:pos="2381"/>
          <w:tab w:val="clear" w:pos="2948"/>
          <w:tab w:val="clear" w:pos="3515"/>
        </w:tabs>
        <w:rPr>
          <w:rFonts w:ascii="Calibri" w:hAnsi="Calibri"/>
          <w:sz w:val="24"/>
          <w:szCs w:val="24"/>
        </w:rPr>
      </w:pPr>
    </w:p>
    <w:p w:rsidR="00BF73AC" w:rsidRPr="002B45F4" w:rsidRDefault="00BF73AC">
      <w:pPr>
        <w:tabs>
          <w:tab w:val="clear" w:pos="1247"/>
          <w:tab w:val="clear" w:pos="1814"/>
          <w:tab w:val="clear" w:pos="2381"/>
          <w:tab w:val="clear" w:pos="2948"/>
          <w:tab w:val="clear" w:pos="3515"/>
        </w:tabs>
        <w:rPr>
          <w:rFonts w:ascii="Calibri" w:hAnsi="Calibri"/>
          <w:sz w:val="24"/>
          <w:szCs w:val="24"/>
        </w:rPr>
      </w:pPr>
    </w:p>
    <w:p w:rsidR="00BF73AC" w:rsidRPr="002B45F4" w:rsidRDefault="00BF73AC">
      <w:pPr>
        <w:tabs>
          <w:tab w:val="clear" w:pos="1247"/>
          <w:tab w:val="clear" w:pos="1814"/>
          <w:tab w:val="clear" w:pos="2381"/>
          <w:tab w:val="clear" w:pos="2948"/>
          <w:tab w:val="clear" w:pos="3515"/>
        </w:tabs>
        <w:rPr>
          <w:rFonts w:ascii="Calibri" w:hAnsi="Calibri"/>
          <w:sz w:val="24"/>
          <w:szCs w:val="24"/>
        </w:rPr>
      </w:pPr>
    </w:p>
    <w:p w:rsidR="00BF73AC" w:rsidRPr="002B45F4" w:rsidRDefault="00BF73AC">
      <w:pPr>
        <w:tabs>
          <w:tab w:val="clear" w:pos="1247"/>
          <w:tab w:val="clear" w:pos="1814"/>
          <w:tab w:val="clear" w:pos="2381"/>
          <w:tab w:val="clear" w:pos="2948"/>
          <w:tab w:val="clear" w:pos="3515"/>
        </w:tabs>
        <w:rPr>
          <w:rFonts w:ascii="Calibri" w:hAnsi="Calibri"/>
          <w:sz w:val="24"/>
          <w:szCs w:val="24"/>
        </w:rPr>
      </w:pPr>
    </w:p>
    <w:p w:rsidR="00BF73AC" w:rsidRPr="002B45F4" w:rsidRDefault="00BF73AC">
      <w:pPr>
        <w:tabs>
          <w:tab w:val="clear" w:pos="1247"/>
          <w:tab w:val="clear" w:pos="1814"/>
          <w:tab w:val="clear" w:pos="2381"/>
          <w:tab w:val="clear" w:pos="2948"/>
          <w:tab w:val="clear" w:pos="3515"/>
        </w:tabs>
        <w:rPr>
          <w:rFonts w:ascii="Calibri" w:hAnsi="Calibri"/>
          <w:sz w:val="24"/>
          <w:szCs w:val="24"/>
        </w:rPr>
      </w:pPr>
    </w:p>
    <w:p w:rsidR="008F7CD4" w:rsidRPr="002B45F4" w:rsidRDefault="008F7CD4">
      <w:pPr>
        <w:tabs>
          <w:tab w:val="clear" w:pos="1247"/>
          <w:tab w:val="clear" w:pos="1814"/>
          <w:tab w:val="clear" w:pos="2381"/>
          <w:tab w:val="clear" w:pos="2948"/>
          <w:tab w:val="clear" w:pos="3515"/>
        </w:tabs>
        <w:rPr>
          <w:rFonts w:ascii="Calibri" w:hAnsi="Calibri"/>
          <w:sz w:val="24"/>
          <w:szCs w:val="24"/>
        </w:rPr>
      </w:pPr>
    </w:p>
    <w:p w:rsidR="00BF73AC" w:rsidRPr="002B45F4" w:rsidRDefault="00BF73AC">
      <w:pPr>
        <w:tabs>
          <w:tab w:val="clear" w:pos="1247"/>
          <w:tab w:val="clear" w:pos="1814"/>
          <w:tab w:val="clear" w:pos="2381"/>
          <w:tab w:val="clear" w:pos="2948"/>
          <w:tab w:val="clear" w:pos="3515"/>
        </w:tabs>
        <w:rPr>
          <w:rFonts w:eastAsia="SimSun"/>
        </w:rPr>
      </w:pPr>
    </w:p>
    <w:p w:rsidR="00BF73AC" w:rsidRPr="002B45F4" w:rsidRDefault="00BF73AC">
      <w:pPr>
        <w:tabs>
          <w:tab w:val="clear" w:pos="1247"/>
          <w:tab w:val="clear" w:pos="1814"/>
          <w:tab w:val="clear" w:pos="2381"/>
          <w:tab w:val="clear" w:pos="2948"/>
          <w:tab w:val="clear" w:pos="3515"/>
        </w:tabs>
        <w:rPr>
          <w:rFonts w:eastAsia="SimSun"/>
        </w:rPr>
      </w:pPr>
    </w:p>
    <w:p w:rsidR="00BF73AC" w:rsidRPr="002B45F4" w:rsidRDefault="00BF73AC">
      <w:pPr>
        <w:tabs>
          <w:tab w:val="clear" w:pos="1247"/>
          <w:tab w:val="clear" w:pos="1814"/>
          <w:tab w:val="clear" w:pos="2381"/>
          <w:tab w:val="clear" w:pos="2948"/>
          <w:tab w:val="clear" w:pos="3515"/>
        </w:tabs>
        <w:rPr>
          <w:rFonts w:eastAsia="SimSun"/>
        </w:rPr>
      </w:pPr>
      <w:r w:rsidRPr="002B45F4">
        <w:rPr>
          <w:rFonts w:eastAsia="SimSun"/>
        </w:rPr>
        <w:br w:type="page"/>
      </w:r>
    </w:p>
    <w:bookmarkStart w:id="61" w:name="_Toc483489175"/>
    <w:p w:rsidR="00415DF3" w:rsidRPr="002B45F4" w:rsidRDefault="00BF73AC" w:rsidP="00BF73AC">
      <w:pPr>
        <w:pStyle w:val="CH1"/>
        <w:rPr>
          <w:rFonts w:eastAsia="SimSun"/>
        </w:rPr>
      </w:pPr>
      <w:r w:rsidRPr="002B45F4">
        <w:rPr>
          <w:noProof/>
          <w:lang w:eastAsia="en-GB"/>
        </w:rPr>
        <mc:AlternateContent>
          <mc:Choice Requires="wps">
            <w:drawing>
              <wp:anchor distT="0" distB="0" distL="114300" distR="114300" simplePos="0" relativeHeight="251700224" behindDoc="1" locked="0" layoutInCell="1" allowOverlap="1" wp14:anchorId="064F5532" wp14:editId="2C840E4C">
                <wp:simplePos x="0" y="0"/>
                <wp:positionH relativeFrom="column">
                  <wp:posOffset>-994215</wp:posOffset>
                </wp:positionH>
                <wp:positionV relativeFrom="paragraph">
                  <wp:posOffset>-36683</wp:posOffset>
                </wp:positionV>
                <wp:extent cx="5342255" cy="363415"/>
                <wp:effectExtent l="0" t="0" r="0" b="0"/>
                <wp:wrapNone/>
                <wp:docPr id="326" name="Rectangle 3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42255" cy="363415"/>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6" o:spid="_x0000_s1026" style="position:absolute;margin-left:-78.3pt;margin-top:-2.9pt;width:420.65pt;height:28.6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" fillcolor="#f7f093" stroked="f" strokeweight="2pt">
                <v:path arrowok="t"/>
              </v:rect>
            </w:pict>
          </mc:Fallback>
        </mc:AlternateContent>
      </w:r>
      <w:r w:rsidR="00415DF3" w:rsidRPr="002B45F4">
        <w:rPr>
          <w:noProof/>
          <w:lang w:eastAsia="en-GB"/>
        </w:rPr>
        <mc:AlternateContent>
          <mc:Choice Requires="wps">
            <w:drawing>
              <wp:anchor distT="0" distB="0" distL="114300" distR="114300" simplePos="0" relativeHeight="251784192" behindDoc="0" locked="0" layoutInCell="1" allowOverlap="1" wp14:anchorId="612536C0" wp14:editId="6BB245FB">
                <wp:simplePos x="0" y="0"/>
                <wp:positionH relativeFrom="column">
                  <wp:posOffset>5147310</wp:posOffset>
                </wp:positionH>
                <wp:positionV relativeFrom="paragraph">
                  <wp:posOffset>548640</wp:posOffset>
                </wp:positionV>
                <wp:extent cx="1583690" cy="265430"/>
                <wp:effectExtent l="0" t="0" r="0" b="1270"/>
                <wp:wrapNone/>
                <wp:docPr id="402" name="Text Box 4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83690" cy="265430"/>
                        </a:xfrm>
                        <a:prstGeom prst="rect">
                          <a:avLst/>
                        </a:prstGeom>
                        <a:noFill/>
                        <a:ln w="6350">
                          <a:noFill/>
                        </a:ln>
                        <a:effectLst/>
                      </wps:spPr>
                      <wps:txbx>
                        <w:txbxContent>
                          <w:p w:rsidR="002B45F4" w:rsidRPr="003F15BC" w:rsidRDefault="002B45F4" w:rsidP="00415DF3">
                            <w:pPr>
                              <w:rPr>
                                <w:b/>
                                <w:bCs/>
                                <w:color w:val="FFFFFF"/>
                                <w:lang w:val="fr-CH"/>
                              </w:rPr>
                            </w:pPr>
                            <w:r w:rsidRPr="003F15BC">
                              <w:rPr>
                                <w:b/>
                                <w:bCs/>
                                <w:color w:val="FFFFFF"/>
                                <w:lang w:val="fr-CH"/>
                              </w:rPr>
                              <w:t>Photo : UNIDO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02" o:spid="_x0000_s1040" type="#_x0000_t202" style="position:absolute;left:0;text-align:left;margin-left:405.3pt;margin-top:43.2pt;width:124.7pt;height:20.9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" filled="f" stroked="f" strokeweight=".5pt">
                <v:path arrowok="t"/>
                <v:textbox>
                  <w:txbxContent>
                    <w:p w:rsidR="002B45F4" w:rsidRPr="003F15BC" w:rsidRDefault="002B45F4" w:rsidP="00415DF3">
                      <w:pPr>
                        <w:rPr>
                          <w:b/>
                          <w:bCs/>
                          <w:color w:val="FFFFFF"/>
                          <w:lang w:val="fr-CH"/>
                        </w:rPr>
                      </w:pPr>
                      <w:r w:rsidRPr="003F15BC">
                        <w:rPr>
                          <w:b/>
                          <w:bCs/>
                          <w:color w:val="FFFFFF"/>
                          <w:lang w:val="fr-CH"/>
                        </w:rPr>
                        <w:t>Photo : UNIDO</w:t>
                      </w:r>
                    </w:p>
                  </w:txbxContent>
                </v:textbox>
              </v:shape>
            </w:pict>
          </mc:Fallback>
        </mc:AlternateContent>
      </w:r>
      <w:bookmarkStart w:id="62" w:name="_Toc480534118"/>
      <w:bookmarkStart w:id="63" w:name="_Toc483488000"/>
      <w:r w:rsidR="00415DF3" w:rsidRPr="002B45F4">
        <w:rPr>
          <w:rFonts w:eastAsia="SimSun"/>
        </w:rPr>
        <w:t>4.</w:t>
      </w:r>
      <w:r w:rsidR="00415DF3" w:rsidRPr="002B45F4">
        <w:rPr>
          <w:rFonts w:eastAsia="SimSun"/>
        </w:rPr>
        <w:tab/>
        <w:t>Steps for Developing a National Action Plan</w:t>
      </w:r>
      <w:bookmarkEnd w:id="62"/>
      <w:bookmarkEnd w:id="63"/>
      <w:bookmarkEnd w:id="61"/>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ind w:right="241"/>
        <w:rPr>
          <w:rFonts w:ascii="Calibri" w:hAnsi="Calibri"/>
          <w:spacing w:val="-1"/>
          <w:sz w:val="24"/>
          <w:szCs w:val="24"/>
        </w:rPr>
      </w:pPr>
    </w:p>
    <w:p w:rsidR="00415DF3" w:rsidRPr="002B45F4" w:rsidRDefault="00415DF3" w:rsidP="004102E9">
      <w:pPr>
        <w:widowControl w:val="0"/>
        <w:tabs>
          <w:tab w:val="clear" w:pos="1247"/>
          <w:tab w:val="clear" w:pos="1814"/>
          <w:tab w:val="clear" w:pos="2381"/>
          <w:tab w:val="clear" w:pos="2948"/>
          <w:tab w:val="clear" w:pos="3515"/>
        </w:tabs>
        <w:autoSpaceDE w:val="0"/>
        <w:autoSpaceDN w:val="0"/>
        <w:adjustRightInd w:val="0"/>
        <w:spacing w:after="200"/>
        <w:ind w:right="245"/>
        <w:rPr>
          <w:rFonts w:ascii="Calibri" w:hAnsi="Calibri"/>
          <w:spacing w:val="16"/>
          <w:sz w:val="24"/>
          <w:szCs w:val="24"/>
        </w:rPr>
      </w:pPr>
      <w:r w:rsidRPr="002B45F4">
        <w:rPr>
          <w:noProof/>
          <w:lang w:eastAsia="en-GB"/>
        </w:rPr>
        <mc:AlternateContent>
          <mc:Choice Requires="wps">
            <w:drawing>
              <wp:anchor distT="4294967295" distB="4294967295" distL="114300" distR="114300" simplePos="0" relativeHeight="251710464" behindDoc="0" locked="0" layoutInCell="1" allowOverlap="1" wp14:anchorId="31338D0B" wp14:editId="21B6B730">
                <wp:simplePos x="0" y="0"/>
                <wp:positionH relativeFrom="column">
                  <wp:posOffset>-53340</wp:posOffset>
                </wp:positionH>
                <wp:positionV relativeFrom="paragraph">
                  <wp:posOffset>386714</wp:posOffset>
                </wp:positionV>
                <wp:extent cx="5865495" cy="0"/>
                <wp:effectExtent l="0" t="0" r="20955" b="19050"/>
                <wp:wrapNone/>
                <wp:docPr id="337" name="Straight Connector 3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65495" cy="0"/>
                        </a:xfrm>
                        <a:prstGeom prst="line">
                          <a:avLst/>
                        </a:prstGeom>
                        <a:noFill/>
                        <a:ln w="19050" cap="flat" cmpd="sng" algn="ctr">
                          <a:solidFill>
                            <a:srgbClr val="4F81BD">
                              <a:lumMod val="60000"/>
                              <a:lumOff val="40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Straight Connector 337" o:spid="_x0000_s1026" style="position:absolute;z-index:2517104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4.2pt,30.45pt" to="457.65pt,3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" strokecolor="#95b3d7" strokeweight="1.5pt">
                <o:lock v:ext="edit" shapetype="f"/>
              </v:line>
            </w:pict>
          </mc:Fallback>
        </mc:AlternateContent>
      </w:r>
      <w:r w:rsidRPr="002B45F4">
        <w:rPr>
          <w:rFonts w:ascii="Calibri" w:hAnsi="Calibri"/>
          <w:spacing w:val="16"/>
          <w:sz w:val="24"/>
          <w:szCs w:val="24"/>
        </w:rPr>
        <w:t>Countries may wish to follow a process involving six major steps to develop (and later, review and update) a NAP:</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ind w:right="241"/>
        <w:jc w:val="both"/>
        <w:rPr>
          <w:rFonts w:ascii="Calibri" w:hAnsi="Calibri"/>
          <w:spacing w:val="16"/>
          <w:sz w:val="24"/>
          <w:szCs w:val="24"/>
        </w:rPr>
      </w:pPr>
      <w:r w:rsidRPr="002B45F4">
        <w:rPr>
          <w:noProof/>
          <w:lang w:eastAsia="en-GB"/>
        </w:rPr>
        <mc:AlternateContent>
          <mc:Choice Requires="wps">
            <w:drawing>
              <wp:anchor distT="0" distB="0" distL="114300" distR="114300" simplePos="0" relativeHeight="251711488" behindDoc="0" locked="0" layoutInCell="1" allowOverlap="1" wp14:anchorId="799E7E42" wp14:editId="505E914D">
                <wp:simplePos x="0" y="0"/>
                <wp:positionH relativeFrom="column">
                  <wp:posOffset>269875</wp:posOffset>
                </wp:positionH>
                <wp:positionV relativeFrom="paragraph">
                  <wp:posOffset>179070</wp:posOffset>
                </wp:positionV>
                <wp:extent cx="265430" cy="169545"/>
                <wp:effectExtent l="0" t="0" r="1270" b="1905"/>
                <wp:wrapNone/>
                <wp:docPr id="338" name="Right Arrow 3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38" o:spid="_x0000_s1026" type="#_x0000_t13" style="position:absolute;margin-left:21.25pt;margin-top:14.1pt;width:20.9pt;height:13.3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" adj="14701" fillcolor="#95b3d7" stroked="f" strokeweight="2pt">
                <v:path arrowok="t"/>
              </v:shape>
            </w:pict>
          </mc:Fallback>
        </mc:AlternateContent>
      </w:r>
    </w:p>
    <w:p w:rsidR="00415DF3" w:rsidRPr="002B45F4" w:rsidRDefault="00415DF3" w:rsidP="00415DF3">
      <w:pPr>
        <w:widowControl w:val="0"/>
        <w:numPr>
          <w:ilvl w:val="0"/>
          <w:numId w:val="7"/>
        </w:numPr>
        <w:tabs>
          <w:tab w:val="clear" w:pos="1247"/>
          <w:tab w:val="clear" w:pos="1814"/>
          <w:tab w:val="clear" w:pos="2381"/>
          <w:tab w:val="clear" w:pos="2948"/>
          <w:tab w:val="clear" w:pos="3515"/>
        </w:tabs>
        <w:autoSpaceDE w:val="0"/>
        <w:autoSpaceDN w:val="0"/>
        <w:adjustRightInd w:val="0"/>
        <w:spacing w:after="200" w:line="360" w:lineRule="auto"/>
        <w:ind w:right="245"/>
        <w:contextualSpacing/>
        <w:jc w:val="both"/>
        <w:rPr>
          <w:rFonts w:ascii="Calibri" w:hAnsi="Calibri"/>
          <w:sz w:val="24"/>
          <w:szCs w:val="24"/>
        </w:rPr>
      </w:pPr>
      <w:r w:rsidRPr="002B45F4">
        <w:rPr>
          <w:rFonts w:ascii="Calibri" w:hAnsi="Calibri"/>
          <w:sz w:val="24"/>
          <w:szCs w:val="24"/>
        </w:rPr>
        <w:t>Establishing a coordinating mechanism and organization process;</w:t>
      </w:r>
    </w:p>
    <w:p w:rsidR="00415DF3" w:rsidRPr="002B45F4" w:rsidRDefault="00415DF3" w:rsidP="00415DF3">
      <w:pPr>
        <w:widowControl w:val="0"/>
        <w:numPr>
          <w:ilvl w:val="0"/>
          <w:numId w:val="7"/>
        </w:numPr>
        <w:tabs>
          <w:tab w:val="clear" w:pos="1247"/>
          <w:tab w:val="clear" w:pos="1814"/>
          <w:tab w:val="clear" w:pos="2381"/>
          <w:tab w:val="clear" w:pos="2948"/>
          <w:tab w:val="clear" w:pos="3515"/>
        </w:tabs>
        <w:autoSpaceDE w:val="0"/>
        <w:autoSpaceDN w:val="0"/>
        <w:adjustRightInd w:val="0"/>
        <w:spacing w:after="200" w:line="360" w:lineRule="auto"/>
        <w:ind w:right="245"/>
        <w:contextualSpacing/>
        <w:jc w:val="both"/>
        <w:rPr>
          <w:rFonts w:ascii="Calibri" w:hAnsi="Calibri"/>
          <w:sz w:val="24"/>
          <w:szCs w:val="24"/>
        </w:rPr>
      </w:pPr>
      <w:r w:rsidRPr="002B45F4">
        <w:rPr>
          <w:noProof/>
          <w:lang w:eastAsia="en-GB"/>
        </w:rPr>
        <mc:AlternateContent>
          <mc:Choice Requires="wps">
            <w:drawing>
              <wp:anchor distT="0" distB="0" distL="114300" distR="114300" simplePos="0" relativeHeight="251712512" behindDoc="0" locked="0" layoutInCell="1" allowOverlap="1" wp14:anchorId="56F92365" wp14:editId="2ECFAD2A">
                <wp:simplePos x="0" y="0"/>
                <wp:positionH relativeFrom="column">
                  <wp:posOffset>262255</wp:posOffset>
                </wp:positionH>
                <wp:positionV relativeFrom="paragraph">
                  <wp:posOffset>9525</wp:posOffset>
                </wp:positionV>
                <wp:extent cx="265430" cy="169545"/>
                <wp:effectExtent l="0" t="0" r="1270" b="1905"/>
                <wp:wrapNone/>
                <wp:docPr id="339" name="Right Arrow 3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39" o:spid="_x0000_s1026" type="#_x0000_t13" style="position:absolute;margin-left:20.65pt;margin-top:.75pt;width:20.9pt;height:13.3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" adj="14701" fillcolor="#95b3d7" stroked="f" strokeweight="2pt">
                <v:path arrowok="t"/>
              </v:shape>
            </w:pict>
          </mc:Fallback>
        </mc:AlternateContent>
      </w:r>
      <w:r w:rsidRPr="002B45F4">
        <w:rPr>
          <w:rFonts w:ascii="Calibri" w:hAnsi="Calibri"/>
          <w:sz w:val="24"/>
          <w:szCs w:val="24"/>
        </w:rPr>
        <w:t xml:space="preserve">Developing a national overview of the ASGM sector, including baseline estimates of mercury use and practices; </w:t>
      </w:r>
    </w:p>
    <w:p w:rsidR="00415DF3" w:rsidRPr="002B45F4" w:rsidRDefault="00415DF3" w:rsidP="00415DF3">
      <w:pPr>
        <w:widowControl w:val="0"/>
        <w:numPr>
          <w:ilvl w:val="0"/>
          <w:numId w:val="7"/>
        </w:numPr>
        <w:tabs>
          <w:tab w:val="clear" w:pos="1247"/>
          <w:tab w:val="clear" w:pos="1814"/>
          <w:tab w:val="clear" w:pos="2381"/>
          <w:tab w:val="clear" w:pos="2948"/>
          <w:tab w:val="clear" w:pos="3515"/>
        </w:tabs>
        <w:autoSpaceDE w:val="0"/>
        <w:autoSpaceDN w:val="0"/>
        <w:adjustRightInd w:val="0"/>
        <w:spacing w:after="200" w:line="360" w:lineRule="auto"/>
        <w:ind w:right="245"/>
        <w:contextualSpacing/>
        <w:jc w:val="both"/>
        <w:rPr>
          <w:rFonts w:ascii="Calibri" w:hAnsi="Calibri"/>
          <w:sz w:val="24"/>
          <w:szCs w:val="24"/>
        </w:rPr>
      </w:pPr>
      <w:r w:rsidRPr="002B45F4">
        <w:rPr>
          <w:noProof/>
          <w:lang w:eastAsia="en-GB"/>
        </w:rPr>
        <mc:AlternateContent>
          <mc:Choice Requires="wps">
            <w:drawing>
              <wp:anchor distT="0" distB="0" distL="114300" distR="114300" simplePos="0" relativeHeight="251713536" behindDoc="0" locked="0" layoutInCell="1" allowOverlap="1" wp14:anchorId="7032E511" wp14:editId="6B8AC1F2">
                <wp:simplePos x="0" y="0"/>
                <wp:positionH relativeFrom="column">
                  <wp:posOffset>265430</wp:posOffset>
                </wp:positionH>
                <wp:positionV relativeFrom="paragraph">
                  <wp:posOffset>26035</wp:posOffset>
                </wp:positionV>
                <wp:extent cx="265430" cy="169545"/>
                <wp:effectExtent l="0" t="0" r="1270" b="1905"/>
                <wp:wrapNone/>
                <wp:docPr id="340" name="Right Arrow 3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40" o:spid="_x0000_s1026" type="#_x0000_t13" style="position:absolute;margin-left:20.9pt;margin-top:2.05pt;width:20.9pt;height:13.3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" adj="14701" fillcolor="#95b3d7" stroked="f" strokeweight="2pt">
                <v:path arrowok="t"/>
              </v:shape>
            </w:pict>
          </mc:Fallback>
        </mc:AlternateContent>
      </w:r>
      <w:r w:rsidRPr="002B45F4">
        <w:rPr>
          <w:noProof/>
          <w:lang w:eastAsia="en-GB"/>
        </w:rPr>
        <mc:AlternateContent>
          <mc:Choice Requires="wps">
            <w:drawing>
              <wp:anchor distT="0" distB="0" distL="114300" distR="114300" simplePos="0" relativeHeight="251714560" behindDoc="0" locked="0" layoutInCell="1" allowOverlap="1" wp14:anchorId="453F5C05" wp14:editId="2ABA1671">
                <wp:simplePos x="0" y="0"/>
                <wp:positionH relativeFrom="column">
                  <wp:posOffset>268605</wp:posOffset>
                </wp:positionH>
                <wp:positionV relativeFrom="paragraph">
                  <wp:posOffset>490220</wp:posOffset>
                </wp:positionV>
                <wp:extent cx="265430" cy="169545"/>
                <wp:effectExtent l="0" t="0" r="1270" b="1905"/>
                <wp:wrapNone/>
                <wp:docPr id="341" name="Right Arrow 3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41" o:spid="_x0000_s1026" type="#_x0000_t13" style="position:absolute;margin-left:21.15pt;margin-top:38.6pt;width:20.9pt;height:13.3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" adj="14701" fillcolor="#95b3d7" stroked="f" strokeweight="2pt">
                <v:path arrowok="t"/>
              </v:shape>
            </w:pict>
          </mc:Fallback>
        </mc:AlternateContent>
      </w:r>
      <w:r w:rsidRPr="002B45F4">
        <w:rPr>
          <w:rFonts w:ascii="Calibri" w:hAnsi="Calibri"/>
          <w:sz w:val="24"/>
          <w:szCs w:val="24"/>
        </w:rPr>
        <w:t xml:space="preserve">Setting goals, national objectives and mercury reduction targets, including elimination of mercury use in ASGM where feasible; </w:t>
      </w:r>
    </w:p>
    <w:p w:rsidR="00415DF3" w:rsidRPr="002B45F4" w:rsidRDefault="00415DF3" w:rsidP="00415DF3">
      <w:pPr>
        <w:widowControl w:val="0"/>
        <w:numPr>
          <w:ilvl w:val="0"/>
          <w:numId w:val="7"/>
        </w:numPr>
        <w:tabs>
          <w:tab w:val="clear" w:pos="1247"/>
          <w:tab w:val="clear" w:pos="1814"/>
          <w:tab w:val="clear" w:pos="2381"/>
          <w:tab w:val="clear" w:pos="2948"/>
          <w:tab w:val="clear" w:pos="3515"/>
        </w:tabs>
        <w:autoSpaceDE w:val="0"/>
        <w:autoSpaceDN w:val="0"/>
        <w:adjustRightInd w:val="0"/>
        <w:spacing w:after="200" w:line="360" w:lineRule="auto"/>
        <w:ind w:right="245"/>
        <w:contextualSpacing/>
        <w:jc w:val="both"/>
        <w:rPr>
          <w:rFonts w:ascii="Calibri" w:hAnsi="Calibri"/>
          <w:sz w:val="24"/>
          <w:szCs w:val="24"/>
        </w:rPr>
      </w:pPr>
      <w:r w:rsidRPr="002B45F4">
        <w:rPr>
          <w:rFonts w:ascii="Calibri" w:hAnsi="Calibri"/>
          <w:sz w:val="24"/>
          <w:szCs w:val="24"/>
        </w:rPr>
        <w:t>Formulating an implementation strategy;</w:t>
      </w:r>
    </w:p>
    <w:p w:rsidR="00415DF3" w:rsidRPr="002B45F4" w:rsidRDefault="00415DF3" w:rsidP="00415DF3">
      <w:pPr>
        <w:widowControl w:val="0"/>
        <w:numPr>
          <w:ilvl w:val="0"/>
          <w:numId w:val="7"/>
        </w:numPr>
        <w:tabs>
          <w:tab w:val="clear" w:pos="1247"/>
          <w:tab w:val="clear" w:pos="1814"/>
          <w:tab w:val="clear" w:pos="2381"/>
          <w:tab w:val="clear" w:pos="2948"/>
          <w:tab w:val="clear" w:pos="3515"/>
        </w:tabs>
        <w:autoSpaceDE w:val="0"/>
        <w:autoSpaceDN w:val="0"/>
        <w:adjustRightInd w:val="0"/>
        <w:spacing w:after="200" w:line="360" w:lineRule="auto"/>
        <w:ind w:right="245"/>
        <w:contextualSpacing/>
        <w:jc w:val="both"/>
        <w:rPr>
          <w:rFonts w:ascii="Calibri" w:hAnsi="Calibri"/>
          <w:sz w:val="24"/>
          <w:szCs w:val="24"/>
        </w:rPr>
      </w:pPr>
      <w:r w:rsidRPr="002B45F4">
        <w:rPr>
          <w:noProof/>
          <w:lang w:eastAsia="en-GB"/>
        </w:rPr>
        <mc:AlternateContent>
          <mc:Choice Requires="wps">
            <w:drawing>
              <wp:anchor distT="0" distB="0" distL="114300" distR="114300" simplePos="0" relativeHeight="251715584" behindDoc="0" locked="0" layoutInCell="1" allowOverlap="1" wp14:anchorId="3FFBB2BC" wp14:editId="3604AD4A">
                <wp:simplePos x="0" y="0"/>
                <wp:positionH relativeFrom="column">
                  <wp:posOffset>260985</wp:posOffset>
                </wp:positionH>
                <wp:positionV relativeFrom="paragraph">
                  <wp:posOffset>-2540</wp:posOffset>
                </wp:positionV>
                <wp:extent cx="265430" cy="169545"/>
                <wp:effectExtent l="0" t="0" r="1270" b="1905"/>
                <wp:wrapNone/>
                <wp:docPr id="342" name="Right Arrow 3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42" o:spid="_x0000_s1026" type="#_x0000_t13" style="position:absolute;margin-left:20.55pt;margin-top:-.2pt;width:20.9pt;height:13.3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" adj="14701" fillcolor="#95b3d7" stroked="f" strokeweight="2pt">
                <v:path arrowok="t"/>
              </v:shape>
            </w:pict>
          </mc:Fallback>
        </mc:AlternateContent>
      </w:r>
      <w:r w:rsidRPr="002B45F4">
        <w:rPr>
          <w:rFonts w:ascii="Calibri" w:hAnsi="Calibri"/>
          <w:sz w:val="24"/>
          <w:szCs w:val="24"/>
        </w:rPr>
        <w:t xml:space="preserve">Developing an evaluation process for the NAP; and </w:t>
      </w:r>
    </w:p>
    <w:p w:rsidR="00415DF3" w:rsidRPr="002B45F4" w:rsidRDefault="00415DF3" w:rsidP="00415DF3">
      <w:pPr>
        <w:widowControl w:val="0"/>
        <w:numPr>
          <w:ilvl w:val="0"/>
          <w:numId w:val="7"/>
        </w:numPr>
        <w:tabs>
          <w:tab w:val="clear" w:pos="1247"/>
          <w:tab w:val="clear" w:pos="1814"/>
          <w:tab w:val="clear" w:pos="2381"/>
          <w:tab w:val="clear" w:pos="2948"/>
          <w:tab w:val="clear" w:pos="3515"/>
        </w:tabs>
        <w:autoSpaceDE w:val="0"/>
        <w:autoSpaceDN w:val="0"/>
        <w:adjustRightInd w:val="0"/>
        <w:spacing w:after="200" w:line="360" w:lineRule="auto"/>
        <w:ind w:right="245"/>
        <w:contextualSpacing/>
        <w:jc w:val="both"/>
        <w:rPr>
          <w:rFonts w:ascii="Calibri" w:hAnsi="Calibri"/>
          <w:sz w:val="24"/>
          <w:szCs w:val="24"/>
        </w:rPr>
      </w:pPr>
      <w:r w:rsidRPr="002B45F4">
        <w:rPr>
          <w:noProof/>
          <w:lang w:eastAsia="en-GB"/>
        </w:rPr>
        <mc:AlternateContent>
          <mc:Choice Requires="wps">
            <w:drawing>
              <wp:anchor distT="0" distB="0" distL="114300" distR="114300" simplePos="0" relativeHeight="251716608" behindDoc="0" locked="0" layoutInCell="1" allowOverlap="1" wp14:anchorId="6C78C54C" wp14:editId="7035F782">
                <wp:simplePos x="0" y="0"/>
                <wp:positionH relativeFrom="column">
                  <wp:posOffset>264160</wp:posOffset>
                </wp:positionH>
                <wp:positionV relativeFrom="paragraph">
                  <wp:posOffset>8255</wp:posOffset>
                </wp:positionV>
                <wp:extent cx="265430" cy="169545"/>
                <wp:effectExtent l="0" t="0" r="1270" b="1905"/>
                <wp:wrapNone/>
                <wp:docPr id="343" name="Right Arrow 3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43" o:spid="_x0000_s1026" type="#_x0000_t13" style="position:absolute;margin-left:20.8pt;margin-top:.65pt;width:20.9pt;height:13.3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" adj="14701" fillcolor="#95b3d7" stroked="f" strokeweight="2pt">
                <v:path arrowok="t"/>
              </v:shape>
            </w:pict>
          </mc:Fallback>
        </mc:AlternateContent>
      </w:r>
      <w:r w:rsidRPr="002B45F4">
        <w:rPr>
          <w:rFonts w:ascii="Calibri" w:hAnsi="Calibri"/>
          <w:sz w:val="24"/>
          <w:szCs w:val="24"/>
        </w:rPr>
        <w:t>Endorsing and submitting the NAP.</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ind w:right="241"/>
        <w:jc w:val="both"/>
        <w:rPr>
          <w:rFonts w:ascii="Calibri" w:hAnsi="Calibri"/>
          <w:sz w:val="24"/>
          <w:szCs w:val="24"/>
        </w:rPr>
      </w:pPr>
    </w:p>
    <w:p w:rsidR="00415DF3" w:rsidRPr="002B45F4" w:rsidRDefault="00415DF3" w:rsidP="00415DF3">
      <w:pPr>
        <w:widowControl w:val="0"/>
        <w:tabs>
          <w:tab w:val="clear" w:pos="1247"/>
          <w:tab w:val="clear" w:pos="1814"/>
          <w:tab w:val="clear" w:pos="2381"/>
          <w:tab w:val="clear" w:pos="2948"/>
          <w:tab w:val="clear" w:pos="3515"/>
        </w:tabs>
        <w:spacing w:line="276" w:lineRule="auto"/>
        <w:ind w:right="504"/>
        <w:jc w:val="both"/>
        <w:rPr>
          <w:rFonts w:ascii="Calibri" w:hAnsi="Calibri"/>
          <w:color w:val="000000"/>
          <w:sz w:val="24"/>
          <w:szCs w:val="24"/>
          <w:u w:color="000000"/>
          <w:lang w:eastAsia="en-AU"/>
        </w:rPr>
      </w:pPr>
      <w:r w:rsidRPr="002B45F4">
        <w:rPr>
          <w:rFonts w:ascii="Calibri" w:eastAsia="Arial Unicode MS" w:hAnsi="Calibri" w:cs="Calibri"/>
          <w:color w:val="000000"/>
          <w:sz w:val="24"/>
          <w:szCs w:val="24"/>
          <w:u w:color="000000"/>
          <w:lang w:eastAsia="en-AU"/>
        </w:rPr>
        <w:t>Some of these steps can be conducted simultaneously, allowing for a more iterative and adaptive process for developing the NAP. The NAP provides the opportunity to</w:t>
      </w:r>
      <w:r w:rsidRPr="002B45F4">
        <w:rPr>
          <w:rFonts w:ascii="Calibri" w:eastAsia="Arial Unicode MS" w:hAnsi="Calibri" w:cs="Calibri"/>
          <w:color w:val="000000"/>
          <w:spacing w:val="8"/>
          <w:sz w:val="24"/>
          <w:szCs w:val="24"/>
          <w:u w:color="000000"/>
          <w:lang w:eastAsia="en-AU"/>
        </w:rPr>
        <w:t xml:space="preserve"> </w:t>
      </w:r>
      <w:r w:rsidRPr="002B45F4">
        <w:rPr>
          <w:rFonts w:ascii="Calibri" w:eastAsia="Arial Unicode MS" w:hAnsi="Calibri" w:cs="Calibri"/>
          <w:color w:val="000000"/>
          <w:sz w:val="24"/>
          <w:szCs w:val="24"/>
          <w:u w:color="000000"/>
          <w:lang w:eastAsia="en-AU"/>
        </w:rPr>
        <w:t>o</w:t>
      </w:r>
      <w:r w:rsidRPr="002B45F4">
        <w:rPr>
          <w:rFonts w:ascii="Calibri" w:eastAsia="Arial Unicode MS" w:hAnsi="Calibri" w:cs="Calibri"/>
          <w:color w:val="000000"/>
          <w:spacing w:val="-2"/>
          <w:sz w:val="24"/>
          <w:szCs w:val="24"/>
          <w:u w:color="000000"/>
          <w:lang w:eastAsia="en-AU"/>
        </w:rPr>
        <w:t>u</w:t>
      </w:r>
      <w:r w:rsidRPr="002B45F4">
        <w:rPr>
          <w:rFonts w:ascii="Calibri" w:eastAsia="Arial Unicode MS" w:hAnsi="Calibri" w:cs="Calibri"/>
          <w:color w:val="000000"/>
          <w:sz w:val="24"/>
          <w:szCs w:val="24"/>
          <w:u w:color="000000"/>
          <w:lang w:eastAsia="en-AU"/>
        </w:rPr>
        <w:t>tl</w:t>
      </w:r>
      <w:r w:rsidRPr="002B45F4">
        <w:rPr>
          <w:rFonts w:ascii="Calibri" w:eastAsia="Arial Unicode MS" w:hAnsi="Calibri" w:cs="Calibri"/>
          <w:color w:val="000000"/>
          <w:spacing w:val="2"/>
          <w:sz w:val="24"/>
          <w:szCs w:val="24"/>
          <w:u w:color="000000"/>
          <w:lang w:eastAsia="en-AU"/>
        </w:rPr>
        <w:t>i</w:t>
      </w:r>
      <w:r w:rsidRPr="002B45F4">
        <w:rPr>
          <w:rFonts w:ascii="Calibri" w:eastAsia="Arial Unicode MS" w:hAnsi="Calibri" w:cs="Calibri"/>
          <w:color w:val="000000"/>
          <w:spacing w:val="-2"/>
          <w:sz w:val="24"/>
          <w:szCs w:val="24"/>
          <w:u w:color="000000"/>
          <w:lang w:eastAsia="en-AU"/>
        </w:rPr>
        <w:t>n</w:t>
      </w:r>
      <w:r w:rsidRPr="002B45F4">
        <w:rPr>
          <w:rFonts w:ascii="Calibri" w:eastAsia="Arial Unicode MS" w:hAnsi="Calibri" w:cs="Calibri"/>
          <w:color w:val="000000"/>
          <w:sz w:val="24"/>
          <w:szCs w:val="24"/>
          <w:u w:color="000000"/>
          <w:lang w:eastAsia="en-AU"/>
        </w:rPr>
        <w:t>e</w:t>
      </w:r>
      <w:r w:rsidRPr="002B45F4">
        <w:rPr>
          <w:rFonts w:ascii="Calibri" w:eastAsia="Arial Unicode MS" w:hAnsi="Calibri" w:cs="Calibri"/>
          <w:color w:val="000000"/>
          <w:spacing w:val="15"/>
          <w:sz w:val="24"/>
          <w:szCs w:val="24"/>
          <w:u w:color="000000"/>
          <w:lang w:eastAsia="en-AU"/>
        </w:rPr>
        <w:t xml:space="preserve"> </w:t>
      </w:r>
      <w:r w:rsidRPr="002B45F4">
        <w:rPr>
          <w:rFonts w:ascii="Calibri" w:eastAsia="Arial Unicode MS" w:hAnsi="Calibri" w:cs="Calibri"/>
          <w:color w:val="000000"/>
          <w:sz w:val="24"/>
          <w:szCs w:val="24"/>
          <w:u w:color="000000"/>
          <w:lang w:eastAsia="en-AU"/>
        </w:rPr>
        <w:t>a</w:t>
      </w:r>
      <w:r w:rsidRPr="002B45F4">
        <w:rPr>
          <w:rFonts w:ascii="Calibri" w:eastAsia="Arial Unicode MS" w:hAnsi="Calibri" w:cs="Calibri"/>
          <w:color w:val="000000"/>
          <w:spacing w:val="3"/>
          <w:sz w:val="24"/>
          <w:szCs w:val="24"/>
          <w:u w:color="000000"/>
          <w:lang w:eastAsia="en-AU"/>
        </w:rPr>
        <w:t xml:space="preserve"> </w:t>
      </w:r>
      <w:r w:rsidRPr="002B45F4">
        <w:rPr>
          <w:rFonts w:ascii="Calibri" w:eastAsia="Arial Unicode MS" w:hAnsi="Calibri" w:cs="Calibri"/>
          <w:color w:val="000000"/>
          <w:spacing w:val="1"/>
          <w:sz w:val="24"/>
          <w:szCs w:val="24"/>
          <w:u w:color="000000"/>
          <w:lang w:eastAsia="en-AU"/>
        </w:rPr>
        <w:t>c</w:t>
      </w:r>
      <w:r w:rsidRPr="002B45F4">
        <w:rPr>
          <w:rFonts w:ascii="Calibri" w:eastAsia="Arial Unicode MS" w:hAnsi="Calibri" w:cs="Calibri"/>
          <w:color w:val="000000"/>
          <w:spacing w:val="-3"/>
          <w:sz w:val="24"/>
          <w:szCs w:val="24"/>
          <w:u w:color="000000"/>
          <w:lang w:eastAsia="en-AU"/>
        </w:rPr>
        <w:t>l</w:t>
      </w:r>
      <w:r w:rsidRPr="002B45F4">
        <w:rPr>
          <w:rFonts w:ascii="Calibri" w:eastAsia="Arial Unicode MS" w:hAnsi="Calibri" w:cs="Calibri"/>
          <w:color w:val="000000"/>
          <w:spacing w:val="3"/>
          <w:sz w:val="24"/>
          <w:szCs w:val="24"/>
          <w:u w:color="000000"/>
          <w:lang w:eastAsia="en-AU"/>
        </w:rPr>
        <w:t>e</w:t>
      </w:r>
      <w:r w:rsidRPr="002B45F4">
        <w:rPr>
          <w:rFonts w:ascii="Calibri" w:eastAsia="Arial Unicode MS" w:hAnsi="Calibri" w:cs="Calibri"/>
          <w:color w:val="000000"/>
          <w:spacing w:val="1"/>
          <w:sz w:val="24"/>
          <w:szCs w:val="24"/>
          <w:u w:color="000000"/>
          <w:lang w:eastAsia="en-AU"/>
        </w:rPr>
        <w:t>a</w:t>
      </w:r>
      <w:r w:rsidRPr="002B45F4">
        <w:rPr>
          <w:rFonts w:ascii="Calibri" w:eastAsia="Arial Unicode MS" w:hAnsi="Calibri" w:cs="Calibri"/>
          <w:color w:val="000000"/>
          <w:sz w:val="24"/>
          <w:szCs w:val="24"/>
          <w:u w:color="000000"/>
          <w:lang w:eastAsia="en-AU"/>
        </w:rPr>
        <w:t>r</w:t>
      </w:r>
      <w:r w:rsidRPr="002B45F4">
        <w:rPr>
          <w:rFonts w:ascii="Calibri" w:eastAsia="Arial Unicode MS" w:hAnsi="Calibri" w:cs="Calibri"/>
          <w:color w:val="000000"/>
          <w:spacing w:val="6"/>
          <w:sz w:val="24"/>
          <w:szCs w:val="24"/>
          <w:u w:color="000000"/>
          <w:lang w:eastAsia="en-AU"/>
        </w:rPr>
        <w:t xml:space="preserve"> </w:t>
      </w:r>
      <w:r w:rsidRPr="002B45F4">
        <w:rPr>
          <w:rFonts w:ascii="Calibri" w:eastAsia="Arial Unicode MS" w:hAnsi="Calibri" w:cs="Calibri"/>
          <w:color w:val="000000"/>
          <w:spacing w:val="3"/>
          <w:w w:val="102"/>
          <w:sz w:val="24"/>
          <w:szCs w:val="24"/>
          <w:u w:color="000000"/>
          <w:lang w:eastAsia="en-AU"/>
        </w:rPr>
        <w:t>a</w:t>
      </w:r>
      <w:r w:rsidRPr="002B45F4">
        <w:rPr>
          <w:rFonts w:ascii="Calibri" w:eastAsia="Arial Unicode MS" w:hAnsi="Calibri" w:cs="Calibri"/>
          <w:color w:val="000000"/>
          <w:w w:val="102"/>
          <w:sz w:val="24"/>
          <w:szCs w:val="24"/>
          <w:u w:color="000000"/>
          <w:lang w:eastAsia="en-AU"/>
        </w:rPr>
        <w:t xml:space="preserve">nd </w:t>
      </w:r>
      <w:r w:rsidRPr="002B45F4">
        <w:rPr>
          <w:rFonts w:ascii="Calibri" w:eastAsia="Arial Unicode MS" w:hAnsi="Calibri" w:cs="Calibri"/>
          <w:color w:val="000000"/>
          <w:sz w:val="24"/>
          <w:szCs w:val="24"/>
          <w:u w:color="000000"/>
          <w:lang w:eastAsia="en-AU"/>
        </w:rPr>
        <w:t>t</w:t>
      </w:r>
      <w:r w:rsidRPr="002B45F4">
        <w:rPr>
          <w:rFonts w:ascii="Calibri" w:eastAsia="Arial Unicode MS" w:hAnsi="Calibri" w:cs="Calibri"/>
          <w:color w:val="000000"/>
          <w:spacing w:val="-1"/>
          <w:sz w:val="24"/>
          <w:szCs w:val="24"/>
          <w:u w:color="000000"/>
          <w:lang w:eastAsia="en-AU"/>
        </w:rPr>
        <w:t>r</w:t>
      </w:r>
      <w:r w:rsidRPr="002B45F4">
        <w:rPr>
          <w:rFonts w:ascii="Calibri" w:eastAsia="Arial Unicode MS" w:hAnsi="Calibri" w:cs="Calibri"/>
          <w:color w:val="000000"/>
          <w:spacing w:val="3"/>
          <w:sz w:val="24"/>
          <w:szCs w:val="24"/>
          <w:u w:color="000000"/>
          <w:lang w:eastAsia="en-AU"/>
        </w:rPr>
        <w:t xml:space="preserve">ansparent </w:t>
      </w:r>
      <w:r w:rsidRPr="002B45F4">
        <w:rPr>
          <w:rFonts w:ascii="Calibri" w:eastAsia="Arial Unicode MS" w:hAnsi="Calibri" w:cs="Calibri"/>
          <w:color w:val="000000"/>
          <w:sz w:val="24"/>
          <w:szCs w:val="24"/>
          <w:u w:color="000000"/>
          <w:lang w:eastAsia="en-AU"/>
        </w:rPr>
        <w:t>b</w:t>
      </w:r>
      <w:r w:rsidRPr="002B45F4">
        <w:rPr>
          <w:rFonts w:ascii="Calibri" w:eastAsia="Arial Unicode MS" w:hAnsi="Calibri" w:cs="Calibri"/>
          <w:color w:val="000000"/>
          <w:spacing w:val="1"/>
          <w:sz w:val="24"/>
          <w:szCs w:val="24"/>
          <w:u w:color="000000"/>
          <w:lang w:eastAsia="en-AU"/>
        </w:rPr>
        <w:t>a</w:t>
      </w:r>
      <w:r w:rsidRPr="002B45F4">
        <w:rPr>
          <w:rFonts w:ascii="Calibri" w:eastAsia="Arial Unicode MS" w:hAnsi="Calibri" w:cs="Calibri"/>
          <w:color w:val="000000"/>
          <w:spacing w:val="-1"/>
          <w:sz w:val="24"/>
          <w:szCs w:val="24"/>
          <w:u w:color="000000"/>
          <w:lang w:eastAsia="en-AU"/>
        </w:rPr>
        <w:t>s</w:t>
      </w:r>
      <w:r w:rsidRPr="002B45F4">
        <w:rPr>
          <w:rFonts w:ascii="Calibri" w:eastAsia="Arial Unicode MS" w:hAnsi="Calibri" w:cs="Calibri"/>
          <w:color w:val="000000"/>
          <w:sz w:val="24"/>
          <w:szCs w:val="24"/>
          <w:u w:color="000000"/>
          <w:lang w:eastAsia="en-AU"/>
        </w:rPr>
        <w:t>is</w:t>
      </w:r>
      <w:r w:rsidRPr="002B45F4">
        <w:rPr>
          <w:rFonts w:ascii="Calibri" w:eastAsia="Arial Unicode MS" w:hAnsi="Calibri" w:cs="Calibri"/>
          <w:color w:val="000000"/>
          <w:spacing w:val="10"/>
          <w:sz w:val="24"/>
          <w:szCs w:val="24"/>
          <w:u w:color="000000"/>
          <w:lang w:eastAsia="en-AU"/>
        </w:rPr>
        <w:t xml:space="preserve"> </w:t>
      </w:r>
      <w:r w:rsidRPr="002B45F4">
        <w:rPr>
          <w:rFonts w:ascii="Calibri" w:eastAsia="Arial Unicode MS" w:hAnsi="Calibri" w:cs="Calibri"/>
          <w:color w:val="000000"/>
          <w:spacing w:val="2"/>
          <w:sz w:val="24"/>
          <w:szCs w:val="24"/>
          <w:u w:color="000000"/>
          <w:lang w:eastAsia="en-AU"/>
        </w:rPr>
        <w:t>f</w:t>
      </w:r>
      <w:r w:rsidRPr="002B45F4">
        <w:rPr>
          <w:rFonts w:ascii="Calibri" w:eastAsia="Arial Unicode MS" w:hAnsi="Calibri" w:cs="Calibri"/>
          <w:color w:val="000000"/>
          <w:sz w:val="24"/>
          <w:szCs w:val="24"/>
          <w:u w:color="000000"/>
          <w:lang w:eastAsia="en-AU"/>
        </w:rPr>
        <w:t>or</w:t>
      </w:r>
      <w:r w:rsidRPr="002B45F4">
        <w:rPr>
          <w:rFonts w:ascii="Calibri" w:eastAsia="Arial Unicode MS" w:hAnsi="Calibri" w:cs="Calibri"/>
          <w:color w:val="000000"/>
          <w:spacing w:val="7"/>
          <w:sz w:val="24"/>
          <w:szCs w:val="24"/>
          <w:u w:color="000000"/>
          <w:lang w:eastAsia="en-AU"/>
        </w:rPr>
        <w:t xml:space="preserve"> </w:t>
      </w:r>
      <w:r w:rsidRPr="002B45F4">
        <w:rPr>
          <w:rFonts w:ascii="Calibri" w:eastAsia="Arial Unicode MS" w:hAnsi="Calibri" w:cs="Calibri"/>
          <w:color w:val="000000"/>
          <w:sz w:val="24"/>
          <w:szCs w:val="24"/>
          <w:u w:color="000000"/>
          <w:lang w:eastAsia="en-AU"/>
        </w:rPr>
        <w:t>t</w:t>
      </w:r>
      <w:r w:rsidRPr="002B45F4">
        <w:rPr>
          <w:rFonts w:ascii="Calibri" w:eastAsia="Arial Unicode MS" w:hAnsi="Calibri" w:cs="Calibri"/>
          <w:color w:val="000000"/>
          <w:spacing w:val="-2"/>
          <w:sz w:val="24"/>
          <w:szCs w:val="24"/>
          <w:u w:color="000000"/>
          <w:lang w:eastAsia="en-AU"/>
        </w:rPr>
        <w:t>h</w:t>
      </w:r>
      <w:r w:rsidRPr="002B45F4">
        <w:rPr>
          <w:rFonts w:ascii="Calibri" w:eastAsia="Arial Unicode MS" w:hAnsi="Calibri" w:cs="Calibri"/>
          <w:color w:val="000000"/>
          <w:sz w:val="24"/>
          <w:szCs w:val="24"/>
          <w:u w:color="000000"/>
          <w:lang w:eastAsia="en-AU"/>
        </w:rPr>
        <w:t>e</w:t>
      </w:r>
      <w:r w:rsidRPr="002B45F4">
        <w:rPr>
          <w:rFonts w:ascii="Calibri" w:eastAsia="Arial Unicode MS" w:hAnsi="Calibri" w:cs="Calibri"/>
          <w:color w:val="000000"/>
          <w:spacing w:val="8"/>
          <w:sz w:val="24"/>
          <w:szCs w:val="24"/>
          <w:u w:color="000000"/>
          <w:lang w:eastAsia="en-AU"/>
        </w:rPr>
        <w:t xml:space="preserve"> </w:t>
      </w:r>
      <w:r w:rsidRPr="002B45F4">
        <w:rPr>
          <w:rFonts w:ascii="Calibri" w:eastAsia="Arial Unicode MS" w:hAnsi="Calibri" w:cs="Calibri"/>
          <w:color w:val="000000"/>
          <w:spacing w:val="-1"/>
          <w:sz w:val="24"/>
          <w:szCs w:val="24"/>
          <w:u w:color="000000"/>
          <w:lang w:eastAsia="en-AU"/>
        </w:rPr>
        <w:t>s</w:t>
      </w:r>
      <w:r w:rsidRPr="002B45F4">
        <w:rPr>
          <w:rFonts w:ascii="Calibri" w:eastAsia="Arial Unicode MS" w:hAnsi="Calibri" w:cs="Calibri"/>
          <w:color w:val="000000"/>
          <w:sz w:val="24"/>
          <w:szCs w:val="24"/>
          <w:u w:color="000000"/>
          <w:lang w:eastAsia="en-AU"/>
        </w:rPr>
        <w:t>uppo</w:t>
      </w:r>
      <w:r w:rsidRPr="002B45F4">
        <w:rPr>
          <w:rFonts w:ascii="Calibri" w:eastAsia="Arial Unicode MS" w:hAnsi="Calibri" w:cs="Calibri"/>
          <w:color w:val="000000"/>
          <w:spacing w:val="-1"/>
          <w:sz w:val="24"/>
          <w:szCs w:val="24"/>
          <w:u w:color="000000"/>
          <w:lang w:eastAsia="en-AU"/>
        </w:rPr>
        <w:t>r</w:t>
      </w:r>
      <w:r w:rsidRPr="002B45F4">
        <w:rPr>
          <w:rFonts w:ascii="Calibri" w:eastAsia="Arial Unicode MS" w:hAnsi="Calibri" w:cs="Calibri"/>
          <w:color w:val="000000"/>
          <w:sz w:val="24"/>
          <w:szCs w:val="24"/>
          <w:u w:color="000000"/>
          <w:lang w:eastAsia="en-AU"/>
        </w:rPr>
        <w:t>t,</w:t>
      </w:r>
      <w:r w:rsidRPr="002B45F4">
        <w:rPr>
          <w:rFonts w:ascii="Calibri" w:eastAsia="Arial Unicode MS" w:hAnsi="Calibri" w:cs="Calibri"/>
          <w:color w:val="000000"/>
          <w:spacing w:val="18"/>
          <w:sz w:val="24"/>
          <w:szCs w:val="24"/>
          <w:u w:color="000000"/>
          <w:lang w:eastAsia="en-AU"/>
        </w:rPr>
        <w:t xml:space="preserve"> </w:t>
      </w:r>
      <w:r w:rsidRPr="002B45F4">
        <w:rPr>
          <w:rFonts w:ascii="Calibri" w:eastAsia="Arial Unicode MS" w:hAnsi="Calibri" w:cs="Calibri"/>
          <w:color w:val="000000"/>
          <w:sz w:val="24"/>
          <w:szCs w:val="24"/>
          <w:u w:color="000000"/>
          <w:lang w:eastAsia="en-AU"/>
        </w:rPr>
        <w:t>d</w:t>
      </w:r>
      <w:r w:rsidRPr="002B45F4">
        <w:rPr>
          <w:rFonts w:ascii="Calibri" w:eastAsia="Arial Unicode MS" w:hAnsi="Calibri" w:cs="Calibri"/>
          <w:color w:val="000000"/>
          <w:spacing w:val="1"/>
          <w:sz w:val="24"/>
          <w:szCs w:val="24"/>
          <w:u w:color="000000"/>
          <w:lang w:eastAsia="en-AU"/>
        </w:rPr>
        <w:t>e</w:t>
      </w:r>
      <w:r w:rsidRPr="002B45F4">
        <w:rPr>
          <w:rFonts w:ascii="Calibri" w:eastAsia="Arial Unicode MS" w:hAnsi="Calibri" w:cs="Calibri"/>
          <w:color w:val="000000"/>
          <w:spacing w:val="-2"/>
          <w:sz w:val="24"/>
          <w:szCs w:val="24"/>
          <w:u w:color="000000"/>
          <w:lang w:eastAsia="en-AU"/>
        </w:rPr>
        <w:t>v</w:t>
      </w:r>
      <w:r w:rsidRPr="002B45F4">
        <w:rPr>
          <w:rFonts w:ascii="Calibri" w:eastAsia="Arial Unicode MS" w:hAnsi="Calibri" w:cs="Calibri"/>
          <w:color w:val="000000"/>
          <w:spacing w:val="3"/>
          <w:sz w:val="24"/>
          <w:szCs w:val="24"/>
          <w:u w:color="000000"/>
          <w:lang w:eastAsia="en-AU"/>
        </w:rPr>
        <w:t>e</w:t>
      </w:r>
      <w:r w:rsidRPr="002B45F4">
        <w:rPr>
          <w:rFonts w:ascii="Calibri" w:eastAsia="Arial Unicode MS" w:hAnsi="Calibri" w:cs="Calibri"/>
          <w:color w:val="000000"/>
          <w:sz w:val="24"/>
          <w:szCs w:val="24"/>
          <w:u w:color="000000"/>
          <w:lang w:eastAsia="en-AU"/>
        </w:rPr>
        <w:t>lo</w:t>
      </w:r>
      <w:r w:rsidRPr="002B45F4">
        <w:rPr>
          <w:rFonts w:ascii="Calibri" w:eastAsia="Arial Unicode MS" w:hAnsi="Calibri" w:cs="Calibri"/>
          <w:color w:val="000000"/>
          <w:spacing w:val="-2"/>
          <w:sz w:val="24"/>
          <w:szCs w:val="24"/>
          <w:u w:color="000000"/>
          <w:lang w:eastAsia="en-AU"/>
        </w:rPr>
        <w:t>p</w:t>
      </w:r>
      <w:r w:rsidRPr="002B45F4">
        <w:rPr>
          <w:rFonts w:ascii="Calibri" w:eastAsia="Arial Unicode MS" w:hAnsi="Calibri" w:cs="Calibri"/>
          <w:color w:val="000000"/>
          <w:sz w:val="24"/>
          <w:szCs w:val="24"/>
          <w:u w:color="000000"/>
          <w:lang w:eastAsia="en-AU"/>
        </w:rPr>
        <w:t>m</w:t>
      </w:r>
      <w:r w:rsidRPr="002B45F4">
        <w:rPr>
          <w:rFonts w:ascii="Calibri" w:eastAsia="Arial Unicode MS" w:hAnsi="Calibri" w:cs="Calibri"/>
          <w:color w:val="000000"/>
          <w:spacing w:val="3"/>
          <w:sz w:val="24"/>
          <w:szCs w:val="24"/>
          <w:u w:color="000000"/>
          <w:lang w:eastAsia="en-AU"/>
        </w:rPr>
        <w:t>e</w:t>
      </w:r>
      <w:r w:rsidRPr="002B45F4">
        <w:rPr>
          <w:rFonts w:ascii="Calibri" w:eastAsia="Arial Unicode MS" w:hAnsi="Calibri" w:cs="Calibri"/>
          <w:color w:val="000000"/>
          <w:sz w:val="24"/>
          <w:szCs w:val="24"/>
          <w:u w:color="000000"/>
          <w:lang w:eastAsia="en-AU"/>
        </w:rPr>
        <w:t>n</w:t>
      </w:r>
      <w:r w:rsidRPr="002B45F4">
        <w:rPr>
          <w:rFonts w:ascii="Calibri" w:eastAsia="Arial Unicode MS" w:hAnsi="Calibri" w:cs="Calibri"/>
          <w:color w:val="000000"/>
          <w:spacing w:val="-3"/>
          <w:sz w:val="24"/>
          <w:szCs w:val="24"/>
          <w:u w:color="000000"/>
          <w:lang w:eastAsia="en-AU"/>
        </w:rPr>
        <w:t>t</w:t>
      </w:r>
      <w:r w:rsidRPr="002B45F4">
        <w:rPr>
          <w:rFonts w:ascii="Calibri" w:eastAsia="Arial Unicode MS" w:hAnsi="Calibri" w:cs="Calibri"/>
          <w:color w:val="000000"/>
          <w:sz w:val="24"/>
          <w:szCs w:val="24"/>
          <w:u w:color="000000"/>
          <w:lang w:eastAsia="en-AU"/>
        </w:rPr>
        <w:t>,</w:t>
      </w:r>
      <w:r w:rsidRPr="002B45F4">
        <w:rPr>
          <w:rFonts w:ascii="Calibri" w:eastAsia="Arial Unicode MS" w:hAnsi="Calibri" w:cs="Calibri"/>
          <w:color w:val="000000"/>
          <w:spacing w:val="26"/>
          <w:sz w:val="24"/>
          <w:szCs w:val="24"/>
          <w:u w:color="000000"/>
          <w:lang w:eastAsia="en-AU"/>
        </w:rPr>
        <w:t xml:space="preserve"> </w:t>
      </w:r>
      <w:r w:rsidRPr="002B45F4">
        <w:rPr>
          <w:rFonts w:ascii="Calibri" w:eastAsia="Arial Unicode MS" w:hAnsi="Calibri" w:cs="Calibri"/>
          <w:color w:val="000000"/>
          <w:spacing w:val="1"/>
          <w:sz w:val="24"/>
          <w:szCs w:val="24"/>
          <w:u w:color="000000"/>
          <w:lang w:eastAsia="en-AU"/>
        </w:rPr>
        <w:t>a</w:t>
      </w:r>
      <w:r w:rsidRPr="002B45F4">
        <w:rPr>
          <w:rFonts w:ascii="Calibri" w:eastAsia="Arial Unicode MS" w:hAnsi="Calibri" w:cs="Calibri"/>
          <w:color w:val="000000"/>
          <w:sz w:val="24"/>
          <w:szCs w:val="24"/>
          <w:u w:color="000000"/>
          <w:lang w:eastAsia="en-AU"/>
        </w:rPr>
        <w:t>nd</w:t>
      </w:r>
      <w:r w:rsidRPr="002B45F4">
        <w:rPr>
          <w:rFonts w:ascii="Calibri" w:eastAsia="Arial Unicode MS" w:hAnsi="Calibri" w:cs="Calibri"/>
          <w:color w:val="000000"/>
          <w:spacing w:val="8"/>
          <w:sz w:val="24"/>
          <w:szCs w:val="24"/>
          <w:u w:color="000000"/>
          <w:lang w:eastAsia="en-AU"/>
        </w:rPr>
        <w:t xml:space="preserve"> </w:t>
      </w:r>
      <w:r w:rsidRPr="002B45F4">
        <w:rPr>
          <w:rFonts w:ascii="Calibri" w:eastAsia="Arial Unicode MS" w:hAnsi="Calibri" w:cs="Calibri"/>
          <w:color w:val="000000"/>
          <w:sz w:val="24"/>
          <w:szCs w:val="24"/>
          <w:u w:color="000000"/>
          <w:lang w:eastAsia="en-AU"/>
        </w:rPr>
        <w:t>impl</w:t>
      </w:r>
      <w:r w:rsidRPr="002B45F4">
        <w:rPr>
          <w:rFonts w:ascii="Calibri" w:eastAsia="Arial Unicode MS" w:hAnsi="Calibri" w:cs="Calibri"/>
          <w:color w:val="000000"/>
          <w:spacing w:val="1"/>
          <w:sz w:val="24"/>
          <w:szCs w:val="24"/>
          <w:u w:color="000000"/>
          <w:lang w:eastAsia="en-AU"/>
        </w:rPr>
        <w:t>e</w:t>
      </w:r>
      <w:r w:rsidRPr="002B45F4">
        <w:rPr>
          <w:rFonts w:ascii="Calibri" w:eastAsia="Arial Unicode MS" w:hAnsi="Calibri" w:cs="Calibri"/>
          <w:color w:val="000000"/>
          <w:sz w:val="24"/>
          <w:szCs w:val="24"/>
          <w:u w:color="000000"/>
          <w:lang w:eastAsia="en-AU"/>
        </w:rPr>
        <w:t>m</w:t>
      </w:r>
      <w:r w:rsidRPr="002B45F4">
        <w:rPr>
          <w:rFonts w:ascii="Calibri" w:eastAsia="Arial Unicode MS" w:hAnsi="Calibri" w:cs="Calibri"/>
          <w:color w:val="000000"/>
          <w:spacing w:val="1"/>
          <w:sz w:val="24"/>
          <w:szCs w:val="24"/>
          <w:u w:color="000000"/>
          <w:lang w:eastAsia="en-AU"/>
        </w:rPr>
        <w:t>e</w:t>
      </w:r>
      <w:r w:rsidRPr="002B45F4">
        <w:rPr>
          <w:rFonts w:ascii="Calibri" w:eastAsia="Arial Unicode MS" w:hAnsi="Calibri" w:cs="Calibri"/>
          <w:color w:val="000000"/>
          <w:sz w:val="24"/>
          <w:szCs w:val="24"/>
          <w:u w:color="000000"/>
          <w:lang w:eastAsia="en-AU"/>
        </w:rPr>
        <w:t>n</w:t>
      </w:r>
      <w:r w:rsidRPr="002B45F4">
        <w:rPr>
          <w:rFonts w:ascii="Calibri" w:eastAsia="Arial Unicode MS" w:hAnsi="Calibri" w:cs="Calibri"/>
          <w:color w:val="000000"/>
          <w:spacing w:val="-3"/>
          <w:sz w:val="24"/>
          <w:szCs w:val="24"/>
          <w:u w:color="000000"/>
          <w:lang w:eastAsia="en-AU"/>
        </w:rPr>
        <w:t>t</w:t>
      </w:r>
      <w:r w:rsidRPr="002B45F4">
        <w:rPr>
          <w:rFonts w:ascii="Calibri" w:eastAsia="Arial Unicode MS" w:hAnsi="Calibri" w:cs="Calibri"/>
          <w:color w:val="000000"/>
          <w:spacing w:val="3"/>
          <w:sz w:val="24"/>
          <w:szCs w:val="24"/>
          <w:u w:color="000000"/>
          <w:lang w:eastAsia="en-AU"/>
        </w:rPr>
        <w:t>a</w:t>
      </w:r>
      <w:r w:rsidRPr="002B45F4">
        <w:rPr>
          <w:rFonts w:ascii="Calibri" w:eastAsia="Arial Unicode MS" w:hAnsi="Calibri" w:cs="Calibri"/>
          <w:color w:val="000000"/>
          <w:sz w:val="24"/>
          <w:szCs w:val="24"/>
          <w:u w:color="000000"/>
          <w:lang w:eastAsia="en-AU"/>
        </w:rPr>
        <w:t>tion</w:t>
      </w:r>
      <w:r w:rsidRPr="002B45F4">
        <w:rPr>
          <w:rFonts w:ascii="Calibri" w:eastAsia="Arial Unicode MS" w:hAnsi="Calibri" w:cs="Calibri"/>
          <w:color w:val="000000"/>
          <w:spacing w:val="31"/>
          <w:sz w:val="24"/>
          <w:szCs w:val="24"/>
          <w:u w:color="000000"/>
          <w:lang w:eastAsia="en-AU"/>
        </w:rPr>
        <w:t xml:space="preserve"> </w:t>
      </w:r>
      <w:r w:rsidRPr="002B45F4">
        <w:rPr>
          <w:rFonts w:ascii="Calibri" w:eastAsia="Arial Unicode MS" w:hAnsi="Calibri" w:cs="Calibri"/>
          <w:color w:val="000000"/>
          <w:spacing w:val="-2"/>
          <w:sz w:val="24"/>
          <w:szCs w:val="24"/>
          <w:u w:color="000000"/>
          <w:lang w:eastAsia="en-AU"/>
        </w:rPr>
        <w:t>o</w:t>
      </w:r>
      <w:r w:rsidRPr="002B45F4">
        <w:rPr>
          <w:rFonts w:ascii="Calibri" w:eastAsia="Arial Unicode MS" w:hAnsi="Calibri" w:cs="Calibri"/>
          <w:color w:val="000000"/>
          <w:sz w:val="24"/>
          <w:szCs w:val="24"/>
          <w:u w:color="000000"/>
          <w:lang w:eastAsia="en-AU"/>
        </w:rPr>
        <w:t>f</w:t>
      </w:r>
      <w:r w:rsidRPr="002B45F4">
        <w:rPr>
          <w:rFonts w:ascii="Calibri" w:eastAsia="Arial Unicode MS" w:hAnsi="Calibri" w:cs="Calibri"/>
          <w:color w:val="000000"/>
          <w:spacing w:val="6"/>
          <w:sz w:val="24"/>
          <w:szCs w:val="24"/>
          <w:u w:color="000000"/>
          <w:lang w:eastAsia="en-AU"/>
        </w:rPr>
        <w:t xml:space="preserve"> </w:t>
      </w:r>
      <w:r w:rsidRPr="002B45F4">
        <w:rPr>
          <w:rFonts w:ascii="Calibri" w:eastAsia="Arial Unicode MS" w:hAnsi="Calibri" w:cs="Calibri"/>
          <w:color w:val="000000"/>
          <w:spacing w:val="-2"/>
          <w:sz w:val="24"/>
          <w:szCs w:val="24"/>
          <w:u w:color="000000"/>
          <w:lang w:eastAsia="en-AU"/>
        </w:rPr>
        <w:t>a</w:t>
      </w:r>
      <w:r w:rsidRPr="002B45F4">
        <w:rPr>
          <w:rFonts w:ascii="Calibri" w:eastAsia="Arial Unicode MS" w:hAnsi="Calibri" w:cs="Calibri"/>
          <w:color w:val="000000"/>
          <w:spacing w:val="3"/>
          <w:sz w:val="24"/>
          <w:szCs w:val="24"/>
          <w:u w:color="000000"/>
          <w:lang w:eastAsia="en-AU"/>
        </w:rPr>
        <w:t>c</w:t>
      </w:r>
      <w:r w:rsidRPr="002B45F4">
        <w:rPr>
          <w:rFonts w:ascii="Calibri" w:eastAsia="Arial Unicode MS" w:hAnsi="Calibri" w:cs="Calibri"/>
          <w:color w:val="000000"/>
          <w:sz w:val="24"/>
          <w:szCs w:val="24"/>
          <w:u w:color="000000"/>
          <w:lang w:eastAsia="en-AU"/>
        </w:rPr>
        <w:t>ti</w:t>
      </w:r>
      <w:r w:rsidRPr="002B45F4">
        <w:rPr>
          <w:rFonts w:ascii="Calibri" w:eastAsia="Arial Unicode MS" w:hAnsi="Calibri" w:cs="Calibri"/>
          <w:color w:val="000000"/>
          <w:spacing w:val="-2"/>
          <w:sz w:val="24"/>
          <w:szCs w:val="24"/>
          <w:u w:color="000000"/>
          <w:lang w:eastAsia="en-AU"/>
        </w:rPr>
        <w:t>v</w:t>
      </w:r>
      <w:r w:rsidRPr="002B45F4">
        <w:rPr>
          <w:rFonts w:ascii="Calibri" w:eastAsia="Arial Unicode MS" w:hAnsi="Calibri" w:cs="Calibri"/>
          <w:color w:val="000000"/>
          <w:spacing w:val="2"/>
          <w:sz w:val="24"/>
          <w:szCs w:val="24"/>
          <w:u w:color="000000"/>
          <w:lang w:eastAsia="en-AU"/>
        </w:rPr>
        <w:t>i</w:t>
      </w:r>
      <w:r w:rsidRPr="002B45F4">
        <w:rPr>
          <w:rFonts w:ascii="Calibri" w:eastAsia="Arial Unicode MS" w:hAnsi="Calibri" w:cs="Calibri"/>
          <w:color w:val="000000"/>
          <w:sz w:val="24"/>
          <w:szCs w:val="24"/>
          <w:u w:color="000000"/>
          <w:lang w:eastAsia="en-AU"/>
        </w:rPr>
        <w:t>ti</w:t>
      </w:r>
      <w:r w:rsidRPr="002B45F4">
        <w:rPr>
          <w:rFonts w:ascii="Calibri" w:eastAsia="Arial Unicode MS" w:hAnsi="Calibri" w:cs="Calibri"/>
          <w:color w:val="000000"/>
          <w:spacing w:val="3"/>
          <w:sz w:val="24"/>
          <w:szCs w:val="24"/>
          <w:u w:color="000000"/>
          <w:lang w:eastAsia="en-AU"/>
        </w:rPr>
        <w:t>e</w:t>
      </w:r>
      <w:r w:rsidRPr="002B45F4">
        <w:rPr>
          <w:rFonts w:ascii="Calibri" w:eastAsia="Arial Unicode MS" w:hAnsi="Calibri" w:cs="Calibri"/>
          <w:color w:val="000000"/>
          <w:sz w:val="24"/>
          <w:szCs w:val="24"/>
          <w:u w:color="000000"/>
          <w:lang w:eastAsia="en-AU"/>
        </w:rPr>
        <w:t>s</w:t>
      </w:r>
      <w:r w:rsidRPr="002B45F4">
        <w:rPr>
          <w:rFonts w:ascii="Calibri" w:eastAsia="Arial Unicode MS" w:hAnsi="Calibri" w:cs="Calibri"/>
          <w:color w:val="000000"/>
          <w:spacing w:val="15"/>
          <w:sz w:val="24"/>
          <w:szCs w:val="24"/>
          <w:u w:color="000000"/>
          <w:lang w:eastAsia="en-AU"/>
        </w:rPr>
        <w:t xml:space="preserve"> </w:t>
      </w:r>
      <w:r w:rsidRPr="002B45F4">
        <w:rPr>
          <w:rFonts w:ascii="Calibri" w:eastAsia="Arial Unicode MS" w:hAnsi="Calibri" w:cs="Calibri"/>
          <w:color w:val="000000"/>
          <w:w w:val="102"/>
          <w:sz w:val="24"/>
          <w:szCs w:val="24"/>
          <w:u w:color="000000"/>
          <w:lang w:eastAsia="en-AU"/>
        </w:rPr>
        <w:t xml:space="preserve">to </w:t>
      </w:r>
      <w:r w:rsidRPr="002B45F4">
        <w:rPr>
          <w:rFonts w:ascii="Calibri" w:eastAsia="Arial Unicode MS" w:hAnsi="Calibri" w:cs="Calibri"/>
          <w:color w:val="000000"/>
          <w:spacing w:val="-1"/>
          <w:sz w:val="24"/>
          <w:szCs w:val="24"/>
          <w:u w:color="000000"/>
          <w:lang w:eastAsia="en-AU"/>
        </w:rPr>
        <w:t>r</w:t>
      </w:r>
      <w:r w:rsidRPr="002B45F4">
        <w:rPr>
          <w:rFonts w:ascii="Calibri" w:eastAsia="Arial Unicode MS" w:hAnsi="Calibri" w:cs="Calibri"/>
          <w:color w:val="000000"/>
          <w:spacing w:val="1"/>
          <w:sz w:val="24"/>
          <w:szCs w:val="24"/>
          <w:u w:color="000000"/>
          <w:lang w:eastAsia="en-AU"/>
        </w:rPr>
        <w:t>e</w:t>
      </w:r>
      <w:r w:rsidRPr="002B45F4">
        <w:rPr>
          <w:rFonts w:ascii="Calibri" w:eastAsia="Arial Unicode MS" w:hAnsi="Calibri" w:cs="Calibri"/>
          <w:color w:val="000000"/>
          <w:sz w:val="24"/>
          <w:szCs w:val="24"/>
          <w:u w:color="000000"/>
          <w:lang w:eastAsia="en-AU"/>
        </w:rPr>
        <w:t>du</w:t>
      </w:r>
      <w:r w:rsidRPr="002B45F4">
        <w:rPr>
          <w:rFonts w:ascii="Calibri" w:eastAsia="Arial Unicode MS" w:hAnsi="Calibri" w:cs="Calibri"/>
          <w:color w:val="000000"/>
          <w:spacing w:val="1"/>
          <w:sz w:val="24"/>
          <w:szCs w:val="24"/>
          <w:u w:color="000000"/>
          <w:lang w:eastAsia="en-AU"/>
        </w:rPr>
        <w:t>c</w:t>
      </w:r>
      <w:r w:rsidRPr="002B45F4">
        <w:rPr>
          <w:rFonts w:ascii="Calibri" w:eastAsia="Arial Unicode MS" w:hAnsi="Calibri" w:cs="Calibri"/>
          <w:color w:val="000000"/>
          <w:sz w:val="24"/>
          <w:szCs w:val="24"/>
          <w:u w:color="000000"/>
          <w:lang w:eastAsia="en-AU"/>
        </w:rPr>
        <w:t>e, and where feasible eliminate,</w:t>
      </w:r>
      <w:r w:rsidRPr="002B45F4">
        <w:rPr>
          <w:rFonts w:ascii="Calibri" w:eastAsia="Arial Unicode MS" w:hAnsi="Calibri" w:cs="Calibri"/>
          <w:color w:val="000000"/>
          <w:spacing w:val="15"/>
          <w:sz w:val="24"/>
          <w:szCs w:val="24"/>
          <w:u w:color="000000"/>
          <w:lang w:eastAsia="en-AU"/>
        </w:rPr>
        <w:t xml:space="preserve"> </w:t>
      </w:r>
      <w:r w:rsidRPr="002B45F4">
        <w:rPr>
          <w:rFonts w:ascii="Calibri" w:eastAsia="Arial Unicode MS" w:hAnsi="Calibri" w:cs="Calibri"/>
          <w:color w:val="000000"/>
          <w:sz w:val="24"/>
          <w:szCs w:val="24"/>
          <w:u w:color="000000"/>
          <w:lang w:eastAsia="en-AU"/>
        </w:rPr>
        <w:t>m</w:t>
      </w:r>
      <w:r w:rsidRPr="002B45F4">
        <w:rPr>
          <w:rFonts w:ascii="Calibri" w:eastAsia="Arial Unicode MS" w:hAnsi="Calibri" w:cs="Calibri"/>
          <w:color w:val="000000"/>
          <w:spacing w:val="1"/>
          <w:sz w:val="24"/>
          <w:szCs w:val="24"/>
          <w:u w:color="000000"/>
          <w:lang w:eastAsia="en-AU"/>
        </w:rPr>
        <w:t>e</w:t>
      </w:r>
      <w:r w:rsidRPr="002B45F4">
        <w:rPr>
          <w:rFonts w:ascii="Calibri" w:eastAsia="Arial Unicode MS" w:hAnsi="Calibri" w:cs="Calibri"/>
          <w:color w:val="000000"/>
          <w:spacing w:val="-3"/>
          <w:sz w:val="24"/>
          <w:szCs w:val="24"/>
          <w:u w:color="000000"/>
          <w:lang w:eastAsia="en-AU"/>
        </w:rPr>
        <w:t>r</w:t>
      </w:r>
      <w:r w:rsidRPr="002B45F4">
        <w:rPr>
          <w:rFonts w:ascii="Calibri" w:eastAsia="Arial Unicode MS" w:hAnsi="Calibri" w:cs="Calibri"/>
          <w:color w:val="000000"/>
          <w:spacing w:val="3"/>
          <w:sz w:val="24"/>
          <w:szCs w:val="24"/>
          <w:u w:color="000000"/>
          <w:lang w:eastAsia="en-AU"/>
        </w:rPr>
        <w:t>c</w:t>
      </w:r>
      <w:r w:rsidRPr="002B45F4">
        <w:rPr>
          <w:rFonts w:ascii="Calibri" w:eastAsia="Arial Unicode MS" w:hAnsi="Calibri" w:cs="Calibri"/>
          <w:color w:val="000000"/>
          <w:sz w:val="24"/>
          <w:szCs w:val="24"/>
          <w:u w:color="000000"/>
          <w:lang w:eastAsia="en-AU"/>
        </w:rPr>
        <w:t>u</w:t>
      </w:r>
      <w:r w:rsidRPr="002B45F4">
        <w:rPr>
          <w:rFonts w:ascii="Calibri" w:eastAsia="Arial Unicode MS" w:hAnsi="Calibri" w:cs="Calibri"/>
          <w:color w:val="000000"/>
          <w:spacing w:val="-1"/>
          <w:sz w:val="24"/>
          <w:szCs w:val="24"/>
          <w:u w:color="000000"/>
          <w:lang w:eastAsia="en-AU"/>
        </w:rPr>
        <w:t>r</w:t>
      </w:r>
      <w:r w:rsidRPr="002B45F4">
        <w:rPr>
          <w:rFonts w:ascii="Calibri" w:eastAsia="Arial Unicode MS" w:hAnsi="Calibri" w:cs="Calibri"/>
          <w:color w:val="000000"/>
          <w:sz w:val="24"/>
          <w:szCs w:val="24"/>
          <w:u w:color="000000"/>
          <w:lang w:eastAsia="en-AU"/>
        </w:rPr>
        <w:t>y</w:t>
      </w:r>
      <w:r w:rsidRPr="002B45F4">
        <w:rPr>
          <w:rFonts w:ascii="Calibri" w:eastAsia="Arial Unicode MS" w:hAnsi="Calibri" w:cs="Calibri"/>
          <w:color w:val="000000"/>
          <w:spacing w:val="15"/>
          <w:sz w:val="24"/>
          <w:szCs w:val="24"/>
          <w:u w:color="000000"/>
          <w:lang w:eastAsia="en-AU"/>
        </w:rPr>
        <w:t xml:space="preserve"> </w:t>
      </w:r>
      <w:r w:rsidRPr="002B45F4">
        <w:rPr>
          <w:rFonts w:ascii="Calibri" w:eastAsia="Arial Unicode MS" w:hAnsi="Calibri" w:cs="Calibri"/>
          <w:color w:val="000000"/>
          <w:sz w:val="24"/>
          <w:szCs w:val="24"/>
          <w:u w:color="000000"/>
          <w:lang w:eastAsia="en-AU"/>
        </w:rPr>
        <w:t>u</w:t>
      </w:r>
      <w:r w:rsidRPr="002B45F4">
        <w:rPr>
          <w:rFonts w:ascii="Calibri" w:eastAsia="Arial Unicode MS" w:hAnsi="Calibri" w:cs="Calibri"/>
          <w:color w:val="000000"/>
          <w:spacing w:val="1"/>
          <w:sz w:val="24"/>
          <w:szCs w:val="24"/>
          <w:u w:color="000000"/>
          <w:lang w:eastAsia="en-AU"/>
        </w:rPr>
        <w:t>s</w:t>
      </w:r>
      <w:r w:rsidRPr="002B45F4">
        <w:rPr>
          <w:rFonts w:ascii="Calibri" w:eastAsia="Arial Unicode MS" w:hAnsi="Calibri" w:cs="Calibri"/>
          <w:color w:val="000000"/>
          <w:sz w:val="24"/>
          <w:szCs w:val="24"/>
          <w:u w:color="000000"/>
          <w:lang w:eastAsia="en-AU"/>
        </w:rPr>
        <w:t>e, emissions</w:t>
      </w:r>
      <w:r w:rsidRPr="002B45F4">
        <w:rPr>
          <w:rFonts w:ascii="Calibri" w:eastAsia="Arial Unicode MS" w:hAnsi="Calibri" w:cs="Calibri"/>
          <w:color w:val="000000"/>
          <w:spacing w:val="7"/>
          <w:sz w:val="24"/>
          <w:szCs w:val="24"/>
          <w:u w:color="000000"/>
          <w:lang w:eastAsia="en-AU"/>
        </w:rPr>
        <w:t xml:space="preserve"> </w:t>
      </w:r>
      <w:r w:rsidRPr="002B45F4">
        <w:rPr>
          <w:rFonts w:ascii="Calibri" w:eastAsia="Arial Unicode MS" w:hAnsi="Calibri" w:cs="Calibri"/>
          <w:color w:val="000000"/>
          <w:spacing w:val="1"/>
          <w:sz w:val="24"/>
          <w:szCs w:val="24"/>
          <w:u w:color="000000"/>
          <w:lang w:eastAsia="en-AU"/>
        </w:rPr>
        <w:t>a</w:t>
      </w:r>
      <w:r w:rsidRPr="002B45F4">
        <w:rPr>
          <w:rFonts w:ascii="Calibri" w:eastAsia="Arial Unicode MS" w:hAnsi="Calibri" w:cs="Calibri"/>
          <w:color w:val="000000"/>
          <w:sz w:val="24"/>
          <w:szCs w:val="24"/>
          <w:u w:color="000000"/>
          <w:lang w:eastAsia="en-AU"/>
        </w:rPr>
        <w:t>nd</w:t>
      </w:r>
      <w:r w:rsidRPr="002B45F4">
        <w:rPr>
          <w:rFonts w:ascii="Calibri" w:eastAsia="Arial Unicode MS" w:hAnsi="Calibri" w:cs="Calibri"/>
          <w:color w:val="000000"/>
          <w:spacing w:val="6"/>
          <w:sz w:val="24"/>
          <w:szCs w:val="24"/>
          <w:u w:color="000000"/>
          <w:lang w:eastAsia="en-AU"/>
        </w:rPr>
        <w:t xml:space="preserve"> </w:t>
      </w:r>
      <w:r w:rsidRPr="002B45F4">
        <w:rPr>
          <w:rFonts w:ascii="Calibri" w:eastAsia="Arial Unicode MS" w:hAnsi="Calibri" w:cs="Calibri"/>
          <w:color w:val="000000"/>
          <w:spacing w:val="-1"/>
          <w:sz w:val="24"/>
          <w:szCs w:val="24"/>
          <w:u w:color="000000"/>
          <w:lang w:eastAsia="en-AU"/>
        </w:rPr>
        <w:t>r</w:t>
      </w:r>
      <w:r w:rsidRPr="002B45F4">
        <w:rPr>
          <w:rFonts w:ascii="Calibri" w:eastAsia="Arial Unicode MS" w:hAnsi="Calibri" w:cs="Calibri"/>
          <w:color w:val="000000"/>
          <w:spacing w:val="3"/>
          <w:sz w:val="24"/>
          <w:szCs w:val="24"/>
          <w:u w:color="000000"/>
          <w:lang w:eastAsia="en-AU"/>
        </w:rPr>
        <w:t>e</w:t>
      </w:r>
      <w:r w:rsidRPr="002B45F4">
        <w:rPr>
          <w:rFonts w:ascii="Calibri" w:eastAsia="Arial Unicode MS" w:hAnsi="Calibri" w:cs="Calibri"/>
          <w:color w:val="000000"/>
          <w:sz w:val="24"/>
          <w:szCs w:val="24"/>
          <w:u w:color="000000"/>
          <w:lang w:eastAsia="en-AU"/>
        </w:rPr>
        <w:t>l</w:t>
      </w:r>
      <w:r w:rsidRPr="002B45F4">
        <w:rPr>
          <w:rFonts w:ascii="Calibri" w:eastAsia="Arial Unicode MS" w:hAnsi="Calibri" w:cs="Calibri"/>
          <w:color w:val="000000"/>
          <w:spacing w:val="-2"/>
          <w:sz w:val="24"/>
          <w:szCs w:val="24"/>
          <w:u w:color="000000"/>
          <w:lang w:eastAsia="en-AU"/>
        </w:rPr>
        <w:t>e</w:t>
      </w:r>
      <w:r w:rsidRPr="002B45F4">
        <w:rPr>
          <w:rFonts w:ascii="Calibri" w:eastAsia="Arial Unicode MS" w:hAnsi="Calibri" w:cs="Calibri"/>
          <w:color w:val="000000"/>
          <w:spacing w:val="3"/>
          <w:sz w:val="24"/>
          <w:szCs w:val="24"/>
          <w:u w:color="000000"/>
          <w:lang w:eastAsia="en-AU"/>
        </w:rPr>
        <w:t>a</w:t>
      </w:r>
      <w:r w:rsidRPr="002B45F4">
        <w:rPr>
          <w:rFonts w:ascii="Calibri" w:eastAsia="Arial Unicode MS" w:hAnsi="Calibri" w:cs="Calibri"/>
          <w:color w:val="000000"/>
          <w:spacing w:val="-4"/>
          <w:sz w:val="24"/>
          <w:szCs w:val="24"/>
          <w:u w:color="000000"/>
          <w:lang w:eastAsia="en-AU"/>
        </w:rPr>
        <w:t>s</w:t>
      </w:r>
      <w:r w:rsidRPr="002B45F4">
        <w:rPr>
          <w:rFonts w:ascii="Calibri" w:eastAsia="Arial Unicode MS" w:hAnsi="Calibri" w:cs="Calibri"/>
          <w:color w:val="000000"/>
          <w:spacing w:val="3"/>
          <w:sz w:val="24"/>
          <w:szCs w:val="24"/>
          <w:u w:color="000000"/>
          <w:lang w:eastAsia="en-AU"/>
        </w:rPr>
        <w:t>e</w:t>
      </w:r>
      <w:r w:rsidRPr="002B45F4">
        <w:rPr>
          <w:rFonts w:ascii="Calibri" w:eastAsia="Arial Unicode MS" w:hAnsi="Calibri" w:cs="Calibri"/>
          <w:color w:val="000000"/>
          <w:sz w:val="24"/>
          <w:szCs w:val="24"/>
          <w:u w:color="000000"/>
          <w:lang w:eastAsia="en-AU"/>
        </w:rPr>
        <w:t>s</w:t>
      </w:r>
      <w:r w:rsidRPr="002B45F4">
        <w:rPr>
          <w:rFonts w:ascii="Calibri" w:eastAsia="Arial Unicode MS" w:hAnsi="Calibri" w:cs="Calibri"/>
          <w:color w:val="000000"/>
          <w:spacing w:val="13"/>
          <w:sz w:val="24"/>
          <w:szCs w:val="24"/>
          <w:u w:color="000000"/>
          <w:lang w:eastAsia="en-AU"/>
        </w:rPr>
        <w:t xml:space="preserve"> </w:t>
      </w:r>
      <w:r w:rsidRPr="002B45F4">
        <w:rPr>
          <w:rFonts w:ascii="Calibri" w:eastAsia="Arial Unicode MS" w:hAnsi="Calibri" w:cs="Calibri"/>
          <w:color w:val="000000"/>
          <w:spacing w:val="2"/>
          <w:sz w:val="24"/>
          <w:szCs w:val="24"/>
          <w:u w:color="000000"/>
          <w:lang w:eastAsia="en-AU"/>
        </w:rPr>
        <w:t>f</w:t>
      </w:r>
      <w:r w:rsidRPr="002B45F4">
        <w:rPr>
          <w:rFonts w:ascii="Calibri" w:eastAsia="Arial Unicode MS" w:hAnsi="Calibri" w:cs="Calibri"/>
          <w:color w:val="000000"/>
          <w:spacing w:val="-1"/>
          <w:sz w:val="24"/>
          <w:szCs w:val="24"/>
          <w:u w:color="000000"/>
          <w:lang w:eastAsia="en-AU"/>
        </w:rPr>
        <w:t>r</w:t>
      </w:r>
      <w:r w:rsidRPr="002B45F4">
        <w:rPr>
          <w:rFonts w:ascii="Calibri" w:eastAsia="Arial Unicode MS" w:hAnsi="Calibri" w:cs="Calibri"/>
          <w:color w:val="000000"/>
          <w:sz w:val="24"/>
          <w:szCs w:val="24"/>
          <w:u w:color="000000"/>
          <w:lang w:eastAsia="en-AU"/>
        </w:rPr>
        <w:t>om</w:t>
      </w:r>
      <w:r w:rsidRPr="002B45F4">
        <w:rPr>
          <w:rFonts w:ascii="Calibri" w:eastAsia="Arial Unicode MS" w:hAnsi="Calibri" w:cs="Calibri"/>
          <w:color w:val="000000"/>
          <w:spacing w:val="14"/>
          <w:sz w:val="24"/>
          <w:szCs w:val="24"/>
          <w:u w:color="000000"/>
          <w:lang w:eastAsia="en-AU"/>
        </w:rPr>
        <w:t xml:space="preserve"> </w:t>
      </w:r>
      <w:r w:rsidRPr="002B45F4">
        <w:rPr>
          <w:rFonts w:ascii="Calibri" w:eastAsia="Arial Unicode MS" w:hAnsi="Calibri" w:cs="Calibri"/>
          <w:color w:val="000000"/>
          <w:spacing w:val="-2"/>
          <w:sz w:val="24"/>
          <w:szCs w:val="24"/>
          <w:u w:color="000000"/>
          <w:lang w:eastAsia="en-AU"/>
        </w:rPr>
        <w:t>A</w:t>
      </w:r>
      <w:r w:rsidRPr="002B45F4">
        <w:rPr>
          <w:rFonts w:ascii="Calibri" w:eastAsia="Arial Unicode MS" w:hAnsi="Calibri" w:cs="Calibri"/>
          <w:color w:val="000000"/>
          <w:sz w:val="24"/>
          <w:szCs w:val="24"/>
          <w:u w:color="000000"/>
          <w:lang w:eastAsia="en-AU"/>
        </w:rPr>
        <w:t>S</w:t>
      </w:r>
      <w:r w:rsidRPr="002B45F4">
        <w:rPr>
          <w:rFonts w:ascii="Calibri" w:eastAsia="Arial Unicode MS" w:hAnsi="Calibri" w:cs="Calibri"/>
          <w:color w:val="000000"/>
          <w:spacing w:val="1"/>
          <w:sz w:val="24"/>
          <w:szCs w:val="24"/>
          <w:u w:color="000000"/>
          <w:lang w:eastAsia="en-AU"/>
        </w:rPr>
        <w:t>G</w:t>
      </w:r>
      <w:r w:rsidRPr="002B45F4">
        <w:rPr>
          <w:rFonts w:ascii="Calibri" w:eastAsia="Arial Unicode MS" w:hAnsi="Calibri" w:cs="Calibri"/>
          <w:color w:val="000000"/>
          <w:sz w:val="24"/>
          <w:szCs w:val="24"/>
          <w:u w:color="000000"/>
          <w:lang w:eastAsia="en-AU"/>
        </w:rPr>
        <w:t>M</w:t>
      </w:r>
      <w:r w:rsidRPr="002B45F4">
        <w:rPr>
          <w:rFonts w:ascii="Calibri" w:eastAsia="Arial Unicode MS" w:hAnsi="Calibri" w:cs="Calibri"/>
          <w:color w:val="000000"/>
          <w:spacing w:val="15"/>
          <w:sz w:val="24"/>
          <w:szCs w:val="24"/>
          <w:u w:color="000000"/>
          <w:lang w:eastAsia="en-AU"/>
        </w:rPr>
        <w:t xml:space="preserve"> </w:t>
      </w:r>
      <w:r w:rsidRPr="002B45F4">
        <w:rPr>
          <w:rFonts w:ascii="Calibri" w:eastAsia="Arial Unicode MS" w:hAnsi="Calibri" w:cs="Calibri"/>
          <w:color w:val="000000"/>
          <w:spacing w:val="1"/>
          <w:sz w:val="24"/>
          <w:szCs w:val="24"/>
          <w:u w:color="000000"/>
          <w:lang w:eastAsia="en-AU"/>
        </w:rPr>
        <w:t>a</w:t>
      </w:r>
      <w:r w:rsidRPr="002B45F4">
        <w:rPr>
          <w:rFonts w:ascii="Calibri" w:eastAsia="Arial Unicode MS" w:hAnsi="Calibri" w:cs="Calibri"/>
          <w:color w:val="000000"/>
          <w:sz w:val="24"/>
          <w:szCs w:val="24"/>
          <w:u w:color="000000"/>
          <w:lang w:eastAsia="en-AU"/>
        </w:rPr>
        <w:t>t</w:t>
      </w:r>
      <w:r w:rsidRPr="002B45F4">
        <w:rPr>
          <w:rFonts w:ascii="Calibri" w:eastAsia="Arial Unicode MS" w:hAnsi="Calibri" w:cs="Calibri"/>
          <w:color w:val="000000"/>
          <w:spacing w:val="5"/>
          <w:sz w:val="24"/>
          <w:szCs w:val="24"/>
          <w:u w:color="000000"/>
          <w:lang w:eastAsia="en-AU"/>
        </w:rPr>
        <w:t xml:space="preserve"> </w:t>
      </w:r>
      <w:r w:rsidRPr="002B45F4">
        <w:rPr>
          <w:rFonts w:ascii="Calibri" w:eastAsia="Arial Unicode MS" w:hAnsi="Calibri" w:cs="Calibri"/>
          <w:color w:val="000000"/>
          <w:sz w:val="24"/>
          <w:szCs w:val="24"/>
          <w:u w:color="000000"/>
          <w:lang w:eastAsia="en-AU"/>
        </w:rPr>
        <w:t>t</w:t>
      </w:r>
      <w:r w:rsidRPr="002B45F4">
        <w:rPr>
          <w:rFonts w:ascii="Calibri" w:eastAsia="Arial Unicode MS" w:hAnsi="Calibri" w:cs="Calibri"/>
          <w:color w:val="000000"/>
          <w:spacing w:val="-2"/>
          <w:sz w:val="24"/>
          <w:szCs w:val="24"/>
          <w:u w:color="000000"/>
          <w:lang w:eastAsia="en-AU"/>
        </w:rPr>
        <w:t>h</w:t>
      </w:r>
      <w:r w:rsidRPr="002B45F4">
        <w:rPr>
          <w:rFonts w:ascii="Calibri" w:eastAsia="Arial Unicode MS" w:hAnsi="Calibri" w:cs="Calibri"/>
          <w:color w:val="000000"/>
          <w:sz w:val="24"/>
          <w:szCs w:val="24"/>
          <w:u w:color="000000"/>
          <w:lang w:eastAsia="en-AU"/>
        </w:rPr>
        <w:t>e</w:t>
      </w:r>
      <w:r w:rsidRPr="002B45F4">
        <w:rPr>
          <w:rFonts w:ascii="Calibri" w:eastAsia="Arial Unicode MS" w:hAnsi="Calibri" w:cs="Calibri"/>
          <w:color w:val="000000"/>
          <w:spacing w:val="8"/>
          <w:sz w:val="24"/>
          <w:szCs w:val="24"/>
          <w:u w:color="000000"/>
          <w:lang w:eastAsia="en-AU"/>
        </w:rPr>
        <w:t xml:space="preserve"> </w:t>
      </w:r>
      <w:r w:rsidRPr="002B45F4">
        <w:rPr>
          <w:rFonts w:ascii="Calibri" w:eastAsia="Arial Unicode MS" w:hAnsi="Calibri" w:cs="Calibri"/>
          <w:color w:val="000000"/>
          <w:sz w:val="24"/>
          <w:szCs w:val="24"/>
          <w:u w:color="000000"/>
          <w:lang w:eastAsia="en-AU"/>
        </w:rPr>
        <w:t>nation</w:t>
      </w:r>
      <w:r w:rsidRPr="002B45F4">
        <w:rPr>
          <w:rFonts w:ascii="Calibri" w:eastAsia="Arial Unicode MS" w:hAnsi="Calibri" w:cs="Calibri"/>
          <w:color w:val="000000"/>
          <w:spacing w:val="1"/>
          <w:sz w:val="24"/>
          <w:szCs w:val="24"/>
          <w:u w:color="000000"/>
          <w:lang w:eastAsia="en-AU"/>
        </w:rPr>
        <w:t>a</w:t>
      </w:r>
      <w:r w:rsidRPr="002B45F4">
        <w:rPr>
          <w:rFonts w:ascii="Calibri" w:eastAsia="Arial Unicode MS" w:hAnsi="Calibri" w:cs="Calibri"/>
          <w:color w:val="000000"/>
          <w:sz w:val="24"/>
          <w:szCs w:val="24"/>
          <w:u w:color="000000"/>
          <w:lang w:eastAsia="en-AU"/>
        </w:rPr>
        <w:t>l</w:t>
      </w:r>
      <w:r w:rsidRPr="002B45F4">
        <w:rPr>
          <w:rFonts w:ascii="Calibri" w:eastAsia="Arial Unicode MS" w:hAnsi="Calibri" w:cs="Calibri"/>
          <w:color w:val="000000"/>
          <w:spacing w:val="14"/>
          <w:sz w:val="24"/>
          <w:szCs w:val="24"/>
          <w:u w:color="000000"/>
          <w:lang w:eastAsia="en-AU"/>
        </w:rPr>
        <w:t xml:space="preserve"> </w:t>
      </w:r>
      <w:r w:rsidRPr="002B45F4">
        <w:rPr>
          <w:rFonts w:ascii="Calibri" w:eastAsia="Arial Unicode MS" w:hAnsi="Calibri" w:cs="Calibri"/>
          <w:color w:val="000000"/>
          <w:spacing w:val="2"/>
          <w:sz w:val="24"/>
          <w:szCs w:val="24"/>
          <w:u w:color="000000"/>
          <w:lang w:eastAsia="en-AU"/>
        </w:rPr>
        <w:t>l</w:t>
      </w:r>
      <w:r w:rsidRPr="002B45F4">
        <w:rPr>
          <w:rFonts w:ascii="Calibri" w:eastAsia="Arial Unicode MS" w:hAnsi="Calibri" w:cs="Calibri"/>
          <w:color w:val="000000"/>
          <w:spacing w:val="1"/>
          <w:sz w:val="24"/>
          <w:szCs w:val="24"/>
          <w:u w:color="000000"/>
          <w:lang w:eastAsia="en-AU"/>
        </w:rPr>
        <w:t>e</w:t>
      </w:r>
      <w:r w:rsidRPr="002B45F4">
        <w:rPr>
          <w:rFonts w:ascii="Calibri" w:eastAsia="Arial Unicode MS" w:hAnsi="Calibri" w:cs="Calibri"/>
          <w:color w:val="000000"/>
          <w:spacing w:val="-2"/>
          <w:sz w:val="24"/>
          <w:szCs w:val="24"/>
          <w:u w:color="000000"/>
          <w:lang w:eastAsia="en-AU"/>
        </w:rPr>
        <w:t>v</w:t>
      </w:r>
      <w:r w:rsidRPr="002B45F4">
        <w:rPr>
          <w:rFonts w:ascii="Calibri" w:eastAsia="Arial Unicode MS" w:hAnsi="Calibri" w:cs="Calibri"/>
          <w:color w:val="000000"/>
          <w:spacing w:val="1"/>
          <w:sz w:val="24"/>
          <w:szCs w:val="24"/>
          <w:u w:color="000000"/>
          <w:lang w:eastAsia="en-AU"/>
        </w:rPr>
        <w:t>e</w:t>
      </w:r>
      <w:r w:rsidRPr="002B45F4">
        <w:rPr>
          <w:rFonts w:ascii="Calibri" w:eastAsia="Arial Unicode MS" w:hAnsi="Calibri" w:cs="Calibri"/>
          <w:color w:val="000000"/>
          <w:sz w:val="24"/>
          <w:szCs w:val="24"/>
          <w:u w:color="000000"/>
          <w:lang w:eastAsia="en-AU"/>
        </w:rPr>
        <w:t xml:space="preserve">l. </w:t>
      </w:r>
      <w:r w:rsidRPr="002B45F4">
        <w:rPr>
          <w:rFonts w:ascii="Calibri" w:eastAsia="Arial Unicode MS" w:hAnsi="Calibri" w:cs="Calibri"/>
          <w:color w:val="000000"/>
          <w:w w:val="102"/>
          <w:sz w:val="24"/>
          <w:szCs w:val="24"/>
          <w:u w:color="000000"/>
          <w:lang w:eastAsia="en-AU"/>
        </w:rPr>
        <w:t xml:space="preserve">In addition to the obligations outlined in the Minamata Convention, countries may also choose to incorporate into their NAPs other economic, social, environmental, and legal aspects that affect the ASGM sector within the context of sustainable development at the local, national and regional scale (for example, see </w:t>
      </w:r>
      <w:r w:rsidRPr="002B45F4">
        <w:rPr>
          <w:rFonts w:ascii="Calibri" w:hAnsi="Calibri"/>
          <w:color w:val="000000"/>
          <w:sz w:val="24"/>
          <w:szCs w:val="24"/>
          <w:u w:color="000000"/>
          <w:lang w:eastAsia="en-AU"/>
        </w:rPr>
        <w:t>Chapter 7 for a discussion on gender and labor issues within ASGM).</w:t>
      </w:r>
    </w:p>
    <w:p w:rsidR="00415DF3" w:rsidRPr="002B45F4" w:rsidRDefault="00415DF3" w:rsidP="00415DF3">
      <w:pPr>
        <w:widowControl w:val="0"/>
        <w:tabs>
          <w:tab w:val="clear" w:pos="1247"/>
          <w:tab w:val="clear" w:pos="1814"/>
          <w:tab w:val="clear" w:pos="2381"/>
          <w:tab w:val="clear" w:pos="2948"/>
          <w:tab w:val="clear" w:pos="3515"/>
        </w:tabs>
        <w:spacing w:after="200" w:line="276" w:lineRule="auto"/>
        <w:ind w:right="504"/>
        <w:jc w:val="both"/>
        <w:rPr>
          <w:rFonts w:ascii="Calibri" w:eastAsia="Arial Unicode MS" w:hAnsi="Calibri"/>
          <w:color w:val="000000"/>
          <w:sz w:val="24"/>
          <w:szCs w:val="24"/>
          <w:u w:color="000000"/>
          <w:lang w:eastAsia="en-AU"/>
        </w:rPr>
      </w:pPr>
      <w:r w:rsidRPr="002B45F4">
        <w:rPr>
          <w:noProof/>
          <w:lang w:eastAsia="en-GB"/>
        </w:rPr>
        <mc:AlternateContent>
          <mc:Choice Requires="wps">
            <w:drawing>
              <wp:anchor distT="0" distB="0" distL="114300" distR="114300" simplePos="0" relativeHeight="251701248" behindDoc="1" locked="0" layoutInCell="1" allowOverlap="1" wp14:anchorId="61651CA7" wp14:editId="7F091831">
                <wp:simplePos x="0" y="0"/>
                <wp:positionH relativeFrom="column">
                  <wp:posOffset>-930275</wp:posOffset>
                </wp:positionH>
                <wp:positionV relativeFrom="paragraph">
                  <wp:posOffset>93421</wp:posOffset>
                </wp:positionV>
                <wp:extent cx="6835775" cy="514350"/>
                <wp:effectExtent l="0" t="0" r="3175" b="0"/>
                <wp:wrapNone/>
                <wp:docPr id="46" name="Rectangle 3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35775" cy="51435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7" o:spid="_x0000_s1026" style="position:absolute;margin-left:-73.25pt;margin-top:7.35pt;width:538.25pt;height:40.5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" fillcolor="#d9d9d9" stroked="f" strokeweight="2.25pt">
                <v:path arrowok="t"/>
              </v:rect>
            </w:pict>
          </mc:Fallback>
        </mc:AlternateContent>
      </w:r>
    </w:p>
    <w:p w:rsidR="00415DF3" w:rsidRPr="002B45F4" w:rsidRDefault="00415DF3" w:rsidP="000F427D">
      <w:pPr>
        <w:pStyle w:val="CH1"/>
        <w:rPr>
          <w:rFonts w:eastAsia="SimSun"/>
        </w:rPr>
      </w:pPr>
      <w:bookmarkStart w:id="64" w:name="_Toc480534119"/>
      <w:bookmarkStart w:id="65" w:name="_Toc483488001"/>
      <w:bookmarkStart w:id="66" w:name="_Toc483489176"/>
      <w:r w:rsidRPr="002B45F4">
        <w:rPr>
          <w:rFonts w:eastAsia="SimSun"/>
        </w:rPr>
        <w:t>4.1</w:t>
      </w:r>
      <w:r w:rsidRPr="002B45F4">
        <w:rPr>
          <w:rFonts w:eastAsia="SimSun"/>
        </w:rPr>
        <w:tab/>
        <w:t xml:space="preserve">Establishing a Coordinating Mechanism </w:t>
      </w:r>
      <w:bookmarkStart w:id="67" w:name="_Toc427067351"/>
      <w:bookmarkStart w:id="68" w:name="_Toc438199540"/>
      <w:r w:rsidRPr="002B45F4">
        <w:rPr>
          <w:rFonts w:eastAsia="SimSun"/>
        </w:rPr>
        <w:t>and Organization Process</w:t>
      </w:r>
      <w:bookmarkEnd w:id="64"/>
      <w:bookmarkEnd w:id="67"/>
      <w:bookmarkEnd w:id="68"/>
      <w:bookmarkEnd w:id="65"/>
      <w:bookmarkEnd w:id="66"/>
    </w:p>
    <w:p w:rsidR="00415DF3" w:rsidRPr="002B45F4" w:rsidRDefault="00415DF3" w:rsidP="00415DF3">
      <w:pPr>
        <w:tabs>
          <w:tab w:val="clear" w:pos="1247"/>
          <w:tab w:val="clear" w:pos="1814"/>
          <w:tab w:val="clear" w:pos="2381"/>
          <w:tab w:val="clear" w:pos="2948"/>
          <w:tab w:val="clear" w:pos="3515"/>
        </w:tabs>
        <w:spacing w:after="240" w:line="276" w:lineRule="auto"/>
        <w:jc w:val="both"/>
        <w:rPr>
          <w:rFonts w:ascii="Calibri" w:hAnsi="Calibri"/>
          <w:sz w:val="24"/>
          <w:szCs w:val="24"/>
        </w:rPr>
      </w:pPr>
      <w:r w:rsidRPr="002B45F4">
        <w:rPr>
          <w:rFonts w:ascii="Calibri" w:eastAsia="Calibri" w:hAnsi="Calibri"/>
          <w:iCs/>
          <w:color w:val="000000"/>
          <w:sz w:val="24"/>
          <w:szCs w:val="24"/>
        </w:rPr>
        <w:t xml:space="preserve">In the absence of a pre-existing institution to perform this role, countries may consider the formation </w:t>
      </w:r>
      <w:r w:rsidRPr="002B45F4">
        <w:rPr>
          <w:rFonts w:ascii="Calibri" w:hAnsi="Calibri"/>
          <w:sz w:val="24"/>
          <w:szCs w:val="24"/>
        </w:rPr>
        <w:t>of an executing body, or working group, that will guide the NAP development through all its phases and ensure that there is proper project planning and management throughout the process. The working group should include members from different governmental ministries or departments, including local government representatives, and interact with other relevant agencies as appropriate. It may also include relevant members of civil society with experience and knowledge in the ASGM sector, including representatives of artisanal and small-scale mining groups and community organizations. This will ensure that all aspects of ASGM are considered during the development of the NAP as well as cohesion of the NAP with activities or programs of other ministries or departments. The relative roles and responsibilities of the members of the working group should be clearly defined from the outset.</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pacing w:val="-2"/>
          <w:sz w:val="24"/>
          <w:szCs w:val="24"/>
        </w:rPr>
      </w:pPr>
      <w:r w:rsidRPr="002B45F4">
        <w:rPr>
          <w:rFonts w:ascii="Calibri" w:hAnsi="Calibri"/>
          <w:iCs/>
          <w:sz w:val="24"/>
          <w:szCs w:val="24"/>
        </w:rPr>
        <w:t xml:space="preserve">In addition, the working group should regularly interact with stakeholders. In order to do so, </w:t>
      </w:r>
      <w:r w:rsidRPr="002B45F4">
        <w:rPr>
          <w:rFonts w:ascii="Calibri" w:hAnsi="Calibri"/>
          <w:spacing w:val="10"/>
          <w:sz w:val="24"/>
          <w:szCs w:val="24"/>
        </w:rPr>
        <w:t xml:space="preserve">the </w:t>
      </w:r>
      <w:r w:rsidRPr="002B45F4">
        <w:rPr>
          <w:rFonts w:ascii="Calibri" w:hAnsi="Calibri"/>
          <w:spacing w:val="1"/>
          <w:sz w:val="24"/>
          <w:szCs w:val="24"/>
        </w:rPr>
        <w:t>w</w:t>
      </w:r>
      <w:r w:rsidRPr="002B45F4">
        <w:rPr>
          <w:rFonts w:ascii="Calibri" w:hAnsi="Calibri"/>
          <w:sz w:val="24"/>
          <w:szCs w:val="24"/>
        </w:rPr>
        <w:t>o</w:t>
      </w:r>
      <w:r w:rsidRPr="002B45F4">
        <w:rPr>
          <w:rFonts w:ascii="Calibri" w:hAnsi="Calibri"/>
          <w:spacing w:val="-1"/>
          <w:sz w:val="24"/>
          <w:szCs w:val="24"/>
        </w:rPr>
        <w:t>r</w:t>
      </w:r>
      <w:r w:rsidRPr="002B45F4">
        <w:rPr>
          <w:rFonts w:ascii="Calibri" w:hAnsi="Calibri"/>
          <w:sz w:val="24"/>
          <w:szCs w:val="24"/>
        </w:rPr>
        <w:t>king</w:t>
      </w:r>
      <w:r w:rsidRPr="002B45F4">
        <w:rPr>
          <w:rFonts w:ascii="Calibri" w:hAnsi="Calibri"/>
          <w:spacing w:val="18"/>
          <w:sz w:val="24"/>
          <w:szCs w:val="24"/>
        </w:rPr>
        <w:t xml:space="preserve"> </w:t>
      </w:r>
      <w:r w:rsidRPr="002B45F4">
        <w:rPr>
          <w:rFonts w:ascii="Calibri" w:hAnsi="Calibri"/>
          <w:spacing w:val="-2"/>
          <w:sz w:val="24"/>
          <w:szCs w:val="24"/>
        </w:rPr>
        <w:t>g</w:t>
      </w:r>
      <w:r w:rsidRPr="002B45F4">
        <w:rPr>
          <w:rFonts w:ascii="Calibri" w:hAnsi="Calibri"/>
          <w:spacing w:val="-1"/>
          <w:sz w:val="24"/>
          <w:szCs w:val="24"/>
        </w:rPr>
        <w:t>r</w:t>
      </w:r>
      <w:r w:rsidRPr="002B45F4">
        <w:rPr>
          <w:rFonts w:ascii="Calibri" w:hAnsi="Calibri"/>
          <w:sz w:val="24"/>
          <w:szCs w:val="24"/>
        </w:rPr>
        <w:t>oup</w:t>
      </w:r>
      <w:r w:rsidRPr="002B45F4">
        <w:rPr>
          <w:rFonts w:ascii="Calibri" w:hAnsi="Calibri"/>
          <w:spacing w:val="13"/>
          <w:sz w:val="24"/>
          <w:szCs w:val="24"/>
        </w:rPr>
        <w:t xml:space="preserve"> may consider it useful to </w:t>
      </w:r>
      <w:r w:rsidRPr="002B45F4">
        <w:rPr>
          <w:rFonts w:ascii="Calibri" w:hAnsi="Calibri"/>
          <w:sz w:val="24"/>
          <w:szCs w:val="24"/>
        </w:rPr>
        <w:t>o</w:t>
      </w:r>
      <w:r w:rsidRPr="002B45F4">
        <w:rPr>
          <w:rFonts w:ascii="Calibri" w:hAnsi="Calibri"/>
          <w:spacing w:val="-1"/>
          <w:sz w:val="24"/>
          <w:szCs w:val="24"/>
        </w:rPr>
        <w:t>r</w:t>
      </w:r>
      <w:r w:rsidRPr="002B45F4">
        <w:rPr>
          <w:rFonts w:ascii="Calibri" w:hAnsi="Calibri"/>
          <w:spacing w:val="-2"/>
          <w:sz w:val="24"/>
          <w:szCs w:val="24"/>
        </w:rPr>
        <w:t>g</w:t>
      </w:r>
      <w:r w:rsidRPr="002B45F4">
        <w:rPr>
          <w:rFonts w:ascii="Calibri" w:hAnsi="Calibri"/>
          <w:spacing w:val="1"/>
          <w:sz w:val="24"/>
          <w:szCs w:val="24"/>
        </w:rPr>
        <w:t>a</w:t>
      </w:r>
      <w:r w:rsidRPr="002B45F4">
        <w:rPr>
          <w:rFonts w:ascii="Calibri" w:hAnsi="Calibri"/>
          <w:sz w:val="24"/>
          <w:szCs w:val="24"/>
        </w:rPr>
        <w:t>ni</w:t>
      </w:r>
      <w:r w:rsidRPr="002B45F4">
        <w:rPr>
          <w:rFonts w:ascii="Calibri" w:hAnsi="Calibri"/>
          <w:spacing w:val="1"/>
          <w:sz w:val="24"/>
          <w:szCs w:val="24"/>
        </w:rPr>
        <w:t>z</w:t>
      </w:r>
      <w:r w:rsidRPr="002B45F4">
        <w:rPr>
          <w:rFonts w:ascii="Calibri" w:hAnsi="Calibri"/>
          <w:sz w:val="24"/>
          <w:szCs w:val="24"/>
        </w:rPr>
        <w:t>e</w:t>
      </w:r>
      <w:r w:rsidRPr="002B45F4">
        <w:rPr>
          <w:rFonts w:ascii="Calibri" w:hAnsi="Calibri"/>
          <w:spacing w:val="16"/>
          <w:sz w:val="24"/>
          <w:szCs w:val="24"/>
        </w:rPr>
        <w:t xml:space="preserve"> </w:t>
      </w:r>
      <w:r w:rsidRPr="002B45F4">
        <w:rPr>
          <w:rFonts w:ascii="Calibri" w:hAnsi="Calibri"/>
          <w:sz w:val="24"/>
          <w:szCs w:val="24"/>
        </w:rPr>
        <w:t>a</w:t>
      </w:r>
      <w:r w:rsidRPr="002B45F4">
        <w:rPr>
          <w:rFonts w:ascii="Calibri" w:hAnsi="Calibri"/>
          <w:spacing w:val="5"/>
          <w:sz w:val="24"/>
          <w:szCs w:val="24"/>
        </w:rPr>
        <w:t xml:space="preserve"> stakeholder advisory group, composed of stakeholders who possess relevant knowledge and information, and whose collaboration and cooperation will be needed for the successful formulation and implementation of the NAP</w:t>
      </w:r>
      <w:r w:rsidRPr="002B45F4">
        <w:rPr>
          <w:rFonts w:ascii="Calibri" w:hAnsi="Calibri"/>
          <w:spacing w:val="15"/>
          <w:sz w:val="24"/>
          <w:szCs w:val="24"/>
        </w:rPr>
        <w:t xml:space="preserve">. </w:t>
      </w:r>
      <w:r w:rsidRPr="002B45F4">
        <w:rPr>
          <w:rFonts w:ascii="Calibri" w:hAnsi="Calibri"/>
          <w:spacing w:val="2"/>
          <w:sz w:val="24"/>
          <w:szCs w:val="24"/>
        </w:rPr>
        <w:t>T</w:t>
      </w:r>
      <w:r w:rsidRPr="002B45F4">
        <w:rPr>
          <w:rFonts w:ascii="Calibri" w:hAnsi="Calibri"/>
          <w:sz w:val="24"/>
          <w:szCs w:val="24"/>
        </w:rPr>
        <w:t>he</w:t>
      </w:r>
      <w:r w:rsidRPr="002B45F4">
        <w:rPr>
          <w:rFonts w:ascii="Calibri" w:hAnsi="Calibri"/>
          <w:spacing w:val="8"/>
          <w:sz w:val="24"/>
          <w:szCs w:val="24"/>
        </w:rPr>
        <w:t xml:space="preserve"> </w:t>
      </w:r>
      <w:r w:rsidRPr="002B45F4">
        <w:rPr>
          <w:rFonts w:ascii="Calibri" w:hAnsi="Calibri"/>
          <w:sz w:val="24"/>
          <w:szCs w:val="24"/>
        </w:rPr>
        <w:t>pl</w:t>
      </w:r>
      <w:r w:rsidRPr="002B45F4">
        <w:rPr>
          <w:rFonts w:ascii="Calibri" w:hAnsi="Calibri"/>
          <w:spacing w:val="1"/>
          <w:sz w:val="24"/>
          <w:szCs w:val="24"/>
        </w:rPr>
        <w:t>a</w:t>
      </w:r>
      <w:r w:rsidRPr="002B45F4">
        <w:rPr>
          <w:rFonts w:ascii="Calibri" w:hAnsi="Calibri"/>
          <w:spacing w:val="-2"/>
          <w:sz w:val="24"/>
          <w:szCs w:val="24"/>
        </w:rPr>
        <w:t>n</w:t>
      </w:r>
      <w:r w:rsidRPr="002B45F4">
        <w:rPr>
          <w:rFonts w:ascii="Calibri" w:hAnsi="Calibri"/>
          <w:sz w:val="24"/>
          <w:szCs w:val="24"/>
        </w:rPr>
        <w:t>,</w:t>
      </w:r>
      <w:r w:rsidRPr="002B45F4">
        <w:rPr>
          <w:rFonts w:ascii="Calibri" w:hAnsi="Calibri"/>
          <w:spacing w:val="11"/>
          <w:sz w:val="24"/>
          <w:szCs w:val="24"/>
        </w:rPr>
        <w:t xml:space="preserve"> </w:t>
      </w:r>
      <w:r w:rsidRPr="002B45F4">
        <w:rPr>
          <w:rFonts w:ascii="Calibri" w:hAnsi="Calibri"/>
          <w:spacing w:val="1"/>
          <w:sz w:val="24"/>
          <w:szCs w:val="24"/>
        </w:rPr>
        <w:t>a</w:t>
      </w:r>
      <w:r w:rsidRPr="002B45F4">
        <w:rPr>
          <w:rFonts w:ascii="Calibri" w:hAnsi="Calibri"/>
          <w:spacing w:val="2"/>
          <w:sz w:val="24"/>
          <w:szCs w:val="24"/>
        </w:rPr>
        <w:t>l</w:t>
      </w:r>
      <w:r w:rsidRPr="002B45F4">
        <w:rPr>
          <w:rFonts w:ascii="Calibri" w:hAnsi="Calibri"/>
          <w:sz w:val="24"/>
          <w:szCs w:val="24"/>
        </w:rPr>
        <w:t>thou</w:t>
      </w:r>
      <w:r w:rsidRPr="002B45F4">
        <w:rPr>
          <w:rFonts w:ascii="Calibri" w:hAnsi="Calibri"/>
          <w:spacing w:val="-2"/>
          <w:sz w:val="24"/>
          <w:szCs w:val="24"/>
        </w:rPr>
        <w:t>g</w:t>
      </w:r>
      <w:r w:rsidRPr="002B45F4">
        <w:rPr>
          <w:rFonts w:ascii="Calibri" w:hAnsi="Calibri"/>
          <w:sz w:val="24"/>
          <w:szCs w:val="24"/>
        </w:rPr>
        <w:t>h</w:t>
      </w:r>
      <w:r w:rsidRPr="002B45F4">
        <w:rPr>
          <w:rFonts w:ascii="Calibri" w:hAnsi="Calibri"/>
          <w:spacing w:val="20"/>
          <w:sz w:val="24"/>
          <w:szCs w:val="24"/>
        </w:rPr>
        <w:t xml:space="preserve"> </w:t>
      </w:r>
      <w:r w:rsidRPr="002B45F4">
        <w:rPr>
          <w:rFonts w:ascii="Calibri" w:hAnsi="Calibri"/>
          <w:spacing w:val="-2"/>
          <w:sz w:val="24"/>
          <w:szCs w:val="24"/>
        </w:rPr>
        <w:t>w</w:t>
      </w:r>
      <w:r w:rsidRPr="002B45F4">
        <w:rPr>
          <w:rFonts w:ascii="Calibri" w:hAnsi="Calibri"/>
          <w:spacing w:val="-1"/>
          <w:sz w:val="24"/>
          <w:szCs w:val="24"/>
        </w:rPr>
        <w:t>r</w:t>
      </w:r>
      <w:r w:rsidRPr="002B45F4">
        <w:rPr>
          <w:rFonts w:ascii="Calibri" w:hAnsi="Calibri"/>
          <w:spacing w:val="2"/>
          <w:sz w:val="24"/>
          <w:szCs w:val="24"/>
        </w:rPr>
        <w:t>i</w:t>
      </w:r>
      <w:r w:rsidRPr="002B45F4">
        <w:rPr>
          <w:rFonts w:ascii="Calibri" w:hAnsi="Calibri"/>
          <w:sz w:val="24"/>
          <w:szCs w:val="24"/>
        </w:rPr>
        <w:t>t</w:t>
      </w:r>
      <w:r w:rsidRPr="002B45F4">
        <w:rPr>
          <w:rFonts w:ascii="Calibri" w:hAnsi="Calibri"/>
          <w:spacing w:val="-3"/>
          <w:sz w:val="24"/>
          <w:szCs w:val="24"/>
        </w:rPr>
        <w:t>t</w:t>
      </w:r>
      <w:r w:rsidRPr="002B45F4">
        <w:rPr>
          <w:rFonts w:ascii="Calibri" w:hAnsi="Calibri"/>
          <w:spacing w:val="3"/>
          <w:sz w:val="24"/>
          <w:szCs w:val="24"/>
        </w:rPr>
        <w:t>e</w:t>
      </w:r>
      <w:r w:rsidRPr="002B45F4">
        <w:rPr>
          <w:rFonts w:ascii="Calibri" w:hAnsi="Calibri"/>
          <w:sz w:val="24"/>
          <w:szCs w:val="24"/>
        </w:rPr>
        <w:t>n</w:t>
      </w:r>
      <w:r w:rsidRPr="002B45F4">
        <w:rPr>
          <w:rFonts w:ascii="Calibri" w:hAnsi="Calibri"/>
          <w:spacing w:val="12"/>
          <w:sz w:val="24"/>
          <w:szCs w:val="24"/>
        </w:rPr>
        <w:t xml:space="preserve"> </w:t>
      </w:r>
      <w:r w:rsidRPr="002B45F4">
        <w:rPr>
          <w:rFonts w:ascii="Calibri" w:hAnsi="Calibri"/>
          <w:spacing w:val="-2"/>
          <w:sz w:val="24"/>
          <w:szCs w:val="24"/>
        </w:rPr>
        <w:t>a</w:t>
      </w:r>
      <w:r w:rsidRPr="002B45F4">
        <w:rPr>
          <w:rFonts w:ascii="Calibri" w:hAnsi="Calibri"/>
          <w:sz w:val="24"/>
          <w:szCs w:val="24"/>
        </w:rPr>
        <w:t>t</w:t>
      </w:r>
      <w:r w:rsidRPr="002B45F4">
        <w:rPr>
          <w:rFonts w:ascii="Calibri" w:hAnsi="Calibri"/>
          <w:spacing w:val="5"/>
          <w:sz w:val="24"/>
          <w:szCs w:val="24"/>
        </w:rPr>
        <w:t xml:space="preserve"> </w:t>
      </w:r>
      <w:r w:rsidRPr="002B45F4">
        <w:rPr>
          <w:rFonts w:ascii="Calibri" w:hAnsi="Calibri"/>
          <w:sz w:val="24"/>
          <w:szCs w:val="24"/>
        </w:rPr>
        <w:t>a</w:t>
      </w:r>
      <w:r w:rsidRPr="002B45F4">
        <w:rPr>
          <w:rFonts w:ascii="Calibri" w:hAnsi="Calibri"/>
          <w:spacing w:val="5"/>
          <w:sz w:val="24"/>
          <w:szCs w:val="24"/>
        </w:rPr>
        <w:t xml:space="preserve"> </w:t>
      </w:r>
      <w:r w:rsidRPr="002B45F4">
        <w:rPr>
          <w:rFonts w:ascii="Calibri" w:hAnsi="Calibri"/>
          <w:spacing w:val="-2"/>
          <w:sz w:val="24"/>
          <w:szCs w:val="24"/>
        </w:rPr>
        <w:t>n</w:t>
      </w:r>
      <w:r w:rsidRPr="002B45F4">
        <w:rPr>
          <w:rFonts w:ascii="Calibri" w:hAnsi="Calibri"/>
          <w:spacing w:val="1"/>
          <w:sz w:val="24"/>
          <w:szCs w:val="24"/>
        </w:rPr>
        <w:t>a</w:t>
      </w:r>
      <w:r w:rsidRPr="002B45F4">
        <w:rPr>
          <w:rFonts w:ascii="Calibri" w:hAnsi="Calibri"/>
          <w:spacing w:val="2"/>
          <w:sz w:val="24"/>
          <w:szCs w:val="24"/>
        </w:rPr>
        <w:t>t</w:t>
      </w:r>
      <w:r w:rsidRPr="002B45F4">
        <w:rPr>
          <w:rFonts w:ascii="Calibri" w:hAnsi="Calibri"/>
          <w:sz w:val="24"/>
          <w:szCs w:val="24"/>
        </w:rPr>
        <w:t>io</w:t>
      </w:r>
      <w:r w:rsidRPr="002B45F4">
        <w:rPr>
          <w:rFonts w:ascii="Calibri" w:hAnsi="Calibri"/>
          <w:spacing w:val="-2"/>
          <w:sz w:val="24"/>
          <w:szCs w:val="24"/>
        </w:rPr>
        <w:t>n</w:t>
      </w:r>
      <w:r w:rsidRPr="002B45F4">
        <w:rPr>
          <w:rFonts w:ascii="Calibri" w:hAnsi="Calibri"/>
          <w:spacing w:val="1"/>
          <w:sz w:val="24"/>
          <w:szCs w:val="24"/>
        </w:rPr>
        <w:t>a</w:t>
      </w:r>
      <w:r w:rsidRPr="002B45F4">
        <w:rPr>
          <w:rFonts w:ascii="Calibri" w:hAnsi="Calibri"/>
          <w:sz w:val="24"/>
          <w:szCs w:val="24"/>
        </w:rPr>
        <w:t>l</w:t>
      </w:r>
      <w:r w:rsidRPr="002B45F4">
        <w:rPr>
          <w:rFonts w:ascii="Calibri" w:hAnsi="Calibri"/>
          <w:spacing w:val="16"/>
          <w:sz w:val="24"/>
          <w:szCs w:val="24"/>
        </w:rPr>
        <w:t xml:space="preserve"> </w:t>
      </w:r>
      <w:r w:rsidRPr="002B45F4">
        <w:rPr>
          <w:rFonts w:ascii="Calibri" w:hAnsi="Calibri"/>
          <w:sz w:val="24"/>
          <w:szCs w:val="24"/>
        </w:rPr>
        <w:t>l</w:t>
      </w:r>
      <w:r w:rsidRPr="002B45F4">
        <w:rPr>
          <w:rFonts w:ascii="Calibri" w:hAnsi="Calibri"/>
          <w:spacing w:val="1"/>
          <w:sz w:val="24"/>
          <w:szCs w:val="24"/>
        </w:rPr>
        <w:t>e</w:t>
      </w:r>
      <w:r w:rsidRPr="002B45F4">
        <w:rPr>
          <w:rFonts w:ascii="Calibri" w:hAnsi="Calibri"/>
          <w:spacing w:val="-2"/>
          <w:sz w:val="24"/>
          <w:szCs w:val="24"/>
        </w:rPr>
        <w:t>v</w:t>
      </w:r>
      <w:r w:rsidRPr="002B45F4">
        <w:rPr>
          <w:rFonts w:ascii="Calibri" w:hAnsi="Calibri"/>
          <w:spacing w:val="1"/>
          <w:sz w:val="24"/>
          <w:szCs w:val="24"/>
        </w:rPr>
        <w:t>e</w:t>
      </w:r>
      <w:r w:rsidRPr="002B45F4">
        <w:rPr>
          <w:rFonts w:ascii="Calibri" w:hAnsi="Calibri"/>
          <w:sz w:val="24"/>
          <w:szCs w:val="24"/>
        </w:rPr>
        <w:t>l,</w:t>
      </w:r>
      <w:r w:rsidRPr="002B45F4">
        <w:rPr>
          <w:rFonts w:ascii="Calibri" w:hAnsi="Calibri"/>
          <w:spacing w:val="14"/>
          <w:sz w:val="24"/>
          <w:szCs w:val="24"/>
        </w:rPr>
        <w:t xml:space="preserve"> </w:t>
      </w:r>
      <w:r w:rsidRPr="002B45F4">
        <w:rPr>
          <w:rFonts w:ascii="Calibri" w:hAnsi="Calibri"/>
          <w:spacing w:val="-1"/>
          <w:sz w:val="24"/>
          <w:szCs w:val="24"/>
        </w:rPr>
        <w:t>s</w:t>
      </w:r>
      <w:r w:rsidRPr="002B45F4">
        <w:rPr>
          <w:rFonts w:ascii="Calibri" w:hAnsi="Calibri"/>
          <w:sz w:val="24"/>
          <w:szCs w:val="24"/>
        </w:rPr>
        <w:t>hou</w:t>
      </w:r>
      <w:r w:rsidRPr="002B45F4">
        <w:rPr>
          <w:rFonts w:ascii="Calibri" w:hAnsi="Calibri"/>
          <w:spacing w:val="2"/>
          <w:sz w:val="24"/>
          <w:szCs w:val="24"/>
        </w:rPr>
        <w:t>l</w:t>
      </w:r>
      <w:r w:rsidRPr="002B45F4">
        <w:rPr>
          <w:rFonts w:ascii="Calibri" w:hAnsi="Calibri"/>
          <w:sz w:val="24"/>
          <w:szCs w:val="24"/>
        </w:rPr>
        <w:t>d</w:t>
      </w:r>
      <w:r w:rsidRPr="002B45F4">
        <w:rPr>
          <w:rFonts w:ascii="Calibri" w:hAnsi="Calibri"/>
          <w:spacing w:val="12"/>
          <w:sz w:val="24"/>
          <w:szCs w:val="24"/>
        </w:rPr>
        <w:t xml:space="preserve"> </w:t>
      </w:r>
      <w:r w:rsidRPr="002B45F4">
        <w:rPr>
          <w:rFonts w:ascii="Calibri" w:hAnsi="Calibri"/>
          <w:spacing w:val="-2"/>
          <w:sz w:val="24"/>
          <w:szCs w:val="24"/>
        </w:rPr>
        <w:t xml:space="preserve">also </w:t>
      </w:r>
      <w:r w:rsidRPr="002B45F4">
        <w:rPr>
          <w:rFonts w:ascii="Calibri" w:hAnsi="Calibri"/>
          <w:spacing w:val="14"/>
          <w:sz w:val="24"/>
          <w:szCs w:val="24"/>
        </w:rPr>
        <w:t xml:space="preserve">integrate </w:t>
      </w:r>
      <w:r w:rsidRPr="002B45F4">
        <w:rPr>
          <w:rFonts w:ascii="Calibri" w:hAnsi="Calibri"/>
          <w:sz w:val="24"/>
          <w:szCs w:val="24"/>
        </w:rPr>
        <w:t>the</w:t>
      </w:r>
      <w:r w:rsidRPr="002B45F4">
        <w:rPr>
          <w:rFonts w:ascii="Calibri" w:hAnsi="Calibri"/>
          <w:spacing w:val="6"/>
          <w:sz w:val="24"/>
          <w:szCs w:val="24"/>
        </w:rPr>
        <w:t xml:space="preserve"> </w:t>
      </w:r>
      <w:r w:rsidRPr="002B45F4">
        <w:rPr>
          <w:rFonts w:ascii="Calibri" w:hAnsi="Calibri"/>
          <w:sz w:val="24"/>
          <w:szCs w:val="24"/>
        </w:rPr>
        <w:t>lo</w:t>
      </w:r>
      <w:r w:rsidRPr="002B45F4">
        <w:rPr>
          <w:rFonts w:ascii="Calibri" w:hAnsi="Calibri"/>
          <w:spacing w:val="1"/>
          <w:sz w:val="24"/>
          <w:szCs w:val="24"/>
        </w:rPr>
        <w:t>ca</w:t>
      </w:r>
      <w:r w:rsidRPr="002B45F4">
        <w:rPr>
          <w:rFonts w:ascii="Calibri" w:hAnsi="Calibri"/>
          <w:sz w:val="24"/>
          <w:szCs w:val="24"/>
        </w:rPr>
        <w:t>l</w:t>
      </w:r>
      <w:r w:rsidRPr="002B45F4">
        <w:rPr>
          <w:rFonts w:ascii="Calibri" w:hAnsi="Calibri"/>
          <w:spacing w:val="11"/>
          <w:sz w:val="24"/>
          <w:szCs w:val="24"/>
        </w:rPr>
        <w:t xml:space="preserve"> </w:t>
      </w:r>
      <w:r w:rsidRPr="002B45F4">
        <w:rPr>
          <w:rFonts w:ascii="Calibri" w:hAnsi="Calibri"/>
          <w:spacing w:val="-2"/>
          <w:sz w:val="24"/>
          <w:szCs w:val="24"/>
        </w:rPr>
        <w:t>n</w:t>
      </w:r>
      <w:r w:rsidRPr="002B45F4">
        <w:rPr>
          <w:rFonts w:ascii="Calibri" w:hAnsi="Calibri"/>
          <w:spacing w:val="1"/>
          <w:sz w:val="24"/>
          <w:szCs w:val="24"/>
        </w:rPr>
        <w:t>ee</w:t>
      </w:r>
      <w:r w:rsidRPr="002B45F4">
        <w:rPr>
          <w:rFonts w:ascii="Calibri" w:hAnsi="Calibri"/>
          <w:sz w:val="24"/>
          <w:szCs w:val="24"/>
        </w:rPr>
        <w:t>ds</w:t>
      </w:r>
      <w:r w:rsidRPr="002B45F4">
        <w:rPr>
          <w:rFonts w:ascii="Calibri" w:hAnsi="Calibri"/>
          <w:spacing w:val="11"/>
          <w:sz w:val="24"/>
          <w:szCs w:val="24"/>
        </w:rPr>
        <w:t xml:space="preserve"> </w:t>
      </w:r>
      <w:r w:rsidRPr="002B45F4">
        <w:rPr>
          <w:rFonts w:ascii="Calibri" w:hAnsi="Calibri"/>
          <w:spacing w:val="1"/>
          <w:sz w:val="24"/>
          <w:szCs w:val="24"/>
        </w:rPr>
        <w:t>a</w:t>
      </w:r>
      <w:r w:rsidRPr="002B45F4">
        <w:rPr>
          <w:rFonts w:ascii="Calibri" w:hAnsi="Calibri"/>
          <w:spacing w:val="-2"/>
          <w:sz w:val="24"/>
          <w:szCs w:val="24"/>
        </w:rPr>
        <w:t>n</w:t>
      </w:r>
      <w:r w:rsidRPr="002B45F4">
        <w:rPr>
          <w:rFonts w:ascii="Calibri" w:hAnsi="Calibri"/>
          <w:sz w:val="24"/>
          <w:szCs w:val="24"/>
        </w:rPr>
        <w:t>d</w:t>
      </w:r>
      <w:r w:rsidRPr="002B45F4">
        <w:rPr>
          <w:rFonts w:ascii="Calibri" w:hAnsi="Calibri"/>
          <w:spacing w:val="9"/>
          <w:sz w:val="24"/>
          <w:szCs w:val="24"/>
        </w:rPr>
        <w:t xml:space="preserve"> </w:t>
      </w:r>
      <w:r w:rsidRPr="002B45F4">
        <w:rPr>
          <w:rFonts w:ascii="Calibri" w:hAnsi="Calibri"/>
          <w:spacing w:val="1"/>
          <w:sz w:val="24"/>
          <w:szCs w:val="24"/>
        </w:rPr>
        <w:t>c</w:t>
      </w:r>
      <w:r w:rsidRPr="002B45F4">
        <w:rPr>
          <w:rFonts w:ascii="Calibri" w:hAnsi="Calibri"/>
          <w:sz w:val="24"/>
          <w:szCs w:val="24"/>
        </w:rPr>
        <w:t>i</w:t>
      </w:r>
      <w:r w:rsidRPr="002B45F4">
        <w:rPr>
          <w:rFonts w:ascii="Calibri" w:hAnsi="Calibri"/>
          <w:spacing w:val="-1"/>
          <w:sz w:val="24"/>
          <w:szCs w:val="24"/>
        </w:rPr>
        <w:t>r</w:t>
      </w:r>
      <w:r w:rsidRPr="002B45F4">
        <w:rPr>
          <w:rFonts w:ascii="Calibri" w:hAnsi="Calibri"/>
          <w:spacing w:val="1"/>
          <w:sz w:val="24"/>
          <w:szCs w:val="24"/>
        </w:rPr>
        <w:t>c</w:t>
      </w:r>
      <w:r w:rsidRPr="002B45F4">
        <w:rPr>
          <w:rFonts w:ascii="Calibri" w:hAnsi="Calibri"/>
          <w:sz w:val="24"/>
          <w:szCs w:val="24"/>
        </w:rPr>
        <w:t>u</w:t>
      </w:r>
      <w:r w:rsidRPr="002B45F4">
        <w:rPr>
          <w:rFonts w:ascii="Calibri" w:hAnsi="Calibri"/>
          <w:spacing w:val="2"/>
          <w:sz w:val="24"/>
          <w:szCs w:val="24"/>
        </w:rPr>
        <w:t>m</w:t>
      </w:r>
      <w:r w:rsidRPr="002B45F4">
        <w:rPr>
          <w:rFonts w:ascii="Calibri" w:hAnsi="Calibri"/>
          <w:spacing w:val="-1"/>
          <w:sz w:val="24"/>
          <w:szCs w:val="24"/>
        </w:rPr>
        <w:t>s</w:t>
      </w:r>
      <w:r w:rsidRPr="002B45F4">
        <w:rPr>
          <w:rFonts w:ascii="Calibri" w:hAnsi="Calibri"/>
          <w:sz w:val="24"/>
          <w:szCs w:val="24"/>
        </w:rPr>
        <w:t>t</w:t>
      </w:r>
      <w:r w:rsidRPr="002B45F4">
        <w:rPr>
          <w:rFonts w:ascii="Calibri" w:hAnsi="Calibri"/>
          <w:spacing w:val="1"/>
          <w:sz w:val="24"/>
          <w:szCs w:val="24"/>
        </w:rPr>
        <w:t>a</w:t>
      </w:r>
      <w:r w:rsidRPr="002B45F4">
        <w:rPr>
          <w:rFonts w:ascii="Calibri" w:hAnsi="Calibri"/>
          <w:spacing w:val="-2"/>
          <w:sz w:val="24"/>
          <w:szCs w:val="24"/>
        </w:rPr>
        <w:t>n</w:t>
      </w:r>
      <w:r w:rsidRPr="002B45F4">
        <w:rPr>
          <w:rFonts w:ascii="Calibri" w:hAnsi="Calibri"/>
          <w:spacing w:val="3"/>
          <w:sz w:val="24"/>
          <w:szCs w:val="24"/>
        </w:rPr>
        <w:t>c</w:t>
      </w:r>
      <w:r w:rsidRPr="002B45F4">
        <w:rPr>
          <w:rFonts w:ascii="Calibri" w:hAnsi="Calibri"/>
          <w:spacing w:val="-2"/>
          <w:sz w:val="24"/>
          <w:szCs w:val="24"/>
        </w:rPr>
        <w:t>e</w:t>
      </w:r>
      <w:r w:rsidRPr="002B45F4">
        <w:rPr>
          <w:rFonts w:ascii="Calibri" w:hAnsi="Calibri"/>
          <w:spacing w:val="-1"/>
          <w:sz w:val="24"/>
          <w:szCs w:val="24"/>
        </w:rPr>
        <w:t>s</w:t>
      </w:r>
      <w:r w:rsidRPr="002B45F4">
        <w:rPr>
          <w:rFonts w:ascii="Calibri" w:hAnsi="Calibri"/>
          <w:sz w:val="24"/>
          <w:szCs w:val="24"/>
        </w:rPr>
        <w:t>,</w:t>
      </w:r>
      <w:r w:rsidRPr="002B45F4">
        <w:rPr>
          <w:rFonts w:ascii="Calibri" w:hAnsi="Calibri"/>
          <w:spacing w:val="30"/>
          <w:sz w:val="24"/>
          <w:szCs w:val="24"/>
        </w:rPr>
        <w:t xml:space="preserve"> </w:t>
      </w:r>
      <w:r w:rsidRPr="002B45F4">
        <w:rPr>
          <w:rFonts w:ascii="Calibri" w:hAnsi="Calibri"/>
          <w:spacing w:val="1"/>
          <w:sz w:val="24"/>
          <w:szCs w:val="24"/>
        </w:rPr>
        <w:t>a</w:t>
      </w:r>
      <w:r w:rsidRPr="002B45F4">
        <w:rPr>
          <w:rFonts w:ascii="Calibri" w:hAnsi="Calibri"/>
          <w:sz w:val="24"/>
          <w:szCs w:val="24"/>
        </w:rPr>
        <w:t>nd</w:t>
      </w:r>
      <w:r w:rsidRPr="002B45F4">
        <w:rPr>
          <w:rFonts w:ascii="Calibri" w:hAnsi="Calibri"/>
          <w:spacing w:val="6"/>
          <w:sz w:val="24"/>
          <w:szCs w:val="24"/>
        </w:rPr>
        <w:t xml:space="preserve"> </w:t>
      </w:r>
      <w:r w:rsidRPr="002B45F4">
        <w:rPr>
          <w:rFonts w:ascii="Calibri" w:hAnsi="Calibri"/>
          <w:spacing w:val="1"/>
          <w:sz w:val="24"/>
          <w:szCs w:val="24"/>
        </w:rPr>
        <w:t>s</w:t>
      </w:r>
      <w:r w:rsidRPr="002B45F4">
        <w:rPr>
          <w:rFonts w:ascii="Calibri" w:hAnsi="Calibri"/>
          <w:sz w:val="24"/>
          <w:szCs w:val="24"/>
        </w:rPr>
        <w:t>h</w:t>
      </w:r>
      <w:r w:rsidRPr="002B45F4">
        <w:rPr>
          <w:rFonts w:ascii="Calibri" w:hAnsi="Calibri"/>
          <w:spacing w:val="-2"/>
          <w:sz w:val="24"/>
          <w:szCs w:val="24"/>
        </w:rPr>
        <w:t>o</w:t>
      </w:r>
      <w:r w:rsidRPr="002B45F4">
        <w:rPr>
          <w:rFonts w:ascii="Calibri" w:hAnsi="Calibri"/>
          <w:sz w:val="24"/>
          <w:szCs w:val="24"/>
        </w:rPr>
        <w:t>uld</w:t>
      </w:r>
      <w:r w:rsidRPr="002B45F4">
        <w:rPr>
          <w:rFonts w:ascii="Calibri" w:hAnsi="Calibri"/>
          <w:spacing w:val="17"/>
          <w:sz w:val="24"/>
          <w:szCs w:val="24"/>
        </w:rPr>
        <w:t xml:space="preserve"> </w:t>
      </w:r>
      <w:r w:rsidRPr="002B45F4">
        <w:rPr>
          <w:rFonts w:ascii="Calibri" w:hAnsi="Calibri"/>
          <w:sz w:val="24"/>
          <w:szCs w:val="24"/>
        </w:rPr>
        <w:t>t</w:t>
      </w:r>
      <w:r w:rsidRPr="002B45F4">
        <w:rPr>
          <w:rFonts w:ascii="Calibri" w:hAnsi="Calibri"/>
          <w:spacing w:val="-2"/>
          <w:sz w:val="24"/>
          <w:szCs w:val="24"/>
        </w:rPr>
        <w:t>h</w:t>
      </w:r>
      <w:r w:rsidRPr="002B45F4">
        <w:rPr>
          <w:rFonts w:ascii="Calibri" w:hAnsi="Calibri"/>
          <w:spacing w:val="1"/>
          <w:sz w:val="24"/>
          <w:szCs w:val="24"/>
        </w:rPr>
        <w:t>e</w:t>
      </w:r>
      <w:r w:rsidRPr="002B45F4">
        <w:rPr>
          <w:rFonts w:ascii="Calibri" w:hAnsi="Calibri"/>
          <w:spacing w:val="2"/>
          <w:sz w:val="24"/>
          <w:szCs w:val="24"/>
        </w:rPr>
        <w:t>r</w:t>
      </w:r>
      <w:r w:rsidRPr="002B45F4">
        <w:rPr>
          <w:rFonts w:ascii="Calibri" w:hAnsi="Calibri"/>
          <w:spacing w:val="-2"/>
          <w:sz w:val="24"/>
          <w:szCs w:val="24"/>
        </w:rPr>
        <w:t>e</w:t>
      </w:r>
      <w:r w:rsidRPr="002B45F4">
        <w:rPr>
          <w:rFonts w:ascii="Calibri" w:hAnsi="Calibri"/>
          <w:spacing w:val="2"/>
          <w:sz w:val="24"/>
          <w:szCs w:val="24"/>
        </w:rPr>
        <w:t>f</w:t>
      </w:r>
      <w:r w:rsidRPr="002B45F4">
        <w:rPr>
          <w:rFonts w:ascii="Calibri" w:hAnsi="Calibri"/>
          <w:sz w:val="24"/>
          <w:szCs w:val="24"/>
        </w:rPr>
        <w:t>o</w:t>
      </w:r>
      <w:r w:rsidRPr="002B45F4">
        <w:rPr>
          <w:rFonts w:ascii="Calibri" w:hAnsi="Calibri"/>
          <w:spacing w:val="-1"/>
          <w:sz w:val="24"/>
          <w:szCs w:val="24"/>
        </w:rPr>
        <w:t>r</w:t>
      </w:r>
      <w:r w:rsidRPr="002B45F4">
        <w:rPr>
          <w:rFonts w:ascii="Calibri" w:hAnsi="Calibri"/>
          <w:sz w:val="24"/>
          <w:szCs w:val="24"/>
        </w:rPr>
        <w:t>e</w:t>
      </w:r>
      <w:r w:rsidRPr="002B45F4">
        <w:rPr>
          <w:rFonts w:ascii="Calibri" w:hAnsi="Calibri"/>
          <w:spacing w:val="19"/>
          <w:sz w:val="24"/>
          <w:szCs w:val="24"/>
        </w:rPr>
        <w:t xml:space="preserve"> </w:t>
      </w:r>
      <w:r w:rsidRPr="002B45F4">
        <w:rPr>
          <w:rFonts w:ascii="Calibri" w:hAnsi="Calibri"/>
          <w:spacing w:val="-2"/>
          <w:sz w:val="24"/>
          <w:szCs w:val="24"/>
        </w:rPr>
        <w:t>b</w:t>
      </w:r>
      <w:r w:rsidRPr="002B45F4">
        <w:rPr>
          <w:rFonts w:ascii="Calibri" w:hAnsi="Calibri"/>
          <w:sz w:val="24"/>
          <w:szCs w:val="24"/>
        </w:rPr>
        <w:t>e</w:t>
      </w:r>
      <w:r w:rsidRPr="002B45F4">
        <w:rPr>
          <w:rFonts w:ascii="Calibri" w:hAnsi="Calibri"/>
          <w:spacing w:val="7"/>
          <w:sz w:val="24"/>
          <w:szCs w:val="24"/>
        </w:rPr>
        <w:t xml:space="preserve"> </w:t>
      </w:r>
      <w:r w:rsidRPr="002B45F4">
        <w:rPr>
          <w:rFonts w:ascii="Calibri" w:hAnsi="Calibri"/>
          <w:spacing w:val="-2"/>
          <w:sz w:val="24"/>
          <w:szCs w:val="24"/>
        </w:rPr>
        <w:t>d</w:t>
      </w:r>
      <w:r w:rsidRPr="002B45F4">
        <w:rPr>
          <w:rFonts w:ascii="Calibri" w:hAnsi="Calibri"/>
          <w:spacing w:val="1"/>
          <w:sz w:val="24"/>
          <w:szCs w:val="24"/>
        </w:rPr>
        <w:t>e</w:t>
      </w:r>
      <w:r w:rsidRPr="002B45F4">
        <w:rPr>
          <w:rFonts w:ascii="Calibri" w:hAnsi="Calibri"/>
          <w:spacing w:val="-2"/>
          <w:sz w:val="24"/>
          <w:szCs w:val="24"/>
        </w:rPr>
        <w:t>v</w:t>
      </w:r>
      <w:r w:rsidRPr="002B45F4">
        <w:rPr>
          <w:rFonts w:ascii="Calibri" w:hAnsi="Calibri"/>
          <w:spacing w:val="1"/>
          <w:sz w:val="24"/>
          <w:szCs w:val="24"/>
        </w:rPr>
        <w:t>e</w:t>
      </w:r>
      <w:r w:rsidRPr="002B45F4">
        <w:rPr>
          <w:rFonts w:ascii="Calibri" w:hAnsi="Calibri"/>
          <w:spacing w:val="2"/>
          <w:sz w:val="24"/>
          <w:szCs w:val="24"/>
        </w:rPr>
        <w:t>l</w:t>
      </w:r>
      <w:r w:rsidRPr="002B45F4">
        <w:rPr>
          <w:rFonts w:ascii="Calibri" w:hAnsi="Calibri"/>
          <w:sz w:val="24"/>
          <w:szCs w:val="24"/>
        </w:rPr>
        <w:t>op</w:t>
      </w:r>
      <w:r w:rsidRPr="002B45F4">
        <w:rPr>
          <w:rFonts w:ascii="Calibri" w:hAnsi="Calibri"/>
          <w:spacing w:val="-2"/>
          <w:sz w:val="24"/>
          <w:szCs w:val="24"/>
        </w:rPr>
        <w:t>e</w:t>
      </w:r>
      <w:r w:rsidRPr="002B45F4">
        <w:rPr>
          <w:rFonts w:ascii="Calibri" w:hAnsi="Calibri"/>
          <w:sz w:val="24"/>
          <w:szCs w:val="24"/>
        </w:rPr>
        <w:t>d</w:t>
      </w:r>
      <w:r w:rsidRPr="002B45F4">
        <w:rPr>
          <w:rFonts w:ascii="Calibri" w:hAnsi="Calibri"/>
          <w:spacing w:val="21"/>
          <w:sz w:val="24"/>
          <w:szCs w:val="24"/>
        </w:rPr>
        <w:t xml:space="preserve"> </w:t>
      </w:r>
      <w:r w:rsidRPr="002B45F4">
        <w:rPr>
          <w:rFonts w:ascii="Calibri" w:hAnsi="Calibri"/>
          <w:spacing w:val="2"/>
          <w:sz w:val="24"/>
          <w:szCs w:val="24"/>
        </w:rPr>
        <w:t>i</w:t>
      </w:r>
      <w:r w:rsidRPr="002B45F4">
        <w:rPr>
          <w:rFonts w:ascii="Calibri" w:hAnsi="Calibri"/>
          <w:sz w:val="24"/>
          <w:szCs w:val="24"/>
        </w:rPr>
        <w:t>n</w:t>
      </w:r>
      <w:r w:rsidRPr="002B45F4">
        <w:rPr>
          <w:rFonts w:ascii="Calibri" w:hAnsi="Calibri"/>
          <w:spacing w:val="1"/>
          <w:sz w:val="24"/>
          <w:szCs w:val="24"/>
        </w:rPr>
        <w:t xml:space="preserve"> </w:t>
      </w:r>
      <w:r w:rsidRPr="002B45F4">
        <w:rPr>
          <w:rFonts w:ascii="Calibri" w:hAnsi="Calibri"/>
          <w:spacing w:val="3"/>
          <w:sz w:val="24"/>
          <w:szCs w:val="24"/>
        </w:rPr>
        <w:t>c</w:t>
      </w:r>
      <w:r w:rsidRPr="002B45F4">
        <w:rPr>
          <w:rFonts w:ascii="Calibri" w:hAnsi="Calibri"/>
          <w:sz w:val="24"/>
          <w:szCs w:val="24"/>
        </w:rPr>
        <w:t>on</w:t>
      </w:r>
      <w:r w:rsidRPr="002B45F4">
        <w:rPr>
          <w:rFonts w:ascii="Calibri" w:hAnsi="Calibri"/>
          <w:spacing w:val="-1"/>
          <w:sz w:val="24"/>
          <w:szCs w:val="24"/>
        </w:rPr>
        <w:t>s</w:t>
      </w:r>
      <w:r w:rsidRPr="002B45F4">
        <w:rPr>
          <w:rFonts w:ascii="Calibri" w:hAnsi="Calibri"/>
          <w:sz w:val="24"/>
          <w:szCs w:val="24"/>
        </w:rPr>
        <w:t>u</w:t>
      </w:r>
      <w:r w:rsidRPr="002B45F4">
        <w:rPr>
          <w:rFonts w:ascii="Calibri" w:hAnsi="Calibri"/>
          <w:spacing w:val="2"/>
          <w:sz w:val="24"/>
          <w:szCs w:val="24"/>
        </w:rPr>
        <w:t>l</w:t>
      </w:r>
      <w:r w:rsidRPr="002B45F4">
        <w:rPr>
          <w:rFonts w:ascii="Calibri" w:hAnsi="Calibri"/>
          <w:spacing w:val="-3"/>
          <w:sz w:val="24"/>
          <w:szCs w:val="24"/>
        </w:rPr>
        <w:t>t</w:t>
      </w:r>
      <w:r w:rsidRPr="002B45F4">
        <w:rPr>
          <w:rFonts w:ascii="Calibri" w:hAnsi="Calibri"/>
          <w:spacing w:val="1"/>
          <w:sz w:val="24"/>
          <w:szCs w:val="24"/>
        </w:rPr>
        <w:t>a</w:t>
      </w:r>
      <w:r w:rsidRPr="002B45F4">
        <w:rPr>
          <w:rFonts w:ascii="Calibri" w:hAnsi="Calibri"/>
          <w:spacing w:val="2"/>
          <w:sz w:val="24"/>
          <w:szCs w:val="24"/>
        </w:rPr>
        <w:t>t</w:t>
      </w:r>
      <w:r w:rsidRPr="002B45F4">
        <w:rPr>
          <w:rFonts w:ascii="Calibri" w:hAnsi="Calibri"/>
          <w:sz w:val="24"/>
          <w:szCs w:val="24"/>
        </w:rPr>
        <w:t>ion</w:t>
      </w:r>
      <w:r w:rsidRPr="002B45F4">
        <w:rPr>
          <w:rFonts w:ascii="Calibri" w:hAnsi="Calibri"/>
          <w:spacing w:val="22"/>
          <w:sz w:val="24"/>
          <w:szCs w:val="24"/>
        </w:rPr>
        <w:t xml:space="preserve"> </w:t>
      </w:r>
      <w:r w:rsidRPr="002B45F4">
        <w:rPr>
          <w:rFonts w:ascii="Calibri" w:hAnsi="Calibri"/>
          <w:spacing w:val="1"/>
          <w:sz w:val="24"/>
          <w:szCs w:val="24"/>
        </w:rPr>
        <w:t>with stakeholders and partners</w:t>
      </w:r>
      <w:r w:rsidRPr="002B45F4">
        <w:rPr>
          <w:rFonts w:ascii="Calibri" w:hAnsi="Calibri"/>
          <w:spacing w:val="13"/>
          <w:sz w:val="24"/>
          <w:szCs w:val="24"/>
        </w:rPr>
        <w:t xml:space="preserve"> </w:t>
      </w:r>
      <w:r w:rsidRPr="002B45F4">
        <w:rPr>
          <w:rFonts w:ascii="Calibri" w:hAnsi="Calibri"/>
          <w:spacing w:val="1"/>
          <w:sz w:val="24"/>
          <w:szCs w:val="24"/>
        </w:rPr>
        <w:t>a</w:t>
      </w:r>
      <w:r w:rsidRPr="002B45F4">
        <w:rPr>
          <w:rFonts w:ascii="Calibri" w:hAnsi="Calibri"/>
          <w:sz w:val="24"/>
          <w:szCs w:val="24"/>
        </w:rPr>
        <w:t>t</w:t>
      </w:r>
      <w:r w:rsidRPr="002B45F4">
        <w:rPr>
          <w:rFonts w:ascii="Calibri" w:hAnsi="Calibri"/>
          <w:spacing w:val="5"/>
          <w:sz w:val="24"/>
          <w:szCs w:val="24"/>
        </w:rPr>
        <w:t xml:space="preserve"> </w:t>
      </w:r>
      <w:r w:rsidRPr="002B45F4">
        <w:rPr>
          <w:rFonts w:ascii="Calibri" w:hAnsi="Calibri"/>
          <w:spacing w:val="2"/>
          <w:sz w:val="24"/>
          <w:szCs w:val="24"/>
        </w:rPr>
        <w:t>t</w:t>
      </w:r>
      <w:r w:rsidRPr="002B45F4">
        <w:rPr>
          <w:rFonts w:ascii="Calibri" w:hAnsi="Calibri"/>
          <w:spacing w:val="-2"/>
          <w:sz w:val="24"/>
          <w:szCs w:val="24"/>
        </w:rPr>
        <w:t>h</w:t>
      </w:r>
      <w:r w:rsidRPr="002B45F4">
        <w:rPr>
          <w:rFonts w:ascii="Calibri" w:hAnsi="Calibri"/>
          <w:sz w:val="24"/>
          <w:szCs w:val="24"/>
        </w:rPr>
        <w:t>e</w:t>
      </w:r>
      <w:r w:rsidRPr="002B45F4">
        <w:rPr>
          <w:rFonts w:ascii="Calibri" w:hAnsi="Calibri"/>
          <w:spacing w:val="6"/>
          <w:sz w:val="24"/>
          <w:szCs w:val="24"/>
        </w:rPr>
        <w:t xml:space="preserve"> </w:t>
      </w:r>
      <w:r w:rsidRPr="002B45F4">
        <w:rPr>
          <w:rFonts w:ascii="Calibri" w:hAnsi="Calibri"/>
          <w:sz w:val="24"/>
          <w:szCs w:val="24"/>
        </w:rPr>
        <w:t>n</w:t>
      </w:r>
      <w:r w:rsidRPr="002B45F4">
        <w:rPr>
          <w:rFonts w:ascii="Calibri" w:hAnsi="Calibri"/>
          <w:spacing w:val="3"/>
          <w:sz w:val="24"/>
          <w:szCs w:val="24"/>
        </w:rPr>
        <w:t>a</w:t>
      </w:r>
      <w:r w:rsidRPr="002B45F4">
        <w:rPr>
          <w:rFonts w:ascii="Calibri" w:hAnsi="Calibri"/>
          <w:spacing w:val="-3"/>
          <w:sz w:val="24"/>
          <w:szCs w:val="24"/>
        </w:rPr>
        <w:t>t</w:t>
      </w:r>
      <w:r w:rsidRPr="002B45F4">
        <w:rPr>
          <w:rFonts w:ascii="Calibri" w:hAnsi="Calibri"/>
          <w:sz w:val="24"/>
          <w:szCs w:val="24"/>
        </w:rPr>
        <w:t>ion</w:t>
      </w:r>
      <w:r w:rsidRPr="002B45F4">
        <w:rPr>
          <w:rFonts w:ascii="Calibri" w:hAnsi="Calibri"/>
          <w:spacing w:val="3"/>
          <w:sz w:val="24"/>
          <w:szCs w:val="24"/>
        </w:rPr>
        <w:t>a</w:t>
      </w:r>
      <w:r w:rsidRPr="002B45F4">
        <w:rPr>
          <w:rFonts w:ascii="Calibri" w:hAnsi="Calibri"/>
          <w:spacing w:val="-3"/>
          <w:sz w:val="24"/>
          <w:szCs w:val="24"/>
        </w:rPr>
        <w:t>l</w:t>
      </w:r>
      <w:r w:rsidRPr="002B45F4">
        <w:rPr>
          <w:rFonts w:ascii="Calibri" w:hAnsi="Calibri"/>
          <w:sz w:val="24"/>
          <w:szCs w:val="24"/>
        </w:rPr>
        <w:t>,</w:t>
      </w:r>
      <w:r w:rsidRPr="002B45F4">
        <w:rPr>
          <w:rFonts w:ascii="Calibri" w:hAnsi="Calibri"/>
          <w:spacing w:val="19"/>
          <w:sz w:val="24"/>
          <w:szCs w:val="24"/>
        </w:rPr>
        <w:t xml:space="preserve"> </w:t>
      </w:r>
      <w:r w:rsidRPr="002B45F4">
        <w:rPr>
          <w:rFonts w:ascii="Calibri" w:hAnsi="Calibri"/>
          <w:spacing w:val="-1"/>
          <w:sz w:val="24"/>
          <w:szCs w:val="24"/>
        </w:rPr>
        <w:t>r</w:t>
      </w:r>
      <w:r w:rsidRPr="002B45F4">
        <w:rPr>
          <w:rFonts w:ascii="Calibri" w:hAnsi="Calibri"/>
          <w:spacing w:val="1"/>
          <w:sz w:val="24"/>
          <w:szCs w:val="24"/>
        </w:rPr>
        <w:t>e</w:t>
      </w:r>
      <w:r w:rsidRPr="002B45F4">
        <w:rPr>
          <w:rFonts w:ascii="Calibri" w:hAnsi="Calibri"/>
          <w:spacing w:val="-2"/>
          <w:sz w:val="24"/>
          <w:szCs w:val="24"/>
        </w:rPr>
        <w:t>g</w:t>
      </w:r>
      <w:r w:rsidRPr="002B45F4">
        <w:rPr>
          <w:rFonts w:ascii="Calibri" w:hAnsi="Calibri"/>
          <w:spacing w:val="2"/>
          <w:sz w:val="24"/>
          <w:szCs w:val="24"/>
        </w:rPr>
        <w:t>i</w:t>
      </w:r>
      <w:r w:rsidRPr="002B45F4">
        <w:rPr>
          <w:rFonts w:ascii="Calibri" w:hAnsi="Calibri"/>
          <w:sz w:val="24"/>
          <w:szCs w:val="24"/>
        </w:rPr>
        <w:t>on</w:t>
      </w:r>
      <w:r w:rsidRPr="002B45F4">
        <w:rPr>
          <w:rFonts w:ascii="Calibri" w:hAnsi="Calibri"/>
          <w:spacing w:val="1"/>
          <w:sz w:val="24"/>
          <w:szCs w:val="24"/>
        </w:rPr>
        <w:t>a</w:t>
      </w:r>
      <w:r w:rsidRPr="002B45F4">
        <w:rPr>
          <w:rFonts w:ascii="Calibri" w:hAnsi="Calibri"/>
          <w:spacing w:val="-3"/>
          <w:sz w:val="24"/>
          <w:szCs w:val="24"/>
        </w:rPr>
        <w:t>l</w:t>
      </w:r>
      <w:r w:rsidRPr="002B45F4">
        <w:rPr>
          <w:rFonts w:ascii="Calibri" w:hAnsi="Calibri"/>
          <w:sz w:val="24"/>
          <w:szCs w:val="24"/>
        </w:rPr>
        <w:t>,</w:t>
      </w:r>
      <w:r w:rsidRPr="002B45F4">
        <w:rPr>
          <w:rFonts w:ascii="Calibri" w:hAnsi="Calibri"/>
          <w:spacing w:val="18"/>
          <w:sz w:val="24"/>
          <w:szCs w:val="24"/>
        </w:rPr>
        <w:t xml:space="preserve"> </w:t>
      </w:r>
      <w:r w:rsidRPr="002B45F4">
        <w:rPr>
          <w:rFonts w:ascii="Calibri" w:hAnsi="Calibri"/>
          <w:spacing w:val="3"/>
          <w:sz w:val="24"/>
          <w:szCs w:val="24"/>
        </w:rPr>
        <w:t>a</w:t>
      </w:r>
      <w:r w:rsidRPr="002B45F4">
        <w:rPr>
          <w:rFonts w:ascii="Calibri" w:hAnsi="Calibri"/>
          <w:sz w:val="24"/>
          <w:szCs w:val="24"/>
        </w:rPr>
        <w:t>nd</w:t>
      </w:r>
      <w:r w:rsidRPr="002B45F4">
        <w:rPr>
          <w:rFonts w:ascii="Calibri" w:hAnsi="Calibri"/>
          <w:spacing w:val="6"/>
          <w:sz w:val="24"/>
          <w:szCs w:val="24"/>
        </w:rPr>
        <w:t xml:space="preserve"> </w:t>
      </w:r>
      <w:r w:rsidRPr="002B45F4">
        <w:rPr>
          <w:rFonts w:ascii="Calibri" w:hAnsi="Calibri"/>
          <w:sz w:val="24"/>
          <w:szCs w:val="24"/>
        </w:rPr>
        <w:t>lo</w:t>
      </w:r>
      <w:r w:rsidRPr="002B45F4">
        <w:rPr>
          <w:rFonts w:ascii="Calibri" w:hAnsi="Calibri"/>
          <w:spacing w:val="1"/>
          <w:sz w:val="24"/>
          <w:szCs w:val="24"/>
        </w:rPr>
        <w:t>c</w:t>
      </w:r>
      <w:r w:rsidRPr="002B45F4">
        <w:rPr>
          <w:rFonts w:ascii="Calibri" w:hAnsi="Calibri"/>
          <w:spacing w:val="-2"/>
          <w:sz w:val="24"/>
          <w:szCs w:val="24"/>
        </w:rPr>
        <w:t>a</w:t>
      </w:r>
      <w:r w:rsidRPr="002B45F4">
        <w:rPr>
          <w:rFonts w:ascii="Calibri" w:hAnsi="Calibri"/>
          <w:sz w:val="24"/>
          <w:szCs w:val="24"/>
        </w:rPr>
        <w:t>l</w:t>
      </w:r>
      <w:r w:rsidRPr="002B45F4">
        <w:rPr>
          <w:rFonts w:ascii="Calibri" w:hAnsi="Calibri"/>
          <w:spacing w:val="11"/>
          <w:sz w:val="24"/>
          <w:szCs w:val="24"/>
        </w:rPr>
        <w:t xml:space="preserve"> </w:t>
      </w:r>
      <w:r w:rsidRPr="002B45F4">
        <w:rPr>
          <w:rFonts w:ascii="Calibri" w:hAnsi="Calibri"/>
          <w:w w:val="102"/>
          <w:sz w:val="24"/>
          <w:szCs w:val="24"/>
        </w:rPr>
        <w:t>l</w:t>
      </w:r>
      <w:r w:rsidRPr="002B45F4">
        <w:rPr>
          <w:rFonts w:ascii="Calibri" w:hAnsi="Calibri"/>
          <w:spacing w:val="3"/>
          <w:w w:val="102"/>
          <w:sz w:val="24"/>
          <w:szCs w:val="24"/>
        </w:rPr>
        <w:t>e</w:t>
      </w:r>
      <w:r w:rsidRPr="002B45F4">
        <w:rPr>
          <w:rFonts w:ascii="Calibri" w:hAnsi="Calibri"/>
          <w:spacing w:val="-2"/>
          <w:w w:val="102"/>
          <w:sz w:val="24"/>
          <w:szCs w:val="24"/>
        </w:rPr>
        <w:t>v</w:t>
      </w:r>
      <w:r w:rsidRPr="002B45F4">
        <w:rPr>
          <w:rFonts w:ascii="Calibri" w:hAnsi="Calibri"/>
          <w:spacing w:val="1"/>
          <w:w w:val="102"/>
          <w:sz w:val="24"/>
          <w:szCs w:val="24"/>
        </w:rPr>
        <w:t>e</w:t>
      </w:r>
      <w:r w:rsidRPr="002B45F4">
        <w:rPr>
          <w:rFonts w:ascii="Calibri" w:hAnsi="Calibri"/>
          <w:spacing w:val="-3"/>
          <w:w w:val="102"/>
          <w:sz w:val="24"/>
          <w:szCs w:val="24"/>
        </w:rPr>
        <w:t>l</w:t>
      </w:r>
      <w:r w:rsidRPr="002B45F4">
        <w:rPr>
          <w:rFonts w:ascii="Calibri" w:hAnsi="Calibri"/>
          <w:spacing w:val="1"/>
          <w:w w:val="102"/>
          <w:sz w:val="24"/>
          <w:szCs w:val="24"/>
        </w:rPr>
        <w:t>s</w:t>
      </w:r>
      <w:r w:rsidRPr="002B45F4">
        <w:rPr>
          <w:rFonts w:ascii="Calibri" w:hAnsi="Calibri"/>
          <w:w w:val="102"/>
          <w:sz w:val="24"/>
          <w:szCs w:val="24"/>
        </w:rPr>
        <w:t xml:space="preserve">. </w:t>
      </w:r>
      <w:r w:rsidRPr="002B45F4">
        <w:rPr>
          <w:rFonts w:ascii="Calibri" w:hAnsi="Calibri"/>
          <w:iCs/>
          <w:sz w:val="24"/>
          <w:szCs w:val="24"/>
        </w:rPr>
        <w:t>The working group should interact with stakeholders and/or engage with the advisory group at regular intervals</w:t>
      </w:r>
      <w:r w:rsidRPr="002B45F4">
        <w:rPr>
          <w:rFonts w:ascii="Calibri" w:hAnsi="Calibri"/>
          <w:i/>
          <w:iCs/>
          <w:sz w:val="24"/>
          <w:szCs w:val="24"/>
        </w:rPr>
        <w:t xml:space="preserve"> </w:t>
      </w:r>
      <w:r w:rsidRPr="002B45F4">
        <w:rPr>
          <w:rFonts w:ascii="Calibri" w:hAnsi="Calibri"/>
          <w:spacing w:val="19"/>
          <w:sz w:val="24"/>
          <w:szCs w:val="24"/>
        </w:rPr>
        <w:t xml:space="preserve">and </w:t>
      </w:r>
      <w:r w:rsidRPr="002B45F4">
        <w:rPr>
          <w:rFonts w:ascii="Calibri" w:hAnsi="Calibri"/>
          <w:sz w:val="24"/>
          <w:szCs w:val="24"/>
        </w:rPr>
        <w:t>du</w:t>
      </w:r>
      <w:r w:rsidRPr="002B45F4">
        <w:rPr>
          <w:rFonts w:ascii="Calibri" w:hAnsi="Calibri"/>
          <w:spacing w:val="-1"/>
          <w:sz w:val="24"/>
          <w:szCs w:val="24"/>
        </w:rPr>
        <w:t>r</w:t>
      </w:r>
      <w:r w:rsidRPr="002B45F4">
        <w:rPr>
          <w:rFonts w:ascii="Calibri" w:hAnsi="Calibri"/>
          <w:spacing w:val="2"/>
          <w:sz w:val="24"/>
          <w:szCs w:val="24"/>
        </w:rPr>
        <w:t>i</w:t>
      </w:r>
      <w:r w:rsidRPr="002B45F4">
        <w:rPr>
          <w:rFonts w:ascii="Calibri" w:hAnsi="Calibri"/>
          <w:sz w:val="24"/>
          <w:szCs w:val="24"/>
        </w:rPr>
        <w:t>ng</w:t>
      </w:r>
      <w:r w:rsidRPr="002B45F4">
        <w:rPr>
          <w:rFonts w:ascii="Calibri" w:hAnsi="Calibri"/>
          <w:spacing w:val="9"/>
          <w:sz w:val="24"/>
          <w:szCs w:val="24"/>
        </w:rPr>
        <w:t xml:space="preserve"> </w:t>
      </w:r>
      <w:r w:rsidRPr="002B45F4">
        <w:rPr>
          <w:rFonts w:ascii="Calibri" w:hAnsi="Calibri"/>
          <w:spacing w:val="1"/>
          <w:sz w:val="24"/>
          <w:szCs w:val="24"/>
        </w:rPr>
        <w:t>a</w:t>
      </w:r>
      <w:r w:rsidRPr="002B45F4">
        <w:rPr>
          <w:rFonts w:ascii="Calibri" w:hAnsi="Calibri"/>
          <w:sz w:val="24"/>
          <w:szCs w:val="24"/>
        </w:rPr>
        <w:t>ll</w:t>
      </w:r>
      <w:r w:rsidRPr="002B45F4">
        <w:rPr>
          <w:rFonts w:ascii="Calibri" w:hAnsi="Calibri"/>
          <w:spacing w:val="9"/>
          <w:sz w:val="24"/>
          <w:szCs w:val="24"/>
        </w:rPr>
        <w:t xml:space="preserve"> </w:t>
      </w:r>
      <w:r w:rsidRPr="002B45F4">
        <w:rPr>
          <w:rFonts w:ascii="Calibri" w:hAnsi="Calibri"/>
          <w:sz w:val="24"/>
          <w:szCs w:val="24"/>
        </w:rPr>
        <w:t>p</w:t>
      </w:r>
      <w:r w:rsidRPr="002B45F4">
        <w:rPr>
          <w:rFonts w:ascii="Calibri" w:hAnsi="Calibri"/>
          <w:spacing w:val="-2"/>
          <w:sz w:val="24"/>
          <w:szCs w:val="24"/>
        </w:rPr>
        <w:t>h</w:t>
      </w:r>
      <w:r w:rsidRPr="002B45F4">
        <w:rPr>
          <w:rFonts w:ascii="Calibri" w:hAnsi="Calibri"/>
          <w:spacing w:val="1"/>
          <w:sz w:val="24"/>
          <w:szCs w:val="24"/>
        </w:rPr>
        <w:t>a</w:t>
      </w:r>
      <w:r w:rsidRPr="002B45F4">
        <w:rPr>
          <w:rFonts w:ascii="Calibri" w:hAnsi="Calibri"/>
          <w:spacing w:val="-1"/>
          <w:sz w:val="24"/>
          <w:szCs w:val="24"/>
        </w:rPr>
        <w:t>s</w:t>
      </w:r>
      <w:r w:rsidRPr="002B45F4">
        <w:rPr>
          <w:rFonts w:ascii="Calibri" w:hAnsi="Calibri"/>
          <w:spacing w:val="1"/>
          <w:sz w:val="24"/>
          <w:szCs w:val="24"/>
        </w:rPr>
        <w:t>e</w:t>
      </w:r>
      <w:r w:rsidRPr="002B45F4">
        <w:rPr>
          <w:rFonts w:ascii="Calibri" w:hAnsi="Calibri"/>
          <w:sz w:val="24"/>
          <w:szCs w:val="24"/>
        </w:rPr>
        <w:t>s</w:t>
      </w:r>
      <w:r w:rsidRPr="002B45F4">
        <w:rPr>
          <w:rFonts w:ascii="Calibri" w:hAnsi="Calibri"/>
          <w:spacing w:val="13"/>
          <w:sz w:val="24"/>
          <w:szCs w:val="24"/>
        </w:rPr>
        <w:t xml:space="preserve"> </w:t>
      </w:r>
      <w:r w:rsidRPr="002B45F4">
        <w:rPr>
          <w:rFonts w:ascii="Calibri" w:hAnsi="Calibri"/>
          <w:sz w:val="24"/>
          <w:szCs w:val="24"/>
        </w:rPr>
        <w:t>of</w:t>
      </w:r>
      <w:r w:rsidRPr="002B45F4">
        <w:rPr>
          <w:rFonts w:ascii="Calibri" w:hAnsi="Calibri"/>
          <w:spacing w:val="6"/>
          <w:sz w:val="24"/>
          <w:szCs w:val="24"/>
        </w:rPr>
        <w:t xml:space="preserve"> </w:t>
      </w:r>
      <w:r w:rsidRPr="002B45F4">
        <w:rPr>
          <w:rFonts w:ascii="Calibri" w:hAnsi="Calibri"/>
          <w:spacing w:val="-2"/>
          <w:sz w:val="24"/>
          <w:szCs w:val="24"/>
        </w:rPr>
        <w:t>NAP development and a clear mechanism should be established for stakeholders to provide direct feedback on the NAP during its development and implementation.</w:t>
      </w:r>
    </w:p>
    <w:p w:rsidR="00415DF3" w:rsidRPr="002B45F4" w:rsidRDefault="00415DF3" w:rsidP="00415DF3">
      <w:pPr>
        <w:keepNext/>
        <w:tabs>
          <w:tab w:val="clear" w:pos="1247"/>
          <w:tab w:val="clear" w:pos="1814"/>
          <w:tab w:val="clear" w:pos="2381"/>
          <w:tab w:val="clear" w:pos="2948"/>
          <w:tab w:val="clear" w:pos="3515"/>
        </w:tabs>
        <w:spacing w:after="200"/>
        <w:rPr>
          <w:rFonts w:ascii="Calibri" w:hAnsi="Calibri"/>
          <w:b/>
          <w:bCs/>
          <w:sz w:val="24"/>
          <w:szCs w:val="24"/>
        </w:rPr>
      </w:pPr>
      <w:r w:rsidRPr="002B45F4">
        <w:rPr>
          <w:rFonts w:ascii="Calibri" w:hAnsi="Calibri"/>
          <w:b/>
          <w:bCs/>
          <w:sz w:val="24"/>
          <w:szCs w:val="24"/>
        </w:rPr>
        <w:t xml:space="preserve">Table 4-1: </w:t>
      </w:r>
      <w:r w:rsidRPr="002B45F4">
        <w:rPr>
          <w:rFonts w:ascii="Calibri" w:hAnsi="Calibri"/>
          <w:b/>
          <w:bCs/>
          <w:iCs/>
          <w:sz w:val="24"/>
          <w:szCs w:val="24"/>
        </w:rPr>
        <w:t>Entities to be considered as members of or to interact with the NAP Working Group</w:t>
      </w:r>
    </w:p>
    <w:tbl>
      <w:tblPr>
        <w:tblW w:w="9498" w:type="dxa"/>
        <w:tblInd w:w="108" w:type="dxa"/>
        <w:tblLook w:val="04A0" w:firstRow="1" w:lastRow="0" w:firstColumn="1" w:lastColumn="0" w:noHBand="0" w:noVBand="1"/>
      </w:tblPr>
      <w:tblGrid>
        <w:gridCol w:w="2411"/>
        <w:gridCol w:w="7087"/>
      </w:tblGrid>
      <w:tr w:rsidR="00415DF3" w:rsidRPr="00464213" w:rsidTr="00464213">
        <w:trPr>
          <w:trHeight w:val="299"/>
          <w:tblHeader/>
        </w:trPr>
        <w:tc>
          <w:tcPr>
            <w:tcW w:w="2411" w:type="dxa"/>
            <w:tcBorders>
              <w:bottom w:val="single" w:sz="12" w:space="0" w:color="auto"/>
            </w:tcBorders>
            <w:shd w:val="clear" w:color="auto" w:fill="F7F093"/>
          </w:tcPr>
          <w:p w:rsidR="00415DF3" w:rsidRPr="00464213" w:rsidRDefault="00415DF3" w:rsidP="00464213">
            <w:pPr>
              <w:tabs>
                <w:tab w:val="clear" w:pos="1247"/>
                <w:tab w:val="clear" w:pos="1814"/>
                <w:tab w:val="clear" w:pos="2381"/>
                <w:tab w:val="clear" w:pos="2948"/>
                <w:tab w:val="clear" w:pos="3515"/>
              </w:tabs>
              <w:spacing w:before="60" w:after="60"/>
              <w:rPr>
                <w:rFonts w:ascii="Calibri" w:eastAsia="Calibri" w:hAnsi="Calibri" w:cs="Arial"/>
                <w:i/>
                <w:color w:val="404040"/>
                <w:sz w:val="24"/>
                <w:szCs w:val="24"/>
              </w:rPr>
            </w:pPr>
            <w:r w:rsidRPr="00464213">
              <w:rPr>
                <w:rFonts w:ascii="Calibri" w:eastAsia="Calibri" w:hAnsi="Calibri" w:cs="Arial"/>
                <w:i/>
                <w:color w:val="404040"/>
                <w:sz w:val="24"/>
                <w:szCs w:val="24"/>
              </w:rPr>
              <w:t>Ministries/Entities</w:t>
            </w:r>
          </w:p>
        </w:tc>
        <w:tc>
          <w:tcPr>
            <w:tcW w:w="7087" w:type="dxa"/>
            <w:tcBorders>
              <w:bottom w:val="single" w:sz="12" w:space="0" w:color="auto"/>
            </w:tcBorders>
            <w:shd w:val="clear" w:color="auto" w:fill="F2F2F2"/>
          </w:tcPr>
          <w:p w:rsidR="00415DF3" w:rsidRPr="00464213" w:rsidRDefault="00415DF3" w:rsidP="00464213">
            <w:pPr>
              <w:tabs>
                <w:tab w:val="clear" w:pos="1247"/>
                <w:tab w:val="clear" w:pos="1814"/>
                <w:tab w:val="clear" w:pos="2381"/>
                <w:tab w:val="clear" w:pos="2948"/>
                <w:tab w:val="clear" w:pos="3515"/>
              </w:tabs>
              <w:spacing w:before="60" w:after="60"/>
              <w:rPr>
                <w:rFonts w:ascii="Calibri" w:eastAsia="Calibri" w:hAnsi="Calibri" w:cs="Arial"/>
                <w:i/>
                <w:color w:val="404040"/>
                <w:sz w:val="24"/>
                <w:szCs w:val="24"/>
              </w:rPr>
            </w:pPr>
            <w:r w:rsidRPr="00464213">
              <w:rPr>
                <w:rFonts w:ascii="Calibri" w:eastAsia="Calibri" w:hAnsi="Calibri" w:cs="Arial"/>
                <w:i/>
                <w:color w:val="404040"/>
                <w:sz w:val="24"/>
                <w:szCs w:val="24"/>
              </w:rPr>
              <w:t>Responsibilities / Areas of Expertise</w:t>
            </w:r>
          </w:p>
        </w:tc>
      </w:tr>
      <w:tr w:rsidR="00415DF3" w:rsidRPr="002B45F4" w:rsidTr="00464213">
        <w:trPr>
          <w:trHeight w:val="1187"/>
        </w:trPr>
        <w:tc>
          <w:tcPr>
            <w:tcW w:w="2411" w:type="dxa"/>
            <w:tcBorders>
              <w:top w:val="single" w:sz="12" w:space="0" w:color="auto"/>
            </w:tcBorders>
            <w:shd w:val="clear" w:color="auto" w:fill="F7F093"/>
          </w:tcPr>
          <w:p w:rsidR="00415DF3" w:rsidRPr="002B45F4" w:rsidRDefault="00415DF3" w:rsidP="00464213">
            <w:pPr>
              <w:tabs>
                <w:tab w:val="clear" w:pos="1247"/>
                <w:tab w:val="clear" w:pos="1814"/>
                <w:tab w:val="clear" w:pos="2381"/>
                <w:tab w:val="clear" w:pos="2948"/>
                <w:tab w:val="clear" w:pos="3515"/>
              </w:tabs>
              <w:spacing w:before="60" w:after="60"/>
              <w:rPr>
                <w:rFonts w:ascii="Calibri" w:eastAsia="Calibri" w:hAnsi="Calibri" w:cs="Arial"/>
                <w:color w:val="404040"/>
                <w:sz w:val="24"/>
                <w:szCs w:val="24"/>
              </w:rPr>
            </w:pPr>
            <w:r w:rsidRPr="002B45F4">
              <w:rPr>
                <w:rFonts w:ascii="Calibri" w:eastAsia="Calibri" w:hAnsi="Calibri" w:cs="Arial"/>
                <w:color w:val="404040"/>
                <w:sz w:val="24"/>
                <w:szCs w:val="24"/>
              </w:rPr>
              <w:t>Environment</w:t>
            </w:r>
          </w:p>
        </w:tc>
        <w:tc>
          <w:tcPr>
            <w:tcW w:w="7087" w:type="dxa"/>
            <w:tcBorders>
              <w:top w:val="single" w:sz="12" w:space="0" w:color="auto"/>
            </w:tcBorders>
            <w:shd w:val="clear" w:color="auto" w:fill="F2F2F2"/>
          </w:tcPr>
          <w:p w:rsidR="00415DF3" w:rsidRPr="002B45F4" w:rsidRDefault="00415DF3" w:rsidP="00464213">
            <w:pPr>
              <w:numPr>
                <w:ilvl w:val="0"/>
                <w:numId w:val="60"/>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2B45F4">
              <w:rPr>
                <w:rFonts w:ascii="Calibri" w:eastAsia="Calibri" w:hAnsi="Calibri" w:cs="Arial"/>
                <w:color w:val="404040"/>
                <w:sz w:val="24"/>
                <w:szCs w:val="24"/>
              </w:rPr>
              <w:t>Environmental laws, issues, and regulations</w:t>
            </w:r>
          </w:p>
          <w:p w:rsidR="00415DF3" w:rsidRPr="002B45F4" w:rsidRDefault="00415DF3" w:rsidP="00464213">
            <w:pPr>
              <w:numPr>
                <w:ilvl w:val="0"/>
                <w:numId w:val="60"/>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2B45F4">
              <w:rPr>
                <w:rFonts w:ascii="Calibri" w:eastAsia="Calibri" w:hAnsi="Calibri" w:cs="Arial"/>
                <w:color w:val="404040"/>
                <w:sz w:val="24"/>
                <w:szCs w:val="24"/>
              </w:rPr>
              <w:t>Environmental impacts</w:t>
            </w:r>
          </w:p>
          <w:p w:rsidR="00415DF3" w:rsidRPr="002B45F4" w:rsidRDefault="00415DF3" w:rsidP="00464213">
            <w:pPr>
              <w:numPr>
                <w:ilvl w:val="0"/>
                <w:numId w:val="60"/>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2B45F4">
              <w:rPr>
                <w:rFonts w:ascii="Calibri" w:eastAsia="Calibri" w:hAnsi="Calibri" w:cs="Arial"/>
                <w:color w:val="404040"/>
                <w:sz w:val="24"/>
                <w:szCs w:val="24"/>
              </w:rPr>
              <w:t>Promoting alternatives to mercury in ASGM</w:t>
            </w:r>
          </w:p>
        </w:tc>
      </w:tr>
      <w:tr w:rsidR="00415DF3" w:rsidRPr="002B45F4" w:rsidTr="00464213">
        <w:trPr>
          <w:trHeight w:val="1067"/>
        </w:trPr>
        <w:tc>
          <w:tcPr>
            <w:tcW w:w="2411" w:type="dxa"/>
            <w:shd w:val="clear" w:color="auto" w:fill="F7F093"/>
          </w:tcPr>
          <w:p w:rsidR="00415DF3" w:rsidRPr="002B45F4" w:rsidRDefault="00415DF3" w:rsidP="00464213">
            <w:pPr>
              <w:tabs>
                <w:tab w:val="clear" w:pos="1247"/>
                <w:tab w:val="clear" w:pos="1814"/>
                <w:tab w:val="clear" w:pos="2381"/>
                <w:tab w:val="clear" w:pos="2948"/>
                <w:tab w:val="clear" w:pos="3515"/>
              </w:tabs>
              <w:spacing w:before="60" w:after="60"/>
              <w:rPr>
                <w:rFonts w:ascii="Calibri" w:eastAsia="Calibri" w:hAnsi="Calibri" w:cs="Arial"/>
                <w:color w:val="404040"/>
                <w:sz w:val="24"/>
                <w:szCs w:val="24"/>
              </w:rPr>
            </w:pPr>
            <w:r w:rsidRPr="002B45F4">
              <w:rPr>
                <w:rFonts w:ascii="Calibri" w:eastAsia="Calibri" w:hAnsi="Calibri" w:cs="Arial"/>
                <w:color w:val="404040"/>
                <w:sz w:val="24"/>
                <w:szCs w:val="24"/>
              </w:rPr>
              <w:t>Mining</w:t>
            </w:r>
          </w:p>
        </w:tc>
        <w:tc>
          <w:tcPr>
            <w:tcW w:w="7087" w:type="dxa"/>
            <w:shd w:val="clear" w:color="auto" w:fill="F2F2F2"/>
          </w:tcPr>
          <w:p w:rsidR="00415DF3" w:rsidRPr="002B45F4" w:rsidRDefault="00415DF3" w:rsidP="00464213">
            <w:pPr>
              <w:numPr>
                <w:ilvl w:val="0"/>
                <w:numId w:val="58"/>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2B45F4">
              <w:rPr>
                <w:rFonts w:ascii="Calibri" w:eastAsia="Calibri" w:hAnsi="Calibri" w:cs="Arial"/>
                <w:color w:val="404040"/>
                <w:sz w:val="24"/>
                <w:szCs w:val="24"/>
              </w:rPr>
              <w:t>Statistics and data on ASGM</w:t>
            </w:r>
          </w:p>
          <w:p w:rsidR="00415DF3" w:rsidRPr="002B45F4" w:rsidRDefault="00415DF3" w:rsidP="00464213">
            <w:pPr>
              <w:numPr>
                <w:ilvl w:val="0"/>
                <w:numId w:val="58"/>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2B45F4">
              <w:rPr>
                <w:rFonts w:ascii="Calibri" w:eastAsia="Calibri" w:hAnsi="Calibri" w:cs="Arial"/>
                <w:color w:val="404040"/>
                <w:sz w:val="24"/>
                <w:szCs w:val="24"/>
              </w:rPr>
              <w:t>Mining sector laws and regulations (including formalization of ASGM)</w:t>
            </w:r>
          </w:p>
          <w:p w:rsidR="00415DF3" w:rsidRPr="002B45F4" w:rsidRDefault="00415DF3" w:rsidP="00464213">
            <w:pPr>
              <w:numPr>
                <w:ilvl w:val="0"/>
                <w:numId w:val="58"/>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2B45F4">
              <w:rPr>
                <w:rFonts w:ascii="Calibri" w:eastAsia="Calibri" w:hAnsi="Calibri" w:cs="Arial"/>
                <w:color w:val="404040"/>
                <w:sz w:val="24"/>
                <w:szCs w:val="24"/>
              </w:rPr>
              <w:t>Geological surveys</w:t>
            </w:r>
          </w:p>
        </w:tc>
      </w:tr>
      <w:tr w:rsidR="00415DF3" w:rsidRPr="002B45F4" w:rsidTr="00464213">
        <w:trPr>
          <w:trHeight w:val="1848"/>
        </w:trPr>
        <w:tc>
          <w:tcPr>
            <w:tcW w:w="2411" w:type="dxa"/>
            <w:shd w:val="clear" w:color="auto" w:fill="F7F093"/>
          </w:tcPr>
          <w:p w:rsidR="00415DF3" w:rsidRPr="002B45F4" w:rsidRDefault="00415DF3" w:rsidP="00464213">
            <w:pPr>
              <w:tabs>
                <w:tab w:val="clear" w:pos="1247"/>
                <w:tab w:val="clear" w:pos="1814"/>
                <w:tab w:val="clear" w:pos="2381"/>
                <w:tab w:val="clear" w:pos="2948"/>
                <w:tab w:val="clear" w:pos="3515"/>
              </w:tabs>
              <w:spacing w:before="60" w:after="60"/>
              <w:rPr>
                <w:rFonts w:ascii="Calibri" w:eastAsia="Calibri" w:hAnsi="Calibri" w:cs="Arial"/>
                <w:color w:val="404040"/>
                <w:sz w:val="24"/>
                <w:szCs w:val="24"/>
              </w:rPr>
            </w:pPr>
            <w:r w:rsidRPr="002B45F4">
              <w:rPr>
                <w:rFonts w:ascii="Calibri" w:eastAsia="Calibri" w:hAnsi="Calibri" w:cs="Arial"/>
                <w:color w:val="404040"/>
                <w:sz w:val="24"/>
                <w:szCs w:val="24"/>
              </w:rPr>
              <w:t>Finance</w:t>
            </w:r>
          </w:p>
        </w:tc>
        <w:tc>
          <w:tcPr>
            <w:tcW w:w="7087" w:type="dxa"/>
            <w:shd w:val="clear" w:color="auto" w:fill="F2F2F2"/>
          </w:tcPr>
          <w:p w:rsidR="00415DF3" w:rsidRPr="002B45F4" w:rsidRDefault="00415DF3" w:rsidP="00464213">
            <w:pPr>
              <w:numPr>
                <w:ilvl w:val="0"/>
                <w:numId w:val="59"/>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2B45F4">
              <w:rPr>
                <w:rFonts w:ascii="Calibri" w:eastAsia="Calibri" w:hAnsi="Calibri" w:cs="Arial"/>
                <w:color w:val="404040"/>
                <w:sz w:val="24"/>
                <w:szCs w:val="24"/>
              </w:rPr>
              <w:t>Economic importance of ASGM</w:t>
            </w:r>
          </w:p>
          <w:p w:rsidR="00415DF3" w:rsidRPr="002B45F4" w:rsidRDefault="00415DF3" w:rsidP="00464213">
            <w:pPr>
              <w:numPr>
                <w:ilvl w:val="0"/>
                <w:numId w:val="59"/>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2B45F4">
              <w:rPr>
                <w:rFonts w:ascii="Calibri" w:eastAsia="Calibri" w:hAnsi="Calibri" w:cs="Arial"/>
                <w:color w:val="404040"/>
                <w:sz w:val="24"/>
                <w:szCs w:val="24"/>
              </w:rPr>
              <w:t xml:space="preserve">Formalization of ASGM sector, including regulation of gold purchases from ASGM miners </w:t>
            </w:r>
          </w:p>
          <w:p w:rsidR="00415DF3" w:rsidRPr="002B45F4" w:rsidRDefault="00415DF3" w:rsidP="00464213">
            <w:pPr>
              <w:numPr>
                <w:ilvl w:val="0"/>
                <w:numId w:val="59"/>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2B45F4">
              <w:rPr>
                <w:rFonts w:ascii="Calibri" w:eastAsia="Calibri" w:hAnsi="Calibri" w:cs="Arial"/>
                <w:color w:val="404040"/>
                <w:sz w:val="24"/>
                <w:szCs w:val="24"/>
              </w:rPr>
              <w:t>Market-based mechanisms for reducing mercury use</w:t>
            </w:r>
          </w:p>
          <w:p w:rsidR="00415DF3" w:rsidRPr="002B45F4" w:rsidRDefault="00415DF3" w:rsidP="00464213">
            <w:pPr>
              <w:numPr>
                <w:ilvl w:val="0"/>
                <w:numId w:val="59"/>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2B45F4">
              <w:rPr>
                <w:rFonts w:ascii="Calibri" w:eastAsia="Calibri" w:hAnsi="Calibri" w:cs="Arial"/>
                <w:color w:val="404040"/>
                <w:sz w:val="24"/>
                <w:szCs w:val="24"/>
              </w:rPr>
              <w:t>Funding for NAP process</w:t>
            </w:r>
          </w:p>
        </w:tc>
      </w:tr>
      <w:tr w:rsidR="00415DF3" w:rsidRPr="002B45F4" w:rsidTr="00464213">
        <w:trPr>
          <w:trHeight w:val="840"/>
        </w:trPr>
        <w:tc>
          <w:tcPr>
            <w:tcW w:w="2411" w:type="dxa"/>
            <w:shd w:val="clear" w:color="auto" w:fill="F7F093"/>
          </w:tcPr>
          <w:p w:rsidR="00415DF3" w:rsidRPr="002B45F4" w:rsidRDefault="00415DF3" w:rsidP="00464213">
            <w:pPr>
              <w:tabs>
                <w:tab w:val="clear" w:pos="1247"/>
                <w:tab w:val="clear" w:pos="1814"/>
                <w:tab w:val="clear" w:pos="2381"/>
                <w:tab w:val="clear" w:pos="2948"/>
                <w:tab w:val="clear" w:pos="3515"/>
              </w:tabs>
              <w:spacing w:before="60" w:after="60"/>
              <w:rPr>
                <w:rFonts w:ascii="Calibri" w:eastAsia="Calibri" w:hAnsi="Calibri" w:cs="Arial"/>
                <w:color w:val="404040"/>
                <w:sz w:val="24"/>
                <w:szCs w:val="24"/>
              </w:rPr>
            </w:pPr>
            <w:r w:rsidRPr="002B45F4">
              <w:rPr>
                <w:rFonts w:ascii="Calibri" w:eastAsia="Calibri" w:hAnsi="Calibri" w:cs="Arial"/>
                <w:color w:val="404040"/>
                <w:sz w:val="24"/>
                <w:szCs w:val="24"/>
              </w:rPr>
              <w:t>Public Health</w:t>
            </w:r>
          </w:p>
        </w:tc>
        <w:tc>
          <w:tcPr>
            <w:tcW w:w="7087" w:type="dxa"/>
            <w:shd w:val="clear" w:color="auto" w:fill="F2F2F2"/>
          </w:tcPr>
          <w:p w:rsidR="00415DF3" w:rsidRPr="002B45F4" w:rsidRDefault="00415DF3" w:rsidP="00464213">
            <w:pPr>
              <w:numPr>
                <w:ilvl w:val="0"/>
                <w:numId w:val="61"/>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2B45F4">
              <w:rPr>
                <w:rFonts w:ascii="Calibri" w:eastAsia="Calibri" w:hAnsi="Calibri" w:cs="Arial"/>
                <w:color w:val="404040"/>
                <w:sz w:val="24"/>
                <w:szCs w:val="24"/>
              </w:rPr>
              <w:t>Identification of impacts of ASGM on health of miners, ASGM communities, and vulnerable population groups</w:t>
            </w:r>
          </w:p>
          <w:p w:rsidR="00415DF3" w:rsidRPr="002B45F4" w:rsidRDefault="00415DF3" w:rsidP="00464213">
            <w:pPr>
              <w:numPr>
                <w:ilvl w:val="0"/>
                <w:numId w:val="61"/>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2B45F4">
              <w:rPr>
                <w:rFonts w:ascii="Calibri" w:eastAsia="Calibri" w:hAnsi="Calibri" w:cs="Arial"/>
                <w:color w:val="404040"/>
                <w:sz w:val="24"/>
                <w:szCs w:val="24"/>
              </w:rPr>
              <w:t>Public health strategies related to ASGM and integration of such strategies into wider health sector programming</w:t>
            </w:r>
          </w:p>
          <w:p w:rsidR="00415DF3" w:rsidRPr="002B45F4" w:rsidRDefault="00415DF3" w:rsidP="00464213">
            <w:pPr>
              <w:numPr>
                <w:ilvl w:val="0"/>
                <w:numId w:val="61"/>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2B45F4">
              <w:rPr>
                <w:rFonts w:ascii="Calibri" w:eastAsia="Calibri" w:hAnsi="Calibri" w:cs="Arial"/>
                <w:color w:val="404040"/>
                <w:sz w:val="24"/>
                <w:szCs w:val="24"/>
              </w:rPr>
              <w:t>Health promotion, advocacy and awareness raising activities including in communities</w:t>
            </w:r>
          </w:p>
          <w:p w:rsidR="00415DF3" w:rsidRPr="002B45F4" w:rsidRDefault="00415DF3" w:rsidP="00464213">
            <w:pPr>
              <w:numPr>
                <w:ilvl w:val="0"/>
                <w:numId w:val="61"/>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2B45F4">
              <w:rPr>
                <w:rFonts w:ascii="Calibri" w:eastAsia="Calibri" w:hAnsi="Calibri" w:cs="Arial"/>
                <w:color w:val="404040"/>
                <w:sz w:val="24"/>
                <w:szCs w:val="24"/>
              </w:rPr>
              <w:t>Detecting, monitoring and managing mercury intoxication among affected populations</w:t>
            </w:r>
          </w:p>
        </w:tc>
      </w:tr>
      <w:tr w:rsidR="00415DF3" w:rsidRPr="002B45F4" w:rsidTr="00464213">
        <w:trPr>
          <w:trHeight w:val="556"/>
        </w:trPr>
        <w:tc>
          <w:tcPr>
            <w:tcW w:w="2411" w:type="dxa"/>
            <w:shd w:val="clear" w:color="auto" w:fill="F7F093"/>
          </w:tcPr>
          <w:p w:rsidR="00415DF3" w:rsidRPr="002B45F4" w:rsidRDefault="00415DF3" w:rsidP="00464213">
            <w:pPr>
              <w:tabs>
                <w:tab w:val="clear" w:pos="1247"/>
                <w:tab w:val="clear" w:pos="1814"/>
                <w:tab w:val="clear" w:pos="2381"/>
                <w:tab w:val="clear" w:pos="2948"/>
                <w:tab w:val="clear" w:pos="3515"/>
              </w:tabs>
              <w:spacing w:before="60" w:after="60"/>
              <w:rPr>
                <w:rFonts w:ascii="Calibri" w:eastAsia="Calibri" w:hAnsi="Calibri" w:cs="Arial"/>
                <w:color w:val="404040"/>
                <w:sz w:val="24"/>
                <w:szCs w:val="24"/>
              </w:rPr>
            </w:pPr>
            <w:r w:rsidRPr="002B45F4">
              <w:rPr>
                <w:rFonts w:ascii="Calibri" w:eastAsia="Calibri" w:hAnsi="Calibri" w:cs="Arial"/>
                <w:color w:val="404040"/>
                <w:sz w:val="24"/>
                <w:szCs w:val="24"/>
              </w:rPr>
              <w:t>Education</w:t>
            </w:r>
          </w:p>
        </w:tc>
        <w:tc>
          <w:tcPr>
            <w:tcW w:w="7087" w:type="dxa"/>
            <w:shd w:val="clear" w:color="auto" w:fill="F2F2F2"/>
          </w:tcPr>
          <w:p w:rsidR="00415DF3" w:rsidRPr="002B45F4" w:rsidRDefault="00415DF3" w:rsidP="00464213">
            <w:pPr>
              <w:numPr>
                <w:ilvl w:val="0"/>
                <w:numId w:val="61"/>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2B45F4">
              <w:rPr>
                <w:rFonts w:ascii="Calibri" w:eastAsia="Calibri" w:hAnsi="Calibri" w:cs="Arial"/>
                <w:color w:val="404040"/>
                <w:sz w:val="24"/>
                <w:szCs w:val="24"/>
              </w:rPr>
              <w:t>Strategies for community outreach and stakeholder involvement</w:t>
            </w:r>
          </w:p>
        </w:tc>
      </w:tr>
      <w:tr w:rsidR="00415DF3" w:rsidRPr="002B45F4" w:rsidTr="00464213">
        <w:trPr>
          <w:trHeight w:val="1011"/>
        </w:trPr>
        <w:tc>
          <w:tcPr>
            <w:tcW w:w="2411" w:type="dxa"/>
            <w:shd w:val="clear" w:color="auto" w:fill="F7F093"/>
          </w:tcPr>
          <w:p w:rsidR="00415DF3" w:rsidRPr="002B45F4" w:rsidRDefault="00415DF3" w:rsidP="00464213">
            <w:pPr>
              <w:tabs>
                <w:tab w:val="clear" w:pos="1247"/>
                <w:tab w:val="clear" w:pos="1814"/>
                <w:tab w:val="clear" w:pos="2381"/>
                <w:tab w:val="clear" w:pos="2948"/>
                <w:tab w:val="clear" w:pos="3515"/>
              </w:tabs>
              <w:spacing w:before="60" w:after="60"/>
              <w:rPr>
                <w:rFonts w:ascii="Calibri" w:eastAsia="Calibri" w:hAnsi="Calibri" w:cs="Arial"/>
                <w:color w:val="404040"/>
                <w:sz w:val="24"/>
                <w:szCs w:val="24"/>
              </w:rPr>
            </w:pPr>
            <w:r w:rsidRPr="002B45F4">
              <w:rPr>
                <w:rFonts w:ascii="Calibri" w:eastAsia="Calibri" w:hAnsi="Calibri" w:cs="Arial"/>
                <w:color w:val="404040"/>
                <w:sz w:val="24"/>
                <w:szCs w:val="24"/>
              </w:rPr>
              <w:t>Trade and Commerce</w:t>
            </w:r>
          </w:p>
        </w:tc>
        <w:tc>
          <w:tcPr>
            <w:tcW w:w="7087" w:type="dxa"/>
            <w:shd w:val="clear" w:color="auto" w:fill="F2F2F2"/>
          </w:tcPr>
          <w:p w:rsidR="00415DF3" w:rsidRPr="002B45F4" w:rsidRDefault="00415DF3" w:rsidP="00464213">
            <w:pPr>
              <w:numPr>
                <w:ilvl w:val="0"/>
                <w:numId w:val="61"/>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2B45F4">
              <w:rPr>
                <w:rFonts w:ascii="Calibri" w:eastAsia="Calibri" w:hAnsi="Calibri" w:cs="Arial"/>
                <w:color w:val="404040"/>
                <w:sz w:val="24"/>
                <w:szCs w:val="24"/>
              </w:rPr>
              <w:t>Mercury trade</w:t>
            </w:r>
          </w:p>
          <w:p w:rsidR="00415DF3" w:rsidRPr="002B45F4" w:rsidRDefault="00415DF3" w:rsidP="00464213">
            <w:pPr>
              <w:numPr>
                <w:ilvl w:val="0"/>
                <w:numId w:val="61"/>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2B45F4">
              <w:rPr>
                <w:rFonts w:ascii="Calibri" w:eastAsia="Calibri" w:hAnsi="Calibri" w:cs="Arial"/>
                <w:color w:val="404040"/>
                <w:sz w:val="24"/>
                <w:szCs w:val="24"/>
              </w:rPr>
              <w:t>Formalization</w:t>
            </w:r>
          </w:p>
          <w:p w:rsidR="00415DF3" w:rsidRPr="002B45F4" w:rsidRDefault="00415DF3" w:rsidP="00464213">
            <w:pPr>
              <w:numPr>
                <w:ilvl w:val="0"/>
                <w:numId w:val="61"/>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2B45F4">
              <w:rPr>
                <w:rFonts w:ascii="Calibri" w:eastAsia="Calibri" w:hAnsi="Calibri" w:cs="Arial"/>
                <w:color w:val="404040"/>
                <w:sz w:val="24"/>
                <w:szCs w:val="24"/>
              </w:rPr>
              <w:t>Market-based mechanisms for reducing mercury use</w:t>
            </w:r>
          </w:p>
        </w:tc>
      </w:tr>
      <w:tr w:rsidR="00415DF3" w:rsidRPr="002B45F4" w:rsidTr="00464213">
        <w:trPr>
          <w:trHeight w:val="1409"/>
        </w:trPr>
        <w:tc>
          <w:tcPr>
            <w:tcW w:w="2411" w:type="dxa"/>
            <w:shd w:val="clear" w:color="auto" w:fill="F7F093"/>
          </w:tcPr>
          <w:p w:rsidR="00415DF3" w:rsidRPr="002B45F4" w:rsidRDefault="00415DF3" w:rsidP="00464213">
            <w:pPr>
              <w:tabs>
                <w:tab w:val="clear" w:pos="1247"/>
                <w:tab w:val="clear" w:pos="1814"/>
                <w:tab w:val="clear" w:pos="2381"/>
                <w:tab w:val="clear" w:pos="2948"/>
                <w:tab w:val="clear" w:pos="3515"/>
              </w:tabs>
              <w:spacing w:before="60" w:after="60"/>
              <w:rPr>
                <w:rFonts w:ascii="Calibri" w:eastAsia="Calibri" w:hAnsi="Calibri" w:cs="Arial"/>
                <w:color w:val="404040"/>
                <w:sz w:val="24"/>
                <w:szCs w:val="24"/>
              </w:rPr>
            </w:pPr>
            <w:r w:rsidRPr="002B45F4">
              <w:rPr>
                <w:rFonts w:ascii="Calibri" w:eastAsia="Calibri" w:hAnsi="Calibri" w:cs="Arial"/>
                <w:color w:val="404040"/>
                <w:sz w:val="24"/>
                <w:szCs w:val="24"/>
              </w:rPr>
              <w:t>Labor</w:t>
            </w:r>
          </w:p>
        </w:tc>
        <w:tc>
          <w:tcPr>
            <w:tcW w:w="7087" w:type="dxa"/>
            <w:shd w:val="clear" w:color="auto" w:fill="F2F2F2"/>
          </w:tcPr>
          <w:p w:rsidR="00415DF3" w:rsidRPr="002B45F4" w:rsidRDefault="00415DF3" w:rsidP="00464213">
            <w:pPr>
              <w:numPr>
                <w:ilvl w:val="0"/>
                <w:numId w:val="62"/>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2B45F4">
              <w:rPr>
                <w:rFonts w:ascii="Calibri" w:eastAsia="Calibri" w:hAnsi="Calibri" w:cs="Arial"/>
                <w:color w:val="404040"/>
                <w:sz w:val="24"/>
                <w:szCs w:val="24"/>
              </w:rPr>
              <w:t>Formalization of ASGM sector</w:t>
            </w:r>
          </w:p>
          <w:p w:rsidR="00415DF3" w:rsidRPr="002B45F4" w:rsidRDefault="00415DF3" w:rsidP="00464213">
            <w:pPr>
              <w:numPr>
                <w:ilvl w:val="0"/>
                <w:numId w:val="62"/>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2B45F4">
              <w:rPr>
                <w:rFonts w:ascii="Calibri" w:eastAsia="Calibri" w:hAnsi="Calibri" w:cs="Arial"/>
                <w:color w:val="404040"/>
                <w:sz w:val="24"/>
                <w:szCs w:val="24"/>
              </w:rPr>
              <w:t>Labor standards, regulations and enforcement, including strategies to eliminate child labor</w:t>
            </w:r>
          </w:p>
          <w:p w:rsidR="00415DF3" w:rsidRPr="002B45F4" w:rsidRDefault="00415DF3" w:rsidP="00464213">
            <w:pPr>
              <w:numPr>
                <w:ilvl w:val="0"/>
                <w:numId w:val="62"/>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2B45F4">
              <w:rPr>
                <w:rFonts w:ascii="Calibri" w:eastAsia="Calibri" w:hAnsi="Calibri" w:cs="Arial"/>
                <w:color w:val="404040"/>
                <w:sz w:val="24"/>
                <w:szCs w:val="24"/>
              </w:rPr>
              <w:t>Occupational safety</w:t>
            </w:r>
          </w:p>
        </w:tc>
      </w:tr>
      <w:tr w:rsidR="00415DF3" w:rsidRPr="002B45F4" w:rsidTr="00464213">
        <w:trPr>
          <w:trHeight w:val="851"/>
        </w:trPr>
        <w:tc>
          <w:tcPr>
            <w:tcW w:w="2411" w:type="dxa"/>
            <w:shd w:val="clear" w:color="auto" w:fill="F7F093"/>
          </w:tcPr>
          <w:p w:rsidR="00415DF3" w:rsidRPr="002B45F4" w:rsidRDefault="00415DF3" w:rsidP="00464213">
            <w:pPr>
              <w:tabs>
                <w:tab w:val="clear" w:pos="1247"/>
                <w:tab w:val="clear" w:pos="1814"/>
                <w:tab w:val="clear" w:pos="2381"/>
                <w:tab w:val="clear" w:pos="2948"/>
                <w:tab w:val="clear" w:pos="3515"/>
              </w:tabs>
              <w:spacing w:before="60" w:after="60"/>
              <w:rPr>
                <w:rFonts w:ascii="Calibri" w:eastAsia="Calibri" w:hAnsi="Calibri" w:cs="Arial"/>
                <w:color w:val="404040"/>
                <w:sz w:val="24"/>
                <w:szCs w:val="24"/>
              </w:rPr>
            </w:pPr>
            <w:r w:rsidRPr="002B45F4">
              <w:rPr>
                <w:rFonts w:ascii="Calibri" w:eastAsia="Calibri" w:hAnsi="Calibri" w:cs="Arial"/>
                <w:color w:val="404040"/>
                <w:sz w:val="24"/>
                <w:szCs w:val="24"/>
              </w:rPr>
              <w:t>Law Enforcement</w:t>
            </w:r>
          </w:p>
        </w:tc>
        <w:tc>
          <w:tcPr>
            <w:tcW w:w="7087" w:type="dxa"/>
            <w:shd w:val="clear" w:color="auto" w:fill="F2F2F2"/>
          </w:tcPr>
          <w:p w:rsidR="00415DF3" w:rsidRPr="002B45F4" w:rsidRDefault="00415DF3" w:rsidP="00464213">
            <w:pPr>
              <w:numPr>
                <w:ilvl w:val="0"/>
                <w:numId w:val="62"/>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2B45F4">
              <w:rPr>
                <w:rFonts w:ascii="Calibri" w:eastAsia="Calibri" w:hAnsi="Calibri" w:cs="Arial"/>
                <w:color w:val="404040"/>
                <w:sz w:val="24"/>
                <w:szCs w:val="24"/>
              </w:rPr>
              <w:t>Drafting enforcement protocols and regulations for implementation, including customs</w:t>
            </w:r>
          </w:p>
        </w:tc>
      </w:tr>
      <w:tr w:rsidR="00415DF3" w:rsidRPr="002B45F4" w:rsidTr="00464213">
        <w:trPr>
          <w:trHeight w:val="1110"/>
        </w:trPr>
        <w:tc>
          <w:tcPr>
            <w:tcW w:w="2411" w:type="dxa"/>
            <w:shd w:val="clear" w:color="auto" w:fill="F7F093"/>
          </w:tcPr>
          <w:p w:rsidR="00415DF3" w:rsidRPr="002B45F4" w:rsidRDefault="00415DF3" w:rsidP="00464213">
            <w:pPr>
              <w:tabs>
                <w:tab w:val="clear" w:pos="1247"/>
                <w:tab w:val="clear" w:pos="1814"/>
                <w:tab w:val="clear" w:pos="2381"/>
                <w:tab w:val="clear" w:pos="2948"/>
                <w:tab w:val="clear" w:pos="3515"/>
              </w:tabs>
              <w:spacing w:before="60" w:after="60"/>
              <w:rPr>
                <w:rFonts w:ascii="Calibri" w:eastAsia="Calibri" w:hAnsi="Calibri" w:cs="Arial"/>
                <w:color w:val="404040"/>
                <w:sz w:val="24"/>
                <w:szCs w:val="24"/>
              </w:rPr>
            </w:pPr>
            <w:r w:rsidRPr="002B45F4">
              <w:rPr>
                <w:rFonts w:ascii="Calibri" w:eastAsia="Calibri" w:hAnsi="Calibri" w:cs="Arial"/>
                <w:color w:val="404040"/>
                <w:sz w:val="24"/>
                <w:szCs w:val="24"/>
              </w:rPr>
              <w:t>Planning authorities on national and rural development</w:t>
            </w:r>
          </w:p>
        </w:tc>
        <w:tc>
          <w:tcPr>
            <w:tcW w:w="7087" w:type="dxa"/>
            <w:shd w:val="clear" w:color="auto" w:fill="F2F2F2"/>
          </w:tcPr>
          <w:p w:rsidR="00415DF3" w:rsidRPr="002B45F4" w:rsidRDefault="00415DF3" w:rsidP="00464213">
            <w:pPr>
              <w:numPr>
                <w:ilvl w:val="0"/>
                <w:numId w:val="62"/>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2B45F4">
              <w:rPr>
                <w:rFonts w:ascii="Calibri" w:eastAsia="Calibri" w:hAnsi="Calibri" w:cs="Arial"/>
                <w:color w:val="404040"/>
                <w:sz w:val="24"/>
                <w:szCs w:val="24"/>
              </w:rPr>
              <w:t>Reach out to local governments</w:t>
            </w:r>
          </w:p>
          <w:p w:rsidR="00415DF3" w:rsidRPr="002B45F4" w:rsidRDefault="00415DF3" w:rsidP="00464213">
            <w:pPr>
              <w:numPr>
                <w:ilvl w:val="0"/>
                <w:numId w:val="62"/>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2B45F4">
              <w:rPr>
                <w:rFonts w:ascii="Calibri" w:eastAsia="Calibri" w:hAnsi="Calibri" w:cs="Arial"/>
                <w:color w:val="404040"/>
                <w:sz w:val="24"/>
                <w:szCs w:val="24"/>
              </w:rPr>
              <w:t>Sustainable development coordination</w:t>
            </w:r>
          </w:p>
          <w:p w:rsidR="00415DF3" w:rsidRPr="002B45F4" w:rsidRDefault="00415DF3" w:rsidP="00464213">
            <w:p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2B45F4">
              <w:rPr>
                <w:rFonts w:ascii="Calibri" w:eastAsia="Calibri" w:hAnsi="Calibri" w:cs="Arial"/>
                <w:color w:val="404040"/>
                <w:sz w:val="24"/>
                <w:szCs w:val="24"/>
              </w:rPr>
              <w:t>plan and implementation</w:t>
            </w:r>
          </w:p>
        </w:tc>
      </w:tr>
      <w:tr w:rsidR="00415DF3" w:rsidRPr="002B45F4" w:rsidTr="00464213">
        <w:trPr>
          <w:trHeight w:val="1850"/>
        </w:trPr>
        <w:tc>
          <w:tcPr>
            <w:tcW w:w="2411" w:type="dxa"/>
            <w:tcBorders>
              <w:bottom w:val="single" w:sz="12" w:space="0" w:color="auto"/>
            </w:tcBorders>
            <w:shd w:val="clear" w:color="auto" w:fill="F7F093"/>
          </w:tcPr>
          <w:p w:rsidR="00415DF3" w:rsidRPr="002B45F4" w:rsidRDefault="00415DF3" w:rsidP="00464213">
            <w:pPr>
              <w:tabs>
                <w:tab w:val="clear" w:pos="1247"/>
                <w:tab w:val="clear" w:pos="1814"/>
                <w:tab w:val="clear" w:pos="2381"/>
                <w:tab w:val="clear" w:pos="2948"/>
                <w:tab w:val="clear" w:pos="3515"/>
              </w:tabs>
              <w:spacing w:before="60" w:after="60"/>
              <w:rPr>
                <w:rFonts w:ascii="Calibri" w:eastAsia="Calibri" w:hAnsi="Calibri" w:cs="Arial"/>
                <w:color w:val="404040"/>
                <w:sz w:val="24"/>
                <w:szCs w:val="24"/>
              </w:rPr>
            </w:pPr>
            <w:r w:rsidRPr="002B45F4">
              <w:rPr>
                <w:rFonts w:ascii="Calibri" w:eastAsia="Calibri" w:hAnsi="Calibri" w:cs="Arial"/>
                <w:color w:val="404040"/>
                <w:sz w:val="24"/>
                <w:szCs w:val="24"/>
              </w:rPr>
              <w:t>Miners associations, unions, organizations, and representatives</w:t>
            </w:r>
          </w:p>
        </w:tc>
        <w:tc>
          <w:tcPr>
            <w:tcW w:w="7087" w:type="dxa"/>
            <w:tcBorders>
              <w:bottom w:val="single" w:sz="12" w:space="0" w:color="auto"/>
            </w:tcBorders>
            <w:shd w:val="clear" w:color="auto" w:fill="F2F2F2"/>
          </w:tcPr>
          <w:p w:rsidR="00415DF3" w:rsidRPr="002B45F4" w:rsidRDefault="00415DF3" w:rsidP="00464213">
            <w:pPr>
              <w:numPr>
                <w:ilvl w:val="0"/>
                <w:numId w:val="63"/>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u w:color="000000"/>
              </w:rPr>
            </w:pPr>
            <w:r w:rsidRPr="002B45F4">
              <w:rPr>
                <w:rFonts w:ascii="Calibri" w:eastAsia="Calibri" w:hAnsi="Calibri" w:cs="Arial"/>
                <w:color w:val="404040"/>
                <w:sz w:val="24"/>
                <w:szCs w:val="24"/>
                <w:u w:color="000000"/>
              </w:rPr>
              <w:t>Provide miner’s view of current practices and political, economic, legal and social barriers to change</w:t>
            </w:r>
          </w:p>
          <w:p w:rsidR="00415DF3" w:rsidRPr="002B45F4" w:rsidRDefault="00415DF3" w:rsidP="00464213">
            <w:pPr>
              <w:numPr>
                <w:ilvl w:val="0"/>
                <w:numId w:val="63"/>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u w:color="000000"/>
              </w:rPr>
            </w:pPr>
            <w:r w:rsidRPr="002B45F4">
              <w:rPr>
                <w:rFonts w:ascii="Calibri" w:eastAsia="Calibri" w:hAnsi="Calibri" w:cs="Arial"/>
                <w:color w:val="404040"/>
                <w:sz w:val="24"/>
                <w:szCs w:val="24"/>
                <w:u w:color="000000"/>
              </w:rPr>
              <w:t>Formalization of ASGM sector</w:t>
            </w:r>
          </w:p>
          <w:p w:rsidR="00415DF3" w:rsidRPr="002B45F4" w:rsidRDefault="00415DF3" w:rsidP="00464213">
            <w:pPr>
              <w:numPr>
                <w:ilvl w:val="0"/>
                <w:numId w:val="63"/>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u w:color="000000"/>
              </w:rPr>
            </w:pPr>
            <w:r w:rsidRPr="002B45F4">
              <w:rPr>
                <w:rFonts w:ascii="Calibri" w:eastAsia="Calibri" w:hAnsi="Calibri" w:cs="Arial"/>
                <w:color w:val="404040"/>
                <w:sz w:val="24"/>
                <w:szCs w:val="24"/>
                <w:u w:color="000000"/>
              </w:rPr>
              <w:t>Reach out to miners</w:t>
            </w:r>
          </w:p>
          <w:p w:rsidR="00415DF3" w:rsidRPr="002B45F4" w:rsidRDefault="00415DF3" w:rsidP="00464213">
            <w:pPr>
              <w:numPr>
                <w:ilvl w:val="0"/>
                <w:numId w:val="63"/>
              </w:numPr>
              <w:tabs>
                <w:tab w:val="clear" w:pos="1247"/>
                <w:tab w:val="clear" w:pos="1814"/>
                <w:tab w:val="clear" w:pos="2381"/>
                <w:tab w:val="clear" w:pos="2948"/>
                <w:tab w:val="clear" w:pos="3515"/>
              </w:tabs>
              <w:spacing w:before="60" w:after="60"/>
              <w:ind w:left="458"/>
              <w:rPr>
                <w:rFonts w:ascii="Calibri" w:eastAsia="Calibri" w:hAnsi="Calibri" w:cs="Arial"/>
                <w:color w:val="404040"/>
                <w:sz w:val="24"/>
                <w:szCs w:val="24"/>
              </w:rPr>
            </w:pPr>
            <w:r w:rsidRPr="002B45F4">
              <w:rPr>
                <w:rFonts w:ascii="Calibri" w:eastAsia="Calibri" w:hAnsi="Calibri" w:cs="Arial"/>
                <w:color w:val="404040"/>
                <w:sz w:val="24"/>
                <w:szCs w:val="24"/>
              </w:rPr>
              <w:t>Provide insight into legal and illegal mercury trade, gold market dynamics, and barriers to formalization</w:t>
            </w:r>
          </w:p>
        </w:tc>
      </w:tr>
    </w:tbl>
    <w:p w:rsidR="00415DF3" w:rsidRPr="002B45F4" w:rsidRDefault="00415DF3" w:rsidP="00415DF3">
      <w:pPr>
        <w:keepNext/>
        <w:tabs>
          <w:tab w:val="clear" w:pos="1247"/>
          <w:tab w:val="clear" w:pos="1814"/>
          <w:tab w:val="clear" w:pos="2381"/>
          <w:tab w:val="clear" w:pos="2948"/>
          <w:tab w:val="clear" w:pos="3515"/>
        </w:tabs>
        <w:spacing w:after="200"/>
        <w:rPr>
          <w:rFonts w:ascii="Calibri" w:hAnsi="Calibri"/>
          <w:b/>
          <w:bCs/>
          <w:sz w:val="24"/>
          <w:szCs w:val="24"/>
        </w:rPr>
      </w:pPr>
    </w:p>
    <w:p w:rsidR="00415DF3" w:rsidRPr="002B45F4" w:rsidRDefault="00415DF3" w:rsidP="00415DF3">
      <w:pPr>
        <w:keepNext/>
        <w:tabs>
          <w:tab w:val="clear" w:pos="1247"/>
          <w:tab w:val="clear" w:pos="1814"/>
          <w:tab w:val="clear" w:pos="2381"/>
          <w:tab w:val="clear" w:pos="2948"/>
          <w:tab w:val="clear" w:pos="3515"/>
        </w:tabs>
        <w:spacing w:after="200"/>
        <w:rPr>
          <w:rFonts w:ascii="Calibri" w:hAnsi="Calibri"/>
          <w:b/>
          <w:bCs/>
          <w:sz w:val="24"/>
          <w:szCs w:val="24"/>
        </w:rPr>
      </w:pPr>
      <w:r w:rsidRPr="002B45F4">
        <w:rPr>
          <w:rFonts w:ascii="Calibri" w:hAnsi="Calibri"/>
          <w:b/>
          <w:bCs/>
          <w:sz w:val="24"/>
          <w:szCs w:val="24"/>
        </w:rPr>
        <w:br w:type="page"/>
        <w:t xml:space="preserve">Table 4-2: </w:t>
      </w:r>
      <w:r w:rsidRPr="002B45F4">
        <w:rPr>
          <w:rFonts w:ascii="Calibri" w:hAnsi="Calibri"/>
          <w:b/>
          <w:bCs/>
          <w:iCs/>
          <w:sz w:val="24"/>
          <w:szCs w:val="24"/>
        </w:rPr>
        <w:t>Stakeholders to be considered as members of the advisory group, in accordance with national circumstances</w:t>
      </w:r>
    </w:p>
    <w:tbl>
      <w:tblPr>
        <w:tblW w:w="9498" w:type="dxa"/>
        <w:tblInd w:w="108" w:type="dxa"/>
        <w:tblLook w:val="04A0" w:firstRow="1" w:lastRow="0" w:firstColumn="1" w:lastColumn="0" w:noHBand="0" w:noVBand="1"/>
      </w:tblPr>
      <w:tblGrid>
        <w:gridCol w:w="2977"/>
        <w:gridCol w:w="6521"/>
      </w:tblGrid>
      <w:tr w:rsidR="00415DF3" w:rsidRPr="00464213" w:rsidTr="00464213">
        <w:trPr>
          <w:trHeight w:val="444"/>
          <w:tblHeader/>
        </w:trPr>
        <w:tc>
          <w:tcPr>
            <w:tcW w:w="2977" w:type="dxa"/>
            <w:tcBorders>
              <w:bottom w:val="single" w:sz="12" w:space="0" w:color="auto"/>
            </w:tcBorders>
            <w:shd w:val="clear" w:color="auto" w:fill="F7F093"/>
          </w:tcPr>
          <w:p w:rsidR="00415DF3" w:rsidRPr="00464213" w:rsidRDefault="00415DF3" w:rsidP="00464213">
            <w:pPr>
              <w:tabs>
                <w:tab w:val="clear" w:pos="1247"/>
                <w:tab w:val="clear" w:pos="1814"/>
                <w:tab w:val="clear" w:pos="2381"/>
                <w:tab w:val="clear" w:pos="2948"/>
                <w:tab w:val="clear" w:pos="3515"/>
              </w:tabs>
              <w:spacing w:before="60" w:after="60"/>
              <w:rPr>
                <w:rFonts w:ascii="Calibri" w:eastAsia="Calibri" w:hAnsi="Calibri"/>
                <w:i/>
                <w:color w:val="404040"/>
                <w:sz w:val="24"/>
                <w:szCs w:val="24"/>
              </w:rPr>
            </w:pPr>
            <w:r w:rsidRPr="00464213">
              <w:rPr>
                <w:rFonts w:ascii="Calibri" w:eastAsia="Calibri" w:hAnsi="Calibri"/>
                <w:i/>
                <w:color w:val="404040"/>
                <w:sz w:val="24"/>
                <w:szCs w:val="24"/>
              </w:rPr>
              <w:t>ASGM Stakeholder Groups</w:t>
            </w:r>
          </w:p>
        </w:tc>
        <w:tc>
          <w:tcPr>
            <w:tcW w:w="6521" w:type="dxa"/>
            <w:tcBorders>
              <w:bottom w:val="single" w:sz="12" w:space="0" w:color="auto"/>
            </w:tcBorders>
            <w:shd w:val="clear" w:color="auto" w:fill="F2F2F2"/>
          </w:tcPr>
          <w:p w:rsidR="00415DF3" w:rsidRPr="00464213" w:rsidRDefault="00415DF3" w:rsidP="00464213">
            <w:pPr>
              <w:tabs>
                <w:tab w:val="clear" w:pos="1247"/>
                <w:tab w:val="clear" w:pos="1814"/>
                <w:tab w:val="clear" w:pos="2381"/>
                <w:tab w:val="clear" w:pos="2948"/>
                <w:tab w:val="clear" w:pos="3515"/>
              </w:tabs>
              <w:spacing w:before="60" w:after="60"/>
              <w:rPr>
                <w:rFonts w:ascii="Calibri" w:eastAsia="Calibri" w:hAnsi="Calibri"/>
                <w:i/>
                <w:color w:val="404040"/>
                <w:sz w:val="24"/>
                <w:szCs w:val="24"/>
              </w:rPr>
            </w:pPr>
            <w:r w:rsidRPr="00464213">
              <w:rPr>
                <w:rFonts w:ascii="Calibri" w:eastAsia="Calibri" w:hAnsi="Calibri"/>
                <w:i/>
                <w:color w:val="404040"/>
                <w:sz w:val="24"/>
                <w:szCs w:val="24"/>
              </w:rPr>
              <w:t>Contribution to Development of NAP</w:t>
            </w:r>
          </w:p>
        </w:tc>
      </w:tr>
      <w:tr w:rsidR="00415DF3" w:rsidRPr="002B45F4" w:rsidTr="00464213">
        <w:trPr>
          <w:trHeight w:val="744"/>
        </w:trPr>
        <w:tc>
          <w:tcPr>
            <w:tcW w:w="2977" w:type="dxa"/>
            <w:tcBorders>
              <w:top w:val="single" w:sz="12" w:space="0" w:color="auto"/>
            </w:tcBorders>
            <w:shd w:val="clear" w:color="auto" w:fill="F7F093"/>
          </w:tcPr>
          <w:p w:rsidR="00415DF3" w:rsidRPr="002B45F4" w:rsidRDefault="00415DF3" w:rsidP="00464213">
            <w:pPr>
              <w:tabs>
                <w:tab w:val="clear" w:pos="1247"/>
                <w:tab w:val="clear" w:pos="1814"/>
                <w:tab w:val="clear" w:pos="2381"/>
                <w:tab w:val="clear" w:pos="2948"/>
                <w:tab w:val="clear" w:pos="3515"/>
              </w:tabs>
              <w:spacing w:before="60" w:after="60"/>
              <w:rPr>
                <w:rFonts w:ascii="Calibri" w:eastAsia="Calibri" w:hAnsi="Calibri"/>
                <w:color w:val="404040"/>
                <w:sz w:val="24"/>
                <w:szCs w:val="24"/>
              </w:rPr>
            </w:pPr>
            <w:r w:rsidRPr="002B45F4">
              <w:rPr>
                <w:rFonts w:ascii="Calibri" w:eastAsia="Calibri" w:hAnsi="Calibri"/>
                <w:color w:val="404040"/>
                <w:sz w:val="24"/>
                <w:szCs w:val="24"/>
              </w:rPr>
              <w:t>Gold processors</w:t>
            </w:r>
          </w:p>
        </w:tc>
        <w:tc>
          <w:tcPr>
            <w:tcW w:w="6521" w:type="dxa"/>
            <w:tcBorders>
              <w:top w:val="single" w:sz="12" w:space="0" w:color="auto"/>
            </w:tcBorders>
            <w:shd w:val="clear" w:color="auto" w:fill="F2F2F2"/>
          </w:tcPr>
          <w:p w:rsidR="00415DF3" w:rsidRPr="002B45F4" w:rsidRDefault="00415DF3" w:rsidP="00464213">
            <w:pPr>
              <w:numPr>
                <w:ilvl w:val="0"/>
                <w:numId w:val="64"/>
              </w:numPr>
              <w:tabs>
                <w:tab w:val="clear" w:pos="1247"/>
                <w:tab w:val="clear" w:pos="1814"/>
                <w:tab w:val="clear" w:pos="2381"/>
                <w:tab w:val="clear" w:pos="2948"/>
                <w:tab w:val="clear" w:pos="3515"/>
              </w:tabs>
              <w:spacing w:before="60" w:after="60"/>
              <w:ind w:left="458"/>
              <w:rPr>
                <w:rFonts w:ascii="Calibri" w:eastAsia="Calibri" w:hAnsi="Calibri"/>
                <w:color w:val="404040"/>
                <w:sz w:val="24"/>
                <w:szCs w:val="24"/>
              </w:rPr>
            </w:pPr>
            <w:r w:rsidRPr="002B45F4">
              <w:rPr>
                <w:rFonts w:ascii="Calibri" w:hAnsi="Calibri" w:cs="Helvetica"/>
                <w:color w:val="404040"/>
                <w:sz w:val="24"/>
                <w:szCs w:val="24"/>
              </w:rPr>
              <w:t>Have a significant role in mercury exposure/reduction strategies and technological interventions, etc.</w:t>
            </w:r>
          </w:p>
        </w:tc>
      </w:tr>
      <w:tr w:rsidR="00415DF3" w:rsidRPr="002B45F4" w:rsidTr="00464213">
        <w:trPr>
          <w:trHeight w:val="1075"/>
        </w:trPr>
        <w:tc>
          <w:tcPr>
            <w:tcW w:w="2977" w:type="dxa"/>
            <w:shd w:val="clear" w:color="auto" w:fill="F7F093"/>
          </w:tcPr>
          <w:p w:rsidR="00415DF3" w:rsidRPr="002B45F4" w:rsidRDefault="00415DF3" w:rsidP="00464213">
            <w:pPr>
              <w:tabs>
                <w:tab w:val="clear" w:pos="1247"/>
                <w:tab w:val="clear" w:pos="1814"/>
                <w:tab w:val="clear" w:pos="2381"/>
                <w:tab w:val="clear" w:pos="2948"/>
                <w:tab w:val="clear" w:pos="3515"/>
              </w:tabs>
              <w:spacing w:before="60" w:after="60"/>
              <w:rPr>
                <w:rFonts w:ascii="Calibri" w:eastAsia="Calibri" w:hAnsi="Calibri"/>
                <w:color w:val="404040"/>
                <w:sz w:val="24"/>
                <w:szCs w:val="24"/>
              </w:rPr>
            </w:pPr>
            <w:r w:rsidRPr="002B45F4">
              <w:rPr>
                <w:rFonts w:ascii="Calibri" w:eastAsia="Calibri" w:hAnsi="Calibri"/>
                <w:color w:val="404040"/>
                <w:sz w:val="24"/>
                <w:szCs w:val="24"/>
              </w:rPr>
              <w:t>Community leaders and local government from ASGM areas</w:t>
            </w:r>
          </w:p>
        </w:tc>
        <w:tc>
          <w:tcPr>
            <w:tcW w:w="6521" w:type="dxa"/>
            <w:shd w:val="clear" w:color="auto" w:fill="F2F2F2"/>
          </w:tcPr>
          <w:p w:rsidR="00415DF3" w:rsidRPr="002B45F4" w:rsidRDefault="00415DF3" w:rsidP="00464213">
            <w:pPr>
              <w:numPr>
                <w:ilvl w:val="0"/>
                <w:numId w:val="64"/>
              </w:numPr>
              <w:tabs>
                <w:tab w:val="clear" w:pos="1247"/>
                <w:tab w:val="clear" w:pos="1814"/>
                <w:tab w:val="clear" w:pos="2381"/>
                <w:tab w:val="clear" w:pos="2948"/>
                <w:tab w:val="clear" w:pos="3515"/>
              </w:tabs>
              <w:spacing w:before="60" w:after="60"/>
              <w:ind w:left="458"/>
              <w:rPr>
                <w:rFonts w:ascii="Calibri" w:eastAsia="Calibri" w:hAnsi="Calibri"/>
                <w:color w:val="404040"/>
                <w:sz w:val="24"/>
                <w:szCs w:val="24"/>
              </w:rPr>
            </w:pPr>
            <w:r w:rsidRPr="002B45F4">
              <w:rPr>
                <w:rFonts w:ascii="Calibri" w:eastAsia="Calibri" w:hAnsi="Calibri"/>
                <w:color w:val="404040"/>
                <w:sz w:val="24"/>
                <w:szCs w:val="24"/>
              </w:rPr>
              <w:t>Assist with development and implementation of plan within ASGM communities</w:t>
            </w:r>
          </w:p>
        </w:tc>
      </w:tr>
      <w:tr w:rsidR="00415DF3" w:rsidRPr="002B45F4" w:rsidTr="00464213">
        <w:trPr>
          <w:trHeight w:val="1032"/>
        </w:trPr>
        <w:tc>
          <w:tcPr>
            <w:tcW w:w="2977" w:type="dxa"/>
            <w:shd w:val="clear" w:color="auto" w:fill="F7F093"/>
          </w:tcPr>
          <w:p w:rsidR="00415DF3" w:rsidRPr="002B45F4" w:rsidRDefault="00415DF3" w:rsidP="00464213">
            <w:pPr>
              <w:tabs>
                <w:tab w:val="clear" w:pos="1247"/>
                <w:tab w:val="clear" w:pos="1814"/>
                <w:tab w:val="clear" w:pos="2381"/>
                <w:tab w:val="clear" w:pos="2948"/>
                <w:tab w:val="clear" w:pos="3515"/>
              </w:tabs>
              <w:spacing w:before="60" w:after="60"/>
              <w:rPr>
                <w:rFonts w:ascii="Calibri" w:eastAsia="Calibri" w:hAnsi="Calibri"/>
                <w:color w:val="404040"/>
                <w:sz w:val="24"/>
                <w:szCs w:val="24"/>
                <w:u w:val="single"/>
              </w:rPr>
            </w:pPr>
            <w:r w:rsidRPr="002B45F4">
              <w:rPr>
                <w:rFonts w:ascii="Calibri" w:eastAsia="Calibri" w:hAnsi="Calibri"/>
                <w:color w:val="404040"/>
                <w:sz w:val="24"/>
                <w:szCs w:val="24"/>
              </w:rPr>
              <w:t>Indigenous groups</w:t>
            </w:r>
          </w:p>
        </w:tc>
        <w:tc>
          <w:tcPr>
            <w:tcW w:w="6521" w:type="dxa"/>
            <w:shd w:val="clear" w:color="auto" w:fill="F2F2F2"/>
          </w:tcPr>
          <w:p w:rsidR="00415DF3" w:rsidRPr="002B45F4" w:rsidRDefault="00415DF3" w:rsidP="00464213">
            <w:pPr>
              <w:numPr>
                <w:ilvl w:val="0"/>
                <w:numId w:val="64"/>
              </w:numPr>
              <w:tabs>
                <w:tab w:val="clear" w:pos="1247"/>
                <w:tab w:val="clear" w:pos="1814"/>
                <w:tab w:val="clear" w:pos="2381"/>
                <w:tab w:val="clear" w:pos="2948"/>
                <w:tab w:val="clear" w:pos="3515"/>
              </w:tabs>
              <w:spacing w:before="60" w:after="60"/>
              <w:ind w:left="458"/>
              <w:rPr>
                <w:rFonts w:ascii="Calibri" w:eastAsia="Calibri" w:hAnsi="Calibri"/>
                <w:color w:val="404040"/>
                <w:sz w:val="24"/>
                <w:szCs w:val="24"/>
              </w:rPr>
            </w:pPr>
            <w:r w:rsidRPr="002B45F4">
              <w:rPr>
                <w:rFonts w:ascii="Calibri" w:eastAsia="Calibri" w:hAnsi="Calibri"/>
                <w:color w:val="404040"/>
                <w:sz w:val="24"/>
                <w:szCs w:val="24"/>
              </w:rPr>
              <w:t>Represent indigenous interests from ASGM operations in indigenous people’s territories</w:t>
            </w:r>
          </w:p>
        </w:tc>
      </w:tr>
      <w:tr w:rsidR="00415DF3" w:rsidRPr="002B45F4" w:rsidTr="00464213">
        <w:trPr>
          <w:trHeight w:val="1002"/>
        </w:trPr>
        <w:tc>
          <w:tcPr>
            <w:tcW w:w="2977" w:type="dxa"/>
            <w:shd w:val="clear" w:color="auto" w:fill="F7F093"/>
          </w:tcPr>
          <w:p w:rsidR="00415DF3" w:rsidRPr="002B45F4" w:rsidRDefault="00415DF3" w:rsidP="00464213">
            <w:pPr>
              <w:tabs>
                <w:tab w:val="clear" w:pos="1247"/>
                <w:tab w:val="clear" w:pos="1814"/>
                <w:tab w:val="clear" w:pos="2381"/>
                <w:tab w:val="clear" w:pos="2948"/>
                <w:tab w:val="clear" w:pos="3515"/>
              </w:tabs>
              <w:spacing w:before="60" w:after="60"/>
              <w:rPr>
                <w:rFonts w:ascii="Calibri" w:eastAsia="Calibri" w:hAnsi="Calibri"/>
                <w:color w:val="404040"/>
                <w:sz w:val="24"/>
                <w:szCs w:val="24"/>
              </w:rPr>
            </w:pPr>
            <w:r w:rsidRPr="002B45F4">
              <w:rPr>
                <w:rFonts w:ascii="Calibri" w:eastAsia="Calibri" w:hAnsi="Calibri"/>
                <w:color w:val="404040"/>
                <w:sz w:val="24"/>
                <w:szCs w:val="24"/>
              </w:rPr>
              <w:t>Technical experts in gold mining</w:t>
            </w:r>
          </w:p>
        </w:tc>
        <w:tc>
          <w:tcPr>
            <w:tcW w:w="6521" w:type="dxa"/>
            <w:shd w:val="clear" w:color="auto" w:fill="F2F2F2"/>
          </w:tcPr>
          <w:p w:rsidR="00415DF3" w:rsidRPr="002B45F4" w:rsidRDefault="00415DF3" w:rsidP="00464213">
            <w:pPr>
              <w:numPr>
                <w:ilvl w:val="0"/>
                <w:numId w:val="64"/>
              </w:numPr>
              <w:tabs>
                <w:tab w:val="clear" w:pos="1247"/>
                <w:tab w:val="clear" w:pos="1814"/>
                <w:tab w:val="clear" w:pos="2381"/>
                <w:tab w:val="clear" w:pos="2948"/>
                <w:tab w:val="clear" w:pos="3515"/>
              </w:tabs>
              <w:spacing w:before="60" w:after="60"/>
              <w:ind w:left="458"/>
              <w:rPr>
                <w:rFonts w:ascii="Calibri" w:eastAsia="Calibri" w:hAnsi="Calibri"/>
                <w:color w:val="404040"/>
                <w:sz w:val="24"/>
                <w:szCs w:val="24"/>
              </w:rPr>
            </w:pPr>
            <w:r w:rsidRPr="002B45F4">
              <w:rPr>
                <w:rFonts w:ascii="Calibri" w:eastAsia="Calibri" w:hAnsi="Calibri"/>
                <w:color w:val="404040"/>
                <w:sz w:val="24"/>
                <w:szCs w:val="24"/>
              </w:rPr>
              <w:t>Provides understanding of technical alternatives to mercury use</w:t>
            </w:r>
          </w:p>
          <w:p w:rsidR="00415DF3" w:rsidRPr="002B45F4" w:rsidRDefault="00415DF3" w:rsidP="00464213">
            <w:pPr>
              <w:numPr>
                <w:ilvl w:val="0"/>
                <w:numId w:val="64"/>
              </w:numPr>
              <w:tabs>
                <w:tab w:val="clear" w:pos="1247"/>
                <w:tab w:val="clear" w:pos="1814"/>
                <w:tab w:val="clear" w:pos="2381"/>
                <w:tab w:val="clear" w:pos="2948"/>
                <w:tab w:val="clear" w:pos="3515"/>
              </w:tabs>
              <w:spacing w:before="60" w:after="60"/>
              <w:ind w:left="458"/>
              <w:rPr>
                <w:rFonts w:ascii="Calibri" w:eastAsia="Calibri" w:hAnsi="Calibri"/>
                <w:color w:val="404040"/>
                <w:sz w:val="24"/>
                <w:szCs w:val="24"/>
              </w:rPr>
            </w:pPr>
            <w:r w:rsidRPr="002B45F4">
              <w:rPr>
                <w:rFonts w:ascii="Calibri" w:eastAsia="Calibri" w:hAnsi="Calibri"/>
                <w:color w:val="404040"/>
                <w:sz w:val="24"/>
                <w:szCs w:val="24"/>
              </w:rPr>
              <w:t>Provide training opportunities</w:t>
            </w:r>
          </w:p>
        </w:tc>
      </w:tr>
      <w:tr w:rsidR="00415DF3" w:rsidRPr="002B45F4" w:rsidTr="00464213">
        <w:trPr>
          <w:trHeight w:val="862"/>
        </w:trPr>
        <w:tc>
          <w:tcPr>
            <w:tcW w:w="2977" w:type="dxa"/>
            <w:shd w:val="clear" w:color="auto" w:fill="F7F093"/>
          </w:tcPr>
          <w:p w:rsidR="00415DF3" w:rsidRPr="002B45F4" w:rsidRDefault="00415DF3" w:rsidP="00464213">
            <w:pPr>
              <w:tabs>
                <w:tab w:val="clear" w:pos="1247"/>
                <w:tab w:val="clear" w:pos="1814"/>
                <w:tab w:val="clear" w:pos="2381"/>
                <w:tab w:val="clear" w:pos="2948"/>
                <w:tab w:val="clear" w:pos="3515"/>
              </w:tabs>
              <w:spacing w:before="60" w:after="60"/>
              <w:rPr>
                <w:rFonts w:ascii="Calibri" w:eastAsia="Calibri" w:hAnsi="Calibri"/>
                <w:color w:val="404040"/>
                <w:sz w:val="24"/>
                <w:szCs w:val="24"/>
              </w:rPr>
            </w:pPr>
            <w:r w:rsidRPr="002B45F4">
              <w:rPr>
                <w:rFonts w:ascii="Calibri" w:eastAsia="Calibri" w:hAnsi="Calibri"/>
                <w:color w:val="404040"/>
                <w:sz w:val="24"/>
                <w:szCs w:val="24"/>
              </w:rPr>
              <w:t>Technical experts in mining safety</w:t>
            </w:r>
          </w:p>
        </w:tc>
        <w:tc>
          <w:tcPr>
            <w:tcW w:w="6521" w:type="dxa"/>
            <w:shd w:val="clear" w:color="auto" w:fill="F2F2F2"/>
          </w:tcPr>
          <w:p w:rsidR="00415DF3" w:rsidRPr="002B45F4" w:rsidRDefault="00415DF3" w:rsidP="00464213">
            <w:pPr>
              <w:numPr>
                <w:ilvl w:val="0"/>
                <w:numId w:val="64"/>
              </w:numPr>
              <w:tabs>
                <w:tab w:val="clear" w:pos="1247"/>
                <w:tab w:val="clear" w:pos="1814"/>
                <w:tab w:val="clear" w:pos="2381"/>
                <w:tab w:val="clear" w:pos="2948"/>
                <w:tab w:val="clear" w:pos="3515"/>
              </w:tabs>
              <w:spacing w:before="60" w:after="60"/>
              <w:ind w:left="458"/>
              <w:rPr>
                <w:rFonts w:ascii="Calibri" w:eastAsia="Calibri" w:hAnsi="Calibri"/>
                <w:color w:val="404040"/>
                <w:sz w:val="24"/>
                <w:szCs w:val="24"/>
              </w:rPr>
            </w:pPr>
            <w:r w:rsidRPr="002B45F4">
              <w:rPr>
                <w:rFonts w:ascii="Calibri" w:eastAsia="Calibri" w:hAnsi="Calibri"/>
                <w:color w:val="404040"/>
                <w:sz w:val="24"/>
                <w:szCs w:val="24"/>
              </w:rPr>
              <w:t>Consideration of mine safety, soil stabilization, sediment erosion control and trenching and shoring safety</w:t>
            </w:r>
          </w:p>
        </w:tc>
      </w:tr>
      <w:tr w:rsidR="00415DF3" w:rsidRPr="002B45F4" w:rsidTr="00464213">
        <w:trPr>
          <w:trHeight w:val="991"/>
        </w:trPr>
        <w:tc>
          <w:tcPr>
            <w:tcW w:w="2977" w:type="dxa"/>
            <w:shd w:val="clear" w:color="auto" w:fill="F7F093"/>
          </w:tcPr>
          <w:p w:rsidR="00415DF3" w:rsidRPr="002B45F4" w:rsidRDefault="00415DF3" w:rsidP="00464213">
            <w:pPr>
              <w:tabs>
                <w:tab w:val="clear" w:pos="1247"/>
                <w:tab w:val="clear" w:pos="1814"/>
                <w:tab w:val="clear" w:pos="2381"/>
                <w:tab w:val="clear" w:pos="2948"/>
                <w:tab w:val="clear" w:pos="3515"/>
              </w:tabs>
              <w:spacing w:before="60" w:after="60"/>
              <w:rPr>
                <w:rFonts w:ascii="Calibri" w:eastAsia="Calibri" w:hAnsi="Calibri"/>
                <w:color w:val="404040"/>
                <w:sz w:val="24"/>
                <w:szCs w:val="24"/>
              </w:rPr>
            </w:pPr>
            <w:r w:rsidRPr="002B45F4">
              <w:rPr>
                <w:rFonts w:ascii="Calibri" w:eastAsia="Calibri" w:hAnsi="Calibri"/>
                <w:color w:val="404040"/>
                <w:sz w:val="24"/>
                <w:szCs w:val="24"/>
              </w:rPr>
              <w:t>Environmental and human health organizations</w:t>
            </w:r>
          </w:p>
        </w:tc>
        <w:tc>
          <w:tcPr>
            <w:tcW w:w="6521" w:type="dxa"/>
            <w:shd w:val="clear" w:color="auto" w:fill="F2F2F2"/>
          </w:tcPr>
          <w:p w:rsidR="00415DF3" w:rsidRPr="002B45F4" w:rsidRDefault="00415DF3" w:rsidP="00464213">
            <w:pPr>
              <w:numPr>
                <w:ilvl w:val="0"/>
                <w:numId w:val="64"/>
              </w:numPr>
              <w:tabs>
                <w:tab w:val="clear" w:pos="1247"/>
                <w:tab w:val="clear" w:pos="1814"/>
                <w:tab w:val="clear" w:pos="2381"/>
                <w:tab w:val="clear" w:pos="2948"/>
                <w:tab w:val="clear" w:pos="3515"/>
              </w:tabs>
              <w:spacing w:before="60" w:after="60"/>
              <w:ind w:left="458"/>
              <w:rPr>
                <w:rFonts w:ascii="Calibri" w:eastAsia="Calibri" w:hAnsi="Calibri"/>
                <w:color w:val="404040"/>
                <w:sz w:val="24"/>
                <w:szCs w:val="24"/>
              </w:rPr>
            </w:pPr>
            <w:r w:rsidRPr="002B45F4">
              <w:rPr>
                <w:rFonts w:ascii="Calibri" w:eastAsia="Calibri" w:hAnsi="Calibri"/>
                <w:color w:val="404040"/>
                <w:sz w:val="24"/>
                <w:szCs w:val="24"/>
              </w:rPr>
              <w:t>Represent public interests in reducing environmental impacts of ASGM and the risks of exposure to the public</w:t>
            </w:r>
          </w:p>
        </w:tc>
      </w:tr>
      <w:tr w:rsidR="00415DF3" w:rsidRPr="002B45F4" w:rsidTr="00464213">
        <w:trPr>
          <w:trHeight w:val="1477"/>
        </w:trPr>
        <w:tc>
          <w:tcPr>
            <w:tcW w:w="2977" w:type="dxa"/>
            <w:shd w:val="clear" w:color="auto" w:fill="F7F093"/>
          </w:tcPr>
          <w:p w:rsidR="00415DF3" w:rsidRPr="002B45F4" w:rsidRDefault="00415DF3" w:rsidP="00464213">
            <w:pPr>
              <w:tabs>
                <w:tab w:val="clear" w:pos="1247"/>
                <w:tab w:val="clear" w:pos="1814"/>
                <w:tab w:val="clear" w:pos="2381"/>
                <w:tab w:val="clear" w:pos="2948"/>
                <w:tab w:val="clear" w:pos="3515"/>
              </w:tabs>
              <w:spacing w:before="60" w:after="60"/>
              <w:rPr>
                <w:rFonts w:ascii="Calibri" w:eastAsia="Calibri" w:hAnsi="Calibri"/>
                <w:color w:val="404040"/>
                <w:sz w:val="24"/>
                <w:szCs w:val="24"/>
              </w:rPr>
            </w:pPr>
            <w:r w:rsidRPr="002B45F4">
              <w:rPr>
                <w:rFonts w:ascii="Calibri" w:hAnsi="Calibri"/>
                <w:color w:val="404040"/>
                <w:sz w:val="24"/>
                <w:szCs w:val="24"/>
              </w:rPr>
              <w:t>Human rights group in the form of the Human Rights Commission or a human rights advocacy group</w:t>
            </w:r>
          </w:p>
        </w:tc>
        <w:tc>
          <w:tcPr>
            <w:tcW w:w="6521" w:type="dxa"/>
            <w:shd w:val="clear" w:color="auto" w:fill="F2F2F2"/>
          </w:tcPr>
          <w:p w:rsidR="00415DF3" w:rsidRPr="002B45F4" w:rsidRDefault="00415DF3" w:rsidP="00464213">
            <w:pPr>
              <w:numPr>
                <w:ilvl w:val="0"/>
                <w:numId w:val="64"/>
              </w:numPr>
              <w:tabs>
                <w:tab w:val="clear" w:pos="1247"/>
                <w:tab w:val="clear" w:pos="1814"/>
                <w:tab w:val="clear" w:pos="2381"/>
                <w:tab w:val="clear" w:pos="2948"/>
                <w:tab w:val="clear" w:pos="3515"/>
              </w:tabs>
              <w:spacing w:before="60" w:after="60"/>
              <w:ind w:left="458"/>
              <w:rPr>
                <w:rFonts w:ascii="Calibri" w:eastAsia="Calibri" w:hAnsi="Calibri"/>
                <w:color w:val="404040"/>
                <w:sz w:val="24"/>
                <w:szCs w:val="24"/>
                <w:u w:color="000000"/>
                <w:lang w:eastAsia="en-AU"/>
              </w:rPr>
            </w:pPr>
            <w:r w:rsidRPr="002B45F4">
              <w:rPr>
                <w:rFonts w:ascii="Calibri" w:hAnsi="Calibri"/>
                <w:color w:val="404040"/>
                <w:sz w:val="24"/>
                <w:szCs w:val="24"/>
                <w:u w:color="000000"/>
                <w:lang w:eastAsia="en-AU"/>
              </w:rPr>
              <w:t>Monitor actions from the perspective of human rights issues with regard to health, women and children rights, etc.</w:t>
            </w:r>
          </w:p>
        </w:tc>
      </w:tr>
      <w:tr w:rsidR="00415DF3" w:rsidRPr="002B45F4" w:rsidTr="00464213">
        <w:trPr>
          <w:trHeight w:val="1852"/>
        </w:trPr>
        <w:tc>
          <w:tcPr>
            <w:tcW w:w="2977" w:type="dxa"/>
            <w:shd w:val="clear" w:color="auto" w:fill="F7F093"/>
          </w:tcPr>
          <w:p w:rsidR="00415DF3" w:rsidRPr="002B45F4" w:rsidRDefault="00415DF3" w:rsidP="00464213">
            <w:pPr>
              <w:tabs>
                <w:tab w:val="clear" w:pos="1247"/>
                <w:tab w:val="clear" w:pos="1814"/>
                <w:tab w:val="clear" w:pos="2381"/>
                <w:tab w:val="clear" w:pos="2948"/>
                <w:tab w:val="clear" w:pos="3515"/>
              </w:tabs>
              <w:spacing w:before="60" w:after="60"/>
              <w:rPr>
                <w:rFonts w:ascii="Calibri" w:eastAsia="Calibri" w:hAnsi="Calibri"/>
                <w:color w:val="404040"/>
                <w:sz w:val="24"/>
                <w:szCs w:val="24"/>
              </w:rPr>
            </w:pPr>
            <w:r w:rsidRPr="002B45F4">
              <w:rPr>
                <w:rFonts w:ascii="Calibri" w:eastAsia="Calibri" w:hAnsi="Calibri"/>
                <w:color w:val="404040"/>
                <w:sz w:val="24"/>
                <w:szCs w:val="24"/>
              </w:rPr>
              <w:t>Academic and research organizations</w:t>
            </w:r>
          </w:p>
        </w:tc>
        <w:tc>
          <w:tcPr>
            <w:tcW w:w="6521" w:type="dxa"/>
            <w:shd w:val="clear" w:color="auto" w:fill="F2F2F2"/>
          </w:tcPr>
          <w:p w:rsidR="00415DF3" w:rsidRPr="002B45F4" w:rsidRDefault="00415DF3" w:rsidP="00464213">
            <w:pPr>
              <w:numPr>
                <w:ilvl w:val="0"/>
                <w:numId w:val="64"/>
              </w:numPr>
              <w:tabs>
                <w:tab w:val="clear" w:pos="1247"/>
                <w:tab w:val="clear" w:pos="1814"/>
                <w:tab w:val="clear" w:pos="2381"/>
                <w:tab w:val="clear" w:pos="2948"/>
                <w:tab w:val="clear" w:pos="3515"/>
              </w:tabs>
              <w:spacing w:before="60" w:after="60"/>
              <w:ind w:left="458"/>
              <w:rPr>
                <w:rFonts w:ascii="Calibri" w:eastAsia="Calibri" w:hAnsi="Calibri" w:cs="Calibri"/>
                <w:color w:val="404040"/>
                <w:sz w:val="24"/>
                <w:szCs w:val="24"/>
                <w:u w:color="000000"/>
                <w:lang w:eastAsia="en-AU"/>
              </w:rPr>
            </w:pPr>
            <w:r w:rsidRPr="002B45F4">
              <w:rPr>
                <w:rFonts w:ascii="Calibri" w:eastAsia="Calibri" w:hAnsi="Calibri" w:cs="Calibri"/>
                <w:color w:val="404040"/>
                <w:sz w:val="24"/>
                <w:szCs w:val="24"/>
                <w:u w:color="000000"/>
                <w:lang w:eastAsia="en-AU"/>
              </w:rPr>
              <w:t>Provide valuable information and conduct future research, including on effectiveness of measures taken to reduce or eliminate mercury use in ASGM</w:t>
            </w:r>
          </w:p>
          <w:p w:rsidR="00415DF3" w:rsidRPr="002B45F4" w:rsidRDefault="00415DF3" w:rsidP="00464213">
            <w:pPr>
              <w:numPr>
                <w:ilvl w:val="0"/>
                <w:numId w:val="64"/>
              </w:numPr>
              <w:tabs>
                <w:tab w:val="clear" w:pos="1247"/>
                <w:tab w:val="clear" w:pos="1814"/>
                <w:tab w:val="clear" w:pos="2381"/>
                <w:tab w:val="clear" w:pos="2948"/>
                <w:tab w:val="clear" w:pos="3515"/>
              </w:tabs>
              <w:spacing w:before="60" w:after="60"/>
              <w:ind w:left="458"/>
              <w:rPr>
                <w:rFonts w:ascii="Calibri" w:eastAsia="Calibri" w:hAnsi="Calibri" w:cs="Calibri"/>
                <w:color w:val="404040"/>
                <w:sz w:val="24"/>
                <w:szCs w:val="24"/>
                <w:u w:color="000000"/>
                <w:lang w:eastAsia="en-AU"/>
              </w:rPr>
            </w:pPr>
            <w:r w:rsidRPr="002B45F4">
              <w:rPr>
                <w:rFonts w:ascii="Calibri" w:eastAsia="Calibri" w:hAnsi="Calibri" w:cs="Calibri"/>
                <w:color w:val="404040"/>
                <w:sz w:val="24"/>
                <w:szCs w:val="24"/>
                <w:u w:color="000000"/>
                <w:lang w:eastAsia="en-AU"/>
              </w:rPr>
              <w:t>Provide training opportunities from ASGM specialists</w:t>
            </w:r>
          </w:p>
          <w:p w:rsidR="00415DF3" w:rsidRPr="002B45F4" w:rsidRDefault="00415DF3" w:rsidP="00464213">
            <w:pPr>
              <w:numPr>
                <w:ilvl w:val="0"/>
                <w:numId w:val="64"/>
              </w:numPr>
              <w:tabs>
                <w:tab w:val="clear" w:pos="1247"/>
                <w:tab w:val="clear" w:pos="1814"/>
                <w:tab w:val="clear" w:pos="2381"/>
                <w:tab w:val="clear" w:pos="2948"/>
                <w:tab w:val="clear" w:pos="3515"/>
              </w:tabs>
              <w:spacing w:before="60" w:after="60"/>
              <w:ind w:left="458"/>
              <w:rPr>
                <w:rFonts w:ascii="Calibri" w:eastAsia="Calibri" w:hAnsi="Calibri" w:cs="Calibri"/>
                <w:color w:val="404040"/>
                <w:sz w:val="24"/>
                <w:szCs w:val="24"/>
                <w:u w:color="000000"/>
                <w:lang w:eastAsia="en-AU"/>
              </w:rPr>
            </w:pPr>
            <w:r w:rsidRPr="002B45F4">
              <w:rPr>
                <w:rFonts w:ascii="Calibri" w:eastAsia="Calibri" w:hAnsi="Calibri" w:cs="Calibri"/>
                <w:color w:val="404040"/>
                <w:sz w:val="24"/>
                <w:szCs w:val="24"/>
                <w:u w:color="000000"/>
                <w:lang w:eastAsia="en-AU"/>
              </w:rPr>
              <w:t>Research and development of mercury-free methods</w:t>
            </w:r>
          </w:p>
        </w:tc>
      </w:tr>
      <w:tr w:rsidR="00415DF3" w:rsidRPr="002B45F4" w:rsidTr="00464213">
        <w:trPr>
          <w:trHeight w:val="981"/>
        </w:trPr>
        <w:tc>
          <w:tcPr>
            <w:tcW w:w="2977" w:type="dxa"/>
            <w:shd w:val="clear" w:color="auto" w:fill="F7F093"/>
          </w:tcPr>
          <w:p w:rsidR="00415DF3" w:rsidRPr="002B45F4" w:rsidRDefault="00415DF3" w:rsidP="00464213">
            <w:pPr>
              <w:tabs>
                <w:tab w:val="clear" w:pos="1247"/>
                <w:tab w:val="clear" w:pos="1814"/>
                <w:tab w:val="clear" w:pos="2381"/>
                <w:tab w:val="clear" w:pos="2948"/>
                <w:tab w:val="clear" w:pos="3515"/>
              </w:tabs>
              <w:spacing w:before="60" w:after="60"/>
              <w:rPr>
                <w:rFonts w:ascii="Calibri" w:eastAsia="Calibri" w:hAnsi="Calibri"/>
                <w:color w:val="404040"/>
                <w:sz w:val="24"/>
                <w:szCs w:val="24"/>
              </w:rPr>
            </w:pPr>
            <w:r w:rsidRPr="002B45F4">
              <w:rPr>
                <w:rFonts w:ascii="Calibri" w:eastAsia="Calibri" w:hAnsi="Calibri"/>
                <w:color w:val="404040"/>
                <w:sz w:val="24"/>
                <w:szCs w:val="24"/>
              </w:rPr>
              <w:t>Legal professionals</w:t>
            </w:r>
          </w:p>
        </w:tc>
        <w:tc>
          <w:tcPr>
            <w:tcW w:w="6521" w:type="dxa"/>
            <w:shd w:val="clear" w:color="auto" w:fill="F2F2F2"/>
          </w:tcPr>
          <w:p w:rsidR="00415DF3" w:rsidRPr="002B45F4" w:rsidRDefault="00415DF3" w:rsidP="00464213">
            <w:pPr>
              <w:numPr>
                <w:ilvl w:val="0"/>
                <w:numId w:val="65"/>
              </w:numPr>
              <w:tabs>
                <w:tab w:val="clear" w:pos="1247"/>
                <w:tab w:val="clear" w:pos="1814"/>
                <w:tab w:val="clear" w:pos="2381"/>
                <w:tab w:val="clear" w:pos="2948"/>
                <w:tab w:val="clear" w:pos="3515"/>
              </w:tabs>
              <w:spacing w:before="60" w:after="60"/>
              <w:ind w:left="458"/>
              <w:rPr>
                <w:rFonts w:ascii="Calibri" w:eastAsia="Calibri" w:hAnsi="Calibri"/>
                <w:color w:val="404040"/>
                <w:sz w:val="24"/>
                <w:szCs w:val="24"/>
              </w:rPr>
            </w:pPr>
            <w:r w:rsidRPr="002B45F4">
              <w:rPr>
                <w:rFonts w:ascii="Calibri" w:eastAsia="Calibri" w:hAnsi="Calibri"/>
                <w:color w:val="404040"/>
                <w:sz w:val="24"/>
                <w:szCs w:val="24"/>
              </w:rPr>
              <w:t>Understand national legislation as it relates to ASGM including relevant regulation on mercury use and trade regulation</w:t>
            </w:r>
          </w:p>
        </w:tc>
      </w:tr>
      <w:tr w:rsidR="00415DF3" w:rsidRPr="002B45F4" w:rsidTr="00464213">
        <w:trPr>
          <w:trHeight w:val="1258"/>
        </w:trPr>
        <w:tc>
          <w:tcPr>
            <w:tcW w:w="2977" w:type="dxa"/>
            <w:shd w:val="clear" w:color="auto" w:fill="F7F093"/>
          </w:tcPr>
          <w:p w:rsidR="00415DF3" w:rsidRPr="002B45F4" w:rsidRDefault="00415DF3" w:rsidP="00464213">
            <w:pPr>
              <w:tabs>
                <w:tab w:val="clear" w:pos="1247"/>
                <w:tab w:val="clear" w:pos="1814"/>
                <w:tab w:val="clear" w:pos="2381"/>
                <w:tab w:val="clear" w:pos="2948"/>
                <w:tab w:val="clear" w:pos="3515"/>
              </w:tabs>
              <w:spacing w:before="60" w:after="60"/>
              <w:rPr>
                <w:rFonts w:ascii="Calibri" w:eastAsia="Calibri" w:hAnsi="Calibri"/>
                <w:color w:val="404040"/>
                <w:sz w:val="24"/>
                <w:szCs w:val="24"/>
              </w:rPr>
            </w:pPr>
            <w:r w:rsidRPr="002B45F4">
              <w:rPr>
                <w:rFonts w:ascii="Calibri" w:eastAsia="Calibri" w:hAnsi="Calibri"/>
                <w:color w:val="404040"/>
                <w:sz w:val="24"/>
                <w:szCs w:val="24"/>
              </w:rPr>
              <w:t>Representatives from large scale mining</w:t>
            </w:r>
          </w:p>
        </w:tc>
        <w:tc>
          <w:tcPr>
            <w:tcW w:w="6521" w:type="dxa"/>
            <w:shd w:val="clear" w:color="auto" w:fill="F2F2F2"/>
          </w:tcPr>
          <w:p w:rsidR="00415DF3" w:rsidRPr="002B45F4" w:rsidRDefault="00415DF3" w:rsidP="00464213">
            <w:pPr>
              <w:numPr>
                <w:ilvl w:val="0"/>
                <w:numId w:val="65"/>
              </w:numPr>
              <w:tabs>
                <w:tab w:val="clear" w:pos="1247"/>
                <w:tab w:val="clear" w:pos="1814"/>
                <w:tab w:val="clear" w:pos="2381"/>
                <w:tab w:val="clear" w:pos="2948"/>
                <w:tab w:val="clear" w:pos="3515"/>
              </w:tabs>
              <w:spacing w:before="60" w:after="60"/>
              <w:ind w:left="458"/>
              <w:rPr>
                <w:rFonts w:ascii="Calibri" w:eastAsia="Calibri" w:hAnsi="Calibri"/>
                <w:color w:val="404040"/>
                <w:sz w:val="24"/>
                <w:szCs w:val="24"/>
              </w:rPr>
            </w:pPr>
            <w:r w:rsidRPr="002B45F4">
              <w:rPr>
                <w:rFonts w:ascii="Calibri" w:eastAsia="Calibri" w:hAnsi="Calibri"/>
                <w:color w:val="404040"/>
                <w:sz w:val="24"/>
                <w:szCs w:val="24"/>
              </w:rPr>
              <w:t>Contribute to finding innovative solutions and provide insights on mining regulatory issues; potential partner with small-scale miners on technical improvements to mining practice</w:t>
            </w:r>
          </w:p>
        </w:tc>
      </w:tr>
      <w:tr w:rsidR="00415DF3" w:rsidRPr="002B45F4" w:rsidTr="00464213">
        <w:trPr>
          <w:trHeight w:val="956"/>
        </w:trPr>
        <w:tc>
          <w:tcPr>
            <w:tcW w:w="2977" w:type="dxa"/>
            <w:shd w:val="clear" w:color="auto" w:fill="F7F093"/>
          </w:tcPr>
          <w:p w:rsidR="00415DF3" w:rsidRPr="002B45F4" w:rsidRDefault="00415DF3" w:rsidP="00464213">
            <w:pPr>
              <w:tabs>
                <w:tab w:val="clear" w:pos="1247"/>
                <w:tab w:val="clear" w:pos="1814"/>
                <w:tab w:val="clear" w:pos="2381"/>
                <w:tab w:val="clear" w:pos="2948"/>
                <w:tab w:val="clear" w:pos="3515"/>
              </w:tabs>
              <w:spacing w:before="60" w:after="60"/>
              <w:rPr>
                <w:rFonts w:ascii="Calibri" w:eastAsia="Calibri" w:hAnsi="Calibri"/>
                <w:color w:val="404040"/>
                <w:sz w:val="24"/>
                <w:szCs w:val="24"/>
              </w:rPr>
            </w:pPr>
            <w:r w:rsidRPr="002B45F4">
              <w:rPr>
                <w:rFonts w:ascii="Calibri" w:eastAsia="Calibri" w:hAnsi="Calibri"/>
                <w:color w:val="404040"/>
                <w:sz w:val="24"/>
                <w:szCs w:val="24"/>
              </w:rPr>
              <w:t>Other relevant land holders</w:t>
            </w:r>
          </w:p>
        </w:tc>
        <w:tc>
          <w:tcPr>
            <w:tcW w:w="6521" w:type="dxa"/>
            <w:shd w:val="clear" w:color="auto" w:fill="F2F2F2"/>
          </w:tcPr>
          <w:p w:rsidR="00415DF3" w:rsidRPr="002B45F4" w:rsidRDefault="00415DF3" w:rsidP="00464213">
            <w:pPr>
              <w:numPr>
                <w:ilvl w:val="0"/>
                <w:numId w:val="65"/>
              </w:numPr>
              <w:tabs>
                <w:tab w:val="clear" w:pos="1247"/>
                <w:tab w:val="clear" w:pos="1814"/>
                <w:tab w:val="clear" w:pos="2381"/>
                <w:tab w:val="clear" w:pos="2948"/>
                <w:tab w:val="clear" w:pos="3515"/>
              </w:tabs>
              <w:spacing w:before="60" w:after="60"/>
              <w:ind w:left="458"/>
              <w:rPr>
                <w:rFonts w:ascii="Calibri" w:eastAsia="Calibri" w:hAnsi="Calibri"/>
                <w:color w:val="404040"/>
                <w:sz w:val="24"/>
                <w:szCs w:val="24"/>
              </w:rPr>
            </w:pPr>
            <w:r w:rsidRPr="002B45F4">
              <w:rPr>
                <w:rFonts w:ascii="Calibri" w:eastAsia="Calibri" w:hAnsi="Calibri"/>
                <w:color w:val="404040"/>
                <w:sz w:val="24"/>
                <w:szCs w:val="24"/>
              </w:rPr>
              <w:t>Represent interest in land conflicts and in reclaiming impacted lands; risk of mercury exposure</w:t>
            </w:r>
          </w:p>
        </w:tc>
      </w:tr>
      <w:tr w:rsidR="00415DF3" w:rsidRPr="002B45F4" w:rsidTr="00464213">
        <w:trPr>
          <w:trHeight w:val="694"/>
        </w:trPr>
        <w:tc>
          <w:tcPr>
            <w:tcW w:w="2977" w:type="dxa"/>
            <w:shd w:val="clear" w:color="auto" w:fill="F7F093"/>
          </w:tcPr>
          <w:p w:rsidR="00415DF3" w:rsidRPr="002B45F4" w:rsidRDefault="00415DF3" w:rsidP="00464213">
            <w:pPr>
              <w:tabs>
                <w:tab w:val="clear" w:pos="1247"/>
                <w:tab w:val="clear" w:pos="1814"/>
                <w:tab w:val="clear" w:pos="2381"/>
                <w:tab w:val="clear" w:pos="2948"/>
                <w:tab w:val="clear" w:pos="3515"/>
              </w:tabs>
              <w:spacing w:before="60" w:after="60"/>
              <w:rPr>
                <w:rFonts w:ascii="Calibri" w:eastAsia="Calibri" w:hAnsi="Calibri"/>
                <w:color w:val="404040"/>
                <w:sz w:val="24"/>
                <w:szCs w:val="24"/>
              </w:rPr>
            </w:pPr>
            <w:r w:rsidRPr="002B45F4">
              <w:rPr>
                <w:rFonts w:ascii="Calibri" w:eastAsia="Calibri" w:hAnsi="Calibri"/>
                <w:color w:val="404040"/>
                <w:sz w:val="24"/>
                <w:szCs w:val="24"/>
              </w:rPr>
              <w:t>Police and Customs officials</w:t>
            </w:r>
          </w:p>
        </w:tc>
        <w:tc>
          <w:tcPr>
            <w:tcW w:w="6521" w:type="dxa"/>
            <w:shd w:val="clear" w:color="auto" w:fill="F2F2F2"/>
          </w:tcPr>
          <w:p w:rsidR="00415DF3" w:rsidRPr="002B45F4" w:rsidRDefault="00415DF3" w:rsidP="00464213">
            <w:pPr>
              <w:numPr>
                <w:ilvl w:val="0"/>
                <w:numId w:val="65"/>
              </w:numPr>
              <w:tabs>
                <w:tab w:val="clear" w:pos="1247"/>
                <w:tab w:val="clear" w:pos="1814"/>
                <w:tab w:val="clear" w:pos="2381"/>
                <w:tab w:val="clear" w:pos="2948"/>
                <w:tab w:val="clear" w:pos="3515"/>
              </w:tabs>
              <w:spacing w:before="60" w:after="60"/>
              <w:ind w:left="458"/>
              <w:rPr>
                <w:rFonts w:ascii="Calibri" w:eastAsia="Calibri" w:hAnsi="Calibri"/>
                <w:color w:val="404040"/>
                <w:sz w:val="24"/>
                <w:szCs w:val="24"/>
              </w:rPr>
            </w:pPr>
            <w:r w:rsidRPr="002B45F4">
              <w:rPr>
                <w:rFonts w:ascii="Calibri" w:eastAsia="Calibri" w:hAnsi="Calibri"/>
                <w:color w:val="404040"/>
                <w:sz w:val="24"/>
                <w:szCs w:val="24"/>
              </w:rPr>
              <w:t>Understand role of enforcement</w:t>
            </w:r>
          </w:p>
        </w:tc>
      </w:tr>
      <w:tr w:rsidR="00415DF3" w:rsidRPr="002B45F4" w:rsidTr="00464213">
        <w:trPr>
          <w:trHeight w:val="1123"/>
        </w:trPr>
        <w:tc>
          <w:tcPr>
            <w:tcW w:w="2977" w:type="dxa"/>
            <w:shd w:val="clear" w:color="auto" w:fill="F7F093"/>
          </w:tcPr>
          <w:p w:rsidR="00415DF3" w:rsidRPr="002B45F4" w:rsidRDefault="00415DF3" w:rsidP="00464213">
            <w:pPr>
              <w:tabs>
                <w:tab w:val="clear" w:pos="1247"/>
                <w:tab w:val="clear" w:pos="1814"/>
                <w:tab w:val="clear" w:pos="2381"/>
                <w:tab w:val="clear" w:pos="2948"/>
                <w:tab w:val="clear" w:pos="3515"/>
              </w:tabs>
              <w:spacing w:before="60" w:after="60"/>
              <w:rPr>
                <w:rFonts w:ascii="Calibri" w:eastAsia="Calibri" w:hAnsi="Calibri"/>
                <w:color w:val="404040"/>
                <w:sz w:val="24"/>
                <w:szCs w:val="24"/>
              </w:rPr>
            </w:pPr>
            <w:r w:rsidRPr="002B45F4">
              <w:rPr>
                <w:rFonts w:ascii="Calibri" w:eastAsia="Calibri" w:hAnsi="Calibri"/>
                <w:color w:val="404040"/>
                <w:sz w:val="24"/>
                <w:szCs w:val="24"/>
              </w:rPr>
              <w:t>Gold buying agents, gold traders, mercury traders</w:t>
            </w:r>
          </w:p>
        </w:tc>
        <w:tc>
          <w:tcPr>
            <w:tcW w:w="6521" w:type="dxa"/>
            <w:shd w:val="clear" w:color="auto" w:fill="F2F2F2"/>
          </w:tcPr>
          <w:p w:rsidR="00415DF3" w:rsidRPr="002B45F4" w:rsidRDefault="00415DF3" w:rsidP="00464213">
            <w:pPr>
              <w:numPr>
                <w:ilvl w:val="0"/>
                <w:numId w:val="65"/>
              </w:numPr>
              <w:tabs>
                <w:tab w:val="clear" w:pos="1247"/>
                <w:tab w:val="clear" w:pos="1814"/>
                <w:tab w:val="clear" w:pos="2381"/>
                <w:tab w:val="clear" w:pos="2948"/>
                <w:tab w:val="clear" w:pos="3515"/>
              </w:tabs>
              <w:spacing w:before="60" w:after="60"/>
              <w:ind w:left="458"/>
              <w:rPr>
                <w:rFonts w:ascii="Calibri" w:eastAsia="Calibri" w:hAnsi="Calibri"/>
                <w:color w:val="404040"/>
                <w:sz w:val="24"/>
                <w:szCs w:val="24"/>
              </w:rPr>
            </w:pPr>
            <w:r w:rsidRPr="002B45F4">
              <w:rPr>
                <w:rFonts w:ascii="Calibri" w:eastAsia="Calibri" w:hAnsi="Calibri"/>
                <w:color w:val="404040"/>
                <w:sz w:val="24"/>
                <w:szCs w:val="24"/>
              </w:rPr>
              <w:t>Provide insight into market dynamics, and barriers to formalization</w:t>
            </w:r>
          </w:p>
          <w:p w:rsidR="00415DF3" w:rsidRPr="002B45F4" w:rsidRDefault="00415DF3" w:rsidP="00464213">
            <w:pPr>
              <w:numPr>
                <w:ilvl w:val="0"/>
                <w:numId w:val="65"/>
              </w:numPr>
              <w:tabs>
                <w:tab w:val="clear" w:pos="1247"/>
                <w:tab w:val="clear" w:pos="1814"/>
                <w:tab w:val="clear" w:pos="2381"/>
                <w:tab w:val="clear" w:pos="2948"/>
                <w:tab w:val="clear" w:pos="3515"/>
              </w:tabs>
              <w:spacing w:before="60" w:after="60"/>
              <w:ind w:left="458"/>
              <w:rPr>
                <w:rFonts w:ascii="Calibri" w:eastAsia="Calibri" w:hAnsi="Calibri"/>
                <w:color w:val="404040"/>
                <w:sz w:val="24"/>
                <w:szCs w:val="24"/>
              </w:rPr>
            </w:pPr>
            <w:r w:rsidRPr="002B45F4">
              <w:rPr>
                <w:rFonts w:ascii="Calibri" w:eastAsia="Calibri" w:hAnsi="Calibri"/>
                <w:color w:val="404040"/>
                <w:sz w:val="24"/>
                <w:szCs w:val="24"/>
              </w:rPr>
              <w:t>Important focal point for community health and emissions</w:t>
            </w:r>
          </w:p>
        </w:tc>
      </w:tr>
      <w:tr w:rsidR="00415DF3" w:rsidRPr="002B45F4" w:rsidTr="00464213">
        <w:trPr>
          <w:trHeight w:val="845"/>
        </w:trPr>
        <w:tc>
          <w:tcPr>
            <w:tcW w:w="2977" w:type="dxa"/>
            <w:shd w:val="clear" w:color="auto" w:fill="F7F093"/>
          </w:tcPr>
          <w:p w:rsidR="00415DF3" w:rsidRPr="002B45F4" w:rsidRDefault="00415DF3" w:rsidP="00464213">
            <w:pPr>
              <w:tabs>
                <w:tab w:val="clear" w:pos="1247"/>
                <w:tab w:val="clear" w:pos="1814"/>
                <w:tab w:val="clear" w:pos="2381"/>
                <w:tab w:val="clear" w:pos="2948"/>
                <w:tab w:val="clear" w:pos="3515"/>
              </w:tabs>
              <w:spacing w:before="60" w:after="60"/>
              <w:rPr>
                <w:rFonts w:ascii="Calibri" w:eastAsia="Calibri" w:hAnsi="Calibri"/>
                <w:color w:val="404040"/>
                <w:sz w:val="24"/>
                <w:szCs w:val="24"/>
              </w:rPr>
            </w:pPr>
            <w:r w:rsidRPr="002B45F4">
              <w:rPr>
                <w:rFonts w:ascii="Calibri" w:eastAsia="Calibri" w:hAnsi="Calibri"/>
                <w:color w:val="404040"/>
                <w:sz w:val="24"/>
                <w:szCs w:val="24"/>
              </w:rPr>
              <w:t>Waste management specialists</w:t>
            </w:r>
          </w:p>
        </w:tc>
        <w:tc>
          <w:tcPr>
            <w:tcW w:w="6521" w:type="dxa"/>
            <w:shd w:val="clear" w:color="auto" w:fill="F2F2F2"/>
          </w:tcPr>
          <w:p w:rsidR="00415DF3" w:rsidRPr="002B45F4" w:rsidRDefault="00415DF3" w:rsidP="00464213">
            <w:pPr>
              <w:numPr>
                <w:ilvl w:val="0"/>
                <w:numId w:val="73"/>
              </w:numPr>
              <w:tabs>
                <w:tab w:val="clear" w:pos="1247"/>
                <w:tab w:val="clear" w:pos="1814"/>
                <w:tab w:val="clear" w:pos="2381"/>
                <w:tab w:val="clear" w:pos="2948"/>
                <w:tab w:val="clear" w:pos="3515"/>
              </w:tabs>
              <w:spacing w:before="60" w:after="60"/>
              <w:ind w:left="458"/>
              <w:rPr>
                <w:rFonts w:ascii="Calibri" w:eastAsia="Calibri" w:hAnsi="Calibri"/>
                <w:color w:val="404040"/>
                <w:sz w:val="24"/>
                <w:szCs w:val="24"/>
              </w:rPr>
            </w:pPr>
            <w:r w:rsidRPr="002B45F4">
              <w:rPr>
                <w:rFonts w:ascii="Calibri" w:eastAsia="Calibri" w:hAnsi="Calibri"/>
                <w:color w:val="404040"/>
                <w:sz w:val="24"/>
                <w:szCs w:val="24"/>
              </w:rPr>
              <w:t>Provide insight into available mechanisms to handle mercury wastes generated by ASGM and how to clean/restore contaminated sites</w:t>
            </w:r>
          </w:p>
        </w:tc>
      </w:tr>
      <w:tr w:rsidR="00415DF3" w:rsidRPr="002B45F4" w:rsidTr="00464213">
        <w:trPr>
          <w:trHeight w:val="1132"/>
        </w:trPr>
        <w:tc>
          <w:tcPr>
            <w:tcW w:w="2977" w:type="dxa"/>
            <w:shd w:val="clear" w:color="auto" w:fill="F7F093"/>
          </w:tcPr>
          <w:p w:rsidR="00415DF3" w:rsidRPr="002B45F4" w:rsidRDefault="00415DF3" w:rsidP="00464213">
            <w:pPr>
              <w:tabs>
                <w:tab w:val="clear" w:pos="1247"/>
                <w:tab w:val="clear" w:pos="1814"/>
                <w:tab w:val="clear" w:pos="2381"/>
                <w:tab w:val="clear" w:pos="2948"/>
                <w:tab w:val="clear" w:pos="3515"/>
              </w:tabs>
              <w:spacing w:before="60" w:after="60"/>
              <w:rPr>
                <w:rFonts w:ascii="Calibri" w:eastAsia="Calibri" w:hAnsi="Calibri"/>
                <w:color w:val="404040"/>
                <w:sz w:val="24"/>
                <w:szCs w:val="24"/>
              </w:rPr>
            </w:pPr>
            <w:r w:rsidRPr="002B45F4">
              <w:rPr>
                <w:rFonts w:ascii="Calibri" w:eastAsia="Calibri" w:hAnsi="Calibri"/>
                <w:color w:val="404040"/>
                <w:sz w:val="24"/>
                <w:szCs w:val="24"/>
              </w:rPr>
              <w:t>Private sector partner (e.g., large-scale mining company or equipment provider)</w:t>
            </w:r>
          </w:p>
        </w:tc>
        <w:tc>
          <w:tcPr>
            <w:tcW w:w="6521" w:type="dxa"/>
            <w:shd w:val="clear" w:color="auto" w:fill="F2F2F2"/>
          </w:tcPr>
          <w:p w:rsidR="00415DF3" w:rsidRPr="002B45F4" w:rsidRDefault="00415DF3" w:rsidP="00464213">
            <w:pPr>
              <w:numPr>
                <w:ilvl w:val="0"/>
                <w:numId w:val="73"/>
              </w:numPr>
              <w:tabs>
                <w:tab w:val="clear" w:pos="1247"/>
                <w:tab w:val="clear" w:pos="1814"/>
                <w:tab w:val="clear" w:pos="2381"/>
                <w:tab w:val="clear" w:pos="2948"/>
                <w:tab w:val="clear" w:pos="3515"/>
              </w:tabs>
              <w:spacing w:before="60" w:after="60"/>
              <w:ind w:left="458"/>
              <w:rPr>
                <w:rFonts w:ascii="Calibri" w:eastAsia="Calibri" w:hAnsi="Calibri"/>
                <w:color w:val="404040"/>
                <w:sz w:val="24"/>
                <w:szCs w:val="24"/>
              </w:rPr>
            </w:pPr>
            <w:r w:rsidRPr="002B45F4">
              <w:rPr>
                <w:rFonts w:ascii="Calibri" w:eastAsia="Calibri" w:hAnsi="Calibri"/>
                <w:color w:val="404040"/>
                <w:sz w:val="24"/>
                <w:szCs w:val="24"/>
              </w:rPr>
              <w:t>Technical capacity</w:t>
            </w:r>
          </w:p>
          <w:p w:rsidR="00415DF3" w:rsidRPr="002B45F4" w:rsidRDefault="00415DF3" w:rsidP="00464213">
            <w:pPr>
              <w:numPr>
                <w:ilvl w:val="0"/>
                <w:numId w:val="73"/>
              </w:numPr>
              <w:tabs>
                <w:tab w:val="clear" w:pos="1247"/>
                <w:tab w:val="clear" w:pos="1814"/>
                <w:tab w:val="clear" w:pos="2381"/>
                <w:tab w:val="clear" w:pos="2948"/>
                <w:tab w:val="clear" w:pos="3515"/>
              </w:tabs>
              <w:spacing w:before="60" w:after="60"/>
              <w:ind w:left="458"/>
              <w:rPr>
                <w:rFonts w:ascii="Calibri" w:eastAsia="Calibri" w:hAnsi="Calibri"/>
                <w:color w:val="404040"/>
                <w:sz w:val="24"/>
                <w:szCs w:val="24"/>
              </w:rPr>
            </w:pPr>
            <w:r w:rsidRPr="002B45F4">
              <w:rPr>
                <w:rFonts w:ascii="Calibri" w:eastAsia="Calibri" w:hAnsi="Calibri"/>
                <w:color w:val="404040"/>
                <w:sz w:val="24"/>
                <w:szCs w:val="24"/>
              </w:rPr>
              <w:t>Potential public/private partnership</w:t>
            </w:r>
          </w:p>
        </w:tc>
      </w:tr>
      <w:tr w:rsidR="00415DF3" w:rsidRPr="002B45F4" w:rsidTr="00464213">
        <w:trPr>
          <w:trHeight w:val="818"/>
        </w:trPr>
        <w:tc>
          <w:tcPr>
            <w:tcW w:w="2977" w:type="dxa"/>
            <w:shd w:val="clear" w:color="auto" w:fill="F7F093"/>
          </w:tcPr>
          <w:p w:rsidR="00415DF3" w:rsidRPr="002B45F4" w:rsidRDefault="00415DF3" w:rsidP="00464213">
            <w:pPr>
              <w:tabs>
                <w:tab w:val="clear" w:pos="1247"/>
                <w:tab w:val="clear" w:pos="1814"/>
                <w:tab w:val="clear" w:pos="2381"/>
                <w:tab w:val="clear" w:pos="2948"/>
                <w:tab w:val="clear" w:pos="3515"/>
              </w:tabs>
              <w:spacing w:before="60" w:after="60"/>
              <w:rPr>
                <w:rFonts w:ascii="Calibri" w:eastAsia="Calibri" w:hAnsi="Calibri"/>
                <w:color w:val="404040"/>
                <w:sz w:val="24"/>
                <w:szCs w:val="24"/>
              </w:rPr>
            </w:pPr>
            <w:r w:rsidRPr="002B45F4">
              <w:rPr>
                <w:rFonts w:ascii="Calibri" w:eastAsia="Calibri" w:hAnsi="Calibri"/>
                <w:color w:val="404040"/>
                <w:sz w:val="24"/>
                <w:szCs w:val="24"/>
              </w:rPr>
              <w:t>Financial/banking sector</w:t>
            </w:r>
          </w:p>
        </w:tc>
        <w:tc>
          <w:tcPr>
            <w:tcW w:w="6521" w:type="dxa"/>
            <w:shd w:val="clear" w:color="auto" w:fill="F2F2F2"/>
          </w:tcPr>
          <w:p w:rsidR="00415DF3" w:rsidRPr="002B45F4" w:rsidRDefault="00415DF3" w:rsidP="00464213">
            <w:pPr>
              <w:numPr>
                <w:ilvl w:val="0"/>
                <w:numId w:val="73"/>
              </w:numPr>
              <w:tabs>
                <w:tab w:val="clear" w:pos="1247"/>
                <w:tab w:val="clear" w:pos="1814"/>
                <w:tab w:val="clear" w:pos="2381"/>
                <w:tab w:val="clear" w:pos="2948"/>
                <w:tab w:val="clear" w:pos="3515"/>
              </w:tabs>
              <w:spacing w:before="60" w:after="60"/>
              <w:ind w:left="458"/>
              <w:rPr>
                <w:rFonts w:ascii="Calibri" w:eastAsia="Calibri" w:hAnsi="Calibri"/>
                <w:color w:val="404040"/>
                <w:sz w:val="24"/>
                <w:szCs w:val="24"/>
              </w:rPr>
            </w:pPr>
            <w:r w:rsidRPr="002B45F4">
              <w:rPr>
                <w:rFonts w:ascii="Calibri" w:eastAsia="Calibri" w:hAnsi="Calibri"/>
                <w:color w:val="404040"/>
                <w:sz w:val="24"/>
                <w:szCs w:val="24"/>
              </w:rPr>
              <w:t>Small and commercial-sized loans to miners to assist with financing transition towards better practices</w:t>
            </w:r>
          </w:p>
        </w:tc>
      </w:tr>
      <w:tr w:rsidR="00415DF3" w:rsidRPr="002B45F4" w:rsidTr="00464213">
        <w:trPr>
          <w:trHeight w:val="1399"/>
        </w:trPr>
        <w:tc>
          <w:tcPr>
            <w:tcW w:w="2977" w:type="dxa"/>
            <w:shd w:val="clear" w:color="auto" w:fill="F7F093"/>
          </w:tcPr>
          <w:p w:rsidR="00415DF3" w:rsidRPr="002B45F4" w:rsidRDefault="00415DF3" w:rsidP="00464213">
            <w:pPr>
              <w:tabs>
                <w:tab w:val="clear" w:pos="1247"/>
                <w:tab w:val="clear" w:pos="1814"/>
                <w:tab w:val="clear" w:pos="2381"/>
                <w:tab w:val="clear" w:pos="2948"/>
                <w:tab w:val="clear" w:pos="3515"/>
              </w:tabs>
              <w:spacing w:before="60" w:after="60"/>
              <w:rPr>
                <w:rFonts w:ascii="Calibri" w:eastAsia="Calibri" w:hAnsi="Calibri"/>
                <w:color w:val="404040"/>
                <w:sz w:val="24"/>
                <w:szCs w:val="24"/>
              </w:rPr>
            </w:pPr>
            <w:r w:rsidRPr="002B45F4">
              <w:rPr>
                <w:rFonts w:ascii="Calibri" w:eastAsia="Calibri" w:hAnsi="Calibri"/>
                <w:color w:val="404040"/>
                <w:sz w:val="24"/>
                <w:szCs w:val="24"/>
              </w:rPr>
              <w:t>Development organizations, including international NGOs, UN agencies, and bilateral aid agencies</w:t>
            </w:r>
          </w:p>
        </w:tc>
        <w:tc>
          <w:tcPr>
            <w:tcW w:w="6521" w:type="dxa"/>
            <w:shd w:val="clear" w:color="auto" w:fill="F2F2F2"/>
          </w:tcPr>
          <w:p w:rsidR="00415DF3" w:rsidRPr="002B45F4" w:rsidRDefault="00415DF3" w:rsidP="00464213">
            <w:pPr>
              <w:numPr>
                <w:ilvl w:val="0"/>
                <w:numId w:val="73"/>
              </w:numPr>
              <w:tabs>
                <w:tab w:val="clear" w:pos="1247"/>
                <w:tab w:val="clear" w:pos="1814"/>
                <w:tab w:val="clear" w:pos="2381"/>
                <w:tab w:val="clear" w:pos="2948"/>
                <w:tab w:val="clear" w:pos="3515"/>
              </w:tabs>
              <w:spacing w:before="60" w:after="60"/>
              <w:ind w:left="458" w:hanging="357"/>
              <w:rPr>
                <w:rFonts w:ascii="Calibri" w:eastAsia="Calibri" w:hAnsi="Calibri"/>
                <w:color w:val="404040"/>
                <w:sz w:val="24"/>
                <w:szCs w:val="24"/>
              </w:rPr>
            </w:pPr>
            <w:r w:rsidRPr="002B45F4">
              <w:rPr>
                <w:rFonts w:ascii="Calibri" w:eastAsia="Calibri" w:hAnsi="Calibri"/>
                <w:color w:val="404040"/>
                <w:sz w:val="24"/>
                <w:szCs w:val="24"/>
              </w:rPr>
              <w:t>May provide assistance with health, safety, environmental, business development or other aspects.</w:t>
            </w:r>
          </w:p>
        </w:tc>
      </w:tr>
      <w:tr w:rsidR="00415DF3" w:rsidRPr="002B45F4" w:rsidTr="00464213">
        <w:trPr>
          <w:trHeight w:val="842"/>
        </w:trPr>
        <w:tc>
          <w:tcPr>
            <w:tcW w:w="2977" w:type="dxa"/>
            <w:shd w:val="clear" w:color="auto" w:fill="F7F093"/>
          </w:tcPr>
          <w:p w:rsidR="00415DF3" w:rsidRPr="002B45F4" w:rsidRDefault="00415DF3" w:rsidP="00464213">
            <w:pPr>
              <w:tabs>
                <w:tab w:val="clear" w:pos="1247"/>
                <w:tab w:val="clear" w:pos="1814"/>
                <w:tab w:val="clear" w:pos="2381"/>
                <w:tab w:val="clear" w:pos="2948"/>
                <w:tab w:val="clear" w:pos="3515"/>
              </w:tabs>
              <w:spacing w:before="60" w:after="60"/>
              <w:rPr>
                <w:rFonts w:ascii="Calibri" w:eastAsia="Calibri" w:hAnsi="Calibri"/>
                <w:color w:val="404040"/>
                <w:sz w:val="24"/>
                <w:szCs w:val="24"/>
              </w:rPr>
            </w:pPr>
            <w:r w:rsidRPr="002B45F4">
              <w:rPr>
                <w:rFonts w:ascii="Calibri" w:eastAsia="Calibri" w:hAnsi="Calibri"/>
                <w:color w:val="404040"/>
                <w:sz w:val="24"/>
                <w:szCs w:val="24"/>
              </w:rPr>
              <w:t>Media and communication groups</w:t>
            </w:r>
          </w:p>
        </w:tc>
        <w:tc>
          <w:tcPr>
            <w:tcW w:w="6521" w:type="dxa"/>
            <w:shd w:val="clear" w:color="auto" w:fill="F2F2F2"/>
          </w:tcPr>
          <w:p w:rsidR="00415DF3" w:rsidRPr="002B45F4" w:rsidRDefault="00415DF3" w:rsidP="00464213">
            <w:pPr>
              <w:numPr>
                <w:ilvl w:val="0"/>
                <w:numId w:val="73"/>
              </w:numPr>
              <w:tabs>
                <w:tab w:val="clear" w:pos="1247"/>
                <w:tab w:val="clear" w:pos="1814"/>
                <w:tab w:val="clear" w:pos="2381"/>
                <w:tab w:val="clear" w:pos="2948"/>
                <w:tab w:val="clear" w:pos="3515"/>
              </w:tabs>
              <w:spacing w:before="60" w:after="60"/>
              <w:ind w:left="458" w:hanging="357"/>
              <w:rPr>
                <w:rFonts w:ascii="Calibri" w:eastAsia="Calibri" w:hAnsi="Calibri"/>
                <w:color w:val="404040"/>
                <w:sz w:val="24"/>
                <w:szCs w:val="24"/>
              </w:rPr>
            </w:pPr>
            <w:r w:rsidRPr="002B45F4">
              <w:rPr>
                <w:rFonts w:ascii="Calibri" w:eastAsia="Calibri" w:hAnsi="Calibri"/>
                <w:color w:val="404040"/>
                <w:sz w:val="24"/>
                <w:szCs w:val="24"/>
              </w:rPr>
              <w:t xml:space="preserve">Can bring in </w:t>
            </w:r>
            <w:r w:rsidRPr="002B45F4">
              <w:rPr>
                <w:rFonts w:ascii="Calibri" w:hAnsi="Calibri" w:cs="Helvetica"/>
                <w:color w:val="404040"/>
                <w:sz w:val="24"/>
                <w:szCs w:val="24"/>
              </w:rPr>
              <w:t>effective communication strategies and approaches at advisory level</w:t>
            </w:r>
          </w:p>
        </w:tc>
      </w:tr>
      <w:tr w:rsidR="00415DF3" w:rsidRPr="002B45F4" w:rsidTr="00464213">
        <w:trPr>
          <w:trHeight w:val="976"/>
        </w:trPr>
        <w:tc>
          <w:tcPr>
            <w:tcW w:w="2977" w:type="dxa"/>
            <w:tcBorders>
              <w:bottom w:val="single" w:sz="12" w:space="0" w:color="auto"/>
            </w:tcBorders>
            <w:shd w:val="clear" w:color="auto" w:fill="F7F093"/>
          </w:tcPr>
          <w:p w:rsidR="00415DF3" w:rsidRPr="002B45F4" w:rsidRDefault="00415DF3" w:rsidP="00464213">
            <w:pPr>
              <w:tabs>
                <w:tab w:val="clear" w:pos="1247"/>
                <w:tab w:val="clear" w:pos="1814"/>
                <w:tab w:val="clear" w:pos="2381"/>
                <w:tab w:val="clear" w:pos="2948"/>
                <w:tab w:val="clear" w:pos="3515"/>
              </w:tabs>
              <w:spacing w:before="60" w:after="60"/>
              <w:rPr>
                <w:rFonts w:ascii="Calibri" w:eastAsia="Calibri" w:hAnsi="Calibri"/>
                <w:color w:val="404040"/>
                <w:sz w:val="24"/>
                <w:szCs w:val="24"/>
              </w:rPr>
            </w:pPr>
            <w:r w:rsidRPr="002B45F4">
              <w:rPr>
                <w:rFonts w:ascii="Calibri" w:eastAsia="Calibri" w:hAnsi="Calibri"/>
                <w:color w:val="404040"/>
                <w:sz w:val="24"/>
                <w:szCs w:val="24"/>
              </w:rPr>
              <w:t>Women’s interest groups</w:t>
            </w:r>
          </w:p>
        </w:tc>
        <w:tc>
          <w:tcPr>
            <w:tcW w:w="6521" w:type="dxa"/>
            <w:tcBorders>
              <w:bottom w:val="single" w:sz="12" w:space="0" w:color="auto"/>
            </w:tcBorders>
            <w:shd w:val="clear" w:color="auto" w:fill="F2F2F2"/>
          </w:tcPr>
          <w:p w:rsidR="00415DF3" w:rsidRPr="002B45F4" w:rsidRDefault="00415DF3" w:rsidP="00464213">
            <w:pPr>
              <w:numPr>
                <w:ilvl w:val="0"/>
                <w:numId w:val="73"/>
              </w:numPr>
              <w:tabs>
                <w:tab w:val="clear" w:pos="1247"/>
                <w:tab w:val="clear" w:pos="1814"/>
                <w:tab w:val="clear" w:pos="2381"/>
                <w:tab w:val="clear" w:pos="2948"/>
                <w:tab w:val="clear" w:pos="3515"/>
              </w:tabs>
              <w:spacing w:before="60" w:after="60"/>
              <w:ind w:left="458"/>
              <w:rPr>
                <w:rFonts w:ascii="Calibri" w:eastAsia="Calibri" w:hAnsi="Calibri"/>
                <w:color w:val="404040"/>
                <w:sz w:val="24"/>
                <w:szCs w:val="24"/>
                <w:u w:color="000000"/>
              </w:rPr>
            </w:pPr>
            <w:r w:rsidRPr="002B45F4">
              <w:rPr>
                <w:rFonts w:ascii="Calibri" w:eastAsia="Calibri" w:hAnsi="Calibri"/>
                <w:color w:val="404040"/>
                <w:sz w:val="24"/>
                <w:szCs w:val="24"/>
                <w:u w:color="000000"/>
              </w:rPr>
              <w:t>Issues unique to women miners</w:t>
            </w:r>
          </w:p>
          <w:p w:rsidR="00415DF3" w:rsidRPr="002B45F4" w:rsidRDefault="00415DF3" w:rsidP="00464213">
            <w:pPr>
              <w:numPr>
                <w:ilvl w:val="0"/>
                <w:numId w:val="73"/>
              </w:numPr>
              <w:tabs>
                <w:tab w:val="clear" w:pos="1247"/>
                <w:tab w:val="clear" w:pos="1814"/>
                <w:tab w:val="clear" w:pos="2381"/>
                <w:tab w:val="clear" w:pos="2948"/>
                <w:tab w:val="clear" w:pos="3515"/>
              </w:tabs>
              <w:spacing w:before="60" w:after="60"/>
              <w:ind w:left="458"/>
              <w:rPr>
                <w:rFonts w:ascii="Calibri" w:eastAsia="Calibri" w:hAnsi="Calibri"/>
                <w:color w:val="404040"/>
                <w:sz w:val="24"/>
                <w:szCs w:val="24"/>
                <w:u w:color="000000"/>
              </w:rPr>
            </w:pPr>
            <w:r w:rsidRPr="002B45F4">
              <w:rPr>
                <w:rFonts w:ascii="Calibri" w:eastAsia="Calibri" w:hAnsi="Calibri"/>
                <w:color w:val="404040"/>
                <w:sz w:val="24"/>
                <w:szCs w:val="24"/>
                <w:u w:color="000000"/>
              </w:rPr>
              <w:t>Specific impact of mercury on women and children</w:t>
            </w:r>
          </w:p>
        </w:tc>
      </w:tr>
    </w:tbl>
    <w:p w:rsidR="00415DF3" w:rsidRPr="002B45F4" w:rsidRDefault="00415DF3" w:rsidP="00415DF3">
      <w:pPr>
        <w:tabs>
          <w:tab w:val="clear" w:pos="1247"/>
          <w:tab w:val="clear" w:pos="1814"/>
          <w:tab w:val="clear" w:pos="2381"/>
          <w:tab w:val="clear" w:pos="2948"/>
          <w:tab w:val="clear" w:pos="3515"/>
        </w:tabs>
        <w:spacing w:after="200" w:line="276" w:lineRule="auto"/>
        <w:rPr>
          <w:rFonts w:ascii="Calibri" w:hAnsi="Calibri"/>
          <w:sz w:val="24"/>
          <w:szCs w:val="24"/>
        </w:rPr>
      </w:pPr>
      <w:r w:rsidRPr="002B45F4">
        <w:rPr>
          <w:rFonts w:ascii="Calibri" w:hAnsi="Calibri"/>
          <w:sz w:val="24"/>
          <w:szCs w:val="24"/>
        </w:rPr>
        <w:br w:type="page"/>
      </w:r>
    </w:p>
    <w:bookmarkStart w:id="69" w:name="_Toc480534120"/>
    <w:bookmarkStart w:id="70" w:name="_Toc483488002"/>
    <w:bookmarkStart w:id="71" w:name="_Toc483489177"/>
    <w:p w:rsidR="00415DF3" w:rsidRPr="002B45F4" w:rsidRDefault="00415DF3" w:rsidP="000F427D">
      <w:pPr>
        <w:pStyle w:val="CH1"/>
        <w:rPr>
          <w:rFonts w:eastAsia="SimSun"/>
        </w:rPr>
      </w:pPr>
      <w:r w:rsidRPr="002B45F4">
        <w:rPr>
          <w:noProof/>
          <w:lang w:eastAsia="en-GB"/>
        </w:rPr>
        <mc:AlternateContent>
          <mc:Choice Requires="wps">
            <w:drawing>
              <wp:anchor distT="0" distB="0" distL="114300" distR="114300" simplePos="0" relativeHeight="251702272" behindDoc="1" locked="0" layoutInCell="1" allowOverlap="1" wp14:anchorId="1AF214BA" wp14:editId="5411DFE3">
                <wp:simplePos x="0" y="0"/>
                <wp:positionH relativeFrom="column">
                  <wp:posOffset>-927735</wp:posOffset>
                </wp:positionH>
                <wp:positionV relativeFrom="paragraph">
                  <wp:posOffset>-36195</wp:posOffset>
                </wp:positionV>
                <wp:extent cx="4039235" cy="368300"/>
                <wp:effectExtent l="0" t="0" r="0" b="0"/>
                <wp:wrapNone/>
                <wp:docPr id="328" name="Rectangle 3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39235" cy="36830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8" o:spid="_x0000_s1026" style="position:absolute;margin-left:-73.05pt;margin-top:-2.85pt;width:318.05pt;height:29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" fillcolor="#d9d9d9" stroked="f" strokeweight="2.25pt">
                <v:path arrowok="t"/>
              </v:rect>
            </w:pict>
          </mc:Fallback>
        </mc:AlternateContent>
      </w:r>
      <w:r w:rsidRPr="002B45F4">
        <w:rPr>
          <w:rFonts w:eastAsia="SimSun"/>
        </w:rPr>
        <w:t>4.2</w:t>
      </w:r>
      <w:r w:rsidRPr="002B45F4">
        <w:rPr>
          <w:rFonts w:eastAsia="SimSun"/>
        </w:rPr>
        <w:tab/>
        <w:t>Developing a National Overview</w:t>
      </w:r>
      <w:bookmarkEnd w:id="69"/>
      <w:bookmarkEnd w:id="70"/>
      <w:bookmarkEnd w:id="71"/>
    </w:p>
    <w:p w:rsidR="000F427D" w:rsidRPr="002B45F4" w:rsidRDefault="000F427D" w:rsidP="000F427D">
      <w:pPr>
        <w:pStyle w:val="Normal-pool"/>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after="240" w:line="276" w:lineRule="auto"/>
        <w:ind w:right="648"/>
        <w:jc w:val="both"/>
        <w:rPr>
          <w:rFonts w:ascii="Calibri" w:hAnsi="Calibri"/>
          <w:spacing w:val="-1"/>
          <w:sz w:val="24"/>
          <w:szCs w:val="24"/>
        </w:rPr>
      </w:pPr>
      <w:r w:rsidRPr="002B45F4">
        <w:rPr>
          <w:rFonts w:ascii="Calibri" w:hAnsi="Calibri"/>
          <w:spacing w:val="-1"/>
          <w:sz w:val="24"/>
          <w:szCs w:val="24"/>
        </w:rPr>
        <w:t>The formulation of the NAP should be based on Convention obligations and current technical and scientific understanding of the ASGM sector, the use of mercury and processing of gold amalgam, including its health and environmental effects, as well as social and economic analysis of the ASGM sector</w:t>
      </w:r>
      <w:r w:rsidRPr="002B45F4">
        <w:rPr>
          <w:rFonts w:ascii="Calibri" w:hAnsi="Calibri"/>
          <w:spacing w:val="-1"/>
          <w:sz w:val="24"/>
          <w:szCs w:val="24"/>
          <w:vertAlign w:val="superscript"/>
        </w:rPr>
        <w:footnoteReference w:id="4"/>
      </w:r>
      <w:r w:rsidRPr="002B45F4">
        <w:rPr>
          <w:rFonts w:ascii="Calibri" w:hAnsi="Calibri"/>
          <w:spacing w:val="-1"/>
          <w:sz w:val="24"/>
          <w:szCs w:val="24"/>
        </w:rPr>
        <w:t>. To this end, the working group should strive to create a national overview of the ASGM sector that is as comprehensive as possible, including information on:</w:t>
      </w:r>
    </w:p>
    <w:p w:rsidR="00415DF3" w:rsidRPr="002B45F4" w:rsidRDefault="00415DF3" w:rsidP="00415DF3">
      <w:pPr>
        <w:widowControl w:val="0"/>
        <w:numPr>
          <w:ilvl w:val="0"/>
          <w:numId w:val="18"/>
        </w:numPr>
        <w:tabs>
          <w:tab w:val="clear" w:pos="1247"/>
          <w:tab w:val="clear" w:pos="1814"/>
          <w:tab w:val="clear" w:pos="2381"/>
          <w:tab w:val="clear" w:pos="2948"/>
          <w:tab w:val="clear" w:pos="3515"/>
          <w:tab w:val="left" w:pos="1276"/>
        </w:tabs>
        <w:autoSpaceDE w:val="0"/>
        <w:autoSpaceDN w:val="0"/>
        <w:adjustRightInd w:val="0"/>
        <w:spacing w:before="120" w:after="200" w:line="276" w:lineRule="auto"/>
        <w:ind w:left="1276" w:right="-20" w:hanging="709"/>
        <w:jc w:val="both"/>
        <w:rPr>
          <w:rFonts w:ascii="Calibri" w:hAnsi="Calibri"/>
          <w:sz w:val="24"/>
          <w:szCs w:val="24"/>
        </w:rPr>
      </w:pPr>
      <w:r w:rsidRPr="002B45F4">
        <w:rPr>
          <w:rFonts w:ascii="Calibri" w:hAnsi="Calibri"/>
          <w:w w:val="102"/>
          <w:sz w:val="24"/>
          <w:szCs w:val="24"/>
        </w:rPr>
        <w:t>Legal and regulatory status of ASGM;</w:t>
      </w:r>
    </w:p>
    <w:p w:rsidR="00415DF3" w:rsidRPr="002B45F4" w:rsidRDefault="00415DF3" w:rsidP="00415DF3">
      <w:pPr>
        <w:widowControl w:val="0"/>
        <w:numPr>
          <w:ilvl w:val="0"/>
          <w:numId w:val="18"/>
        </w:numPr>
        <w:tabs>
          <w:tab w:val="clear" w:pos="1247"/>
          <w:tab w:val="clear" w:pos="1814"/>
          <w:tab w:val="clear" w:pos="2381"/>
          <w:tab w:val="clear" w:pos="2948"/>
          <w:tab w:val="clear" w:pos="3515"/>
          <w:tab w:val="left" w:pos="1276"/>
        </w:tabs>
        <w:autoSpaceDE w:val="0"/>
        <w:autoSpaceDN w:val="0"/>
        <w:adjustRightInd w:val="0"/>
        <w:spacing w:before="120" w:after="200" w:line="276" w:lineRule="auto"/>
        <w:ind w:left="1276" w:right="-20" w:hanging="709"/>
        <w:jc w:val="both"/>
        <w:rPr>
          <w:rFonts w:ascii="Calibri" w:hAnsi="Calibri"/>
          <w:sz w:val="24"/>
          <w:szCs w:val="24"/>
        </w:rPr>
      </w:pPr>
      <w:r w:rsidRPr="002B45F4">
        <w:rPr>
          <w:rFonts w:ascii="Calibri" w:hAnsi="Calibri"/>
          <w:w w:val="102"/>
          <w:sz w:val="24"/>
          <w:szCs w:val="24"/>
        </w:rPr>
        <w:t>Structure of the ASGM sector (i.e., single family miners, community mines, etc.);</w:t>
      </w:r>
    </w:p>
    <w:p w:rsidR="00415DF3" w:rsidRPr="002B45F4" w:rsidRDefault="00415DF3" w:rsidP="00415DF3">
      <w:pPr>
        <w:widowControl w:val="0"/>
        <w:numPr>
          <w:ilvl w:val="0"/>
          <w:numId w:val="18"/>
        </w:numPr>
        <w:tabs>
          <w:tab w:val="clear" w:pos="1247"/>
          <w:tab w:val="clear" w:pos="1814"/>
          <w:tab w:val="clear" w:pos="2381"/>
          <w:tab w:val="clear" w:pos="2948"/>
          <w:tab w:val="clear" w:pos="3515"/>
          <w:tab w:val="left" w:pos="1276"/>
        </w:tabs>
        <w:autoSpaceDE w:val="0"/>
        <w:autoSpaceDN w:val="0"/>
        <w:adjustRightInd w:val="0"/>
        <w:spacing w:before="120" w:after="200" w:line="276" w:lineRule="auto"/>
        <w:ind w:left="1276" w:right="-20" w:hanging="709"/>
        <w:jc w:val="both"/>
        <w:rPr>
          <w:rFonts w:ascii="Calibri" w:hAnsi="Calibri"/>
          <w:sz w:val="24"/>
          <w:szCs w:val="24"/>
        </w:rPr>
      </w:pPr>
      <w:r w:rsidRPr="002B45F4">
        <w:rPr>
          <w:rFonts w:ascii="Calibri" w:hAnsi="Calibri"/>
          <w:sz w:val="24"/>
          <w:szCs w:val="24"/>
        </w:rPr>
        <w:t>Poli</w:t>
      </w:r>
      <w:r w:rsidRPr="002B45F4">
        <w:rPr>
          <w:rFonts w:ascii="Calibri" w:hAnsi="Calibri"/>
          <w:spacing w:val="2"/>
          <w:sz w:val="24"/>
          <w:szCs w:val="24"/>
        </w:rPr>
        <w:t>cies</w:t>
      </w:r>
      <w:r w:rsidRPr="002B45F4">
        <w:rPr>
          <w:rFonts w:ascii="Calibri" w:hAnsi="Calibri"/>
          <w:spacing w:val="20"/>
          <w:sz w:val="24"/>
          <w:szCs w:val="24"/>
        </w:rPr>
        <w:t xml:space="preserve"> </w:t>
      </w:r>
      <w:r w:rsidRPr="002B45F4">
        <w:rPr>
          <w:rFonts w:ascii="Calibri" w:hAnsi="Calibri"/>
          <w:spacing w:val="-1"/>
          <w:sz w:val="24"/>
          <w:szCs w:val="24"/>
        </w:rPr>
        <w:t>s</w:t>
      </w:r>
      <w:r w:rsidRPr="002B45F4">
        <w:rPr>
          <w:rFonts w:ascii="Calibri" w:hAnsi="Calibri"/>
          <w:sz w:val="24"/>
          <w:szCs w:val="24"/>
        </w:rPr>
        <w:t>u</w:t>
      </w:r>
      <w:r w:rsidRPr="002B45F4">
        <w:rPr>
          <w:rFonts w:ascii="Calibri" w:hAnsi="Calibri"/>
          <w:spacing w:val="-1"/>
          <w:sz w:val="24"/>
          <w:szCs w:val="24"/>
        </w:rPr>
        <w:t>rr</w:t>
      </w:r>
      <w:r w:rsidRPr="002B45F4">
        <w:rPr>
          <w:rFonts w:ascii="Calibri" w:hAnsi="Calibri"/>
          <w:sz w:val="24"/>
          <w:szCs w:val="24"/>
        </w:rPr>
        <w:t>o</w:t>
      </w:r>
      <w:r w:rsidRPr="002B45F4">
        <w:rPr>
          <w:rFonts w:ascii="Calibri" w:hAnsi="Calibri"/>
          <w:spacing w:val="-2"/>
          <w:sz w:val="24"/>
          <w:szCs w:val="24"/>
        </w:rPr>
        <w:t>u</w:t>
      </w:r>
      <w:r w:rsidRPr="002B45F4">
        <w:rPr>
          <w:rFonts w:ascii="Calibri" w:hAnsi="Calibri"/>
          <w:sz w:val="24"/>
          <w:szCs w:val="24"/>
        </w:rPr>
        <w:t>nd</w:t>
      </w:r>
      <w:r w:rsidRPr="002B45F4">
        <w:rPr>
          <w:rFonts w:ascii="Calibri" w:hAnsi="Calibri"/>
          <w:spacing w:val="2"/>
          <w:sz w:val="24"/>
          <w:szCs w:val="24"/>
        </w:rPr>
        <w:t>i</w:t>
      </w:r>
      <w:r w:rsidRPr="002B45F4">
        <w:rPr>
          <w:rFonts w:ascii="Calibri" w:hAnsi="Calibri"/>
          <w:sz w:val="24"/>
          <w:szCs w:val="24"/>
        </w:rPr>
        <w:t>ng</w:t>
      </w:r>
      <w:r w:rsidRPr="002B45F4">
        <w:rPr>
          <w:rFonts w:ascii="Calibri" w:hAnsi="Calibri"/>
          <w:spacing w:val="21"/>
          <w:sz w:val="24"/>
          <w:szCs w:val="24"/>
        </w:rPr>
        <w:t xml:space="preserve"> </w:t>
      </w:r>
      <w:r w:rsidRPr="002B45F4">
        <w:rPr>
          <w:rFonts w:ascii="Calibri" w:hAnsi="Calibri"/>
          <w:spacing w:val="1"/>
          <w:w w:val="102"/>
          <w:sz w:val="24"/>
          <w:szCs w:val="24"/>
        </w:rPr>
        <w:t>A</w:t>
      </w:r>
      <w:r w:rsidRPr="002B45F4">
        <w:rPr>
          <w:rFonts w:ascii="Calibri" w:hAnsi="Calibri"/>
          <w:w w:val="102"/>
          <w:sz w:val="24"/>
          <w:szCs w:val="24"/>
        </w:rPr>
        <w:t>S</w:t>
      </w:r>
      <w:r w:rsidRPr="002B45F4">
        <w:rPr>
          <w:rFonts w:ascii="Calibri" w:hAnsi="Calibri"/>
          <w:spacing w:val="-2"/>
          <w:w w:val="102"/>
          <w:sz w:val="24"/>
          <w:szCs w:val="24"/>
        </w:rPr>
        <w:t>G</w:t>
      </w:r>
      <w:r w:rsidRPr="002B45F4">
        <w:rPr>
          <w:rFonts w:ascii="Calibri" w:hAnsi="Calibri"/>
          <w:spacing w:val="1"/>
          <w:w w:val="102"/>
          <w:sz w:val="24"/>
          <w:szCs w:val="24"/>
        </w:rPr>
        <w:t>M;</w:t>
      </w:r>
    </w:p>
    <w:p w:rsidR="00415DF3" w:rsidRPr="002B45F4" w:rsidRDefault="00415DF3" w:rsidP="00415DF3">
      <w:pPr>
        <w:widowControl w:val="0"/>
        <w:numPr>
          <w:ilvl w:val="0"/>
          <w:numId w:val="18"/>
        </w:numPr>
        <w:tabs>
          <w:tab w:val="clear" w:pos="1247"/>
          <w:tab w:val="clear" w:pos="1814"/>
          <w:tab w:val="clear" w:pos="2381"/>
          <w:tab w:val="clear" w:pos="2948"/>
          <w:tab w:val="clear" w:pos="3515"/>
          <w:tab w:val="left" w:pos="1276"/>
        </w:tabs>
        <w:autoSpaceDE w:val="0"/>
        <w:autoSpaceDN w:val="0"/>
        <w:adjustRightInd w:val="0"/>
        <w:spacing w:before="120" w:after="200" w:line="276" w:lineRule="auto"/>
        <w:ind w:left="1276" w:right="-20" w:hanging="709"/>
        <w:rPr>
          <w:rFonts w:ascii="Calibri" w:hAnsi="Calibri"/>
          <w:sz w:val="24"/>
          <w:szCs w:val="24"/>
        </w:rPr>
      </w:pPr>
      <w:r w:rsidRPr="002B45F4">
        <w:rPr>
          <w:rFonts w:ascii="Calibri" w:hAnsi="Calibri"/>
          <w:spacing w:val="1"/>
          <w:sz w:val="24"/>
          <w:szCs w:val="24"/>
        </w:rPr>
        <w:t>Ge</w:t>
      </w:r>
      <w:r w:rsidRPr="002B45F4">
        <w:rPr>
          <w:rFonts w:ascii="Calibri" w:hAnsi="Calibri"/>
          <w:sz w:val="24"/>
          <w:szCs w:val="24"/>
        </w:rPr>
        <w:t>o</w:t>
      </w:r>
      <w:r w:rsidRPr="002B45F4">
        <w:rPr>
          <w:rFonts w:ascii="Calibri" w:hAnsi="Calibri"/>
          <w:spacing w:val="-2"/>
          <w:sz w:val="24"/>
          <w:szCs w:val="24"/>
        </w:rPr>
        <w:t>g</w:t>
      </w:r>
      <w:r w:rsidRPr="002B45F4">
        <w:rPr>
          <w:rFonts w:ascii="Calibri" w:hAnsi="Calibri"/>
          <w:spacing w:val="-1"/>
          <w:sz w:val="24"/>
          <w:szCs w:val="24"/>
        </w:rPr>
        <w:t>r</w:t>
      </w:r>
      <w:r w:rsidRPr="002B45F4">
        <w:rPr>
          <w:rFonts w:ascii="Calibri" w:hAnsi="Calibri"/>
          <w:spacing w:val="1"/>
          <w:sz w:val="24"/>
          <w:szCs w:val="24"/>
        </w:rPr>
        <w:t>a</w:t>
      </w:r>
      <w:r w:rsidRPr="002B45F4">
        <w:rPr>
          <w:rFonts w:ascii="Calibri" w:hAnsi="Calibri"/>
          <w:sz w:val="24"/>
          <w:szCs w:val="24"/>
        </w:rPr>
        <w:t>ph</w:t>
      </w:r>
      <w:r w:rsidRPr="002B45F4">
        <w:rPr>
          <w:rFonts w:ascii="Calibri" w:hAnsi="Calibri"/>
          <w:spacing w:val="2"/>
          <w:sz w:val="24"/>
          <w:szCs w:val="24"/>
        </w:rPr>
        <w:t>i</w:t>
      </w:r>
      <w:r w:rsidRPr="002B45F4">
        <w:rPr>
          <w:rFonts w:ascii="Calibri" w:hAnsi="Calibri"/>
          <w:sz w:val="24"/>
          <w:szCs w:val="24"/>
        </w:rPr>
        <w:t>c</w:t>
      </w:r>
      <w:r w:rsidRPr="002B45F4">
        <w:rPr>
          <w:rFonts w:ascii="Calibri" w:hAnsi="Calibri"/>
          <w:spacing w:val="23"/>
          <w:sz w:val="24"/>
          <w:szCs w:val="24"/>
        </w:rPr>
        <w:t xml:space="preserve"> </w:t>
      </w:r>
      <w:r w:rsidRPr="002B45F4">
        <w:rPr>
          <w:rFonts w:ascii="Calibri" w:hAnsi="Calibri"/>
          <w:spacing w:val="1"/>
          <w:sz w:val="24"/>
          <w:szCs w:val="24"/>
        </w:rPr>
        <w:t>distribution</w:t>
      </w:r>
      <w:r w:rsidRPr="002B45F4">
        <w:rPr>
          <w:rFonts w:ascii="Calibri" w:hAnsi="Calibri"/>
          <w:spacing w:val="26"/>
          <w:sz w:val="24"/>
          <w:szCs w:val="24"/>
        </w:rPr>
        <w:t xml:space="preserve"> of ASGM, </w:t>
      </w:r>
      <w:r w:rsidRPr="002B45F4">
        <w:rPr>
          <w:rFonts w:ascii="Calibri" w:hAnsi="Calibri"/>
          <w:w w:val="102"/>
          <w:sz w:val="24"/>
          <w:szCs w:val="24"/>
        </w:rPr>
        <w:t xml:space="preserve">including potential future areas of exploitation; </w:t>
      </w:r>
    </w:p>
    <w:p w:rsidR="00415DF3" w:rsidRPr="002B45F4" w:rsidRDefault="00415DF3" w:rsidP="00415DF3">
      <w:pPr>
        <w:widowControl w:val="0"/>
        <w:numPr>
          <w:ilvl w:val="0"/>
          <w:numId w:val="18"/>
        </w:numPr>
        <w:tabs>
          <w:tab w:val="clear" w:pos="1247"/>
          <w:tab w:val="clear" w:pos="1814"/>
          <w:tab w:val="clear" w:pos="2381"/>
          <w:tab w:val="clear" w:pos="2948"/>
          <w:tab w:val="clear" w:pos="3515"/>
          <w:tab w:val="left" w:pos="1276"/>
        </w:tabs>
        <w:autoSpaceDE w:val="0"/>
        <w:autoSpaceDN w:val="0"/>
        <w:adjustRightInd w:val="0"/>
        <w:spacing w:before="120" w:after="200" w:line="245" w:lineRule="auto"/>
        <w:ind w:left="1276" w:right="720" w:hanging="709"/>
        <w:jc w:val="both"/>
        <w:rPr>
          <w:rFonts w:ascii="Calibri" w:hAnsi="Calibri"/>
          <w:sz w:val="24"/>
          <w:szCs w:val="24"/>
        </w:rPr>
      </w:pPr>
      <w:r w:rsidRPr="002B45F4">
        <w:rPr>
          <w:rFonts w:ascii="Calibri" w:hAnsi="Calibri"/>
          <w:spacing w:val="-1"/>
          <w:sz w:val="24"/>
          <w:szCs w:val="24"/>
        </w:rPr>
        <w:t>E</w:t>
      </w:r>
      <w:r w:rsidRPr="002B45F4">
        <w:rPr>
          <w:rFonts w:ascii="Calibri" w:hAnsi="Calibri"/>
          <w:spacing w:val="3"/>
          <w:sz w:val="24"/>
          <w:szCs w:val="24"/>
        </w:rPr>
        <w:t>c</w:t>
      </w:r>
      <w:r w:rsidRPr="002B45F4">
        <w:rPr>
          <w:rFonts w:ascii="Calibri" w:hAnsi="Calibri"/>
          <w:sz w:val="24"/>
          <w:szCs w:val="24"/>
        </w:rPr>
        <w:t>onom</w:t>
      </w:r>
      <w:r w:rsidRPr="002B45F4">
        <w:rPr>
          <w:rFonts w:ascii="Calibri" w:hAnsi="Calibri"/>
          <w:spacing w:val="-3"/>
          <w:sz w:val="24"/>
          <w:szCs w:val="24"/>
        </w:rPr>
        <w:t>i</w:t>
      </w:r>
      <w:r w:rsidRPr="002B45F4">
        <w:rPr>
          <w:rFonts w:ascii="Calibri" w:hAnsi="Calibri"/>
          <w:spacing w:val="3"/>
          <w:sz w:val="24"/>
          <w:szCs w:val="24"/>
        </w:rPr>
        <w:t>c</w:t>
      </w:r>
      <w:r w:rsidRPr="002B45F4">
        <w:rPr>
          <w:rFonts w:ascii="Calibri" w:hAnsi="Calibri"/>
          <w:spacing w:val="-4"/>
          <w:sz w:val="24"/>
          <w:szCs w:val="24"/>
        </w:rPr>
        <w:t>s</w:t>
      </w:r>
      <w:r w:rsidRPr="002B45F4">
        <w:rPr>
          <w:rFonts w:ascii="Calibri" w:hAnsi="Calibri"/>
          <w:sz w:val="24"/>
          <w:szCs w:val="24"/>
        </w:rPr>
        <w:t>,</w:t>
      </w:r>
      <w:r w:rsidRPr="002B45F4">
        <w:rPr>
          <w:rFonts w:ascii="Calibri" w:hAnsi="Calibri"/>
          <w:spacing w:val="25"/>
          <w:sz w:val="24"/>
          <w:szCs w:val="24"/>
        </w:rPr>
        <w:t xml:space="preserve"> </w:t>
      </w:r>
      <w:r w:rsidRPr="002B45F4">
        <w:rPr>
          <w:rFonts w:ascii="Calibri" w:hAnsi="Calibri"/>
          <w:spacing w:val="1"/>
          <w:sz w:val="24"/>
          <w:szCs w:val="24"/>
        </w:rPr>
        <w:t>s</w:t>
      </w:r>
      <w:r w:rsidRPr="002B45F4">
        <w:rPr>
          <w:rFonts w:ascii="Calibri" w:hAnsi="Calibri"/>
          <w:sz w:val="24"/>
          <w:szCs w:val="24"/>
        </w:rPr>
        <w:t>u</w:t>
      </w:r>
      <w:r w:rsidRPr="002B45F4">
        <w:rPr>
          <w:rFonts w:ascii="Calibri" w:hAnsi="Calibri"/>
          <w:spacing w:val="1"/>
          <w:sz w:val="24"/>
          <w:szCs w:val="24"/>
        </w:rPr>
        <w:t>c</w:t>
      </w:r>
      <w:r w:rsidRPr="002B45F4">
        <w:rPr>
          <w:rFonts w:ascii="Calibri" w:hAnsi="Calibri"/>
          <w:sz w:val="24"/>
          <w:szCs w:val="24"/>
        </w:rPr>
        <w:t>h</w:t>
      </w:r>
      <w:r w:rsidRPr="002B45F4">
        <w:rPr>
          <w:rFonts w:ascii="Calibri" w:hAnsi="Calibri"/>
          <w:spacing w:val="8"/>
          <w:sz w:val="24"/>
          <w:szCs w:val="24"/>
        </w:rPr>
        <w:t xml:space="preserve"> </w:t>
      </w:r>
      <w:r w:rsidRPr="002B45F4">
        <w:rPr>
          <w:rFonts w:ascii="Calibri" w:hAnsi="Calibri"/>
          <w:spacing w:val="1"/>
          <w:sz w:val="24"/>
          <w:szCs w:val="24"/>
        </w:rPr>
        <w:t>a</w:t>
      </w:r>
      <w:r w:rsidRPr="002B45F4">
        <w:rPr>
          <w:rFonts w:ascii="Calibri" w:hAnsi="Calibri"/>
          <w:sz w:val="24"/>
          <w:szCs w:val="24"/>
        </w:rPr>
        <w:t>s</w:t>
      </w:r>
      <w:r w:rsidRPr="002B45F4">
        <w:rPr>
          <w:rFonts w:ascii="Calibri" w:hAnsi="Calibri"/>
          <w:spacing w:val="3"/>
          <w:sz w:val="24"/>
          <w:szCs w:val="24"/>
        </w:rPr>
        <w:t xml:space="preserve"> e</w:t>
      </w:r>
      <w:r w:rsidRPr="002B45F4">
        <w:rPr>
          <w:rFonts w:ascii="Calibri" w:hAnsi="Calibri"/>
          <w:spacing w:val="1"/>
          <w:sz w:val="24"/>
          <w:szCs w:val="24"/>
        </w:rPr>
        <w:t>a</w:t>
      </w:r>
      <w:r w:rsidRPr="002B45F4">
        <w:rPr>
          <w:rFonts w:ascii="Calibri" w:hAnsi="Calibri"/>
          <w:spacing w:val="-1"/>
          <w:sz w:val="24"/>
          <w:szCs w:val="24"/>
        </w:rPr>
        <w:t>r</w:t>
      </w:r>
      <w:r w:rsidRPr="002B45F4">
        <w:rPr>
          <w:rFonts w:ascii="Calibri" w:hAnsi="Calibri"/>
          <w:sz w:val="24"/>
          <w:szCs w:val="24"/>
        </w:rPr>
        <w:t>n</w:t>
      </w:r>
      <w:r w:rsidRPr="002B45F4">
        <w:rPr>
          <w:rFonts w:ascii="Calibri" w:hAnsi="Calibri"/>
          <w:spacing w:val="-3"/>
          <w:sz w:val="24"/>
          <w:szCs w:val="24"/>
        </w:rPr>
        <w:t>i</w:t>
      </w:r>
      <w:r w:rsidRPr="002B45F4">
        <w:rPr>
          <w:rFonts w:ascii="Calibri" w:hAnsi="Calibri"/>
          <w:sz w:val="24"/>
          <w:szCs w:val="24"/>
        </w:rPr>
        <w:t>n</w:t>
      </w:r>
      <w:r w:rsidRPr="002B45F4">
        <w:rPr>
          <w:rFonts w:ascii="Calibri" w:hAnsi="Calibri"/>
          <w:spacing w:val="-2"/>
          <w:sz w:val="24"/>
          <w:szCs w:val="24"/>
        </w:rPr>
        <w:t>g</w:t>
      </w:r>
      <w:r w:rsidRPr="002B45F4">
        <w:rPr>
          <w:rFonts w:ascii="Calibri" w:hAnsi="Calibri"/>
          <w:sz w:val="24"/>
          <w:szCs w:val="24"/>
        </w:rPr>
        <w:t>s</w:t>
      </w:r>
      <w:r w:rsidRPr="002B45F4">
        <w:rPr>
          <w:rFonts w:ascii="Calibri" w:hAnsi="Calibri"/>
          <w:spacing w:val="21"/>
          <w:sz w:val="24"/>
          <w:szCs w:val="24"/>
        </w:rPr>
        <w:t xml:space="preserve"> </w:t>
      </w:r>
      <w:r w:rsidRPr="002B45F4">
        <w:rPr>
          <w:rFonts w:ascii="Calibri" w:hAnsi="Calibri"/>
          <w:sz w:val="24"/>
          <w:szCs w:val="24"/>
        </w:rPr>
        <w:t>p</w:t>
      </w:r>
      <w:r w:rsidRPr="002B45F4">
        <w:rPr>
          <w:rFonts w:ascii="Calibri" w:hAnsi="Calibri"/>
          <w:spacing w:val="1"/>
          <w:sz w:val="24"/>
          <w:szCs w:val="24"/>
        </w:rPr>
        <w:t>e</w:t>
      </w:r>
      <w:r w:rsidRPr="002B45F4">
        <w:rPr>
          <w:rFonts w:ascii="Calibri" w:hAnsi="Calibri"/>
          <w:sz w:val="24"/>
          <w:szCs w:val="24"/>
        </w:rPr>
        <w:t>r</w:t>
      </w:r>
      <w:r w:rsidRPr="002B45F4">
        <w:rPr>
          <w:rFonts w:ascii="Calibri" w:hAnsi="Calibri"/>
          <w:spacing w:val="6"/>
          <w:sz w:val="24"/>
          <w:szCs w:val="24"/>
        </w:rPr>
        <w:t xml:space="preserve"> </w:t>
      </w:r>
      <w:r w:rsidRPr="002B45F4">
        <w:rPr>
          <w:rFonts w:ascii="Calibri" w:hAnsi="Calibri"/>
          <w:spacing w:val="1"/>
          <w:sz w:val="24"/>
          <w:szCs w:val="24"/>
        </w:rPr>
        <w:t>ca</w:t>
      </w:r>
      <w:r w:rsidRPr="002B45F4">
        <w:rPr>
          <w:rFonts w:ascii="Calibri" w:hAnsi="Calibri"/>
          <w:sz w:val="24"/>
          <w:szCs w:val="24"/>
        </w:rPr>
        <w:t>pit</w:t>
      </w:r>
      <w:r w:rsidRPr="002B45F4">
        <w:rPr>
          <w:rFonts w:ascii="Calibri" w:hAnsi="Calibri"/>
          <w:spacing w:val="-2"/>
          <w:sz w:val="24"/>
          <w:szCs w:val="24"/>
        </w:rPr>
        <w:t>a</w:t>
      </w:r>
      <w:r w:rsidRPr="002B45F4">
        <w:rPr>
          <w:rFonts w:ascii="Calibri" w:hAnsi="Calibri"/>
          <w:sz w:val="24"/>
          <w:szCs w:val="24"/>
        </w:rPr>
        <w:t>,</w:t>
      </w:r>
      <w:r w:rsidRPr="002B45F4">
        <w:rPr>
          <w:rFonts w:ascii="Calibri" w:hAnsi="Calibri"/>
          <w:spacing w:val="16"/>
          <w:sz w:val="24"/>
          <w:szCs w:val="24"/>
        </w:rPr>
        <w:t xml:space="preserve"> </w:t>
      </w:r>
      <w:r w:rsidRPr="002B45F4">
        <w:rPr>
          <w:rFonts w:ascii="Calibri" w:hAnsi="Calibri"/>
          <w:sz w:val="24"/>
          <w:szCs w:val="24"/>
        </w:rPr>
        <w:t>m</w:t>
      </w:r>
      <w:r w:rsidRPr="002B45F4">
        <w:rPr>
          <w:rFonts w:ascii="Calibri" w:hAnsi="Calibri"/>
          <w:spacing w:val="3"/>
          <w:sz w:val="24"/>
          <w:szCs w:val="24"/>
        </w:rPr>
        <w:t>e</w:t>
      </w:r>
      <w:r w:rsidRPr="002B45F4">
        <w:rPr>
          <w:rFonts w:ascii="Calibri" w:hAnsi="Calibri"/>
          <w:spacing w:val="-3"/>
          <w:sz w:val="24"/>
          <w:szCs w:val="24"/>
        </w:rPr>
        <w:t>r</w:t>
      </w:r>
      <w:r w:rsidRPr="002B45F4">
        <w:rPr>
          <w:rFonts w:ascii="Calibri" w:hAnsi="Calibri"/>
          <w:spacing w:val="1"/>
          <w:sz w:val="24"/>
          <w:szCs w:val="24"/>
        </w:rPr>
        <w:t>c</w:t>
      </w:r>
      <w:r w:rsidRPr="002B45F4">
        <w:rPr>
          <w:rFonts w:ascii="Calibri" w:hAnsi="Calibri"/>
          <w:sz w:val="24"/>
          <w:szCs w:val="24"/>
        </w:rPr>
        <w:t>u</w:t>
      </w:r>
      <w:r w:rsidRPr="002B45F4">
        <w:rPr>
          <w:rFonts w:ascii="Calibri" w:hAnsi="Calibri"/>
          <w:spacing w:val="-1"/>
          <w:sz w:val="24"/>
          <w:szCs w:val="24"/>
        </w:rPr>
        <w:t>r</w:t>
      </w:r>
      <w:r w:rsidRPr="002B45F4">
        <w:rPr>
          <w:rFonts w:ascii="Calibri" w:hAnsi="Calibri"/>
          <w:sz w:val="24"/>
          <w:szCs w:val="24"/>
        </w:rPr>
        <w:t>y</w:t>
      </w:r>
      <w:r w:rsidRPr="002B45F4">
        <w:rPr>
          <w:rFonts w:ascii="Calibri" w:hAnsi="Calibri"/>
          <w:spacing w:val="18"/>
          <w:sz w:val="24"/>
          <w:szCs w:val="24"/>
        </w:rPr>
        <w:t xml:space="preserve"> </w:t>
      </w:r>
      <w:r w:rsidRPr="002B45F4">
        <w:rPr>
          <w:rFonts w:ascii="Calibri" w:hAnsi="Calibri"/>
          <w:spacing w:val="-4"/>
          <w:sz w:val="24"/>
          <w:szCs w:val="24"/>
        </w:rPr>
        <w:t>s</w:t>
      </w:r>
      <w:r w:rsidRPr="002B45F4">
        <w:rPr>
          <w:rFonts w:ascii="Calibri" w:hAnsi="Calibri"/>
          <w:sz w:val="24"/>
          <w:szCs w:val="24"/>
        </w:rPr>
        <w:t>upp</w:t>
      </w:r>
      <w:r w:rsidRPr="002B45F4">
        <w:rPr>
          <w:rFonts w:ascii="Calibri" w:hAnsi="Calibri"/>
          <w:spacing w:val="2"/>
          <w:sz w:val="24"/>
          <w:szCs w:val="24"/>
        </w:rPr>
        <w:t>l</w:t>
      </w:r>
      <w:r w:rsidRPr="002B45F4">
        <w:rPr>
          <w:rFonts w:ascii="Calibri" w:hAnsi="Calibri"/>
          <w:spacing w:val="-2"/>
          <w:sz w:val="24"/>
          <w:szCs w:val="24"/>
        </w:rPr>
        <w:t>y</w:t>
      </w:r>
      <w:r w:rsidRPr="002B45F4">
        <w:rPr>
          <w:rFonts w:ascii="Calibri" w:hAnsi="Calibri"/>
          <w:sz w:val="24"/>
          <w:szCs w:val="24"/>
        </w:rPr>
        <w:t>,</w:t>
      </w:r>
      <w:r w:rsidRPr="002B45F4">
        <w:rPr>
          <w:rFonts w:ascii="Calibri" w:hAnsi="Calibri"/>
          <w:spacing w:val="19"/>
          <w:sz w:val="24"/>
          <w:szCs w:val="24"/>
        </w:rPr>
        <w:t xml:space="preserve"> </w:t>
      </w:r>
      <w:r w:rsidRPr="002B45F4">
        <w:rPr>
          <w:rFonts w:ascii="Calibri" w:hAnsi="Calibri"/>
          <w:sz w:val="24"/>
          <w:szCs w:val="24"/>
        </w:rPr>
        <w:t>u</w:t>
      </w:r>
      <w:r w:rsidRPr="002B45F4">
        <w:rPr>
          <w:rFonts w:ascii="Calibri" w:hAnsi="Calibri"/>
          <w:spacing w:val="-4"/>
          <w:sz w:val="24"/>
          <w:szCs w:val="24"/>
        </w:rPr>
        <w:t>s</w:t>
      </w:r>
      <w:r w:rsidRPr="002B45F4">
        <w:rPr>
          <w:rFonts w:ascii="Calibri" w:hAnsi="Calibri"/>
          <w:sz w:val="24"/>
          <w:szCs w:val="24"/>
        </w:rPr>
        <w:t>e</w:t>
      </w:r>
      <w:r w:rsidRPr="002B45F4">
        <w:rPr>
          <w:rFonts w:ascii="Calibri" w:hAnsi="Calibri"/>
          <w:spacing w:val="9"/>
          <w:sz w:val="24"/>
          <w:szCs w:val="24"/>
        </w:rPr>
        <w:t xml:space="preserve"> </w:t>
      </w:r>
      <w:r w:rsidRPr="002B45F4">
        <w:rPr>
          <w:rFonts w:ascii="Calibri" w:hAnsi="Calibri"/>
          <w:spacing w:val="1"/>
          <w:sz w:val="24"/>
          <w:szCs w:val="24"/>
        </w:rPr>
        <w:t>a</w:t>
      </w:r>
      <w:r w:rsidRPr="002B45F4">
        <w:rPr>
          <w:rFonts w:ascii="Calibri" w:hAnsi="Calibri"/>
          <w:sz w:val="24"/>
          <w:szCs w:val="24"/>
        </w:rPr>
        <w:t>nd</w:t>
      </w:r>
      <w:r w:rsidRPr="002B45F4">
        <w:rPr>
          <w:rFonts w:ascii="Calibri" w:hAnsi="Calibri"/>
          <w:spacing w:val="9"/>
          <w:sz w:val="24"/>
          <w:szCs w:val="24"/>
        </w:rPr>
        <w:t xml:space="preserve"> </w:t>
      </w:r>
      <w:r w:rsidRPr="002B45F4">
        <w:rPr>
          <w:rFonts w:ascii="Calibri" w:hAnsi="Calibri"/>
          <w:spacing w:val="-2"/>
          <w:w w:val="102"/>
          <w:sz w:val="24"/>
          <w:szCs w:val="24"/>
        </w:rPr>
        <w:t>d</w:t>
      </w:r>
      <w:r w:rsidRPr="002B45F4">
        <w:rPr>
          <w:rFonts w:ascii="Calibri" w:hAnsi="Calibri"/>
          <w:spacing w:val="1"/>
          <w:w w:val="102"/>
          <w:sz w:val="24"/>
          <w:szCs w:val="24"/>
        </w:rPr>
        <w:t>e</w:t>
      </w:r>
      <w:r w:rsidRPr="002B45F4">
        <w:rPr>
          <w:rFonts w:ascii="Calibri" w:hAnsi="Calibri"/>
          <w:w w:val="102"/>
          <w:sz w:val="24"/>
          <w:szCs w:val="24"/>
        </w:rPr>
        <w:t>m</w:t>
      </w:r>
      <w:r w:rsidRPr="002B45F4">
        <w:rPr>
          <w:rFonts w:ascii="Calibri" w:hAnsi="Calibri"/>
          <w:spacing w:val="1"/>
          <w:w w:val="102"/>
          <w:sz w:val="24"/>
          <w:szCs w:val="24"/>
        </w:rPr>
        <w:t>a</w:t>
      </w:r>
      <w:r w:rsidRPr="002B45F4">
        <w:rPr>
          <w:rFonts w:ascii="Calibri" w:hAnsi="Calibri"/>
          <w:w w:val="102"/>
          <w:sz w:val="24"/>
          <w:szCs w:val="24"/>
        </w:rPr>
        <w:t>n</w:t>
      </w:r>
      <w:r w:rsidRPr="002B45F4">
        <w:rPr>
          <w:rFonts w:ascii="Calibri" w:hAnsi="Calibri"/>
          <w:spacing w:val="-2"/>
          <w:w w:val="102"/>
          <w:sz w:val="24"/>
          <w:szCs w:val="24"/>
        </w:rPr>
        <w:t>d</w:t>
      </w:r>
      <w:r w:rsidRPr="002B45F4">
        <w:rPr>
          <w:rFonts w:ascii="Calibri" w:hAnsi="Calibri"/>
          <w:w w:val="102"/>
          <w:sz w:val="24"/>
          <w:szCs w:val="24"/>
        </w:rPr>
        <w:t xml:space="preserve">, </w:t>
      </w:r>
      <w:r w:rsidRPr="002B45F4">
        <w:rPr>
          <w:rFonts w:ascii="Calibri" w:hAnsi="Calibri"/>
          <w:sz w:val="24"/>
          <w:szCs w:val="24"/>
        </w:rPr>
        <w:t>in</w:t>
      </w:r>
      <w:r w:rsidRPr="002B45F4">
        <w:rPr>
          <w:rFonts w:ascii="Calibri" w:hAnsi="Calibri"/>
          <w:spacing w:val="2"/>
          <w:sz w:val="24"/>
          <w:szCs w:val="24"/>
        </w:rPr>
        <w:t>f</w:t>
      </w:r>
      <w:r w:rsidRPr="002B45F4">
        <w:rPr>
          <w:rFonts w:ascii="Calibri" w:hAnsi="Calibri"/>
          <w:sz w:val="24"/>
          <w:szCs w:val="24"/>
        </w:rPr>
        <w:t>o</w:t>
      </w:r>
      <w:r w:rsidRPr="002B45F4">
        <w:rPr>
          <w:rFonts w:ascii="Calibri" w:hAnsi="Calibri"/>
          <w:spacing w:val="-1"/>
          <w:sz w:val="24"/>
          <w:szCs w:val="24"/>
        </w:rPr>
        <w:t>r</w:t>
      </w:r>
      <w:r w:rsidRPr="002B45F4">
        <w:rPr>
          <w:rFonts w:ascii="Calibri" w:hAnsi="Calibri"/>
          <w:spacing w:val="2"/>
          <w:sz w:val="24"/>
          <w:szCs w:val="24"/>
        </w:rPr>
        <w:t>m</w:t>
      </w:r>
      <w:r w:rsidRPr="002B45F4">
        <w:rPr>
          <w:rFonts w:ascii="Calibri" w:hAnsi="Calibri"/>
          <w:spacing w:val="-2"/>
          <w:sz w:val="24"/>
          <w:szCs w:val="24"/>
        </w:rPr>
        <w:t>a</w:t>
      </w:r>
      <w:r w:rsidRPr="002B45F4">
        <w:rPr>
          <w:rFonts w:ascii="Calibri" w:hAnsi="Calibri"/>
          <w:sz w:val="24"/>
          <w:szCs w:val="24"/>
        </w:rPr>
        <w:t>t</w:t>
      </w:r>
      <w:r w:rsidRPr="002B45F4">
        <w:rPr>
          <w:rFonts w:ascii="Calibri" w:hAnsi="Calibri"/>
          <w:spacing w:val="2"/>
          <w:sz w:val="24"/>
          <w:szCs w:val="24"/>
        </w:rPr>
        <w:t>i</w:t>
      </w:r>
      <w:r w:rsidRPr="002B45F4">
        <w:rPr>
          <w:rFonts w:ascii="Calibri" w:hAnsi="Calibri"/>
          <w:sz w:val="24"/>
          <w:szCs w:val="24"/>
        </w:rPr>
        <w:t>on</w:t>
      </w:r>
      <w:r w:rsidRPr="002B45F4">
        <w:rPr>
          <w:rFonts w:ascii="Calibri" w:hAnsi="Calibri"/>
          <w:spacing w:val="21"/>
          <w:sz w:val="24"/>
          <w:szCs w:val="24"/>
        </w:rPr>
        <w:t xml:space="preserve"> </w:t>
      </w:r>
      <w:r w:rsidRPr="002B45F4">
        <w:rPr>
          <w:rFonts w:ascii="Calibri" w:hAnsi="Calibri"/>
          <w:sz w:val="24"/>
          <w:szCs w:val="24"/>
        </w:rPr>
        <w:t>on</w:t>
      </w:r>
      <w:r w:rsidRPr="002B45F4">
        <w:rPr>
          <w:rFonts w:ascii="Calibri" w:hAnsi="Calibri"/>
          <w:spacing w:val="7"/>
          <w:sz w:val="24"/>
          <w:szCs w:val="24"/>
        </w:rPr>
        <w:t xml:space="preserve"> </w:t>
      </w:r>
      <w:r w:rsidRPr="002B45F4">
        <w:rPr>
          <w:rFonts w:ascii="Calibri" w:hAnsi="Calibri"/>
          <w:spacing w:val="-2"/>
          <w:sz w:val="24"/>
          <w:szCs w:val="24"/>
        </w:rPr>
        <w:t>g</w:t>
      </w:r>
      <w:r w:rsidRPr="002B45F4">
        <w:rPr>
          <w:rFonts w:ascii="Calibri" w:hAnsi="Calibri"/>
          <w:sz w:val="24"/>
          <w:szCs w:val="24"/>
        </w:rPr>
        <w:t>old</w:t>
      </w:r>
      <w:r w:rsidRPr="002B45F4">
        <w:rPr>
          <w:rFonts w:ascii="Calibri" w:hAnsi="Calibri"/>
          <w:spacing w:val="11"/>
          <w:sz w:val="24"/>
          <w:szCs w:val="24"/>
        </w:rPr>
        <w:t xml:space="preserve"> </w:t>
      </w:r>
      <w:r w:rsidRPr="002B45F4">
        <w:rPr>
          <w:rFonts w:ascii="Calibri" w:hAnsi="Calibri"/>
          <w:spacing w:val="2"/>
          <w:sz w:val="24"/>
          <w:szCs w:val="24"/>
        </w:rPr>
        <w:t>t</w:t>
      </w:r>
      <w:r w:rsidRPr="002B45F4">
        <w:rPr>
          <w:rFonts w:ascii="Calibri" w:hAnsi="Calibri"/>
          <w:spacing w:val="-3"/>
          <w:sz w:val="24"/>
          <w:szCs w:val="24"/>
        </w:rPr>
        <w:t>r</w:t>
      </w:r>
      <w:r w:rsidRPr="002B45F4">
        <w:rPr>
          <w:rFonts w:ascii="Calibri" w:hAnsi="Calibri"/>
          <w:spacing w:val="1"/>
          <w:sz w:val="24"/>
          <w:szCs w:val="24"/>
        </w:rPr>
        <w:t>a</w:t>
      </w:r>
      <w:r w:rsidRPr="002B45F4">
        <w:rPr>
          <w:rFonts w:ascii="Calibri" w:hAnsi="Calibri"/>
          <w:spacing w:val="-2"/>
          <w:sz w:val="24"/>
          <w:szCs w:val="24"/>
        </w:rPr>
        <w:t>d</w:t>
      </w:r>
      <w:r w:rsidRPr="002B45F4">
        <w:rPr>
          <w:rFonts w:ascii="Calibri" w:hAnsi="Calibri"/>
          <w:sz w:val="24"/>
          <w:szCs w:val="24"/>
        </w:rPr>
        <w:t>e</w:t>
      </w:r>
      <w:r w:rsidRPr="002B45F4">
        <w:rPr>
          <w:rFonts w:ascii="Calibri" w:hAnsi="Calibri"/>
          <w:spacing w:val="12"/>
          <w:sz w:val="24"/>
          <w:szCs w:val="24"/>
        </w:rPr>
        <w:t xml:space="preserve"> </w:t>
      </w:r>
      <w:r w:rsidRPr="002B45F4">
        <w:rPr>
          <w:rFonts w:ascii="Calibri" w:hAnsi="Calibri"/>
          <w:spacing w:val="1"/>
          <w:sz w:val="24"/>
          <w:szCs w:val="24"/>
        </w:rPr>
        <w:t>a</w:t>
      </w:r>
      <w:r w:rsidRPr="002B45F4">
        <w:rPr>
          <w:rFonts w:ascii="Calibri" w:hAnsi="Calibri"/>
          <w:sz w:val="24"/>
          <w:szCs w:val="24"/>
        </w:rPr>
        <w:t>nd</w:t>
      </w:r>
      <w:r w:rsidRPr="002B45F4">
        <w:rPr>
          <w:rFonts w:ascii="Calibri" w:hAnsi="Calibri"/>
          <w:spacing w:val="6"/>
          <w:sz w:val="24"/>
          <w:szCs w:val="24"/>
        </w:rPr>
        <w:t xml:space="preserve"> </w:t>
      </w:r>
      <w:r w:rsidRPr="002B45F4">
        <w:rPr>
          <w:rFonts w:ascii="Calibri" w:hAnsi="Calibri"/>
          <w:spacing w:val="1"/>
          <w:w w:val="102"/>
          <w:sz w:val="24"/>
          <w:szCs w:val="24"/>
        </w:rPr>
        <w:t>e</w:t>
      </w:r>
      <w:r w:rsidRPr="002B45F4">
        <w:rPr>
          <w:rFonts w:ascii="Calibri" w:hAnsi="Calibri"/>
          <w:w w:val="102"/>
          <w:sz w:val="24"/>
          <w:szCs w:val="24"/>
        </w:rPr>
        <w:t>xpo</w:t>
      </w:r>
      <w:r w:rsidRPr="002B45F4">
        <w:rPr>
          <w:rFonts w:ascii="Calibri" w:hAnsi="Calibri"/>
          <w:spacing w:val="-1"/>
          <w:w w:val="102"/>
          <w:sz w:val="24"/>
          <w:szCs w:val="24"/>
        </w:rPr>
        <w:t>r</w:t>
      </w:r>
      <w:r w:rsidRPr="002B45F4">
        <w:rPr>
          <w:rFonts w:ascii="Calibri" w:hAnsi="Calibri"/>
          <w:w w:val="102"/>
          <w:sz w:val="24"/>
          <w:szCs w:val="24"/>
        </w:rPr>
        <w:t>t, cost of living, access to finance for miners, social welfare options for miners and their communities;</w:t>
      </w:r>
    </w:p>
    <w:p w:rsidR="00415DF3" w:rsidRPr="002B45F4" w:rsidRDefault="00415DF3" w:rsidP="00415DF3">
      <w:pPr>
        <w:widowControl w:val="0"/>
        <w:numPr>
          <w:ilvl w:val="0"/>
          <w:numId w:val="18"/>
        </w:numPr>
        <w:tabs>
          <w:tab w:val="clear" w:pos="1247"/>
          <w:tab w:val="clear" w:pos="1814"/>
          <w:tab w:val="clear" w:pos="2381"/>
          <w:tab w:val="clear" w:pos="2948"/>
          <w:tab w:val="clear" w:pos="3515"/>
          <w:tab w:val="left" w:pos="1276"/>
        </w:tabs>
        <w:autoSpaceDE w:val="0"/>
        <w:autoSpaceDN w:val="0"/>
        <w:adjustRightInd w:val="0"/>
        <w:spacing w:before="120" w:after="200" w:line="245" w:lineRule="auto"/>
        <w:ind w:left="1276" w:right="720" w:hanging="709"/>
        <w:jc w:val="both"/>
        <w:rPr>
          <w:rFonts w:ascii="Calibri" w:hAnsi="Calibri"/>
          <w:sz w:val="24"/>
          <w:szCs w:val="24"/>
        </w:rPr>
      </w:pPr>
      <w:r w:rsidRPr="002B45F4">
        <w:rPr>
          <w:rFonts w:ascii="Calibri" w:hAnsi="Calibri"/>
          <w:w w:val="102"/>
          <w:sz w:val="24"/>
          <w:szCs w:val="24"/>
        </w:rPr>
        <w:t>Size of the formal and informal ASGM economy;</w:t>
      </w:r>
    </w:p>
    <w:p w:rsidR="00415DF3" w:rsidRPr="002B45F4" w:rsidRDefault="00415DF3" w:rsidP="00415DF3">
      <w:pPr>
        <w:widowControl w:val="0"/>
        <w:numPr>
          <w:ilvl w:val="0"/>
          <w:numId w:val="18"/>
        </w:numPr>
        <w:tabs>
          <w:tab w:val="clear" w:pos="1247"/>
          <w:tab w:val="clear" w:pos="1814"/>
          <w:tab w:val="clear" w:pos="2381"/>
          <w:tab w:val="clear" w:pos="2948"/>
          <w:tab w:val="clear" w:pos="3515"/>
          <w:tab w:val="left" w:pos="1276"/>
        </w:tabs>
        <w:autoSpaceDE w:val="0"/>
        <w:autoSpaceDN w:val="0"/>
        <w:adjustRightInd w:val="0"/>
        <w:spacing w:before="120" w:after="200" w:line="245" w:lineRule="auto"/>
        <w:ind w:left="1276" w:right="526" w:hanging="709"/>
        <w:jc w:val="both"/>
        <w:rPr>
          <w:rFonts w:ascii="Calibri" w:hAnsi="Calibri"/>
          <w:spacing w:val="13"/>
          <w:sz w:val="24"/>
          <w:szCs w:val="24"/>
        </w:rPr>
      </w:pPr>
      <w:r w:rsidRPr="002B45F4">
        <w:rPr>
          <w:rFonts w:ascii="Calibri" w:hAnsi="Calibri"/>
          <w:sz w:val="24"/>
          <w:szCs w:val="24"/>
        </w:rPr>
        <w:t>Information on minin</w:t>
      </w:r>
      <w:r w:rsidRPr="002B45F4">
        <w:rPr>
          <w:rFonts w:ascii="Calibri" w:hAnsi="Calibri"/>
          <w:spacing w:val="-2"/>
          <w:sz w:val="24"/>
          <w:szCs w:val="24"/>
        </w:rPr>
        <w:t>g practices</w:t>
      </w:r>
      <w:r w:rsidRPr="002B45F4">
        <w:rPr>
          <w:rFonts w:ascii="Calibri" w:hAnsi="Calibri"/>
          <w:sz w:val="24"/>
          <w:szCs w:val="24"/>
        </w:rPr>
        <w:t>,</w:t>
      </w:r>
      <w:r w:rsidRPr="002B45F4">
        <w:rPr>
          <w:rFonts w:ascii="Calibri" w:hAnsi="Calibri"/>
          <w:spacing w:val="18"/>
          <w:sz w:val="24"/>
          <w:szCs w:val="24"/>
        </w:rPr>
        <w:t xml:space="preserve"> </w:t>
      </w:r>
      <w:r w:rsidRPr="002B45F4">
        <w:rPr>
          <w:rFonts w:ascii="Calibri" w:hAnsi="Calibri"/>
          <w:spacing w:val="2"/>
          <w:sz w:val="24"/>
          <w:szCs w:val="24"/>
        </w:rPr>
        <w:t>i</w:t>
      </w:r>
      <w:r w:rsidRPr="002B45F4">
        <w:rPr>
          <w:rFonts w:ascii="Calibri" w:hAnsi="Calibri"/>
          <w:sz w:val="24"/>
          <w:szCs w:val="24"/>
        </w:rPr>
        <w:t>n</w:t>
      </w:r>
      <w:r w:rsidRPr="002B45F4">
        <w:rPr>
          <w:rFonts w:ascii="Calibri" w:hAnsi="Calibri"/>
          <w:spacing w:val="-2"/>
          <w:sz w:val="24"/>
          <w:szCs w:val="24"/>
        </w:rPr>
        <w:t>c</w:t>
      </w:r>
      <w:r w:rsidRPr="002B45F4">
        <w:rPr>
          <w:rFonts w:ascii="Calibri" w:hAnsi="Calibri"/>
          <w:sz w:val="24"/>
          <w:szCs w:val="24"/>
        </w:rPr>
        <w:t>lud</w:t>
      </w:r>
      <w:r w:rsidRPr="002B45F4">
        <w:rPr>
          <w:rFonts w:ascii="Calibri" w:hAnsi="Calibri"/>
          <w:spacing w:val="2"/>
          <w:sz w:val="24"/>
          <w:szCs w:val="24"/>
        </w:rPr>
        <w:t>i</w:t>
      </w:r>
      <w:r w:rsidRPr="002B45F4">
        <w:rPr>
          <w:rFonts w:ascii="Calibri" w:hAnsi="Calibri"/>
          <w:sz w:val="24"/>
          <w:szCs w:val="24"/>
        </w:rPr>
        <w:t>ng</w:t>
      </w:r>
      <w:r w:rsidRPr="002B45F4">
        <w:rPr>
          <w:rFonts w:ascii="Calibri" w:hAnsi="Calibri"/>
          <w:spacing w:val="17"/>
          <w:sz w:val="24"/>
          <w:szCs w:val="24"/>
        </w:rPr>
        <w:t xml:space="preserve"> </w:t>
      </w:r>
      <w:r w:rsidRPr="002B45F4">
        <w:rPr>
          <w:rFonts w:ascii="Calibri" w:hAnsi="Calibri"/>
          <w:sz w:val="24"/>
          <w:szCs w:val="24"/>
        </w:rPr>
        <w:t>in</w:t>
      </w:r>
      <w:r w:rsidRPr="002B45F4">
        <w:rPr>
          <w:rFonts w:ascii="Calibri" w:hAnsi="Calibri"/>
          <w:spacing w:val="-1"/>
          <w:sz w:val="24"/>
          <w:szCs w:val="24"/>
        </w:rPr>
        <w:t>f</w:t>
      </w:r>
      <w:r w:rsidRPr="002B45F4">
        <w:rPr>
          <w:rFonts w:ascii="Calibri" w:hAnsi="Calibri"/>
          <w:sz w:val="24"/>
          <w:szCs w:val="24"/>
        </w:rPr>
        <w:t>o</w:t>
      </w:r>
      <w:r w:rsidRPr="002B45F4">
        <w:rPr>
          <w:rFonts w:ascii="Calibri" w:hAnsi="Calibri"/>
          <w:spacing w:val="2"/>
          <w:sz w:val="24"/>
          <w:szCs w:val="24"/>
        </w:rPr>
        <w:t>r</w:t>
      </w:r>
      <w:r w:rsidRPr="002B45F4">
        <w:rPr>
          <w:rFonts w:ascii="Calibri" w:hAnsi="Calibri"/>
          <w:spacing w:val="-2"/>
          <w:sz w:val="24"/>
          <w:szCs w:val="24"/>
        </w:rPr>
        <w:t>m</w:t>
      </w:r>
      <w:r w:rsidRPr="002B45F4">
        <w:rPr>
          <w:rFonts w:ascii="Calibri" w:hAnsi="Calibri"/>
          <w:spacing w:val="1"/>
          <w:sz w:val="24"/>
          <w:szCs w:val="24"/>
        </w:rPr>
        <w:t>a</w:t>
      </w:r>
      <w:r w:rsidRPr="002B45F4">
        <w:rPr>
          <w:rFonts w:ascii="Calibri" w:hAnsi="Calibri"/>
          <w:spacing w:val="2"/>
          <w:sz w:val="24"/>
          <w:szCs w:val="24"/>
        </w:rPr>
        <w:t>t</w:t>
      </w:r>
      <w:r w:rsidRPr="002B45F4">
        <w:rPr>
          <w:rFonts w:ascii="Calibri" w:hAnsi="Calibri"/>
          <w:sz w:val="24"/>
          <w:szCs w:val="24"/>
        </w:rPr>
        <w:t>ion</w:t>
      </w:r>
      <w:r w:rsidRPr="002B45F4">
        <w:rPr>
          <w:rFonts w:ascii="Calibri" w:hAnsi="Calibri"/>
          <w:spacing w:val="21"/>
          <w:sz w:val="24"/>
          <w:szCs w:val="24"/>
        </w:rPr>
        <w:t xml:space="preserve"> </w:t>
      </w:r>
      <w:r w:rsidRPr="002B45F4">
        <w:rPr>
          <w:rFonts w:ascii="Calibri" w:hAnsi="Calibri"/>
          <w:sz w:val="24"/>
          <w:szCs w:val="24"/>
        </w:rPr>
        <w:t>on</w:t>
      </w:r>
      <w:r w:rsidRPr="002B45F4">
        <w:rPr>
          <w:rFonts w:ascii="Calibri" w:hAnsi="Calibri"/>
          <w:spacing w:val="7"/>
          <w:sz w:val="24"/>
          <w:szCs w:val="24"/>
        </w:rPr>
        <w:t xml:space="preserve"> </w:t>
      </w:r>
      <w:r w:rsidRPr="002B45F4">
        <w:rPr>
          <w:rFonts w:ascii="Calibri" w:hAnsi="Calibri"/>
          <w:sz w:val="24"/>
          <w:szCs w:val="24"/>
        </w:rPr>
        <w:t>o</w:t>
      </w:r>
      <w:r w:rsidRPr="002B45F4">
        <w:rPr>
          <w:rFonts w:ascii="Calibri" w:hAnsi="Calibri"/>
          <w:spacing w:val="-1"/>
          <w:sz w:val="24"/>
          <w:szCs w:val="24"/>
        </w:rPr>
        <w:t>r</w:t>
      </w:r>
      <w:r w:rsidRPr="002B45F4">
        <w:rPr>
          <w:rFonts w:ascii="Calibri" w:hAnsi="Calibri"/>
          <w:sz w:val="24"/>
          <w:szCs w:val="24"/>
        </w:rPr>
        <w:t>e</w:t>
      </w:r>
      <w:r w:rsidRPr="002B45F4">
        <w:rPr>
          <w:rFonts w:ascii="Calibri" w:hAnsi="Calibri"/>
          <w:spacing w:val="9"/>
          <w:sz w:val="24"/>
          <w:szCs w:val="24"/>
        </w:rPr>
        <w:t xml:space="preserve"> </w:t>
      </w:r>
      <w:r w:rsidRPr="002B45F4">
        <w:rPr>
          <w:rFonts w:ascii="Calibri" w:hAnsi="Calibri"/>
          <w:sz w:val="24"/>
          <w:szCs w:val="24"/>
        </w:rPr>
        <w:t>bo</w:t>
      </w:r>
      <w:r w:rsidRPr="002B45F4">
        <w:rPr>
          <w:rFonts w:ascii="Calibri" w:hAnsi="Calibri"/>
          <w:spacing w:val="-2"/>
          <w:sz w:val="24"/>
          <w:szCs w:val="24"/>
        </w:rPr>
        <w:t>d</w:t>
      </w:r>
      <w:r w:rsidRPr="002B45F4">
        <w:rPr>
          <w:rFonts w:ascii="Calibri" w:hAnsi="Calibri"/>
          <w:sz w:val="24"/>
          <w:szCs w:val="24"/>
        </w:rPr>
        <w:t>i</w:t>
      </w:r>
      <w:r w:rsidRPr="002B45F4">
        <w:rPr>
          <w:rFonts w:ascii="Calibri" w:hAnsi="Calibri"/>
          <w:spacing w:val="1"/>
          <w:sz w:val="24"/>
          <w:szCs w:val="24"/>
        </w:rPr>
        <w:t>e</w:t>
      </w:r>
      <w:r w:rsidRPr="002B45F4">
        <w:rPr>
          <w:rFonts w:ascii="Calibri" w:hAnsi="Calibri"/>
          <w:spacing w:val="-1"/>
          <w:sz w:val="24"/>
          <w:szCs w:val="24"/>
        </w:rPr>
        <w:t>s exploited</w:t>
      </w:r>
      <w:r w:rsidRPr="002B45F4">
        <w:rPr>
          <w:rFonts w:ascii="Calibri" w:hAnsi="Calibri"/>
          <w:sz w:val="24"/>
          <w:szCs w:val="24"/>
        </w:rPr>
        <w:t>,</w:t>
      </w:r>
      <w:r w:rsidRPr="002B45F4">
        <w:rPr>
          <w:rFonts w:ascii="Calibri" w:hAnsi="Calibri"/>
          <w:spacing w:val="17"/>
          <w:sz w:val="24"/>
          <w:szCs w:val="24"/>
        </w:rPr>
        <w:t xml:space="preserve"> </w:t>
      </w:r>
      <w:r w:rsidRPr="002B45F4">
        <w:rPr>
          <w:rFonts w:ascii="Calibri" w:hAnsi="Calibri"/>
          <w:sz w:val="24"/>
          <w:szCs w:val="24"/>
        </w:rPr>
        <w:t>p</w:t>
      </w:r>
      <w:r w:rsidRPr="002B45F4">
        <w:rPr>
          <w:rFonts w:ascii="Calibri" w:hAnsi="Calibri"/>
          <w:spacing w:val="-1"/>
          <w:sz w:val="24"/>
          <w:szCs w:val="24"/>
        </w:rPr>
        <w:t>r</w:t>
      </w:r>
      <w:r w:rsidRPr="002B45F4">
        <w:rPr>
          <w:rFonts w:ascii="Calibri" w:hAnsi="Calibri"/>
          <w:spacing w:val="-2"/>
          <w:sz w:val="24"/>
          <w:szCs w:val="24"/>
        </w:rPr>
        <w:t>oc</w:t>
      </w:r>
      <w:r w:rsidRPr="002B45F4">
        <w:rPr>
          <w:rFonts w:ascii="Calibri" w:hAnsi="Calibri"/>
          <w:spacing w:val="3"/>
          <w:sz w:val="24"/>
          <w:szCs w:val="24"/>
        </w:rPr>
        <w:t>e</w:t>
      </w:r>
      <w:r w:rsidRPr="002B45F4">
        <w:rPr>
          <w:rFonts w:ascii="Calibri" w:hAnsi="Calibri"/>
          <w:spacing w:val="-2"/>
          <w:sz w:val="24"/>
          <w:szCs w:val="24"/>
        </w:rPr>
        <w:t>s</w:t>
      </w:r>
      <w:r w:rsidRPr="002B45F4">
        <w:rPr>
          <w:rFonts w:ascii="Calibri" w:hAnsi="Calibri"/>
          <w:spacing w:val="1"/>
          <w:sz w:val="24"/>
          <w:szCs w:val="24"/>
        </w:rPr>
        <w:t>ses</w:t>
      </w:r>
      <w:r w:rsidRPr="002B45F4">
        <w:rPr>
          <w:rFonts w:ascii="Calibri" w:hAnsi="Calibri"/>
          <w:spacing w:val="20"/>
          <w:sz w:val="24"/>
          <w:szCs w:val="24"/>
        </w:rPr>
        <w:t xml:space="preserve"> </w:t>
      </w:r>
      <w:r w:rsidRPr="002B45F4">
        <w:rPr>
          <w:rFonts w:ascii="Calibri" w:hAnsi="Calibri"/>
          <w:sz w:val="24"/>
          <w:szCs w:val="24"/>
        </w:rPr>
        <w:t>u</w:t>
      </w:r>
      <w:r w:rsidRPr="002B45F4">
        <w:rPr>
          <w:rFonts w:ascii="Calibri" w:hAnsi="Calibri"/>
          <w:spacing w:val="-1"/>
          <w:sz w:val="24"/>
          <w:szCs w:val="24"/>
        </w:rPr>
        <w:t>s</w:t>
      </w:r>
      <w:r w:rsidRPr="002B45F4">
        <w:rPr>
          <w:rFonts w:ascii="Calibri" w:hAnsi="Calibri"/>
          <w:spacing w:val="1"/>
          <w:sz w:val="24"/>
          <w:szCs w:val="24"/>
        </w:rPr>
        <w:t>e</w:t>
      </w:r>
      <w:r w:rsidRPr="002B45F4">
        <w:rPr>
          <w:rFonts w:ascii="Calibri" w:hAnsi="Calibri"/>
          <w:spacing w:val="-2"/>
          <w:sz w:val="24"/>
          <w:szCs w:val="24"/>
        </w:rPr>
        <w:t>d</w:t>
      </w:r>
      <w:r w:rsidRPr="002B45F4">
        <w:rPr>
          <w:rFonts w:ascii="Calibri" w:hAnsi="Calibri"/>
          <w:sz w:val="24"/>
          <w:szCs w:val="24"/>
        </w:rPr>
        <w:t>,</w:t>
      </w:r>
      <w:r w:rsidRPr="002B45F4">
        <w:rPr>
          <w:rFonts w:ascii="Calibri" w:hAnsi="Calibri"/>
          <w:spacing w:val="13"/>
          <w:sz w:val="24"/>
          <w:szCs w:val="24"/>
        </w:rPr>
        <w:t xml:space="preserve"> the amount of mercury used, </w:t>
      </w:r>
      <w:r w:rsidRPr="002B45F4">
        <w:rPr>
          <w:rFonts w:ascii="Calibri" w:hAnsi="Calibri"/>
          <w:sz w:val="24"/>
          <w:szCs w:val="24"/>
        </w:rPr>
        <w:t>t</w:t>
      </w:r>
      <w:r w:rsidRPr="002B45F4">
        <w:rPr>
          <w:rFonts w:ascii="Calibri" w:hAnsi="Calibri"/>
          <w:spacing w:val="-2"/>
          <w:sz w:val="24"/>
          <w:szCs w:val="24"/>
        </w:rPr>
        <w:t>h</w:t>
      </w:r>
      <w:r w:rsidRPr="002B45F4">
        <w:rPr>
          <w:rFonts w:ascii="Calibri" w:hAnsi="Calibri"/>
          <w:sz w:val="24"/>
          <w:szCs w:val="24"/>
        </w:rPr>
        <w:t>e</w:t>
      </w:r>
      <w:r w:rsidRPr="002B45F4">
        <w:rPr>
          <w:rFonts w:ascii="Calibri" w:hAnsi="Calibri"/>
          <w:spacing w:val="8"/>
          <w:sz w:val="24"/>
          <w:szCs w:val="24"/>
        </w:rPr>
        <w:t xml:space="preserve"> </w:t>
      </w:r>
      <w:r w:rsidRPr="002B45F4">
        <w:rPr>
          <w:rFonts w:ascii="Calibri" w:hAnsi="Calibri"/>
          <w:sz w:val="24"/>
          <w:szCs w:val="24"/>
        </w:rPr>
        <w:t>num</w:t>
      </w:r>
      <w:r w:rsidRPr="002B45F4">
        <w:rPr>
          <w:rFonts w:ascii="Calibri" w:hAnsi="Calibri"/>
          <w:spacing w:val="-2"/>
          <w:sz w:val="24"/>
          <w:szCs w:val="24"/>
        </w:rPr>
        <w:t>b</w:t>
      </w:r>
      <w:r w:rsidRPr="002B45F4">
        <w:rPr>
          <w:rFonts w:ascii="Calibri" w:hAnsi="Calibri"/>
          <w:spacing w:val="3"/>
          <w:sz w:val="24"/>
          <w:szCs w:val="24"/>
        </w:rPr>
        <w:t>e</w:t>
      </w:r>
      <w:r w:rsidRPr="002B45F4">
        <w:rPr>
          <w:rFonts w:ascii="Calibri" w:hAnsi="Calibri"/>
          <w:sz w:val="24"/>
          <w:szCs w:val="24"/>
        </w:rPr>
        <w:t>r</w:t>
      </w:r>
      <w:r w:rsidRPr="002B45F4">
        <w:rPr>
          <w:rFonts w:ascii="Calibri" w:hAnsi="Calibri"/>
          <w:spacing w:val="15"/>
          <w:sz w:val="24"/>
          <w:szCs w:val="24"/>
        </w:rPr>
        <w:t xml:space="preserve"> </w:t>
      </w:r>
      <w:r w:rsidRPr="002B45F4">
        <w:rPr>
          <w:rFonts w:ascii="Calibri" w:hAnsi="Calibri"/>
          <w:spacing w:val="-2"/>
          <w:w w:val="102"/>
          <w:sz w:val="24"/>
          <w:szCs w:val="24"/>
        </w:rPr>
        <w:t>o</w:t>
      </w:r>
      <w:r w:rsidRPr="002B45F4">
        <w:rPr>
          <w:rFonts w:ascii="Calibri" w:hAnsi="Calibri"/>
          <w:w w:val="102"/>
          <w:sz w:val="24"/>
          <w:szCs w:val="24"/>
        </w:rPr>
        <w:t xml:space="preserve">f </w:t>
      </w:r>
      <w:r w:rsidRPr="002B45F4">
        <w:rPr>
          <w:rFonts w:ascii="Calibri" w:hAnsi="Calibri"/>
          <w:sz w:val="24"/>
          <w:szCs w:val="24"/>
        </w:rPr>
        <w:t>p</w:t>
      </w:r>
      <w:r w:rsidRPr="002B45F4">
        <w:rPr>
          <w:rFonts w:ascii="Calibri" w:hAnsi="Calibri"/>
          <w:spacing w:val="1"/>
          <w:sz w:val="24"/>
          <w:szCs w:val="24"/>
        </w:rPr>
        <w:t>e</w:t>
      </w:r>
      <w:r w:rsidRPr="002B45F4">
        <w:rPr>
          <w:rFonts w:ascii="Calibri" w:hAnsi="Calibri"/>
          <w:sz w:val="24"/>
          <w:szCs w:val="24"/>
        </w:rPr>
        <w:t>op</w:t>
      </w:r>
      <w:r w:rsidRPr="002B45F4">
        <w:rPr>
          <w:rFonts w:ascii="Calibri" w:hAnsi="Calibri"/>
          <w:spacing w:val="2"/>
          <w:sz w:val="24"/>
          <w:szCs w:val="24"/>
        </w:rPr>
        <w:t>l</w:t>
      </w:r>
      <w:r w:rsidRPr="002B45F4">
        <w:rPr>
          <w:rFonts w:ascii="Calibri" w:hAnsi="Calibri"/>
          <w:sz w:val="24"/>
          <w:szCs w:val="24"/>
        </w:rPr>
        <w:t>e</w:t>
      </w:r>
      <w:r w:rsidRPr="002B45F4">
        <w:rPr>
          <w:rFonts w:ascii="Calibri" w:hAnsi="Calibri"/>
          <w:spacing w:val="13"/>
          <w:sz w:val="24"/>
          <w:szCs w:val="24"/>
        </w:rPr>
        <w:t xml:space="preserve"> </w:t>
      </w:r>
      <w:r w:rsidRPr="002B45F4">
        <w:rPr>
          <w:rFonts w:ascii="Calibri" w:hAnsi="Calibri"/>
          <w:sz w:val="24"/>
          <w:szCs w:val="24"/>
        </w:rPr>
        <w:t>di</w:t>
      </w:r>
      <w:r w:rsidRPr="002B45F4">
        <w:rPr>
          <w:rFonts w:ascii="Calibri" w:hAnsi="Calibri"/>
          <w:spacing w:val="-1"/>
          <w:sz w:val="24"/>
          <w:szCs w:val="24"/>
        </w:rPr>
        <w:t>r</w:t>
      </w:r>
      <w:r w:rsidRPr="002B45F4">
        <w:rPr>
          <w:rFonts w:ascii="Calibri" w:hAnsi="Calibri"/>
          <w:spacing w:val="-2"/>
          <w:sz w:val="24"/>
          <w:szCs w:val="24"/>
        </w:rPr>
        <w:t>e</w:t>
      </w:r>
      <w:r w:rsidRPr="002B45F4">
        <w:rPr>
          <w:rFonts w:ascii="Calibri" w:hAnsi="Calibri"/>
          <w:spacing w:val="3"/>
          <w:sz w:val="24"/>
          <w:szCs w:val="24"/>
        </w:rPr>
        <w:t>c</w:t>
      </w:r>
      <w:r w:rsidRPr="002B45F4">
        <w:rPr>
          <w:rFonts w:ascii="Calibri" w:hAnsi="Calibri"/>
          <w:sz w:val="24"/>
          <w:szCs w:val="24"/>
        </w:rPr>
        <w:t>tl</w:t>
      </w:r>
      <w:r w:rsidRPr="002B45F4">
        <w:rPr>
          <w:rFonts w:ascii="Calibri" w:hAnsi="Calibri"/>
          <w:spacing w:val="-2"/>
          <w:sz w:val="24"/>
          <w:szCs w:val="24"/>
        </w:rPr>
        <w:t>y</w:t>
      </w:r>
      <w:r w:rsidRPr="002B45F4">
        <w:rPr>
          <w:rFonts w:ascii="Calibri" w:hAnsi="Calibri"/>
          <w:spacing w:val="35"/>
          <w:sz w:val="24"/>
          <w:szCs w:val="24"/>
        </w:rPr>
        <w:t xml:space="preserve"> </w:t>
      </w:r>
      <w:r w:rsidRPr="002B45F4">
        <w:rPr>
          <w:rFonts w:ascii="Calibri" w:hAnsi="Calibri"/>
          <w:sz w:val="24"/>
          <w:szCs w:val="24"/>
        </w:rPr>
        <w:t>in</w:t>
      </w:r>
      <w:r w:rsidRPr="002B45F4">
        <w:rPr>
          <w:rFonts w:ascii="Calibri" w:hAnsi="Calibri"/>
          <w:spacing w:val="-2"/>
          <w:sz w:val="24"/>
          <w:szCs w:val="24"/>
        </w:rPr>
        <w:t>v</w:t>
      </w:r>
      <w:r w:rsidRPr="002B45F4">
        <w:rPr>
          <w:rFonts w:ascii="Calibri" w:hAnsi="Calibri"/>
          <w:sz w:val="24"/>
          <w:szCs w:val="24"/>
        </w:rPr>
        <w:t>o</w:t>
      </w:r>
      <w:r w:rsidRPr="002B45F4">
        <w:rPr>
          <w:rFonts w:ascii="Calibri" w:hAnsi="Calibri"/>
          <w:spacing w:val="2"/>
          <w:sz w:val="24"/>
          <w:szCs w:val="24"/>
        </w:rPr>
        <w:t>l</w:t>
      </w:r>
      <w:r w:rsidRPr="002B45F4">
        <w:rPr>
          <w:rFonts w:ascii="Calibri" w:hAnsi="Calibri"/>
          <w:spacing w:val="-2"/>
          <w:sz w:val="24"/>
          <w:szCs w:val="24"/>
        </w:rPr>
        <w:t>v</w:t>
      </w:r>
      <w:r w:rsidRPr="002B45F4">
        <w:rPr>
          <w:rFonts w:ascii="Calibri" w:hAnsi="Calibri"/>
          <w:spacing w:val="1"/>
          <w:sz w:val="24"/>
          <w:szCs w:val="24"/>
        </w:rPr>
        <w:t>e</w:t>
      </w:r>
      <w:r w:rsidRPr="002B45F4">
        <w:rPr>
          <w:rFonts w:ascii="Calibri" w:hAnsi="Calibri"/>
          <w:sz w:val="24"/>
          <w:szCs w:val="24"/>
        </w:rPr>
        <w:t>d</w:t>
      </w:r>
      <w:r w:rsidRPr="002B45F4">
        <w:rPr>
          <w:rFonts w:ascii="Calibri" w:hAnsi="Calibri"/>
          <w:spacing w:val="18"/>
          <w:sz w:val="24"/>
          <w:szCs w:val="24"/>
        </w:rPr>
        <w:t xml:space="preserve"> </w:t>
      </w:r>
      <w:r w:rsidRPr="002B45F4">
        <w:rPr>
          <w:rFonts w:ascii="Calibri" w:hAnsi="Calibri"/>
          <w:spacing w:val="2"/>
          <w:sz w:val="24"/>
          <w:szCs w:val="24"/>
        </w:rPr>
        <w:t>i</w:t>
      </w:r>
      <w:r w:rsidRPr="002B45F4">
        <w:rPr>
          <w:rFonts w:ascii="Calibri" w:hAnsi="Calibri"/>
          <w:sz w:val="24"/>
          <w:szCs w:val="24"/>
        </w:rPr>
        <w:t>n</w:t>
      </w:r>
      <w:r w:rsidRPr="002B45F4">
        <w:rPr>
          <w:rFonts w:ascii="Calibri" w:hAnsi="Calibri"/>
          <w:spacing w:val="3"/>
          <w:sz w:val="24"/>
          <w:szCs w:val="24"/>
        </w:rPr>
        <w:t xml:space="preserve"> </w:t>
      </w:r>
      <w:r w:rsidRPr="002B45F4">
        <w:rPr>
          <w:rFonts w:ascii="Calibri" w:hAnsi="Calibri"/>
          <w:spacing w:val="1"/>
          <w:sz w:val="24"/>
          <w:szCs w:val="24"/>
        </w:rPr>
        <w:t>A</w:t>
      </w:r>
      <w:r w:rsidRPr="002B45F4">
        <w:rPr>
          <w:rFonts w:ascii="Calibri" w:hAnsi="Calibri"/>
          <w:sz w:val="24"/>
          <w:szCs w:val="24"/>
        </w:rPr>
        <w:t>S</w:t>
      </w:r>
      <w:r w:rsidRPr="002B45F4">
        <w:rPr>
          <w:rFonts w:ascii="Calibri" w:hAnsi="Calibri"/>
          <w:spacing w:val="-2"/>
          <w:sz w:val="24"/>
          <w:szCs w:val="24"/>
        </w:rPr>
        <w:t>G</w:t>
      </w:r>
      <w:r w:rsidRPr="002B45F4">
        <w:rPr>
          <w:rFonts w:ascii="Calibri" w:hAnsi="Calibri"/>
          <w:sz w:val="24"/>
          <w:szCs w:val="24"/>
        </w:rPr>
        <w:t>M and indirectly exposed to mercury</w:t>
      </w:r>
      <w:r w:rsidRPr="002B45F4">
        <w:rPr>
          <w:rFonts w:ascii="Calibri" w:hAnsi="Calibri"/>
          <w:spacing w:val="17"/>
          <w:sz w:val="24"/>
          <w:szCs w:val="24"/>
        </w:rPr>
        <w:t xml:space="preserve"> </w:t>
      </w:r>
      <w:r w:rsidRPr="002B45F4">
        <w:rPr>
          <w:rFonts w:ascii="Calibri" w:hAnsi="Calibri"/>
          <w:spacing w:val="-1"/>
          <w:sz w:val="24"/>
          <w:szCs w:val="24"/>
        </w:rPr>
        <w:t>(</w:t>
      </w:r>
      <w:r w:rsidRPr="002B45F4">
        <w:rPr>
          <w:rFonts w:ascii="Calibri" w:hAnsi="Calibri"/>
          <w:sz w:val="24"/>
          <w:szCs w:val="24"/>
        </w:rPr>
        <w:t>disaggregated by</w:t>
      </w:r>
      <w:r w:rsidRPr="002B45F4">
        <w:rPr>
          <w:rFonts w:ascii="Calibri" w:hAnsi="Calibri"/>
          <w:spacing w:val="18"/>
          <w:sz w:val="24"/>
          <w:szCs w:val="24"/>
        </w:rPr>
        <w:t xml:space="preserve"> </w:t>
      </w:r>
      <w:r w:rsidRPr="002B45F4">
        <w:rPr>
          <w:rFonts w:ascii="Calibri" w:hAnsi="Calibri"/>
          <w:spacing w:val="-2"/>
          <w:sz w:val="24"/>
          <w:szCs w:val="24"/>
        </w:rPr>
        <w:t>g</w:t>
      </w:r>
      <w:r w:rsidRPr="002B45F4">
        <w:rPr>
          <w:rFonts w:ascii="Calibri" w:hAnsi="Calibri"/>
          <w:spacing w:val="3"/>
          <w:sz w:val="24"/>
          <w:szCs w:val="24"/>
        </w:rPr>
        <w:t>e</w:t>
      </w:r>
      <w:r w:rsidRPr="002B45F4">
        <w:rPr>
          <w:rFonts w:ascii="Calibri" w:hAnsi="Calibri"/>
          <w:sz w:val="24"/>
          <w:szCs w:val="24"/>
        </w:rPr>
        <w:t>nd</w:t>
      </w:r>
      <w:r w:rsidRPr="002B45F4">
        <w:rPr>
          <w:rFonts w:ascii="Calibri" w:hAnsi="Calibri"/>
          <w:spacing w:val="1"/>
          <w:sz w:val="24"/>
          <w:szCs w:val="24"/>
        </w:rPr>
        <w:t>e</w:t>
      </w:r>
      <w:r w:rsidRPr="002B45F4">
        <w:rPr>
          <w:rFonts w:ascii="Calibri" w:hAnsi="Calibri"/>
          <w:sz w:val="24"/>
          <w:szCs w:val="24"/>
        </w:rPr>
        <w:t>r</w:t>
      </w:r>
      <w:r w:rsidRPr="002B45F4">
        <w:rPr>
          <w:rFonts w:ascii="Calibri" w:hAnsi="Calibri"/>
          <w:spacing w:val="14"/>
          <w:sz w:val="24"/>
          <w:szCs w:val="24"/>
        </w:rPr>
        <w:t xml:space="preserve"> </w:t>
      </w:r>
      <w:r w:rsidRPr="002B45F4">
        <w:rPr>
          <w:rFonts w:ascii="Calibri" w:hAnsi="Calibri"/>
          <w:spacing w:val="1"/>
          <w:sz w:val="24"/>
          <w:szCs w:val="24"/>
        </w:rPr>
        <w:t>a</w:t>
      </w:r>
      <w:r w:rsidRPr="002B45F4">
        <w:rPr>
          <w:rFonts w:ascii="Calibri" w:hAnsi="Calibri"/>
          <w:sz w:val="24"/>
          <w:szCs w:val="24"/>
        </w:rPr>
        <w:t>nd</w:t>
      </w:r>
      <w:r w:rsidRPr="002B45F4">
        <w:rPr>
          <w:rFonts w:ascii="Calibri" w:hAnsi="Calibri"/>
          <w:spacing w:val="6"/>
          <w:sz w:val="24"/>
          <w:szCs w:val="24"/>
        </w:rPr>
        <w:t xml:space="preserve"> </w:t>
      </w:r>
      <w:r w:rsidRPr="002B45F4">
        <w:rPr>
          <w:rFonts w:ascii="Calibri" w:hAnsi="Calibri"/>
          <w:spacing w:val="3"/>
          <w:w w:val="102"/>
          <w:sz w:val="24"/>
          <w:szCs w:val="24"/>
        </w:rPr>
        <w:t>a</w:t>
      </w:r>
      <w:r w:rsidRPr="002B45F4">
        <w:rPr>
          <w:rFonts w:ascii="Calibri" w:hAnsi="Calibri"/>
          <w:spacing w:val="-2"/>
          <w:w w:val="102"/>
          <w:sz w:val="24"/>
          <w:szCs w:val="24"/>
        </w:rPr>
        <w:t>g</w:t>
      </w:r>
      <w:r w:rsidRPr="002B45F4">
        <w:rPr>
          <w:rFonts w:ascii="Calibri" w:hAnsi="Calibri"/>
          <w:w w:val="102"/>
          <w:sz w:val="24"/>
          <w:szCs w:val="24"/>
        </w:rPr>
        <w:t>e</w:t>
      </w:r>
      <w:r w:rsidRPr="002B45F4">
        <w:rPr>
          <w:rFonts w:ascii="Calibri" w:hAnsi="Calibri"/>
          <w:spacing w:val="-3"/>
          <w:w w:val="102"/>
          <w:sz w:val="24"/>
          <w:szCs w:val="24"/>
        </w:rPr>
        <w:t>)</w:t>
      </w:r>
      <w:r w:rsidRPr="002B45F4">
        <w:rPr>
          <w:rFonts w:ascii="Calibri" w:hAnsi="Calibri"/>
          <w:w w:val="102"/>
          <w:sz w:val="24"/>
          <w:szCs w:val="24"/>
        </w:rPr>
        <w:t>;</w:t>
      </w:r>
    </w:p>
    <w:p w:rsidR="00415DF3" w:rsidRPr="002B45F4" w:rsidRDefault="00415DF3" w:rsidP="00415DF3">
      <w:pPr>
        <w:widowControl w:val="0"/>
        <w:numPr>
          <w:ilvl w:val="0"/>
          <w:numId w:val="18"/>
        </w:numPr>
        <w:tabs>
          <w:tab w:val="clear" w:pos="1247"/>
          <w:tab w:val="clear" w:pos="1814"/>
          <w:tab w:val="clear" w:pos="2381"/>
          <w:tab w:val="clear" w:pos="2948"/>
          <w:tab w:val="clear" w:pos="3515"/>
          <w:tab w:val="left" w:pos="1276"/>
        </w:tabs>
        <w:autoSpaceDE w:val="0"/>
        <w:autoSpaceDN w:val="0"/>
        <w:adjustRightInd w:val="0"/>
        <w:spacing w:before="120" w:after="200" w:line="245" w:lineRule="auto"/>
        <w:ind w:left="1276" w:right="526" w:hanging="709"/>
        <w:jc w:val="both"/>
        <w:rPr>
          <w:rFonts w:ascii="Calibri" w:hAnsi="Calibri"/>
          <w:spacing w:val="13"/>
          <w:sz w:val="24"/>
          <w:szCs w:val="24"/>
        </w:rPr>
      </w:pPr>
      <w:r w:rsidRPr="002B45F4">
        <w:rPr>
          <w:rFonts w:ascii="Calibri" w:hAnsi="Calibri"/>
          <w:w w:val="102"/>
          <w:sz w:val="24"/>
          <w:szCs w:val="24"/>
        </w:rPr>
        <w:t>Information on the location and demographics of ASGM miners that operate without the use of mercury and the techniques that they use;</w:t>
      </w:r>
    </w:p>
    <w:p w:rsidR="00415DF3" w:rsidRPr="002B45F4" w:rsidRDefault="00415DF3" w:rsidP="00415DF3">
      <w:pPr>
        <w:widowControl w:val="0"/>
        <w:numPr>
          <w:ilvl w:val="0"/>
          <w:numId w:val="18"/>
        </w:numPr>
        <w:tabs>
          <w:tab w:val="clear" w:pos="1247"/>
          <w:tab w:val="clear" w:pos="1814"/>
          <w:tab w:val="clear" w:pos="2381"/>
          <w:tab w:val="clear" w:pos="2948"/>
          <w:tab w:val="clear" w:pos="3515"/>
          <w:tab w:val="left" w:pos="1276"/>
        </w:tabs>
        <w:autoSpaceDE w:val="0"/>
        <w:autoSpaceDN w:val="0"/>
        <w:adjustRightInd w:val="0"/>
        <w:spacing w:before="120" w:after="200" w:line="245" w:lineRule="auto"/>
        <w:ind w:left="1276" w:right="526" w:hanging="709"/>
        <w:jc w:val="both"/>
        <w:rPr>
          <w:rFonts w:ascii="Calibri" w:hAnsi="Calibri"/>
          <w:spacing w:val="13"/>
          <w:sz w:val="24"/>
          <w:szCs w:val="24"/>
        </w:rPr>
      </w:pPr>
      <w:r w:rsidRPr="002B45F4">
        <w:rPr>
          <w:rFonts w:ascii="Calibri" w:hAnsi="Calibri"/>
          <w:w w:val="102"/>
          <w:sz w:val="24"/>
          <w:szCs w:val="24"/>
        </w:rPr>
        <w:t>Information on gold processing practices/burn off of mercury in gold processing shops or community retorts;</w:t>
      </w:r>
    </w:p>
    <w:p w:rsidR="00415DF3" w:rsidRPr="002B45F4" w:rsidRDefault="00415DF3" w:rsidP="00415DF3">
      <w:pPr>
        <w:widowControl w:val="0"/>
        <w:numPr>
          <w:ilvl w:val="0"/>
          <w:numId w:val="18"/>
        </w:numPr>
        <w:tabs>
          <w:tab w:val="clear" w:pos="1247"/>
          <w:tab w:val="clear" w:pos="1814"/>
          <w:tab w:val="clear" w:pos="2381"/>
          <w:tab w:val="clear" w:pos="2948"/>
          <w:tab w:val="clear" w:pos="3515"/>
          <w:tab w:val="left" w:pos="1276"/>
        </w:tabs>
        <w:autoSpaceDE w:val="0"/>
        <w:autoSpaceDN w:val="0"/>
        <w:adjustRightInd w:val="0"/>
        <w:spacing w:before="120" w:after="200" w:line="248" w:lineRule="auto"/>
        <w:ind w:left="1276" w:right="336" w:hanging="709"/>
        <w:jc w:val="both"/>
        <w:rPr>
          <w:rFonts w:ascii="Calibri" w:hAnsi="Calibri"/>
          <w:sz w:val="24"/>
          <w:szCs w:val="24"/>
        </w:rPr>
      </w:pPr>
      <w:r w:rsidRPr="002B45F4">
        <w:rPr>
          <w:rFonts w:ascii="Calibri" w:hAnsi="Calibri"/>
          <w:spacing w:val="-2"/>
          <w:sz w:val="24"/>
          <w:szCs w:val="24"/>
        </w:rPr>
        <w:t>K</w:t>
      </w:r>
      <w:r w:rsidRPr="002B45F4">
        <w:rPr>
          <w:rFonts w:ascii="Calibri" w:hAnsi="Calibri"/>
          <w:sz w:val="24"/>
          <w:szCs w:val="24"/>
        </w:rPr>
        <w:t>no</w:t>
      </w:r>
      <w:r w:rsidRPr="002B45F4">
        <w:rPr>
          <w:rFonts w:ascii="Calibri" w:hAnsi="Calibri"/>
          <w:spacing w:val="1"/>
          <w:sz w:val="24"/>
          <w:szCs w:val="24"/>
        </w:rPr>
        <w:t>w</w:t>
      </w:r>
      <w:r w:rsidRPr="002B45F4">
        <w:rPr>
          <w:rFonts w:ascii="Calibri" w:hAnsi="Calibri"/>
          <w:sz w:val="24"/>
          <w:szCs w:val="24"/>
        </w:rPr>
        <w:t>n</w:t>
      </w:r>
      <w:r w:rsidRPr="002B45F4">
        <w:rPr>
          <w:rFonts w:ascii="Calibri" w:hAnsi="Calibri"/>
          <w:spacing w:val="15"/>
          <w:sz w:val="24"/>
          <w:szCs w:val="24"/>
        </w:rPr>
        <w:t xml:space="preserve"> </w:t>
      </w:r>
      <w:r w:rsidRPr="002B45F4">
        <w:rPr>
          <w:rFonts w:ascii="Calibri" w:hAnsi="Calibri"/>
          <w:spacing w:val="2"/>
          <w:sz w:val="24"/>
          <w:szCs w:val="24"/>
        </w:rPr>
        <w:t>i</w:t>
      </w:r>
      <w:r w:rsidRPr="002B45F4">
        <w:rPr>
          <w:rFonts w:ascii="Calibri" w:hAnsi="Calibri"/>
          <w:spacing w:val="-2"/>
          <w:sz w:val="24"/>
          <w:szCs w:val="24"/>
        </w:rPr>
        <w:t>n</w:t>
      </w:r>
      <w:r w:rsidRPr="002B45F4">
        <w:rPr>
          <w:rFonts w:ascii="Calibri" w:hAnsi="Calibri"/>
          <w:spacing w:val="2"/>
          <w:sz w:val="24"/>
          <w:szCs w:val="24"/>
        </w:rPr>
        <w:t>f</w:t>
      </w:r>
      <w:r w:rsidRPr="002B45F4">
        <w:rPr>
          <w:rFonts w:ascii="Calibri" w:hAnsi="Calibri"/>
          <w:sz w:val="24"/>
          <w:szCs w:val="24"/>
        </w:rPr>
        <w:t>o</w:t>
      </w:r>
      <w:r w:rsidRPr="002B45F4">
        <w:rPr>
          <w:rFonts w:ascii="Calibri" w:hAnsi="Calibri"/>
          <w:spacing w:val="-1"/>
          <w:sz w:val="24"/>
          <w:szCs w:val="24"/>
        </w:rPr>
        <w:t>r</w:t>
      </w:r>
      <w:r w:rsidRPr="002B45F4">
        <w:rPr>
          <w:rFonts w:ascii="Calibri" w:hAnsi="Calibri"/>
          <w:sz w:val="24"/>
          <w:szCs w:val="24"/>
        </w:rPr>
        <w:t>m</w:t>
      </w:r>
      <w:r w:rsidRPr="002B45F4">
        <w:rPr>
          <w:rFonts w:ascii="Calibri" w:hAnsi="Calibri"/>
          <w:spacing w:val="1"/>
          <w:sz w:val="24"/>
          <w:szCs w:val="24"/>
        </w:rPr>
        <w:t>a</w:t>
      </w:r>
      <w:r w:rsidRPr="002B45F4">
        <w:rPr>
          <w:rFonts w:ascii="Calibri" w:hAnsi="Calibri"/>
          <w:sz w:val="24"/>
          <w:szCs w:val="24"/>
        </w:rPr>
        <w:t>tion</w:t>
      </w:r>
      <w:r w:rsidRPr="002B45F4">
        <w:rPr>
          <w:rFonts w:ascii="Calibri" w:hAnsi="Calibri"/>
          <w:spacing w:val="24"/>
          <w:sz w:val="24"/>
          <w:szCs w:val="24"/>
        </w:rPr>
        <w:t xml:space="preserve"> </w:t>
      </w:r>
      <w:r w:rsidRPr="002B45F4">
        <w:rPr>
          <w:rFonts w:ascii="Calibri" w:hAnsi="Calibri"/>
          <w:spacing w:val="-1"/>
          <w:sz w:val="24"/>
          <w:szCs w:val="24"/>
        </w:rPr>
        <w:t>on</w:t>
      </w:r>
      <w:r w:rsidRPr="002B45F4">
        <w:rPr>
          <w:rFonts w:ascii="Calibri" w:hAnsi="Calibri"/>
          <w:spacing w:val="8"/>
          <w:sz w:val="24"/>
          <w:szCs w:val="24"/>
        </w:rPr>
        <w:t xml:space="preserve"> </w:t>
      </w:r>
      <w:r w:rsidRPr="002B45F4">
        <w:rPr>
          <w:rFonts w:ascii="Calibri" w:eastAsia="MS Mincho" w:hAnsi="Calibri"/>
          <w:spacing w:val="8"/>
          <w:sz w:val="24"/>
          <w:szCs w:val="24"/>
          <w:lang w:eastAsia="ja-JP"/>
        </w:rPr>
        <w:t xml:space="preserve">mercury level of the environmental media (as a baseline data), </w:t>
      </w:r>
      <w:r w:rsidRPr="002B45F4">
        <w:rPr>
          <w:rFonts w:ascii="Calibri" w:hAnsi="Calibri"/>
          <w:spacing w:val="8"/>
          <w:sz w:val="24"/>
          <w:szCs w:val="24"/>
        </w:rPr>
        <w:t xml:space="preserve">overall </w:t>
      </w:r>
      <w:r w:rsidRPr="002B45F4">
        <w:rPr>
          <w:rFonts w:ascii="Calibri" w:hAnsi="Calibri"/>
          <w:spacing w:val="1"/>
          <w:sz w:val="24"/>
          <w:szCs w:val="24"/>
        </w:rPr>
        <w:t>e</w:t>
      </w:r>
      <w:r w:rsidRPr="002B45F4">
        <w:rPr>
          <w:rFonts w:ascii="Calibri" w:hAnsi="Calibri"/>
          <w:sz w:val="24"/>
          <w:szCs w:val="24"/>
        </w:rPr>
        <w:t>n</w:t>
      </w:r>
      <w:r w:rsidRPr="002B45F4">
        <w:rPr>
          <w:rFonts w:ascii="Calibri" w:hAnsi="Calibri"/>
          <w:spacing w:val="-2"/>
          <w:sz w:val="24"/>
          <w:szCs w:val="24"/>
        </w:rPr>
        <w:t>v</w:t>
      </w:r>
      <w:r w:rsidRPr="002B45F4">
        <w:rPr>
          <w:rFonts w:ascii="Calibri" w:hAnsi="Calibri"/>
          <w:sz w:val="24"/>
          <w:szCs w:val="24"/>
        </w:rPr>
        <w:t>i</w:t>
      </w:r>
      <w:r w:rsidRPr="002B45F4">
        <w:rPr>
          <w:rFonts w:ascii="Calibri" w:hAnsi="Calibri"/>
          <w:spacing w:val="-1"/>
          <w:sz w:val="24"/>
          <w:szCs w:val="24"/>
        </w:rPr>
        <w:t>r</w:t>
      </w:r>
      <w:r w:rsidRPr="002B45F4">
        <w:rPr>
          <w:rFonts w:ascii="Calibri" w:hAnsi="Calibri"/>
          <w:sz w:val="24"/>
          <w:szCs w:val="24"/>
        </w:rPr>
        <w:t>on</w:t>
      </w:r>
      <w:r w:rsidRPr="002B45F4">
        <w:rPr>
          <w:rFonts w:ascii="Calibri" w:hAnsi="Calibri"/>
          <w:spacing w:val="2"/>
          <w:sz w:val="24"/>
          <w:szCs w:val="24"/>
        </w:rPr>
        <w:t>m</w:t>
      </w:r>
      <w:r w:rsidRPr="002B45F4">
        <w:rPr>
          <w:rFonts w:ascii="Calibri" w:hAnsi="Calibri"/>
          <w:spacing w:val="1"/>
          <w:sz w:val="24"/>
          <w:szCs w:val="24"/>
        </w:rPr>
        <w:t>e</w:t>
      </w:r>
      <w:r w:rsidRPr="002B45F4">
        <w:rPr>
          <w:rFonts w:ascii="Calibri" w:hAnsi="Calibri"/>
          <w:sz w:val="24"/>
          <w:szCs w:val="24"/>
        </w:rPr>
        <w:t>nt</w:t>
      </w:r>
      <w:r w:rsidRPr="002B45F4">
        <w:rPr>
          <w:rFonts w:ascii="Calibri" w:hAnsi="Calibri"/>
          <w:spacing w:val="1"/>
          <w:sz w:val="24"/>
          <w:szCs w:val="24"/>
        </w:rPr>
        <w:t>a</w:t>
      </w:r>
      <w:r w:rsidRPr="002B45F4">
        <w:rPr>
          <w:rFonts w:ascii="Calibri" w:hAnsi="Calibri"/>
          <w:sz w:val="24"/>
          <w:szCs w:val="24"/>
        </w:rPr>
        <w:t>l</w:t>
      </w:r>
      <w:r w:rsidRPr="002B45F4">
        <w:rPr>
          <w:rFonts w:ascii="Calibri" w:hAnsi="Calibri"/>
          <w:spacing w:val="27"/>
          <w:sz w:val="24"/>
          <w:szCs w:val="24"/>
        </w:rPr>
        <w:t xml:space="preserve"> </w:t>
      </w:r>
      <w:r w:rsidRPr="002B45F4">
        <w:rPr>
          <w:rFonts w:ascii="Calibri" w:hAnsi="Calibri"/>
          <w:spacing w:val="-2"/>
          <w:w w:val="102"/>
          <w:sz w:val="24"/>
          <w:szCs w:val="24"/>
        </w:rPr>
        <w:t>impacts</w:t>
      </w:r>
      <w:r w:rsidRPr="002B45F4">
        <w:rPr>
          <w:rFonts w:ascii="Calibri" w:hAnsi="Calibri"/>
          <w:w w:val="102"/>
          <w:sz w:val="24"/>
          <w:szCs w:val="24"/>
        </w:rPr>
        <w:t xml:space="preserve">, </w:t>
      </w:r>
      <w:r w:rsidRPr="002B45F4">
        <w:rPr>
          <w:rFonts w:ascii="Calibri" w:hAnsi="Calibri"/>
          <w:spacing w:val="1"/>
          <w:sz w:val="24"/>
          <w:szCs w:val="24"/>
        </w:rPr>
        <w:t>c</w:t>
      </w:r>
      <w:r w:rsidRPr="002B45F4">
        <w:rPr>
          <w:rFonts w:ascii="Calibri" w:hAnsi="Calibri"/>
          <w:sz w:val="24"/>
          <w:szCs w:val="24"/>
        </w:rPr>
        <w:t>on</w:t>
      </w:r>
      <w:r w:rsidRPr="002B45F4">
        <w:rPr>
          <w:rFonts w:ascii="Calibri" w:hAnsi="Calibri"/>
          <w:spacing w:val="2"/>
          <w:sz w:val="24"/>
          <w:szCs w:val="24"/>
        </w:rPr>
        <w:t>t</w:t>
      </w:r>
      <w:r w:rsidRPr="002B45F4">
        <w:rPr>
          <w:rFonts w:ascii="Calibri" w:hAnsi="Calibri"/>
          <w:spacing w:val="-2"/>
          <w:sz w:val="24"/>
          <w:szCs w:val="24"/>
        </w:rPr>
        <w:t>a</w:t>
      </w:r>
      <w:r w:rsidRPr="002B45F4">
        <w:rPr>
          <w:rFonts w:ascii="Calibri" w:hAnsi="Calibri"/>
          <w:sz w:val="24"/>
          <w:szCs w:val="24"/>
        </w:rPr>
        <w:t>m</w:t>
      </w:r>
      <w:r w:rsidRPr="002B45F4">
        <w:rPr>
          <w:rFonts w:ascii="Calibri" w:hAnsi="Calibri"/>
          <w:spacing w:val="2"/>
          <w:sz w:val="24"/>
          <w:szCs w:val="24"/>
        </w:rPr>
        <w:t>i</w:t>
      </w:r>
      <w:r w:rsidRPr="002B45F4">
        <w:rPr>
          <w:rFonts w:ascii="Calibri" w:hAnsi="Calibri"/>
          <w:sz w:val="24"/>
          <w:szCs w:val="24"/>
        </w:rPr>
        <w:t>n</w:t>
      </w:r>
      <w:r w:rsidRPr="002B45F4">
        <w:rPr>
          <w:rFonts w:ascii="Calibri" w:hAnsi="Calibri"/>
          <w:spacing w:val="-2"/>
          <w:sz w:val="24"/>
          <w:szCs w:val="24"/>
        </w:rPr>
        <w:t>a</w:t>
      </w:r>
      <w:r w:rsidRPr="002B45F4">
        <w:rPr>
          <w:rFonts w:ascii="Calibri" w:hAnsi="Calibri"/>
          <w:sz w:val="24"/>
          <w:szCs w:val="24"/>
        </w:rPr>
        <w:t>t</w:t>
      </w:r>
      <w:r w:rsidRPr="002B45F4">
        <w:rPr>
          <w:rFonts w:ascii="Calibri" w:hAnsi="Calibri"/>
          <w:spacing w:val="3"/>
          <w:sz w:val="24"/>
          <w:szCs w:val="24"/>
        </w:rPr>
        <w:t>e</w:t>
      </w:r>
      <w:r w:rsidRPr="002B45F4">
        <w:rPr>
          <w:rFonts w:ascii="Calibri" w:hAnsi="Calibri"/>
          <w:sz w:val="24"/>
          <w:szCs w:val="24"/>
        </w:rPr>
        <w:t>d</w:t>
      </w:r>
      <w:r w:rsidRPr="002B45F4">
        <w:rPr>
          <w:rFonts w:ascii="Calibri" w:hAnsi="Calibri"/>
          <w:spacing w:val="24"/>
          <w:sz w:val="24"/>
          <w:szCs w:val="24"/>
        </w:rPr>
        <w:t xml:space="preserve"> </w:t>
      </w:r>
      <w:r w:rsidRPr="002B45F4">
        <w:rPr>
          <w:rFonts w:ascii="Calibri" w:hAnsi="Calibri"/>
          <w:spacing w:val="-1"/>
          <w:sz w:val="24"/>
          <w:szCs w:val="24"/>
        </w:rPr>
        <w:t>s</w:t>
      </w:r>
      <w:r w:rsidRPr="002B45F4">
        <w:rPr>
          <w:rFonts w:ascii="Calibri" w:hAnsi="Calibri"/>
          <w:sz w:val="24"/>
          <w:szCs w:val="24"/>
        </w:rPr>
        <w:t>it</w:t>
      </w:r>
      <w:r w:rsidRPr="002B45F4">
        <w:rPr>
          <w:rFonts w:ascii="Calibri" w:hAnsi="Calibri"/>
          <w:spacing w:val="3"/>
          <w:sz w:val="24"/>
          <w:szCs w:val="24"/>
        </w:rPr>
        <w:t>e</w:t>
      </w:r>
      <w:r w:rsidRPr="002B45F4">
        <w:rPr>
          <w:rFonts w:ascii="Calibri" w:hAnsi="Calibri"/>
          <w:spacing w:val="-1"/>
          <w:sz w:val="24"/>
          <w:szCs w:val="24"/>
        </w:rPr>
        <w:t>s</w:t>
      </w:r>
      <w:r w:rsidRPr="002B45F4">
        <w:rPr>
          <w:rFonts w:ascii="Calibri" w:hAnsi="Calibri"/>
          <w:sz w:val="24"/>
          <w:szCs w:val="24"/>
        </w:rPr>
        <w:t>,</w:t>
      </w:r>
      <w:r w:rsidRPr="002B45F4">
        <w:rPr>
          <w:rFonts w:ascii="Calibri" w:hAnsi="Calibri"/>
          <w:spacing w:val="11"/>
          <w:sz w:val="24"/>
          <w:szCs w:val="24"/>
        </w:rPr>
        <w:t xml:space="preserve"> </w:t>
      </w:r>
      <w:r w:rsidRPr="002B45F4">
        <w:rPr>
          <w:rFonts w:ascii="Calibri" w:hAnsi="Calibri"/>
          <w:sz w:val="24"/>
          <w:szCs w:val="24"/>
        </w:rPr>
        <w:t>m</w:t>
      </w:r>
      <w:r w:rsidRPr="002B45F4">
        <w:rPr>
          <w:rFonts w:ascii="Calibri" w:hAnsi="Calibri"/>
          <w:spacing w:val="1"/>
          <w:sz w:val="24"/>
          <w:szCs w:val="24"/>
        </w:rPr>
        <w:t>e</w:t>
      </w:r>
      <w:r w:rsidRPr="002B45F4">
        <w:rPr>
          <w:rFonts w:ascii="Calibri" w:hAnsi="Calibri"/>
          <w:spacing w:val="-3"/>
          <w:sz w:val="24"/>
          <w:szCs w:val="24"/>
        </w:rPr>
        <w:t>r</w:t>
      </w:r>
      <w:r w:rsidRPr="002B45F4">
        <w:rPr>
          <w:rFonts w:ascii="Calibri" w:hAnsi="Calibri"/>
          <w:spacing w:val="1"/>
          <w:sz w:val="24"/>
          <w:szCs w:val="24"/>
        </w:rPr>
        <w:t>c</w:t>
      </w:r>
      <w:r w:rsidRPr="002B45F4">
        <w:rPr>
          <w:rFonts w:ascii="Calibri" w:hAnsi="Calibri"/>
          <w:sz w:val="24"/>
          <w:szCs w:val="24"/>
        </w:rPr>
        <w:t>u</w:t>
      </w:r>
      <w:r w:rsidRPr="002B45F4">
        <w:rPr>
          <w:rFonts w:ascii="Calibri" w:hAnsi="Calibri"/>
          <w:spacing w:val="-1"/>
          <w:sz w:val="24"/>
          <w:szCs w:val="24"/>
        </w:rPr>
        <w:t>r</w:t>
      </w:r>
      <w:r w:rsidRPr="002B45F4">
        <w:rPr>
          <w:rFonts w:ascii="Calibri" w:hAnsi="Calibri"/>
          <w:sz w:val="24"/>
          <w:szCs w:val="24"/>
        </w:rPr>
        <w:t>y</w:t>
      </w:r>
      <w:r w:rsidRPr="002B45F4">
        <w:rPr>
          <w:rFonts w:ascii="Calibri" w:hAnsi="Calibri"/>
          <w:spacing w:val="15"/>
          <w:sz w:val="24"/>
          <w:szCs w:val="24"/>
        </w:rPr>
        <w:t xml:space="preserve"> </w:t>
      </w:r>
      <w:r w:rsidRPr="002B45F4">
        <w:rPr>
          <w:rFonts w:ascii="Calibri" w:hAnsi="Calibri"/>
          <w:spacing w:val="-1"/>
          <w:sz w:val="24"/>
          <w:szCs w:val="24"/>
        </w:rPr>
        <w:t>r</w:t>
      </w:r>
      <w:r w:rsidRPr="002B45F4">
        <w:rPr>
          <w:rFonts w:ascii="Calibri" w:hAnsi="Calibri"/>
          <w:spacing w:val="1"/>
          <w:sz w:val="24"/>
          <w:szCs w:val="24"/>
        </w:rPr>
        <w:t>e</w:t>
      </w:r>
      <w:r w:rsidRPr="002B45F4">
        <w:rPr>
          <w:rFonts w:ascii="Calibri" w:hAnsi="Calibri"/>
          <w:spacing w:val="2"/>
          <w:sz w:val="24"/>
          <w:szCs w:val="24"/>
        </w:rPr>
        <w:t>l</w:t>
      </w:r>
      <w:r w:rsidRPr="002B45F4">
        <w:rPr>
          <w:rFonts w:ascii="Calibri" w:hAnsi="Calibri"/>
          <w:spacing w:val="1"/>
          <w:sz w:val="24"/>
          <w:szCs w:val="24"/>
        </w:rPr>
        <w:t>e</w:t>
      </w:r>
      <w:r w:rsidRPr="002B45F4">
        <w:rPr>
          <w:rFonts w:ascii="Calibri" w:hAnsi="Calibri"/>
          <w:spacing w:val="-2"/>
          <w:sz w:val="24"/>
          <w:szCs w:val="24"/>
        </w:rPr>
        <w:t>a</w:t>
      </w:r>
      <w:r w:rsidRPr="002B45F4">
        <w:rPr>
          <w:rFonts w:ascii="Calibri" w:hAnsi="Calibri"/>
          <w:spacing w:val="1"/>
          <w:sz w:val="24"/>
          <w:szCs w:val="24"/>
        </w:rPr>
        <w:t>se</w:t>
      </w:r>
      <w:r w:rsidRPr="002B45F4">
        <w:rPr>
          <w:rFonts w:ascii="Calibri" w:hAnsi="Calibri"/>
          <w:sz w:val="24"/>
          <w:szCs w:val="24"/>
        </w:rPr>
        <w:t>s</w:t>
      </w:r>
      <w:r w:rsidRPr="002B45F4">
        <w:rPr>
          <w:rFonts w:ascii="Calibri" w:hAnsi="Calibri"/>
          <w:spacing w:val="18"/>
          <w:sz w:val="24"/>
          <w:szCs w:val="24"/>
        </w:rPr>
        <w:t xml:space="preserve"> </w:t>
      </w:r>
      <w:r w:rsidRPr="002B45F4">
        <w:rPr>
          <w:rFonts w:ascii="Calibri" w:hAnsi="Calibri"/>
          <w:sz w:val="24"/>
          <w:szCs w:val="24"/>
        </w:rPr>
        <w:t>in</w:t>
      </w:r>
      <w:r w:rsidRPr="002B45F4">
        <w:rPr>
          <w:rFonts w:ascii="Calibri" w:hAnsi="Calibri"/>
          <w:spacing w:val="3"/>
          <w:sz w:val="24"/>
          <w:szCs w:val="24"/>
        </w:rPr>
        <w:t xml:space="preserve"> </w:t>
      </w:r>
      <w:r w:rsidRPr="002B45F4">
        <w:rPr>
          <w:rFonts w:ascii="Calibri" w:hAnsi="Calibri"/>
          <w:spacing w:val="1"/>
          <w:sz w:val="24"/>
          <w:szCs w:val="24"/>
        </w:rPr>
        <w:t>s</w:t>
      </w:r>
      <w:r w:rsidRPr="002B45F4">
        <w:rPr>
          <w:rFonts w:ascii="Calibri" w:hAnsi="Calibri"/>
          <w:spacing w:val="-2"/>
          <w:sz w:val="24"/>
          <w:szCs w:val="24"/>
        </w:rPr>
        <w:t>o</w:t>
      </w:r>
      <w:r w:rsidRPr="002B45F4">
        <w:rPr>
          <w:rFonts w:ascii="Calibri" w:hAnsi="Calibri"/>
          <w:sz w:val="24"/>
          <w:szCs w:val="24"/>
        </w:rPr>
        <w:t>il,</w:t>
      </w:r>
      <w:r w:rsidRPr="002B45F4">
        <w:rPr>
          <w:rFonts w:ascii="Calibri" w:hAnsi="Calibri"/>
          <w:spacing w:val="9"/>
          <w:sz w:val="24"/>
          <w:szCs w:val="24"/>
        </w:rPr>
        <w:t xml:space="preserve"> </w:t>
      </w:r>
      <w:r w:rsidRPr="002B45F4">
        <w:rPr>
          <w:rFonts w:ascii="Calibri" w:hAnsi="Calibri"/>
          <w:spacing w:val="1"/>
          <w:sz w:val="24"/>
          <w:szCs w:val="24"/>
        </w:rPr>
        <w:t>a</w:t>
      </w:r>
      <w:r w:rsidRPr="002B45F4">
        <w:rPr>
          <w:rFonts w:ascii="Calibri" w:hAnsi="Calibri"/>
          <w:sz w:val="24"/>
          <w:szCs w:val="24"/>
        </w:rPr>
        <w:t>ir</w:t>
      </w:r>
      <w:r w:rsidRPr="002B45F4">
        <w:rPr>
          <w:rFonts w:ascii="Calibri" w:hAnsi="Calibri"/>
          <w:spacing w:val="7"/>
          <w:sz w:val="24"/>
          <w:szCs w:val="24"/>
        </w:rPr>
        <w:t xml:space="preserve"> </w:t>
      </w:r>
      <w:r w:rsidRPr="002B45F4">
        <w:rPr>
          <w:rFonts w:ascii="Calibri" w:hAnsi="Calibri"/>
          <w:sz w:val="24"/>
          <w:szCs w:val="24"/>
        </w:rPr>
        <w:t>a</w:t>
      </w:r>
      <w:r w:rsidRPr="002B45F4">
        <w:rPr>
          <w:rFonts w:ascii="Calibri" w:hAnsi="Calibri"/>
          <w:spacing w:val="-2"/>
          <w:sz w:val="24"/>
          <w:szCs w:val="24"/>
        </w:rPr>
        <w:t>n</w:t>
      </w:r>
      <w:r w:rsidRPr="002B45F4">
        <w:rPr>
          <w:rFonts w:ascii="Calibri" w:hAnsi="Calibri"/>
          <w:sz w:val="24"/>
          <w:szCs w:val="24"/>
        </w:rPr>
        <w:t>d</w:t>
      </w:r>
      <w:r w:rsidRPr="002B45F4">
        <w:rPr>
          <w:rFonts w:ascii="Calibri" w:hAnsi="Calibri"/>
          <w:spacing w:val="11"/>
          <w:sz w:val="24"/>
          <w:szCs w:val="24"/>
        </w:rPr>
        <w:t xml:space="preserve"> </w:t>
      </w:r>
      <w:r w:rsidRPr="002B45F4">
        <w:rPr>
          <w:rFonts w:ascii="Calibri" w:hAnsi="Calibri"/>
          <w:spacing w:val="-2"/>
          <w:w w:val="102"/>
          <w:sz w:val="24"/>
          <w:szCs w:val="24"/>
        </w:rPr>
        <w:t>w</w:t>
      </w:r>
      <w:r w:rsidRPr="002B45F4">
        <w:rPr>
          <w:rFonts w:ascii="Calibri" w:hAnsi="Calibri"/>
          <w:spacing w:val="1"/>
          <w:w w:val="102"/>
          <w:sz w:val="24"/>
          <w:szCs w:val="24"/>
        </w:rPr>
        <w:t>a</w:t>
      </w:r>
      <w:r w:rsidRPr="002B45F4">
        <w:rPr>
          <w:rFonts w:ascii="Calibri" w:hAnsi="Calibri"/>
          <w:w w:val="102"/>
          <w:sz w:val="24"/>
          <w:szCs w:val="24"/>
        </w:rPr>
        <w:t>t</w:t>
      </w:r>
      <w:r w:rsidRPr="002B45F4">
        <w:rPr>
          <w:rFonts w:ascii="Calibri" w:hAnsi="Calibri"/>
          <w:spacing w:val="1"/>
          <w:w w:val="102"/>
          <w:sz w:val="24"/>
          <w:szCs w:val="24"/>
        </w:rPr>
        <w:t>e</w:t>
      </w:r>
      <w:r w:rsidRPr="002B45F4">
        <w:rPr>
          <w:rFonts w:ascii="Calibri" w:hAnsi="Calibri"/>
          <w:spacing w:val="-3"/>
          <w:w w:val="102"/>
          <w:sz w:val="24"/>
          <w:szCs w:val="24"/>
        </w:rPr>
        <w:t>r, including distribution relative to population centers</w:t>
      </w:r>
      <w:r w:rsidRPr="002B45F4">
        <w:rPr>
          <w:rFonts w:ascii="Calibri" w:hAnsi="Calibri"/>
          <w:w w:val="102"/>
          <w:sz w:val="24"/>
          <w:szCs w:val="24"/>
        </w:rPr>
        <w:t>;</w:t>
      </w:r>
    </w:p>
    <w:p w:rsidR="00415DF3" w:rsidRPr="002B45F4" w:rsidRDefault="00415DF3" w:rsidP="00415DF3">
      <w:pPr>
        <w:widowControl w:val="0"/>
        <w:numPr>
          <w:ilvl w:val="0"/>
          <w:numId w:val="18"/>
        </w:numPr>
        <w:tabs>
          <w:tab w:val="clear" w:pos="1247"/>
          <w:tab w:val="clear" w:pos="1814"/>
          <w:tab w:val="clear" w:pos="2381"/>
          <w:tab w:val="clear" w:pos="2948"/>
          <w:tab w:val="clear" w:pos="3515"/>
          <w:tab w:val="left" w:pos="1276"/>
        </w:tabs>
        <w:autoSpaceDE w:val="0"/>
        <w:autoSpaceDN w:val="0"/>
        <w:adjustRightInd w:val="0"/>
        <w:spacing w:before="120" w:after="200" w:line="251" w:lineRule="exact"/>
        <w:ind w:left="1276" w:right="-20" w:hanging="709"/>
        <w:jc w:val="both"/>
        <w:rPr>
          <w:rFonts w:ascii="Calibri" w:hAnsi="Calibri"/>
          <w:sz w:val="24"/>
          <w:szCs w:val="24"/>
        </w:rPr>
      </w:pPr>
      <w:r w:rsidRPr="002B45F4">
        <w:rPr>
          <w:rFonts w:ascii="Calibri" w:hAnsi="Calibri"/>
          <w:spacing w:val="1"/>
          <w:sz w:val="24"/>
          <w:szCs w:val="24"/>
        </w:rPr>
        <w:t xml:space="preserve">Studies and other </w:t>
      </w:r>
      <w:r w:rsidRPr="002B45F4">
        <w:rPr>
          <w:rFonts w:ascii="Calibri" w:hAnsi="Calibri"/>
          <w:sz w:val="24"/>
          <w:szCs w:val="24"/>
        </w:rPr>
        <w:t>in</w:t>
      </w:r>
      <w:r w:rsidRPr="002B45F4">
        <w:rPr>
          <w:rFonts w:ascii="Calibri" w:hAnsi="Calibri"/>
          <w:spacing w:val="2"/>
          <w:sz w:val="24"/>
          <w:szCs w:val="24"/>
        </w:rPr>
        <w:t>f</w:t>
      </w:r>
      <w:r w:rsidRPr="002B45F4">
        <w:rPr>
          <w:rFonts w:ascii="Calibri" w:hAnsi="Calibri"/>
          <w:sz w:val="24"/>
          <w:szCs w:val="24"/>
        </w:rPr>
        <w:t>o</w:t>
      </w:r>
      <w:r w:rsidRPr="002B45F4">
        <w:rPr>
          <w:rFonts w:ascii="Calibri" w:hAnsi="Calibri"/>
          <w:spacing w:val="-1"/>
          <w:sz w:val="24"/>
          <w:szCs w:val="24"/>
        </w:rPr>
        <w:t>r</w:t>
      </w:r>
      <w:r w:rsidRPr="002B45F4">
        <w:rPr>
          <w:rFonts w:ascii="Calibri" w:hAnsi="Calibri"/>
          <w:spacing w:val="-2"/>
          <w:sz w:val="24"/>
          <w:szCs w:val="24"/>
        </w:rPr>
        <w:t>m</w:t>
      </w:r>
      <w:r w:rsidRPr="002B45F4">
        <w:rPr>
          <w:rFonts w:ascii="Calibri" w:hAnsi="Calibri"/>
          <w:spacing w:val="1"/>
          <w:sz w:val="24"/>
          <w:szCs w:val="24"/>
        </w:rPr>
        <w:t>a</w:t>
      </w:r>
      <w:r w:rsidRPr="002B45F4">
        <w:rPr>
          <w:rFonts w:ascii="Calibri" w:hAnsi="Calibri"/>
          <w:spacing w:val="2"/>
          <w:sz w:val="24"/>
          <w:szCs w:val="24"/>
        </w:rPr>
        <w:t>t</w:t>
      </w:r>
      <w:r w:rsidRPr="002B45F4">
        <w:rPr>
          <w:rFonts w:ascii="Calibri" w:hAnsi="Calibri"/>
          <w:sz w:val="24"/>
          <w:szCs w:val="24"/>
        </w:rPr>
        <w:t>ion</w:t>
      </w:r>
      <w:r w:rsidRPr="002B45F4">
        <w:rPr>
          <w:rFonts w:ascii="Calibri" w:hAnsi="Calibri"/>
          <w:spacing w:val="24"/>
          <w:sz w:val="24"/>
          <w:szCs w:val="24"/>
        </w:rPr>
        <w:t xml:space="preserve"> </w:t>
      </w:r>
      <w:r w:rsidRPr="002B45F4">
        <w:rPr>
          <w:rFonts w:ascii="Calibri" w:hAnsi="Calibri"/>
          <w:sz w:val="24"/>
          <w:szCs w:val="24"/>
        </w:rPr>
        <w:t>on</w:t>
      </w:r>
      <w:r w:rsidRPr="002B45F4">
        <w:rPr>
          <w:rFonts w:ascii="Calibri" w:hAnsi="Calibri"/>
          <w:spacing w:val="4"/>
          <w:sz w:val="24"/>
          <w:szCs w:val="24"/>
        </w:rPr>
        <w:t xml:space="preserve"> </w:t>
      </w:r>
      <w:r w:rsidRPr="002B45F4">
        <w:rPr>
          <w:rFonts w:ascii="Calibri" w:hAnsi="Calibri"/>
          <w:sz w:val="24"/>
          <w:szCs w:val="24"/>
        </w:rPr>
        <w:t>m</w:t>
      </w:r>
      <w:r w:rsidRPr="002B45F4">
        <w:rPr>
          <w:rFonts w:ascii="Calibri" w:hAnsi="Calibri"/>
          <w:spacing w:val="1"/>
          <w:sz w:val="24"/>
          <w:szCs w:val="24"/>
        </w:rPr>
        <w:t>e</w:t>
      </w:r>
      <w:r w:rsidRPr="002B45F4">
        <w:rPr>
          <w:rFonts w:ascii="Calibri" w:hAnsi="Calibri"/>
          <w:spacing w:val="-1"/>
          <w:sz w:val="24"/>
          <w:szCs w:val="24"/>
        </w:rPr>
        <w:t>r</w:t>
      </w:r>
      <w:r w:rsidRPr="002B45F4">
        <w:rPr>
          <w:rFonts w:ascii="Calibri" w:hAnsi="Calibri"/>
          <w:spacing w:val="1"/>
          <w:sz w:val="24"/>
          <w:szCs w:val="24"/>
        </w:rPr>
        <w:t>c</w:t>
      </w:r>
      <w:r w:rsidRPr="002B45F4">
        <w:rPr>
          <w:rFonts w:ascii="Calibri" w:hAnsi="Calibri"/>
          <w:sz w:val="24"/>
          <w:szCs w:val="24"/>
        </w:rPr>
        <w:t>u</w:t>
      </w:r>
      <w:r w:rsidRPr="002B45F4">
        <w:rPr>
          <w:rFonts w:ascii="Calibri" w:hAnsi="Calibri"/>
          <w:spacing w:val="-1"/>
          <w:sz w:val="24"/>
          <w:szCs w:val="24"/>
        </w:rPr>
        <w:t>r</w:t>
      </w:r>
      <w:r w:rsidRPr="002B45F4">
        <w:rPr>
          <w:rFonts w:ascii="Calibri" w:hAnsi="Calibri"/>
          <w:sz w:val="24"/>
          <w:szCs w:val="24"/>
        </w:rPr>
        <w:t>y</w:t>
      </w:r>
      <w:r w:rsidRPr="002B45F4">
        <w:rPr>
          <w:rFonts w:ascii="Calibri" w:hAnsi="Calibri"/>
          <w:spacing w:val="18"/>
          <w:sz w:val="24"/>
          <w:szCs w:val="24"/>
        </w:rPr>
        <w:t xml:space="preserve"> </w:t>
      </w:r>
      <w:r w:rsidRPr="002B45F4">
        <w:rPr>
          <w:rFonts w:ascii="Calibri" w:hAnsi="Calibri"/>
          <w:spacing w:val="1"/>
          <w:w w:val="102"/>
          <w:sz w:val="24"/>
          <w:szCs w:val="24"/>
        </w:rPr>
        <w:t>e</w:t>
      </w:r>
      <w:r w:rsidRPr="002B45F4">
        <w:rPr>
          <w:rFonts w:ascii="Calibri" w:hAnsi="Calibri"/>
          <w:w w:val="102"/>
          <w:sz w:val="24"/>
          <w:szCs w:val="24"/>
        </w:rPr>
        <w:t>xpo</w:t>
      </w:r>
      <w:r w:rsidRPr="002B45F4">
        <w:rPr>
          <w:rFonts w:ascii="Calibri" w:hAnsi="Calibri"/>
          <w:spacing w:val="1"/>
          <w:w w:val="102"/>
          <w:sz w:val="24"/>
          <w:szCs w:val="24"/>
        </w:rPr>
        <w:t>s</w:t>
      </w:r>
      <w:r w:rsidRPr="002B45F4">
        <w:rPr>
          <w:rFonts w:ascii="Calibri" w:hAnsi="Calibri"/>
          <w:w w:val="102"/>
          <w:sz w:val="24"/>
          <w:szCs w:val="24"/>
        </w:rPr>
        <w:t>u</w:t>
      </w:r>
      <w:r w:rsidRPr="002B45F4">
        <w:rPr>
          <w:rFonts w:ascii="Calibri" w:hAnsi="Calibri"/>
          <w:spacing w:val="-3"/>
          <w:w w:val="102"/>
          <w:sz w:val="24"/>
          <w:szCs w:val="24"/>
        </w:rPr>
        <w:t>r</w:t>
      </w:r>
      <w:r w:rsidRPr="002B45F4">
        <w:rPr>
          <w:rFonts w:ascii="Calibri" w:hAnsi="Calibri"/>
          <w:w w:val="102"/>
          <w:sz w:val="24"/>
          <w:szCs w:val="24"/>
        </w:rPr>
        <w:t xml:space="preserve">e, </w:t>
      </w:r>
      <w:r w:rsidRPr="002B45F4">
        <w:rPr>
          <w:rFonts w:ascii="Calibri" w:hAnsi="Calibri"/>
          <w:sz w:val="24"/>
          <w:szCs w:val="24"/>
        </w:rPr>
        <w:t>th</w:t>
      </w:r>
      <w:r w:rsidRPr="002B45F4">
        <w:rPr>
          <w:rFonts w:ascii="Calibri" w:hAnsi="Calibri"/>
          <w:spacing w:val="-1"/>
          <w:sz w:val="24"/>
          <w:szCs w:val="24"/>
        </w:rPr>
        <w:t>r</w:t>
      </w:r>
      <w:r w:rsidRPr="002B45F4">
        <w:rPr>
          <w:rFonts w:ascii="Calibri" w:hAnsi="Calibri"/>
          <w:sz w:val="24"/>
          <w:szCs w:val="24"/>
        </w:rPr>
        <w:t>ou</w:t>
      </w:r>
      <w:r w:rsidRPr="002B45F4">
        <w:rPr>
          <w:rFonts w:ascii="Calibri" w:hAnsi="Calibri"/>
          <w:spacing w:val="-2"/>
          <w:sz w:val="24"/>
          <w:szCs w:val="24"/>
        </w:rPr>
        <w:t>g</w:t>
      </w:r>
      <w:r w:rsidRPr="002B45F4">
        <w:rPr>
          <w:rFonts w:ascii="Calibri" w:hAnsi="Calibri"/>
          <w:sz w:val="24"/>
          <w:szCs w:val="24"/>
        </w:rPr>
        <w:t>h</w:t>
      </w:r>
      <w:r w:rsidRPr="002B45F4">
        <w:rPr>
          <w:rFonts w:ascii="Calibri" w:hAnsi="Calibri"/>
          <w:spacing w:val="19"/>
          <w:sz w:val="24"/>
          <w:szCs w:val="24"/>
        </w:rPr>
        <w:t xml:space="preserve"> </w:t>
      </w:r>
      <w:r w:rsidRPr="002B45F4">
        <w:rPr>
          <w:rFonts w:ascii="Calibri" w:hAnsi="Calibri"/>
          <w:spacing w:val="-2"/>
          <w:sz w:val="24"/>
          <w:szCs w:val="24"/>
        </w:rPr>
        <w:t>v</w:t>
      </w:r>
      <w:r w:rsidRPr="002B45F4">
        <w:rPr>
          <w:rFonts w:ascii="Calibri" w:hAnsi="Calibri"/>
          <w:spacing w:val="1"/>
          <w:sz w:val="24"/>
          <w:szCs w:val="24"/>
        </w:rPr>
        <w:t>a</w:t>
      </w:r>
      <w:r w:rsidRPr="002B45F4">
        <w:rPr>
          <w:rFonts w:ascii="Calibri" w:hAnsi="Calibri"/>
          <w:spacing w:val="-1"/>
          <w:sz w:val="24"/>
          <w:szCs w:val="24"/>
        </w:rPr>
        <w:t>r</w:t>
      </w:r>
      <w:r w:rsidRPr="002B45F4">
        <w:rPr>
          <w:rFonts w:ascii="Calibri" w:hAnsi="Calibri"/>
          <w:spacing w:val="2"/>
          <w:sz w:val="24"/>
          <w:szCs w:val="24"/>
        </w:rPr>
        <w:t>i</w:t>
      </w:r>
      <w:r w:rsidRPr="002B45F4">
        <w:rPr>
          <w:rFonts w:ascii="Calibri" w:hAnsi="Calibri"/>
          <w:sz w:val="24"/>
          <w:szCs w:val="24"/>
        </w:rPr>
        <w:t>ous</w:t>
      </w:r>
      <w:r w:rsidRPr="002B45F4">
        <w:rPr>
          <w:rFonts w:ascii="Calibri" w:hAnsi="Calibri"/>
          <w:spacing w:val="17"/>
          <w:sz w:val="24"/>
          <w:szCs w:val="24"/>
        </w:rPr>
        <w:t xml:space="preserve"> </w:t>
      </w:r>
      <w:r w:rsidRPr="002B45F4">
        <w:rPr>
          <w:rFonts w:ascii="Calibri" w:hAnsi="Calibri"/>
          <w:w w:val="102"/>
          <w:sz w:val="24"/>
          <w:szCs w:val="24"/>
        </w:rPr>
        <w:t>m</w:t>
      </w:r>
      <w:r w:rsidRPr="002B45F4">
        <w:rPr>
          <w:rFonts w:ascii="Calibri" w:hAnsi="Calibri"/>
          <w:spacing w:val="1"/>
          <w:w w:val="102"/>
          <w:sz w:val="24"/>
          <w:szCs w:val="24"/>
        </w:rPr>
        <w:t>e</w:t>
      </w:r>
      <w:r w:rsidRPr="002B45F4">
        <w:rPr>
          <w:rFonts w:ascii="Calibri" w:hAnsi="Calibri"/>
          <w:spacing w:val="-2"/>
          <w:w w:val="102"/>
          <w:sz w:val="24"/>
          <w:szCs w:val="24"/>
        </w:rPr>
        <w:t>d</w:t>
      </w:r>
      <w:r w:rsidRPr="002B45F4">
        <w:rPr>
          <w:rFonts w:ascii="Calibri" w:hAnsi="Calibri"/>
          <w:spacing w:val="2"/>
          <w:w w:val="102"/>
          <w:sz w:val="24"/>
          <w:szCs w:val="24"/>
        </w:rPr>
        <w:t>i</w:t>
      </w:r>
      <w:r w:rsidRPr="002B45F4">
        <w:rPr>
          <w:rFonts w:ascii="Calibri" w:hAnsi="Calibri"/>
          <w:spacing w:val="-2"/>
          <w:w w:val="102"/>
          <w:sz w:val="24"/>
          <w:szCs w:val="24"/>
        </w:rPr>
        <w:t>a</w:t>
      </w:r>
      <w:r w:rsidRPr="002B45F4">
        <w:rPr>
          <w:rFonts w:ascii="Calibri" w:hAnsi="Calibri"/>
          <w:w w:val="102"/>
          <w:sz w:val="24"/>
          <w:szCs w:val="24"/>
        </w:rPr>
        <w:t>, and studies on impacts in ASGM communities and downstream communities;</w:t>
      </w:r>
    </w:p>
    <w:p w:rsidR="00415DF3" w:rsidRPr="002B45F4" w:rsidRDefault="00415DF3" w:rsidP="00415DF3">
      <w:pPr>
        <w:widowControl w:val="0"/>
        <w:numPr>
          <w:ilvl w:val="0"/>
          <w:numId w:val="18"/>
        </w:numPr>
        <w:tabs>
          <w:tab w:val="clear" w:pos="1247"/>
          <w:tab w:val="clear" w:pos="1814"/>
          <w:tab w:val="clear" w:pos="2381"/>
          <w:tab w:val="clear" w:pos="2948"/>
          <w:tab w:val="clear" w:pos="3515"/>
          <w:tab w:val="left" w:pos="1276"/>
        </w:tabs>
        <w:autoSpaceDE w:val="0"/>
        <w:autoSpaceDN w:val="0"/>
        <w:adjustRightInd w:val="0"/>
        <w:spacing w:before="120" w:after="200" w:line="276" w:lineRule="auto"/>
        <w:ind w:left="1276" w:right="-20" w:hanging="709"/>
        <w:jc w:val="both"/>
        <w:rPr>
          <w:rFonts w:ascii="Calibri" w:hAnsi="Calibri"/>
          <w:sz w:val="24"/>
          <w:szCs w:val="24"/>
        </w:rPr>
      </w:pPr>
      <w:r w:rsidRPr="002B45F4">
        <w:rPr>
          <w:rFonts w:ascii="Calibri" w:hAnsi="Calibri"/>
          <w:sz w:val="24"/>
          <w:szCs w:val="24"/>
        </w:rPr>
        <w:t>Information about access to basic education, health care and other services in mining communities;</w:t>
      </w:r>
    </w:p>
    <w:p w:rsidR="00415DF3" w:rsidRPr="002B45F4" w:rsidRDefault="00415DF3" w:rsidP="00415DF3">
      <w:pPr>
        <w:widowControl w:val="0"/>
        <w:numPr>
          <w:ilvl w:val="0"/>
          <w:numId w:val="18"/>
        </w:numPr>
        <w:tabs>
          <w:tab w:val="clear" w:pos="1247"/>
          <w:tab w:val="clear" w:pos="1814"/>
          <w:tab w:val="clear" w:pos="2381"/>
          <w:tab w:val="clear" w:pos="2948"/>
          <w:tab w:val="clear" w:pos="3515"/>
          <w:tab w:val="left" w:pos="1276"/>
        </w:tabs>
        <w:autoSpaceDE w:val="0"/>
        <w:autoSpaceDN w:val="0"/>
        <w:adjustRightInd w:val="0"/>
        <w:spacing w:before="120" w:after="200" w:line="276" w:lineRule="auto"/>
        <w:ind w:left="1276" w:right="-20" w:hanging="709"/>
        <w:jc w:val="both"/>
        <w:rPr>
          <w:rFonts w:ascii="Calibri" w:hAnsi="Calibri"/>
          <w:sz w:val="24"/>
          <w:szCs w:val="24"/>
        </w:rPr>
      </w:pPr>
      <w:r w:rsidRPr="002B45F4">
        <w:rPr>
          <w:rFonts w:ascii="Calibri" w:hAnsi="Calibri"/>
          <w:sz w:val="24"/>
          <w:szCs w:val="24"/>
        </w:rPr>
        <w:t>Information about access to technical assistance for miners;</w:t>
      </w:r>
    </w:p>
    <w:p w:rsidR="00415DF3" w:rsidRPr="002B45F4" w:rsidRDefault="00415DF3" w:rsidP="00415DF3">
      <w:pPr>
        <w:widowControl w:val="0"/>
        <w:numPr>
          <w:ilvl w:val="0"/>
          <w:numId w:val="18"/>
        </w:numPr>
        <w:tabs>
          <w:tab w:val="clear" w:pos="1247"/>
          <w:tab w:val="clear" w:pos="1814"/>
          <w:tab w:val="clear" w:pos="2381"/>
          <w:tab w:val="clear" w:pos="2948"/>
          <w:tab w:val="clear" w:pos="3515"/>
          <w:tab w:val="left" w:pos="1276"/>
        </w:tabs>
        <w:autoSpaceDE w:val="0"/>
        <w:autoSpaceDN w:val="0"/>
        <w:adjustRightInd w:val="0"/>
        <w:spacing w:before="120" w:after="200" w:line="276" w:lineRule="auto"/>
        <w:ind w:left="1276" w:right="-20" w:hanging="709"/>
        <w:jc w:val="both"/>
        <w:rPr>
          <w:rFonts w:ascii="Calibri" w:hAnsi="Calibri"/>
          <w:sz w:val="24"/>
          <w:szCs w:val="24"/>
        </w:rPr>
      </w:pPr>
      <w:r w:rsidRPr="002B45F4">
        <w:rPr>
          <w:rFonts w:ascii="Calibri" w:hAnsi="Calibri"/>
          <w:spacing w:val="-3"/>
          <w:sz w:val="24"/>
          <w:szCs w:val="24"/>
        </w:rPr>
        <w:t>L</w:t>
      </w:r>
      <w:r w:rsidRPr="002B45F4">
        <w:rPr>
          <w:rFonts w:ascii="Calibri" w:hAnsi="Calibri"/>
          <w:spacing w:val="3"/>
          <w:sz w:val="24"/>
          <w:szCs w:val="24"/>
        </w:rPr>
        <w:t>e</w:t>
      </w:r>
      <w:r w:rsidRPr="002B45F4">
        <w:rPr>
          <w:rFonts w:ascii="Calibri" w:hAnsi="Calibri"/>
          <w:spacing w:val="1"/>
          <w:sz w:val="24"/>
          <w:szCs w:val="24"/>
        </w:rPr>
        <w:t>a</w:t>
      </w:r>
      <w:r w:rsidRPr="002B45F4">
        <w:rPr>
          <w:rFonts w:ascii="Calibri" w:hAnsi="Calibri"/>
          <w:sz w:val="24"/>
          <w:szCs w:val="24"/>
        </w:rPr>
        <w:t>d</w:t>
      </w:r>
      <w:r w:rsidRPr="002B45F4">
        <w:rPr>
          <w:rFonts w:ascii="Calibri" w:hAnsi="Calibri"/>
          <w:spacing w:val="1"/>
          <w:sz w:val="24"/>
          <w:szCs w:val="24"/>
        </w:rPr>
        <w:t>e</w:t>
      </w:r>
      <w:r w:rsidRPr="002B45F4">
        <w:rPr>
          <w:rFonts w:ascii="Calibri" w:hAnsi="Calibri"/>
          <w:spacing w:val="-1"/>
          <w:sz w:val="24"/>
          <w:szCs w:val="24"/>
        </w:rPr>
        <w:t>r</w:t>
      </w:r>
      <w:r w:rsidRPr="002B45F4">
        <w:rPr>
          <w:rFonts w:ascii="Calibri" w:hAnsi="Calibri"/>
          <w:spacing w:val="1"/>
          <w:sz w:val="24"/>
          <w:szCs w:val="24"/>
        </w:rPr>
        <w:t>s</w:t>
      </w:r>
      <w:r w:rsidRPr="002B45F4">
        <w:rPr>
          <w:rFonts w:ascii="Calibri" w:hAnsi="Calibri"/>
          <w:sz w:val="24"/>
          <w:szCs w:val="24"/>
        </w:rPr>
        <w:t>hip</w:t>
      </w:r>
      <w:r w:rsidRPr="002B45F4">
        <w:rPr>
          <w:rFonts w:ascii="Calibri" w:hAnsi="Calibri"/>
          <w:spacing w:val="23"/>
          <w:sz w:val="24"/>
          <w:szCs w:val="24"/>
        </w:rPr>
        <w:t xml:space="preserve"> </w:t>
      </w:r>
      <w:r w:rsidRPr="002B45F4">
        <w:rPr>
          <w:rFonts w:ascii="Calibri" w:hAnsi="Calibri"/>
          <w:spacing w:val="1"/>
          <w:sz w:val="24"/>
          <w:szCs w:val="24"/>
        </w:rPr>
        <w:t>a</w:t>
      </w:r>
      <w:r w:rsidRPr="002B45F4">
        <w:rPr>
          <w:rFonts w:ascii="Calibri" w:hAnsi="Calibri"/>
          <w:sz w:val="24"/>
          <w:szCs w:val="24"/>
        </w:rPr>
        <w:t>nd</w:t>
      </w:r>
      <w:r w:rsidRPr="002B45F4">
        <w:rPr>
          <w:rFonts w:ascii="Calibri" w:hAnsi="Calibri"/>
          <w:spacing w:val="9"/>
          <w:sz w:val="24"/>
          <w:szCs w:val="24"/>
        </w:rPr>
        <w:t xml:space="preserve"> </w:t>
      </w:r>
      <w:r w:rsidRPr="002B45F4">
        <w:rPr>
          <w:rFonts w:ascii="Calibri" w:hAnsi="Calibri"/>
          <w:sz w:val="24"/>
          <w:szCs w:val="24"/>
        </w:rPr>
        <w:t>o</w:t>
      </w:r>
      <w:r w:rsidRPr="002B45F4">
        <w:rPr>
          <w:rFonts w:ascii="Calibri" w:hAnsi="Calibri"/>
          <w:spacing w:val="-1"/>
          <w:sz w:val="24"/>
          <w:szCs w:val="24"/>
        </w:rPr>
        <w:t>r</w:t>
      </w:r>
      <w:r w:rsidRPr="002B45F4">
        <w:rPr>
          <w:rFonts w:ascii="Calibri" w:hAnsi="Calibri"/>
          <w:spacing w:val="-2"/>
          <w:sz w:val="24"/>
          <w:szCs w:val="24"/>
        </w:rPr>
        <w:t>g</w:t>
      </w:r>
      <w:r w:rsidRPr="002B45F4">
        <w:rPr>
          <w:rFonts w:ascii="Calibri" w:hAnsi="Calibri"/>
          <w:spacing w:val="1"/>
          <w:sz w:val="24"/>
          <w:szCs w:val="24"/>
        </w:rPr>
        <w:t>a</w:t>
      </w:r>
      <w:r w:rsidRPr="002B45F4">
        <w:rPr>
          <w:rFonts w:ascii="Calibri" w:hAnsi="Calibri"/>
          <w:sz w:val="24"/>
          <w:szCs w:val="24"/>
        </w:rPr>
        <w:t>ni</w:t>
      </w:r>
      <w:r w:rsidRPr="002B45F4">
        <w:rPr>
          <w:rFonts w:ascii="Calibri" w:hAnsi="Calibri"/>
          <w:spacing w:val="1"/>
          <w:sz w:val="24"/>
          <w:szCs w:val="24"/>
        </w:rPr>
        <w:t>za</w:t>
      </w:r>
      <w:r w:rsidRPr="002B45F4">
        <w:rPr>
          <w:rFonts w:ascii="Calibri" w:hAnsi="Calibri"/>
          <w:spacing w:val="-3"/>
          <w:sz w:val="24"/>
          <w:szCs w:val="24"/>
        </w:rPr>
        <w:t>t</w:t>
      </w:r>
      <w:r w:rsidRPr="002B45F4">
        <w:rPr>
          <w:rFonts w:ascii="Calibri" w:hAnsi="Calibri"/>
          <w:spacing w:val="2"/>
          <w:sz w:val="24"/>
          <w:szCs w:val="24"/>
        </w:rPr>
        <w:t>i</w:t>
      </w:r>
      <w:r w:rsidRPr="002B45F4">
        <w:rPr>
          <w:rFonts w:ascii="Calibri" w:hAnsi="Calibri"/>
          <w:sz w:val="24"/>
          <w:szCs w:val="24"/>
        </w:rPr>
        <w:t>on</w:t>
      </w:r>
      <w:r w:rsidRPr="002B45F4">
        <w:rPr>
          <w:rFonts w:ascii="Calibri" w:hAnsi="Calibri"/>
          <w:spacing w:val="25"/>
          <w:sz w:val="24"/>
          <w:szCs w:val="24"/>
        </w:rPr>
        <w:t xml:space="preserve"> </w:t>
      </w:r>
      <w:r w:rsidRPr="002B45F4">
        <w:rPr>
          <w:rFonts w:ascii="Calibri" w:hAnsi="Calibri"/>
          <w:spacing w:val="-2"/>
          <w:sz w:val="24"/>
          <w:szCs w:val="24"/>
        </w:rPr>
        <w:t>o</w:t>
      </w:r>
      <w:r w:rsidRPr="002B45F4">
        <w:rPr>
          <w:rFonts w:ascii="Calibri" w:hAnsi="Calibri"/>
          <w:sz w:val="24"/>
          <w:szCs w:val="24"/>
        </w:rPr>
        <w:t>f</w:t>
      </w:r>
      <w:r w:rsidRPr="002B45F4">
        <w:rPr>
          <w:rFonts w:ascii="Calibri" w:hAnsi="Calibri"/>
          <w:spacing w:val="8"/>
          <w:sz w:val="24"/>
          <w:szCs w:val="24"/>
        </w:rPr>
        <w:t xml:space="preserve"> </w:t>
      </w:r>
      <w:r w:rsidRPr="002B45F4">
        <w:rPr>
          <w:rFonts w:ascii="Calibri" w:hAnsi="Calibri"/>
          <w:spacing w:val="-2"/>
          <w:sz w:val="24"/>
          <w:szCs w:val="24"/>
        </w:rPr>
        <w:t>A</w:t>
      </w:r>
      <w:r w:rsidRPr="002B45F4">
        <w:rPr>
          <w:rFonts w:ascii="Calibri" w:hAnsi="Calibri"/>
          <w:sz w:val="24"/>
          <w:szCs w:val="24"/>
        </w:rPr>
        <w:t>S</w:t>
      </w:r>
      <w:r w:rsidRPr="002B45F4">
        <w:rPr>
          <w:rFonts w:ascii="Calibri" w:hAnsi="Calibri"/>
          <w:spacing w:val="1"/>
          <w:sz w:val="24"/>
          <w:szCs w:val="24"/>
        </w:rPr>
        <w:t>G</w:t>
      </w:r>
      <w:r w:rsidRPr="002B45F4">
        <w:rPr>
          <w:rFonts w:ascii="Calibri" w:hAnsi="Calibri"/>
          <w:sz w:val="24"/>
          <w:szCs w:val="24"/>
        </w:rPr>
        <w:t>M</w:t>
      </w:r>
      <w:r w:rsidRPr="002B45F4">
        <w:rPr>
          <w:rFonts w:ascii="Calibri" w:hAnsi="Calibri"/>
          <w:spacing w:val="15"/>
          <w:sz w:val="24"/>
          <w:szCs w:val="24"/>
        </w:rPr>
        <w:t xml:space="preserve"> </w:t>
      </w:r>
      <w:r w:rsidRPr="002B45F4">
        <w:rPr>
          <w:rFonts w:ascii="Calibri" w:hAnsi="Calibri"/>
          <w:spacing w:val="1"/>
          <w:sz w:val="24"/>
          <w:szCs w:val="24"/>
        </w:rPr>
        <w:t>a</w:t>
      </w:r>
      <w:r w:rsidRPr="002B45F4">
        <w:rPr>
          <w:rFonts w:ascii="Calibri" w:hAnsi="Calibri"/>
          <w:sz w:val="24"/>
          <w:szCs w:val="24"/>
        </w:rPr>
        <w:t>t</w:t>
      </w:r>
      <w:r w:rsidRPr="002B45F4">
        <w:rPr>
          <w:rFonts w:ascii="Calibri" w:hAnsi="Calibri"/>
          <w:spacing w:val="5"/>
          <w:sz w:val="24"/>
          <w:szCs w:val="24"/>
        </w:rPr>
        <w:t xml:space="preserve"> </w:t>
      </w:r>
      <w:r w:rsidRPr="002B45F4">
        <w:rPr>
          <w:rFonts w:ascii="Calibri" w:hAnsi="Calibri"/>
          <w:sz w:val="24"/>
          <w:szCs w:val="24"/>
        </w:rPr>
        <w:t>n</w:t>
      </w:r>
      <w:r w:rsidRPr="002B45F4">
        <w:rPr>
          <w:rFonts w:ascii="Calibri" w:hAnsi="Calibri"/>
          <w:spacing w:val="-2"/>
          <w:sz w:val="24"/>
          <w:szCs w:val="24"/>
        </w:rPr>
        <w:t>a</w:t>
      </w:r>
      <w:r w:rsidRPr="002B45F4">
        <w:rPr>
          <w:rFonts w:ascii="Calibri" w:hAnsi="Calibri"/>
          <w:spacing w:val="2"/>
          <w:sz w:val="24"/>
          <w:szCs w:val="24"/>
        </w:rPr>
        <w:t>t</w:t>
      </w:r>
      <w:r w:rsidRPr="002B45F4">
        <w:rPr>
          <w:rFonts w:ascii="Calibri" w:hAnsi="Calibri"/>
          <w:sz w:val="24"/>
          <w:szCs w:val="24"/>
        </w:rPr>
        <w:t>ion</w:t>
      </w:r>
      <w:r w:rsidRPr="002B45F4">
        <w:rPr>
          <w:rFonts w:ascii="Calibri" w:hAnsi="Calibri"/>
          <w:spacing w:val="-2"/>
          <w:sz w:val="24"/>
          <w:szCs w:val="24"/>
        </w:rPr>
        <w:t>a</w:t>
      </w:r>
      <w:r w:rsidRPr="002B45F4">
        <w:rPr>
          <w:rFonts w:ascii="Calibri" w:hAnsi="Calibri"/>
          <w:sz w:val="24"/>
          <w:szCs w:val="24"/>
        </w:rPr>
        <w:t>l</w:t>
      </w:r>
      <w:r w:rsidRPr="002B45F4">
        <w:rPr>
          <w:rFonts w:ascii="Calibri" w:hAnsi="Calibri"/>
          <w:spacing w:val="14"/>
          <w:sz w:val="24"/>
          <w:szCs w:val="24"/>
        </w:rPr>
        <w:t xml:space="preserve"> </w:t>
      </w:r>
      <w:r w:rsidRPr="002B45F4">
        <w:rPr>
          <w:rFonts w:ascii="Calibri" w:hAnsi="Calibri"/>
          <w:spacing w:val="3"/>
          <w:sz w:val="24"/>
          <w:szCs w:val="24"/>
        </w:rPr>
        <w:t>a</w:t>
      </w:r>
      <w:r w:rsidRPr="002B45F4">
        <w:rPr>
          <w:rFonts w:ascii="Calibri" w:hAnsi="Calibri"/>
          <w:sz w:val="24"/>
          <w:szCs w:val="24"/>
        </w:rPr>
        <w:t>nd</w:t>
      </w:r>
      <w:r w:rsidRPr="002B45F4">
        <w:rPr>
          <w:rFonts w:ascii="Calibri" w:hAnsi="Calibri"/>
          <w:spacing w:val="6"/>
          <w:sz w:val="24"/>
          <w:szCs w:val="24"/>
        </w:rPr>
        <w:t xml:space="preserve"> </w:t>
      </w:r>
      <w:r w:rsidRPr="002B45F4">
        <w:rPr>
          <w:rFonts w:ascii="Calibri" w:hAnsi="Calibri"/>
          <w:sz w:val="24"/>
          <w:szCs w:val="24"/>
        </w:rPr>
        <w:t>lo</w:t>
      </w:r>
      <w:r w:rsidRPr="002B45F4">
        <w:rPr>
          <w:rFonts w:ascii="Calibri" w:hAnsi="Calibri"/>
          <w:spacing w:val="1"/>
          <w:sz w:val="24"/>
          <w:szCs w:val="24"/>
        </w:rPr>
        <w:t>ca</w:t>
      </w:r>
      <w:r w:rsidRPr="002B45F4">
        <w:rPr>
          <w:rFonts w:ascii="Calibri" w:hAnsi="Calibri"/>
          <w:sz w:val="24"/>
          <w:szCs w:val="24"/>
        </w:rPr>
        <w:t>l</w:t>
      </w:r>
      <w:r w:rsidRPr="002B45F4">
        <w:rPr>
          <w:rFonts w:ascii="Calibri" w:hAnsi="Calibri"/>
          <w:spacing w:val="11"/>
          <w:sz w:val="24"/>
          <w:szCs w:val="24"/>
        </w:rPr>
        <w:t xml:space="preserve"> </w:t>
      </w:r>
      <w:r w:rsidRPr="002B45F4">
        <w:rPr>
          <w:rFonts w:ascii="Calibri" w:hAnsi="Calibri"/>
          <w:spacing w:val="-3"/>
          <w:w w:val="102"/>
          <w:sz w:val="24"/>
          <w:szCs w:val="24"/>
        </w:rPr>
        <w:t>l</w:t>
      </w:r>
      <w:r w:rsidRPr="002B45F4">
        <w:rPr>
          <w:rFonts w:ascii="Calibri" w:hAnsi="Calibri"/>
          <w:spacing w:val="3"/>
          <w:w w:val="102"/>
          <w:sz w:val="24"/>
          <w:szCs w:val="24"/>
        </w:rPr>
        <w:t>e</w:t>
      </w:r>
      <w:r w:rsidRPr="002B45F4">
        <w:rPr>
          <w:rFonts w:ascii="Calibri" w:hAnsi="Calibri"/>
          <w:spacing w:val="-2"/>
          <w:w w:val="102"/>
          <w:sz w:val="24"/>
          <w:szCs w:val="24"/>
        </w:rPr>
        <w:t>v</w:t>
      </w:r>
      <w:r w:rsidRPr="002B45F4">
        <w:rPr>
          <w:rFonts w:ascii="Calibri" w:hAnsi="Calibri"/>
          <w:spacing w:val="1"/>
          <w:w w:val="102"/>
          <w:sz w:val="24"/>
          <w:szCs w:val="24"/>
        </w:rPr>
        <w:t>e</w:t>
      </w:r>
      <w:r w:rsidRPr="002B45F4">
        <w:rPr>
          <w:rFonts w:ascii="Calibri" w:hAnsi="Calibri"/>
          <w:w w:val="102"/>
          <w:sz w:val="24"/>
          <w:szCs w:val="24"/>
        </w:rPr>
        <w:t>l</w:t>
      </w:r>
      <w:r w:rsidRPr="002B45F4">
        <w:rPr>
          <w:rFonts w:ascii="Calibri" w:hAnsi="Calibri"/>
          <w:spacing w:val="-1"/>
          <w:w w:val="102"/>
          <w:sz w:val="24"/>
          <w:szCs w:val="24"/>
        </w:rPr>
        <w:t>s</w:t>
      </w:r>
      <w:r w:rsidRPr="002B45F4">
        <w:rPr>
          <w:rFonts w:ascii="Calibri" w:hAnsi="Calibri"/>
          <w:w w:val="102"/>
          <w:sz w:val="24"/>
          <w:szCs w:val="24"/>
        </w:rPr>
        <w:t>;</w:t>
      </w:r>
    </w:p>
    <w:p w:rsidR="00415DF3" w:rsidRPr="002B45F4" w:rsidRDefault="00415DF3" w:rsidP="00415DF3">
      <w:pPr>
        <w:widowControl w:val="0"/>
        <w:numPr>
          <w:ilvl w:val="0"/>
          <w:numId w:val="18"/>
        </w:numPr>
        <w:tabs>
          <w:tab w:val="clear" w:pos="1247"/>
          <w:tab w:val="clear" w:pos="1814"/>
          <w:tab w:val="clear" w:pos="2381"/>
          <w:tab w:val="clear" w:pos="2948"/>
          <w:tab w:val="clear" w:pos="3515"/>
          <w:tab w:val="left" w:pos="1276"/>
        </w:tabs>
        <w:autoSpaceDE w:val="0"/>
        <w:autoSpaceDN w:val="0"/>
        <w:adjustRightInd w:val="0"/>
        <w:spacing w:before="120" w:after="200" w:line="276" w:lineRule="auto"/>
        <w:ind w:left="1276" w:right="-20" w:hanging="709"/>
        <w:jc w:val="both"/>
        <w:rPr>
          <w:rFonts w:ascii="Calibri" w:hAnsi="Calibri"/>
          <w:sz w:val="24"/>
          <w:szCs w:val="24"/>
        </w:rPr>
      </w:pPr>
      <w:r w:rsidRPr="002B45F4">
        <w:rPr>
          <w:rFonts w:ascii="Calibri" w:hAnsi="Calibri"/>
          <w:spacing w:val="-1"/>
          <w:sz w:val="24"/>
          <w:szCs w:val="24"/>
        </w:rPr>
        <w:t>E</w:t>
      </w:r>
      <w:r w:rsidRPr="002B45F4">
        <w:rPr>
          <w:rFonts w:ascii="Calibri" w:hAnsi="Calibri"/>
          <w:sz w:val="24"/>
          <w:szCs w:val="24"/>
        </w:rPr>
        <w:t>x</w:t>
      </w:r>
      <w:r w:rsidRPr="002B45F4">
        <w:rPr>
          <w:rFonts w:ascii="Calibri" w:hAnsi="Calibri"/>
          <w:spacing w:val="-2"/>
          <w:sz w:val="24"/>
          <w:szCs w:val="24"/>
        </w:rPr>
        <w:t>p</w:t>
      </w:r>
      <w:r w:rsidRPr="002B45F4">
        <w:rPr>
          <w:rFonts w:ascii="Calibri" w:hAnsi="Calibri"/>
          <w:spacing w:val="3"/>
          <w:sz w:val="24"/>
          <w:szCs w:val="24"/>
        </w:rPr>
        <w:t>e</w:t>
      </w:r>
      <w:r w:rsidRPr="002B45F4">
        <w:rPr>
          <w:rFonts w:ascii="Calibri" w:hAnsi="Calibri"/>
          <w:spacing w:val="-1"/>
          <w:sz w:val="24"/>
          <w:szCs w:val="24"/>
        </w:rPr>
        <w:t>r</w:t>
      </w:r>
      <w:r w:rsidRPr="002B45F4">
        <w:rPr>
          <w:rFonts w:ascii="Calibri" w:hAnsi="Calibri"/>
          <w:sz w:val="24"/>
          <w:szCs w:val="24"/>
        </w:rPr>
        <w:t>i</w:t>
      </w:r>
      <w:r w:rsidRPr="002B45F4">
        <w:rPr>
          <w:rFonts w:ascii="Calibri" w:hAnsi="Calibri"/>
          <w:spacing w:val="1"/>
          <w:sz w:val="24"/>
          <w:szCs w:val="24"/>
        </w:rPr>
        <w:t>e</w:t>
      </w:r>
      <w:r w:rsidRPr="002B45F4">
        <w:rPr>
          <w:rFonts w:ascii="Calibri" w:hAnsi="Calibri"/>
          <w:spacing w:val="-2"/>
          <w:sz w:val="24"/>
          <w:szCs w:val="24"/>
        </w:rPr>
        <w:t>n</w:t>
      </w:r>
      <w:r w:rsidRPr="002B45F4">
        <w:rPr>
          <w:rFonts w:ascii="Calibri" w:hAnsi="Calibri"/>
          <w:spacing w:val="3"/>
          <w:sz w:val="24"/>
          <w:szCs w:val="24"/>
        </w:rPr>
        <w:t>c</w:t>
      </w:r>
      <w:r w:rsidRPr="002B45F4">
        <w:rPr>
          <w:rFonts w:ascii="Calibri" w:hAnsi="Calibri"/>
          <w:spacing w:val="1"/>
          <w:sz w:val="24"/>
          <w:szCs w:val="24"/>
        </w:rPr>
        <w:t>e</w:t>
      </w:r>
      <w:r w:rsidRPr="002B45F4">
        <w:rPr>
          <w:rFonts w:ascii="Calibri" w:hAnsi="Calibri"/>
          <w:sz w:val="24"/>
          <w:szCs w:val="24"/>
        </w:rPr>
        <w:t>s</w:t>
      </w:r>
      <w:r w:rsidRPr="002B45F4">
        <w:rPr>
          <w:rFonts w:ascii="Calibri" w:hAnsi="Calibri"/>
          <w:spacing w:val="20"/>
          <w:sz w:val="24"/>
          <w:szCs w:val="24"/>
        </w:rPr>
        <w:t xml:space="preserve"> </w:t>
      </w:r>
      <w:r w:rsidRPr="002B45F4">
        <w:rPr>
          <w:rFonts w:ascii="Calibri" w:hAnsi="Calibri"/>
          <w:spacing w:val="-3"/>
          <w:sz w:val="24"/>
          <w:szCs w:val="24"/>
        </w:rPr>
        <w:t>i</w:t>
      </w:r>
      <w:r w:rsidRPr="002B45F4">
        <w:rPr>
          <w:rFonts w:ascii="Calibri" w:hAnsi="Calibri"/>
          <w:sz w:val="24"/>
          <w:szCs w:val="24"/>
        </w:rPr>
        <w:t>n</w:t>
      </w:r>
      <w:r w:rsidRPr="002B45F4">
        <w:rPr>
          <w:rFonts w:ascii="Calibri" w:hAnsi="Calibri"/>
          <w:spacing w:val="6"/>
          <w:sz w:val="24"/>
          <w:szCs w:val="24"/>
        </w:rPr>
        <w:t xml:space="preserve"> </w:t>
      </w:r>
      <w:r w:rsidRPr="002B45F4">
        <w:rPr>
          <w:rFonts w:ascii="Calibri" w:hAnsi="Calibri"/>
          <w:spacing w:val="1"/>
          <w:sz w:val="24"/>
          <w:szCs w:val="24"/>
        </w:rPr>
        <w:t>a</w:t>
      </w:r>
      <w:r w:rsidRPr="002B45F4">
        <w:rPr>
          <w:rFonts w:ascii="Calibri" w:hAnsi="Calibri"/>
          <w:sz w:val="24"/>
          <w:szCs w:val="24"/>
        </w:rPr>
        <w:t>dd</w:t>
      </w:r>
      <w:r w:rsidRPr="002B45F4">
        <w:rPr>
          <w:rFonts w:ascii="Calibri" w:hAnsi="Calibri"/>
          <w:spacing w:val="-1"/>
          <w:sz w:val="24"/>
          <w:szCs w:val="24"/>
        </w:rPr>
        <w:t>r</w:t>
      </w:r>
      <w:r w:rsidRPr="002B45F4">
        <w:rPr>
          <w:rFonts w:ascii="Calibri" w:hAnsi="Calibri"/>
          <w:spacing w:val="3"/>
          <w:sz w:val="24"/>
          <w:szCs w:val="24"/>
        </w:rPr>
        <w:t>e</w:t>
      </w:r>
      <w:r w:rsidRPr="002B45F4">
        <w:rPr>
          <w:rFonts w:ascii="Calibri" w:hAnsi="Calibri"/>
          <w:spacing w:val="-1"/>
          <w:sz w:val="24"/>
          <w:szCs w:val="24"/>
        </w:rPr>
        <w:t>s</w:t>
      </w:r>
      <w:r w:rsidRPr="002B45F4">
        <w:rPr>
          <w:rFonts w:ascii="Calibri" w:hAnsi="Calibri"/>
          <w:spacing w:val="1"/>
          <w:sz w:val="24"/>
          <w:szCs w:val="24"/>
        </w:rPr>
        <w:t>s</w:t>
      </w:r>
      <w:r w:rsidRPr="002B45F4">
        <w:rPr>
          <w:rFonts w:ascii="Calibri" w:hAnsi="Calibri"/>
          <w:sz w:val="24"/>
          <w:szCs w:val="24"/>
        </w:rPr>
        <w:t>ing</w:t>
      </w:r>
      <w:r w:rsidRPr="002B45F4">
        <w:rPr>
          <w:rFonts w:ascii="Calibri" w:hAnsi="Calibri"/>
          <w:spacing w:val="22"/>
          <w:sz w:val="24"/>
          <w:szCs w:val="24"/>
        </w:rPr>
        <w:t xml:space="preserve"> </w:t>
      </w:r>
      <w:r w:rsidRPr="002B45F4">
        <w:rPr>
          <w:rFonts w:ascii="Calibri" w:hAnsi="Calibri"/>
          <w:spacing w:val="-2"/>
          <w:w w:val="102"/>
          <w:sz w:val="24"/>
          <w:szCs w:val="24"/>
        </w:rPr>
        <w:t>A</w:t>
      </w:r>
      <w:r w:rsidRPr="002B45F4">
        <w:rPr>
          <w:rFonts w:ascii="Calibri" w:hAnsi="Calibri"/>
          <w:w w:val="102"/>
          <w:sz w:val="24"/>
          <w:szCs w:val="24"/>
        </w:rPr>
        <w:t>SG</w:t>
      </w:r>
      <w:r w:rsidRPr="002B45F4">
        <w:rPr>
          <w:rFonts w:ascii="Calibri" w:hAnsi="Calibri"/>
          <w:spacing w:val="-1"/>
          <w:w w:val="102"/>
          <w:sz w:val="24"/>
          <w:szCs w:val="24"/>
        </w:rPr>
        <w:t>M</w:t>
      </w:r>
      <w:r w:rsidRPr="002B45F4">
        <w:rPr>
          <w:rFonts w:ascii="Calibri" w:hAnsi="Calibri"/>
          <w:w w:val="102"/>
          <w:sz w:val="24"/>
          <w:szCs w:val="24"/>
        </w:rPr>
        <w:t>;</w:t>
      </w:r>
    </w:p>
    <w:p w:rsidR="00415DF3" w:rsidRPr="002B45F4" w:rsidRDefault="00415DF3" w:rsidP="00415DF3">
      <w:pPr>
        <w:widowControl w:val="0"/>
        <w:numPr>
          <w:ilvl w:val="0"/>
          <w:numId w:val="18"/>
        </w:numPr>
        <w:tabs>
          <w:tab w:val="clear" w:pos="1247"/>
          <w:tab w:val="clear" w:pos="1814"/>
          <w:tab w:val="clear" w:pos="2381"/>
          <w:tab w:val="clear" w:pos="2948"/>
          <w:tab w:val="clear" w:pos="3515"/>
          <w:tab w:val="left" w:pos="1276"/>
        </w:tabs>
        <w:autoSpaceDE w:val="0"/>
        <w:autoSpaceDN w:val="0"/>
        <w:adjustRightInd w:val="0"/>
        <w:spacing w:before="120" w:after="200" w:line="276" w:lineRule="auto"/>
        <w:ind w:left="1276" w:right="-20" w:hanging="709"/>
        <w:jc w:val="both"/>
        <w:rPr>
          <w:rFonts w:ascii="Calibri" w:hAnsi="Calibri"/>
          <w:sz w:val="24"/>
          <w:szCs w:val="24"/>
        </w:rPr>
      </w:pPr>
      <w:r w:rsidRPr="002B45F4">
        <w:rPr>
          <w:rFonts w:ascii="Calibri" w:hAnsi="Calibri"/>
          <w:w w:val="102"/>
          <w:sz w:val="24"/>
          <w:szCs w:val="24"/>
        </w:rPr>
        <w:t>Information gaps and perception of information at the local and national scale that can be addressed</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ind w:right="80"/>
        <w:jc w:val="both"/>
        <w:rPr>
          <w:rFonts w:ascii="Calibri" w:hAnsi="Calibri"/>
          <w:sz w:val="24"/>
          <w:szCs w:val="24"/>
        </w:rPr>
      </w:pP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pacing w:val="-1"/>
          <w:sz w:val="24"/>
          <w:szCs w:val="24"/>
        </w:rPr>
      </w:pPr>
      <w:r w:rsidRPr="002B45F4">
        <w:rPr>
          <w:rFonts w:ascii="Calibri" w:hAnsi="Calibri"/>
          <w:spacing w:val="-1"/>
          <w:sz w:val="24"/>
          <w:szCs w:val="24"/>
        </w:rPr>
        <w:t>Annex 3 provides a list of initial questions for consideration in the data collection process for the national overview. A key component of the national overview is the baseline estimate of mercury use and practices in the ASGM sector, as required by Annex C, Paragraph 1(d) of the Convention. Chapter 5.4 of this document provides more detailed information on approaches to conducting baseline estimates of mercury use and mining practices, including descriptions of specific mining practices, estimates for the amount of mercury used per unit gold produced based on practices employed, information on gold processing techniques both in the community and in gold shops, as well as pertinent socio-economic and environmental issues to be considered. This section should provide a balanced overview of the positive impact of ASGM in the country as well as its negative impact.</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pacing w:val="-1"/>
          <w:sz w:val="24"/>
          <w:szCs w:val="24"/>
        </w:rPr>
      </w:pPr>
      <w:r w:rsidRPr="002B45F4">
        <w:rPr>
          <w:rFonts w:ascii="Calibri" w:hAnsi="Calibri"/>
          <w:spacing w:val="-1"/>
          <w:sz w:val="24"/>
          <w:szCs w:val="24"/>
        </w:rPr>
        <w:t xml:space="preserve">The information collected for the national overview will be useful for identifying actions that need to be taken within the sector and for the future evaluation of the effectiveness of the NAP. The process of developing the national overview should be viewed as iterative and will depend on the existing knowledge base and relationship with miners and other relevant stakeholders. The national overview should provide sufficient information to complete the required NAP strategies effectively taking into account time and budget limitations. The process of developing the national overview can begin with a compilation of existing studies, anecdotal information and input from stakeholders and ministry experience to reflect the current state of knowledge. Where a Minamata Initial Assessment for the country is available, it may provide useful information for this section. The national overview can then be augmented as more information becomes available. Strategies on how to gather the information will vary from country to country and will need to be adapted to national and local conditions. Members of the working group should be given the task of providing relevant information related to their area of expertise or authority, and from standard sources of data, such as trade and labor statistics. However, in many cases, officially available data will not provide the full range of information needed to understand all aspects of the sector, especially where the sector is informal and/or illegal. Therefore, data will need to be collected directly from the communities where ASGM is practiced. As information is collected and incorporated into the national overview, the working group should also identify major information gaps (and perceptions of information) about the sector that should be filled. The working group should work closely with the stakeholder advisory group and other regional cultural authorities to provide existing information and to develop a strategy on how to fill information gaps. </w:t>
      </w:r>
    </w:p>
    <w:p w:rsidR="00415DF3" w:rsidRPr="002B45F4" w:rsidRDefault="00415DF3" w:rsidP="00415DF3">
      <w:pPr>
        <w:tabs>
          <w:tab w:val="clear" w:pos="1247"/>
          <w:tab w:val="clear" w:pos="1814"/>
          <w:tab w:val="clear" w:pos="2381"/>
          <w:tab w:val="clear" w:pos="2948"/>
          <w:tab w:val="clear" w:pos="3515"/>
        </w:tabs>
        <w:spacing w:line="276" w:lineRule="auto"/>
        <w:jc w:val="both"/>
        <w:rPr>
          <w:rFonts w:ascii="Calibri" w:hAnsi="Calibri"/>
          <w:spacing w:val="-1"/>
          <w:sz w:val="24"/>
          <w:szCs w:val="24"/>
        </w:rPr>
      </w:pPr>
      <w:r w:rsidRPr="002B45F4">
        <w:rPr>
          <w:rFonts w:ascii="Calibri" w:hAnsi="Calibri"/>
          <w:spacing w:val="-1"/>
          <w:sz w:val="24"/>
          <w:szCs w:val="24"/>
        </w:rPr>
        <w:t>Once the information has been collected and analyzed, the national overview will provide the basis for identifying national objectives and setting targets for the NAP.</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pacing w:val="-1"/>
          <w:sz w:val="24"/>
          <w:szCs w:val="24"/>
        </w:rPr>
      </w:pPr>
    </w:p>
    <w:bookmarkStart w:id="72" w:name="_Toc480534121"/>
    <w:bookmarkStart w:id="73" w:name="_Toc483488003"/>
    <w:bookmarkStart w:id="74" w:name="_Toc483489178"/>
    <w:p w:rsidR="00415DF3" w:rsidRPr="002B45F4" w:rsidRDefault="00415DF3" w:rsidP="000F427D">
      <w:pPr>
        <w:pStyle w:val="CH1"/>
        <w:rPr>
          <w:rFonts w:eastAsia="SimSun"/>
        </w:rPr>
      </w:pPr>
      <w:r w:rsidRPr="002B45F4">
        <w:rPr>
          <w:noProof/>
          <w:lang w:eastAsia="en-GB"/>
        </w:rPr>
        <mc:AlternateContent>
          <mc:Choice Requires="wps">
            <w:drawing>
              <wp:anchor distT="0" distB="0" distL="114300" distR="114300" simplePos="0" relativeHeight="251703296" behindDoc="1" locked="0" layoutInCell="1" allowOverlap="1" wp14:anchorId="4CC6E9C5" wp14:editId="06031066">
                <wp:simplePos x="0" y="0"/>
                <wp:positionH relativeFrom="column">
                  <wp:posOffset>-847725</wp:posOffset>
                </wp:positionH>
                <wp:positionV relativeFrom="paragraph">
                  <wp:posOffset>-42545</wp:posOffset>
                </wp:positionV>
                <wp:extent cx="3698240" cy="361315"/>
                <wp:effectExtent l="0" t="0" r="0" b="635"/>
                <wp:wrapNone/>
                <wp:docPr id="329" name="Rectangle 3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698240" cy="36131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9" o:spid="_x0000_s1026" style="position:absolute;margin-left:-66.75pt;margin-top:-3.35pt;width:291.2pt;height:28.45pt;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" fillcolor="#d9d9d9" stroked="f" strokeweight="2.25pt">
                <v:path arrowok="t"/>
              </v:rect>
            </w:pict>
          </mc:Fallback>
        </mc:AlternateContent>
      </w:r>
      <w:r w:rsidRPr="002B45F4">
        <w:rPr>
          <w:rFonts w:eastAsia="SimSun"/>
        </w:rPr>
        <w:t>4.3</w:t>
      </w:r>
      <w:r w:rsidRPr="002B45F4">
        <w:rPr>
          <w:rFonts w:eastAsia="SimSun"/>
        </w:rPr>
        <w:tab/>
        <w:t>Setting Goals and Objectives</w:t>
      </w:r>
      <w:bookmarkEnd w:id="72"/>
      <w:bookmarkEnd w:id="73"/>
      <w:bookmarkEnd w:id="74"/>
    </w:p>
    <w:p w:rsidR="00415DF3" w:rsidRPr="002B45F4" w:rsidRDefault="00415DF3" w:rsidP="002B45F4">
      <w:pPr>
        <w:widowControl w:val="0"/>
        <w:tabs>
          <w:tab w:val="clear" w:pos="1247"/>
          <w:tab w:val="clear" w:pos="1814"/>
          <w:tab w:val="clear" w:pos="2381"/>
          <w:tab w:val="clear" w:pos="2948"/>
          <w:tab w:val="clear" w:pos="3515"/>
        </w:tabs>
        <w:autoSpaceDE w:val="0"/>
        <w:autoSpaceDN w:val="0"/>
        <w:adjustRightInd w:val="0"/>
        <w:spacing w:before="240" w:after="240" w:line="276" w:lineRule="auto"/>
        <w:ind w:right="142"/>
        <w:jc w:val="both"/>
        <w:rPr>
          <w:rFonts w:ascii="Calibri" w:hAnsi="Calibri"/>
          <w:spacing w:val="-1"/>
          <w:sz w:val="24"/>
          <w:szCs w:val="24"/>
        </w:rPr>
      </w:pPr>
      <w:r w:rsidRPr="002B45F4">
        <w:rPr>
          <w:rFonts w:ascii="Calibri" w:hAnsi="Calibri"/>
          <w:spacing w:val="-1"/>
          <w:sz w:val="24"/>
          <w:szCs w:val="24"/>
        </w:rPr>
        <w:t xml:space="preserve">Annex C Paragraph 1(a) requires that countries set national objectives and reduction targets for NAPs. This step is critical in establishing a common understanding among all stakeholders of the purpose and expected outcomes of the NAP implementation. Having clear objectives will also allow a country to evaluate the success of its NAP in the future. </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after="200" w:line="276" w:lineRule="auto"/>
        <w:ind w:right="144"/>
        <w:jc w:val="both"/>
        <w:rPr>
          <w:rFonts w:ascii="Calibri" w:hAnsi="Calibri"/>
          <w:sz w:val="24"/>
          <w:szCs w:val="24"/>
        </w:rPr>
      </w:pPr>
      <w:r w:rsidRPr="002B45F4">
        <w:rPr>
          <w:noProof/>
          <w:lang w:eastAsia="en-GB"/>
        </w:rPr>
        <mc:AlternateContent>
          <mc:Choice Requires="wps">
            <w:drawing>
              <wp:anchor distT="4294967295" distB="4294967295" distL="114300" distR="114300" simplePos="0" relativeHeight="251720704" behindDoc="0" locked="0" layoutInCell="1" allowOverlap="1" wp14:anchorId="3E98C6C3" wp14:editId="060DF90A">
                <wp:simplePos x="0" y="0"/>
                <wp:positionH relativeFrom="column">
                  <wp:posOffset>0</wp:posOffset>
                </wp:positionH>
                <wp:positionV relativeFrom="paragraph">
                  <wp:posOffset>194309</wp:posOffset>
                </wp:positionV>
                <wp:extent cx="5847715" cy="0"/>
                <wp:effectExtent l="0" t="0" r="19685" b="19050"/>
                <wp:wrapNone/>
                <wp:docPr id="311" name="Straight Connector 3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47715" cy="0"/>
                        </a:xfrm>
                        <a:prstGeom prst="line">
                          <a:avLst/>
                        </a:prstGeom>
                        <a:noFill/>
                        <a:ln w="19050" cap="flat" cmpd="sng" algn="ctr">
                          <a:solidFill>
                            <a:srgbClr val="4F81BD">
                              <a:lumMod val="60000"/>
                              <a:lumOff val="40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Straight Connector 311" o:spid="_x0000_s1026" style="position:absolute;z-index:2517207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0,15.3pt" to="460.45pt,1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" strokecolor="#95b3d7" strokeweight="1.5pt">
                <o:lock v:ext="edit" shapetype="f"/>
              </v:line>
            </w:pict>
          </mc:Fallback>
        </mc:AlternateContent>
      </w:r>
      <w:r w:rsidRPr="002B45F4">
        <w:rPr>
          <w:rFonts w:ascii="Calibri" w:hAnsi="Calibri"/>
          <w:b/>
          <w:bCs/>
          <w:spacing w:val="-1"/>
          <w:sz w:val="24"/>
          <w:szCs w:val="24"/>
        </w:rPr>
        <w:t>To set national objectives and reduction targets, countries may consider the following steps</w:t>
      </w:r>
      <w:r w:rsidRPr="002B45F4">
        <w:rPr>
          <w:rFonts w:ascii="Calibri" w:hAnsi="Calibri"/>
          <w:b/>
          <w:bCs/>
          <w:sz w:val="24"/>
          <w:szCs w:val="24"/>
        </w:rPr>
        <w:t>:</w:t>
      </w:r>
    </w:p>
    <w:p w:rsidR="00415DF3" w:rsidRPr="002B45F4" w:rsidRDefault="00415DF3" w:rsidP="00415DF3">
      <w:pPr>
        <w:numPr>
          <w:ilvl w:val="0"/>
          <w:numId w:val="8"/>
        </w:numPr>
        <w:tabs>
          <w:tab w:val="clear" w:pos="1247"/>
          <w:tab w:val="clear" w:pos="1814"/>
          <w:tab w:val="clear" w:pos="2381"/>
          <w:tab w:val="clear" w:pos="2948"/>
          <w:tab w:val="clear" w:pos="3515"/>
        </w:tabs>
        <w:spacing w:after="200" w:line="360" w:lineRule="auto"/>
        <w:contextualSpacing/>
        <w:jc w:val="both"/>
        <w:rPr>
          <w:rFonts w:ascii="Calibri" w:hAnsi="Calibri"/>
          <w:sz w:val="24"/>
          <w:szCs w:val="24"/>
        </w:rPr>
      </w:pPr>
      <w:r w:rsidRPr="002B45F4">
        <w:rPr>
          <w:noProof/>
          <w:lang w:eastAsia="en-GB"/>
        </w:rPr>
        <mc:AlternateContent>
          <mc:Choice Requires="wps">
            <w:drawing>
              <wp:anchor distT="0" distB="0" distL="114300" distR="114300" simplePos="0" relativeHeight="251717632" behindDoc="0" locked="0" layoutInCell="1" allowOverlap="1" wp14:anchorId="6117B213" wp14:editId="65175AA4">
                <wp:simplePos x="0" y="0"/>
                <wp:positionH relativeFrom="column">
                  <wp:posOffset>-121920</wp:posOffset>
                </wp:positionH>
                <wp:positionV relativeFrom="paragraph">
                  <wp:posOffset>4445</wp:posOffset>
                </wp:positionV>
                <wp:extent cx="265430" cy="169545"/>
                <wp:effectExtent l="0" t="0" r="1270" b="1905"/>
                <wp:wrapNone/>
                <wp:docPr id="45" name="Right Arrow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14" o:spid="_x0000_s1026" type="#_x0000_t13" style="position:absolute;margin-left:-9.6pt;margin-top:.35pt;width:20.9pt;height:13.3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" adj="14701" fillcolor="#95b3d7" stroked="f" strokeweight="2pt">
                <v:path arrowok="t"/>
              </v:shape>
            </w:pict>
          </mc:Fallback>
        </mc:AlternateContent>
      </w:r>
      <w:r w:rsidRPr="002B45F4">
        <w:rPr>
          <w:rFonts w:ascii="Calibri" w:hAnsi="Calibri"/>
          <w:sz w:val="24"/>
          <w:szCs w:val="24"/>
        </w:rPr>
        <w:t>Establish a problem statement;</w:t>
      </w:r>
    </w:p>
    <w:p w:rsidR="00415DF3" w:rsidRPr="002B45F4" w:rsidRDefault="00415DF3" w:rsidP="00415DF3">
      <w:pPr>
        <w:numPr>
          <w:ilvl w:val="0"/>
          <w:numId w:val="8"/>
        </w:numPr>
        <w:tabs>
          <w:tab w:val="clear" w:pos="1247"/>
          <w:tab w:val="clear" w:pos="1814"/>
          <w:tab w:val="clear" w:pos="2381"/>
          <w:tab w:val="clear" w:pos="2948"/>
          <w:tab w:val="clear" w:pos="3515"/>
        </w:tabs>
        <w:spacing w:after="200" w:line="360" w:lineRule="auto"/>
        <w:contextualSpacing/>
        <w:jc w:val="both"/>
        <w:rPr>
          <w:rFonts w:ascii="Calibri" w:hAnsi="Calibri"/>
          <w:sz w:val="24"/>
          <w:szCs w:val="24"/>
        </w:rPr>
      </w:pPr>
      <w:r w:rsidRPr="002B45F4">
        <w:rPr>
          <w:noProof/>
          <w:lang w:eastAsia="en-GB"/>
        </w:rPr>
        <mc:AlternateContent>
          <mc:Choice Requires="wps">
            <w:drawing>
              <wp:anchor distT="0" distB="0" distL="114300" distR="114300" simplePos="0" relativeHeight="251718656" behindDoc="0" locked="0" layoutInCell="1" allowOverlap="1" wp14:anchorId="4BFD3A51" wp14:editId="4CB30F1D">
                <wp:simplePos x="0" y="0"/>
                <wp:positionH relativeFrom="column">
                  <wp:posOffset>-120650</wp:posOffset>
                </wp:positionH>
                <wp:positionV relativeFrom="paragraph">
                  <wp:posOffset>27940</wp:posOffset>
                </wp:positionV>
                <wp:extent cx="265430" cy="169545"/>
                <wp:effectExtent l="0" t="0" r="1270" b="1905"/>
                <wp:wrapNone/>
                <wp:docPr id="44" name="Right Arrow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17" o:spid="_x0000_s1026" type="#_x0000_t13" style="position:absolute;margin-left:-9.5pt;margin-top:2.2pt;width:20.9pt;height:13.3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" adj="14701" fillcolor="#95b3d7" stroked="f" strokeweight="2pt">
                <v:path arrowok="t"/>
              </v:shape>
            </w:pict>
          </mc:Fallback>
        </mc:AlternateContent>
      </w:r>
      <w:r w:rsidRPr="002B45F4">
        <w:rPr>
          <w:rFonts w:ascii="Calibri" w:hAnsi="Calibri"/>
          <w:sz w:val="24"/>
          <w:szCs w:val="24"/>
        </w:rPr>
        <w:t xml:space="preserve">Establish a goal; and </w:t>
      </w:r>
    </w:p>
    <w:p w:rsidR="00415DF3" w:rsidRPr="002B45F4" w:rsidRDefault="00415DF3" w:rsidP="00415DF3">
      <w:pPr>
        <w:numPr>
          <w:ilvl w:val="0"/>
          <w:numId w:val="8"/>
        </w:numPr>
        <w:tabs>
          <w:tab w:val="clear" w:pos="1247"/>
          <w:tab w:val="clear" w:pos="1814"/>
          <w:tab w:val="clear" w:pos="2381"/>
          <w:tab w:val="clear" w:pos="2948"/>
          <w:tab w:val="clear" w:pos="3515"/>
        </w:tabs>
        <w:spacing w:after="200" w:line="360" w:lineRule="auto"/>
        <w:contextualSpacing/>
        <w:jc w:val="both"/>
        <w:rPr>
          <w:rFonts w:ascii="Calibri" w:hAnsi="Calibri"/>
          <w:sz w:val="24"/>
          <w:szCs w:val="24"/>
        </w:rPr>
      </w:pPr>
      <w:r w:rsidRPr="002B45F4">
        <w:rPr>
          <w:noProof/>
          <w:lang w:eastAsia="en-GB"/>
        </w:rPr>
        <mc:AlternateContent>
          <mc:Choice Requires="wps">
            <w:drawing>
              <wp:anchor distT="0" distB="0" distL="114300" distR="114300" simplePos="0" relativeHeight="251719680" behindDoc="0" locked="0" layoutInCell="1" allowOverlap="1" wp14:anchorId="0C57B5A3" wp14:editId="1BDFE97C">
                <wp:simplePos x="0" y="0"/>
                <wp:positionH relativeFrom="column">
                  <wp:posOffset>-130175</wp:posOffset>
                </wp:positionH>
                <wp:positionV relativeFrom="paragraph">
                  <wp:posOffset>9525</wp:posOffset>
                </wp:positionV>
                <wp:extent cx="265430" cy="169545"/>
                <wp:effectExtent l="0" t="0" r="1270" b="1905"/>
                <wp:wrapNone/>
                <wp:docPr id="305" name="Right Arrow 3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05" o:spid="_x0000_s1026" type="#_x0000_t13" style="position:absolute;margin-left:-10.25pt;margin-top:.75pt;width:20.9pt;height:13.3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" adj="14701" fillcolor="#95b3d7" stroked="f" strokeweight="2pt">
                <v:path arrowok="t"/>
              </v:shape>
            </w:pict>
          </mc:Fallback>
        </mc:AlternateContent>
      </w:r>
      <w:r w:rsidRPr="002B45F4">
        <w:rPr>
          <w:rFonts w:ascii="Calibri" w:hAnsi="Calibri"/>
          <w:sz w:val="24"/>
          <w:szCs w:val="24"/>
        </w:rPr>
        <w:t>Establish national objectives and reduction targets, with elimination as a goal where feasible.</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rPr>
          <w:rFonts w:ascii="Calibri" w:hAnsi="Calibri"/>
          <w:spacing w:val="-1"/>
          <w:sz w:val="24"/>
          <w:szCs w:val="24"/>
        </w:rPr>
      </w:pPr>
      <w:r w:rsidRPr="002B45F4">
        <w:rPr>
          <w:rFonts w:ascii="Calibri" w:hAnsi="Calibri"/>
          <w:spacing w:val="-1"/>
          <w:sz w:val="24"/>
          <w:szCs w:val="24"/>
        </w:rPr>
        <w:t>In order to be effective, the objectives should be quantitative and time-bound where possible. Chapter 5.1 of this document describes these steps in more detail and provides examples of a problem statement, goals, objectives and reduction targets.</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46" w:lineRule="auto"/>
        <w:ind w:right="180"/>
        <w:rPr>
          <w:rFonts w:ascii="Calibri" w:hAnsi="Calibri"/>
          <w:w w:val="102"/>
          <w:sz w:val="24"/>
          <w:szCs w:val="24"/>
        </w:rPr>
      </w:pPr>
      <w:r w:rsidRPr="002B45F4">
        <w:rPr>
          <w:noProof/>
          <w:lang w:eastAsia="en-GB"/>
        </w:rPr>
        <mc:AlternateContent>
          <mc:Choice Requires="wps">
            <w:drawing>
              <wp:inline distT="0" distB="0" distL="0" distR="0" wp14:anchorId="780D0785" wp14:editId="26E6727A">
                <wp:extent cx="5656580" cy="5401310"/>
                <wp:effectExtent l="95250" t="38100" r="39370" b="104140"/>
                <wp:docPr id="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6580" cy="540131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2B45F4" w:rsidRPr="003F15BC" w:rsidRDefault="002B45F4" w:rsidP="00415DF3">
                            <w:pPr>
                              <w:jc w:val="both"/>
                              <w:rPr>
                                <w:rFonts w:ascii="Garamond" w:hAnsi="Garamond"/>
                                <w:b/>
                                <w:color w:val="365F91"/>
                                <w:sz w:val="24"/>
                                <w:szCs w:val="24"/>
                              </w:rPr>
                            </w:pPr>
                            <w:r w:rsidRPr="003F15BC">
                              <w:rPr>
                                <w:rFonts w:ascii="Garamond" w:hAnsi="Garamond"/>
                                <w:b/>
                                <w:color w:val="365F91"/>
                                <w:sz w:val="24"/>
                                <w:szCs w:val="24"/>
                              </w:rPr>
                              <w:t>When establishing goals and objectives, countries could consider:</w:t>
                            </w:r>
                          </w:p>
                          <w:p w:rsidR="002B45F4" w:rsidRPr="003F15BC" w:rsidRDefault="002B45F4" w:rsidP="00415DF3">
                            <w:pPr>
                              <w:pStyle w:val="NoSpacing"/>
                              <w:numPr>
                                <w:ilvl w:val="0"/>
                                <w:numId w:val="76"/>
                              </w:numPr>
                              <w:spacing w:before="120" w:line="276" w:lineRule="auto"/>
                              <w:jc w:val="both"/>
                              <w:rPr>
                                <w:rFonts w:ascii="Garamond" w:hAnsi="Garamond"/>
                                <w:color w:val="365F91"/>
                                <w:spacing w:val="-3"/>
                                <w:sz w:val="24"/>
                                <w:szCs w:val="24"/>
                              </w:rPr>
                            </w:pPr>
                            <w:r w:rsidRPr="003F15BC">
                              <w:rPr>
                                <w:rFonts w:ascii="Garamond" w:hAnsi="Garamond"/>
                                <w:color w:val="365F91"/>
                                <w:spacing w:val="-3"/>
                                <w:sz w:val="24"/>
                                <w:szCs w:val="24"/>
                              </w:rPr>
                              <w:t xml:space="preserve">How does mercury enter the country and get to ASGM sites? What are the legal permits to import and trade mercury in the country? </w:t>
                            </w:r>
                          </w:p>
                          <w:p w:rsidR="002B45F4" w:rsidRPr="003F15BC" w:rsidRDefault="002B45F4" w:rsidP="00415DF3">
                            <w:pPr>
                              <w:pStyle w:val="NoSpacing"/>
                              <w:numPr>
                                <w:ilvl w:val="0"/>
                                <w:numId w:val="76"/>
                              </w:numPr>
                              <w:spacing w:before="120" w:line="276" w:lineRule="auto"/>
                              <w:jc w:val="both"/>
                              <w:rPr>
                                <w:rFonts w:ascii="Garamond" w:hAnsi="Garamond"/>
                                <w:color w:val="365F91"/>
                                <w:spacing w:val="-3"/>
                                <w:sz w:val="24"/>
                                <w:szCs w:val="24"/>
                              </w:rPr>
                            </w:pPr>
                            <w:r w:rsidRPr="003F15BC">
                              <w:rPr>
                                <w:rFonts w:ascii="Garamond" w:hAnsi="Garamond"/>
                                <w:color w:val="365F91"/>
                                <w:spacing w:val="-3"/>
                                <w:sz w:val="24"/>
                                <w:szCs w:val="24"/>
                              </w:rPr>
                              <w:t xml:space="preserve">Monitoring the potential for primary mercury (artisanal) </w:t>
                            </w:r>
                            <w:r>
                              <w:rPr>
                                <w:rFonts w:ascii="Garamond" w:hAnsi="Garamond"/>
                                <w:color w:val="365F91"/>
                                <w:spacing w:val="-3"/>
                                <w:sz w:val="24"/>
                                <w:szCs w:val="24"/>
                              </w:rPr>
                              <w:t xml:space="preserve">mining </w:t>
                            </w:r>
                            <w:r w:rsidRPr="003F15BC">
                              <w:rPr>
                                <w:rFonts w:ascii="Garamond" w:hAnsi="Garamond"/>
                                <w:color w:val="365F91"/>
                                <w:spacing w:val="-3"/>
                                <w:sz w:val="24"/>
                                <w:szCs w:val="24"/>
                              </w:rPr>
                              <w:t xml:space="preserve">to emerge as more countries seek to ban import and export of elementary mercury. </w:t>
                            </w:r>
                          </w:p>
                          <w:p w:rsidR="002B45F4" w:rsidRPr="003F15BC" w:rsidRDefault="002B45F4" w:rsidP="00415DF3">
                            <w:pPr>
                              <w:pStyle w:val="NoSpacing"/>
                              <w:numPr>
                                <w:ilvl w:val="0"/>
                                <w:numId w:val="76"/>
                              </w:numPr>
                              <w:spacing w:before="120" w:line="276" w:lineRule="auto"/>
                              <w:jc w:val="both"/>
                              <w:rPr>
                                <w:rFonts w:ascii="Garamond" w:hAnsi="Garamond"/>
                                <w:color w:val="365F91"/>
                                <w:w w:val="102"/>
                                <w:sz w:val="24"/>
                                <w:szCs w:val="24"/>
                              </w:rPr>
                            </w:pPr>
                            <w:r w:rsidRPr="003F15BC">
                              <w:rPr>
                                <w:rFonts w:ascii="Garamond" w:hAnsi="Garamond"/>
                                <w:color w:val="365F91"/>
                                <w:spacing w:val="-3"/>
                                <w:sz w:val="24"/>
                                <w:szCs w:val="24"/>
                              </w:rPr>
                              <w:t>Whether techniques, such as whole ore amalgamation, would drastically impact mercury us</w:t>
                            </w:r>
                            <w:r>
                              <w:rPr>
                                <w:rFonts w:ascii="Garamond" w:hAnsi="Garamond"/>
                                <w:color w:val="365F91"/>
                                <w:spacing w:val="-3"/>
                                <w:sz w:val="24"/>
                                <w:szCs w:val="24"/>
                              </w:rPr>
                              <w:t>e</w:t>
                            </w:r>
                            <w:r w:rsidRPr="003F15BC">
                              <w:rPr>
                                <w:rFonts w:ascii="Garamond" w:hAnsi="Garamond"/>
                                <w:color w:val="365F91"/>
                                <w:spacing w:val="-3"/>
                                <w:sz w:val="24"/>
                                <w:szCs w:val="24"/>
                              </w:rPr>
                              <w:t xml:space="preserve"> if they are eliminated?</w:t>
                            </w:r>
                            <w:r>
                              <w:rPr>
                                <w:rFonts w:ascii="Garamond" w:hAnsi="Garamond"/>
                                <w:color w:val="365F91"/>
                                <w:spacing w:val="-3"/>
                                <w:sz w:val="24"/>
                                <w:szCs w:val="24"/>
                              </w:rPr>
                              <w:t xml:space="preserve"> </w:t>
                            </w:r>
                            <w:r w:rsidRPr="003F15BC">
                              <w:rPr>
                                <w:rFonts w:ascii="Garamond" w:hAnsi="Garamond"/>
                                <w:color w:val="365F91"/>
                                <w:spacing w:val="-3"/>
                                <w:sz w:val="24"/>
                                <w:szCs w:val="24"/>
                              </w:rPr>
                              <w:t>In this case, ambitious objectives and targets to reduce mercury use and release would be appropriate.</w:t>
                            </w:r>
                            <w:r>
                              <w:rPr>
                                <w:rFonts w:ascii="Garamond" w:hAnsi="Garamond"/>
                                <w:color w:val="365F91"/>
                                <w:spacing w:val="-3"/>
                                <w:sz w:val="24"/>
                                <w:szCs w:val="24"/>
                              </w:rPr>
                              <w:t xml:space="preserve"> </w:t>
                            </w:r>
                          </w:p>
                          <w:p w:rsidR="002B45F4" w:rsidRPr="003F15BC" w:rsidRDefault="002B45F4" w:rsidP="00415DF3">
                            <w:pPr>
                              <w:pStyle w:val="NoSpacing"/>
                              <w:numPr>
                                <w:ilvl w:val="0"/>
                                <w:numId w:val="76"/>
                              </w:numPr>
                              <w:rPr>
                                <w:rFonts w:ascii="Garamond" w:hAnsi="Garamond"/>
                                <w:color w:val="365F91"/>
                                <w:spacing w:val="-3"/>
                                <w:sz w:val="24"/>
                                <w:szCs w:val="24"/>
                              </w:rPr>
                            </w:pPr>
                            <w:r w:rsidRPr="003F15BC">
                              <w:rPr>
                                <w:rFonts w:ascii="Garamond" w:hAnsi="Garamond"/>
                                <w:color w:val="365F91"/>
                                <w:spacing w:val="-3"/>
                                <w:sz w:val="24"/>
                                <w:szCs w:val="24"/>
                              </w:rPr>
                              <w:t>If whole ore amalgamation is eliminated or minimized, how much mercury would the sector require annually over the next 5-10 years as low-mercury and mercury-free techniques are phased in?</w:t>
                            </w:r>
                          </w:p>
                          <w:p w:rsidR="002B45F4" w:rsidRPr="003F15BC" w:rsidRDefault="002B45F4" w:rsidP="00415DF3">
                            <w:pPr>
                              <w:pStyle w:val="NoSpacing"/>
                              <w:numPr>
                                <w:ilvl w:val="0"/>
                                <w:numId w:val="76"/>
                              </w:numPr>
                              <w:spacing w:before="120" w:line="276" w:lineRule="auto"/>
                              <w:jc w:val="both"/>
                              <w:rPr>
                                <w:rFonts w:ascii="Garamond" w:hAnsi="Garamond"/>
                                <w:color w:val="365F91"/>
                                <w:w w:val="102"/>
                                <w:sz w:val="24"/>
                                <w:szCs w:val="24"/>
                              </w:rPr>
                            </w:pPr>
                            <w:r w:rsidRPr="003F15BC">
                              <w:rPr>
                                <w:rFonts w:ascii="Garamond" w:hAnsi="Garamond"/>
                                <w:color w:val="365F91"/>
                                <w:spacing w:val="-3"/>
                                <w:sz w:val="24"/>
                                <w:szCs w:val="24"/>
                              </w:rPr>
                              <w:t>How widespread is burning the amalgam in residential areas and burning the amalgam in the open areas? What targets can be set with regards to these worst practices?</w:t>
                            </w:r>
                          </w:p>
                          <w:p w:rsidR="002B45F4" w:rsidRPr="003F15BC" w:rsidRDefault="002B45F4" w:rsidP="00415DF3">
                            <w:pPr>
                              <w:pStyle w:val="NoSpacing"/>
                              <w:numPr>
                                <w:ilvl w:val="0"/>
                                <w:numId w:val="76"/>
                              </w:numPr>
                              <w:spacing w:before="120" w:line="276" w:lineRule="auto"/>
                              <w:jc w:val="both"/>
                              <w:rPr>
                                <w:rFonts w:ascii="Garamond" w:hAnsi="Garamond"/>
                                <w:color w:val="365F91"/>
                                <w:w w:val="102"/>
                                <w:sz w:val="24"/>
                                <w:szCs w:val="24"/>
                              </w:rPr>
                            </w:pPr>
                            <w:r w:rsidRPr="003F15BC">
                              <w:rPr>
                                <w:rFonts w:ascii="Garamond" w:hAnsi="Garamond"/>
                                <w:color w:val="365F91"/>
                                <w:spacing w:val="-3"/>
                                <w:sz w:val="24"/>
                                <w:szCs w:val="24"/>
                              </w:rPr>
                              <w:t>If mercury capture when burning amalgam is implemented, how much mercury is recycled for reuse?</w:t>
                            </w:r>
                          </w:p>
                          <w:p w:rsidR="002B45F4" w:rsidRPr="003F15BC" w:rsidRDefault="002B45F4" w:rsidP="00415DF3">
                            <w:pPr>
                              <w:pStyle w:val="NoSpacing"/>
                              <w:numPr>
                                <w:ilvl w:val="0"/>
                                <w:numId w:val="76"/>
                              </w:numPr>
                              <w:spacing w:before="120" w:line="276" w:lineRule="auto"/>
                              <w:jc w:val="both"/>
                              <w:rPr>
                                <w:rFonts w:ascii="Garamond" w:hAnsi="Garamond"/>
                                <w:color w:val="365F91"/>
                                <w:w w:val="102"/>
                                <w:sz w:val="24"/>
                                <w:szCs w:val="24"/>
                              </w:rPr>
                            </w:pPr>
                            <w:r w:rsidRPr="003F15BC">
                              <w:rPr>
                                <w:rFonts w:ascii="Garamond" w:hAnsi="Garamond"/>
                                <w:color w:val="365F91"/>
                                <w:spacing w:val="-3"/>
                                <w:sz w:val="24"/>
                                <w:szCs w:val="24"/>
                              </w:rPr>
                              <w:t>How consistent is mercury use in ASGM across the country? If there are large differences between regions, should objectives and targets be set regionally?</w:t>
                            </w:r>
                          </w:p>
                          <w:p w:rsidR="002B45F4" w:rsidRPr="003F15BC" w:rsidRDefault="002B45F4" w:rsidP="00415DF3">
                            <w:pPr>
                              <w:pStyle w:val="NoSpacing"/>
                              <w:numPr>
                                <w:ilvl w:val="0"/>
                                <w:numId w:val="76"/>
                              </w:numPr>
                              <w:spacing w:before="120" w:line="276" w:lineRule="auto"/>
                              <w:jc w:val="both"/>
                              <w:rPr>
                                <w:rFonts w:ascii="Garamond" w:hAnsi="Garamond"/>
                                <w:color w:val="365F91"/>
                                <w:w w:val="102"/>
                                <w:sz w:val="24"/>
                                <w:szCs w:val="24"/>
                              </w:rPr>
                            </w:pPr>
                            <w:r w:rsidRPr="003F15BC">
                              <w:rPr>
                                <w:rFonts w:ascii="Garamond" w:hAnsi="Garamond"/>
                                <w:color w:val="365F91"/>
                                <w:spacing w:val="-3"/>
                                <w:sz w:val="24"/>
                                <w:szCs w:val="24"/>
                              </w:rPr>
                              <w:t>Are some ASGM regions significantly more remote than others? Should this be reflected in the timeline for mercury reduction goals for these regions?</w:t>
                            </w:r>
                          </w:p>
                          <w:p w:rsidR="002B45F4" w:rsidRPr="003F15BC" w:rsidRDefault="002B45F4" w:rsidP="00415DF3">
                            <w:pPr>
                              <w:pStyle w:val="NoSpacing"/>
                              <w:numPr>
                                <w:ilvl w:val="0"/>
                                <w:numId w:val="76"/>
                              </w:numPr>
                              <w:spacing w:before="120" w:line="276" w:lineRule="auto"/>
                              <w:jc w:val="both"/>
                              <w:rPr>
                                <w:rFonts w:ascii="Garamond" w:hAnsi="Garamond"/>
                                <w:color w:val="365F91"/>
                                <w:w w:val="102"/>
                                <w:sz w:val="24"/>
                                <w:szCs w:val="24"/>
                              </w:rPr>
                            </w:pPr>
                            <w:r w:rsidRPr="003F15BC">
                              <w:rPr>
                                <w:rFonts w:ascii="Garamond" w:hAnsi="Garamond"/>
                                <w:color w:val="365F91"/>
                                <w:spacing w:val="-3"/>
                                <w:sz w:val="24"/>
                                <w:szCs w:val="24"/>
                              </w:rPr>
                              <w:t>Are some communities or population groups particularly impacted or at risk of being impacted by ASGM</w:t>
                            </w:r>
                            <w:r>
                              <w:rPr>
                                <w:rFonts w:ascii="Garamond" w:hAnsi="Garamond"/>
                                <w:color w:val="365F91"/>
                                <w:spacing w:val="-3"/>
                                <w:sz w:val="24"/>
                                <w:szCs w:val="24"/>
                              </w:rPr>
                              <w:t>-</w:t>
                            </w:r>
                            <w:r w:rsidRPr="003F15BC">
                              <w:rPr>
                                <w:rFonts w:ascii="Garamond" w:hAnsi="Garamond"/>
                                <w:color w:val="365F91"/>
                                <w:spacing w:val="-3"/>
                                <w:sz w:val="24"/>
                                <w:szCs w:val="24"/>
                              </w:rPr>
                              <w:t>related activities?</w:t>
                            </w:r>
                          </w:p>
                          <w:p w:rsidR="002B45F4" w:rsidRPr="003F15BC" w:rsidRDefault="002B45F4" w:rsidP="00415DF3">
                            <w:pPr>
                              <w:pStyle w:val="NoSpacing"/>
                              <w:numPr>
                                <w:ilvl w:val="0"/>
                                <w:numId w:val="76"/>
                              </w:numPr>
                              <w:spacing w:before="120" w:line="276" w:lineRule="auto"/>
                              <w:jc w:val="both"/>
                              <w:rPr>
                                <w:rFonts w:ascii="Garamond" w:hAnsi="Garamond"/>
                                <w:color w:val="365F91"/>
                                <w:w w:val="102"/>
                                <w:sz w:val="24"/>
                                <w:szCs w:val="24"/>
                              </w:rPr>
                            </w:pPr>
                            <w:r w:rsidRPr="003F15BC">
                              <w:rPr>
                                <w:rFonts w:ascii="Garamond" w:hAnsi="Garamond"/>
                                <w:color w:val="365F91"/>
                                <w:spacing w:val="-3"/>
                                <w:sz w:val="24"/>
                                <w:szCs w:val="24"/>
                              </w:rPr>
                              <w:t xml:space="preserve">Are there other factors (e.g., intensive deforestation, conflict with protected areas, land use conflicts with farmers, rising unemployment) that would make interventions a priority and what could affect the timeline for interventions? </w:t>
                            </w:r>
                          </w:p>
                        </w:txbxContent>
                      </wps:txbx>
                      <wps:bodyPr rot="0" vert="horz" wrap="square" lIns="91440" tIns="45720" rIns="91440" bIns="45720" anchor="t" anchorCtr="0">
                        <a:noAutofit/>
                      </wps:bodyPr>
                    </wps:wsp>
                  </a:graphicData>
                </a:graphic>
              </wp:inline>
            </w:drawing>
          </mc:Choice>
          <mc:Fallback>
            <w:pict>
              <v:shape id="Text Box 2" o:spid="_x0000_s1041" type="#_x0000_t202" style="width:445.4pt;height:425.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" fillcolor="#dce6f2" stroked="f">
                <v:shadow on="t" color="black" opacity="26214f" origin=".5,-.5" offset="-.74836mm,.74836mm"/>
                <v:textbox>
                  <w:txbxContent>
                    <w:p w:rsidR="002B45F4" w:rsidRPr="003F15BC" w:rsidRDefault="002B45F4" w:rsidP="00415DF3">
                      <w:pPr>
                        <w:jc w:val="both"/>
                        <w:rPr>
                          <w:rFonts w:ascii="Garamond" w:hAnsi="Garamond"/>
                          <w:b/>
                          <w:color w:val="365F91"/>
                          <w:sz w:val="24"/>
                          <w:szCs w:val="24"/>
                        </w:rPr>
                      </w:pPr>
                      <w:r w:rsidRPr="003F15BC">
                        <w:rPr>
                          <w:rFonts w:ascii="Garamond" w:hAnsi="Garamond"/>
                          <w:b/>
                          <w:color w:val="365F91"/>
                          <w:sz w:val="24"/>
                          <w:szCs w:val="24"/>
                        </w:rPr>
                        <w:t>When establishing goals and objectives, countries could consider:</w:t>
                      </w:r>
                    </w:p>
                    <w:p w:rsidR="002B45F4" w:rsidRPr="003F15BC" w:rsidRDefault="002B45F4" w:rsidP="00415DF3">
                      <w:pPr>
                        <w:pStyle w:val="NoSpacing"/>
                        <w:numPr>
                          <w:ilvl w:val="0"/>
                          <w:numId w:val="76"/>
                        </w:numPr>
                        <w:spacing w:before="120" w:line="276" w:lineRule="auto"/>
                        <w:jc w:val="both"/>
                        <w:rPr>
                          <w:rFonts w:ascii="Garamond" w:hAnsi="Garamond"/>
                          <w:color w:val="365F91"/>
                          <w:spacing w:val="-3"/>
                          <w:sz w:val="24"/>
                          <w:szCs w:val="24"/>
                        </w:rPr>
                      </w:pPr>
                      <w:r w:rsidRPr="003F15BC">
                        <w:rPr>
                          <w:rFonts w:ascii="Garamond" w:hAnsi="Garamond"/>
                          <w:color w:val="365F91"/>
                          <w:spacing w:val="-3"/>
                          <w:sz w:val="24"/>
                          <w:szCs w:val="24"/>
                        </w:rPr>
                        <w:t xml:space="preserve">How does mercury enter the country and get to ASGM sites? What are the legal permits to import and trade mercury in the country? </w:t>
                      </w:r>
                    </w:p>
                    <w:p w:rsidR="002B45F4" w:rsidRPr="003F15BC" w:rsidRDefault="002B45F4" w:rsidP="00415DF3">
                      <w:pPr>
                        <w:pStyle w:val="NoSpacing"/>
                        <w:numPr>
                          <w:ilvl w:val="0"/>
                          <w:numId w:val="76"/>
                        </w:numPr>
                        <w:spacing w:before="120" w:line="276" w:lineRule="auto"/>
                        <w:jc w:val="both"/>
                        <w:rPr>
                          <w:rFonts w:ascii="Garamond" w:hAnsi="Garamond"/>
                          <w:color w:val="365F91"/>
                          <w:spacing w:val="-3"/>
                          <w:sz w:val="24"/>
                          <w:szCs w:val="24"/>
                        </w:rPr>
                      </w:pPr>
                      <w:r w:rsidRPr="003F15BC">
                        <w:rPr>
                          <w:rFonts w:ascii="Garamond" w:hAnsi="Garamond"/>
                          <w:color w:val="365F91"/>
                          <w:spacing w:val="-3"/>
                          <w:sz w:val="24"/>
                          <w:szCs w:val="24"/>
                        </w:rPr>
                        <w:t xml:space="preserve">Monitoring the potential for primary mercury (artisanal) </w:t>
                      </w:r>
                      <w:r>
                        <w:rPr>
                          <w:rFonts w:ascii="Garamond" w:hAnsi="Garamond"/>
                          <w:color w:val="365F91"/>
                          <w:spacing w:val="-3"/>
                          <w:sz w:val="24"/>
                          <w:szCs w:val="24"/>
                        </w:rPr>
                        <w:t xml:space="preserve">mining </w:t>
                      </w:r>
                      <w:r w:rsidRPr="003F15BC">
                        <w:rPr>
                          <w:rFonts w:ascii="Garamond" w:hAnsi="Garamond"/>
                          <w:color w:val="365F91"/>
                          <w:spacing w:val="-3"/>
                          <w:sz w:val="24"/>
                          <w:szCs w:val="24"/>
                        </w:rPr>
                        <w:t xml:space="preserve">to emerge as more countries seek to ban import and export of elementary mercury. </w:t>
                      </w:r>
                    </w:p>
                    <w:p w:rsidR="002B45F4" w:rsidRPr="003F15BC" w:rsidRDefault="002B45F4" w:rsidP="00415DF3">
                      <w:pPr>
                        <w:pStyle w:val="NoSpacing"/>
                        <w:numPr>
                          <w:ilvl w:val="0"/>
                          <w:numId w:val="76"/>
                        </w:numPr>
                        <w:spacing w:before="120" w:line="276" w:lineRule="auto"/>
                        <w:jc w:val="both"/>
                        <w:rPr>
                          <w:rFonts w:ascii="Garamond" w:hAnsi="Garamond"/>
                          <w:color w:val="365F91"/>
                          <w:w w:val="102"/>
                          <w:sz w:val="24"/>
                          <w:szCs w:val="24"/>
                        </w:rPr>
                      </w:pPr>
                      <w:r w:rsidRPr="003F15BC">
                        <w:rPr>
                          <w:rFonts w:ascii="Garamond" w:hAnsi="Garamond"/>
                          <w:color w:val="365F91"/>
                          <w:spacing w:val="-3"/>
                          <w:sz w:val="24"/>
                          <w:szCs w:val="24"/>
                        </w:rPr>
                        <w:t>Whether techniques, such as whole ore amalgamation, would drastically impact mercury us</w:t>
                      </w:r>
                      <w:r>
                        <w:rPr>
                          <w:rFonts w:ascii="Garamond" w:hAnsi="Garamond"/>
                          <w:color w:val="365F91"/>
                          <w:spacing w:val="-3"/>
                          <w:sz w:val="24"/>
                          <w:szCs w:val="24"/>
                        </w:rPr>
                        <w:t>e</w:t>
                      </w:r>
                      <w:r w:rsidRPr="003F15BC">
                        <w:rPr>
                          <w:rFonts w:ascii="Garamond" w:hAnsi="Garamond"/>
                          <w:color w:val="365F91"/>
                          <w:spacing w:val="-3"/>
                          <w:sz w:val="24"/>
                          <w:szCs w:val="24"/>
                        </w:rPr>
                        <w:t xml:space="preserve"> if they are eliminated?</w:t>
                      </w:r>
                      <w:r>
                        <w:rPr>
                          <w:rFonts w:ascii="Garamond" w:hAnsi="Garamond"/>
                          <w:color w:val="365F91"/>
                          <w:spacing w:val="-3"/>
                          <w:sz w:val="24"/>
                          <w:szCs w:val="24"/>
                        </w:rPr>
                        <w:t xml:space="preserve"> </w:t>
                      </w:r>
                      <w:r w:rsidRPr="003F15BC">
                        <w:rPr>
                          <w:rFonts w:ascii="Garamond" w:hAnsi="Garamond"/>
                          <w:color w:val="365F91"/>
                          <w:spacing w:val="-3"/>
                          <w:sz w:val="24"/>
                          <w:szCs w:val="24"/>
                        </w:rPr>
                        <w:t>In this case, ambitious objectives and targets to reduce mercury use and release would be appropriate.</w:t>
                      </w:r>
                      <w:r>
                        <w:rPr>
                          <w:rFonts w:ascii="Garamond" w:hAnsi="Garamond"/>
                          <w:color w:val="365F91"/>
                          <w:spacing w:val="-3"/>
                          <w:sz w:val="24"/>
                          <w:szCs w:val="24"/>
                        </w:rPr>
                        <w:t xml:space="preserve"> </w:t>
                      </w:r>
                    </w:p>
                    <w:p w:rsidR="002B45F4" w:rsidRPr="003F15BC" w:rsidRDefault="002B45F4" w:rsidP="00415DF3">
                      <w:pPr>
                        <w:pStyle w:val="NoSpacing"/>
                        <w:numPr>
                          <w:ilvl w:val="0"/>
                          <w:numId w:val="76"/>
                        </w:numPr>
                        <w:rPr>
                          <w:rFonts w:ascii="Garamond" w:hAnsi="Garamond"/>
                          <w:color w:val="365F91"/>
                          <w:spacing w:val="-3"/>
                          <w:sz w:val="24"/>
                          <w:szCs w:val="24"/>
                        </w:rPr>
                      </w:pPr>
                      <w:r w:rsidRPr="003F15BC">
                        <w:rPr>
                          <w:rFonts w:ascii="Garamond" w:hAnsi="Garamond"/>
                          <w:color w:val="365F91"/>
                          <w:spacing w:val="-3"/>
                          <w:sz w:val="24"/>
                          <w:szCs w:val="24"/>
                        </w:rPr>
                        <w:t>If whole ore amalgamation is eliminated or minimized, how much mercury would the sector require annually over the next 5-10 years as low-mercury and mercury-free techniques are phased in?</w:t>
                      </w:r>
                    </w:p>
                    <w:p w:rsidR="002B45F4" w:rsidRPr="003F15BC" w:rsidRDefault="002B45F4" w:rsidP="00415DF3">
                      <w:pPr>
                        <w:pStyle w:val="NoSpacing"/>
                        <w:numPr>
                          <w:ilvl w:val="0"/>
                          <w:numId w:val="76"/>
                        </w:numPr>
                        <w:spacing w:before="120" w:line="276" w:lineRule="auto"/>
                        <w:jc w:val="both"/>
                        <w:rPr>
                          <w:rFonts w:ascii="Garamond" w:hAnsi="Garamond"/>
                          <w:color w:val="365F91"/>
                          <w:w w:val="102"/>
                          <w:sz w:val="24"/>
                          <w:szCs w:val="24"/>
                        </w:rPr>
                      </w:pPr>
                      <w:r w:rsidRPr="003F15BC">
                        <w:rPr>
                          <w:rFonts w:ascii="Garamond" w:hAnsi="Garamond"/>
                          <w:color w:val="365F91"/>
                          <w:spacing w:val="-3"/>
                          <w:sz w:val="24"/>
                          <w:szCs w:val="24"/>
                        </w:rPr>
                        <w:t>How widespread is burning the amalgam in residential areas and burning the amalgam in the open areas? What targets can be set with regards to these worst practices?</w:t>
                      </w:r>
                    </w:p>
                    <w:p w:rsidR="002B45F4" w:rsidRPr="003F15BC" w:rsidRDefault="002B45F4" w:rsidP="00415DF3">
                      <w:pPr>
                        <w:pStyle w:val="NoSpacing"/>
                        <w:numPr>
                          <w:ilvl w:val="0"/>
                          <w:numId w:val="76"/>
                        </w:numPr>
                        <w:spacing w:before="120" w:line="276" w:lineRule="auto"/>
                        <w:jc w:val="both"/>
                        <w:rPr>
                          <w:rFonts w:ascii="Garamond" w:hAnsi="Garamond"/>
                          <w:color w:val="365F91"/>
                          <w:w w:val="102"/>
                          <w:sz w:val="24"/>
                          <w:szCs w:val="24"/>
                        </w:rPr>
                      </w:pPr>
                      <w:r w:rsidRPr="003F15BC">
                        <w:rPr>
                          <w:rFonts w:ascii="Garamond" w:hAnsi="Garamond"/>
                          <w:color w:val="365F91"/>
                          <w:spacing w:val="-3"/>
                          <w:sz w:val="24"/>
                          <w:szCs w:val="24"/>
                        </w:rPr>
                        <w:t>If mercury capture when burning amalgam is implemented, how much mercury is recycled for reuse?</w:t>
                      </w:r>
                    </w:p>
                    <w:p w:rsidR="002B45F4" w:rsidRPr="003F15BC" w:rsidRDefault="002B45F4" w:rsidP="00415DF3">
                      <w:pPr>
                        <w:pStyle w:val="NoSpacing"/>
                        <w:numPr>
                          <w:ilvl w:val="0"/>
                          <w:numId w:val="76"/>
                        </w:numPr>
                        <w:spacing w:before="120" w:line="276" w:lineRule="auto"/>
                        <w:jc w:val="both"/>
                        <w:rPr>
                          <w:rFonts w:ascii="Garamond" w:hAnsi="Garamond"/>
                          <w:color w:val="365F91"/>
                          <w:w w:val="102"/>
                          <w:sz w:val="24"/>
                          <w:szCs w:val="24"/>
                        </w:rPr>
                      </w:pPr>
                      <w:r w:rsidRPr="003F15BC">
                        <w:rPr>
                          <w:rFonts w:ascii="Garamond" w:hAnsi="Garamond"/>
                          <w:color w:val="365F91"/>
                          <w:spacing w:val="-3"/>
                          <w:sz w:val="24"/>
                          <w:szCs w:val="24"/>
                        </w:rPr>
                        <w:t>How consistent is mercury use in ASGM across the country? If there are large differences between regions, should objectives and targets be set regionally?</w:t>
                      </w:r>
                    </w:p>
                    <w:p w:rsidR="002B45F4" w:rsidRPr="003F15BC" w:rsidRDefault="002B45F4" w:rsidP="00415DF3">
                      <w:pPr>
                        <w:pStyle w:val="NoSpacing"/>
                        <w:numPr>
                          <w:ilvl w:val="0"/>
                          <w:numId w:val="76"/>
                        </w:numPr>
                        <w:spacing w:before="120" w:line="276" w:lineRule="auto"/>
                        <w:jc w:val="both"/>
                        <w:rPr>
                          <w:rFonts w:ascii="Garamond" w:hAnsi="Garamond"/>
                          <w:color w:val="365F91"/>
                          <w:w w:val="102"/>
                          <w:sz w:val="24"/>
                          <w:szCs w:val="24"/>
                        </w:rPr>
                      </w:pPr>
                      <w:r w:rsidRPr="003F15BC">
                        <w:rPr>
                          <w:rFonts w:ascii="Garamond" w:hAnsi="Garamond"/>
                          <w:color w:val="365F91"/>
                          <w:spacing w:val="-3"/>
                          <w:sz w:val="24"/>
                          <w:szCs w:val="24"/>
                        </w:rPr>
                        <w:t>Are some ASGM regions significantly more remote than others? Should this be reflected in the timeline for mercury reduction goals for these regions?</w:t>
                      </w:r>
                    </w:p>
                    <w:p w:rsidR="002B45F4" w:rsidRPr="003F15BC" w:rsidRDefault="002B45F4" w:rsidP="00415DF3">
                      <w:pPr>
                        <w:pStyle w:val="NoSpacing"/>
                        <w:numPr>
                          <w:ilvl w:val="0"/>
                          <w:numId w:val="76"/>
                        </w:numPr>
                        <w:spacing w:before="120" w:line="276" w:lineRule="auto"/>
                        <w:jc w:val="both"/>
                        <w:rPr>
                          <w:rFonts w:ascii="Garamond" w:hAnsi="Garamond"/>
                          <w:color w:val="365F91"/>
                          <w:w w:val="102"/>
                          <w:sz w:val="24"/>
                          <w:szCs w:val="24"/>
                        </w:rPr>
                      </w:pPr>
                      <w:r w:rsidRPr="003F15BC">
                        <w:rPr>
                          <w:rFonts w:ascii="Garamond" w:hAnsi="Garamond"/>
                          <w:color w:val="365F91"/>
                          <w:spacing w:val="-3"/>
                          <w:sz w:val="24"/>
                          <w:szCs w:val="24"/>
                        </w:rPr>
                        <w:t>Are some communities or population groups particularly impacted or at risk of being impacted by ASGM</w:t>
                      </w:r>
                      <w:r>
                        <w:rPr>
                          <w:rFonts w:ascii="Garamond" w:hAnsi="Garamond"/>
                          <w:color w:val="365F91"/>
                          <w:spacing w:val="-3"/>
                          <w:sz w:val="24"/>
                          <w:szCs w:val="24"/>
                        </w:rPr>
                        <w:t>-</w:t>
                      </w:r>
                      <w:r w:rsidRPr="003F15BC">
                        <w:rPr>
                          <w:rFonts w:ascii="Garamond" w:hAnsi="Garamond"/>
                          <w:color w:val="365F91"/>
                          <w:spacing w:val="-3"/>
                          <w:sz w:val="24"/>
                          <w:szCs w:val="24"/>
                        </w:rPr>
                        <w:t>related activities?</w:t>
                      </w:r>
                    </w:p>
                    <w:p w:rsidR="002B45F4" w:rsidRPr="003F15BC" w:rsidRDefault="002B45F4" w:rsidP="00415DF3">
                      <w:pPr>
                        <w:pStyle w:val="NoSpacing"/>
                        <w:numPr>
                          <w:ilvl w:val="0"/>
                          <w:numId w:val="76"/>
                        </w:numPr>
                        <w:spacing w:before="120" w:line="276" w:lineRule="auto"/>
                        <w:jc w:val="both"/>
                        <w:rPr>
                          <w:rFonts w:ascii="Garamond" w:hAnsi="Garamond"/>
                          <w:color w:val="365F91"/>
                          <w:w w:val="102"/>
                          <w:sz w:val="24"/>
                          <w:szCs w:val="24"/>
                        </w:rPr>
                      </w:pPr>
                      <w:r w:rsidRPr="003F15BC">
                        <w:rPr>
                          <w:rFonts w:ascii="Garamond" w:hAnsi="Garamond"/>
                          <w:color w:val="365F91"/>
                          <w:spacing w:val="-3"/>
                          <w:sz w:val="24"/>
                          <w:szCs w:val="24"/>
                        </w:rPr>
                        <w:t xml:space="preserve">Are there other factors (e.g., intensive deforestation, conflict with protected areas, land use conflicts with farmers, rising unemployment) that would make interventions a priority and what could affect the timeline for interventions? </w:t>
                      </w:r>
                    </w:p>
                  </w:txbxContent>
                </v:textbox>
                <w10:anchorlock/>
              </v:shape>
            </w:pict>
          </mc:Fallback>
        </mc:AlternateContent>
      </w:r>
    </w:p>
    <w:p w:rsidR="00415DF3" w:rsidRPr="002B45F4" w:rsidRDefault="00415DF3" w:rsidP="00464213">
      <w:pPr>
        <w:widowControl w:val="0"/>
        <w:tabs>
          <w:tab w:val="clear" w:pos="1247"/>
          <w:tab w:val="clear" w:pos="1814"/>
          <w:tab w:val="clear" w:pos="2381"/>
          <w:tab w:val="clear" w:pos="2948"/>
          <w:tab w:val="clear" w:pos="3515"/>
        </w:tabs>
        <w:autoSpaceDE w:val="0"/>
        <w:autoSpaceDN w:val="0"/>
        <w:adjustRightInd w:val="0"/>
        <w:spacing w:before="240" w:after="200" w:line="276" w:lineRule="auto"/>
        <w:ind w:right="187"/>
        <w:jc w:val="both"/>
        <w:rPr>
          <w:rFonts w:ascii="Calibri" w:hAnsi="Calibri"/>
          <w:spacing w:val="-1"/>
          <w:sz w:val="24"/>
          <w:szCs w:val="24"/>
        </w:rPr>
      </w:pPr>
      <w:r w:rsidRPr="002B45F4">
        <w:rPr>
          <w:rFonts w:ascii="Calibri" w:hAnsi="Calibri"/>
          <w:spacing w:val="-1"/>
          <w:sz w:val="24"/>
          <w:szCs w:val="24"/>
        </w:rPr>
        <w:t xml:space="preserve">The baseline estimate described in Chapter 4.2, and elaborated in Chapter 5.4, is particularly critical for informing the development of specific national objectives and reduction targets. Information on the amounts of mercury used, the prevalent mining and processing techniques being used, the regions of the country with the heaviest use, and information about potentially affected populations, will allow the working group to evaluate what targets might be reasonably achievable to reduce mercury use and release. </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rPr>
          <w:rFonts w:ascii="Calibri" w:hAnsi="Calibri"/>
          <w:spacing w:val="-1"/>
          <w:sz w:val="24"/>
          <w:szCs w:val="24"/>
        </w:rPr>
      </w:pPr>
      <w:r w:rsidRPr="002B45F4">
        <w:rPr>
          <w:rFonts w:ascii="Calibri" w:hAnsi="Calibri"/>
          <w:spacing w:val="-1"/>
          <w:sz w:val="24"/>
          <w:szCs w:val="24"/>
        </w:rPr>
        <w:t xml:space="preserve">The national objectives and reduction targets should be periodically revisited over the course of the NAP implementation, and updated as appropriate. </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rPr>
          <w:rFonts w:ascii="Calibri" w:hAnsi="Calibri"/>
          <w:spacing w:val="-1"/>
          <w:sz w:val="24"/>
          <w:szCs w:val="24"/>
        </w:rPr>
      </w:pPr>
      <w:r w:rsidRPr="002B45F4">
        <w:rPr>
          <w:rFonts w:ascii="Calibri" w:hAnsi="Calibri"/>
          <w:spacing w:val="-1"/>
          <w:sz w:val="24"/>
          <w:szCs w:val="24"/>
        </w:rPr>
        <w:br w:type="page"/>
      </w:r>
    </w:p>
    <w:bookmarkStart w:id="75" w:name="_Toc480534122"/>
    <w:bookmarkStart w:id="76" w:name="_Toc483488004"/>
    <w:bookmarkStart w:id="77" w:name="_Toc483489179"/>
    <w:p w:rsidR="00415DF3" w:rsidRPr="002B45F4" w:rsidRDefault="002C0689" w:rsidP="000F427D">
      <w:pPr>
        <w:pStyle w:val="CH1"/>
        <w:rPr>
          <w:rFonts w:eastAsia="SimSun"/>
        </w:rPr>
      </w:pPr>
      <w:r w:rsidRPr="002B45F4">
        <w:rPr>
          <w:noProof/>
          <w:lang w:eastAsia="en-GB"/>
        </w:rPr>
        <mc:AlternateContent>
          <mc:Choice Requires="wps">
            <w:drawing>
              <wp:anchor distT="0" distB="0" distL="114300" distR="114300" simplePos="0" relativeHeight="251704320" behindDoc="1" locked="0" layoutInCell="1" allowOverlap="1" wp14:anchorId="71C28138" wp14:editId="4DE42573">
                <wp:simplePos x="0" y="0"/>
                <wp:positionH relativeFrom="column">
                  <wp:posOffset>-972185</wp:posOffset>
                </wp:positionH>
                <wp:positionV relativeFrom="paragraph">
                  <wp:posOffset>-57150</wp:posOffset>
                </wp:positionV>
                <wp:extent cx="4610100" cy="418465"/>
                <wp:effectExtent l="0" t="0" r="0" b="635"/>
                <wp:wrapNone/>
                <wp:docPr id="42" name="Rectangle 3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10100" cy="41846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30" o:spid="_x0000_s1026" style="position:absolute;margin-left:-76.55pt;margin-top:-4.5pt;width:363pt;height:32.95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" fillcolor="#d9d9d9" stroked="f" strokeweight="2.25pt">
                <v:path arrowok="t"/>
              </v:rect>
            </w:pict>
          </mc:Fallback>
        </mc:AlternateContent>
      </w:r>
      <w:r w:rsidR="00415DF3" w:rsidRPr="002B45F4">
        <w:rPr>
          <w:rFonts w:eastAsia="SimSun"/>
        </w:rPr>
        <w:t>4.4</w:t>
      </w:r>
      <w:r w:rsidR="00415DF3" w:rsidRPr="002B45F4">
        <w:rPr>
          <w:rFonts w:eastAsia="SimSun"/>
        </w:rPr>
        <w:tab/>
        <w:t>Formulating an Implementation Strategy</w:t>
      </w:r>
      <w:bookmarkEnd w:id="75"/>
      <w:bookmarkEnd w:id="76"/>
      <w:bookmarkEnd w:id="77"/>
    </w:p>
    <w:p w:rsidR="000F427D" w:rsidRPr="002B45F4" w:rsidRDefault="000F427D" w:rsidP="000F427D">
      <w:pPr>
        <w:pStyle w:val="Normal-pool"/>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after="240" w:line="276" w:lineRule="auto"/>
        <w:ind w:right="187"/>
        <w:jc w:val="both"/>
        <w:rPr>
          <w:rFonts w:ascii="Calibri" w:hAnsi="Calibri"/>
          <w:spacing w:val="-1"/>
          <w:sz w:val="24"/>
          <w:szCs w:val="24"/>
        </w:rPr>
      </w:pPr>
      <w:r w:rsidRPr="002B45F4">
        <w:rPr>
          <w:rFonts w:ascii="Calibri" w:hAnsi="Calibri"/>
          <w:spacing w:val="-1"/>
          <w:sz w:val="24"/>
          <w:szCs w:val="24"/>
        </w:rPr>
        <w:t xml:space="preserve">The country implementation strategy is an important part of the NAP. It will establish the foundation for subsequent work and clarify the responsibilities of national agencies and other partners and stakeholders. Critically, the working group should clearly identify the appropriate authorities responsible for implementation of each aspect of the plan. </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rPr>
          <w:rFonts w:ascii="Calibri" w:hAnsi="Calibri"/>
          <w:spacing w:val="-1"/>
          <w:sz w:val="24"/>
          <w:szCs w:val="24"/>
        </w:rPr>
      </w:pPr>
      <w:r w:rsidRPr="002B45F4">
        <w:rPr>
          <w:rFonts w:ascii="Calibri" w:hAnsi="Calibri"/>
          <w:spacing w:val="-1"/>
          <w:sz w:val="24"/>
          <w:szCs w:val="24"/>
        </w:rPr>
        <w:t>When first developing options to include in the implementation strategy, there are a number of questions the working group may want to consider, ensuring that the selected strategies are effective, targeted, and integrated with broader government priorities:</w:t>
      </w:r>
    </w:p>
    <w:p w:rsidR="00415DF3" w:rsidRPr="002B45F4" w:rsidRDefault="00415DF3" w:rsidP="00415DF3">
      <w:pPr>
        <w:numPr>
          <w:ilvl w:val="0"/>
          <w:numId w:val="25"/>
        </w:numPr>
        <w:tabs>
          <w:tab w:val="clear" w:pos="1247"/>
          <w:tab w:val="clear" w:pos="1814"/>
          <w:tab w:val="clear" w:pos="2381"/>
          <w:tab w:val="clear" w:pos="2948"/>
          <w:tab w:val="clear" w:pos="3515"/>
        </w:tabs>
        <w:spacing w:after="200" w:line="276" w:lineRule="auto"/>
        <w:ind w:left="714" w:hanging="357"/>
        <w:jc w:val="both"/>
        <w:rPr>
          <w:rFonts w:ascii="Calibri" w:hAnsi="Calibri"/>
          <w:sz w:val="24"/>
          <w:szCs w:val="24"/>
        </w:rPr>
      </w:pPr>
      <w:r w:rsidRPr="002B45F4">
        <w:rPr>
          <w:rFonts w:ascii="Calibri" w:hAnsi="Calibri"/>
          <w:sz w:val="24"/>
          <w:szCs w:val="24"/>
        </w:rPr>
        <w:t>What are the most successful strategies to reduce or eliminate mercury use in ASGM that have been implemented to date in your country? What made them successful? How were they funded? What are the lessons learned?</w:t>
      </w:r>
    </w:p>
    <w:p w:rsidR="00415DF3" w:rsidRPr="002B45F4" w:rsidRDefault="00415DF3" w:rsidP="00415DF3">
      <w:pPr>
        <w:numPr>
          <w:ilvl w:val="0"/>
          <w:numId w:val="25"/>
        </w:numPr>
        <w:tabs>
          <w:tab w:val="clear" w:pos="1247"/>
          <w:tab w:val="clear" w:pos="1814"/>
          <w:tab w:val="clear" w:pos="2381"/>
          <w:tab w:val="clear" w:pos="2948"/>
          <w:tab w:val="clear" w:pos="3515"/>
        </w:tabs>
        <w:spacing w:after="200" w:line="276" w:lineRule="auto"/>
        <w:ind w:left="714" w:hanging="357"/>
        <w:jc w:val="both"/>
        <w:rPr>
          <w:rFonts w:ascii="Calibri" w:hAnsi="Calibri"/>
          <w:sz w:val="24"/>
          <w:szCs w:val="24"/>
        </w:rPr>
      </w:pPr>
      <w:r w:rsidRPr="002B45F4">
        <w:rPr>
          <w:rFonts w:ascii="Calibri" w:hAnsi="Calibri"/>
          <w:sz w:val="24"/>
          <w:szCs w:val="24"/>
        </w:rPr>
        <w:t>What lessons can be learned from initiatives in other countries?</w:t>
      </w:r>
    </w:p>
    <w:p w:rsidR="00415DF3" w:rsidRPr="002B45F4" w:rsidRDefault="00415DF3" w:rsidP="00415DF3">
      <w:pPr>
        <w:numPr>
          <w:ilvl w:val="0"/>
          <w:numId w:val="25"/>
        </w:numPr>
        <w:tabs>
          <w:tab w:val="clear" w:pos="1247"/>
          <w:tab w:val="clear" w:pos="1814"/>
          <w:tab w:val="clear" w:pos="2381"/>
          <w:tab w:val="clear" w:pos="2948"/>
          <w:tab w:val="clear" w:pos="3515"/>
        </w:tabs>
        <w:spacing w:after="200" w:line="276" w:lineRule="auto"/>
        <w:ind w:left="714" w:hanging="357"/>
        <w:jc w:val="both"/>
        <w:rPr>
          <w:rFonts w:ascii="Calibri" w:hAnsi="Calibri"/>
          <w:sz w:val="24"/>
          <w:szCs w:val="24"/>
        </w:rPr>
      </w:pPr>
      <w:r w:rsidRPr="002B45F4">
        <w:rPr>
          <w:rFonts w:ascii="Calibri" w:hAnsi="Calibri"/>
          <w:sz w:val="24"/>
          <w:szCs w:val="24"/>
        </w:rPr>
        <w:t>What are the most successful strategies to reduce or eliminate mercury emissions and losses and to enhance mercury capture that have been implemented to-date? Are there other activities related to ASGM currently on-going or planned for in the country, which may be leveraged by the NAP?</w:t>
      </w:r>
    </w:p>
    <w:p w:rsidR="00415DF3" w:rsidRPr="002B45F4" w:rsidRDefault="00415DF3" w:rsidP="00415DF3">
      <w:pPr>
        <w:numPr>
          <w:ilvl w:val="0"/>
          <w:numId w:val="25"/>
        </w:numPr>
        <w:tabs>
          <w:tab w:val="clear" w:pos="1247"/>
          <w:tab w:val="clear" w:pos="1814"/>
          <w:tab w:val="clear" w:pos="2381"/>
          <w:tab w:val="clear" w:pos="2948"/>
          <w:tab w:val="clear" w:pos="3515"/>
        </w:tabs>
        <w:spacing w:after="200" w:line="276" w:lineRule="auto"/>
        <w:ind w:left="714" w:hanging="357"/>
        <w:jc w:val="both"/>
        <w:rPr>
          <w:rFonts w:ascii="Calibri" w:hAnsi="Calibri"/>
          <w:sz w:val="24"/>
          <w:szCs w:val="24"/>
        </w:rPr>
      </w:pPr>
      <w:r w:rsidRPr="002B45F4">
        <w:rPr>
          <w:rFonts w:ascii="Calibri" w:hAnsi="Calibri"/>
          <w:sz w:val="24"/>
          <w:szCs w:val="24"/>
        </w:rPr>
        <w:t>What other initiatives are ongoing in related sectors (such as public health, trade, overall chemicals management, watershed management, biodiversity conservation), that could be linked to activities in the NAP?</w:t>
      </w:r>
    </w:p>
    <w:p w:rsidR="00415DF3" w:rsidRPr="002B45F4" w:rsidRDefault="00415DF3" w:rsidP="00415DF3">
      <w:pPr>
        <w:numPr>
          <w:ilvl w:val="0"/>
          <w:numId w:val="25"/>
        </w:numPr>
        <w:tabs>
          <w:tab w:val="clear" w:pos="1247"/>
          <w:tab w:val="clear" w:pos="1814"/>
          <w:tab w:val="clear" w:pos="2381"/>
          <w:tab w:val="clear" w:pos="2948"/>
          <w:tab w:val="clear" w:pos="3515"/>
        </w:tabs>
        <w:spacing w:after="200" w:line="276" w:lineRule="auto"/>
        <w:ind w:left="714" w:hanging="357"/>
        <w:jc w:val="both"/>
        <w:rPr>
          <w:rFonts w:ascii="Calibri" w:hAnsi="Calibri"/>
          <w:sz w:val="24"/>
          <w:szCs w:val="24"/>
        </w:rPr>
      </w:pPr>
      <w:r w:rsidRPr="002B45F4">
        <w:rPr>
          <w:rFonts w:ascii="Calibri" w:hAnsi="Calibri"/>
          <w:sz w:val="24"/>
          <w:szCs w:val="24"/>
        </w:rPr>
        <w:t xml:space="preserve">Should implementation be done on a national basis or phased in regionally? If a region-by-region approach is preferred, due to logistics, resources, or other reasons, what criteria should be used for priority setting (e.g., which areas use the most mercury, have the greatest health or environmental impact, are most accessible, and are most receptive to interventions or education)? </w:t>
      </w:r>
    </w:p>
    <w:p w:rsidR="00415DF3" w:rsidRPr="002B45F4" w:rsidRDefault="00415DF3" w:rsidP="00415DF3">
      <w:pPr>
        <w:widowControl w:val="0"/>
        <w:numPr>
          <w:ilvl w:val="0"/>
          <w:numId w:val="25"/>
        </w:numPr>
        <w:tabs>
          <w:tab w:val="clear" w:pos="1247"/>
          <w:tab w:val="clear" w:pos="1814"/>
          <w:tab w:val="clear" w:pos="2381"/>
          <w:tab w:val="clear" w:pos="2948"/>
          <w:tab w:val="clear" w:pos="3515"/>
          <w:tab w:val="left" w:pos="820"/>
        </w:tabs>
        <w:autoSpaceDE w:val="0"/>
        <w:autoSpaceDN w:val="0"/>
        <w:adjustRightInd w:val="0"/>
        <w:spacing w:before="240" w:after="200" w:line="245" w:lineRule="auto"/>
        <w:ind w:left="714" w:right="217" w:hanging="357"/>
        <w:jc w:val="both"/>
        <w:rPr>
          <w:rFonts w:ascii="Calibri" w:hAnsi="Calibri"/>
          <w:sz w:val="24"/>
          <w:szCs w:val="24"/>
        </w:rPr>
      </w:pPr>
      <w:r w:rsidRPr="002B45F4">
        <w:rPr>
          <w:rFonts w:ascii="Calibri" w:hAnsi="Calibri"/>
          <w:spacing w:val="4"/>
          <w:sz w:val="24"/>
          <w:szCs w:val="24"/>
        </w:rPr>
        <w:t>W</w:t>
      </w:r>
      <w:r w:rsidRPr="002B45F4">
        <w:rPr>
          <w:rFonts w:ascii="Calibri" w:hAnsi="Calibri"/>
          <w:sz w:val="24"/>
          <w:szCs w:val="24"/>
        </w:rPr>
        <w:t>ho</w:t>
      </w:r>
      <w:r w:rsidRPr="002B45F4">
        <w:rPr>
          <w:rFonts w:ascii="Calibri" w:hAnsi="Calibri"/>
          <w:spacing w:val="9"/>
          <w:sz w:val="24"/>
          <w:szCs w:val="24"/>
        </w:rPr>
        <w:t xml:space="preserve"> </w:t>
      </w:r>
      <w:r w:rsidRPr="002B45F4">
        <w:rPr>
          <w:rFonts w:ascii="Calibri" w:hAnsi="Calibri"/>
          <w:spacing w:val="-2"/>
          <w:sz w:val="24"/>
          <w:szCs w:val="24"/>
        </w:rPr>
        <w:t>n</w:t>
      </w:r>
      <w:r w:rsidRPr="002B45F4">
        <w:rPr>
          <w:rFonts w:ascii="Calibri" w:hAnsi="Calibri"/>
          <w:spacing w:val="3"/>
          <w:sz w:val="24"/>
          <w:szCs w:val="24"/>
        </w:rPr>
        <w:t>e</w:t>
      </w:r>
      <w:r w:rsidRPr="002B45F4">
        <w:rPr>
          <w:rFonts w:ascii="Calibri" w:hAnsi="Calibri"/>
          <w:spacing w:val="1"/>
          <w:sz w:val="24"/>
          <w:szCs w:val="24"/>
        </w:rPr>
        <w:t>e</w:t>
      </w:r>
      <w:r w:rsidRPr="002B45F4">
        <w:rPr>
          <w:rFonts w:ascii="Calibri" w:hAnsi="Calibri"/>
          <w:sz w:val="24"/>
          <w:szCs w:val="24"/>
        </w:rPr>
        <w:t>ds</w:t>
      </w:r>
      <w:r w:rsidRPr="002B45F4">
        <w:rPr>
          <w:rFonts w:ascii="Calibri" w:hAnsi="Calibri"/>
          <w:spacing w:val="9"/>
          <w:sz w:val="24"/>
          <w:szCs w:val="24"/>
        </w:rPr>
        <w:t xml:space="preserve"> </w:t>
      </w:r>
      <w:r w:rsidRPr="002B45F4">
        <w:rPr>
          <w:rFonts w:ascii="Calibri" w:hAnsi="Calibri"/>
          <w:sz w:val="24"/>
          <w:szCs w:val="24"/>
        </w:rPr>
        <w:t>to</w:t>
      </w:r>
      <w:r w:rsidRPr="002B45F4">
        <w:rPr>
          <w:rFonts w:ascii="Calibri" w:hAnsi="Calibri"/>
          <w:spacing w:val="6"/>
          <w:sz w:val="24"/>
          <w:szCs w:val="24"/>
        </w:rPr>
        <w:t xml:space="preserve"> </w:t>
      </w:r>
      <w:r w:rsidRPr="002B45F4">
        <w:rPr>
          <w:rFonts w:ascii="Calibri" w:hAnsi="Calibri"/>
          <w:spacing w:val="1"/>
          <w:sz w:val="24"/>
          <w:szCs w:val="24"/>
        </w:rPr>
        <w:t>a</w:t>
      </w:r>
      <w:r w:rsidRPr="002B45F4">
        <w:rPr>
          <w:rFonts w:ascii="Calibri" w:hAnsi="Calibri"/>
          <w:spacing w:val="-2"/>
          <w:sz w:val="24"/>
          <w:szCs w:val="24"/>
        </w:rPr>
        <w:t>g</w:t>
      </w:r>
      <w:r w:rsidRPr="002B45F4">
        <w:rPr>
          <w:rFonts w:ascii="Calibri" w:hAnsi="Calibri"/>
          <w:spacing w:val="-1"/>
          <w:sz w:val="24"/>
          <w:szCs w:val="24"/>
        </w:rPr>
        <w:t>r</w:t>
      </w:r>
      <w:r w:rsidRPr="002B45F4">
        <w:rPr>
          <w:rFonts w:ascii="Calibri" w:hAnsi="Calibri"/>
          <w:spacing w:val="3"/>
          <w:sz w:val="24"/>
          <w:szCs w:val="24"/>
        </w:rPr>
        <w:t>e</w:t>
      </w:r>
      <w:r w:rsidRPr="002B45F4">
        <w:rPr>
          <w:rFonts w:ascii="Calibri" w:hAnsi="Calibri"/>
          <w:sz w:val="24"/>
          <w:szCs w:val="24"/>
        </w:rPr>
        <w:t>e</w:t>
      </w:r>
      <w:r w:rsidRPr="002B45F4">
        <w:rPr>
          <w:rFonts w:ascii="Calibri" w:hAnsi="Calibri"/>
          <w:spacing w:val="11"/>
          <w:sz w:val="24"/>
          <w:szCs w:val="24"/>
        </w:rPr>
        <w:t xml:space="preserve"> </w:t>
      </w:r>
      <w:r w:rsidRPr="002B45F4">
        <w:rPr>
          <w:rFonts w:ascii="Calibri" w:hAnsi="Calibri"/>
          <w:spacing w:val="2"/>
          <w:sz w:val="24"/>
          <w:szCs w:val="24"/>
        </w:rPr>
        <w:t>t</w:t>
      </w:r>
      <w:r w:rsidRPr="002B45F4">
        <w:rPr>
          <w:rFonts w:ascii="Calibri" w:hAnsi="Calibri"/>
          <w:sz w:val="24"/>
          <w:szCs w:val="24"/>
        </w:rPr>
        <w:t>o/</w:t>
      </w:r>
      <w:r w:rsidRPr="002B45F4">
        <w:rPr>
          <w:rFonts w:ascii="Calibri" w:hAnsi="Calibri"/>
          <w:spacing w:val="5"/>
          <w:sz w:val="24"/>
          <w:szCs w:val="24"/>
        </w:rPr>
        <w:t xml:space="preserve"> </w:t>
      </w:r>
      <w:r w:rsidRPr="002B45F4">
        <w:rPr>
          <w:rFonts w:ascii="Calibri" w:hAnsi="Calibri"/>
          <w:sz w:val="24"/>
          <w:szCs w:val="24"/>
        </w:rPr>
        <w:t>not</w:t>
      </w:r>
      <w:r w:rsidRPr="002B45F4">
        <w:rPr>
          <w:rFonts w:ascii="Calibri" w:hAnsi="Calibri"/>
          <w:spacing w:val="6"/>
          <w:sz w:val="24"/>
          <w:szCs w:val="24"/>
        </w:rPr>
        <w:t xml:space="preserve"> </w:t>
      </w:r>
      <w:r w:rsidRPr="002B45F4">
        <w:rPr>
          <w:rFonts w:ascii="Calibri" w:hAnsi="Calibri"/>
          <w:sz w:val="24"/>
          <w:szCs w:val="24"/>
        </w:rPr>
        <w:t>op</w:t>
      </w:r>
      <w:r w:rsidRPr="002B45F4">
        <w:rPr>
          <w:rFonts w:ascii="Calibri" w:hAnsi="Calibri"/>
          <w:spacing w:val="-2"/>
          <w:sz w:val="24"/>
          <w:szCs w:val="24"/>
        </w:rPr>
        <w:t>p</w:t>
      </w:r>
      <w:r w:rsidRPr="002B45F4">
        <w:rPr>
          <w:rFonts w:ascii="Calibri" w:hAnsi="Calibri"/>
          <w:sz w:val="24"/>
          <w:szCs w:val="24"/>
        </w:rPr>
        <w:t>o</w:t>
      </w:r>
      <w:r w:rsidRPr="002B45F4">
        <w:rPr>
          <w:rFonts w:ascii="Calibri" w:hAnsi="Calibri"/>
          <w:spacing w:val="1"/>
          <w:sz w:val="24"/>
          <w:szCs w:val="24"/>
        </w:rPr>
        <w:t>s</w:t>
      </w:r>
      <w:r w:rsidRPr="002B45F4">
        <w:rPr>
          <w:rFonts w:ascii="Calibri" w:hAnsi="Calibri"/>
          <w:sz w:val="24"/>
          <w:szCs w:val="24"/>
        </w:rPr>
        <w:t>e</w:t>
      </w:r>
      <w:r w:rsidRPr="002B45F4">
        <w:rPr>
          <w:rFonts w:ascii="Calibri" w:hAnsi="Calibri"/>
          <w:spacing w:val="15"/>
          <w:sz w:val="24"/>
          <w:szCs w:val="24"/>
        </w:rPr>
        <w:t xml:space="preserve"> </w:t>
      </w:r>
      <w:r w:rsidRPr="002B45F4">
        <w:rPr>
          <w:rFonts w:ascii="Calibri" w:hAnsi="Calibri"/>
          <w:sz w:val="24"/>
          <w:szCs w:val="24"/>
        </w:rPr>
        <w:t>t</w:t>
      </w:r>
      <w:r w:rsidRPr="002B45F4">
        <w:rPr>
          <w:rFonts w:ascii="Calibri" w:hAnsi="Calibri"/>
          <w:spacing w:val="-2"/>
          <w:sz w:val="24"/>
          <w:szCs w:val="24"/>
        </w:rPr>
        <w:t>h</w:t>
      </w:r>
      <w:r w:rsidRPr="002B45F4">
        <w:rPr>
          <w:rFonts w:ascii="Calibri" w:hAnsi="Calibri"/>
          <w:spacing w:val="3"/>
          <w:sz w:val="24"/>
          <w:szCs w:val="24"/>
        </w:rPr>
        <w:t>e</w:t>
      </w:r>
      <w:r w:rsidRPr="002B45F4">
        <w:rPr>
          <w:rFonts w:ascii="Calibri" w:hAnsi="Calibri"/>
          <w:spacing w:val="-1"/>
          <w:sz w:val="24"/>
          <w:szCs w:val="24"/>
        </w:rPr>
        <w:t xml:space="preserve">se planned initiatives? </w:t>
      </w:r>
      <w:r w:rsidRPr="002B45F4">
        <w:rPr>
          <w:rFonts w:ascii="Calibri" w:hAnsi="Calibri"/>
          <w:spacing w:val="7"/>
          <w:sz w:val="24"/>
          <w:szCs w:val="24"/>
        </w:rPr>
        <w:t xml:space="preserve">Who </w:t>
      </w:r>
      <w:r w:rsidRPr="002B45F4">
        <w:rPr>
          <w:rFonts w:ascii="Calibri" w:hAnsi="Calibri"/>
          <w:sz w:val="24"/>
          <w:szCs w:val="24"/>
        </w:rPr>
        <w:t>n</w:t>
      </w:r>
      <w:r w:rsidRPr="002B45F4">
        <w:rPr>
          <w:rFonts w:ascii="Calibri" w:hAnsi="Calibri"/>
          <w:spacing w:val="3"/>
          <w:sz w:val="24"/>
          <w:szCs w:val="24"/>
        </w:rPr>
        <w:t>e</w:t>
      </w:r>
      <w:r w:rsidRPr="002B45F4">
        <w:rPr>
          <w:rFonts w:ascii="Calibri" w:hAnsi="Calibri"/>
          <w:spacing w:val="1"/>
          <w:sz w:val="24"/>
          <w:szCs w:val="24"/>
        </w:rPr>
        <w:t>e</w:t>
      </w:r>
      <w:r w:rsidRPr="002B45F4">
        <w:rPr>
          <w:rFonts w:ascii="Calibri" w:hAnsi="Calibri"/>
          <w:sz w:val="24"/>
          <w:szCs w:val="24"/>
        </w:rPr>
        <w:t>ds</w:t>
      </w:r>
      <w:r w:rsidRPr="002B45F4">
        <w:rPr>
          <w:rFonts w:ascii="Calibri" w:hAnsi="Calibri"/>
          <w:spacing w:val="9"/>
          <w:sz w:val="24"/>
          <w:szCs w:val="24"/>
        </w:rPr>
        <w:t xml:space="preserve"> </w:t>
      </w:r>
      <w:r w:rsidRPr="002B45F4">
        <w:rPr>
          <w:rFonts w:ascii="Calibri" w:hAnsi="Calibri"/>
          <w:spacing w:val="2"/>
          <w:sz w:val="24"/>
          <w:szCs w:val="24"/>
        </w:rPr>
        <w:t>t</w:t>
      </w:r>
      <w:r w:rsidRPr="002B45F4">
        <w:rPr>
          <w:rFonts w:ascii="Calibri" w:hAnsi="Calibri"/>
          <w:sz w:val="24"/>
          <w:szCs w:val="24"/>
        </w:rPr>
        <w:t>o</w:t>
      </w:r>
      <w:r w:rsidRPr="002B45F4">
        <w:rPr>
          <w:rFonts w:ascii="Calibri" w:hAnsi="Calibri"/>
          <w:spacing w:val="3"/>
          <w:sz w:val="24"/>
          <w:szCs w:val="24"/>
        </w:rPr>
        <w:t xml:space="preserve"> </w:t>
      </w:r>
      <w:r w:rsidRPr="002B45F4">
        <w:rPr>
          <w:rFonts w:ascii="Calibri" w:hAnsi="Calibri"/>
          <w:spacing w:val="-2"/>
          <w:w w:val="102"/>
          <w:sz w:val="24"/>
          <w:szCs w:val="24"/>
        </w:rPr>
        <w:t>a</w:t>
      </w:r>
      <w:r w:rsidRPr="002B45F4">
        <w:rPr>
          <w:rFonts w:ascii="Calibri" w:hAnsi="Calibri"/>
          <w:spacing w:val="3"/>
          <w:w w:val="102"/>
          <w:sz w:val="24"/>
          <w:szCs w:val="24"/>
        </w:rPr>
        <w:t>c</w:t>
      </w:r>
      <w:r w:rsidRPr="002B45F4">
        <w:rPr>
          <w:rFonts w:ascii="Calibri" w:hAnsi="Calibri"/>
          <w:w w:val="102"/>
          <w:sz w:val="24"/>
          <w:szCs w:val="24"/>
        </w:rPr>
        <w:t>ti</w:t>
      </w:r>
      <w:r w:rsidRPr="002B45F4">
        <w:rPr>
          <w:rFonts w:ascii="Calibri" w:hAnsi="Calibri"/>
          <w:spacing w:val="-2"/>
          <w:w w:val="102"/>
          <w:sz w:val="24"/>
          <w:szCs w:val="24"/>
        </w:rPr>
        <w:t>v</w:t>
      </w:r>
      <w:r w:rsidRPr="002B45F4">
        <w:rPr>
          <w:rFonts w:ascii="Calibri" w:hAnsi="Calibri"/>
          <w:spacing w:val="3"/>
          <w:w w:val="102"/>
          <w:sz w:val="24"/>
          <w:szCs w:val="24"/>
        </w:rPr>
        <w:t>e</w:t>
      </w:r>
      <w:r w:rsidRPr="002B45F4">
        <w:rPr>
          <w:rFonts w:ascii="Calibri" w:hAnsi="Calibri"/>
          <w:w w:val="102"/>
          <w:sz w:val="24"/>
          <w:szCs w:val="24"/>
        </w:rPr>
        <w:t xml:space="preserve">ly </w:t>
      </w:r>
      <w:r w:rsidRPr="002B45F4">
        <w:rPr>
          <w:rFonts w:ascii="Calibri" w:hAnsi="Calibri"/>
          <w:spacing w:val="1"/>
          <w:sz w:val="24"/>
          <w:szCs w:val="24"/>
        </w:rPr>
        <w:t>c</w:t>
      </w:r>
      <w:r w:rsidRPr="002B45F4">
        <w:rPr>
          <w:rFonts w:ascii="Calibri" w:hAnsi="Calibri"/>
          <w:sz w:val="24"/>
          <w:szCs w:val="24"/>
        </w:rPr>
        <w:t>h</w:t>
      </w:r>
      <w:r w:rsidRPr="002B45F4">
        <w:rPr>
          <w:rFonts w:ascii="Calibri" w:hAnsi="Calibri"/>
          <w:spacing w:val="3"/>
          <w:sz w:val="24"/>
          <w:szCs w:val="24"/>
        </w:rPr>
        <w:t>a</w:t>
      </w:r>
      <w:r w:rsidRPr="002B45F4">
        <w:rPr>
          <w:rFonts w:ascii="Calibri" w:hAnsi="Calibri"/>
          <w:sz w:val="24"/>
          <w:szCs w:val="24"/>
        </w:rPr>
        <w:t>m</w:t>
      </w:r>
      <w:r w:rsidRPr="002B45F4">
        <w:rPr>
          <w:rFonts w:ascii="Calibri" w:hAnsi="Calibri"/>
          <w:spacing w:val="-2"/>
          <w:sz w:val="24"/>
          <w:szCs w:val="24"/>
        </w:rPr>
        <w:t>p</w:t>
      </w:r>
      <w:r w:rsidRPr="002B45F4">
        <w:rPr>
          <w:rFonts w:ascii="Calibri" w:hAnsi="Calibri"/>
          <w:sz w:val="24"/>
          <w:szCs w:val="24"/>
        </w:rPr>
        <w:t>ion</w:t>
      </w:r>
      <w:r w:rsidRPr="002B45F4">
        <w:rPr>
          <w:rFonts w:ascii="Calibri" w:hAnsi="Calibri"/>
          <w:spacing w:val="20"/>
          <w:sz w:val="24"/>
          <w:szCs w:val="24"/>
        </w:rPr>
        <w:t xml:space="preserve"> </w:t>
      </w:r>
      <w:r w:rsidRPr="002B45F4">
        <w:rPr>
          <w:rFonts w:ascii="Calibri" w:hAnsi="Calibri"/>
          <w:sz w:val="24"/>
          <w:szCs w:val="24"/>
        </w:rPr>
        <w:t>th</w:t>
      </w:r>
      <w:r w:rsidRPr="002B45F4">
        <w:rPr>
          <w:rFonts w:ascii="Calibri" w:hAnsi="Calibri"/>
          <w:spacing w:val="1"/>
          <w:sz w:val="24"/>
          <w:szCs w:val="24"/>
        </w:rPr>
        <w:t>e</w:t>
      </w:r>
      <w:r w:rsidRPr="002B45F4">
        <w:rPr>
          <w:rFonts w:ascii="Calibri" w:hAnsi="Calibri"/>
          <w:spacing w:val="-1"/>
          <w:sz w:val="24"/>
          <w:szCs w:val="24"/>
        </w:rPr>
        <w:t>s</w:t>
      </w:r>
      <w:r w:rsidRPr="002B45F4">
        <w:rPr>
          <w:rFonts w:ascii="Calibri" w:hAnsi="Calibri"/>
          <w:sz w:val="24"/>
          <w:szCs w:val="24"/>
        </w:rPr>
        <w:t>e</w:t>
      </w:r>
      <w:r w:rsidRPr="002B45F4">
        <w:rPr>
          <w:rFonts w:ascii="Calibri" w:hAnsi="Calibri"/>
          <w:spacing w:val="10"/>
          <w:sz w:val="24"/>
          <w:szCs w:val="24"/>
        </w:rPr>
        <w:t xml:space="preserve"> </w:t>
      </w:r>
      <w:r w:rsidRPr="002B45F4">
        <w:rPr>
          <w:rFonts w:ascii="Calibri" w:hAnsi="Calibri"/>
          <w:spacing w:val="1"/>
          <w:w w:val="102"/>
          <w:sz w:val="24"/>
          <w:szCs w:val="24"/>
        </w:rPr>
        <w:t>activities</w:t>
      </w:r>
      <w:r w:rsidRPr="002B45F4">
        <w:rPr>
          <w:rFonts w:ascii="Calibri" w:hAnsi="Calibri"/>
          <w:w w:val="102"/>
          <w:sz w:val="24"/>
          <w:szCs w:val="24"/>
        </w:rPr>
        <w:t>?</w:t>
      </w:r>
    </w:p>
    <w:p w:rsidR="00415DF3" w:rsidRPr="002B45F4" w:rsidRDefault="00415DF3" w:rsidP="00415DF3">
      <w:pPr>
        <w:widowControl w:val="0"/>
        <w:numPr>
          <w:ilvl w:val="0"/>
          <w:numId w:val="25"/>
        </w:numPr>
        <w:tabs>
          <w:tab w:val="clear" w:pos="1247"/>
          <w:tab w:val="clear" w:pos="1814"/>
          <w:tab w:val="clear" w:pos="2381"/>
          <w:tab w:val="clear" w:pos="2948"/>
          <w:tab w:val="clear" w:pos="3515"/>
          <w:tab w:val="left" w:pos="820"/>
        </w:tabs>
        <w:autoSpaceDE w:val="0"/>
        <w:autoSpaceDN w:val="0"/>
        <w:adjustRightInd w:val="0"/>
        <w:spacing w:before="240" w:after="200" w:line="245" w:lineRule="auto"/>
        <w:ind w:left="714" w:right="217" w:hanging="357"/>
        <w:jc w:val="both"/>
        <w:rPr>
          <w:rFonts w:ascii="Calibri" w:hAnsi="Calibri"/>
          <w:spacing w:val="4"/>
          <w:sz w:val="24"/>
          <w:szCs w:val="24"/>
        </w:rPr>
      </w:pPr>
      <w:r w:rsidRPr="002B45F4">
        <w:rPr>
          <w:rFonts w:ascii="Calibri" w:hAnsi="Calibri"/>
          <w:spacing w:val="4"/>
          <w:sz w:val="24"/>
          <w:szCs w:val="24"/>
        </w:rPr>
        <w:t>How well do the potential strategies and actions address the national objectives and reduction targets? How well are they aligned with existing related national strategies or programmes, for example in the mining, health, environment, or labour sectors?</w:t>
      </w:r>
    </w:p>
    <w:p w:rsidR="00415DF3" w:rsidRPr="002B45F4" w:rsidRDefault="00415DF3" w:rsidP="00415DF3">
      <w:pPr>
        <w:widowControl w:val="0"/>
        <w:numPr>
          <w:ilvl w:val="0"/>
          <w:numId w:val="25"/>
        </w:numPr>
        <w:tabs>
          <w:tab w:val="clear" w:pos="1247"/>
          <w:tab w:val="clear" w:pos="1814"/>
          <w:tab w:val="clear" w:pos="2381"/>
          <w:tab w:val="clear" w:pos="2948"/>
          <w:tab w:val="clear" w:pos="3515"/>
          <w:tab w:val="left" w:pos="820"/>
        </w:tabs>
        <w:autoSpaceDE w:val="0"/>
        <w:autoSpaceDN w:val="0"/>
        <w:adjustRightInd w:val="0"/>
        <w:spacing w:before="240" w:after="200" w:line="245" w:lineRule="auto"/>
        <w:ind w:left="714" w:right="183" w:hanging="357"/>
        <w:jc w:val="both"/>
        <w:rPr>
          <w:rFonts w:ascii="Calibri" w:hAnsi="Calibri"/>
          <w:sz w:val="24"/>
          <w:szCs w:val="24"/>
        </w:rPr>
      </w:pPr>
      <w:r w:rsidRPr="002B45F4">
        <w:rPr>
          <w:rFonts w:ascii="Calibri" w:hAnsi="Calibri"/>
          <w:spacing w:val="1"/>
          <w:sz w:val="24"/>
          <w:szCs w:val="24"/>
        </w:rPr>
        <w:t>W</w:t>
      </w:r>
      <w:r w:rsidRPr="002B45F4">
        <w:rPr>
          <w:rFonts w:ascii="Calibri" w:hAnsi="Calibri"/>
          <w:sz w:val="24"/>
          <w:szCs w:val="24"/>
        </w:rPr>
        <w:t xml:space="preserve">hat organizations might be contacted to help advance the implementation strategy </w:t>
      </w:r>
      <w:r w:rsidRPr="002B45F4">
        <w:rPr>
          <w:rFonts w:ascii="Calibri" w:hAnsi="Calibri"/>
          <w:spacing w:val="-3"/>
          <w:sz w:val="24"/>
          <w:szCs w:val="24"/>
        </w:rPr>
        <w:t>(</w:t>
      </w:r>
      <w:r w:rsidRPr="002B45F4">
        <w:rPr>
          <w:rFonts w:ascii="Calibri" w:hAnsi="Calibri"/>
          <w:spacing w:val="-2"/>
          <w:sz w:val="24"/>
          <w:szCs w:val="24"/>
        </w:rPr>
        <w:t>e</w:t>
      </w:r>
      <w:r w:rsidRPr="002B45F4">
        <w:rPr>
          <w:rFonts w:ascii="Calibri" w:hAnsi="Calibri"/>
          <w:spacing w:val="4"/>
          <w:sz w:val="24"/>
          <w:szCs w:val="24"/>
        </w:rPr>
        <w:t>.</w:t>
      </w:r>
      <w:r w:rsidRPr="002B45F4">
        <w:rPr>
          <w:rFonts w:ascii="Calibri" w:hAnsi="Calibri"/>
          <w:spacing w:val="-2"/>
          <w:sz w:val="24"/>
          <w:szCs w:val="24"/>
        </w:rPr>
        <w:t>g</w:t>
      </w:r>
      <w:r w:rsidRPr="002B45F4">
        <w:rPr>
          <w:rFonts w:ascii="Calibri" w:hAnsi="Calibri"/>
          <w:sz w:val="24"/>
          <w:szCs w:val="24"/>
        </w:rPr>
        <w:t>.</w:t>
      </w:r>
      <w:r w:rsidRPr="002B45F4">
        <w:rPr>
          <w:rFonts w:ascii="Calibri" w:hAnsi="Calibri"/>
          <w:spacing w:val="12"/>
          <w:sz w:val="24"/>
          <w:szCs w:val="24"/>
        </w:rPr>
        <w:t xml:space="preserve"> </w:t>
      </w:r>
      <w:r w:rsidRPr="002B45F4">
        <w:rPr>
          <w:rFonts w:ascii="Calibri" w:hAnsi="Calibri"/>
          <w:spacing w:val="-2"/>
          <w:sz w:val="24"/>
          <w:szCs w:val="24"/>
        </w:rPr>
        <w:t>intergovernmental organizations</w:t>
      </w:r>
      <w:r w:rsidRPr="002B45F4">
        <w:rPr>
          <w:rFonts w:ascii="Calibri" w:hAnsi="Calibri"/>
          <w:sz w:val="24"/>
          <w:szCs w:val="24"/>
        </w:rPr>
        <w:t>,</w:t>
      </w:r>
      <w:r w:rsidRPr="002B45F4">
        <w:rPr>
          <w:rFonts w:ascii="Calibri" w:hAnsi="Calibri"/>
          <w:spacing w:val="17"/>
          <w:sz w:val="24"/>
          <w:szCs w:val="24"/>
        </w:rPr>
        <w:t xml:space="preserve"> </w:t>
      </w:r>
      <w:r w:rsidRPr="002B45F4">
        <w:rPr>
          <w:rFonts w:ascii="Calibri" w:hAnsi="Calibri"/>
          <w:spacing w:val="-2"/>
          <w:sz w:val="24"/>
          <w:szCs w:val="24"/>
        </w:rPr>
        <w:t>g</w:t>
      </w:r>
      <w:r w:rsidRPr="002B45F4">
        <w:rPr>
          <w:rFonts w:ascii="Calibri" w:hAnsi="Calibri"/>
          <w:sz w:val="24"/>
          <w:szCs w:val="24"/>
        </w:rPr>
        <w:t>o</w:t>
      </w:r>
      <w:r w:rsidRPr="002B45F4">
        <w:rPr>
          <w:rFonts w:ascii="Calibri" w:hAnsi="Calibri"/>
          <w:spacing w:val="-2"/>
          <w:sz w:val="24"/>
          <w:szCs w:val="24"/>
        </w:rPr>
        <w:t>v</w:t>
      </w:r>
      <w:r w:rsidRPr="002B45F4">
        <w:rPr>
          <w:rFonts w:ascii="Calibri" w:hAnsi="Calibri"/>
          <w:spacing w:val="3"/>
          <w:sz w:val="24"/>
          <w:szCs w:val="24"/>
        </w:rPr>
        <w:t>e</w:t>
      </w:r>
      <w:r w:rsidRPr="002B45F4">
        <w:rPr>
          <w:rFonts w:ascii="Calibri" w:hAnsi="Calibri"/>
          <w:spacing w:val="-1"/>
          <w:sz w:val="24"/>
          <w:szCs w:val="24"/>
        </w:rPr>
        <w:t>r</w:t>
      </w:r>
      <w:r w:rsidRPr="002B45F4">
        <w:rPr>
          <w:rFonts w:ascii="Calibri" w:hAnsi="Calibri"/>
          <w:sz w:val="24"/>
          <w:szCs w:val="24"/>
        </w:rPr>
        <w:t>nm</w:t>
      </w:r>
      <w:r w:rsidRPr="002B45F4">
        <w:rPr>
          <w:rFonts w:ascii="Calibri" w:hAnsi="Calibri"/>
          <w:spacing w:val="1"/>
          <w:sz w:val="24"/>
          <w:szCs w:val="24"/>
        </w:rPr>
        <w:t>e</w:t>
      </w:r>
      <w:r w:rsidRPr="002B45F4">
        <w:rPr>
          <w:rFonts w:ascii="Calibri" w:hAnsi="Calibri"/>
          <w:sz w:val="24"/>
          <w:szCs w:val="24"/>
        </w:rPr>
        <w:t>n</w:t>
      </w:r>
      <w:r w:rsidRPr="002B45F4">
        <w:rPr>
          <w:rFonts w:ascii="Calibri" w:hAnsi="Calibri"/>
          <w:spacing w:val="2"/>
          <w:sz w:val="24"/>
          <w:szCs w:val="24"/>
        </w:rPr>
        <w:t>t</w:t>
      </w:r>
      <w:r w:rsidRPr="002B45F4">
        <w:rPr>
          <w:rFonts w:ascii="Calibri" w:hAnsi="Calibri"/>
          <w:spacing w:val="-1"/>
          <w:sz w:val="24"/>
          <w:szCs w:val="24"/>
        </w:rPr>
        <w:t>s</w:t>
      </w:r>
      <w:r w:rsidRPr="002B45F4">
        <w:rPr>
          <w:rFonts w:ascii="Calibri" w:hAnsi="Calibri"/>
          <w:sz w:val="24"/>
          <w:szCs w:val="24"/>
        </w:rPr>
        <w:t>,</w:t>
      </w:r>
      <w:r w:rsidRPr="002B45F4">
        <w:rPr>
          <w:rFonts w:ascii="Calibri" w:hAnsi="Calibri"/>
          <w:spacing w:val="28"/>
          <w:sz w:val="24"/>
          <w:szCs w:val="24"/>
        </w:rPr>
        <w:t xml:space="preserve"> </w:t>
      </w:r>
      <w:r w:rsidRPr="002B45F4">
        <w:rPr>
          <w:rFonts w:ascii="Calibri" w:hAnsi="Calibri"/>
          <w:sz w:val="24"/>
          <w:szCs w:val="24"/>
        </w:rPr>
        <w:t>p</w:t>
      </w:r>
      <w:r w:rsidRPr="002B45F4">
        <w:rPr>
          <w:rFonts w:ascii="Calibri" w:hAnsi="Calibri"/>
          <w:spacing w:val="-1"/>
          <w:sz w:val="24"/>
          <w:szCs w:val="24"/>
        </w:rPr>
        <w:t>r</w:t>
      </w:r>
      <w:r w:rsidRPr="002B45F4">
        <w:rPr>
          <w:rFonts w:ascii="Calibri" w:hAnsi="Calibri"/>
          <w:sz w:val="24"/>
          <w:szCs w:val="24"/>
        </w:rPr>
        <w:t>i</w:t>
      </w:r>
      <w:r w:rsidRPr="002B45F4">
        <w:rPr>
          <w:rFonts w:ascii="Calibri" w:hAnsi="Calibri"/>
          <w:spacing w:val="-2"/>
          <w:sz w:val="24"/>
          <w:szCs w:val="24"/>
        </w:rPr>
        <w:t>v</w:t>
      </w:r>
      <w:r w:rsidRPr="002B45F4">
        <w:rPr>
          <w:rFonts w:ascii="Calibri" w:hAnsi="Calibri"/>
          <w:spacing w:val="1"/>
          <w:sz w:val="24"/>
          <w:szCs w:val="24"/>
        </w:rPr>
        <w:t>a</w:t>
      </w:r>
      <w:r w:rsidRPr="002B45F4">
        <w:rPr>
          <w:rFonts w:ascii="Calibri" w:hAnsi="Calibri"/>
          <w:sz w:val="24"/>
          <w:szCs w:val="24"/>
        </w:rPr>
        <w:t>te</w:t>
      </w:r>
      <w:r w:rsidRPr="002B45F4">
        <w:rPr>
          <w:rFonts w:ascii="Calibri" w:hAnsi="Calibri"/>
          <w:spacing w:val="15"/>
          <w:sz w:val="24"/>
          <w:szCs w:val="24"/>
        </w:rPr>
        <w:t xml:space="preserve"> </w:t>
      </w:r>
      <w:r w:rsidRPr="002B45F4">
        <w:rPr>
          <w:rFonts w:ascii="Calibri" w:hAnsi="Calibri"/>
          <w:spacing w:val="1"/>
          <w:sz w:val="24"/>
          <w:szCs w:val="24"/>
        </w:rPr>
        <w:t>s</w:t>
      </w:r>
      <w:r w:rsidRPr="002B45F4">
        <w:rPr>
          <w:rFonts w:ascii="Calibri" w:hAnsi="Calibri"/>
          <w:spacing w:val="-2"/>
          <w:sz w:val="24"/>
          <w:szCs w:val="24"/>
        </w:rPr>
        <w:t>e</w:t>
      </w:r>
      <w:r w:rsidRPr="002B45F4">
        <w:rPr>
          <w:rFonts w:ascii="Calibri" w:hAnsi="Calibri"/>
          <w:spacing w:val="1"/>
          <w:sz w:val="24"/>
          <w:szCs w:val="24"/>
        </w:rPr>
        <w:t>c</w:t>
      </w:r>
      <w:r w:rsidRPr="002B45F4">
        <w:rPr>
          <w:rFonts w:ascii="Calibri" w:hAnsi="Calibri"/>
          <w:spacing w:val="2"/>
          <w:sz w:val="24"/>
          <w:szCs w:val="24"/>
        </w:rPr>
        <w:t>t</w:t>
      </w:r>
      <w:r w:rsidRPr="002B45F4">
        <w:rPr>
          <w:rFonts w:ascii="Calibri" w:hAnsi="Calibri"/>
          <w:sz w:val="24"/>
          <w:szCs w:val="24"/>
        </w:rPr>
        <w:t>o</w:t>
      </w:r>
      <w:r w:rsidRPr="002B45F4">
        <w:rPr>
          <w:rFonts w:ascii="Calibri" w:hAnsi="Calibri"/>
          <w:spacing w:val="-3"/>
          <w:sz w:val="24"/>
          <w:szCs w:val="24"/>
        </w:rPr>
        <w:t>r</w:t>
      </w:r>
      <w:r w:rsidRPr="002B45F4">
        <w:rPr>
          <w:rFonts w:ascii="Calibri" w:hAnsi="Calibri"/>
          <w:sz w:val="24"/>
          <w:szCs w:val="24"/>
        </w:rPr>
        <w:t>,</w:t>
      </w:r>
      <w:r w:rsidRPr="002B45F4">
        <w:rPr>
          <w:rFonts w:ascii="Calibri" w:hAnsi="Calibri"/>
          <w:spacing w:val="16"/>
          <w:sz w:val="24"/>
          <w:szCs w:val="24"/>
        </w:rPr>
        <w:t xml:space="preserve"> </w:t>
      </w:r>
      <w:r w:rsidRPr="002B45F4">
        <w:rPr>
          <w:rFonts w:ascii="Calibri" w:hAnsi="Calibri"/>
          <w:sz w:val="24"/>
          <w:szCs w:val="24"/>
        </w:rPr>
        <w:t>lo</w:t>
      </w:r>
      <w:r w:rsidRPr="002B45F4">
        <w:rPr>
          <w:rFonts w:ascii="Calibri" w:hAnsi="Calibri"/>
          <w:spacing w:val="1"/>
          <w:sz w:val="24"/>
          <w:szCs w:val="24"/>
        </w:rPr>
        <w:t>ca</w:t>
      </w:r>
      <w:r w:rsidRPr="002B45F4">
        <w:rPr>
          <w:rFonts w:ascii="Calibri" w:hAnsi="Calibri"/>
          <w:sz w:val="24"/>
          <w:szCs w:val="24"/>
        </w:rPr>
        <w:t>l</w:t>
      </w:r>
      <w:r w:rsidRPr="002B45F4">
        <w:rPr>
          <w:rFonts w:ascii="Calibri" w:hAnsi="Calibri"/>
          <w:spacing w:val="11"/>
          <w:sz w:val="24"/>
          <w:szCs w:val="24"/>
        </w:rPr>
        <w:t xml:space="preserve"> </w:t>
      </w:r>
      <w:r w:rsidRPr="002B45F4">
        <w:rPr>
          <w:rFonts w:ascii="Calibri" w:hAnsi="Calibri"/>
          <w:spacing w:val="-2"/>
          <w:sz w:val="24"/>
          <w:szCs w:val="24"/>
        </w:rPr>
        <w:t>N</w:t>
      </w:r>
      <w:r w:rsidRPr="002B45F4">
        <w:rPr>
          <w:rFonts w:ascii="Calibri" w:hAnsi="Calibri"/>
          <w:spacing w:val="1"/>
          <w:sz w:val="24"/>
          <w:szCs w:val="24"/>
        </w:rPr>
        <w:t>GO</w:t>
      </w:r>
      <w:r w:rsidRPr="002B45F4">
        <w:rPr>
          <w:rFonts w:ascii="Calibri" w:hAnsi="Calibri"/>
          <w:spacing w:val="-4"/>
          <w:sz w:val="24"/>
          <w:szCs w:val="24"/>
        </w:rPr>
        <w:t>s</w:t>
      </w:r>
      <w:r w:rsidRPr="002B45F4">
        <w:rPr>
          <w:rFonts w:ascii="Calibri" w:hAnsi="Calibri"/>
          <w:sz w:val="24"/>
          <w:szCs w:val="24"/>
        </w:rPr>
        <w:t>,</w:t>
      </w:r>
      <w:r w:rsidRPr="002B45F4">
        <w:rPr>
          <w:rFonts w:ascii="Calibri" w:hAnsi="Calibri"/>
          <w:spacing w:val="14"/>
          <w:sz w:val="24"/>
          <w:szCs w:val="24"/>
        </w:rPr>
        <w:t xml:space="preserve"> and </w:t>
      </w:r>
      <w:r w:rsidRPr="002B45F4">
        <w:rPr>
          <w:rFonts w:ascii="Calibri" w:hAnsi="Calibri"/>
          <w:spacing w:val="2"/>
          <w:sz w:val="24"/>
          <w:szCs w:val="24"/>
        </w:rPr>
        <w:t>m</w:t>
      </w:r>
      <w:r w:rsidRPr="002B45F4">
        <w:rPr>
          <w:rFonts w:ascii="Calibri" w:hAnsi="Calibri"/>
          <w:spacing w:val="-1"/>
          <w:sz w:val="24"/>
          <w:szCs w:val="24"/>
        </w:rPr>
        <w:t>i</w:t>
      </w:r>
      <w:r w:rsidRPr="002B45F4">
        <w:rPr>
          <w:rFonts w:ascii="Calibri" w:hAnsi="Calibri"/>
          <w:sz w:val="24"/>
          <w:szCs w:val="24"/>
        </w:rPr>
        <w:t>ning</w:t>
      </w:r>
      <w:r w:rsidRPr="002B45F4">
        <w:rPr>
          <w:rFonts w:ascii="Calibri" w:hAnsi="Calibri"/>
          <w:spacing w:val="15"/>
          <w:sz w:val="24"/>
          <w:szCs w:val="24"/>
        </w:rPr>
        <w:t xml:space="preserve"> </w:t>
      </w:r>
      <w:r w:rsidRPr="002B45F4">
        <w:rPr>
          <w:rFonts w:ascii="Calibri" w:hAnsi="Calibri"/>
          <w:spacing w:val="-2"/>
          <w:w w:val="102"/>
          <w:sz w:val="24"/>
          <w:szCs w:val="24"/>
        </w:rPr>
        <w:t>g</w:t>
      </w:r>
      <w:r w:rsidRPr="002B45F4">
        <w:rPr>
          <w:rFonts w:ascii="Calibri" w:hAnsi="Calibri"/>
          <w:spacing w:val="-1"/>
          <w:w w:val="102"/>
          <w:sz w:val="24"/>
          <w:szCs w:val="24"/>
        </w:rPr>
        <w:t>r</w:t>
      </w:r>
      <w:r w:rsidRPr="002B45F4">
        <w:rPr>
          <w:rFonts w:ascii="Calibri" w:hAnsi="Calibri"/>
          <w:w w:val="102"/>
          <w:sz w:val="24"/>
          <w:szCs w:val="24"/>
        </w:rPr>
        <w:t>oup</w:t>
      </w:r>
      <w:r w:rsidRPr="002B45F4">
        <w:rPr>
          <w:rFonts w:ascii="Calibri" w:hAnsi="Calibri"/>
          <w:spacing w:val="1"/>
          <w:w w:val="102"/>
          <w:sz w:val="24"/>
          <w:szCs w:val="24"/>
        </w:rPr>
        <w:t>s</w:t>
      </w:r>
      <w:r w:rsidRPr="002B45F4">
        <w:rPr>
          <w:rFonts w:ascii="Calibri" w:hAnsi="Calibri"/>
          <w:spacing w:val="-3"/>
          <w:w w:val="102"/>
          <w:sz w:val="24"/>
          <w:szCs w:val="24"/>
        </w:rPr>
        <w:t>)</w:t>
      </w:r>
      <w:r w:rsidRPr="002B45F4">
        <w:rPr>
          <w:rFonts w:ascii="Calibri" w:hAnsi="Calibri"/>
          <w:w w:val="102"/>
          <w:sz w:val="24"/>
          <w:szCs w:val="24"/>
        </w:rPr>
        <w:t>?</w:t>
      </w:r>
    </w:p>
    <w:p w:rsidR="00415DF3" w:rsidRPr="002B45F4" w:rsidRDefault="00415DF3" w:rsidP="00415DF3">
      <w:pPr>
        <w:keepNext/>
        <w:keepLines/>
        <w:widowControl w:val="0"/>
        <w:numPr>
          <w:ilvl w:val="0"/>
          <w:numId w:val="25"/>
        </w:numPr>
        <w:tabs>
          <w:tab w:val="clear" w:pos="1247"/>
          <w:tab w:val="clear" w:pos="1814"/>
          <w:tab w:val="clear" w:pos="2381"/>
          <w:tab w:val="clear" w:pos="2948"/>
          <w:tab w:val="clear" w:pos="3515"/>
          <w:tab w:val="left" w:pos="820"/>
        </w:tabs>
        <w:autoSpaceDE w:val="0"/>
        <w:autoSpaceDN w:val="0"/>
        <w:adjustRightInd w:val="0"/>
        <w:spacing w:before="240" w:after="200" w:line="245" w:lineRule="auto"/>
        <w:ind w:left="714" w:right="181" w:hanging="357"/>
        <w:jc w:val="both"/>
        <w:rPr>
          <w:rFonts w:ascii="Calibri" w:hAnsi="Calibri"/>
          <w:sz w:val="24"/>
          <w:szCs w:val="24"/>
        </w:rPr>
      </w:pPr>
      <w:r w:rsidRPr="002B45F4">
        <w:rPr>
          <w:rFonts w:ascii="Calibri" w:hAnsi="Calibri"/>
          <w:spacing w:val="1"/>
          <w:sz w:val="24"/>
          <w:szCs w:val="24"/>
        </w:rPr>
        <w:t>Do the key implementing partners have adequate capacity to support the required activities, and if not, what options are available to address critical capacity gaps?</w:t>
      </w:r>
    </w:p>
    <w:p w:rsidR="00415DF3" w:rsidRPr="002B45F4" w:rsidRDefault="00415DF3" w:rsidP="00415DF3">
      <w:pPr>
        <w:widowControl w:val="0"/>
        <w:numPr>
          <w:ilvl w:val="0"/>
          <w:numId w:val="25"/>
        </w:numPr>
        <w:tabs>
          <w:tab w:val="clear" w:pos="1247"/>
          <w:tab w:val="clear" w:pos="1814"/>
          <w:tab w:val="clear" w:pos="2381"/>
          <w:tab w:val="clear" w:pos="2948"/>
          <w:tab w:val="clear" w:pos="3515"/>
          <w:tab w:val="left" w:pos="820"/>
        </w:tabs>
        <w:autoSpaceDE w:val="0"/>
        <w:autoSpaceDN w:val="0"/>
        <w:adjustRightInd w:val="0"/>
        <w:spacing w:before="240" w:after="200" w:line="245" w:lineRule="auto"/>
        <w:ind w:left="714" w:right="1031" w:hanging="357"/>
        <w:jc w:val="both"/>
        <w:rPr>
          <w:rFonts w:ascii="Calibri" w:hAnsi="Calibri"/>
          <w:w w:val="102"/>
          <w:sz w:val="24"/>
          <w:szCs w:val="24"/>
        </w:rPr>
      </w:pPr>
      <w:r w:rsidRPr="002B45F4">
        <w:rPr>
          <w:rFonts w:ascii="Calibri" w:hAnsi="Calibri"/>
          <w:spacing w:val="1"/>
          <w:sz w:val="24"/>
          <w:szCs w:val="24"/>
        </w:rPr>
        <w:t>A</w:t>
      </w:r>
      <w:r w:rsidRPr="002B45F4">
        <w:rPr>
          <w:rFonts w:ascii="Calibri" w:hAnsi="Calibri"/>
          <w:spacing w:val="-3"/>
          <w:sz w:val="24"/>
          <w:szCs w:val="24"/>
        </w:rPr>
        <w:t>r</w:t>
      </w:r>
      <w:r w:rsidRPr="002B45F4">
        <w:rPr>
          <w:rFonts w:ascii="Calibri" w:hAnsi="Calibri"/>
          <w:sz w:val="24"/>
          <w:szCs w:val="24"/>
        </w:rPr>
        <w:t>e</w:t>
      </w:r>
      <w:r w:rsidRPr="002B45F4">
        <w:rPr>
          <w:rFonts w:ascii="Calibri" w:hAnsi="Calibri"/>
          <w:spacing w:val="10"/>
          <w:sz w:val="24"/>
          <w:szCs w:val="24"/>
        </w:rPr>
        <w:t xml:space="preserve"> </w:t>
      </w:r>
      <w:r w:rsidRPr="002B45F4">
        <w:rPr>
          <w:rFonts w:ascii="Calibri" w:hAnsi="Calibri"/>
          <w:sz w:val="24"/>
          <w:szCs w:val="24"/>
        </w:rPr>
        <w:t>th</w:t>
      </w:r>
      <w:r w:rsidRPr="002B45F4">
        <w:rPr>
          <w:rFonts w:ascii="Calibri" w:hAnsi="Calibri"/>
          <w:spacing w:val="3"/>
          <w:sz w:val="24"/>
          <w:szCs w:val="24"/>
        </w:rPr>
        <w:t>e</w:t>
      </w:r>
      <w:r w:rsidRPr="002B45F4">
        <w:rPr>
          <w:rFonts w:ascii="Calibri" w:hAnsi="Calibri"/>
          <w:spacing w:val="-3"/>
          <w:sz w:val="24"/>
          <w:szCs w:val="24"/>
        </w:rPr>
        <w:t>r</w:t>
      </w:r>
      <w:r w:rsidRPr="002B45F4">
        <w:rPr>
          <w:rFonts w:ascii="Calibri" w:hAnsi="Calibri"/>
          <w:sz w:val="24"/>
          <w:szCs w:val="24"/>
        </w:rPr>
        <w:t>e</w:t>
      </w:r>
      <w:r w:rsidRPr="002B45F4">
        <w:rPr>
          <w:rFonts w:ascii="Calibri" w:hAnsi="Calibri"/>
          <w:spacing w:val="12"/>
          <w:sz w:val="24"/>
          <w:szCs w:val="24"/>
        </w:rPr>
        <w:t xml:space="preserve"> </w:t>
      </w:r>
      <w:r w:rsidRPr="002B45F4">
        <w:rPr>
          <w:rFonts w:ascii="Calibri" w:hAnsi="Calibri"/>
          <w:spacing w:val="-1"/>
          <w:sz w:val="24"/>
          <w:szCs w:val="24"/>
        </w:rPr>
        <w:t>s</w:t>
      </w:r>
      <w:r w:rsidRPr="002B45F4">
        <w:rPr>
          <w:rFonts w:ascii="Calibri" w:hAnsi="Calibri"/>
          <w:sz w:val="24"/>
          <w:szCs w:val="24"/>
        </w:rPr>
        <w:t>t</w:t>
      </w:r>
      <w:r w:rsidRPr="002B45F4">
        <w:rPr>
          <w:rFonts w:ascii="Calibri" w:hAnsi="Calibri"/>
          <w:spacing w:val="2"/>
          <w:sz w:val="24"/>
          <w:szCs w:val="24"/>
        </w:rPr>
        <w:t>i</w:t>
      </w:r>
      <w:r w:rsidRPr="002B45F4">
        <w:rPr>
          <w:rFonts w:ascii="Calibri" w:hAnsi="Calibri"/>
          <w:spacing w:val="-3"/>
          <w:sz w:val="24"/>
          <w:szCs w:val="24"/>
        </w:rPr>
        <w:t>l</w:t>
      </w:r>
      <w:r w:rsidRPr="002B45F4">
        <w:rPr>
          <w:rFonts w:ascii="Calibri" w:hAnsi="Calibri"/>
          <w:sz w:val="24"/>
          <w:szCs w:val="24"/>
        </w:rPr>
        <w:t>l</w:t>
      </w:r>
      <w:r w:rsidRPr="002B45F4">
        <w:rPr>
          <w:rFonts w:ascii="Calibri" w:hAnsi="Calibri"/>
          <w:spacing w:val="9"/>
          <w:sz w:val="24"/>
          <w:szCs w:val="24"/>
        </w:rPr>
        <w:t xml:space="preserve"> </w:t>
      </w:r>
      <w:r w:rsidRPr="002B45F4">
        <w:rPr>
          <w:rFonts w:ascii="Calibri" w:hAnsi="Calibri"/>
          <w:spacing w:val="-2"/>
          <w:sz w:val="24"/>
          <w:szCs w:val="24"/>
        </w:rPr>
        <w:t>g</w:t>
      </w:r>
      <w:r w:rsidRPr="002B45F4">
        <w:rPr>
          <w:rFonts w:ascii="Calibri" w:hAnsi="Calibri"/>
          <w:spacing w:val="1"/>
          <w:sz w:val="24"/>
          <w:szCs w:val="24"/>
        </w:rPr>
        <w:t>a</w:t>
      </w:r>
      <w:r w:rsidRPr="002B45F4">
        <w:rPr>
          <w:rFonts w:ascii="Calibri" w:hAnsi="Calibri"/>
          <w:sz w:val="24"/>
          <w:szCs w:val="24"/>
        </w:rPr>
        <w:t>ps</w:t>
      </w:r>
      <w:r w:rsidRPr="002B45F4">
        <w:rPr>
          <w:rFonts w:ascii="Calibri" w:hAnsi="Calibri"/>
          <w:spacing w:val="12"/>
          <w:sz w:val="24"/>
          <w:szCs w:val="24"/>
        </w:rPr>
        <w:t xml:space="preserve"> </w:t>
      </w:r>
      <w:r w:rsidRPr="002B45F4">
        <w:rPr>
          <w:rFonts w:ascii="Calibri" w:hAnsi="Calibri"/>
          <w:spacing w:val="2"/>
          <w:sz w:val="24"/>
          <w:szCs w:val="24"/>
        </w:rPr>
        <w:t>i</w:t>
      </w:r>
      <w:r w:rsidRPr="002B45F4">
        <w:rPr>
          <w:rFonts w:ascii="Calibri" w:hAnsi="Calibri"/>
          <w:sz w:val="24"/>
          <w:szCs w:val="24"/>
        </w:rPr>
        <w:t>n</w:t>
      </w:r>
      <w:r w:rsidRPr="002B45F4">
        <w:rPr>
          <w:rFonts w:ascii="Calibri" w:hAnsi="Calibri"/>
          <w:spacing w:val="3"/>
          <w:sz w:val="24"/>
          <w:szCs w:val="24"/>
        </w:rPr>
        <w:t xml:space="preserve"> </w:t>
      </w:r>
      <w:r w:rsidRPr="002B45F4">
        <w:rPr>
          <w:rFonts w:ascii="Calibri" w:hAnsi="Calibri"/>
          <w:spacing w:val="2"/>
          <w:sz w:val="24"/>
          <w:szCs w:val="24"/>
        </w:rPr>
        <w:t>t</w:t>
      </w:r>
      <w:r w:rsidRPr="002B45F4">
        <w:rPr>
          <w:rFonts w:ascii="Calibri" w:hAnsi="Calibri"/>
          <w:spacing w:val="-2"/>
          <w:sz w:val="24"/>
          <w:szCs w:val="24"/>
        </w:rPr>
        <w:t>h</w:t>
      </w:r>
      <w:r w:rsidRPr="002B45F4">
        <w:rPr>
          <w:rFonts w:ascii="Calibri" w:hAnsi="Calibri"/>
          <w:sz w:val="24"/>
          <w:szCs w:val="24"/>
        </w:rPr>
        <w:t>e</w:t>
      </w:r>
      <w:r w:rsidRPr="002B45F4">
        <w:rPr>
          <w:rFonts w:ascii="Calibri" w:hAnsi="Calibri"/>
          <w:spacing w:val="6"/>
          <w:sz w:val="24"/>
          <w:szCs w:val="24"/>
        </w:rPr>
        <w:t xml:space="preserve"> </w:t>
      </w:r>
      <w:r w:rsidRPr="002B45F4">
        <w:rPr>
          <w:rFonts w:ascii="Calibri" w:hAnsi="Calibri"/>
          <w:sz w:val="24"/>
          <w:szCs w:val="24"/>
        </w:rPr>
        <w:t>kno</w:t>
      </w:r>
      <w:r w:rsidRPr="002B45F4">
        <w:rPr>
          <w:rFonts w:ascii="Calibri" w:hAnsi="Calibri"/>
          <w:spacing w:val="1"/>
          <w:sz w:val="24"/>
          <w:szCs w:val="24"/>
        </w:rPr>
        <w:t>w</w:t>
      </w:r>
      <w:r w:rsidRPr="002B45F4">
        <w:rPr>
          <w:rFonts w:ascii="Calibri" w:hAnsi="Calibri"/>
          <w:sz w:val="24"/>
          <w:szCs w:val="24"/>
        </w:rPr>
        <w:t>l</w:t>
      </w:r>
      <w:r w:rsidRPr="002B45F4">
        <w:rPr>
          <w:rFonts w:ascii="Calibri" w:hAnsi="Calibri"/>
          <w:spacing w:val="1"/>
          <w:sz w:val="24"/>
          <w:szCs w:val="24"/>
        </w:rPr>
        <w:t>e</w:t>
      </w:r>
      <w:r w:rsidRPr="002B45F4">
        <w:rPr>
          <w:rFonts w:ascii="Calibri" w:hAnsi="Calibri"/>
          <w:sz w:val="24"/>
          <w:szCs w:val="24"/>
        </w:rPr>
        <w:t>d</w:t>
      </w:r>
      <w:r w:rsidRPr="002B45F4">
        <w:rPr>
          <w:rFonts w:ascii="Calibri" w:hAnsi="Calibri"/>
          <w:spacing w:val="-2"/>
          <w:sz w:val="24"/>
          <w:szCs w:val="24"/>
        </w:rPr>
        <w:t>g</w:t>
      </w:r>
      <w:r w:rsidRPr="002B45F4">
        <w:rPr>
          <w:rFonts w:ascii="Calibri" w:hAnsi="Calibri"/>
          <w:sz w:val="24"/>
          <w:szCs w:val="24"/>
        </w:rPr>
        <w:t>e</w:t>
      </w:r>
      <w:r w:rsidRPr="002B45F4">
        <w:rPr>
          <w:rFonts w:ascii="Calibri" w:hAnsi="Calibri"/>
          <w:spacing w:val="25"/>
          <w:sz w:val="24"/>
          <w:szCs w:val="24"/>
        </w:rPr>
        <w:t xml:space="preserve"> </w:t>
      </w:r>
      <w:r w:rsidRPr="002B45F4">
        <w:rPr>
          <w:rFonts w:ascii="Calibri" w:hAnsi="Calibri"/>
          <w:spacing w:val="-2"/>
          <w:sz w:val="24"/>
          <w:szCs w:val="24"/>
        </w:rPr>
        <w:t>b</w:t>
      </w:r>
      <w:r w:rsidRPr="002B45F4">
        <w:rPr>
          <w:rFonts w:ascii="Calibri" w:hAnsi="Calibri"/>
          <w:spacing w:val="1"/>
          <w:sz w:val="24"/>
          <w:szCs w:val="24"/>
        </w:rPr>
        <w:t>a</w:t>
      </w:r>
      <w:r w:rsidRPr="002B45F4">
        <w:rPr>
          <w:rFonts w:ascii="Calibri" w:hAnsi="Calibri"/>
          <w:spacing w:val="-1"/>
          <w:sz w:val="24"/>
          <w:szCs w:val="24"/>
        </w:rPr>
        <w:t>s</w:t>
      </w:r>
      <w:r w:rsidRPr="002B45F4">
        <w:rPr>
          <w:rFonts w:ascii="Calibri" w:hAnsi="Calibri"/>
          <w:spacing w:val="-2"/>
          <w:sz w:val="24"/>
          <w:szCs w:val="24"/>
        </w:rPr>
        <w:t>e</w:t>
      </w:r>
      <w:r w:rsidRPr="002B45F4">
        <w:rPr>
          <w:rFonts w:ascii="Calibri" w:hAnsi="Calibri"/>
          <w:sz w:val="24"/>
          <w:szCs w:val="24"/>
        </w:rPr>
        <w:t>?</w:t>
      </w:r>
      <w:r w:rsidRPr="002B45F4">
        <w:rPr>
          <w:rFonts w:ascii="Calibri" w:hAnsi="Calibri"/>
          <w:spacing w:val="13"/>
          <w:sz w:val="24"/>
          <w:szCs w:val="24"/>
        </w:rPr>
        <w:t xml:space="preserve"> </w:t>
      </w:r>
      <w:r w:rsidRPr="002B45F4">
        <w:rPr>
          <w:rFonts w:ascii="Calibri" w:hAnsi="Calibri"/>
          <w:sz w:val="24"/>
          <w:szCs w:val="24"/>
        </w:rPr>
        <w:t>Do</w:t>
      </w:r>
      <w:r w:rsidRPr="002B45F4">
        <w:rPr>
          <w:rFonts w:ascii="Calibri" w:hAnsi="Calibri"/>
          <w:spacing w:val="8"/>
          <w:sz w:val="24"/>
          <w:szCs w:val="24"/>
        </w:rPr>
        <w:t xml:space="preserve"> </w:t>
      </w:r>
      <w:r w:rsidRPr="002B45F4">
        <w:rPr>
          <w:rFonts w:ascii="Calibri" w:hAnsi="Calibri"/>
          <w:spacing w:val="1"/>
          <w:sz w:val="24"/>
          <w:szCs w:val="24"/>
        </w:rPr>
        <w:t>a</w:t>
      </w:r>
      <w:r w:rsidRPr="002B45F4">
        <w:rPr>
          <w:rFonts w:ascii="Calibri" w:hAnsi="Calibri"/>
          <w:sz w:val="24"/>
          <w:szCs w:val="24"/>
        </w:rPr>
        <w:t>d</w:t>
      </w:r>
      <w:r w:rsidRPr="002B45F4">
        <w:rPr>
          <w:rFonts w:ascii="Calibri" w:hAnsi="Calibri"/>
          <w:spacing w:val="-2"/>
          <w:sz w:val="24"/>
          <w:szCs w:val="24"/>
        </w:rPr>
        <w:t>d</w:t>
      </w:r>
      <w:r w:rsidRPr="002B45F4">
        <w:rPr>
          <w:rFonts w:ascii="Calibri" w:hAnsi="Calibri"/>
          <w:spacing w:val="2"/>
          <w:sz w:val="24"/>
          <w:szCs w:val="24"/>
        </w:rPr>
        <w:t>i</w:t>
      </w:r>
      <w:r w:rsidRPr="002B45F4">
        <w:rPr>
          <w:rFonts w:ascii="Calibri" w:hAnsi="Calibri"/>
          <w:sz w:val="24"/>
          <w:szCs w:val="24"/>
        </w:rPr>
        <w:t>tio</w:t>
      </w:r>
      <w:r w:rsidRPr="002B45F4">
        <w:rPr>
          <w:rFonts w:ascii="Calibri" w:hAnsi="Calibri"/>
          <w:spacing w:val="-2"/>
          <w:sz w:val="24"/>
          <w:szCs w:val="24"/>
        </w:rPr>
        <w:t>n</w:t>
      </w:r>
      <w:r w:rsidRPr="002B45F4">
        <w:rPr>
          <w:rFonts w:ascii="Calibri" w:hAnsi="Calibri"/>
          <w:spacing w:val="3"/>
          <w:sz w:val="24"/>
          <w:szCs w:val="24"/>
        </w:rPr>
        <w:t>a</w:t>
      </w:r>
      <w:r w:rsidRPr="002B45F4">
        <w:rPr>
          <w:rFonts w:ascii="Calibri" w:hAnsi="Calibri"/>
          <w:sz w:val="24"/>
          <w:szCs w:val="24"/>
        </w:rPr>
        <w:t>l</w:t>
      </w:r>
      <w:r w:rsidRPr="002B45F4">
        <w:rPr>
          <w:rFonts w:ascii="Calibri" w:hAnsi="Calibri"/>
          <w:spacing w:val="18"/>
          <w:sz w:val="24"/>
          <w:szCs w:val="24"/>
        </w:rPr>
        <w:t xml:space="preserve"> </w:t>
      </w:r>
      <w:r w:rsidRPr="002B45F4">
        <w:rPr>
          <w:rFonts w:ascii="Calibri" w:hAnsi="Calibri"/>
          <w:spacing w:val="1"/>
          <w:sz w:val="24"/>
          <w:szCs w:val="24"/>
        </w:rPr>
        <w:t>s</w:t>
      </w:r>
      <w:r w:rsidRPr="002B45F4">
        <w:rPr>
          <w:rFonts w:ascii="Calibri" w:hAnsi="Calibri"/>
          <w:sz w:val="24"/>
          <w:szCs w:val="24"/>
        </w:rPr>
        <w:t>tudi</w:t>
      </w:r>
      <w:r w:rsidRPr="002B45F4">
        <w:rPr>
          <w:rFonts w:ascii="Calibri" w:hAnsi="Calibri"/>
          <w:spacing w:val="1"/>
          <w:sz w:val="24"/>
          <w:szCs w:val="24"/>
        </w:rPr>
        <w:t>e</w:t>
      </w:r>
      <w:r w:rsidRPr="002B45F4">
        <w:rPr>
          <w:rFonts w:ascii="Calibri" w:hAnsi="Calibri"/>
          <w:sz w:val="24"/>
          <w:szCs w:val="24"/>
        </w:rPr>
        <w:t>s</w:t>
      </w:r>
      <w:r w:rsidRPr="002B45F4">
        <w:rPr>
          <w:rFonts w:ascii="Calibri" w:hAnsi="Calibri"/>
          <w:spacing w:val="13"/>
          <w:sz w:val="24"/>
          <w:szCs w:val="24"/>
        </w:rPr>
        <w:t xml:space="preserve"> </w:t>
      </w:r>
      <w:r w:rsidRPr="002B45F4">
        <w:rPr>
          <w:rFonts w:ascii="Calibri" w:hAnsi="Calibri"/>
          <w:spacing w:val="-2"/>
          <w:sz w:val="24"/>
          <w:szCs w:val="24"/>
        </w:rPr>
        <w:t>n</w:t>
      </w:r>
      <w:r w:rsidRPr="002B45F4">
        <w:rPr>
          <w:rFonts w:ascii="Calibri" w:hAnsi="Calibri"/>
          <w:spacing w:val="3"/>
          <w:sz w:val="24"/>
          <w:szCs w:val="24"/>
        </w:rPr>
        <w:t>e</w:t>
      </w:r>
      <w:r w:rsidRPr="002B45F4">
        <w:rPr>
          <w:rFonts w:ascii="Calibri" w:hAnsi="Calibri"/>
          <w:spacing w:val="-2"/>
          <w:sz w:val="24"/>
          <w:szCs w:val="24"/>
        </w:rPr>
        <w:t>e</w:t>
      </w:r>
      <w:r w:rsidRPr="002B45F4">
        <w:rPr>
          <w:rFonts w:ascii="Calibri" w:hAnsi="Calibri"/>
          <w:sz w:val="24"/>
          <w:szCs w:val="24"/>
        </w:rPr>
        <w:t>d</w:t>
      </w:r>
      <w:r w:rsidRPr="002B45F4">
        <w:rPr>
          <w:rFonts w:ascii="Calibri" w:hAnsi="Calibri"/>
          <w:spacing w:val="11"/>
          <w:sz w:val="24"/>
          <w:szCs w:val="24"/>
        </w:rPr>
        <w:t xml:space="preserve"> </w:t>
      </w:r>
      <w:r w:rsidRPr="002B45F4">
        <w:rPr>
          <w:rFonts w:ascii="Calibri" w:hAnsi="Calibri"/>
          <w:spacing w:val="2"/>
          <w:sz w:val="24"/>
          <w:szCs w:val="24"/>
        </w:rPr>
        <w:t>t</w:t>
      </w:r>
      <w:r w:rsidRPr="002B45F4">
        <w:rPr>
          <w:rFonts w:ascii="Calibri" w:hAnsi="Calibri"/>
          <w:sz w:val="24"/>
          <w:szCs w:val="24"/>
        </w:rPr>
        <w:t>o</w:t>
      </w:r>
      <w:r w:rsidRPr="002B45F4">
        <w:rPr>
          <w:rFonts w:ascii="Calibri" w:hAnsi="Calibri"/>
          <w:spacing w:val="3"/>
          <w:sz w:val="24"/>
          <w:szCs w:val="24"/>
        </w:rPr>
        <w:t xml:space="preserve"> </w:t>
      </w:r>
      <w:r w:rsidRPr="002B45F4">
        <w:rPr>
          <w:rFonts w:ascii="Calibri" w:hAnsi="Calibri"/>
          <w:spacing w:val="-2"/>
          <w:w w:val="102"/>
          <w:sz w:val="24"/>
          <w:szCs w:val="24"/>
        </w:rPr>
        <w:t>b</w:t>
      </w:r>
      <w:r w:rsidRPr="002B45F4">
        <w:rPr>
          <w:rFonts w:ascii="Calibri" w:hAnsi="Calibri"/>
          <w:w w:val="102"/>
          <w:sz w:val="24"/>
          <w:szCs w:val="24"/>
        </w:rPr>
        <w:t xml:space="preserve">e </w:t>
      </w:r>
      <w:r w:rsidRPr="002B45F4">
        <w:rPr>
          <w:rFonts w:ascii="Calibri" w:hAnsi="Calibri"/>
          <w:spacing w:val="1"/>
          <w:sz w:val="24"/>
          <w:szCs w:val="24"/>
        </w:rPr>
        <w:t>c</w:t>
      </w:r>
      <w:r w:rsidRPr="002B45F4">
        <w:rPr>
          <w:rFonts w:ascii="Calibri" w:hAnsi="Calibri"/>
          <w:sz w:val="24"/>
          <w:szCs w:val="24"/>
        </w:rPr>
        <w:t>ondu</w:t>
      </w:r>
      <w:r w:rsidRPr="002B45F4">
        <w:rPr>
          <w:rFonts w:ascii="Calibri" w:hAnsi="Calibri"/>
          <w:spacing w:val="3"/>
          <w:sz w:val="24"/>
          <w:szCs w:val="24"/>
        </w:rPr>
        <w:t>c</w:t>
      </w:r>
      <w:r w:rsidRPr="002B45F4">
        <w:rPr>
          <w:rFonts w:ascii="Calibri" w:hAnsi="Calibri"/>
          <w:spacing w:val="-3"/>
          <w:sz w:val="24"/>
          <w:szCs w:val="24"/>
        </w:rPr>
        <w:t>t</w:t>
      </w:r>
      <w:r w:rsidRPr="002B45F4">
        <w:rPr>
          <w:rFonts w:ascii="Calibri" w:hAnsi="Calibri"/>
          <w:spacing w:val="1"/>
          <w:sz w:val="24"/>
          <w:szCs w:val="24"/>
        </w:rPr>
        <w:t>e</w:t>
      </w:r>
      <w:r w:rsidRPr="002B45F4">
        <w:rPr>
          <w:rFonts w:ascii="Calibri" w:hAnsi="Calibri"/>
          <w:sz w:val="24"/>
          <w:szCs w:val="24"/>
        </w:rPr>
        <w:t>d</w:t>
      </w:r>
      <w:r w:rsidRPr="002B45F4">
        <w:rPr>
          <w:rFonts w:ascii="Calibri" w:hAnsi="Calibri"/>
          <w:spacing w:val="21"/>
          <w:sz w:val="24"/>
          <w:szCs w:val="24"/>
        </w:rPr>
        <w:t xml:space="preserve"> </w:t>
      </w:r>
      <w:r w:rsidRPr="002B45F4">
        <w:rPr>
          <w:rFonts w:ascii="Calibri" w:hAnsi="Calibri"/>
          <w:sz w:val="24"/>
          <w:szCs w:val="24"/>
        </w:rPr>
        <w:t>to</w:t>
      </w:r>
      <w:r w:rsidRPr="002B45F4">
        <w:rPr>
          <w:rFonts w:ascii="Calibri" w:hAnsi="Calibri"/>
          <w:spacing w:val="3"/>
          <w:sz w:val="24"/>
          <w:szCs w:val="24"/>
        </w:rPr>
        <w:t xml:space="preserve"> </w:t>
      </w:r>
      <w:r w:rsidRPr="002B45F4">
        <w:rPr>
          <w:rFonts w:ascii="Calibri" w:hAnsi="Calibri"/>
          <w:spacing w:val="2"/>
          <w:sz w:val="24"/>
          <w:szCs w:val="24"/>
        </w:rPr>
        <w:t>f</w:t>
      </w:r>
      <w:r w:rsidRPr="002B45F4">
        <w:rPr>
          <w:rFonts w:ascii="Calibri" w:hAnsi="Calibri"/>
          <w:sz w:val="24"/>
          <w:szCs w:val="24"/>
        </w:rPr>
        <w:t>i</w:t>
      </w:r>
      <w:r w:rsidRPr="002B45F4">
        <w:rPr>
          <w:rFonts w:ascii="Calibri" w:hAnsi="Calibri"/>
          <w:spacing w:val="-3"/>
          <w:sz w:val="24"/>
          <w:szCs w:val="24"/>
        </w:rPr>
        <w:t>l</w:t>
      </w:r>
      <w:r w:rsidRPr="002B45F4">
        <w:rPr>
          <w:rFonts w:ascii="Calibri" w:hAnsi="Calibri"/>
          <w:sz w:val="24"/>
          <w:szCs w:val="24"/>
        </w:rPr>
        <w:t>l</w:t>
      </w:r>
      <w:r w:rsidRPr="002B45F4">
        <w:rPr>
          <w:rFonts w:ascii="Calibri" w:hAnsi="Calibri"/>
          <w:spacing w:val="7"/>
          <w:sz w:val="24"/>
          <w:szCs w:val="24"/>
        </w:rPr>
        <w:t xml:space="preserve"> </w:t>
      </w:r>
      <w:r w:rsidRPr="002B45F4">
        <w:rPr>
          <w:rFonts w:ascii="Calibri" w:hAnsi="Calibri"/>
          <w:sz w:val="24"/>
          <w:szCs w:val="24"/>
        </w:rPr>
        <w:t>in</w:t>
      </w:r>
      <w:r w:rsidRPr="002B45F4">
        <w:rPr>
          <w:rFonts w:ascii="Calibri" w:hAnsi="Calibri"/>
          <w:spacing w:val="6"/>
          <w:sz w:val="24"/>
          <w:szCs w:val="24"/>
        </w:rPr>
        <w:t xml:space="preserve"> </w:t>
      </w:r>
      <w:r w:rsidRPr="002B45F4">
        <w:rPr>
          <w:rFonts w:ascii="Calibri" w:hAnsi="Calibri"/>
          <w:sz w:val="24"/>
          <w:szCs w:val="24"/>
        </w:rPr>
        <w:t>t</w:t>
      </w:r>
      <w:r w:rsidRPr="002B45F4">
        <w:rPr>
          <w:rFonts w:ascii="Calibri" w:hAnsi="Calibri"/>
          <w:spacing w:val="-2"/>
          <w:sz w:val="24"/>
          <w:szCs w:val="24"/>
        </w:rPr>
        <w:t>h</w:t>
      </w:r>
      <w:r w:rsidRPr="002B45F4">
        <w:rPr>
          <w:rFonts w:ascii="Calibri" w:hAnsi="Calibri"/>
          <w:spacing w:val="3"/>
          <w:sz w:val="24"/>
          <w:szCs w:val="24"/>
        </w:rPr>
        <w:t>e</w:t>
      </w:r>
      <w:r w:rsidRPr="002B45F4">
        <w:rPr>
          <w:rFonts w:ascii="Calibri" w:hAnsi="Calibri"/>
          <w:spacing w:val="-1"/>
          <w:sz w:val="24"/>
          <w:szCs w:val="24"/>
        </w:rPr>
        <w:t>s</w:t>
      </w:r>
      <w:r w:rsidRPr="002B45F4">
        <w:rPr>
          <w:rFonts w:ascii="Calibri" w:hAnsi="Calibri"/>
          <w:sz w:val="24"/>
          <w:szCs w:val="24"/>
        </w:rPr>
        <w:t>e</w:t>
      </w:r>
      <w:r w:rsidRPr="002B45F4">
        <w:rPr>
          <w:rFonts w:ascii="Calibri" w:hAnsi="Calibri"/>
          <w:spacing w:val="10"/>
          <w:sz w:val="24"/>
          <w:szCs w:val="24"/>
        </w:rPr>
        <w:t xml:space="preserve"> </w:t>
      </w:r>
      <w:r w:rsidRPr="002B45F4">
        <w:rPr>
          <w:rFonts w:ascii="Calibri" w:hAnsi="Calibri"/>
          <w:spacing w:val="-2"/>
          <w:w w:val="102"/>
          <w:sz w:val="24"/>
          <w:szCs w:val="24"/>
        </w:rPr>
        <w:t>g</w:t>
      </w:r>
      <w:r w:rsidRPr="002B45F4">
        <w:rPr>
          <w:rFonts w:ascii="Calibri" w:hAnsi="Calibri"/>
          <w:spacing w:val="3"/>
          <w:w w:val="102"/>
          <w:sz w:val="24"/>
          <w:szCs w:val="24"/>
        </w:rPr>
        <w:t>a</w:t>
      </w:r>
      <w:r w:rsidRPr="002B45F4">
        <w:rPr>
          <w:rFonts w:ascii="Calibri" w:hAnsi="Calibri"/>
          <w:w w:val="102"/>
          <w:sz w:val="24"/>
          <w:szCs w:val="24"/>
        </w:rPr>
        <w:t>p</w:t>
      </w:r>
      <w:r w:rsidRPr="002B45F4">
        <w:rPr>
          <w:rFonts w:ascii="Calibri" w:hAnsi="Calibri"/>
          <w:spacing w:val="-4"/>
          <w:w w:val="102"/>
          <w:sz w:val="24"/>
          <w:szCs w:val="24"/>
        </w:rPr>
        <w:t>s</w:t>
      </w:r>
      <w:r w:rsidRPr="002B45F4">
        <w:rPr>
          <w:rFonts w:ascii="Calibri" w:hAnsi="Calibri"/>
          <w:w w:val="102"/>
          <w:sz w:val="24"/>
          <w:szCs w:val="24"/>
        </w:rPr>
        <w:t>? How can implementation be carried out despite these gaps?</w:t>
      </w:r>
    </w:p>
    <w:p w:rsidR="00415DF3" w:rsidRPr="002B45F4" w:rsidRDefault="00415DF3" w:rsidP="00415DF3">
      <w:pPr>
        <w:widowControl w:val="0"/>
        <w:tabs>
          <w:tab w:val="clear" w:pos="1247"/>
          <w:tab w:val="clear" w:pos="1814"/>
          <w:tab w:val="clear" w:pos="2381"/>
          <w:tab w:val="clear" w:pos="2948"/>
          <w:tab w:val="clear" w:pos="3515"/>
          <w:tab w:val="left" w:pos="820"/>
        </w:tabs>
        <w:autoSpaceDE w:val="0"/>
        <w:autoSpaceDN w:val="0"/>
        <w:adjustRightInd w:val="0"/>
        <w:spacing w:line="245" w:lineRule="auto"/>
        <w:ind w:right="122"/>
        <w:jc w:val="both"/>
        <w:rPr>
          <w:rFonts w:ascii="Calibri" w:hAnsi="Calibri"/>
          <w:w w:val="102"/>
          <w:sz w:val="24"/>
          <w:szCs w:val="24"/>
        </w:rPr>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rPr>
          <w:rFonts w:ascii="Calibri" w:hAnsi="Calibri"/>
          <w:spacing w:val="-1"/>
          <w:sz w:val="24"/>
          <w:szCs w:val="24"/>
        </w:rPr>
      </w:pPr>
      <w:r w:rsidRPr="002B45F4">
        <w:rPr>
          <w:rFonts w:ascii="Calibri" w:hAnsi="Calibri"/>
          <w:spacing w:val="-1"/>
          <w:sz w:val="24"/>
          <w:szCs w:val="24"/>
        </w:rPr>
        <w:t>To create the implementation strategy, the working group should formulate a list of actions and strategies under each of the required elements of the NAP. Chapter 5 of this document describes each required element of the NAP, and provides recommendations for specific activities that countries may include in the NAP implementation strategy to comply with each of these obligations. Strategies should reflect the requirement elements of the NAP as set forth in Annex C and therefore must include:</w:t>
      </w:r>
    </w:p>
    <w:p w:rsidR="00415DF3" w:rsidRPr="002B45F4" w:rsidRDefault="00415DF3" w:rsidP="00415DF3">
      <w:pPr>
        <w:widowControl w:val="0"/>
        <w:numPr>
          <w:ilvl w:val="0"/>
          <w:numId w:val="26"/>
        </w:numPr>
        <w:tabs>
          <w:tab w:val="clear" w:pos="1247"/>
          <w:tab w:val="clear" w:pos="1814"/>
          <w:tab w:val="clear" w:pos="2381"/>
          <w:tab w:val="clear" w:pos="2948"/>
          <w:tab w:val="clear" w:pos="3515"/>
          <w:tab w:val="left" w:pos="820"/>
        </w:tabs>
        <w:autoSpaceDE w:val="0"/>
        <w:autoSpaceDN w:val="0"/>
        <w:adjustRightInd w:val="0"/>
        <w:spacing w:before="120" w:after="200" w:line="245" w:lineRule="auto"/>
        <w:ind w:right="125"/>
        <w:jc w:val="both"/>
        <w:rPr>
          <w:rFonts w:ascii="Calibri" w:hAnsi="Calibri"/>
          <w:w w:val="102"/>
          <w:sz w:val="24"/>
          <w:szCs w:val="24"/>
        </w:rPr>
      </w:pPr>
      <w:r w:rsidRPr="002B45F4">
        <w:rPr>
          <w:rFonts w:ascii="Calibri" w:hAnsi="Calibri"/>
          <w:w w:val="102"/>
          <w:sz w:val="24"/>
          <w:szCs w:val="24"/>
        </w:rPr>
        <w:t>Actions to eliminate the four worst practices (i.e., whole ore amalgamation; open burning of amalgam; burning amalgam in residential areas; cyanide leaching in sediment, ore or tailings to which mercury has been added without first removing the mercury);</w:t>
      </w:r>
    </w:p>
    <w:p w:rsidR="00415DF3" w:rsidRPr="002B45F4" w:rsidRDefault="00415DF3" w:rsidP="00415DF3">
      <w:pPr>
        <w:widowControl w:val="0"/>
        <w:numPr>
          <w:ilvl w:val="0"/>
          <w:numId w:val="26"/>
        </w:numPr>
        <w:tabs>
          <w:tab w:val="clear" w:pos="1247"/>
          <w:tab w:val="clear" w:pos="1814"/>
          <w:tab w:val="clear" w:pos="2381"/>
          <w:tab w:val="clear" w:pos="2948"/>
          <w:tab w:val="clear" w:pos="3515"/>
          <w:tab w:val="left" w:pos="820"/>
        </w:tabs>
        <w:autoSpaceDE w:val="0"/>
        <w:autoSpaceDN w:val="0"/>
        <w:adjustRightInd w:val="0"/>
        <w:spacing w:before="120" w:after="200" w:line="245" w:lineRule="auto"/>
        <w:ind w:right="125"/>
        <w:jc w:val="both"/>
        <w:rPr>
          <w:rFonts w:ascii="Calibri" w:hAnsi="Calibri"/>
          <w:w w:val="102"/>
          <w:sz w:val="24"/>
          <w:szCs w:val="24"/>
        </w:rPr>
      </w:pPr>
      <w:r w:rsidRPr="002B45F4">
        <w:rPr>
          <w:rFonts w:ascii="Calibri" w:hAnsi="Calibri"/>
          <w:w w:val="102"/>
          <w:sz w:val="24"/>
          <w:szCs w:val="24"/>
        </w:rPr>
        <w:t>Steps to facilitate formalization or regulation of ASGM;</w:t>
      </w:r>
    </w:p>
    <w:p w:rsidR="00415DF3" w:rsidRPr="002B45F4" w:rsidRDefault="00415DF3" w:rsidP="00415DF3">
      <w:pPr>
        <w:widowControl w:val="0"/>
        <w:numPr>
          <w:ilvl w:val="0"/>
          <w:numId w:val="26"/>
        </w:numPr>
        <w:tabs>
          <w:tab w:val="clear" w:pos="1247"/>
          <w:tab w:val="clear" w:pos="1814"/>
          <w:tab w:val="clear" w:pos="2381"/>
          <w:tab w:val="clear" w:pos="2948"/>
          <w:tab w:val="clear" w:pos="3515"/>
          <w:tab w:val="left" w:pos="820"/>
        </w:tabs>
        <w:autoSpaceDE w:val="0"/>
        <w:autoSpaceDN w:val="0"/>
        <w:adjustRightInd w:val="0"/>
        <w:spacing w:before="120" w:after="200" w:line="245" w:lineRule="auto"/>
        <w:ind w:right="125"/>
        <w:jc w:val="both"/>
        <w:rPr>
          <w:rFonts w:ascii="Calibri" w:hAnsi="Calibri"/>
          <w:w w:val="102"/>
          <w:sz w:val="24"/>
          <w:szCs w:val="24"/>
        </w:rPr>
      </w:pPr>
      <w:r w:rsidRPr="002B45F4">
        <w:rPr>
          <w:rFonts w:ascii="Calibri" w:hAnsi="Calibri"/>
          <w:w w:val="102"/>
          <w:sz w:val="24"/>
          <w:szCs w:val="24"/>
        </w:rPr>
        <w:t>Strategies for promoting the reduction of emissions and releases of, and exposure to, mercury in ASGM, including mercury-free methods;</w:t>
      </w:r>
    </w:p>
    <w:p w:rsidR="00415DF3" w:rsidRPr="002B45F4" w:rsidRDefault="00415DF3" w:rsidP="00415DF3">
      <w:pPr>
        <w:widowControl w:val="0"/>
        <w:numPr>
          <w:ilvl w:val="0"/>
          <w:numId w:val="26"/>
        </w:numPr>
        <w:tabs>
          <w:tab w:val="clear" w:pos="1247"/>
          <w:tab w:val="clear" w:pos="1814"/>
          <w:tab w:val="clear" w:pos="2381"/>
          <w:tab w:val="clear" w:pos="2948"/>
          <w:tab w:val="clear" w:pos="3515"/>
          <w:tab w:val="left" w:pos="820"/>
        </w:tabs>
        <w:autoSpaceDE w:val="0"/>
        <w:autoSpaceDN w:val="0"/>
        <w:adjustRightInd w:val="0"/>
        <w:spacing w:before="120" w:after="200" w:line="245" w:lineRule="auto"/>
        <w:ind w:right="125"/>
        <w:jc w:val="both"/>
        <w:rPr>
          <w:rFonts w:ascii="Calibri" w:hAnsi="Calibri"/>
          <w:w w:val="102"/>
          <w:sz w:val="24"/>
          <w:szCs w:val="24"/>
        </w:rPr>
      </w:pPr>
      <w:r w:rsidRPr="002B45F4">
        <w:rPr>
          <w:rFonts w:ascii="Calibri" w:hAnsi="Calibri"/>
          <w:sz w:val="24"/>
          <w:szCs w:val="24"/>
        </w:rPr>
        <w:t>Strategies for managing trade and preventing the diversion of mercury and mercury compounds from both foreign and domestic sources to use in artisanal and small-scale gold mining and processing;</w:t>
      </w:r>
    </w:p>
    <w:p w:rsidR="00415DF3" w:rsidRPr="002B45F4" w:rsidRDefault="00415DF3" w:rsidP="00415DF3">
      <w:pPr>
        <w:widowControl w:val="0"/>
        <w:numPr>
          <w:ilvl w:val="0"/>
          <w:numId w:val="26"/>
        </w:numPr>
        <w:tabs>
          <w:tab w:val="clear" w:pos="1247"/>
          <w:tab w:val="clear" w:pos="1814"/>
          <w:tab w:val="clear" w:pos="2381"/>
          <w:tab w:val="clear" w:pos="2948"/>
          <w:tab w:val="clear" w:pos="3515"/>
          <w:tab w:val="left" w:pos="820"/>
        </w:tabs>
        <w:autoSpaceDE w:val="0"/>
        <w:autoSpaceDN w:val="0"/>
        <w:adjustRightInd w:val="0"/>
        <w:spacing w:before="120" w:after="200" w:line="245" w:lineRule="auto"/>
        <w:ind w:right="125"/>
        <w:jc w:val="both"/>
        <w:rPr>
          <w:rFonts w:ascii="Calibri" w:hAnsi="Calibri"/>
          <w:w w:val="102"/>
          <w:sz w:val="24"/>
          <w:szCs w:val="24"/>
        </w:rPr>
      </w:pPr>
      <w:r w:rsidRPr="002B45F4">
        <w:rPr>
          <w:rFonts w:ascii="Calibri" w:hAnsi="Calibri"/>
          <w:w w:val="102"/>
          <w:sz w:val="24"/>
          <w:szCs w:val="24"/>
        </w:rPr>
        <w:t>Strategies for involving stakeholders in the implementation and continuing development of the plan;</w:t>
      </w:r>
    </w:p>
    <w:p w:rsidR="00415DF3" w:rsidRPr="002B45F4" w:rsidRDefault="00415DF3" w:rsidP="00415DF3">
      <w:pPr>
        <w:widowControl w:val="0"/>
        <w:numPr>
          <w:ilvl w:val="0"/>
          <w:numId w:val="26"/>
        </w:numPr>
        <w:tabs>
          <w:tab w:val="clear" w:pos="1247"/>
          <w:tab w:val="clear" w:pos="1814"/>
          <w:tab w:val="clear" w:pos="2381"/>
          <w:tab w:val="clear" w:pos="2948"/>
          <w:tab w:val="clear" w:pos="3515"/>
          <w:tab w:val="left" w:pos="820"/>
        </w:tabs>
        <w:spacing w:before="120" w:after="200" w:line="245" w:lineRule="auto"/>
        <w:ind w:right="125"/>
        <w:jc w:val="both"/>
        <w:rPr>
          <w:rFonts w:ascii="Calibri" w:hAnsi="Calibri"/>
          <w:sz w:val="24"/>
          <w:szCs w:val="24"/>
        </w:rPr>
      </w:pPr>
      <w:r w:rsidRPr="002B45F4">
        <w:rPr>
          <w:rFonts w:ascii="Calibri" w:hAnsi="Calibri"/>
          <w:sz w:val="24"/>
          <w:szCs w:val="24"/>
        </w:rPr>
        <w:t xml:space="preserve">A public health strategy on the exposure of artisanal and small-scale gold miners and their communities to mercury. Such a strategy should include, inter alia, the gathering of health data, training for health-care workers and awareness-raising through health facilities </w:t>
      </w:r>
    </w:p>
    <w:p w:rsidR="00415DF3" w:rsidRPr="002B45F4" w:rsidRDefault="00415DF3" w:rsidP="00415DF3">
      <w:pPr>
        <w:widowControl w:val="0"/>
        <w:numPr>
          <w:ilvl w:val="0"/>
          <w:numId w:val="26"/>
        </w:numPr>
        <w:tabs>
          <w:tab w:val="clear" w:pos="1247"/>
          <w:tab w:val="clear" w:pos="1814"/>
          <w:tab w:val="clear" w:pos="2381"/>
          <w:tab w:val="clear" w:pos="2948"/>
          <w:tab w:val="clear" w:pos="3515"/>
          <w:tab w:val="left" w:pos="820"/>
        </w:tabs>
        <w:autoSpaceDE w:val="0"/>
        <w:autoSpaceDN w:val="0"/>
        <w:adjustRightInd w:val="0"/>
        <w:spacing w:before="120" w:after="200" w:line="245" w:lineRule="auto"/>
        <w:ind w:right="125"/>
        <w:jc w:val="both"/>
        <w:rPr>
          <w:rFonts w:ascii="Calibri" w:hAnsi="Calibri"/>
          <w:w w:val="102"/>
          <w:sz w:val="24"/>
          <w:szCs w:val="24"/>
        </w:rPr>
      </w:pPr>
      <w:r w:rsidRPr="002B45F4">
        <w:rPr>
          <w:rFonts w:ascii="Calibri" w:hAnsi="Calibri"/>
          <w:w w:val="102"/>
          <w:sz w:val="24"/>
          <w:szCs w:val="24"/>
        </w:rPr>
        <w:t>Strategies to prevent the exposure of vulnerable populations, including children and women of child-bearing age; and</w:t>
      </w:r>
    </w:p>
    <w:p w:rsidR="00415DF3" w:rsidRPr="002B45F4" w:rsidRDefault="00415DF3" w:rsidP="00415DF3">
      <w:pPr>
        <w:widowControl w:val="0"/>
        <w:numPr>
          <w:ilvl w:val="0"/>
          <w:numId w:val="26"/>
        </w:numPr>
        <w:tabs>
          <w:tab w:val="clear" w:pos="1247"/>
          <w:tab w:val="clear" w:pos="1814"/>
          <w:tab w:val="clear" w:pos="2381"/>
          <w:tab w:val="clear" w:pos="2948"/>
          <w:tab w:val="clear" w:pos="3515"/>
          <w:tab w:val="left" w:pos="820"/>
        </w:tabs>
        <w:autoSpaceDE w:val="0"/>
        <w:autoSpaceDN w:val="0"/>
        <w:adjustRightInd w:val="0"/>
        <w:spacing w:before="120" w:after="200" w:line="245" w:lineRule="auto"/>
        <w:ind w:right="125"/>
        <w:jc w:val="both"/>
        <w:rPr>
          <w:rFonts w:ascii="Calibri" w:hAnsi="Calibri"/>
          <w:w w:val="102"/>
          <w:sz w:val="24"/>
          <w:szCs w:val="24"/>
        </w:rPr>
      </w:pPr>
      <w:r w:rsidRPr="002B45F4">
        <w:rPr>
          <w:rFonts w:ascii="Calibri" w:hAnsi="Calibri"/>
          <w:w w:val="102"/>
          <w:sz w:val="24"/>
          <w:szCs w:val="24"/>
        </w:rPr>
        <w:t>Strategies for providing information to artisanal and small-scale miners and their communities.</w:t>
      </w:r>
    </w:p>
    <w:p w:rsidR="00415DF3" w:rsidRPr="002B45F4" w:rsidRDefault="00415DF3" w:rsidP="00415DF3">
      <w:pPr>
        <w:widowControl w:val="0"/>
        <w:tabs>
          <w:tab w:val="clear" w:pos="1247"/>
          <w:tab w:val="clear" w:pos="1814"/>
          <w:tab w:val="clear" w:pos="2381"/>
          <w:tab w:val="clear" w:pos="2948"/>
          <w:tab w:val="clear" w:pos="3515"/>
          <w:tab w:val="left" w:pos="820"/>
        </w:tabs>
        <w:autoSpaceDE w:val="0"/>
        <w:autoSpaceDN w:val="0"/>
        <w:adjustRightInd w:val="0"/>
        <w:spacing w:before="120" w:line="245" w:lineRule="auto"/>
        <w:ind w:right="125"/>
        <w:jc w:val="both"/>
        <w:rPr>
          <w:rFonts w:ascii="Calibri" w:hAnsi="Calibri"/>
          <w:w w:val="102"/>
          <w:sz w:val="24"/>
          <w:szCs w:val="24"/>
        </w:rPr>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rPr>
          <w:rFonts w:ascii="Calibri" w:hAnsi="Calibri"/>
          <w:spacing w:val="-1"/>
          <w:sz w:val="24"/>
          <w:szCs w:val="24"/>
        </w:rPr>
      </w:pPr>
      <w:r w:rsidRPr="002B45F4">
        <w:rPr>
          <w:rFonts w:ascii="Calibri" w:hAnsi="Calibri"/>
          <w:spacing w:val="-1"/>
          <w:sz w:val="24"/>
          <w:szCs w:val="24"/>
        </w:rPr>
        <w:t xml:space="preserve">Countries may wish to include other strategies to achieve their objectives. Paragraph 2 of Annex C of the Convention mentions the introduction of standards for gold produced by ASGM using mercury-free methods, and market-based mechanisms or marketing tools. Chapter 6 of this document provides information on additional strategies. </w:t>
      </w:r>
    </w:p>
    <w:p w:rsidR="00415DF3" w:rsidRPr="002B45F4" w:rsidRDefault="00415DF3" w:rsidP="004102E9">
      <w:pPr>
        <w:keepNext/>
        <w:keepLines/>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rPr>
          <w:rFonts w:ascii="Calibri" w:hAnsi="Calibri"/>
          <w:spacing w:val="-1"/>
          <w:sz w:val="24"/>
          <w:szCs w:val="24"/>
        </w:rPr>
      </w:pPr>
      <w:r w:rsidRPr="002B45F4">
        <w:rPr>
          <w:rFonts w:ascii="Calibri" w:hAnsi="Calibri"/>
          <w:spacing w:val="-1"/>
          <w:sz w:val="24"/>
          <w:szCs w:val="24"/>
        </w:rPr>
        <w:t xml:space="preserve">When considering the inclusion of particular strategies and actions in the NAP, the working group should consider what specific steps and resources are needed to implement these strategies (financial, technical, human, political, and social). The working group may also want to consider identifying strategies for regional cooperation that can support change in the sector (e.g. regional coordination on training, tracking trade, and raising awareness). Finally, the working group may consider how the legal/regulatory status of artisanal and small-scale mining may affect the feasibility and timing for interventions. </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rPr>
          <w:rFonts w:ascii="Calibri" w:hAnsi="Calibri"/>
          <w:spacing w:val="-1"/>
          <w:sz w:val="24"/>
          <w:szCs w:val="24"/>
        </w:rPr>
      </w:pPr>
      <w:r w:rsidRPr="002B45F4">
        <w:rPr>
          <w:rFonts w:ascii="Calibri" w:hAnsi="Calibri"/>
          <w:spacing w:val="-1"/>
          <w:sz w:val="24"/>
          <w:szCs w:val="24"/>
        </w:rPr>
        <w:t>Where possible, the working group should refer to the progress of the Post-2015 Agenda of the High Level Political Forum on Sustainable Development and strive to develop linkages of planned activities to high level national development goals and initiatives, such as poverty reduction strategies and Millennium Development Goal-based national development plans, as this can play a role in raising the profile and priority of the activities at the national level and in leveraging resources. A useful general overview of how the sound management of chemicals relates to the Millennium Development Goals was developed jointly by the United Nations Development Programme (UNDP) and UNEP and is available on the UNDP web-site</w:t>
      </w:r>
      <w:r w:rsidRPr="002B45F4">
        <w:rPr>
          <w:rFonts w:ascii="Calibri" w:hAnsi="Calibri"/>
          <w:spacing w:val="-1"/>
          <w:sz w:val="24"/>
          <w:szCs w:val="24"/>
          <w:vertAlign w:val="superscript"/>
        </w:rPr>
        <w:footnoteReference w:id="5"/>
      </w:r>
      <w:r w:rsidRPr="002B45F4">
        <w:rPr>
          <w:rFonts w:ascii="Calibri" w:hAnsi="Calibri"/>
          <w:spacing w:val="-1"/>
          <w:sz w:val="24"/>
          <w:szCs w:val="24"/>
        </w:rPr>
        <w:t>.</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rPr>
          <w:rFonts w:ascii="Calibri" w:hAnsi="Calibri"/>
          <w:spacing w:val="-1"/>
          <w:sz w:val="24"/>
          <w:szCs w:val="24"/>
        </w:rPr>
      </w:pPr>
      <w:r w:rsidRPr="002B45F4">
        <w:rPr>
          <w:rFonts w:ascii="Calibri" w:hAnsi="Calibri"/>
          <w:spacing w:val="-1"/>
          <w:sz w:val="24"/>
          <w:szCs w:val="24"/>
        </w:rPr>
        <w:t>Once general strategies have been identified, the working group should elaborate on these strategies and actions by developing:</w:t>
      </w:r>
    </w:p>
    <w:p w:rsidR="00415DF3" w:rsidRPr="002B45F4" w:rsidRDefault="00415DF3" w:rsidP="00415DF3">
      <w:pPr>
        <w:widowControl w:val="0"/>
        <w:numPr>
          <w:ilvl w:val="0"/>
          <w:numId w:val="24"/>
        </w:numPr>
        <w:tabs>
          <w:tab w:val="clear" w:pos="1247"/>
          <w:tab w:val="clear" w:pos="1814"/>
          <w:tab w:val="clear" w:pos="2381"/>
          <w:tab w:val="clear" w:pos="2948"/>
          <w:tab w:val="clear" w:pos="3515"/>
        </w:tabs>
        <w:autoSpaceDE w:val="0"/>
        <w:autoSpaceDN w:val="0"/>
        <w:adjustRightInd w:val="0"/>
        <w:spacing w:after="200" w:line="276" w:lineRule="auto"/>
        <w:ind w:right="1858"/>
        <w:contextualSpacing/>
        <w:jc w:val="both"/>
        <w:rPr>
          <w:rFonts w:ascii="Calibri" w:hAnsi="Calibri"/>
          <w:w w:val="102"/>
          <w:sz w:val="24"/>
          <w:szCs w:val="24"/>
        </w:rPr>
      </w:pPr>
      <w:r w:rsidRPr="002B45F4">
        <w:rPr>
          <w:rFonts w:ascii="Calibri" w:hAnsi="Calibri"/>
          <w:spacing w:val="1"/>
          <w:sz w:val="24"/>
          <w:szCs w:val="24"/>
        </w:rPr>
        <w:t>A w</w:t>
      </w:r>
      <w:r w:rsidRPr="002B45F4">
        <w:rPr>
          <w:rFonts w:ascii="Calibri" w:hAnsi="Calibri"/>
          <w:sz w:val="24"/>
          <w:szCs w:val="24"/>
        </w:rPr>
        <w:t>o</w:t>
      </w:r>
      <w:r w:rsidRPr="002B45F4">
        <w:rPr>
          <w:rFonts w:ascii="Calibri" w:hAnsi="Calibri"/>
          <w:spacing w:val="-1"/>
          <w:sz w:val="24"/>
          <w:szCs w:val="24"/>
        </w:rPr>
        <w:t>r</w:t>
      </w:r>
      <w:r w:rsidRPr="002B45F4">
        <w:rPr>
          <w:rFonts w:ascii="Calibri" w:hAnsi="Calibri"/>
          <w:sz w:val="24"/>
          <w:szCs w:val="24"/>
        </w:rPr>
        <w:t>kp</w:t>
      </w:r>
      <w:r w:rsidRPr="002B45F4">
        <w:rPr>
          <w:rFonts w:ascii="Calibri" w:hAnsi="Calibri"/>
          <w:spacing w:val="2"/>
          <w:sz w:val="24"/>
          <w:szCs w:val="24"/>
        </w:rPr>
        <w:t>l</w:t>
      </w:r>
      <w:r w:rsidRPr="002B45F4">
        <w:rPr>
          <w:rFonts w:ascii="Calibri" w:hAnsi="Calibri"/>
          <w:spacing w:val="1"/>
          <w:sz w:val="24"/>
          <w:szCs w:val="24"/>
        </w:rPr>
        <w:t>a</w:t>
      </w:r>
      <w:r w:rsidRPr="002B45F4">
        <w:rPr>
          <w:rFonts w:ascii="Calibri" w:hAnsi="Calibri"/>
          <w:sz w:val="24"/>
          <w:szCs w:val="24"/>
        </w:rPr>
        <w:t>n</w:t>
      </w:r>
      <w:r w:rsidRPr="002B45F4">
        <w:rPr>
          <w:rFonts w:ascii="Calibri" w:hAnsi="Calibri"/>
          <w:spacing w:val="18"/>
          <w:sz w:val="24"/>
          <w:szCs w:val="24"/>
        </w:rPr>
        <w:t xml:space="preserve"> </w:t>
      </w:r>
    </w:p>
    <w:p w:rsidR="00415DF3" w:rsidRPr="002B45F4" w:rsidRDefault="00415DF3" w:rsidP="00415DF3">
      <w:pPr>
        <w:widowControl w:val="0"/>
        <w:numPr>
          <w:ilvl w:val="0"/>
          <w:numId w:val="24"/>
        </w:numPr>
        <w:tabs>
          <w:tab w:val="clear" w:pos="1247"/>
          <w:tab w:val="clear" w:pos="1814"/>
          <w:tab w:val="clear" w:pos="2381"/>
          <w:tab w:val="clear" w:pos="2948"/>
          <w:tab w:val="clear" w:pos="3515"/>
        </w:tabs>
        <w:autoSpaceDE w:val="0"/>
        <w:autoSpaceDN w:val="0"/>
        <w:adjustRightInd w:val="0"/>
        <w:spacing w:after="200" w:line="276" w:lineRule="auto"/>
        <w:ind w:right="1858"/>
        <w:contextualSpacing/>
        <w:jc w:val="both"/>
        <w:rPr>
          <w:rFonts w:ascii="Calibri" w:hAnsi="Calibri"/>
          <w:sz w:val="24"/>
          <w:szCs w:val="24"/>
        </w:rPr>
      </w:pPr>
      <w:r w:rsidRPr="002B45F4">
        <w:rPr>
          <w:rFonts w:ascii="Calibri" w:hAnsi="Calibri"/>
          <w:spacing w:val="1"/>
          <w:sz w:val="24"/>
          <w:szCs w:val="24"/>
        </w:rPr>
        <w:t>An o</w:t>
      </w:r>
      <w:r w:rsidRPr="002B45F4">
        <w:rPr>
          <w:rFonts w:ascii="Calibri" w:hAnsi="Calibri"/>
          <w:sz w:val="24"/>
          <w:szCs w:val="24"/>
        </w:rPr>
        <w:t>ut</w:t>
      </w:r>
      <w:r w:rsidRPr="002B45F4">
        <w:rPr>
          <w:rFonts w:ascii="Calibri" w:hAnsi="Calibri"/>
          <w:spacing w:val="-1"/>
          <w:sz w:val="24"/>
          <w:szCs w:val="24"/>
        </w:rPr>
        <w:t>r</w:t>
      </w:r>
      <w:r w:rsidRPr="002B45F4">
        <w:rPr>
          <w:rFonts w:ascii="Calibri" w:hAnsi="Calibri"/>
          <w:spacing w:val="1"/>
          <w:sz w:val="24"/>
          <w:szCs w:val="24"/>
        </w:rPr>
        <w:t>eac</w:t>
      </w:r>
      <w:r w:rsidRPr="002B45F4">
        <w:rPr>
          <w:rFonts w:ascii="Calibri" w:hAnsi="Calibri"/>
          <w:sz w:val="24"/>
          <w:szCs w:val="24"/>
        </w:rPr>
        <w:t>h</w:t>
      </w:r>
      <w:r w:rsidRPr="002B45F4">
        <w:rPr>
          <w:rFonts w:ascii="Calibri" w:hAnsi="Calibri"/>
          <w:spacing w:val="19"/>
          <w:sz w:val="24"/>
          <w:szCs w:val="24"/>
        </w:rPr>
        <w:t xml:space="preserve"> </w:t>
      </w:r>
      <w:r w:rsidRPr="002B45F4">
        <w:rPr>
          <w:rFonts w:ascii="Calibri" w:hAnsi="Calibri"/>
          <w:w w:val="102"/>
          <w:sz w:val="24"/>
          <w:szCs w:val="24"/>
        </w:rPr>
        <w:t>pl</w:t>
      </w:r>
      <w:r w:rsidRPr="002B45F4">
        <w:rPr>
          <w:rFonts w:ascii="Calibri" w:hAnsi="Calibri"/>
          <w:spacing w:val="1"/>
          <w:w w:val="102"/>
          <w:sz w:val="24"/>
          <w:szCs w:val="24"/>
        </w:rPr>
        <w:t>a</w:t>
      </w:r>
      <w:r w:rsidRPr="002B45F4">
        <w:rPr>
          <w:rFonts w:ascii="Calibri" w:hAnsi="Calibri"/>
          <w:w w:val="102"/>
          <w:sz w:val="24"/>
          <w:szCs w:val="24"/>
        </w:rPr>
        <w:t>n</w:t>
      </w:r>
    </w:p>
    <w:p w:rsidR="00415DF3" w:rsidRPr="002B45F4" w:rsidRDefault="00415DF3" w:rsidP="00415DF3">
      <w:pPr>
        <w:widowControl w:val="0"/>
        <w:numPr>
          <w:ilvl w:val="0"/>
          <w:numId w:val="24"/>
        </w:numPr>
        <w:tabs>
          <w:tab w:val="clear" w:pos="1247"/>
          <w:tab w:val="clear" w:pos="1814"/>
          <w:tab w:val="clear" w:pos="2381"/>
          <w:tab w:val="clear" w:pos="2948"/>
          <w:tab w:val="clear" w:pos="3515"/>
        </w:tabs>
        <w:autoSpaceDE w:val="0"/>
        <w:autoSpaceDN w:val="0"/>
        <w:adjustRightInd w:val="0"/>
        <w:spacing w:after="200" w:line="276" w:lineRule="auto"/>
        <w:ind w:right="-20"/>
        <w:contextualSpacing/>
        <w:jc w:val="both"/>
        <w:rPr>
          <w:rFonts w:ascii="Calibri" w:hAnsi="Calibri"/>
          <w:sz w:val="24"/>
          <w:szCs w:val="24"/>
        </w:rPr>
      </w:pPr>
      <w:r w:rsidRPr="002B45F4">
        <w:rPr>
          <w:rFonts w:ascii="Calibri" w:hAnsi="Calibri"/>
          <w:spacing w:val="-1"/>
          <w:w w:val="102"/>
          <w:sz w:val="24"/>
          <w:szCs w:val="24"/>
        </w:rPr>
        <w:t>A t</w:t>
      </w:r>
      <w:r w:rsidRPr="002B45F4">
        <w:rPr>
          <w:rFonts w:ascii="Calibri" w:hAnsi="Calibri"/>
          <w:spacing w:val="2"/>
          <w:w w:val="102"/>
          <w:sz w:val="24"/>
          <w:szCs w:val="24"/>
        </w:rPr>
        <w:t>i</w:t>
      </w:r>
      <w:r w:rsidRPr="002B45F4">
        <w:rPr>
          <w:rFonts w:ascii="Calibri" w:hAnsi="Calibri"/>
          <w:w w:val="102"/>
          <w:sz w:val="24"/>
          <w:szCs w:val="24"/>
        </w:rPr>
        <w:t>m</w:t>
      </w:r>
      <w:r w:rsidRPr="002B45F4">
        <w:rPr>
          <w:rFonts w:ascii="Calibri" w:hAnsi="Calibri"/>
          <w:spacing w:val="1"/>
          <w:w w:val="102"/>
          <w:sz w:val="24"/>
          <w:szCs w:val="24"/>
        </w:rPr>
        <w:t>e</w:t>
      </w:r>
      <w:r w:rsidRPr="002B45F4">
        <w:rPr>
          <w:rFonts w:ascii="Calibri" w:hAnsi="Calibri"/>
          <w:spacing w:val="2"/>
          <w:w w:val="102"/>
          <w:sz w:val="24"/>
          <w:szCs w:val="24"/>
        </w:rPr>
        <w:t>l</w:t>
      </w:r>
      <w:r w:rsidRPr="002B45F4">
        <w:rPr>
          <w:rFonts w:ascii="Calibri" w:hAnsi="Calibri"/>
          <w:w w:val="102"/>
          <w:sz w:val="24"/>
          <w:szCs w:val="24"/>
        </w:rPr>
        <w:t>i</w:t>
      </w:r>
      <w:r w:rsidRPr="002B45F4">
        <w:rPr>
          <w:rFonts w:ascii="Calibri" w:hAnsi="Calibri"/>
          <w:spacing w:val="-2"/>
          <w:w w:val="102"/>
          <w:sz w:val="24"/>
          <w:szCs w:val="24"/>
        </w:rPr>
        <w:t>n</w:t>
      </w:r>
      <w:r w:rsidRPr="002B45F4">
        <w:rPr>
          <w:rFonts w:ascii="Calibri" w:hAnsi="Calibri"/>
          <w:w w:val="102"/>
          <w:sz w:val="24"/>
          <w:szCs w:val="24"/>
        </w:rPr>
        <w:t>e</w:t>
      </w:r>
    </w:p>
    <w:p w:rsidR="00415DF3" w:rsidRPr="002B45F4" w:rsidRDefault="00415DF3" w:rsidP="00415DF3">
      <w:pPr>
        <w:widowControl w:val="0"/>
        <w:numPr>
          <w:ilvl w:val="0"/>
          <w:numId w:val="24"/>
        </w:numPr>
        <w:tabs>
          <w:tab w:val="clear" w:pos="1247"/>
          <w:tab w:val="clear" w:pos="1814"/>
          <w:tab w:val="clear" w:pos="2381"/>
          <w:tab w:val="clear" w:pos="2948"/>
          <w:tab w:val="clear" w:pos="3515"/>
        </w:tabs>
        <w:autoSpaceDE w:val="0"/>
        <w:autoSpaceDN w:val="0"/>
        <w:adjustRightInd w:val="0"/>
        <w:spacing w:before="6" w:after="200" w:line="276" w:lineRule="auto"/>
        <w:ind w:right="-20"/>
        <w:contextualSpacing/>
        <w:jc w:val="both"/>
        <w:rPr>
          <w:rFonts w:ascii="Calibri" w:hAnsi="Calibri"/>
          <w:w w:val="102"/>
          <w:sz w:val="24"/>
          <w:szCs w:val="24"/>
        </w:rPr>
      </w:pPr>
      <w:r w:rsidRPr="002B45F4">
        <w:rPr>
          <w:rFonts w:ascii="Calibri" w:hAnsi="Calibri"/>
          <w:spacing w:val="1"/>
          <w:sz w:val="24"/>
          <w:szCs w:val="24"/>
        </w:rPr>
        <w:t>An o</w:t>
      </w:r>
      <w:r w:rsidRPr="002B45F4">
        <w:rPr>
          <w:rFonts w:ascii="Calibri" w:hAnsi="Calibri"/>
          <w:spacing w:val="-2"/>
          <w:sz w:val="24"/>
          <w:szCs w:val="24"/>
        </w:rPr>
        <w:t>v</w:t>
      </w:r>
      <w:r w:rsidRPr="002B45F4">
        <w:rPr>
          <w:rFonts w:ascii="Calibri" w:hAnsi="Calibri"/>
          <w:spacing w:val="1"/>
          <w:sz w:val="24"/>
          <w:szCs w:val="24"/>
        </w:rPr>
        <w:t>e</w:t>
      </w:r>
      <w:r w:rsidRPr="002B45F4">
        <w:rPr>
          <w:rFonts w:ascii="Calibri" w:hAnsi="Calibri"/>
          <w:spacing w:val="-1"/>
          <w:sz w:val="24"/>
          <w:szCs w:val="24"/>
        </w:rPr>
        <w:t>r</w:t>
      </w:r>
      <w:r w:rsidRPr="002B45F4">
        <w:rPr>
          <w:rFonts w:ascii="Calibri" w:hAnsi="Calibri"/>
          <w:spacing w:val="1"/>
          <w:sz w:val="24"/>
          <w:szCs w:val="24"/>
        </w:rPr>
        <w:t>a</w:t>
      </w:r>
      <w:r w:rsidRPr="002B45F4">
        <w:rPr>
          <w:rFonts w:ascii="Calibri" w:hAnsi="Calibri"/>
          <w:spacing w:val="2"/>
          <w:sz w:val="24"/>
          <w:szCs w:val="24"/>
        </w:rPr>
        <w:t>l</w:t>
      </w:r>
      <w:r w:rsidRPr="002B45F4">
        <w:rPr>
          <w:rFonts w:ascii="Calibri" w:hAnsi="Calibri"/>
          <w:sz w:val="24"/>
          <w:szCs w:val="24"/>
        </w:rPr>
        <w:t>l</w:t>
      </w:r>
      <w:r w:rsidRPr="002B45F4">
        <w:rPr>
          <w:rFonts w:ascii="Calibri" w:hAnsi="Calibri"/>
          <w:spacing w:val="15"/>
          <w:sz w:val="24"/>
          <w:szCs w:val="24"/>
        </w:rPr>
        <w:t xml:space="preserve"> </w:t>
      </w:r>
      <w:r w:rsidRPr="002B45F4">
        <w:rPr>
          <w:rFonts w:ascii="Calibri" w:hAnsi="Calibri"/>
          <w:w w:val="102"/>
          <w:sz w:val="24"/>
          <w:szCs w:val="24"/>
        </w:rPr>
        <w:t>budg</w:t>
      </w:r>
      <w:r w:rsidRPr="002B45F4">
        <w:rPr>
          <w:rFonts w:ascii="Calibri" w:hAnsi="Calibri"/>
          <w:spacing w:val="1"/>
          <w:w w:val="102"/>
          <w:sz w:val="24"/>
          <w:szCs w:val="24"/>
        </w:rPr>
        <w:t>e</w:t>
      </w:r>
      <w:r w:rsidRPr="002B45F4">
        <w:rPr>
          <w:rFonts w:ascii="Calibri" w:hAnsi="Calibri"/>
          <w:w w:val="102"/>
          <w:sz w:val="24"/>
          <w:szCs w:val="24"/>
        </w:rPr>
        <w:t>t</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before="6"/>
        <w:ind w:right="-20"/>
        <w:jc w:val="both"/>
        <w:rPr>
          <w:rFonts w:ascii="Calibri" w:hAnsi="Calibri"/>
          <w:w w:val="102"/>
          <w:sz w:val="24"/>
          <w:szCs w:val="24"/>
        </w:rPr>
      </w:pPr>
    </w:p>
    <w:p w:rsidR="00415DF3" w:rsidRPr="002B45F4" w:rsidRDefault="00BF73AC" w:rsidP="00415DF3">
      <w:pPr>
        <w:widowControl w:val="0"/>
        <w:tabs>
          <w:tab w:val="clear" w:pos="1247"/>
          <w:tab w:val="clear" w:pos="1814"/>
          <w:tab w:val="clear" w:pos="2381"/>
          <w:tab w:val="clear" w:pos="2948"/>
          <w:tab w:val="clear" w:pos="3515"/>
        </w:tabs>
        <w:autoSpaceDE w:val="0"/>
        <w:autoSpaceDN w:val="0"/>
        <w:adjustRightInd w:val="0"/>
        <w:spacing w:before="6"/>
        <w:ind w:right="-20"/>
        <w:jc w:val="both"/>
        <w:rPr>
          <w:rFonts w:ascii="Calibri" w:hAnsi="Calibri"/>
          <w:w w:val="102"/>
          <w:sz w:val="24"/>
          <w:szCs w:val="24"/>
        </w:rPr>
      </w:pPr>
      <w:r w:rsidRPr="002B45F4">
        <w:rPr>
          <w:noProof/>
          <w:lang w:eastAsia="en-GB"/>
        </w:rPr>
        <mc:AlternateContent>
          <mc:Choice Requires="wps">
            <w:drawing>
              <wp:anchor distT="0" distB="0" distL="114300" distR="114300" simplePos="0" relativeHeight="251705344" behindDoc="1" locked="0" layoutInCell="1" allowOverlap="1" wp14:anchorId="447D7A07" wp14:editId="1CBF42CD">
                <wp:simplePos x="0" y="0"/>
                <wp:positionH relativeFrom="column">
                  <wp:posOffset>-923877</wp:posOffset>
                </wp:positionH>
                <wp:positionV relativeFrom="paragraph">
                  <wp:posOffset>114446</wp:posOffset>
                </wp:positionV>
                <wp:extent cx="6283569" cy="410307"/>
                <wp:effectExtent l="0" t="0" r="3175" b="8890"/>
                <wp:wrapNone/>
                <wp:docPr id="331" name="Rectangle 3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3569" cy="410307"/>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31" o:spid="_x0000_s1026" style="position:absolute;margin-left:-72.75pt;margin-top:9pt;width:494.75pt;height:32.3p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" fillcolor="#d9d9d9" stroked="f" strokeweight="2.25pt">
                <v:path arrowok="t"/>
              </v:rect>
            </w:pict>
          </mc:Fallback>
        </mc:AlternateContent>
      </w:r>
    </w:p>
    <w:p w:rsidR="00415DF3" w:rsidRPr="002B45F4" w:rsidRDefault="00BF73AC" w:rsidP="00BF73AC">
      <w:pPr>
        <w:pStyle w:val="CH2"/>
        <w:tabs>
          <w:tab w:val="clear" w:pos="851"/>
          <w:tab w:val="clear" w:pos="1247"/>
        </w:tabs>
        <w:ind w:left="993" w:hanging="993"/>
        <w:rPr>
          <w:rFonts w:eastAsia="MS ????"/>
          <w:w w:val="102"/>
        </w:rPr>
      </w:pPr>
      <w:bookmarkStart w:id="78" w:name="_Toc480534123"/>
      <w:bookmarkStart w:id="79" w:name="_Toc483488005"/>
      <w:bookmarkStart w:id="80" w:name="_Toc483489180"/>
      <w:r w:rsidRPr="002B45F4">
        <w:rPr>
          <w:rFonts w:eastAsia="MS ????"/>
          <w:w w:val="115"/>
        </w:rPr>
        <w:t>4.4(a)</w:t>
      </w:r>
      <w:r w:rsidRPr="002B45F4">
        <w:rPr>
          <w:rFonts w:eastAsia="MS ????"/>
          <w:w w:val="115"/>
        </w:rPr>
        <w:tab/>
      </w:r>
      <w:r w:rsidR="00415DF3" w:rsidRPr="002B45F4">
        <w:rPr>
          <w:rFonts w:eastAsia="MS ????"/>
          <w:w w:val="102"/>
        </w:rPr>
        <w:t xml:space="preserve">Workplan in support of the NAP </w:t>
      </w:r>
      <w:bookmarkStart w:id="81" w:name="_Toc427067356"/>
      <w:r w:rsidR="00415DF3" w:rsidRPr="002B45F4">
        <w:rPr>
          <w:rFonts w:eastAsia="MS ????"/>
          <w:w w:val="102"/>
        </w:rPr>
        <w:t>in ASGM objectives</w:t>
      </w:r>
      <w:bookmarkEnd w:id="78"/>
      <w:bookmarkEnd w:id="81"/>
      <w:bookmarkEnd w:id="79"/>
      <w:bookmarkEnd w:id="80"/>
    </w:p>
    <w:p w:rsidR="00415DF3" w:rsidRPr="002B45F4" w:rsidRDefault="00415DF3" w:rsidP="00BF73AC">
      <w:pPr>
        <w:widowControl w:val="0"/>
        <w:tabs>
          <w:tab w:val="clear" w:pos="1247"/>
          <w:tab w:val="clear" w:pos="1814"/>
          <w:tab w:val="clear" w:pos="2381"/>
          <w:tab w:val="clear" w:pos="2948"/>
          <w:tab w:val="clear" w:pos="3515"/>
        </w:tabs>
        <w:autoSpaceDE w:val="0"/>
        <w:autoSpaceDN w:val="0"/>
        <w:adjustRightInd w:val="0"/>
        <w:spacing w:before="240"/>
        <w:ind w:right="187"/>
        <w:jc w:val="both"/>
        <w:rPr>
          <w:rFonts w:ascii="Calibri" w:hAnsi="Calibri"/>
          <w:spacing w:val="-1"/>
          <w:sz w:val="24"/>
          <w:szCs w:val="24"/>
        </w:rPr>
      </w:pPr>
      <w:r w:rsidRPr="002B45F4">
        <w:rPr>
          <w:rFonts w:ascii="Calibri" w:hAnsi="Calibri"/>
          <w:spacing w:val="-1"/>
          <w:sz w:val="24"/>
          <w:szCs w:val="24"/>
        </w:rPr>
        <w:t xml:space="preserve">The working group should develop a clear workplan of activities to implement the chosen strategies. The workplan should list the planned activities associated with each objective and how the activities will be implemented (activity, purpose, timeline, estimated budget, activity lead, expected results). It will be helpful if the most critical activities in the plan are highlighted, as this will help prioritize needs for resources and technical assistance. The working group may consider creating a logical framework to describe strategies and activities, as this structure may help articulate the strategic thinking behind the workplan, and will be useful when requesting external assistance. </w:t>
      </w:r>
    </w:p>
    <w:p w:rsidR="00415DF3" w:rsidRPr="002B45F4" w:rsidRDefault="00415DF3" w:rsidP="00415DF3">
      <w:pPr>
        <w:keepNext/>
        <w:keepLines/>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rPr>
          <w:rFonts w:ascii="Calibri" w:hAnsi="Calibri"/>
          <w:spacing w:val="-1"/>
          <w:sz w:val="24"/>
          <w:szCs w:val="24"/>
        </w:rPr>
      </w:pPr>
      <w:r w:rsidRPr="002B45F4">
        <w:rPr>
          <w:rFonts w:ascii="Calibri" w:hAnsi="Calibri"/>
          <w:spacing w:val="-1"/>
          <w:sz w:val="24"/>
          <w:szCs w:val="24"/>
        </w:rPr>
        <w:t>The roles and responsibilities of working group members, as well as other stakeholders, should be</w:t>
      </w:r>
      <w:r w:rsidRPr="002B45F4">
        <w:rPr>
          <w:rFonts w:ascii="Calibri" w:hAnsi="Calibri"/>
          <w:sz w:val="24"/>
          <w:szCs w:val="24"/>
        </w:rPr>
        <w:t xml:space="preserve"> </w:t>
      </w:r>
      <w:r w:rsidRPr="002B45F4">
        <w:rPr>
          <w:rFonts w:ascii="Calibri" w:hAnsi="Calibri"/>
          <w:spacing w:val="-1"/>
          <w:sz w:val="24"/>
          <w:szCs w:val="24"/>
        </w:rPr>
        <w:t>identified in the workplan. The working group should assign the tasks to a lead department or organization best positioned to implement the activity. For example:</w:t>
      </w:r>
    </w:p>
    <w:p w:rsidR="00415DF3" w:rsidRPr="002B45F4" w:rsidRDefault="00415DF3" w:rsidP="00415DF3">
      <w:pPr>
        <w:widowControl w:val="0"/>
        <w:numPr>
          <w:ilvl w:val="0"/>
          <w:numId w:val="20"/>
        </w:numPr>
        <w:tabs>
          <w:tab w:val="clear" w:pos="1247"/>
          <w:tab w:val="clear" w:pos="1814"/>
          <w:tab w:val="clear" w:pos="2381"/>
          <w:tab w:val="clear" w:pos="2948"/>
          <w:tab w:val="clear" w:pos="3515"/>
        </w:tabs>
        <w:autoSpaceDE w:val="0"/>
        <w:autoSpaceDN w:val="0"/>
        <w:adjustRightInd w:val="0"/>
        <w:spacing w:after="200" w:line="276" w:lineRule="auto"/>
        <w:ind w:right="511"/>
        <w:contextualSpacing/>
        <w:jc w:val="both"/>
        <w:rPr>
          <w:rFonts w:ascii="Calibri" w:hAnsi="Calibri"/>
          <w:spacing w:val="2"/>
          <w:sz w:val="24"/>
          <w:szCs w:val="24"/>
        </w:rPr>
      </w:pPr>
      <w:r w:rsidRPr="002B45F4">
        <w:rPr>
          <w:rFonts w:ascii="Calibri" w:hAnsi="Calibri"/>
          <w:spacing w:val="2"/>
          <w:sz w:val="24"/>
          <w:szCs w:val="24"/>
        </w:rPr>
        <w:t>Tracking mercury use may be assigned to the relevant government department on trade as the lead, working closely with mining organizations and customs officials.</w:t>
      </w:r>
    </w:p>
    <w:p w:rsidR="00415DF3" w:rsidRPr="002B45F4" w:rsidRDefault="00415DF3" w:rsidP="00415DF3">
      <w:pPr>
        <w:widowControl w:val="0"/>
        <w:tabs>
          <w:tab w:val="clear" w:pos="1247"/>
          <w:tab w:val="clear" w:pos="1814"/>
          <w:tab w:val="clear" w:pos="2381"/>
          <w:tab w:val="clear" w:pos="2948"/>
          <w:tab w:val="clear" w:pos="3515"/>
          <w:tab w:val="left" w:pos="540"/>
        </w:tabs>
        <w:autoSpaceDE w:val="0"/>
        <w:autoSpaceDN w:val="0"/>
        <w:adjustRightInd w:val="0"/>
        <w:spacing w:line="276" w:lineRule="auto"/>
        <w:ind w:left="548" w:right="167" w:hanging="396"/>
        <w:jc w:val="both"/>
        <w:rPr>
          <w:rFonts w:ascii="Calibri" w:hAnsi="Calibri"/>
          <w:sz w:val="24"/>
          <w:szCs w:val="24"/>
        </w:rPr>
      </w:pPr>
    </w:p>
    <w:p w:rsidR="00415DF3" w:rsidRPr="002B45F4" w:rsidRDefault="00415DF3" w:rsidP="00415DF3">
      <w:pPr>
        <w:widowControl w:val="0"/>
        <w:numPr>
          <w:ilvl w:val="0"/>
          <w:numId w:val="20"/>
        </w:numPr>
        <w:tabs>
          <w:tab w:val="clear" w:pos="1247"/>
          <w:tab w:val="clear" w:pos="1814"/>
          <w:tab w:val="clear" w:pos="2381"/>
          <w:tab w:val="clear" w:pos="2948"/>
          <w:tab w:val="clear" w:pos="3515"/>
        </w:tabs>
        <w:autoSpaceDE w:val="0"/>
        <w:autoSpaceDN w:val="0"/>
        <w:adjustRightInd w:val="0"/>
        <w:spacing w:after="200" w:line="276" w:lineRule="auto"/>
        <w:ind w:right="511"/>
        <w:contextualSpacing/>
        <w:jc w:val="both"/>
        <w:rPr>
          <w:rFonts w:ascii="Calibri" w:hAnsi="Calibri"/>
          <w:spacing w:val="2"/>
          <w:sz w:val="24"/>
          <w:szCs w:val="24"/>
        </w:rPr>
      </w:pPr>
      <w:r w:rsidRPr="002B45F4">
        <w:rPr>
          <w:rFonts w:ascii="Calibri" w:hAnsi="Calibri"/>
          <w:spacing w:val="2"/>
          <w:sz w:val="24"/>
          <w:szCs w:val="24"/>
        </w:rPr>
        <w:t>Educating nurses and health care workers on the dangers of mercury and reaching out to miners and their family could be assigned to a health department or organization, working closely with other health promotion actors such as community based organizations.</w:t>
      </w:r>
    </w:p>
    <w:p w:rsidR="00415DF3" w:rsidRPr="002B45F4" w:rsidRDefault="00415DF3" w:rsidP="00415DF3">
      <w:pPr>
        <w:widowControl w:val="0"/>
        <w:tabs>
          <w:tab w:val="clear" w:pos="1247"/>
          <w:tab w:val="clear" w:pos="1814"/>
          <w:tab w:val="clear" w:pos="2381"/>
          <w:tab w:val="clear" w:pos="2948"/>
          <w:tab w:val="clear" w:pos="3515"/>
          <w:tab w:val="left" w:pos="540"/>
        </w:tabs>
        <w:autoSpaceDE w:val="0"/>
        <w:autoSpaceDN w:val="0"/>
        <w:adjustRightInd w:val="0"/>
        <w:spacing w:line="251" w:lineRule="exact"/>
        <w:ind w:left="540" w:right="-20" w:hanging="388"/>
        <w:jc w:val="both"/>
        <w:rPr>
          <w:rFonts w:ascii="Calibri" w:hAnsi="Calibri"/>
          <w:w w:val="102"/>
          <w:sz w:val="24"/>
          <w:szCs w:val="24"/>
        </w:rPr>
      </w:pPr>
    </w:p>
    <w:p w:rsidR="00415DF3" w:rsidRPr="002B45F4" w:rsidRDefault="00415DF3" w:rsidP="00415DF3">
      <w:pPr>
        <w:widowControl w:val="0"/>
        <w:tabs>
          <w:tab w:val="clear" w:pos="1247"/>
          <w:tab w:val="clear" w:pos="1814"/>
          <w:tab w:val="clear" w:pos="2381"/>
          <w:tab w:val="clear" w:pos="2948"/>
          <w:tab w:val="clear" w:pos="3515"/>
          <w:tab w:val="left" w:pos="540"/>
        </w:tabs>
        <w:autoSpaceDE w:val="0"/>
        <w:autoSpaceDN w:val="0"/>
        <w:adjustRightInd w:val="0"/>
        <w:spacing w:line="251" w:lineRule="exact"/>
        <w:ind w:left="388" w:right="-20" w:hanging="388"/>
        <w:jc w:val="both"/>
        <w:rPr>
          <w:rFonts w:ascii="Calibri" w:hAnsi="Calibri"/>
          <w:spacing w:val="-1"/>
          <w:sz w:val="24"/>
          <w:szCs w:val="24"/>
        </w:rPr>
      </w:pPr>
      <w:r w:rsidRPr="002B45F4">
        <w:rPr>
          <w:rFonts w:ascii="Calibri" w:hAnsi="Calibri"/>
          <w:spacing w:val="-1"/>
          <w:sz w:val="24"/>
          <w:szCs w:val="24"/>
        </w:rPr>
        <w:t>Annex 4 provides an example format for a workplan for the NAP.</w:t>
      </w:r>
    </w:p>
    <w:p w:rsidR="00415DF3" w:rsidRPr="002B45F4" w:rsidRDefault="00415DF3" w:rsidP="00415DF3">
      <w:pPr>
        <w:widowControl w:val="0"/>
        <w:tabs>
          <w:tab w:val="clear" w:pos="1247"/>
          <w:tab w:val="clear" w:pos="1814"/>
          <w:tab w:val="clear" w:pos="2381"/>
          <w:tab w:val="clear" w:pos="2948"/>
          <w:tab w:val="clear" w:pos="3515"/>
          <w:tab w:val="left" w:pos="540"/>
        </w:tabs>
        <w:autoSpaceDE w:val="0"/>
        <w:autoSpaceDN w:val="0"/>
        <w:adjustRightInd w:val="0"/>
        <w:spacing w:line="251" w:lineRule="exact"/>
        <w:ind w:left="388" w:right="-20" w:hanging="388"/>
        <w:jc w:val="both"/>
        <w:rPr>
          <w:rFonts w:ascii="Calibri" w:hAnsi="Calibri"/>
          <w:spacing w:val="-1"/>
          <w:sz w:val="24"/>
          <w:szCs w:val="24"/>
        </w:rPr>
      </w:pPr>
    </w:p>
    <w:p w:rsidR="00BF73AC" w:rsidRPr="002B45F4" w:rsidRDefault="00BF73AC" w:rsidP="00415DF3">
      <w:pPr>
        <w:widowControl w:val="0"/>
        <w:tabs>
          <w:tab w:val="clear" w:pos="1247"/>
          <w:tab w:val="clear" w:pos="1814"/>
          <w:tab w:val="clear" w:pos="2381"/>
          <w:tab w:val="clear" w:pos="2948"/>
          <w:tab w:val="clear" w:pos="3515"/>
          <w:tab w:val="left" w:pos="540"/>
        </w:tabs>
        <w:autoSpaceDE w:val="0"/>
        <w:autoSpaceDN w:val="0"/>
        <w:adjustRightInd w:val="0"/>
        <w:spacing w:line="251" w:lineRule="exact"/>
        <w:ind w:left="388" w:right="-20" w:hanging="388"/>
        <w:jc w:val="both"/>
        <w:rPr>
          <w:rFonts w:ascii="Calibri" w:hAnsi="Calibri"/>
          <w:spacing w:val="-1"/>
          <w:sz w:val="24"/>
          <w:szCs w:val="24"/>
        </w:rPr>
      </w:pPr>
      <w:r w:rsidRPr="002B45F4">
        <w:rPr>
          <w:noProof/>
          <w:lang w:eastAsia="en-GB"/>
        </w:rPr>
        <mc:AlternateContent>
          <mc:Choice Requires="wps">
            <w:drawing>
              <wp:anchor distT="0" distB="0" distL="114300" distR="114300" simplePos="0" relativeHeight="251706368" behindDoc="1" locked="0" layoutInCell="1" allowOverlap="1" wp14:anchorId="7072674B" wp14:editId="6FF1AA9E">
                <wp:simplePos x="0" y="0"/>
                <wp:positionH relativeFrom="column">
                  <wp:posOffset>-876984</wp:posOffset>
                </wp:positionH>
                <wp:positionV relativeFrom="paragraph">
                  <wp:posOffset>109269</wp:posOffset>
                </wp:positionV>
                <wp:extent cx="3411416" cy="363415"/>
                <wp:effectExtent l="0" t="0" r="0" b="0"/>
                <wp:wrapNone/>
                <wp:docPr id="332" name="Rectangle 3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11416" cy="36341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32" o:spid="_x0000_s1026" style="position:absolute;margin-left:-69.05pt;margin-top:8.6pt;width:268.6pt;height:28.6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" fillcolor="#d9d9d9" stroked="f" strokeweight="2.25pt">
                <v:path arrowok="t"/>
              </v:rect>
            </w:pict>
          </mc:Fallback>
        </mc:AlternateContent>
      </w:r>
    </w:p>
    <w:p w:rsidR="00415DF3" w:rsidRPr="002B45F4" w:rsidRDefault="00415DF3" w:rsidP="00BF73AC">
      <w:pPr>
        <w:pStyle w:val="CH2"/>
        <w:tabs>
          <w:tab w:val="clear" w:pos="851"/>
          <w:tab w:val="clear" w:pos="1247"/>
        </w:tabs>
        <w:ind w:left="851" w:hanging="851"/>
        <w:rPr>
          <w:rFonts w:eastAsia="MS ????"/>
          <w:w w:val="102"/>
        </w:rPr>
      </w:pPr>
      <w:bookmarkStart w:id="82" w:name="_Toc396837587"/>
      <w:bookmarkStart w:id="83" w:name="_Toc480534124"/>
      <w:bookmarkStart w:id="84" w:name="_Toc483488006"/>
      <w:bookmarkStart w:id="85" w:name="_Toc483489181"/>
      <w:r w:rsidRPr="002B45F4">
        <w:rPr>
          <w:rFonts w:eastAsia="MS ????"/>
          <w:w w:val="102"/>
        </w:rPr>
        <w:t>4.4(b)</w:t>
      </w:r>
      <w:r w:rsidRPr="002B45F4">
        <w:rPr>
          <w:rFonts w:eastAsia="MS ????"/>
          <w:w w:val="102"/>
        </w:rPr>
        <w:tab/>
      </w:r>
      <w:r w:rsidRPr="002B45F4">
        <w:rPr>
          <w:rFonts w:eastAsia="MS ????"/>
          <w:spacing w:val="1"/>
          <w:w w:val="102"/>
        </w:rPr>
        <w:t>O</w:t>
      </w:r>
      <w:r w:rsidRPr="002B45F4">
        <w:rPr>
          <w:rFonts w:eastAsia="MS ????"/>
          <w:w w:val="102"/>
        </w:rPr>
        <w:t>utr</w:t>
      </w:r>
      <w:r w:rsidRPr="002B45F4">
        <w:rPr>
          <w:rFonts w:eastAsia="MS ????"/>
          <w:spacing w:val="1"/>
          <w:w w:val="102"/>
        </w:rPr>
        <w:t>e</w:t>
      </w:r>
      <w:r w:rsidRPr="002B45F4">
        <w:rPr>
          <w:rFonts w:eastAsia="MS ????"/>
          <w:w w:val="102"/>
        </w:rPr>
        <w:t>a</w:t>
      </w:r>
      <w:r w:rsidRPr="002B45F4">
        <w:rPr>
          <w:rFonts w:eastAsia="MS ????"/>
          <w:spacing w:val="1"/>
          <w:w w:val="102"/>
        </w:rPr>
        <w:t>c</w:t>
      </w:r>
      <w:r w:rsidRPr="002B45F4">
        <w:rPr>
          <w:rFonts w:eastAsia="MS ????"/>
          <w:w w:val="102"/>
        </w:rPr>
        <w:t>h</w:t>
      </w:r>
      <w:r w:rsidRPr="002B45F4">
        <w:rPr>
          <w:rFonts w:eastAsia="MS ????"/>
          <w:spacing w:val="-6"/>
          <w:w w:val="102"/>
        </w:rPr>
        <w:t xml:space="preserve"> </w:t>
      </w:r>
      <w:r w:rsidRPr="002B45F4">
        <w:rPr>
          <w:rFonts w:eastAsia="MS ????"/>
          <w:w w:val="112"/>
        </w:rPr>
        <w:t>P</w:t>
      </w:r>
      <w:r w:rsidRPr="002B45F4">
        <w:rPr>
          <w:rFonts w:eastAsia="MS ????"/>
          <w:w w:val="102"/>
        </w:rPr>
        <w:t>l</w:t>
      </w:r>
      <w:r w:rsidRPr="002B45F4">
        <w:rPr>
          <w:rFonts w:eastAsia="MS ????"/>
          <w:w w:val="115"/>
        </w:rPr>
        <w:t>a</w:t>
      </w:r>
      <w:r w:rsidRPr="002B45F4">
        <w:rPr>
          <w:rFonts w:eastAsia="MS ????"/>
          <w:w w:val="102"/>
        </w:rPr>
        <w:t>n</w:t>
      </w:r>
      <w:bookmarkEnd w:id="82"/>
      <w:bookmarkEnd w:id="83"/>
      <w:bookmarkEnd w:id="84"/>
      <w:bookmarkEnd w:id="85"/>
    </w:p>
    <w:p w:rsidR="00415DF3" w:rsidRPr="002B45F4" w:rsidRDefault="00415DF3" w:rsidP="00BF73AC">
      <w:pPr>
        <w:widowControl w:val="0"/>
        <w:tabs>
          <w:tab w:val="clear" w:pos="1247"/>
          <w:tab w:val="clear" w:pos="1814"/>
          <w:tab w:val="clear" w:pos="2381"/>
          <w:tab w:val="clear" w:pos="2948"/>
          <w:tab w:val="clear" w:pos="3515"/>
        </w:tabs>
        <w:autoSpaceDE w:val="0"/>
        <w:autoSpaceDN w:val="0"/>
        <w:adjustRightInd w:val="0"/>
        <w:spacing w:before="240"/>
        <w:ind w:right="187"/>
        <w:jc w:val="both"/>
        <w:rPr>
          <w:rFonts w:ascii="Calibri" w:hAnsi="Calibri"/>
          <w:spacing w:val="-1"/>
          <w:sz w:val="24"/>
          <w:szCs w:val="24"/>
        </w:rPr>
      </w:pPr>
      <w:r w:rsidRPr="002B45F4">
        <w:rPr>
          <w:rFonts w:ascii="Calibri" w:hAnsi="Calibri"/>
          <w:spacing w:val="-1"/>
          <w:sz w:val="24"/>
          <w:szCs w:val="24"/>
        </w:rPr>
        <w:t>The working group should produce an outreach plan to raise awareness about mercury and its risks, the use of mercury in ASGM and the NAP itself. The outreach plan should provide a road map for involving critical stakeholders and marginalized groups in the development and implementation of the NAP and provide opportunities for constructive engagement and participation. To create an outreach plan, the working group may consider the following steps:</w:t>
      </w:r>
    </w:p>
    <w:p w:rsidR="00415DF3" w:rsidRPr="002B45F4" w:rsidRDefault="00415DF3" w:rsidP="00415DF3">
      <w:pPr>
        <w:widowControl w:val="0"/>
        <w:numPr>
          <w:ilvl w:val="0"/>
          <w:numId w:val="20"/>
        </w:numPr>
        <w:tabs>
          <w:tab w:val="clear" w:pos="1247"/>
          <w:tab w:val="clear" w:pos="1814"/>
          <w:tab w:val="clear" w:pos="2381"/>
          <w:tab w:val="clear" w:pos="2948"/>
          <w:tab w:val="clear" w:pos="3515"/>
        </w:tabs>
        <w:autoSpaceDE w:val="0"/>
        <w:autoSpaceDN w:val="0"/>
        <w:adjustRightInd w:val="0"/>
        <w:spacing w:after="200" w:line="276" w:lineRule="auto"/>
        <w:ind w:right="511"/>
        <w:contextualSpacing/>
        <w:jc w:val="both"/>
        <w:rPr>
          <w:rFonts w:ascii="Calibri" w:hAnsi="Calibri"/>
          <w:spacing w:val="-1"/>
          <w:sz w:val="24"/>
          <w:szCs w:val="24"/>
        </w:rPr>
      </w:pPr>
      <w:r w:rsidRPr="002B45F4">
        <w:rPr>
          <w:rFonts w:ascii="Calibri" w:hAnsi="Calibri"/>
          <w:b/>
          <w:bCs/>
          <w:color w:val="365F91"/>
          <w:spacing w:val="2"/>
          <w:sz w:val="24"/>
          <w:szCs w:val="24"/>
        </w:rPr>
        <w:t>Setting a goal</w:t>
      </w:r>
      <w:r w:rsidRPr="002B45F4">
        <w:rPr>
          <w:rFonts w:ascii="Calibri" w:hAnsi="Calibri"/>
          <w:color w:val="365F91"/>
          <w:spacing w:val="2"/>
          <w:sz w:val="24"/>
          <w:szCs w:val="24"/>
        </w:rPr>
        <w:t xml:space="preserve"> </w:t>
      </w:r>
      <w:r w:rsidRPr="002B45F4">
        <w:rPr>
          <w:rFonts w:ascii="Calibri" w:hAnsi="Calibri"/>
          <w:spacing w:val="2"/>
          <w:sz w:val="24"/>
          <w:szCs w:val="24"/>
        </w:rPr>
        <w:t>for the outreach plan not only provides direction, but also is helpful in setting the parameters for the plan</w:t>
      </w:r>
      <w:r w:rsidRPr="002B45F4">
        <w:rPr>
          <w:rFonts w:ascii="Calibri" w:hAnsi="Calibri"/>
          <w:spacing w:val="12"/>
          <w:sz w:val="24"/>
          <w:szCs w:val="24"/>
        </w:rPr>
        <w:t xml:space="preserve"> </w:t>
      </w:r>
      <w:r w:rsidRPr="002B45F4">
        <w:rPr>
          <w:rFonts w:ascii="Calibri" w:hAnsi="Calibri"/>
          <w:spacing w:val="-1"/>
          <w:sz w:val="24"/>
          <w:szCs w:val="24"/>
        </w:rPr>
        <w:t>s</w:t>
      </w:r>
      <w:r w:rsidRPr="002B45F4">
        <w:rPr>
          <w:rFonts w:ascii="Calibri" w:hAnsi="Calibri"/>
          <w:sz w:val="24"/>
          <w:szCs w:val="24"/>
        </w:rPr>
        <w:t>o</w:t>
      </w:r>
      <w:r w:rsidRPr="002B45F4">
        <w:rPr>
          <w:rFonts w:ascii="Calibri" w:hAnsi="Calibri"/>
          <w:spacing w:val="7"/>
          <w:sz w:val="24"/>
          <w:szCs w:val="24"/>
        </w:rPr>
        <w:t xml:space="preserve"> </w:t>
      </w:r>
      <w:r w:rsidRPr="002B45F4">
        <w:rPr>
          <w:rFonts w:ascii="Calibri" w:hAnsi="Calibri"/>
          <w:w w:val="102"/>
          <w:sz w:val="24"/>
          <w:szCs w:val="24"/>
        </w:rPr>
        <w:t>t</w:t>
      </w:r>
      <w:r w:rsidRPr="002B45F4">
        <w:rPr>
          <w:rFonts w:ascii="Calibri" w:hAnsi="Calibri"/>
          <w:spacing w:val="-2"/>
          <w:w w:val="102"/>
          <w:sz w:val="24"/>
          <w:szCs w:val="24"/>
        </w:rPr>
        <w:t>h</w:t>
      </w:r>
      <w:r w:rsidRPr="002B45F4">
        <w:rPr>
          <w:rFonts w:ascii="Calibri" w:hAnsi="Calibri"/>
          <w:spacing w:val="1"/>
          <w:w w:val="102"/>
          <w:sz w:val="24"/>
          <w:szCs w:val="24"/>
        </w:rPr>
        <w:t>a</w:t>
      </w:r>
      <w:r w:rsidRPr="002B45F4">
        <w:rPr>
          <w:rFonts w:ascii="Calibri" w:hAnsi="Calibri"/>
          <w:w w:val="102"/>
          <w:sz w:val="24"/>
          <w:szCs w:val="24"/>
        </w:rPr>
        <w:t xml:space="preserve">t </w:t>
      </w:r>
      <w:r w:rsidRPr="002B45F4">
        <w:rPr>
          <w:rFonts w:ascii="Calibri" w:hAnsi="Calibri"/>
          <w:sz w:val="24"/>
          <w:szCs w:val="24"/>
        </w:rPr>
        <w:t>p</w:t>
      </w:r>
      <w:r w:rsidRPr="002B45F4">
        <w:rPr>
          <w:rFonts w:ascii="Calibri" w:hAnsi="Calibri"/>
          <w:spacing w:val="-1"/>
          <w:sz w:val="24"/>
          <w:szCs w:val="24"/>
        </w:rPr>
        <w:t>r</w:t>
      </w:r>
      <w:r w:rsidRPr="002B45F4">
        <w:rPr>
          <w:rFonts w:ascii="Calibri" w:hAnsi="Calibri"/>
          <w:sz w:val="24"/>
          <w:szCs w:val="24"/>
        </w:rPr>
        <w:t>og</w:t>
      </w:r>
      <w:r w:rsidRPr="002B45F4">
        <w:rPr>
          <w:rFonts w:ascii="Calibri" w:hAnsi="Calibri"/>
          <w:spacing w:val="-1"/>
          <w:sz w:val="24"/>
          <w:szCs w:val="24"/>
        </w:rPr>
        <w:t>r</w:t>
      </w:r>
      <w:r w:rsidRPr="002B45F4">
        <w:rPr>
          <w:rFonts w:ascii="Calibri" w:hAnsi="Calibri"/>
          <w:spacing w:val="1"/>
          <w:sz w:val="24"/>
          <w:szCs w:val="24"/>
        </w:rPr>
        <w:t>es</w:t>
      </w:r>
      <w:r w:rsidRPr="002B45F4">
        <w:rPr>
          <w:rFonts w:ascii="Calibri" w:hAnsi="Calibri"/>
          <w:sz w:val="24"/>
          <w:szCs w:val="24"/>
        </w:rPr>
        <w:t>s</w:t>
      </w:r>
      <w:r w:rsidRPr="002B45F4">
        <w:rPr>
          <w:rFonts w:ascii="Calibri" w:hAnsi="Calibri"/>
          <w:spacing w:val="16"/>
          <w:sz w:val="24"/>
          <w:szCs w:val="24"/>
        </w:rPr>
        <w:t xml:space="preserve"> </w:t>
      </w:r>
      <w:r w:rsidRPr="002B45F4">
        <w:rPr>
          <w:rFonts w:ascii="Calibri" w:hAnsi="Calibri"/>
          <w:spacing w:val="1"/>
          <w:sz w:val="24"/>
          <w:szCs w:val="24"/>
        </w:rPr>
        <w:t>c</w:t>
      </w:r>
      <w:r w:rsidRPr="002B45F4">
        <w:rPr>
          <w:rFonts w:ascii="Calibri" w:hAnsi="Calibri"/>
          <w:spacing w:val="3"/>
          <w:sz w:val="24"/>
          <w:szCs w:val="24"/>
        </w:rPr>
        <w:t>a</w:t>
      </w:r>
      <w:r w:rsidRPr="002B45F4">
        <w:rPr>
          <w:rFonts w:ascii="Calibri" w:hAnsi="Calibri"/>
          <w:sz w:val="24"/>
          <w:szCs w:val="24"/>
        </w:rPr>
        <w:t>n</w:t>
      </w:r>
      <w:r w:rsidRPr="002B45F4">
        <w:rPr>
          <w:rFonts w:ascii="Calibri" w:hAnsi="Calibri"/>
          <w:spacing w:val="6"/>
          <w:sz w:val="24"/>
          <w:szCs w:val="24"/>
        </w:rPr>
        <w:t xml:space="preserve"> </w:t>
      </w:r>
      <w:r w:rsidRPr="002B45F4">
        <w:rPr>
          <w:rFonts w:ascii="Calibri" w:hAnsi="Calibri"/>
          <w:spacing w:val="-2"/>
          <w:sz w:val="24"/>
          <w:szCs w:val="24"/>
        </w:rPr>
        <w:t>b</w:t>
      </w:r>
      <w:r w:rsidRPr="002B45F4">
        <w:rPr>
          <w:rFonts w:ascii="Calibri" w:hAnsi="Calibri"/>
          <w:sz w:val="24"/>
          <w:szCs w:val="24"/>
        </w:rPr>
        <w:t>e</w:t>
      </w:r>
      <w:r w:rsidRPr="002B45F4">
        <w:rPr>
          <w:rFonts w:ascii="Calibri" w:hAnsi="Calibri"/>
          <w:spacing w:val="7"/>
          <w:sz w:val="24"/>
          <w:szCs w:val="24"/>
        </w:rPr>
        <w:t xml:space="preserve"> </w:t>
      </w:r>
      <w:r w:rsidRPr="002B45F4">
        <w:rPr>
          <w:rFonts w:ascii="Calibri" w:hAnsi="Calibri"/>
          <w:sz w:val="24"/>
          <w:szCs w:val="24"/>
        </w:rPr>
        <w:t>m</w:t>
      </w:r>
      <w:r w:rsidRPr="002B45F4">
        <w:rPr>
          <w:rFonts w:ascii="Calibri" w:hAnsi="Calibri"/>
          <w:spacing w:val="1"/>
          <w:sz w:val="24"/>
          <w:szCs w:val="24"/>
        </w:rPr>
        <w:t>eas</w:t>
      </w:r>
      <w:r w:rsidRPr="002B45F4">
        <w:rPr>
          <w:rFonts w:ascii="Calibri" w:hAnsi="Calibri"/>
          <w:sz w:val="24"/>
          <w:szCs w:val="24"/>
        </w:rPr>
        <w:t>u</w:t>
      </w:r>
      <w:r w:rsidRPr="002B45F4">
        <w:rPr>
          <w:rFonts w:ascii="Calibri" w:hAnsi="Calibri"/>
          <w:spacing w:val="-3"/>
          <w:sz w:val="24"/>
          <w:szCs w:val="24"/>
        </w:rPr>
        <w:t>r</w:t>
      </w:r>
      <w:r w:rsidRPr="002B45F4">
        <w:rPr>
          <w:rFonts w:ascii="Calibri" w:hAnsi="Calibri"/>
          <w:spacing w:val="-2"/>
          <w:sz w:val="24"/>
          <w:szCs w:val="24"/>
        </w:rPr>
        <w:t>e</w:t>
      </w:r>
      <w:r w:rsidRPr="002B45F4">
        <w:rPr>
          <w:rFonts w:ascii="Calibri" w:hAnsi="Calibri"/>
          <w:sz w:val="24"/>
          <w:szCs w:val="24"/>
        </w:rPr>
        <w:t>d</w:t>
      </w:r>
      <w:r w:rsidRPr="002B45F4">
        <w:rPr>
          <w:rFonts w:ascii="Calibri" w:hAnsi="Calibri"/>
          <w:spacing w:val="22"/>
          <w:sz w:val="24"/>
          <w:szCs w:val="24"/>
        </w:rPr>
        <w:t xml:space="preserve"> </w:t>
      </w:r>
      <w:r w:rsidRPr="002B45F4">
        <w:rPr>
          <w:rFonts w:ascii="Calibri" w:hAnsi="Calibri"/>
          <w:sz w:val="24"/>
          <w:szCs w:val="24"/>
        </w:rPr>
        <w:t>o</w:t>
      </w:r>
      <w:r w:rsidRPr="002B45F4">
        <w:rPr>
          <w:rFonts w:ascii="Calibri" w:hAnsi="Calibri"/>
          <w:spacing w:val="-2"/>
          <w:sz w:val="24"/>
          <w:szCs w:val="24"/>
        </w:rPr>
        <w:t>v</w:t>
      </w:r>
      <w:r w:rsidRPr="002B45F4">
        <w:rPr>
          <w:rFonts w:ascii="Calibri" w:hAnsi="Calibri"/>
          <w:spacing w:val="1"/>
          <w:sz w:val="24"/>
          <w:szCs w:val="24"/>
        </w:rPr>
        <w:t>e</w:t>
      </w:r>
      <w:r w:rsidRPr="002B45F4">
        <w:rPr>
          <w:rFonts w:ascii="Calibri" w:hAnsi="Calibri"/>
          <w:sz w:val="24"/>
          <w:szCs w:val="24"/>
        </w:rPr>
        <w:t>r</w:t>
      </w:r>
      <w:r w:rsidRPr="002B45F4">
        <w:rPr>
          <w:rFonts w:ascii="Calibri" w:hAnsi="Calibri"/>
          <w:spacing w:val="10"/>
          <w:sz w:val="24"/>
          <w:szCs w:val="24"/>
        </w:rPr>
        <w:t xml:space="preserve"> </w:t>
      </w:r>
      <w:r w:rsidRPr="002B45F4">
        <w:rPr>
          <w:rFonts w:ascii="Calibri" w:hAnsi="Calibri"/>
          <w:sz w:val="24"/>
          <w:szCs w:val="24"/>
        </w:rPr>
        <w:t>tim</w:t>
      </w:r>
      <w:r w:rsidRPr="002B45F4">
        <w:rPr>
          <w:rFonts w:ascii="Calibri" w:hAnsi="Calibri"/>
          <w:spacing w:val="-2"/>
          <w:sz w:val="24"/>
          <w:szCs w:val="24"/>
        </w:rPr>
        <w:t>e.</w:t>
      </w:r>
      <w:r w:rsidRPr="002B45F4">
        <w:rPr>
          <w:rFonts w:ascii="Calibri" w:hAnsi="Calibri"/>
          <w:spacing w:val="2"/>
          <w:sz w:val="24"/>
          <w:szCs w:val="24"/>
        </w:rPr>
        <w:t xml:space="preserve"> </w:t>
      </w:r>
      <w:r w:rsidRPr="002B45F4">
        <w:rPr>
          <w:rFonts w:ascii="Calibri" w:hAnsi="Calibri"/>
          <w:spacing w:val="-1"/>
          <w:sz w:val="24"/>
          <w:szCs w:val="24"/>
        </w:rPr>
        <w:t xml:space="preserve">Developing an overall goal </w:t>
      </w:r>
      <w:r w:rsidRPr="002B45F4">
        <w:rPr>
          <w:rFonts w:ascii="Calibri" w:hAnsi="Calibri"/>
          <w:spacing w:val="-2"/>
          <w:sz w:val="24"/>
          <w:szCs w:val="24"/>
        </w:rPr>
        <w:t>w</w:t>
      </w:r>
      <w:r w:rsidRPr="002B45F4">
        <w:rPr>
          <w:rFonts w:ascii="Calibri" w:hAnsi="Calibri"/>
          <w:spacing w:val="2"/>
          <w:sz w:val="24"/>
          <w:szCs w:val="24"/>
        </w:rPr>
        <w:t>i</w:t>
      </w:r>
      <w:r w:rsidRPr="002B45F4">
        <w:rPr>
          <w:rFonts w:ascii="Calibri" w:hAnsi="Calibri"/>
          <w:sz w:val="24"/>
          <w:szCs w:val="24"/>
        </w:rPr>
        <w:t>ll</w:t>
      </w:r>
      <w:r w:rsidRPr="002B45F4">
        <w:rPr>
          <w:rFonts w:ascii="Calibri" w:hAnsi="Calibri"/>
          <w:spacing w:val="9"/>
          <w:sz w:val="24"/>
          <w:szCs w:val="24"/>
        </w:rPr>
        <w:t xml:space="preserve"> </w:t>
      </w:r>
      <w:r w:rsidRPr="002B45F4">
        <w:rPr>
          <w:rFonts w:ascii="Calibri" w:hAnsi="Calibri"/>
          <w:spacing w:val="-1"/>
          <w:sz w:val="24"/>
          <w:szCs w:val="24"/>
        </w:rPr>
        <w:t>r</w:t>
      </w:r>
      <w:r w:rsidRPr="002B45F4">
        <w:rPr>
          <w:rFonts w:ascii="Calibri" w:hAnsi="Calibri"/>
          <w:spacing w:val="1"/>
          <w:sz w:val="24"/>
          <w:szCs w:val="24"/>
        </w:rPr>
        <w:t>e</w:t>
      </w:r>
      <w:r w:rsidRPr="002B45F4">
        <w:rPr>
          <w:rFonts w:ascii="Calibri" w:hAnsi="Calibri"/>
          <w:spacing w:val="-2"/>
          <w:sz w:val="24"/>
          <w:szCs w:val="24"/>
        </w:rPr>
        <w:t>q</w:t>
      </w:r>
      <w:r w:rsidRPr="002B45F4">
        <w:rPr>
          <w:rFonts w:ascii="Calibri" w:hAnsi="Calibri"/>
          <w:sz w:val="24"/>
          <w:szCs w:val="24"/>
        </w:rPr>
        <w:t>u</w:t>
      </w:r>
      <w:r w:rsidRPr="002B45F4">
        <w:rPr>
          <w:rFonts w:ascii="Calibri" w:hAnsi="Calibri"/>
          <w:spacing w:val="2"/>
          <w:sz w:val="24"/>
          <w:szCs w:val="24"/>
        </w:rPr>
        <w:t>i</w:t>
      </w:r>
      <w:r w:rsidRPr="002B45F4">
        <w:rPr>
          <w:rFonts w:ascii="Calibri" w:hAnsi="Calibri"/>
          <w:spacing w:val="-1"/>
          <w:sz w:val="24"/>
          <w:szCs w:val="24"/>
        </w:rPr>
        <w:t>r</w:t>
      </w:r>
      <w:r w:rsidRPr="002B45F4">
        <w:rPr>
          <w:rFonts w:ascii="Calibri" w:hAnsi="Calibri"/>
          <w:sz w:val="24"/>
          <w:szCs w:val="24"/>
        </w:rPr>
        <w:t>e</w:t>
      </w:r>
      <w:r w:rsidRPr="002B45F4">
        <w:rPr>
          <w:rFonts w:ascii="Calibri" w:hAnsi="Calibri"/>
          <w:spacing w:val="2"/>
          <w:sz w:val="24"/>
          <w:szCs w:val="24"/>
        </w:rPr>
        <w:t xml:space="preserve"> </w:t>
      </w:r>
      <w:r w:rsidRPr="002B45F4">
        <w:rPr>
          <w:rFonts w:ascii="Calibri" w:hAnsi="Calibri"/>
          <w:spacing w:val="3"/>
          <w:sz w:val="24"/>
          <w:szCs w:val="24"/>
        </w:rPr>
        <w:t>a</w:t>
      </w:r>
      <w:r w:rsidRPr="002B45F4">
        <w:rPr>
          <w:rFonts w:ascii="Calibri" w:hAnsi="Calibri"/>
          <w:sz w:val="24"/>
          <w:szCs w:val="24"/>
        </w:rPr>
        <w:t>d</w:t>
      </w:r>
      <w:r w:rsidRPr="002B45F4">
        <w:rPr>
          <w:rFonts w:ascii="Calibri" w:hAnsi="Calibri"/>
          <w:spacing w:val="1"/>
          <w:sz w:val="24"/>
          <w:szCs w:val="24"/>
        </w:rPr>
        <w:t>e</w:t>
      </w:r>
      <w:r w:rsidRPr="002B45F4">
        <w:rPr>
          <w:rFonts w:ascii="Calibri" w:hAnsi="Calibri"/>
          <w:sz w:val="24"/>
          <w:szCs w:val="24"/>
        </w:rPr>
        <w:t>q</w:t>
      </w:r>
      <w:r w:rsidRPr="002B45F4">
        <w:rPr>
          <w:rFonts w:ascii="Calibri" w:hAnsi="Calibri"/>
          <w:spacing w:val="-2"/>
          <w:sz w:val="24"/>
          <w:szCs w:val="24"/>
        </w:rPr>
        <w:t>u</w:t>
      </w:r>
      <w:r w:rsidRPr="002B45F4">
        <w:rPr>
          <w:rFonts w:ascii="Calibri" w:hAnsi="Calibri"/>
          <w:spacing w:val="1"/>
          <w:sz w:val="24"/>
          <w:szCs w:val="24"/>
        </w:rPr>
        <w:t>a</w:t>
      </w:r>
      <w:r w:rsidRPr="002B45F4">
        <w:rPr>
          <w:rFonts w:ascii="Calibri" w:hAnsi="Calibri"/>
          <w:sz w:val="24"/>
          <w:szCs w:val="24"/>
        </w:rPr>
        <w:t>te</w:t>
      </w:r>
      <w:r w:rsidRPr="002B45F4">
        <w:rPr>
          <w:rFonts w:ascii="Calibri" w:hAnsi="Calibri"/>
          <w:spacing w:val="17"/>
          <w:sz w:val="24"/>
          <w:szCs w:val="24"/>
        </w:rPr>
        <w:t xml:space="preserve"> </w:t>
      </w:r>
      <w:r w:rsidRPr="002B45F4">
        <w:rPr>
          <w:rFonts w:ascii="Calibri" w:hAnsi="Calibri"/>
          <w:sz w:val="24"/>
          <w:szCs w:val="24"/>
        </w:rPr>
        <w:t>und</w:t>
      </w:r>
      <w:r w:rsidRPr="002B45F4">
        <w:rPr>
          <w:rFonts w:ascii="Calibri" w:hAnsi="Calibri"/>
          <w:spacing w:val="3"/>
          <w:sz w:val="24"/>
          <w:szCs w:val="24"/>
        </w:rPr>
        <w:t>e</w:t>
      </w:r>
      <w:r w:rsidRPr="002B45F4">
        <w:rPr>
          <w:rFonts w:ascii="Calibri" w:hAnsi="Calibri"/>
          <w:spacing w:val="-1"/>
          <w:sz w:val="24"/>
          <w:szCs w:val="24"/>
        </w:rPr>
        <w:t>rs</w:t>
      </w:r>
      <w:r w:rsidRPr="002B45F4">
        <w:rPr>
          <w:rFonts w:ascii="Calibri" w:hAnsi="Calibri"/>
          <w:sz w:val="24"/>
          <w:szCs w:val="24"/>
        </w:rPr>
        <w:t>t</w:t>
      </w:r>
      <w:r w:rsidRPr="002B45F4">
        <w:rPr>
          <w:rFonts w:ascii="Calibri" w:hAnsi="Calibri"/>
          <w:spacing w:val="-2"/>
          <w:sz w:val="24"/>
          <w:szCs w:val="24"/>
        </w:rPr>
        <w:t>a</w:t>
      </w:r>
      <w:r w:rsidRPr="002B45F4">
        <w:rPr>
          <w:rFonts w:ascii="Calibri" w:hAnsi="Calibri"/>
          <w:sz w:val="24"/>
          <w:szCs w:val="24"/>
        </w:rPr>
        <w:t>nding</w:t>
      </w:r>
      <w:r w:rsidRPr="002B45F4">
        <w:rPr>
          <w:rFonts w:ascii="Calibri" w:hAnsi="Calibri"/>
          <w:spacing w:val="28"/>
          <w:sz w:val="24"/>
          <w:szCs w:val="24"/>
        </w:rPr>
        <w:t xml:space="preserve"> </w:t>
      </w:r>
      <w:r w:rsidRPr="002B45F4">
        <w:rPr>
          <w:rFonts w:ascii="Calibri" w:hAnsi="Calibri"/>
          <w:sz w:val="24"/>
          <w:szCs w:val="24"/>
        </w:rPr>
        <w:t>of</w:t>
      </w:r>
      <w:r w:rsidRPr="002B45F4">
        <w:rPr>
          <w:rFonts w:ascii="Calibri" w:hAnsi="Calibri"/>
          <w:spacing w:val="6"/>
          <w:sz w:val="24"/>
          <w:szCs w:val="24"/>
        </w:rPr>
        <w:t xml:space="preserve"> </w:t>
      </w:r>
      <w:r w:rsidRPr="002B45F4">
        <w:rPr>
          <w:rFonts w:ascii="Calibri" w:hAnsi="Calibri"/>
          <w:spacing w:val="2"/>
          <w:sz w:val="24"/>
          <w:szCs w:val="24"/>
        </w:rPr>
        <w:t>t</w:t>
      </w:r>
      <w:r w:rsidRPr="002B45F4">
        <w:rPr>
          <w:rFonts w:ascii="Calibri" w:hAnsi="Calibri"/>
          <w:spacing w:val="-2"/>
          <w:sz w:val="24"/>
          <w:szCs w:val="24"/>
        </w:rPr>
        <w:t>h</w:t>
      </w:r>
      <w:r w:rsidRPr="002B45F4">
        <w:rPr>
          <w:rFonts w:ascii="Calibri" w:hAnsi="Calibri"/>
          <w:sz w:val="24"/>
          <w:szCs w:val="24"/>
        </w:rPr>
        <w:t>e</w:t>
      </w:r>
      <w:r w:rsidRPr="002B45F4">
        <w:rPr>
          <w:rFonts w:ascii="Calibri" w:hAnsi="Calibri"/>
          <w:spacing w:val="8"/>
          <w:sz w:val="24"/>
          <w:szCs w:val="24"/>
        </w:rPr>
        <w:t xml:space="preserve"> </w:t>
      </w:r>
      <w:r w:rsidRPr="002B45F4">
        <w:rPr>
          <w:rFonts w:ascii="Calibri" w:hAnsi="Calibri"/>
          <w:w w:val="102"/>
          <w:sz w:val="24"/>
          <w:szCs w:val="24"/>
        </w:rPr>
        <w:t>initi</w:t>
      </w:r>
      <w:r w:rsidRPr="002B45F4">
        <w:rPr>
          <w:rFonts w:ascii="Calibri" w:hAnsi="Calibri"/>
          <w:spacing w:val="1"/>
          <w:w w:val="102"/>
          <w:sz w:val="24"/>
          <w:szCs w:val="24"/>
        </w:rPr>
        <w:t>a</w:t>
      </w:r>
      <w:r w:rsidRPr="002B45F4">
        <w:rPr>
          <w:rFonts w:ascii="Calibri" w:hAnsi="Calibri"/>
          <w:w w:val="102"/>
          <w:sz w:val="24"/>
          <w:szCs w:val="24"/>
        </w:rPr>
        <w:t xml:space="preserve">l </w:t>
      </w:r>
      <w:r w:rsidRPr="002B45F4">
        <w:rPr>
          <w:rFonts w:ascii="Calibri" w:hAnsi="Calibri"/>
          <w:spacing w:val="1"/>
          <w:sz w:val="24"/>
          <w:szCs w:val="24"/>
        </w:rPr>
        <w:t>c</w:t>
      </w:r>
      <w:r w:rsidRPr="002B45F4">
        <w:rPr>
          <w:rFonts w:ascii="Calibri" w:hAnsi="Calibri"/>
          <w:sz w:val="24"/>
          <w:szCs w:val="24"/>
        </w:rPr>
        <w:t>ond</w:t>
      </w:r>
      <w:r w:rsidRPr="002B45F4">
        <w:rPr>
          <w:rFonts w:ascii="Calibri" w:hAnsi="Calibri"/>
          <w:spacing w:val="2"/>
          <w:sz w:val="24"/>
          <w:szCs w:val="24"/>
        </w:rPr>
        <w:t>i</w:t>
      </w:r>
      <w:r w:rsidRPr="002B45F4">
        <w:rPr>
          <w:rFonts w:ascii="Calibri" w:hAnsi="Calibri"/>
          <w:sz w:val="24"/>
          <w:szCs w:val="24"/>
        </w:rPr>
        <w:t>tions</w:t>
      </w:r>
      <w:r w:rsidRPr="002B45F4">
        <w:rPr>
          <w:rFonts w:ascii="Calibri" w:hAnsi="Calibri"/>
          <w:spacing w:val="1"/>
          <w:sz w:val="24"/>
          <w:szCs w:val="24"/>
        </w:rPr>
        <w:t xml:space="preserve"> in the country, as outlined in the national overview.</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ind w:left="720" w:right="511"/>
        <w:contextualSpacing/>
        <w:jc w:val="both"/>
        <w:rPr>
          <w:rFonts w:ascii="Calibri" w:hAnsi="Calibri"/>
          <w:spacing w:val="-1"/>
          <w:sz w:val="24"/>
          <w:szCs w:val="24"/>
        </w:rPr>
      </w:pPr>
    </w:p>
    <w:p w:rsidR="00415DF3" w:rsidRPr="002B45F4" w:rsidRDefault="00415DF3" w:rsidP="00415DF3">
      <w:pPr>
        <w:widowControl w:val="0"/>
        <w:numPr>
          <w:ilvl w:val="0"/>
          <w:numId w:val="20"/>
        </w:numPr>
        <w:tabs>
          <w:tab w:val="clear" w:pos="1247"/>
          <w:tab w:val="clear" w:pos="1814"/>
          <w:tab w:val="clear" w:pos="2381"/>
          <w:tab w:val="clear" w:pos="2948"/>
          <w:tab w:val="clear" w:pos="3515"/>
        </w:tabs>
        <w:autoSpaceDE w:val="0"/>
        <w:autoSpaceDN w:val="0"/>
        <w:adjustRightInd w:val="0"/>
        <w:spacing w:after="200" w:line="276" w:lineRule="auto"/>
        <w:ind w:right="511"/>
        <w:contextualSpacing/>
        <w:jc w:val="both"/>
        <w:rPr>
          <w:rFonts w:ascii="Calibri" w:hAnsi="Calibri"/>
          <w:w w:val="102"/>
          <w:sz w:val="24"/>
          <w:szCs w:val="24"/>
        </w:rPr>
      </w:pPr>
      <w:r w:rsidRPr="002B45F4">
        <w:rPr>
          <w:rFonts w:ascii="Calibri" w:hAnsi="Calibri"/>
          <w:b/>
          <w:bCs/>
          <w:color w:val="365F91"/>
          <w:spacing w:val="-3"/>
          <w:sz w:val="24"/>
          <w:szCs w:val="24"/>
        </w:rPr>
        <w:t>I</w:t>
      </w:r>
      <w:r w:rsidRPr="002B45F4">
        <w:rPr>
          <w:rFonts w:ascii="Calibri" w:hAnsi="Calibri"/>
          <w:b/>
          <w:bCs/>
          <w:color w:val="365F91"/>
          <w:sz w:val="24"/>
          <w:szCs w:val="24"/>
        </w:rPr>
        <w:t>d</w:t>
      </w:r>
      <w:r w:rsidRPr="002B45F4">
        <w:rPr>
          <w:rFonts w:ascii="Calibri" w:hAnsi="Calibri"/>
          <w:b/>
          <w:bCs/>
          <w:color w:val="365F91"/>
          <w:spacing w:val="3"/>
          <w:sz w:val="24"/>
          <w:szCs w:val="24"/>
        </w:rPr>
        <w:t>e</w:t>
      </w:r>
      <w:r w:rsidRPr="002B45F4">
        <w:rPr>
          <w:rFonts w:ascii="Calibri" w:hAnsi="Calibri"/>
          <w:b/>
          <w:bCs/>
          <w:color w:val="365F91"/>
          <w:sz w:val="24"/>
          <w:szCs w:val="24"/>
        </w:rPr>
        <w:t>nt</w:t>
      </w:r>
      <w:r w:rsidRPr="002B45F4">
        <w:rPr>
          <w:rFonts w:ascii="Calibri" w:hAnsi="Calibri"/>
          <w:b/>
          <w:bCs/>
          <w:color w:val="365F91"/>
          <w:spacing w:val="-3"/>
          <w:sz w:val="24"/>
          <w:szCs w:val="24"/>
        </w:rPr>
        <w:t>i</w:t>
      </w:r>
      <w:r w:rsidRPr="002B45F4">
        <w:rPr>
          <w:rFonts w:ascii="Calibri" w:hAnsi="Calibri"/>
          <w:b/>
          <w:bCs/>
          <w:color w:val="365F91"/>
          <w:spacing w:val="2"/>
          <w:sz w:val="24"/>
          <w:szCs w:val="24"/>
        </w:rPr>
        <w:t>f</w:t>
      </w:r>
      <w:r w:rsidRPr="002B45F4">
        <w:rPr>
          <w:rFonts w:ascii="Calibri" w:hAnsi="Calibri"/>
          <w:b/>
          <w:bCs/>
          <w:color w:val="365F91"/>
          <w:sz w:val="24"/>
          <w:szCs w:val="24"/>
        </w:rPr>
        <w:t>y</w:t>
      </w:r>
      <w:r w:rsidRPr="002B45F4">
        <w:rPr>
          <w:rFonts w:ascii="Calibri" w:hAnsi="Calibri"/>
          <w:b/>
          <w:bCs/>
          <w:color w:val="365F91"/>
          <w:spacing w:val="17"/>
          <w:sz w:val="24"/>
          <w:szCs w:val="24"/>
        </w:rPr>
        <w:t xml:space="preserve"> </w:t>
      </w:r>
      <w:r w:rsidRPr="002B45F4">
        <w:rPr>
          <w:rFonts w:ascii="Calibri" w:hAnsi="Calibri"/>
          <w:b/>
          <w:bCs/>
          <w:color w:val="365F91"/>
          <w:sz w:val="24"/>
          <w:szCs w:val="24"/>
        </w:rPr>
        <w:t>t</w:t>
      </w:r>
      <w:r w:rsidRPr="002B45F4">
        <w:rPr>
          <w:rFonts w:ascii="Calibri" w:hAnsi="Calibri"/>
          <w:b/>
          <w:bCs/>
          <w:color w:val="365F91"/>
          <w:spacing w:val="3"/>
          <w:sz w:val="24"/>
          <w:szCs w:val="24"/>
        </w:rPr>
        <w:t>a</w:t>
      </w:r>
      <w:r w:rsidRPr="002B45F4">
        <w:rPr>
          <w:rFonts w:ascii="Calibri" w:hAnsi="Calibri"/>
          <w:b/>
          <w:bCs/>
          <w:color w:val="365F91"/>
          <w:spacing w:val="-1"/>
          <w:sz w:val="24"/>
          <w:szCs w:val="24"/>
        </w:rPr>
        <w:t>r</w:t>
      </w:r>
      <w:r w:rsidRPr="002B45F4">
        <w:rPr>
          <w:rFonts w:ascii="Calibri" w:hAnsi="Calibri"/>
          <w:b/>
          <w:bCs/>
          <w:color w:val="365F91"/>
          <w:spacing w:val="-2"/>
          <w:sz w:val="24"/>
          <w:szCs w:val="24"/>
        </w:rPr>
        <w:t>g</w:t>
      </w:r>
      <w:r w:rsidRPr="002B45F4">
        <w:rPr>
          <w:rFonts w:ascii="Calibri" w:hAnsi="Calibri"/>
          <w:b/>
          <w:bCs/>
          <w:color w:val="365F91"/>
          <w:spacing w:val="1"/>
          <w:sz w:val="24"/>
          <w:szCs w:val="24"/>
        </w:rPr>
        <w:t>e</w:t>
      </w:r>
      <w:r w:rsidRPr="002B45F4">
        <w:rPr>
          <w:rFonts w:ascii="Calibri" w:hAnsi="Calibri"/>
          <w:b/>
          <w:bCs/>
          <w:color w:val="365F91"/>
          <w:sz w:val="24"/>
          <w:szCs w:val="24"/>
        </w:rPr>
        <w:t>t</w:t>
      </w:r>
      <w:r w:rsidRPr="002B45F4">
        <w:rPr>
          <w:rFonts w:ascii="Calibri" w:hAnsi="Calibri"/>
          <w:b/>
          <w:bCs/>
          <w:color w:val="365F91"/>
          <w:spacing w:val="12"/>
          <w:sz w:val="24"/>
          <w:szCs w:val="24"/>
        </w:rPr>
        <w:t xml:space="preserve"> </w:t>
      </w:r>
      <w:r w:rsidRPr="002B45F4">
        <w:rPr>
          <w:rFonts w:ascii="Calibri" w:hAnsi="Calibri"/>
          <w:b/>
          <w:bCs/>
          <w:color w:val="365F91"/>
          <w:spacing w:val="1"/>
          <w:sz w:val="24"/>
          <w:szCs w:val="24"/>
        </w:rPr>
        <w:t>a</w:t>
      </w:r>
      <w:r w:rsidRPr="002B45F4">
        <w:rPr>
          <w:rFonts w:ascii="Calibri" w:hAnsi="Calibri"/>
          <w:b/>
          <w:bCs/>
          <w:color w:val="365F91"/>
          <w:sz w:val="24"/>
          <w:szCs w:val="24"/>
        </w:rPr>
        <w:t>u</w:t>
      </w:r>
      <w:r w:rsidRPr="002B45F4">
        <w:rPr>
          <w:rFonts w:ascii="Calibri" w:hAnsi="Calibri"/>
          <w:b/>
          <w:bCs/>
          <w:color w:val="365F91"/>
          <w:spacing w:val="-2"/>
          <w:sz w:val="24"/>
          <w:szCs w:val="24"/>
        </w:rPr>
        <w:t>d</w:t>
      </w:r>
      <w:r w:rsidRPr="002B45F4">
        <w:rPr>
          <w:rFonts w:ascii="Calibri" w:hAnsi="Calibri"/>
          <w:b/>
          <w:bCs/>
          <w:color w:val="365F91"/>
          <w:spacing w:val="2"/>
          <w:sz w:val="24"/>
          <w:szCs w:val="24"/>
        </w:rPr>
        <w:t>i</w:t>
      </w:r>
      <w:r w:rsidRPr="002B45F4">
        <w:rPr>
          <w:rFonts w:ascii="Calibri" w:hAnsi="Calibri"/>
          <w:b/>
          <w:bCs/>
          <w:color w:val="365F91"/>
          <w:spacing w:val="1"/>
          <w:sz w:val="24"/>
          <w:szCs w:val="24"/>
        </w:rPr>
        <w:t>e</w:t>
      </w:r>
      <w:r w:rsidRPr="002B45F4">
        <w:rPr>
          <w:rFonts w:ascii="Calibri" w:hAnsi="Calibri"/>
          <w:b/>
          <w:bCs/>
          <w:color w:val="365F91"/>
          <w:spacing w:val="-2"/>
          <w:sz w:val="24"/>
          <w:szCs w:val="24"/>
        </w:rPr>
        <w:t>nc</w:t>
      </w:r>
      <w:r w:rsidRPr="002B45F4">
        <w:rPr>
          <w:rFonts w:ascii="Calibri" w:hAnsi="Calibri"/>
          <w:b/>
          <w:bCs/>
          <w:color w:val="365F91"/>
          <w:spacing w:val="3"/>
          <w:sz w:val="24"/>
          <w:szCs w:val="24"/>
        </w:rPr>
        <w:t>e</w:t>
      </w:r>
      <w:r w:rsidRPr="002B45F4">
        <w:rPr>
          <w:rFonts w:ascii="Calibri" w:hAnsi="Calibri"/>
          <w:b/>
          <w:bCs/>
          <w:color w:val="365F91"/>
          <w:spacing w:val="-1"/>
          <w:sz w:val="24"/>
          <w:szCs w:val="24"/>
        </w:rPr>
        <w:t>(s</w:t>
      </w:r>
      <w:r w:rsidRPr="002B45F4">
        <w:rPr>
          <w:rFonts w:ascii="Calibri" w:hAnsi="Calibri"/>
          <w:b/>
          <w:bCs/>
          <w:color w:val="365F91"/>
          <w:sz w:val="24"/>
          <w:szCs w:val="24"/>
        </w:rPr>
        <w:t>).</w:t>
      </w:r>
      <w:r w:rsidRPr="002B45F4">
        <w:rPr>
          <w:rFonts w:ascii="Calibri" w:hAnsi="Calibri"/>
          <w:color w:val="365F91"/>
          <w:sz w:val="24"/>
          <w:szCs w:val="24"/>
        </w:rPr>
        <w:t xml:space="preserve"> </w:t>
      </w:r>
      <w:r w:rsidRPr="002B45F4">
        <w:rPr>
          <w:rFonts w:ascii="Calibri" w:hAnsi="Calibri"/>
          <w:sz w:val="24"/>
          <w:szCs w:val="24"/>
        </w:rPr>
        <w:t xml:space="preserve">A target audience may be one or several relevant groups or sectors. These can include relevant government officials whose support is needed to implement the NAP including officials responsible for providing budgetary resources for implementing the NAP. Other target audiences include miners (women and men), processing plant operators, public health personnel, relevant business leaders, teachers, elementary schools, children, and women of child bearing age or pregnant women who may be exposed to mercury. </w:t>
      </w:r>
    </w:p>
    <w:p w:rsidR="00415DF3" w:rsidRPr="002B45F4" w:rsidRDefault="00415DF3" w:rsidP="00415DF3">
      <w:pPr>
        <w:tabs>
          <w:tab w:val="clear" w:pos="1247"/>
          <w:tab w:val="clear" w:pos="1814"/>
          <w:tab w:val="clear" w:pos="2381"/>
          <w:tab w:val="clear" w:pos="2948"/>
          <w:tab w:val="clear" w:pos="3515"/>
        </w:tabs>
        <w:spacing w:after="200" w:line="276" w:lineRule="auto"/>
        <w:ind w:left="720"/>
        <w:contextualSpacing/>
        <w:jc w:val="both"/>
        <w:rPr>
          <w:rFonts w:ascii="Calibri" w:hAnsi="Calibri"/>
          <w:w w:val="102"/>
          <w:sz w:val="24"/>
          <w:szCs w:val="24"/>
        </w:rPr>
      </w:pPr>
    </w:p>
    <w:p w:rsidR="00415DF3" w:rsidRPr="002B45F4" w:rsidRDefault="00415DF3" w:rsidP="00415DF3">
      <w:pPr>
        <w:widowControl w:val="0"/>
        <w:numPr>
          <w:ilvl w:val="0"/>
          <w:numId w:val="20"/>
        </w:numPr>
        <w:tabs>
          <w:tab w:val="clear" w:pos="1247"/>
          <w:tab w:val="clear" w:pos="1814"/>
          <w:tab w:val="clear" w:pos="2381"/>
          <w:tab w:val="clear" w:pos="2948"/>
          <w:tab w:val="clear" w:pos="3515"/>
        </w:tabs>
        <w:autoSpaceDE w:val="0"/>
        <w:autoSpaceDN w:val="0"/>
        <w:adjustRightInd w:val="0"/>
        <w:spacing w:after="200" w:line="276" w:lineRule="auto"/>
        <w:ind w:right="511"/>
        <w:contextualSpacing/>
        <w:jc w:val="both"/>
        <w:rPr>
          <w:rFonts w:ascii="Calibri" w:hAnsi="Calibri"/>
          <w:w w:val="102"/>
          <w:sz w:val="24"/>
          <w:szCs w:val="24"/>
        </w:rPr>
      </w:pPr>
      <w:r w:rsidRPr="002B45F4">
        <w:rPr>
          <w:rFonts w:ascii="Calibri" w:hAnsi="Calibri"/>
          <w:b/>
          <w:bCs/>
          <w:color w:val="365F91"/>
          <w:w w:val="102"/>
          <w:sz w:val="24"/>
          <w:szCs w:val="24"/>
        </w:rPr>
        <w:t>Develop relevant messages for each audience.</w:t>
      </w:r>
      <w:r w:rsidRPr="002B45F4">
        <w:rPr>
          <w:rFonts w:ascii="Calibri" w:hAnsi="Calibri"/>
          <w:color w:val="365F91"/>
          <w:w w:val="102"/>
          <w:sz w:val="24"/>
          <w:szCs w:val="24"/>
        </w:rPr>
        <w:t xml:space="preserve"> </w:t>
      </w:r>
      <w:r w:rsidRPr="002B45F4">
        <w:rPr>
          <w:rFonts w:ascii="Calibri" w:hAnsi="Calibri"/>
          <w:w w:val="102"/>
          <w:sz w:val="24"/>
          <w:szCs w:val="24"/>
        </w:rPr>
        <w:t>Messaging needs to be simple, relevant, and attractive to gain the target audience’s full attention.</w:t>
      </w:r>
    </w:p>
    <w:p w:rsidR="00415DF3" w:rsidRPr="002B45F4" w:rsidRDefault="00415DF3" w:rsidP="00415DF3">
      <w:pPr>
        <w:tabs>
          <w:tab w:val="clear" w:pos="1247"/>
          <w:tab w:val="clear" w:pos="1814"/>
          <w:tab w:val="clear" w:pos="2381"/>
          <w:tab w:val="clear" w:pos="2948"/>
          <w:tab w:val="clear" w:pos="3515"/>
        </w:tabs>
        <w:spacing w:after="200" w:line="276" w:lineRule="auto"/>
        <w:ind w:left="720"/>
        <w:contextualSpacing/>
        <w:jc w:val="both"/>
        <w:rPr>
          <w:rFonts w:ascii="Calibri" w:hAnsi="Calibri"/>
          <w:sz w:val="24"/>
          <w:szCs w:val="24"/>
        </w:rPr>
      </w:pPr>
    </w:p>
    <w:p w:rsidR="00415DF3" w:rsidRPr="002B45F4" w:rsidRDefault="00415DF3" w:rsidP="00415DF3">
      <w:pPr>
        <w:widowControl w:val="0"/>
        <w:numPr>
          <w:ilvl w:val="0"/>
          <w:numId w:val="20"/>
        </w:numPr>
        <w:tabs>
          <w:tab w:val="clear" w:pos="1247"/>
          <w:tab w:val="clear" w:pos="1814"/>
          <w:tab w:val="clear" w:pos="2381"/>
          <w:tab w:val="clear" w:pos="2948"/>
          <w:tab w:val="clear" w:pos="3515"/>
        </w:tabs>
        <w:autoSpaceDE w:val="0"/>
        <w:autoSpaceDN w:val="0"/>
        <w:adjustRightInd w:val="0"/>
        <w:spacing w:after="200" w:line="276" w:lineRule="auto"/>
        <w:ind w:right="511"/>
        <w:contextualSpacing/>
        <w:jc w:val="both"/>
        <w:rPr>
          <w:rFonts w:ascii="Calibri" w:hAnsi="Calibri"/>
          <w:sz w:val="24"/>
          <w:szCs w:val="24"/>
        </w:rPr>
      </w:pPr>
      <w:r w:rsidRPr="002B45F4">
        <w:rPr>
          <w:rFonts w:ascii="Calibri" w:hAnsi="Calibri"/>
          <w:b/>
          <w:bCs/>
          <w:color w:val="365F91"/>
          <w:sz w:val="24"/>
          <w:szCs w:val="24"/>
        </w:rPr>
        <w:t>Develop a list of</w:t>
      </w:r>
      <w:r w:rsidRPr="002B45F4">
        <w:rPr>
          <w:rFonts w:ascii="Calibri" w:hAnsi="Calibri"/>
          <w:b/>
          <w:bCs/>
          <w:color w:val="365F91"/>
          <w:spacing w:val="6"/>
          <w:sz w:val="24"/>
          <w:szCs w:val="24"/>
        </w:rPr>
        <w:t xml:space="preserve"> </w:t>
      </w:r>
      <w:r w:rsidRPr="002B45F4">
        <w:rPr>
          <w:rFonts w:ascii="Calibri" w:hAnsi="Calibri"/>
          <w:b/>
          <w:bCs/>
          <w:color w:val="365F91"/>
          <w:spacing w:val="2"/>
          <w:sz w:val="24"/>
          <w:szCs w:val="24"/>
        </w:rPr>
        <w:t>t</w:t>
      </w:r>
      <w:r w:rsidRPr="002B45F4">
        <w:rPr>
          <w:rFonts w:ascii="Calibri" w:hAnsi="Calibri"/>
          <w:b/>
          <w:bCs/>
          <w:color w:val="365F91"/>
          <w:spacing w:val="-2"/>
          <w:sz w:val="24"/>
          <w:szCs w:val="24"/>
        </w:rPr>
        <w:t>h</w:t>
      </w:r>
      <w:r w:rsidRPr="002B45F4">
        <w:rPr>
          <w:rFonts w:ascii="Calibri" w:hAnsi="Calibri"/>
          <w:b/>
          <w:bCs/>
          <w:color w:val="365F91"/>
          <w:sz w:val="24"/>
          <w:szCs w:val="24"/>
        </w:rPr>
        <w:t>e</w:t>
      </w:r>
      <w:r w:rsidRPr="002B45F4">
        <w:rPr>
          <w:rFonts w:ascii="Calibri" w:hAnsi="Calibri"/>
          <w:b/>
          <w:bCs/>
          <w:color w:val="365F91"/>
          <w:spacing w:val="8"/>
          <w:sz w:val="24"/>
          <w:szCs w:val="24"/>
        </w:rPr>
        <w:t xml:space="preserve"> </w:t>
      </w:r>
      <w:r w:rsidRPr="002B45F4">
        <w:rPr>
          <w:rFonts w:ascii="Calibri" w:hAnsi="Calibri"/>
          <w:b/>
          <w:bCs/>
          <w:color w:val="365F91"/>
          <w:spacing w:val="1"/>
          <w:sz w:val="24"/>
          <w:szCs w:val="24"/>
        </w:rPr>
        <w:t>e</w:t>
      </w:r>
      <w:r w:rsidRPr="002B45F4">
        <w:rPr>
          <w:rFonts w:ascii="Calibri" w:hAnsi="Calibri"/>
          <w:b/>
          <w:bCs/>
          <w:color w:val="365F91"/>
          <w:sz w:val="24"/>
          <w:szCs w:val="24"/>
        </w:rPr>
        <w:t>xi</w:t>
      </w:r>
      <w:r w:rsidRPr="002B45F4">
        <w:rPr>
          <w:rFonts w:ascii="Calibri" w:hAnsi="Calibri"/>
          <w:b/>
          <w:bCs/>
          <w:color w:val="365F91"/>
          <w:spacing w:val="-1"/>
          <w:sz w:val="24"/>
          <w:szCs w:val="24"/>
        </w:rPr>
        <w:t>s</w:t>
      </w:r>
      <w:r w:rsidRPr="002B45F4">
        <w:rPr>
          <w:rFonts w:ascii="Calibri" w:hAnsi="Calibri"/>
          <w:b/>
          <w:bCs/>
          <w:color w:val="365F91"/>
          <w:sz w:val="24"/>
          <w:szCs w:val="24"/>
        </w:rPr>
        <w:t>t</w:t>
      </w:r>
      <w:r w:rsidRPr="002B45F4">
        <w:rPr>
          <w:rFonts w:ascii="Calibri" w:hAnsi="Calibri"/>
          <w:b/>
          <w:bCs/>
          <w:color w:val="365F91"/>
          <w:spacing w:val="2"/>
          <w:sz w:val="24"/>
          <w:szCs w:val="24"/>
        </w:rPr>
        <w:t>i</w:t>
      </w:r>
      <w:r w:rsidRPr="002B45F4">
        <w:rPr>
          <w:rFonts w:ascii="Calibri" w:hAnsi="Calibri"/>
          <w:b/>
          <w:bCs/>
          <w:color w:val="365F91"/>
          <w:sz w:val="24"/>
          <w:szCs w:val="24"/>
        </w:rPr>
        <w:t>ng</w:t>
      </w:r>
      <w:r w:rsidRPr="002B45F4">
        <w:rPr>
          <w:rFonts w:ascii="Calibri" w:hAnsi="Calibri"/>
          <w:b/>
          <w:bCs/>
          <w:color w:val="365F91"/>
          <w:spacing w:val="14"/>
          <w:sz w:val="24"/>
          <w:szCs w:val="24"/>
        </w:rPr>
        <w:t xml:space="preserve"> </w:t>
      </w:r>
      <w:r w:rsidRPr="002B45F4">
        <w:rPr>
          <w:rFonts w:ascii="Calibri" w:hAnsi="Calibri"/>
          <w:b/>
          <w:bCs/>
          <w:color w:val="365F91"/>
          <w:spacing w:val="1"/>
          <w:sz w:val="24"/>
          <w:szCs w:val="24"/>
        </w:rPr>
        <w:t>a</w:t>
      </w:r>
      <w:r w:rsidRPr="002B45F4">
        <w:rPr>
          <w:rFonts w:ascii="Calibri" w:hAnsi="Calibri"/>
          <w:b/>
          <w:bCs/>
          <w:color w:val="365F91"/>
          <w:sz w:val="24"/>
          <w:szCs w:val="24"/>
        </w:rPr>
        <w:t>nd</w:t>
      </w:r>
      <w:r w:rsidRPr="002B45F4">
        <w:rPr>
          <w:rFonts w:ascii="Calibri" w:hAnsi="Calibri"/>
          <w:b/>
          <w:bCs/>
          <w:color w:val="365F91"/>
          <w:spacing w:val="9"/>
          <w:sz w:val="24"/>
          <w:szCs w:val="24"/>
        </w:rPr>
        <w:t xml:space="preserve"> </w:t>
      </w:r>
      <w:r w:rsidRPr="002B45F4">
        <w:rPr>
          <w:rFonts w:ascii="Calibri" w:hAnsi="Calibri"/>
          <w:b/>
          <w:bCs/>
          <w:color w:val="365F91"/>
          <w:spacing w:val="-2"/>
          <w:sz w:val="24"/>
          <w:szCs w:val="24"/>
        </w:rPr>
        <w:t>p</w:t>
      </w:r>
      <w:r w:rsidRPr="002B45F4">
        <w:rPr>
          <w:rFonts w:ascii="Calibri" w:hAnsi="Calibri"/>
          <w:b/>
          <w:bCs/>
          <w:color w:val="365F91"/>
          <w:sz w:val="24"/>
          <w:szCs w:val="24"/>
        </w:rPr>
        <w:t>l</w:t>
      </w:r>
      <w:r w:rsidRPr="002B45F4">
        <w:rPr>
          <w:rFonts w:ascii="Calibri" w:hAnsi="Calibri"/>
          <w:b/>
          <w:bCs/>
          <w:color w:val="365F91"/>
          <w:spacing w:val="3"/>
          <w:sz w:val="24"/>
          <w:szCs w:val="24"/>
        </w:rPr>
        <w:t>a</w:t>
      </w:r>
      <w:r w:rsidRPr="002B45F4">
        <w:rPr>
          <w:rFonts w:ascii="Calibri" w:hAnsi="Calibri"/>
          <w:b/>
          <w:bCs/>
          <w:color w:val="365F91"/>
          <w:sz w:val="24"/>
          <w:szCs w:val="24"/>
        </w:rPr>
        <w:t>n</w:t>
      </w:r>
      <w:r w:rsidRPr="002B45F4">
        <w:rPr>
          <w:rFonts w:ascii="Calibri" w:hAnsi="Calibri"/>
          <w:b/>
          <w:bCs/>
          <w:color w:val="365F91"/>
          <w:spacing w:val="-2"/>
          <w:sz w:val="24"/>
          <w:szCs w:val="24"/>
        </w:rPr>
        <w:t>n</w:t>
      </w:r>
      <w:r w:rsidRPr="002B45F4">
        <w:rPr>
          <w:rFonts w:ascii="Calibri" w:hAnsi="Calibri"/>
          <w:b/>
          <w:bCs/>
          <w:color w:val="365F91"/>
          <w:spacing w:val="1"/>
          <w:sz w:val="24"/>
          <w:szCs w:val="24"/>
        </w:rPr>
        <w:t>e</w:t>
      </w:r>
      <w:r w:rsidRPr="002B45F4">
        <w:rPr>
          <w:rFonts w:ascii="Calibri" w:hAnsi="Calibri"/>
          <w:b/>
          <w:bCs/>
          <w:color w:val="365F91"/>
          <w:sz w:val="24"/>
          <w:szCs w:val="24"/>
        </w:rPr>
        <w:t>d</w:t>
      </w:r>
      <w:r w:rsidRPr="002B45F4">
        <w:rPr>
          <w:rFonts w:ascii="Calibri" w:hAnsi="Calibri"/>
          <w:b/>
          <w:bCs/>
          <w:color w:val="365F91"/>
          <w:spacing w:val="17"/>
          <w:sz w:val="24"/>
          <w:szCs w:val="24"/>
        </w:rPr>
        <w:t xml:space="preserve"> </w:t>
      </w:r>
      <w:r w:rsidRPr="002B45F4">
        <w:rPr>
          <w:rFonts w:ascii="Calibri" w:hAnsi="Calibri"/>
          <w:b/>
          <w:bCs/>
          <w:color w:val="365F91"/>
          <w:sz w:val="24"/>
          <w:szCs w:val="24"/>
        </w:rPr>
        <w:t>out</w:t>
      </w:r>
      <w:r w:rsidRPr="002B45F4">
        <w:rPr>
          <w:rFonts w:ascii="Calibri" w:hAnsi="Calibri"/>
          <w:b/>
          <w:bCs/>
          <w:color w:val="365F91"/>
          <w:spacing w:val="-1"/>
          <w:sz w:val="24"/>
          <w:szCs w:val="24"/>
        </w:rPr>
        <w:t>r</w:t>
      </w:r>
      <w:r w:rsidRPr="002B45F4">
        <w:rPr>
          <w:rFonts w:ascii="Calibri" w:hAnsi="Calibri"/>
          <w:b/>
          <w:bCs/>
          <w:color w:val="365F91"/>
          <w:spacing w:val="-2"/>
          <w:sz w:val="24"/>
          <w:szCs w:val="24"/>
        </w:rPr>
        <w:t>e</w:t>
      </w:r>
      <w:r w:rsidRPr="002B45F4">
        <w:rPr>
          <w:rFonts w:ascii="Calibri" w:hAnsi="Calibri"/>
          <w:b/>
          <w:bCs/>
          <w:color w:val="365F91"/>
          <w:spacing w:val="3"/>
          <w:sz w:val="24"/>
          <w:szCs w:val="24"/>
        </w:rPr>
        <w:t>a</w:t>
      </w:r>
      <w:r w:rsidRPr="002B45F4">
        <w:rPr>
          <w:rFonts w:ascii="Calibri" w:hAnsi="Calibri"/>
          <w:b/>
          <w:bCs/>
          <w:color w:val="365F91"/>
          <w:spacing w:val="1"/>
          <w:sz w:val="24"/>
          <w:szCs w:val="24"/>
        </w:rPr>
        <w:t>c</w:t>
      </w:r>
      <w:r w:rsidRPr="002B45F4">
        <w:rPr>
          <w:rFonts w:ascii="Calibri" w:hAnsi="Calibri"/>
          <w:b/>
          <w:bCs/>
          <w:color w:val="365F91"/>
          <w:sz w:val="24"/>
          <w:szCs w:val="24"/>
        </w:rPr>
        <w:t>h</w:t>
      </w:r>
      <w:r w:rsidRPr="002B45F4">
        <w:rPr>
          <w:rFonts w:ascii="Calibri" w:hAnsi="Calibri"/>
          <w:b/>
          <w:bCs/>
          <w:color w:val="365F91"/>
          <w:spacing w:val="13"/>
          <w:sz w:val="24"/>
          <w:szCs w:val="24"/>
        </w:rPr>
        <w:t xml:space="preserve"> </w:t>
      </w:r>
      <w:r w:rsidRPr="002B45F4">
        <w:rPr>
          <w:rFonts w:ascii="Calibri" w:hAnsi="Calibri"/>
          <w:b/>
          <w:bCs/>
          <w:color w:val="365F91"/>
          <w:spacing w:val="1"/>
          <w:sz w:val="24"/>
          <w:szCs w:val="24"/>
        </w:rPr>
        <w:t>ac</w:t>
      </w:r>
      <w:r w:rsidRPr="002B45F4">
        <w:rPr>
          <w:rFonts w:ascii="Calibri" w:hAnsi="Calibri"/>
          <w:b/>
          <w:bCs/>
          <w:color w:val="365F91"/>
          <w:sz w:val="24"/>
          <w:szCs w:val="24"/>
        </w:rPr>
        <w:t>t</w:t>
      </w:r>
      <w:r w:rsidRPr="002B45F4">
        <w:rPr>
          <w:rFonts w:ascii="Calibri" w:hAnsi="Calibri"/>
          <w:b/>
          <w:bCs/>
          <w:color w:val="365F91"/>
          <w:spacing w:val="2"/>
          <w:sz w:val="24"/>
          <w:szCs w:val="24"/>
        </w:rPr>
        <w:t>i</w:t>
      </w:r>
      <w:r w:rsidRPr="002B45F4">
        <w:rPr>
          <w:rFonts w:ascii="Calibri" w:hAnsi="Calibri"/>
          <w:b/>
          <w:bCs/>
          <w:color w:val="365F91"/>
          <w:spacing w:val="-2"/>
          <w:sz w:val="24"/>
          <w:szCs w:val="24"/>
        </w:rPr>
        <w:t>v</w:t>
      </w:r>
      <w:r w:rsidRPr="002B45F4">
        <w:rPr>
          <w:rFonts w:ascii="Calibri" w:hAnsi="Calibri"/>
          <w:b/>
          <w:bCs/>
          <w:color w:val="365F91"/>
          <w:sz w:val="24"/>
          <w:szCs w:val="24"/>
        </w:rPr>
        <w:t>it</w:t>
      </w:r>
      <w:r w:rsidRPr="002B45F4">
        <w:rPr>
          <w:rFonts w:ascii="Calibri" w:hAnsi="Calibri"/>
          <w:b/>
          <w:bCs/>
          <w:color w:val="365F91"/>
          <w:spacing w:val="2"/>
          <w:sz w:val="24"/>
          <w:szCs w:val="24"/>
        </w:rPr>
        <w:t>i</w:t>
      </w:r>
      <w:r w:rsidRPr="002B45F4">
        <w:rPr>
          <w:rFonts w:ascii="Calibri" w:hAnsi="Calibri"/>
          <w:b/>
          <w:bCs/>
          <w:color w:val="365F91"/>
          <w:spacing w:val="1"/>
          <w:sz w:val="24"/>
          <w:szCs w:val="24"/>
        </w:rPr>
        <w:t>e</w:t>
      </w:r>
      <w:r w:rsidRPr="002B45F4">
        <w:rPr>
          <w:rFonts w:ascii="Calibri" w:hAnsi="Calibri"/>
          <w:b/>
          <w:bCs/>
          <w:color w:val="365F91"/>
          <w:sz w:val="24"/>
          <w:szCs w:val="24"/>
        </w:rPr>
        <w:t>s</w:t>
      </w:r>
      <w:r w:rsidRPr="002B45F4">
        <w:rPr>
          <w:rFonts w:ascii="Calibri" w:hAnsi="Calibri"/>
          <w:color w:val="365F91"/>
          <w:spacing w:val="15"/>
          <w:sz w:val="24"/>
          <w:szCs w:val="24"/>
        </w:rPr>
        <w:t xml:space="preserve"> </w:t>
      </w:r>
      <w:r w:rsidRPr="002B45F4">
        <w:rPr>
          <w:rFonts w:ascii="Calibri" w:hAnsi="Calibri"/>
          <w:spacing w:val="2"/>
          <w:sz w:val="24"/>
          <w:szCs w:val="24"/>
        </w:rPr>
        <w:t>f</w:t>
      </w:r>
      <w:r w:rsidRPr="002B45F4">
        <w:rPr>
          <w:rFonts w:ascii="Calibri" w:hAnsi="Calibri"/>
          <w:sz w:val="24"/>
          <w:szCs w:val="24"/>
        </w:rPr>
        <w:t>or</w:t>
      </w:r>
      <w:r w:rsidRPr="002B45F4">
        <w:rPr>
          <w:rFonts w:ascii="Calibri" w:hAnsi="Calibri"/>
          <w:spacing w:val="4"/>
          <w:sz w:val="24"/>
          <w:szCs w:val="24"/>
        </w:rPr>
        <w:t xml:space="preserve"> </w:t>
      </w:r>
      <w:r w:rsidRPr="002B45F4">
        <w:rPr>
          <w:rFonts w:ascii="Calibri" w:hAnsi="Calibri"/>
          <w:spacing w:val="1"/>
          <w:sz w:val="24"/>
          <w:szCs w:val="24"/>
        </w:rPr>
        <w:t>e</w:t>
      </w:r>
      <w:r w:rsidRPr="002B45F4">
        <w:rPr>
          <w:rFonts w:ascii="Calibri" w:hAnsi="Calibri"/>
          <w:spacing w:val="-2"/>
          <w:sz w:val="24"/>
          <w:szCs w:val="24"/>
        </w:rPr>
        <w:t>a</w:t>
      </w:r>
      <w:r w:rsidRPr="002B45F4">
        <w:rPr>
          <w:rFonts w:ascii="Calibri" w:hAnsi="Calibri"/>
          <w:spacing w:val="3"/>
          <w:sz w:val="24"/>
          <w:szCs w:val="24"/>
        </w:rPr>
        <w:t>c</w:t>
      </w:r>
      <w:r w:rsidRPr="002B45F4">
        <w:rPr>
          <w:rFonts w:ascii="Calibri" w:hAnsi="Calibri"/>
          <w:sz w:val="24"/>
          <w:szCs w:val="24"/>
        </w:rPr>
        <w:t>h</w:t>
      </w:r>
      <w:r w:rsidRPr="002B45F4">
        <w:rPr>
          <w:rFonts w:ascii="Calibri" w:hAnsi="Calibri"/>
          <w:spacing w:val="8"/>
          <w:sz w:val="24"/>
          <w:szCs w:val="24"/>
        </w:rPr>
        <w:t xml:space="preserve"> </w:t>
      </w:r>
      <w:r w:rsidRPr="002B45F4">
        <w:rPr>
          <w:rFonts w:ascii="Calibri" w:hAnsi="Calibri"/>
          <w:sz w:val="24"/>
          <w:szCs w:val="24"/>
        </w:rPr>
        <w:t>t</w:t>
      </w:r>
      <w:r w:rsidRPr="002B45F4">
        <w:rPr>
          <w:rFonts w:ascii="Calibri" w:hAnsi="Calibri"/>
          <w:spacing w:val="1"/>
          <w:sz w:val="24"/>
          <w:szCs w:val="24"/>
        </w:rPr>
        <w:t>a</w:t>
      </w:r>
      <w:r w:rsidRPr="002B45F4">
        <w:rPr>
          <w:rFonts w:ascii="Calibri" w:hAnsi="Calibri"/>
          <w:spacing w:val="-1"/>
          <w:sz w:val="24"/>
          <w:szCs w:val="24"/>
        </w:rPr>
        <w:t>r</w:t>
      </w:r>
      <w:r w:rsidRPr="002B45F4">
        <w:rPr>
          <w:rFonts w:ascii="Calibri" w:hAnsi="Calibri"/>
          <w:spacing w:val="-2"/>
          <w:sz w:val="24"/>
          <w:szCs w:val="24"/>
        </w:rPr>
        <w:t>g</w:t>
      </w:r>
      <w:r w:rsidRPr="002B45F4">
        <w:rPr>
          <w:rFonts w:ascii="Calibri" w:hAnsi="Calibri"/>
          <w:spacing w:val="1"/>
          <w:sz w:val="24"/>
          <w:szCs w:val="24"/>
        </w:rPr>
        <w:t>e</w:t>
      </w:r>
      <w:r w:rsidRPr="002B45F4">
        <w:rPr>
          <w:rFonts w:ascii="Calibri" w:hAnsi="Calibri"/>
          <w:sz w:val="24"/>
          <w:szCs w:val="24"/>
        </w:rPr>
        <w:t>t</w:t>
      </w:r>
      <w:r w:rsidRPr="002B45F4">
        <w:rPr>
          <w:rFonts w:ascii="Calibri" w:hAnsi="Calibri"/>
          <w:spacing w:val="12"/>
          <w:sz w:val="24"/>
          <w:szCs w:val="24"/>
        </w:rPr>
        <w:t xml:space="preserve"> </w:t>
      </w:r>
      <w:r w:rsidRPr="002B45F4">
        <w:rPr>
          <w:rFonts w:ascii="Calibri" w:hAnsi="Calibri"/>
          <w:spacing w:val="1"/>
          <w:sz w:val="24"/>
          <w:szCs w:val="24"/>
        </w:rPr>
        <w:t>a</w:t>
      </w:r>
      <w:r w:rsidRPr="002B45F4">
        <w:rPr>
          <w:rFonts w:ascii="Calibri" w:hAnsi="Calibri"/>
          <w:sz w:val="24"/>
          <w:szCs w:val="24"/>
        </w:rPr>
        <w:t>udi</w:t>
      </w:r>
      <w:r w:rsidRPr="002B45F4">
        <w:rPr>
          <w:rFonts w:ascii="Calibri" w:hAnsi="Calibri"/>
          <w:spacing w:val="1"/>
          <w:sz w:val="24"/>
          <w:szCs w:val="24"/>
        </w:rPr>
        <w:t>e</w:t>
      </w:r>
      <w:r w:rsidRPr="002B45F4">
        <w:rPr>
          <w:rFonts w:ascii="Calibri" w:hAnsi="Calibri"/>
          <w:sz w:val="24"/>
          <w:szCs w:val="24"/>
        </w:rPr>
        <w:t>n</w:t>
      </w:r>
      <w:r w:rsidRPr="002B45F4">
        <w:rPr>
          <w:rFonts w:ascii="Calibri" w:hAnsi="Calibri"/>
          <w:spacing w:val="-2"/>
          <w:sz w:val="24"/>
          <w:szCs w:val="24"/>
        </w:rPr>
        <w:t>c</w:t>
      </w:r>
      <w:r w:rsidRPr="002B45F4">
        <w:rPr>
          <w:rFonts w:ascii="Calibri" w:hAnsi="Calibri"/>
          <w:sz w:val="24"/>
          <w:szCs w:val="24"/>
        </w:rPr>
        <w:t>e</w:t>
      </w:r>
      <w:r w:rsidRPr="002B45F4">
        <w:rPr>
          <w:rFonts w:ascii="Calibri" w:hAnsi="Calibri"/>
          <w:spacing w:val="19"/>
          <w:sz w:val="24"/>
          <w:szCs w:val="24"/>
        </w:rPr>
        <w:t xml:space="preserve"> </w:t>
      </w:r>
      <w:r w:rsidRPr="002B45F4">
        <w:rPr>
          <w:rFonts w:ascii="Calibri" w:hAnsi="Calibri"/>
          <w:spacing w:val="-1"/>
          <w:sz w:val="24"/>
          <w:szCs w:val="24"/>
        </w:rPr>
        <w:t>(</w:t>
      </w:r>
      <w:r w:rsidRPr="002B45F4">
        <w:rPr>
          <w:rFonts w:ascii="Calibri" w:hAnsi="Calibri"/>
          <w:spacing w:val="2"/>
          <w:sz w:val="24"/>
          <w:szCs w:val="24"/>
        </w:rPr>
        <w:t>i</w:t>
      </w:r>
      <w:r w:rsidRPr="002B45F4">
        <w:rPr>
          <w:rFonts w:ascii="Calibri" w:hAnsi="Calibri"/>
          <w:sz w:val="24"/>
          <w:szCs w:val="24"/>
        </w:rPr>
        <w:t>n</w:t>
      </w:r>
      <w:r w:rsidRPr="002B45F4">
        <w:rPr>
          <w:rFonts w:ascii="Calibri" w:hAnsi="Calibri"/>
          <w:spacing w:val="-2"/>
          <w:sz w:val="24"/>
          <w:szCs w:val="24"/>
        </w:rPr>
        <w:t>c</w:t>
      </w:r>
      <w:r w:rsidRPr="002B45F4">
        <w:rPr>
          <w:rFonts w:ascii="Calibri" w:hAnsi="Calibri"/>
          <w:sz w:val="24"/>
          <w:szCs w:val="24"/>
        </w:rPr>
        <w:t>lud</w:t>
      </w:r>
      <w:r w:rsidRPr="002B45F4">
        <w:rPr>
          <w:rFonts w:ascii="Calibri" w:hAnsi="Calibri"/>
          <w:spacing w:val="2"/>
          <w:sz w:val="24"/>
          <w:szCs w:val="24"/>
        </w:rPr>
        <w:t>i</w:t>
      </w:r>
      <w:r w:rsidRPr="002B45F4">
        <w:rPr>
          <w:rFonts w:ascii="Calibri" w:hAnsi="Calibri"/>
          <w:sz w:val="24"/>
          <w:szCs w:val="24"/>
        </w:rPr>
        <w:t>ng</w:t>
      </w:r>
      <w:r w:rsidRPr="002B45F4">
        <w:rPr>
          <w:rFonts w:ascii="Calibri" w:hAnsi="Calibri"/>
          <w:spacing w:val="18"/>
          <w:sz w:val="24"/>
          <w:szCs w:val="24"/>
        </w:rPr>
        <w:t xml:space="preserve"> </w:t>
      </w:r>
      <w:r w:rsidRPr="002B45F4">
        <w:rPr>
          <w:rFonts w:ascii="Calibri" w:hAnsi="Calibri"/>
          <w:sz w:val="24"/>
          <w:szCs w:val="24"/>
        </w:rPr>
        <w:t>a</w:t>
      </w:r>
      <w:r w:rsidRPr="002B45F4">
        <w:rPr>
          <w:rFonts w:ascii="Calibri" w:hAnsi="Calibri"/>
          <w:spacing w:val="5"/>
          <w:sz w:val="24"/>
          <w:szCs w:val="24"/>
        </w:rPr>
        <w:t xml:space="preserve"> </w:t>
      </w:r>
      <w:r w:rsidRPr="002B45F4">
        <w:rPr>
          <w:rFonts w:ascii="Calibri" w:hAnsi="Calibri"/>
          <w:w w:val="102"/>
          <w:sz w:val="24"/>
          <w:szCs w:val="24"/>
        </w:rPr>
        <w:t>tim</w:t>
      </w:r>
      <w:r w:rsidRPr="002B45F4">
        <w:rPr>
          <w:rFonts w:ascii="Calibri" w:hAnsi="Calibri"/>
          <w:spacing w:val="1"/>
          <w:w w:val="102"/>
          <w:sz w:val="24"/>
          <w:szCs w:val="24"/>
        </w:rPr>
        <w:t>e</w:t>
      </w:r>
      <w:r w:rsidRPr="002B45F4">
        <w:rPr>
          <w:rFonts w:ascii="Calibri" w:hAnsi="Calibri"/>
          <w:w w:val="102"/>
          <w:sz w:val="24"/>
          <w:szCs w:val="24"/>
        </w:rPr>
        <w:t>lin</w:t>
      </w:r>
      <w:r w:rsidRPr="002B45F4">
        <w:rPr>
          <w:rFonts w:ascii="Calibri" w:hAnsi="Calibri"/>
          <w:spacing w:val="-2"/>
          <w:w w:val="102"/>
          <w:sz w:val="24"/>
          <w:szCs w:val="24"/>
        </w:rPr>
        <w:t>e</w:t>
      </w:r>
      <w:r w:rsidRPr="002B45F4">
        <w:rPr>
          <w:rFonts w:ascii="Calibri" w:hAnsi="Calibri"/>
          <w:w w:val="102"/>
          <w:sz w:val="24"/>
          <w:szCs w:val="24"/>
        </w:rPr>
        <w:t xml:space="preserve">, </w:t>
      </w:r>
      <w:r w:rsidRPr="002B45F4">
        <w:rPr>
          <w:rFonts w:ascii="Calibri" w:hAnsi="Calibri"/>
          <w:spacing w:val="-1"/>
          <w:sz w:val="24"/>
          <w:szCs w:val="24"/>
        </w:rPr>
        <w:t>r</w:t>
      </w:r>
      <w:r w:rsidRPr="002B45F4">
        <w:rPr>
          <w:rFonts w:ascii="Calibri" w:hAnsi="Calibri"/>
          <w:spacing w:val="1"/>
          <w:sz w:val="24"/>
          <w:szCs w:val="24"/>
        </w:rPr>
        <w:t>es</w:t>
      </w:r>
      <w:r w:rsidRPr="002B45F4">
        <w:rPr>
          <w:rFonts w:ascii="Calibri" w:hAnsi="Calibri"/>
          <w:sz w:val="24"/>
          <w:szCs w:val="24"/>
        </w:rPr>
        <w:t>pon</w:t>
      </w:r>
      <w:r w:rsidRPr="002B45F4">
        <w:rPr>
          <w:rFonts w:ascii="Calibri" w:hAnsi="Calibri"/>
          <w:spacing w:val="1"/>
          <w:sz w:val="24"/>
          <w:szCs w:val="24"/>
        </w:rPr>
        <w:t>s</w:t>
      </w:r>
      <w:r w:rsidRPr="002B45F4">
        <w:rPr>
          <w:rFonts w:ascii="Calibri" w:hAnsi="Calibri"/>
          <w:sz w:val="24"/>
          <w:szCs w:val="24"/>
        </w:rPr>
        <w:t>ible</w:t>
      </w:r>
      <w:r w:rsidRPr="002B45F4">
        <w:rPr>
          <w:rFonts w:ascii="Calibri" w:hAnsi="Calibri"/>
          <w:spacing w:val="23"/>
          <w:sz w:val="24"/>
          <w:szCs w:val="24"/>
        </w:rPr>
        <w:t xml:space="preserve"> </w:t>
      </w:r>
      <w:r w:rsidRPr="002B45F4">
        <w:rPr>
          <w:rFonts w:ascii="Calibri" w:hAnsi="Calibri"/>
          <w:sz w:val="24"/>
          <w:szCs w:val="24"/>
        </w:rPr>
        <w:t>o</w:t>
      </w:r>
      <w:r w:rsidRPr="002B45F4">
        <w:rPr>
          <w:rFonts w:ascii="Calibri" w:hAnsi="Calibri"/>
          <w:spacing w:val="-1"/>
          <w:sz w:val="24"/>
          <w:szCs w:val="24"/>
        </w:rPr>
        <w:t>r</w:t>
      </w:r>
      <w:r w:rsidRPr="002B45F4">
        <w:rPr>
          <w:rFonts w:ascii="Calibri" w:hAnsi="Calibri"/>
          <w:spacing w:val="-2"/>
          <w:sz w:val="24"/>
          <w:szCs w:val="24"/>
        </w:rPr>
        <w:t>g</w:t>
      </w:r>
      <w:r w:rsidRPr="002B45F4">
        <w:rPr>
          <w:rFonts w:ascii="Calibri" w:hAnsi="Calibri"/>
          <w:spacing w:val="1"/>
          <w:sz w:val="24"/>
          <w:szCs w:val="24"/>
        </w:rPr>
        <w:t>a</w:t>
      </w:r>
      <w:r w:rsidRPr="002B45F4">
        <w:rPr>
          <w:rFonts w:ascii="Calibri" w:hAnsi="Calibri"/>
          <w:sz w:val="24"/>
          <w:szCs w:val="24"/>
        </w:rPr>
        <w:t>n</w:t>
      </w:r>
      <w:r w:rsidRPr="002B45F4">
        <w:rPr>
          <w:rFonts w:ascii="Calibri" w:hAnsi="Calibri"/>
          <w:spacing w:val="2"/>
          <w:sz w:val="24"/>
          <w:szCs w:val="24"/>
        </w:rPr>
        <w:t>i</w:t>
      </w:r>
      <w:r w:rsidRPr="002B45F4">
        <w:rPr>
          <w:rFonts w:ascii="Calibri" w:hAnsi="Calibri"/>
          <w:spacing w:val="-2"/>
          <w:sz w:val="24"/>
          <w:szCs w:val="24"/>
        </w:rPr>
        <w:t>z</w:t>
      </w:r>
      <w:r w:rsidRPr="002B45F4">
        <w:rPr>
          <w:rFonts w:ascii="Calibri" w:hAnsi="Calibri"/>
          <w:spacing w:val="1"/>
          <w:sz w:val="24"/>
          <w:szCs w:val="24"/>
        </w:rPr>
        <w:t>a</w:t>
      </w:r>
      <w:r w:rsidRPr="002B45F4">
        <w:rPr>
          <w:rFonts w:ascii="Calibri" w:hAnsi="Calibri"/>
          <w:sz w:val="24"/>
          <w:szCs w:val="24"/>
        </w:rPr>
        <w:t>tio</w:t>
      </w:r>
      <w:r w:rsidRPr="002B45F4">
        <w:rPr>
          <w:rFonts w:ascii="Calibri" w:hAnsi="Calibri"/>
          <w:spacing w:val="-2"/>
          <w:sz w:val="24"/>
          <w:szCs w:val="24"/>
        </w:rPr>
        <w:t>n</w:t>
      </w:r>
      <w:r w:rsidRPr="002B45F4">
        <w:rPr>
          <w:rFonts w:ascii="Calibri" w:hAnsi="Calibri"/>
          <w:sz w:val="24"/>
          <w:szCs w:val="24"/>
        </w:rPr>
        <w:t>,</w:t>
      </w:r>
      <w:r w:rsidRPr="002B45F4">
        <w:rPr>
          <w:rFonts w:ascii="Calibri" w:hAnsi="Calibri"/>
          <w:spacing w:val="27"/>
          <w:sz w:val="24"/>
          <w:szCs w:val="24"/>
        </w:rPr>
        <w:t xml:space="preserve"> </w:t>
      </w:r>
      <w:r w:rsidRPr="002B45F4">
        <w:rPr>
          <w:rFonts w:ascii="Calibri" w:hAnsi="Calibri"/>
          <w:sz w:val="24"/>
          <w:szCs w:val="24"/>
        </w:rPr>
        <w:t>bud</w:t>
      </w:r>
      <w:r w:rsidRPr="002B45F4">
        <w:rPr>
          <w:rFonts w:ascii="Calibri" w:hAnsi="Calibri"/>
          <w:spacing w:val="-2"/>
          <w:sz w:val="24"/>
          <w:szCs w:val="24"/>
        </w:rPr>
        <w:t>g</w:t>
      </w:r>
      <w:r w:rsidRPr="002B45F4">
        <w:rPr>
          <w:rFonts w:ascii="Calibri" w:hAnsi="Calibri"/>
          <w:spacing w:val="3"/>
          <w:sz w:val="24"/>
          <w:szCs w:val="24"/>
        </w:rPr>
        <w:t>e</w:t>
      </w:r>
      <w:r w:rsidRPr="002B45F4">
        <w:rPr>
          <w:rFonts w:ascii="Calibri" w:hAnsi="Calibri"/>
          <w:spacing w:val="-3"/>
          <w:sz w:val="24"/>
          <w:szCs w:val="24"/>
        </w:rPr>
        <w:t>t</w:t>
      </w:r>
      <w:r w:rsidRPr="002B45F4">
        <w:rPr>
          <w:rFonts w:ascii="Calibri" w:hAnsi="Calibri"/>
          <w:sz w:val="24"/>
          <w:szCs w:val="24"/>
        </w:rPr>
        <w:t>,</w:t>
      </w:r>
      <w:r w:rsidRPr="002B45F4">
        <w:rPr>
          <w:rFonts w:ascii="Calibri" w:hAnsi="Calibri"/>
          <w:spacing w:val="17"/>
          <w:sz w:val="24"/>
          <w:szCs w:val="24"/>
        </w:rPr>
        <w:t xml:space="preserve"> </w:t>
      </w:r>
      <w:r w:rsidRPr="002B45F4">
        <w:rPr>
          <w:rFonts w:ascii="Calibri" w:hAnsi="Calibri"/>
          <w:sz w:val="24"/>
          <w:szCs w:val="24"/>
        </w:rPr>
        <w:t>out</w:t>
      </w:r>
      <w:r w:rsidRPr="002B45F4">
        <w:rPr>
          <w:rFonts w:ascii="Calibri" w:hAnsi="Calibri"/>
          <w:spacing w:val="-1"/>
          <w:sz w:val="24"/>
          <w:szCs w:val="24"/>
        </w:rPr>
        <w:t>r</w:t>
      </w:r>
      <w:r w:rsidRPr="002B45F4">
        <w:rPr>
          <w:rFonts w:ascii="Calibri" w:hAnsi="Calibri"/>
          <w:spacing w:val="1"/>
          <w:sz w:val="24"/>
          <w:szCs w:val="24"/>
        </w:rPr>
        <w:t>e</w:t>
      </w:r>
      <w:r w:rsidRPr="002B45F4">
        <w:rPr>
          <w:rFonts w:ascii="Calibri" w:hAnsi="Calibri"/>
          <w:spacing w:val="-2"/>
          <w:sz w:val="24"/>
          <w:szCs w:val="24"/>
        </w:rPr>
        <w:t>a</w:t>
      </w:r>
      <w:r w:rsidRPr="002B45F4">
        <w:rPr>
          <w:rFonts w:ascii="Calibri" w:hAnsi="Calibri"/>
          <w:spacing w:val="1"/>
          <w:sz w:val="24"/>
          <w:szCs w:val="24"/>
        </w:rPr>
        <w:t>c</w:t>
      </w:r>
      <w:r w:rsidRPr="002B45F4">
        <w:rPr>
          <w:rFonts w:ascii="Calibri" w:hAnsi="Calibri"/>
          <w:sz w:val="24"/>
          <w:szCs w:val="24"/>
        </w:rPr>
        <w:t>h</w:t>
      </w:r>
      <w:r w:rsidRPr="002B45F4">
        <w:rPr>
          <w:rFonts w:ascii="Calibri" w:hAnsi="Calibri"/>
          <w:spacing w:val="18"/>
          <w:sz w:val="24"/>
          <w:szCs w:val="24"/>
        </w:rPr>
        <w:t xml:space="preserve"> </w:t>
      </w:r>
      <w:r w:rsidRPr="002B45F4">
        <w:rPr>
          <w:rFonts w:ascii="Calibri" w:hAnsi="Calibri"/>
          <w:sz w:val="24"/>
          <w:szCs w:val="24"/>
        </w:rPr>
        <w:t>pot</w:t>
      </w:r>
      <w:r w:rsidRPr="002B45F4">
        <w:rPr>
          <w:rFonts w:ascii="Calibri" w:hAnsi="Calibri"/>
          <w:spacing w:val="1"/>
          <w:sz w:val="24"/>
          <w:szCs w:val="24"/>
        </w:rPr>
        <w:t>e</w:t>
      </w:r>
      <w:r w:rsidRPr="002B45F4">
        <w:rPr>
          <w:rFonts w:ascii="Calibri" w:hAnsi="Calibri"/>
          <w:spacing w:val="-2"/>
          <w:sz w:val="24"/>
          <w:szCs w:val="24"/>
        </w:rPr>
        <w:t>n</w:t>
      </w:r>
      <w:r w:rsidRPr="002B45F4">
        <w:rPr>
          <w:rFonts w:ascii="Calibri" w:hAnsi="Calibri"/>
          <w:spacing w:val="2"/>
          <w:sz w:val="24"/>
          <w:szCs w:val="24"/>
        </w:rPr>
        <w:t>t</w:t>
      </w:r>
      <w:r w:rsidRPr="002B45F4">
        <w:rPr>
          <w:rFonts w:ascii="Calibri" w:hAnsi="Calibri"/>
          <w:spacing w:val="-3"/>
          <w:sz w:val="24"/>
          <w:szCs w:val="24"/>
        </w:rPr>
        <w:t>i</w:t>
      </w:r>
      <w:r w:rsidRPr="002B45F4">
        <w:rPr>
          <w:rFonts w:ascii="Calibri" w:hAnsi="Calibri"/>
          <w:sz w:val="24"/>
          <w:szCs w:val="24"/>
        </w:rPr>
        <w:t>al</w:t>
      </w:r>
      <w:r w:rsidRPr="002B45F4">
        <w:rPr>
          <w:rFonts w:ascii="Calibri" w:hAnsi="Calibri"/>
          <w:spacing w:val="17"/>
          <w:sz w:val="24"/>
          <w:szCs w:val="24"/>
        </w:rPr>
        <w:t xml:space="preserve"> </w:t>
      </w:r>
      <w:r w:rsidRPr="002B45F4">
        <w:rPr>
          <w:rFonts w:ascii="Calibri" w:hAnsi="Calibri"/>
          <w:spacing w:val="-2"/>
          <w:sz w:val="24"/>
          <w:szCs w:val="24"/>
        </w:rPr>
        <w:t>o</w:t>
      </w:r>
      <w:r w:rsidRPr="002B45F4">
        <w:rPr>
          <w:rFonts w:ascii="Calibri" w:hAnsi="Calibri"/>
          <w:sz w:val="24"/>
          <w:szCs w:val="24"/>
        </w:rPr>
        <w:t>f</w:t>
      </w:r>
      <w:r w:rsidRPr="002B45F4">
        <w:rPr>
          <w:rFonts w:ascii="Calibri" w:hAnsi="Calibri"/>
          <w:spacing w:val="8"/>
          <w:sz w:val="24"/>
          <w:szCs w:val="24"/>
        </w:rPr>
        <w:t xml:space="preserve"> </w:t>
      </w:r>
      <w:r w:rsidRPr="002B45F4">
        <w:rPr>
          <w:rFonts w:ascii="Calibri" w:hAnsi="Calibri"/>
          <w:sz w:val="24"/>
          <w:szCs w:val="24"/>
        </w:rPr>
        <w:t>the</w:t>
      </w:r>
      <w:r w:rsidRPr="002B45F4">
        <w:rPr>
          <w:rFonts w:ascii="Calibri" w:hAnsi="Calibri"/>
          <w:spacing w:val="6"/>
          <w:sz w:val="24"/>
          <w:szCs w:val="24"/>
        </w:rPr>
        <w:t xml:space="preserve"> </w:t>
      </w:r>
      <w:r w:rsidRPr="002B45F4">
        <w:rPr>
          <w:rFonts w:ascii="Calibri" w:hAnsi="Calibri"/>
          <w:spacing w:val="-2"/>
          <w:w w:val="102"/>
          <w:sz w:val="24"/>
          <w:szCs w:val="24"/>
        </w:rPr>
        <w:t>a</w:t>
      </w:r>
      <w:r w:rsidRPr="002B45F4">
        <w:rPr>
          <w:rFonts w:ascii="Calibri" w:hAnsi="Calibri"/>
          <w:spacing w:val="3"/>
          <w:w w:val="102"/>
          <w:sz w:val="24"/>
          <w:szCs w:val="24"/>
        </w:rPr>
        <w:t>c</w:t>
      </w:r>
      <w:r w:rsidRPr="002B45F4">
        <w:rPr>
          <w:rFonts w:ascii="Calibri" w:hAnsi="Calibri"/>
          <w:w w:val="102"/>
          <w:sz w:val="24"/>
          <w:szCs w:val="24"/>
        </w:rPr>
        <w:t>ti</w:t>
      </w:r>
      <w:r w:rsidRPr="002B45F4">
        <w:rPr>
          <w:rFonts w:ascii="Calibri" w:hAnsi="Calibri"/>
          <w:spacing w:val="-2"/>
          <w:w w:val="102"/>
          <w:sz w:val="24"/>
          <w:szCs w:val="24"/>
        </w:rPr>
        <w:t>v</w:t>
      </w:r>
      <w:r w:rsidRPr="002B45F4">
        <w:rPr>
          <w:rFonts w:ascii="Calibri" w:hAnsi="Calibri"/>
          <w:spacing w:val="2"/>
          <w:w w:val="102"/>
          <w:sz w:val="24"/>
          <w:szCs w:val="24"/>
        </w:rPr>
        <w:t>i</w:t>
      </w:r>
      <w:r w:rsidRPr="002B45F4">
        <w:rPr>
          <w:rFonts w:ascii="Calibri" w:hAnsi="Calibri"/>
          <w:w w:val="102"/>
          <w:sz w:val="24"/>
          <w:szCs w:val="24"/>
        </w:rPr>
        <w:t>t</w:t>
      </w:r>
      <w:r w:rsidRPr="002B45F4">
        <w:rPr>
          <w:rFonts w:ascii="Calibri" w:hAnsi="Calibri"/>
          <w:spacing w:val="-2"/>
          <w:w w:val="102"/>
          <w:sz w:val="24"/>
          <w:szCs w:val="24"/>
        </w:rPr>
        <w:t>y</w:t>
      </w:r>
      <w:r w:rsidRPr="002B45F4">
        <w:rPr>
          <w:rFonts w:ascii="Calibri" w:hAnsi="Calibri"/>
          <w:spacing w:val="-1"/>
          <w:w w:val="102"/>
          <w:sz w:val="24"/>
          <w:szCs w:val="24"/>
        </w:rPr>
        <w:t>)</w:t>
      </w:r>
      <w:r w:rsidRPr="002B45F4">
        <w:rPr>
          <w:rFonts w:ascii="Calibri" w:hAnsi="Calibri"/>
          <w:w w:val="102"/>
          <w:sz w:val="24"/>
          <w:szCs w:val="24"/>
        </w:rPr>
        <w:t xml:space="preserve">. </w:t>
      </w:r>
      <w:r w:rsidRPr="002B45F4">
        <w:rPr>
          <w:rFonts w:ascii="Calibri" w:hAnsi="Calibri"/>
          <w:sz w:val="24"/>
          <w:szCs w:val="24"/>
        </w:rPr>
        <w:t>In developing the</w:t>
      </w:r>
      <w:r w:rsidRPr="002B45F4">
        <w:rPr>
          <w:rFonts w:ascii="Calibri" w:hAnsi="Calibri"/>
          <w:spacing w:val="20"/>
          <w:sz w:val="24"/>
          <w:szCs w:val="24"/>
        </w:rPr>
        <w:t xml:space="preserve"> activities, </w:t>
      </w:r>
      <w:r w:rsidRPr="002B45F4">
        <w:rPr>
          <w:rFonts w:ascii="Calibri" w:hAnsi="Calibri"/>
          <w:spacing w:val="1"/>
          <w:sz w:val="24"/>
          <w:szCs w:val="24"/>
        </w:rPr>
        <w:t>ca</w:t>
      </w:r>
      <w:r w:rsidRPr="002B45F4">
        <w:rPr>
          <w:rFonts w:ascii="Calibri" w:hAnsi="Calibri"/>
          <w:spacing w:val="-1"/>
          <w:sz w:val="24"/>
          <w:szCs w:val="24"/>
        </w:rPr>
        <w:t>r</w:t>
      </w:r>
      <w:r w:rsidRPr="002B45F4">
        <w:rPr>
          <w:rFonts w:ascii="Calibri" w:hAnsi="Calibri"/>
          <w:sz w:val="24"/>
          <w:szCs w:val="24"/>
        </w:rPr>
        <w:t>e</w:t>
      </w:r>
      <w:r w:rsidRPr="002B45F4">
        <w:rPr>
          <w:rFonts w:ascii="Calibri" w:hAnsi="Calibri"/>
          <w:spacing w:val="8"/>
          <w:sz w:val="24"/>
          <w:szCs w:val="24"/>
        </w:rPr>
        <w:t xml:space="preserve"> </w:t>
      </w:r>
      <w:r w:rsidRPr="002B45F4">
        <w:rPr>
          <w:rFonts w:ascii="Calibri" w:hAnsi="Calibri"/>
          <w:spacing w:val="1"/>
          <w:sz w:val="24"/>
          <w:szCs w:val="24"/>
        </w:rPr>
        <w:t>s</w:t>
      </w:r>
      <w:r w:rsidRPr="002B45F4">
        <w:rPr>
          <w:rFonts w:ascii="Calibri" w:hAnsi="Calibri"/>
          <w:spacing w:val="-2"/>
          <w:sz w:val="24"/>
          <w:szCs w:val="24"/>
        </w:rPr>
        <w:t>h</w:t>
      </w:r>
      <w:r w:rsidRPr="002B45F4">
        <w:rPr>
          <w:rFonts w:ascii="Calibri" w:hAnsi="Calibri"/>
          <w:sz w:val="24"/>
          <w:szCs w:val="24"/>
        </w:rPr>
        <w:t>ou</w:t>
      </w:r>
      <w:r w:rsidRPr="002B45F4">
        <w:rPr>
          <w:rFonts w:ascii="Calibri" w:hAnsi="Calibri"/>
          <w:spacing w:val="-1"/>
          <w:sz w:val="24"/>
          <w:szCs w:val="24"/>
        </w:rPr>
        <w:t>l</w:t>
      </w:r>
      <w:r w:rsidRPr="002B45F4">
        <w:rPr>
          <w:rFonts w:ascii="Calibri" w:hAnsi="Calibri"/>
          <w:sz w:val="24"/>
          <w:szCs w:val="24"/>
        </w:rPr>
        <w:t>d</w:t>
      </w:r>
      <w:r w:rsidRPr="002B45F4">
        <w:rPr>
          <w:rFonts w:ascii="Calibri" w:hAnsi="Calibri"/>
          <w:spacing w:val="17"/>
          <w:sz w:val="24"/>
          <w:szCs w:val="24"/>
        </w:rPr>
        <w:t xml:space="preserve"> </w:t>
      </w:r>
      <w:r w:rsidRPr="002B45F4">
        <w:rPr>
          <w:rFonts w:ascii="Calibri" w:hAnsi="Calibri"/>
          <w:spacing w:val="-2"/>
          <w:sz w:val="24"/>
          <w:szCs w:val="24"/>
        </w:rPr>
        <w:t>b</w:t>
      </w:r>
      <w:r w:rsidRPr="002B45F4">
        <w:rPr>
          <w:rFonts w:ascii="Calibri" w:hAnsi="Calibri"/>
          <w:sz w:val="24"/>
          <w:szCs w:val="24"/>
        </w:rPr>
        <w:t>e</w:t>
      </w:r>
      <w:r w:rsidRPr="002B45F4">
        <w:rPr>
          <w:rFonts w:ascii="Calibri" w:hAnsi="Calibri"/>
          <w:spacing w:val="7"/>
          <w:sz w:val="24"/>
          <w:szCs w:val="24"/>
        </w:rPr>
        <w:t xml:space="preserve"> </w:t>
      </w:r>
      <w:r w:rsidRPr="002B45F4">
        <w:rPr>
          <w:rFonts w:ascii="Calibri" w:hAnsi="Calibri"/>
          <w:spacing w:val="-3"/>
          <w:sz w:val="24"/>
          <w:szCs w:val="24"/>
        </w:rPr>
        <w:t>t</w:t>
      </w:r>
      <w:r w:rsidRPr="002B45F4">
        <w:rPr>
          <w:rFonts w:ascii="Calibri" w:hAnsi="Calibri"/>
          <w:spacing w:val="1"/>
          <w:sz w:val="24"/>
          <w:szCs w:val="24"/>
        </w:rPr>
        <w:t>a</w:t>
      </w:r>
      <w:r w:rsidRPr="002B45F4">
        <w:rPr>
          <w:rFonts w:ascii="Calibri" w:hAnsi="Calibri"/>
          <w:sz w:val="24"/>
          <w:szCs w:val="24"/>
        </w:rPr>
        <w:t>k</w:t>
      </w:r>
      <w:r w:rsidRPr="002B45F4">
        <w:rPr>
          <w:rFonts w:ascii="Calibri" w:hAnsi="Calibri"/>
          <w:spacing w:val="3"/>
          <w:sz w:val="24"/>
          <w:szCs w:val="24"/>
        </w:rPr>
        <w:t>e</w:t>
      </w:r>
      <w:r w:rsidRPr="002B45F4">
        <w:rPr>
          <w:rFonts w:ascii="Calibri" w:hAnsi="Calibri"/>
          <w:sz w:val="24"/>
          <w:szCs w:val="24"/>
        </w:rPr>
        <w:t>n</w:t>
      </w:r>
      <w:r w:rsidRPr="002B45F4">
        <w:rPr>
          <w:rFonts w:ascii="Calibri" w:hAnsi="Calibri"/>
          <w:spacing w:val="10"/>
          <w:sz w:val="24"/>
          <w:szCs w:val="24"/>
        </w:rPr>
        <w:t xml:space="preserve"> </w:t>
      </w:r>
      <w:r w:rsidRPr="002B45F4">
        <w:rPr>
          <w:rFonts w:ascii="Calibri" w:hAnsi="Calibri"/>
          <w:spacing w:val="2"/>
          <w:sz w:val="24"/>
          <w:szCs w:val="24"/>
        </w:rPr>
        <w:t>t</w:t>
      </w:r>
      <w:r w:rsidRPr="002B45F4">
        <w:rPr>
          <w:rFonts w:ascii="Calibri" w:hAnsi="Calibri"/>
          <w:sz w:val="24"/>
          <w:szCs w:val="24"/>
        </w:rPr>
        <w:t>o</w:t>
      </w:r>
      <w:r w:rsidRPr="002B45F4">
        <w:rPr>
          <w:rFonts w:ascii="Calibri" w:hAnsi="Calibri"/>
          <w:spacing w:val="3"/>
          <w:sz w:val="24"/>
          <w:szCs w:val="24"/>
        </w:rPr>
        <w:t xml:space="preserve"> </w:t>
      </w:r>
      <w:r w:rsidRPr="002B45F4">
        <w:rPr>
          <w:rFonts w:ascii="Calibri" w:hAnsi="Calibri"/>
          <w:spacing w:val="-3"/>
          <w:sz w:val="24"/>
          <w:szCs w:val="24"/>
        </w:rPr>
        <w:t>r</w:t>
      </w:r>
      <w:r w:rsidRPr="002B45F4">
        <w:rPr>
          <w:rFonts w:ascii="Calibri" w:hAnsi="Calibri"/>
          <w:spacing w:val="1"/>
          <w:sz w:val="24"/>
          <w:szCs w:val="24"/>
        </w:rPr>
        <w:t>e</w:t>
      </w:r>
      <w:r w:rsidRPr="002B45F4">
        <w:rPr>
          <w:rFonts w:ascii="Calibri" w:hAnsi="Calibri"/>
          <w:spacing w:val="-2"/>
          <w:sz w:val="24"/>
          <w:szCs w:val="24"/>
        </w:rPr>
        <w:t>v</w:t>
      </w:r>
      <w:r w:rsidRPr="002B45F4">
        <w:rPr>
          <w:rFonts w:ascii="Calibri" w:hAnsi="Calibri"/>
          <w:spacing w:val="2"/>
          <w:sz w:val="24"/>
          <w:szCs w:val="24"/>
        </w:rPr>
        <w:t>i</w:t>
      </w:r>
      <w:r w:rsidRPr="002B45F4">
        <w:rPr>
          <w:rFonts w:ascii="Calibri" w:hAnsi="Calibri"/>
          <w:spacing w:val="1"/>
          <w:sz w:val="24"/>
          <w:szCs w:val="24"/>
        </w:rPr>
        <w:t>e</w:t>
      </w:r>
      <w:r w:rsidRPr="002B45F4">
        <w:rPr>
          <w:rFonts w:ascii="Calibri" w:hAnsi="Calibri"/>
          <w:sz w:val="24"/>
          <w:szCs w:val="24"/>
        </w:rPr>
        <w:t>w</w:t>
      </w:r>
      <w:r w:rsidRPr="002B45F4">
        <w:rPr>
          <w:rFonts w:ascii="Calibri" w:hAnsi="Calibri"/>
          <w:spacing w:val="13"/>
          <w:sz w:val="24"/>
          <w:szCs w:val="24"/>
        </w:rPr>
        <w:t xml:space="preserve"> </w:t>
      </w:r>
      <w:r w:rsidRPr="002B45F4">
        <w:rPr>
          <w:rFonts w:ascii="Calibri" w:hAnsi="Calibri"/>
          <w:spacing w:val="1"/>
          <w:sz w:val="24"/>
          <w:szCs w:val="24"/>
        </w:rPr>
        <w:t>a</w:t>
      </w:r>
      <w:r w:rsidRPr="002B45F4">
        <w:rPr>
          <w:rFonts w:ascii="Calibri" w:hAnsi="Calibri"/>
          <w:sz w:val="24"/>
          <w:szCs w:val="24"/>
        </w:rPr>
        <w:t>nd</w:t>
      </w:r>
      <w:r w:rsidRPr="002B45F4">
        <w:rPr>
          <w:rFonts w:ascii="Calibri" w:hAnsi="Calibri"/>
          <w:spacing w:val="6"/>
          <w:sz w:val="24"/>
          <w:szCs w:val="24"/>
        </w:rPr>
        <w:t xml:space="preserve"> </w:t>
      </w:r>
      <w:r w:rsidRPr="002B45F4">
        <w:rPr>
          <w:rFonts w:ascii="Calibri" w:hAnsi="Calibri"/>
          <w:spacing w:val="1"/>
          <w:sz w:val="24"/>
          <w:szCs w:val="24"/>
        </w:rPr>
        <w:t>c</w:t>
      </w:r>
      <w:r w:rsidRPr="002B45F4">
        <w:rPr>
          <w:rFonts w:ascii="Calibri" w:hAnsi="Calibri"/>
          <w:sz w:val="24"/>
          <w:szCs w:val="24"/>
        </w:rPr>
        <w:t>on</w:t>
      </w:r>
      <w:r w:rsidRPr="002B45F4">
        <w:rPr>
          <w:rFonts w:ascii="Calibri" w:hAnsi="Calibri"/>
          <w:spacing w:val="1"/>
          <w:sz w:val="24"/>
          <w:szCs w:val="24"/>
        </w:rPr>
        <w:t>s</w:t>
      </w:r>
      <w:r w:rsidRPr="002B45F4">
        <w:rPr>
          <w:rFonts w:ascii="Calibri" w:hAnsi="Calibri"/>
          <w:sz w:val="24"/>
          <w:szCs w:val="24"/>
        </w:rPr>
        <w:t>id</w:t>
      </w:r>
      <w:r w:rsidRPr="002B45F4">
        <w:rPr>
          <w:rFonts w:ascii="Calibri" w:hAnsi="Calibri"/>
          <w:spacing w:val="3"/>
          <w:sz w:val="24"/>
          <w:szCs w:val="24"/>
        </w:rPr>
        <w:t>e</w:t>
      </w:r>
      <w:r w:rsidRPr="002B45F4">
        <w:rPr>
          <w:rFonts w:ascii="Calibri" w:hAnsi="Calibri"/>
          <w:sz w:val="24"/>
          <w:szCs w:val="24"/>
        </w:rPr>
        <w:t>r</w:t>
      </w:r>
      <w:r w:rsidRPr="002B45F4">
        <w:rPr>
          <w:rFonts w:ascii="Calibri" w:hAnsi="Calibri"/>
          <w:spacing w:val="15"/>
          <w:sz w:val="24"/>
          <w:szCs w:val="24"/>
        </w:rPr>
        <w:t xml:space="preserve"> </w:t>
      </w:r>
      <w:r w:rsidRPr="002B45F4">
        <w:rPr>
          <w:rFonts w:ascii="Calibri" w:hAnsi="Calibri"/>
          <w:w w:val="102"/>
          <w:sz w:val="24"/>
          <w:szCs w:val="24"/>
        </w:rPr>
        <w:t>b</w:t>
      </w:r>
      <w:r w:rsidRPr="002B45F4">
        <w:rPr>
          <w:rFonts w:ascii="Calibri" w:hAnsi="Calibri"/>
          <w:spacing w:val="-1"/>
          <w:w w:val="102"/>
          <w:sz w:val="24"/>
          <w:szCs w:val="24"/>
        </w:rPr>
        <w:t>r</w:t>
      </w:r>
      <w:r w:rsidRPr="002B45F4">
        <w:rPr>
          <w:rFonts w:ascii="Calibri" w:hAnsi="Calibri"/>
          <w:w w:val="102"/>
          <w:sz w:val="24"/>
          <w:szCs w:val="24"/>
        </w:rPr>
        <w:t>o</w:t>
      </w:r>
      <w:r w:rsidRPr="002B45F4">
        <w:rPr>
          <w:rFonts w:ascii="Calibri" w:hAnsi="Calibri"/>
          <w:spacing w:val="3"/>
          <w:w w:val="102"/>
          <w:sz w:val="24"/>
          <w:szCs w:val="24"/>
        </w:rPr>
        <w:t>a</w:t>
      </w:r>
      <w:r w:rsidRPr="002B45F4">
        <w:rPr>
          <w:rFonts w:ascii="Calibri" w:hAnsi="Calibri"/>
          <w:spacing w:val="-2"/>
          <w:w w:val="102"/>
          <w:sz w:val="24"/>
          <w:szCs w:val="24"/>
        </w:rPr>
        <w:t>d</w:t>
      </w:r>
      <w:r w:rsidRPr="002B45F4">
        <w:rPr>
          <w:rFonts w:ascii="Calibri" w:hAnsi="Calibri"/>
          <w:spacing w:val="1"/>
          <w:w w:val="102"/>
          <w:sz w:val="24"/>
          <w:szCs w:val="24"/>
        </w:rPr>
        <w:t>e</w:t>
      </w:r>
      <w:r w:rsidRPr="002B45F4">
        <w:rPr>
          <w:rFonts w:ascii="Calibri" w:hAnsi="Calibri"/>
          <w:w w:val="102"/>
          <w:sz w:val="24"/>
          <w:szCs w:val="24"/>
        </w:rPr>
        <w:t xml:space="preserve">r </w:t>
      </w:r>
      <w:r w:rsidRPr="002B45F4">
        <w:rPr>
          <w:rFonts w:ascii="Calibri" w:hAnsi="Calibri"/>
          <w:spacing w:val="1"/>
          <w:sz w:val="24"/>
          <w:szCs w:val="24"/>
        </w:rPr>
        <w:t>e</w:t>
      </w:r>
      <w:r w:rsidRPr="002B45F4">
        <w:rPr>
          <w:rFonts w:ascii="Calibri" w:hAnsi="Calibri"/>
          <w:sz w:val="24"/>
          <w:szCs w:val="24"/>
        </w:rPr>
        <w:t>n</w:t>
      </w:r>
      <w:r w:rsidRPr="002B45F4">
        <w:rPr>
          <w:rFonts w:ascii="Calibri" w:hAnsi="Calibri"/>
          <w:spacing w:val="-2"/>
          <w:sz w:val="24"/>
          <w:szCs w:val="24"/>
        </w:rPr>
        <w:t>v</w:t>
      </w:r>
      <w:r w:rsidRPr="002B45F4">
        <w:rPr>
          <w:rFonts w:ascii="Calibri" w:hAnsi="Calibri"/>
          <w:spacing w:val="2"/>
          <w:sz w:val="24"/>
          <w:szCs w:val="24"/>
        </w:rPr>
        <w:t>i</w:t>
      </w:r>
      <w:r w:rsidRPr="002B45F4">
        <w:rPr>
          <w:rFonts w:ascii="Calibri" w:hAnsi="Calibri"/>
          <w:spacing w:val="-1"/>
          <w:sz w:val="24"/>
          <w:szCs w:val="24"/>
        </w:rPr>
        <w:t>r</w:t>
      </w:r>
      <w:r w:rsidRPr="002B45F4">
        <w:rPr>
          <w:rFonts w:ascii="Calibri" w:hAnsi="Calibri"/>
          <w:sz w:val="24"/>
          <w:szCs w:val="24"/>
        </w:rPr>
        <w:t>onm</w:t>
      </w:r>
      <w:r w:rsidRPr="002B45F4">
        <w:rPr>
          <w:rFonts w:ascii="Calibri" w:hAnsi="Calibri"/>
          <w:spacing w:val="1"/>
          <w:sz w:val="24"/>
          <w:szCs w:val="24"/>
        </w:rPr>
        <w:t>e</w:t>
      </w:r>
      <w:r w:rsidRPr="002B45F4">
        <w:rPr>
          <w:rFonts w:ascii="Calibri" w:hAnsi="Calibri"/>
          <w:sz w:val="24"/>
          <w:szCs w:val="24"/>
        </w:rPr>
        <w:t>n</w:t>
      </w:r>
      <w:r w:rsidRPr="002B45F4">
        <w:rPr>
          <w:rFonts w:ascii="Calibri" w:hAnsi="Calibri"/>
          <w:spacing w:val="2"/>
          <w:sz w:val="24"/>
          <w:szCs w:val="24"/>
        </w:rPr>
        <w:t>t</w:t>
      </w:r>
      <w:r w:rsidRPr="002B45F4">
        <w:rPr>
          <w:rFonts w:ascii="Calibri" w:hAnsi="Calibri"/>
          <w:spacing w:val="1"/>
          <w:sz w:val="24"/>
          <w:szCs w:val="24"/>
        </w:rPr>
        <w:t>a</w:t>
      </w:r>
      <w:r w:rsidRPr="002B45F4">
        <w:rPr>
          <w:rFonts w:ascii="Calibri" w:hAnsi="Calibri"/>
          <w:sz w:val="24"/>
          <w:szCs w:val="24"/>
        </w:rPr>
        <w:t>l</w:t>
      </w:r>
      <w:r w:rsidRPr="002B45F4">
        <w:rPr>
          <w:rFonts w:ascii="Calibri" w:hAnsi="Calibri"/>
          <w:spacing w:val="25"/>
          <w:sz w:val="24"/>
          <w:szCs w:val="24"/>
        </w:rPr>
        <w:t xml:space="preserve"> </w:t>
      </w:r>
      <w:r w:rsidRPr="002B45F4">
        <w:rPr>
          <w:rFonts w:ascii="Calibri" w:hAnsi="Calibri"/>
          <w:spacing w:val="1"/>
          <w:sz w:val="24"/>
          <w:szCs w:val="24"/>
        </w:rPr>
        <w:t>a</w:t>
      </w:r>
      <w:r w:rsidRPr="002B45F4">
        <w:rPr>
          <w:rFonts w:ascii="Calibri" w:hAnsi="Calibri"/>
          <w:sz w:val="24"/>
          <w:szCs w:val="24"/>
        </w:rPr>
        <w:t>nd</w:t>
      </w:r>
      <w:r w:rsidRPr="002B45F4">
        <w:rPr>
          <w:rFonts w:ascii="Calibri" w:hAnsi="Calibri"/>
          <w:spacing w:val="9"/>
          <w:sz w:val="24"/>
          <w:szCs w:val="24"/>
        </w:rPr>
        <w:t xml:space="preserve"> </w:t>
      </w:r>
      <w:r w:rsidRPr="002B45F4">
        <w:rPr>
          <w:rFonts w:ascii="Calibri" w:hAnsi="Calibri"/>
          <w:spacing w:val="-2"/>
          <w:sz w:val="24"/>
          <w:szCs w:val="24"/>
        </w:rPr>
        <w:t>h</w:t>
      </w:r>
      <w:r w:rsidRPr="002B45F4">
        <w:rPr>
          <w:rFonts w:ascii="Calibri" w:hAnsi="Calibri"/>
          <w:spacing w:val="1"/>
          <w:sz w:val="24"/>
          <w:szCs w:val="24"/>
        </w:rPr>
        <w:t>ea</w:t>
      </w:r>
      <w:r w:rsidRPr="002B45F4">
        <w:rPr>
          <w:rFonts w:ascii="Calibri" w:hAnsi="Calibri"/>
          <w:sz w:val="24"/>
          <w:szCs w:val="24"/>
        </w:rPr>
        <w:t>lth</w:t>
      </w:r>
      <w:r w:rsidRPr="002B45F4">
        <w:rPr>
          <w:rFonts w:ascii="Calibri" w:hAnsi="Calibri"/>
          <w:spacing w:val="14"/>
          <w:sz w:val="24"/>
          <w:szCs w:val="24"/>
        </w:rPr>
        <w:t xml:space="preserve"> </w:t>
      </w:r>
      <w:r w:rsidRPr="002B45F4">
        <w:rPr>
          <w:rFonts w:ascii="Calibri" w:hAnsi="Calibri"/>
          <w:sz w:val="24"/>
          <w:szCs w:val="24"/>
        </w:rPr>
        <w:t>p</w:t>
      </w:r>
      <w:r w:rsidRPr="002B45F4">
        <w:rPr>
          <w:rFonts w:ascii="Calibri" w:hAnsi="Calibri"/>
          <w:spacing w:val="-1"/>
          <w:sz w:val="24"/>
          <w:szCs w:val="24"/>
        </w:rPr>
        <w:t>r</w:t>
      </w:r>
      <w:r w:rsidRPr="002B45F4">
        <w:rPr>
          <w:rFonts w:ascii="Calibri" w:hAnsi="Calibri"/>
          <w:sz w:val="24"/>
          <w:szCs w:val="24"/>
        </w:rPr>
        <w:t>o</w:t>
      </w:r>
      <w:r w:rsidRPr="002B45F4">
        <w:rPr>
          <w:rFonts w:ascii="Calibri" w:hAnsi="Calibri"/>
          <w:spacing w:val="-3"/>
          <w:sz w:val="24"/>
          <w:szCs w:val="24"/>
        </w:rPr>
        <w:t>t</w:t>
      </w:r>
      <w:r w:rsidRPr="002B45F4">
        <w:rPr>
          <w:rFonts w:ascii="Calibri" w:hAnsi="Calibri"/>
          <w:spacing w:val="1"/>
          <w:sz w:val="24"/>
          <w:szCs w:val="24"/>
        </w:rPr>
        <w:t>e</w:t>
      </w:r>
      <w:r w:rsidRPr="002B45F4">
        <w:rPr>
          <w:rFonts w:ascii="Calibri" w:hAnsi="Calibri"/>
          <w:spacing w:val="3"/>
          <w:sz w:val="24"/>
          <w:szCs w:val="24"/>
        </w:rPr>
        <w:t>c</w:t>
      </w:r>
      <w:r w:rsidRPr="002B45F4">
        <w:rPr>
          <w:rFonts w:ascii="Calibri" w:hAnsi="Calibri"/>
          <w:spacing w:val="-3"/>
          <w:sz w:val="24"/>
          <w:szCs w:val="24"/>
        </w:rPr>
        <w:t>t</w:t>
      </w:r>
      <w:r w:rsidRPr="002B45F4">
        <w:rPr>
          <w:rFonts w:ascii="Calibri" w:hAnsi="Calibri"/>
          <w:sz w:val="24"/>
          <w:szCs w:val="24"/>
        </w:rPr>
        <w:t>ion</w:t>
      </w:r>
      <w:r w:rsidRPr="002B45F4">
        <w:rPr>
          <w:rFonts w:ascii="Calibri" w:hAnsi="Calibri"/>
          <w:spacing w:val="21"/>
          <w:sz w:val="24"/>
          <w:szCs w:val="24"/>
        </w:rPr>
        <w:t xml:space="preserve"> </w:t>
      </w:r>
      <w:r w:rsidRPr="002B45F4">
        <w:rPr>
          <w:rFonts w:ascii="Calibri" w:hAnsi="Calibri"/>
          <w:sz w:val="24"/>
          <w:szCs w:val="24"/>
        </w:rPr>
        <w:t>out</w:t>
      </w:r>
      <w:r w:rsidRPr="002B45F4">
        <w:rPr>
          <w:rFonts w:ascii="Calibri" w:hAnsi="Calibri"/>
          <w:spacing w:val="-1"/>
          <w:sz w:val="24"/>
          <w:szCs w:val="24"/>
        </w:rPr>
        <w:t>r</w:t>
      </w:r>
      <w:r w:rsidRPr="002B45F4">
        <w:rPr>
          <w:rFonts w:ascii="Calibri" w:hAnsi="Calibri"/>
          <w:spacing w:val="-2"/>
          <w:sz w:val="24"/>
          <w:szCs w:val="24"/>
        </w:rPr>
        <w:t>e</w:t>
      </w:r>
      <w:r w:rsidRPr="002B45F4">
        <w:rPr>
          <w:rFonts w:ascii="Calibri" w:hAnsi="Calibri"/>
          <w:spacing w:val="3"/>
          <w:sz w:val="24"/>
          <w:szCs w:val="24"/>
        </w:rPr>
        <w:t>a</w:t>
      </w:r>
      <w:r w:rsidRPr="002B45F4">
        <w:rPr>
          <w:rFonts w:ascii="Calibri" w:hAnsi="Calibri"/>
          <w:spacing w:val="1"/>
          <w:sz w:val="24"/>
          <w:szCs w:val="24"/>
        </w:rPr>
        <w:t>c</w:t>
      </w:r>
      <w:r w:rsidRPr="002B45F4">
        <w:rPr>
          <w:rFonts w:ascii="Calibri" w:hAnsi="Calibri"/>
          <w:sz w:val="24"/>
          <w:szCs w:val="24"/>
        </w:rPr>
        <w:t>h</w:t>
      </w:r>
      <w:r w:rsidRPr="002B45F4">
        <w:rPr>
          <w:rFonts w:ascii="Calibri" w:hAnsi="Calibri"/>
          <w:spacing w:val="18"/>
          <w:sz w:val="24"/>
          <w:szCs w:val="24"/>
        </w:rPr>
        <w:t xml:space="preserve"> </w:t>
      </w:r>
      <w:r w:rsidRPr="002B45F4">
        <w:rPr>
          <w:rFonts w:ascii="Calibri" w:hAnsi="Calibri"/>
          <w:sz w:val="24"/>
          <w:szCs w:val="24"/>
        </w:rPr>
        <w:t>i</w:t>
      </w:r>
      <w:r w:rsidRPr="002B45F4">
        <w:rPr>
          <w:rFonts w:ascii="Calibri" w:hAnsi="Calibri"/>
          <w:spacing w:val="-2"/>
          <w:sz w:val="24"/>
          <w:szCs w:val="24"/>
        </w:rPr>
        <w:t>n</w:t>
      </w:r>
      <w:r w:rsidRPr="002B45F4">
        <w:rPr>
          <w:rFonts w:ascii="Calibri" w:hAnsi="Calibri"/>
          <w:sz w:val="24"/>
          <w:szCs w:val="24"/>
        </w:rPr>
        <w:t>i</w:t>
      </w:r>
      <w:r w:rsidRPr="002B45F4">
        <w:rPr>
          <w:rFonts w:ascii="Calibri" w:hAnsi="Calibri"/>
          <w:spacing w:val="2"/>
          <w:sz w:val="24"/>
          <w:szCs w:val="24"/>
        </w:rPr>
        <w:t>t</w:t>
      </w:r>
      <w:r w:rsidRPr="002B45F4">
        <w:rPr>
          <w:rFonts w:ascii="Calibri" w:hAnsi="Calibri"/>
          <w:spacing w:val="-3"/>
          <w:sz w:val="24"/>
          <w:szCs w:val="24"/>
        </w:rPr>
        <w:t>i</w:t>
      </w:r>
      <w:r w:rsidRPr="002B45F4">
        <w:rPr>
          <w:rFonts w:ascii="Calibri" w:hAnsi="Calibri"/>
          <w:sz w:val="24"/>
          <w:szCs w:val="24"/>
        </w:rPr>
        <w:t>a</w:t>
      </w:r>
      <w:r w:rsidRPr="002B45F4">
        <w:rPr>
          <w:rFonts w:ascii="Calibri" w:hAnsi="Calibri"/>
          <w:spacing w:val="2"/>
          <w:sz w:val="24"/>
          <w:szCs w:val="24"/>
        </w:rPr>
        <w:t>t</w:t>
      </w:r>
      <w:r w:rsidRPr="002B45F4">
        <w:rPr>
          <w:rFonts w:ascii="Calibri" w:hAnsi="Calibri"/>
          <w:sz w:val="24"/>
          <w:szCs w:val="24"/>
        </w:rPr>
        <w:t>i</w:t>
      </w:r>
      <w:r w:rsidRPr="002B45F4">
        <w:rPr>
          <w:rFonts w:ascii="Calibri" w:hAnsi="Calibri"/>
          <w:spacing w:val="-2"/>
          <w:sz w:val="24"/>
          <w:szCs w:val="24"/>
        </w:rPr>
        <w:t>v</w:t>
      </w:r>
      <w:r w:rsidRPr="002B45F4">
        <w:rPr>
          <w:rFonts w:ascii="Calibri" w:hAnsi="Calibri"/>
          <w:spacing w:val="1"/>
          <w:sz w:val="24"/>
          <w:szCs w:val="24"/>
        </w:rPr>
        <w:t>e</w:t>
      </w:r>
      <w:r w:rsidRPr="002B45F4">
        <w:rPr>
          <w:rFonts w:ascii="Calibri" w:hAnsi="Calibri"/>
          <w:sz w:val="24"/>
          <w:szCs w:val="24"/>
        </w:rPr>
        <w:t>s</w:t>
      </w:r>
      <w:r w:rsidRPr="002B45F4">
        <w:rPr>
          <w:rFonts w:ascii="Calibri" w:hAnsi="Calibri"/>
          <w:spacing w:val="18"/>
          <w:sz w:val="24"/>
          <w:szCs w:val="24"/>
        </w:rPr>
        <w:t xml:space="preserve"> </w:t>
      </w:r>
      <w:r w:rsidRPr="002B45F4">
        <w:rPr>
          <w:rFonts w:ascii="Calibri" w:hAnsi="Calibri"/>
          <w:spacing w:val="1"/>
          <w:sz w:val="24"/>
          <w:szCs w:val="24"/>
        </w:rPr>
        <w:t>w</w:t>
      </w:r>
      <w:r w:rsidRPr="002B45F4">
        <w:rPr>
          <w:rFonts w:ascii="Calibri" w:hAnsi="Calibri"/>
          <w:sz w:val="24"/>
          <w:szCs w:val="24"/>
        </w:rPr>
        <w:t>i</w:t>
      </w:r>
      <w:r w:rsidRPr="002B45F4">
        <w:rPr>
          <w:rFonts w:ascii="Calibri" w:hAnsi="Calibri"/>
          <w:spacing w:val="2"/>
          <w:sz w:val="24"/>
          <w:szCs w:val="24"/>
        </w:rPr>
        <w:t>t</w:t>
      </w:r>
      <w:r w:rsidRPr="002B45F4">
        <w:rPr>
          <w:rFonts w:ascii="Calibri" w:hAnsi="Calibri"/>
          <w:sz w:val="24"/>
          <w:szCs w:val="24"/>
        </w:rPr>
        <w:t>hin</w:t>
      </w:r>
      <w:r w:rsidRPr="002B45F4">
        <w:rPr>
          <w:rFonts w:ascii="Calibri" w:hAnsi="Calibri"/>
          <w:spacing w:val="11"/>
          <w:sz w:val="24"/>
          <w:szCs w:val="24"/>
        </w:rPr>
        <w:t xml:space="preserve"> </w:t>
      </w:r>
      <w:r w:rsidRPr="002B45F4">
        <w:rPr>
          <w:rFonts w:ascii="Calibri" w:hAnsi="Calibri"/>
          <w:sz w:val="24"/>
          <w:szCs w:val="24"/>
        </w:rPr>
        <w:t>a</w:t>
      </w:r>
      <w:r w:rsidRPr="002B45F4">
        <w:rPr>
          <w:rFonts w:ascii="Calibri" w:hAnsi="Calibri"/>
          <w:spacing w:val="3"/>
          <w:sz w:val="24"/>
          <w:szCs w:val="24"/>
        </w:rPr>
        <w:t xml:space="preserve"> c</w:t>
      </w:r>
      <w:r w:rsidRPr="002B45F4">
        <w:rPr>
          <w:rFonts w:ascii="Calibri" w:hAnsi="Calibri"/>
          <w:sz w:val="24"/>
          <w:szCs w:val="24"/>
        </w:rPr>
        <w:t>ou</w:t>
      </w:r>
      <w:r w:rsidRPr="002B45F4">
        <w:rPr>
          <w:rFonts w:ascii="Calibri" w:hAnsi="Calibri"/>
          <w:spacing w:val="-2"/>
          <w:sz w:val="24"/>
          <w:szCs w:val="24"/>
        </w:rPr>
        <w:t>n</w:t>
      </w:r>
      <w:r w:rsidRPr="002B45F4">
        <w:rPr>
          <w:rFonts w:ascii="Calibri" w:hAnsi="Calibri"/>
          <w:sz w:val="24"/>
          <w:szCs w:val="24"/>
        </w:rPr>
        <w:t>t</w:t>
      </w:r>
      <w:r w:rsidRPr="002B45F4">
        <w:rPr>
          <w:rFonts w:ascii="Calibri" w:hAnsi="Calibri"/>
          <w:spacing w:val="-1"/>
          <w:sz w:val="24"/>
          <w:szCs w:val="24"/>
        </w:rPr>
        <w:t>r</w:t>
      </w:r>
      <w:r w:rsidRPr="002B45F4">
        <w:rPr>
          <w:rFonts w:ascii="Calibri" w:hAnsi="Calibri"/>
          <w:spacing w:val="-2"/>
          <w:sz w:val="24"/>
          <w:szCs w:val="24"/>
        </w:rPr>
        <w:t>y</w:t>
      </w:r>
      <w:r w:rsidRPr="002B45F4">
        <w:rPr>
          <w:rFonts w:ascii="Calibri" w:hAnsi="Calibri"/>
          <w:sz w:val="24"/>
          <w:szCs w:val="24"/>
        </w:rPr>
        <w:t>,</w:t>
      </w:r>
      <w:r w:rsidRPr="002B45F4">
        <w:rPr>
          <w:rFonts w:ascii="Calibri" w:hAnsi="Calibri"/>
          <w:spacing w:val="21"/>
          <w:sz w:val="24"/>
          <w:szCs w:val="24"/>
        </w:rPr>
        <w:t xml:space="preserve"> </w:t>
      </w:r>
      <w:r w:rsidRPr="002B45F4">
        <w:rPr>
          <w:rFonts w:ascii="Calibri" w:hAnsi="Calibri"/>
          <w:spacing w:val="-1"/>
          <w:sz w:val="24"/>
          <w:szCs w:val="24"/>
        </w:rPr>
        <w:t>s</w:t>
      </w:r>
      <w:r w:rsidRPr="002B45F4">
        <w:rPr>
          <w:rFonts w:ascii="Calibri" w:hAnsi="Calibri"/>
          <w:sz w:val="24"/>
          <w:szCs w:val="24"/>
        </w:rPr>
        <w:t>o</w:t>
      </w:r>
      <w:r w:rsidRPr="002B45F4">
        <w:rPr>
          <w:rFonts w:ascii="Calibri" w:hAnsi="Calibri"/>
          <w:spacing w:val="7"/>
          <w:sz w:val="24"/>
          <w:szCs w:val="24"/>
        </w:rPr>
        <w:t xml:space="preserve"> </w:t>
      </w:r>
      <w:r w:rsidRPr="002B45F4">
        <w:rPr>
          <w:rFonts w:ascii="Calibri" w:hAnsi="Calibri"/>
          <w:sz w:val="24"/>
          <w:szCs w:val="24"/>
        </w:rPr>
        <w:t>th</w:t>
      </w:r>
      <w:r w:rsidRPr="002B45F4">
        <w:rPr>
          <w:rFonts w:ascii="Calibri" w:hAnsi="Calibri"/>
          <w:spacing w:val="1"/>
          <w:sz w:val="24"/>
          <w:szCs w:val="24"/>
        </w:rPr>
        <w:t>a</w:t>
      </w:r>
      <w:r w:rsidRPr="002B45F4">
        <w:rPr>
          <w:rFonts w:ascii="Calibri" w:hAnsi="Calibri"/>
          <w:sz w:val="24"/>
          <w:szCs w:val="24"/>
        </w:rPr>
        <w:t>t</w:t>
      </w:r>
      <w:r w:rsidRPr="002B45F4">
        <w:rPr>
          <w:rFonts w:ascii="Calibri" w:hAnsi="Calibri"/>
          <w:spacing w:val="9"/>
          <w:sz w:val="24"/>
          <w:szCs w:val="24"/>
        </w:rPr>
        <w:t xml:space="preserve"> </w:t>
      </w:r>
      <w:r w:rsidRPr="002B45F4">
        <w:rPr>
          <w:rFonts w:ascii="Calibri" w:hAnsi="Calibri"/>
          <w:sz w:val="24"/>
          <w:szCs w:val="24"/>
        </w:rPr>
        <w:t>t</w:t>
      </w:r>
      <w:r w:rsidRPr="002B45F4">
        <w:rPr>
          <w:rFonts w:ascii="Calibri" w:hAnsi="Calibri"/>
          <w:spacing w:val="-2"/>
          <w:sz w:val="24"/>
          <w:szCs w:val="24"/>
        </w:rPr>
        <w:t>h</w:t>
      </w:r>
      <w:r w:rsidRPr="002B45F4">
        <w:rPr>
          <w:rFonts w:ascii="Calibri" w:hAnsi="Calibri"/>
          <w:sz w:val="24"/>
          <w:szCs w:val="24"/>
        </w:rPr>
        <w:t>e</w:t>
      </w:r>
      <w:r w:rsidRPr="002B45F4">
        <w:rPr>
          <w:rFonts w:ascii="Calibri" w:hAnsi="Calibri"/>
          <w:spacing w:val="8"/>
          <w:sz w:val="24"/>
          <w:szCs w:val="24"/>
        </w:rPr>
        <w:t xml:space="preserve"> outreach plan </w:t>
      </w:r>
      <w:r w:rsidRPr="002B45F4">
        <w:rPr>
          <w:rFonts w:ascii="Calibri" w:hAnsi="Calibri"/>
          <w:w w:val="102"/>
          <w:sz w:val="24"/>
          <w:szCs w:val="24"/>
        </w:rPr>
        <w:t xml:space="preserve">is </w:t>
      </w:r>
      <w:r w:rsidRPr="002B45F4">
        <w:rPr>
          <w:rFonts w:ascii="Calibri" w:hAnsi="Calibri"/>
          <w:sz w:val="24"/>
          <w:szCs w:val="24"/>
        </w:rPr>
        <w:t>not</w:t>
      </w:r>
      <w:r w:rsidRPr="002B45F4">
        <w:rPr>
          <w:rFonts w:ascii="Calibri" w:hAnsi="Calibri"/>
          <w:spacing w:val="6"/>
          <w:sz w:val="24"/>
          <w:szCs w:val="24"/>
        </w:rPr>
        <w:t xml:space="preserve"> </w:t>
      </w:r>
      <w:r w:rsidRPr="002B45F4">
        <w:rPr>
          <w:rFonts w:ascii="Calibri" w:hAnsi="Calibri"/>
          <w:sz w:val="24"/>
          <w:szCs w:val="24"/>
        </w:rPr>
        <w:t>und</w:t>
      </w:r>
      <w:r w:rsidRPr="002B45F4">
        <w:rPr>
          <w:rFonts w:ascii="Calibri" w:hAnsi="Calibri"/>
          <w:spacing w:val="1"/>
          <w:sz w:val="24"/>
          <w:szCs w:val="24"/>
        </w:rPr>
        <w:t>e</w:t>
      </w:r>
      <w:r w:rsidRPr="002B45F4">
        <w:rPr>
          <w:rFonts w:ascii="Calibri" w:hAnsi="Calibri"/>
          <w:spacing w:val="-1"/>
          <w:sz w:val="24"/>
          <w:szCs w:val="24"/>
        </w:rPr>
        <w:t>r</w:t>
      </w:r>
      <w:r w:rsidRPr="002B45F4">
        <w:rPr>
          <w:rFonts w:ascii="Calibri" w:hAnsi="Calibri"/>
          <w:sz w:val="24"/>
          <w:szCs w:val="24"/>
        </w:rPr>
        <w:t>t</w:t>
      </w:r>
      <w:r w:rsidRPr="002B45F4">
        <w:rPr>
          <w:rFonts w:ascii="Calibri" w:hAnsi="Calibri"/>
          <w:spacing w:val="1"/>
          <w:sz w:val="24"/>
          <w:szCs w:val="24"/>
        </w:rPr>
        <w:t>a</w:t>
      </w:r>
      <w:r w:rsidRPr="002B45F4">
        <w:rPr>
          <w:rFonts w:ascii="Calibri" w:hAnsi="Calibri"/>
          <w:sz w:val="24"/>
          <w:szCs w:val="24"/>
        </w:rPr>
        <w:t>ken</w:t>
      </w:r>
      <w:r w:rsidRPr="002B45F4">
        <w:rPr>
          <w:rFonts w:ascii="Calibri" w:hAnsi="Calibri"/>
          <w:spacing w:val="20"/>
          <w:sz w:val="24"/>
          <w:szCs w:val="24"/>
        </w:rPr>
        <w:t xml:space="preserve"> </w:t>
      </w:r>
      <w:r w:rsidRPr="002B45F4">
        <w:rPr>
          <w:rFonts w:ascii="Calibri" w:hAnsi="Calibri"/>
          <w:spacing w:val="2"/>
          <w:sz w:val="24"/>
          <w:szCs w:val="24"/>
        </w:rPr>
        <w:t>i</w:t>
      </w:r>
      <w:r w:rsidRPr="002B45F4">
        <w:rPr>
          <w:rFonts w:ascii="Calibri" w:hAnsi="Calibri"/>
          <w:sz w:val="24"/>
          <w:szCs w:val="24"/>
        </w:rPr>
        <w:t>n</w:t>
      </w:r>
      <w:r w:rsidRPr="002B45F4">
        <w:rPr>
          <w:rFonts w:ascii="Calibri" w:hAnsi="Calibri"/>
          <w:spacing w:val="3"/>
          <w:sz w:val="24"/>
          <w:szCs w:val="24"/>
        </w:rPr>
        <w:t xml:space="preserve"> </w:t>
      </w:r>
      <w:r w:rsidRPr="002B45F4">
        <w:rPr>
          <w:rFonts w:ascii="Calibri" w:hAnsi="Calibri"/>
          <w:sz w:val="24"/>
          <w:szCs w:val="24"/>
        </w:rPr>
        <w:t>i</w:t>
      </w:r>
      <w:r w:rsidRPr="002B45F4">
        <w:rPr>
          <w:rFonts w:ascii="Calibri" w:hAnsi="Calibri"/>
          <w:spacing w:val="1"/>
          <w:sz w:val="24"/>
          <w:szCs w:val="24"/>
        </w:rPr>
        <w:t>s</w:t>
      </w:r>
      <w:r w:rsidRPr="002B45F4">
        <w:rPr>
          <w:rFonts w:ascii="Calibri" w:hAnsi="Calibri"/>
          <w:sz w:val="24"/>
          <w:szCs w:val="24"/>
        </w:rPr>
        <w:t>ol</w:t>
      </w:r>
      <w:r w:rsidRPr="002B45F4">
        <w:rPr>
          <w:rFonts w:ascii="Calibri" w:hAnsi="Calibri"/>
          <w:spacing w:val="1"/>
          <w:sz w:val="24"/>
          <w:szCs w:val="24"/>
        </w:rPr>
        <w:t>a</w:t>
      </w:r>
      <w:r w:rsidRPr="002B45F4">
        <w:rPr>
          <w:rFonts w:ascii="Calibri" w:hAnsi="Calibri"/>
          <w:sz w:val="24"/>
          <w:szCs w:val="24"/>
        </w:rPr>
        <w:t>tion</w:t>
      </w:r>
      <w:r w:rsidRPr="002B45F4">
        <w:rPr>
          <w:rFonts w:ascii="Calibri" w:hAnsi="Calibri"/>
          <w:spacing w:val="18"/>
          <w:sz w:val="24"/>
          <w:szCs w:val="24"/>
        </w:rPr>
        <w:t xml:space="preserve"> </w:t>
      </w:r>
      <w:r w:rsidRPr="002B45F4">
        <w:rPr>
          <w:rFonts w:ascii="Calibri" w:hAnsi="Calibri"/>
          <w:sz w:val="24"/>
          <w:szCs w:val="24"/>
        </w:rPr>
        <w:t>or</w:t>
      </w:r>
      <w:r w:rsidRPr="002B45F4">
        <w:rPr>
          <w:rFonts w:ascii="Calibri" w:hAnsi="Calibri"/>
          <w:spacing w:val="4"/>
          <w:sz w:val="24"/>
          <w:szCs w:val="24"/>
        </w:rPr>
        <w:t xml:space="preserve"> </w:t>
      </w:r>
      <w:r w:rsidRPr="002B45F4">
        <w:rPr>
          <w:rFonts w:ascii="Calibri" w:hAnsi="Calibri"/>
          <w:spacing w:val="2"/>
          <w:sz w:val="24"/>
          <w:szCs w:val="24"/>
        </w:rPr>
        <w:t>i</w:t>
      </w:r>
      <w:r w:rsidRPr="002B45F4">
        <w:rPr>
          <w:rFonts w:ascii="Calibri" w:hAnsi="Calibri"/>
          <w:sz w:val="24"/>
          <w:szCs w:val="24"/>
        </w:rPr>
        <w:t>n</w:t>
      </w:r>
      <w:r w:rsidRPr="002B45F4">
        <w:rPr>
          <w:rFonts w:ascii="Calibri" w:hAnsi="Calibri"/>
          <w:spacing w:val="1"/>
          <w:sz w:val="24"/>
          <w:szCs w:val="24"/>
        </w:rPr>
        <w:t xml:space="preserve"> </w:t>
      </w:r>
      <w:r w:rsidRPr="002B45F4">
        <w:rPr>
          <w:rFonts w:ascii="Calibri" w:hAnsi="Calibri"/>
          <w:sz w:val="24"/>
          <w:szCs w:val="24"/>
        </w:rPr>
        <w:t>a</w:t>
      </w:r>
      <w:r w:rsidRPr="002B45F4">
        <w:rPr>
          <w:rFonts w:ascii="Calibri" w:hAnsi="Calibri"/>
          <w:spacing w:val="3"/>
          <w:sz w:val="24"/>
          <w:szCs w:val="24"/>
        </w:rPr>
        <w:t xml:space="preserve"> </w:t>
      </w:r>
      <w:r w:rsidRPr="002B45F4">
        <w:rPr>
          <w:rFonts w:ascii="Calibri" w:hAnsi="Calibri"/>
          <w:spacing w:val="2"/>
          <w:sz w:val="24"/>
          <w:szCs w:val="24"/>
        </w:rPr>
        <w:t>f</w:t>
      </w:r>
      <w:r w:rsidRPr="002B45F4">
        <w:rPr>
          <w:rFonts w:ascii="Calibri" w:hAnsi="Calibri"/>
          <w:spacing w:val="-1"/>
          <w:sz w:val="24"/>
          <w:szCs w:val="24"/>
        </w:rPr>
        <w:t>r</w:t>
      </w:r>
      <w:r w:rsidRPr="002B45F4">
        <w:rPr>
          <w:rFonts w:ascii="Calibri" w:hAnsi="Calibri"/>
          <w:spacing w:val="1"/>
          <w:sz w:val="24"/>
          <w:szCs w:val="24"/>
        </w:rPr>
        <w:t>a</w:t>
      </w:r>
      <w:r w:rsidRPr="002B45F4">
        <w:rPr>
          <w:rFonts w:ascii="Calibri" w:hAnsi="Calibri"/>
          <w:spacing w:val="-2"/>
          <w:sz w:val="24"/>
          <w:szCs w:val="24"/>
        </w:rPr>
        <w:t>g</w:t>
      </w:r>
      <w:r w:rsidRPr="002B45F4">
        <w:rPr>
          <w:rFonts w:ascii="Calibri" w:hAnsi="Calibri"/>
          <w:sz w:val="24"/>
          <w:szCs w:val="24"/>
        </w:rPr>
        <w:t>m</w:t>
      </w:r>
      <w:r w:rsidRPr="002B45F4">
        <w:rPr>
          <w:rFonts w:ascii="Calibri" w:hAnsi="Calibri"/>
          <w:spacing w:val="1"/>
          <w:sz w:val="24"/>
          <w:szCs w:val="24"/>
        </w:rPr>
        <w:t>e</w:t>
      </w:r>
      <w:r w:rsidRPr="002B45F4">
        <w:rPr>
          <w:rFonts w:ascii="Calibri" w:hAnsi="Calibri"/>
          <w:sz w:val="24"/>
          <w:szCs w:val="24"/>
        </w:rPr>
        <w:t>n</w:t>
      </w:r>
      <w:r w:rsidRPr="002B45F4">
        <w:rPr>
          <w:rFonts w:ascii="Calibri" w:hAnsi="Calibri"/>
          <w:spacing w:val="2"/>
          <w:sz w:val="24"/>
          <w:szCs w:val="24"/>
        </w:rPr>
        <w:t>t</w:t>
      </w:r>
      <w:r w:rsidRPr="002B45F4">
        <w:rPr>
          <w:rFonts w:ascii="Calibri" w:hAnsi="Calibri"/>
          <w:spacing w:val="1"/>
          <w:sz w:val="24"/>
          <w:szCs w:val="24"/>
        </w:rPr>
        <w:t>e</w:t>
      </w:r>
      <w:r w:rsidRPr="002B45F4">
        <w:rPr>
          <w:rFonts w:ascii="Calibri" w:hAnsi="Calibri"/>
          <w:sz w:val="24"/>
          <w:szCs w:val="24"/>
        </w:rPr>
        <w:t>d</w:t>
      </w:r>
      <w:r w:rsidRPr="002B45F4">
        <w:rPr>
          <w:rFonts w:ascii="Calibri" w:hAnsi="Calibri"/>
          <w:spacing w:val="20"/>
          <w:sz w:val="24"/>
          <w:szCs w:val="24"/>
        </w:rPr>
        <w:t xml:space="preserve"> </w:t>
      </w:r>
      <w:r w:rsidRPr="002B45F4">
        <w:rPr>
          <w:rFonts w:ascii="Calibri" w:hAnsi="Calibri"/>
          <w:spacing w:val="1"/>
          <w:w w:val="102"/>
          <w:sz w:val="24"/>
          <w:szCs w:val="24"/>
        </w:rPr>
        <w:t>wa</w:t>
      </w:r>
      <w:r w:rsidRPr="002B45F4">
        <w:rPr>
          <w:rFonts w:ascii="Calibri" w:hAnsi="Calibri"/>
          <w:spacing w:val="-2"/>
          <w:w w:val="102"/>
          <w:sz w:val="24"/>
          <w:szCs w:val="24"/>
        </w:rPr>
        <w:t>y</w:t>
      </w:r>
      <w:r w:rsidRPr="002B45F4">
        <w:rPr>
          <w:rFonts w:ascii="Calibri" w:hAnsi="Calibri"/>
          <w:w w:val="102"/>
          <w:sz w:val="24"/>
          <w:szCs w:val="24"/>
        </w:rPr>
        <w:t>.</w:t>
      </w:r>
      <w:r w:rsidRPr="002B45F4">
        <w:rPr>
          <w:rFonts w:ascii="Calibri" w:hAnsi="Calibri"/>
          <w:sz w:val="24"/>
          <w:szCs w:val="24"/>
        </w:rPr>
        <w:t xml:space="preserve"> </w:t>
      </w:r>
      <w:r w:rsidRPr="002B45F4">
        <w:rPr>
          <w:rFonts w:ascii="Calibri" w:hAnsi="Calibri"/>
          <w:spacing w:val="-3"/>
          <w:sz w:val="24"/>
          <w:szCs w:val="24"/>
        </w:rPr>
        <w:t>It</w:t>
      </w:r>
      <w:r w:rsidRPr="002B45F4">
        <w:rPr>
          <w:rFonts w:ascii="Calibri" w:hAnsi="Calibri"/>
          <w:spacing w:val="17"/>
          <w:sz w:val="24"/>
          <w:szCs w:val="24"/>
        </w:rPr>
        <w:t xml:space="preserve"> </w:t>
      </w:r>
      <w:r w:rsidRPr="002B45F4">
        <w:rPr>
          <w:rFonts w:ascii="Calibri" w:hAnsi="Calibri"/>
          <w:spacing w:val="-1"/>
          <w:sz w:val="24"/>
          <w:szCs w:val="24"/>
        </w:rPr>
        <w:t>s</w:t>
      </w:r>
      <w:r w:rsidRPr="002B45F4">
        <w:rPr>
          <w:rFonts w:ascii="Calibri" w:hAnsi="Calibri"/>
          <w:sz w:val="24"/>
          <w:szCs w:val="24"/>
        </w:rPr>
        <w:t>hou</w:t>
      </w:r>
      <w:r w:rsidRPr="002B45F4">
        <w:rPr>
          <w:rFonts w:ascii="Calibri" w:hAnsi="Calibri"/>
          <w:spacing w:val="2"/>
          <w:sz w:val="24"/>
          <w:szCs w:val="24"/>
        </w:rPr>
        <w:t>l</w:t>
      </w:r>
      <w:r w:rsidRPr="002B45F4">
        <w:rPr>
          <w:rFonts w:ascii="Calibri" w:hAnsi="Calibri"/>
          <w:sz w:val="24"/>
          <w:szCs w:val="24"/>
        </w:rPr>
        <w:t>d</w:t>
      </w:r>
      <w:r w:rsidRPr="002B45F4">
        <w:rPr>
          <w:rFonts w:ascii="Calibri" w:hAnsi="Calibri"/>
          <w:spacing w:val="12"/>
          <w:sz w:val="24"/>
          <w:szCs w:val="24"/>
        </w:rPr>
        <w:t xml:space="preserve"> also </w:t>
      </w:r>
      <w:r w:rsidRPr="002B45F4">
        <w:rPr>
          <w:rFonts w:ascii="Calibri" w:hAnsi="Calibri"/>
          <w:sz w:val="24"/>
          <w:szCs w:val="24"/>
        </w:rPr>
        <w:t>l</w:t>
      </w:r>
      <w:r w:rsidRPr="002B45F4">
        <w:rPr>
          <w:rFonts w:ascii="Calibri" w:hAnsi="Calibri"/>
          <w:spacing w:val="2"/>
          <w:sz w:val="24"/>
          <w:szCs w:val="24"/>
        </w:rPr>
        <w:t>i</w:t>
      </w:r>
      <w:r w:rsidRPr="002B45F4">
        <w:rPr>
          <w:rFonts w:ascii="Calibri" w:hAnsi="Calibri"/>
          <w:sz w:val="24"/>
          <w:szCs w:val="24"/>
        </w:rPr>
        <w:t>nk</w:t>
      </w:r>
      <w:r w:rsidRPr="002B45F4">
        <w:rPr>
          <w:rFonts w:ascii="Calibri" w:hAnsi="Calibri"/>
          <w:spacing w:val="5"/>
          <w:sz w:val="24"/>
          <w:szCs w:val="24"/>
        </w:rPr>
        <w:t xml:space="preserve"> </w:t>
      </w:r>
      <w:r w:rsidRPr="002B45F4">
        <w:rPr>
          <w:rFonts w:ascii="Calibri" w:hAnsi="Calibri"/>
          <w:spacing w:val="2"/>
          <w:sz w:val="24"/>
          <w:szCs w:val="24"/>
        </w:rPr>
        <w:t>t</w:t>
      </w:r>
      <w:r w:rsidRPr="002B45F4">
        <w:rPr>
          <w:rFonts w:ascii="Calibri" w:hAnsi="Calibri"/>
          <w:sz w:val="24"/>
          <w:szCs w:val="24"/>
        </w:rPr>
        <w:t>o</w:t>
      </w:r>
      <w:r w:rsidRPr="002B45F4">
        <w:rPr>
          <w:rFonts w:ascii="Calibri" w:hAnsi="Calibri"/>
          <w:spacing w:val="3"/>
          <w:sz w:val="24"/>
          <w:szCs w:val="24"/>
        </w:rPr>
        <w:t xml:space="preserve"> </w:t>
      </w:r>
      <w:r w:rsidRPr="002B45F4">
        <w:rPr>
          <w:rFonts w:ascii="Calibri" w:hAnsi="Calibri"/>
          <w:spacing w:val="1"/>
          <w:sz w:val="24"/>
          <w:szCs w:val="24"/>
        </w:rPr>
        <w:t>e</w:t>
      </w:r>
      <w:r w:rsidRPr="002B45F4">
        <w:rPr>
          <w:rFonts w:ascii="Calibri" w:hAnsi="Calibri"/>
          <w:sz w:val="24"/>
          <w:szCs w:val="24"/>
        </w:rPr>
        <w:t>xi</w:t>
      </w:r>
      <w:r w:rsidRPr="002B45F4">
        <w:rPr>
          <w:rFonts w:ascii="Calibri" w:hAnsi="Calibri"/>
          <w:spacing w:val="1"/>
          <w:sz w:val="24"/>
          <w:szCs w:val="24"/>
        </w:rPr>
        <w:t>s</w:t>
      </w:r>
      <w:r w:rsidRPr="002B45F4">
        <w:rPr>
          <w:rFonts w:ascii="Calibri" w:hAnsi="Calibri"/>
          <w:sz w:val="24"/>
          <w:szCs w:val="24"/>
        </w:rPr>
        <w:t>ting</w:t>
      </w:r>
      <w:r w:rsidRPr="002B45F4">
        <w:rPr>
          <w:rFonts w:ascii="Calibri" w:hAnsi="Calibri"/>
          <w:spacing w:val="17"/>
          <w:sz w:val="24"/>
          <w:szCs w:val="24"/>
        </w:rPr>
        <w:t xml:space="preserve"> </w:t>
      </w:r>
      <w:r w:rsidRPr="002B45F4">
        <w:rPr>
          <w:rFonts w:ascii="Calibri" w:hAnsi="Calibri"/>
          <w:sz w:val="24"/>
          <w:szCs w:val="24"/>
        </w:rPr>
        <w:t>p</w:t>
      </w:r>
      <w:r w:rsidRPr="002B45F4">
        <w:rPr>
          <w:rFonts w:ascii="Calibri" w:hAnsi="Calibri"/>
          <w:spacing w:val="-1"/>
          <w:sz w:val="24"/>
          <w:szCs w:val="24"/>
        </w:rPr>
        <w:t>r</w:t>
      </w:r>
      <w:r w:rsidRPr="002B45F4">
        <w:rPr>
          <w:rFonts w:ascii="Calibri" w:hAnsi="Calibri"/>
          <w:sz w:val="24"/>
          <w:szCs w:val="24"/>
        </w:rPr>
        <w:t>o</w:t>
      </w:r>
      <w:r w:rsidRPr="002B45F4">
        <w:rPr>
          <w:rFonts w:ascii="Calibri" w:hAnsi="Calibri"/>
          <w:spacing w:val="-2"/>
          <w:sz w:val="24"/>
          <w:szCs w:val="24"/>
        </w:rPr>
        <w:t>g</w:t>
      </w:r>
      <w:r w:rsidRPr="002B45F4">
        <w:rPr>
          <w:rFonts w:ascii="Calibri" w:hAnsi="Calibri"/>
          <w:spacing w:val="-1"/>
          <w:sz w:val="24"/>
          <w:szCs w:val="24"/>
        </w:rPr>
        <w:t>r</w:t>
      </w:r>
      <w:r w:rsidRPr="002B45F4">
        <w:rPr>
          <w:rFonts w:ascii="Calibri" w:hAnsi="Calibri"/>
          <w:spacing w:val="1"/>
          <w:sz w:val="24"/>
          <w:szCs w:val="24"/>
        </w:rPr>
        <w:t>a</w:t>
      </w:r>
      <w:r w:rsidRPr="002B45F4">
        <w:rPr>
          <w:rFonts w:ascii="Calibri" w:hAnsi="Calibri"/>
          <w:sz w:val="24"/>
          <w:szCs w:val="24"/>
        </w:rPr>
        <w:t>ms</w:t>
      </w:r>
      <w:r w:rsidRPr="002B45F4">
        <w:rPr>
          <w:rFonts w:ascii="Calibri" w:hAnsi="Calibri"/>
          <w:spacing w:val="21"/>
          <w:sz w:val="24"/>
          <w:szCs w:val="24"/>
        </w:rPr>
        <w:t xml:space="preserve"> </w:t>
      </w:r>
      <w:r w:rsidRPr="002B45F4">
        <w:rPr>
          <w:rFonts w:ascii="Calibri" w:hAnsi="Calibri"/>
          <w:spacing w:val="3"/>
          <w:sz w:val="24"/>
          <w:szCs w:val="24"/>
        </w:rPr>
        <w:t>a</w:t>
      </w:r>
      <w:r w:rsidRPr="002B45F4">
        <w:rPr>
          <w:rFonts w:ascii="Calibri" w:hAnsi="Calibri"/>
          <w:sz w:val="24"/>
          <w:szCs w:val="24"/>
        </w:rPr>
        <w:t>nd</w:t>
      </w:r>
      <w:r w:rsidRPr="002B45F4">
        <w:rPr>
          <w:rFonts w:ascii="Calibri" w:hAnsi="Calibri"/>
          <w:spacing w:val="6"/>
          <w:sz w:val="24"/>
          <w:szCs w:val="24"/>
        </w:rPr>
        <w:t xml:space="preserve"> </w:t>
      </w:r>
      <w:r w:rsidRPr="002B45F4">
        <w:rPr>
          <w:rFonts w:ascii="Calibri" w:hAnsi="Calibri"/>
          <w:sz w:val="24"/>
          <w:szCs w:val="24"/>
        </w:rPr>
        <w:t>n</w:t>
      </w:r>
      <w:r w:rsidRPr="002B45F4">
        <w:rPr>
          <w:rFonts w:ascii="Calibri" w:hAnsi="Calibri"/>
          <w:spacing w:val="1"/>
          <w:sz w:val="24"/>
          <w:szCs w:val="24"/>
        </w:rPr>
        <w:t>e</w:t>
      </w:r>
      <w:r w:rsidRPr="002B45F4">
        <w:rPr>
          <w:rFonts w:ascii="Calibri" w:hAnsi="Calibri"/>
          <w:spacing w:val="2"/>
          <w:sz w:val="24"/>
          <w:szCs w:val="24"/>
        </w:rPr>
        <w:t>t</w:t>
      </w:r>
      <w:r w:rsidRPr="002B45F4">
        <w:rPr>
          <w:rFonts w:ascii="Calibri" w:hAnsi="Calibri"/>
          <w:spacing w:val="-2"/>
          <w:sz w:val="24"/>
          <w:szCs w:val="24"/>
        </w:rPr>
        <w:t>w</w:t>
      </w:r>
      <w:r w:rsidRPr="002B45F4">
        <w:rPr>
          <w:rFonts w:ascii="Calibri" w:hAnsi="Calibri"/>
          <w:sz w:val="24"/>
          <w:szCs w:val="24"/>
        </w:rPr>
        <w:t>o</w:t>
      </w:r>
      <w:r w:rsidRPr="002B45F4">
        <w:rPr>
          <w:rFonts w:ascii="Calibri" w:hAnsi="Calibri"/>
          <w:spacing w:val="-1"/>
          <w:sz w:val="24"/>
          <w:szCs w:val="24"/>
        </w:rPr>
        <w:t>r</w:t>
      </w:r>
      <w:r w:rsidRPr="002B45F4">
        <w:rPr>
          <w:rFonts w:ascii="Calibri" w:hAnsi="Calibri"/>
          <w:sz w:val="24"/>
          <w:szCs w:val="24"/>
        </w:rPr>
        <w:t>ks</w:t>
      </w:r>
      <w:r w:rsidRPr="002B45F4">
        <w:rPr>
          <w:rFonts w:ascii="Calibri" w:hAnsi="Calibri"/>
          <w:spacing w:val="17"/>
          <w:sz w:val="24"/>
          <w:szCs w:val="24"/>
        </w:rPr>
        <w:t xml:space="preserve"> </w:t>
      </w:r>
      <w:r w:rsidRPr="002B45F4">
        <w:rPr>
          <w:rFonts w:ascii="Calibri" w:hAnsi="Calibri"/>
          <w:spacing w:val="1"/>
          <w:w w:val="102"/>
          <w:sz w:val="24"/>
          <w:szCs w:val="24"/>
        </w:rPr>
        <w:t>a</w:t>
      </w:r>
      <w:r w:rsidRPr="002B45F4">
        <w:rPr>
          <w:rFonts w:ascii="Calibri" w:hAnsi="Calibri"/>
          <w:w w:val="102"/>
          <w:sz w:val="24"/>
          <w:szCs w:val="24"/>
        </w:rPr>
        <w:t xml:space="preserve">s </w:t>
      </w:r>
      <w:r w:rsidRPr="002B45F4">
        <w:rPr>
          <w:rFonts w:ascii="Calibri" w:hAnsi="Calibri"/>
          <w:sz w:val="24"/>
          <w:szCs w:val="24"/>
        </w:rPr>
        <w:t>mu</w:t>
      </w:r>
      <w:r w:rsidRPr="002B45F4">
        <w:rPr>
          <w:rFonts w:ascii="Calibri" w:hAnsi="Calibri"/>
          <w:spacing w:val="3"/>
          <w:sz w:val="24"/>
          <w:szCs w:val="24"/>
        </w:rPr>
        <w:t>c</w:t>
      </w:r>
      <w:r w:rsidRPr="002B45F4">
        <w:rPr>
          <w:rFonts w:ascii="Calibri" w:hAnsi="Calibri"/>
          <w:sz w:val="24"/>
          <w:szCs w:val="24"/>
        </w:rPr>
        <w:t>h</w:t>
      </w:r>
      <w:r w:rsidRPr="002B45F4">
        <w:rPr>
          <w:rFonts w:ascii="Calibri" w:hAnsi="Calibri"/>
          <w:spacing w:val="10"/>
          <w:sz w:val="24"/>
          <w:szCs w:val="24"/>
        </w:rPr>
        <w:t xml:space="preserve"> </w:t>
      </w:r>
      <w:r w:rsidRPr="002B45F4">
        <w:rPr>
          <w:rFonts w:ascii="Calibri" w:hAnsi="Calibri"/>
          <w:spacing w:val="1"/>
          <w:sz w:val="24"/>
          <w:szCs w:val="24"/>
        </w:rPr>
        <w:t>a</w:t>
      </w:r>
      <w:r w:rsidRPr="002B45F4">
        <w:rPr>
          <w:rFonts w:ascii="Calibri" w:hAnsi="Calibri"/>
          <w:sz w:val="24"/>
          <w:szCs w:val="24"/>
        </w:rPr>
        <w:t>s</w:t>
      </w:r>
      <w:r w:rsidRPr="002B45F4">
        <w:rPr>
          <w:rFonts w:ascii="Calibri" w:hAnsi="Calibri"/>
          <w:spacing w:val="5"/>
          <w:sz w:val="24"/>
          <w:szCs w:val="24"/>
        </w:rPr>
        <w:t xml:space="preserve"> </w:t>
      </w:r>
      <w:r w:rsidRPr="002B45F4">
        <w:rPr>
          <w:rFonts w:ascii="Calibri" w:hAnsi="Calibri"/>
          <w:sz w:val="24"/>
          <w:szCs w:val="24"/>
        </w:rPr>
        <w:t>po</w:t>
      </w:r>
      <w:r w:rsidRPr="002B45F4">
        <w:rPr>
          <w:rFonts w:ascii="Calibri" w:hAnsi="Calibri"/>
          <w:spacing w:val="-1"/>
          <w:sz w:val="24"/>
          <w:szCs w:val="24"/>
        </w:rPr>
        <w:t>s</w:t>
      </w:r>
      <w:r w:rsidRPr="002B45F4">
        <w:rPr>
          <w:rFonts w:ascii="Calibri" w:hAnsi="Calibri"/>
          <w:spacing w:val="1"/>
          <w:sz w:val="24"/>
          <w:szCs w:val="24"/>
        </w:rPr>
        <w:t>s</w:t>
      </w:r>
      <w:r w:rsidRPr="002B45F4">
        <w:rPr>
          <w:rFonts w:ascii="Calibri" w:hAnsi="Calibri"/>
          <w:sz w:val="24"/>
          <w:szCs w:val="24"/>
        </w:rPr>
        <w:t>ible</w:t>
      </w:r>
      <w:r w:rsidRPr="002B45F4">
        <w:rPr>
          <w:rFonts w:ascii="Calibri" w:hAnsi="Calibri"/>
          <w:spacing w:val="15"/>
          <w:sz w:val="24"/>
          <w:szCs w:val="24"/>
        </w:rPr>
        <w:t xml:space="preserve"> </w:t>
      </w:r>
      <w:r w:rsidRPr="002B45F4">
        <w:rPr>
          <w:rFonts w:ascii="Calibri" w:hAnsi="Calibri"/>
          <w:spacing w:val="3"/>
          <w:sz w:val="24"/>
          <w:szCs w:val="24"/>
        </w:rPr>
        <w:t>a</w:t>
      </w:r>
      <w:r w:rsidRPr="002B45F4">
        <w:rPr>
          <w:rFonts w:ascii="Calibri" w:hAnsi="Calibri"/>
          <w:sz w:val="24"/>
          <w:szCs w:val="24"/>
        </w:rPr>
        <w:t>nd</w:t>
      </w:r>
      <w:r w:rsidRPr="002B45F4">
        <w:rPr>
          <w:rFonts w:ascii="Calibri" w:hAnsi="Calibri"/>
          <w:spacing w:val="6"/>
          <w:sz w:val="24"/>
          <w:szCs w:val="24"/>
        </w:rPr>
        <w:t xml:space="preserve"> </w:t>
      </w:r>
      <w:r w:rsidRPr="002B45F4">
        <w:rPr>
          <w:rFonts w:ascii="Calibri" w:hAnsi="Calibri"/>
          <w:spacing w:val="1"/>
          <w:sz w:val="24"/>
          <w:szCs w:val="24"/>
        </w:rPr>
        <w:t>s</w:t>
      </w:r>
      <w:r w:rsidRPr="002B45F4">
        <w:rPr>
          <w:rFonts w:ascii="Calibri" w:hAnsi="Calibri"/>
          <w:sz w:val="24"/>
          <w:szCs w:val="24"/>
        </w:rPr>
        <w:t>h</w:t>
      </w:r>
      <w:r w:rsidRPr="002B45F4">
        <w:rPr>
          <w:rFonts w:ascii="Calibri" w:hAnsi="Calibri"/>
          <w:spacing w:val="-2"/>
          <w:sz w:val="24"/>
          <w:szCs w:val="24"/>
        </w:rPr>
        <w:t>o</w:t>
      </w:r>
      <w:r w:rsidRPr="002B45F4">
        <w:rPr>
          <w:rFonts w:ascii="Calibri" w:hAnsi="Calibri"/>
          <w:sz w:val="24"/>
          <w:szCs w:val="24"/>
        </w:rPr>
        <w:t>uld</w:t>
      </w:r>
      <w:r w:rsidRPr="002B45F4">
        <w:rPr>
          <w:rFonts w:ascii="Calibri" w:hAnsi="Calibri"/>
          <w:spacing w:val="17"/>
          <w:sz w:val="24"/>
          <w:szCs w:val="24"/>
        </w:rPr>
        <w:t xml:space="preserve"> </w:t>
      </w:r>
      <w:r w:rsidRPr="002B45F4">
        <w:rPr>
          <w:rFonts w:ascii="Calibri" w:hAnsi="Calibri"/>
          <w:sz w:val="24"/>
          <w:szCs w:val="24"/>
        </w:rPr>
        <w:t>bu</w:t>
      </w:r>
      <w:r w:rsidRPr="002B45F4">
        <w:rPr>
          <w:rFonts w:ascii="Calibri" w:hAnsi="Calibri"/>
          <w:spacing w:val="-3"/>
          <w:sz w:val="24"/>
          <w:szCs w:val="24"/>
        </w:rPr>
        <w:t>i</w:t>
      </w:r>
      <w:r w:rsidRPr="002B45F4">
        <w:rPr>
          <w:rFonts w:ascii="Calibri" w:hAnsi="Calibri"/>
          <w:sz w:val="24"/>
          <w:szCs w:val="24"/>
        </w:rPr>
        <w:t>ld</w:t>
      </w:r>
      <w:r w:rsidRPr="002B45F4">
        <w:rPr>
          <w:rFonts w:ascii="Calibri" w:hAnsi="Calibri"/>
          <w:spacing w:val="12"/>
          <w:sz w:val="24"/>
          <w:szCs w:val="24"/>
        </w:rPr>
        <w:t xml:space="preserve"> </w:t>
      </w:r>
      <w:r w:rsidRPr="002B45F4">
        <w:rPr>
          <w:rFonts w:ascii="Calibri" w:hAnsi="Calibri"/>
          <w:sz w:val="24"/>
          <w:szCs w:val="24"/>
        </w:rPr>
        <w:t>on</w:t>
      </w:r>
      <w:r w:rsidRPr="002B45F4">
        <w:rPr>
          <w:rFonts w:ascii="Calibri" w:hAnsi="Calibri"/>
          <w:spacing w:val="4"/>
          <w:sz w:val="24"/>
          <w:szCs w:val="24"/>
        </w:rPr>
        <w:t xml:space="preserve"> </w:t>
      </w:r>
      <w:r w:rsidRPr="002B45F4">
        <w:rPr>
          <w:rFonts w:ascii="Calibri" w:hAnsi="Calibri"/>
          <w:sz w:val="24"/>
          <w:szCs w:val="24"/>
        </w:rPr>
        <w:t>p</w:t>
      </w:r>
      <w:r w:rsidRPr="002B45F4">
        <w:rPr>
          <w:rFonts w:ascii="Calibri" w:hAnsi="Calibri"/>
          <w:spacing w:val="3"/>
          <w:sz w:val="24"/>
          <w:szCs w:val="24"/>
        </w:rPr>
        <w:t>a</w:t>
      </w:r>
      <w:r w:rsidRPr="002B45F4">
        <w:rPr>
          <w:rFonts w:ascii="Calibri" w:hAnsi="Calibri"/>
          <w:spacing w:val="-4"/>
          <w:sz w:val="24"/>
          <w:szCs w:val="24"/>
        </w:rPr>
        <w:t>s</w:t>
      </w:r>
      <w:r w:rsidRPr="002B45F4">
        <w:rPr>
          <w:rFonts w:ascii="Calibri" w:hAnsi="Calibri"/>
          <w:sz w:val="24"/>
          <w:szCs w:val="24"/>
        </w:rPr>
        <w:t>t</w:t>
      </w:r>
      <w:r w:rsidRPr="002B45F4">
        <w:rPr>
          <w:rFonts w:ascii="Calibri" w:hAnsi="Calibri"/>
          <w:spacing w:val="9"/>
          <w:sz w:val="24"/>
          <w:szCs w:val="24"/>
        </w:rPr>
        <w:t xml:space="preserve"> </w:t>
      </w:r>
      <w:r w:rsidRPr="002B45F4">
        <w:rPr>
          <w:rFonts w:ascii="Calibri" w:hAnsi="Calibri"/>
          <w:spacing w:val="3"/>
          <w:sz w:val="24"/>
          <w:szCs w:val="24"/>
        </w:rPr>
        <w:t>a</w:t>
      </w:r>
      <w:r w:rsidRPr="002B45F4">
        <w:rPr>
          <w:rFonts w:ascii="Calibri" w:hAnsi="Calibri"/>
          <w:sz w:val="24"/>
          <w:szCs w:val="24"/>
        </w:rPr>
        <w:t>nd</w:t>
      </w:r>
      <w:r w:rsidRPr="002B45F4">
        <w:rPr>
          <w:rFonts w:ascii="Calibri" w:hAnsi="Calibri"/>
          <w:spacing w:val="4"/>
          <w:sz w:val="24"/>
          <w:szCs w:val="24"/>
        </w:rPr>
        <w:t xml:space="preserve"> </w:t>
      </w:r>
      <w:r w:rsidRPr="002B45F4">
        <w:rPr>
          <w:rFonts w:ascii="Calibri" w:hAnsi="Calibri"/>
          <w:spacing w:val="1"/>
          <w:sz w:val="24"/>
          <w:szCs w:val="24"/>
        </w:rPr>
        <w:t>c</w:t>
      </w:r>
      <w:r w:rsidRPr="002B45F4">
        <w:rPr>
          <w:rFonts w:ascii="Calibri" w:hAnsi="Calibri"/>
          <w:sz w:val="24"/>
          <w:szCs w:val="24"/>
        </w:rPr>
        <w:t>u</w:t>
      </w:r>
      <w:r w:rsidRPr="002B45F4">
        <w:rPr>
          <w:rFonts w:ascii="Calibri" w:hAnsi="Calibri"/>
          <w:spacing w:val="-1"/>
          <w:sz w:val="24"/>
          <w:szCs w:val="24"/>
        </w:rPr>
        <w:t>r</w:t>
      </w:r>
      <w:r w:rsidRPr="002B45F4">
        <w:rPr>
          <w:rFonts w:ascii="Calibri" w:hAnsi="Calibri"/>
          <w:spacing w:val="2"/>
          <w:sz w:val="24"/>
          <w:szCs w:val="24"/>
        </w:rPr>
        <w:t>r</w:t>
      </w:r>
      <w:r w:rsidRPr="002B45F4">
        <w:rPr>
          <w:rFonts w:ascii="Calibri" w:hAnsi="Calibri"/>
          <w:spacing w:val="1"/>
          <w:sz w:val="24"/>
          <w:szCs w:val="24"/>
        </w:rPr>
        <w:t>e</w:t>
      </w:r>
      <w:r w:rsidRPr="002B45F4">
        <w:rPr>
          <w:rFonts w:ascii="Calibri" w:hAnsi="Calibri"/>
          <w:sz w:val="24"/>
          <w:szCs w:val="24"/>
        </w:rPr>
        <w:t>nt</w:t>
      </w:r>
      <w:r w:rsidRPr="002B45F4">
        <w:rPr>
          <w:rFonts w:ascii="Calibri" w:hAnsi="Calibri"/>
          <w:spacing w:val="14"/>
          <w:sz w:val="24"/>
          <w:szCs w:val="24"/>
        </w:rPr>
        <w:t xml:space="preserve"> </w:t>
      </w:r>
      <w:r w:rsidRPr="002B45F4">
        <w:rPr>
          <w:rFonts w:ascii="Calibri" w:hAnsi="Calibri"/>
          <w:spacing w:val="1"/>
          <w:w w:val="102"/>
          <w:sz w:val="24"/>
          <w:szCs w:val="24"/>
        </w:rPr>
        <w:t>e</w:t>
      </w:r>
      <w:r w:rsidRPr="002B45F4">
        <w:rPr>
          <w:rFonts w:ascii="Calibri" w:hAnsi="Calibri"/>
          <w:w w:val="102"/>
          <w:sz w:val="24"/>
          <w:szCs w:val="24"/>
        </w:rPr>
        <w:t>x</w:t>
      </w:r>
      <w:r w:rsidRPr="002B45F4">
        <w:rPr>
          <w:rFonts w:ascii="Calibri" w:hAnsi="Calibri"/>
          <w:spacing w:val="-2"/>
          <w:w w:val="102"/>
          <w:sz w:val="24"/>
          <w:szCs w:val="24"/>
        </w:rPr>
        <w:t>p</w:t>
      </w:r>
      <w:r w:rsidRPr="002B45F4">
        <w:rPr>
          <w:rFonts w:ascii="Calibri" w:hAnsi="Calibri"/>
          <w:spacing w:val="1"/>
          <w:w w:val="102"/>
          <w:sz w:val="24"/>
          <w:szCs w:val="24"/>
        </w:rPr>
        <w:t>e</w:t>
      </w:r>
      <w:r w:rsidRPr="002B45F4">
        <w:rPr>
          <w:rFonts w:ascii="Calibri" w:hAnsi="Calibri"/>
          <w:spacing w:val="-1"/>
          <w:w w:val="102"/>
          <w:sz w:val="24"/>
          <w:szCs w:val="24"/>
        </w:rPr>
        <w:t>r</w:t>
      </w:r>
      <w:r w:rsidRPr="002B45F4">
        <w:rPr>
          <w:rFonts w:ascii="Calibri" w:hAnsi="Calibri"/>
          <w:spacing w:val="2"/>
          <w:w w:val="102"/>
          <w:sz w:val="24"/>
          <w:szCs w:val="24"/>
        </w:rPr>
        <w:t>i</w:t>
      </w:r>
      <w:r w:rsidRPr="002B45F4">
        <w:rPr>
          <w:rFonts w:ascii="Calibri" w:hAnsi="Calibri"/>
          <w:spacing w:val="1"/>
          <w:w w:val="102"/>
          <w:sz w:val="24"/>
          <w:szCs w:val="24"/>
        </w:rPr>
        <w:t>e</w:t>
      </w:r>
      <w:r w:rsidRPr="002B45F4">
        <w:rPr>
          <w:rFonts w:ascii="Calibri" w:hAnsi="Calibri"/>
          <w:spacing w:val="-2"/>
          <w:w w:val="102"/>
          <w:sz w:val="24"/>
          <w:szCs w:val="24"/>
        </w:rPr>
        <w:t>n</w:t>
      </w:r>
      <w:r w:rsidRPr="002B45F4">
        <w:rPr>
          <w:rFonts w:ascii="Calibri" w:hAnsi="Calibri"/>
          <w:spacing w:val="1"/>
          <w:w w:val="102"/>
          <w:sz w:val="24"/>
          <w:szCs w:val="24"/>
        </w:rPr>
        <w:t>ce</w:t>
      </w:r>
      <w:r w:rsidRPr="002B45F4">
        <w:rPr>
          <w:rFonts w:ascii="Calibri" w:hAnsi="Calibri"/>
          <w:spacing w:val="-4"/>
          <w:w w:val="102"/>
          <w:sz w:val="24"/>
          <w:szCs w:val="24"/>
        </w:rPr>
        <w:t>s</w:t>
      </w:r>
      <w:r w:rsidRPr="002B45F4">
        <w:rPr>
          <w:rFonts w:ascii="Calibri" w:hAnsi="Calibri"/>
          <w:w w:val="102"/>
          <w:sz w:val="24"/>
          <w:szCs w:val="24"/>
        </w:rPr>
        <w:t>. Some of these outreach activities may need to be initiated prior to completion of the NAP. Activities may include:</w:t>
      </w:r>
    </w:p>
    <w:p w:rsidR="00415DF3" w:rsidRPr="002B45F4" w:rsidRDefault="00415DF3" w:rsidP="00464213">
      <w:pPr>
        <w:numPr>
          <w:ilvl w:val="0"/>
          <w:numId w:val="37"/>
        </w:numPr>
        <w:tabs>
          <w:tab w:val="clear" w:pos="1247"/>
          <w:tab w:val="clear" w:pos="1814"/>
          <w:tab w:val="clear" w:pos="2381"/>
          <w:tab w:val="clear" w:pos="2948"/>
          <w:tab w:val="clear" w:pos="3515"/>
        </w:tabs>
        <w:spacing w:before="120" w:after="200" w:line="276" w:lineRule="auto"/>
        <w:ind w:left="1560" w:hanging="357"/>
        <w:jc w:val="both"/>
        <w:rPr>
          <w:rFonts w:ascii="Calibri" w:hAnsi="Calibri"/>
          <w:sz w:val="24"/>
          <w:szCs w:val="24"/>
        </w:rPr>
      </w:pPr>
      <w:r w:rsidRPr="002B45F4">
        <w:rPr>
          <w:rFonts w:ascii="Calibri" w:hAnsi="Calibri"/>
          <w:sz w:val="24"/>
          <w:szCs w:val="24"/>
        </w:rPr>
        <w:t>Public meetings and workshops are useful to deliver messages to small groups and can be effective in covering topics in-depth.</w:t>
      </w:r>
    </w:p>
    <w:p w:rsidR="00415DF3" w:rsidRPr="002B45F4" w:rsidRDefault="00415DF3" w:rsidP="00464213">
      <w:pPr>
        <w:numPr>
          <w:ilvl w:val="0"/>
          <w:numId w:val="37"/>
        </w:numPr>
        <w:tabs>
          <w:tab w:val="clear" w:pos="1247"/>
          <w:tab w:val="clear" w:pos="1814"/>
          <w:tab w:val="clear" w:pos="2381"/>
          <w:tab w:val="clear" w:pos="2948"/>
          <w:tab w:val="clear" w:pos="3515"/>
        </w:tabs>
        <w:spacing w:before="120" w:after="200" w:line="276" w:lineRule="auto"/>
        <w:ind w:left="1560" w:hanging="357"/>
        <w:jc w:val="both"/>
        <w:rPr>
          <w:rFonts w:ascii="Calibri" w:hAnsi="Calibri"/>
          <w:sz w:val="24"/>
          <w:szCs w:val="24"/>
        </w:rPr>
      </w:pPr>
      <w:r w:rsidRPr="002B45F4">
        <w:rPr>
          <w:rFonts w:ascii="Calibri" w:hAnsi="Calibri"/>
          <w:sz w:val="24"/>
          <w:szCs w:val="24"/>
        </w:rPr>
        <w:t>Printed material such as leaflets, posters and/or stickers draw attention to the issue and can be made appropriate for most audiences.</w:t>
      </w:r>
    </w:p>
    <w:p w:rsidR="00415DF3" w:rsidRPr="002B45F4" w:rsidRDefault="00415DF3" w:rsidP="00464213">
      <w:pPr>
        <w:numPr>
          <w:ilvl w:val="0"/>
          <w:numId w:val="37"/>
        </w:numPr>
        <w:tabs>
          <w:tab w:val="clear" w:pos="1247"/>
          <w:tab w:val="clear" w:pos="1814"/>
          <w:tab w:val="clear" w:pos="2381"/>
          <w:tab w:val="clear" w:pos="2948"/>
          <w:tab w:val="clear" w:pos="3515"/>
        </w:tabs>
        <w:spacing w:before="120" w:after="200" w:line="276" w:lineRule="auto"/>
        <w:ind w:left="1560" w:hanging="357"/>
        <w:jc w:val="both"/>
        <w:rPr>
          <w:rFonts w:ascii="Calibri" w:hAnsi="Calibri"/>
          <w:sz w:val="24"/>
          <w:szCs w:val="24"/>
        </w:rPr>
      </w:pPr>
      <w:r w:rsidRPr="002B45F4">
        <w:rPr>
          <w:rFonts w:ascii="Calibri" w:hAnsi="Calibri"/>
          <w:sz w:val="24"/>
          <w:szCs w:val="24"/>
        </w:rPr>
        <w:t>Large-scale publicity such as signs, radio or television advertisements or public service announcements can also be effective in drawing attention to an issue. Media campaigns can be expensive if they involve advertising. Some newspapers, radio and television stations, however, may set aside space/time for free public service announcements.</w:t>
      </w:r>
    </w:p>
    <w:p w:rsidR="00415DF3" w:rsidRPr="002B45F4" w:rsidRDefault="00415DF3" w:rsidP="00464213">
      <w:pPr>
        <w:numPr>
          <w:ilvl w:val="0"/>
          <w:numId w:val="37"/>
        </w:numPr>
        <w:tabs>
          <w:tab w:val="clear" w:pos="1247"/>
          <w:tab w:val="clear" w:pos="1814"/>
          <w:tab w:val="clear" w:pos="2381"/>
          <w:tab w:val="clear" w:pos="2948"/>
          <w:tab w:val="clear" w:pos="3515"/>
        </w:tabs>
        <w:spacing w:before="120" w:after="200" w:line="276" w:lineRule="auto"/>
        <w:ind w:left="1560" w:hanging="357"/>
        <w:jc w:val="both"/>
        <w:rPr>
          <w:rFonts w:ascii="Calibri" w:hAnsi="Calibri"/>
          <w:sz w:val="24"/>
          <w:szCs w:val="24"/>
        </w:rPr>
      </w:pPr>
      <w:r w:rsidRPr="002B45F4">
        <w:rPr>
          <w:rFonts w:ascii="Calibri" w:hAnsi="Calibri"/>
          <w:sz w:val="24"/>
          <w:szCs w:val="24"/>
        </w:rPr>
        <w:t>On-site training is appropriate when detailed information is required to make a difference. It is often best received from local people and most effective with repeated follow-up.</w:t>
      </w:r>
    </w:p>
    <w:p w:rsidR="00415DF3" w:rsidRPr="002B45F4" w:rsidRDefault="00415DF3" w:rsidP="00464213">
      <w:pPr>
        <w:numPr>
          <w:ilvl w:val="0"/>
          <w:numId w:val="37"/>
        </w:numPr>
        <w:shd w:val="clear" w:color="auto" w:fill="FFFFFF"/>
        <w:tabs>
          <w:tab w:val="clear" w:pos="1247"/>
          <w:tab w:val="clear" w:pos="1814"/>
          <w:tab w:val="clear" w:pos="2381"/>
          <w:tab w:val="clear" w:pos="2948"/>
          <w:tab w:val="clear" w:pos="3515"/>
        </w:tabs>
        <w:spacing w:before="120" w:after="200" w:line="276" w:lineRule="auto"/>
        <w:ind w:left="1560" w:hanging="357"/>
        <w:jc w:val="both"/>
        <w:rPr>
          <w:rFonts w:ascii="Calibri" w:hAnsi="Calibri"/>
          <w:color w:val="000000"/>
          <w:sz w:val="24"/>
          <w:szCs w:val="24"/>
        </w:rPr>
      </w:pPr>
      <w:r w:rsidRPr="002B45F4">
        <w:rPr>
          <w:rFonts w:ascii="Calibri" w:hAnsi="Calibri"/>
          <w:color w:val="000000"/>
          <w:sz w:val="24"/>
          <w:szCs w:val="24"/>
        </w:rPr>
        <w:t>Outreach to schools-targeting ASM children,</w:t>
      </w:r>
    </w:p>
    <w:p w:rsidR="00415DF3" w:rsidRPr="002B45F4" w:rsidRDefault="00415DF3" w:rsidP="00464213">
      <w:pPr>
        <w:numPr>
          <w:ilvl w:val="0"/>
          <w:numId w:val="37"/>
        </w:numPr>
        <w:shd w:val="clear" w:color="auto" w:fill="FFFFFF"/>
        <w:tabs>
          <w:tab w:val="clear" w:pos="1247"/>
          <w:tab w:val="clear" w:pos="1814"/>
          <w:tab w:val="clear" w:pos="2381"/>
          <w:tab w:val="clear" w:pos="2948"/>
          <w:tab w:val="clear" w:pos="3515"/>
        </w:tabs>
        <w:spacing w:before="120" w:after="200" w:line="276" w:lineRule="auto"/>
        <w:ind w:left="1560" w:hanging="357"/>
        <w:jc w:val="both"/>
        <w:rPr>
          <w:rFonts w:ascii="Calibri" w:hAnsi="Calibri"/>
          <w:color w:val="000000"/>
          <w:sz w:val="24"/>
          <w:szCs w:val="24"/>
        </w:rPr>
      </w:pPr>
      <w:r w:rsidRPr="002B45F4">
        <w:rPr>
          <w:rFonts w:ascii="Calibri" w:hAnsi="Calibri"/>
          <w:color w:val="000000"/>
          <w:sz w:val="24"/>
          <w:szCs w:val="24"/>
        </w:rPr>
        <w:t>Experience exchange in-country and promotion of pilot actions.</w:t>
      </w:r>
    </w:p>
    <w:p w:rsidR="00415DF3" w:rsidRPr="002B45F4" w:rsidRDefault="00415DF3" w:rsidP="00415DF3">
      <w:pPr>
        <w:widowControl w:val="0"/>
        <w:numPr>
          <w:ilvl w:val="0"/>
          <w:numId w:val="17"/>
        </w:numPr>
        <w:tabs>
          <w:tab w:val="clear" w:pos="1247"/>
          <w:tab w:val="clear" w:pos="1814"/>
          <w:tab w:val="clear" w:pos="2381"/>
          <w:tab w:val="clear" w:pos="2948"/>
          <w:tab w:val="clear" w:pos="3515"/>
          <w:tab w:val="left" w:pos="480"/>
        </w:tabs>
        <w:autoSpaceDE w:val="0"/>
        <w:autoSpaceDN w:val="0"/>
        <w:adjustRightInd w:val="0"/>
        <w:spacing w:before="120" w:after="200" w:line="276" w:lineRule="auto"/>
        <w:ind w:right="-20" w:hanging="357"/>
        <w:jc w:val="both"/>
        <w:rPr>
          <w:rFonts w:ascii="Calibri" w:hAnsi="Calibri"/>
          <w:sz w:val="24"/>
          <w:szCs w:val="24"/>
        </w:rPr>
      </w:pPr>
      <w:r w:rsidRPr="002B45F4">
        <w:rPr>
          <w:rFonts w:ascii="Calibri" w:hAnsi="Calibri"/>
          <w:b/>
          <w:bCs/>
          <w:color w:val="365F91"/>
          <w:spacing w:val="1"/>
          <w:sz w:val="24"/>
          <w:szCs w:val="24"/>
        </w:rPr>
        <w:t>Consider roles and existing resources</w:t>
      </w:r>
      <w:r w:rsidRPr="002B45F4">
        <w:rPr>
          <w:rFonts w:ascii="Calibri" w:hAnsi="Calibri"/>
          <w:color w:val="365F91"/>
          <w:w w:val="102"/>
          <w:sz w:val="24"/>
          <w:szCs w:val="24"/>
        </w:rPr>
        <w:t xml:space="preserve">. </w:t>
      </w:r>
      <w:r w:rsidRPr="002B45F4">
        <w:rPr>
          <w:rFonts w:ascii="Calibri" w:hAnsi="Calibri"/>
          <w:w w:val="102"/>
          <w:sz w:val="24"/>
          <w:szCs w:val="24"/>
        </w:rPr>
        <w:t>When considering how to implement the outreach plan, the working group should consider</w:t>
      </w:r>
      <w:r w:rsidRPr="002B45F4">
        <w:rPr>
          <w:rFonts w:ascii="Calibri" w:hAnsi="Calibri"/>
          <w:spacing w:val="1"/>
          <w:sz w:val="24"/>
          <w:szCs w:val="24"/>
        </w:rPr>
        <w:t>:</w:t>
      </w:r>
    </w:p>
    <w:p w:rsidR="00415DF3" w:rsidRPr="002B45F4" w:rsidRDefault="00415DF3" w:rsidP="00415DF3">
      <w:pPr>
        <w:widowControl w:val="0"/>
        <w:numPr>
          <w:ilvl w:val="1"/>
          <w:numId w:val="38"/>
        </w:numPr>
        <w:tabs>
          <w:tab w:val="clear" w:pos="1247"/>
          <w:tab w:val="clear" w:pos="1814"/>
          <w:tab w:val="clear" w:pos="2381"/>
          <w:tab w:val="clear" w:pos="2948"/>
          <w:tab w:val="clear" w:pos="3515"/>
          <w:tab w:val="left" w:pos="480"/>
        </w:tabs>
        <w:autoSpaceDE w:val="0"/>
        <w:autoSpaceDN w:val="0"/>
        <w:adjustRightInd w:val="0"/>
        <w:spacing w:before="120" w:after="200" w:line="276" w:lineRule="auto"/>
        <w:ind w:right="-20" w:hanging="357"/>
        <w:jc w:val="both"/>
        <w:rPr>
          <w:rFonts w:ascii="Calibri" w:hAnsi="Calibri"/>
          <w:sz w:val="24"/>
          <w:szCs w:val="24"/>
        </w:rPr>
      </w:pPr>
      <w:r w:rsidRPr="002B45F4">
        <w:rPr>
          <w:rFonts w:ascii="Calibri" w:hAnsi="Calibri"/>
          <w:spacing w:val="1"/>
          <w:sz w:val="24"/>
          <w:szCs w:val="24"/>
        </w:rPr>
        <w:t>A</w:t>
      </w:r>
      <w:r w:rsidRPr="002B45F4">
        <w:rPr>
          <w:rFonts w:ascii="Calibri" w:hAnsi="Calibri"/>
          <w:spacing w:val="-1"/>
          <w:sz w:val="24"/>
          <w:szCs w:val="24"/>
        </w:rPr>
        <w:t>r</w:t>
      </w:r>
      <w:r w:rsidRPr="002B45F4">
        <w:rPr>
          <w:rFonts w:ascii="Calibri" w:hAnsi="Calibri"/>
          <w:sz w:val="24"/>
          <w:szCs w:val="24"/>
        </w:rPr>
        <w:t>e</w:t>
      </w:r>
      <w:r w:rsidRPr="002B45F4">
        <w:rPr>
          <w:rFonts w:ascii="Calibri" w:hAnsi="Calibri"/>
          <w:spacing w:val="10"/>
          <w:sz w:val="24"/>
          <w:szCs w:val="24"/>
        </w:rPr>
        <w:t xml:space="preserve"> </w:t>
      </w:r>
      <w:r w:rsidRPr="002B45F4">
        <w:rPr>
          <w:rFonts w:ascii="Calibri" w:hAnsi="Calibri"/>
          <w:spacing w:val="2"/>
          <w:sz w:val="24"/>
          <w:szCs w:val="24"/>
        </w:rPr>
        <w:t>t</w:t>
      </w:r>
      <w:r w:rsidRPr="002B45F4">
        <w:rPr>
          <w:rFonts w:ascii="Calibri" w:hAnsi="Calibri"/>
          <w:spacing w:val="-2"/>
          <w:sz w:val="24"/>
          <w:szCs w:val="24"/>
        </w:rPr>
        <w:t>h</w:t>
      </w:r>
      <w:r w:rsidRPr="002B45F4">
        <w:rPr>
          <w:rFonts w:ascii="Calibri" w:hAnsi="Calibri"/>
          <w:spacing w:val="1"/>
          <w:sz w:val="24"/>
          <w:szCs w:val="24"/>
        </w:rPr>
        <w:t>e</w:t>
      </w:r>
      <w:r w:rsidRPr="002B45F4">
        <w:rPr>
          <w:rFonts w:ascii="Calibri" w:hAnsi="Calibri"/>
          <w:spacing w:val="-1"/>
          <w:sz w:val="24"/>
          <w:szCs w:val="24"/>
        </w:rPr>
        <w:t>r</w:t>
      </w:r>
      <w:r w:rsidRPr="002B45F4">
        <w:rPr>
          <w:rFonts w:ascii="Calibri" w:hAnsi="Calibri"/>
          <w:sz w:val="24"/>
          <w:szCs w:val="24"/>
        </w:rPr>
        <w:t>e</w:t>
      </w:r>
      <w:r w:rsidRPr="002B45F4">
        <w:rPr>
          <w:rFonts w:ascii="Calibri" w:hAnsi="Calibri"/>
          <w:spacing w:val="10"/>
          <w:sz w:val="24"/>
          <w:szCs w:val="24"/>
        </w:rPr>
        <w:t xml:space="preserve"> </w:t>
      </w:r>
      <w:r w:rsidRPr="002B45F4">
        <w:rPr>
          <w:rFonts w:ascii="Calibri" w:hAnsi="Calibri"/>
          <w:spacing w:val="1"/>
          <w:sz w:val="24"/>
          <w:szCs w:val="24"/>
        </w:rPr>
        <w:t>e</w:t>
      </w:r>
      <w:r w:rsidRPr="002B45F4">
        <w:rPr>
          <w:rFonts w:ascii="Calibri" w:hAnsi="Calibri"/>
          <w:sz w:val="24"/>
          <w:szCs w:val="24"/>
        </w:rPr>
        <w:t>x</w:t>
      </w:r>
      <w:r w:rsidRPr="002B45F4">
        <w:rPr>
          <w:rFonts w:ascii="Calibri" w:hAnsi="Calibri"/>
          <w:spacing w:val="2"/>
          <w:sz w:val="24"/>
          <w:szCs w:val="24"/>
        </w:rPr>
        <w:t>i</w:t>
      </w:r>
      <w:r w:rsidRPr="002B45F4">
        <w:rPr>
          <w:rFonts w:ascii="Calibri" w:hAnsi="Calibri"/>
          <w:spacing w:val="-1"/>
          <w:sz w:val="24"/>
          <w:szCs w:val="24"/>
        </w:rPr>
        <w:t>s</w:t>
      </w:r>
      <w:r w:rsidRPr="002B45F4">
        <w:rPr>
          <w:rFonts w:ascii="Calibri" w:hAnsi="Calibri"/>
          <w:sz w:val="24"/>
          <w:szCs w:val="24"/>
        </w:rPr>
        <w:t>ting</w:t>
      </w:r>
      <w:r w:rsidRPr="002B45F4">
        <w:rPr>
          <w:rFonts w:ascii="Calibri" w:hAnsi="Calibri"/>
          <w:spacing w:val="17"/>
          <w:sz w:val="24"/>
          <w:szCs w:val="24"/>
        </w:rPr>
        <w:t xml:space="preserve"> </w:t>
      </w:r>
      <w:r w:rsidRPr="002B45F4">
        <w:rPr>
          <w:rFonts w:ascii="Calibri" w:hAnsi="Calibri"/>
          <w:sz w:val="24"/>
          <w:szCs w:val="24"/>
        </w:rPr>
        <w:t>n</w:t>
      </w:r>
      <w:r w:rsidRPr="002B45F4">
        <w:rPr>
          <w:rFonts w:ascii="Calibri" w:hAnsi="Calibri"/>
          <w:spacing w:val="1"/>
          <w:sz w:val="24"/>
          <w:szCs w:val="24"/>
        </w:rPr>
        <w:t>e</w:t>
      </w:r>
      <w:r w:rsidRPr="002B45F4">
        <w:rPr>
          <w:rFonts w:ascii="Calibri" w:hAnsi="Calibri"/>
          <w:sz w:val="24"/>
          <w:szCs w:val="24"/>
        </w:rPr>
        <w:t>t</w:t>
      </w:r>
      <w:r w:rsidRPr="002B45F4">
        <w:rPr>
          <w:rFonts w:ascii="Calibri" w:hAnsi="Calibri"/>
          <w:spacing w:val="1"/>
          <w:sz w:val="24"/>
          <w:szCs w:val="24"/>
        </w:rPr>
        <w:t>w</w:t>
      </w:r>
      <w:r w:rsidRPr="002B45F4">
        <w:rPr>
          <w:rFonts w:ascii="Calibri" w:hAnsi="Calibri"/>
          <w:sz w:val="24"/>
          <w:szCs w:val="24"/>
        </w:rPr>
        <w:t>o</w:t>
      </w:r>
      <w:r w:rsidRPr="002B45F4">
        <w:rPr>
          <w:rFonts w:ascii="Calibri" w:hAnsi="Calibri"/>
          <w:spacing w:val="-3"/>
          <w:sz w:val="24"/>
          <w:szCs w:val="24"/>
        </w:rPr>
        <w:t>r</w:t>
      </w:r>
      <w:r w:rsidRPr="002B45F4">
        <w:rPr>
          <w:rFonts w:ascii="Calibri" w:hAnsi="Calibri"/>
          <w:sz w:val="24"/>
          <w:szCs w:val="24"/>
        </w:rPr>
        <w:t>ks</w:t>
      </w:r>
      <w:r w:rsidRPr="002B45F4">
        <w:rPr>
          <w:rFonts w:ascii="Calibri" w:hAnsi="Calibri"/>
          <w:spacing w:val="20"/>
          <w:sz w:val="24"/>
          <w:szCs w:val="24"/>
        </w:rPr>
        <w:t xml:space="preserve"> </w:t>
      </w:r>
      <w:r w:rsidRPr="002B45F4">
        <w:rPr>
          <w:rFonts w:ascii="Calibri" w:hAnsi="Calibri"/>
          <w:sz w:val="24"/>
          <w:szCs w:val="24"/>
        </w:rPr>
        <w:t>in</w:t>
      </w:r>
      <w:r w:rsidRPr="002B45F4">
        <w:rPr>
          <w:rFonts w:ascii="Calibri" w:hAnsi="Calibri"/>
          <w:spacing w:val="6"/>
          <w:sz w:val="24"/>
          <w:szCs w:val="24"/>
        </w:rPr>
        <w:t xml:space="preserve"> </w:t>
      </w:r>
      <w:r w:rsidRPr="002B45F4">
        <w:rPr>
          <w:rFonts w:ascii="Calibri" w:hAnsi="Calibri"/>
          <w:sz w:val="24"/>
          <w:szCs w:val="24"/>
        </w:rPr>
        <w:t>p</w:t>
      </w:r>
      <w:r w:rsidRPr="002B45F4">
        <w:rPr>
          <w:rFonts w:ascii="Calibri" w:hAnsi="Calibri"/>
          <w:spacing w:val="-3"/>
          <w:sz w:val="24"/>
          <w:szCs w:val="24"/>
        </w:rPr>
        <w:t>l</w:t>
      </w:r>
      <w:r w:rsidRPr="002B45F4">
        <w:rPr>
          <w:rFonts w:ascii="Calibri" w:hAnsi="Calibri"/>
          <w:spacing w:val="1"/>
          <w:sz w:val="24"/>
          <w:szCs w:val="24"/>
        </w:rPr>
        <w:t>ac</w:t>
      </w:r>
      <w:r w:rsidRPr="002B45F4">
        <w:rPr>
          <w:rFonts w:ascii="Calibri" w:hAnsi="Calibri"/>
          <w:sz w:val="24"/>
          <w:szCs w:val="24"/>
        </w:rPr>
        <w:t>e</w:t>
      </w:r>
      <w:r w:rsidRPr="002B45F4">
        <w:rPr>
          <w:rFonts w:ascii="Calibri" w:hAnsi="Calibri"/>
          <w:spacing w:val="10"/>
          <w:sz w:val="24"/>
          <w:szCs w:val="24"/>
        </w:rPr>
        <w:t xml:space="preserve"> </w:t>
      </w:r>
      <w:r w:rsidRPr="002B45F4">
        <w:rPr>
          <w:rFonts w:ascii="Calibri" w:hAnsi="Calibri"/>
          <w:sz w:val="24"/>
          <w:szCs w:val="24"/>
        </w:rPr>
        <w:t>to</w:t>
      </w:r>
      <w:r w:rsidRPr="002B45F4">
        <w:rPr>
          <w:rFonts w:ascii="Calibri" w:hAnsi="Calibri"/>
          <w:spacing w:val="6"/>
          <w:sz w:val="24"/>
          <w:szCs w:val="24"/>
        </w:rPr>
        <w:t xml:space="preserve"> </w:t>
      </w:r>
      <w:r w:rsidRPr="002B45F4">
        <w:rPr>
          <w:rFonts w:ascii="Calibri" w:hAnsi="Calibri"/>
          <w:sz w:val="24"/>
          <w:szCs w:val="24"/>
        </w:rPr>
        <w:t>d</w:t>
      </w:r>
      <w:r w:rsidRPr="002B45F4">
        <w:rPr>
          <w:rFonts w:ascii="Calibri" w:hAnsi="Calibri"/>
          <w:spacing w:val="1"/>
          <w:sz w:val="24"/>
          <w:szCs w:val="24"/>
        </w:rPr>
        <w:t>e</w:t>
      </w:r>
      <w:r w:rsidRPr="002B45F4">
        <w:rPr>
          <w:rFonts w:ascii="Calibri" w:hAnsi="Calibri"/>
          <w:spacing w:val="-3"/>
          <w:sz w:val="24"/>
          <w:szCs w:val="24"/>
        </w:rPr>
        <w:t>l</w:t>
      </w:r>
      <w:r w:rsidRPr="002B45F4">
        <w:rPr>
          <w:rFonts w:ascii="Calibri" w:hAnsi="Calibri"/>
          <w:spacing w:val="2"/>
          <w:sz w:val="24"/>
          <w:szCs w:val="24"/>
        </w:rPr>
        <w:t>i</w:t>
      </w:r>
      <w:r w:rsidRPr="002B45F4">
        <w:rPr>
          <w:rFonts w:ascii="Calibri" w:hAnsi="Calibri"/>
          <w:spacing w:val="-2"/>
          <w:sz w:val="24"/>
          <w:szCs w:val="24"/>
        </w:rPr>
        <w:t>v</w:t>
      </w:r>
      <w:r w:rsidRPr="002B45F4">
        <w:rPr>
          <w:rFonts w:ascii="Calibri" w:hAnsi="Calibri"/>
          <w:spacing w:val="1"/>
          <w:sz w:val="24"/>
          <w:szCs w:val="24"/>
        </w:rPr>
        <w:t>e</w:t>
      </w:r>
      <w:r w:rsidRPr="002B45F4">
        <w:rPr>
          <w:rFonts w:ascii="Calibri" w:hAnsi="Calibri"/>
          <w:sz w:val="24"/>
          <w:szCs w:val="24"/>
        </w:rPr>
        <w:t>r</w:t>
      </w:r>
      <w:r w:rsidRPr="002B45F4">
        <w:rPr>
          <w:rFonts w:ascii="Calibri" w:hAnsi="Calibri"/>
          <w:spacing w:val="14"/>
          <w:sz w:val="24"/>
          <w:szCs w:val="24"/>
        </w:rPr>
        <w:t xml:space="preserve"> </w:t>
      </w:r>
      <w:r w:rsidRPr="002B45F4">
        <w:rPr>
          <w:rFonts w:ascii="Calibri" w:hAnsi="Calibri"/>
          <w:spacing w:val="2"/>
          <w:sz w:val="24"/>
          <w:szCs w:val="24"/>
        </w:rPr>
        <w:t>t</w:t>
      </w:r>
      <w:r w:rsidRPr="002B45F4">
        <w:rPr>
          <w:rFonts w:ascii="Calibri" w:hAnsi="Calibri"/>
          <w:spacing w:val="-2"/>
          <w:sz w:val="24"/>
          <w:szCs w:val="24"/>
        </w:rPr>
        <w:t>h</w:t>
      </w:r>
      <w:r w:rsidRPr="002B45F4">
        <w:rPr>
          <w:rFonts w:ascii="Calibri" w:hAnsi="Calibri"/>
          <w:sz w:val="24"/>
          <w:szCs w:val="24"/>
        </w:rPr>
        <w:t>e</w:t>
      </w:r>
      <w:r w:rsidRPr="002B45F4">
        <w:rPr>
          <w:rFonts w:ascii="Calibri" w:hAnsi="Calibri"/>
          <w:spacing w:val="5"/>
          <w:sz w:val="24"/>
          <w:szCs w:val="24"/>
        </w:rPr>
        <w:t xml:space="preserve"> </w:t>
      </w:r>
      <w:r w:rsidRPr="002B45F4">
        <w:rPr>
          <w:rFonts w:ascii="Calibri" w:hAnsi="Calibri"/>
          <w:sz w:val="24"/>
          <w:szCs w:val="24"/>
        </w:rPr>
        <w:t>m</w:t>
      </w:r>
      <w:r w:rsidRPr="002B45F4">
        <w:rPr>
          <w:rFonts w:ascii="Calibri" w:hAnsi="Calibri"/>
          <w:spacing w:val="1"/>
          <w:sz w:val="24"/>
          <w:szCs w:val="24"/>
        </w:rPr>
        <w:t>es</w:t>
      </w:r>
      <w:r w:rsidRPr="002B45F4">
        <w:rPr>
          <w:rFonts w:ascii="Calibri" w:hAnsi="Calibri"/>
          <w:spacing w:val="-1"/>
          <w:sz w:val="24"/>
          <w:szCs w:val="24"/>
        </w:rPr>
        <w:t>s</w:t>
      </w:r>
      <w:r w:rsidRPr="002B45F4">
        <w:rPr>
          <w:rFonts w:ascii="Calibri" w:hAnsi="Calibri"/>
          <w:spacing w:val="1"/>
          <w:sz w:val="24"/>
          <w:szCs w:val="24"/>
        </w:rPr>
        <w:t>a</w:t>
      </w:r>
      <w:r w:rsidRPr="002B45F4">
        <w:rPr>
          <w:rFonts w:ascii="Calibri" w:hAnsi="Calibri"/>
          <w:spacing w:val="-2"/>
          <w:sz w:val="24"/>
          <w:szCs w:val="24"/>
        </w:rPr>
        <w:t>g</w:t>
      </w:r>
      <w:r w:rsidRPr="002B45F4">
        <w:rPr>
          <w:rFonts w:ascii="Calibri" w:hAnsi="Calibri"/>
          <w:sz w:val="24"/>
          <w:szCs w:val="24"/>
        </w:rPr>
        <w:t>e</w:t>
      </w:r>
      <w:r w:rsidRPr="002B45F4">
        <w:rPr>
          <w:rFonts w:ascii="Calibri" w:hAnsi="Calibri"/>
          <w:spacing w:val="21"/>
          <w:sz w:val="24"/>
          <w:szCs w:val="24"/>
        </w:rPr>
        <w:t xml:space="preserve"> </w:t>
      </w:r>
      <w:r w:rsidRPr="002B45F4">
        <w:rPr>
          <w:rFonts w:ascii="Calibri" w:hAnsi="Calibri"/>
          <w:sz w:val="24"/>
          <w:szCs w:val="24"/>
        </w:rPr>
        <w:t>to</w:t>
      </w:r>
      <w:r w:rsidRPr="002B45F4">
        <w:rPr>
          <w:rFonts w:ascii="Calibri" w:hAnsi="Calibri"/>
          <w:spacing w:val="3"/>
          <w:sz w:val="24"/>
          <w:szCs w:val="24"/>
        </w:rPr>
        <w:t xml:space="preserve"> </w:t>
      </w:r>
      <w:r w:rsidRPr="002B45F4">
        <w:rPr>
          <w:rFonts w:ascii="Calibri" w:hAnsi="Calibri"/>
          <w:sz w:val="24"/>
          <w:szCs w:val="24"/>
        </w:rPr>
        <w:t>min</w:t>
      </w:r>
      <w:r w:rsidRPr="002B45F4">
        <w:rPr>
          <w:rFonts w:ascii="Calibri" w:hAnsi="Calibri"/>
          <w:spacing w:val="3"/>
          <w:sz w:val="24"/>
          <w:szCs w:val="24"/>
        </w:rPr>
        <w:t>e</w:t>
      </w:r>
      <w:r w:rsidRPr="002B45F4">
        <w:rPr>
          <w:rFonts w:ascii="Calibri" w:hAnsi="Calibri"/>
          <w:spacing w:val="-1"/>
          <w:sz w:val="24"/>
          <w:szCs w:val="24"/>
        </w:rPr>
        <w:t>r</w:t>
      </w:r>
      <w:r w:rsidRPr="002B45F4">
        <w:rPr>
          <w:rFonts w:ascii="Calibri" w:hAnsi="Calibri"/>
          <w:sz w:val="24"/>
          <w:szCs w:val="24"/>
        </w:rPr>
        <w:t>s</w:t>
      </w:r>
      <w:r w:rsidRPr="002B45F4">
        <w:rPr>
          <w:rFonts w:ascii="Calibri" w:hAnsi="Calibri"/>
          <w:spacing w:val="11"/>
          <w:sz w:val="24"/>
          <w:szCs w:val="24"/>
        </w:rPr>
        <w:t xml:space="preserve"> </w:t>
      </w:r>
      <w:r w:rsidRPr="002B45F4">
        <w:rPr>
          <w:rFonts w:ascii="Calibri" w:hAnsi="Calibri"/>
          <w:spacing w:val="1"/>
          <w:sz w:val="24"/>
          <w:szCs w:val="24"/>
        </w:rPr>
        <w:t>a</w:t>
      </w:r>
      <w:r w:rsidRPr="002B45F4">
        <w:rPr>
          <w:rFonts w:ascii="Calibri" w:hAnsi="Calibri"/>
          <w:sz w:val="24"/>
          <w:szCs w:val="24"/>
        </w:rPr>
        <w:t>nd</w:t>
      </w:r>
      <w:r w:rsidRPr="002B45F4">
        <w:rPr>
          <w:rFonts w:ascii="Calibri" w:hAnsi="Calibri"/>
          <w:spacing w:val="9"/>
          <w:sz w:val="24"/>
          <w:szCs w:val="24"/>
        </w:rPr>
        <w:t xml:space="preserve"> </w:t>
      </w:r>
      <w:r w:rsidRPr="002B45F4">
        <w:rPr>
          <w:rFonts w:ascii="Calibri" w:hAnsi="Calibri"/>
          <w:sz w:val="24"/>
          <w:szCs w:val="24"/>
        </w:rPr>
        <w:t>t</w:t>
      </w:r>
      <w:r w:rsidRPr="002B45F4">
        <w:rPr>
          <w:rFonts w:ascii="Calibri" w:hAnsi="Calibri"/>
          <w:spacing w:val="-2"/>
          <w:sz w:val="24"/>
          <w:szCs w:val="24"/>
        </w:rPr>
        <w:t>h</w:t>
      </w:r>
      <w:r w:rsidRPr="002B45F4">
        <w:rPr>
          <w:rFonts w:ascii="Calibri" w:hAnsi="Calibri"/>
          <w:spacing w:val="1"/>
          <w:sz w:val="24"/>
          <w:szCs w:val="24"/>
        </w:rPr>
        <w:t>e</w:t>
      </w:r>
      <w:r w:rsidRPr="002B45F4">
        <w:rPr>
          <w:rFonts w:ascii="Calibri" w:hAnsi="Calibri"/>
          <w:spacing w:val="2"/>
          <w:sz w:val="24"/>
          <w:szCs w:val="24"/>
        </w:rPr>
        <w:t>i</w:t>
      </w:r>
      <w:r w:rsidRPr="002B45F4">
        <w:rPr>
          <w:rFonts w:ascii="Calibri" w:hAnsi="Calibri"/>
          <w:sz w:val="24"/>
          <w:szCs w:val="24"/>
        </w:rPr>
        <w:t>r</w:t>
      </w:r>
      <w:r w:rsidRPr="002B45F4">
        <w:rPr>
          <w:rFonts w:ascii="Calibri" w:hAnsi="Calibri"/>
          <w:spacing w:val="8"/>
          <w:sz w:val="24"/>
          <w:szCs w:val="24"/>
        </w:rPr>
        <w:t xml:space="preserve"> </w:t>
      </w:r>
      <w:r w:rsidRPr="002B45F4">
        <w:rPr>
          <w:rFonts w:ascii="Calibri" w:hAnsi="Calibri"/>
          <w:spacing w:val="-1"/>
          <w:w w:val="102"/>
          <w:sz w:val="24"/>
          <w:szCs w:val="24"/>
        </w:rPr>
        <w:t>f</w:t>
      </w:r>
      <w:r w:rsidRPr="002B45F4">
        <w:rPr>
          <w:rFonts w:ascii="Calibri" w:hAnsi="Calibri"/>
          <w:spacing w:val="1"/>
          <w:w w:val="102"/>
          <w:sz w:val="24"/>
          <w:szCs w:val="24"/>
        </w:rPr>
        <w:t>a</w:t>
      </w:r>
      <w:r w:rsidRPr="002B45F4">
        <w:rPr>
          <w:rFonts w:ascii="Calibri" w:hAnsi="Calibri"/>
          <w:spacing w:val="2"/>
          <w:w w:val="102"/>
          <w:sz w:val="24"/>
          <w:szCs w:val="24"/>
        </w:rPr>
        <w:t>m</w:t>
      </w:r>
      <w:r w:rsidRPr="002B45F4">
        <w:rPr>
          <w:rFonts w:ascii="Calibri" w:hAnsi="Calibri"/>
          <w:w w:val="102"/>
          <w:sz w:val="24"/>
          <w:szCs w:val="24"/>
        </w:rPr>
        <w:t>i</w:t>
      </w:r>
      <w:r w:rsidRPr="002B45F4">
        <w:rPr>
          <w:rFonts w:ascii="Calibri" w:hAnsi="Calibri"/>
          <w:spacing w:val="-3"/>
          <w:w w:val="102"/>
          <w:sz w:val="24"/>
          <w:szCs w:val="24"/>
        </w:rPr>
        <w:t>l</w:t>
      </w:r>
      <w:r w:rsidRPr="002B45F4">
        <w:rPr>
          <w:rFonts w:ascii="Calibri" w:hAnsi="Calibri"/>
          <w:spacing w:val="2"/>
          <w:w w:val="102"/>
          <w:sz w:val="24"/>
          <w:szCs w:val="24"/>
        </w:rPr>
        <w:t>i</w:t>
      </w:r>
      <w:r w:rsidRPr="002B45F4">
        <w:rPr>
          <w:rFonts w:ascii="Calibri" w:hAnsi="Calibri"/>
          <w:spacing w:val="1"/>
          <w:w w:val="102"/>
          <w:sz w:val="24"/>
          <w:szCs w:val="24"/>
        </w:rPr>
        <w:t>e</w:t>
      </w:r>
      <w:r w:rsidRPr="002B45F4">
        <w:rPr>
          <w:rFonts w:ascii="Calibri" w:hAnsi="Calibri"/>
          <w:spacing w:val="-4"/>
          <w:w w:val="102"/>
          <w:sz w:val="24"/>
          <w:szCs w:val="24"/>
        </w:rPr>
        <w:t>s</w:t>
      </w:r>
      <w:r w:rsidRPr="002B45F4">
        <w:rPr>
          <w:rFonts w:ascii="Calibri" w:hAnsi="Calibri"/>
          <w:w w:val="102"/>
          <w:sz w:val="24"/>
          <w:szCs w:val="24"/>
        </w:rPr>
        <w:t>?</w:t>
      </w:r>
    </w:p>
    <w:p w:rsidR="00415DF3" w:rsidRPr="002B45F4" w:rsidRDefault="00415DF3" w:rsidP="00415DF3">
      <w:pPr>
        <w:widowControl w:val="0"/>
        <w:numPr>
          <w:ilvl w:val="1"/>
          <w:numId w:val="38"/>
        </w:numPr>
        <w:tabs>
          <w:tab w:val="clear" w:pos="1247"/>
          <w:tab w:val="clear" w:pos="1814"/>
          <w:tab w:val="clear" w:pos="2381"/>
          <w:tab w:val="clear" w:pos="2948"/>
          <w:tab w:val="clear" w:pos="3515"/>
          <w:tab w:val="left" w:pos="480"/>
        </w:tabs>
        <w:autoSpaceDE w:val="0"/>
        <w:autoSpaceDN w:val="0"/>
        <w:adjustRightInd w:val="0"/>
        <w:spacing w:before="120" w:after="200" w:line="276" w:lineRule="auto"/>
        <w:ind w:right="112" w:hanging="357"/>
        <w:jc w:val="both"/>
        <w:rPr>
          <w:rFonts w:ascii="Calibri" w:hAnsi="Calibri"/>
          <w:sz w:val="24"/>
          <w:szCs w:val="24"/>
        </w:rPr>
      </w:pPr>
      <w:r w:rsidRPr="002B45F4">
        <w:rPr>
          <w:rFonts w:ascii="Calibri" w:hAnsi="Calibri"/>
          <w:spacing w:val="1"/>
          <w:sz w:val="24"/>
          <w:szCs w:val="24"/>
        </w:rPr>
        <w:t>W</w:t>
      </w:r>
      <w:r w:rsidRPr="002B45F4">
        <w:rPr>
          <w:rFonts w:ascii="Calibri" w:hAnsi="Calibri"/>
          <w:sz w:val="24"/>
          <w:szCs w:val="24"/>
        </w:rPr>
        <w:t>h</w:t>
      </w:r>
      <w:r w:rsidRPr="002B45F4">
        <w:rPr>
          <w:rFonts w:ascii="Calibri" w:hAnsi="Calibri"/>
          <w:spacing w:val="3"/>
          <w:sz w:val="24"/>
          <w:szCs w:val="24"/>
        </w:rPr>
        <w:t>a</w:t>
      </w:r>
      <w:r w:rsidRPr="002B45F4">
        <w:rPr>
          <w:rFonts w:ascii="Calibri" w:hAnsi="Calibri"/>
          <w:sz w:val="24"/>
          <w:szCs w:val="24"/>
        </w:rPr>
        <w:t>t</w:t>
      </w:r>
      <w:r w:rsidRPr="002B45F4">
        <w:rPr>
          <w:rFonts w:ascii="Calibri" w:hAnsi="Calibri"/>
          <w:spacing w:val="10"/>
          <w:sz w:val="24"/>
          <w:szCs w:val="24"/>
        </w:rPr>
        <w:t xml:space="preserve"> </w:t>
      </w:r>
      <w:r w:rsidRPr="002B45F4">
        <w:rPr>
          <w:rFonts w:ascii="Calibri" w:hAnsi="Calibri"/>
          <w:spacing w:val="-1"/>
          <w:sz w:val="24"/>
          <w:szCs w:val="24"/>
        </w:rPr>
        <w:t>r</w:t>
      </w:r>
      <w:r w:rsidRPr="002B45F4">
        <w:rPr>
          <w:rFonts w:ascii="Calibri" w:hAnsi="Calibri"/>
          <w:sz w:val="24"/>
          <w:szCs w:val="24"/>
        </w:rPr>
        <w:t>ole</w:t>
      </w:r>
      <w:r w:rsidRPr="002B45F4">
        <w:rPr>
          <w:rFonts w:ascii="Calibri" w:hAnsi="Calibri"/>
          <w:spacing w:val="8"/>
          <w:sz w:val="24"/>
          <w:szCs w:val="24"/>
        </w:rPr>
        <w:t xml:space="preserve"> </w:t>
      </w:r>
      <w:r w:rsidRPr="002B45F4">
        <w:rPr>
          <w:rFonts w:ascii="Calibri" w:hAnsi="Calibri"/>
          <w:spacing w:val="1"/>
          <w:sz w:val="24"/>
          <w:szCs w:val="24"/>
        </w:rPr>
        <w:t>c</w:t>
      </w:r>
      <w:r w:rsidRPr="002B45F4">
        <w:rPr>
          <w:rFonts w:ascii="Calibri" w:hAnsi="Calibri"/>
          <w:sz w:val="24"/>
          <w:szCs w:val="24"/>
        </w:rPr>
        <w:t>ould</w:t>
      </w:r>
      <w:r w:rsidRPr="002B45F4">
        <w:rPr>
          <w:rFonts w:ascii="Calibri" w:hAnsi="Calibri"/>
          <w:spacing w:val="13"/>
          <w:sz w:val="24"/>
          <w:szCs w:val="24"/>
        </w:rPr>
        <w:t xml:space="preserve"> </w:t>
      </w:r>
      <w:r w:rsidRPr="002B45F4">
        <w:rPr>
          <w:rFonts w:ascii="Calibri" w:hAnsi="Calibri"/>
          <w:spacing w:val="-2"/>
          <w:sz w:val="24"/>
          <w:szCs w:val="24"/>
        </w:rPr>
        <w:t>g</w:t>
      </w:r>
      <w:r w:rsidRPr="002B45F4">
        <w:rPr>
          <w:rFonts w:ascii="Calibri" w:hAnsi="Calibri"/>
          <w:sz w:val="24"/>
          <w:szCs w:val="24"/>
        </w:rPr>
        <w:t>o</w:t>
      </w:r>
      <w:r w:rsidRPr="002B45F4">
        <w:rPr>
          <w:rFonts w:ascii="Calibri" w:hAnsi="Calibri"/>
          <w:spacing w:val="-2"/>
          <w:sz w:val="24"/>
          <w:szCs w:val="24"/>
        </w:rPr>
        <w:t>v</w:t>
      </w:r>
      <w:r w:rsidRPr="002B45F4">
        <w:rPr>
          <w:rFonts w:ascii="Calibri" w:hAnsi="Calibri"/>
          <w:spacing w:val="1"/>
          <w:sz w:val="24"/>
          <w:szCs w:val="24"/>
        </w:rPr>
        <w:t>e</w:t>
      </w:r>
      <w:r w:rsidRPr="002B45F4">
        <w:rPr>
          <w:rFonts w:ascii="Calibri" w:hAnsi="Calibri"/>
          <w:spacing w:val="-1"/>
          <w:sz w:val="24"/>
          <w:szCs w:val="24"/>
        </w:rPr>
        <w:t>r</w:t>
      </w:r>
      <w:r w:rsidRPr="002B45F4">
        <w:rPr>
          <w:rFonts w:ascii="Calibri" w:hAnsi="Calibri"/>
          <w:spacing w:val="3"/>
          <w:sz w:val="24"/>
          <w:szCs w:val="24"/>
        </w:rPr>
        <w:t>n</w:t>
      </w:r>
      <w:r w:rsidRPr="002B45F4">
        <w:rPr>
          <w:rFonts w:ascii="Calibri" w:hAnsi="Calibri"/>
          <w:spacing w:val="2"/>
          <w:sz w:val="24"/>
          <w:szCs w:val="24"/>
        </w:rPr>
        <w:t>m</w:t>
      </w:r>
      <w:r w:rsidRPr="002B45F4">
        <w:rPr>
          <w:rFonts w:ascii="Calibri" w:hAnsi="Calibri"/>
          <w:spacing w:val="1"/>
          <w:sz w:val="24"/>
          <w:szCs w:val="24"/>
        </w:rPr>
        <w:t>e</w:t>
      </w:r>
      <w:r w:rsidRPr="002B45F4">
        <w:rPr>
          <w:rFonts w:ascii="Calibri" w:hAnsi="Calibri"/>
          <w:sz w:val="24"/>
          <w:szCs w:val="24"/>
        </w:rPr>
        <w:t>nt</w:t>
      </w:r>
      <w:r w:rsidRPr="002B45F4">
        <w:rPr>
          <w:rFonts w:ascii="Calibri" w:hAnsi="Calibri"/>
          <w:spacing w:val="-1"/>
          <w:sz w:val="24"/>
          <w:szCs w:val="24"/>
        </w:rPr>
        <w:t>s</w:t>
      </w:r>
      <w:r w:rsidRPr="002B45F4">
        <w:rPr>
          <w:rFonts w:ascii="Calibri" w:hAnsi="Calibri"/>
          <w:sz w:val="24"/>
          <w:szCs w:val="24"/>
        </w:rPr>
        <w:t>,</w:t>
      </w:r>
      <w:r w:rsidRPr="002B45F4">
        <w:rPr>
          <w:rFonts w:ascii="Calibri" w:hAnsi="Calibri"/>
          <w:spacing w:val="28"/>
          <w:sz w:val="24"/>
          <w:szCs w:val="24"/>
        </w:rPr>
        <w:t xml:space="preserve"> </w:t>
      </w:r>
      <w:r w:rsidRPr="002B45F4">
        <w:rPr>
          <w:rFonts w:ascii="Calibri" w:hAnsi="Calibri"/>
          <w:spacing w:val="-1"/>
          <w:sz w:val="24"/>
          <w:szCs w:val="24"/>
        </w:rPr>
        <w:t>civil society</w:t>
      </w:r>
      <w:r w:rsidRPr="002B45F4">
        <w:rPr>
          <w:rFonts w:ascii="Calibri" w:hAnsi="Calibri"/>
          <w:sz w:val="24"/>
          <w:szCs w:val="24"/>
        </w:rPr>
        <w:t>,</w:t>
      </w:r>
      <w:r w:rsidRPr="002B45F4">
        <w:rPr>
          <w:rFonts w:ascii="Calibri" w:hAnsi="Calibri"/>
          <w:spacing w:val="16"/>
          <w:sz w:val="24"/>
          <w:szCs w:val="24"/>
        </w:rPr>
        <w:t xml:space="preserve"> the </w:t>
      </w:r>
      <w:r w:rsidRPr="002B45F4">
        <w:rPr>
          <w:rFonts w:ascii="Calibri" w:hAnsi="Calibri"/>
          <w:sz w:val="24"/>
          <w:szCs w:val="24"/>
        </w:rPr>
        <w:t>p</w:t>
      </w:r>
      <w:r w:rsidRPr="002B45F4">
        <w:rPr>
          <w:rFonts w:ascii="Calibri" w:hAnsi="Calibri"/>
          <w:spacing w:val="-1"/>
          <w:sz w:val="24"/>
          <w:szCs w:val="24"/>
        </w:rPr>
        <w:t>r</w:t>
      </w:r>
      <w:r w:rsidRPr="002B45F4">
        <w:rPr>
          <w:rFonts w:ascii="Calibri" w:hAnsi="Calibri"/>
          <w:sz w:val="24"/>
          <w:szCs w:val="24"/>
        </w:rPr>
        <w:t>i</w:t>
      </w:r>
      <w:r w:rsidRPr="002B45F4">
        <w:rPr>
          <w:rFonts w:ascii="Calibri" w:hAnsi="Calibri"/>
          <w:spacing w:val="-2"/>
          <w:sz w:val="24"/>
          <w:szCs w:val="24"/>
        </w:rPr>
        <w:t>v</w:t>
      </w:r>
      <w:r w:rsidRPr="002B45F4">
        <w:rPr>
          <w:rFonts w:ascii="Calibri" w:hAnsi="Calibri"/>
          <w:spacing w:val="1"/>
          <w:sz w:val="24"/>
          <w:szCs w:val="24"/>
        </w:rPr>
        <w:t>a</w:t>
      </w:r>
      <w:r w:rsidRPr="002B45F4">
        <w:rPr>
          <w:rFonts w:ascii="Calibri" w:hAnsi="Calibri"/>
          <w:spacing w:val="2"/>
          <w:sz w:val="24"/>
          <w:szCs w:val="24"/>
        </w:rPr>
        <w:t>t</w:t>
      </w:r>
      <w:r w:rsidRPr="002B45F4">
        <w:rPr>
          <w:rFonts w:ascii="Calibri" w:hAnsi="Calibri"/>
          <w:sz w:val="24"/>
          <w:szCs w:val="24"/>
        </w:rPr>
        <w:t>e</w:t>
      </w:r>
      <w:r w:rsidRPr="002B45F4">
        <w:rPr>
          <w:rFonts w:ascii="Calibri" w:hAnsi="Calibri"/>
          <w:spacing w:val="13"/>
          <w:sz w:val="24"/>
          <w:szCs w:val="24"/>
        </w:rPr>
        <w:t xml:space="preserve"> </w:t>
      </w:r>
      <w:r w:rsidRPr="002B45F4">
        <w:rPr>
          <w:rFonts w:ascii="Calibri" w:hAnsi="Calibri"/>
          <w:spacing w:val="-1"/>
          <w:sz w:val="24"/>
          <w:szCs w:val="24"/>
        </w:rPr>
        <w:t>s</w:t>
      </w:r>
      <w:r w:rsidRPr="002B45F4">
        <w:rPr>
          <w:rFonts w:ascii="Calibri" w:hAnsi="Calibri"/>
          <w:spacing w:val="-2"/>
          <w:sz w:val="24"/>
          <w:szCs w:val="24"/>
        </w:rPr>
        <w:t>e</w:t>
      </w:r>
      <w:r w:rsidRPr="002B45F4">
        <w:rPr>
          <w:rFonts w:ascii="Calibri" w:hAnsi="Calibri"/>
          <w:spacing w:val="3"/>
          <w:sz w:val="24"/>
          <w:szCs w:val="24"/>
        </w:rPr>
        <w:t>c</w:t>
      </w:r>
      <w:r w:rsidRPr="002B45F4">
        <w:rPr>
          <w:rFonts w:ascii="Calibri" w:hAnsi="Calibri"/>
          <w:sz w:val="24"/>
          <w:szCs w:val="24"/>
        </w:rPr>
        <w:t>to</w:t>
      </w:r>
      <w:r w:rsidRPr="002B45F4">
        <w:rPr>
          <w:rFonts w:ascii="Calibri" w:hAnsi="Calibri"/>
          <w:spacing w:val="-3"/>
          <w:sz w:val="24"/>
          <w:szCs w:val="24"/>
        </w:rPr>
        <w:t>r</w:t>
      </w:r>
      <w:r w:rsidRPr="002B45F4">
        <w:rPr>
          <w:rFonts w:ascii="Calibri" w:hAnsi="Calibri"/>
          <w:sz w:val="24"/>
          <w:szCs w:val="24"/>
        </w:rPr>
        <w:t>,</w:t>
      </w:r>
      <w:r w:rsidRPr="002B45F4">
        <w:rPr>
          <w:rFonts w:ascii="Calibri" w:hAnsi="Calibri"/>
          <w:spacing w:val="15"/>
          <w:sz w:val="24"/>
          <w:szCs w:val="24"/>
        </w:rPr>
        <w:t xml:space="preserve"> and the </w:t>
      </w:r>
      <w:r w:rsidRPr="002B45F4">
        <w:rPr>
          <w:rFonts w:ascii="Calibri" w:hAnsi="Calibri"/>
          <w:sz w:val="24"/>
          <w:szCs w:val="24"/>
        </w:rPr>
        <w:t>h</w:t>
      </w:r>
      <w:r w:rsidRPr="002B45F4">
        <w:rPr>
          <w:rFonts w:ascii="Calibri" w:hAnsi="Calibri"/>
          <w:spacing w:val="-2"/>
          <w:sz w:val="24"/>
          <w:szCs w:val="24"/>
        </w:rPr>
        <w:t>e</w:t>
      </w:r>
      <w:r w:rsidRPr="002B45F4">
        <w:rPr>
          <w:rFonts w:ascii="Calibri" w:hAnsi="Calibri"/>
          <w:spacing w:val="3"/>
          <w:sz w:val="24"/>
          <w:szCs w:val="24"/>
        </w:rPr>
        <w:t>a</w:t>
      </w:r>
      <w:r w:rsidRPr="002B45F4">
        <w:rPr>
          <w:rFonts w:ascii="Calibri" w:hAnsi="Calibri"/>
          <w:sz w:val="24"/>
          <w:szCs w:val="24"/>
        </w:rPr>
        <w:t>lth</w:t>
      </w:r>
      <w:r w:rsidRPr="002B45F4">
        <w:rPr>
          <w:rFonts w:ascii="Calibri" w:hAnsi="Calibri"/>
          <w:spacing w:val="14"/>
          <w:sz w:val="24"/>
          <w:szCs w:val="24"/>
        </w:rPr>
        <w:t xml:space="preserve"> </w:t>
      </w:r>
      <w:r w:rsidRPr="002B45F4">
        <w:rPr>
          <w:rFonts w:ascii="Calibri" w:hAnsi="Calibri"/>
          <w:spacing w:val="-1"/>
          <w:sz w:val="24"/>
          <w:szCs w:val="24"/>
        </w:rPr>
        <w:t>s</w:t>
      </w:r>
      <w:r w:rsidRPr="002B45F4">
        <w:rPr>
          <w:rFonts w:ascii="Calibri" w:hAnsi="Calibri"/>
          <w:spacing w:val="1"/>
          <w:sz w:val="24"/>
          <w:szCs w:val="24"/>
        </w:rPr>
        <w:t>e</w:t>
      </w:r>
      <w:r w:rsidRPr="002B45F4">
        <w:rPr>
          <w:rFonts w:ascii="Calibri" w:hAnsi="Calibri"/>
          <w:spacing w:val="-2"/>
          <w:sz w:val="24"/>
          <w:szCs w:val="24"/>
        </w:rPr>
        <w:t>c</w:t>
      </w:r>
      <w:r w:rsidRPr="002B45F4">
        <w:rPr>
          <w:rFonts w:ascii="Calibri" w:hAnsi="Calibri"/>
          <w:spacing w:val="2"/>
          <w:sz w:val="24"/>
          <w:szCs w:val="24"/>
        </w:rPr>
        <w:t>t</w:t>
      </w:r>
      <w:r w:rsidRPr="002B45F4">
        <w:rPr>
          <w:rFonts w:ascii="Calibri" w:hAnsi="Calibri"/>
          <w:sz w:val="24"/>
          <w:szCs w:val="24"/>
        </w:rPr>
        <w:t>or</w:t>
      </w:r>
      <w:r w:rsidRPr="002B45F4">
        <w:rPr>
          <w:rFonts w:ascii="Calibri" w:hAnsi="Calibri"/>
          <w:spacing w:val="12"/>
          <w:sz w:val="24"/>
          <w:szCs w:val="24"/>
        </w:rPr>
        <w:t xml:space="preserve"> </w:t>
      </w:r>
      <w:r w:rsidRPr="002B45F4">
        <w:rPr>
          <w:rFonts w:ascii="Calibri" w:hAnsi="Calibri"/>
          <w:spacing w:val="-2"/>
          <w:sz w:val="24"/>
          <w:szCs w:val="24"/>
        </w:rPr>
        <w:t>p</w:t>
      </w:r>
      <w:r w:rsidRPr="002B45F4">
        <w:rPr>
          <w:rFonts w:ascii="Calibri" w:hAnsi="Calibri"/>
          <w:sz w:val="24"/>
          <w:szCs w:val="24"/>
        </w:rPr>
        <w:t>l</w:t>
      </w:r>
      <w:r w:rsidRPr="002B45F4">
        <w:rPr>
          <w:rFonts w:ascii="Calibri" w:hAnsi="Calibri"/>
          <w:spacing w:val="3"/>
          <w:sz w:val="24"/>
          <w:szCs w:val="24"/>
        </w:rPr>
        <w:t>a</w:t>
      </w:r>
      <w:r w:rsidRPr="002B45F4">
        <w:rPr>
          <w:rFonts w:ascii="Calibri" w:hAnsi="Calibri"/>
          <w:sz w:val="24"/>
          <w:szCs w:val="24"/>
        </w:rPr>
        <w:t>y</w:t>
      </w:r>
      <w:r w:rsidRPr="002B45F4">
        <w:rPr>
          <w:rFonts w:ascii="Calibri" w:hAnsi="Calibri"/>
          <w:spacing w:val="8"/>
          <w:sz w:val="24"/>
          <w:szCs w:val="24"/>
        </w:rPr>
        <w:t xml:space="preserve"> </w:t>
      </w:r>
      <w:r w:rsidRPr="002B45F4">
        <w:rPr>
          <w:rFonts w:ascii="Calibri" w:hAnsi="Calibri"/>
          <w:spacing w:val="2"/>
          <w:sz w:val="24"/>
          <w:szCs w:val="24"/>
        </w:rPr>
        <w:t>i</w:t>
      </w:r>
      <w:r w:rsidRPr="002B45F4">
        <w:rPr>
          <w:rFonts w:ascii="Calibri" w:hAnsi="Calibri"/>
          <w:sz w:val="24"/>
          <w:szCs w:val="24"/>
        </w:rPr>
        <w:t>n</w:t>
      </w:r>
      <w:r w:rsidRPr="002B45F4">
        <w:rPr>
          <w:rFonts w:ascii="Calibri" w:hAnsi="Calibri"/>
          <w:spacing w:val="3"/>
          <w:sz w:val="24"/>
          <w:szCs w:val="24"/>
        </w:rPr>
        <w:t xml:space="preserve"> </w:t>
      </w:r>
      <w:r w:rsidRPr="002B45F4">
        <w:rPr>
          <w:rFonts w:ascii="Calibri" w:hAnsi="Calibri"/>
          <w:sz w:val="24"/>
          <w:szCs w:val="24"/>
        </w:rPr>
        <w:t>p</w:t>
      </w:r>
      <w:r w:rsidRPr="002B45F4">
        <w:rPr>
          <w:rFonts w:ascii="Calibri" w:hAnsi="Calibri"/>
          <w:spacing w:val="-1"/>
          <w:sz w:val="24"/>
          <w:szCs w:val="24"/>
        </w:rPr>
        <w:t>r</w:t>
      </w:r>
      <w:r w:rsidRPr="002B45F4">
        <w:rPr>
          <w:rFonts w:ascii="Calibri" w:hAnsi="Calibri"/>
          <w:sz w:val="24"/>
          <w:szCs w:val="24"/>
        </w:rPr>
        <w:t>omo</w:t>
      </w:r>
      <w:r w:rsidRPr="002B45F4">
        <w:rPr>
          <w:rFonts w:ascii="Calibri" w:hAnsi="Calibri"/>
          <w:spacing w:val="2"/>
          <w:sz w:val="24"/>
          <w:szCs w:val="24"/>
        </w:rPr>
        <w:t>t</w:t>
      </w:r>
      <w:r w:rsidRPr="002B45F4">
        <w:rPr>
          <w:rFonts w:ascii="Calibri" w:hAnsi="Calibri"/>
          <w:sz w:val="24"/>
          <w:szCs w:val="24"/>
        </w:rPr>
        <w:t>ing</w:t>
      </w:r>
      <w:r w:rsidRPr="002B45F4">
        <w:rPr>
          <w:rFonts w:ascii="Calibri" w:hAnsi="Calibri"/>
          <w:spacing w:val="18"/>
          <w:sz w:val="24"/>
          <w:szCs w:val="24"/>
        </w:rPr>
        <w:t xml:space="preserve"> </w:t>
      </w:r>
      <w:r w:rsidRPr="002B45F4">
        <w:rPr>
          <w:rFonts w:ascii="Calibri" w:hAnsi="Calibri"/>
          <w:spacing w:val="1"/>
          <w:w w:val="102"/>
          <w:sz w:val="24"/>
          <w:szCs w:val="24"/>
        </w:rPr>
        <w:t>a</w:t>
      </w:r>
      <w:r w:rsidRPr="002B45F4">
        <w:rPr>
          <w:rFonts w:ascii="Calibri" w:hAnsi="Calibri"/>
          <w:w w:val="102"/>
          <w:sz w:val="24"/>
          <w:szCs w:val="24"/>
        </w:rPr>
        <w:t>lt</w:t>
      </w:r>
      <w:r w:rsidRPr="002B45F4">
        <w:rPr>
          <w:rFonts w:ascii="Calibri" w:hAnsi="Calibri"/>
          <w:spacing w:val="1"/>
          <w:w w:val="102"/>
          <w:sz w:val="24"/>
          <w:szCs w:val="24"/>
        </w:rPr>
        <w:t>e</w:t>
      </w:r>
      <w:r w:rsidRPr="002B45F4">
        <w:rPr>
          <w:rFonts w:ascii="Calibri" w:hAnsi="Calibri"/>
          <w:spacing w:val="-1"/>
          <w:w w:val="102"/>
          <w:sz w:val="24"/>
          <w:szCs w:val="24"/>
        </w:rPr>
        <w:t>r</w:t>
      </w:r>
      <w:r w:rsidRPr="002B45F4">
        <w:rPr>
          <w:rFonts w:ascii="Calibri" w:hAnsi="Calibri"/>
          <w:w w:val="102"/>
          <w:sz w:val="24"/>
          <w:szCs w:val="24"/>
        </w:rPr>
        <w:t>n</w:t>
      </w:r>
      <w:r w:rsidRPr="002B45F4">
        <w:rPr>
          <w:rFonts w:ascii="Calibri" w:hAnsi="Calibri"/>
          <w:spacing w:val="1"/>
          <w:w w:val="102"/>
          <w:sz w:val="24"/>
          <w:szCs w:val="24"/>
        </w:rPr>
        <w:t>a</w:t>
      </w:r>
      <w:r w:rsidRPr="002B45F4">
        <w:rPr>
          <w:rFonts w:ascii="Calibri" w:hAnsi="Calibri"/>
          <w:w w:val="102"/>
          <w:sz w:val="24"/>
          <w:szCs w:val="24"/>
        </w:rPr>
        <w:t>ti</w:t>
      </w:r>
      <w:r w:rsidRPr="002B45F4">
        <w:rPr>
          <w:rFonts w:ascii="Calibri" w:hAnsi="Calibri"/>
          <w:spacing w:val="-2"/>
          <w:w w:val="102"/>
          <w:sz w:val="24"/>
          <w:szCs w:val="24"/>
        </w:rPr>
        <w:t>v</w:t>
      </w:r>
      <w:r w:rsidRPr="002B45F4">
        <w:rPr>
          <w:rFonts w:ascii="Calibri" w:hAnsi="Calibri"/>
          <w:w w:val="102"/>
          <w:sz w:val="24"/>
          <w:szCs w:val="24"/>
        </w:rPr>
        <w:t>e p</w:t>
      </w:r>
      <w:r w:rsidRPr="002B45F4">
        <w:rPr>
          <w:rFonts w:ascii="Calibri" w:hAnsi="Calibri"/>
          <w:spacing w:val="-1"/>
          <w:w w:val="102"/>
          <w:sz w:val="24"/>
          <w:szCs w:val="24"/>
        </w:rPr>
        <w:t>r</w:t>
      </w:r>
      <w:r w:rsidRPr="002B45F4">
        <w:rPr>
          <w:rFonts w:ascii="Calibri" w:hAnsi="Calibri"/>
          <w:spacing w:val="1"/>
          <w:w w:val="102"/>
          <w:sz w:val="24"/>
          <w:szCs w:val="24"/>
        </w:rPr>
        <w:t>a</w:t>
      </w:r>
      <w:r w:rsidRPr="002B45F4">
        <w:rPr>
          <w:rFonts w:ascii="Calibri" w:hAnsi="Calibri"/>
          <w:spacing w:val="3"/>
          <w:w w:val="102"/>
          <w:sz w:val="24"/>
          <w:szCs w:val="24"/>
        </w:rPr>
        <w:t>c</w:t>
      </w:r>
      <w:r w:rsidRPr="002B45F4">
        <w:rPr>
          <w:rFonts w:ascii="Calibri" w:hAnsi="Calibri"/>
          <w:w w:val="102"/>
          <w:sz w:val="24"/>
          <w:szCs w:val="24"/>
        </w:rPr>
        <w:t>t</w:t>
      </w:r>
      <w:r w:rsidRPr="002B45F4">
        <w:rPr>
          <w:rFonts w:ascii="Calibri" w:hAnsi="Calibri"/>
          <w:spacing w:val="-3"/>
          <w:w w:val="102"/>
          <w:sz w:val="24"/>
          <w:szCs w:val="24"/>
        </w:rPr>
        <w:t>i</w:t>
      </w:r>
      <w:r w:rsidRPr="002B45F4">
        <w:rPr>
          <w:rFonts w:ascii="Calibri" w:hAnsi="Calibri"/>
          <w:spacing w:val="1"/>
          <w:w w:val="102"/>
          <w:sz w:val="24"/>
          <w:szCs w:val="24"/>
        </w:rPr>
        <w:t>ce</w:t>
      </w:r>
      <w:r w:rsidRPr="002B45F4">
        <w:rPr>
          <w:rFonts w:ascii="Calibri" w:hAnsi="Calibri"/>
          <w:spacing w:val="-1"/>
          <w:w w:val="102"/>
          <w:sz w:val="24"/>
          <w:szCs w:val="24"/>
        </w:rPr>
        <w:t>s</w:t>
      </w:r>
      <w:r w:rsidRPr="002B45F4">
        <w:rPr>
          <w:rFonts w:ascii="Calibri" w:hAnsi="Calibri"/>
          <w:w w:val="102"/>
          <w:sz w:val="24"/>
          <w:szCs w:val="24"/>
        </w:rPr>
        <w:t>?</w:t>
      </w:r>
    </w:p>
    <w:p w:rsidR="00415DF3" w:rsidRPr="002B45F4" w:rsidRDefault="00415DF3" w:rsidP="00415DF3">
      <w:pPr>
        <w:widowControl w:val="0"/>
        <w:numPr>
          <w:ilvl w:val="1"/>
          <w:numId w:val="38"/>
        </w:numPr>
        <w:tabs>
          <w:tab w:val="clear" w:pos="1247"/>
          <w:tab w:val="clear" w:pos="1814"/>
          <w:tab w:val="clear" w:pos="2381"/>
          <w:tab w:val="clear" w:pos="2948"/>
          <w:tab w:val="clear" w:pos="3515"/>
          <w:tab w:val="left" w:pos="480"/>
        </w:tabs>
        <w:autoSpaceDE w:val="0"/>
        <w:autoSpaceDN w:val="0"/>
        <w:adjustRightInd w:val="0"/>
        <w:spacing w:before="120" w:after="200" w:line="276" w:lineRule="auto"/>
        <w:ind w:right="-20" w:hanging="357"/>
        <w:jc w:val="both"/>
        <w:rPr>
          <w:rFonts w:ascii="Calibri" w:hAnsi="Calibri"/>
          <w:sz w:val="24"/>
          <w:szCs w:val="24"/>
        </w:rPr>
      </w:pPr>
      <w:r w:rsidRPr="002B45F4">
        <w:rPr>
          <w:rFonts w:ascii="Calibri" w:hAnsi="Calibri"/>
          <w:spacing w:val="1"/>
          <w:sz w:val="24"/>
          <w:szCs w:val="24"/>
        </w:rPr>
        <w:t>A</w:t>
      </w:r>
      <w:r w:rsidRPr="002B45F4">
        <w:rPr>
          <w:rFonts w:ascii="Calibri" w:hAnsi="Calibri"/>
          <w:spacing w:val="-1"/>
          <w:sz w:val="24"/>
          <w:szCs w:val="24"/>
        </w:rPr>
        <w:t>r</w:t>
      </w:r>
      <w:r w:rsidRPr="002B45F4">
        <w:rPr>
          <w:rFonts w:ascii="Calibri" w:hAnsi="Calibri"/>
          <w:sz w:val="24"/>
          <w:szCs w:val="24"/>
        </w:rPr>
        <w:t>e</w:t>
      </w:r>
      <w:r w:rsidRPr="002B45F4">
        <w:rPr>
          <w:rFonts w:ascii="Calibri" w:hAnsi="Calibri"/>
          <w:spacing w:val="10"/>
          <w:sz w:val="24"/>
          <w:szCs w:val="24"/>
        </w:rPr>
        <w:t xml:space="preserve"> </w:t>
      </w:r>
      <w:r w:rsidRPr="002B45F4">
        <w:rPr>
          <w:rFonts w:ascii="Calibri" w:hAnsi="Calibri"/>
          <w:spacing w:val="-1"/>
          <w:sz w:val="24"/>
          <w:szCs w:val="24"/>
        </w:rPr>
        <w:t>r</w:t>
      </w:r>
      <w:r w:rsidRPr="002B45F4">
        <w:rPr>
          <w:rFonts w:ascii="Calibri" w:hAnsi="Calibri"/>
          <w:spacing w:val="3"/>
          <w:sz w:val="24"/>
          <w:szCs w:val="24"/>
        </w:rPr>
        <w:t>e</w:t>
      </w:r>
      <w:r w:rsidRPr="002B45F4">
        <w:rPr>
          <w:rFonts w:ascii="Calibri" w:hAnsi="Calibri"/>
          <w:spacing w:val="-1"/>
          <w:sz w:val="24"/>
          <w:szCs w:val="24"/>
        </w:rPr>
        <w:t>s</w:t>
      </w:r>
      <w:r w:rsidRPr="002B45F4">
        <w:rPr>
          <w:rFonts w:ascii="Calibri" w:hAnsi="Calibri"/>
          <w:sz w:val="24"/>
          <w:szCs w:val="24"/>
        </w:rPr>
        <w:t>ou</w:t>
      </w:r>
      <w:r w:rsidRPr="002B45F4">
        <w:rPr>
          <w:rFonts w:ascii="Calibri" w:hAnsi="Calibri"/>
          <w:spacing w:val="-1"/>
          <w:sz w:val="24"/>
          <w:szCs w:val="24"/>
        </w:rPr>
        <w:t>r</w:t>
      </w:r>
      <w:r w:rsidRPr="002B45F4">
        <w:rPr>
          <w:rFonts w:ascii="Calibri" w:hAnsi="Calibri"/>
          <w:spacing w:val="1"/>
          <w:sz w:val="24"/>
          <w:szCs w:val="24"/>
        </w:rPr>
        <w:t>c</w:t>
      </w:r>
      <w:r w:rsidRPr="002B45F4">
        <w:rPr>
          <w:rFonts w:ascii="Calibri" w:hAnsi="Calibri"/>
          <w:sz w:val="24"/>
          <w:szCs w:val="24"/>
        </w:rPr>
        <w:t>e</w:t>
      </w:r>
      <w:r w:rsidRPr="002B45F4">
        <w:rPr>
          <w:rFonts w:ascii="Calibri" w:hAnsi="Calibri"/>
          <w:spacing w:val="16"/>
          <w:sz w:val="24"/>
          <w:szCs w:val="24"/>
        </w:rPr>
        <w:t xml:space="preserve"> </w:t>
      </w:r>
      <w:r w:rsidRPr="002B45F4">
        <w:rPr>
          <w:rFonts w:ascii="Calibri" w:hAnsi="Calibri"/>
          <w:sz w:val="24"/>
          <w:szCs w:val="24"/>
        </w:rPr>
        <w:t>m</w:t>
      </w:r>
      <w:r w:rsidRPr="002B45F4">
        <w:rPr>
          <w:rFonts w:ascii="Calibri" w:hAnsi="Calibri"/>
          <w:spacing w:val="1"/>
          <w:sz w:val="24"/>
          <w:szCs w:val="24"/>
        </w:rPr>
        <w:t>a</w:t>
      </w:r>
      <w:r w:rsidRPr="002B45F4">
        <w:rPr>
          <w:rFonts w:ascii="Calibri" w:hAnsi="Calibri"/>
          <w:sz w:val="24"/>
          <w:szCs w:val="24"/>
        </w:rPr>
        <w:t>t</w:t>
      </w:r>
      <w:r w:rsidRPr="002B45F4">
        <w:rPr>
          <w:rFonts w:ascii="Calibri" w:hAnsi="Calibri"/>
          <w:spacing w:val="1"/>
          <w:sz w:val="24"/>
          <w:szCs w:val="24"/>
        </w:rPr>
        <w:t>e</w:t>
      </w:r>
      <w:r w:rsidRPr="002B45F4">
        <w:rPr>
          <w:rFonts w:ascii="Calibri" w:hAnsi="Calibri"/>
          <w:spacing w:val="-1"/>
          <w:sz w:val="24"/>
          <w:szCs w:val="24"/>
        </w:rPr>
        <w:t>r</w:t>
      </w:r>
      <w:r w:rsidRPr="002B45F4">
        <w:rPr>
          <w:rFonts w:ascii="Calibri" w:hAnsi="Calibri"/>
          <w:spacing w:val="-3"/>
          <w:sz w:val="24"/>
          <w:szCs w:val="24"/>
        </w:rPr>
        <w:t>i</w:t>
      </w:r>
      <w:r w:rsidRPr="002B45F4">
        <w:rPr>
          <w:rFonts w:ascii="Calibri" w:hAnsi="Calibri"/>
          <w:spacing w:val="3"/>
          <w:sz w:val="24"/>
          <w:szCs w:val="24"/>
        </w:rPr>
        <w:t>a</w:t>
      </w:r>
      <w:r w:rsidRPr="002B45F4">
        <w:rPr>
          <w:rFonts w:ascii="Calibri" w:hAnsi="Calibri"/>
          <w:sz w:val="24"/>
          <w:szCs w:val="24"/>
        </w:rPr>
        <w:t>ls</w:t>
      </w:r>
      <w:r w:rsidRPr="002B45F4">
        <w:rPr>
          <w:rFonts w:ascii="Calibri" w:hAnsi="Calibri"/>
          <w:spacing w:val="17"/>
          <w:sz w:val="24"/>
          <w:szCs w:val="24"/>
        </w:rPr>
        <w:t xml:space="preserve"> </w:t>
      </w:r>
      <w:r w:rsidRPr="002B45F4">
        <w:rPr>
          <w:rFonts w:ascii="Calibri" w:hAnsi="Calibri"/>
          <w:spacing w:val="1"/>
          <w:sz w:val="24"/>
          <w:szCs w:val="24"/>
        </w:rPr>
        <w:t>a</w:t>
      </w:r>
      <w:r w:rsidRPr="002B45F4">
        <w:rPr>
          <w:rFonts w:ascii="Calibri" w:hAnsi="Calibri"/>
          <w:spacing w:val="-2"/>
          <w:sz w:val="24"/>
          <w:szCs w:val="24"/>
        </w:rPr>
        <w:t>v</w:t>
      </w:r>
      <w:r w:rsidRPr="002B45F4">
        <w:rPr>
          <w:rFonts w:ascii="Calibri" w:hAnsi="Calibri"/>
          <w:spacing w:val="1"/>
          <w:sz w:val="24"/>
          <w:szCs w:val="24"/>
        </w:rPr>
        <w:t>a</w:t>
      </w:r>
      <w:r w:rsidRPr="002B45F4">
        <w:rPr>
          <w:rFonts w:ascii="Calibri" w:hAnsi="Calibri"/>
          <w:sz w:val="24"/>
          <w:szCs w:val="24"/>
        </w:rPr>
        <w:t>i</w:t>
      </w:r>
      <w:r w:rsidRPr="002B45F4">
        <w:rPr>
          <w:rFonts w:ascii="Calibri" w:hAnsi="Calibri"/>
          <w:spacing w:val="2"/>
          <w:sz w:val="24"/>
          <w:szCs w:val="24"/>
        </w:rPr>
        <w:t>l</w:t>
      </w:r>
      <w:r w:rsidRPr="002B45F4">
        <w:rPr>
          <w:rFonts w:ascii="Calibri" w:hAnsi="Calibri"/>
          <w:spacing w:val="1"/>
          <w:sz w:val="24"/>
          <w:szCs w:val="24"/>
        </w:rPr>
        <w:t>a</w:t>
      </w:r>
      <w:r w:rsidRPr="002B45F4">
        <w:rPr>
          <w:rFonts w:ascii="Calibri" w:hAnsi="Calibri"/>
          <w:sz w:val="24"/>
          <w:szCs w:val="24"/>
        </w:rPr>
        <w:t>ble</w:t>
      </w:r>
      <w:r w:rsidRPr="002B45F4">
        <w:rPr>
          <w:rFonts w:ascii="Calibri" w:hAnsi="Calibri"/>
          <w:spacing w:val="17"/>
          <w:sz w:val="24"/>
          <w:szCs w:val="24"/>
        </w:rPr>
        <w:t xml:space="preserve"> </w:t>
      </w:r>
      <w:r w:rsidRPr="002B45F4">
        <w:rPr>
          <w:rFonts w:ascii="Calibri" w:hAnsi="Calibri"/>
          <w:spacing w:val="1"/>
          <w:sz w:val="24"/>
          <w:szCs w:val="24"/>
        </w:rPr>
        <w:t>a</w:t>
      </w:r>
      <w:r w:rsidRPr="002B45F4">
        <w:rPr>
          <w:rFonts w:ascii="Calibri" w:hAnsi="Calibri"/>
          <w:sz w:val="24"/>
          <w:szCs w:val="24"/>
        </w:rPr>
        <w:t>nd</w:t>
      </w:r>
      <w:r w:rsidRPr="002B45F4">
        <w:rPr>
          <w:rFonts w:ascii="Calibri" w:hAnsi="Calibri"/>
          <w:spacing w:val="9"/>
          <w:sz w:val="24"/>
          <w:szCs w:val="24"/>
        </w:rPr>
        <w:t xml:space="preserve"> </w:t>
      </w:r>
      <w:r w:rsidRPr="002B45F4">
        <w:rPr>
          <w:rFonts w:ascii="Calibri" w:hAnsi="Calibri"/>
          <w:spacing w:val="-1"/>
          <w:sz w:val="24"/>
          <w:szCs w:val="24"/>
        </w:rPr>
        <w:t>r</w:t>
      </w:r>
      <w:r w:rsidRPr="002B45F4">
        <w:rPr>
          <w:rFonts w:ascii="Calibri" w:hAnsi="Calibri"/>
          <w:spacing w:val="-2"/>
          <w:sz w:val="24"/>
          <w:szCs w:val="24"/>
        </w:rPr>
        <w:t>e</w:t>
      </w:r>
      <w:r w:rsidRPr="002B45F4">
        <w:rPr>
          <w:rFonts w:ascii="Calibri" w:hAnsi="Calibri"/>
          <w:spacing w:val="2"/>
          <w:sz w:val="24"/>
          <w:szCs w:val="24"/>
        </w:rPr>
        <w:t>l</w:t>
      </w:r>
      <w:r w:rsidRPr="002B45F4">
        <w:rPr>
          <w:rFonts w:ascii="Calibri" w:hAnsi="Calibri"/>
          <w:spacing w:val="1"/>
          <w:sz w:val="24"/>
          <w:szCs w:val="24"/>
        </w:rPr>
        <w:t>e</w:t>
      </w:r>
      <w:r w:rsidRPr="002B45F4">
        <w:rPr>
          <w:rFonts w:ascii="Calibri" w:hAnsi="Calibri"/>
          <w:spacing w:val="-2"/>
          <w:sz w:val="24"/>
          <w:szCs w:val="24"/>
        </w:rPr>
        <w:t>v</w:t>
      </w:r>
      <w:r w:rsidRPr="002B45F4">
        <w:rPr>
          <w:rFonts w:ascii="Calibri" w:hAnsi="Calibri"/>
          <w:spacing w:val="1"/>
          <w:sz w:val="24"/>
          <w:szCs w:val="24"/>
        </w:rPr>
        <w:t>a</w:t>
      </w:r>
      <w:r w:rsidRPr="002B45F4">
        <w:rPr>
          <w:rFonts w:ascii="Calibri" w:hAnsi="Calibri"/>
          <w:sz w:val="24"/>
          <w:szCs w:val="24"/>
        </w:rPr>
        <w:t>n</w:t>
      </w:r>
      <w:r w:rsidRPr="002B45F4">
        <w:rPr>
          <w:rFonts w:ascii="Calibri" w:hAnsi="Calibri"/>
          <w:spacing w:val="-3"/>
          <w:sz w:val="24"/>
          <w:szCs w:val="24"/>
        </w:rPr>
        <w:t>t</w:t>
      </w:r>
      <w:r w:rsidRPr="002B45F4">
        <w:rPr>
          <w:rFonts w:ascii="Calibri" w:hAnsi="Calibri"/>
          <w:sz w:val="24"/>
          <w:szCs w:val="24"/>
        </w:rPr>
        <w:t>?</w:t>
      </w:r>
      <w:r w:rsidRPr="002B45F4">
        <w:rPr>
          <w:rFonts w:ascii="Calibri" w:hAnsi="Calibri"/>
          <w:spacing w:val="19"/>
          <w:sz w:val="24"/>
          <w:szCs w:val="24"/>
        </w:rPr>
        <w:t xml:space="preserve"> </w:t>
      </w:r>
      <w:r w:rsidRPr="002B45F4">
        <w:rPr>
          <w:rFonts w:ascii="Calibri" w:hAnsi="Calibri"/>
          <w:spacing w:val="1"/>
          <w:sz w:val="24"/>
          <w:szCs w:val="24"/>
        </w:rPr>
        <w:t>W</w:t>
      </w:r>
      <w:r w:rsidRPr="002B45F4">
        <w:rPr>
          <w:rFonts w:ascii="Calibri" w:hAnsi="Calibri"/>
          <w:sz w:val="24"/>
          <w:szCs w:val="24"/>
        </w:rPr>
        <w:t>h</w:t>
      </w:r>
      <w:r w:rsidRPr="002B45F4">
        <w:rPr>
          <w:rFonts w:ascii="Calibri" w:hAnsi="Calibri"/>
          <w:spacing w:val="1"/>
          <w:sz w:val="24"/>
          <w:szCs w:val="24"/>
        </w:rPr>
        <w:t>a</w:t>
      </w:r>
      <w:r w:rsidRPr="002B45F4">
        <w:rPr>
          <w:rFonts w:ascii="Calibri" w:hAnsi="Calibri"/>
          <w:sz w:val="24"/>
          <w:szCs w:val="24"/>
        </w:rPr>
        <w:t>t</w:t>
      </w:r>
      <w:r w:rsidRPr="002B45F4">
        <w:rPr>
          <w:rFonts w:ascii="Calibri" w:hAnsi="Calibri"/>
          <w:spacing w:val="12"/>
          <w:sz w:val="24"/>
          <w:szCs w:val="24"/>
        </w:rPr>
        <w:t xml:space="preserve"> </w:t>
      </w:r>
      <w:r w:rsidRPr="002B45F4">
        <w:rPr>
          <w:rFonts w:ascii="Calibri" w:hAnsi="Calibri"/>
          <w:sz w:val="24"/>
          <w:szCs w:val="24"/>
        </w:rPr>
        <w:t>ot</w:t>
      </w:r>
      <w:r w:rsidRPr="002B45F4">
        <w:rPr>
          <w:rFonts w:ascii="Calibri" w:hAnsi="Calibri"/>
          <w:spacing w:val="-2"/>
          <w:sz w:val="24"/>
          <w:szCs w:val="24"/>
        </w:rPr>
        <w:t>h</w:t>
      </w:r>
      <w:r w:rsidRPr="002B45F4">
        <w:rPr>
          <w:rFonts w:ascii="Calibri" w:hAnsi="Calibri"/>
          <w:spacing w:val="3"/>
          <w:sz w:val="24"/>
          <w:szCs w:val="24"/>
        </w:rPr>
        <w:t>e</w:t>
      </w:r>
      <w:r w:rsidRPr="002B45F4">
        <w:rPr>
          <w:rFonts w:ascii="Calibri" w:hAnsi="Calibri"/>
          <w:sz w:val="24"/>
          <w:szCs w:val="24"/>
        </w:rPr>
        <w:t>r</w:t>
      </w:r>
      <w:r w:rsidRPr="002B45F4">
        <w:rPr>
          <w:rFonts w:ascii="Calibri" w:hAnsi="Calibri"/>
          <w:spacing w:val="11"/>
          <w:sz w:val="24"/>
          <w:szCs w:val="24"/>
        </w:rPr>
        <w:t xml:space="preserve"> </w:t>
      </w:r>
      <w:r w:rsidRPr="002B45F4">
        <w:rPr>
          <w:rFonts w:ascii="Calibri" w:hAnsi="Calibri"/>
          <w:sz w:val="24"/>
          <w:szCs w:val="24"/>
        </w:rPr>
        <w:t>o</w:t>
      </w:r>
      <w:r w:rsidRPr="002B45F4">
        <w:rPr>
          <w:rFonts w:ascii="Calibri" w:hAnsi="Calibri"/>
          <w:spacing w:val="-2"/>
          <w:sz w:val="24"/>
          <w:szCs w:val="24"/>
        </w:rPr>
        <w:t>u</w:t>
      </w:r>
      <w:r w:rsidRPr="002B45F4">
        <w:rPr>
          <w:rFonts w:ascii="Calibri" w:hAnsi="Calibri"/>
          <w:sz w:val="24"/>
          <w:szCs w:val="24"/>
        </w:rPr>
        <w:t>t</w:t>
      </w:r>
      <w:r w:rsidRPr="002B45F4">
        <w:rPr>
          <w:rFonts w:ascii="Calibri" w:hAnsi="Calibri"/>
          <w:spacing w:val="-1"/>
          <w:sz w:val="24"/>
          <w:szCs w:val="24"/>
        </w:rPr>
        <w:t>r</w:t>
      </w:r>
      <w:r w:rsidRPr="002B45F4">
        <w:rPr>
          <w:rFonts w:ascii="Calibri" w:hAnsi="Calibri"/>
          <w:spacing w:val="3"/>
          <w:sz w:val="24"/>
          <w:szCs w:val="24"/>
        </w:rPr>
        <w:t>e</w:t>
      </w:r>
      <w:r w:rsidRPr="002B45F4">
        <w:rPr>
          <w:rFonts w:ascii="Calibri" w:hAnsi="Calibri"/>
          <w:spacing w:val="-2"/>
          <w:sz w:val="24"/>
          <w:szCs w:val="24"/>
        </w:rPr>
        <w:t>a</w:t>
      </w:r>
      <w:r w:rsidRPr="002B45F4">
        <w:rPr>
          <w:rFonts w:ascii="Calibri" w:hAnsi="Calibri"/>
          <w:spacing w:val="1"/>
          <w:sz w:val="24"/>
          <w:szCs w:val="24"/>
        </w:rPr>
        <w:t>c</w:t>
      </w:r>
      <w:r w:rsidRPr="002B45F4">
        <w:rPr>
          <w:rFonts w:ascii="Calibri" w:hAnsi="Calibri"/>
          <w:sz w:val="24"/>
          <w:szCs w:val="24"/>
        </w:rPr>
        <w:t>h</w:t>
      </w:r>
      <w:r w:rsidRPr="002B45F4">
        <w:rPr>
          <w:rFonts w:ascii="Calibri" w:hAnsi="Calibri"/>
          <w:spacing w:val="18"/>
          <w:sz w:val="24"/>
          <w:szCs w:val="24"/>
        </w:rPr>
        <w:t xml:space="preserve"> </w:t>
      </w:r>
      <w:r w:rsidRPr="002B45F4">
        <w:rPr>
          <w:rFonts w:ascii="Calibri" w:hAnsi="Calibri"/>
          <w:spacing w:val="-2"/>
          <w:sz w:val="24"/>
          <w:szCs w:val="24"/>
        </w:rPr>
        <w:t>m</w:t>
      </w:r>
      <w:r w:rsidRPr="002B45F4">
        <w:rPr>
          <w:rFonts w:ascii="Calibri" w:hAnsi="Calibri"/>
          <w:spacing w:val="3"/>
          <w:sz w:val="24"/>
          <w:szCs w:val="24"/>
        </w:rPr>
        <w:t>a</w:t>
      </w:r>
      <w:r w:rsidRPr="002B45F4">
        <w:rPr>
          <w:rFonts w:ascii="Calibri" w:hAnsi="Calibri"/>
          <w:spacing w:val="-3"/>
          <w:sz w:val="24"/>
          <w:szCs w:val="24"/>
        </w:rPr>
        <w:t>t</w:t>
      </w:r>
      <w:r w:rsidRPr="002B45F4">
        <w:rPr>
          <w:rFonts w:ascii="Calibri" w:hAnsi="Calibri"/>
          <w:spacing w:val="1"/>
          <w:sz w:val="24"/>
          <w:szCs w:val="24"/>
        </w:rPr>
        <w:t>e</w:t>
      </w:r>
      <w:r w:rsidRPr="002B45F4">
        <w:rPr>
          <w:rFonts w:ascii="Calibri" w:hAnsi="Calibri"/>
          <w:spacing w:val="-1"/>
          <w:sz w:val="24"/>
          <w:szCs w:val="24"/>
        </w:rPr>
        <w:t>r</w:t>
      </w:r>
      <w:r w:rsidRPr="002B45F4">
        <w:rPr>
          <w:rFonts w:ascii="Calibri" w:hAnsi="Calibri"/>
          <w:sz w:val="24"/>
          <w:szCs w:val="24"/>
        </w:rPr>
        <w:t>i</w:t>
      </w:r>
      <w:r w:rsidRPr="002B45F4">
        <w:rPr>
          <w:rFonts w:ascii="Calibri" w:hAnsi="Calibri"/>
          <w:spacing w:val="1"/>
          <w:sz w:val="24"/>
          <w:szCs w:val="24"/>
        </w:rPr>
        <w:t>a</w:t>
      </w:r>
      <w:r w:rsidRPr="002B45F4">
        <w:rPr>
          <w:rFonts w:ascii="Calibri" w:hAnsi="Calibri"/>
          <w:sz w:val="24"/>
          <w:szCs w:val="24"/>
        </w:rPr>
        <w:t>ls</w:t>
      </w:r>
      <w:r w:rsidRPr="002B45F4">
        <w:rPr>
          <w:rFonts w:ascii="Calibri" w:hAnsi="Calibri"/>
          <w:spacing w:val="15"/>
          <w:sz w:val="24"/>
          <w:szCs w:val="24"/>
        </w:rPr>
        <w:t xml:space="preserve"> </w:t>
      </w:r>
      <w:r w:rsidRPr="002B45F4">
        <w:rPr>
          <w:rFonts w:ascii="Calibri" w:hAnsi="Calibri"/>
          <w:spacing w:val="3"/>
          <w:sz w:val="24"/>
          <w:szCs w:val="24"/>
        </w:rPr>
        <w:t>a</w:t>
      </w:r>
      <w:r w:rsidRPr="002B45F4">
        <w:rPr>
          <w:rFonts w:ascii="Calibri" w:hAnsi="Calibri"/>
          <w:spacing w:val="-1"/>
          <w:sz w:val="24"/>
          <w:szCs w:val="24"/>
        </w:rPr>
        <w:t>r</w:t>
      </w:r>
      <w:r w:rsidRPr="002B45F4">
        <w:rPr>
          <w:rFonts w:ascii="Calibri" w:hAnsi="Calibri"/>
          <w:sz w:val="24"/>
          <w:szCs w:val="24"/>
        </w:rPr>
        <w:t>e</w:t>
      </w:r>
      <w:r w:rsidRPr="002B45F4">
        <w:rPr>
          <w:rFonts w:ascii="Calibri" w:hAnsi="Calibri"/>
          <w:spacing w:val="8"/>
          <w:sz w:val="24"/>
          <w:szCs w:val="24"/>
        </w:rPr>
        <w:t xml:space="preserve"> </w:t>
      </w:r>
      <w:r w:rsidRPr="002B45F4">
        <w:rPr>
          <w:rFonts w:ascii="Calibri" w:hAnsi="Calibri"/>
          <w:spacing w:val="-1"/>
          <w:w w:val="102"/>
          <w:sz w:val="24"/>
          <w:szCs w:val="24"/>
        </w:rPr>
        <w:t>r</w:t>
      </w:r>
      <w:r w:rsidRPr="002B45F4">
        <w:rPr>
          <w:rFonts w:ascii="Calibri" w:hAnsi="Calibri"/>
          <w:spacing w:val="1"/>
          <w:w w:val="102"/>
          <w:sz w:val="24"/>
          <w:szCs w:val="24"/>
        </w:rPr>
        <w:t>e</w:t>
      </w:r>
      <w:r w:rsidRPr="002B45F4">
        <w:rPr>
          <w:rFonts w:ascii="Calibri" w:hAnsi="Calibri"/>
          <w:w w:val="102"/>
          <w:sz w:val="24"/>
          <w:szCs w:val="24"/>
        </w:rPr>
        <w:t>qui</w:t>
      </w:r>
      <w:r w:rsidRPr="002B45F4">
        <w:rPr>
          <w:rFonts w:ascii="Calibri" w:hAnsi="Calibri"/>
          <w:spacing w:val="-3"/>
          <w:w w:val="102"/>
          <w:sz w:val="24"/>
          <w:szCs w:val="24"/>
        </w:rPr>
        <w:t>r</w:t>
      </w:r>
      <w:r w:rsidRPr="002B45F4">
        <w:rPr>
          <w:rFonts w:ascii="Calibri" w:hAnsi="Calibri"/>
          <w:spacing w:val="3"/>
          <w:w w:val="102"/>
          <w:sz w:val="24"/>
          <w:szCs w:val="24"/>
        </w:rPr>
        <w:t>e</w:t>
      </w:r>
      <w:r w:rsidRPr="002B45F4">
        <w:rPr>
          <w:rFonts w:ascii="Calibri" w:hAnsi="Calibri"/>
          <w:spacing w:val="-2"/>
          <w:w w:val="102"/>
          <w:sz w:val="24"/>
          <w:szCs w:val="24"/>
        </w:rPr>
        <w:t>d</w:t>
      </w:r>
      <w:r w:rsidRPr="002B45F4">
        <w:rPr>
          <w:rFonts w:ascii="Calibri" w:hAnsi="Calibri"/>
          <w:w w:val="102"/>
          <w:sz w:val="24"/>
          <w:szCs w:val="24"/>
        </w:rPr>
        <w:t>?</w:t>
      </w:r>
    </w:p>
    <w:p w:rsidR="00415DF3" w:rsidRPr="002B45F4" w:rsidRDefault="00415DF3" w:rsidP="00415DF3">
      <w:pPr>
        <w:widowControl w:val="0"/>
        <w:numPr>
          <w:ilvl w:val="1"/>
          <w:numId w:val="38"/>
        </w:numPr>
        <w:tabs>
          <w:tab w:val="clear" w:pos="1247"/>
          <w:tab w:val="clear" w:pos="1814"/>
          <w:tab w:val="clear" w:pos="2381"/>
          <w:tab w:val="clear" w:pos="2948"/>
          <w:tab w:val="clear" w:pos="3515"/>
          <w:tab w:val="left" w:pos="480"/>
        </w:tabs>
        <w:autoSpaceDE w:val="0"/>
        <w:autoSpaceDN w:val="0"/>
        <w:adjustRightInd w:val="0"/>
        <w:spacing w:before="120" w:after="200" w:line="276" w:lineRule="auto"/>
        <w:ind w:right="-20" w:hanging="357"/>
        <w:jc w:val="both"/>
        <w:rPr>
          <w:rFonts w:ascii="Calibri" w:hAnsi="Calibri"/>
          <w:sz w:val="24"/>
          <w:szCs w:val="24"/>
        </w:rPr>
      </w:pPr>
      <w:r w:rsidRPr="002B45F4">
        <w:rPr>
          <w:rFonts w:ascii="Calibri" w:hAnsi="Calibri"/>
          <w:spacing w:val="1"/>
          <w:position w:val="-1"/>
          <w:sz w:val="24"/>
          <w:szCs w:val="24"/>
        </w:rPr>
        <w:t>W</w:t>
      </w:r>
      <w:r w:rsidRPr="002B45F4">
        <w:rPr>
          <w:rFonts w:ascii="Calibri" w:hAnsi="Calibri"/>
          <w:position w:val="-1"/>
          <w:sz w:val="24"/>
          <w:szCs w:val="24"/>
        </w:rPr>
        <w:t>ho</w:t>
      </w:r>
      <w:r w:rsidRPr="002B45F4">
        <w:rPr>
          <w:rFonts w:ascii="Calibri" w:hAnsi="Calibri"/>
          <w:spacing w:val="1"/>
          <w:position w:val="-1"/>
          <w:sz w:val="24"/>
          <w:szCs w:val="24"/>
        </w:rPr>
        <w:t>s</w:t>
      </w:r>
      <w:r w:rsidRPr="002B45F4">
        <w:rPr>
          <w:rFonts w:ascii="Calibri" w:hAnsi="Calibri"/>
          <w:position w:val="-1"/>
          <w:sz w:val="24"/>
          <w:szCs w:val="24"/>
        </w:rPr>
        <w:t>e</w:t>
      </w:r>
      <w:r w:rsidRPr="002B45F4">
        <w:rPr>
          <w:rFonts w:ascii="Calibri" w:hAnsi="Calibri"/>
          <w:spacing w:val="15"/>
          <w:position w:val="-1"/>
          <w:sz w:val="24"/>
          <w:szCs w:val="24"/>
        </w:rPr>
        <w:t xml:space="preserve"> </w:t>
      </w:r>
      <w:r w:rsidRPr="002B45F4">
        <w:rPr>
          <w:rFonts w:ascii="Calibri" w:hAnsi="Calibri"/>
          <w:spacing w:val="-3"/>
          <w:position w:val="-1"/>
          <w:sz w:val="24"/>
          <w:szCs w:val="24"/>
        </w:rPr>
        <w:t>r</w:t>
      </w:r>
      <w:r w:rsidRPr="002B45F4">
        <w:rPr>
          <w:rFonts w:ascii="Calibri" w:hAnsi="Calibri"/>
          <w:spacing w:val="1"/>
          <w:position w:val="-1"/>
          <w:sz w:val="24"/>
          <w:szCs w:val="24"/>
        </w:rPr>
        <w:t>es</w:t>
      </w:r>
      <w:r w:rsidRPr="002B45F4">
        <w:rPr>
          <w:rFonts w:ascii="Calibri" w:hAnsi="Calibri"/>
          <w:position w:val="-1"/>
          <w:sz w:val="24"/>
          <w:szCs w:val="24"/>
        </w:rPr>
        <w:t>ou</w:t>
      </w:r>
      <w:r w:rsidRPr="002B45F4">
        <w:rPr>
          <w:rFonts w:ascii="Calibri" w:hAnsi="Calibri"/>
          <w:spacing w:val="-1"/>
          <w:position w:val="-1"/>
          <w:sz w:val="24"/>
          <w:szCs w:val="24"/>
        </w:rPr>
        <w:t>r</w:t>
      </w:r>
      <w:r w:rsidRPr="002B45F4">
        <w:rPr>
          <w:rFonts w:ascii="Calibri" w:hAnsi="Calibri"/>
          <w:spacing w:val="-2"/>
          <w:position w:val="-1"/>
          <w:sz w:val="24"/>
          <w:szCs w:val="24"/>
        </w:rPr>
        <w:t>c</w:t>
      </w:r>
      <w:r w:rsidRPr="002B45F4">
        <w:rPr>
          <w:rFonts w:ascii="Calibri" w:hAnsi="Calibri"/>
          <w:spacing w:val="3"/>
          <w:position w:val="-1"/>
          <w:sz w:val="24"/>
          <w:szCs w:val="24"/>
        </w:rPr>
        <w:t>e</w:t>
      </w:r>
      <w:r w:rsidRPr="002B45F4">
        <w:rPr>
          <w:rFonts w:ascii="Calibri" w:hAnsi="Calibri"/>
          <w:position w:val="-1"/>
          <w:sz w:val="24"/>
          <w:szCs w:val="24"/>
        </w:rPr>
        <w:t>s</w:t>
      </w:r>
      <w:r w:rsidRPr="002B45F4">
        <w:rPr>
          <w:rFonts w:ascii="Calibri" w:hAnsi="Calibri"/>
          <w:spacing w:val="18"/>
          <w:position w:val="-1"/>
          <w:sz w:val="24"/>
          <w:szCs w:val="24"/>
        </w:rPr>
        <w:t xml:space="preserve"> </w:t>
      </w:r>
      <w:r w:rsidRPr="002B45F4">
        <w:rPr>
          <w:rFonts w:ascii="Calibri" w:hAnsi="Calibri"/>
          <w:spacing w:val="1"/>
          <w:position w:val="-1"/>
          <w:sz w:val="24"/>
          <w:szCs w:val="24"/>
        </w:rPr>
        <w:t>can advance the outreach plan</w:t>
      </w:r>
      <w:r w:rsidRPr="002B45F4">
        <w:rPr>
          <w:rFonts w:ascii="Calibri" w:hAnsi="Calibri"/>
          <w:w w:val="102"/>
          <w:position w:val="-1"/>
          <w:sz w:val="24"/>
          <w:szCs w:val="24"/>
        </w:rPr>
        <w:t>?</w:t>
      </w:r>
    </w:p>
    <w:p w:rsidR="00415DF3" w:rsidRPr="002B45F4" w:rsidRDefault="00415DF3" w:rsidP="00415DF3">
      <w:pPr>
        <w:widowControl w:val="0"/>
        <w:numPr>
          <w:ilvl w:val="0"/>
          <w:numId w:val="20"/>
        </w:numPr>
        <w:tabs>
          <w:tab w:val="clear" w:pos="1247"/>
          <w:tab w:val="clear" w:pos="1814"/>
          <w:tab w:val="clear" w:pos="2381"/>
          <w:tab w:val="clear" w:pos="2948"/>
          <w:tab w:val="clear" w:pos="3515"/>
        </w:tabs>
        <w:autoSpaceDE w:val="0"/>
        <w:autoSpaceDN w:val="0"/>
        <w:adjustRightInd w:val="0"/>
        <w:spacing w:after="200" w:line="276" w:lineRule="auto"/>
        <w:ind w:right="-20"/>
        <w:contextualSpacing/>
        <w:jc w:val="both"/>
        <w:rPr>
          <w:rFonts w:ascii="Calibri" w:hAnsi="Calibri"/>
          <w:w w:val="102"/>
          <w:sz w:val="24"/>
          <w:szCs w:val="24"/>
        </w:rPr>
      </w:pPr>
      <w:r w:rsidRPr="002B45F4">
        <w:rPr>
          <w:rFonts w:ascii="Calibri" w:hAnsi="Calibri"/>
          <w:b/>
          <w:bCs/>
          <w:color w:val="365F91"/>
          <w:sz w:val="24"/>
          <w:szCs w:val="24"/>
        </w:rPr>
        <w:t>Monitor and evaluate</w:t>
      </w:r>
      <w:r w:rsidRPr="002B45F4">
        <w:rPr>
          <w:rFonts w:ascii="Calibri" w:hAnsi="Calibri"/>
          <w:sz w:val="24"/>
          <w:szCs w:val="24"/>
        </w:rPr>
        <w:t>. It is important to monitor and evaluate the outcome of the Outreach Plan. Communication is an adaptive process. Some activities or strategies will work, while some will not. By creating a monitoring and evaluation structure, at regular intervals, adjustments to the plan can be made throughout the implementation period.</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76" w:lineRule="auto"/>
        <w:ind w:left="720" w:right="-20"/>
        <w:contextualSpacing/>
        <w:jc w:val="both"/>
        <w:rPr>
          <w:rFonts w:ascii="Calibri" w:hAnsi="Calibri"/>
          <w:w w:val="102"/>
          <w:sz w:val="24"/>
          <w:szCs w:val="24"/>
        </w:rPr>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76" w:lineRule="auto"/>
        <w:ind w:right="-20"/>
        <w:jc w:val="both"/>
        <w:rPr>
          <w:rFonts w:ascii="Calibri" w:hAnsi="Calibri"/>
          <w:w w:val="102"/>
          <w:sz w:val="24"/>
          <w:szCs w:val="24"/>
        </w:rPr>
      </w:pPr>
      <w:r w:rsidRPr="002B45F4">
        <w:rPr>
          <w:rFonts w:ascii="Calibri" w:hAnsi="Calibri"/>
          <w:w w:val="102"/>
          <w:sz w:val="24"/>
          <w:szCs w:val="24"/>
        </w:rPr>
        <w:br w:type="page"/>
      </w:r>
    </w:p>
    <w:bookmarkStart w:id="86" w:name="_Toc396837588"/>
    <w:bookmarkStart w:id="87" w:name="_Toc480534125"/>
    <w:bookmarkStart w:id="88" w:name="_Toc483488007"/>
    <w:bookmarkStart w:id="89" w:name="_Toc483489182"/>
    <w:p w:rsidR="00415DF3" w:rsidRPr="002B45F4" w:rsidRDefault="002C0689" w:rsidP="00BF73AC">
      <w:pPr>
        <w:pStyle w:val="CH2"/>
        <w:tabs>
          <w:tab w:val="clear" w:pos="851"/>
          <w:tab w:val="clear" w:pos="1247"/>
        </w:tabs>
        <w:ind w:left="851" w:hanging="851"/>
        <w:rPr>
          <w:rFonts w:eastAsia="MS ????"/>
          <w:w w:val="102"/>
        </w:rPr>
      </w:pPr>
      <w:r w:rsidRPr="002B45F4">
        <w:rPr>
          <w:noProof/>
          <w:lang w:eastAsia="en-GB"/>
        </w:rPr>
        <mc:AlternateContent>
          <mc:Choice Requires="wps">
            <w:drawing>
              <wp:anchor distT="0" distB="0" distL="114300" distR="114300" simplePos="0" relativeHeight="251707392" behindDoc="1" locked="0" layoutInCell="1" allowOverlap="1" wp14:anchorId="252B71B3" wp14:editId="0EB5B513">
                <wp:simplePos x="0" y="0"/>
                <wp:positionH relativeFrom="column">
                  <wp:posOffset>-956401</wp:posOffset>
                </wp:positionH>
                <wp:positionV relativeFrom="paragraph">
                  <wp:posOffset>-37827</wp:posOffset>
                </wp:positionV>
                <wp:extent cx="2306320" cy="318770"/>
                <wp:effectExtent l="0" t="0" r="0" b="5080"/>
                <wp:wrapNone/>
                <wp:docPr id="333" name="Rectangle 3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06320" cy="31877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33" o:spid="_x0000_s1026" style="position:absolute;margin-left:-75.3pt;margin-top:-3pt;width:181.6pt;height:25.1p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" fillcolor="#d9d9d9" stroked="f" strokeweight="2.25pt">
                <v:path arrowok="t"/>
              </v:rect>
            </w:pict>
          </mc:Fallback>
        </mc:AlternateContent>
      </w:r>
      <w:r w:rsidR="00415DF3" w:rsidRPr="002B45F4">
        <w:rPr>
          <w:rFonts w:eastAsia="MS ????"/>
          <w:w w:val="102"/>
        </w:rPr>
        <w:t>4.4(c)</w:t>
      </w:r>
      <w:r w:rsidR="00415DF3" w:rsidRPr="002B45F4">
        <w:rPr>
          <w:rFonts w:eastAsia="MS ????"/>
          <w:w w:val="102"/>
        </w:rPr>
        <w:tab/>
      </w:r>
      <w:r w:rsidR="00415DF3" w:rsidRPr="002B45F4">
        <w:rPr>
          <w:rFonts w:eastAsia="MS ????"/>
        </w:rPr>
        <w:t>Timeline</w:t>
      </w:r>
      <w:bookmarkEnd w:id="86"/>
      <w:bookmarkEnd w:id="87"/>
      <w:bookmarkEnd w:id="88"/>
      <w:bookmarkEnd w:id="89"/>
    </w:p>
    <w:p w:rsidR="00415DF3" w:rsidRPr="002B45F4" w:rsidRDefault="00415DF3" w:rsidP="004102E9">
      <w:pPr>
        <w:widowControl w:val="0"/>
        <w:tabs>
          <w:tab w:val="clear" w:pos="1247"/>
          <w:tab w:val="clear" w:pos="1814"/>
          <w:tab w:val="clear" w:pos="2381"/>
          <w:tab w:val="clear" w:pos="2948"/>
          <w:tab w:val="clear" w:pos="3515"/>
        </w:tabs>
        <w:autoSpaceDE w:val="0"/>
        <w:autoSpaceDN w:val="0"/>
        <w:adjustRightInd w:val="0"/>
        <w:spacing w:before="240" w:after="120"/>
        <w:ind w:right="187"/>
        <w:jc w:val="both"/>
        <w:rPr>
          <w:rFonts w:ascii="Calibri" w:hAnsi="Calibri"/>
          <w:spacing w:val="-1"/>
          <w:sz w:val="24"/>
          <w:szCs w:val="24"/>
        </w:rPr>
      </w:pPr>
      <w:bookmarkStart w:id="90" w:name="_Toc396837589"/>
      <w:r w:rsidRPr="002B45F4">
        <w:rPr>
          <w:rFonts w:ascii="Calibri" w:hAnsi="Calibri"/>
          <w:spacing w:val="-1"/>
          <w:sz w:val="24"/>
          <w:szCs w:val="24"/>
        </w:rPr>
        <w:t>The working group should define a timeline for the NAP. A sample timeline is included in Annex</w:t>
      </w:r>
      <w:r w:rsidR="00464213">
        <w:rPr>
          <w:rFonts w:ascii="Calibri" w:hAnsi="Calibri"/>
          <w:spacing w:val="-1"/>
          <w:sz w:val="24"/>
          <w:szCs w:val="24"/>
        </w:rPr>
        <w:t> </w:t>
      </w:r>
      <w:r w:rsidRPr="002B45F4">
        <w:rPr>
          <w:rFonts w:ascii="Calibri" w:hAnsi="Calibri"/>
          <w:spacing w:val="-1"/>
          <w:sz w:val="24"/>
          <w:szCs w:val="24"/>
        </w:rPr>
        <w:t>4 as a part of the workplan format. The timeline should contain project “milestones” that correspond to the national objectives set forth by the working group and should align with the mercury use reduction targets. Because project milestones are reference points that clearly mark distinguishable events in the NAP, the project milestones can be used as a tool to monitor progress as the NAP is being implemented.</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rPr>
          <w:rFonts w:ascii="Calibri" w:hAnsi="Calibri"/>
          <w:spacing w:val="-1"/>
          <w:sz w:val="24"/>
          <w:szCs w:val="24"/>
        </w:rPr>
      </w:pPr>
      <w:r w:rsidRPr="002B45F4">
        <w:rPr>
          <w:noProof/>
          <w:lang w:eastAsia="en-GB"/>
        </w:rPr>
        <mc:AlternateContent>
          <mc:Choice Requires="wps">
            <w:drawing>
              <wp:anchor distT="0" distB="0" distL="114300" distR="114300" simplePos="0" relativeHeight="251708416" behindDoc="1" locked="0" layoutInCell="1" allowOverlap="1" wp14:anchorId="6BF05398" wp14:editId="7DC3E92C">
                <wp:simplePos x="0" y="0"/>
                <wp:positionH relativeFrom="column">
                  <wp:posOffset>-972515</wp:posOffset>
                </wp:positionH>
                <wp:positionV relativeFrom="paragraph">
                  <wp:posOffset>259080</wp:posOffset>
                </wp:positionV>
                <wp:extent cx="2306320" cy="331470"/>
                <wp:effectExtent l="0" t="0" r="0" b="0"/>
                <wp:wrapNone/>
                <wp:docPr id="334" name="Rectangle 3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06320" cy="33147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34" o:spid="_x0000_s1026" style="position:absolute;margin-left:-76.6pt;margin-top:20.4pt;width:181.6pt;height:26.1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" fillcolor="#d9d9d9" stroked="f" strokeweight="2.25pt">
                <v:path arrowok="t"/>
              </v:rect>
            </w:pict>
          </mc:Fallback>
        </mc:AlternateContent>
      </w:r>
    </w:p>
    <w:p w:rsidR="00415DF3" w:rsidRPr="002B45F4" w:rsidRDefault="00415DF3" w:rsidP="00BF73AC">
      <w:pPr>
        <w:pStyle w:val="CH2"/>
        <w:tabs>
          <w:tab w:val="clear" w:pos="851"/>
          <w:tab w:val="clear" w:pos="1247"/>
        </w:tabs>
        <w:ind w:left="851" w:hanging="851"/>
        <w:rPr>
          <w:rFonts w:eastAsia="MS ????"/>
          <w:w w:val="102"/>
        </w:rPr>
      </w:pPr>
      <w:bookmarkStart w:id="91" w:name="_Toc480534126"/>
      <w:bookmarkStart w:id="92" w:name="_Toc483488008"/>
      <w:bookmarkStart w:id="93" w:name="_Toc483489183"/>
      <w:r w:rsidRPr="002B45F4">
        <w:rPr>
          <w:rFonts w:eastAsia="MS ????"/>
          <w:w w:val="102"/>
        </w:rPr>
        <w:t>4.4(d)</w:t>
      </w:r>
      <w:r w:rsidRPr="002B45F4">
        <w:rPr>
          <w:rFonts w:eastAsia="MS ????"/>
          <w:w w:val="102"/>
        </w:rPr>
        <w:tab/>
        <w:t>Budg</w:t>
      </w:r>
      <w:r w:rsidRPr="002B45F4">
        <w:rPr>
          <w:rFonts w:eastAsia="MS ????"/>
          <w:spacing w:val="1"/>
          <w:w w:val="102"/>
        </w:rPr>
        <w:t>e</w:t>
      </w:r>
      <w:r w:rsidRPr="002B45F4">
        <w:rPr>
          <w:rFonts w:eastAsia="MS ????"/>
          <w:w w:val="102"/>
        </w:rPr>
        <w:t>t</w:t>
      </w:r>
      <w:bookmarkEnd w:id="90"/>
      <w:bookmarkEnd w:id="91"/>
      <w:bookmarkEnd w:id="92"/>
      <w:bookmarkEnd w:id="93"/>
    </w:p>
    <w:p w:rsidR="00415DF3" w:rsidRPr="002B45F4" w:rsidRDefault="00415DF3" w:rsidP="00BF73AC">
      <w:pPr>
        <w:widowControl w:val="0"/>
        <w:tabs>
          <w:tab w:val="clear" w:pos="1247"/>
          <w:tab w:val="clear" w:pos="1814"/>
          <w:tab w:val="clear" w:pos="2381"/>
          <w:tab w:val="clear" w:pos="2948"/>
          <w:tab w:val="clear" w:pos="3515"/>
        </w:tabs>
        <w:autoSpaceDE w:val="0"/>
        <w:autoSpaceDN w:val="0"/>
        <w:adjustRightInd w:val="0"/>
        <w:spacing w:before="240" w:after="120"/>
        <w:ind w:right="187"/>
        <w:jc w:val="both"/>
        <w:rPr>
          <w:rFonts w:ascii="Calibri" w:hAnsi="Calibri"/>
          <w:spacing w:val="-1"/>
          <w:sz w:val="24"/>
          <w:szCs w:val="24"/>
        </w:rPr>
      </w:pPr>
      <w:r w:rsidRPr="002B45F4">
        <w:rPr>
          <w:rFonts w:ascii="Calibri" w:hAnsi="Calibri"/>
          <w:spacing w:val="-1"/>
          <w:sz w:val="24"/>
          <w:szCs w:val="24"/>
        </w:rPr>
        <w:t>The working group should ensure that resources necessary to implement the NAP are accounted for in a budget in a detailed and comprehensive way (to include financial and in-kind resources).</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rPr>
          <w:rFonts w:ascii="Calibri" w:hAnsi="Calibri"/>
          <w:spacing w:val="-1"/>
          <w:sz w:val="24"/>
          <w:szCs w:val="24"/>
        </w:rPr>
      </w:pPr>
      <w:r w:rsidRPr="002B45F4">
        <w:rPr>
          <w:rFonts w:ascii="Calibri" w:hAnsi="Calibri"/>
          <w:spacing w:val="-1"/>
          <w:sz w:val="24"/>
          <w:szCs w:val="24"/>
        </w:rPr>
        <w:t>A successful workplan in support of the NAP does not necessarily require a large budget, but rather a budget that is well-managed, realistic and enables the national plan to be implemented successfully at minimal cost. Costs are especially minimized when the working group is composed of a wide range of members, as the resources of each member’s organization or interest can be pooled together. Also, creating a NAP that is compatible with other governmental policies will prevent situations where the NAP is undermined by other programs or undermines pre-existing policies. Resources should be allocated to ensure miners’ participation at each step of the decision-making process.</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rPr>
          <w:rFonts w:ascii="Calibri" w:hAnsi="Calibri"/>
          <w:spacing w:val="-1"/>
          <w:sz w:val="24"/>
          <w:szCs w:val="24"/>
        </w:rPr>
      </w:pPr>
      <w:r w:rsidRPr="002B45F4">
        <w:rPr>
          <w:rFonts w:ascii="Calibri" w:hAnsi="Calibri"/>
          <w:spacing w:val="-1"/>
          <w:sz w:val="24"/>
          <w:szCs w:val="24"/>
        </w:rPr>
        <w:t>Additionally, a focus on sustainable financing, linked to legal and institutional frameworks, can add to the NAP’s success. Within its NAP, a country should identify possible funding sources available to them, including commercial and in-kind resources available. These should also include bilateral,</w:t>
      </w:r>
      <w:r w:rsidRPr="002B45F4">
        <w:rPr>
          <w:rFonts w:ascii="Calibri" w:hAnsi="Calibri"/>
          <w:sz w:val="24"/>
          <w:szCs w:val="24"/>
          <w:shd w:val="clear" w:color="auto" w:fill="FFFFFF"/>
        </w:rPr>
        <w:t xml:space="preserve"> </w:t>
      </w:r>
      <w:r w:rsidRPr="002B45F4">
        <w:rPr>
          <w:rFonts w:ascii="Calibri" w:hAnsi="Calibri"/>
          <w:spacing w:val="-1"/>
          <w:sz w:val="24"/>
          <w:szCs w:val="24"/>
        </w:rPr>
        <w:t>multilateral, and community-based financing schemes. In particular, Article 13 of the Minamata Convention states that “The Global Environment Facility (GEF) Trust Fund shall provide new, predictable, adequate and timely financial resources to meet costs in support of implementation of this Convention as agreed by the Conference of the Parties.” Currently, during the period before the Convention enters into force, the GEF has set aside funds for enabling activities and pre-ratification projects, including the development of NAPs. The working group should consult the GEF and its guidelines when considering applying for these funds. Subsequent financial assistance from the GEF will look towards the national objectives and reduction targets, including those outlined in the NAP.</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rPr>
          <w:rFonts w:ascii="Calibri" w:hAnsi="Calibri"/>
          <w:spacing w:val="-1"/>
          <w:sz w:val="24"/>
          <w:szCs w:val="24"/>
        </w:rPr>
      </w:pPr>
      <w:r w:rsidRPr="002B45F4">
        <w:rPr>
          <w:rFonts w:ascii="Calibri" w:hAnsi="Calibri"/>
          <w:spacing w:val="-1"/>
          <w:sz w:val="24"/>
          <w:szCs w:val="24"/>
        </w:rPr>
        <w:br w:type="page"/>
      </w:r>
    </w:p>
    <w:bookmarkStart w:id="94" w:name="_Toc480534127"/>
    <w:bookmarkStart w:id="95" w:name="_Toc483488009"/>
    <w:bookmarkStart w:id="96" w:name="_Toc483489184"/>
    <w:p w:rsidR="00415DF3" w:rsidRPr="002B45F4" w:rsidRDefault="002C0689" w:rsidP="000F427D">
      <w:pPr>
        <w:pStyle w:val="CH1"/>
        <w:rPr>
          <w:rFonts w:eastAsia="SimSun"/>
        </w:rPr>
      </w:pPr>
      <w:r w:rsidRPr="002B45F4">
        <w:rPr>
          <w:noProof/>
          <w:lang w:eastAsia="en-GB"/>
        </w:rPr>
        <mc:AlternateContent>
          <mc:Choice Requires="wps">
            <w:drawing>
              <wp:anchor distT="0" distB="0" distL="114300" distR="114300" simplePos="0" relativeHeight="251709440" behindDoc="1" locked="0" layoutInCell="1" allowOverlap="1" wp14:anchorId="5FD54008" wp14:editId="13066746">
                <wp:simplePos x="0" y="0"/>
                <wp:positionH relativeFrom="column">
                  <wp:posOffset>-1081859</wp:posOffset>
                </wp:positionH>
                <wp:positionV relativeFrom="paragraph">
                  <wp:posOffset>-38916</wp:posOffset>
                </wp:positionV>
                <wp:extent cx="5354955" cy="406400"/>
                <wp:effectExtent l="0" t="0" r="0" b="0"/>
                <wp:wrapNone/>
                <wp:docPr id="41" name="Rectangle 3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54955" cy="40640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35" o:spid="_x0000_s1026" style="position:absolute;margin-left:-85.2pt;margin-top:-3.05pt;width:421.65pt;height:32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" fillcolor="#d9d9d9" stroked="f" strokeweight="2.25pt">
                <v:path arrowok="t"/>
              </v:rect>
            </w:pict>
          </mc:Fallback>
        </mc:AlternateContent>
      </w:r>
      <w:r w:rsidR="00415DF3" w:rsidRPr="002B45F4">
        <w:rPr>
          <w:rFonts w:eastAsia="SimSun"/>
        </w:rPr>
        <w:t>4.5</w:t>
      </w:r>
      <w:r w:rsidR="00415DF3" w:rsidRPr="002B45F4">
        <w:rPr>
          <w:rFonts w:eastAsia="SimSun"/>
        </w:rPr>
        <w:tab/>
        <w:t xml:space="preserve">Developing an Evaluation Process </w:t>
      </w:r>
      <w:bookmarkStart w:id="97" w:name="_Toc427067361"/>
      <w:bookmarkStart w:id="98" w:name="_Toc438199550"/>
      <w:r w:rsidR="00415DF3" w:rsidRPr="002B45F4">
        <w:rPr>
          <w:rFonts w:eastAsia="SimSun"/>
        </w:rPr>
        <w:t>for the NAP</w:t>
      </w:r>
      <w:bookmarkEnd w:id="94"/>
      <w:bookmarkEnd w:id="97"/>
      <w:bookmarkEnd w:id="98"/>
      <w:bookmarkEnd w:id="95"/>
      <w:bookmarkEnd w:id="96"/>
    </w:p>
    <w:p w:rsidR="00415DF3" w:rsidRPr="002B45F4" w:rsidRDefault="00415DF3" w:rsidP="002C0689">
      <w:pPr>
        <w:pStyle w:val="Normal-pool"/>
        <w:rPr>
          <w:rFonts w:eastAsia="SimSun"/>
        </w:rPr>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after="240" w:line="276" w:lineRule="auto"/>
        <w:ind w:right="331"/>
        <w:jc w:val="both"/>
        <w:rPr>
          <w:rFonts w:ascii="Calibri" w:hAnsi="Calibri"/>
          <w:spacing w:val="-1"/>
          <w:sz w:val="24"/>
          <w:szCs w:val="24"/>
        </w:rPr>
      </w:pPr>
      <w:r w:rsidRPr="002B45F4">
        <w:rPr>
          <w:rFonts w:ascii="Calibri" w:hAnsi="Calibri"/>
          <w:spacing w:val="-1"/>
          <w:sz w:val="24"/>
          <w:szCs w:val="24"/>
        </w:rPr>
        <w:t>Each country that is required to submit a NAP is required to report on progress made in meeting its obligations under Article 7 every three years, and must include this progress review in reports submitted under Article 21. To meet this obligation, countries should develop a clear process for evaluating progress in implementing the NAP. This should include a periodic review of the NAP (prior to the three year reporting period), monitoring, and an evaluation of for activities according to the agreed milestones. The evaluation process may include a combination of several different approaches, including:</w:t>
      </w:r>
    </w:p>
    <w:p w:rsidR="00415DF3" w:rsidRPr="002B45F4" w:rsidRDefault="00415DF3" w:rsidP="00415DF3">
      <w:pPr>
        <w:widowControl w:val="0"/>
        <w:numPr>
          <w:ilvl w:val="0"/>
          <w:numId w:val="10"/>
        </w:numPr>
        <w:tabs>
          <w:tab w:val="clear" w:pos="1247"/>
          <w:tab w:val="clear" w:pos="1814"/>
          <w:tab w:val="clear" w:pos="2381"/>
          <w:tab w:val="clear" w:pos="2948"/>
          <w:tab w:val="clear" w:pos="3515"/>
        </w:tabs>
        <w:autoSpaceDE w:val="0"/>
        <w:autoSpaceDN w:val="0"/>
        <w:adjustRightInd w:val="0"/>
        <w:spacing w:before="120" w:after="200" w:line="276" w:lineRule="auto"/>
        <w:ind w:right="-20"/>
        <w:jc w:val="both"/>
        <w:rPr>
          <w:rFonts w:ascii="Calibri" w:hAnsi="Calibri"/>
          <w:color w:val="000000"/>
          <w:w w:val="102"/>
          <w:sz w:val="24"/>
          <w:szCs w:val="24"/>
        </w:rPr>
      </w:pPr>
      <w:r w:rsidRPr="002B45F4">
        <w:rPr>
          <w:rFonts w:ascii="Calibri" w:hAnsi="Calibri"/>
          <w:color w:val="000000"/>
          <w:w w:val="102"/>
          <w:sz w:val="24"/>
          <w:szCs w:val="24"/>
        </w:rPr>
        <w:t xml:space="preserve">An internal review by each ministry or other entity involved in the NAP implementation, with attention to the progress made against expected results in the agreed workplan for that entity; </w:t>
      </w:r>
    </w:p>
    <w:p w:rsidR="00415DF3" w:rsidRPr="002B45F4" w:rsidRDefault="00415DF3" w:rsidP="00415DF3">
      <w:pPr>
        <w:widowControl w:val="0"/>
        <w:numPr>
          <w:ilvl w:val="0"/>
          <w:numId w:val="10"/>
        </w:numPr>
        <w:tabs>
          <w:tab w:val="clear" w:pos="1247"/>
          <w:tab w:val="clear" w:pos="1814"/>
          <w:tab w:val="clear" w:pos="2381"/>
          <w:tab w:val="clear" w:pos="2948"/>
          <w:tab w:val="clear" w:pos="3515"/>
        </w:tabs>
        <w:autoSpaceDE w:val="0"/>
        <w:autoSpaceDN w:val="0"/>
        <w:adjustRightInd w:val="0"/>
        <w:spacing w:before="120" w:after="200" w:line="276" w:lineRule="auto"/>
        <w:ind w:right="-20"/>
        <w:jc w:val="both"/>
        <w:rPr>
          <w:rFonts w:ascii="Calibri" w:hAnsi="Calibri"/>
          <w:color w:val="000000"/>
          <w:w w:val="102"/>
          <w:sz w:val="24"/>
          <w:szCs w:val="24"/>
        </w:rPr>
      </w:pPr>
      <w:r w:rsidRPr="002B45F4">
        <w:rPr>
          <w:rFonts w:ascii="Calibri" w:eastAsia="Calibri" w:hAnsi="Calibri"/>
          <w:color w:val="1A1A1A"/>
          <w:sz w:val="24"/>
          <w:szCs w:val="24"/>
        </w:rPr>
        <w:t>External evaluation by independent evaluators not involved with the implementation of the NAP;</w:t>
      </w:r>
    </w:p>
    <w:p w:rsidR="00415DF3" w:rsidRPr="002B45F4" w:rsidRDefault="00415DF3" w:rsidP="00415DF3">
      <w:pPr>
        <w:widowControl w:val="0"/>
        <w:numPr>
          <w:ilvl w:val="0"/>
          <w:numId w:val="10"/>
        </w:numPr>
        <w:tabs>
          <w:tab w:val="clear" w:pos="1247"/>
          <w:tab w:val="clear" w:pos="1814"/>
          <w:tab w:val="clear" w:pos="2381"/>
          <w:tab w:val="clear" w:pos="2948"/>
          <w:tab w:val="clear" w:pos="3515"/>
        </w:tabs>
        <w:autoSpaceDE w:val="0"/>
        <w:autoSpaceDN w:val="0"/>
        <w:adjustRightInd w:val="0"/>
        <w:spacing w:before="120" w:after="200" w:line="276" w:lineRule="auto"/>
        <w:ind w:right="-20"/>
        <w:jc w:val="both"/>
        <w:rPr>
          <w:rFonts w:ascii="Calibri" w:hAnsi="Calibri"/>
          <w:color w:val="000000"/>
          <w:w w:val="102"/>
          <w:sz w:val="24"/>
          <w:szCs w:val="24"/>
        </w:rPr>
      </w:pPr>
      <w:r w:rsidRPr="002B45F4">
        <w:rPr>
          <w:rFonts w:ascii="Calibri" w:hAnsi="Calibri"/>
          <w:color w:val="000000"/>
          <w:sz w:val="24"/>
          <w:szCs w:val="24"/>
        </w:rPr>
        <w:t>On</w:t>
      </w:r>
      <w:r w:rsidRPr="002B45F4">
        <w:rPr>
          <w:rFonts w:ascii="Calibri" w:hAnsi="Calibri"/>
          <w:color w:val="000000"/>
          <w:spacing w:val="-3"/>
          <w:sz w:val="24"/>
          <w:szCs w:val="24"/>
        </w:rPr>
        <w:t>g</w:t>
      </w:r>
      <w:r w:rsidRPr="002B45F4">
        <w:rPr>
          <w:rFonts w:ascii="Calibri" w:hAnsi="Calibri"/>
          <w:color w:val="000000"/>
          <w:sz w:val="24"/>
          <w:szCs w:val="24"/>
        </w:rPr>
        <w:t>o</w:t>
      </w:r>
      <w:r w:rsidRPr="002B45F4">
        <w:rPr>
          <w:rFonts w:ascii="Calibri" w:hAnsi="Calibri"/>
          <w:color w:val="000000"/>
          <w:spacing w:val="2"/>
          <w:sz w:val="24"/>
          <w:szCs w:val="24"/>
        </w:rPr>
        <w:t>i</w:t>
      </w:r>
      <w:r w:rsidRPr="002B45F4">
        <w:rPr>
          <w:rFonts w:ascii="Calibri" w:hAnsi="Calibri"/>
          <w:color w:val="000000"/>
          <w:spacing w:val="3"/>
          <w:sz w:val="24"/>
          <w:szCs w:val="24"/>
        </w:rPr>
        <w:t>n</w:t>
      </w:r>
      <w:r w:rsidRPr="002B45F4">
        <w:rPr>
          <w:rFonts w:ascii="Calibri" w:hAnsi="Calibri"/>
          <w:color w:val="000000"/>
          <w:sz w:val="24"/>
          <w:szCs w:val="24"/>
        </w:rPr>
        <w:t>g</w:t>
      </w:r>
      <w:r w:rsidRPr="002B45F4">
        <w:rPr>
          <w:rFonts w:ascii="Calibri" w:hAnsi="Calibri"/>
          <w:color w:val="000000"/>
          <w:spacing w:val="14"/>
          <w:sz w:val="24"/>
          <w:szCs w:val="24"/>
        </w:rPr>
        <w:t xml:space="preserve"> </w:t>
      </w:r>
      <w:r w:rsidRPr="002B45F4">
        <w:rPr>
          <w:rFonts w:ascii="Calibri" w:hAnsi="Calibri"/>
          <w:color w:val="000000"/>
          <w:spacing w:val="1"/>
          <w:sz w:val="24"/>
          <w:szCs w:val="24"/>
        </w:rPr>
        <w:t>e</w:t>
      </w:r>
      <w:r w:rsidRPr="002B45F4">
        <w:rPr>
          <w:rFonts w:ascii="Calibri" w:hAnsi="Calibri"/>
          <w:color w:val="000000"/>
          <w:spacing w:val="-2"/>
          <w:sz w:val="24"/>
          <w:szCs w:val="24"/>
        </w:rPr>
        <w:t>v</w:t>
      </w:r>
      <w:r w:rsidRPr="002B45F4">
        <w:rPr>
          <w:rFonts w:ascii="Calibri" w:hAnsi="Calibri"/>
          <w:color w:val="000000"/>
          <w:spacing w:val="3"/>
          <w:sz w:val="24"/>
          <w:szCs w:val="24"/>
        </w:rPr>
        <w:t>a</w:t>
      </w:r>
      <w:r w:rsidRPr="002B45F4">
        <w:rPr>
          <w:rFonts w:ascii="Calibri" w:hAnsi="Calibri"/>
          <w:color w:val="000000"/>
          <w:sz w:val="24"/>
          <w:szCs w:val="24"/>
        </w:rPr>
        <w:t>lu</w:t>
      </w:r>
      <w:r w:rsidRPr="002B45F4">
        <w:rPr>
          <w:rFonts w:ascii="Calibri" w:hAnsi="Calibri"/>
          <w:color w:val="000000"/>
          <w:spacing w:val="1"/>
          <w:sz w:val="24"/>
          <w:szCs w:val="24"/>
        </w:rPr>
        <w:t>a</w:t>
      </w:r>
      <w:r w:rsidRPr="002B45F4">
        <w:rPr>
          <w:rFonts w:ascii="Calibri" w:hAnsi="Calibri"/>
          <w:color w:val="000000"/>
          <w:sz w:val="24"/>
          <w:szCs w:val="24"/>
        </w:rPr>
        <w:t>tion</w:t>
      </w:r>
      <w:r w:rsidRPr="002B45F4">
        <w:rPr>
          <w:rFonts w:ascii="Calibri" w:hAnsi="Calibri"/>
          <w:color w:val="000000"/>
          <w:spacing w:val="18"/>
          <w:sz w:val="24"/>
          <w:szCs w:val="24"/>
        </w:rPr>
        <w:t xml:space="preserve"> </w:t>
      </w:r>
      <w:r w:rsidRPr="002B45F4">
        <w:rPr>
          <w:rFonts w:ascii="Calibri" w:hAnsi="Calibri"/>
          <w:color w:val="000000"/>
          <w:sz w:val="24"/>
          <w:szCs w:val="24"/>
        </w:rPr>
        <w:t>of</w:t>
      </w:r>
      <w:r w:rsidRPr="002B45F4">
        <w:rPr>
          <w:rFonts w:ascii="Calibri" w:hAnsi="Calibri"/>
          <w:color w:val="000000"/>
          <w:spacing w:val="6"/>
          <w:sz w:val="24"/>
          <w:szCs w:val="24"/>
        </w:rPr>
        <w:t xml:space="preserve"> </w:t>
      </w:r>
      <w:r w:rsidRPr="002B45F4">
        <w:rPr>
          <w:rFonts w:ascii="Calibri" w:hAnsi="Calibri"/>
          <w:color w:val="000000"/>
          <w:sz w:val="24"/>
          <w:szCs w:val="24"/>
        </w:rPr>
        <w:t>indi</w:t>
      </w:r>
      <w:r w:rsidRPr="002B45F4">
        <w:rPr>
          <w:rFonts w:ascii="Calibri" w:hAnsi="Calibri"/>
          <w:color w:val="000000"/>
          <w:spacing w:val="-2"/>
          <w:sz w:val="24"/>
          <w:szCs w:val="24"/>
        </w:rPr>
        <w:t>v</w:t>
      </w:r>
      <w:r w:rsidRPr="002B45F4">
        <w:rPr>
          <w:rFonts w:ascii="Calibri" w:hAnsi="Calibri"/>
          <w:color w:val="000000"/>
          <w:sz w:val="24"/>
          <w:szCs w:val="24"/>
        </w:rPr>
        <w:t>idu</w:t>
      </w:r>
      <w:r w:rsidRPr="002B45F4">
        <w:rPr>
          <w:rFonts w:ascii="Calibri" w:hAnsi="Calibri"/>
          <w:color w:val="000000"/>
          <w:spacing w:val="1"/>
          <w:sz w:val="24"/>
          <w:szCs w:val="24"/>
        </w:rPr>
        <w:t>a</w:t>
      </w:r>
      <w:r w:rsidRPr="002B45F4">
        <w:rPr>
          <w:rFonts w:ascii="Calibri" w:hAnsi="Calibri"/>
          <w:color w:val="000000"/>
          <w:sz w:val="24"/>
          <w:szCs w:val="24"/>
        </w:rPr>
        <w:t>l</w:t>
      </w:r>
      <w:r w:rsidRPr="002B45F4">
        <w:rPr>
          <w:rFonts w:ascii="Calibri" w:hAnsi="Calibri"/>
          <w:color w:val="000000"/>
          <w:spacing w:val="23"/>
          <w:sz w:val="24"/>
          <w:szCs w:val="24"/>
        </w:rPr>
        <w:t xml:space="preserve"> </w:t>
      </w:r>
      <w:r w:rsidRPr="002B45F4">
        <w:rPr>
          <w:rFonts w:ascii="Calibri" w:hAnsi="Calibri"/>
          <w:color w:val="000000"/>
          <w:w w:val="102"/>
          <w:sz w:val="24"/>
          <w:szCs w:val="24"/>
        </w:rPr>
        <w:t>p</w:t>
      </w:r>
      <w:r w:rsidRPr="002B45F4">
        <w:rPr>
          <w:rFonts w:ascii="Calibri" w:hAnsi="Calibri"/>
          <w:color w:val="000000"/>
          <w:spacing w:val="-1"/>
          <w:w w:val="102"/>
          <w:sz w:val="24"/>
          <w:szCs w:val="24"/>
        </w:rPr>
        <w:t>r</w:t>
      </w:r>
      <w:r w:rsidRPr="002B45F4">
        <w:rPr>
          <w:rFonts w:ascii="Calibri" w:hAnsi="Calibri"/>
          <w:color w:val="000000"/>
          <w:spacing w:val="-2"/>
          <w:w w:val="102"/>
          <w:sz w:val="24"/>
          <w:szCs w:val="24"/>
        </w:rPr>
        <w:t>o</w:t>
      </w:r>
      <w:r w:rsidRPr="002B45F4">
        <w:rPr>
          <w:rFonts w:ascii="Calibri" w:hAnsi="Calibri"/>
          <w:color w:val="000000"/>
          <w:spacing w:val="2"/>
          <w:w w:val="102"/>
          <w:sz w:val="24"/>
          <w:szCs w:val="24"/>
        </w:rPr>
        <w:t>j</w:t>
      </w:r>
      <w:r w:rsidRPr="002B45F4">
        <w:rPr>
          <w:rFonts w:ascii="Calibri" w:hAnsi="Calibri"/>
          <w:color w:val="000000"/>
          <w:spacing w:val="1"/>
          <w:w w:val="102"/>
          <w:sz w:val="24"/>
          <w:szCs w:val="24"/>
        </w:rPr>
        <w:t>ec</w:t>
      </w:r>
      <w:r w:rsidRPr="002B45F4">
        <w:rPr>
          <w:rFonts w:ascii="Calibri" w:hAnsi="Calibri"/>
          <w:color w:val="000000"/>
          <w:w w:val="102"/>
          <w:sz w:val="24"/>
          <w:szCs w:val="24"/>
        </w:rPr>
        <w:t>t</w:t>
      </w:r>
      <w:r w:rsidRPr="002B45F4">
        <w:rPr>
          <w:rFonts w:ascii="Calibri" w:hAnsi="Calibri"/>
          <w:color w:val="000000"/>
          <w:spacing w:val="-1"/>
          <w:w w:val="102"/>
          <w:sz w:val="24"/>
          <w:szCs w:val="24"/>
        </w:rPr>
        <w:t>s.</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before="36" w:after="200" w:line="276" w:lineRule="auto"/>
        <w:ind w:right="332"/>
        <w:jc w:val="both"/>
        <w:rPr>
          <w:rFonts w:ascii="Calibri" w:hAnsi="Calibri"/>
          <w:spacing w:val="-1"/>
          <w:sz w:val="24"/>
          <w:szCs w:val="24"/>
        </w:rPr>
      </w:pPr>
      <w:r w:rsidRPr="002B45F4">
        <w:rPr>
          <w:rFonts w:ascii="Calibri" w:hAnsi="Calibri"/>
          <w:spacing w:val="-1"/>
          <w:sz w:val="24"/>
          <w:szCs w:val="24"/>
        </w:rPr>
        <w:t xml:space="preserve">The working group should create metrics by which to evaluate progress towards each objective of the NAP. Sample metrics may include: </w:t>
      </w:r>
    </w:p>
    <w:p w:rsidR="00415DF3" w:rsidRPr="002B45F4" w:rsidRDefault="00415DF3" w:rsidP="00415DF3">
      <w:pPr>
        <w:widowControl w:val="0"/>
        <w:numPr>
          <w:ilvl w:val="0"/>
          <w:numId w:val="21"/>
        </w:numPr>
        <w:tabs>
          <w:tab w:val="clear" w:pos="1247"/>
          <w:tab w:val="clear" w:pos="1814"/>
          <w:tab w:val="clear" w:pos="2381"/>
          <w:tab w:val="clear" w:pos="2948"/>
          <w:tab w:val="clear" w:pos="3515"/>
        </w:tabs>
        <w:autoSpaceDE w:val="0"/>
        <w:autoSpaceDN w:val="0"/>
        <w:adjustRightInd w:val="0"/>
        <w:spacing w:before="120" w:after="200" w:line="276" w:lineRule="auto"/>
        <w:ind w:left="714" w:right="202" w:hanging="357"/>
        <w:jc w:val="both"/>
        <w:rPr>
          <w:rFonts w:ascii="Calibri" w:hAnsi="Calibri"/>
          <w:color w:val="000000"/>
          <w:sz w:val="24"/>
          <w:szCs w:val="24"/>
        </w:rPr>
      </w:pPr>
      <w:r w:rsidRPr="002B45F4">
        <w:rPr>
          <w:rFonts w:ascii="Calibri" w:hAnsi="Calibri"/>
          <w:color w:val="000000"/>
          <w:sz w:val="24"/>
          <w:szCs w:val="24"/>
        </w:rPr>
        <w:t>Number of mining areas/communities where activities have been initiated;</w:t>
      </w:r>
    </w:p>
    <w:p w:rsidR="00415DF3" w:rsidRPr="002B45F4" w:rsidRDefault="00415DF3" w:rsidP="00415DF3">
      <w:pPr>
        <w:widowControl w:val="0"/>
        <w:numPr>
          <w:ilvl w:val="0"/>
          <w:numId w:val="21"/>
        </w:numPr>
        <w:tabs>
          <w:tab w:val="clear" w:pos="1247"/>
          <w:tab w:val="clear" w:pos="1814"/>
          <w:tab w:val="clear" w:pos="2381"/>
          <w:tab w:val="clear" w:pos="2948"/>
          <w:tab w:val="clear" w:pos="3515"/>
        </w:tabs>
        <w:autoSpaceDE w:val="0"/>
        <w:autoSpaceDN w:val="0"/>
        <w:adjustRightInd w:val="0"/>
        <w:spacing w:before="120" w:after="200" w:line="276" w:lineRule="auto"/>
        <w:ind w:left="714" w:right="202" w:hanging="357"/>
        <w:jc w:val="both"/>
        <w:rPr>
          <w:rFonts w:ascii="Calibri" w:hAnsi="Calibri"/>
          <w:color w:val="000000"/>
          <w:sz w:val="24"/>
          <w:szCs w:val="24"/>
        </w:rPr>
      </w:pPr>
      <w:r w:rsidRPr="002B45F4">
        <w:rPr>
          <w:rFonts w:ascii="Calibri" w:hAnsi="Calibri"/>
          <w:color w:val="000000"/>
          <w:sz w:val="24"/>
          <w:szCs w:val="24"/>
        </w:rPr>
        <w:t>Number and effectiveness of communication tools developed to engage stakeholders and miners;</w:t>
      </w:r>
    </w:p>
    <w:p w:rsidR="00415DF3" w:rsidRPr="002B45F4" w:rsidRDefault="00415DF3" w:rsidP="00415DF3">
      <w:pPr>
        <w:widowControl w:val="0"/>
        <w:numPr>
          <w:ilvl w:val="0"/>
          <w:numId w:val="21"/>
        </w:numPr>
        <w:tabs>
          <w:tab w:val="clear" w:pos="1247"/>
          <w:tab w:val="clear" w:pos="1814"/>
          <w:tab w:val="clear" w:pos="2381"/>
          <w:tab w:val="clear" w:pos="2948"/>
          <w:tab w:val="clear" w:pos="3515"/>
        </w:tabs>
        <w:autoSpaceDE w:val="0"/>
        <w:autoSpaceDN w:val="0"/>
        <w:adjustRightInd w:val="0"/>
        <w:spacing w:before="120" w:after="200" w:line="276" w:lineRule="auto"/>
        <w:ind w:left="714" w:right="202" w:hanging="357"/>
        <w:jc w:val="both"/>
        <w:rPr>
          <w:rFonts w:ascii="Calibri" w:hAnsi="Calibri"/>
          <w:color w:val="000000"/>
          <w:sz w:val="24"/>
          <w:szCs w:val="24"/>
        </w:rPr>
      </w:pPr>
      <w:r w:rsidRPr="002B45F4">
        <w:rPr>
          <w:rFonts w:ascii="Calibri" w:hAnsi="Calibri"/>
          <w:color w:val="000000"/>
          <w:sz w:val="24"/>
          <w:szCs w:val="24"/>
        </w:rPr>
        <w:t>Efficiency and effectiveness of measures undertaken to reduce mercury use and to encourage adoption of cleaner gold production alternatives;</w:t>
      </w:r>
    </w:p>
    <w:p w:rsidR="00415DF3" w:rsidRPr="002B45F4" w:rsidRDefault="00415DF3" w:rsidP="00415DF3">
      <w:pPr>
        <w:widowControl w:val="0"/>
        <w:numPr>
          <w:ilvl w:val="0"/>
          <w:numId w:val="21"/>
        </w:numPr>
        <w:tabs>
          <w:tab w:val="clear" w:pos="1247"/>
          <w:tab w:val="clear" w:pos="1814"/>
          <w:tab w:val="clear" w:pos="2381"/>
          <w:tab w:val="clear" w:pos="2948"/>
          <w:tab w:val="clear" w:pos="3515"/>
        </w:tabs>
        <w:autoSpaceDE w:val="0"/>
        <w:autoSpaceDN w:val="0"/>
        <w:adjustRightInd w:val="0"/>
        <w:spacing w:before="120" w:after="200" w:line="276" w:lineRule="auto"/>
        <w:ind w:left="714" w:right="202" w:hanging="357"/>
        <w:jc w:val="both"/>
        <w:rPr>
          <w:rFonts w:ascii="Calibri" w:hAnsi="Calibri"/>
          <w:color w:val="000000"/>
          <w:sz w:val="24"/>
          <w:szCs w:val="24"/>
        </w:rPr>
      </w:pPr>
      <w:r w:rsidRPr="002B45F4">
        <w:rPr>
          <w:rFonts w:ascii="Calibri" w:hAnsi="Calibri"/>
          <w:color w:val="000000"/>
          <w:sz w:val="24"/>
          <w:szCs w:val="24"/>
        </w:rPr>
        <w:t>Efficiency and effectiveness of measures undertaken to reduce mercury emissions and loss through gold processing/burn off of mercury from amalgam to purify gold;</w:t>
      </w:r>
    </w:p>
    <w:p w:rsidR="00415DF3" w:rsidRPr="002B45F4" w:rsidRDefault="00415DF3" w:rsidP="00415DF3">
      <w:pPr>
        <w:widowControl w:val="0"/>
        <w:numPr>
          <w:ilvl w:val="0"/>
          <w:numId w:val="21"/>
        </w:numPr>
        <w:tabs>
          <w:tab w:val="clear" w:pos="1247"/>
          <w:tab w:val="clear" w:pos="1814"/>
          <w:tab w:val="clear" w:pos="2381"/>
          <w:tab w:val="clear" w:pos="2948"/>
          <w:tab w:val="clear" w:pos="3515"/>
        </w:tabs>
        <w:autoSpaceDE w:val="0"/>
        <w:autoSpaceDN w:val="0"/>
        <w:adjustRightInd w:val="0"/>
        <w:spacing w:before="120" w:after="200" w:line="276" w:lineRule="auto"/>
        <w:ind w:left="714" w:right="202" w:hanging="357"/>
        <w:jc w:val="both"/>
        <w:rPr>
          <w:rFonts w:ascii="Calibri" w:hAnsi="Calibri"/>
          <w:color w:val="000000"/>
          <w:sz w:val="24"/>
          <w:szCs w:val="24"/>
        </w:rPr>
      </w:pPr>
      <w:r w:rsidRPr="002B45F4">
        <w:rPr>
          <w:rFonts w:ascii="Calibri" w:hAnsi="Calibri"/>
          <w:color w:val="000000"/>
          <w:sz w:val="24"/>
          <w:szCs w:val="24"/>
        </w:rPr>
        <w:t>Kilograms of mercury use reduced;</w:t>
      </w:r>
    </w:p>
    <w:p w:rsidR="00415DF3" w:rsidRPr="002B45F4" w:rsidRDefault="00415DF3" w:rsidP="00415DF3">
      <w:pPr>
        <w:widowControl w:val="0"/>
        <w:numPr>
          <w:ilvl w:val="0"/>
          <w:numId w:val="21"/>
        </w:numPr>
        <w:tabs>
          <w:tab w:val="clear" w:pos="1247"/>
          <w:tab w:val="clear" w:pos="1814"/>
          <w:tab w:val="clear" w:pos="2381"/>
          <w:tab w:val="clear" w:pos="2948"/>
          <w:tab w:val="clear" w:pos="3515"/>
        </w:tabs>
        <w:autoSpaceDE w:val="0"/>
        <w:autoSpaceDN w:val="0"/>
        <w:adjustRightInd w:val="0"/>
        <w:spacing w:before="120" w:after="200" w:line="276" w:lineRule="auto"/>
        <w:ind w:left="714" w:right="332" w:hanging="357"/>
        <w:jc w:val="both"/>
        <w:rPr>
          <w:rFonts w:ascii="Calibri" w:hAnsi="Calibri"/>
          <w:sz w:val="24"/>
          <w:szCs w:val="24"/>
          <w:shd w:val="clear" w:color="auto" w:fill="FFFFFF"/>
        </w:rPr>
      </w:pPr>
      <w:r w:rsidRPr="002B45F4">
        <w:rPr>
          <w:rFonts w:ascii="Calibri" w:eastAsia="MS Mincho" w:hAnsi="Calibri"/>
          <w:color w:val="000000"/>
          <w:sz w:val="24"/>
          <w:szCs w:val="24"/>
          <w:lang w:eastAsia="ja-JP"/>
        </w:rPr>
        <w:t>R</w:t>
      </w:r>
      <w:r w:rsidRPr="002B45F4">
        <w:rPr>
          <w:rFonts w:ascii="Calibri" w:hAnsi="Calibri"/>
          <w:color w:val="000000"/>
          <w:sz w:val="24"/>
          <w:szCs w:val="24"/>
        </w:rPr>
        <w:t xml:space="preserve">eduction of </w:t>
      </w:r>
      <w:r w:rsidRPr="002B45F4">
        <w:rPr>
          <w:rFonts w:ascii="Calibri" w:eastAsia="MS Mincho" w:hAnsi="Calibri"/>
          <w:color w:val="000000"/>
          <w:sz w:val="24"/>
          <w:szCs w:val="24"/>
          <w:lang w:eastAsia="ja-JP"/>
        </w:rPr>
        <w:t xml:space="preserve">mercury </w:t>
      </w:r>
      <w:r w:rsidRPr="002B45F4">
        <w:rPr>
          <w:rFonts w:ascii="Calibri" w:hAnsi="Calibri"/>
          <w:color w:val="000000"/>
          <w:sz w:val="24"/>
          <w:szCs w:val="24"/>
        </w:rPr>
        <w:t>levels</w:t>
      </w:r>
      <w:r w:rsidRPr="002B45F4">
        <w:rPr>
          <w:rFonts w:ascii="Calibri" w:eastAsia="MS Mincho" w:hAnsi="Calibri"/>
          <w:color w:val="000000"/>
          <w:sz w:val="24"/>
          <w:szCs w:val="24"/>
          <w:lang w:eastAsia="ja-JP"/>
        </w:rPr>
        <w:t xml:space="preserve"> in the </w:t>
      </w:r>
      <w:r w:rsidRPr="002B45F4">
        <w:rPr>
          <w:rFonts w:ascii="Calibri" w:hAnsi="Calibri"/>
          <w:color w:val="000000"/>
          <w:sz w:val="24"/>
          <w:szCs w:val="24"/>
        </w:rPr>
        <w:t>environmental</w:t>
      </w:r>
      <w:r w:rsidRPr="002B45F4">
        <w:rPr>
          <w:rFonts w:ascii="Calibri" w:eastAsia="MS Mincho" w:hAnsi="Calibri"/>
          <w:color w:val="000000"/>
          <w:sz w:val="24"/>
          <w:szCs w:val="24"/>
          <w:lang w:eastAsia="ja-JP"/>
        </w:rPr>
        <w:t xml:space="preserve"> media.</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before="240" w:line="276" w:lineRule="auto"/>
        <w:ind w:right="332"/>
        <w:jc w:val="both"/>
        <w:rPr>
          <w:rFonts w:ascii="Calibri" w:hAnsi="Calibri"/>
          <w:spacing w:val="-1"/>
          <w:sz w:val="24"/>
          <w:szCs w:val="24"/>
        </w:rPr>
      </w:pPr>
      <w:r w:rsidRPr="002B45F4">
        <w:rPr>
          <w:rFonts w:ascii="Calibri" w:hAnsi="Calibri"/>
          <w:spacing w:val="-1"/>
          <w:sz w:val="24"/>
          <w:szCs w:val="24"/>
        </w:rPr>
        <w:t>In addition to the above metrics, the following more subjective measures can also be used to evaluate progress:</w:t>
      </w:r>
    </w:p>
    <w:p w:rsidR="00415DF3" w:rsidRPr="002B45F4" w:rsidRDefault="00415DF3" w:rsidP="00415DF3">
      <w:pPr>
        <w:widowControl w:val="0"/>
        <w:numPr>
          <w:ilvl w:val="0"/>
          <w:numId w:val="21"/>
        </w:numPr>
        <w:tabs>
          <w:tab w:val="clear" w:pos="1247"/>
          <w:tab w:val="clear" w:pos="1814"/>
          <w:tab w:val="clear" w:pos="2381"/>
          <w:tab w:val="clear" w:pos="2948"/>
          <w:tab w:val="clear" w:pos="3515"/>
        </w:tabs>
        <w:autoSpaceDE w:val="0"/>
        <w:autoSpaceDN w:val="0"/>
        <w:adjustRightInd w:val="0"/>
        <w:spacing w:before="120" w:after="200" w:line="276" w:lineRule="auto"/>
        <w:ind w:left="714" w:right="202" w:hanging="357"/>
        <w:jc w:val="both"/>
        <w:rPr>
          <w:rFonts w:ascii="Calibri" w:hAnsi="Calibri"/>
          <w:color w:val="000000"/>
          <w:sz w:val="24"/>
          <w:szCs w:val="24"/>
        </w:rPr>
      </w:pPr>
      <w:r w:rsidRPr="002B45F4">
        <w:rPr>
          <w:rFonts w:ascii="Calibri" w:hAnsi="Calibri"/>
          <w:color w:val="000000"/>
          <w:sz w:val="24"/>
          <w:szCs w:val="24"/>
        </w:rPr>
        <w:t>Affordability of these measures and/or cost-effectiveness;</w:t>
      </w:r>
    </w:p>
    <w:p w:rsidR="00415DF3" w:rsidRPr="002B45F4" w:rsidRDefault="00415DF3" w:rsidP="00415DF3">
      <w:pPr>
        <w:widowControl w:val="0"/>
        <w:numPr>
          <w:ilvl w:val="0"/>
          <w:numId w:val="21"/>
        </w:numPr>
        <w:tabs>
          <w:tab w:val="clear" w:pos="1247"/>
          <w:tab w:val="clear" w:pos="1814"/>
          <w:tab w:val="clear" w:pos="2381"/>
          <w:tab w:val="clear" w:pos="2948"/>
          <w:tab w:val="clear" w:pos="3515"/>
        </w:tabs>
        <w:autoSpaceDE w:val="0"/>
        <w:autoSpaceDN w:val="0"/>
        <w:adjustRightInd w:val="0"/>
        <w:spacing w:before="120" w:after="200" w:line="276" w:lineRule="auto"/>
        <w:ind w:left="714" w:right="202" w:hanging="357"/>
        <w:jc w:val="both"/>
        <w:rPr>
          <w:rFonts w:ascii="Calibri" w:hAnsi="Calibri"/>
          <w:color w:val="000000"/>
          <w:sz w:val="24"/>
          <w:szCs w:val="24"/>
        </w:rPr>
      </w:pPr>
      <w:r w:rsidRPr="002B45F4">
        <w:rPr>
          <w:rFonts w:ascii="Calibri" w:hAnsi="Calibri"/>
          <w:color w:val="000000"/>
          <w:sz w:val="24"/>
          <w:szCs w:val="24"/>
        </w:rPr>
        <w:t>Practicability including socio-economic considerations, which include damages to human health and the environment;</w:t>
      </w:r>
    </w:p>
    <w:p w:rsidR="00415DF3" w:rsidRPr="002B45F4" w:rsidRDefault="00415DF3" w:rsidP="00415DF3">
      <w:pPr>
        <w:widowControl w:val="0"/>
        <w:numPr>
          <w:ilvl w:val="0"/>
          <w:numId w:val="21"/>
        </w:numPr>
        <w:tabs>
          <w:tab w:val="clear" w:pos="1247"/>
          <w:tab w:val="clear" w:pos="1814"/>
          <w:tab w:val="clear" w:pos="2381"/>
          <w:tab w:val="clear" w:pos="2948"/>
          <w:tab w:val="clear" w:pos="3515"/>
        </w:tabs>
        <w:autoSpaceDE w:val="0"/>
        <w:autoSpaceDN w:val="0"/>
        <w:adjustRightInd w:val="0"/>
        <w:spacing w:before="120" w:after="200" w:line="276" w:lineRule="auto"/>
        <w:ind w:left="714" w:right="202" w:hanging="357"/>
        <w:jc w:val="both"/>
        <w:rPr>
          <w:rFonts w:ascii="Calibri" w:hAnsi="Calibri"/>
          <w:color w:val="000000"/>
          <w:sz w:val="24"/>
          <w:szCs w:val="24"/>
        </w:rPr>
      </w:pPr>
      <w:r w:rsidRPr="002B45F4">
        <w:rPr>
          <w:rFonts w:ascii="Calibri" w:hAnsi="Calibri"/>
          <w:color w:val="000000"/>
          <w:sz w:val="24"/>
          <w:szCs w:val="24"/>
        </w:rPr>
        <w:t>Effectiveness and level of implementation of needed reforms to address the social, institutional, regulatory and other issues relevant to reducing mercury use in the sector; and</w:t>
      </w:r>
    </w:p>
    <w:p w:rsidR="00415DF3" w:rsidRPr="002B45F4" w:rsidRDefault="00415DF3" w:rsidP="00415DF3">
      <w:pPr>
        <w:widowControl w:val="0"/>
        <w:numPr>
          <w:ilvl w:val="0"/>
          <w:numId w:val="21"/>
        </w:numPr>
        <w:tabs>
          <w:tab w:val="clear" w:pos="1247"/>
          <w:tab w:val="clear" w:pos="1814"/>
          <w:tab w:val="clear" w:pos="2381"/>
          <w:tab w:val="clear" w:pos="2948"/>
          <w:tab w:val="clear" w:pos="3515"/>
        </w:tabs>
        <w:autoSpaceDE w:val="0"/>
        <w:autoSpaceDN w:val="0"/>
        <w:adjustRightInd w:val="0"/>
        <w:spacing w:before="120" w:after="200" w:line="276" w:lineRule="auto"/>
        <w:ind w:left="714" w:right="202" w:hanging="357"/>
        <w:jc w:val="both"/>
        <w:rPr>
          <w:rFonts w:ascii="Calibri" w:hAnsi="Calibri"/>
          <w:color w:val="000000"/>
          <w:sz w:val="24"/>
          <w:szCs w:val="24"/>
        </w:rPr>
      </w:pPr>
      <w:r w:rsidRPr="002B45F4">
        <w:rPr>
          <w:rFonts w:ascii="Calibri" w:hAnsi="Calibri"/>
          <w:color w:val="000000"/>
          <w:sz w:val="24"/>
          <w:szCs w:val="24"/>
        </w:rPr>
        <w:t>Effectiveness in addressing urgent health and/or environmental needs.</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before="240" w:after="200" w:line="276" w:lineRule="auto"/>
        <w:ind w:right="331"/>
        <w:jc w:val="both"/>
        <w:rPr>
          <w:rFonts w:ascii="Calibri" w:hAnsi="Calibri"/>
          <w:spacing w:val="-1"/>
          <w:sz w:val="24"/>
          <w:szCs w:val="24"/>
        </w:rPr>
      </w:pPr>
      <w:r w:rsidRPr="002B45F4">
        <w:rPr>
          <w:rFonts w:ascii="Calibri" w:hAnsi="Calibri"/>
          <w:spacing w:val="-1"/>
          <w:sz w:val="24"/>
          <w:szCs w:val="24"/>
        </w:rPr>
        <w:t>The working group should develop protocols for collecting data and information during the implementation of the NAP, by which these metrics can be measured. These data should be reported back to the working group and stakeholder advisory group at an agreed frequency (for example, annually). Methods for data collection should mirror techniques used to create the baseline estimate and may include:</w:t>
      </w:r>
    </w:p>
    <w:p w:rsidR="00415DF3" w:rsidRPr="002B45F4" w:rsidRDefault="00415DF3" w:rsidP="00415DF3">
      <w:pPr>
        <w:numPr>
          <w:ilvl w:val="0"/>
          <w:numId w:val="34"/>
        </w:numPr>
        <w:tabs>
          <w:tab w:val="clear" w:pos="1247"/>
          <w:tab w:val="clear" w:pos="1814"/>
          <w:tab w:val="clear" w:pos="2381"/>
          <w:tab w:val="clear" w:pos="2948"/>
          <w:tab w:val="clear" w:pos="3515"/>
        </w:tabs>
        <w:autoSpaceDE w:val="0"/>
        <w:autoSpaceDN w:val="0"/>
        <w:adjustRightInd w:val="0"/>
        <w:spacing w:before="120" w:after="200" w:line="276" w:lineRule="auto"/>
        <w:jc w:val="both"/>
        <w:rPr>
          <w:rFonts w:ascii="Calibri" w:hAnsi="Calibri"/>
          <w:sz w:val="24"/>
          <w:szCs w:val="24"/>
        </w:rPr>
      </w:pPr>
      <w:r w:rsidRPr="002B45F4">
        <w:rPr>
          <w:rFonts w:ascii="Calibri" w:eastAsia="Calibri" w:hAnsi="Calibri"/>
          <w:color w:val="1A1A1A"/>
          <w:sz w:val="24"/>
          <w:szCs w:val="24"/>
        </w:rPr>
        <w:t xml:space="preserve">Formal and informal surveys, semi-structured interviews, and/or key informant interviews with </w:t>
      </w:r>
      <w:r w:rsidRPr="002B45F4">
        <w:rPr>
          <w:rFonts w:ascii="Calibri" w:hAnsi="Calibri"/>
          <w:color w:val="000000"/>
          <w:spacing w:val="2"/>
          <w:sz w:val="24"/>
          <w:szCs w:val="24"/>
        </w:rPr>
        <w:t>t</w:t>
      </w:r>
      <w:r w:rsidRPr="002B45F4">
        <w:rPr>
          <w:rFonts w:ascii="Calibri" w:hAnsi="Calibri"/>
          <w:color w:val="000000"/>
          <w:spacing w:val="-3"/>
          <w:sz w:val="24"/>
          <w:szCs w:val="24"/>
        </w:rPr>
        <w:t>h</w:t>
      </w:r>
      <w:r w:rsidRPr="002B45F4">
        <w:rPr>
          <w:rFonts w:ascii="Calibri" w:hAnsi="Calibri"/>
          <w:color w:val="000000"/>
          <w:sz w:val="24"/>
          <w:szCs w:val="24"/>
        </w:rPr>
        <w:t>e</w:t>
      </w:r>
      <w:r w:rsidRPr="002B45F4">
        <w:rPr>
          <w:rFonts w:ascii="Calibri" w:hAnsi="Calibri"/>
          <w:color w:val="000000"/>
          <w:spacing w:val="8"/>
          <w:sz w:val="24"/>
          <w:szCs w:val="24"/>
        </w:rPr>
        <w:t xml:space="preserve"> </w:t>
      </w:r>
      <w:r w:rsidRPr="002B45F4">
        <w:rPr>
          <w:rFonts w:ascii="Calibri" w:hAnsi="Calibri"/>
          <w:color w:val="000000"/>
          <w:sz w:val="24"/>
          <w:szCs w:val="24"/>
        </w:rPr>
        <w:t>mi</w:t>
      </w:r>
      <w:r w:rsidRPr="002B45F4">
        <w:rPr>
          <w:rFonts w:ascii="Calibri" w:hAnsi="Calibri"/>
          <w:color w:val="000000"/>
          <w:spacing w:val="-2"/>
          <w:sz w:val="24"/>
          <w:szCs w:val="24"/>
        </w:rPr>
        <w:t>n</w:t>
      </w:r>
      <w:r w:rsidRPr="002B45F4">
        <w:rPr>
          <w:rFonts w:ascii="Calibri" w:hAnsi="Calibri"/>
          <w:color w:val="000000"/>
          <w:spacing w:val="3"/>
          <w:sz w:val="24"/>
          <w:szCs w:val="24"/>
        </w:rPr>
        <w:t>e</w:t>
      </w:r>
      <w:r w:rsidRPr="002B45F4">
        <w:rPr>
          <w:rFonts w:ascii="Calibri" w:hAnsi="Calibri"/>
          <w:color w:val="000000"/>
          <w:spacing w:val="-1"/>
          <w:sz w:val="24"/>
          <w:szCs w:val="24"/>
        </w:rPr>
        <w:t>rs</w:t>
      </w:r>
      <w:r w:rsidRPr="002B45F4">
        <w:rPr>
          <w:rFonts w:ascii="Calibri" w:hAnsi="Calibri"/>
          <w:color w:val="000000"/>
          <w:sz w:val="24"/>
          <w:szCs w:val="24"/>
        </w:rPr>
        <w:t>,</w:t>
      </w:r>
      <w:r w:rsidRPr="002B45F4">
        <w:rPr>
          <w:rFonts w:ascii="Calibri" w:hAnsi="Calibri"/>
          <w:color w:val="000000"/>
          <w:spacing w:val="17"/>
          <w:sz w:val="24"/>
          <w:szCs w:val="24"/>
        </w:rPr>
        <w:t xml:space="preserve"> </w:t>
      </w:r>
      <w:r w:rsidRPr="002B45F4">
        <w:rPr>
          <w:rFonts w:ascii="Calibri" w:hAnsi="Calibri"/>
          <w:color w:val="000000"/>
          <w:spacing w:val="-2"/>
          <w:sz w:val="24"/>
          <w:szCs w:val="24"/>
        </w:rPr>
        <w:t>g</w:t>
      </w:r>
      <w:r w:rsidRPr="002B45F4">
        <w:rPr>
          <w:rFonts w:ascii="Calibri" w:hAnsi="Calibri"/>
          <w:color w:val="000000"/>
          <w:sz w:val="24"/>
          <w:szCs w:val="24"/>
        </w:rPr>
        <w:t>o</w:t>
      </w:r>
      <w:r w:rsidRPr="002B45F4">
        <w:rPr>
          <w:rFonts w:ascii="Calibri" w:hAnsi="Calibri"/>
          <w:color w:val="000000"/>
          <w:spacing w:val="-2"/>
          <w:sz w:val="24"/>
          <w:szCs w:val="24"/>
        </w:rPr>
        <w:t>v</w:t>
      </w:r>
      <w:r w:rsidRPr="002B45F4">
        <w:rPr>
          <w:rFonts w:ascii="Calibri" w:hAnsi="Calibri"/>
          <w:color w:val="000000"/>
          <w:spacing w:val="3"/>
          <w:sz w:val="24"/>
          <w:szCs w:val="24"/>
        </w:rPr>
        <w:t>e</w:t>
      </w:r>
      <w:r w:rsidRPr="002B45F4">
        <w:rPr>
          <w:rFonts w:ascii="Calibri" w:hAnsi="Calibri"/>
          <w:color w:val="000000"/>
          <w:spacing w:val="-1"/>
          <w:sz w:val="24"/>
          <w:szCs w:val="24"/>
        </w:rPr>
        <w:t>r</w:t>
      </w:r>
      <w:r w:rsidRPr="002B45F4">
        <w:rPr>
          <w:rFonts w:ascii="Calibri" w:hAnsi="Calibri"/>
          <w:color w:val="000000"/>
          <w:sz w:val="24"/>
          <w:szCs w:val="24"/>
        </w:rPr>
        <w:t>nm</w:t>
      </w:r>
      <w:r w:rsidRPr="002B45F4">
        <w:rPr>
          <w:rFonts w:ascii="Calibri" w:hAnsi="Calibri"/>
          <w:color w:val="000000"/>
          <w:spacing w:val="1"/>
          <w:sz w:val="24"/>
          <w:szCs w:val="24"/>
        </w:rPr>
        <w:t>e</w:t>
      </w:r>
      <w:r w:rsidRPr="002B45F4">
        <w:rPr>
          <w:rFonts w:ascii="Calibri" w:hAnsi="Calibri"/>
          <w:color w:val="000000"/>
          <w:sz w:val="24"/>
          <w:szCs w:val="24"/>
        </w:rPr>
        <w:t>nt</w:t>
      </w:r>
      <w:r w:rsidRPr="002B45F4">
        <w:rPr>
          <w:rFonts w:ascii="Calibri" w:hAnsi="Calibri"/>
          <w:color w:val="000000"/>
          <w:spacing w:val="23"/>
          <w:sz w:val="24"/>
          <w:szCs w:val="24"/>
        </w:rPr>
        <w:t xml:space="preserve"> </w:t>
      </w:r>
      <w:r w:rsidRPr="002B45F4">
        <w:rPr>
          <w:rFonts w:ascii="Calibri" w:hAnsi="Calibri"/>
          <w:color w:val="000000"/>
          <w:sz w:val="24"/>
          <w:szCs w:val="24"/>
        </w:rPr>
        <w:t>o</w:t>
      </w:r>
      <w:r w:rsidRPr="002B45F4">
        <w:rPr>
          <w:rFonts w:ascii="Calibri" w:hAnsi="Calibri"/>
          <w:color w:val="000000"/>
          <w:spacing w:val="-1"/>
          <w:sz w:val="24"/>
          <w:szCs w:val="24"/>
        </w:rPr>
        <w:t>ff</w:t>
      </w:r>
      <w:r w:rsidRPr="002B45F4">
        <w:rPr>
          <w:rFonts w:ascii="Calibri" w:hAnsi="Calibri"/>
          <w:color w:val="000000"/>
          <w:spacing w:val="2"/>
          <w:sz w:val="24"/>
          <w:szCs w:val="24"/>
        </w:rPr>
        <w:t>i</w:t>
      </w:r>
      <w:r w:rsidRPr="002B45F4">
        <w:rPr>
          <w:rFonts w:ascii="Calibri" w:hAnsi="Calibri"/>
          <w:color w:val="000000"/>
          <w:spacing w:val="1"/>
          <w:sz w:val="24"/>
          <w:szCs w:val="24"/>
        </w:rPr>
        <w:t>c</w:t>
      </w:r>
      <w:r w:rsidRPr="002B45F4">
        <w:rPr>
          <w:rFonts w:ascii="Calibri" w:hAnsi="Calibri"/>
          <w:color w:val="000000"/>
          <w:spacing w:val="-3"/>
          <w:sz w:val="24"/>
          <w:szCs w:val="24"/>
        </w:rPr>
        <w:t>i</w:t>
      </w:r>
      <w:r w:rsidRPr="002B45F4">
        <w:rPr>
          <w:rFonts w:ascii="Calibri" w:hAnsi="Calibri"/>
          <w:color w:val="000000"/>
          <w:spacing w:val="1"/>
          <w:sz w:val="24"/>
          <w:szCs w:val="24"/>
        </w:rPr>
        <w:t>a</w:t>
      </w:r>
      <w:r w:rsidRPr="002B45F4">
        <w:rPr>
          <w:rFonts w:ascii="Calibri" w:hAnsi="Calibri"/>
          <w:color w:val="000000"/>
          <w:spacing w:val="2"/>
          <w:sz w:val="24"/>
          <w:szCs w:val="24"/>
        </w:rPr>
        <w:t>l</w:t>
      </w:r>
      <w:r w:rsidRPr="002B45F4">
        <w:rPr>
          <w:rFonts w:ascii="Calibri" w:hAnsi="Calibri"/>
          <w:color w:val="000000"/>
          <w:spacing w:val="-1"/>
          <w:sz w:val="24"/>
          <w:szCs w:val="24"/>
        </w:rPr>
        <w:t>s</w:t>
      </w:r>
      <w:r w:rsidRPr="002B45F4">
        <w:rPr>
          <w:rFonts w:ascii="Calibri" w:hAnsi="Calibri"/>
          <w:color w:val="000000"/>
          <w:sz w:val="24"/>
          <w:szCs w:val="24"/>
        </w:rPr>
        <w:t>,</w:t>
      </w:r>
      <w:r w:rsidRPr="002B45F4">
        <w:rPr>
          <w:rFonts w:ascii="Calibri" w:hAnsi="Calibri"/>
          <w:color w:val="000000"/>
          <w:spacing w:val="18"/>
          <w:sz w:val="24"/>
          <w:szCs w:val="24"/>
        </w:rPr>
        <w:t xml:space="preserve"> </w:t>
      </w:r>
      <w:r w:rsidRPr="002B45F4">
        <w:rPr>
          <w:rFonts w:ascii="Calibri" w:hAnsi="Calibri"/>
          <w:color w:val="000000"/>
          <w:spacing w:val="1"/>
          <w:w w:val="102"/>
          <w:sz w:val="24"/>
          <w:szCs w:val="24"/>
        </w:rPr>
        <w:t>c</w:t>
      </w:r>
      <w:r w:rsidRPr="002B45F4">
        <w:rPr>
          <w:rFonts w:ascii="Calibri" w:hAnsi="Calibri"/>
          <w:color w:val="000000"/>
          <w:w w:val="102"/>
          <w:sz w:val="24"/>
          <w:szCs w:val="24"/>
        </w:rPr>
        <w:t>i</w:t>
      </w:r>
      <w:r w:rsidRPr="002B45F4">
        <w:rPr>
          <w:rFonts w:ascii="Calibri" w:hAnsi="Calibri"/>
          <w:color w:val="000000"/>
          <w:spacing w:val="-2"/>
          <w:w w:val="102"/>
          <w:sz w:val="24"/>
          <w:szCs w:val="24"/>
        </w:rPr>
        <w:t>v</w:t>
      </w:r>
      <w:r w:rsidRPr="002B45F4">
        <w:rPr>
          <w:rFonts w:ascii="Calibri" w:hAnsi="Calibri"/>
          <w:color w:val="000000"/>
          <w:spacing w:val="2"/>
          <w:w w:val="102"/>
          <w:sz w:val="24"/>
          <w:szCs w:val="24"/>
        </w:rPr>
        <w:t>i</w:t>
      </w:r>
      <w:r w:rsidRPr="002B45F4">
        <w:rPr>
          <w:rFonts w:ascii="Calibri" w:hAnsi="Calibri"/>
          <w:color w:val="000000"/>
          <w:w w:val="102"/>
          <w:sz w:val="24"/>
          <w:szCs w:val="24"/>
        </w:rPr>
        <w:t xml:space="preserve">l </w:t>
      </w:r>
      <w:r w:rsidRPr="002B45F4">
        <w:rPr>
          <w:rFonts w:ascii="Calibri" w:hAnsi="Calibri"/>
          <w:color w:val="000000"/>
          <w:spacing w:val="1"/>
          <w:sz w:val="24"/>
          <w:szCs w:val="24"/>
        </w:rPr>
        <w:t>s</w:t>
      </w:r>
      <w:r w:rsidRPr="002B45F4">
        <w:rPr>
          <w:rFonts w:ascii="Calibri" w:hAnsi="Calibri"/>
          <w:color w:val="000000"/>
          <w:sz w:val="24"/>
          <w:szCs w:val="24"/>
        </w:rPr>
        <w:t>o</w:t>
      </w:r>
      <w:r w:rsidRPr="002B45F4">
        <w:rPr>
          <w:rFonts w:ascii="Calibri" w:hAnsi="Calibri"/>
          <w:color w:val="000000"/>
          <w:spacing w:val="1"/>
          <w:sz w:val="24"/>
          <w:szCs w:val="24"/>
        </w:rPr>
        <w:t>c</w:t>
      </w:r>
      <w:r w:rsidRPr="002B45F4">
        <w:rPr>
          <w:rFonts w:ascii="Calibri" w:hAnsi="Calibri"/>
          <w:color w:val="000000"/>
          <w:spacing w:val="-3"/>
          <w:sz w:val="24"/>
          <w:szCs w:val="24"/>
        </w:rPr>
        <w:t>i</w:t>
      </w:r>
      <w:r w:rsidRPr="002B45F4">
        <w:rPr>
          <w:rFonts w:ascii="Calibri" w:hAnsi="Calibri"/>
          <w:color w:val="000000"/>
          <w:spacing w:val="3"/>
          <w:sz w:val="24"/>
          <w:szCs w:val="24"/>
        </w:rPr>
        <w:t>e</w:t>
      </w:r>
      <w:r w:rsidRPr="002B45F4">
        <w:rPr>
          <w:rFonts w:ascii="Calibri" w:hAnsi="Calibri"/>
          <w:color w:val="000000"/>
          <w:sz w:val="24"/>
          <w:szCs w:val="24"/>
        </w:rPr>
        <w:t>ty</w:t>
      </w:r>
      <w:r w:rsidRPr="002B45F4">
        <w:rPr>
          <w:rFonts w:ascii="Calibri" w:hAnsi="Calibri"/>
          <w:color w:val="000000"/>
          <w:spacing w:val="12"/>
          <w:sz w:val="24"/>
          <w:szCs w:val="24"/>
        </w:rPr>
        <w:t xml:space="preserve"> </w:t>
      </w:r>
      <w:r w:rsidRPr="002B45F4">
        <w:rPr>
          <w:rFonts w:ascii="Calibri" w:hAnsi="Calibri"/>
          <w:color w:val="000000"/>
          <w:spacing w:val="3"/>
          <w:sz w:val="24"/>
          <w:szCs w:val="24"/>
        </w:rPr>
        <w:t>a</w:t>
      </w:r>
      <w:r w:rsidRPr="002B45F4">
        <w:rPr>
          <w:rFonts w:ascii="Calibri" w:hAnsi="Calibri"/>
          <w:color w:val="000000"/>
          <w:sz w:val="24"/>
          <w:szCs w:val="24"/>
        </w:rPr>
        <w:t>nd</w:t>
      </w:r>
      <w:r w:rsidRPr="002B45F4">
        <w:rPr>
          <w:rFonts w:ascii="Calibri" w:hAnsi="Calibri"/>
          <w:color w:val="000000"/>
          <w:spacing w:val="6"/>
          <w:sz w:val="24"/>
          <w:szCs w:val="24"/>
        </w:rPr>
        <w:t xml:space="preserve"> </w:t>
      </w:r>
      <w:r w:rsidRPr="002B45F4">
        <w:rPr>
          <w:rFonts w:ascii="Calibri" w:hAnsi="Calibri"/>
          <w:color w:val="000000"/>
          <w:spacing w:val="-2"/>
          <w:w w:val="102"/>
          <w:sz w:val="24"/>
          <w:szCs w:val="24"/>
        </w:rPr>
        <w:t>o</w:t>
      </w:r>
      <w:r w:rsidRPr="002B45F4">
        <w:rPr>
          <w:rFonts w:ascii="Calibri" w:hAnsi="Calibri"/>
          <w:color w:val="000000"/>
          <w:spacing w:val="2"/>
          <w:w w:val="102"/>
          <w:sz w:val="24"/>
          <w:szCs w:val="24"/>
        </w:rPr>
        <w:t>t</w:t>
      </w:r>
      <w:r w:rsidRPr="002B45F4">
        <w:rPr>
          <w:rFonts w:ascii="Calibri" w:hAnsi="Calibri"/>
          <w:color w:val="000000"/>
          <w:w w:val="102"/>
          <w:sz w:val="24"/>
          <w:szCs w:val="24"/>
        </w:rPr>
        <w:t>h</w:t>
      </w:r>
      <w:r w:rsidRPr="002B45F4">
        <w:rPr>
          <w:rFonts w:ascii="Calibri" w:hAnsi="Calibri"/>
          <w:color w:val="000000"/>
          <w:spacing w:val="1"/>
          <w:w w:val="102"/>
          <w:sz w:val="24"/>
          <w:szCs w:val="24"/>
        </w:rPr>
        <w:t>e</w:t>
      </w:r>
      <w:r w:rsidRPr="002B45F4">
        <w:rPr>
          <w:rFonts w:ascii="Calibri" w:hAnsi="Calibri"/>
          <w:color w:val="000000"/>
          <w:spacing w:val="-1"/>
          <w:w w:val="102"/>
          <w:sz w:val="24"/>
          <w:szCs w:val="24"/>
        </w:rPr>
        <w:t>rs</w:t>
      </w:r>
      <w:r w:rsidRPr="002B45F4">
        <w:rPr>
          <w:rFonts w:ascii="Calibri" w:hAnsi="Calibri"/>
          <w:color w:val="000000"/>
          <w:w w:val="102"/>
          <w:sz w:val="24"/>
          <w:szCs w:val="24"/>
        </w:rPr>
        <w:t xml:space="preserve"> who are affected by the activities</w:t>
      </w:r>
      <w:r w:rsidRPr="002B45F4">
        <w:rPr>
          <w:rFonts w:ascii="Calibri" w:eastAsia="Calibri" w:hAnsi="Calibri"/>
          <w:color w:val="1A1A1A"/>
          <w:sz w:val="24"/>
          <w:szCs w:val="24"/>
        </w:rPr>
        <w:t xml:space="preserve">; </w:t>
      </w:r>
    </w:p>
    <w:p w:rsidR="00415DF3" w:rsidRPr="002B45F4" w:rsidRDefault="00415DF3" w:rsidP="00415DF3">
      <w:pPr>
        <w:numPr>
          <w:ilvl w:val="0"/>
          <w:numId w:val="34"/>
        </w:numPr>
        <w:tabs>
          <w:tab w:val="clear" w:pos="1247"/>
          <w:tab w:val="clear" w:pos="1814"/>
          <w:tab w:val="clear" w:pos="2381"/>
          <w:tab w:val="clear" w:pos="2948"/>
          <w:tab w:val="clear" w:pos="3515"/>
        </w:tabs>
        <w:autoSpaceDE w:val="0"/>
        <w:autoSpaceDN w:val="0"/>
        <w:adjustRightInd w:val="0"/>
        <w:spacing w:before="120" w:after="200" w:line="276" w:lineRule="auto"/>
        <w:jc w:val="both"/>
        <w:rPr>
          <w:rFonts w:ascii="Calibri" w:hAnsi="Calibri"/>
          <w:sz w:val="24"/>
          <w:szCs w:val="24"/>
        </w:rPr>
      </w:pPr>
      <w:r w:rsidRPr="002B45F4">
        <w:rPr>
          <w:rFonts w:ascii="Calibri" w:eastAsia="Calibri" w:hAnsi="Calibri"/>
          <w:color w:val="1A1A1A"/>
          <w:sz w:val="24"/>
          <w:szCs w:val="24"/>
        </w:rPr>
        <w:t>Focus group discussions, community meetings, case studies, and/or participatory rural appraisal;</w:t>
      </w:r>
    </w:p>
    <w:p w:rsidR="00415DF3" w:rsidRPr="002B45F4" w:rsidRDefault="00415DF3" w:rsidP="00415DF3">
      <w:pPr>
        <w:numPr>
          <w:ilvl w:val="0"/>
          <w:numId w:val="34"/>
        </w:numPr>
        <w:tabs>
          <w:tab w:val="clear" w:pos="1247"/>
          <w:tab w:val="clear" w:pos="1814"/>
          <w:tab w:val="clear" w:pos="2381"/>
          <w:tab w:val="clear" w:pos="2948"/>
          <w:tab w:val="clear" w:pos="3515"/>
        </w:tabs>
        <w:autoSpaceDE w:val="0"/>
        <w:autoSpaceDN w:val="0"/>
        <w:adjustRightInd w:val="0"/>
        <w:spacing w:before="120" w:after="200" w:line="276" w:lineRule="auto"/>
        <w:jc w:val="both"/>
        <w:rPr>
          <w:rFonts w:ascii="Calibri" w:hAnsi="Calibri"/>
          <w:sz w:val="24"/>
          <w:szCs w:val="24"/>
        </w:rPr>
      </w:pPr>
      <w:r w:rsidRPr="002B45F4">
        <w:rPr>
          <w:rFonts w:ascii="Calibri" w:eastAsia="Calibri" w:hAnsi="Calibri"/>
          <w:color w:val="1A1A1A"/>
          <w:sz w:val="24"/>
          <w:szCs w:val="24"/>
        </w:rPr>
        <w:t>Direct observation;</w:t>
      </w:r>
    </w:p>
    <w:p w:rsidR="00415DF3" w:rsidRPr="002B45F4" w:rsidRDefault="00415DF3" w:rsidP="00415DF3">
      <w:pPr>
        <w:numPr>
          <w:ilvl w:val="0"/>
          <w:numId w:val="34"/>
        </w:numPr>
        <w:tabs>
          <w:tab w:val="clear" w:pos="1247"/>
          <w:tab w:val="clear" w:pos="1814"/>
          <w:tab w:val="clear" w:pos="2381"/>
          <w:tab w:val="clear" w:pos="2948"/>
          <w:tab w:val="clear" w:pos="3515"/>
        </w:tabs>
        <w:autoSpaceDE w:val="0"/>
        <w:autoSpaceDN w:val="0"/>
        <w:adjustRightInd w:val="0"/>
        <w:spacing w:before="120" w:after="200" w:line="276" w:lineRule="auto"/>
        <w:jc w:val="both"/>
        <w:rPr>
          <w:rFonts w:ascii="Calibri" w:hAnsi="Calibri"/>
          <w:sz w:val="24"/>
          <w:szCs w:val="24"/>
        </w:rPr>
      </w:pPr>
      <w:r w:rsidRPr="002B45F4">
        <w:rPr>
          <w:rFonts w:ascii="Calibri" w:hAnsi="Calibri"/>
          <w:sz w:val="24"/>
          <w:szCs w:val="24"/>
        </w:rPr>
        <w:t xml:space="preserve">Indirect observation, </w:t>
      </w:r>
      <w:r w:rsidRPr="002B45F4">
        <w:rPr>
          <w:rFonts w:ascii="Calibri" w:eastAsia="MS Mincho" w:hAnsi="Calibri"/>
          <w:sz w:val="24"/>
          <w:szCs w:val="24"/>
          <w:lang w:eastAsia="ja-JP"/>
        </w:rPr>
        <w:t xml:space="preserve">such as by satellite, </w:t>
      </w:r>
      <w:r w:rsidRPr="002B45F4">
        <w:rPr>
          <w:rFonts w:ascii="Calibri" w:hAnsi="Calibri"/>
          <w:sz w:val="24"/>
          <w:szCs w:val="24"/>
        </w:rPr>
        <w:t>in case of remote communities</w:t>
      </w:r>
      <w:r w:rsidRPr="002B45F4">
        <w:rPr>
          <w:rFonts w:ascii="Calibri" w:eastAsia="MS Mincho" w:hAnsi="Calibri"/>
          <w:sz w:val="24"/>
          <w:szCs w:val="24"/>
          <w:lang w:eastAsia="ja-JP"/>
        </w:rPr>
        <w:t xml:space="preserve">; </w:t>
      </w:r>
    </w:p>
    <w:p w:rsidR="00415DF3" w:rsidRPr="002B45F4" w:rsidRDefault="00415DF3" w:rsidP="00415DF3">
      <w:pPr>
        <w:numPr>
          <w:ilvl w:val="0"/>
          <w:numId w:val="34"/>
        </w:numPr>
        <w:tabs>
          <w:tab w:val="clear" w:pos="1247"/>
          <w:tab w:val="clear" w:pos="1814"/>
          <w:tab w:val="clear" w:pos="2381"/>
          <w:tab w:val="clear" w:pos="2948"/>
          <w:tab w:val="clear" w:pos="3515"/>
        </w:tabs>
        <w:autoSpaceDE w:val="0"/>
        <w:autoSpaceDN w:val="0"/>
        <w:adjustRightInd w:val="0"/>
        <w:spacing w:before="120" w:after="200" w:line="276" w:lineRule="auto"/>
        <w:jc w:val="both"/>
        <w:rPr>
          <w:rFonts w:ascii="Calibri" w:hAnsi="Calibri"/>
          <w:sz w:val="24"/>
          <w:szCs w:val="24"/>
        </w:rPr>
      </w:pPr>
      <w:r w:rsidRPr="002B45F4">
        <w:rPr>
          <w:rFonts w:ascii="Calibri" w:eastAsia="Calibri" w:hAnsi="Calibri"/>
          <w:color w:val="1A1A1A"/>
          <w:sz w:val="24"/>
          <w:szCs w:val="24"/>
        </w:rPr>
        <w:t>Review of social and economic data collected at a community level for other purposes, such as to support other initiatives on poverty alleviation, health promotion, education, gender studies, etc.;</w:t>
      </w:r>
    </w:p>
    <w:p w:rsidR="00415DF3" w:rsidRPr="002B45F4" w:rsidRDefault="00415DF3" w:rsidP="00415DF3">
      <w:pPr>
        <w:numPr>
          <w:ilvl w:val="0"/>
          <w:numId w:val="34"/>
        </w:numPr>
        <w:tabs>
          <w:tab w:val="clear" w:pos="1247"/>
          <w:tab w:val="clear" w:pos="1814"/>
          <w:tab w:val="clear" w:pos="2381"/>
          <w:tab w:val="clear" w:pos="2948"/>
          <w:tab w:val="clear" w:pos="3515"/>
        </w:tabs>
        <w:autoSpaceDE w:val="0"/>
        <w:autoSpaceDN w:val="0"/>
        <w:adjustRightInd w:val="0"/>
        <w:spacing w:before="120" w:after="200" w:line="276" w:lineRule="auto"/>
        <w:jc w:val="both"/>
        <w:rPr>
          <w:rFonts w:ascii="Calibri" w:hAnsi="Calibri"/>
          <w:sz w:val="24"/>
          <w:szCs w:val="24"/>
        </w:rPr>
      </w:pPr>
      <w:r w:rsidRPr="002B45F4">
        <w:rPr>
          <w:rFonts w:ascii="Calibri" w:eastAsia="Calibri" w:hAnsi="Calibri"/>
          <w:color w:val="1A1A1A"/>
          <w:sz w:val="24"/>
          <w:szCs w:val="24"/>
        </w:rPr>
        <w:t>Analysis of written documents, and;</w:t>
      </w:r>
    </w:p>
    <w:p w:rsidR="00415DF3" w:rsidRPr="002B45F4" w:rsidRDefault="00415DF3" w:rsidP="00415DF3">
      <w:pPr>
        <w:numPr>
          <w:ilvl w:val="0"/>
          <w:numId w:val="34"/>
        </w:numPr>
        <w:tabs>
          <w:tab w:val="clear" w:pos="1247"/>
          <w:tab w:val="clear" w:pos="1814"/>
          <w:tab w:val="clear" w:pos="2381"/>
          <w:tab w:val="clear" w:pos="2948"/>
          <w:tab w:val="clear" w:pos="3515"/>
        </w:tabs>
        <w:autoSpaceDE w:val="0"/>
        <w:autoSpaceDN w:val="0"/>
        <w:adjustRightInd w:val="0"/>
        <w:spacing w:before="120" w:after="200" w:line="276" w:lineRule="auto"/>
        <w:jc w:val="both"/>
        <w:rPr>
          <w:rFonts w:ascii="Calibri" w:hAnsi="Calibri"/>
          <w:sz w:val="24"/>
          <w:szCs w:val="24"/>
        </w:rPr>
      </w:pPr>
      <w:r w:rsidRPr="002B45F4">
        <w:rPr>
          <w:rFonts w:ascii="Calibri" w:eastAsia="Calibri" w:hAnsi="Calibri"/>
          <w:color w:val="1A1A1A"/>
          <w:sz w:val="24"/>
          <w:szCs w:val="24"/>
        </w:rPr>
        <w:t>Review of implementation methods.</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after="200" w:line="276" w:lineRule="auto"/>
        <w:ind w:right="331"/>
        <w:jc w:val="both"/>
        <w:rPr>
          <w:rFonts w:ascii="Calibri" w:hAnsi="Calibri"/>
          <w:spacing w:val="-1"/>
          <w:sz w:val="24"/>
          <w:szCs w:val="24"/>
        </w:rPr>
      </w:pPr>
      <w:r w:rsidRPr="002B45F4">
        <w:rPr>
          <w:rFonts w:ascii="Calibri" w:hAnsi="Calibri"/>
          <w:spacing w:val="-1"/>
          <w:sz w:val="24"/>
          <w:szCs w:val="24"/>
        </w:rPr>
        <w:t>As part of the evaluation, countries may also choose to conduct updated inventories of mercury use and practices in ASGM, for comparison with the mercury use and practices baseline conducted as part of the national overview in Chapter 4.2 and as described in Chapter</w:t>
      </w:r>
      <w:r w:rsidR="008931E1">
        <w:rPr>
          <w:rFonts w:ascii="Calibri" w:hAnsi="Calibri"/>
          <w:spacing w:val="-1"/>
          <w:sz w:val="24"/>
          <w:szCs w:val="24"/>
        </w:rPr>
        <w:t> </w:t>
      </w:r>
      <w:r w:rsidRPr="002B45F4">
        <w:rPr>
          <w:rFonts w:ascii="Calibri" w:hAnsi="Calibri"/>
          <w:spacing w:val="-1"/>
          <w:sz w:val="24"/>
          <w:szCs w:val="24"/>
        </w:rPr>
        <w:t>5.4.</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after="200" w:line="276" w:lineRule="auto"/>
        <w:ind w:right="331"/>
        <w:jc w:val="both"/>
        <w:rPr>
          <w:rFonts w:ascii="Calibri" w:hAnsi="Calibri"/>
          <w:spacing w:val="-1"/>
          <w:sz w:val="24"/>
          <w:szCs w:val="24"/>
        </w:rPr>
      </w:pPr>
      <w:r w:rsidRPr="002B45F4">
        <w:rPr>
          <w:rFonts w:ascii="Calibri" w:hAnsi="Calibri"/>
          <w:spacing w:val="-1"/>
          <w:sz w:val="24"/>
          <w:szCs w:val="24"/>
        </w:rPr>
        <w:t xml:space="preserve">The data and information collected can be used to weigh the outcomes against the established metrics, to determine whether or not the objectives are being successfully met. If the objectives are not being fully met, as measured by these metrics, the working group may recalibrate the NAP to ensure a more successful outcome. </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after="200" w:line="276" w:lineRule="auto"/>
        <w:ind w:right="331"/>
        <w:jc w:val="both"/>
        <w:rPr>
          <w:rFonts w:ascii="Calibri" w:hAnsi="Calibri"/>
          <w:spacing w:val="-1"/>
          <w:sz w:val="24"/>
          <w:szCs w:val="24"/>
        </w:rPr>
      </w:pPr>
      <w:r w:rsidRPr="002B45F4">
        <w:rPr>
          <w:rFonts w:ascii="Calibri" w:hAnsi="Calibri"/>
          <w:spacing w:val="-1"/>
          <w:sz w:val="24"/>
          <w:szCs w:val="24"/>
        </w:rPr>
        <w:t xml:space="preserve">Countries may wish to establish a formal platform (e.g., website) for easily sharing data and information collected during the NAP implementation. This mechanism will provide an opportunity for stakeholders to share information and also review and comment on information provided by others. This information sharing may also benefit other countries implementing NAPs and will contribute to the global knowledge base on ASGM. </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after="200" w:line="276" w:lineRule="auto"/>
        <w:ind w:right="331"/>
        <w:jc w:val="both"/>
        <w:rPr>
          <w:rFonts w:ascii="Calibri" w:hAnsi="Calibri"/>
          <w:spacing w:val="-1"/>
          <w:sz w:val="24"/>
          <w:szCs w:val="24"/>
        </w:rPr>
      </w:pPr>
      <w:r w:rsidRPr="002B45F4">
        <w:rPr>
          <w:rFonts w:ascii="Calibri" w:hAnsi="Calibri"/>
          <w:spacing w:val="-1"/>
          <w:sz w:val="24"/>
          <w:szCs w:val="24"/>
        </w:rPr>
        <w:t xml:space="preserve">Note that data collected to evaluate the effectiveness of the treaty, as required by Article 22 of the Minamata Convention, may include measures taken to implement the NAP, and their effectiveness. In particular Paragraph 2 of Article 22 states that the COP shall initiate the establishment of arrangements for providing itself with comparable monitoring data on the presence and movement of mercury and mercury compounds in the environment as well as trends in levels of mercury and mercury compounds observed in biotic media and vulnerable populations. Mercury levels in environmental media, biota, food chains and vulnerable populations living in ASGM communities may be relevant information for the overall effectiveness evaluation as per Article 22 of the Convention. </w:t>
      </w:r>
      <w:r w:rsidRPr="002B45F4">
        <w:rPr>
          <w:rFonts w:ascii="Calibri" w:hAnsi="Calibri"/>
          <w:sz w:val="24"/>
          <w:szCs w:val="24"/>
        </w:rPr>
        <w:t xml:space="preserve">These data can help establish the country situation and guide efforts to reduce and eliminate mercury pollution as well as provide baseline information for addressing ASGM-related health impacts. </w:t>
      </w:r>
      <w:r w:rsidRPr="002B45F4">
        <w:rPr>
          <w:rFonts w:ascii="Calibri" w:hAnsi="Calibri"/>
          <w:spacing w:val="-1"/>
          <w:sz w:val="24"/>
          <w:szCs w:val="24"/>
        </w:rPr>
        <w:t>However, levels can be difficult to interpret and legacy effects of mercury deposition may delay any observed response to reductions in mercury use, emissions, and releases in ASGM. For ASGM, direct measurements of mercury reduction may be more indicative of the effectiveness of the NAP.</w:t>
      </w:r>
    </w:p>
    <w:p w:rsidR="00BF6286" w:rsidRPr="002B45F4" w:rsidRDefault="00BF6286">
      <w:pPr>
        <w:tabs>
          <w:tab w:val="clear" w:pos="1247"/>
          <w:tab w:val="clear" w:pos="1814"/>
          <w:tab w:val="clear" w:pos="2381"/>
          <w:tab w:val="clear" w:pos="2948"/>
          <w:tab w:val="clear" w:pos="3515"/>
        </w:tabs>
        <w:rPr>
          <w:rFonts w:ascii="Calibri" w:hAnsi="Calibri"/>
          <w:spacing w:val="-1"/>
          <w:sz w:val="24"/>
          <w:szCs w:val="24"/>
        </w:rPr>
      </w:pPr>
      <w:r w:rsidRPr="002B45F4">
        <w:rPr>
          <w:rFonts w:ascii="Calibri" w:hAnsi="Calibri"/>
          <w:spacing w:val="-1"/>
          <w:sz w:val="24"/>
          <w:szCs w:val="24"/>
        </w:rPr>
        <w:br w:type="page"/>
      </w:r>
    </w:p>
    <w:bookmarkStart w:id="99" w:name="_Toc480534128"/>
    <w:bookmarkStart w:id="100" w:name="_Toc483488010"/>
    <w:bookmarkStart w:id="101" w:name="_Toc483489185"/>
    <w:p w:rsidR="00415DF3" w:rsidRPr="002B45F4" w:rsidRDefault="000F427D" w:rsidP="000F427D">
      <w:pPr>
        <w:pStyle w:val="CH1"/>
        <w:rPr>
          <w:rFonts w:eastAsia="SimSun"/>
        </w:rPr>
      </w:pPr>
      <w:r w:rsidRPr="002B45F4">
        <w:rPr>
          <w:noProof/>
          <w:lang w:eastAsia="en-GB"/>
        </w:rPr>
        <mc:AlternateContent>
          <mc:Choice Requires="wps">
            <w:drawing>
              <wp:anchor distT="0" distB="0" distL="114300" distR="114300" simplePos="0" relativeHeight="251800576" behindDoc="1" locked="0" layoutInCell="1" allowOverlap="1" wp14:anchorId="77B49F46" wp14:editId="674F3F22">
                <wp:simplePos x="0" y="0"/>
                <wp:positionH relativeFrom="column">
                  <wp:posOffset>-1595755</wp:posOffset>
                </wp:positionH>
                <wp:positionV relativeFrom="paragraph">
                  <wp:posOffset>-52070</wp:posOffset>
                </wp:positionV>
                <wp:extent cx="5354955" cy="406400"/>
                <wp:effectExtent l="0" t="0" r="0" b="0"/>
                <wp:wrapNone/>
                <wp:docPr id="12" name="Rectangle 3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54955" cy="40640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35" o:spid="_x0000_s1026" style="position:absolute;margin-left:-125.65pt;margin-top:-4.1pt;width:421.65pt;height:32pt;z-index:-25151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" fillcolor="#d9d9d9" stroked="f" strokeweight="2.25pt">
                <v:path arrowok="t"/>
              </v:rect>
            </w:pict>
          </mc:Fallback>
        </mc:AlternateContent>
      </w:r>
      <w:r w:rsidR="00415DF3" w:rsidRPr="002B45F4">
        <w:rPr>
          <w:rFonts w:eastAsia="SimSun"/>
        </w:rPr>
        <w:t>4.6</w:t>
      </w:r>
      <w:r w:rsidR="00415DF3" w:rsidRPr="002B45F4">
        <w:rPr>
          <w:rFonts w:eastAsia="SimSun"/>
        </w:rPr>
        <w:tab/>
        <w:t>Endorsing and Submitting the NAP</w:t>
      </w:r>
      <w:bookmarkEnd w:id="99"/>
      <w:bookmarkEnd w:id="100"/>
      <w:bookmarkEnd w:id="101"/>
    </w:p>
    <w:p w:rsidR="00415DF3" w:rsidRPr="002B45F4" w:rsidRDefault="00415DF3" w:rsidP="00BF6286">
      <w:pPr>
        <w:pStyle w:val="Normal-pool"/>
        <w:rPr>
          <w:rFonts w:eastAsia="SimSun"/>
        </w:rPr>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after="240" w:line="276" w:lineRule="auto"/>
        <w:ind w:right="331"/>
        <w:jc w:val="both"/>
        <w:rPr>
          <w:rFonts w:ascii="Calibri" w:hAnsi="Calibri"/>
          <w:spacing w:val="-1"/>
          <w:sz w:val="24"/>
          <w:szCs w:val="24"/>
        </w:rPr>
      </w:pPr>
      <w:r w:rsidRPr="002B45F4">
        <w:rPr>
          <w:rFonts w:ascii="Calibri" w:hAnsi="Calibri"/>
          <w:spacing w:val="-1"/>
          <w:sz w:val="24"/>
          <w:szCs w:val="24"/>
        </w:rPr>
        <w:t xml:space="preserve">As required by article 7, Paragraph 3(b), </w:t>
      </w:r>
      <w:r w:rsidRPr="002B45F4">
        <w:rPr>
          <w:rFonts w:ascii="Calibri" w:hAnsi="Calibri"/>
          <w:b/>
          <w:bCs/>
          <w:color w:val="365F91"/>
          <w:spacing w:val="-1"/>
          <w:sz w:val="24"/>
          <w:szCs w:val="24"/>
        </w:rPr>
        <w:t>each country must submit its NAP to the Secretariat no later than 3 years after the Convention enters into force for it, or 3 years after notifying the Secretariat that it has “more than insignificant ASGM”,</w:t>
      </w:r>
      <w:r w:rsidRPr="002B45F4">
        <w:rPr>
          <w:rFonts w:ascii="Calibri" w:hAnsi="Calibri"/>
          <w:color w:val="365F91"/>
          <w:spacing w:val="-1"/>
          <w:sz w:val="24"/>
          <w:szCs w:val="24"/>
        </w:rPr>
        <w:t xml:space="preserve"> </w:t>
      </w:r>
      <w:r w:rsidRPr="002B45F4">
        <w:rPr>
          <w:rFonts w:ascii="Calibri" w:hAnsi="Calibri"/>
          <w:spacing w:val="-1"/>
          <w:sz w:val="24"/>
          <w:szCs w:val="24"/>
        </w:rPr>
        <w:t>whichever is later. The working group process should clarify who within the Government should submit the NAP, and what entities will endorse the plan before submission.</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after="200" w:line="276" w:lineRule="auto"/>
        <w:ind w:right="331"/>
        <w:jc w:val="both"/>
        <w:rPr>
          <w:rFonts w:ascii="Calibri" w:hAnsi="Calibri"/>
          <w:spacing w:val="-1"/>
          <w:sz w:val="24"/>
          <w:szCs w:val="24"/>
        </w:rPr>
      </w:pPr>
      <w:r w:rsidRPr="002B45F4">
        <w:rPr>
          <w:rFonts w:ascii="Calibri" w:hAnsi="Calibri"/>
          <w:spacing w:val="-1"/>
          <w:sz w:val="24"/>
          <w:szCs w:val="24"/>
        </w:rPr>
        <w:t>Obtaining commitment from national decision makers throughout the development of the NAP can facilitate the final submission process to the Secretariat. Different forms of commitment from appropriate national decision makers, such as formal agreements and ministerial directives may be required depending on national protocols. The plan should also be distributed in a timely and appropriate manner, in pre-approved form, to those who have an influence over its approval.</w:t>
      </w:r>
    </w:p>
    <w:p w:rsidR="00415DF3" w:rsidRPr="002B45F4" w:rsidRDefault="00415DF3" w:rsidP="00415DF3">
      <w:pPr>
        <w:tabs>
          <w:tab w:val="clear" w:pos="1247"/>
          <w:tab w:val="clear" w:pos="1814"/>
          <w:tab w:val="clear" w:pos="2381"/>
          <w:tab w:val="clear" w:pos="2948"/>
          <w:tab w:val="clear" w:pos="3515"/>
        </w:tabs>
        <w:spacing w:after="200" w:line="276" w:lineRule="auto"/>
        <w:rPr>
          <w:rFonts w:ascii="Calibri" w:hAnsi="Calibri"/>
          <w:sz w:val="22"/>
          <w:szCs w:val="22"/>
        </w:rPr>
        <w:sectPr w:rsidR="00415DF3" w:rsidRPr="002B45F4" w:rsidSect="000F427D">
          <w:headerReference w:type="even" r:id="rId55"/>
          <w:headerReference w:type="default" r:id="rId56"/>
          <w:headerReference w:type="first" r:id="rId57"/>
          <w:type w:val="continuous"/>
          <w:pgSz w:w="11907" w:h="16840" w:code="9"/>
          <w:pgMar w:top="907" w:right="992" w:bottom="1418" w:left="1418" w:header="539" w:footer="975" w:gutter="0"/>
          <w:cols w:space="720"/>
          <w:docGrid w:linePitch="360"/>
        </w:sectPr>
      </w:pPr>
      <w:r w:rsidRPr="002B45F4">
        <w:rPr>
          <w:noProof/>
          <w:lang w:eastAsia="en-GB"/>
        </w:rPr>
        <mc:AlternateContent>
          <mc:Choice Requires="wps">
            <w:drawing>
              <wp:anchor distT="0" distB="0" distL="114300" distR="114300" simplePos="0" relativeHeight="251674624" behindDoc="0" locked="0" layoutInCell="1" allowOverlap="1" wp14:anchorId="6635DB2F" wp14:editId="3B268021">
                <wp:simplePos x="0" y="0"/>
                <wp:positionH relativeFrom="column">
                  <wp:posOffset>-358140</wp:posOffset>
                </wp:positionH>
                <wp:positionV relativeFrom="paragraph">
                  <wp:posOffset>3234690</wp:posOffset>
                </wp:positionV>
                <wp:extent cx="6727190" cy="1538605"/>
                <wp:effectExtent l="0" t="0" r="0" b="4445"/>
                <wp:wrapNone/>
                <wp:docPr id="295" name="Text Box 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727190" cy="1538605"/>
                        </a:xfrm>
                        <a:prstGeom prst="rect">
                          <a:avLst/>
                        </a:prstGeom>
                        <a:solidFill>
                          <a:srgbClr val="EEECE1">
                            <a:lumMod val="90000"/>
                            <a:alpha val="55000"/>
                          </a:srgbClr>
                        </a:solidFill>
                        <a:ln w="6350">
                          <a:noFill/>
                        </a:ln>
                        <a:effectLst/>
                      </wps:spPr>
                      <wps:txbx>
                        <w:txbxContent>
                          <w:p w:rsidR="008931E1" w:rsidRPr="003F15BC" w:rsidRDefault="002B45F4" w:rsidP="008931E1">
                            <w:pPr>
                              <w:jc w:val="center"/>
                              <w:rPr>
                                <w:b/>
                                <w:bCs/>
                                <w:color w:val="F7F093"/>
                                <w:sz w:val="72"/>
                                <w:szCs w:val="72"/>
                              </w:rPr>
                            </w:pPr>
                            <w:r w:rsidRPr="003F15BC">
                              <w:rPr>
                                <w:b/>
                                <w:bCs/>
                                <w:color w:val="F7F093"/>
                                <w:sz w:val="72"/>
                                <w:szCs w:val="72"/>
                              </w:rPr>
                              <w:t xml:space="preserve">Contents of the </w:t>
                            </w:r>
                            <w:r w:rsidR="008931E1">
                              <w:rPr>
                                <w:b/>
                                <w:bCs/>
                                <w:color w:val="F7F093"/>
                                <w:sz w:val="72"/>
                                <w:szCs w:val="72"/>
                              </w:rPr>
                              <w:br/>
                            </w:r>
                            <w:r w:rsidRPr="003F15BC">
                              <w:rPr>
                                <w:b/>
                                <w:bCs/>
                                <w:color w:val="F7F093"/>
                                <w:sz w:val="72"/>
                                <w:szCs w:val="72"/>
                              </w:rPr>
                              <w:t>National Action Plan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5" o:spid="_x0000_s1042" type="#_x0000_t202" style="position:absolute;margin-left:-28.2pt;margin-top:254.7pt;width:529.7pt;height:121.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" fillcolor="#ddd9c3" stroked="f" strokeweight=".5pt">
                <v:fill opacity="35980f"/>
                <v:path arrowok="t"/>
                <v:textbox>
                  <w:txbxContent>
                    <w:p w:rsidR="008931E1" w:rsidRPr="003F15BC" w:rsidRDefault="002B45F4" w:rsidP="008931E1">
                      <w:pPr>
                        <w:jc w:val="center"/>
                        <w:rPr>
                          <w:b/>
                          <w:bCs/>
                          <w:color w:val="F7F093"/>
                          <w:sz w:val="72"/>
                          <w:szCs w:val="72"/>
                        </w:rPr>
                      </w:pPr>
                      <w:r w:rsidRPr="003F15BC">
                        <w:rPr>
                          <w:b/>
                          <w:bCs/>
                          <w:color w:val="F7F093"/>
                          <w:sz w:val="72"/>
                          <w:szCs w:val="72"/>
                        </w:rPr>
                        <w:t xml:space="preserve">Contents of the </w:t>
                      </w:r>
                      <w:r w:rsidR="008931E1">
                        <w:rPr>
                          <w:b/>
                          <w:bCs/>
                          <w:color w:val="F7F093"/>
                          <w:sz w:val="72"/>
                          <w:szCs w:val="72"/>
                        </w:rPr>
                        <w:br/>
                      </w:r>
                      <w:r w:rsidRPr="003F15BC">
                        <w:rPr>
                          <w:b/>
                          <w:bCs/>
                          <w:color w:val="F7F093"/>
                          <w:sz w:val="72"/>
                          <w:szCs w:val="72"/>
                        </w:rPr>
                        <w:t>National Action Plan</w:t>
                      </w:r>
                    </w:p>
                  </w:txbxContent>
                </v:textbox>
              </v:shape>
            </w:pict>
          </mc:Fallback>
        </mc:AlternateContent>
      </w:r>
      <w:r w:rsidRPr="002B45F4">
        <w:rPr>
          <w:noProof/>
          <w:lang w:eastAsia="en-GB"/>
        </w:rPr>
        <w:drawing>
          <wp:anchor distT="0" distB="0" distL="114300" distR="114300" simplePos="0" relativeHeight="251673600" behindDoc="1" locked="0" layoutInCell="1" allowOverlap="1" wp14:anchorId="4F0E3499" wp14:editId="6F04BDC7">
            <wp:simplePos x="0" y="0"/>
            <wp:positionH relativeFrom="column">
              <wp:posOffset>-290830</wp:posOffset>
            </wp:positionH>
            <wp:positionV relativeFrom="paragraph">
              <wp:posOffset>399415</wp:posOffset>
            </wp:positionV>
            <wp:extent cx="6659880" cy="7944485"/>
            <wp:effectExtent l="0" t="0" r="7620" b="0"/>
            <wp:wrapThrough wrapText="bothSides">
              <wp:wrapPolygon edited="0">
                <wp:start x="0" y="0"/>
                <wp:lineTo x="0" y="21546"/>
                <wp:lineTo x="21563" y="21546"/>
                <wp:lineTo x="21563" y="0"/>
                <wp:lineTo x="0" y="0"/>
              </wp:wrapPolygon>
            </wp:wrapThrough>
            <wp:docPr id="228" name="Picture 409" descr="Miners hosing 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Miners hosing K"/>
                    <pic:cNvPicPr>
                      <a:picLocks noChangeAspect="1" noChangeArrowheads="1"/>
                    </pic:cNvPicPr>
                  </pic:nvPicPr>
                  <pic:blipFill>
                    <a:blip r:embed="rId58">
                      <a:extLst>
                        <a:ext uri="{28A0092B-C50C-407E-A947-70E740481C1C}">
                          <a14:useLocalDpi xmlns:a14="http://schemas.microsoft.com/office/drawing/2010/main" val="0"/>
                        </a:ext>
                      </a:extLst>
                    </a:blip>
                    <a:srcRect r="40514"/>
                    <a:stretch>
                      <a:fillRect/>
                    </a:stretch>
                  </pic:blipFill>
                  <pic:spPr bwMode="auto">
                    <a:xfrm>
                      <a:off x="0" y="0"/>
                      <a:ext cx="6659880" cy="7944485"/>
                    </a:xfrm>
                    <a:prstGeom prst="rect">
                      <a:avLst/>
                    </a:prstGeom>
                    <a:noFill/>
                  </pic:spPr>
                </pic:pic>
              </a:graphicData>
            </a:graphic>
            <wp14:sizeRelH relativeFrom="page">
              <wp14:pctWidth>0</wp14:pctWidth>
            </wp14:sizeRelH>
            <wp14:sizeRelV relativeFrom="page">
              <wp14:pctHeight>0</wp14:pctHeight>
            </wp14:sizeRelV>
          </wp:anchor>
        </w:drawing>
      </w:r>
      <w:r w:rsidRPr="002B45F4">
        <w:rPr>
          <w:noProof/>
          <w:lang w:eastAsia="en-GB"/>
        </w:rPr>
        <mc:AlternateContent>
          <mc:Choice Requires="wps">
            <w:drawing>
              <wp:anchor distT="0" distB="0" distL="114300" distR="114300" simplePos="0" relativeHeight="251675648" behindDoc="0" locked="0" layoutInCell="1" allowOverlap="1" wp14:anchorId="23F16039" wp14:editId="7E0537F4">
                <wp:simplePos x="0" y="0"/>
                <wp:positionH relativeFrom="column">
                  <wp:posOffset>-622300</wp:posOffset>
                </wp:positionH>
                <wp:positionV relativeFrom="paragraph">
                  <wp:posOffset>3234690</wp:posOffset>
                </wp:positionV>
                <wp:extent cx="866775" cy="1538605"/>
                <wp:effectExtent l="0" t="0" r="9525" b="4445"/>
                <wp:wrapNone/>
                <wp:docPr id="293" name="Text Box 2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6775" cy="1538605"/>
                        </a:xfrm>
                        <a:prstGeom prst="rect">
                          <a:avLst/>
                        </a:prstGeom>
                        <a:solidFill>
                          <a:srgbClr val="F7F093"/>
                        </a:solidFill>
                        <a:ln w="6350">
                          <a:noFill/>
                        </a:ln>
                        <a:effectLst/>
                      </wps:spPr>
                      <wps:txbx>
                        <w:txbxContent>
                          <w:p w:rsidR="002B45F4" w:rsidRPr="003F15BC" w:rsidRDefault="002B45F4" w:rsidP="00415DF3">
                            <w:pPr>
                              <w:jc w:val="center"/>
                              <w:rPr>
                                <w:b/>
                                <w:bCs/>
                                <w:color w:val="595959"/>
                                <w:sz w:val="96"/>
                                <w:szCs w:val="96"/>
                              </w:rPr>
                            </w:pPr>
                            <w:r w:rsidRPr="003F15BC">
                              <w:rPr>
                                <w:b/>
                                <w:bCs/>
                                <w:color w:val="595959"/>
                                <w:sz w:val="96"/>
                                <w:szCs w:val="96"/>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3" o:spid="_x0000_s1043" type="#_x0000_t202" style="position:absolute;margin-left:-49pt;margin-top:254.7pt;width:68.25pt;height:121.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" fillcolor="#f7f093" stroked="f" strokeweight=".5pt">
                <v:path arrowok="t"/>
                <v:textbox>
                  <w:txbxContent>
                    <w:p w:rsidR="002B45F4" w:rsidRPr="003F15BC" w:rsidRDefault="002B45F4" w:rsidP="00415DF3">
                      <w:pPr>
                        <w:jc w:val="center"/>
                        <w:rPr>
                          <w:b/>
                          <w:bCs/>
                          <w:color w:val="595959"/>
                          <w:sz w:val="96"/>
                          <w:szCs w:val="96"/>
                        </w:rPr>
                      </w:pPr>
                      <w:r w:rsidRPr="003F15BC">
                        <w:rPr>
                          <w:b/>
                          <w:bCs/>
                          <w:color w:val="595959"/>
                          <w:sz w:val="96"/>
                          <w:szCs w:val="96"/>
                        </w:rPr>
                        <w:t>5</w:t>
                      </w:r>
                    </w:p>
                  </w:txbxContent>
                </v:textbox>
              </v:shape>
            </w:pict>
          </mc:Fallback>
        </mc:AlternateContent>
      </w:r>
      <w:r w:rsidRPr="002B45F4">
        <w:rPr>
          <w:noProof/>
          <w:lang w:eastAsia="en-GB"/>
        </w:rPr>
        <mc:AlternateContent>
          <mc:Choice Requires="wps">
            <w:drawing>
              <wp:anchor distT="0" distB="0" distL="114300" distR="114300" simplePos="0" relativeHeight="251785216" behindDoc="0" locked="0" layoutInCell="1" allowOverlap="1" wp14:anchorId="29409642" wp14:editId="2DD13D2A">
                <wp:simplePos x="0" y="0"/>
                <wp:positionH relativeFrom="column">
                  <wp:posOffset>5307330</wp:posOffset>
                </wp:positionH>
                <wp:positionV relativeFrom="paragraph">
                  <wp:posOffset>8874125</wp:posOffset>
                </wp:positionV>
                <wp:extent cx="1583690" cy="265430"/>
                <wp:effectExtent l="0" t="0" r="0" b="1270"/>
                <wp:wrapNone/>
                <wp:docPr id="403" name="Text Box 4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83690" cy="265430"/>
                        </a:xfrm>
                        <a:prstGeom prst="rect">
                          <a:avLst/>
                        </a:prstGeom>
                        <a:noFill/>
                        <a:ln w="6350">
                          <a:noFill/>
                        </a:ln>
                        <a:effectLst/>
                      </wps:spPr>
                      <wps:txbx>
                        <w:txbxContent>
                          <w:p w:rsidR="002B45F4" w:rsidRPr="003F15BC" w:rsidRDefault="002B45F4" w:rsidP="00415DF3">
                            <w:pPr>
                              <w:rPr>
                                <w:b/>
                                <w:bCs/>
                                <w:color w:val="FFFFFF"/>
                                <w:lang w:val="fr-CH"/>
                              </w:rPr>
                            </w:pPr>
                            <w:r w:rsidRPr="003F15BC">
                              <w:rPr>
                                <w:b/>
                                <w:bCs/>
                                <w:color w:val="FFFFFF"/>
                                <w:lang w:val="fr-CH"/>
                              </w:rPr>
                              <w:t>Photo : Kevin Telmer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03" o:spid="_x0000_s1044" type="#_x0000_t202" style="position:absolute;margin-left:417.9pt;margin-top:698.75pt;width:124.7pt;height:20.9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" filled="f" stroked="f" strokeweight=".5pt">
                <v:path arrowok="t"/>
                <v:textbox>
                  <w:txbxContent>
                    <w:p w:rsidR="002B45F4" w:rsidRPr="003F15BC" w:rsidRDefault="002B45F4" w:rsidP="00415DF3">
                      <w:pPr>
                        <w:rPr>
                          <w:b/>
                          <w:bCs/>
                          <w:color w:val="FFFFFF"/>
                          <w:lang w:val="fr-CH"/>
                        </w:rPr>
                      </w:pPr>
                      <w:r w:rsidRPr="003F15BC">
                        <w:rPr>
                          <w:b/>
                          <w:bCs/>
                          <w:color w:val="FFFFFF"/>
                          <w:lang w:val="fr-CH"/>
                        </w:rPr>
                        <w:t>Photo : Kevin Telmer</w:t>
                      </w:r>
                    </w:p>
                  </w:txbxContent>
                </v:textbox>
              </v:shape>
            </w:pict>
          </mc:Fallback>
        </mc:AlternateContent>
      </w:r>
    </w:p>
    <w:bookmarkStart w:id="102" w:name="_Toc480534129"/>
    <w:bookmarkStart w:id="103" w:name="_Toc483488011"/>
    <w:bookmarkStart w:id="104" w:name="_Toc483489186"/>
    <w:p w:rsidR="00415DF3" w:rsidRPr="002B45F4" w:rsidRDefault="00415DF3" w:rsidP="000F427D">
      <w:pPr>
        <w:pStyle w:val="CH1"/>
        <w:rPr>
          <w:rFonts w:eastAsia="SimSun"/>
        </w:rPr>
      </w:pPr>
      <w:r w:rsidRPr="002B45F4">
        <w:rPr>
          <w:noProof/>
          <w:lang w:eastAsia="en-GB"/>
        </w:rPr>
        <mc:AlternateContent>
          <mc:Choice Requires="wps">
            <w:drawing>
              <wp:anchor distT="0" distB="0" distL="114300" distR="114300" simplePos="0" relativeHeight="251722752" behindDoc="1" locked="0" layoutInCell="1" allowOverlap="1" wp14:anchorId="4F245045" wp14:editId="3F284301">
                <wp:simplePos x="0" y="0"/>
                <wp:positionH relativeFrom="column">
                  <wp:posOffset>-942471</wp:posOffset>
                </wp:positionH>
                <wp:positionV relativeFrom="paragraph">
                  <wp:posOffset>-18897</wp:posOffset>
                </wp:positionV>
                <wp:extent cx="4609355" cy="336331"/>
                <wp:effectExtent l="0" t="0" r="1270" b="6985"/>
                <wp:wrapNone/>
                <wp:docPr id="320" name="Rectangle 3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09355" cy="336331"/>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0" o:spid="_x0000_s1026" style="position:absolute;margin-left:-74.2pt;margin-top:-1.5pt;width:362.95pt;height:26.5pt;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" fillcolor="#f7f093" stroked="f" strokeweight="2pt">
                <v:path arrowok="t"/>
              </v:rect>
            </w:pict>
          </mc:Fallback>
        </mc:AlternateContent>
      </w:r>
      <w:r w:rsidRPr="002B45F4">
        <w:rPr>
          <w:rFonts w:eastAsia="SimSun"/>
        </w:rPr>
        <w:t>5.</w:t>
      </w:r>
      <w:r w:rsidRPr="002B45F4">
        <w:rPr>
          <w:rFonts w:eastAsia="SimSun"/>
        </w:rPr>
        <w:tab/>
        <w:t>Contents of the National Action Plan</w:t>
      </w:r>
      <w:bookmarkEnd w:id="102"/>
      <w:bookmarkEnd w:id="103"/>
      <w:bookmarkEnd w:id="104"/>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before="360" w:line="276" w:lineRule="auto"/>
        <w:ind w:right="331"/>
        <w:jc w:val="both"/>
        <w:rPr>
          <w:rFonts w:ascii="Calibri" w:hAnsi="Calibri"/>
          <w:spacing w:val="-1"/>
          <w:sz w:val="24"/>
          <w:szCs w:val="24"/>
        </w:rPr>
      </w:pPr>
      <w:r w:rsidRPr="002B45F4">
        <w:rPr>
          <w:rFonts w:ascii="Calibri" w:hAnsi="Calibri"/>
          <w:spacing w:val="-1"/>
          <w:sz w:val="24"/>
          <w:szCs w:val="24"/>
        </w:rPr>
        <w:t>Annex C of the Convention provides direction on content to be included in the NAP for a Party with “more than insignificant” levels of ASGM activity within its territory (see Annex 1 of this document). This chapter of the guidance document provides additional information on each section outlined in Annex C and is meant to serve as a resource for national working groups and stakeholder advisory groups. Where appropriate, examples of content to include and/or actions that can be taken are suggested. While Annex C provides the outline for the NAP, each country will need to tailor the NAP so that it best represents their national context.</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76" w:lineRule="auto"/>
        <w:ind w:right="331"/>
        <w:jc w:val="both"/>
        <w:rPr>
          <w:rFonts w:ascii="Calibri" w:hAnsi="Calibri"/>
          <w:spacing w:val="-1"/>
          <w:sz w:val="24"/>
          <w:szCs w:val="24"/>
        </w:rPr>
      </w:pPr>
    </w:p>
    <w:bookmarkStart w:id="105" w:name="_Toc480534130"/>
    <w:bookmarkStart w:id="106" w:name="_Toc483488012"/>
    <w:bookmarkStart w:id="107" w:name="_Toc483489187"/>
    <w:p w:rsidR="00415DF3" w:rsidRPr="002B45F4" w:rsidRDefault="000F427D" w:rsidP="000F427D">
      <w:pPr>
        <w:pStyle w:val="CH1"/>
        <w:rPr>
          <w:rFonts w:eastAsia="SimSun"/>
        </w:rPr>
      </w:pPr>
      <w:r w:rsidRPr="002B45F4">
        <w:rPr>
          <w:noProof/>
          <w:lang w:eastAsia="en-GB"/>
        </w:rPr>
        <mc:AlternateContent>
          <mc:Choice Requires="wps">
            <w:drawing>
              <wp:anchor distT="0" distB="0" distL="114300" distR="114300" simplePos="0" relativeHeight="251721728" behindDoc="1" locked="0" layoutInCell="1" allowOverlap="1" wp14:anchorId="069F5256" wp14:editId="29265FF8">
                <wp:simplePos x="0" y="0"/>
                <wp:positionH relativeFrom="column">
                  <wp:posOffset>-1079107</wp:posOffset>
                </wp:positionH>
                <wp:positionV relativeFrom="paragraph">
                  <wp:posOffset>39501</wp:posOffset>
                </wp:positionV>
                <wp:extent cx="4960883" cy="395605"/>
                <wp:effectExtent l="0" t="0" r="0" b="4445"/>
                <wp:wrapNone/>
                <wp:docPr id="318" name="Rectangle 3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60883" cy="39560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18" o:spid="_x0000_s1026" style="position:absolute;margin-left:-84.95pt;margin-top:3.1pt;width:390.6pt;height:31.15pt;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" fillcolor="#d9d9d9" stroked="f" strokeweight="2.25pt">
                <v:path arrowok="t"/>
              </v:rect>
            </w:pict>
          </mc:Fallback>
        </mc:AlternateContent>
      </w:r>
      <w:r w:rsidR="00415DF3" w:rsidRPr="002B45F4">
        <w:rPr>
          <w:rFonts w:eastAsia="SimSun"/>
        </w:rPr>
        <w:t>5.1</w:t>
      </w:r>
      <w:r w:rsidR="00415DF3" w:rsidRPr="002B45F4">
        <w:rPr>
          <w:rFonts w:eastAsia="SimSun"/>
        </w:rPr>
        <w:tab/>
        <w:t>National Objectives and Reduction Targets</w:t>
      </w:r>
      <w:bookmarkEnd w:id="105"/>
      <w:bookmarkEnd w:id="106"/>
      <w:bookmarkEnd w:id="107"/>
    </w:p>
    <w:p w:rsidR="00415DF3" w:rsidRPr="002B45F4" w:rsidRDefault="00415DF3" w:rsidP="00415DF3">
      <w:pPr>
        <w:tabs>
          <w:tab w:val="clear" w:pos="1247"/>
          <w:tab w:val="clear" w:pos="1814"/>
          <w:tab w:val="clear" w:pos="2381"/>
          <w:tab w:val="clear" w:pos="2948"/>
          <w:tab w:val="clear" w:pos="3515"/>
        </w:tabs>
        <w:spacing w:after="200" w:line="276" w:lineRule="auto"/>
        <w:rPr>
          <w:rFonts w:ascii="Calibri" w:hAnsi="Calibri"/>
          <w:color w:val="000000"/>
          <w:sz w:val="24"/>
          <w:szCs w:val="24"/>
        </w:rPr>
      </w:pPr>
    </w:p>
    <w:p w:rsidR="00415DF3" w:rsidRPr="002B45F4" w:rsidRDefault="00415DF3" w:rsidP="00415DF3">
      <w:pPr>
        <w:tabs>
          <w:tab w:val="clear" w:pos="1247"/>
          <w:tab w:val="clear" w:pos="1814"/>
          <w:tab w:val="clear" w:pos="2381"/>
          <w:tab w:val="clear" w:pos="2948"/>
          <w:tab w:val="clear" w:pos="3515"/>
        </w:tabs>
        <w:spacing w:after="200" w:line="276" w:lineRule="auto"/>
        <w:rPr>
          <w:rFonts w:ascii="Calibri" w:hAnsi="Calibri"/>
          <w:color w:val="000000"/>
          <w:sz w:val="24"/>
          <w:szCs w:val="24"/>
        </w:rPr>
      </w:pPr>
      <w:r w:rsidRPr="002B45F4">
        <w:rPr>
          <w:noProof/>
          <w:lang w:eastAsia="en-GB"/>
        </w:rPr>
        <mc:AlternateContent>
          <mc:Choice Requires="wps">
            <w:drawing>
              <wp:inline distT="0" distB="0" distL="0" distR="0" wp14:anchorId="403C85CF" wp14:editId="6CE6326F">
                <wp:extent cx="5791200" cy="1371600"/>
                <wp:effectExtent l="95250" t="38100" r="38100" b="95250"/>
                <wp:docPr id="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1200" cy="137160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2B45F4" w:rsidRPr="003F15BC" w:rsidRDefault="002B45F4" w:rsidP="00415DF3">
                            <w:pPr>
                              <w:rPr>
                                <w:rFonts w:ascii="Garamond" w:hAnsi="Garamond"/>
                                <w:b/>
                                <w:color w:val="365F91"/>
                                <w:sz w:val="24"/>
                                <w:szCs w:val="24"/>
                              </w:rPr>
                            </w:pPr>
                            <w:r w:rsidRPr="003F15BC">
                              <w:rPr>
                                <w:rFonts w:ascii="Garamond" w:hAnsi="Garamond"/>
                                <w:b/>
                                <w:color w:val="365F91"/>
                                <w:sz w:val="24"/>
                                <w:szCs w:val="24"/>
                              </w:rPr>
                              <w:t>Suggested Actions:</w:t>
                            </w:r>
                          </w:p>
                          <w:p w:rsidR="002B45F4" w:rsidRPr="003F15BC" w:rsidRDefault="002B45F4" w:rsidP="00415DF3">
                            <w:pPr>
                              <w:pStyle w:val="ListParagraph"/>
                              <w:numPr>
                                <w:ilvl w:val="0"/>
                                <w:numId w:val="12"/>
                              </w:numPr>
                              <w:tabs>
                                <w:tab w:val="clear" w:pos="1247"/>
                                <w:tab w:val="clear" w:pos="1814"/>
                                <w:tab w:val="clear" w:pos="2381"/>
                                <w:tab w:val="clear" w:pos="2948"/>
                                <w:tab w:val="clear" w:pos="3515"/>
                              </w:tabs>
                              <w:spacing w:after="200" w:line="276" w:lineRule="auto"/>
                              <w:contextualSpacing/>
                              <w:rPr>
                                <w:rFonts w:ascii="Garamond" w:hAnsi="Garamond"/>
                                <w:color w:val="365F91"/>
                                <w:sz w:val="24"/>
                                <w:szCs w:val="24"/>
                              </w:rPr>
                            </w:pPr>
                            <w:r w:rsidRPr="003F15BC">
                              <w:rPr>
                                <w:rFonts w:ascii="Garamond" w:hAnsi="Garamond"/>
                                <w:color w:val="365F91"/>
                                <w:sz w:val="24"/>
                                <w:szCs w:val="24"/>
                              </w:rPr>
                              <w:t>Establish problem statement;</w:t>
                            </w:r>
                          </w:p>
                          <w:p w:rsidR="002B45F4" w:rsidRPr="003F15BC" w:rsidRDefault="002B45F4" w:rsidP="00415DF3">
                            <w:pPr>
                              <w:pStyle w:val="ListParagraph"/>
                              <w:numPr>
                                <w:ilvl w:val="0"/>
                                <w:numId w:val="12"/>
                              </w:numPr>
                              <w:tabs>
                                <w:tab w:val="clear" w:pos="1247"/>
                                <w:tab w:val="clear" w:pos="1814"/>
                                <w:tab w:val="clear" w:pos="2381"/>
                                <w:tab w:val="clear" w:pos="2948"/>
                                <w:tab w:val="clear" w:pos="3515"/>
                              </w:tabs>
                              <w:spacing w:after="200" w:line="276" w:lineRule="auto"/>
                              <w:contextualSpacing/>
                              <w:rPr>
                                <w:rFonts w:ascii="Garamond" w:hAnsi="Garamond"/>
                                <w:color w:val="365F91"/>
                                <w:sz w:val="24"/>
                                <w:szCs w:val="24"/>
                              </w:rPr>
                            </w:pPr>
                            <w:r w:rsidRPr="003F15BC">
                              <w:rPr>
                                <w:rFonts w:ascii="Garamond" w:hAnsi="Garamond"/>
                                <w:color w:val="365F91"/>
                                <w:sz w:val="24"/>
                                <w:szCs w:val="24"/>
                              </w:rPr>
                              <w:t>Establish goals;</w:t>
                            </w:r>
                          </w:p>
                          <w:p w:rsidR="002B45F4" w:rsidRPr="003F15BC" w:rsidRDefault="002B45F4" w:rsidP="00415DF3">
                            <w:pPr>
                              <w:pStyle w:val="ListParagraph"/>
                              <w:numPr>
                                <w:ilvl w:val="0"/>
                                <w:numId w:val="12"/>
                              </w:numPr>
                              <w:tabs>
                                <w:tab w:val="clear" w:pos="1247"/>
                                <w:tab w:val="clear" w:pos="1814"/>
                                <w:tab w:val="clear" w:pos="2381"/>
                                <w:tab w:val="clear" w:pos="2948"/>
                                <w:tab w:val="clear" w:pos="3515"/>
                              </w:tabs>
                              <w:spacing w:after="200" w:line="276" w:lineRule="auto"/>
                              <w:contextualSpacing/>
                              <w:rPr>
                                <w:rFonts w:ascii="Garamond" w:hAnsi="Garamond"/>
                                <w:color w:val="365F91"/>
                                <w:sz w:val="24"/>
                                <w:szCs w:val="24"/>
                              </w:rPr>
                            </w:pPr>
                            <w:r w:rsidRPr="003F15BC">
                              <w:rPr>
                                <w:rFonts w:ascii="Garamond" w:hAnsi="Garamond"/>
                                <w:color w:val="365F91"/>
                                <w:sz w:val="24"/>
                                <w:szCs w:val="24"/>
                              </w:rPr>
                              <w:t>Establish national objectives and reduction targets, based on review of the national overview</w:t>
                            </w:r>
                          </w:p>
                        </w:txbxContent>
                      </wps:txbx>
                      <wps:bodyPr rot="0" vert="horz" wrap="square" lIns="91440" tIns="45720" rIns="91440" bIns="45720" anchor="t" anchorCtr="0">
                        <a:noAutofit/>
                      </wps:bodyPr>
                    </wps:wsp>
                  </a:graphicData>
                </a:graphic>
              </wp:inline>
            </w:drawing>
          </mc:Choice>
          <mc:Fallback>
            <w:pict>
              <v:shape id="_x0000_s1045" type="#_x0000_t202" style="width:456pt;height:10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" fillcolor="#dce6f2" stroked="f">
                <v:shadow on="t" color="black" opacity="26214f" origin=".5,-.5" offset="-.74836mm,.74836mm"/>
                <v:textbox>
                  <w:txbxContent>
                    <w:p w:rsidR="002B45F4" w:rsidRPr="003F15BC" w:rsidRDefault="002B45F4" w:rsidP="00415DF3">
                      <w:pPr>
                        <w:rPr>
                          <w:rFonts w:ascii="Garamond" w:hAnsi="Garamond"/>
                          <w:b/>
                          <w:color w:val="365F91"/>
                          <w:sz w:val="24"/>
                          <w:szCs w:val="24"/>
                        </w:rPr>
                      </w:pPr>
                      <w:r w:rsidRPr="003F15BC">
                        <w:rPr>
                          <w:rFonts w:ascii="Garamond" w:hAnsi="Garamond"/>
                          <w:b/>
                          <w:color w:val="365F91"/>
                          <w:sz w:val="24"/>
                          <w:szCs w:val="24"/>
                        </w:rPr>
                        <w:t>Suggested Actions:</w:t>
                      </w:r>
                    </w:p>
                    <w:p w:rsidR="002B45F4" w:rsidRPr="003F15BC" w:rsidRDefault="002B45F4" w:rsidP="00415DF3">
                      <w:pPr>
                        <w:pStyle w:val="ListParagraph"/>
                        <w:numPr>
                          <w:ilvl w:val="0"/>
                          <w:numId w:val="12"/>
                        </w:numPr>
                        <w:tabs>
                          <w:tab w:val="clear" w:pos="1247"/>
                          <w:tab w:val="clear" w:pos="1814"/>
                          <w:tab w:val="clear" w:pos="2381"/>
                          <w:tab w:val="clear" w:pos="2948"/>
                          <w:tab w:val="clear" w:pos="3515"/>
                        </w:tabs>
                        <w:spacing w:after="200" w:line="276" w:lineRule="auto"/>
                        <w:contextualSpacing/>
                        <w:rPr>
                          <w:rFonts w:ascii="Garamond" w:hAnsi="Garamond"/>
                          <w:color w:val="365F91"/>
                          <w:sz w:val="24"/>
                          <w:szCs w:val="24"/>
                        </w:rPr>
                      </w:pPr>
                      <w:r w:rsidRPr="003F15BC">
                        <w:rPr>
                          <w:rFonts w:ascii="Garamond" w:hAnsi="Garamond"/>
                          <w:color w:val="365F91"/>
                          <w:sz w:val="24"/>
                          <w:szCs w:val="24"/>
                        </w:rPr>
                        <w:t>Establish problem statement;</w:t>
                      </w:r>
                    </w:p>
                    <w:p w:rsidR="002B45F4" w:rsidRPr="003F15BC" w:rsidRDefault="002B45F4" w:rsidP="00415DF3">
                      <w:pPr>
                        <w:pStyle w:val="ListParagraph"/>
                        <w:numPr>
                          <w:ilvl w:val="0"/>
                          <w:numId w:val="12"/>
                        </w:numPr>
                        <w:tabs>
                          <w:tab w:val="clear" w:pos="1247"/>
                          <w:tab w:val="clear" w:pos="1814"/>
                          <w:tab w:val="clear" w:pos="2381"/>
                          <w:tab w:val="clear" w:pos="2948"/>
                          <w:tab w:val="clear" w:pos="3515"/>
                        </w:tabs>
                        <w:spacing w:after="200" w:line="276" w:lineRule="auto"/>
                        <w:contextualSpacing/>
                        <w:rPr>
                          <w:rFonts w:ascii="Garamond" w:hAnsi="Garamond"/>
                          <w:color w:val="365F91"/>
                          <w:sz w:val="24"/>
                          <w:szCs w:val="24"/>
                        </w:rPr>
                      </w:pPr>
                      <w:r w:rsidRPr="003F15BC">
                        <w:rPr>
                          <w:rFonts w:ascii="Garamond" w:hAnsi="Garamond"/>
                          <w:color w:val="365F91"/>
                          <w:sz w:val="24"/>
                          <w:szCs w:val="24"/>
                        </w:rPr>
                        <w:t>Establish goals;</w:t>
                      </w:r>
                    </w:p>
                    <w:p w:rsidR="002B45F4" w:rsidRPr="003F15BC" w:rsidRDefault="002B45F4" w:rsidP="00415DF3">
                      <w:pPr>
                        <w:pStyle w:val="ListParagraph"/>
                        <w:numPr>
                          <w:ilvl w:val="0"/>
                          <w:numId w:val="12"/>
                        </w:numPr>
                        <w:tabs>
                          <w:tab w:val="clear" w:pos="1247"/>
                          <w:tab w:val="clear" w:pos="1814"/>
                          <w:tab w:val="clear" w:pos="2381"/>
                          <w:tab w:val="clear" w:pos="2948"/>
                          <w:tab w:val="clear" w:pos="3515"/>
                        </w:tabs>
                        <w:spacing w:after="200" w:line="276" w:lineRule="auto"/>
                        <w:contextualSpacing/>
                        <w:rPr>
                          <w:rFonts w:ascii="Garamond" w:hAnsi="Garamond"/>
                          <w:color w:val="365F91"/>
                          <w:sz w:val="24"/>
                          <w:szCs w:val="24"/>
                        </w:rPr>
                      </w:pPr>
                      <w:r w:rsidRPr="003F15BC">
                        <w:rPr>
                          <w:rFonts w:ascii="Garamond" w:hAnsi="Garamond"/>
                          <w:color w:val="365F91"/>
                          <w:sz w:val="24"/>
                          <w:szCs w:val="24"/>
                        </w:rPr>
                        <w:t>Establish national objectives and reduction targets, based on review of the national overview</w:t>
                      </w:r>
                    </w:p>
                  </w:txbxContent>
                </v:textbox>
                <w10:anchorlock/>
              </v:shape>
            </w:pict>
          </mc:Fallback>
        </mc:AlternateConten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after="200" w:line="276" w:lineRule="auto"/>
        <w:ind w:right="4"/>
        <w:jc w:val="both"/>
        <w:rPr>
          <w:rFonts w:ascii="Calibri" w:hAnsi="Calibri"/>
          <w:spacing w:val="-1"/>
          <w:sz w:val="24"/>
          <w:szCs w:val="24"/>
        </w:rPr>
      </w:pPr>
      <w:r w:rsidRPr="002B45F4">
        <w:rPr>
          <w:rFonts w:ascii="Calibri" w:hAnsi="Calibri"/>
          <w:spacing w:val="-1"/>
          <w:sz w:val="24"/>
          <w:szCs w:val="24"/>
        </w:rPr>
        <w:t>Annex C, Paragraph 1(a) requires that National Action Plans establish national objectives and targets. Countries may consider the following steps when determining these objectives and targets:</w:t>
      </w:r>
    </w:p>
    <w:p w:rsidR="00415DF3" w:rsidRPr="002B45F4" w:rsidRDefault="00415DF3" w:rsidP="00415DF3">
      <w:pPr>
        <w:tabs>
          <w:tab w:val="clear" w:pos="1247"/>
          <w:tab w:val="clear" w:pos="1814"/>
          <w:tab w:val="clear" w:pos="2381"/>
          <w:tab w:val="clear" w:pos="2948"/>
          <w:tab w:val="clear" w:pos="3515"/>
        </w:tabs>
        <w:spacing w:after="200" w:line="276" w:lineRule="auto"/>
        <w:ind w:right="4"/>
        <w:jc w:val="center"/>
        <w:rPr>
          <w:rFonts w:ascii="Calibri" w:hAnsi="Calibri"/>
          <w:b/>
          <w:bCs/>
          <w:color w:val="365F91"/>
          <w:spacing w:val="-1"/>
          <w:w w:val="102"/>
          <w:sz w:val="24"/>
          <w:szCs w:val="24"/>
        </w:rPr>
      </w:pPr>
      <w:r w:rsidRPr="002B45F4">
        <w:rPr>
          <w:rFonts w:ascii="Calibri" w:hAnsi="Calibri"/>
          <w:b/>
          <w:bCs/>
          <w:color w:val="365F91"/>
          <w:spacing w:val="-1"/>
          <w:w w:val="102"/>
          <w:sz w:val="24"/>
          <w:szCs w:val="24"/>
        </w:rPr>
        <w:t>Establishing the problem statement</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after="200" w:line="276" w:lineRule="auto"/>
        <w:ind w:right="4"/>
        <w:jc w:val="both"/>
        <w:rPr>
          <w:rFonts w:ascii="Calibri" w:hAnsi="Calibri"/>
          <w:spacing w:val="-1"/>
          <w:sz w:val="24"/>
          <w:szCs w:val="24"/>
        </w:rPr>
      </w:pPr>
      <w:r w:rsidRPr="002B45F4">
        <w:rPr>
          <w:rFonts w:ascii="Calibri" w:hAnsi="Calibri"/>
          <w:spacing w:val="-1"/>
          <w:sz w:val="24"/>
          <w:szCs w:val="24"/>
        </w:rPr>
        <w:t xml:space="preserve">A problem statement is a brief description of the specific problem that the NAP will address. While UNEP has identified ASGM as the largest source of mercury pollution globally, and the Minamata Convention includes mandatory obligations to reduce mercury use in this sector, a problem statement specific to the circumstances of a country can help that country articulate its perception of the problem it faces, which can help communicate the need for action to decision makers and other stakeholders. </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before="36" w:after="120" w:line="276" w:lineRule="auto"/>
        <w:ind w:right="6"/>
        <w:jc w:val="both"/>
        <w:rPr>
          <w:rFonts w:ascii="Calibri" w:hAnsi="Calibri"/>
          <w:spacing w:val="-1"/>
          <w:sz w:val="24"/>
          <w:szCs w:val="24"/>
        </w:rPr>
      </w:pPr>
      <w:r w:rsidRPr="002B45F4">
        <w:rPr>
          <w:rFonts w:ascii="Calibri" w:hAnsi="Calibri"/>
          <w:spacing w:val="-1"/>
          <w:sz w:val="24"/>
          <w:szCs w:val="24"/>
        </w:rPr>
        <w:t>An example of a problem statement might be:</w:t>
      </w:r>
    </w:p>
    <w:p w:rsidR="00415DF3" w:rsidRPr="002B45F4" w:rsidRDefault="00415DF3" w:rsidP="00415DF3">
      <w:pPr>
        <w:tabs>
          <w:tab w:val="clear" w:pos="1247"/>
          <w:tab w:val="clear" w:pos="1814"/>
          <w:tab w:val="clear" w:pos="2381"/>
          <w:tab w:val="clear" w:pos="2948"/>
          <w:tab w:val="clear" w:pos="3515"/>
        </w:tabs>
        <w:spacing w:after="200" w:line="276" w:lineRule="auto"/>
        <w:ind w:left="720" w:right="4"/>
        <w:jc w:val="both"/>
        <w:rPr>
          <w:rFonts w:ascii="Calibri" w:hAnsi="Calibri"/>
          <w:color w:val="365F91"/>
          <w:w w:val="102"/>
          <w:sz w:val="24"/>
          <w:szCs w:val="24"/>
        </w:rPr>
      </w:pPr>
      <w:r w:rsidRPr="002B45F4">
        <w:rPr>
          <w:rFonts w:ascii="Calibri" w:hAnsi="Calibri"/>
          <w:color w:val="365F91"/>
          <w:spacing w:val="-1"/>
          <w:sz w:val="24"/>
          <w:szCs w:val="24"/>
        </w:rPr>
        <w:t>A</w:t>
      </w:r>
      <w:r w:rsidRPr="002B45F4">
        <w:rPr>
          <w:rFonts w:ascii="Calibri" w:hAnsi="Calibri"/>
          <w:color w:val="365F91"/>
          <w:spacing w:val="1"/>
          <w:sz w:val="24"/>
          <w:szCs w:val="24"/>
        </w:rPr>
        <w:t>r</w:t>
      </w:r>
      <w:r w:rsidRPr="002B45F4">
        <w:rPr>
          <w:rFonts w:ascii="Calibri" w:hAnsi="Calibri"/>
          <w:color w:val="365F91"/>
          <w:sz w:val="24"/>
          <w:szCs w:val="24"/>
        </w:rPr>
        <w:t>t</w:t>
      </w:r>
      <w:r w:rsidRPr="002B45F4">
        <w:rPr>
          <w:rFonts w:ascii="Calibri" w:hAnsi="Calibri"/>
          <w:color w:val="365F91"/>
          <w:spacing w:val="2"/>
          <w:sz w:val="24"/>
          <w:szCs w:val="24"/>
        </w:rPr>
        <w:t>i</w:t>
      </w:r>
      <w:r w:rsidRPr="002B45F4">
        <w:rPr>
          <w:rFonts w:ascii="Calibri" w:hAnsi="Calibri"/>
          <w:color w:val="365F91"/>
          <w:spacing w:val="-1"/>
          <w:sz w:val="24"/>
          <w:szCs w:val="24"/>
        </w:rPr>
        <w:t>s</w:t>
      </w:r>
      <w:r w:rsidRPr="002B45F4">
        <w:rPr>
          <w:rFonts w:ascii="Calibri" w:hAnsi="Calibri"/>
          <w:color w:val="365F91"/>
          <w:sz w:val="24"/>
          <w:szCs w:val="24"/>
        </w:rPr>
        <w:t>anal</w:t>
      </w:r>
      <w:r w:rsidRPr="002B45F4">
        <w:rPr>
          <w:rFonts w:ascii="Calibri" w:hAnsi="Calibri"/>
          <w:color w:val="365F91"/>
          <w:spacing w:val="31"/>
          <w:sz w:val="24"/>
          <w:szCs w:val="24"/>
        </w:rPr>
        <w:t xml:space="preserve"> </w:t>
      </w:r>
      <w:r w:rsidRPr="002B45F4">
        <w:rPr>
          <w:rFonts w:ascii="Calibri" w:hAnsi="Calibri"/>
          <w:color w:val="365F91"/>
          <w:sz w:val="24"/>
          <w:szCs w:val="24"/>
        </w:rPr>
        <w:t>and</w:t>
      </w:r>
      <w:r w:rsidRPr="002B45F4">
        <w:rPr>
          <w:rFonts w:ascii="Calibri" w:hAnsi="Calibri"/>
          <w:color w:val="365F91"/>
          <w:spacing w:val="22"/>
          <w:sz w:val="24"/>
          <w:szCs w:val="24"/>
        </w:rPr>
        <w:t xml:space="preserve"> </w:t>
      </w:r>
      <w:r w:rsidRPr="002B45F4">
        <w:rPr>
          <w:rFonts w:ascii="Calibri" w:hAnsi="Calibri"/>
          <w:color w:val="365F91"/>
          <w:spacing w:val="-1"/>
          <w:sz w:val="24"/>
          <w:szCs w:val="24"/>
        </w:rPr>
        <w:t>s</w:t>
      </w:r>
      <w:r w:rsidRPr="002B45F4">
        <w:rPr>
          <w:rFonts w:ascii="Calibri" w:hAnsi="Calibri"/>
          <w:color w:val="365F91"/>
          <w:spacing w:val="1"/>
          <w:sz w:val="24"/>
          <w:szCs w:val="24"/>
        </w:rPr>
        <w:t>m</w:t>
      </w:r>
      <w:r w:rsidRPr="002B45F4">
        <w:rPr>
          <w:rFonts w:ascii="Calibri" w:hAnsi="Calibri"/>
          <w:color w:val="365F91"/>
          <w:sz w:val="24"/>
          <w:szCs w:val="24"/>
        </w:rPr>
        <w:t>all</w:t>
      </w:r>
      <w:r w:rsidRPr="002B45F4">
        <w:rPr>
          <w:rFonts w:ascii="Calibri" w:hAnsi="Calibri"/>
          <w:color w:val="365F91"/>
          <w:spacing w:val="12"/>
          <w:sz w:val="24"/>
          <w:szCs w:val="24"/>
        </w:rPr>
        <w:t>-</w:t>
      </w:r>
      <w:r w:rsidRPr="002B45F4">
        <w:rPr>
          <w:rFonts w:ascii="Calibri" w:hAnsi="Calibri"/>
          <w:color w:val="365F91"/>
          <w:spacing w:val="-1"/>
          <w:sz w:val="24"/>
          <w:szCs w:val="24"/>
        </w:rPr>
        <w:t>s</w:t>
      </w:r>
      <w:r w:rsidRPr="002B45F4">
        <w:rPr>
          <w:rFonts w:ascii="Calibri" w:hAnsi="Calibri"/>
          <w:color w:val="365F91"/>
          <w:spacing w:val="1"/>
          <w:sz w:val="24"/>
          <w:szCs w:val="24"/>
        </w:rPr>
        <w:t>c</w:t>
      </w:r>
      <w:r w:rsidRPr="002B45F4">
        <w:rPr>
          <w:rFonts w:ascii="Calibri" w:hAnsi="Calibri"/>
          <w:color w:val="365F91"/>
          <w:sz w:val="24"/>
          <w:szCs w:val="24"/>
        </w:rPr>
        <w:t>ale</w:t>
      </w:r>
      <w:r w:rsidRPr="002B45F4">
        <w:rPr>
          <w:rFonts w:ascii="Calibri" w:hAnsi="Calibri"/>
          <w:color w:val="365F91"/>
          <w:spacing w:val="24"/>
          <w:sz w:val="24"/>
          <w:szCs w:val="24"/>
        </w:rPr>
        <w:t xml:space="preserve"> </w:t>
      </w:r>
      <w:r w:rsidRPr="002B45F4">
        <w:rPr>
          <w:rFonts w:ascii="Calibri" w:hAnsi="Calibri"/>
          <w:color w:val="365F91"/>
          <w:sz w:val="24"/>
          <w:szCs w:val="24"/>
        </w:rPr>
        <w:t>go</w:t>
      </w:r>
      <w:r w:rsidRPr="002B45F4">
        <w:rPr>
          <w:rFonts w:ascii="Calibri" w:hAnsi="Calibri"/>
          <w:color w:val="365F91"/>
          <w:spacing w:val="2"/>
          <w:sz w:val="24"/>
          <w:szCs w:val="24"/>
        </w:rPr>
        <w:t>l</w:t>
      </w:r>
      <w:r w:rsidRPr="002B45F4">
        <w:rPr>
          <w:rFonts w:ascii="Calibri" w:hAnsi="Calibri"/>
          <w:color w:val="365F91"/>
          <w:sz w:val="24"/>
          <w:szCs w:val="24"/>
        </w:rPr>
        <w:t>d</w:t>
      </w:r>
      <w:r w:rsidRPr="002B45F4">
        <w:rPr>
          <w:rFonts w:ascii="Calibri" w:hAnsi="Calibri"/>
          <w:color w:val="365F91"/>
          <w:spacing w:val="8"/>
          <w:sz w:val="24"/>
          <w:szCs w:val="24"/>
        </w:rPr>
        <w:t xml:space="preserve"> </w:t>
      </w:r>
      <w:r w:rsidRPr="002B45F4">
        <w:rPr>
          <w:rFonts w:ascii="Calibri" w:hAnsi="Calibri"/>
          <w:color w:val="365F91"/>
          <w:spacing w:val="1"/>
          <w:sz w:val="24"/>
          <w:szCs w:val="24"/>
        </w:rPr>
        <w:t>m</w:t>
      </w:r>
      <w:r w:rsidRPr="002B45F4">
        <w:rPr>
          <w:rFonts w:ascii="Calibri" w:hAnsi="Calibri"/>
          <w:color w:val="365F91"/>
          <w:sz w:val="24"/>
          <w:szCs w:val="24"/>
        </w:rPr>
        <w:t>ining using mercury occurs at a significant level</w:t>
      </w:r>
      <w:r w:rsidRPr="002B45F4">
        <w:rPr>
          <w:rFonts w:ascii="Calibri" w:hAnsi="Calibri"/>
          <w:color w:val="365F91"/>
          <w:spacing w:val="15"/>
          <w:sz w:val="24"/>
          <w:szCs w:val="24"/>
        </w:rPr>
        <w:t xml:space="preserve"> </w:t>
      </w:r>
      <w:r w:rsidRPr="002B45F4">
        <w:rPr>
          <w:rFonts w:ascii="Calibri" w:hAnsi="Calibri"/>
          <w:color w:val="365F91"/>
          <w:sz w:val="24"/>
          <w:szCs w:val="24"/>
        </w:rPr>
        <w:t>in</w:t>
      </w:r>
      <w:r w:rsidRPr="002B45F4">
        <w:rPr>
          <w:rFonts w:ascii="Calibri" w:hAnsi="Calibri"/>
          <w:color w:val="365F91"/>
          <w:spacing w:val="6"/>
          <w:sz w:val="24"/>
          <w:szCs w:val="24"/>
        </w:rPr>
        <w:t xml:space="preserve"> </w:t>
      </w:r>
      <w:r w:rsidRPr="002B45F4">
        <w:rPr>
          <w:rFonts w:ascii="Calibri" w:hAnsi="Calibri"/>
          <w:i/>
          <w:color w:val="365F91"/>
          <w:spacing w:val="-1"/>
          <w:sz w:val="24"/>
          <w:szCs w:val="24"/>
        </w:rPr>
        <w:t>YY</w:t>
      </w:r>
      <w:r w:rsidR="008931E1">
        <w:rPr>
          <w:rFonts w:ascii="Calibri" w:hAnsi="Calibri"/>
          <w:i/>
          <w:color w:val="365F91"/>
          <w:spacing w:val="-1"/>
          <w:sz w:val="24"/>
          <w:szCs w:val="24"/>
        </w:rPr>
        <w:t> </w:t>
      </w:r>
      <w:r w:rsidRPr="002B45F4">
        <w:rPr>
          <w:rFonts w:ascii="Calibri" w:hAnsi="Calibri"/>
          <w:color w:val="365F91"/>
          <w:spacing w:val="1"/>
          <w:sz w:val="24"/>
          <w:szCs w:val="24"/>
        </w:rPr>
        <w:t>c</w:t>
      </w:r>
      <w:r w:rsidRPr="002B45F4">
        <w:rPr>
          <w:rFonts w:ascii="Calibri" w:hAnsi="Calibri"/>
          <w:color w:val="365F91"/>
          <w:sz w:val="24"/>
          <w:szCs w:val="24"/>
        </w:rPr>
        <w:t>oun</w:t>
      </w:r>
      <w:r w:rsidRPr="002B45F4">
        <w:rPr>
          <w:rFonts w:ascii="Calibri" w:hAnsi="Calibri"/>
          <w:color w:val="365F91"/>
          <w:spacing w:val="2"/>
          <w:sz w:val="24"/>
          <w:szCs w:val="24"/>
        </w:rPr>
        <w:t>t</w:t>
      </w:r>
      <w:r w:rsidRPr="002B45F4">
        <w:rPr>
          <w:rFonts w:ascii="Calibri" w:hAnsi="Calibri"/>
          <w:color w:val="365F91"/>
          <w:spacing w:val="-4"/>
          <w:sz w:val="24"/>
          <w:szCs w:val="24"/>
        </w:rPr>
        <w:t>r</w:t>
      </w:r>
      <w:r w:rsidRPr="002B45F4">
        <w:rPr>
          <w:rFonts w:ascii="Calibri" w:hAnsi="Calibri"/>
          <w:color w:val="365F91"/>
          <w:spacing w:val="1"/>
          <w:sz w:val="24"/>
          <w:szCs w:val="24"/>
        </w:rPr>
        <w:t>y</w:t>
      </w:r>
      <w:r w:rsidRPr="002B45F4">
        <w:rPr>
          <w:rFonts w:ascii="Calibri" w:hAnsi="Calibri"/>
          <w:color w:val="365F91"/>
          <w:sz w:val="24"/>
          <w:szCs w:val="24"/>
        </w:rPr>
        <w:t>.</w:t>
      </w:r>
      <w:r w:rsidRPr="002B45F4">
        <w:rPr>
          <w:rFonts w:ascii="Calibri" w:hAnsi="Calibri"/>
          <w:color w:val="365F91"/>
          <w:spacing w:val="18"/>
          <w:sz w:val="24"/>
          <w:szCs w:val="24"/>
        </w:rPr>
        <w:t xml:space="preserve"> </w:t>
      </w:r>
      <w:r w:rsidRPr="002B45F4">
        <w:rPr>
          <w:rFonts w:ascii="Calibri" w:hAnsi="Calibri"/>
          <w:color w:val="365F91"/>
          <w:spacing w:val="-3"/>
          <w:sz w:val="24"/>
          <w:szCs w:val="24"/>
        </w:rPr>
        <w:t>T</w:t>
      </w:r>
      <w:r w:rsidRPr="002B45F4">
        <w:rPr>
          <w:rFonts w:ascii="Calibri" w:hAnsi="Calibri"/>
          <w:color w:val="365F91"/>
          <w:sz w:val="24"/>
          <w:szCs w:val="24"/>
        </w:rPr>
        <w:t>h</w:t>
      </w:r>
      <w:r w:rsidRPr="002B45F4">
        <w:rPr>
          <w:rFonts w:ascii="Calibri" w:hAnsi="Calibri"/>
          <w:color w:val="365F91"/>
          <w:spacing w:val="3"/>
          <w:sz w:val="24"/>
          <w:szCs w:val="24"/>
        </w:rPr>
        <w:t>e</w:t>
      </w:r>
      <w:r w:rsidRPr="002B45F4">
        <w:rPr>
          <w:rFonts w:ascii="Calibri" w:hAnsi="Calibri"/>
          <w:color w:val="365F91"/>
          <w:spacing w:val="-1"/>
          <w:sz w:val="24"/>
          <w:szCs w:val="24"/>
        </w:rPr>
        <w:t>s</w:t>
      </w:r>
      <w:r w:rsidRPr="002B45F4">
        <w:rPr>
          <w:rFonts w:ascii="Calibri" w:hAnsi="Calibri"/>
          <w:color w:val="365F91"/>
          <w:sz w:val="24"/>
          <w:szCs w:val="24"/>
        </w:rPr>
        <w:t>e</w:t>
      </w:r>
      <w:r w:rsidRPr="002B45F4">
        <w:rPr>
          <w:rFonts w:ascii="Calibri" w:hAnsi="Calibri"/>
          <w:color w:val="365F91"/>
          <w:spacing w:val="1"/>
          <w:sz w:val="24"/>
          <w:szCs w:val="24"/>
        </w:rPr>
        <w:t xml:space="preserve"> </w:t>
      </w:r>
      <w:r w:rsidRPr="002B45F4">
        <w:rPr>
          <w:rFonts w:ascii="Calibri" w:hAnsi="Calibri"/>
          <w:color w:val="365F91"/>
          <w:spacing w:val="-2"/>
          <w:sz w:val="24"/>
          <w:szCs w:val="24"/>
        </w:rPr>
        <w:t>a</w:t>
      </w:r>
      <w:r w:rsidRPr="002B45F4">
        <w:rPr>
          <w:rFonts w:ascii="Calibri" w:hAnsi="Calibri"/>
          <w:color w:val="365F91"/>
          <w:spacing w:val="3"/>
          <w:sz w:val="24"/>
          <w:szCs w:val="24"/>
        </w:rPr>
        <w:t>c</w:t>
      </w:r>
      <w:r w:rsidRPr="002B45F4">
        <w:rPr>
          <w:rFonts w:ascii="Calibri" w:hAnsi="Calibri"/>
          <w:color w:val="365F91"/>
          <w:sz w:val="24"/>
          <w:szCs w:val="24"/>
        </w:rPr>
        <w:t>t</w:t>
      </w:r>
      <w:r w:rsidRPr="002B45F4">
        <w:rPr>
          <w:rFonts w:ascii="Calibri" w:hAnsi="Calibri"/>
          <w:color w:val="365F91"/>
          <w:spacing w:val="-3"/>
          <w:sz w:val="24"/>
          <w:szCs w:val="24"/>
        </w:rPr>
        <w:t>i</w:t>
      </w:r>
      <w:r w:rsidRPr="002B45F4">
        <w:rPr>
          <w:rFonts w:ascii="Calibri" w:hAnsi="Calibri"/>
          <w:color w:val="365F91"/>
          <w:spacing w:val="3"/>
          <w:sz w:val="24"/>
          <w:szCs w:val="24"/>
        </w:rPr>
        <w:t>v</w:t>
      </w:r>
      <w:r w:rsidRPr="002B45F4">
        <w:rPr>
          <w:rFonts w:ascii="Calibri" w:hAnsi="Calibri"/>
          <w:color w:val="365F91"/>
          <w:sz w:val="24"/>
          <w:szCs w:val="24"/>
        </w:rPr>
        <w:t>iti</w:t>
      </w:r>
      <w:r w:rsidRPr="002B45F4">
        <w:rPr>
          <w:rFonts w:ascii="Calibri" w:hAnsi="Calibri"/>
          <w:color w:val="365F91"/>
          <w:spacing w:val="1"/>
          <w:sz w:val="24"/>
          <w:szCs w:val="24"/>
        </w:rPr>
        <w:t>e</w:t>
      </w:r>
      <w:r w:rsidRPr="002B45F4">
        <w:rPr>
          <w:rFonts w:ascii="Calibri" w:hAnsi="Calibri"/>
          <w:color w:val="365F91"/>
          <w:sz w:val="24"/>
          <w:szCs w:val="24"/>
        </w:rPr>
        <w:t>s, and in particular the use of mercury in the sector,</w:t>
      </w:r>
      <w:r w:rsidRPr="002B45F4">
        <w:rPr>
          <w:rFonts w:ascii="Calibri" w:hAnsi="Calibri"/>
          <w:color w:val="365F91"/>
          <w:spacing w:val="14"/>
          <w:sz w:val="24"/>
          <w:szCs w:val="24"/>
        </w:rPr>
        <w:t xml:space="preserve"> </w:t>
      </w:r>
      <w:r w:rsidRPr="002B45F4">
        <w:rPr>
          <w:rFonts w:ascii="Calibri" w:hAnsi="Calibri"/>
          <w:color w:val="365F91"/>
          <w:sz w:val="24"/>
          <w:szCs w:val="24"/>
        </w:rPr>
        <w:t>ha</w:t>
      </w:r>
      <w:r w:rsidRPr="002B45F4">
        <w:rPr>
          <w:rFonts w:ascii="Calibri" w:hAnsi="Calibri"/>
          <w:color w:val="365F91"/>
          <w:spacing w:val="1"/>
          <w:sz w:val="24"/>
          <w:szCs w:val="24"/>
        </w:rPr>
        <w:t>v</w:t>
      </w:r>
      <w:r w:rsidRPr="002B45F4">
        <w:rPr>
          <w:rFonts w:ascii="Calibri" w:hAnsi="Calibri"/>
          <w:color w:val="365F91"/>
          <w:sz w:val="24"/>
          <w:szCs w:val="24"/>
        </w:rPr>
        <w:t>e</w:t>
      </w:r>
      <w:r w:rsidRPr="002B45F4">
        <w:rPr>
          <w:rFonts w:ascii="Calibri" w:hAnsi="Calibri"/>
          <w:color w:val="365F91"/>
          <w:spacing w:val="11"/>
          <w:sz w:val="24"/>
          <w:szCs w:val="24"/>
        </w:rPr>
        <w:t xml:space="preserve"> </w:t>
      </w:r>
      <w:r w:rsidRPr="002B45F4">
        <w:rPr>
          <w:rFonts w:ascii="Calibri" w:hAnsi="Calibri"/>
          <w:color w:val="365F91"/>
          <w:spacing w:val="-1"/>
          <w:sz w:val="24"/>
          <w:szCs w:val="24"/>
        </w:rPr>
        <w:t>s</w:t>
      </w:r>
      <w:r w:rsidRPr="002B45F4">
        <w:rPr>
          <w:rFonts w:ascii="Calibri" w:hAnsi="Calibri"/>
          <w:color w:val="365F91"/>
          <w:spacing w:val="1"/>
          <w:sz w:val="24"/>
          <w:szCs w:val="24"/>
        </w:rPr>
        <w:t>er</w:t>
      </w:r>
      <w:r w:rsidRPr="002B45F4">
        <w:rPr>
          <w:rFonts w:ascii="Calibri" w:hAnsi="Calibri"/>
          <w:color w:val="365F91"/>
          <w:sz w:val="24"/>
          <w:szCs w:val="24"/>
        </w:rPr>
        <w:t>ious</w:t>
      </w:r>
      <w:r w:rsidRPr="002B45F4">
        <w:rPr>
          <w:rFonts w:ascii="Calibri" w:hAnsi="Calibri"/>
          <w:color w:val="365F91"/>
          <w:spacing w:val="26"/>
          <w:sz w:val="24"/>
          <w:szCs w:val="24"/>
        </w:rPr>
        <w:t xml:space="preserve"> </w:t>
      </w:r>
      <w:r w:rsidRPr="002B45F4">
        <w:rPr>
          <w:rFonts w:ascii="Calibri" w:hAnsi="Calibri"/>
          <w:color w:val="365F91"/>
          <w:spacing w:val="2"/>
          <w:sz w:val="24"/>
          <w:szCs w:val="24"/>
        </w:rPr>
        <w:t>l</w:t>
      </w:r>
      <w:r w:rsidRPr="002B45F4">
        <w:rPr>
          <w:rFonts w:ascii="Calibri" w:hAnsi="Calibri"/>
          <w:color w:val="365F91"/>
          <w:sz w:val="24"/>
          <w:szCs w:val="24"/>
        </w:rPr>
        <w:t>ong</w:t>
      </w:r>
      <w:r w:rsidRPr="002B45F4">
        <w:rPr>
          <w:rFonts w:ascii="Calibri" w:hAnsi="Calibri"/>
          <w:color w:val="365F91"/>
          <w:spacing w:val="-1"/>
          <w:sz w:val="24"/>
          <w:szCs w:val="24"/>
        </w:rPr>
        <w:t>-</w:t>
      </w:r>
      <w:r w:rsidRPr="002B45F4">
        <w:rPr>
          <w:rFonts w:ascii="Calibri" w:hAnsi="Calibri"/>
          <w:color w:val="365F91"/>
          <w:spacing w:val="-3"/>
          <w:sz w:val="24"/>
          <w:szCs w:val="24"/>
        </w:rPr>
        <w:t>t</w:t>
      </w:r>
      <w:r w:rsidRPr="002B45F4">
        <w:rPr>
          <w:rFonts w:ascii="Calibri" w:hAnsi="Calibri"/>
          <w:color w:val="365F91"/>
          <w:spacing w:val="1"/>
          <w:sz w:val="24"/>
          <w:szCs w:val="24"/>
        </w:rPr>
        <w:t>er</w:t>
      </w:r>
      <w:r w:rsidRPr="002B45F4">
        <w:rPr>
          <w:rFonts w:ascii="Calibri" w:hAnsi="Calibri"/>
          <w:color w:val="365F91"/>
          <w:sz w:val="24"/>
          <w:szCs w:val="24"/>
        </w:rPr>
        <w:t>m</w:t>
      </w:r>
      <w:r w:rsidRPr="002B45F4">
        <w:rPr>
          <w:rFonts w:ascii="Calibri" w:hAnsi="Calibri"/>
          <w:color w:val="365F91"/>
          <w:spacing w:val="19"/>
          <w:sz w:val="24"/>
          <w:szCs w:val="24"/>
        </w:rPr>
        <w:t xml:space="preserve"> </w:t>
      </w:r>
      <w:r w:rsidRPr="002B45F4">
        <w:rPr>
          <w:rFonts w:ascii="Calibri" w:hAnsi="Calibri"/>
          <w:color w:val="365F91"/>
          <w:spacing w:val="1"/>
          <w:sz w:val="24"/>
          <w:szCs w:val="24"/>
        </w:rPr>
        <w:t>e</w:t>
      </w:r>
      <w:r w:rsidRPr="002B45F4">
        <w:rPr>
          <w:rFonts w:ascii="Calibri" w:hAnsi="Calibri"/>
          <w:color w:val="365F91"/>
          <w:sz w:val="24"/>
          <w:szCs w:val="24"/>
        </w:rPr>
        <w:t>n</w:t>
      </w:r>
      <w:r w:rsidRPr="002B45F4">
        <w:rPr>
          <w:rFonts w:ascii="Calibri" w:hAnsi="Calibri"/>
          <w:color w:val="365F91"/>
          <w:spacing w:val="1"/>
          <w:sz w:val="24"/>
          <w:szCs w:val="24"/>
        </w:rPr>
        <w:t>v</w:t>
      </w:r>
      <w:r w:rsidRPr="002B45F4">
        <w:rPr>
          <w:rFonts w:ascii="Calibri" w:hAnsi="Calibri"/>
          <w:color w:val="365F91"/>
          <w:sz w:val="24"/>
          <w:szCs w:val="24"/>
        </w:rPr>
        <w:t>i</w:t>
      </w:r>
      <w:r w:rsidRPr="002B45F4">
        <w:rPr>
          <w:rFonts w:ascii="Calibri" w:hAnsi="Calibri"/>
          <w:color w:val="365F91"/>
          <w:spacing w:val="1"/>
          <w:sz w:val="24"/>
          <w:szCs w:val="24"/>
        </w:rPr>
        <w:t>r</w:t>
      </w:r>
      <w:r w:rsidRPr="002B45F4">
        <w:rPr>
          <w:rFonts w:ascii="Calibri" w:hAnsi="Calibri"/>
          <w:color w:val="365F91"/>
          <w:sz w:val="24"/>
          <w:szCs w:val="24"/>
        </w:rPr>
        <w:t>on</w:t>
      </w:r>
      <w:r w:rsidRPr="002B45F4">
        <w:rPr>
          <w:rFonts w:ascii="Calibri" w:hAnsi="Calibri"/>
          <w:color w:val="365F91"/>
          <w:spacing w:val="-2"/>
          <w:sz w:val="24"/>
          <w:szCs w:val="24"/>
        </w:rPr>
        <w:t>m</w:t>
      </w:r>
      <w:r w:rsidRPr="002B45F4">
        <w:rPr>
          <w:rFonts w:ascii="Calibri" w:hAnsi="Calibri"/>
          <w:color w:val="365F91"/>
          <w:spacing w:val="3"/>
          <w:sz w:val="24"/>
          <w:szCs w:val="24"/>
        </w:rPr>
        <w:t>e</w:t>
      </w:r>
      <w:r w:rsidRPr="002B45F4">
        <w:rPr>
          <w:rFonts w:ascii="Calibri" w:hAnsi="Calibri"/>
          <w:color w:val="365F91"/>
          <w:sz w:val="24"/>
          <w:szCs w:val="24"/>
        </w:rPr>
        <w:t>nt</w:t>
      </w:r>
      <w:r w:rsidRPr="002B45F4">
        <w:rPr>
          <w:rFonts w:ascii="Calibri" w:hAnsi="Calibri"/>
          <w:color w:val="365F91"/>
          <w:spacing w:val="-2"/>
          <w:sz w:val="24"/>
          <w:szCs w:val="24"/>
        </w:rPr>
        <w:t>a</w:t>
      </w:r>
      <w:r w:rsidRPr="002B45F4">
        <w:rPr>
          <w:rFonts w:ascii="Calibri" w:hAnsi="Calibri"/>
          <w:color w:val="365F91"/>
          <w:sz w:val="24"/>
          <w:szCs w:val="24"/>
        </w:rPr>
        <w:t>l</w:t>
      </w:r>
      <w:r w:rsidRPr="002B45F4">
        <w:rPr>
          <w:rFonts w:ascii="Calibri" w:hAnsi="Calibri"/>
          <w:color w:val="365F91"/>
          <w:spacing w:val="27"/>
          <w:sz w:val="24"/>
          <w:szCs w:val="24"/>
        </w:rPr>
        <w:t xml:space="preserve"> </w:t>
      </w:r>
      <w:r w:rsidRPr="002B45F4">
        <w:rPr>
          <w:rFonts w:ascii="Calibri" w:hAnsi="Calibri"/>
          <w:color w:val="365F91"/>
          <w:sz w:val="24"/>
          <w:szCs w:val="24"/>
        </w:rPr>
        <w:t>and</w:t>
      </w:r>
      <w:r w:rsidRPr="002B45F4">
        <w:rPr>
          <w:rFonts w:ascii="Calibri" w:hAnsi="Calibri"/>
          <w:color w:val="365F91"/>
          <w:spacing w:val="19"/>
          <w:sz w:val="24"/>
          <w:szCs w:val="24"/>
        </w:rPr>
        <w:t xml:space="preserve"> </w:t>
      </w:r>
      <w:r w:rsidRPr="002B45F4">
        <w:rPr>
          <w:rFonts w:ascii="Calibri" w:hAnsi="Calibri"/>
          <w:color w:val="365F91"/>
          <w:sz w:val="24"/>
          <w:szCs w:val="24"/>
        </w:rPr>
        <w:t>h</w:t>
      </w:r>
      <w:r w:rsidRPr="002B45F4">
        <w:rPr>
          <w:rFonts w:ascii="Calibri" w:hAnsi="Calibri"/>
          <w:color w:val="365F91"/>
          <w:spacing w:val="3"/>
          <w:sz w:val="24"/>
          <w:szCs w:val="24"/>
        </w:rPr>
        <w:t>e</w:t>
      </w:r>
      <w:r w:rsidRPr="002B45F4">
        <w:rPr>
          <w:rFonts w:ascii="Calibri" w:hAnsi="Calibri"/>
          <w:color w:val="365F91"/>
          <w:spacing w:val="-2"/>
          <w:sz w:val="24"/>
          <w:szCs w:val="24"/>
        </w:rPr>
        <w:t>a</w:t>
      </w:r>
      <w:r w:rsidRPr="002B45F4">
        <w:rPr>
          <w:rFonts w:ascii="Calibri" w:hAnsi="Calibri"/>
          <w:color w:val="365F91"/>
          <w:sz w:val="24"/>
          <w:szCs w:val="24"/>
        </w:rPr>
        <w:t>lth</w:t>
      </w:r>
      <w:r w:rsidRPr="002B45F4">
        <w:rPr>
          <w:rFonts w:ascii="Calibri" w:hAnsi="Calibri"/>
          <w:color w:val="365F91"/>
          <w:spacing w:val="23"/>
          <w:sz w:val="24"/>
          <w:szCs w:val="24"/>
        </w:rPr>
        <w:t xml:space="preserve"> </w:t>
      </w:r>
      <w:r w:rsidRPr="002B45F4">
        <w:rPr>
          <w:rFonts w:ascii="Calibri" w:hAnsi="Calibri"/>
          <w:color w:val="365F91"/>
          <w:sz w:val="24"/>
          <w:szCs w:val="24"/>
        </w:rPr>
        <w:t>impa</w:t>
      </w:r>
      <w:r w:rsidRPr="002B45F4">
        <w:rPr>
          <w:rFonts w:ascii="Calibri" w:hAnsi="Calibri"/>
          <w:color w:val="365F91"/>
          <w:spacing w:val="1"/>
          <w:sz w:val="24"/>
          <w:szCs w:val="24"/>
        </w:rPr>
        <w:t>c</w:t>
      </w:r>
      <w:r w:rsidRPr="002B45F4">
        <w:rPr>
          <w:rFonts w:ascii="Calibri" w:hAnsi="Calibri"/>
          <w:color w:val="365F91"/>
          <w:spacing w:val="2"/>
          <w:sz w:val="24"/>
          <w:szCs w:val="24"/>
        </w:rPr>
        <w:t>t</w:t>
      </w:r>
      <w:r w:rsidRPr="002B45F4">
        <w:rPr>
          <w:rFonts w:ascii="Calibri" w:hAnsi="Calibri"/>
          <w:color w:val="365F91"/>
          <w:sz w:val="24"/>
          <w:szCs w:val="24"/>
        </w:rPr>
        <w:t>s</w:t>
      </w:r>
      <w:r w:rsidRPr="002B45F4">
        <w:rPr>
          <w:rFonts w:ascii="Calibri" w:hAnsi="Calibri"/>
          <w:color w:val="365F91"/>
          <w:spacing w:val="15"/>
          <w:sz w:val="24"/>
          <w:szCs w:val="24"/>
        </w:rPr>
        <w:t xml:space="preserve"> </w:t>
      </w:r>
      <w:r w:rsidRPr="002B45F4">
        <w:rPr>
          <w:rFonts w:ascii="Calibri" w:hAnsi="Calibri"/>
          <w:color w:val="365F91"/>
          <w:w w:val="102"/>
          <w:sz w:val="24"/>
          <w:szCs w:val="24"/>
        </w:rPr>
        <w:t xml:space="preserve">for people working in the sector and </w:t>
      </w:r>
      <w:r w:rsidRPr="002B45F4">
        <w:rPr>
          <w:rFonts w:ascii="Calibri" w:hAnsi="Calibri"/>
          <w:color w:val="365F91"/>
          <w:sz w:val="24"/>
          <w:szCs w:val="24"/>
        </w:rPr>
        <w:t>popula</w:t>
      </w:r>
      <w:r w:rsidRPr="002B45F4">
        <w:rPr>
          <w:rFonts w:ascii="Calibri" w:hAnsi="Calibri"/>
          <w:color w:val="365F91"/>
          <w:spacing w:val="2"/>
          <w:sz w:val="24"/>
          <w:szCs w:val="24"/>
        </w:rPr>
        <w:t>t</w:t>
      </w:r>
      <w:r w:rsidRPr="002B45F4">
        <w:rPr>
          <w:rFonts w:ascii="Calibri" w:hAnsi="Calibri"/>
          <w:color w:val="365F91"/>
          <w:sz w:val="24"/>
          <w:szCs w:val="24"/>
        </w:rPr>
        <w:t>ions</w:t>
      </w:r>
      <w:r w:rsidRPr="002B45F4">
        <w:rPr>
          <w:rFonts w:ascii="Calibri" w:hAnsi="Calibri"/>
          <w:color w:val="365F91"/>
          <w:spacing w:val="34"/>
          <w:sz w:val="24"/>
          <w:szCs w:val="24"/>
        </w:rPr>
        <w:t xml:space="preserve"> </w:t>
      </w:r>
      <w:r w:rsidRPr="002B45F4">
        <w:rPr>
          <w:rFonts w:ascii="Calibri" w:hAnsi="Calibri"/>
          <w:color w:val="365F91"/>
          <w:sz w:val="24"/>
          <w:szCs w:val="24"/>
        </w:rPr>
        <w:t>li</w:t>
      </w:r>
      <w:r w:rsidRPr="002B45F4">
        <w:rPr>
          <w:rFonts w:ascii="Calibri" w:hAnsi="Calibri"/>
          <w:color w:val="365F91"/>
          <w:spacing w:val="1"/>
          <w:sz w:val="24"/>
          <w:szCs w:val="24"/>
        </w:rPr>
        <w:t>v</w:t>
      </w:r>
      <w:r w:rsidRPr="002B45F4">
        <w:rPr>
          <w:rFonts w:ascii="Calibri" w:hAnsi="Calibri"/>
          <w:color w:val="365F91"/>
          <w:sz w:val="24"/>
          <w:szCs w:val="24"/>
        </w:rPr>
        <w:t>ing i</w:t>
      </w:r>
      <w:r w:rsidRPr="002B45F4">
        <w:rPr>
          <w:rFonts w:ascii="Calibri" w:hAnsi="Calibri"/>
          <w:color w:val="365F91"/>
          <w:spacing w:val="-2"/>
          <w:sz w:val="24"/>
          <w:szCs w:val="24"/>
        </w:rPr>
        <w:t>n</w:t>
      </w:r>
      <w:r w:rsidRPr="002B45F4">
        <w:rPr>
          <w:rFonts w:ascii="Calibri" w:hAnsi="Calibri"/>
          <w:color w:val="365F91"/>
          <w:sz w:val="24"/>
          <w:szCs w:val="24"/>
        </w:rPr>
        <w:t>,</w:t>
      </w:r>
      <w:r w:rsidRPr="002B45F4">
        <w:rPr>
          <w:rFonts w:ascii="Calibri" w:hAnsi="Calibri"/>
          <w:color w:val="365F91"/>
          <w:spacing w:val="8"/>
          <w:sz w:val="24"/>
          <w:szCs w:val="24"/>
        </w:rPr>
        <w:t xml:space="preserve"> </w:t>
      </w:r>
      <w:r w:rsidRPr="002B45F4">
        <w:rPr>
          <w:rFonts w:ascii="Calibri" w:hAnsi="Calibri"/>
          <w:color w:val="365F91"/>
          <w:spacing w:val="-2"/>
          <w:sz w:val="24"/>
          <w:szCs w:val="24"/>
        </w:rPr>
        <w:t>n</w:t>
      </w:r>
      <w:r w:rsidRPr="002B45F4">
        <w:rPr>
          <w:rFonts w:ascii="Calibri" w:hAnsi="Calibri"/>
          <w:color w:val="365F91"/>
          <w:spacing w:val="3"/>
          <w:sz w:val="24"/>
          <w:szCs w:val="24"/>
        </w:rPr>
        <w:t>e</w:t>
      </w:r>
      <w:r w:rsidRPr="002B45F4">
        <w:rPr>
          <w:rFonts w:ascii="Calibri" w:hAnsi="Calibri"/>
          <w:color w:val="365F91"/>
          <w:spacing w:val="-2"/>
          <w:sz w:val="24"/>
          <w:szCs w:val="24"/>
        </w:rPr>
        <w:t>a</w:t>
      </w:r>
      <w:r w:rsidRPr="002B45F4">
        <w:rPr>
          <w:rFonts w:ascii="Calibri" w:hAnsi="Calibri"/>
          <w:color w:val="365F91"/>
          <w:sz w:val="24"/>
          <w:szCs w:val="24"/>
        </w:rPr>
        <w:t>r</w:t>
      </w:r>
      <w:r w:rsidRPr="002B45F4">
        <w:rPr>
          <w:rFonts w:ascii="Calibri" w:hAnsi="Calibri"/>
          <w:color w:val="365F91"/>
          <w:spacing w:val="37"/>
          <w:sz w:val="24"/>
          <w:szCs w:val="24"/>
        </w:rPr>
        <w:t xml:space="preserve"> </w:t>
      </w:r>
      <w:r w:rsidRPr="002B45F4">
        <w:rPr>
          <w:rFonts w:ascii="Calibri" w:hAnsi="Calibri"/>
          <w:color w:val="365F91"/>
          <w:sz w:val="24"/>
          <w:szCs w:val="24"/>
        </w:rPr>
        <w:t>or</w:t>
      </w:r>
      <w:r w:rsidRPr="002B45F4">
        <w:rPr>
          <w:rFonts w:ascii="Calibri" w:hAnsi="Calibri"/>
          <w:color w:val="365F91"/>
          <w:spacing w:val="17"/>
          <w:sz w:val="24"/>
          <w:szCs w:val="24"/>
        </w:rPr>
        <w:t xml:space="preserve"> </w:t>
      </w:r>
      <w:r w:rsidRPr="002B45F4">
        <w:rPr>
          <w:rFonts w:ascii="Calibri" w:hAnsi="Calibri"/>
          <w:color w:val="365F91"/>
          <w:sz w:val="24"/>
          <w:szCs w:val="24"/>
        </w:rPr>
        <w:t>do</w:t>
      </w:r>
      <w:r w:rsidRPr="002B45F4">
        <w:rPr>
          <w:rFonts w:ascii="Calibri" w:hAnsi="Calibri"/>
          <w:color w:val="365F91"/>
          <w:spacing w:val="1"/>
          <w:sz w:val="24"/>
          <w:szCs w:val="24"/>
        </w:rPr>
        <w:t>w</w:t>
      </w:r>
      <w:r w:rsidRPr="002B45F4">
        <w:rPr>
          <w:rFonts w:ascii="Calibri" w:hAnsi="Calibri"/>
          <w:color w:val="365F91"/>
          <w:spacing w:val="-2"/>
          <w:sz w:val="24"/>
          <w:szCs w:val="24"/>
        </w:rPr>
        <w:t>n</w:t>
      </w:r>
      <w:r w:rsidRPr="002B45F4">
        <w:rPr>
          <w:rFonts w:ascii="Calibri" w:hAnsi="Calibri"/>
          <w:color w:val="365F91"/>
          <w:spacing w:val="1"/>
          <w:sz w:val="24"/>
          <w:szCs w:val="24"/>
        </w:rPr>
        <w:t>s</w:t>
      </w:r>
      <w:r w:rsidRPr="002B45F4">
        <w:rPr>
          <w:rFonts w:ascii="Calibri" w:hAnsi="Calibri"/>
          <w:color w:val="365F91"/>
          <w:sz w:val="24"/>
          <w:szCs w:val="24"/>
        </w:rPr>
        <w:t>t</w:t>
      </w:r>
      <w:r w:rsidRPr="002B45F4">
        <w:rPr>
          <w:rFonts w:ascii="Calibri" w:hAnsi="Calibri"/>
          <w:color w:val="365F91"/>
          <w:spacing w:val="1"/>
          <w:sz w:val="24"/>
          <w:szCs w:val="24"/>
        </w:rPr>
        <w:t>re</w:t>
      </w:r>
      <w:r w:rsidRPr="002B45F4">
        <w:rPr>
          <w:rFonts w:ascii="Calibri" w:hAnsi="Calibri"/>
          <w:color w:val="365F91"/>
          <w:sz w:val="24"/>
          <w:szCs w:val="24"/>
        </w:rPr>
        <w:t>am</w:t>
      </w:r>
      <w:r w:rsidRPr="002B45F4">
        <w:rPr>
          <w:rFonts w:ascii="Calibri" w:hAnsi="Calibri"/>
          <w:color w:val="365F91"/>
          <w:spacing w:val="-2"/>
          <w:sz w:val="24"/>
          <w:szCs w:val="24"/>
        </w:rPr>
        <w:t>/</w:t>
      </w:r>
      <w:r w:rsidRPr="002B45F4">
        <w:rPr>
          <w:rFonts w:ascii="Calibri" w:hAnsi="Calibri"/>
          <w:color w:val="365F91"/>
          <w:spacing w:val="1"/>
          <w:sz w:val="24"/>
          <w:szCs w:val="24"/>
        </w:rPr>
        <w:t>w</w:t>
      </w:r>
      <w:r w:rsidRPr="002B45F4">
        <w:rPr>
          <w:rFonts w:ascii="Calibri" w:hAnsi="Calibri"/>
          <w:color w:val="365F91"/>
          <w:sz w:val="24"/>
          <w:szCs w:val="24"/>
        </w:rPr>
        <w:t>ind</w:t>
      </w:r>
      <w:r w:rsidRPr="002B45F4">
        <w:rPr>
          <w:rFonts w:ascii="Calibri" w:hAnsi="Calibri"/>
          <w:color w:val="365F91"/>
          <w:spacing w:val="22"/>
          <w:sz w:val="24"/>
          <w:szCs w:val="24"/>
        </w:rPr>
        <w:t xml:space="preserve"> </w:t>
      </w:r>
      <w:r w:rsidRPr="002B45F4">
        <w:rPr>
          <w:rFonts w:ascii="Calibri" w:hAnsi="Calibri"/>
          <w:color w:val="365F91"/>
          <w:sz w:val="24"/>
          <w:szCs w:val="24"/>
        </w:rPr>
        <w:t>of</w:t>
      </w:r>
      <w:r w:rsidRPr="002B45F4">
        <w:rPr>
          <w:rFonts w:ascii="Calibri" w:hAnsi="Calibri"/>
          <w:color w:val="365F91"/>
          <w:spacing w:val="-9"/>
          <w:sz w:val="24"/>
          <w:szCs w:val="24"/>
        </w:rPr>
        <w:t xml:space="preserve"> </w:t>
      </w:r>
      <w:r w:rsidRPr="002B45F4">
        <w:rPr>
          <w:rFonts w:ascii="Calibri" w:hAnsi="Calibri"/>
          <w:color w:val="365F91"/>
          <w:spacing w:val="-1"/>
          <w:sz w:val="24"/>
          <w:szCs w:val="24"/>
        </w:rPr>
        <w:t>s</w:t>
      </w:r>
      <w:r w:rsidRPr="002B45F4">
        <w:rPr>
          <w:rFonts w:ascii="Calibri" w:hAnsi="Calibri"/>
          <w:color w:val="365F91"/>
          <w:sz w:val="24"/>
          <w:szCs w:val="24"/>
        </w:rPr>
        <w:t>u</w:t>
      </w:r>
      <w:r w:rsidRPr="002B45F4">
        <w:rPr>
          <w:rFonts w:ascii="Calibri" w:hAnsi="Calibri"/>
          <w:color w:val="365F91"/>
          <w:spacing w:val="3"/>
          <w:sz w:val="24"/>
          <w:szCs w:val="24"/>
        </w:rPr>
        <w:t>c</w:t>
      </w:r>
      <w:r w:rsidRPr="002B45F4">
        <w:rPr>
          <w:rFonts w:ascii="Calibri" w:hAnsi="Calibri"/>
          <w:color w:val="365F91"/>
          <w:sz w:val="24"/>
          <w:szCs w:val="24"/>
        </w:rPr>
        <w:t>h</w:t>
      </w:r>
      <w:r w:rsidRPr="002B45F4">
        <w:rPr>
          <w:rFonts w:ascii="Calibri" w:hAnsi="Calibri"/>
          <w:color w:val="365F91"/>
          <w:spacing w:val="8"/>
          <w:sz w:val="24"/>
          <w:szCs w:val="24"/>
        </w:rPr>
        <w:t xml:space="preserve"> </w:t>
      </w:r>
      <w:r w:rsidRPr="002B45F4">
        <w:rPr>
          <w:rFonts w:ascii="Calibri" w:hAnsi="Calibri"/>
          <w:color w:val="365F91"/>
          <w:sz w:val="24"/>
          <w:szCs w:val="24"/>
        </w:rPr>
        <w:t>op</w:t>
      </w:r>
      <w:r w:rsidRPr="002B45F4">
        <w:rPr>
          <w:rFonts w:ascii="Calibri" w:hAnsi="Calibri"/>
          <w:color w:val="365F91"/>
          <w:spacing w:val="1"/>
          <w:sz w:val="24"/>
          <w:szCs w:val="24"/>
        </w:rPr>
        <w:t>er</w:t>
      </w:r>
      <w:r w:rsidRPr="002B45F4">
        <w:rPr>
          <w:rFonts w:ascii="Calibri" w:hAnsi="Calibri"/>
          <w:color w:val="365F91"/>
          <w:spacing w:val="-2"/>
          <w:sz w:val="24"/>
          <w:szCs w:val="24"/>
        </w:rPr>
        <w:t>a</w:t>
      </w:r>
      <w:r w:rsidRPr="002B45F4">
        <w:rPr>
          <w:rFonts w:ascii="Calibri" w:hAnsi="Calibri"/>
          <w:color w:val="365F91"/>
          <w:sz w:val="24"/>
          <w:szCs w:val="24"/>
        </w:rPr>
        <w:t>t</w:t>
      </w:r>
      <w:r w:rsidRPr="002B45F4">
        <w:rPr>
          <w:rFonts w:ascii="Calibri" w:hAnsi="Calibri"/>
          <w:color w:val="365F91"/>
          <w:spacing w:val="2"/>
          <w:sz w:val="24"/>
          <w:szCs w:val="24"/>
        </w:rPr>
        <w:t>i</w:t>
      </w:r>
      <w:r w:rsidRPr="002B45F4">
        <w:rPr>
          <w:rFonts w:ascii="Calibri" w:hAnsi="Calibri"/>
          <w:color w:val="365F91"/>
          <w:sz w:val="24"/>
          <w:szCs w:val="24"/>
        </w:rPr>
        <w:t>on</w:t>
      </w:r>
      <w:r w:rsidRPr="002B45F4">
        <w:rPr>
          <w:rFonts w:ascii="Calibri" w:hAnsi="Calibri"/>
          <w:color w:val="365F91"/>
          <w:spacing w:val="-1"/>
          <w:sz w:val="24"/>
          <w:szCs w:val="24"/>
        </w:rPr>
        <w:t>s</w:t>
      </w:r>
      <w:r w:rsidRPr="002B45F4">
        <w:rPr>
          <w:rFonts w:ascii="Calibri" w:hAnsi="Calibri"/>
          <w:color w:val="365F91"/>
          <w:sz w:val="24"/>
          <w:szCs w:val="24"/>
        </w:rPr>
        <w:t>.</w:t>
      </w:r>
      <w:r w:rsidRPr="002B45F4">
        <w:rPr>
          <w:rFonts w:ascii="Calibri" w:hAnsi="Calibri"/>
          <w:color w:val="365F91"/>
          <w:spacing w:val="47"/>
          <w:sz w:val="24"/>
          <w:szCs w:val="24"/>
        </w:rPr>
        <w:t xml:space="preserve"> </w:t>
      </w:r>
      <w:r w:rsidRPr="002B45F4">
        <w:rPr>
          <w:rFonts w:ascii="Calibri" w:hAnsi="Calibri"/>
          <w:color w:val="365F91"/>
          <w:sz w:val="24"/>
          <w:szCs w:val="24"/>
        </w:rPr>
        <w:t>Th</w:t>
      </w:r>
      <w:r w:rsidRPr="002B45F4">
        <w:rPr>
          <w:rFonts w:ascii="Calibri" w:hAnsi="Calibri"/>
          <w:color w:val="365F91"/>
          <w:spacing w:val="1"/>
          <w:sz w:val="24"/>
          <w:szCs w:val="24"/>
        </w:rPr>
        <w:t>e</w:t>
      </w:r>
      <w:r w:rsidRPr="002B45F4">
        <w:rPr>
          <w:rFonts w:ascii="Calibri" w:hAnsi="Calibri"/>
          <w:color w:val="365F91"/>
          <w:spacing w:val="-1"/>
          <w:sz w:val="24"/>
          <w:szCs w:val="24"/>
        </w:rPr>
        <w:t>r</w:t>
      </w:r>
      <w:r w:rsidRPr="002B45F4">
        <w:rPr>
          <w:rFonts w:ascii="Calibri" w:hAnsi="Calibri"/>
          <w:color w:val="365F91"/>
          <w:sz w:val="24"/>
          <w:szCs w:val="24"/>
        </w:rPr>
        <w:t>e</w:t>
      </w:r>
      <w:r w:rsidRPr="002B45F4">
        <w:rPr>
          <w:rFonts w:ascii="Calibri" w:hAnsi="Calibri"/>
          <w:color w:val="365F91"/>
          <w:spacing w:val="14"/>
          <w:sz w:val="24"/>
          <w:szCs w:val="24"/>
        </w:rPr>
        <w:t xml:space="preserve"> </w:t>
      </w:r>
      <w:r w:rsidRPr="002B45F4">
        <w:rPr>
          <w:rFonts w:ascii="Calibri" w:hAnsi="Calibri"/>
          <w:color w:val="365F91"/>
          <w:sz w:val="24"/>
          <w:szCs w:val="24"/>
        </w:rPr>
        <w:t>is</w:t>
      </w:r>
      <w:r w:rsidRPr="002B45F4">
        <w:rPr>
          <w:rFonts w:ascii="Calibri" w:hAnsi="Calibri"/>
          <w:color w:val="365F91"/>
          <w:spacing w:val="4"/>
          <w:sz w:val="24"/>
          <w:szCs w:val="24"/>
        </w:rPr>
        <w:t xml:space="preserve"> </w:t>
      </w:r>
      <w:r w:rsidRPr="002B45F4">
        <w:rPr>
          <w:rFonts w:ascii="Calibri" w:hAnsi="Calibri"/>
          <w:color w:val="365F91"/>
          <w:sz w:val="24"/>
          <w:szCs w:val="24"/>
        </w:rPr>
        <w:t>a</w:t>
      </w:r>
      <w:r w:rsidRPr="002B45F4">
        <w:rPr>
          <w:rFonts w:ascii="Calibri" w:hAnsi="Calibri"/>
          <w:color w:val="365F91"/>
          <w:spacing w:val="18"/>
          <w:sz w:val="24"/>
          <w:szCs w:val="24"/>
        </w:rPr>
        <w:t xml:space="preserve"> </w:t>
      </w:r>
      <w:r w:rsidRPr="002B45F4">
        <w:rPr>
          <w:rFonts w:ascii="Calibri" w:hAnsi="Calibri"/>
          <w:color w:val="365F91"/>
          <w:spacing w:val="-2"/>
          <w:sz w:val="24"/>
          <w:szCs w:val="24"/>
        </w:rPr>
        <w:t>n</w:t>
      </w:r>
      <w:r w:rsidRPr="002B45F4">
        <w:rPr>
          <w:rFonts w:ascii="Calibri" w:hAnsi="Calibri"/>
          <w:color w:val="365F91"/>
          <w:spacing w:val="1"/>
          <w:sz w:val="24"/>
          <w:szCs w:val="24"/>
        </w:rPr>
        <w:t>e</w:t>
      </w:r>
      <w:r w:rsidRPr="002B45F4">
        <w:rPr>
          <w:rFonts w:ascii="Calibri" w:hAnsi="Calibri"/>
          <w:color w:val="365F91"/>
          <w:spacing w:val="3"/>
          <w:sz w:val="24"/>
          <w:szCs w:val="24"/>
        </w:rPr>
        <w:t>e</w:t>
      </w:r>
      <w:r w:rsidRPr="002B45F4">
        <w:rPr>
          <w:rFonts w:ascii="Calibri" w:hAnsi="Calibri"/>
          <w:color w:val="365F91"/>
          <w:sz w:val="24"/>
          <w:szCs w:val="24"/>
        </w:rPr>
        <w:t>d</w:t>
      </w:r>
      <w:r w:rsidRPr="002B45F4">
        <w:rPr>
          <w:rFonts w:ascii="Calibri" w:hAnsi="Calibri"/>
          <w:color w:val="365F91"/>
          <w:spacing w:val="8"/>
          <w:sz w:val="24"/>
          <w:szCs w:val="24"/>
        </w:rPr>
        <w:t xml:space="preserve"> </w:t>
      </w:r>
      <w:r w:rsidRPr="002B45F4">
        <w:rPr>
          <w:rFonts w:ascii="Calibri" w:hAnsi="Calibri"/>
          <w:color w:val="365F91"/>
          <w:w w:val="102"/>
          <w:sz w:val="24"/>
          <w:szCs w:val="24"/>
        </w:rPr>
        <w:t xml:space="preserve">to </w:t>
      </w:r>
      <w:r w:rsidRPr="002B45F4">
        <w:rPr>
          <w:rFonts w:ascii="Calibri" w:hAnsi="Calibri"/>
          <w:color w:val="365F91"/>
          <w:sz w:val="24"/>
          <w:szCs w:val="24"/>
        </w:rPr>
        <w:t>p</w:t>
      </w:r>
      <w:r w:rsidRPr="002B45F4">
        <w:rPr>
          <w:rFonts w:ascii="Calibri" w:hAnsi="Calibri"/>
          <w:color w:val="365F91"/>
          <w:spacing w:val="1"/>
          <w:sz w:val="24"/>
          <w:szCs w:val="24"/>
        </w:rPr>
        <w:t>r</w:t>
      </w:r>
      <w:r w:rsidRPr="002B45F4">
        <w:rPr>
          <w:rFonts w:ascii="Calibri" w:hAnsi="Calibri"/>
          <w:color w:val="365F91"/>
          <w:sz w:val="24"/>
          <w:szCs w:val="24"/>
        </w:rPr>
        <w:t>o</w:t>
      </w:r>
      <w:r w:rsidRPr="002B45F4">
        <w:rPr>
          <w:rFonts w:ascii="Calibri" w:hAnsi="Calibri"/>
          <w:color w:val="365F91"/>
          <w:spacing w:val="-2"/>
          <w:sz w:val="24"/>
          <w:szCs w:val="24"/>
        </w:rPr>
        <w:t>m</w:t>
      </w:r>
      <w:r w:rsidRPr="002B45F4">
        <w:rPr>
          <w:rFonts w:ascii="Calibri" w:hAnsi="Calibri"/>
          <w:color w:val="365F91"/>
          <w:sz w:val="24"/>
          <w:szCs w:val="24"/>
        </w:rPr>
        <w:t>o</w:t>
      </w:r>
      <w:r w:rsidRPr="002B45F4">
        <w:rPr>
          <w:rFonts w:ascii="Calibri" w:hAnsi="Calibri"/>
          <w:color w:val="365F91"/>
          <w:spacing w:val="2"/>
          <w:sz w:val="24"/>
          <w:szCs w:val="24"/>
        </w:rPr>
        <w:t>t</w:t>
      </w:r>
      <w:r w:rsidRPr="002B45F4">
        <w:rPr>
          <w:rFonts w:ascii="Calibri" w:hAnsi="Calibri"/>
          <w:color w:val="365F91"/>
          <w:sz w:val="24"/>
          <w:szCs w:val="24"/>
        </w:rPr>
        <w:t>e</w:t>
      </w:r>
      <w:r w:rsidRPr="002B45F4">
        <w:rPr>
          <w:rFonts w:ascii="Calibri" w:hAnsi="Calibri"/>
          <w:color w:val="365F91"/>
          <w:spacing w:val="16"/>
          <w:sz w:val="24"/>
          <w:szCs w:val="24"/>
        </w:rPr>
        <w:t xml:space="preserve"> more </w:t>
      </w:r>
      <w:r w:rsidRPr="002B45F4">
        <w:rPr>
          <w:rFonts w:ascii="Calibri" w:hAnsi="Calibri"/>
          <w:color w:val="365F91"/>
          <w:spacing w:val="1"/>
          <w:sz w:val="24"/>
          <w:szCs w:val="24"/>
        </w:rPr>
        <w:t>s</w:t>
      </w:r>
      <w:r w:rsidRPr="002B45F4">
        <w:rPr>
          <w:rFonts w:ascii="Calibri" w:hAnsi="Calibri"/>
          <w:color w:val="365F91"/>
          <w:sz w:val="24"/>
          <w:szCs w:val="24"/>
        </w:rPr>
        <w:t>u</w:t>
      </w:r>
      <w:r w:rsidRPr="002B45F4">
        <w:rPr>
          <w:rFonts w:ascii="Calibri" w:hAnsi="Calibri"/>
          <w:color w:val="365F91"/>
          <w:spacing w:val="1"/>
          <w:sz w:val="24"/>
          <w:szCs w:val="24"/>
        </w:rPr>
        <w:t>s</w:t>
      </w:r>
      <w:r w:rsidRPr="002B45F4">
        <w:rPr>
          <w:rFonts w:ascii="Calibri" w:hAnsi="Calibri"/>
          <w:color w:val="365F91"/>
          <w:sz w:val="24"/>
          <w:szCs w:val="24"/>
        </w:rPr>
        <w:t xml:space="preserve">tainable </w:t>
      </w:r>
      <w:r w:rsidRPr="002B45F4">
        <w:rPr>
          <w:rFonts w:ascii="Calibri" w:hAnsi="Calibri"/>
          <w:color w:val="365F91"/>
          <w:spacing w:val="-2"/>
          <w:sz w:val="24"/>
          <w:szCs w:val="24"/>
        </w:rPr>
        <w:t>a</w:t>
      </w:r>
      <w:r w:rsidRPr="002B45F4">
        <w:rPr>
          <w:rFonts w:ascii="Calibri" w:hAnsi="Calibri"/>
          <w:color w:val="365F91"/>
          <w:spacing w:val="1"/>
          <w:sz w:val="24"/>
          <w:szCs w:val="24"/>
        </w:rPr>
        <w:t>c</w:t>
      </w:r>
      <w:r w:rsidRPr="002B45F4">
        <w:rPr>
          <w:rFonts w:ascii="Calibri" w:hAnsi="Calibri"/>
          <w:color w:val="365F91"/>
          <w:sz w:val="24"/>
          <w:szCs w:val="24"/>
        </w:rPr>
        <w:t>tivities</w:t>
      </w:r>
      <w:r w:rsidRPr="002B45F4">
        <w:rPr>
          <w:rFonts w:ascii="Calibri" w:hAnsi="Calibri"/>
          <w:color w:val="365F91"/>
          <w:spacing w:val="29"/>
          <w:sz w:val="24"/>
          <w:szCs w:val="24"/>
        </w:rPr>
        <w:t xml:space="preserve"> </w:t>
      </w:r>
      <w:r w:rsidRPr="002B45F4">
        <w:rPr>
          <w:rFonts w:ascii="Calibri" w:hAnsi="Calibri"/>
          <w:color w:val="365F91"/>
          <w:sz w:val="24"/>
          <w:szCs w:val="24"/>
        </w:rPr>
        <w:t>in</w:t>
      </w:r>
      <w:r w:rsidRPr="002B45F4">
        <w:rPr>
          <w:rFonts w:ascii="Calibri" w:hAnsi="Calibri"/>
          <w:color w:val="365F91"/>
          <w:spacing w:val="6"/>
          <w:sz w:val="24"/>
          <w:szCs w:val="24"/>
        </w:rPr>
        <w:t xml:space="preserve"> </w:t>
      </w:r>
      <w:r w:rsidRPr="002B45F4">
        <w:rPr>
          <w:rFonts w:ascii="Calibri" w:hAnsi="Calibri"/>
          <w:color w:val="365F91"/>
          <w:sz w:val="24"/>
          <w:szCs w:val="24"/>
        </w:rPr>
        <w:t>t</w:t>
      </w:r>
      <w:r w:rsidRPr="002B45F4">
        <w:rPr>
          <w:rFonts w:ascii="Calibri" w:hAnsi="Calibri"/>
          <w:color w:val="365F91"/>
          <w:spacing w:val="-2"/>
          <w:sz w:val="24"/>
          <w:szCs w:val="24"/>
        </w:rPr>
        <w:t>h</w:t>
      </w:r>
      <w:r w:rsidRPr="002B45F4">
        <w:rPr>
          <w:rFonts w:ascii="Calibri" w:hAnsi="Calibri"/>
          <w:color w:val="365F91"/>
          <w:sz w:val="24"/>
          <w:szCs w:val="24"/>
        </w:rPr>
        <w:t>is</w:t>
      </w:r>
      <w:r w:rsidRPr="002B45F4">
        <w:rPr>
          <w:rFonts w:ascii="Calibri" w:hAnsi="Calibri"/>
          <w:color w:val="365F91"/>
          <w:spacing w:val="7"/>
          <w:sz w:val="24"/>
          <w:szCs w:val="24"/>
        </w:rPr>
        <w:t xml:space="preserve"> sector, and to reduce and where feasible eliminate mercury use in the sector,</w:t>
      </w:r>
      <w:r w:rsidRPr="002B45F4">
        <w:rPr>
          <w:rFonts w:ascii="Calibri" w:hAnsi="Calibri"/>
          <w:color w:val="365F91"/>
          <w:sz w:val="24"/>
          <w:szCs w:val="24"/>
        </w:rPr>
        <w:t xml:space="preserve"> to</w:t>
      </w:r>
      <w:r w:rsidRPr="002B45F4">
        <w:rPr>
          <w:rFonts w:ascii="Calibri" w:hAnsi="Calibri"/>
          <w:color w:val="365F91"/>
          <w:spacing w:val="6"/>
          <w:sz w:val="24"/>
          <w:szCs w:val="24"/>
        </w:rPr>
        <w:t xml:space="preserve"> </w:t>
      </w:r>
      <w:r w:rsidRPr="002B45F4">
        <w:rPr>
          <w:rFonts w:ascii="Calibri" w:hAnsi="Calibri"/>
          <w:color w:val="365F91"/>
          <w:sz w:val="24"/>
          <w:szCs w:val="24"/>
        </w:rPr>
        <w:t>p</w:t>
      </w:r>
      <w:r w:rsidRPr="002B45F4">
        <w:rPr>
          <w:rFonts w:ascii="Calibri" w:hAnsi="Calibri"/>
          <w:color w:val="365F91"/>
          <w:spacing w:val="-1"/>
          <w:sz w:val="24"/>
          <w:szCs w:val="24"/>
        </w:rPr>
        <w:t>r</w:t>
      </w:r>
      <w:r w:rsidRPr="002B45F4">
        <w:rPr>
          <w:rFonts w:ascii="Calibri" w:hAnsi="Calibri"/>
          <w:color w:val="365F91"/>
          <w:sz w:val="24"/>
          <w:szCs w:val="24"/>
        </w:rPr>
        <w:t>ot</w:t>
      </w:r>
      <w:r w:rsidRPr="002B45F4">
        <w:rPr>
          <w:rFonts w:ascii="Calibri" w:hAnsi="Calibri"/>
          <w:color w:val="365F91"/>
          <w:spacing w:val="1"/>
          <w:sz w:val="24"/>
          <w:szCs w:val="24"/>
        </w:rPr>
        <w:t>ec</w:t>
      </w:r>
      <w:r w:rsidRPr="002B45F4">
        <w:rPr>
          <w:rFonts w:ascii="Calibri" w:hAnsi="Calibri"/>
          <w:color w:val="365F91"/>
          <w:sz w:val="24"/>
          <w:szCs w:val="24"/>
        </w:rPr>
        <w:t>t</w:t>
      </w:r>
      <w:r w:rsidRPr="002B45F4">
        <w:rPr>
          <w:rFonts w:ascii="Calibri" w:hAnsi="Calibri"/>
          <w:color w:val="365F91"/>
          <w:spacing w:val="27"/>
          <w:sz w:val="24"/>
          <w:szCs w:val="24"/>
        </w:rPr>
        <w:t xml:space="preserve"> </w:t>
      </w:r>
      <w:r w:rsidRPr="002B45F4">
        <w:rPr>
          <w:rFonts w:ascii="Calibri" w:hAnsi="Calibri"/>
          <w:color w:val="365F91"/>
          <w:sz w:val="24"/>
          <w:szCs w:val="24"/>
        </w:rPr>
        <w:t>hu</w:t>
      </w:r>
      <w:r w:rsidRPr="002B45F4">
        <w:rPr>
          <w:rFonts w:ascii="Calibri" w:hAnsi="Calibri"/>
          <w:color w:val="365F91"/>
          <w:spacing w:val="1"/>
          <w:sz w:val="24"/>
          <w:szCs w:val="24"/>
        </w:rPr>
        <w:t>m</w:t>
      </w:r>
      <w:r w:rsidRPr="002B45F4">
        <w:rPr>
          <w:rFonts w:ascii="Calibri" w:hAnsi="Calibri"/>
          <w:color w:val="365F91"/>
          <w:sz w:val="24"/>
          <w:szCs w:val="24"/>
        </w:rPr>
        <w:t>an</w:t>
      </w:r>
      <w:r w:rsidRPr="002B45F4">
        <w:rPr>
          <w:rFonts w:ascii="Calibri" w:hAnsi="Calibri"/>
          <w:color w:val="365F91"/>
          <w:spacing w:val="13"/>
          <w:sz w:val="24"/>
          <w:szCs w:val="24"/>
        </w:rPr>
        <w:t xml:space="preserve"> </w:t>
      </w:r>
      <w:r w:rsidRPr="002B45F4">
        <w:rPr>
          <w:rFonts w:ascii="Calibri" w:hAnsi="Calibri"/>
          <w:color w:val="365F91"/>
          <w:sz w:val="24"/>
          <w:szCs w:val="24"/>
        </w:rPr>
        <w:t>h</w:t>
      </w:r>
      <w:r w:rsidRPr="002B45F4">
        <w:rPr>
          <w:rFonts w:ascii="Calibri" w:hAnsi="Calibri"/>
          <w:color w:val="365F91"/>
          <w:spacing w:val="1"/>
          <w:sz w:val="24"/>
          <w:szCs w:val="24"/>
        </w:rPr>
        <w:t>e</w:t>
      </w:r>
      <w:r w:rsidRPr="002B45F4">
        <w:rPr>
          <w:rFonts w:ascii="Calibri" w:hAnsi="Calibri"/>
          <w:color w:val="365F91"/>
          <w:sz w:val="24"/>
          <w:szCs w:val="24"/>
        </w:rPr>
        <w:t>alth</w:t>
      </w:r>
      <w:r w:rsidRPr="002B45F4">
        <w:rPr>
          <w:rFonts w:ascii="Calibri" w:hAnsi="Calibri"/>
          <w:color w:val="365F91"/>
          <w:spacing w:val="26"/>
          <w:sz w:val="24"/>
          <w:szCs w:val="24"/>
        </w:rPr>
        <w:t xml:space="preserve"> </w:t>
      </w:r>
      <w:r w:rsidRPr="002B45F4">
        <w:rPr>
          <w:rFonts w:ascii="Calibri" w:hAnsi="Calibri"/>
          <w:color w:val="365F91"/>
          <w:sz w:val="24"/>
          <w:szCs w:val="24"/>
        </w:rPr>
        <w:t>and</w:t>
      </w:r>
      <w:r w:rsidRPr="002B45F4">
        <w:rPr>
          <w:rFonts w:ascii="Calibri" w:hAnsi="Calibri"/>
          <w:color w:val="365F91"/>
          <w:spacing w:val="19"/>
          <w:sz w:val="24"/>
          <w:szCs w:val="24"/>
        </w:rPr>
        <w:t xml:space="preserve"> </w:t>
      </w:r>
      <w:r w:rsidRPr="002B45F4">
        <w:rPr>
          <w:rFonts w:ascii="Calibri" w:hAnsi="Calibri"/>
          <w:color w:val="365F91"/>
          <w:spacing w:val="2"/>
          <w:sz w:val="24"/>
          <w:szCs w:val="24"/>
        </w:rPr>
        <w:t>t</w:t>
      </w:r>
      <w:r w:rsidRPr="002B45F4">
        <w:rPr>
          <w:rFonts w:ascii="Calibri" w:hAnsi="Calibri"/>
          <w:color w:val="365F91"/>
          <w:spacing w:val="-2"/>
          <w:sz w:val="24"/>
          <w:szCs w:val="24"/>
        </w:rPr>
        <w:t>h</w:t>
      </w:r>
      <w:r w:rsidRPr="002B45F4">
        <w:rPr>
          <w:rFonts w:ascii="Calibri" w:hAnsi="Calibri"/>
          <w:color w:val="365F91"/>
          <w:sz w:val="24"/>
          <w:szCs w:val="24"/>
        </w:rPr>
        <w:t>e</w:t>
      </w:r>
      <w:r w:rsidRPr="002B45F4">
        <w:rPr>
          <w:rFonts w:ascii="Calibri" w:hAnsi="Calibri"/>
          <w:color w:val="365F91"/>
          <w:spacing w:val="8"/>
          <w:sz w:val="24"/>
          <w:szCs w:val="24"/>
        </w:rPr>
        <w:t xml:space="preserve"> </w:t>
      </w:r>
      <w:r w:rsidRPr="002B45F4">
        <w:rPr>
          <w:rFonts w:ascii="Calibri" w:hAnsi="Calibri"/>
          <w:color w:val="365F91"/>
          <w:spacing w:val="-2"/>
          <w:w w:val="102"/>
          <w:sz w:val="24"/>
          <w:szCs w:val="24"/>
        </w:rPr>
        <w:t>e</w:t>
      </w:r>
      <w:r w:rsidRPr="002B45F4">
        <w:rPr>
          <w:rFonts w:ascii="Calibri" w:hAnsi="Calibri"/>
          <w:color w:val="365F91"/>
          <w:w w:val="102"/>
          <w:sz w:val="24"/>
          <w:szCs w:val="24"/>
        </w:rPr>
        <w:t>n</w:t>
      </w:r>
      <w:r w:rsidRPr="002B45F4">
        <w:rPr>
          <w:rFonts w:ascii="Calibri" w:hAnsi="Calibri"/>
          <w:color w:val="365F91"/>
          <w:spacing w:val="1"/>
          <w:w w:val="90"/>
          <w:sz w:val="24"/>
          <w:szCs w:val="24"/>
        </w:rPr>
        <w:t>v</w:t>
      </w:r>
      <w:r w:rsidRPr="002B45F4">
        <w:rPr>
          <w:rFonts w:ascii="Calibri" w:hAnsi="Calibri"/>
          <w:color w:val="365F91"/>
          <w:spacing w:val="2"/>
          <w:w w:val="102"/>
          <w:sz w:val="24"/>
          <w:szCs w:val="24"/>
        </w:rPr>
        <w:t>i</w:t>
      </w:r>
      <w:r w:rsidRPr="002B45F4">
        <w:rPr>
          <w:rFonts w:ascii="Calibri" w:hAnsi="Calibri"/>
          <w:color w:val="365F91"/>
          <w:spacing w:val="-1"/>
          <w:w w:val="119"/>
          <w:sz w:val="24"/>
          <w:szCs w:val="24"/>
        </w:rPr>
        <w:t>r</w:t>
      </w:r>
      <w:r w:rsidRPr="002B45F4">
        <w:rPr>
          <w:rFonts w:ascii="Calibri" w:hAnsi="Calibri"/>
          <w:color w:val="365F91"/>
          <w:w w:val="102"/>
          <w:sz w:val="24"/>
          <w:szCs w:val="24"/>
        </w:rPr>
        <w:t>on</w:t>
      </w:r>
      <w:r w:rsidRPr="002B45F4">
        <w:rPr>
          <w:rFonts w:ascii="Calibri" w:hAnsi="Calibri"/>
          <w:color w:val="365F91"/>
          <w:spacing w:val="1"/>
          <w:w w:val="95"/>
          <w:sz w:val="24"/>
          <w:szCs w:val="24"/>
        </w:rPr>
        <w:t>m</w:t>
      </w:r>
      <w:r w:rsidRPr="002B45F4">
        <w:rPr>
          <w:rFonts w:ascii="Calibri" w:hAnsi="Calibri"/>
          <w:color w:val="365F91"/>
          <w:spacing w:val="1"/>
          <w:w w:val="102"/>
          <w:sz w:val="24"/>
          <w:szCs w:val="24"/>
        </w:rPr>
        <w:t>e</w:t>
      </w:r>
      <w:r w:rsidRPr="002B45F4">
        <w:rPr>
          <w:rFonts w:ascii="Calibri" w:hAnsi="Calibri"/>
          <w:color w:val="365F91"/>
          <w:w w:val="102"/>
          <w:sz w:val="24"/>
          <w:szCs w:val="24"/>
        </w:rPr>
        <w:t>nt.</w:t>
      </w:r>
    </w:p>
    <w:p w:rsidR="00415DF3" w:rsidRPr="002B45F4" w:rsidRDefault="00415DF3" w:rsidP="00BF6286">
      <w:pPr>
        <w:keepNext/>
        <w:keepLines/>
        <w:tabs>
          <w:tab w:val="clear" w:pos="1247"/>
          <w:tab w:val="clear" w:pos="1814"/>
          <w:tab w:val="clear" w:pos="2381"/>
          <w:tab w:val="clear" w:pos="2948"/>
          <w:tab w:val="clear" w:pos="3515"/>
        </w:tabs>
        <w:spacing w:line="276" w:lineRule="auto"/>
        <w:ind w:right="6"/>
        <w:jc w:val="center"/>
        <w:rPr>
          <w:rFonts w:ascii="Calibri" w:hAnsi="Calibri"/>
          <w:b/>
          <w:bCs/>
          <w:color w:val="365F91"/>
          <w:sz w:val="24"/>
          <w:szCs w:val="24"/>
        </w:rPr>
      </w:pPr>
      <w:r w:rsidRPr="002B45F4">
        <w:rPr>
          <w:rFonts w:ascii="Calibri" w:hAnsi="Calibri"/>
          <w:b/>
          <w:bCs/>
          <w:color w:val="365F91"/>
          <w:w w:val="102"/>
          <w:sz w:val="24"/>
          <w:szCs w:val="24"/>
        </w:rPr>
        <w:t>Establishing the goal</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before="240" w:line="276" w:lineRule="auto"/>
        <w:ind w:right="4"/>
        <w:jc w:val="both"/>
        <w:rPr>
          <w:rFonts w:ascii="Calibri" w:hAnsi="Calibri"/>
          <w:spacing w:val="-1"/>
          <w:sz w:val="24"/>
          <w:szCs w:val="24"/>
        </w:rPr>
      </w:pPr>
      <w:r w:rsidRPr="002B45F4">
        <w:rPr>
          <w:rFonts w:ascii="Calibri" w:hAnsi="Calibri"/>
          <w:spacing w:val="-1"/>
          <w:sz w:val="24"/>
          <w:szCs w:val="24"/>
        </w:rPr>
        <w:t xml:space="preserve">The goal is a concise statement that describes the plan’s purpose. Consistent with Article 7 of the Minamata Convention, the overall goal of the NAP should be to reduce, and where feasible eliminate, the use of mercury and mercury compounds in, and the emissions and releases of mercury to the environment from, ASGM. Countries may choose to elaborate additional goals for their NAPs with regard to improving the overall environmental and economic performance of the ASGM sector and to address any negative social impacts associated with it. </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before="240" w:line="276" w:lineRule="auto"/>
        <w:ind w:right="4"/>
        <w:jc w:val="center"/>
        <w:rPr>
          <w:rFonts w:ascii="Calibri" w:hAnsi="Calibri"/>
          <w:b/>
          <w:bCs/>
          <w:color w:val="365F91"/>
          <w:sz w:val="24"/>
          <w:szCs w:val="24"/>
        </w:rPr>
      </w:pPr>
      <w:r w:rsidRPr="002B45F4">
        <w:rPr>
          <w:rFonts w:ascii="Calibri" w:hAnsi="Calibri"/>
          <w:b/>
          <w:bCs/>
          <w:color w:val="365F91"/>
          <w:sz w:val="24"/>
          <w:szCs w:val="24"/>
        </w:rPr>
        <w:t>Establishing the national objectives and reduction targets</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before="240" w:line="276" w:lineRule="auto"/>
        <w:ind w:right="4"/>
        <w:jc w:val="both"/>
        <w:rPr>
          <w:rFonts w:ascii="Calibri" w:hAnsi="Calibri"/>
          <w:spacing w:val="-1"/>
          <w:sz w:val="24"/>
          <w:szCs w:val="24"/>
        </w:rPr>
      </w:pPr>
      <w:r w:rsidRPr="002B45F4">
        <w:rPr>
          <w:rFonts w:ascii="Calibri" w:hAnsi="Calibri"/>
          <w:spacing w:val="-1"/>
          <w:sz w:val="24"/>
          <w:szCs w:val="24"/>
        </w:rPr>
        <w:t>Objectives state, at a finer level of detail than the goal, the specific outcomes that the NAP expects to accomplish. Objectives should answer the question “What needs to be achieved to get from where we are now to where we want to be?” These may include short-term and long-term objectives, or phased objectives. Every objective should be designed using the “SMART” criteria. Objectives should be:</w:t>
      </w:r>
    </w:p>
    <w:p w:rsidR="00415DF3" w:rsidRPr="002B45F4" w:rsidRDefault="00415DF3" w:rsidP="00415DF3">
      <w:pPr>
        <w:numPr>
          <w:ilvl w:val="0"/>
          <w:numId w:val="9"/>
        </w:numPr>
        <w:tabs>
          <w:tab w:val="clear" w:pos="1247"/>
          <w:tab w:val="clear" w:pos="1814"/>
          <w:tab w:val="clear" w:pos="2381"/>
          <w:tab w:val="clear" w:pos="2948"/>
          <w:tab w:val="clear" w:pos="3515"/>
        </w:tabs>
        <w:spacing w:after="200" w:line="276" w:lineRule="auto"/>
        <w:ind w:right="4"/>
        <w:contextualSpacing/>
        <w:jc w:val="both"/>
        <w:rPr>
          <w:rFonts w:ascii="Calibri" w:hAnsi="Calibri"/>
          <w:sz w:val="24"/>
          <w:szCs w:val="24"/>
        </w:rPr>
      </w:pPr>
      <w:r w:rsidRPr="002B45F4">
        <w:rPr>
          <w:rFonts w:ascii="Calibri" w:hAnsi="Calibri"/>
          <w:sz w:val="24"/>
          <w:szCs w:val="24"/>
        </w:rPr>
        <w:t>Specific</w:t>
      </w:r>
    </w:p>
    <w:p w:rsidR="00415DF3" w:rsidRPr="002B45F4" w:rsidRDefault="00415DF3" w:rsidP="00415DF3">
      <w:pPr>
        <w:numPr>
          <w:ilvl w:val="0"/>
          <w:numId w:val="9"/>
        </w:numPr>
        <w:tabs>
          <w:tab w:val="clear" w:pos="1247"/>
          <w:tab w:val="clear" w:pos="1814"/>
          <w:tab w:val="clear" w:pos="2381"/>
          <w:tab w:val="clear" w:pos="2948"/>
          <w:tab w:val="clear" w:pos="3515"/>
        </w:tabs>
        <w:spacing w:after="200" w:line="276" w:lineRule="auto"/>
        <w:ind w:right="4"/>
        <w:contextualSpacing/>
        <w:jc w:val="both"/>
        <w:rPr>
          <w:rFonts w:ascii="Calibri" w:hAnsi="Calibri"/>
          <w:sz w:val="24"/>
          <w:szCs w:val="24"/>
        </w:rPr>
      </w:pPr>
      <w:r w:rsidRPr="002B45F4">
        <w:rPr>
          <w:rFonts w:ascii="Calibri" w:hAnsi="Calibri"/>
          <w:sz w:val="24"/>
          <w:szCs w:val="24"/>
        </w:rPr>
        <w:t>Measurable</w:t>
      </w:r>
    </w:p>
    <w:p w:rsidR="00415DF3" w:rsidRPr="002B45F4" w:rsidRDefault="00415DF3" w:rsidP="00415DF3">
      <w:pPr>
        <w:numPr>
          <w:ilvl w:val="0"/>
          <w:numId w:val="9"/>
        </w:numPr>
        <w:tabs>
          <w:tab w:val="clear" w:pos="1247"/>
          <w:tab w:val="clear" w:pos="1814"/>
          <w:tab w:val="clear" w:pos="2381"/>
          <w:tab w:val="clear" w:pos="2948"/>
          <w:tab w:val="clear" w:pos="3515"/>
        </w:tabs>
        <w:spacing w:after="200" w:line="276" w:lineRule="auto"/>
        <w:ind w:right="4"/>
        <w:contextualSpacing/>
        <w:jc w:val="both"/>
        <w:rPr>
          <w:rFonts w:ascii="Calibri" w:hAnsi="Calibri"/>
          <w:sz w:val="24"/>
          <w:szCs w:val="24"/>
        </w:rPr>
      </w:pPr>
      <w:r w:rsidRPr="002B45F4">
        <w:rPr>
          <w:rFonts w:ascii="Calibri" w:hAnsi="Calibri"/>
          <w:sz w:val="24"/>
          <w:szCs w:val="24"/>
        </w:rPr>
        <w:t>Assignable</w:t>
      </w:r>
    </w:p>
    <w:p w:rsidR="00415DF3" w:rsidRPr="002B45F4" w:rsidRDefault="00415DF3" w:rsidP="00415DF3">
      <w:pPr>
        <w:numPr>
          <w:ilvl w:val="0"/>
          <w:numId w:val="9"/>
        </w:numPr>
        <w:tabs>
          <w:tab w:val="clear" w:pos="1247"/>
          <w:tab w:val="clear" w:pos="1814"/>
          <w:tab w:val="clear" w:pos="2381"/>
          <w:tab w:val="clear" w:pos="2948"/>
          <w:tab w:val="clear" w:pos="3515"/>
        </w:tabs>
        <w:spacing w:after="200" w:line="276" w:lineRule="auto"/>
        <w:ind w:right="4"/>
        <w:contextualSpacing/>
        <w:jc w:val="both"/>
        <w:rPr>
          <w:rFonts w:ascii="Calibri" w:hAnsi="Calibri"/>
          <w:sz w:val="24"/>
          <w:szCs w:val="24"/>
        </w:rPr>
      </w:pPr>
      <w:r w:rsidRPr="002B45F4">
        <w:rPr>
          <w:rFonts w:ascii="Calibri" w:hAnsi="Calibri"/>
          <w:sz w:val="24"/>
          <w:szCs w:val="24"/>
        </w:rPr>
        <w:t>Realistic</w:t>
      </w:r>
    </w:p>
    <w:p w:rsidR="00415DF3" w:rsidRPr="002B45F4" w:rsidRDefault="00415DF3" w:rsidP="00415DF3">
      <w:pPr>
        <w:numPr>
          <w:ilvl w:val="0"/>
          <w:numId w:val="9"/>
        </w:numPr>
        <w:tabs>
          <w:tab w:val="clear" w:pos="1247"/>
          <w:tab w:val="clear" w:pos="1814"/>
          <w:tab w:val="clear" w:pos="2381"/>
          <w:tab w:val="clear" w:pos="2948"/>
          <w:tab w:val="clear" w:pos="3515"/>
        </w:tabs>
        <w:spacing w:after="200" w:line="276" w:lineRule="auto"/>
        <w:ind w:right="4"/>
        <w:contextualSpacing/>
        <w:jc w:val="both"/>
        <w:rPr>
          <w:rFonts w:ascii="Calibri" w:hAnsi="Calibri"/>
          <w:sz w:val="24"/>
          <w:szCs w:val="24"/>
        </w:rPr>
      </w:pPr>
      <w:r w:rsidRPr="002B45F4">
        <w:rPr>
          <w:rFonts w:ascii="Calibri" w:hAnsi="Calibri"/>
          <w:sz w:val="24"/>
          <w:szCs w:val="24"/>
        </w:rPr>
        <w:t>Time-dependent.</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45" w:lineRule="auto"/>
        <w:ind w:right="4"/>
        <w:jc w:val="both"/>
        <w:rPr>
          <w:rFonts w:ascii="Calibri" w:hAnsi="Calibri"/>
          <w:spacing w:val="-1"/>
          <w:sz w:val="24"/>
          <w:szCs w:val="24"/>
        </w:rPr>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after="200" w:line="276" w:lineRule="auto"/>
        <w:ind w:right="4"/>
        <w:jc w:val="both"/>
        <w:rPr>
          <w:rFonts w:ascii="Calibri" w:hAnsi="Calibri"/>
          <w:spacing w:val="-1"/>
          <w:sz w:val="24"/>
          <w:szCs w:val="24"/>
        </w:rPr>
      </w:pPr>
      <w:r w:rsidRPr="002B45F4">
        <w:rPr>
          <w:rFonts w:ascii="Calibri" w:hAnsi="Calibri"/>
          <w:spacing w:val="-1"/>
          <w:sz w:val="24"/>
          <w:szCs w:val="24"/>
        </w:rPr>
        <w:t>As required by Annex C, Paragraph 1(a), the objectives should include specific reduction targets.</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after="200" w:line="276" w:lineRule="auto"/>
        <w:ind w:right="4"/>
        <w:jc w:val="both"/>
        <w:rPr>
          <w:rFonts w:ascii="Calibri" w:hAnsi="Calibri"/>
          <w:spacing w:val="-1"/>
          <w:sz w:val="24"/>
          <w:szCs w:val="24"/>
        </w:rPr>
      </w:pPr>
      <w:r w:rsidRPr="002B45F4">
        <w:rPr>
          <w:rFonts w:ascii="Calibri" w:hAnsi="Calibri"/>
          <w:spacing w:val="-1"/>
          <w:sz w:val="24"/>
          <w:szCs w:val="24"/>
        </w:rPr>
        <w:t>An example reduction target might be:</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before="9" w:line="110" w:lineRule="exact"/>
        <w:ind w:right="4"/>
        <w:jc w:val="both"/>
        <w:rPr>
          <w:rFonts w:ascii="Calibri" w:hAnsi="Calibri"/>
          <w:sz w:val="24"/>
          <w:szCs w:val="24"/>
        </w:rPr>
      </w:pPr>
    </w:p>
    <w:p w:rsidR="00415DF3" w:rsidRPr="002B45F4" w:rsidRDefault="00415DF3" w:rsidP="00415DF3">
      <w:pPr>
        <w:tabs>
          <w:tab w:val="clear" w:pos="1247"/>
          <w:tab w:val="clear" w:pos="1814"/>
          <w:tab w:val="clear" w:pos="2381"/>
          <w:tab w:val="clear" w:pos="2948"/>
          <w:tab w:val="clear" w:pos="3515"/>
        </w:tabs>
        <w:spacing w:after="200" w:line="276" w:lineRule="auto"/>
        <w:ind w:left="720" w:right="4"/>
        <w:jc w:val="both"/>
        <w:rPr>
          <w:rFonts w:ascii="Calibri" w:hAnsi="Calibri"/>
          <w:color w:val="365F91"/>
          <w:sz w:val="24"/>
          <w:szCs w:val="24"/>
        </w:rPr>
      </w:pPr>
      <w:r w:rsidRPr="002B45F4">
        <w:rPr>
          <w:rFonts w:ascii="Calibri" w:hAnsi="Calibri"/>
          <w:color w:val="365F91"/>
          <w:sz w:val="24"/>
          <w:szCs w:val="24"/>
        </w:rPr>
        <w:t xml:space="preserve">To reduce mercury use by ZZ% by </w:t>
      </w:r>
      <w:r w:rsidRPr="002B45F4">
        <w:rPr>
          <w:rFonts w:ascii="Calibri" w:hAnsi="Calibri"/>
          <w:i/>
          <w:color w:val="365F91"/>
          <w:sz w:val="24"/>
          <w:szCs w:val="24"/>
        </w:rPr>
        <w:t>XX</w:t>
      </w:r>
      <w:r w:rsidRPr="002B45F4">
        <w:rPr>
          <w:rFonts w:ascii="Calibri" w:hAnsi="Calibri"/>
          <w:color w:val="365F91"/>
          <w:sz w:val="24"/>
          <w:szCs w:val="24"/>
        </w:rPr>
        <w:t xml:space="preserve"> date through elimination of mercury intensive and unsafe practices of mercury use, the adoption of mercury control and capture technologies, and/or the adoption of mining techniques that do not require mercury use.</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before="36" w:line="276" w:lineRule="auto"/>
        <w:ind w:right="4"/>
        <w:jc w:val="both"/>
        <w:rPr>
          <w:rFonts w:ascii="Calibri" w:hAnsi="Calibri"/>
          <w:spacing w:val="-1"/>
          <w:sz w:val="24"/>
          <w:szCs w:val="24"/>
        </w:rPr>
      </w:pPr>
      <w:r w:rsidRPr="002B45F4">
        <w:rPr>
          <w:rFonts w:ascii="Calibri" w:hAnsi="Calibri"/>
          <w:spacing w:val="-1"/>
          <w:sz w:val="24"/>
          <w:szCs w:val="24"/>
        </w:rPr>
        <w:t>A phased reduction target might be:</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before="36" w:line="276" w:lineRule="auto"/>
        <w:ind w:right="4"/>
        <w:jc w:val="both"/>
        <w:rPr>
          <w:rFonts w:ascii="Calibri" w:hAnsi="Calibri"/>
          <w:spacing w:val="-1"/>
          <w:sz w:val="24"/>
          <w:szCs w:val="24"/>
        </w:rPr>
      </w:pPr>
    </w:p>
    <w:p w:rsidR="00415DF3" w:rsidRPr="002B45F4" w:rsidRDefault="00415DF3" w:rsidP="00415DF3">
      <w:pPr>
        <w:tabs>
          <w:tab w:val="clear" w:pos="1247"/>
          <w:tab w:val="clear" w:pos="1814"/>
          <w:tab w:val="clear" w:pos="2381"/>
          <w:tab w:val="clear" w:pos="2948"/>
          <w:tab w:val="clear" w:pos="3515"/>
        </w:tabs>
        <w:spacing w:after="200" w:line="276" w:lineRule="auto"/>
        <w:ind w:left="720" w:right="4"/>
        <w:jc w:val="both"/>
        <w:rPr>
          <w:rFonts w:ascii="Calibri" w:eastAsia="Calibri" w:hAnsi="Calibri"/>
          <w:color w:val="365F91"/>
          <w:sz w:val="24"/>
          <w:szCs w:val="24"/>
        </w:rPr>
      </w:pPr>
      <w:r w:rsidRPr="002B45F4">
        <w:rPr>
          <w:rFonts w:ascii="Calibri" w:eastAsia="Calibri" w:hAnsi="Calibri"/>
          <w:color w:val="365F91"/>
          <w:sz w:val="24"/>
          <w:szCs w:val="24"/>
        </w:rPr>
        <w:t>To effectively reduce mercury use in the ASGM sector, based on the quantities determined by the baseline estimate, by 25% in 2015, 45% in 2017 and a further 25% by 2021 through the (a) elimination of mercury intensive and unsafe practices such as, but not limited to, whole ore amalgamation, open burning of mercury amalgam without using retorts or other mercury capture devices, and (b) migration to reduced mercury or mercury-free practices or technologies.</w:t>
      </w:r>
    </w:p>
    <w:p w:rsidR="00415DF3" w:rsidRPr="002B45F4" w:rsidRDefault="00415DF3" w:rsidP="00BF6286">
      <w:pPr>
        <w:widowControl w:val="0"/>
        <w:tabs>
          <w:tab w:val="clear" w:pos="1247"/>
          <w:tab w:val="clear" w:pos="1814"/>
          <w:tab w:val="clear" w:pos="2381"/>
          <w:tab w:val="clear" w:pos="2948"/>
          <w:tab w:val="clear" w:pos="3515"/>
        </w:tabs>
        <w:autoSpaceDE w:val="0"/>
        <w:autoSpaceDN w:val="0"/>
        <w:adjustRightInd w:val="0"/>
        <w:spacing w:after="200" w:line="276" w:lineRule="auto"/>
        <w:ind w:right="6"/>
        <w:jc w:val="both"/>
        <w:rPr>
          <w:rFonts w:ascii="Calibri" w:hAnsi="Calibri"/>
          <w:spacing w:val="-1"/>
          <w:sz w:val="24"/>
          <w:szCs w:val="24"/>
        </w:rPr>
      </w:pPr>
      <w:r w:rsidRPr="002B45F4">
        <w:rPr>
          <w:rFonts w:ascii="Calibri" w:hAnsi="Calibri"/>
          <w:spacing w:val="-1"/>
          <w:sz w:val="24"/>
          <w:szCs w:val="24"/>
        </w:rPr>
        <w:t>Where feasible, countries may aim to completely eliminate mercury use. In this case, an example target might be:</w:t>
      </w:r>
    </w:p>
    <w:p w:rsidR="00415DF3" w:rsidRPr="002B45F4" w:rsidRDefault="00415DF3" w:rsidP="00BF6286">
      <w:pPr>
        <w:tabs>
          <w:tab w:val="clear" w:pos="1247"/>
          <w:tab w:val="clear" w:pos="1814"/>
          <w:tab w:val="clear" w:pos="2381"/>
          <w:tab w:val="clear" w:pos="2948"/>
          <w:tab w:val="clear" w:pos="3515"/>
        </w:tabs>
        <w:spacing w:after="200" w:line="276" w:lineRule="auto"/>
        <w:ind w:left="720" w:right="6"/>
        <w:jc w:val="both"/>
        <w:rPr>
          <w:rFonts w:ascii="Calibri" w:eastAsia="Calibri" w:hAnsi="Calibri"/>
          <w:color w:val="365F91"/>
          <w:sz w:val="24"/>
          <w:szCs w:val="24"/>
        </w:rPr>
      </w:pPr>
      <w:r w:rsidRPr="002B45F4">
        <w:rPr>
          <w:rFonts w:ascii="Calibri" w:eastAsia="Calibri" w:hAnsi="Calibri"/>
          <w:color w:val="365F91"/>
          <w:sz w:val="24"/>
          <w:szCs w:val="24"/>
        </w:rPr>
        <w:t xml:space="preserve">To eliminate mercury use in ASGM through the adoption of mercury-free mining practices in region XX by 20XX and nationally by 20XX. </w:t>
      </w:r>
    </w:p>
    <w:p w:rsidR="00415DF3" w:rsidRPr="002B45F4" w:rsidRDefault="00415DF3" w:rsidP="00BF6286">
      <w:pPr>
        <w:keepNext/>
        <w:keepLines/>
        <w:widowControl w:val="0"/>
        <w:tabs>
          <w:tab w:val="clear" w:pos="1247"/>
          <w:tab w:val="clear" w:pos="1814"/>
          <w:tab w:val="clear" w:pos="2381"/>
          <w:tab w:val="clear" w:pos="2948"/>
          <w:tab w:val="clear" w:pos="3515"/>
        </w:tabs>
        <w:autoSpaceDE w:val="0"/>
        <w:autoSpaceDN w:val="0"/>
        <w:adjustRightInd w:val="0"/>
        <w:spacing w:after="200" w:line="276" w:lineRule="auto"/>
        <w:ind w:right="6"/>
        <w:jc w:val="both"/>
        <w:rPr>
          <w:rFonts w:ascii="Calibri" w:hAnsi="Calibri"/>
          <w:sz w:val="24"/>
          <w:szCs w:val="24"/>
        </w:rPr>
      </w:pPr>
      <w:r w:rsidRPr="002B45F4">
        <w:rPr>
          <w:rFonts w:ascii="Calibri" w:hAnsi="Calibri"/>
          <w:sz w:val="24"/>
          <w:szCs w:val="24"/>
        </w:rPr>
        <w:t>Mercury use reduction and elimination targets may also relate to the management of mercury supply, in order to decrease or eliminate supply and reduce exposures. For example:</w:t>
      </w:r>
    </w:p>
    <w:p w:rsidR="00415DF3" w:rsidRPr="002B45F4" w:rsidRDefault="00415DF3" w:rsidP="00415DF3">
      <w:pPr>
        <w:tabs>
          <w:tab w:val="clear" w:pos="1247"/>
          <w:tab w:val="clear" w:pos="1814"/>
          <w:tab w:val="clear" w:pos="2381"/>
          <w:tab w:val="clear" w:pos="2948"/>
          <w:tab w:val="clear" w:pos="3515"/>
        </w:tabs>
        <w:spacing w:after="200" w:line="276" w:lineRule="auto"/>
        <w:ind w:left="720" w:right="4"/>
        <w:jc w:val="both"/>
        <w:rPr>
          <w:rFonts w:ascii="Calibri" w:eastAsia="Calibri" w:hAnsi="Calibri"/>
          <w:color w:val="365F91"/>
          <w:sz w:val="24"/>
          <w:szCs w:val="24"/>
        </w:rPr>
      </w:pPr>
      <w:r w:rsidRPr="002B45F4">
        <w:rPr>
          <w:rFonts w:ascii="Calibri" w:eastAsia="Calibri" w:hAnsi="Calibri"/>
          <w:color w:val="365F91"/>
          <w:sz w:val="24"/>
          <w:szCs w:val="24"/>
        </w:rPr>
        <w:t>To develop and promote the safe handling and long­term storage of excess mercury coming from the ASGM sector, which may include but are not limited to mercury suppliers, dental shops, gold dealers, reclaimed tailings, etc.</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after="200" w:line="276" w:lineRule="auto"/>
        <w:ind w:right="4"/>
        <w:jc w:val="both"/>
        <w:rPr>
          <w:rFonts w:ascii="Calibri" w:hAnsi="Calibri"/>
          <w:sz w:val="24"/>
          <w:szCs w:val="24"/>
        </w:rPr>
      </w:pPr>
      <w:r w:rsidRPr="002B45F4">
        <w:rPr>
          <w:rFonts w:ascii="Calibri" w:hAnsi="Calibri"/>
          <w:sz w:val="24"/>
          <w:szCs w:val="24"/>
        </w:rPr>
        <w:t>Annex C, Paragraph 2 also gives countries the flexibility to “include in its national action plan additional strategies to achieve its objectives”. Given that the NAP will include activities that interlink with health, education, formalization or regulation, market access, and environmental impacts, countries might also wish to articulate other objectives to cover such governance, environmental, and social aspects within the NAP. Examples of some other objectives may include:</w:t>
      </w:r>
    </w:p>
    <w:p w:rsidR="00415DF3" w:rsidRPr="002B45F4" w:rsidRDefault="00415DF3" w:rsidP="00415DF3">
      <w:pPr>
        <w:numPr>
          <w:ilvl w:val="0"/>
          <w:numId w:val="22"/>
        </w:numPr>
        <w:tabs>
          <w:tab w:val="clear" w:pos="1247"/>
          <w:tab w:val="clear" w:pos="1814"/>
          <w:tab w:val="clear" w:pos="2381"/>
          <w:tab w:val="clear" w:pos="2948"/>
          <w:tab w:val="clear" w:pos="3515"/>
        </w:tabs>
        <w:spacing w:before="120" w:after="120" w:line="276" w:lineRule="auto"/>
        <w:ind w:left="1185" w:right="6" w:hanging="357"/>
        <w:jc w:val="both"/>
        <w:rPr>
          <w:rFonts w:ascii="Calibri" w:hAnsi="Calibri"/>
          <w:color w:val="365F91"/>
          <w:sz w:val="24"/>
          <w:szCs w:val="24"/>
        </w:rPr>
      </w:pPr>
      <w:r w:rsidRPr="002B45F4">
        <w:rPr>
          <w:rFonts w:ascii="Calibri" w:hAnsi="Calibri"/>
          <w:color w:val="365F91"/>
          <w:sz w:val="24"/>
          <w:szCs w:val="24"/>
        </w:rPr>
        <w:t>To develop and implement, by XX date, national policies and regulations that promote the improvement of ASGM and its allied sectors, and encourage alternative livelihoods where feasible, as well as environmental and safety measures to protect miners and communities surrounding ASGM sites.</w:t>
      </w:r>
    </w:p>
    <w:p w:rsidR="00415DF3" w:rsidRPr="002B45F4" w:rsidRDefault="00415DF3" w:rsidP="00415DF3">
      <w:pPr>
        <w:numPr>
          <w:ilvl w:val="0"/>
          <w:numId w:val="22"/>
        </w:numPr>
        <w:tabs>
          <w:tab w:val="clear" w:pos="1247"/>
          <w:tab w:val="clear" w:pos="1814"/>
          <w:tab w:val="clear" w:pos="2381"/>
          <w:tab w:val="clear" w:pos="2948"/>
          <w:tab w:val="clear" w:pos="3515"/>
        </w:tabs>
        <w:spacing w:before="120" w:after="120" w:line="276" w:lineRule="auto"/>
        <w:ind w:left="1185" w:right="6" w:hanging="357"/>
        <w:jc w:val="both"/>
        <w:rPr>
          <w:rFonts w:ascii="Calibri" w:hAnsi="Calibri"/>
          <w:color w:val="365F91"/>
          <w:sz w:val="24"/>
          <w:szCs w:val="24"/>
        </w:rPr>
      </w:pPr>
      <w:r w:rsidRPr="002B45F4">
        <w:rPr>
          <w:rFonts w:ascii="Calibri" w:hAnsi="Calibri"/>
          <w:color w:val="365F91"/>
          <w:sz w:val="24"/>
          <w:szCs w:val="24"/>
        </w:rPr>
        <w:t xml:space="preserve">To require that ASGM primary license holders or mine managers develop and implement Environmental Action Plans by XX date in YY region, that also include safety measures to protect employees and prevent exposures in residential areas. </w:t>
      </w:r>
    </w:p>
    <w:p w:rsidR="00415DF3" w:rsidRPr="002B45F4" w:rsidRDefault="00415DF3" w:rsidP="00415DF3">
      <w:pPr>
        <w:numPr>
          <w:ilvl w:val="0"/>
          <w:numId w:val="22"/>
        </w:numPr>
        <w:tabs>
          <w:tab w:val="clear" w:pos="1247"/>
          <w:tab w:val="clear" w:pos="1814"/>
          <w:tab w:val="clear" w:pos="2381"/>
          <w:tab w:val="clear" w:pos="2948"/>
          <w:tab w:val="clear" w:pos="3515"/>
        </w:tabs>
        <w:spacing w:before="120" w:after="120" w:line="276" w:lineRule="auto"/>
        <w:ind w:left="1185" w:right="6" w:hanging="357"/>
        <w:jc w:val="both"/>
        <w:rPr>
          <w:rFonts w:ascii="Calibri" w:hAnsi="Calibri"/>
          <w:color w:val="365F91"/>
          <w:sz w:val="24"/>
          <w:szCs w:val="24"/>
        </w:rPr>
      </w:pPr>
      <w:r w:rsidRPr="002B45F4">
        <w:rPr>
          <w:rFonts w:ascii="Calibri" w:hAnsi="Calibri"/>
          <w:color w:val="365F91"/>
          <w:sz w:val="24"/>
          <w:szCs w:val="24"/>
        </w:rPr>
        <w:t>To establish by XX date, a formalized and organized group of ASGM miners with a national constituency and representing the needs of the ASGM sector, such as those existing for other industrial associations.</w:t>
      </w:r>
    </w:p>
    <w:p w:rsidR="00415DF3" w:rsidRPr="002B45F4" w:rsidRDefault="00415DF3" w:rsidP="00415DF3">
      <w:pPr>
        <w:numPr>
          <w:ilvl w:val="0"/>
          <w:numId w:val="22"/>
        </w:numPr>
        <w:tabs>
          <w:tab w:val="clear" w:pos="1247"/>
          <w:tab w:val="clear" w:pos="1814"/>
          <w:tab w:val="clear" w:pos="2381"/>
          <w:tab w:val="clear" w:pos="2948"/>
          <w:tab w:val="clear" w:pos="3515"/>
        </w:tabs>
        <w:spacing w:before="120" w:after="120" w:line="276" w:lineRule="auto"/>
        <w:ind w:left="1185" w:right="6" w:hanging="357"/>
        <w:jc w:val="both"/>
        <w:rPr>
          <w:rFonts w:ascii="Calibri" w:hAnsi="Calibri"/>
          <w:color w:val="365F91"/>
          <w:sz w:val="24"/>
          <w:szCs w:val="24"/>
        </w:rPr>
      </w:pPr>
      <w:r w:rsidRPr="002B45F4">
        <w:rPr>
          <w:rFonts w:ascii="Calibri" w:hAnsi="Calibri"/>
          <w:color w:val="365F91"/>
          <w:sz w:val="24"/>
          <w:szCs w:val="24"/>
        </w:rPr>
        <w:t xml:space="preserve">To build and strengthen institutional capacity via the establishment by XX date of departments of ASGM (or a sub-group focused on ASGM) within the appropriate ministries (e.g., mines, environment, finance, health, trade). </w:t>
      </w:r>
    </w:p>
    <w:p w:rsidR="00415DF3" w:rsidRPr="002B45F4" w:rsidRDefault="00415DF3" w:rsidP="00415DF3">
      <w:pPr>
        <w:numPr>
          <w:ilvl w:val="0"/>
          <w:numId w:val="22"/>
        </w:numPr>
        <w:tabs>
          <w:tab w:val="clear" w:pos="1247"/>
          <w:tab w:val="clear" w:pos="1814"/>
          <w:tab w:val="clear" w:pos="2381"/>
          <w:tab w:val="clear" w:pos="2948"/>
          <w:tab w:val="clear" w:pos="3515"/>
        </w:tabs>
        <w:spacing w:before="120" w:after="120" w:line="276" w:lineRule="auto"/>
        <w:ind w:left="1185" w:right="6" w:hanging="357"/>
        <w:jc w:val="both"/>
        <w:rPr>
          <w:rFonts w:ascii="Calibri" w:hAnsi="Calibri"/>
          <w:color w:val="365F91"/>
          <w:sz w:val="24"/>
          <w:szCs w:val="24"/>
        </w:rPr>
      </w:pPr>
      <w:r w:rsidRPr="002B45F4">
        <w:rPr>
          <w:rFonts w:ascii="Calibri" w:hAnsi="Calibri"/>
          <w:color w:val="365F91"/>
          <w:sz w:val="24"/>
          <w:szCs w:val="24"/>
        </w:rPr>
        <w:t>To export XX% of ASGM-produced gold to the international market via markets that utilize mercury-free gold.</w:t>
      </w:r>
    </w:p>
    <w:p w:rsidR="00415DF3" w:rsidRPr="002B45F4" w:rsidRDefault="00415DF3" w:rsidP="00415DF3">
      <w:pPr>
        <w:numPr>
          <w:ilvl w:val="0"/>
          <w:numId w:val="22"/>
        </w:numPr>
        <w:tabs>
          <w:tab w:val="clear" w:pos="1247"/>
          <w:tab w:val="clear" w:pos="1814"/>
          <w:tab w:val="clear" w:pos="2381"/>
          <w:tab w:val="clear" w:pos="2948"/>
          <w:tab w:val="clear" w:pos="3515"/>
          <w:tab w:val="num" w:pos="1189"/>
        </w:tabs>
        <w:spacing w:before="120" w:after="120" w:line="276" w:lineRule="auto"/>
        <w:ind w:left="1185" w:right="6" w:hanging="357"/>
        <w:jc w:val="both"/>
        <w:rPr>
          <w:rFonts w:ascii="Calibri" w:hAnsi="Calibri"/>
          <w:color w:val="365F91"/>
          <w:sz w:val="24"/>
          <w:szCs w:val="24"/>
        </w:rPr>
      </w:pPr>
      <w:r w:rsidRPr="002B45F4">
        <w:rPr>
          <w:rFonts w:ascii="Calibri" w:hAnsi="Calibri"/>
          <w:color w:val="365F91"/>
          <w:sz w:val="24"/>
          <w:szCs w:val="24"/>
        </w:rPr>
        <w:t>To produce XX% of gold without the use of mercury or other toxic substances.</w:t>
      </w:r>
    </w:p>
    <w:p w:rsidR="00415DF3" w:rsidRPr="002B45F4" w:rsidRDefault="00415DF3" w:rsidP="00415DF3">
      <w:pPr>
        <w:numPr>
          <w:ilvl w:val="0"/>
          <w:numId w:val="22"/>
        </w:numPr>
        <w:tabs>
          <w:tab w:val="clear" w:pos="1247"/>
          <w:tab w:val="clear" w:pos="1814"/>
          <w:tab w:val="clear" w:pos="2381"/>
          <w:tab w:val="clear" w:pos="2948"/>
          <w:tab w:val="clear" w:pos="3515"/>
        </w:tabs>
        <w:spacing w:before="120" w:after="120" w:line="276" w:lineRule="auto"/>
        <w:ind w:left="1185" w:right="6" w:hanging="357"/>
        <w:jc w:val="both"/>
        <w:rPr>
          <w:rFonts w:ascii="Calibri" w:hAnsi="Calibri"/>
          <w:sz w:val="24"/>
          <w:szCs w:val="24"/>
        </w:rPr>
      </w:pPr>
      <w:r w:rsidRPr="002B45F4">
        <w:rPr>
          <w:rFonts w:ascii="Calibri" w:hAnsi="Calibri"/>
          <w:color w:val="365F91"/>
          <w:sz w:val="24"/>
          <w:szCs w:val="24"/>
        </w:rPr>
        <w:t xml:space="preserve">To reduce environmental level (or exposure) down to </w:t>
      </w:r>
      <w:r w:rsidRPr="002B45F4">
        <w:rPr>
          <w:rFonts w:ascii="Calibri" w:eastAsia="MS Mincho" w:hAnsi="Calibri"/>
          <w:color w:val="365F91"/>
          <w:sz w:val="24"/>
          <w:szCs w:val="24"/>
          <w:lang w:eastAsia="ja-JP"/>
        </w:rPr>
        <w:t>XX</w:t>
      </w:r>
      <w:r w:rsidRPr="002B45F4">
        <w:rPr>
          <w:rFonts w:ascii="Calibri" w:hAnsi="Calibri"/>
          <w:color w:val="365F91"/>
          <w:sz w:val="24"/>
          <w:szCs w:val="24"/>
        </w:rPr>
        <w:t>% of current level</w:t>
      </w:r>
      <w:r w:rsidRPr="002B45F4">
        <w:rPr>
          <w:rFonts w:ascii="Calibri" w:eastAsia="MS Mincho" w:hAnsi="Calibri"/>
          <w:color w:val="365F91"/>
          <w:sz w:val="24"/>
          <w:szCs w:val="24"/>
          <w:lang w:eastAsia="ja-JP"/>
        </w:rPr>
        <w:t>.</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76" w:lineRule="auto"/>
        <w:ind w:right="4"/>
        <w:jc w:val="both"/>
        <w:rPr>
          <w:rFonts w:ascii="Calibri" w:hAnsi="Calibri"/>
          <w:sz w:val="24"/>
          <w:szCs w:val="24"/>
        </w:rPr>
      </w:pPr>
      <w:r w:rsidRPr="002B45F4">
        <w:rPr>
          <w:rFonts w:ascii="Calibri" w:hAnsi="Calibri"/>
          <w:sz w:val="24"/>
          <w:szCs w:val="24"/>
        </w:rPr>
        <w:t xml:space="preserve">Stakeholder involvement during the development of these objectives will help to ensure that the objectives are reasonable and obtainable. </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after="200" w:line="276" w:lineRule="auto"/>
        <w:ind w:right="4"/>
        <w:jc w:val="both"/>
        <w:rPr>
          <w:rFonts w:ascii="Calibri" w:hAnsi="Calibri"/>
          <w:sz w:val="24"/>
          <w:szCs w:val="24"/>
        </w:rPr>
      </w:pPr>
    </w:p>
    <w:bookmarkStart w:id="108" w:name="_Toc480534131"/>
    <w:bookmarkStart w:id="109" w:name="_Toc483488013"/>
    <w:bookmarkStart w:id="110" w:name="_Toc483489188"/>
    <w:p w:rsidR="00415DF3" w:rsidRPr="002B45F4" w:rsidRDefault="00415DF3" w:rsidP="000F427D">
      <w:pPr>
        <w:pStyle w:val="CH1"/>
        <w:rPr>
          <w:rFonts w:eastAsia="SimSun"/>
        </w:rPr>
      </w:pPr>
      <w:r w:rsidRPr="002B45F4">
        <w:rPr>
          <w:noProof/>
          <w:lang w:eastAsia="en-GB"/>
        </w:rPr>
        <mc:AlternateContent>
          <mc:Choice Requires="wps">
            <w:drawing>
              <wp:anchor distT="0" distB="0" distL="114300" distR="114300" simplePos="0" relativeHeight="251723776" behindDoc="1" locked="0" layoutInCell="1" allowOverlap="1" wp14:anchorId="5629BD2A" wp14:editId="1A4AE33B">
                <wp:simplePos x="0" y="0"/>
                <wp:positionH relativeFrom="column">
                  <wp:posOffset>-1079106</wp:posOffset>
                </wp:positionH>
                <wp:positionV relativeFrom="paragraph">
                  <wp:posOffset>-39917</wp:posOffset>
                </wp:positionV>
                <wp:extent cx="4514741" cy="368300"/>
                <wp:effectExtent l="0" t="0" r="635" b="0"/>
                <wp:wrapNone/>
                <wp:docPr id="38" name="Rectangle 3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14741" cy="36830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5" o:spid="_x0000_s1026" style="position:absolute;margin-left:-84.95pt;margin-top:-3.15pt;width:355.5pt;height:29pt;z-index:-2515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" fillcolor="#d9d9d9" stroked="f" strokeweight="2.25pt">
                <v:path arrowok="t"/>
              </v:rect>
            </w:pict>
          </mc:Fallback>
        </mc:AlternateContent>
      </w:r>
      <w:r w:rsidRPr="002B45F4">
        <w:rPr>
          <w:rFonts w:eastAsia="SimSun"/>
        </w:rPr>
        <w:t>5.2</w:t>
      </w:r>
      <w:r w:rsidRPr="002B45F4">
        <w:rPr>
          <w:rFonts w:eastAsia="SimSun"/>
        </w:rPr>
        <w:tab/>
        <w:t>Actions to Eliminate Worst Practices</w:t>
      </w:r>
      <w:bookmarkEnd w:id="108"/>
      <w:bookmarkEnd w:id="109"/>
      <w:bookmarkEnd w:id="110"/>
    </w:p>
    <w:p w:rsidR="000F427D" w:rsidRPr="002B45F4" w:rsidRDefault="000F427D" w:rsidP="000F427D">
      <w:pPr>
        <w:pStyle w:val="CH2"/>
        <w:rPr>
          <w:rFonts w:eastAsia="SimSun"/>
        </w:rPr>
      </w:pPr>
    </w:p>
    <w:p w:rsidR="00415DF3" w:rsidRPr="002B45F4" w:rsidRDefault="00415DF3" w:rsidP="00415DF3">
      <w:pPr>
        <w:tabs>
          <w:tab w:val="clear" w:pos="1247"/>
          <w:tab w:val="clear" w:pos="1814"/>
          <w:tab w:val="clear" w:pos="2381"/>
          <w:tab w:val="clear" w:pos="2948"/>
          <w:tab w:val="clear" w:pos="3515"/>
        </w:tabs>
        <w:spacing w:after="200" w:line="276" w:lineRule="auto"/>
        <w:ind w:right="4"/>
        <w:jc w:val="both"/>
        <w:rPr>
          <w:rFonts w:ascii="Calibri" w:hAnsi="Calibri"/>
          <w:sz w:val="24"/>
          <w:szCs w:val="24"/>
        </w:rPr>
      </w:pPr>
      <w:r w:rsidRPr="002B45F4">
        <w:rPr>
          <w:noProof/>
          <w:lang w:eastAsia="en-GB"/>
        </w:rPr>
        <mc:AlternateContent>
          <mc:Choice Requires="wps">
            <w:drawing>
              <wp:inline distT="0" distB="0" distL="0" distR="0" wp14:anchorId="45FC0249" wp14:editId="6FF078AB">
                <wp:extent cx="5830570" cy="3689350"/>
                <wp:effectExtent l="95250" t="38100" r="36830" b="101600"/>
                <wp:docPr id="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0570" cy="368935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2B45F4" w:rsidRPr="003F15BC" w:rsidRDefault="002B45F4" w:rsidP="00415DF3">
                            <w:pPr>
                              <w:spacing w:line="360" w:lineRule="auto"/>
                              <w:ind w:right="370"/>
                              <w:rPr>
                                <w:rFonts w:ascii="Garamond" w:hAnsi="Garamond"/>
                                <w:b/>
                                <w:color w:val="365F91"/>
                                <w:sz w:val="24"/>
                                <w:szCs w:val="24"/>
                              </w:rPr>
                            </w:pPr>
                            <w:r w:rsidRPr="003F15BC">
                              <w:rPr>
                                <w:rFonts w:ascii="Garamond" w:hAnsi="Garamond"/>
                                <w:b/>
                                <w:color w:val="365F91"/>
                                <w:sz w:val="24"/>
                                <w:szCs w:val="24"/>
                              </w:rPr>
                              <w:t>Sample Actions to Eliminate the Worst Practices:</w:t>
                            </w:r>
                          </w:p>
                          <w:p w:rsidR="002B45F4" w:rsidRPr="003F15BC" w:rsidRDefault="002B45F4" w:rsidP="00415DF3">
                            <w:pPr>
                              <w:pStyle w:val="ListParagraph"/>
                              <w:numPr>
                                <w:ilvl w:val="1"/>
                                <w:numId w:val="12"/>
                              </w:numPr>
                              <w:tabs>
                                <w:tab w:val="clear" w:pos="1247"/>
                                <w:tab w:val="clear" w:pos="1814"/>
                                <w:tab w:val="clear" w:pos="2381"/>
                                <w:tab w:val="clear" w:pos="2948"/>
                                <w:tab w:val="clear" w:pos="3515"/>
                              </w:tabs>
                              <w:spacing w:after="200" w:line="360" w:lineRule="auto"/>
                              <w:ind w:left="1134" w:right="370" w:hanging="425"/>
                              <w:contextualSpacing/>
                              <w:rPr>
                                <w:rFonts w:ascii="Garamond" w:hAnsi="Garamond"/>
                                <w:color w:val="365F91"/>
                                <w:sz w:val="24"/>
                                <w:szCs w:val="24"/>
                              </w:rPr>
                            </w:pPr>
                            <w:r w:rsidRPr="003F15BC">
                              <w:rPr>
                                <w:rFonts w:ascii="Garamond" w:hAnsi="Garamond"/>
                                <w:color w:val="365F91"/>
                                <w:sz w:val="24"/>
                                <w:szCs w:val="24"/>
                              </w:rPr>
                              <w:t>Identify which worst practices are being conducted and where;</w:t>
                            </w:r>
                          </w:p>
                          <w:p w:rsidR="002B45F4" w:rsidRPr="003F15BC" w:rsidRDefault="002B45F4" w:rsidP="00415DF3">
                            <w:pPr>
                              <w:pStyle w:val="ListParagraph"/>
                              <w:numPr>
                                <w:ilvl w:val="1"/>
                                <w:numId w:val="12"/>
                              </w:numPr>
                              <w:tabs>
                                <w:tab w:val="clear" w:pos="1247"/>
                                <w:tab w:val="clear" w:pos="1814"/>
                                <w:tab w:val="clear" w:pos="2381"/>
                                <w:tab w:val="clear" w:pos="2948"/>
                                <w:tab w:val="clear" w:pos="3515"/>
                              </w:tabs>
                              <w:spacing w:after="200" w:line="360" w:lineRule="auto"/>
                              <w:ind w:left="1134" w:right="370" w:hanging="425"/>
                              <w:contextualSpacing/>
                              <w:rPr>
                                <w:rFonts w:ascii="Garamond" w:hAnsi="Garamond"/>
                                <w:color w:val="365F91"/>
                                <w:sz w:val="24"/>
                                <w:szCs w:val="24"/>
                              </w:rPr>
                            </w:pPr>
                            <w:r w:rsidRPr="003F15BC">
                              <w:rPr>
                                <w:rFonts w:ascii="Garamond" w:hAnsi="Garamond"/>
                                <w:color w:val="365F91"/>
                                <w:sz w:val="24"/>
                                <w:szCs w:val="24"/>
                              </w:rPr>
                              <w:t>Provide miners with training on techniques of reduced and zero-mercury mining;</w:t>
                            </w:r>
                          </w:p>
                          <w:p w:rsidR="002B45F4" w:rsidRPr="003F15BC" w:rsidRDefault="002B45F4" w:rsidP="00415DF3">
                            <w:pPr>
                              <w:pStyle w:val="ListParagraph"/>
                              <w:numPr>
                                <w:ilvl w:val="1"/>
                                <w:numId w:val="12"/>
                              </w:numPr>
                              <w:tabs>
                                <w:tab w:val="clear" w:pos="1247"/>
                                <w:tab w:val="clear" w:pos="1814"/>
                                <w:tab w:val="clear" w:pos="2381"/>
                                <w:tab w:val="clear" w:pos="2948"/>
                                <w:tab w:val="clear" w:pos="3515"/>
                              </w:tabs>
                              <w:spacing w:after="200" w:line="360" w:lineRule="auto"/>
                              <w:ind w:left="1134" w:right="370" w:hanging="425"/>
                              <w:contextualSpacing/>
                              <w:rPr>
                                <w:rFonts w:ascii="Garamond" w:hAnsi="Garamond"/>
                                <w:color w:val="365F91"/>
                                <w:sz w:val="24"/>
                                <w:szCs w:val="24"/>
                              </w:rPr>
                            </w:pPr>
                            <w:r w:rsidRPr="003F15BC">
                              <w:rPr>
                                <w:rFonts w:ascii="Garamond" w:hAnsi="Garamond"/>
                                <w:color w:val="365F91"/>
                                <w:sz w:val="24"/>
                                <w:szCs w:val="24"/>
                              </w:rPr>
                              <w:t>Identify financial and technical mechanisms that will assist miners with the transition from worst practices to reduced- and zero-mercury mining practices;</w:t>
                            </w:r>
                          </w:p>
                          <w:p w:rsidR="002B45F4" w:rsidRPr="003F15BC" w:rsidRDefault="002B45F4" w:rsidP="00415DF3">
                            <w:pPr>
                              <w:pStyle w:val="ListParagraph"/>
                              <w:numPr>
                                <w:ilvl w:val="1"/>
                                <w:numId w:val="12"/>
                              </w:numPr>
                              <w:tabs>
                                <w:tab w:val="clear" w:pos="1247"/>
                                <w:tab w:val="clear" w:pos="1814"/>
                                <w:tab w:val="clear" w:pos="2381"/>
                                <w:tab w:val="clear" w:pos="2948"/>
                                <w:tab w:val="clear" w:pos="3515"/>
                              </w:tabs>
                              <w:spacing w:after="200" w:line="360" w:lineRule="auto"/>
                              <w:ind w:left="1134" w:right="370" w:hanging="425"/>
                              <w:contextualSpacing/>
                              <w:rPr>
                                <w:rFonts w:ascii="Garamond" w:hAnsi="Garamond"/>
                                <w:color w:val="365F91"/>
                                <w:sz w:val="24"/>
                                <w:szCs w:val="24"/>
                              </w:rPr>
                            </w:pPr>
                            <w:r w:rsidRPr="003F15BC">
                              <w:rPr>
                                <w:rFonts w:ascii="Garamond" w:hAnsi="Garamond"/>
                                <w:color w:val="365F91"/>
                                <w:sz w:val="24"/>
                                <w:szCs w:val="24"/>
                              </w:rPr>
                              <w:t>Establish land-use policies that prohibit the burning of amalgam within residential areas (</w:t>
                            </w:r>
                            <w:r w:rsidRPr="003F15BC">
                              <w:rPr>
                                <w:rFonts w:ascii="Garamond" w:hAnsi="Garamond"/>
                                <w:i/>
                                <w:color w:val="365F91"/>
                                <w:sz w:val="24"/>
                                <w:szCs w:val="24"/>
                              </w:rPr>
                              <w:t>e.g., amalgam burning must be conducted “XXX distance” from any residential area using proper mercury capture devices and recycling equipment</w:t>
                            </w:r>
                            <w:r w:rsidRPr="003F15BC">
                              <w:rPr>
                                <w:rFonts w:ascii="Garamond" w:hAnsi="Garamond"/>
                                <w:color w:val="365F91"/>
                                <w:sz w:val="24"/>
                                <w:szCs w:val="24"/>
                              </w:rPr>
                              <w:t>);</w:t>
                            </w:r>
                          </w:p>
                          <w:p w:rsidR="002B45F4" w:rsidRPr="003F15BC" w:rsidRDefault="002B45F4" w:rsidP="00415DF3">
                            <w:pPr>
                              <w:pStyle w:val="ListParagraph"/>
                              <w:numPr>
                                <w:ilvl w:val="1"/>
                                <w:numId w:val="12"/>
                              </w:numPr>
                              <w:tabs>
                                <w:tab w:val="clear" w:pos="1247"/>
                                <w:tab w:val="clear" w:pos="1814"/>
                                <w:tab w:val="clear" w:pos="2381"/>
                                <w:tab w:val="clear" w:pos="2948"/>
                                <w:tab w:val="clear" w:pos="3515"/>
                              </w:tabs>
                              <w:spacing w:after="200" w:line="360" w:lineRule="auto"/>
                              <w:ind w:left="1134" w:right="370" w:hanging="425"/>
                              <w:contextualSpacing/>
                              <w:rPr>
                                <w:rFonts w:ascii="Garamond" w:hAnsi="Garamond"/>
                                <w:color w:val="365F91"/>
                                <w:sz w:val="24"/>
                                <w:szCs w:val="24"/>
                              </w:rPr>
                            </w:pPr>
                            <w:r w:rsidRPr="003F15BC">
                              <w:rPr>
                                <w:rFonts w:ascii="Garamond" w:hAnsi="Garamond"/>
                                <w:color w:val="365F91"/>
                                <w:sz w:val="24"/>
                                <w:szCs w:val="24"/>
                              </w:rPr>
                              <w:t>Collaborate with mining equipment distributors, mining engineers and others to provide long-term technical assistance to miners;</w:t>
                            </w:r>
                          </w:p>
                          <w:p w:rsidR="002B45F4" w:rsidRPr="00403519" w:rsidRDefault="002B45F4" w:rsidP="00415DF3">
                            <w:pPr>
                              <w:pStyle w:val="ListParagraph"/>
                              <w:numPr>
                                <w:ilvl w:val="1"/>
                                <w:numId w:val="12"/>
                              </w:numPr>
                              <w:tabs>
                                <w:tab w:val="clear" w:pos="1247"/>
                                <w:tab w:val="clear" w:pos="1814"/>
                                <w:tab w:val="clear" w:pos="2381"/>
                                <w:tab w:val="clear" w:pos="2948"/>
                                <w:tab w:val="clear" w:pos="3515"/>
                              </w:tabs>
                              <w:spacing w:after="200" w:line="360" w:lineRule="auto"/>
                              <w:ind w:left="1134" w:right="370" w:hanging="425"/>
                              <w:contextualSpacing/>
                            </w:pPr>
                            <w:r w:rsidRPr="003F15BC">
                              <w:rPr>
                                <w:rFonts w:ascii="Garamond" w:hAnsi="Garamond"/>
                                <w:color w:val="365F91"/>
                                <w:sz w:val="24"/>
                                <w:szCs w:val="24"/>
                              </w:rPr>
                              <w:t>Collaborate with large-scale mining operations to remove and process mercury-contaminated tailings that would include cooperation between large- and small-scale miners</w:t>
                            </w:r>
                            <w:r>
                              <w:t xml:space="preserve">. </w:t>
                            </w:r>
                          </w:p>
                          <w:p w:rsidR="002B45F4" w:rsidRDefault="002B45F4" w:rsidP="00415DF3"/>
                        </w:txbxContent>
                      </wps:txbx>
                      <wps:bodyPr rot="0" vert="horz" wrap="square" lIns="91440" tIns="45720" rIns="91440" bIns="45720" anchor="t" anchorCtr="0">
                        <a:noAutofit/>
                      </wps:bodyPr>
                    </wps:wsp>
                  </a:graphicData>
                </a:graphic>
              </wp:inline>
            </w:drawing>
          </mc:Choice>
          <mc:Fallback>
            <w:pict>
              <v:shape id="_x0000_s1046" type="#_x0000_t202" style="width:459.1pt;height:29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" fillcolor="#dce6f2" stroked="f">
                <v:shadow on="t" color="black" opacity="26214f" origin=".5,-.5" offset="-.74836mm,.74836mm"/>
                <v:textbox>
                  <w:txbxContent>
                    <w:p w:rsidR="002B45F4" w:rsidRPr="003F15BC" w:rsidRDefault="002B45F4" w:rsidP="00415DF3">
                      <w:pPr>
                        <w:spacing w:line="360" w:lineRule="auto"/>
                        <w:ind w:right="370"/>
                        <w:rPr>
                          <w:rFonts w:ascii="Garamond" w:hAnsi="Garamond"/>
                          <w:b/>
                          <w:color w:val="365F91"/>
                          <w:sz w:val="24"/>
                          <w:szCs w:val="24"/>
                        </w:rPr>
                      </w:pPr>
                      <w:r w:rsidRPr="003F15BC">
                        <w:rPr>
                          <w:rFonts w:ascii="Garamond" w:hAnsi="Garamond"/>
                          <w:b/>
                          <w:color w:val="365F91"/>
                          <w:sz w:val="24"/>
                          <w:szCs w:val="24"/>
                        </w:rPr>
                        <w:t>Sample Actions to Eliminate the Worst Practices:</w:t>
                      </w:r>
                    </w:p>
                    <w:p w:rsidR="002B45F4" w:rsidRPr="003F15BC" w:rsidRDefault="002B45F4" w:rsidP="00415DF3">
                      <w:pPr>
                        <w:pStyle w:val="ListParagraph"/>
                        <w:numPr>
                          <w:ilvl w:val="1"/>
                          <w:numId w:val="12"/>
                        </w:numPr>
                        <w:tabs>
                          <w:tab w:val="clear" w:pos="1247"/>
                          <w:tab w:val="clear" w:pos="1814"/>
                          <w:tab w:val="clear" w:pos="2381"/>
                          <w:tab w:val="clear" w:pos="2948"/>
                          <w:tab w:val="clear" w:pos="3515"/>
                        </w:tabs>
                        <w:spacing w:after="200" w:line="360" w:lineRule="auto"/>
                        <w:ind w:left="1134" w:right="370" w:hanging="425"/>
                        <w:contextualSpacing/>
                        <w:rPr>
                          <w:rFonts w:ascii="Garamond" w:hAnsi="Garamond"/>
                          <w:color w:val="365F91"/>
                          <w:sz w:val="24"/>
                          <w:szCs w:val="24"/>
                        </w:rPr>
                      </w:pPr>
                      <w:r w:rsidRPr="003F15BC">
                        <w:rPr>
                          <w:rFonts w:ascii="Garamond" w:hAnsi="Garamond"/>
                          <w:color w:val="365F91"/>
                          <w:sz w:val="24"/>
                          <w:szCs w:val="24"/>
                        </w:rPr>
                        <w:t>Identify which worst practices are being conducted and where;</w:t>
                      </w:r>
                    </w:p>
                    <w:p w:rsidR="002B45F4" w:rsidRPr="003F15BC" w:rsidRDefault="002B45F4" w:rsidP="00415DF3">
                      <w:pPr>
                        <w:pStyle w:val="ListParagraph"/>
                        <w:numPr>
                          <w:ilvl w:val="1"/>
                          <w:numId w:val="12"/>
                        </w:numPr>
                        <w:tabs>
                          <w:tab w:val="clear" w:pos="1247"/>
                          <w:tab w:val="clear" w:pos="1814"/>
                          <w:tab w:val="clear" w:pos="2381"/>
                          <w:tab w:val="clear" w:pos="2948"/>
                          <w:tab w:val="clear" w:pos="3515"/>
                        </w:tabs>
                        <w:spacing w:after="200" w:line="360" w:lineRule="auto"/>
                        <w:ind w:left="1134" w:right="370" w:hanging="425"/>
                        <w:contextualSpacing/>
                        <w:rPr>
                          <w:rFonts w:ascii="Garamond" w:hAnsi="Garamond"/>
                          <w:color w:val="365F91"/>
                          <w:sz w:val="24"/>
                          <w:szCs w:val="24"/>
                        </w:rPr>
                      </w:pPr>
                      <w:r w:rsidRPr="003F15BC">
                        <w:rPr>
                          <w:rFonts w:ascii="Garamond" w:hAnsi="Garamond"/>
                          <w:color w:val="365F91"/>
                          <w:sz w:val="24"/>
                          <w:szCs w:val="24"/>
                        </w:rPr>
                        <w:t>Provide miners with training on techniques of reduced and zero-mercury mining;</w:t>
                      </w:r>
                    </w:p>
                    <w:p w:rsidR="002B45F4" w:rsidRPr="003F15BC" w:rsidRDefault="002B45F4" w:rsidP="00415DF3">
                      <w:pPr>
                        <w:pStyle w:val="ListParagraph"/>
                        <w:numPr>
                          <w:ilvl w:val="1"/>
                          <w:numId w:val="12"/>
                        </w:numPr>
                        <w:tabs>
                          <w:tab w:val="clear" w:pos="1247"/>
                          <w:tab w:val="clear" w:pos="1814"/>
                          <w:tab w:val="clear" w:pos="2381"/>
                          <w:tab w:val="clear" w:pos="2948"/>
                          <w:tab w:val="clear" w:pos="3515"/>
                        </w:tabs>
                        <w:spacing w:after="200" w:line="360" w:lineRule="auto"/>
                        <w:ind w:left="1134" w:right="370" w:hanging="425"/>
                        <w:contextualSpacing/>
                        <w:rPr>
                          <w:rFonts w:ascii="Garamond" w:hAnsi="Garamond"/>
                          <w:color w:val="365F91"/>
                          <w:sz w:val="24"/>
                          <w:szCs w:val="24"/>
                        </w:rPr>
                      </w:pPr>
                      <w:r w:rsidRPr="003F15BC">
                        <w:rPr>
                          <w:rFonts w:ascii="Garamond" w:hAnsi="Garamond"/>
                          <w:color w:val="365F91"/>
                          <w:sz w:val="24"/>
                          <w:szCs w:val="24"/>
                        </w:rPr>
                        <w:t>Identify financial and technical mechanisms that will assist miners with the transition from worst practices to reduced- and zero-mercury mining practices;</w:t>
                      </w:r>
                    </w:p>
                    <w:p w:rsidR="002B45F4" w:rsidRPr="003F15BC" w:rsidRDefault="002B45F4" w:rsidP="00415DF3">
                      <w:pPr>
                        <w:pStyle w:val="ListParagraph"/>
                        <w:numPr>
                          <w:ilvl w:val="1"/>
                          <w:numId w:val="12"/>
                        </w:numPr>
                        <w:tabs>
                          <w:tab w:val="clear" w:pos="1247"/>
                          <w:tab w:val="clear" w:pos="1814"/>
                          <w:tab w:val="clear" w:pos="2381"/>
                          <w:tab w:val="clear" w:pos="2948"/>
                          <w:tab w:val="clear" w:pos="3515"/>
                        </w:tabs>
                        <w:spacing w:after="200" w:line="360" w:lineRule="auto"/>
                        <w:ind w:left="1134" w:right="370" w:hanging="425"/>
                        <w:contextualSpacing/>
                        <w:rPr>
                          <w:rFonts w:ascii="Garamond" w:hAnsi="Garamond"/>
                          <w:color w:val="365F91"/>
                          <w:sz w:val="24"/>
                          <w:szCs w:val="24"/>
                        </w:rPr>
                      </w:pPr>
                      <w:r w:rsidRPr="003F15BC">
                        <w:rPr>
                          <w:rFonts w:ascii="Garamond" w:hAnsi="Garamond"/>
                          <w:color w:val="365F91"/>
                          <w:sz w:val="24"/>
                          <w:szCs w:val="24"/>
                        </w:rPr>
                        <w:t>Establish land-use policies that prohibit the burning of amalgam within residential areas (</w:t>
                      </w:r>
                      <w:r w:rsidRPr="003F15BC">
                        <w:rPr>
                          <w:rFonts w:ascii="Garamond" w:hAnsi="Garamond"/>
                          <w:i/>
                          <w:color w:val="365F91"/>
                          <w:sz w:val="24"/>
                          <w:szCs w:val="24"/>
                        </w:rPr>
                        <w:t>e.g., amalgam burning must be conducted “XXX distance” from any residential area using proper mercury capture devices and recycling equipment</w:t>
                      </w:r>
                      <w:r w:rsidRPr="003F15BC">
                        <w:rPr>
                          <w:rFonts w:ascii="Garamond" w:hAnsi="Garamond"/>
                          <w:color w:val="365F91"/>
                          <w:sz w:val="24"/>
                          <w:szCs w:val="24"/>
                        </w:rPr>
                        <w:t>);</w:t>
                      </w:r>
                    </w:p>
                    <w:p w:rsidR="002B45F4" w:rsidRPr="003F15BC" w:rsidRDefault="002B45F4" w:rsidP="00415DF3">
                      <w:pPr>
                        <w:pStyle w:val="ListParagraph"/>
                        <w:numPr>
                          <w:ilvl w:val="1"/>
                          <w:numId w:val="12"/>
                        </w:numPr>
                        <w:tabs>
                          <w:tab w:val="clear" w:pos="1247"/>
                          <w:tab w:val="clear" w:pos="1814"/>
                          <w:tab w:val="clear" w:pos="2381"/>
                          <w:tab w:val="clear" w:pos="2948"/>
                          <w:tab w:val="clear" w:pos="3515"/>
                        </w:tabs>
                        <w:spacing w:after="200" w:line="360" w:lineRule="auto"/>
                        <w:ind w:left="1134" w:right="370" w:hanging="425"/>
                        <w:contextualSpacing/>
                        <w:rPr>
                          <w:rFonts w:ascii="Garamond" w:hAnsi="Garamond"/>
                          <w:color w:val="365F91"/>
                          <w:sz w:val="24"/>
                          <w:szCs w:val="24"/>
                        </w:rPr>
                      </w:pPr>
                      <w:r w:rsidRPr="003F15BC">
                        <w:rPr>
                          <w:rFonts w:ascii="Garamond" w:hAnsi="Garamond"/>
                          <w:color w:val="365F91"/>
                          <w:sz w:val="24"/>
                          <w:szCs w:val="24"/>
                        </w:rPr>
                        <w:t>Collaborate with mining equipment distributors, mining engineers and others to provide long-term technical assistance to miners;</w:t>
                      </w:r>
                    </w:p>
                    <w:p w:rsidR="002B45F4" w:rsidRPr="00403519" w:rsidRDefault="002B45F4" w:rsidP="00415DF3">
                      <w:pPr>
                        <w:pStyle w:val="ListParagraph"/>
                        <w:numPr>
                          <w:ilvl w:val="1"/>
                          <w:numId w:val="12"/>
                        </w:numPr>
                        <w:tabs>
                          <w:tab w:val="clear" w:pos="1247"/>
                          <w:tab w:val="clear" w:pos="1814"/>
                          <w:tab w:val="clear" w:pos="2381"/>
                          <w:tab w:val="clear" w:pos="2948"/>
                          <w:tab w:val="clear" w:pos="3515"/>
                        </w:tabs>
                        <w:spacing w:after="200" w:line="360" w:lineRule="auto"/>
                        <w:ind w:left="1134" w:right="370" w:hanging="425"/>
                        <w:contextualSpacing/>
                      </w:pPr>
                      <w:r w:rsidRPr="003F15BC">
                        <w:rPr>
                          <w:rFonts w:ascii="Garamond" w:hAnsi="Garamond"/>
                          <w:color w:val="365F91"/>
                          <w:sz w:val="24"/>
                          <w:szCs w:val="24"/>
                        </w:rPr>
                        <w:t>Collaborate with large-scale mining operations to remove and process mercury-contaminated tailings that would include cooperation between large- and small-scale miners</w:t>
                      </w:r>
                      <w:r>
                        <w:t xml:space="preserve">. </w:t>
                      </w:r>
                    </w:p>
                    <w:p w:rsidR="002B45F4" w:rsidRDefault="002B45F4" w:rsidP="00415DF3"/>
                  </w:txbxContent>
                </v:textbox>
                <w10:anchorlock/>
              </v:shape>
            </w:pict>
          </mc:Fallback>
        </mc:AlternateConten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after="200" w:line="276" w:lineRule="auto"/>
        <w:ind w:right="4"/>
        <w:jc w:val="both"/>
        <w:rPr>
          <w:rFonts w:ascii="Calibri" w:hAnsi="Calibri"/>
          <w:sz w:val="24"/>
          <w:szCs w:val="24"/>
        </w:rPr>
      </w:pPr>
      <w:r w:rsidRPr="002B45F4">
        <w:rPr>
          <w:rFonts w:ascii="Calibri" w:hAnsi="Calibri"/>
          <w:sz w:val="24"/>
          <w:szCs w:val="24"/>
        </w:rPr>
        <w:t>Annex C, Paragraph 1(b) requires that NAPs include actions to eliminate a set of four worst practices in ASGM:</w:t>
      </w:r>
    </w:p>
    <w:p w:rsidR="00415DF3" w:rsidRPr="002B45F4" w:rsidRDefault="00415DF3" w:rsidP="00415DF3">
      <w:pPr>
        <w:widowControl w:val="0"/>
        <w:numPr>
          <w:ilvl w:val="0"/>
          <w:numId w:val="50"/>
        </w:numPr>
        <w:tabs>
          <w:tab w:val="clear" w:pos="1247"/>
          <w:tab w:val="clear" w:pos="1814"/>
          <w:tab w:val="clear" w:pos="2381"/>
          <w:tab w:val="clear" w:pos="2948"/>
          <w:tab w:val="clear" w:pos="3515"/>
        </w:tabs>
        <w:autoSpaceDE w:val="0"/>
        <w:autoSpaceDN w:val="0"/>
        <w:adjustRightInd w:val="0"/>
        <w:spacing w:before="120" w:after="200" w:line="276" w:lineRule="auto"/>
        <w:ind w:left="714" w:right="4" w:hanging="357"/>
        <w:jc w:val="both"/>
        <w:rPr>
          <w:rFonts w:ascii="Calibri" w:hAnsi="Calibri"/>
          <w:sz w:val="24"/>
          <w:szCs w:val="24"/>
        </w:rPr>
      </w:pPr>
      <w:r w:rsidRPr="002B45F4">
        <w:rPr>
          <w:rFonts w:ascii="Calibri" w:hAnsi="Calibri"/>
          <w:sz w:val="24"/>
          <w:szCs w:val="24"/>
        </w:rPr>
        <w:t xml:space="preserve">whole ore amalgamation; </w:t>
      </w:r>
    </w:p>
    <w:p w:rsidR="00415DF3" w:rsidRPr="002B45F4" w:rsidRDefault="00415DF3" w:rsidP="00415DF3">
      <w:pPr>
        <w:widowControl w:val="0"/>
        <w:numPr>
          <w:ilvl w:val="0"/>
          <w:numId w:val="50"/>
        </w:numPr>
        <w:tabs>
          <w:tab w:val="clear" w:pos="1247"/>
          <w:tab w:val="clear" w:pos="1814"/>
          <w:tab w:val="clear" w:pos="2381"/>
          <w:tab w:val="clear" w:pos="2948"/>
          <w:tab w:val="clear" w:pos="3515"/>
        </w:tabs>
        <w:autoSpaceDE w:val="0"/>
        <w:autoSpaceDN w:val="0"/>
        <w:adjustRightInd w:val="0"/>
        <w:spacing w:before="120" w:after="200" w:line="276" w:lineRule="auto"/>
        <w:ind w:left="714" w:right="4" w:hanging="357"/>
        <w:jc w:val="both"/>
        <w:rPr>
          <w:rFonts w:ascii="Calibri" w:hAnsi="Calibri"/>
          <w:sz w:val="24"/>
          <w:szCs w:val="24"/>
        </w:rPr>
      </w:pPr>
      <w:r w:rsidRPr="002B45F4">
        <w:rPr>
          <w:rFonts w:ascii="Calibri" w:hAnsi="Calibri"/>
          <w:sz w:val="24"/>
          <w:szCs w:val="24"/>
        </w:rPr>
        <w:t xml:space="preserve">open burning of amalgam or processed amalgam; </w:t>
      </w:r>
    </w:p>
    <w:p w:rsidR="00415DF3" w:rsidRPr="002B45F4" w:rsidRDefault="00415DF3" w:rsidP="00415DF3">
      <w:pPr>
        <w:widowControl w:val="0"/>
        <w:numPr>
          <w:ilvl w:val="0"/>
          <w:numId w:val="50"/>
        </w:numPr>
        <w:tabs>
          <w:tab w:val="clear" w:pos="1247"/>
          <w:tab w:val="clear" w:pos="1814"/>
          <w:tab w:val="clear" w:pos="2381"/>
          <w:tab w:val="clear" w:pos="2948"/>
          <w:tab w:val="clear" w:pos="3515"/>
        </w:tabs>
        <w:autoSpaceDE w:val="0"/>
        <w:autoSpaceDN w:val="0"/>
        <w:adjustRightInd w:val="0"/>
        <w:spacing w:before="120" w:after="200" w:line="276" w:lineRule="auto"/>
        <w:ind w:left="714" w:right="4" w:hanging="357"/>
        <w:jc w:val="both"/>
        <w:rPr>
          <w:rFonts w:ascii="Calibri" w:hAnsi="Calibri"/>
          <w:sz w:val="24"/>
          <w:szCs w:val="24"/>
        </w:rPr>
      </w:pPr>
      <w:r w:rsidRPr="002B45F4">
        <w:rPr>
          <w:rFonts w:ascii="Calibri" w:hAnsi="Calibri"/>
          <w:sz w:val="24"/>
          <w:szCs w:val="24"/>
        </w:rPr>
        <w:t xml:space="preserve">burning of amalgam in residential areas; and </w:t>
      </w:r>
    </w:p>
    <w:p w:rsidR="00415DF3" w:rsidRPr="002B45F4" w:rsidRDefault="00415DF3" w:rsidP="00415DF3">
      <w:pPr>
        <w:widowControl w:val="0"/>
        <w:numPr>
          <w:ilvl w:val="0"/>
          <w:numId w:val="50"/>
        </w:numPr>
        <w:tabs>
          <w:tab w:val="clear" w:pos="1247"/>
          <w:tab w:val="clear" w:pos="1814"/>
          <w:tab w:val="clear" w:pos="2381"/>
          <w:tab w:val="clear" w:pos="2948"/>
          <w:tab w:val="clear" w:pos="3515"/>
        </w:tabs>
        <w:autoSpaceDE w:val="0"/>
        <w:autoSpaceDN w:val="0"/>
        <w:adjustRightInd w:val="0"/>
        <w:spacing w:before="120" w:after="200" w:line="276" w:lineRule="auto"/>
        <w:ind w:left="714" w:right="4" w:hanging="357"/>
        <w:jc w:val="both"/>
        <w:rPr>
          <w:rFonts w:ascii="Calibri" w:hAnsi="Calibri"/>
          <w:sz w:val="24"/>
          <w:szCs w:val="24"/>
        </w:rPr>
      </w:pPr>
      <w:r w:rsidRPr="002B45F4">
        <w:rPr>
          <w:rFonts w:ascii="Calibri" w:hAnsi="Calibri"/>
          <w:sz w:val="24"/>
          <w:szCs w:val="24"/>
        </w:rPr>
        <w:t>cyanide leaching in sediment, ore or tailings to which mercury has been added without first removing the mercury.</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after="200" w:line="276" w:lineRule="auto"/>
        <w:ind w:right="4"/>
        <w:jc w:val="both"/>
        <w:rPr>
          <w:rFonts w:ascii="Calibri" w:hAnsi="Calibri"/>
          <w:sz w:val="24"/>
          <w:szCs w:val="24"/>
        </w:rPr>
      </w:pPr>
      <w:bookmarkStart w:id="111" w:name="_Toc396061989"/>
      <w:bookmarkStart w:id="112" w:name="_Toc396837597"/>
      <w:r w:rsidRPr="002B45F4">
        <w:rPr>
          <w:rFonts w:ascii="Calibri" w:hAnsi="Calibri"/>
          <w:sz w:val="24"/>
          <w:szCs w:val="24"/>
        </w:rPr>
        <w:t>As described in Chapter 2.2, whole ore amalgamation</w:t>
      </w:r>
      <w:bookmarkEnd w:id="111"/>
      <w:bookmarkEnd w:id="112"/>
      <w:r w:rsidRPr="002B45F4">
        <w:rPr>
          <w:rFonts w:ascii="Calibri" w:hAnsi="Calibri"/>
          <w:sz w:val="24"/>
          <w:szCs w:val="24"/>
        </w:rPr>
        <w:t xml:space="preserve"> (WOA) occurs when miners add mercury to a large amount of the ore with little prior concentration. WOA is not effective at obtaining high recovery of gold from ores and cost effective alternatives, including simple concentration methods, can provide miners with higher gold recovery while using much less mercury (UNEP 2012a).To eliminate WOA, governments should take actions to encourage miners to adopt lower-mercury concentration methods and/or mercury-free methods (discussed later in Chapter 5.5). Banning the practice can be an effective action when coupled with assistance to miners to transition to other practices (or even to other livelihoods, where feasible). </w:t>
      </w:r>
    </w:p>
    <w:p w:rsidR="00415DF3" w:rsidRPr="002B45F4" w:rsidRDefault="00415DF3" w:rsidP="00415DF3">
      <w:pPr>
        <w:tabs>
          <w:tab w:val="clear" w:pos="1247"/>
          <w:tab w:val="clear" w:pos="1814"/>
          <w:tab w:val="clear" w:pos="2381"/>
          <w:tab w:val="clear" w:pos="2948"/>
          <w:tab w:val="clear" w:pos="3515"/>
        </w:tabs>
        <w:autoSpaceDE w:val="0"/>
        <w:autoSpaceDN w:val="0"/>
        <w:adjustRightInd w:val="0"/>
        <w:ind w:right="4"/>
        <w:jc w:val="both"/>
        <w:rPr>
          <w:rFonts w:ascii="Calibri" w:hAnsi="Calibri"/>
          <w:color w:val="000000"/>
          <w:sz w:val="24"/>
          <w:szCs w:val="24"/>
        </w:rPr>
      </w:pPr>
    </w:p>
    <w:p w:rsidR="00415DF3" w:rsidRPr="002B45F4" w:rsidRDefault="00415DF3" w:rsidP="00415DF3">
      <w:pPr>
        <w:tabs>
          <w:tab w:val="clear" w:pos="1247"/>
          <w:tab w:val="clear" w:pos="1814"/>
          <w:tab w:val="clear" w:pos="2381"/>
          <w:tab w:val="clear" w:pos="2948"/>
          <w:tab w:val="clear" w:pos="3515"/>
        </w:tabs>
        <w:autoSpaceDE w:val="0"/>
        <w:autoSpaceDN w:val="0"/>
        <w:adjustRightInd w:val="0"/>
        <w:ind w:right="4"/>
        <w:jc w:val="both"/>
        <w:rPr>
          <w:rFonts w:ascii="Calibri" w:hAnsi="Calibri"/>
          <w:color w:val="000000"/>
          <w:sz w:val="24"/>
          <w:szCs w:val="24"/>
        </w:rPr>
      </w:pPr>
      <w:r w:rsidRPr="002B45F4">
        <w:rPr>
          <w:noProof/>
          <w:lang w:eastAsia="en-GB"/>
        </w:rPr>
        <mc:AlternateContent>
          <mc:Choice Requires="wps">
            <w:drawing>
              <wp:inline distT="0" distB="0" distL="0" distR="0" wp14:anchorId="77522344" wp14:editId="251FDE2B">
                <wp:extent cx="5485765" cy="2554014"/>
                <wp:effectExtent l="95250" t="38100" r="38735" b="93980"/>
                <wp:docPr id="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5765" cy="2554014"/>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2B45F4" w:rsidRPr="003F15BC" w:rsidRDefault="002B45F4" w:rsidP="00415DF3">
                            <w:pPr>
                              <w:ind w:left="284" w:right="261"/>
                              <w:jc w:val="both"/>
                              <w:rPr>
                                <w:rFonts w:ascii="Garamond" w:hAnsi="Garamond"/>
                                <w:b/>
                                <w:color w:val="365F91"/>
                                <w:sz w:val="24"/>
                                <w:szCs w:val="24"/>
                              </w:rPr>
                            </w:pPr>
                          </w:p>
                          <w:p w:rsidR="002B45F4" w:rsidRPr="003F15BC" w:rsidRDefault="002B45F4" w:rsidP="00415DF3">
                            <w:pPr>
                              <w:ind w:left="284" w:right="261"/>
                              <w:jc w:val="both"/>
                              <w:rPr>
                                <w:rFonts w:ascii="Garamond" w:hAnsi="Garamond"/>
                                <w:color w:val="365F91"/>
                                <w:sz w:val="24"/>
                                <w:szCs w:val="24"/>
                              </w:rPr>
                            </w:pPr>
                            <w:r w:rsidRPr="003F15BC">
                              <w:rPr>
                                <w:rFonts w:ascii="Garamond" w:hAnsi="Garamond"/>
                                <w:b/>
                                <w:color w:val="365F91"/>
                                <w:sz w:val="24"/>
                                <w:szCs w:val="24"/>
                              </w:rPr>
                              <w:t>Whole Ore Amalgamation</w:t>
                            </w:r>
                            <w:r w:rsidRPr="003F15BC">
                              <w:rPr>
                                <w:rFonts w:ascii="Garamond" w:hAnsi="Garamond"/>
                                <w:color w:val="365F91"/>
                                <w:sz w:val="24"/>
                                <w:szCs w:val="24"/>
                              </w:rPr>
                              <w:t xml:space="preserve"> (WOA)</w:t>
                            </w:r>
                          </w:p>
                          <w:p w:rsidR="002B45F4" w:rsidRPr="003F15BC" w:rsidRDefault="002B45F4" w:rsidP="00415DF3">
                            <w:pPr>
                              <w:ind w:left="284" w:right="261"/>
                              <w:jc w:val="both"/>
                              <w:rPr>
                                <w:rFonts w:ascii="Garamond" w:hAnsi="Garamond"/>
                                <w:color w:val="365F91"/>
                                <w:sz w:val="24"/>
                                <w:szCs w:val="24"/>
                              </w:rPr>
                            </w:pPr>
                            <w:r w:rsidRPr="003F15BC">
                              <w:rPr>
                                <w:rFonts w:ascii="Garamond" w:hAnsi="Garamond"/>
                                <w:color w:val="365F91"/>
                                <w:sz w:val="24"/>
                                <w:szCs w:val="24"/>
                              </w:rPr>
                              <w:t>Occurs when most of the mined material is brought into contact with mercury. This is a very mercury intensive process. In practice, this means that10% to 100% of the mined material (a very large mass) is brought into contact with mercury, usually when mercury is added directly to milling processes or when a slurry is passed over mercury coated copper plates. Mercury use can range from 3 to 50 parts of mercury per unit of gold produced and large amounts of mercury are released to the waste (tailings). This strongly differs from "concentrate amalgamation" where less than 1% (1/100) of the ore is brought into contact with mercury after a significant amount of concentration of the ore has been done. In concentrate amalgamation, mercury used per unit gold produced is around 1.3:1 with most of the mercury going into the amalgam where it can be recycled or captured using a mercury capture device. </w:t>
                            </w:r>
                          </w:p>
                        </w:txbxContent>
                      </wps:txbx>
                      <wps:bodyPr rot="0" vert="horz" wrap="square" lIns="91440" tIns="45720" rIns="91440" bIns="45720" anchor="t" anchorCtr="0">
                        <a:noAutofit/>
                      </wps:bodyPr>
                    </wps:wsp>
                  </a:graphicData>
                </a:graphic>
              </wp:inline>
            </w:drawing>
          </mc:Choice>
          <mc:Fallback>
            <w:pict>
              <v:shape id="_x0000_s1047" type="#_x0000_t202" style="width:431.95pt;height:20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" fillcolor="#dce6f2" stroked="f">
                <v:shadow on="t" color="black" opacity="26214f" origin=".5,-.5" offset="-.74836mm,.74836mm"/>
                <v:textbox>
                  <w:txbxContent>
                    <w:p w:rsidR="002B45F4" w:rsidRPr="003F15BC" w:rsidRDefault="002B45F4" w:rsidP="00415DF3">
                      <w:pPr>
                        <w:ind w:left="284" w:right="261"/>
                        <w:jc w:val="both"/>
                        <w:rPr>
                          <w:rFonts w:ascii="Garamond" w:hAnsi="Garamond"/>
                          <w:b/>
                          <w:color w:val="365F91"/>
                          <w:sz w:val="24"/>
                          <w:szCs w:val="24"/>
                        </w:rPr>
                      </w:pPr>
                    </w:p>
                    <w:p w:rsidR="002B45F4" w:rsidRPr="003F15BC" w:rsidRDefault="002B45F4" w:rsidP="00415DF3">
                      <w:pPr>
                        <w:ind w:left="284" w:right="261"/>
                        <w:jc w:val="both"/>
                        <w:rPr>
                          <w:rFonts w:ascii="Garamond" w:hAnsi="Garamond"/>
                          <w:color w:val="365F91"/>
                          <w:sz w:val="24"/>
                          <w:szCs w:val="24"/>
                        </w:rPr>
                      </w:pPr>
                      <w:r w:rsidRPr="003F15BC">
                        <w:rPr>
                          <w:rFonts w:ascii="Garamond" w:hAnsi="Garamond"/>
                          <w:b/>
                          <w:color w:val="365F91"/>
                          <w:sz w:val="24"/>
                          <w:szCs w:val="24"/>
                        </w:rPr>
                        <w:t>Whole Ore Amalgamation</w:t>
                      </w:r>
                      <w:r w:rsidRPr="003F15BC">
                        <w:rPr>
                          <w:rFonts w:ascii="Garamond" w:hAnsi="Garamond"/>
                          <w:color w:val="365F91"/>
                          <w:sz w:val="24"/>
                          <w:szCs w:val="24"/>
                        </w:rPr>
                        <w:t xml:space="preserve"> (WOA)</w:t>
                      </w:r>
                    </w:p>
                    <w:p w:rsidR="002B45F4" w:rsidRPr="003F15BC" w:rsidRDefault="002B45F4" w:rsidP="00415DF3">
                      <w:pPr>
                        <w:ind w:left="284" w:right="261"/>
                        <w:jc w:val="both"/>
                        <w:rPr>
                          <w:rFonts w:ascii="Garamond" w:hAnsi="Garamond"/>
                          <w:color w:val="365F91"/>
                          <w:sz w:val="24"/>
                          <w:szCs w:val="24"/>
                        </w:rPr>
                      </w:pPr>
                      <w:r w:rsidRPr="003F15BC">
                        <w:rPr>
                          <w:rFonts w:ascii="Garamond" w:hAnsi="Garamond"/>
                          <w:color w:val="365F91"/>
                          <w:sz w:val="24"/>
                          <w:szCs w:val="24"/>
                        </w:rPr>
                        <w:t>Occurs when most of the mined material is brought into contact with mercury. This is a very mercury intensive process. In practice, this means that10% to 100% of the mined material (a very large mass) is brought into contact with mercury, usually when mercury is added directly to milling processes or when a slurry is passed over mercury coated copper plates. Mercury use can range from 3 to 50 parts of mercury per unit of gold produced and large amounts of mercury are released to the waste (tailings). This strongly differs from "concentrate amalgamation" where less than 1% (1/100) of the ore is brought into contact with mercury after a significant amount of concentration of the ore has been done. In concentrate amalgamation, mercury used per unit gold produced is around 1.3:1 with most of the mercury going into the amalgam where it can be recycled or captured using a mercury capture device. </w:t>
                      </w:r>
                    </w:p>
                  </w:txbxContent>
                </v:textbox>
                <w10:anchorlock/>
              </v:shape>
            </w:pict>
          </mc:Fallback>
        </mc:AlternateContent>
      </w:r>
    </w:p>
    <w:p w:rsidR="00415DF3" w:rsidRPr="002B45F4" w:rsidRDefault="00415DF3" w:rsidP="00415DF3">
      <w:pPr>
        <w:tabs>
          <w:tab w:val="clear" w:pos="1247"/>
          <w:tab w:val="clear" w:pos="1814"/>
          <w:tab w:val="clear" w:pos="2381"/>
          <w:tab w:val="clear" w:pos="2948"/>
          <w:tab w:val="clear" w:pos="3515"/>
        </w:tabs>
        <w:autoSpaceDE w:val="0"/>
        <w:autoSpaceDN w:val="0"/>
        <w:adjustRightInd w:val="0"/>
        <w:ind w:right="4"/>
        <w:jc w:val="both"/>
        <w:rPr>
          <w:rFonts w:ascii="Calibri" w:hAnsi="Calibri"/>
          <w:color w:val="000000"/>
          <w:sz w:val="24"/>
          <w:szCs w:val="24"/>
        </w:rPr>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after="200" w:line="276" w:lineRule="auto"/>
        <w:ind w:right="4"/>
        <w:jc w:val="both"/>
        <w:rPr>
          <w:rFonts w:ascii="Calibri" w:hAnsi="Calibri"/>
          <w:sz w:val="24"/>
          <w:szCs w:val="24"/>
        </w:rPr>
      </w:pPr>
      <w:bookmarkStart w:id="113" w:name="_Toc396837598"/>
      <w:r w:rsidRPr="002B45F4">
        <w:rPr>
          <w:rFonts w:ascii="Calibri" w:hAnsi="Calibri"/>
          <w:sz w:val="24"/>
          <w:szCs w:val="24"/>
        </w:rPr>
        <w:t>Two of the actions to eliminate, discussed already in Chapter 2.2, are the open burning of amalgam</w:t>
      </w:r>
      <w:bookmarkEnd w:id="113"/>
      <w:r w:rsidRPr="002B45F4">
        <w:rPr>
          <w:rFonts w:ascii="Calibri" w:hAnsi="Calibri"/>
          <w:sz w:val="24"/>
          <w:szCs w:val="24"/>
        </w:rPr>
        <w:t xml:space="preserve"> and</w:t>
      </w:r>
      <w:bookmarkStart w:id="114" w:name="_Toc396061991"/>
      <w:r w:rsidRPr="002B45F4">
        <w:rPr>
          <w:rFonts w:ascii="Calibri" w:hAnsi="Calibri"/>
          <w:sz w:val="24"/>
          <w:szCs w:val="24"/>
        </w:rPr>
        <w:t xml:space="preserve"> the burning amalgam in residential areas</w:t>
      </w:r>
      <w:bookmarkEnd w:id="114"/>
      <w:r w:rsidRPr="002B45F4">
        <w:rPr>
          <w:rFonts w:ascii="Calibri" w:hAnsi="Calibri"/>
          <w:sz w:val="24"/>
          <w:szCs w:val="24"/>
        </w:rPr>
        <w:t xml:space="preserve">. Where feasible, countries should introduce mercury-free alternatives that will eliminate the need for amalgam burning altogether. Countries can also adopt immediate actions to prevent open burning by requiring the use of mercury capture devices such as retorts. Policymakers should be aware that mercury capture devices are most successfully employed in locations with a relatively high through-put of mercury/gold amalgam, such as centralized processing centers or gold shops. Incentives to promote the widespread and rapid adoption of mercury capture devices should be considered in the NAP. Strategies to promote the use of retorts and other capture devices should also include a protocol for the proper handling and storage of retorts to prevent unintended exposures from mercury adhering to and continuously released by these devices after use, or of their use indoors. Detailed descriptions of retorts and other mercury capture devices are available in UNIDO’s training manual (UNIDO 2006), in </w:t>
      </w:r>
      <w:r w:rsidR="00840813" w:rsidRPr="002B45F4">
        <w:rPr>
          <w:rFonts w:ascii="Calibri" w:hAnsi="Calibri"/>
          <w:sz w:val="24"/>
          <w:szCs w:val="24"/>
        </w:rPr>
        <w:t xml:space="preserve">the </w:t>
      </w:r>
      <w:r w:rsidRPr="002B45F4">
        <w:rPr>
          <w:rFonts w:ascii="Calibri" w:hAnsi="Calibri"/>
          <w:sz w:val="24"/>
          <w:szCs w:val="24"/>
        </w:rPr>
        <w:t>UNEP guide to reducing mercury in ASGM (UNEP 2012a), and in the USEPA’s technology demonstration of mercury capture systems in gold shops (Argonne National Laboratory 2013).</w:t>
      </w:r>
    </w:p>
    <w:p w:rsidR="00415DF3" w:rsidRPr="002B45F4" w:rsidRDefault="00415DF3" w:rsidP="00415DF3">
      <w:pPr>
        <w:widowControl w:val="0"/>
        <w:tabs>
          <w:tab w:val="clear" w:pos="1247"/>
          <w:tab w:val="clear" w:pos="1814"/>
          <w:tab w:val="clear" w:pos="2381"/>
          <w:tab w:val="clear" w:pos="2948"/>
          <w:tab w:val="clear" w:pos="3515"/>
        </w:tabs>
        <w:spacing w:after="200" w:line="276" w:lineRule="auto"/>
        <w:ind w:right="4"/>
        <w:jc w:val="both"/>
        <w:rPr>
          <w:rFonts w:ascii="Calibri" w:eastAsia="Arial Unicode MS" w:hAnsi="Calibri"/>
          <w:color w:val="000000"/>
          <w:sz w:val="24"/>
          <w:szCs w:val="24"/>
          <w:u w:color="000000"/>
          <w:lang w:eastAsia="en-AU"/>
        </w:rPr>
      </w:pPr>
      <w:r w:rsidRPr="002B45F4">
        <w:rPr>
          <w:rFonts w:ascii="Calibri" w:eastAsia="Arial Unicode MS" w:hAnsi="Calibri"/>
          <w:color w:val="000000"/>
          <w:sz w:val="24"/>
          <w:szCs w:val="24"/>
          <w:u w:color="000000"/>
          <w:lang w:eastAsia="en-AU"/>
        </w:rPr>
        <w:t xml:space="preserve">The NAP must also include actions to eliminate amalgam burning in residential areas. Actions may include establishing a minimum distance from populated areas. As an example, UNIDO (2008) recommends that any processing of any amalgam should be conducted at least 500m from residential areas. </w:t>
      </w:r>
      <w:r w:rsidRPr="002B45F4">
        <w:rPr>
          <w:rFonts w:ascii="Calibri" w:hAnsi="Calibri"/>
          <w:color w:val="000000"/>
          <w:sz w:val="24"/>
          <w:szCs w:val="24"/>
          <w:u w:color="000000"/>
          <w:lang w:eastAsia="en-AU"/>
        </w:rPr>
        <w:t xml:space="preserve">The distance chosen should consider how best to protect populations at risk, and this may depend on population density, geography, and a variety of other factors. To support these choices, countries may consider </w:t>
      </w:r>
      <w:r w:rsidRPr="002B45F4">
        <w:rPr>
          <w:rFonts w:ascii="Calibri" w:eastAsia="Arial Unicode MS" w:hAnsi="Calibri"/>
          <w:color w:val="000000"/>
          <w:sz w:val="24"/>
          <w:szCs w:val="24"/>
          <w:u w:color="000000"/>
          <w:lang w:eastAsia="en-AU"/>
        </w:rPr>
        <w:t>gathering concrete information on exposures of women and children in residential areas. As another example, countries may also consider making amalgamation areas off-limits for all people who are not working there, and for all children.</w:t>
      </w:r>
    </w:p>
    <w:p w:rsidR="00415DF3" w:rsidRPr="002B45F4" w:rsidRDefault="00415DF3" w:rsidP="00415DF3">
      <w:pPr>
        <w:keepNext/>
        <w:keepLines/>
        <w:widowControl w:val="0"/>
        <w:tabs>
          <w:tab w:val="clear" w:pos="1247"/>
          <w:tab w:val="clear" w:pos="1814"/>
          <w:tab w:val="clear" w:pos="2381"/>
          <w:tab w:val="clear" w:pos="2948"/>
          <w:tab w:val="clear" w:pos="3515"/>
        </w:tabs>
        <w:autoSpaceDE w:val="0"/>
        <w:autoSpaceDN w:val="0"/>
        <w:adjustRightInd w:val="0"/>
        <w:spacing w:after="200" w:line="276" w:lineRule="auto"/>
        <w:ind w:right="6"/>
        <w:jc w:val="both"/>
        <w:rPr>
          <w:rFonts w:ascii="Calibri" w:hAnsi="Calibri"/>
          <w:sz w:val="24"/>
          <w:szCs w:val="24"/>
        </w:rPr>
      </w:pPr>
      <w:bookmarkStart w:id="115" w:name="_Toc396061992"/>
      <w:bookmarkStart w:id="116" w:name="_Toc396837599"/>
      <w:r w:rsidRPr="002B45F4">
        <w:rPr>
          <w:rFonts w:ascii="Calibri" w:hAnsi="Calibri"/>
          <w:sz w:val="24"/>
          <w:szCs w:val="24"/>
        </w:rPr>
        <w:t>Adoption of mercury-free processes will also eventually eliminate cyanide leaching of newly generated mercury-containing sediment, ore, or tailings</w:t>
      </w:r>
      <w:bookmarkEnd w:id="115"/>
      <w:bookmarkEnd w:id="116"/>
      <w:r w:rsidRPr="002B45F4">
        <w:rPr>
          <w:rFonts w:ascii="Calibri" w:hAnsi="Calibri"/>
          <w:sz w:val="24"/>
          <w:szCs w:val="24"/>
        </w:rPr>
        <w:t xml:space="preserve">. However, for existing </w:t>
      </w:r>
      <w:r w:rsidR="008931E1">
        <w:rPr>
          <w:rFonts w:ascii="Calibri" w:hAnsi="Calibri"/>
          <w:sz w:val="24"/>
          <w:szCs w:val="24"/>
        </w:rPr>
        <w:br/>
      </w:r>
      <w:r w:rsidRPr="002B45F4">
        <w:rPr>
          <w:rFonts w:ascii="Calibri" w:hAnsi="Calibri"/>
          <w:sz w:val="24"/>
          <w:szCs w:val="24"/>
        </w:rPr>
        <w:t xml:space="preserve">mercury-contaminated tailings from previous operations, or for those ongoing operations still using mercury, the residual mercury must be removed (e.g. by concentration) from the tailings prior to leaching. </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t xml:space="preserve">Because the use of cyanide is already generally closely monitored and licensed, countries may work with cyanide processers to develop methods/ protocols to avoid treating </w:t>
      </w:r>
      <w:r w:rsidR="008931E1">
        <w:rPr>
          <w:rFonts w:ascii="Calibri" w:hAnsi="Calibri"/>
          <w:sz w:val="24"/>
          <w:szCs w:val="24"/>
        </w:rPr>
        <w:br/>
      </w:r>
      <w:r w:rsidRPr="002B45F4">
        <w:rPr>
          <w:rFonts w:ascii="Calibri" w:hAnsi="Calibri"/>
          <w:sz w:val="24"/>
          <w:szCs w:val="24"/>
        </w:rPr>
        <w:t xml:space="preserve">mercury-contaminated materials. Countries may also require cyanide processors, as part of licensing, to refuse to accept mercury-contaminated tailings, or to undertake removal of mercury prior to use. </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t>Countries may also engage in demonstration projects and training on the economic benefits of the decontamination of mercury-contaminated tailings, which may include the profitable recovery of gold left in the tailings.</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noProof/>
          <w:lang w:eastAsia="en-GB"/>
        </w:rPr>
        <mc:AlternateContent>
          <mc:Choice Requires="wps">
            <w:drawing>
              <wp:anchor distT="0" distB="0" distL="114300" distR="114300" simplePos="0" relativeHeight="251724800" behindDoc="1" locked="0" layoutInCell="1" allowOverlap="1" wp14:anchorId="529AD1D7" wp14:editId="1871041E">
                <wp:simplePos x="0" y="0"/>
                <wp:positionH relativeFrom="column">
                  <wp:posOffset>-925830</wp:posOffset>
                </wp:positionH>
                <wp:positionV relativeFrom="paragraph">
                  <wp:posOffset>238035</wp:posOffset>
                </wp:positionV>
                <wp:extent cx="4955540" cy="521970"/>
                <wp:effectExtent l="0" t="0" r="0" b="0"/>
                <wp:wrapNone/>
                <wp:docPr id="344" name="Rectangle 3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55540" cy="52197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44" o:spid="_x0000_s1026" style="position:absolute;margin-left:-72.9pt;margin-top:18.75pt;width:390.2pt;height:41.1pt;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" fillcolor="#d9d9d9" stroked="f" strokeweight="2.25pt">
                <v:path arrowok="t"/>
              </v:rect>
            </w:pict>
          </mc:Fallback>
        </mc:AlternateContent>
      </w:r>
    </w:p>
    <w:p w:rsidR="00415DF3" w:rsidRPr="002B45F4" w:rsidRDefault="00415DF3" w:rsidP="009F59B6">
      <w:pPr>
        <w:pStyle w:val="CH1"/>
        <w:rPr>
          <w:rFonts w:eastAsia="SimSun"/>
        </w:rPr>
      </w:pPr>
      <w:bookmarkStart w:id="117" w:name="_Toc480534132"/>
      <w:bookmarkStart w:id="118" w:name="_Toc483488014"/>
      <w:bookmarkStart w:id="119" w:name="_Toc483489189"/>
      <w:r w:rsidRPr="002B45F4">
        <w:rPr>
          <w:rFonts w:eastAsia="SimSun"/>
        </w:rPr>
        <w:t>5.3</w:t>
      </w:r>
      <w:r w:rsidRPr="002B45F4">
        <w:rPr>
          <w:rFonts w:eastAsia="SimSun"/>
        </w:rPr>
        <w:tab/>
        <w:t>Steps to Facilitate Formalization or Regulation</w:t>
      </w:r>
      <w:bookmarkEnd w:id="117"/>
      <w:bookmarkEnd w:id="118"/>
      <w:bookmarkEnd w:id="119"/>
    </w:p>
    <w:p w:rsidR="00415DF3" w:rsidRPr="002B45F4" w:rsidRDefault="00415DF3" w:rsidP="00415DF3">
      <w:pPr>
        <w:keepNext/>
        <w:keepLines/>
        <w:tabs>
          <w:tab w:val="clear" w:pos="1247"/>
          <w:tab w:val="clear" w:pos="1814"/>
          <w:tab w:val="clear" w:pos="2381"/>
          <w:tab w:val="clear" w:pos="2948"/>
          <w:tab w:val="clear" w:pos="3515"/>
        </w:tabs>
        <w:spacing w:after="240" w:line="276" w:lineRule="auto"/>
        <w:ind w:firstLine="720"/>
        <w:jc w:val="both"/>
        <w:outlineLvl w:val="1"/>
        <w:rPr>
          <w:rFonts w:ascii="Calibri" w:eastAsia="SimSun" w:hAnsi="Calibri"/>
          <w:b/>
          <w:bCs/>
          <w:sz w:val="28"/>
          <w:szCs w:val="28"/>
        </w:rPr>
      </w:pPr>
    </w:p>
    <w:p w:rsidR="00415DF3" w:rsidRPr="002B45F4" w:rsidRDefault="00415DF3" w:rsidP="00415DF3">
      <w:pPr>
        <w:tabs>
          <w:tab w:val="clear" w:pos="1247"/>
          <w:tab w:val="clear" w:pos="1814"/>
          <w:tab w:val="clear" w:pos="2381"/>
          <w:tab w:val="clear" w:pos="2948"/>
          <w:tab w:val="clear" w:pos="3515"/>
        </w:tabs>
        <w:spacing w:after="240" w:line="276" w:lineRule="auto"/>
        <w:jc w:val="both"/>
        <w:rPr>
          <w:rFonts w:ascii="Calibri" w:hAnsi="Calibri"/>
          <w:sz w:val="24"/>
          <w:szCs w:val="24"/>
        </w:rPr>
      </w:pPr>
      <w:bookmarkStart w:id="120" w:name="_Toc315883894"/>
      <w:bookmarkStart w:id="121" w:name="_Toc316048621"/>
      <w:bookmarkStart w:id="122" w:name="_Toc316049068"/>
      <w:bookmarkStart w:id="123" w:name="_Toc316049332"/>
      <w:r w:rsidRPr="002B45F4">
        <w:rPr>
          <w:rFonts w:ascii="Calibri" w:hAnsi="Calibri"/>
          <w:sz w:val="24"/>
          <w:szCs w:val="24"/>
        </w:rPr>
        <w:t xml:space="preserve">Annex C, Paragraph 1 (c) of the Minamata Convention requires that each NAP must include “steps to facilitate the formalization or regulation” of the ASGM sector. Formalization is a process that seeks to integrate the ASGM sector into the formal economy, society and regulatory system. Formalization is seen by many as an important step for the ASGM sector to harness its potential as a tool for poverty alleviation and improvement of working conditions while helping to overcome social and environmental challenges, since a more formal ASGM sector will enable outreach not only on mercury management but also on the full range of social, environmental, and economic development issues related to ASGM. Formalization may include reforming the legal status of ASGM as well as the formulation of policies among a variety of agencies and institutions (mining, education, health, labor, environmental management, finance, social services, etc.) that address the different dimensions of ASGM activities. </w:t>
      </w:r>
    </w:p>
    <w:p w:rsidR="00415DF3" w:rsidRPr="002B45F4" w:rsidRDefault="00415DF3" w:rsidP="00415DF3">
      <w:pPr>
        <w:tabs>
          <w:tab w:val="clear" w:pos="1247"/>
          <w:tab w:val="clear" w:pos="1814"/>
          <w:tab w:val="clear" w:pos="2381"/>
          <w:tab w:val="clear" w:pos="2948"/>
          <w:tab w:val="clear" w:pos="3515"/>
        </w:tabs>
        <w:spacing w:after="240" w:line="276" w:lineRule="auto"/>
        <w:jc w:val="both"/>
        <w:rPr>
          <w:rFonts w:ascii="Calibri" w:hAnsi="Calibri"/>
          <w:sz w:val="24"/>
          <w:szCs w:val="24"/>
        </w:rPr>
      </w:pPr>
      <w:r w:rsidRPr="002B45F4">
        <w:rPr>
          <w:noProof/>
          <w:lang w:eastAsia="en-GB"/>
        </w:rPr>
        <mc:AlternateContent>
          <mc:Choice Requires="wps">
            <w:drawing>
              <wp:inline distT="0" distB="0" distL="0" distR="0" wp14:anchorId="42B7B2AA" wp14:editId="1C4DED57">
                <wp:extent cx="5913755" cy="4135755"/>
                <wp:effectExtent l="95250" t="38100" r="29845" b="93345"/>
                <wp:docPr id="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3755" cy="4135755"/>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2B45F4" w:rsidRPr="003F15BC" w:rsidRDefault="002B45F4" w:rsidP="00415DF3">
                            <w:pPr>
                              <w:rPr>
                                <w:rFonts w:ascii="Garamond" w:hAnsi="Garamond"/>
                                <w:b/>
                                <w:color w:val="365F91"/>
                                <w:sz w:val="24"/>
                                <w:szCs w:val="24"/>
                              </w:rPr>
                            </w:pPr>
                            <w:r w:rsidRPr="003F15BC">
                              <w:rPr>
                                <w:rFonts w:ascii="Garamond" w:hAnsi="Garamond"/>
                                <w:b/>
                                <w:color w:val="365F91"/>
                                <w:sz w:val="24"/>
                                <w:szCs w:val="24"/>
                              </w:rPr>
                              <w:t>Sample Actions:</w:t>
                            </w:r>
                          </w:p>
                          <w:p w:rsidR="002B45F4" w:rsidRPr="003F15BC" w:rsidRDefault="002B45F4" w:rsidP="00415DF3">
                            <w:pPr>
                              <w:pStyle w:val="ListParagraph"/>
                              <w:numPr>
                                <w:ilvl w:val="0"/>
                                <w:numId w:val="66"/>
                              </w:numPr>
                              <w:tabs>
                                <w:tab w:val="clear" w:pos="1247"/>
                                <w:tab w:val="clear" w:pos="1814"/>
                                <w:tab w:val="clear" w:pos="2381"/>
                                <w:tab w:val="clear" w:pos="2948"/>
                                <w:tab w:val="clear" w:pos="3515"/>
                              </w:tabs>
                              <w:spacing w:before="120" w:after="200"/>
                              <w:ind w:left="1077" w:right="471" w:hanging="357"/>
                              <w:rPr>
                                <w:rFonts w:ascii="Garamond" w:hAnsi="Garamond"/>
                                <w:color w:val="365F91"/>
                                <w:sz w:val="24"/>
                                <w:szCs w:val="24"/>
                              </w:rPr>
                            </w:pPr>
                            <w:r w:rsidRPr="003F15BC">
                              <w:rPr>
                                <w:rFonts w:ascii="Garamond" w:hAnsi="Garamond"/>
                                <w:color w:val="365F91"/>
                                <w:sz w:val="24"/>
                                <w:szCs w:val="24"/>
                              </w:rPr>
                              <w:t>Develop and carry out a plan for stakeholder engagement and participation in the formalization process;</w:t>
                            </w:r>
                          </w:p>
                          <w:p w:rsidR="002B45F4" w:rsidRPr="003F15BC" w:rsidRDefault="002B45F4" w:rsidP="00415DF3">
                            <w:pPr>
                              <w:pStyle w:val="ListParagraph"/>
                              <w:numPr>
                                <w:ilvl w:val="0"/>
                                <w:numId w:val="66"/>
                              </w:numPr>
                              <w:tabs>
                                <w:tab w:val="clear" w:pos="1247"/>
                                <w:tab w:val="clear" w:pos="1814"/>
                                <w:tab w:val="clear" w:pos="2381"/>
                                <w:tab w:val="clear" w:pos="2948"/>
                                <w:tab w:val="clear" w:pos="3515"/>
                              </w:tabs>
                              <w:spacing w:before="120" w:after="200"/>
                              <w:ind w:left="1077" w:right="471" w:hanging="357"/>
                              <w:rPr>
                                <w:rFonts w:ascii="Garamond" w:hAnsi="Garamond"/>
                                <w:color w:val="365F91"/>
                                <w:sz w:val="24"/>
                                <w:szCs w:val="24"/>
                              </w:rPr>
                            </w:pPr>
                            <w:r w:rsidRPr="003F15BC">
                              <w:rPr>
                                <w:rFonts w:ascii="Garamond" w:hAnsi="Garamond"/>
                                <w:color w:val="365F91"/>
                                <w:sz w:val="24"/>
                                <w:szCs w:val="24"/>
                              </w:rPr>
                              <w:t>Develop a vis</w:t>
                            </w:r>
                            <w:r>
                              <w:rPr>
                                <w:rFonts w:ascii="Garamond" w:hAnsi="Garamond"/>
                                <w:color w:val="365F91"/>
                                <w:sz w:val="24"/>
                                <w:szCs w:val="24"/>
                              </w:rPr>
                              <w:t>i</w:t>
                            </w:r>
                            <w:r w:rsidRPr="003F15BC">
                              <w:rPr>
                                <w:rFonts w:ascii="Garamond" w:hAnsi="Garamond"/>
                                <w:color w:val="365F91"/>
                                <w:sz w:val="24"/>
                                <w:szCs w:val="24"/>
                              </w:rPr>
                              <w:t>on for the ASGM sector. Options may include decentralized small to medium enterprises, cooperatives, and other models;</w:t>
                            </w:r>
                          </w:p>
                          <w:p w:rsidR="002B45F4" w:rsidRPr="003F15BC" w:rsidRDefault="002B45F4" w:rsidP="00415DF3">
                            <w:pPr>
                              <w:pStyle w:val="ListParagraph"/>
                              <w:numPr>
                                <w:ilvl w:val="0"/>
                                <w:numId w:val="66"/>
                              </w:numPr>
                              <w:tabs>
                                <w:tab w:val="clear" w:pos="1247"/>
                                <w:tab w:val="clear" w:pos="1814"/>
                                <w:tab w:val="clear" w:pos="2381"/>
                                <w:tab w:val="clear" w:pos="2948"/>
                                <w:tab w:val="clear" w:pos="3515"/>
                              </w:tabs>
                              <w:spacing w:before="120" w:after="200"/>
                              <w:ind w:left="1077" w:right="471" w:hanging="357"/>
                              <w:rPr>
                                <w:rFonts w:ascii="Garamond" w:hAnsi="Garamond"/>
                                <w:color w:val="365F91"/>
                                <w:sz w:val="24"/>
                                <w:szCs w:val="24"/>
                              </w:rPr>
                            </w:pPr>
                            <w:r w:rsidRPr="003F15BC">
                              <w:rPr>
                                <w:rFonts w:ascii="Garamond" w:hAnsi="Garamond"/>
                                <w:color w:val="365F91"/>
                                <w:sz w:val="24"/>
                                <w:szCs w:val="24"/>
                              </w:rPr>
                              <w:t>Perform policy and regulatory review, and amend laws and regulations as necessary to encourage formalization;</w:t>
                            </w:r>
                          </w:p>
                          <w:p w:rsidR="002B45F4" w:rsidRPr="003F15BC" w:rsidRDefault="002B45F4" w:rsidP="00415DF3">
                            <w:pPr>
                              <w:pStyle w:val="ListParagraph"/>
                              <w:numPr>
                                <w:ilvl w:val="0"/>
                                <w:numId w:val="66"/>
                              </w:numPr>
                              <w:tabs>
                                <w:tab w:val="clear" w:pos="1247"/>
                                <w:tab w:val="clear" w:pos="1814"/>
                                <w:tab w:val="clear" w:pos="2381"/>
                                <w:tab w:val="clear" w:pos="2948"/>
                                <w:tab w:val="clear" w:pos="3515"/>
                              </w:tabs>
                              <w:spacing w:before="120" w:after="200"/>
                              <w:ind w:left="1077" w:right="471" w:hanging="357"/>
                              <w:rPr>
                                <w:rFonts w:ascii="Garamond" w:hAnsi="Garamond"/>
                                <w:color w:val="365F91"/>
                                <w:sz w:val="24"/>
                                <w:szCs w:val="24"/>
                              </w:rPr>
                            </w:pPr>
                            <w:r w:rsidRPr="003F15BC">
                              <w:rPr>
                                <w:rFonts w:ascii="Garamond" w:hAnsi="Garamond"/>
                                <w:color w:val="365F91"/>
                                <w:sz w:val="24"/>
                                <w:szCs w:val="24"/>
                              </w:rPr>
                              <w:t>Review of the institutional capacity required by formalization and identify resources to enhance this capacity;</w:t>
                            </w:r>
                          </w:p>
                          <w:p w:rsidR="002B45F4" w:rsidRPr="003F15BC" w:rsidRDefault="002B45F4" w:rsidP="00415DF3">
                            <w:pPr>
                              <w:pStyle w:val="ListParagraph"/>
                              <w:numPr>
                                <w:ilvl w:val="0"/>
                                <w:numId w:val="66"/>
                              </w:numPr>
                              <w:tabs>
                                <w:tab w:val="clear" w:pos="1247"/>
                                <w:tab w:val="clear" w:pos="1814"/>
                                <w:tab w:val="clear" w:pos="2381"/>
                                <w:tab w:val="clear" w:pos="2948"/>
                                <w:tab w:val="clear" w:pos="3515"/>
                              </w:tabs>
                              <w:spacing w:before="120" w:after="200"/>
                              <w:ind w:left="1077" w:right="471" w:hanging="357"/>
                              <w:rPr>
                                <w:rFonts w:ascii="Garamond" w:hAnsi="Garamond"/>
                                <w:color w:val="365F91"/>
                                <w:sz w:val="24"/>
                                <w:szCs w:val="24"/>
                              </w:rPr>
                            </w:pPr>
                            <w:r w:rsidRPr="003F15BC">
                              <w:rPr>
                                <w:rFonts w:ascii="Garamond" w:hAnsi="Garamond"/>
                                <w:color w:val="365F91"/>
                                <w:sz w:val="24"/>
                                <w:szCs w:val="24"/>
                              </w:rPr>
                              <w:t>Consider strategies to improve monitoring and enforcement of ASGM requirements;</w:t>
                            </w:r>
                          </w:p>
                          <w:p w:rsidR="002B45F4" w:rsidRPr="003F15BC" w:rsidRDefault="002B45F4" w:rsidP="00415DF3">
                            <w:pPr>
                              <w:pStyle w:val="ListParagraph"/>
                              <w:numPr>
                                <w:ilvl w:val="0"/>
                                <w:numId w:val="66"/>
                              </w:numPr>
                              <w:tabs>
                                <w:tab w:val="clear" w:pos="1247"/>
                                <w:tab w:val="clear" w:pos="1814"/>
                                <w:tab w:val="clear" w:pos="2381"/>
                                <w:tab w:val="clear" w:pos="2948"/>
                                <w:tab w:val="clear" w:pos="3515"/>
                              </w:tabs>
                              <w:spacing w:before="120" w:after="200"/>
                              <w:ind w:left="1077" w:right="471" w:hanging="357"/>
                              <w:rPr>
                                <w:rFonts w:ascii="Garamond" w:hAnsi="Garamond"/>
                                <w:color w:val="365F91"/>
                                <w:sz w:val="24"/>
                                <w:szCs w:val="24"/>
                              </w:rPr>
                            </w:pPr>
                            <w:r w:rsidRPr="003F15BC">
                              <w:rPr>
                                <w:rFonts w:ascii="Garamond" w:hAnsi="Garamond"/>
                                <w:color w:val="365F91"/>
                                <w:sz w:val="24"/>
                                <w:szCs w:val="24"/>
                              </w:rPr>
                              <w:t>Facilitate access to markets by improving laws, regulations and administration related to gold sales;</w:t>
                            </w:r>
                          </w:p>
                          <w:p w:rsidR="002B45F4" w:rsidRPr="003F15BC" w:rsidRDefault="002B45F4" w:rsidP="00415DF3">
                            <w:pPr>
                              <w:pStyle w:val="ListParagraph"/>
                              <w:numPr>
                                <w:ilvl w:val="0"/>
                                <w:numId w:val="66"/>
                              </w:numPr>
                              <w:tabs>
                                <w:tab w:val="clear" w:pos="1247"/>
                                <w:tab w:val="clear" w:pos="1814"/>
                                <w:tab w:val="clear" w:pos="2381"/>
                                <w:tab w:val="clear" w:pos="2948"/>
                                <w:tab w:val="clear" w:pos="3515"/>
                              </w:tabs>
                              <w:spacing w:before="120" w:after="200"/>
                              <w:ind w:left="1077" w:right="471" w:hanging="357"/>
                              <w:rPr>
                                <w:rFonts w:ascii="Garamond" w:hAnsi="Garamond"/>
                                <w:color w:val="365F91"/>
                                <w:sz w:val="24"/>
                                <w:szCs w:val="24"/>
                              </w:rPr>
                            </w:pPr>
                            <w:r w:rsidRPr="003F15BC">
                              <w:rPr>
                                <w:rFonts w:ascii="Garamond" w:hAnsi="Garamond"/>
                                <w:color w:val="365F91"/>
                                <w:sz w:val="24"/>
                                <w:szCs w:val="24"/>
                              </w:rPr>
                              <w:t>Consider using special tax regimes, royalties, and fees as incentives for formalization;</w:t>
                            </w:r>
                          </w:p>
                          <w:p w:rsidR="002B45F4" w:rsidRPr="003F15BC" w:rsidRDefault="002B45F4" w:rsidP="00415DF3">
                            <w:pPr>
                              <w:pStyle w:val="ListParagraph"/>
                              <w:numPr>
                                <w:ilvl w:val="0"/>
                                <w:numId w:val="66"/>
                              </w:numPr>
                              <w:tabs>
                                <w:tab w:val="clear" w:pos="1247"/>
                                <w:tab w:val="clear" w:pos="1814"/>
                                <w:tab w:val="clear" w:pos="2381"/>
                                <w:tab w:val="clear" w:pos="2948"/>
                                <w:tab w:val="clear" w:pos="3515"/>
                              </w:tabs>
                              <w:spacing w:before="120" w:after="200"/>
                              <w:ind w:left="1077" w:right="471" w:hanging="357"/>
                              <w:rPr>
                                <w:rFonts w:ascii="Garamond" w:hAnsi="Garamond"/>
                                <w:color w:val="365F91"/>
                                <w:sz w:val="24"/>
                                <w:szCs w:val="24"/>
                              </w:rPr>
                            </w:pPr>
                            <w:r w:rsidRPr="003F15BC">
                              <w:rPr>
                                <w:rFonts w:ascii="Garamond" w:hAnsi="Garamond"/>
                                <w:color w:val="365F91"/>
                                <w:sz w:val="24"/>
                                <w:szCs w:val="24"/>
                              </w:rPr>
                              <w:t>Develop initiatives to improve miner access to credit and financial management skills.</w:t>
                            </w:r>
                          </w:p>
                        </w:txbxContent>
                      </wps:txbx>
                      <wps:bodyPr rot="0" vert="horz" wrap="square" lIns="91440" tIns="45720" rIns="91440" bIns="45720" anchor="t" anchorCtr="0">
                        <a:noAutofit/>
                      </wps:bodyPr>
                    </wps:wsp>
                  </a:graphicData>
                </a:graphic>
              </wp:inline>
            </w:drawing>
          </mc:Choice>
          <mc:Fallback>
            <w:pict>
              <v:shape id="_x0000_s1048" type="#_x0000_t202" style="width:465.65pt;height:32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" fillcolor="#dce6f2" stroked="f">
                <v:shadow on="t" color="black" opacity="26214f" origin=".5,-.5" offset="-.74836mm,.74836mm"/>
                <v:textbox>
                  <w:txbxContent>
                    <w:p w:rsidR="002B45F4" w:rsidRPr="003F15BC" w:rsidRDefault="002B45F4" w:rsidP="00415DF3">
                      <w:pPr>
                        <w:rPr>
                          <w:rFonts w:ascii="Garamond" w:hAnsi="Garamond"/>
                          <w:b/>
                          <w:color w:val="365F91"/>
                          <w:sz w:val="24"/>
                          <w:szCs w:val="24"/>
                        </w:rPr>
                      </w:pPr>
                      <w:r w:rsidRPr="003F15BC">
                        <w:rPr>
                          <w:rFonts w:ascii="Garamond" w:hAnsi="Garamond"/>
                          <w:b/>
                          <w:color w:val="365F91"/>
                          <w:sz w:val="24"/>
                          <w:szCs w:val="24"/>
                        </w:rPr>
                        <w:t>Sample Actions:</w:t>
                      </w:r>
                    </w:p>
                    <w:p w:rsidR="002B45F4" w:rsidRPr="003F15BC" w:rsidRDefault="002B45F4" w:rsidP="00415DF3">
                      <w:pPr>
                        <w:pStyle w:val="ListParagraph"/>
                        <w:numPr>
                          <w:ilvl w:val="0"/>
                          <w:numId w:val="66"/>
                        </w:numPr>
                        <w:tabs>
                          <w:tab w:val="clear" w:pos="1247"/>
                          <w:tab w:val="clear" w:pos="1814"/>
                          <w:tab w:val="clear" w:pos="2381"/>
                          <w:tab w:val="clear" w:pos="2948"/>
                          <w:tab w:val="clear" w:pos="3515"/>
                        </w:tabs>
                        <w:spacing w:before="120" w:after="200"/>
                        <w:ind w:left="1077" w:right="471" w:hanging="357"/>
                        <w:rPr>
                          <w:rFonts w:ascii="Garamond" w:hAnsi="Garamond"/>
                          <w:color w:val="365F91"/>
                          <w:sz w:val="24"/>
                          <w:szCs w:val="24"/>
                        </w:rPr>
                      </w:pPr>
                      <w:r w:rsidRPr="003F15BC">
                        <w:rPr>
                          <w:rFonts w:ascii="Garamond" w:hAnsi="Garamond"/>
                          <w:color w:val="365F91"/>
                          <w:sz w:val="24"/>
                          <w:szCs w:val="24"/>
                        </w:rPr>
                        <w:t>Develop and carry out a plan for stakeholder engagement and participation in the formalization process;</w:t>
                      </w:r>
                    </w:p>
                    <w:p w:rsidR="002B45F4" w:rsidRPr="003F15BC" w:rsidRDefault="002B45F4" w:rsidP="00415DF3">
                      <w:pPr>
                        <w:pStyle w:val="ListParagraph"/>
                        <w:numPr>
                          <w:ilvl w:val="0"/>
                          <w:numId w:val="66"/>
                        </w:numPr>
                        <w:tabs>
                          <w:tab w:val="clear" w:pos="1247"/>
                          <w:tab w:val="clear" w:pos="1814"/>
                          <w:tab w:val="clear" w:pos="2381"/>
                          <w:tab w:val="clear" w:pos="2948"/>
                          <w:tab w:val="clear" w:pos="3515"/>
                        </w:tabs>
                        <w:spacing w:before="120" w:after="200"/>
                        <w:ind w:left="1077" w:right="471" w:hanging="357"/>
                        <w:rPr>
                          <w:rFonts w:ascii="Garamond" w:hAnsi="Garamond"/>
                          <w:color w:val="365F91"/>
                          <w:sz w:val="24"/>
                          <w:szCs w:val="24"/>
                        </w:rPr>
                      </w:pPr>
                      <w:r w:rsidRPr="003F15BC">
                        <w:rPr>
                          <w:rFonts w:ascii="Garamond" w:hAnsi="Garamond"/>
                          <w:color w:val="365F91"/>
                          <w:sz w:val="24"/>
                          <w:szCs w:val="24"/>
                        </w:rPr>
                        <w:t>Develop a vis</w:t>
                      </w:r>
                      <w:r>
                        <w:rPr>
                          <w:rFonts w:ascii="Garamond" w:hAnsi="Garamond"/>
                          <w:color w:val="365F91"/>
                          <w:sz w:val="24"/>
                          <w:szCs w:val="24"/>
                        </w:rPr>
                        <w:t>i</w:t>
                      </w:r>
                      <w:r w:rsidRPr="003F15BC">
                        <w:rPr>
                          <w:rFonts w:ascii="Garamond" w:hAnsi="Garamond"/>
                          <w:color w:val="365F91"/>
                          <w:sz w:val="24"/>
                          <w:szCs w:val="24"/>
                        </w:rPr>
                        <w:t>on for the ASGM sector. Options may include decentralized small to medium enterprises, cooperatives, and other models;</w:t>
                      </w:r>
                    </w:p>
                    <w:p w:rsidR="002B45F4" w:rsidRPr="003F15BC" w:rsidRDefault="002B45F4" w:rsidP="00415DF3">
                      <w:pPr>
                        <w:pStyle w:val="ListParagraph"/>
                        <w:numPr>
                          <w:ilvl w:val="0"/>
                          <w:numId w:val="66"/>
                        </w:numPr>
                        <w:tabs>
                          <w:tab w:val="clear" w:pos="1247"/>
                          <w:tab w:val="clear" w:pos="1814"/>
                          <w:tab w:val="clear" w:pos="2381"/>
                          <w:tab w:val="clear" w:pos="2948"/>
                          <w:tab w:val="clear" w:pos="3515"/>
                        </w:tabs>
                        <w:spacing w:before="120" w:after="200"/>
                        <w:ind w:left="1077" w:right="471" w:hanging="357"/>
                        <w:rPr>
                          <w:rFonts w:ascii="Garamond" w:hAnsi="Garamond"/>
                          <w:color w:val="365F91"/>
                          <w:sz w:val="24"/>
                          <w:szCs w:val="24"/>
                        </w:rPr>
                      </w:pPr>
                      <w:r w:rsidRPr="003F15BC">
                        <w:rPr>
                          <w:rFonts w:ascii="Garamond" w:hAnsi="Garamond"/>
                          <w:color w:val="365F91"/>
                          <w:sz w:val="24"/>
                          <w:szCs w:val="24"/>
                        </w:rPr>
                        <w:t>Perform policy and regulatory review, and amend laws and regulations as necessary to encourage formalization;</w:t>
                      </w:r>
                    </w:p>
                    <w:p w:rsidR="002B45F4" w:rsidRPr="003F15BC" w:rsidRDefault="002B45F4" w:rsidP="00415DF3">
                      <w:pPr>
                        <w:pStyle w:val="ListParagraph"/>
                        <w:numPr>
                          <w:ilvl w:val="0"/>
                          <w:numId w:val="66"/>
                        </w:numPr>
                        <w:tabs>
                          <w:tab w:val="clear" w:pos="1247"/>
                          <w:tab w:val="clear" w:pos="1814"/>
                          <w:tab w:val="clear" w:pos="2381"/>
                          <w:tab w:val="clear" w:pos="2948"/>
                          <w:tab w:val="clear" w:pos="3515"/>
                        </w:tabs>
                        <w:spacing w:before="120" w:after="200"/>
                        <w:ind w:left="1077" w:right="471" w:hanging="357"/>
                        <w:rPr>
                          <w:rFonts w:ascii="Garamond" w:hAnsi="Garamond"/>
                          <w:color w:val="365F91"/>
                          <w:sz w:val="24"/>
                          <w:szCs w:val="24"/>
                        </w:rPr>
                      </w:pPr>
                      <w:r w:rsidRPr="003F15BC">
                        <w:rPr>
                          <w:rFonts w:ascii="Garamond" w:hAnsi="Garamond"/>
                          <w:color w:val="365F91"/>
                          <w:sz w:val="24"/>
                          <w:szCs w:val="24"/>
                        </w:rPr>
                        <w:t>Review of the institutional capacity required by formalization and identify resources to enhance this capacity;</w:t>
                      </w:r>
                    </w:p>
                    <w:p w:rsidR="002B45F4" w:rsidRPr="003F15BC" w:rsidRDefault="002B45F4" w:rsidP="00415DF3">
                      <w:pPr>
                        <w:pStyle w:val="ListParagraph"/>
                        <w:numPr>
                          <w:ilvl w:val="0"/>
                          <w:numId w:val="66"/>
                        </w:numPr>
                        <w:tabs>
                          <w:tab w:val="clear" w:pos="1247"/>
                          <w:tab w:val="clear" w:pos="1814"/>
                          <w:tab w:val="clear" w:pos="2381"/>
                          <w:tab w:val="clear" w:pos="2948"/>
                          <w:tab w:val="clear" w:pos="3515"/>
                        </w:tabs>
                        <w:spacing w:before="120" w:after="200"/>
                        <w:ind w:left="1077" w:right="471" w:hanging="357"/>
                        <w:rPr>
                          <w:rFonts w:ascii="Garamond" w:hAnsi="Garamond"/>
                          <w:color w:val="365F91"/>
                          <w:sz w:val="24"/>
                          <w:szCs w:val="24"/>
                        </w:rPr>
                      </w:pPr>
                      <w:r w:rsidRPr="003F15BC">
                        <w:rPr>
                          <w:rFonts w:ascii="Garamond" w:hAnsi="Garamond"/>
                          <w:color w:val="365F91"/>
                          <w:sz w:val="24"/>
                          <w:szCs w:val="24"/>
                        </w:rPr>
                        <w:t>Consider strategies to improve monitoring and enforcement of ASGM requirements;</w:t>
                      </w:r>
                    </w:p>
                    <w:p w:rsidR="002B45F4" w:rsidRPr="003F15BC" w:rsidRDefault="002B45F4" w:rsidP="00415DF3">
                      <w:pPr>
                        <w:pStyle w:val="ListParagraph"/>
                        <w:numPr>
                          <w:ilvl w:val="0"/>
                          <w:numId w:val="66"/>
                        </w:numPr>
                        <w:tabs>
                          <w:tab w:val="clear" w:pos="1247"/>
                          <w:tab w:val="clear" w:pos="1814"/>
                          <w:tab w:val="clear" w:pos="2381"/>
                          <w:tab w:val="clear" w:pos="2948"/>
                          <w:tab w:val="clear" w:pos="3515"/>
                        </w:tabs>
                        <w:spacing w:before="120" w:after="200"/>
                        <w:ind w:left="1077" w:right="471" w:hanging="357"/>
                        <w:rPr>
                          <w:rFonts w:ascii="Garamond" w:hAnsi="Garamond"/>
                          <w:color w:val="365F91"/>
                          <w:sz w:val="24"/>
                          <w:szCs w:val="24"/>
                        </w:rPr>
                      </w:pPr>
                      <w:r w:rsidRPr="003F15BC">
                        <w:rPr>
                          <w:rFonts w:ascii="Garamond" w:hAnsi="Garamond"/>
                          <w:color w:val="365F91"/>
                          <w:sz w:val="24"/>
                          <w:szCs w:val="24"/>
                        </w:rPr>
                        <w:t>Facilitate access to markets by improving laws, regulations and administration related to gold sales;</w:t>
                      </w:r>
                    </w:p>
                    <w:p w:rsidR="002B45F4" w:rsidRPr="003F15BC" w:rsidRDefault="002B45F4" w:rsidP="00415DF3">
                      <w:pPr>
                        <w:pStyle w:val="ListParagraph"/>
                        <w:numPr>
                          <w:ilvl w:val="0"/>
                          <w:numId w:val="66"/>
                        </w:numPr>
                        <w:tabs>
                          <w:tab w:val="clear" w:pos="1247"/>
                          <w:tab w:val="clear" w:pos="1814"/>
                          <w:tab w:val="clear" w:pos="2381"/>
                          <w:tab w:val="clear" w:pos="2948"/>
                          <w:tab w:val="clear" w:pos="3515"/>
                        </w:tabs>
                        <w:spacing w:before="120" w:after="200"/>
                        <w:ind w:left="1077" w:right="471" w:hanging="357"/>
                        <w:rPr>
                          <w:rFonts w:ascii="Garamond" w:hAnsi="Garamond"/>
                          <w:color w:val="365F91"/>
                          <w:sz w:val="24"/>
                          <w:szCs w:val="24"/>
                        </w:rPr>
                      </w:pPr>
                      <w:r w:rsidRPr="003F15BC">
                        <w:rPr>
                          <w:rFonts w:ascii="Garamond" w:hAnsi="Garamond"/>
                          <w:color w:val="365F91"/>
                          <w:sz w:val="24"/>
                          <w:szCs w:val="24"/>
                        </w:rPr>
                        <w:t>Consider using special tax regimes, royalties, and fees as incentives for formalization;</w:t>
                      </w:r>
                    </w:p>
                    <w:p w:rsidR="002B45F4" w:rsidRPr="003F15BC" w:rsidRDefault="002B45F4" w:rsidP="00415DF3">
                      <w:pPr>
                        <w:pStyle w:val="ListParagraph"/>
                        <w:numPr>
                          <w:ilvl w:val="0"/>
                          <w:numId w:val="66"/>
                        </w:numPr>
                        <w:tabs>
                          <w:tab w:val="clear" w:pos="1247"/>
                          <w:tab w:val="clear" w:pos="1814"/>
                          <w:tab w:val="clear" w:pos="2381"/>
                          <w:tab w:val="clear" w:pos="2948"/>
                          <w:tab w:val="clear" w:pos="3515"/>
                        </w:tabs>
                        <w:spacing w:before="120" w:after="200"/>
                        <w:ind w:left="1077" w:right="471" w:hanging="357"/>
                        <w:rPr>
                          <w:rFonts w:ascii="Garamond" w:hAnsi="Garamond"/>
                          <w:color w:val="365F91"/>
                          <w:sz w:val="24"/>
                          <w:szCs w:val="24"/>
                        </w:rPr>
                      </w:pPr>
                      <w:r w:rsidRPr="003F15BC">
                        <w:rPr>
                          <w:rFonts w:ascii="Garamond" w:hAnsi="Garamond"/>
                          <w:color w:val="365F91"/>
                          <w:sz w:val="24"/>
                          <w:szCs w:val="24"/>
                        </w:rPr>
                        <w:t>Develop initiatives to improve miner access to credit and financial management skills.</w:t>
                      </w:r>
                    </w:p>
                  </w:txbxContent>
                </v:textbox>
                <w10:anchorlock/>
              </v:shape>
            </w:pict>
          </mc:Fallback>
        </mc:AlternateConten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t xml:space="preserve">For the purposes of this guidance document, regulation is the development and imposition of standards or laws that affect either the individual miners or the ASGM sector. Some examples are the imposition of laws protecting the environment or labor laws protecting against child labor in mining areas. </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t>The end goal of formalization is the integration of the ASGM sector into the formal economy and society as a whole, including a comprehensive framework of applicable laws, regulations, and policies. Regulation alone can have a narrower focus, such as regulating a specific or set of behaviors or processes without necessarily involving the full formalization of the ASGM sector.</w:t>
      </w:r>
    </w:p>
    <w:p w:rsidR="00415DF3" w:rsidRPr="002B45F4" w:rsidRDefault="00415DF3" w:rsidP="00415DF3">
      <w:pPr>
        <w:tabs>
          <w:tab w:val="clear" w:pos="1247"/>
          <w:tab w:val="clear" w:pos="1814"/>
          <w:tab w:val="clear" w:pos="2381"/>
          <w:tab w:val="clear" w:pos="2948"/>
          <w:tab w:val="clear" w:pos="3515"/>
        </w:tabs>
        <w:spacing w:line="276" w:lineRule="auto"/>
        <w:jc w:val="both"/>
        <w:rPr>
          <w:rFonts w:ascii="Calibri" w:hAnsi="Calibri"/>
          <w:sz w:val="24"/>
          <w:szCs w:val="24"/>
        </w:rPr>
      </w:pPr>
      <w:r w:rsidRPr="002B45F4">
        <w:rPr>
          <w:rFonts w:ascii="Calibri" w:hAnsi="Calibri"/>
          <w:sz w:val="24"/>
          <w:szCs w:val="24"/>
        </w:rPr>
        <w:t>The following section elaborates on steps that countries may consider in order to facilitate formalization</w:t>
      </w:r>
      <w:r w:rsidRPr="002B45F4">
        <w:rPr>
          <w:rFonts w:ascii="Calibri" w:hAnsi="Calibri"/>
          <w:sz w:val="24"/>
          <w:szCs w:val="24"/>
          <w:vertAlign w:val="superscript"/>
        </w:rPr>
        <w:footnoteReference w:id="6"/>
      </w:r>
      <w:r w:rsidRPr="002B45F4">
        <w:rPr>
          <w:rFonts w:ascii="Calibri" w:hAnsi="Calibri"/>
          <w:sz w:val="24"/>
          <w:szCs w:val="24"/>
        </w:rPr>
        <w:t xml:space="preserve">. Because each country has its own national or local process to develop and promulgate laws or regulations, this document will not discuss these specific national processes. </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br w:type="page"/>
      </w:r>
    </w:p>
    <w:bookmarkStart w:id="124" w:name="_Toc483488015"/>
    <w:bookmarkStart w:id="125" w:name="_Toc483489190"/>
    <w:bookmarkStart w:id="126" w:name="_Toc315883897"/>
    <w:bookmarkStart w:id="127" w:name="_Toc316048624"/>
    <w:bookmarkStart w:id="128" w:name="_Toc316049071"/>
    <w:bookmarkStart w:id="129" w:name="_Toc316049335"/>
    <w:p w:rsidR="00415DF3" w:rsidRPr="002B45F4" w:rsidRDefault="00BF6286" w:rsidP="009F59B6">
      <w:pPr>
        <w:pStyle w:val="CH2"/>
        <w:tabs>
          <w:tab w:val="clear" w:pos="851"/>
          <w:tab w:val="clear" w:pos="1247"/>
        </w:tabs>
        <w:ind w:left="851" w:hanging="851"/>
      </w:pPr>
      <w:r w:rsidRPr="002B45F4">
        <w:rPr>
          <w:noProof/>
          <w:lang w:eastAsia="en-GB"/>
        </w:rPr>
        <mc:AlternateContent>
          <mc:Choice Requires="wps">
            <w:drawing>
              <wp:anchor distT="0" distB="0" distL="114300" distR="114300" simplePos="0" relativeHeight="251725824" behindDoc="1" locked="0" layoutInCell="1" allowOverlap="1" wp14:anchorId="7496E451" wp14:editId="5BC1DCBA">
                <wp:simplePos x="0" y="0"/>
                <wp:positionH relativeFrom="column">
                  <wp:posOffset>-974003</wp:posOffset>
                </wp:positionH>
                <wp:positionV relativeFrom="paragraph">
                  <wp:posOffset>-60938</wp:posOffset>
                </wp:positionV>
                <wp:extent cx="5034455" cy="292735"/>
                <wp:effectExtent l="0" t="0" r="0" b="0"/>
                <wp:wrapNone/>
                <wp:docPr id="345" name="Rectangle 3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34455" cy="29273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45" o:spid="_x0000_s1026" style="position:absolute;margin-left:-76.7pt;margin-top:-4.8pt;width:396.4pt;height:23.05pt;z-index:-25159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" fillcolor="#d9d9d9" stroked="f" strokeweight="2.25pt">
                <v:path arrowok="t"/>
              </v:rect>
            </w:pict>
          </mc:Fallback>
        </mc:AlternateContent>
      </w:r>
      <w:r w:rsidR="00415DF3" w:rsidRPr="002B45F4">
        <w:t>5.3(a)</w:t>
      </w:r>
      <w:r w:rsidR="009F59B6" w:rsidRPr="002B45F4">
        <w:tab/>
      </w:r>
      <w:r w:rsidR="00415DF3" w:rsidRPr="002B45F4">
        <w:t>Stakeholder Engagement and Participation</w:t>
      </w:r>
      <w:bookmarkEnd w:id="124"/>
      <w:bookmarkEnd w:id="125"/>
      <w:r w:rsidR="00415DF3" w:rsidRPr="002B45F4">
        <w:t xml:space="preserve"> </w:t>
      </w:r>
    </w:p>
    <w:p w:rsidR="008B65F6" w:rsidRPr="002B45F4" w:rsidRDefault="008B65F6" w:rsidP="008B65F6">
      <w:pPr>
        <w:pStyle w:val="Normal-pool"/>
      </w:pP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t>Stakeholders in the formalization process may include miners, government agencies at national, provincial or local levels, trade unions, entities in the ASGM supply chain, as well as entities that benefit from ASGM, local shop owners, and those parties that can be impacted by ASGM, e.g. downstream and surrounding communities and large-scale mining interests.</w:t>
      </w:r>
    </w:p>
    <w:p w:rsidR="00415DF3" w:rsidRPr="002B45F4" w:rsidRDefault="00415DF3" w:rsidP="00415DF3">
      <w:pPr>
        <w:tabs>
          <w:tab w:val="clear" w:pos="1247"/>
          <w:tab w:val="clear" w:pos="1814"/>
          <w:tab w:val="clear" w:pos="2381"/>
          <w:tab w:val="clear" w:pos="2948"/>
          <w:tab w:val="clear" w:pos="3515"/>
        </w:tabs>
        <w:spacing w:line="276" w:lineRule="auto"/>
        <w:jc w:val="both"/>
        <w:rPr>
          <w:rFonts w:ascii="Calibri" w:hAnsi="Calibri"/>
          <w:sz w:val="24"/>
          <w:szCs w:val="24"/>
        </w:rPr>
      </w:pPr>
      <w:r w:rsidRPr="002B45F4">
        <w:rPr>
          <w:rFonts w:ascii="Calibri" w:hAnsi="Calibri"/>
          <w:sz w:val="24"/>
          <w:szCs w:val="24"/>
        </w:rPr>
        <w:t xml:space="preserve">Any formalization or regulatory effort should begin with stakeholder engagement and participation. Effort should be made to ensure that all stakeholders participate not only at the initial stages, but more importantly at the finalization and implementation stages. Stakeholder engagement and participation is further discussed in Chapter 5.10 of this document. </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noProof/>
          <w:lang w:eastAsia="en-GB"/>
        </w:rPr>
        <mc:AlternateContent>
          <mc:Choice Requires="wps">
            <w:drawing>
              <wp:anchor distT="0" distB="0" distL="114300" distR="114300" simplePos="0" relativeHeight="251726848" behindDoc="1" locked="0" layoutInCell="1" allowOverlap="1" wp14:anchorId="373DBB97" wp14:editId="56525889">
                <wp:simplePos x="0" y="0"/>
                <wp:positionH relativeFrom="column">
                  <wp:posOffset>-921385</wp:posOffset>
                </wp:positionH>
                <wp:positionV relativeFrom="paragraph">
                  <wp:posOffset>310230</wp:posOffset>
                </wp:positionV>
                <wp:extent cx="4130566" cy="297180"/>
                <wp:effectExtent l="0" t="0" r="3810" b="7620"/>
                <wp:wrapNone/>
                <wp:docPr id="346" name="Rectangle 3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130566" cy="29718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46" o:spid="_x0000_s1026" style="position:absolute;margin-left:-72.55pt;margin-top:24.45pt;width:325.25pt;height:23.4pt;z-index:-25158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" fillcolor="#d9d9d9" stroked="f" strokeweight="2.25pt">
                <v:path arrowok="t"/>
              </v:rect>
            </w:pict>
          </mc:Fallback>
        </mc:AlternateContent>
      </w:r>
    </w:p>
    <w:p w:rsidR="00415DF3" w:rsidRPr="002B45F4" w:rsidRDefault="00415DF3" w:rsidP="009F59B6">
      <w:pPr>
        <w:pStyle w:val="CH2"/>
        <w:tabs>
          <w:tab w:val="clear" w:pos="851"/>
          <w:tab w:val="clear" w:pos="1247"/>
        </w:tabs>
        <w:ind w:left="851" w:hanging="851"/>
      </w:pPr>
      <w:bookmarkStart w:id="130" w:name="_Toc483488016"/>
      <w:bookmarkStart w:id="131" w:name="_Toc483489191"/>
      <w:bookmarkEnd w:id="126"/>
      <w:bookmarkEnd w:id="127"/>
      <w:bookmarkEnd w:id="128"/>
      <w:bookmarkEnd w:id="129"/>
      <w:r w:rsidRPr="002B45F4">
        <w:t>5.3(b)</w:t>
      </w:r>
      <w:r w:rsidR="009F59B6" w:rsidRPr="002B45F4">
        <w:tab/>
      </w:r>
      <w:r w:rsidRPr="002B45F4">
        <w:t>Policy and Regulatory Review</w:t>
      </w:r>
      <w:bookmarkEnd w:id="130"/>
      <w:bookmarkEnd w:id="131"/>
      <w:r w:rsidRPr="002B45F4">
        <w:t xml:space="preserve"> </w:t>
      </w:r>
    </w:p>
    <w:p w:rsidR="008B65F6" w:rsidRPr="002B45F4" w:rsidRDefault="008B65F6" w:rsidP="008B65F6">
      <w:pPr>
        <w:pStyle w:val="Normal-pool"/>
      </w:pP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t xml:space="preserve">A review of existing mining policies, laws and regulations that govern ASGM, as well as the level of institutional support available for implementation and enforcement can help countries identify gaps and needed adjustments to facilitate formalization. Ideally, this policy and legal review should include all levels of government that have authority over ASGM, especially local government. </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t xml:space="preserve">Any gaps discovered in ASGM policy, laws and regulation may be addressed by either development of new policy or legislation, or reform of existing policy or legislation. For example, where ASGM is not already specifically addressed, simplified laws, regulations and sanctions tailored to the ASGM sector can be developed. Including legislation related not only to mining codes, but also laws linked to development, environment, health and safety, labor, social welfare, child protection, trade, tax and other legislation. </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color w:val="365F91"/>
          <w:sz w:val="24"/>
          <w:szCs w:val="24"/>
        </w:rPr>
      </w:pPr>
      <w:r w:rsidRPr="002B45F4">
        <w:rPr>
          <w:rFonts w:ascii="Calibri" w:hAnsi="Calibri"/>
          <w:color w:val="365F91"/>
          <w:sz w:val="24"/>
          <w:szCs w:val="24"/>
        </w:rPr>
        <w:t>When making revisions to ASGM laws and policies, legislators and regulators may consider the following issues:</w:t>
      </w:r>
      <w:bookmarkStart w:id="132" w:name="_Toc315883898"/>
      <w:bookmarkStart w:id="133" w:name="_Toc316048625"/>
      <w:bookmarkStart w:id="134" w:name="_Toc316049072"/>
      <w:bookmarkStart w:id="135" w:name="_Toc316049336"/>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noProof/>
          <w:lang w:eastAsia="en-GB"/>
        </w:rPr>
        <mc:AlternateContent>
          <mc:Choice Requires="wps">
            <w:drawing>
              <wp:anchor distT="0" distB="0" distL="114300" distR="114300" simplePos="0" relativeHeight="251732992" behindDoc="0" locked="0" layoutInCell="1" allowOverlap="1" wp14:anchorId="301B60F4" wp14:editId="25633AAC">
                <wp:simplePos x="0" y="0"/>
                <wp:positionH relativeFrom="column">
                  <wp:posOffset>-344805</wp:posOffset>
                </wp:positionH>
                <wp:positionV relativeFrom="paragraph">
                  <wp:posOffset>-3175</wp:posOffset>
                </wp:positionV>
                <wp:extent cx="265430" cy="169545"/>
                <wp:effectExtent l="0" t="0" r="1270" b="1905"/>
                <wp:wrapNone/>
                <wp:docPr id="354" name="Right Arrow 3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54" o:spid="_x0000_s1026" type="#_x0000_t13" style="position:absolute;margin-left:-27.15pt;margin-top:-.25pt;width:20.9pt;height:13.3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" adj="14701" fillcolor="#95b3d7" stroked="f" strokeweight="2pt">
                <v:path arrowok="t"/>
              </v:shape>
            </w:pict>
          </mc:Fallback>
        </mc:AlternateContent>
      </w:r>
      <w:r w:rsidRPr="002B45F4">
        <w:rPr>
          <w:rFonts w:ascii="Calibri" w:hAnsi="Calibri"/>
          <w:b/>
          <w:bCs/>
          <w:color w:val="365F91"/>
          <w:sz w:val="24"/>
          <w:szCs w:val="24"/>
        </w:rPr>
        <w:t>Definition of ASGM activities</w:t>
      </w:r>
      <w:bookmarkEnd w:id="132"/>
      <w:bookmarkEnd w:id="133"/>
      <w:bookmarkEnd w:id="134"/>
      <w:bookmarkEnd w:id="135"/>
      <w:r w:rsidRPr="002B45F4">
        <w:rPr>
          <w:rFonts w:ascii="Calibri" w:hAnsi="Calibri"/>
          <w:b/>
          <w:bCs/>
          <w:color w:val="365F91"/>
          <w:sz w:val="24"/>
          <w:szCs w:val="24"/>
        </w:rPr>
        <w:t>:</w:t>
      </w:r>
      <w:r w:rsidRPr="002B45F4">
        <w:rPr>
          <w:rFonts w:ascii="Calibri" w:hAnsi="Calibri"/>
          <w:color w:val="365F91"/>
          <w:sz w:val="24"/>
          <w:szCs w:val="24"/>
        </w:rPr>
        <w:t xml:space="preserve"> </w:t>
      </w:r>
      <w:r w:rsidRPr="002B45F4">
        <w:rPr>
          <w:rFonts w:ascii="Calibri" w:hAnsi="Calibri"/>
          <w:sz w:val="24"/>
          <w:szCs w:val="24"/>
        </w:rPr>
        <w:t>The definition of ASGM is critical in subsequently defining licensing, financial and environmental requirements that are appropriate to this sector. Legally recognizing the many different types of ASGM is often an important first step for creating regulations that provide appropriate levels of control for each different type of activity</w:t>
      </w:r>
      <w:r w:rsidRPr="002B45F4">
        <w:rPr>
          <w:rFonts w:ascii="Calibri" w:hAnsi="Calibri"/>
          <w:sz w:val="24"/>
          <w:szCs w:val="24"/>
          <w:vertAlign w:val="superscript"/>
        </w:rPr>
        <w:footnoteReference w:id="7"/>
      </w:r>
      <w:r w:rsidRPr="002B45F4">
        <w:rPr>
          <w:rFonts w:ascii="Calibri" w:hAnsi="Calibri"/>
          <w:sz w:val="24"/>
          <w:szCs w:val="24"/>
        </w:rPr>
        <w:t xml:space="preserve">. Note that there are many definitions of ASGM used around the world, and each country will have to define ASGM based on its own national context. </w:t>
      </w:r>
      <w:bookmarkStart w:id="136" w:name="_Toc315883899"/>
      <w:bookmarkStart w:id="137" w:name="_Toc316048626"/>
      <w:bookmarkStart w:id="138" w:name="_Toc316049073"/>
      <w:bookmarkStart w:id="139" w:name="_Toc316049337"/>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noProof/>
          <w:lang w:eastAsia="en-GB"/>
        </w:rPr>
        <mc:AlternateContent>
          <mc:Choice Requires="wps">
            <w:drawing>
              <wp:anchor distT="0" distB="0" distL="114300" distR="114300" simplePos="0" relativeHeight="251734016" behindDoc="0" locked="0" layoutInCell="1" allowOverlap="1" wp14:anchorId="6ACE9DA4" wp14:editId="13828F85">
                <wp:simplePos x="0" y="0"/>
                <wp:positionH relativeFrom="column">
                  <wp:posOffset>-341630</wp:posOffset>
                </wp:positionH>
                <wp:positionV relativeFrom="paragraph">
                  <wp:posOffset>8890</wp:posOffset>
                </wp:positionV>
                <wp:extent cx="265430" cy="169545"/>
                <wp:effectExtent l="0" t="0" r="1270" b="1905"/>
                <wp:wrapNone/>
                <wp:docPr id="355" name="Right Arrow 3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55" o:spid="_x0000_s1026" type="#_x0000_t13" style="position:absolute;margin-left:-26.9pt;margin-top:.7pt;width:20.9pt;height:13.3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" adj="14701" fillcolor="#95b3d7" stroked="f" strokeweight="2pt">
                <v:path arrowok="t"/>
              </v:shape>
            </w:pict>
          </mc:Fallback>
        </mc:AlternateContent>
      </w:r>
      <w:r w:rsidRPr="002B45F4">
        <w:rPr>
          <w:rFonts w:ascii="Calibri" w:hAnsi="Calibri"/>
          <w:b/>
          <w:bCs/>
          <w:color w:val="365F91"/>
          <w:sz w:val="24"/>
          <w:szCs w:val="24"/>
        </w:rPr>
        <w:t>Mining titles and related obligations and rights</w:t>
      </w:r>
      <w:bookmarkEnd w:id="136"/>
      <w:bookmarkEnd w:id="137"/>
      <w:bookmarkEnd w:id="138"/>
      <w:bookmarkEnd w:id="139"/>
      <w:r w:rsidRPr="002B45F4">
        <w:rPr>
          <w:rFonts w:ascii="Calibri" w:hAnsi="Calibri"/>
          <w:b/>
          <w:bCs/>
          <w:color w:val="365F91"/>
          <w:sz w:val="24"/>
          <w:szCs w:val="24"/>
        </w:rPr>
        <w:t>:</w:t>
      </w:r>
      <w:r w:rsidRPr="002B45F4">
        <w:rPr>
          <w:rFonts w:ascii="Calibri" w:hAnsi="Calibri"/>
          <w:color w:val="365F91"/>
          <w:sz w:val="24"/>
          <w:szCs w:val="24"/>
        </w:rPr>
        <w:t xml:space="preserve"> </w:t>
      </w:r>
      <w:r w:rsidRPr="002B45F4">
        <w:rPr>
          <w:rFonts w:ascii="Calibri" w:hAnsi="Calibri"/>
          <w:sz w:val="24"/>
          <w:szCs w:val="24"/>
        </w:rPr>
        <w:t>A mining title defines both the rights and obligations of the holder</w:t>
      </w:r>
      <w:r w:rsidRPr="002B45F4">
        <w:rPr>
          <w:rFonts w:ascii="Calibri" w:hAnsi="Calibri"/>
          <w:sz w:val="24"/>
          <w:szCs w:val="24"/>
          <w:vertAlign w:val="superscript"/>
        </w:rPr>
        <w:footnoteReference w:id="8"/>
      </w:r>
      <w:r w:rsidRPr="002B45F4">
        <w:rPr>
          <w:rFonts w:ascii="Calibri" w:hAnsi="Calibri"/>
          <w:sz w:val="24"/>
          <w:szCs w:val="24"/>
        </w:rPr>
        <w:t>. It can be a useful tool to set the stage for formalization, and can be a tangible incentive for miners to formalize, as a mining title represents a real asset that can be used, for example, to access credit. On the other hand, there are barriers to informal actors obtaining such titles that must be overcome through development of appropriate policies. For example, a common barrier to titling ASGM is pre-existing land use and allocation. In many countries, most viable land has already been assigned to medium- or large-scale concession holders. To address this problem, countries can reserve areas specifically for small-scale mining, in anticipation of awarding mining titles. For example, in Tanzania, the 2010 revision to the mining law stipulated measures to allocate land areas specifically for small-scale mining</w:t>
      </w:r>
      <w:r w:rsidRPr="002B45F4">
        <w:rPr>
          <w:rStyle w:val="FootnoteReference"/>
        </w:rPr>
        <w:footnoteReference w:id="9"/>
      </w:r>
      <w:r w:rsidRPr="002B45F4">
        <w:rPr>
          <w:rFonts w:ascii="Calibri" w:hAnsi="Calibri"/>
          <w:sz w:val="24"/>
          <w:szCs w:val="24"/>
        </w:rPr>
        <w:t>. In other cases, mining titles may be set to expire after a defined period of time if the land is not developed by the title holder, which opens up more land for ASGM (and other new title holders)</w:t>
      </w:r>
      <w:r w:rsidRPr="002B45F4">
        <w:rPr>
          <w:rFonts w:ascii="Calibri" w:hAnsi="Calibri"/>
          <w:sz w:val="24"/>
          <w:szCs w:val="24"/>
          <w:vertAlign w:val="superscript"/>
        </w:rPr>
        <w:footnoteReference w:id="10"/>
      </w:r>
      <w:r w:rsidRPr="002B45F4">
        <w:rPr>
          <w:rFonts w:ascii="Calibri" w:hAnsi="Calibri"/>
          <w:sz w:val="24"/>
          <w:szCs w:val="24"/>
        </w:rPr>
        <w:t xml:space="preserve">. </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t>Another barrier is that administrative processes for mineral titles can be excessively complicated for miners, for example often requiring expensive fees</w:t>
      </w:r>
      <w:r w:rsidRPr="002B45F4" w:rsidDel="001A3DD3">
        <w:rPr>
          <w:rFonts w:ascii="Calibri" w:hAnsi="Calibri"/>
          <w:sz w:val="24"/>
          <w:szCs w:val="24"/>
        </w:rPr>
        <w:t xml:space="preserve"> </w:t>
      </w:r>
      <w:r w:rsidRPr="002B45F4">
        <w:rPr>
          <w:rFonts w:ascii="Calibri" w:hAnsi="Calibri"/>
          <w:sz w:val="24"/>
          <w:szCs w:val="24"/>
        </w:rPr>
        <w:t>and travel to distant cities. To address these constraints, countries can consider policies that:</w:t>
      </w:r>
    </w:p>
    <w:p w:rsidR="00415DF3" w:rsidRPr="002B45F4" w:rsidRDefault="00415DF3" w:rsidP="00415DF3">
      <w:pPr>
        <w:numPr>
          <w:ilvl w:val="0"/>
          <w:numId w:val="42"/>
        </w:numPr>
        <w:tabs>
          <w:tab w:val="clear" w:pos="1247"/>
          <w:tab w:val="clear" w:pos="1814"/>
          <w:tab w:val="clear" w:pos="2381"/>
          <w:tab w:val="clear" w:pos="2948"/>
          <w:tab w:val="clear" w:pos="3515"/>
        </w:tabs>
        <w:spacing w:after="200" w:line="276" w:lineRule="auto"/>
        <w:contextualSpacing/>
        <w:jc w:val="both"/>
        <w:rPr>
          <w:rFonts w:ascii="Calibri" w:hAnsi="Calibri"/>
          <w:sz w:val="24"/>
          <w:szCs w:val="24"/>
        </w:rPr>
      </w:pPr>
      <w:r w:rsidRPr="002B45F4">
        <w:rPr>
          <w:rFonts w:ascii="Calibri" w:hAnsi="Calibri"/>
          <w:sz w:val="24"/>
          <w:szCs w:val="24"/>
        </w:rPr>
        <w:t>Assign a strong role to local organizations and district offices in awarding titles and licenses.</w:t>
      </w:r>
    </w:p>
    <w:p w:rsidR="00415DF3" w:rsidRPr="002B45F4" w:rsidRDefault="00415DF3" w:rsidP="00415DF3">
      <w:pPr>
        <w:numPr>
          <w:ilvl w:val="0"/>
          <w:numId w:val="42"/>
        </w:numPr>
        <w:tabs>
          <w:tab w:val="clear" w:pos="1247"/>
          <w:tab w:val="clear" w:pos="1814"/>
          <w:tab w:val="clear" w:pos="2381"/>
          <w:tab w:val="clear" w:pos="2948"/>
          <w:tab w:val="clear" w:pos="3515"/>
        </w:tabs>
        <w:spacing w:after="200" w:line="276" w:lineRule="auto"/>
        <w:contextualSpacing/>
        <w:jc w:val="both"/>
        <w:rPr>
          <w:rFonts w:ascii="Calibri" w:hAnsi="Calibri"/>
          <w:sz w:val="24"/>
          <w:szCs w:val="24"/>
        </w:rPr>
      </w:pPr>
      <w:r w:rsidRPr="002B45F4">
        <w:rPr>
          <w:rFonts w:ascii="Calibri" w:hAnsi="Calibri"/>
          <w:sz w:val="24"/>
          <w:szCs w:val="24"/>
        </w:rPr>
        <w:t>Assist miners in navigating the permitting process.</w:t>
      </w:r>
    </w:p>
    <w:p w:rsidR="00415DF3" w:rsidRPr="002B45F4" w:rsidRDefault="00415DF3" w:rsidP="00415DF3">
      <w:pPr>
        <w:numPr>
          <w:ilvl w:val="0"/>
          <w:numId w:val="42"/>
        </w:numPr>
        <w:tabs>
          <w:tab w:val="clear" w:pos="1247"/>
          <w:tab w:val="clear" w:pos="1814"/>
          <w:tab w:val="clear" w:pos="2381"/>
          <w:tab w:val="clear" w:pos="2948"/>
          <w:tab w:val="clear" w:pos="3515"/>
        </w:tabs>
        <w:spacing w:after="200" w:line="276" w:lineRule="auto"/>
        <w:contextualSpacing/>
        <w:jc w:val="both"/>
        <w:rPr>
          <w:rFonts w:ascii="Calibri" w:hAnsi="Calibri"/>
          <w:sz w:val="24"/>
          <w:szCs w:val="24"/>
        </w:rPr>
      </w:pPr>
      <w:r w:rsidRPr="002B45F4">
        <w:rPr>
          <w:rFonts w:ascii="Calibri" w:hAnsi="Calibri"/>
          <w:sz w:val="24"/>
          <w:szCs w:val="24"/>
        </w:rPr>
        <w:t>Make the process clear and forms simple.</w:t>
      </w:r>
    </w:p>
    <w:p w:rsidR="00415DF3" w:rsidRPr="002B45F4" w:rsidRDefault="00415DF3" w:rsidP="00415DF3">
      <w:pPr>
        <w:numPr>
          <w:ilvl w:val="0"/>
          <w:numId w:val="42"/>
        </w:numPr>
        <w:tabs>
          <w:tab w:val="clear" w:pos="1247"/>
          <w:tab w:val="clear" w:pos="1814"/>
          <w:tab w:val="clear" w:pos="2381"/>
          <w:tab w:val="clear" w:pos="2948"/>
          <w:tab w:val="clear" w:pos="3515"/>
        </w:tabs>
        <w:spacing w:after="200" w:line="276" w:lineRule="auto"/>
        <w:contextualSpacing/>
        <w:jc w:val="both"/>
        <w:rPr>
          <w:rFonts w:ascii="Calibri" w:hAnsi="Calibri"/>
          <w:sz w:val="24"/>
          <w:szCs w:val="24"/>
        </w:rPr>
      </w:pPr>
      <w:r w:rsidRPr="002B45F4">
        <w:rPr>
          <w:rFonts w:ascii="Calibri" w:hAnsi="Calibri"/>
          <w:sz w:val="24"/>
          <w:szCs w:val="24"/>
        </w:rPr>
        <w:t xml:space="preserve">Set reasonable fees. </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t xml:space="preserve">Countries could also consider similar reform of the administrative process for other aspects of the ASGM supply chain (e.g. gold buyers, etc.) </w:t>
      </w:r>
    </w:p>
    <w:p w:rsidR="00415DF3" w:rsidRPr="002B45F4" w:rsidRDefault="00415DF3" w:rsidP="00415DF3">
      <w:pPr>
        <w:tabs>
          <w:tab w:val="clear" w:pos="1247"/>
          <w:tab w:val="clear" w:pos="1814"/>
          <w:tab w:val="clear" w:pos="2381"/>
          <w:tab w:val="clear" w:pos="2948"/>
          <w:tab w:val="clear" w:pos="3515"/>
        </w:tabs>
        <w:spacing w:after="120"/>
        <w:jc w:val="both"/>
        <w:rPr>
          <w:rFonts w:ascii="Calibri" w:eastAsia="SimSun" w:hAnsi="Calibri"/>
          <w:sz w:val="24"/>
          <w:szCs w:val="24"/>
          <w:lang w:eastAsia="x-none"/>
        </w:rPr>
      </w:pPr>
      <w:r w:rsidRPr="002B45F4">
        <w:rPr>
          <w:noProof/>
          <w:lang w:eastAsia="en-GB"/>
        </w:rPr>
        <mc:AlternateContent>
          <mc:Choice Requires="wps">
            <w:drawing>
              <wp:inline distT="0" distB="0" distL="0" distR="0" wp14:anchorId="12C8AD39" wp14:editId="37AA1742">
                <wp:extent cx="5805805" cy="2349500"/>
                <wp:effectExtent l="95250" t="38100" r="42545" b="88900"/>
                <wp:docPr id="33"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5805" cy="234950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2B45F4" w:rsidRPr="003F15BC" w:rsidRDefault="002B45F4" w:rsidP="00415DF3">
                            <w:pPr>
                              <w:rPr>
                                <w:rFonts w:ascii="Garamond" w:hAnsi="Garamond"/>
                                <w:b/>
                                <w:color w:val="365F91"/>
                                <w:sz w:val="24"/>
                                <w:szCs w:val="24"/>
                              </w:rPr>
                            </w:pPr>
                            <w:r w:rsidRPr="003F15BC">
                              <w:rPr>
                                <w:rFonts w:ascii="Garamond" w:hAnsi="Garamond"/>
                                <w:b/>
                                <w:color w:val="365F91"/>
                                <w:sz w:val="24"/>
                                <w:szCs w:val="24"/>
                              </w:rPr>
                              <w:t>Elements of mining titles to consider:</w:t>
                            </w:r>
                          </w:p>
                          <w:p w:rsidR="002B45F4" w:rsidRPr="003F15BC" w:rsidRDefault="002B45F4" w:rsidP="00415DF3">
                            <w:pPr>
                              <w:numPr>
                                <w:ilvl w:val="0"/>
                                <w:numId w:val="67"/>
                              </w:numPr>
                              <w:tabs>
                                <w:tab w:val="clear" w:pos="1247"/>
                                <w:tab w:val="clear" w:pos="1814"/>
                                <w:tab w:val="clear" w:pos="2381"/>
                                <w:tab w:val="clear" w:pos="2948"/>
                                <w:tab w:val="clear" w:pos="3515"/>
                              </w:tabs>
                              <w:spacing w:after="120"/>
                              <w:ind w:left="851" w:right="336" w:hanging="425"/>
                              <w:rPr>
                                <w:rFonts w:ascii="Garamond" w:hAnsi="Garamond"/>
                                <w:bCs/>
                                <w:color w:val="365F91"/>
                                <w:sz w:val="24"/>
                                <w:szCs w:val="24"/>
                              </w:rPr>
                            </w:pPr>
                            <w:r w:rsidRPr="003F15BC">
                              <w:rPr>
                                <w:rFonts w:ascii="Garamond" w:hAnsi="Garamond"/>
                                <w:b/>
                                <w:color w:val="365F91"/>
                                <w:sz w:val="24"/>
                                <w:szCs w:val="24"/>
                              </w:rPr>
                              <w:t>Duration and renewal of the title:</w:t>
                            </w:r>
                            <w:r w:rsidRPr="003F15BC">
                              <w:rPr>
                                <w:rFonts w:ascii="Garamond" w:hAnsi="Garamond"/>
                                <w:bCs/>
                                <w:color w:val="365F91"/>
                                <w:sz w:val="24"/>
                                <w:szCs w:val="24"/>
                              </w:rPr>
                              <w:t xml:space="preserve"> Licenses that are easy to renew and have a long duration help ensure stability of the operations and encourage miners to operate with a longer-term perspective in mind, and adopt best practices. </w:t>
                            </w:r>
                          </w:p>
                          <w:p w:rsidR="002B45F4" w:rsidRPr="003F15BC" w:rsidRDefault="002B45F4" w:rsidP="00415DF3">
                            <w:pPr>
                              <w:numPr>
                                <w:ilvl w:val="0"/>
                                <w:numId w:val="67"/>
                              </w:numPr>
                              <w:tabs>
                                <w:tab w:val="clear" w:pos="1247"/>
                                <w:tab w:val="clear" w:pos="1814"/>
                                <w:tab w:val="clear" w:pos="2381"/>
                                <w:tab w:val="clear" w:pos="2948"/>
                                <w:tab w:val="clear" w:pos="3515"/>
                              </w:tabs>
                              <w:spacing w:after="120"/>
                              <w:ind w:left="851" w:right="336" w:hanging="425"/>
                              <w:rPr>
                                <w:rFonts w:ascii="Garamond" w:hAnsi="Garamond"/>
                                <w:bCs/>
                                <w:color w:val="365F91"/>
                                <w:sz w:val="24"/>
                                <w:szCs w:val="24"/>
                              </w:rPr>
                            </w:pPr>
                            <w:r w:rsidRPr="003F15BC">
                              <w:rPr>
                                <w:rFonts w:ascii="Garamond" w:hAnsi="Garamond"/>
                                <w:b/>
                                <w:color w:val="365F91"/>
                                <w:sz w:val="24"/>
                                <w:szCs w:val="24"/>
                              </w:rPr>
                              <w:t>Transfer and upgrade of titles:</w:t>
                            </w:r>
                            <w:r>
                              <w:rPr>
                                <w:rFonts w:ascii="Garamond" w:hAnsi="Garamond"/>
                                <w:bCs/>
                                <w:color w:val="365F91"/>
                                <w:sz w:val="24"/>
                                <w:szCs w:val="24"/>
                              </w:rPr>
                              <w:t xml:space="preserve"> </w:t>
                            </w:r>
                            <w:r w:rsidRPr="003F15BC">
                              <w:rPr>
                                <w:rFonts w:ascii="Garamond" w:hAnsi="Garamond"/>
                                <w:bCs/>
                                <w:color w:val="365F91"/>
                                <w:sz w:val="24"/>
                                <w:szCs w:val="24"/>
                              </w:rPr>
                              <w:t>The ability to transfer mining rights and upgrade mining titles provides business flexibility to miners and can also be an incentive to adopt better practices.</w:t>
                            </w:r>
                            <w:r>
                              <w:rPr>
                                <w:rFonts w:ascii="Garamond" w:hAnsi="Garamond"/>
                                <w:bCs/>
                                <w:color w:val="365F91"/>
                                <w:sz w:val="24"/>
                                <w:szCs w:val="24"/>
                              </w:rPr>
                              <w:t xml:space="preserve"> </w:t>
                            </w:r>
                          </w:p>
                          <w:p w:rsidR="002B45F4" w:rsidRPr="003F15BC" w:rsidRDefault="002B45F4" w:rsidP="00415DF3">
                            <w:pPr>
                              <w:pStyle w:val="EndnoteText"/>
                              <w:numPr>
                                <w:ilvl w:val="0"/>
                                <w:numId w:val="67"/>
                              </w:numPr>
                              <w:ind w:left="851" w:right="336" w:hanging="425"/>
                              <w:jc w:val="left"/>
                              <w:rPr>
                                <w:rFonts w:ascii="Garamond" w:hAnsi="Garamond"/>
                                <w:color w:val="365F91"/>
                                <w:sz w:val="24"/>
                                <w:szCs w:val="24"/>
                              </w:rPr>
                            </w:pPr>
                            <w:r w:rsidRPr="003F15BC">
                              <w:rPr>
                                <w:rFonts w:ascii="Garamond" w:hAnsi="Garamond"/>
                                <w:b/>
                                <w:bCs/>
                                <w:color w:val="365F91"/>
                                <w:sz w:val="24"/>
                                <w:szCs w:val="24"/>
                              </w:rPr>
                              <w:t>Types of entities allowed operating under an ASGM mining title:</w:t>
                            </w:r>
                            <w:r w:rsidRPr="003F15BC">
                              <w:rPr>
                                <w:rFonts w:ascii="Garamond" w:hAnsi="Garamond"/>
                                <w:bCs/>
                                <w:color w:val="365F91"/>
                                <w:sz w:val="24"/>
                                <w:szCs w:val="24"/>
                                <w:lang w:val="en-GB"/>
                              </w:rPr>
                              <w:t xml:space="preserve"> Titles or licenses should recognize the range of different types of organizational structures in the ASGM sector within the country. Countries may choose to encourage ASGM to be organized into cooperatives and other legal entities. </w:t>
                            </w:r>
                          </w:p>
                        </w:txbxContent>
                      </wps:txbx>
                      <wps:bodyPr rot="0" vert="horz" wrap="square" lIns="91440" tIns="45720" rIns="91440" bIns="45720" anchor="t" anchorCtr="0" upright="1">
                        <a:noAutofit/>
                      </wps:bodyPr>
                    </wps:wsp>
                  </a:graphicData>
                </a:graphic>
              </wp:inline>
            </w:drawing>
          </mc:Choice>
          <mc:Fallback>
            <w:pict>
              <v:shape id="Text Box 21" o:spid="_x0000_s1049" type="#_x0000_t202" style="width:457.15pt;height:1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" fillcolor="#dce6f2" stroked="f">
                <v:shadow on="t" color="black" opacity="26214f" origin=".5,-.5" offset="-.74836mm,.74836mm"/>
                <v:textbox>
                  <w:txbxContent>
                    <w:p w:rsidR="002B45F4" w:rsidRPr="003F15BC" w:rsidRDefault="002B45F4" w:rsidP="00415DF3">
                      <w:pPr>
                        <w:rPr>
                          <w:rFonts w:ascii="Garamond" w:hAnsi="Garamond"/>
                          <w:b/>
                          <w:color w:val="365F91"/>
                          <w:sz w:val="24"/>
                          <w:szCs w:val="24"/>
                        </w:rPr>
                      </w:pPr>
                      <w:r w:rsidRPr="003F15BC">
                        <w:rPr>
                          <w:rFonts w:ascii="Garamond" w:hAnsi="Garamond"/>
                          <w:b/>
                          <w:color w:val="365F91"/>
                          <w:sz w:val="24"/>
                          <w:szCs w:val="24"/>
                        </w:rPr>
                        <w:t>Elements of mining titles to consider:</w:t>
                      </w:r>
                    </w:p>
                    <w:p w:rsidR="002B45F4" w:rsidRPr="003F15BC" w:rsidRDefault="002B45F4" w:rsidP="00415DF3">
                      <w:pPr>
                        <w:numPr>
                          <w:ilvl w:val="0"/>
                          <w:numId w:val="67"/>
                        </w:numPr>
                        <w:tabs>
                          <w:tab w:val="clear" w:pos="1247"/>
                          <w:tab w:val="clear" w:pos="1814"/>
                          <w:tab w:val="clear" w:pos="2381"/>
                          <w:tab w:val="clear" w:pos="2948"/>
                          <w:tab w:val="clear" w:pos="3515"/>
                        </w:tabs>
                        <w:spacing w:after="120"/>
                        <w:ind w:left="851" w:right="336" w:hanging="425"/>
                        <w:rPr>
                          <w:rFonts w:ascii="Garamond" w:hAnsi="Garamond"/>
                          <w:bCs/>
                          <w:color w:val="365F91"/>
                          <w:sz w:val="24"/>
                          <w:szCs w:val="24"/>
                        </w:rPr>
                      </w:pPr>
                      <w:r w:rsidRPr="003F15BC">
                        <w:rPr>
                          <w:rFonts w:ascii="Garamond" w:hAnsi="Garamond"/>
                          <w:b/>
                          <w:color w:val="365F91"/>
                          <w:sz w:val="24"/>
                          <w:szCs w:val="24"/>
                        </w:rPr>
                        <w:t>Duration and renewal of the title:</w:t>
                      </w:r>
                      <w:r w:rsidRPr="003F15BC">
                        <w:rPr>
                          <w:rFonts w:ascii="Garamond" w:hAnsi="Garamond"/>
                          <w:bCs/>
                          <w:color w:val="365F91"/>
                          <w:sz w:val="24"/>
                          <w:szCs w:val="24"/>
                        </w:rPr>
                        <w:t xml:space="preserve"> Licenses that are easy to renew and have a long duration help ensure stability of the operations and encourage miners to operate with a longer-term perspective in mind, and adopt best practices. </w:t>
                      </w:r>
                    </w:p>
                    <w:p w:rsidR="002B45F4" w:rsidRPr="003F15BC" w:rsidRDefault="002B45F4" w:rsidP="00415DF3">
                      <w:pPr>
                        <w:numPr>
                          <w:ilvl w:val="0"/>
                          <w:numId w:val="67"/>
                        </w:numPr>
                        <w:tabs>
                          <w:tab w:val="clear" w:pos="1247"/>
                          <w:tab w:val="clear" w:pos="1814"/>
                          <w:tab w:val="clear" w:pos="2381"/>
                          <w:tab w:val="clear" w:pos="2948"/>
                          <w:tab w:val="clear" w:pos="3515"/>
                        </w:tabs>
                        <w:spacing w:after="120"/>
                        <w:ind w:left="851" w:right="336" w:hanging="425"/>
                        <w:rPr>
                          <w:rFonts w:ascii="Garamond" w:hAnsi="Garamond"/>
                          <w:bCs/>
                          <w:color w:val="365F91"/>
                          <w:sz w:val="24"/>
                          <w:szCs w:val="24"/>
                        </w:rPr>
                      </w:pPr>
                      <w:r w:rsidRPr="003F15BC">
                        <w:rPr>
                          <w:rFonts w:ascii="Garamond" w:hAnsi="Garamond"/>
                          <w:b/>
                          <w:color w:val="365F91"/>
                          <w:sz w:val="24"/>
                          <w:szCs w:val="24"/>
                        </w:rPr>
                        <w:t>Transfer and upgrade of titles:</w:t>
                      </w:r>
                      <w:r>
                        <w:rPr>
                          <w:rFonts w:ascii="Garamond" w:hAnsi="Garamond"/>
                          <w:bCs/>
                          <w:color w:val="365F91"/>
                          <w:sz w:val="24"/>
                          <w:szCs w:val="24"/>
                        </w:rPr>
                        <w:t xml:space="preserve"> </w:t>
                      </w:r>
                      <w:r w:rsidRPr="003F15BC">
                        <w:rPr>
                          <w:rFonts w:ascii="Garamond" w:hAnsi="Garamond"/>
                          <w:bCs/>
                          <w:color w:val="365F91"/>
                          <w:sz w:val="24"/>
                          <w:szCs w:val="24"/>
                        </w:rPr>
                        <w:t>The ability to transfer mining rights and upgrade mining titles provides business flexibility to miners and can also be an incentive to adopt better practices.</w:t>
                      </w:r>
                      <w:r>
                        <w:rPr>
                          <w:rFonts w:ascii="Garamond" w:hAnsi="Garamond"/>
                          <w:bCs/>
                          <w:color w:val="365F91"/>
                          <w:sz w:val="24"/>
                          <w:szCs w:val="24"/>
                        </w:rPr>
                        <w:t xml:space="preserve"> </w:t>
                      </w:r>
                    </w:p>
                    <w:p w:rsidR="002B45F4" w:rsidRPr="003F15BC" w:rsidRDefault="002B45F4" w:rsidP="00415DF3">
                      <w:pPr>
                        <w:pStyle w:val="EndnoteText"/>
                        <w:numPr>
                          <w:ilvl w:val="0"/>
                          <w:numId w:val="67"/>
                        </w:numPr>
                        <w:ind w:left="851" w:right="336" w:hanging="425"/>
                        <w:jc w:val="left"/>
                        <w:rPr>
                          <w:rFonts w:ascii="Garamond" w:hAnsi="Garamond"/>
                          <w:color w:val="365F91"/>
                          <w:sz w:val="24"/>
                          <w:szCs w:val="24"/>
                        </w:rPr>
                      </w:pPr>
                      <w:r w:rsidRPr="003F15BC">
                        <w:rPr>
                          <w:rFonts w:ascii="Garamond" w:hAnsi="Garamond"/>
                          <w:b/>
                          <w:bCs/>
                          <w:color w:val="365F91"/>
                          <w:sz w:val="24"/>
                          <w:szCs w:val="24"/>
                        </w:rPr>
                        <w:t>Types of entities allowed operating under an ASGM mining title:</w:t>
                      </w:r>
                      <w:r w:rsidRPr="003F15BC">
                        <w:rPr>
                          <w:rFonts w:ascii="Garamond" w:hAnsi="Garamond"/>
                          <w:bCs/>
                          <w:color w:val="365F91"/>
                          <w:sz w:val="24"/>
                          <w:szCs w:val="24"/>
                          <w:lang w:val="en-GB"/>
                        </w:rPr>
                        <w:t xml:space="preserve"> Titles or licenses should recognize the range of different types of organizational structures in the ASGM sector within the country. Countries may choose to encourage ASGM to be organized into cooperatives and other legal entities. </w:t>
                      </w:r>
                    </w:p>
                  </w:txbxContent>
                </v:textbox>
                <w10:anchorlock/>
              </v:shape>
            </w:pict>
          </mc:Fallback>
        </mc:AlternateContent>
      </w:r>
    </w:p>
    <w:p w:rsidR="00415DF3" w:rsidRPr="002B45F4" w:rsidRDefault="00415DF3" w:rsidP="00415DF3">
      <w:pPr>
        <w:tabs>
          <w:tab w:val="clear" w:pos="1247"/>
          <w:tab w:val="clear" w:pos="1814"/>
          <w:tab w:val="clear" w:pos="2381"/>
          <w:tab w:val="clear" w:pos="2948"/>
          <w:tab w:val="clear" w:pos="3515"/>
        </w:tabs>
        <w:spacing w:after="120"/>
        <w:jc w:val="both"/>
        <w:rPr>
          <w:rFonts w:ascii="Calibri" w:eastAsia="SimSun" w:hAnsi="Calibri"/>
          <w:sz w:val="24"/>
          <w:szCs w:val="24"/>
          <w:lang w:eastAsia="x-none"/>
        </w:rPr>
      </w:pPr>
    </w:p>
    <w:bookmarkStart w:id="140" w:name="_Toc315883900"/>
    <w:bookmarkStart w:id="141" w:name="_Toc316048627"/>
    <w:bookmarkStart w:id="142" w:name="_Toc316049074"/>
    <w:bookmarkStart w:id="143" w:name="_Toc316049338"/>
    <w:p w:rsidR="00415DF3" w:rsidRPr="002B45F4" w:rsidRDefault="00415DF3" w:rsidP="00415DF3">
      <w:pPr>
        <w:shd w:val="clear" w:color="auto" w:fill="FFFFFF"/>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noProof/>
          <w:lang w:eastAsia="en-GB"/>
        </w:rPr>
        <mc:AlternateContent>
          <mc:Choice Requires="wps">
            <w:drawing>
              <wp:anchor distT="0" distB="0" distL="114300" distR="114300" simplePos="0" relativeHeight="251735040" behindDoc="0" locked="0" layoutInCell="1" allowOverlap="1" wp14:anchorId="134B179F" wp14:editId="42D5DDAB">
                <wp:simplePos x="0" y="0"/>
                <wp:positionH relativeFrom="column">
                  <wp:posOffset>-330835</wp:posOffset>
                </wp:positionH>
                <wp:positionV relativeFrom="paragraph">
                  <wp:posOffset>14605</wp:posOffset>
                </wp:positionV>
                <wp:extent cx="265430" cy="169545"/>
                <wp:effectExtent l="0" t="0" r="1270" b="1905"/>
                <wp:wrapNone/>
                <wp:docPr id="356" name="Right Arrow 3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56" o:spid="_x0000_s1026" type="#_x0000_t13" style="position:absolute;margin-left:-26.05pt;margin-top:1.15pt;width:20.9pt;height:13.3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" adj="14701" fillcolor="#95b3d7" stroked="f" strokeweight="2pt">
                <v:path arrowok="t"/>
              </v:shape>
            </w:pict>
          </mc:Fallback>
        </mc:AlternateContent>
      </w:r>
      <w:r w:rsidRPr="002B45F4">
        <w:rPr>
          <w:rFonts w:ascii="Calibri" w:hAnsi="Calibri"/>
          <w:b/>
          <w:bCs/>
          <w:color w:val="365F91"/>
          <w:sz w:val="24"/>
          <w:szCs w:val="24"/>
        </w:rPr>
        <w:t>Environmental licenses</w:t>
      </w:r>
      <w:bookmarkEnd w:id="140"/>
      <w:bookmarkEnd w:id="141"/>
      <w:bookmarkEnd w:id="142"/>
      <w:bookmarkEnd w:id="143"/>
      <w:r w:rsidRPr="002B45F4">
        <w:rPr>
          <w:rFonts w:ascii="Calibri" w:hAnsi="Calibri"/>
          <w:sz w:val="24"/>
          <w:szCs w:val="24"/>
        </w:rPr>
        <w:t xml:space="preserve">: Obtaining an environmental license can be a major obstacle for miners to attain formal status. Onerous requirements for licenses and high administrative costs are common disincentives. Countries may consider simplifying these requirements in a manner that could be tailored to different categories of ASGM defined in the law, for example that make the licensing requirements commensurate with the expected environmental risk involved. Stringent licensing for mercury free or mercury reducing operations may have the unintended effect of delaying formalization of these processes. As a result, miners may continue using mercury intensive practices rather than seek licenses. </w:t>
      </w:r>
    </w:p>
    <w:bookmarkStart w:id="144" w:name="_Toc315883901"/>
    <w:bookmarkStart w:id="145" w:name="_Toc316048628"/>
    <w:bookmarkStart w:id="146" w:name="_Toc316049075"/>
    <w:bookmarkStart w:id="147" w:name="_Toc316049339"/>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noProof/>
          <w:lang w:eastAsia="en-GB"/>
        </w:rPr>
        <mc:AlternateContent>
          <mc:Choice Requires="wps">
            <w:drawing>
              <wp:anchor distT="0" distB="0" distL="114300" distR="114300" simplePos="0" relativeHeight="251736064" behindDoc="0" locked="0" layoutInCell="1" allowOverlap="1" wp14:anchorId="21A5B7B9" wp14:editId="6D85FC6F">
                <wp:simplePos x="0" y="0"/>
                <wp:positionH relativeFrom="column">
                  <wp:posOffset>-342265</wp:posOffset>
                </wp:positionH>
                <wp:positionV relativeFrom="paragraph">
                  <wp:posOffset>12700</wp:posOffset>
                </wp:positionV>
                <wp:extent cx="265430" cy="169545"/>
                <wp:effectExtent l="0" t="0" r="1270" b="1905"/>
                <wp:wrapNone/>
                <wp:docPr id="357" name="Right Arrow 3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57" o:spid="_x0000_s1026" type="#_x0000_t13" style="position:absolute;margin-left:-26.95pt;margin-top:1pt;width:20.9pt;height:13.3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" adj="14701" fillcolor="#95b3d7" stroked="f" strokeweight="2pt">
                <v:path arrowok="t"/>
              </v:shape>
            </w:pict>
          </mc:Fallback>
        </mc:AlternateContent>
      </w:r>
      <w:r w:rsidRPr="002B45F4">
        <w:rPr>
          <w:rFonts w:ascii="Calibri" w:hAnsi="Calibri"/>
          <w:b/>
          <w:bCs/>
          <w:color w:val="365F91"/>
          <w:sz w:val="24"/>
          <w:szCs w:val="24"/>
        </w:rPr>
        <w:t>Pollution control measures</w:t>
      </w:r>
      <w:bookmarkEnd w:id="144"/>
      <w:bookmarkEnd w:id="145"/>
      <w:bookmarkEnd w:id="146"/>
      <w:bookmarkEnd w:id="147"/>
      <w:r w:rsidRPr="002B45F4">
        <w:rPr>
          <w:rFonts w:ascii="Calibri" w:hAnsi="Calibri"/>
          <w:b/>
          <w:bCs/>
          <w:color w:val="365F91"/>
          <w:sz w:val="24"/>
          <w:szCs w:val="24"/>
        </w:rPr>
        <w:t>:</w:t>
      </w:r>
      <w:r w:rsidRPr="002B45F4">
        <w:rPr>
          <w:rFonts w:ascii="Calibri" w:hAnsi="Calibri"/>
          <w:color w:val="365F91"/>
          <w:sz w:val="24"/>
          <w:szCs w:val="24"/>
        </w:rPr>
        <w:t xml:space="preserve"> </w:t>
      </w:r>
      <w:r w:rsidRPr="002B45F4">
        <w:rPr>
          <w:rFonts w:ascii="Calibri" w:hAnsi="Calibri"/>
          <w:sz w:val="24"/>
          <w:szCs w:val="24"/>
        </w:rPr>
        <w:t>Pollution control measures largely take the form of prohibitions, bans, or restrictions on inputs or practices. These may include:</w:t>
      </w:r>
    </w:p>
    <w:p w:rsidR="00415DF3" w:rsidRPr="002B45F4" w:rsidRDefault="00415DF3" w:rsidP="00415DF3">
      <w:pPr>
        <w:numPr>
          <w:ilvl w:val="0"/>
          <w:numId w:val="23"/>
        </w:numPr>
        <w:tabs>
          <w:tab w:val="clear" w:pos="1247"/>
          <w:tab w:val="clear" w:pos="1814"/>
          <w:tab w:val="clear" w:pos="2381"/>
          <w:tab w:val="clear" w:pos="2948"/>
          <w:tab w:val="clear" w:pos="3515"/>
        </w:tabs>
        <w:spacing w:after="120" w:line="276" w:lineRule="auto"/>
        <w:jc w:val="both"/>
        <w:rPr>
          <w:rFonts w:ascii="Calibri" w:eastAsia="SimSun" w:hAnsi="Calibri"/>
          <w:sz w:val="24"/>
          <w:szCs w:val="24"/>
          <w:lang w:eastAsia="x-none"/>
        </w:rPr>
      </w:pPr>
      <w:r w:rsidRPr="002B45F4">
        <w:rPr>
          <w:rFonts w:ascii="Calibri" w:eastAsia="SimSun" w:hAnsi="Calibri"/>
          <w:bCs/>
          <w:sz w:val="24"/>
          <w:szCs w:val="24"/>
          <w:lang w:eastAsia="x-none"/>
        </w:rPr>
        <w:t>Restriction of mining in river beds and environmentally sensitive areas;</w:t>
      </w:r>
    </w:p>
    <w:p w:rsidR="00415DF3" w:rsidRPr="002B45F4" w:rsidRDefault="00415DF3" w:rsidP="00415DF3">
      <w:pPr>
        <w:numPr>
          <w:ilvl w:val="0"/>
          <w:numId w:val="23"/>
        </w:numPr>
        <w:tabs>
          <w:tab w:val="clear" w:pos="1247"/>
          <w:tab w:val="clear" w:pos="1814"/>
          <w:tab w:val="clear" w:pos="2381"/>
          <w:tab w:val="clear" w:pos="2948"/>
          <w:tab w:val="clear" w:pos="3515"/>
        </w:tabs>
        <w:spacing w:after="120" w:line="276" w:lineRule="auto"/>
        <w:jc w:val="both"/>
        <w:rPr>
          <w:rFonts w:ascii="Calibri" w:eastAsia="SimSun" w:hAnsi="Calibri"/>
          <w:sz w:val="24"/>
          <w:szCs w:val="24"/>
          <w:lang w:eastAsia="x-none"/>
        </w:rPr>
      </w:pPr>
      <w:r w:rsidRPr="002B45F4">
        <w:rPr>
          <w:rFonts w:ascii="Calibri" w:eastAsia="SimSun" w:hAnsi="Calibri"/>
          <w:sz w:val="24"/>
          <w:szCs w:val="24"/>
          <w:lang w:eastAsia="x-none"/>
        </w:rPr>
        <w:t xml:space="preserve">Restrictions on mercury use and technologies. Countries may choose to place restrictions and/or bans on the use of mercury, and on the “worst practices” identified in Annex C, Paragraph 1 (b). However, in the absence of alternatives, blanket bans and restrictions, can push artisanal and small-scale miners into </w:t>
      </w:r>
      <w:r w:rsidR="00464213">
        <w:rPr>
          <w:rFonts w:ascii="Calibri" w:eastAsia="SimSun" w:hAnsi="Calibri"/>
          <w:sz w:val="24"/>
          <w:szCs w:val="24"/>
          <w:lang w:eastAsia="x-none"/>
        </w:rPr>
        <w:br/>
      </w:r>
      <w:r w:rsidRPr="002B45F4">
        <w:rPr>
          <w:rFonts w:ascii="Calibri" w:eastAsia="SimSun" w:hAnsi="Calibri"/>
          <w:sz w:val="24"/>
          <w:szCs w:val="24"/>
          <w:lang w:eastAsia="x-none"/>
        </w:rPr>
        <w:t xml:space="preserve">non-compliance, out to locations outside of the practical reach of formal monitoring and enforcement measures, or into illegal trade of toxic inputs or gold. For these reasons, countries could consider coupling restrictions with technical assistance to help miners transition away from mercury, especially the worst practices; </w:t>
      </w:r>
    </w:p>
    <w:p w:rsidR="00415DF3" w:rsidRPr="002B45F4" w:rsidRDefault="00415DF3" w:rsidP="00415DF3">
      <w:pPr>
        <w:numPr>
          <w:ilvl w:val="0"/>
          <w:numId w:val="23"/>
        </w:numPr>
        <w:tabs>
          <w:tab w:val="clear" w:pos="1247"/>
          <w:tab w:val="clear" w:pos="1814"/>
          <w:tab w:val="clear" w:pos="2381"/>
          <w:tab w:val="clear" w:pos="2948"/>
          <w:tab w:val="clear" w:pos="3515"/>
        </w:tabs>
        <w:spacing w:after="120" w:line="276" w:lineRule="auto"/>
        <w:jc w:val="both"/>
        <w:rPr>
          <w:rFonts w:ascii="Calibri" w:eastAsia="SimSun" w:hAnsi="Calibri"/>
          <w:sz w:val="24"/>
          <w:szCs w:val="24"/>
          <w:lang w:eastAsia="x-none"/>
        </w:rPr>
      </w:pPr>
      <w:r w:rsidRPr="002B45F4">
        <w:rPr>
          <w:rFonts w:ascii="Calibri" w:eastAsia="SimSun" w:hAnsi="Calibri"/>
          <w:sz w:val="24"/>
          <w:szCs w:val="24"/>
          <w:lang w:eastAsia="x-none"/>
        </w:rPr>
        <w:t>Requirements for buying, importing, using, and storing mercury or other toxic/dangerous (e.g. explosives) inputs in the context of ASGM;</w:t>
      </w:r>
    </w:p>
    <w:p w:rsidR="00415DF3" w:rsidRPr="002B45F4" w:rsidRDefault="00415DF3" w:rsidP="00415DF3">
      <w:pPr>
        <w:numPr>
          <w:ilvl w:val="0"/>
          <w:numId w:val="23"/>
        </w:numPr>
        <w:tabs>
          <w:tab w:val="clear" w:pos="1247"/>
          <w:tab w:val="clear" w:pos="1814"/>
          <w:tab w:val="clear" w:pos="2381"/>
          <w:tab w:val="clear" w:pos="2948"/>
          <w:tab w:val="clear" w:pos="3515"/>
        </w:tabs>
        <w:spacing w:after="120" w:line="276" w:lineRule="auto"/>
        <w:jc w:val="both"/>
        <w:rPr>
          <w:rFonts w:ascii="Calibri" w:eastAsia="SimSun" w:hAnsi="Calibri"/>
          <w:sz w:val="24"/>
          <w:szCs w:val="24"/>
          <w:lang w:eastAsia="x-none"/>
        </w:rPr>
      </w:pPr>
      <w:r w:rsidRPr="002B45F4">
        <w:rPr>
          <w:rFonts w:ascii="Calibri" w:eastAsia="SimSun" w:hAnsi="Calibri"/>
          <w:sz w:val="24"/>
          <w:szCs w:val="24"/>
          <w:lang w:eastAsia="x-none"/>
        </w:rPr>
        <w:t xml:space="preserve">Restrictions on other specific ASGM practices, such as improper mine waste management, deforestation, and other practices that adversely impact the health and environment may be prescribed. </w:t>
      </w:r>
    </w:p>
    <w:bookmarkStart w:id="148" w:name="_Toc315883903"/>
    <w:bookmarkStart w:id="149" w:name="_Toc316048630"/>
    <w:bookmarkStart w:id="150" w:name="_Toc316049077"/>
    <w:bookmarkStart w:id="151" w:name="_Toc316049341"/>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noProof/>
          <w:lang w:eastAsia="en-GB"/>
        </w:rPr>
        <mc:AlternateContent>
          <mc:Choice Requires="wps">
            <w:drawing>
              <wp:anchor distT="0" distB="0" distL="114300" distR="114300" simplePos="0" relativeHeight="251737088" behindDoc="0" locked="0" layoutInCell="1" allowOverlap="1" wp14:anchorId="4832326C" wp14:editId="48C53C11">
                <wp:simplePos x="0" y="0"/>
                <wp:positionH relativeFrom="column">
                  <wp:posOffset>-322580</wp:posOffset>
                </wp:positionH>
                <wp:positionV relativeFrom="paragraph">
                  <wp:posOffset>8890</wp:posOffset>
                </wp:positionV>
                <wp:extent cx="265430" cy="169545"/>
                <wp:effectExtent l="0" t="0" r="1270" b="1905"/>
                <wp:wrapNone/>
                <wp:docPr id="358" name="Right Arrow 3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58" o:spid="_x0000_s1026" type="#_x0000_t13" style="position:absolute;margin-left:-25.4pt;margin-top:.7pt;width:20.9pt;height:13.3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" adj="14701" fillcolor="#95b3d7" stroked="f" strokeweight="2pt">
                <v:path arrowok="t"/>
              </v:shape>
            </w:pict>
          </mc:Fallback>
        </mc:AlternateContent>
      </w:r>
      <w:r w:rsidRPr="002B45F4">
        <w:rPr>
          <w:rFonts w:ascii="Calibri" w:hAnsi="Calibri"/>
          <w:b/>
          <w:bCs/>
          <w:color w:val="365F91"/>
          <w:sz w:val="24"/>
          <w:szCs w:val="24"/>
        </w:rPr>
        <w:t>Rehabilitation and mine closure</w:t>
      </w:r>
      <w:bookmarkEnd w:id="148"/>
      <w:bookmarkEnd w:id="149"/>
      <w:bookmarkEnd w:id="150"/>
      <w:bookmarkEnd w:id="151"/>
      <w:r w:rsidRPr="002B45F4">
        <w:rPr>
          <w:rFonts w:ascii="Calibri" w:hAnsi="Calibri"/>
          <w:b/>
          <w:bCs/>
          <w:color w:val="365F91"/>
          <w:sz w:val="24"/>
          <w:szCs w:val="24"/>
        </w:rPr>
        <w:t>:</w:t>
      </w:r>
      <w:r w:rsidRPr="002B45F4">
        <w:rPr>
          <w:rFonts w:ascii="Calibri" w:hAnsi="Calibri"/>
          <w:color w:val="365F91"/>
          <w:sz w:val="24"/>
          <w:szCs w:val="24"/>
        </w:rPr>
        <w:t xml:space="preserve"> </w:t>
      </w:r>
      <w:r w:rsidRPr="002B45F4">
        <w:rPr>
          <w:rFonts w:ascii="Calibri" w:hAnsi="Calibri"/>
          <w:sz w:val="24"/>
          <w:szCs w:val="24"/>
        </w:rPr>
        <w:t xml:space="preserve">Provisions should be made for the rehabilitation and closure of mines, and decontamination of specific areas. Making miners accountable for legacy of their activities through such provisions can encourage better environmental stewardship from the beginning of operations. Prevention is critical, because ASGM miners often lack sufficient resources required for reclamation of mercury contaminated materials. </w:t>
      </w:r>
    </w:p>
    <w:p w:rsidR="00415DF3" w:rsidRPr="002B45F4" w:rsidRDefault="00415DF3" w:rsidP="00415DF3">
      <w:pPr>
        <w:tabs>
          <w:tab w:val="clear" w:pos="1247"/>
          <w:tab w:val="clear" w:pos="1814"/>
          <w:tab w:val="clear" w:pos="2381"/>
          <w:tab w:val="clear" w:pos="2948"/>
          <w:tab w:val="clear" w:pos="3515"/>
        </w:tabs>
        <w:spacing w:after="120"/>
        <w:jc w:val="both"/>
        <w:rPr>
          <w:rFonts w:ascii="Calibri" w:eastAsia="SimSun" w:hAnsi="Calibri"/>
          <w:sz w:val="24"/>
          <w:szCs w:val="24"/>
          <w:u w:val="single"/>
          <w:lang w:eastAsia="x-none"/>
        </w:rPr>
      </w:pPr>
      <w:r w:rsidRPr="002B45F4">
        <w:rPr>
          <w:noProof/>
          <w:lang w:eastAsia="en-GB"/>
        </w:rPr>
        <mc:AlternateContent>
          <mc:Choice Requires="wps">
            <w:drawing>
              <wp:inline distT="0" distB="0" distL="0" distR="0" wp14:anchorId="519E220E" wp14:editId="3A8D50AC">
                <wp:extent cx="5858510" cy="2578735"/>
                <wp:effectExtent l="95250" t="38100" r="46990" b="88265"/>
                <wp:docPr id="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8510" cy="2578735"/>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2B45F4" w:rsidRPr="003F15BC" w:rsidRDefault="002B45F4" w:rsidP="00415DF3">
                            <w:pPr>
                              <w:ind w:right="420"/>
                              <w:rPr>
                                <w:rFonts w:ascii="Garamond" w:hAnsi="Garamond"/>
                                <w:b/>
                                <w:color w:val="365F91"/>
                                <w:sz w:val="24"/>
                                <w:szCs w:val="24"/>
                              </w:rPr>
                            </w:pPr>
                            <w:r w:rsidRPr="003F15BC">
                              <w:rPr>
                                <w:rFonts w:ascii="Garamond" w:hAnsi="Garamond"/>
                                <w:b/>
                                <w:color w:val="365F91"/>
                                <w:sz w:val="24"/>
                                <w:szCs w:val="24"/>
                              </w:rPr>
                              <w:t xml:space="preserve">Ensuring Miner Accountability for Rehabilitation </w:t>
                            </w:r>
                          </w:p>
                          <w:p w:rsidR="002B45F4" w:rsidRPr="000D2C7F" w:rsidRDefault="002B45F4" w:rsidP="00415DF3">
                            <w:pPr>
                              <w:pStyle w:val="Normal-pool"/>
                              <w:numPr>
                                <w:ilvl w:val="0"/>
                                <w:numId w:val="77"/>
                              </w:numPr>
                              <w:tabs>
                                <w:tab w:val="clear" w:pos="1247"/>
                                <w:tab w:val="clear" w:pos="1814"/>
                                <w:tab w:val="clear" w:pos="2381"/>
                                <w:tab w:val="clear" w:pos="2948"/>
                                <w:tab w:val="clear" w:pos="3515"/>
                                <w:tab w:val="clear" w:pos="4082"/>
                                <w:tab w:val="left" w:pos="624"/>
                              </w:tabs>
                              <w:spacing w:before="120" w:after="120" w:line="320" w:lineRule="atLeast"/>
                              <w:ind w:left="1248" w:hanging="624"/>
                              <w:rPr>
                                <w:rFonts w:ascii="Garamond" w:hAnsi="Garamond"/>
                                <w:color w:val="365F91"/>
                                <w:sz w:val="24"/>
                                <w:szCs w:val="24"/>
                                <w:lang w:val="en-US"/>
                              </w:rPr>
                            </w:pPr>
                            <w:r w:rsidRPr="000D2C7F">
                              <w:rPr>
                                <w:rFonts w:ascii="Garamond" w:hAnsi="Garamond"/>
                                <w:color w:val="365F91"/>
                                <w:sz w:val="24"/>
                                <w:szCs w:val="24"/>
                                <w:lang w:val="en-US"/>
                              </w:rPr>
                              <w:t xml:space="preserve">Countries may consider creating comprehensive regulatory guidelines for mine closure designed specifically for ASGM. </w:t>
                            </w:r>
                          </w:p>
                          <w:p w:rsidR="002B45F4" w:rsidRPr="000D2C7F" w:rsidRDefault="002B45F4" w:rsidP="00415DF3">
                            <w:pPr>
                              <w:pStyle w:val="Normal-pool"/>
                              <w:numPr>
                                <w:ilvl w:val="0"/>
                                <w:numId w:val="77"/>
                              </w:numPr>
                              <w:tabs>
                                <w:tab w:val="clear" w:pos="1247"/>
                                <w:tab w:val="clear" w:pos="1814"/>
                                <w:tab w:val="clear" w:pos="2381"/>
                                <w:tab w:val="clear" w:pos="2948"/>
                                <w:tab w:val="clear" w:pos="3515"/>
                                <w:tab w:val="clear" w:pos="4082"/>
                                <w:tab w:val="left" w:pos="624"/>
                              </w:tabs>
                              <w:spacing w:before="120" w:after="120" w:line="320" w:lineRule="atLeast"/>
                              <w:ind w:left="1248" w:hanging="624"/>
                              <w:rPr>
                                <w:rFonts w:ascii="Garamond" w:hAnsi="Garamond"/>
                                <w:color w:val="365F91"/>
                                <w:sz w:val="24"/>
                                <w:szCs w:val="24"/>
                                <w:lang w:val="en-US"/>
                              </w:rPr>
                            </w:pPr>
                            <w:r w:rsidRPr="000D2C7F">
                              <w:rPr>
                                <w:rFonts w:ascii="Garamond" w:hAnsi="Garamond"/>
                                <w:color w:val="365F91"/>
                                <w:sz w:val="24"/>
                                <w:szCs w:val="24"/>
                                <w:lang w:val="en-US"/>
                              </w:rPr>
                              <w:t>In some cases, reprocessing of tailings to recover gold can contribute to the cost of rehabilitation of mine sites. However, care must be taken to avoid fugitive emissions and releases of mercury, and exposure of those involved, during these recovery operations.</w:t>
                            </w:r>
                          </w:p>
                          <w:p w:rsidR="002B45F4" w:rsidRPr="000D2C7F" w:rsidRDefault="002B45F4" w:rsidP="00415DF3">
                            <w:pPr>
                              <w:pStyle w:val="Normal-pool"/>
                              <w:numPr>
                                <w:ilvl w:val="0"/>
                                <w:numId w:val="77"/>
                              </w:numPr>
                              <w:tabs>
                                <w:tab w:val="clear" w:pos="1247"/>
                                <w:tab w:val="clear" w:pos="1814"/>
                                <w:tab w:val="clear" w:pos="2381"/>
                                <w:tab w:val="clear" w:pos="2948"/>
                                <w:tab w:val="clear" w:pos="3515"/>
                                <w:tab w:val="clear" w:pos="4082"/>
                                <w:tab w:val="left" w:pos="624"/>
                              </w:tabs>
                              <w:spacing w:before="120" w:after="120" w:line="320" w:lineRule="atLeast"/>
                              <w:ind w:left="1248" w:hanging="624"/>
                              <w:rPr>
                                <w:rFonts w:ascii="Garamond" w:hAnsi="Garamond"/>
                                <w:color w:val="365F91"/>
                                <w:sz w:val="24"/>
                                <w:szCs w:val="24"/>
                                <w:lang w:val="en-US"/>
                              </w:rPr>
                            </w:pPr>
                            <w:r w:rsidRPr="000D2C7F">
                              <w:rPr>
                                <w:rFonts w:ascii="Garamond" w:hAnsi="Garamond"/>
                                <w:color w:val="365F91"/>
                                <w:sz w:val="24"/>
                                <w:szCs w:val="24"/>
                                <w:lang w:val="en-US"/>
                              </w:rPr>
                              <w:t>Post-mining land tenure rights could be granted so that miners could convert the land to other uses, although such uses would have to take into account, and may be limited by, potential long-term impacts of mercury contamination which are difficult to address through clean up measures.</w:t>
                            </w:r>
                          </w:p>
                        </w:txbxContent>
                      </wps:txbx>
                      <wps:bodyPr rot="0" vert="horz" wrap="square" lIns="91440" tIns="45720" rIns="91440" bIns="45720" anchor="t" anchorCtr="0">
                        <a:noAutofit/>
                      </wps:bodyPr>
                    </wps:wsp>
                  </a:graphicData>
                </a:graphic>
              </wp:inline>
            </w:drawing>
          </mc:Choice>
          <mc:Fallback>
            <w:pict>
              <v:shape id="_x0000_s1050" type="#_x0000_t202" style="width:461.3pt;height:203.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" fillcolor="#dce6f2" stroked="f">
                <v:shadow on="t" color="black" opacity="26214f" origin=".5,-.5" offset="-.74836mm,.74836mm"/>
                <v:textbox>
                  <w:txbxContent>
                    <w:p w:rsidR="002B45F4" w:rsidRPr="003F15BC" w:rsidRDefault="002B45F4" w:rsidP="00415DF3">
                      <w:pPr>
                        <w:ind w:right="420"/>
                        <w:rPr>
                          <w:rFonts w:ascii="Garamond" w:hAnsi="Garamond"/>
                          <w:b/>
                          <w:color w:val="365F91"/>
                          <w:sz w:val="24"/>
                          <w:szCs w:val="24"/>
                        </w:rPr>
                      </w:pPr>
                      <w:r w:rsidRPr="003F15BC">
                        <w:rPr>
                          <w:rFonts w:ascii="Garamond" w:hAnsi="Garamond"/>
                          <w:b/>
                          <w:color w:val="365F91"/>
                          <w:sz w:val="24"/>
                          <w:szCs w:val="24"/>
                        </w:rPr>
                        <w:t xml:space="preserve">Ensuring Miner Accountability for Rehabilitation </w:t>
                      </w:r>
                    </w:p>
                    <w:p w:rsidR="002B45F4" w:rsidRPr="000D2C7F" w:rsidRDefault="002B45F4" w:rsidP="00415DF3">
                      <w:pPr>
                        <w:pStyle w:val="Normal-pool"/>
                        <w:numPr>
                          <w:ilvl w:val="0"/>
                          <w:numId w:val="77"/>
                        </w:numPr>
                        <w:tabs>
                          <w:tab w:val="clear" w:pos="1247"/>
                          <w:tab w:val="clear" w:pos="1814"/>
                          <w:tab w:val="clear" w:pos="2381"/>
                          <w:tab w:val="clear" w:pos="2948"/>
                          <w:tab w:val="clear" w:pos="3515"/>
                          <w:tab w:val="clear" w:pos="4082"/>
                          <w:tab w:val="left" w:pos="624"/>
                        </w:tabs>
                        <w:spacing w:before="120" w:after="120" w:line="320" w:lineRule="atLeast"/>
                        <w:ind w:left="1248" w:hanging="624"/>
                        <w:rPr>
                          <w:rFonts w:ascii="Garamond" w:hAnsi="Garamond"/>
                          <w:color w:val="365F91"/>
                          <w:sz w:val="24"/>
                          <w:szCs w:val="24"/>
                          <w:lang w:val="en-US"/>
                        </w:rPr>
                      </w:pPr>
                      <w:r w:rsidRPr="000D2C7F">
                        <w:rPr>
                          <w:rFonts w:ascii="Garamond" w:hAnsi="Garamond"/>
                          <w:color w:val="365F91"/>
                          <w:sz w:val="24"/>
                          <w:szCs w:val="24"/>
                          <w:lang w:val="en-US"/>
                        </w:rPr>
                        <w:t xml:space="preserve">Countries may consider creating comprehensive regulatory guidelines for mine closure designed specifically for ASGM. </w:t>
                      </w:r>
                    </w:p>
                    <w:p w:rsidR="002B45F4" w:rsidRPr="000D2C7F" w:rsidRDefault="002B45F4" w:rsidP="00415DF3">
                      <w:pPr>
                        <w:pStyle w:val="Normal-pool"/>
                        <w:numPr>
                          <w:ilvl w:val="0"/>
                          <w:numId w:val="77"/>
                        </w:numPr>
                        <w:tabs>
                          <w:tab w:val="clear" w:pos="1247"/>
                          <w:tab w:val="clear" w:pos="1814"/>
                          <w:tab w:val="clear" w:pos="2381"/>
                          <w:tab w:val="clear" w:pos="2948"/>
                          <w:tab w:val="clear" w:pos="3515"/>
                          <w:tab w:val="clear" w:pos="4082"/>
                          <w:tab w:val="left" w:pos="624"/>
                        </w:tabs>
                        <w:spacing w:before="120" w:after="120" w:line="320" w:lineRule="atLeast"/>
                        <w:ind w:left="1248" w:hanging="624"/>
                        <w:rPr>
                          <w:rFonts w:ascii="Garamond" w:hAnsi="Garamond"/>
                          <w:color w:val="365F91"/>
                          <w:sz w:val="24"/>
                          <w:szCs w:val="24"/>
                          <w:lang w:val="en-US"/>
                        </w:rPr>
                      </w:pPr>
                      <w:r w:rsidRPr="000D2C7F">
                        <w:rPr>
                          <w:rFonts w:ascii="Garamond" w:hAnsi="Garamond"/>
                          <w:color w:val="365F91"/>
                          <w:sz w:val="24"/>
                          <w:szCs w:val="24"/>
                          <w:lang w:val="en-US"/>
                        </w:rPr>
                        <w:t>In some cases, reprocessing of tailings to recover gold can contribute to the cost of rehabilitation of mine sites. However, care must be taken to avoid fugitive emissions and releases of mercury, and exposure of those involved, during these recovery operations.</w:t>
                      </w:r>
                    </w:p>
                    <w:p w:rsidR="002B45F4" w:rsidRPr="000D2C7F" w:rsidRDefault="002B45F4" w:rsidP="00415DF3">
                      <w:pPr>
                        <w:pStyle w:val="Normal-pool"/>
                        <w:numPr>
                          <w:ilvl w:val="0"/>
                          <w:numId w:val="77"/>
                        </w:numPr>
                        <w:tabs>
                          <w:tab w:val="clear" w:pos="1247"/>
                          <w:tab w:val="clear" w:pos="1814"/>
                          <w:tab w:val="clear" w:pos="2381"/>
                          <w:tab w:val="clear" w:pos="2948"/>
                          <w:tab w:val="clear" w:pos="3515"/>
                          <w:tab w:val="clear" w:pos="4082"/>
                          <w:tab w:val="left" w:pos="624"/>
                        </w:tabs>
                        <w:spacing w:before="120" w:after="120" w:line="320" w:lineRule="atLeast"/>
                        <w:ind w:left="1248" w:hanging="624"/>
                        <w:rPr>
                          <w:rFonts w:ascii="Garamond" w:hAnsi="Garamond"/>
                          <w:color w:val="365F91"/>
                          <w:sz w:val="24"/>
                          <w:szCs w:val="24"/>
                          <w:lang w:val="en-US"/>
                        </w:rPr>
                      </w:pPr>
                      <w:r w:rsidRPr="000D2C7F">
                        <w:rPr>
                          <w:rFonts w:ascii="Garamond" w:hAnsi="Garamond"/>
                          <w:color w:val="365F91"/>
                          <w:sz w:val="24"/>
                          <w:szCs w:val="24"/>
                          <w:lang w:val="en-US"/>
                        </w:rPr>
                        <w:t>Post-mining land tenure rights could be granted so that miners could convert the land to other uses, although such uses would have to take into account, and may be limited by, potential long-term impacts of mercury contamination which are difficult to address through clean up measures.</w:t>
                      </w:r>
                    </w:p>
                  </w:txbxContent>
                </v:textbox>
                <w10:anchorlock/>
              </v:shape>
            </w:pict>
          </mc:Fallback>
        </mc:AlternateContent>
      </w:r>
    </w:p>
    <w:p w:rsidR="00415DF3" w:rsidRPr="002B45F4" w:rsidRDefault="00415DF3" w:rsidP="00415DF3">
      <w:pPr>
        <w:tabs>
          <w:tab w:val="clear" w:pos="1247"/>
          <w:tab w:val="clear" w:pos="1814"/>
          <w:tab w:val="clear" w:pos="2381"/>
          <w:tab w:val="clear" w:pos="2948"/>
          <w:tab w:val="clear" w:pos="3515"/>
        </w:tabs>
        <w:spacing w:after="120"/>
        <w:jc w:val="both"/>
        <w:rPr>
          <w:rFonts w:ascii="Calibri" w:eastAsia="SimSun" w:hAnsi="Calibri"/>
          <w:sz w:val="24"/>
          <w:szCs w:val="24"/>
          <w:u w:val="single"/>
          <w:lang w:eastAsia="x-none"/>
        </w:rPr>
      </w:pP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noProof/>
          <w:lang w:eastAsia="en-GB"/>
        </w:rPr>
        <mc:AlternateContent>
          <mc:Choice Requires="wps">
            <w:drawing>
              <wp:anchor distT="0" distB="0" distL="114300" distR="114300" simplePos="0" relativeHeight="251738112" behindDoc="0" locked="0" layoutInCell="1" allowOverlap="1" wp14:anchorId="5A5CAB4D" wp14:editId="30249A7E">
                <wp:simplePos x="0" y="0"/>
                <wp:positionH relativeFrom="column">
                  <wp:posOffset>-328295</wp:posOffset>
                </wp:positionH>
                <wp:positionV relativeFrom="paragraph">
                  <wp:posOffset>14605</wp:posOffset>
                </wp:positionV>
                <wp:extent cx="265430" cy="169545"/>
                <wp:effectExtent l="0" t="0" r="1270" b="1905"/>
                <wp:wrapNone/>
                <wp:docPr id="359" name="Right Arrow 3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59" o:spid="_x0000_s1026" type="#_x0000_t13" style="position:absolute;margin-left:-25.85pt;margin-top:1.15pt;width:20.9pt;height:13.3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" adj="14701" fillcolor="#95b3d7" stroked="f" strokeweight="2pt">
                <v:path arrowok="t"/>
              </v:shape>
            </w:pict>
          </mc:Fallback>
        </mc:AlternateContent>
      </w:r>
      <w:r w:rsidRPr="002B45F4">
        <w:rPr>
          <w:rFonts w:ascii="Calibri" w:hAnsi="Calibri"/>
          <w:b/>
          <w:bCs/>
          <w:color w:val="365F91"/>
          <w:sz w:val="24"/>
          <w:szCs w:val="24"/>
        </w:rPr>
        <w:t>Other measures:</w:t>
      </w:r>
      <w:r w:rsidRPr="002B45F4">
        <w:rPr>
          <w:rFonts w:ascii="Calibri" w:hAnsi="Calibri"/>
          <w:color w:val="365F91"/>
          <w:sz w:val="24"/>
          <w:szCs w:val="24"/>
        </w:rPr>
        <w:t xml:space="preserve"> </w:t>
      </w:r>
      <w:r w:rsidRPr="002B45F4">
        <w:rPr>
          <w:rFonts w:ascii="Calibri" w:hAnsi="Calibri"/>
          <w:sz w:val="24"/>
          <w:szCs w:val="24"/>
        </w:rPr>
        <w:t>Mining, labor and child protection laws and regulations, as well as mining or labor inspections regimes, may also provide prescriptive measures that cover worker safety, health, child labor, and measures that protect downstream communities, indigenous communities, and women. Chapter 7 contains additional information on gender and child labor issues in ASGM.</w:t>
      </w:r>
    </w:p>
    <w:p w:rsidR="00415DF3" w:rsidRPr="002B45F4" w:rsidRDefault="00415DF3" w:rsidP="008B65F6">
      <w:pPr>
        <w:pStyle w:val="Normal-pool"/>
        <w:rPr>
          <w:rFonts w:ascii="Calibri" w:hAnsi="Calibri"/>
          <w:sz w:val="24"/>
          <w:szCs w:val="24"/>
        </w:rPr>
      </w:pPr>
      <w:r w:rsidRPr="002B45F4">
        <w:rPr>
          <w:noProof/>
          <w:lang w:eastAsia="en-GB"/>
        </w:rPr>
        <mc:AlternateContent>
          <mc:Choice Requires="wps">
            <w:drawing>
              <wp:anchor distT="0" distB="0" distL="114300" distR="114300" simplePos="0" relativeHeight="251727872" behindDoc="1" locked="0" layoutInCell="1" allowOverlap="1" wp14:anchorId="07478E5F" wp14:editId="5F2D87A2">
                <wp:simplePos x="0" y="0"/>
                <wp:positionH relativeFrom="column">
                  <wp:posOffset>-921385</wp:posOffset>
                </wp:positionH>
                <wp:positionV relativeFrom="paragraph">
                  <wp:posOffset>171406</wp:posOffset>
                </wp:positionV>
                <wp:extent cx="6233795" cy="462455"/>
                <wp:effectExtent l="0" t="0" r="0" b="0"/>
                <wp:wrapNone/>
                <wp:docPr id="347" name="Rectangle 3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33795" cy="46245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47" o:spid="_x0000_s1026" style="position:absolute;margin-left:-72.55pt;margin-top:13.5pt;width:490.85pt;height:36.4pt;z-index:-2515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" fillcolor="#d9d9d9" stroked="f" strokeweight="2.25pt">
                <v:path arrowok="t"/>
              </v:rect>
            </w:pict>
          </mc:Fallback>
        </mc:AlternateContent>
      </w:r>
    </w:p>
    <w:p w:rsidR="00415DF3" w:rsidRPr="002B45F4" w:rsidRDefault="00415DF3" w:rsidP="009F59B6">
      <w:pPr>
        <w:pStyle w:val="CH2"/>
        <w:tabs>
          <w:tab w:val="clear" w:pos="851"/>
          <w:tab w:val="clear" w:pos="1247"/>
        </w:tabs>
        <w:ind w:left="851" w:hanging="851"/>
      </w:pPr>
      <w:bookmarkStart w:id="152" w:name="_Toc315883914"/>
      <w:bookmarkStart w:id="153" w:name="_Toc396117580"/>
      <w:bookmarkStart w:id="154" w:name="_Toc483488017"/>
      <w:bookmarkStart w:id="155" w:name="_Toc483489192"/>
      <w:r w:rsidRPr="002B45F4">
        <w:t>5.3(c)</w:t>
      </w:r>
      <w:r w:rsidR="009F59B6" w:rsidRPr="002B45F4">
        <w:tab/>
      </w:r>
      <w:r w:rsidRPr="002B45F4">
        <w:t xml:space="preserve">Review the Institutional Capacity </w:t>
      </w:r>
      <w:bookmarkEnd w:id="152"/>
      <w:bookmarkEnd w:id="153"/>
      <w:r w:rsidRPr="002B45F4">
        <w:t xml:space="preserve">and Identify Resources </w:t>
      </w:r>
      <w:r w:rsidR="009F59B6" w:rsidRPr="002B45F4">
        <w:br/>
      </w:r>
      <w:r w:rsidRPr="002B45F4">
        <w:t>for Enhancement</w:t>
      </w:r>
      <w:bookmarkEnd w:id="154"/>
      <w:bookmarkEnd w:id="155"/>
    </w:p>
    <w:p w:rsidR="008B65F6" w:rsidRPr="002B45F4" w:rsidRDefault="008B65F6" w:rsidP="008B65F6">
      <w:pPr>
        <w:pStyle w:val="Normal-pool"/>
      </w:pPr>
    </w:p>
    <w:p w:rsidR="00415DF3" w:rsidRPr="002B45F4" w:rsidRDefault="00415DF3" w:rsidP="008B65F6">
      <w:pPr>
        <w:tabs>
          <w:tab w:val="clear" w:pos="1247"/>
          <w:tab w:val="clear" w:pos="1814"/>
          <w:tab w:val="clear" w:pos="2381"/>
          <w:tab w:val="clear" w:pos="2948"/>
          <w:tab w:val="clear" w:pos="3515"/>
        </w:tabs>
        <w:spacing w:before="120" w:after="120"/>
        <w:jc w:val="both"/>
        <w:rPr>
          <w:rFonts w:ascii="Calibri" w:hAnsi="Calibri"/>
          <w:sz w:val="24"/>
          <w:szCs w:val="24"/>
        </w:rPr>
      </w:pPr>
      <w:r w:rsidRPr="002B45F4">
        <w:rPr>
          <w:rFonts w:ascii="Calibri" w:hAnsi="Calibri"/>
          <w:sz w:val="24"/>
          <w:szCs w:val="24"/>
        </w:rPr>
        <w:t xml:space="preserve">In addition to reviewing the laws, regulations and policies related to ASGM, countries may wish to review the allocation of responsibilities and capacity of its institutions to implement these regimes, and to identify ways to enhance these capacities. </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t>Laws typically identify an Implementing Agency/Primary Authority/Focal Point responsible for supervision, coordination, and implementation of the legislation. For ASGM, the main implementing agency is typically the ministry of mining or mineral exploitation. However, the multi-dimensional nature of the ASGM issue calls for collaboration among a number of government agencies, including local government entities and stakeholders.</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t>Clear allocation of responsibilities is important for effective enforcement. Parliament or Congress can play a role in creating an over-arching policy on ASGM, and aligning the various ministries on how ASGM is viewed and regulated. Once ASGM regulations are passed, the responsible agencies will need resources to implement them. For example, the licensing agency will need resources to process applications in a timely manner or they will lose their credibility and the formalization process will be jeopardized.</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t>Decentralization of responsibility for ASGM, and the capacity of the provincial or regional, municipal and national government institutions to deal with ASGM, should be considered. If responsibility is decentralized, local governments will need resources (financial, technical, and human) to implement the requirements.</w:t>
      </w:r>
    </w:p>
    <w:p w:rsidR="00415DF3" w:rsidRPr="002B45F4" w:rsidRDefault="00415DF3" w:rsidP="00415DF3">
      <w:pPr>
        <w:tabs>
          <w:tab w:val="clear" w:pos="1247"/>
          <w:tab w:val="clear" w:pos="1814"/>
          <w:tab w:val="clear" w:pos="2381"/>
          <w:tab w:val="clear" w:pos="2948"/>
          <w:tab w:val="clear" w:pos="3515"/>
        </w:tabs>
        <w:spacing w:line="276" w:lineRule="auto"/>
        <w:jc w:val="both"/>
        <w:rPr>
          <w:rFonts w:ascii="Calibri" w:hAnsi="Calibri"/>
          <w:sz w:val="24"/>
          <w:szCs w:val="24"/>
        </w:rPr>
      </w:pPr>
      <w:r w:rsidRPr="002B45F4">
        <w:rPr>
          <w:rFonts w:ascii="Calibri" w:hAnsi="Calibri"/>
          <w:sz w:val="24"/>
          <w:szCs w:val="24"/>
        </w:rPr>
        <w:t>Besides government, other actors in society can also contribute knowledge and resources to the formalization process, including miners’ associations and trade unions, large-scale mining companies, and academia (such as schools of mines that can provide technical research and assistance). Countries should consider how to best mobilize these resources as part of the overall formalization plan. Positively engaging marginalized ASGM groups in formalization processes can strongly enhance the success of the effort.</w:t>
      </w:r>
    </w:p>
    <w:p w:rsidR="00415DF3" w:rsidRPr="002B45F4" w:rsidRDefault="00415DF3" w:rsidP="008B65F6">
      <w:pPr>
        <w:pStyle w:val="CH2"/>
        <w:tabs>
          <w:tab w:val="clear" w:pos="1247"/>
          <w:tab w:val="left" w:pos="284"/>
          <w:tab w:val="left" w:pos="851"/>
        </w:tabs>
        <w:ind w:left="0" w:firstLine="0"/>
      </w:pPr>
      <w:r w:rsidRPr="002B45F4">
        <w:br w:type="page"/>
      </w:r>
      <w:bookmarkStart w:id="156" w:name="_Toc483488018"/>
      <w:bookmarkStart w:id="157" w:name="_Toc483489193"/>
      <w:bookmarkStart w:id="158" w:name="_Toc315883917"/>
      <w:bookmarkStart w:id="159" w:name="_Toc316048634"/>
      <w:bookmarkStart w:id="160" w:name="_Toc316049081"/>
      <w:bookmarkStart w:id="161" w:name="_Toc316049345"/>
      <w:r w:rsidRPr="002B45F4">
        <w:t>5.3(d)</w:t>
      </w:r>
      <w:r w:rsidR="008B65F6" w:rsidRPr="002B45F4">
        <w:tab/>
      </w:r>
      <w:r w:rsidRPr="002B45F4">
        <w:t>Consider Strategies to Improve Monitoring and Enforcement</w:t>
      </w:r>
      <w:bookmarkEnd w:id="156"/>
      <w:bookmarkEnd w:id="157"/>
    </w:p>
    <w:bookmarkEnd w:id="158"/>
    <w:bookmarkEnd w:id="159"/>
    <w:bookmarkEnd w:id="160"/>
    <w:bookmarkEnd w:id="161"/>
    <w:p w:rsidR="008B65F6" w:rsidRPr="002B45F4" w:rsidRDefault="008B65F6" w:rsidP="008B65F6">
      <w:pPr>
        <w:pStyle w:val="Normal-pool"/>
      </w:pPr>
      <w:r w:rsidRPr="002B45F4">
        <w:rPr>
          <w:noProof/>
          <w:lang w:eastAsia="en-GB"/>
        </w:rPr>
        <mc:AlternateContent>
          <mc:Choice Requires="wps">
            <w:drawing>
              <wp:anchor distT="0" distB="0" distL="114300" distR="114300" simplePos="0" relativeHeight="251728896" behindDoc="1" locked="0" layoutInCell="1" allowOverlap="1" wp14:anchorId="70B949BC" wp14:editId="0F4EA31E">
                <wp:simplePos x="0" y="0"/>
                <wp:positionH relativeFrom="column">
                  <wp:posOffset>-1089616</wp:posOffset>
                </wp:positionH>
                <wp:positionV relativeFrom="paragraph">
                  <wp:posOffset>-352688</wp:posOffset>
                </wp:positionV>
                <wp:extent cx="6621145" cy="388883"/>
                <wp:effectExtent l="0" t="0" r="8255" b="0"/>
                <wp:wrapNone/>
                <wp:docPr id="348" name="Rectangle 3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21145" cy="388883"/>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48" o:spid="_x0000_s1026" style="position:absolute;margin-left:-85.8pt;margin-top:-27.75pt;width:521.35pt;height:30.6pt;z-index:-25158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" fillcolor="#d9d9d9" stroked="f" strokeweight="2.25pt">
                <v:path arrowok="t"/>
              </v:rect>
            </w:pict>
          </mc:Fallback>
        </mc:AlternateContent>
      </w:r>
    </w:p>
    <w:p w:rsidR="00415DF3" w:rsidRPr="002B45F4" w:rsidRDefault="00415DF3" w:rsidP="008B65F6">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t>Monitoring and enforcement is essential to reduce the levels of illegal activities within the ASGM sector. Monitoring and enforcement activities may include regulation of the mercury trade at borders, ports and at the local ASGM level to minimize illegal imports. There is often a lack of capacity in national government mining and environmental institutions to monitor and enforce the ASGM sector regulations. For these reasons, countries may consider efforts to simplify enforcement processes. Countries may also consider expanding the role of the local or provincial government in monitoring and enforcement through mining district posts, departments, or offices, while central authorities could still retain a general oversight role. Recent satellite technology may help countries to monitor remo</w:t>
      </w:r>
      <w:r w:rsidRPr="002B45F4">
        <w:rPr>
          <w:rFonts w:ascii="Calibri" w:eastAsia="MS Mincho" w:hAnsi="Calibri"/>
          <w:sz w:val="24"/>
          <w:szCs w:val="24"/>
          <w:lang w:eastAsia="ja-JP"/>
        </w:rPr>
        <w:t>t</w:t>
      </w:r>
      <w:r w:rsidRPr="002B45F4">
        <w:rPr>
          <w:rFonts w:ascii="Calibri" w:hAnsi="Calibri"/>
          <w:sz w:val="24"/>
          <w:szCs w:val="24"/>
        </w:rPr>
        <w:t>e places of difficult access</w:t>
      </w:r>
      <w:r w:rsidRPr="002B45F4">
        <w:rPr>
          <w:rFonts w:ascii="Calibri" w:eastAsia="MS Mincho" w:hAnsi="Calibri"/>
          <w:sz w:val="24"/>
          <w:szCs w:val="24"/>
          <w:lang w:eastAsia="ja-JP"/>
        </w:rPr>
        <w:t xml:space="preserve">. </w:t>
      </w:r>
      <w:r w:rsidRPr="002B45F4">
        <w:rPr>
          <w:rFonts w:ascii="Calibri" w:hAnsi="Calibri"/>
          <w:sz w:val="24"/>
          <w:szCs w:val="24"/>
        </w:rPr>
        <w:t xml:space="preserve">Countries may also want to combine monitoring and enforcement with positive efforts to provide assistance and incentives to help bring miners into compliance. </w:t>
      </w:r>
    </w:p>
    <w:p w:rsidR="00415DF3" w:rsidRPr="002B45F4" w:rsidRDefault="00415DF3" w:rsidP="008B65F6">
      <w:pPr>
        <w:pStyle w:val="Normal-pool"/>
        <w:rPr>
          <w:rFonts w:ascii="Calibri" w:hAnsi="Calibri"/>
          <w:sz w:val="24"/>
          <w:szCs w:val="24"/>
        </w:rPr>
      </w:pPr>
      <w:r w:rsidRPr="002B45F4">
        <w:rPr>
          <w:noProof/>
          <w:lang w:eastAsia="en-GB"/>
        </w:rPr>
        <mc:AlternateContent>
          <mc:Choice Requires="wps">
            <w:drawing>
              <wp:anchor distT="0" distB="0" distL="114300" distR="114300" simplePos="0" relativeHeight="251729920" behindDoc="1" locked="0" layoutInCell="1" allowOverlap="1" wp14:anchorId="56D46614" wp14:editId="2D5CDF3D">
                <wp:simplePos x="0" y="0"/>
                <wp:positionH relativeFrom="page">
                  <wp:posOffset>-535305</wp:posOffset>
                </wp:positionH>
                <wp:positionV relativeFrom="paragraph">
                  <wp:posOffset>172435</wp:posOffset>
                </wp:positionV>
                <wp:extent cx="6915435" cy="509905"/>
                <wp:effectExtent l="0" t="0" r="0" b="4445"/>
                <wp:wrapNone/>
                <wp:docPr id="349" name="Rectangle 3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915435" cy="50990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49" o:spid="_x0000_s1026" style="position:absolute;margin-left:-42.15pt;margin-top:13.6pt;width:544.5pt;height:40.15pt;z-index:-2515865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" fillcolor="#d9d9d9" stroked="f" strokeweight="2.25pt">
                <v:path arrowok="t"/>
                <w10:wrap anchorx="page"/>
              </v:rect>
            </w:pict>
          </mc:Fallback>
        </mc:AlternateContent>
      </w:r>
    </w:p>
    <w:p w:rsidR="00415DF3" w:rsidRPr="002B45F4" w:rsidRDefault="00415DF3" w:rsidP="009F59B6">
      <w:pPr>
        <w:pStyle w:val="CH2"/>
        <w:tabs>
          <w:tab w:val="clear" w:pos="851"/>
          <w:tab w:val="clear" w:pos="1247"/>
        </w:tabs>
        <w:ind w:left="851" w:hanging="851"/>
      </w:pPr>
      <w:bookmarkStart w:id="162" w:name="_Toc483488019"/>
      <w:bookmarkStart w:id="163" w:name="_Toc483489194"/>
      <w:bookmarkStart w:id="164" w:name="_Toc316048635"/>
      <w:bookmarkStart w:id="165" w:name="_Toc316049082"/>
      <w:bookmarkStart w:id="166" w:name="_Toc316049346"/>
      <w:bookmarkStart w:id="167" w:name="_Toc396117581"/>
      <w:bookmarkStart w:id="168" w:name="_Toc315883905"/>
      <w:r w:rsidRPr="002B45F4">
        <w:t>5.3(e)</w:t>
      </w:r>
      <w:r w:rsidR="009F59B6" w:rsidRPr="002B45F4">
        <w:tab/>
      </w:r>
      <w:r w:rsidRPr="002B45F4">
        <w:t xml:space="preserve">Consider Strategies for Facilitating Access to Markets and Creating </w:t>
      </w:r>
      <w:r w:rsidR="009F59B6" w:rsidRPr="002B45F4">
        <w:br/>
      </w:r>
      <w:r w:rsidRPr="002B45F4">
        <w:t>Economic Incentives</w:t>
      </w:r>
      <w:bookmarkEnd w:id="162"/>
      <w:bookmarkEnd w:id="163"/>
    </w:p>
    <w:p w:rsidR="00415DF3" w:rsidRPr="002B45F4" w:rsidRDefault="00415DF3" w:rsidP="008B65F6">
      <w:pPr>
        <w:pStyle w:val="Normal-pool"/>
      </w:pPr>
    </w:p>
    <w:p w:rsidR="00415DF3" w:rsidRPr="002B45F4" w:rsidRDefault="00415DF3" w:rsidP="008B65F6">
      <w:pPr>
        <w:tabs>
          <w:tab w:val="clear" w:pos="1247"/>
          <w:tab w:val="clear" w:pos="1814"/>
          <w:tab w:val="clear" w:pos="2381"/>
          <w:tab w:val="clear" w:pos="2948"/>
          <w:tab w:val="clear" w:pos="3515"/>
        </w:tabs>
        <w:spacing w:after="200"/>
        <w:jc w:val="both"/>
        <w:rPr>
          <w:rFonts w:ascii="Calibri" w:hAnsi="Calibri"/>
          <w:sz w:val="24"/>
          <w:szCs w:val="24"/>
        </w:rPr>
      </w:pPr>
      <w:r w:rsidRPr="002B45F4">
        <w:rPr>
          <w:rFonts w:ascii="Calibri" w:hAnsi="Calibri"/>
          <w:sz w:val="24"/>
          <w:szCs w:val="24"/>
        </w:rPr>
        <w:t>An important element in the transition of miners into the formal sector is the economic and market incentives that governments can set. The following points discuss the various economic or market-based elements that may be considered when developing strategies, suitable to country-specific realities, to facilitate formalization of ASGM.</w:t>
      </w:r>
      <w:bookmarkEnd w:id="164"/>
      <w:bookmarkEnd w:id="165"/>
      <w:bookmarkEnd w:id="166"/>
      <w:bookmarkEnd w:id="167"/>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color w:val="000000"/>
          <w:sz w:val="24"/>
          <w:szCs w:val="24"/>
        </w:rPr>
      </w:pPr>
      <w:r w:rsidRPr="002B45F4">
        <w:rPr>
          <w:noProof/>
          <w:lang w:eastAsia="en-GB"/>
        </w:rPr>
        <mc:AlternateContent>
          <mc:Choice Requires="wps">
            <w:drawing>
              <wp:anchor distT="0" distB="0" distL="114300" distR="114300" simplePos="0" relativeHeight="251739136" behindDoc="0" locked="0" layoutInCell="1" allowOverlap="1" wp14:anchorId="5EECF60F" wp14:editId="43A8818E">
                <wp:simplePos x="0" y="0"/>
                <wp:positionH relativeFrom="column">
                  <wp:posOffset>-309880</wp:posOffset>
                </wp:positionH>
                <wp:positionV relativeFrom="paragraph">
                  <wp:posOffset>25400</wp:posOffset>
                </wp:positionV>
                <wp:extent cx="265430" cy="169545"/>
                <wp:effectExtent l="0" t="0" r="1270" b="1905"/>
                <wp:wrapNone/>
                <wp:docPr id="360" name="Right Arrow 3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60" o:spid="_x0000_s1026" type="#_x0000_t13" style="position:absolute;margin-left:-24.4pt;margin-top:2pt;width:20.9pt;height:13.3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" adj="14701" fillcolor="#95b3d7" stroked="f" strokeweight="2pt">
                <v:path arrowok="t"/>
              </v:shape>
            </w:pict>
          </mc:Fallback>
        </mc:AlternateContent>
      </w:r>
      <w:r w:rsidRPr="002B45F4">
        <w:rPr>
          <w:rFonts w:ascii="Calibri" w:hAnsi="Calibri"/>
          <w:b/>
          <w:bCs/>
          <w:color w:val="365F91"/>
          <w:sz w:val="24"/>
          <w:szCs w:val="24"/>
        </w:rPr>
        <w:t>Facilitating access to markets</w:t>
      </w:r>
      <w:r w:rsidRPr="002B45F4">
        <w:rPr>
          <w:rFonts w:ascii="Calibri" w:hAnsi="Calibri"/>
          <w:sz w:val="24"/>
          <w:szCs w:val="24"/>
        </w:rPr>
        <w:t xml:space="preserve">. </w:t>
      </w:r>
      <w:r w:rsidRPr="002B45F4">
        <w:rPr>
          <w:rFonts w:ascii="Calibri" w:hAnsi="Calibri"/>
          <w:color w:val="000000"/>
          <w:sz w:val="24"/>
          <w:szCs w:val="24"/>
        </w:rPr>
        <w:t>Countries may consider providing a simplified access to gold buying channels, to help miners who reduce or eliminate mercury use to increase their income and bring the gold production into the formal economy.</w:t>
      </w:r>
      <w:r w:rsidRPr="002B45F4">
        <w:rPr>
          <w:rFonts w:ascii="Calibri" w:hAnsi="Calibri"/>
          <w:color w:val="000000"/>
          <w:sz w:val="24"/>
          <w:szCs w:val="24"/>
          <w:vertAlign w:val="superscript"/>
        </w:rPr>
        <w:footnoteReference w:id="11"/>
      </w:r>
      <w:r w:rsidRPr="002B45F4">
        <w:rPr>
          <w:rFonts w:ascii="Calibri" w:hAnsi="Calibri"/>
          <w:color w:val="000000"/>
          <w:sz w:val="24"/>
          <w:szCs w:val="24"/>
        </w:rPr>
        <w:t xml:space="preserve"> </w:t>
      </w:r>
      <w:bookmarkStart w:id="169" w:name="_Toc316048638"/>
      <w:bookmarkStart w:id="170" w:name="_Toc316049085"/>
      <w:bookmarkStart w:id="171" w:name="_Toc316049349"/>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noProof/>
          <w:lang w:eastAsia="en-GB"/>
        </w:rPr>
        <mc:AlternateContent>
          <mc:Choice Requires="wps">
            <w:drawing>
              <wp:anchor distT="0" distB="0" distL="114300" distR="114300" simplePos="0" relativeHeight="251740160" behindDoc="0" locked="0" layoutInCell="1" allowOverlap="1" wp14:anchorId="327EF1D7" wp14:editId="4B1082FF">
                <wp:simplePos x="0" y="0"/>
                <wp:positionH relativeFrom="column">
                  <wp:posOffset>-306705</wp:posOffset>
                </wp:positionH>
                <wp:positionV relativeFrom="paragraph">
                  <wp:posOffset>24130</wp:posOffset>
                </wp:positionV>
                <wp:extent cx="265430" cy="169545"/>
                <wp:effectExtent l="0" t="0" r="1270" b="1905"/>
                <wp:wrapNone/>
                <wp:docPr id="361" name="Right Arrow 3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61" o:spid="_x0000_s1026" type="#_x0000_t13" style="position:absolute;margin-left:-24.15pt;margin-top:1.9pt;width:20.9pt;height:13.3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" adj="14701" fillcolor="#95b3d7" stroked="f" strokeweight="2pt">
                <v:path arrowok="t"/>
              </v:shape>
            </w:pict>
          </mc:Fallback>
        </mc:AlternateContent>
      </w:r>
      <w:r w:rsidRPr="002B45F4">
        <w:rPr>
          <w:rFonts w:ascii="Calibri" w:hAnsi="Calibri"/>
          <w:b/>
          <w:bCs/>
          <w:color w:val="365F91"/>
          <w:sz w:val="24"/>
          <w:szCs w:val="24"/>
        </w:rPr>
        <w:t>Taxation regimes</w:t>
      </w:r>
      <w:bookmarkEnd w:id="168"/>
      <w:bookmarkEnd w:id="169"/>
      <w:bookmarkEnd w:id="170"/>
      <w:bookmarkEnd w:id="171"/>
      <w:r w:rsidRPr="002B45F4">
        <w:rPr>
          <w:rFonts w:ascii="Calibri" w:hAnsi="Calibri"/>
          <w:b/>
          <w:bCs/>
          <w:color w:val="365F91"/>
          <w:sz w:val="24"/>
          <w:szCs w:val="24"/>
        </w:rPr>
        <w:t>.</w:t>
      </w:r>
      <w:r w:rsidRPr="002B45F4">
        <w:rPr>
          <w:rFonts w:ascii="Calibri" w:hAnsi="Calibri"/>
          <w:color w:val="365F91"/>
          <w:sz w:val="24"/>
          <w:szCs w:val="24"/>
        </w:rPr>
        <w:t xml:space="preserve"> </w:t>
      </w:r>
      <w:r w:rsidRPr="002B45F4">
        <w:rPr>
          <w:rFonts w:ascii="Calibri" w:hAnsi="Calibri"/>
          <w:sz w:val="24"/>
          <w:szCs w:val="24"/>
        </w:rPr>
        <w:t xml:space="preserve">Currently there are three common approaches for tax regimes in ASGM: (1) the ASGM sector is taxed the same as any other economic sector, based on the revenues of the operations; (2) the sector is taxed using regimes similar to taxation of independent workers; and (3) lower tax rates are applied, compared to other sectors. </w:t>
      </w:r>
      <w:bookmarkStart w:id="172" w:name="_Toc315883629"/>
      <w:bookmarkStart w:id="173" w:name="_Toc315883907"/>
      <w:bookmarkStart w:id="174" w:name="_Toc315883968"/>
      <w:bookmarkStart w:id="175" w:name="_Toc316048640"/>
      <w:bookmarkStart w:id="176" w:name="_Toc316049087"/>
      <w:bookmarkStart w:id="177" w:name="_Toc316049351"/>
      <w:r w:rsidRPr="002B45F4">
        <w:rPr>
          <w:rFonts w:ascii="Calibri" w:hAnsi="Calibri"/>
          <w:sz w:val="24"/>
          <w:szCs w:val="24"/>
        </w:rPr>
        <w:t xml:space="preserve">Countries may choose a combination of these approaches, according to their specific circumstances. Note that a low tax burden on the ASGM sector and a simple tax regime may encourage miners to enter the formal economy, which may lead to an increase in tax revenue. Further, governments may consider creating provisions for local governments to generate revenue from the sector as well, especially in cases where local governments play a key role in monitoring and enforcement. </w:t>
      </w:r>
      <w:bookmarkStart w:id="178" w:name="_Toc315883908"/>
      <w:bookmarkStart w:id="179" w:name="_Toc316048641"/>
      <w:bookmarkStart w:id="180" w:name="_Toc316049088"/>
      <w:bookmarkStart w:id="181" w:name="_Toc316049352"/>
      <w:bookmarkEnd w:id="172"/>
      <w:bookmarkEnd w:id="173"/>
      <w:bookmarkEnd w:id="174"/>
      <w:bookmarkEnd w:id="175"/>
      <w:bookmarkEnd w:id="176"/>
      <w:bookmarkEnd w:id="177"/>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noProof/>
          <w:lang w:eastAsia="en-GB"/>
        </w:rPr>
        <mc:AlternateContent>
          <mc:Choice Requires="wps">
            <w:drawing>
              <wp:anchor distT="0" distB="0" distL="114300" distR="114300" simplePos="0" relativeHeight="251741184" behindDoc="0" locked="0" layoutInCell="1" allowOverlap="1" wp14:anchorId="537E4BD3" wp14:editId="2F2FB9AA">
                <wp:simplePos x="0" y="0"/>
                <wp:positionH relativeFrom="column">
                  <wp:posOffset>-307340</wp:posOffset>
                </wp:positionH>
                <wp:positionV relativeFrom="paragraph">
                  <wp:posOffset>2540</wp:posOffset>
                </wp:positionV>
                <wp:extent cx="265430" cy="169545"/>
                <wp:effectExtent l="0" t="0" r="1270" b="1905"/>
                <wp:wrapNone/>
                <wp:docPr id="362" name="Right Arrow 3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62" o:spid="_x0000_s1026" type="#_x0000_t13" style="position:absolute;margin-left:-24.2pt;margin-top:.2pt;width:20.9pt;height:13.3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" adj="14701" fillcolor="#95b3d7" stroked="f" strokeweight="2pt">
                <v:path arrowok="t"/>
              </v:shape>
            </w:pict>
          </mc:Fallback>
        </mc:AlternateContent>
      </w:r>
      <w:r w:rsidRPr="002B45F4">
        <w:rPr>
          <w:rFonts w:ascii="Calibri" w:hAnsi="Calibri"/>
          <w:b/>
          <w:bCs/>
          <w:color w:val="365F91"/>
          <w:sz w:val="24"/>
          <w:szCs w:val="24"/>
        </w:rPr>
        <w:t>Royalties</w:t>
      </w:r>
      <w:bookmarkEnd w:id="178"/>
      <w:bookmarkEnd w:id="179"/>
      <w:bookmarkEnd w:id="180"/>
      <w:bookmarkEnd w:id="181"/>
      <w:r w:rsidRPr="002B45F4">
        <w:rPr>
          <w:rFonts w:ascii="Calibri" w:hAnsi="Calibri"/>
          <w:b/>
          <w:bCs/>
          <w:color w:val="365F91"/>
          <w:sz w:val="24"/>
          <w:szCs w:val="24"/>
        </w:rPr>
        <w:t>.</w:t>
      </w:r>
      <w:r w:rsidRPr="002B45F4">
        <w:rPr>
          <w:rFonts w:ascii="Calibri" w:hAnsi="Calibri"/>
          <w:color w:val="365F91"/>
          <w:sz w:val="24"/>
          <w:szCs w:val="24"/>
        </w:rPr>
        <w:t xml:space="preserve"> </w:t>
      </w:r>
      <w:r w:rsidRPr="002B45F4">
        <w:rPr>
          <w:rFonts w:ascii="Calibri" w:hAnsi="Calibri"/>
          <w:sz w:val="24"/>
          <w:szCs w:val="24"/>
        </w:rPr>
        <w:t xml:space="preserve">Countries have adopted different strategies to setting royalties for ASGM. Some have created special royalty rates as a function of the size of the operation and type of minerals extracted. In the countries examined in the UNEP case studies (UNEP 2012b), royalties for the ASGM sector vary from 0.2% to 5%. With the fluctuating market price of gold in mind, other countries have taken an innovative approach by varying the royalty rate according to the market price of gold. </w:t>
      </w:r>
      <w:bookmarkStart w:id="182" w:name="_Toc315883909"/>
      <w:bookmarkStart w:id="183" w:name="_Toc316048642"/>
      <w:bookmarkStart w:id="184" w:name="_Toc316049089"/>
      <w:bookmarkStart w:id="185" w:name="_Toc316049353"/>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noProof/>
          <w:lang w:eastAsia="en-GB"/>
        </w:rPr>
        <mc:AlternateContent>
          <mc:Choice Requires="wps">
            <w:drawing>
              <wp:anchor distT="0" distB="0" distL="114300" distR="114300" simplePos="0" relativeHeight="251742208" behindDoc="0" locked="0" layoutInCell="1" allowOverlap="1" wp14:anchorId="54F28AB2" wp14:editId="77BFA3A1">
                <wp:simplePos x="0" y="0"/>
                <wp:positionH relativeFrom="column">
                  <wp:posOffset>-304165</wp:posOffset>
                </wp:positionH>
                <wp:positionV relativeFrom="paragraph">
                  <wp:posOffset>11430</wp:posOffset>
                </wp:positionV>
                <wp:extent cx="265430" cy="169545"/>
                <wp:effectExtent l="0" t="0" r="1270" b="1905"/>
                <wp:wrapNone/>
                <wp:docPr id="363" name="Right Arrow 3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63" o:spid="_x0000_s1026" type="#_x0000_t13" style="position:absolute;margin-left:-23.95pt;margin-top:.9pt;width:20.9pt;height:13.3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" adj="14701" fillcolor="#95b3d7" stroked="f" strokeweight="2pt">
                <v:path arrowok="t"/>
              </v:shape>
            </w:pict>
          </mc:Fallback>
        </mc:AlternateContent>
      </w:r>
      <w:r w:rsidRPr="002B45F4">
        <w:rPr>
          <w:rFonts w:ascii="Calibri" w:hAnsi="Calibri"/>
          <w:b/>
          <w:bCs/>
          <w:color w:val="365F91"/>
          <w:sz w:val="24"/>
          <w:szCs w:val="24"/>
        </w:rPr>
        <w:t>Fees</w:t>
      </w:r>
      <w:bookmarkEnd w:id="182"/>
      <w:bookmarkEnd w:id="183"/>
      <w:bookmarkEnd w:id="184"/>
      <w:bookmarkEnd w:id="185"/>
      <w:r w:rsidRPr="002B45F4">
        <w:rPr>
          <w:rFonts w:ascii="Calibri" w:hAnsi="Calibri"/>
          <w:b/>
          <w:bCs/>
          <w:color w:val="365F91"/>
          <w:sz w:val="24"/>
          <w:szCs w:val="24"/>
        </w:rPr>
        <w:t>.</w:t>
      </w:r>
      <w:r w:rsidRPr="002B45F4">
        <w:rPr>
          <w:rFonts w:ascii="Calibri" w:hAnsi="Calibri"/>
          <w:color w:val="365F91"/>
          <w:sz w:val="24"/>
          <w:szCs w:val="24"/>
        </w:rPr>
        <w:t xml:space="preserve"> </w:t>
      </w:r>
      <w:r w:rsidRPr="002B45F4">
        <w:rPr>
          <w:rFonts w:ascii="Calibri" w:hAnsi="Calibri"/>
          <w:sz w:val="24"/>
          <w:szCs w:val="24"/>
        </w:rPr>
        <w:t>Countries may want to evaluate appropriate levels for administrative fees that will encourage miner</w:t>
      </w:r>
      <w:bookmarkStart w:id="186" w:name="_Toc315883910"/>
      <w:bookmarkStart w:id="187" w:name="_Toc316048643"/>
      <w:bookmarkStart w:id="188" w:name="_Toc316049090"/>
      <w:bookmarkStart w:id="189" w:name="_Toc316049354"/>
      <w:r w:rsidRPr="002B45F4">
        <w:rPr>
          <w:rFonts w:ascii="Calibri" w:hAnsi="Calibri"/>
          <w:sz w:val="24"/>
          <w:szCs w:val="24"/>
        </w:rPr>
        <w:t xml:space="preserve">s to enter the formal economy. </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noProof/>
          <w:lang w:eastAsia="en-GB"/>
        </w:rPr>
        <mc:AlternateContent>
          <mc:Choice Requires="wps">
            <w:drawing>
              <wp:anchor distT="0" distB="0" distL="114300" distR="114300" simplePos="0" relativeHeight="251743232" behindDoc="0" locked="0" layoutInCell="1" allowOverlap="1" wp14:anchorId="0DF556F2" wp14:editId="18153458">
                <wp:simplePos x="0" y="0"/>
                <wp:positionH relativeFrom="column">
                  <wp:posOffset>-303530</wp:posOffset>
                </wp:positionH>
                <wp:positionV relativeFrom="paragraph">
                  <wp:posOffset>11430</wp:posOffset>
                </wp:positionV>
                <wp:extent cx="265430" cy="169545"/>
                <wp:effectExtent l="0" t="0" r="1270" b="1905"/>
                <wp:wrapNone/>
                <wp:docPr id="364" name="Right Arrow 3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64" o:spid="_x0000_s1026" type="#_x0000_t13" style="position:absolute;margin-left:-23.9pt;margin-top:.9pt;width:20.9pt;height:13.3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" adj="14701" fillcolor="#95b3d7" stroked="f" strokeweight="2pt">
                <v:path arrowok="t"/>
              </v:shape>
            </w:pict>
          </mc:Fallback>
        </mc:AlternateContent>
      </w:r>
      <w:r w:rsidRPr="002B45F4">
        <w:rPr>
          <w:rFonts w:ascii="Calibri" w:hAnsi="Calibri"/>
          <w:b/>
          <w:bCs/>
          <w:color w:val="365F91"/>
          <w:sz w:val="24"/>
          <w:szCs w:val="24"/>
        </w:rPr>
        <w:t>Regional harmonization</w:t>
      </w:r>
      <w:bookmarkEnd w:id="186"/>
      <w:bookmarkEnd w:id="187"/>
      <w:bookmarkEnd w:id="188"/>
      <w:bookmarkEnd w:id="189"/>
      <w:r w:rsidRPr="002B45F4">
        <w:rPr>
          <w:rFonts w:ascii="Calibri" w:hAnsi="Calibri"/>
          <w:b/>
          <w:bCs/>
          <w:color w:val="365F91"/>
          <w:sz w:val="24"/>
          <w:szCs w:val="24"/>
        </w:rPr>
        <w:t xml:space="preserve"> of taxes, royalties, and fees.</w:t>
      </w:r>
      <w:r w:rsidRPr="002B45F4">
        <w:rPr>
          <w:rFonts w:ascii="Calibri" w:hAnsi="Calibri"/>
          <w:color w:val="365F91"/>
          <w:sz w:val="24"/>
          <w:szCs w:val="24"/>
        </w:rPr>
        <w:t xml:space="preserve"> </w:t>
      </w:r>
      <w:r w:rsidRPr="002B45F4">
        <w:rPr>
          <w:rFonts w:ascii="Calibri" w:hAnsi="Calibri"/>
          <w:sz w:val="24"/>
          <w:szCs w:val="24"/>
        </w:rPr>
        <w:t>The consistency of fees and taxes across a sub-region can influence the participation of miners in the formal economy. Illegal traders can take advantage of differing market conditions in a sub-region and may gravitate towards the country with most advantageous market conditions that could undermine the tax, royalty and fee re</w:t>
      </w:r>
      <w:bookmarkStart w:id="190" w:name="_Toc315883912"/>
      <w:bookmarkStart w:id="191" w:name="_Toc316048645"/>
      <w:bookmarkStart w:id="192" w:name="_Toc316049092"/>
      <w:bookmarkStart w:id="193" w:name="_Toc316049356"/>
      <w:r w:rsidRPr="002B45F4">
        <w:rPr>
          <w:rFonts w:ascii="Calibri" w:hAnsi="Calibri"/>
          <w:sz w:val="24"/>
          <w:szCs w:val="24"/>
        </w:rPr>
        <w:t xml:space="preserve">gimes of neighboring countries. </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noProof/>
          <w:lang w:eastAsia="en-GB"/>
        </w:rPr>
        <mc:AlternateContent>
          <mc:Choice Requires="wps">
            <w:drawing>
              <wp:anchor distT="0" distB="0" distL="114300" distR="114300" simplePos="0" relativeHeight="251744256" behindDoc="0" locked="0" layoutInCell="1" allowOverlap="1" wp14:anchorId="0085D0D1" wp14:editId="28A881EC">
                <wp:simplePos x="0" y="0"/>
                <wp:positionH relativeFrom="column">
                  <wp:posOffset>-314960</wp:posOffset>
                </wp:positionH>
                <wp:positionV relativeFrom="paragraph">
                  <wp:posOffset>8890</wp:posOffset>
                </wp:positionV>
                <wp:extent cx="265430" cy="169545"/>
                <wp:effectExtent l="0" t="0" r="1270" b="1905"/>
                <wp:wrapNone/>
                <wp:docPr id="365" name="Right Arrow 3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65" o:spid="_x0000_s1026" type="#_x0000_t13" style="position:absolute;margin-left:-24.8pt;margin-top:.7pt;width:20.9pt;height:13.3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" adj="14701" fillcolor="#95b3d7" stroked="f" strokeweight="2pt">
                <v:path arrowok="t"/>
              </v:shape>
            </w:pict>
          </mc:Fallback>
        </mc:AlternateContent>
      </w:r>
      <w:r w:rsidRPr="002B45F4">
        <w:rPr>
          <w:rFonts w:ascii="Calibri" w:hAnsi="Calibri"/>
          <w:b/>
          <w:bCs/>
          <w:color w:val="365F91"/>
          <w:sz w:val="24"/>
          <w:szCs w:val="24"/>
        </w:rPr>
        <w:t xml:space="preserve">Promoting </w:t>
      </w:r>
      <w:bookmarkEnd w:id="190"/>
      <w:bookmarkEnd w:id="191"/>
      <w:bookmarkEnd w:id="192"/>
      <w:bookmarkEnd w:id="193"/>
      <w:r w:rsidRPr="002B45F4">
        <w:rPr>
          <w:rFonts w:ascii="Calibri" w:hAnsi="Calibri"/>
          <w:b/>
          <w:bCs/>
          <w:color w:val="365F91"/>
          <w:sz w:val="24"/>
          <w:szCs w:val="24"/>
        </w:rPr>
        <w:t>miner access to credit and improving financial management skills</w:t>
      </w:r>
      <w:r w:rsidRPr="002B45F4">
        <w:rPr>
          <w:rFonts w:ascii="Calibri" w:hAnsi="Calibri"/>
          <w:sz w:val="24"/>
          <w:szCs w:val="24"/>
        </w:rPr>
        <w:t xml:space="preserve">. Lack of access to formal credit markets as a result of the informal nature of the sector is a common barrier to miners’ implementing change. Artisanal and small-scale mines often do not qualify for funds from commercial banks and sources of direct credit due to lack of collateral, unclear legal status, and an inability to establish the potential profitability of their projects. However, financing for miners can be important to their ability to invest in equipment and processes that allow them to transition away from mercury. Therefore, countries may consider developing various initiatives for creating better access to credit and financial gain for miners. When developing such programs, countries should consider the following: </w:t>
      </w:r>
    </w:p>
    <w:p w:rsidR="00415DF3" w:rsidRPr="002B45F4" w:rsidRDefault="00415DF3" w:rsidP="00415DF3">
      <w:pPr>
        <w:numPr>
          <w:ilvl w:val="0"/>
          <w:numId w:val="11"/>
        </w:numPr>
        <w:tabs>
          <w:tab w:val="clear" w:pos="1247"/>
          <w:tab w:val="clear" w:pos="1814"/>
          <w:tab w:val="clear" w:pos="2381"/>
          <w:tab w:val="clear" w:pos="2948"/>
          <w:tab w:val="clear" w:pos="3515"/>
          <w:tab w:val="left" w:pos="709"/>
        </w:tabs>
        <w:spacing w:after="60" w:line="276" w:lineRule="auto"/>
        <w:ind w:left="709" w:hanging="352"/>
        <w:jc w:val="both"/>
        <w:rPr>
          <w:rFonts w:ascii="Calibri" w:hAnsi="Calibri"/>
          <w:sz w:val="24"/>
          <w:szCs w:val="24"/>
        </w:rPr>
      </w:pPr>
      <w:r w:rsidRPr="002B45F4">
        <w:rPr>
          <w:rFonts w:ascii="Calibri" w:hAnsi="Calibri"/>
          <w:sz w:val="24"/>
          <w:szCs w:val="24"/>
        </w:rPr>
        <w:t>Using credit or loans as a “donation” or “gift” should be avoided because providing capital for free can create distortions and dependencies that would be difficult to correct in the future;</w:t>
      </w:r>
    </w:p>
    <w:p w:rsidR="00415DF3" w:rsidRPr="002B45F4" w:rsidRDefault="00415DF3" w:rsidP="00415DF3">
      <w:pPr>
        <w:numPr>
          <w:ilvl w:val="0"/>
          <w:numId w:val="11"/>
        </w:numPr>
        <w:tabs>
          <w:tab w:val="clear" w:pos="1247"/>
          <w:tab w:val="clear" w:pos="1814"/>
          <w:tab w:val="clear" w:pos="2381"/>
          <w:tab w:val="clear" w:pos="2948"/>
          <w:tab w:val="clear" w:pos="3515"/>
          <w:tab w:val="left" w:pos="709"/>
        </w:tabs>
        <w:spacing w:after="60" w:line="276" w:lineRule="auto"/>
        <w:ind w:left="709" w:hanging="352"/>
        <w:jc w:val="both"/>
        <w:rPr>
          <w:rFonts w:ascii="Calibri" w:hAnsi="Calibri"/>
          <w:sz w:val="24"/>
          <w:szCs w:val="24"/>
        </w:rPr>
      </w:pPr>
      <w:r w:rsidRPr="002B45F4">
        <w:rPr>
          <w:rFonts w:ascii="Calibri" w:hAnsi="Calibri"/>
          <w:sz w:val="24"/>
          <w:szCs w:val="24"/>
        </w:rPr>
        <w:t>The interest and the period of pay back of the loan need to be appropriate to the miner’s ability to pay back;</w:t>
      </w:r>
    </w:p>
    <w:p w:rsidR="00415DF3" w:rsidRPr="002B45F4" w:rsidRDefault="00415DF3" w:rsidP="00415DF3">
      <w:pPr>
        <w:numPr>
          <w:ilvl w:val="0"/>
          <w:numId w:val="11"/>
        </w:numPr>
        <w:tabs>
          <w:tab w:val="clear" w:pos="1247"/>
          <w:tab w:val="clear" w:pos="1814"/>
          <w:tab w:val="clear" w:pos="2381"/>
          <w:tab w:val="clear" w:pos="2948"/>
          <w:tab w:val="clear" w:pos="3515"/>
          <w:tab w:val="left" w:pos="709"/>
        </w:tabs>
        <w:spacing w:after="60" w:line="276" w:lineRule="auto"/>
        <w:ind w:left="709" w:hanging="352"/>
        <w:jc w:val="both"/>
        <w:rPr>
          <w:rFonts w:ascii="Calibri" w:hAnsi="Calibri"/>
          <w:sz w:val="24"/>
          <w:szCs w:val="24"/>
        </w:rPr>
      </w:pPr>
      <w:r w:rsidRPr="002B45F4">
        <w:rPr>
          <w:rFonts w:ascii="Calibri" w:hAnsi="Calibri"/>
          <w:sz w:val="24"/>
          <w:szCs w:val="24"/>
        </w:rPr>
        <w:t>Engagement with banking/micro-financing institutions may make those sectors more comfortable with providing financing to ASGM.</w:t>
      </w:r>
    </w:p>
    <w:p w:rsidR="00415DF3" w:rsidRPr="002B45F4" w:rsidRDefault="00415DF3" w:rsidP="00415DF3">
      <w:pPr>
        <w:tabs>
          <w:tab w:val="clear" w:pos="1247"/>
          <w:tab w:val="clear" w:pos="1814"/>
          <w:tab w:val="clear" w:pos="2381"/>
          <w:tab w:val="clear" w:pos="2948"/>
          <w:tab w:val="clear" w:pos="3515"/>
        </w:tabs>
        <w:spacing w:after="120"/>
        <w:jc w:val="both"/>
        <w:rPr>
          <w:rFonts w:ascii="Calibri" w:hAnsi="Calibri"/>
          <w:sz w:val="24"/>
          <w:szCs w:val="24"/>
        </w:rPr>
      </w:pPr>
      <w:r w:rsidRPr="002B45F4">
        <w:rPr>
          <w:rFonts w:ascii="Calibri" w:hAnsi="Calibri"/>
          <w:sz w:val="24"/>
          <w:szCs w:val="24"/>
        </w:rPr>
        <w:t>Some mechanisms for increasing access to financing may include:</w:t>
      </w:r>
    </w:p>
    <w:p w:rsidR="00415DF3" w:rsidRPr="002B45F4" w:rsidRDefault="00415DF3" w:rsidP="00415DF3">
      <w:pPr>
        <w:numPr>
          <w:ilvl w:val="0"/>
          <w:numId w:val="11"/>
        </w:numPr>
        <w:tabs>
          <w:tab w:val="clear" w:pos="1247"/>
          <w:tab w:val="clear" w:pos="1814"/>
          <w:tab w:val="clear" w:pos="2381"/>
          <w:tab w:val="clear" w:pos="2948"/>
          <w:tab w:val="clear" w:pos="3515"/>
          <w:tab w:val="left" w:pos="709"/>
        </w:tabs>
        <w:spacing w:after="60" w:line="276" w:lineRule="auto"/>
        <w:ind w:left="709" w:hanging="352"/>
        <w:jc w:val="both"/>
        <w:rPr>
          <w:rFonts w:ascii="Calibri" w:hAnsi="Calibri"/>
          <w:sz w:val="24"/>
          <w:szCs w:val="24"/>
        </w:rPr>
      </w:pPr>
      <w:r w:rsidRPr="002B45F4">
        <w:rPr>
          <w:rFonts w:ascii="Calibri" w:hAnsi="Calibri"/>
          <w:sz w:val="24"/>
          <w:szCs w:val="24"/>
        </w:rPr>
        <w:t xml:space="preserve">Supporting the formation of formal entrepreneur groups such as miners associations with commercial companies; </w:t>
      </w:r>
    </w:p>
    <w:p w:rsidR="00415DF3" w:rsidRPr="002B45F4" w:rsidRDefault="00415DF3" w:rsidP="00415DF3">
      <w:pPr>
        <w:numPr>
          <w:ilvl w:val="0"/>
          <w:numId w:val="11"/>
        </w:numPr>
        <w:tabs>
          <w:tab w:val="clear" w:pos="1247"/>
          <w:tab w:val="clear" w:pos="1814"/>
          <w:tab w:val="clear" w:pos="2381"/>
          <w:tab w:val="clear" w:pos="2948"/>
          <w:tab w:val="clear" w:pos="3515"/>
          <w:tab w:val="left" w:pos="709"/>
        </w:tabs>
        <w:spacing w:after="60" w:line="276" w:lineRule="auto"/>
        <w:ind w:left="709" w:hanging="352"/>
        <w:jc w:val="both"/>
        <w:rPr>
          <w:rFonts w:ascii="Calibri" w:hAnsi="Calibri"/>
          <w:sz w:val="24"/>
          <w:szCs w:val="24"/>
        </w:rPr>
      </w:pPr>
      <w:r w:rsidRPr="002B45F4">
        <w:rPr>
          <w:rFonts w:ascii="Calibri" w:hAnsi="Calibri"/>
          <w:sz w:val="24"/>
          <w:szCs w:val="24"/>
        </w:rPr>
        <w:t xml:space="preserve">Formalizing traditional funding systems by promoting the following: hire-cum purchase system, forward sales, and mutual group savings schemes; </w:t>
      </w:r>
    </w:p>
    <w:p w:rsidR="00415DF3" w:rsidRPr="002B45F4" w:rsidRDefault="00415DF3" w:rsidP="00415DF3">
      <w:pPr>
        <w:numPr>
          <w:ilvl w:val="0"/>
          <w:numId w:val="11"/>
        </w:numPr>
        <w:tabs>
          <w:tab w:val="clear" w:pos="1247"/>
          <w:tab w:val="clear" w:pos="1814"/>
          <w:tab w:val="clear" w:pos="2381"/>
          <w:tab w:val="clear" w:pos="2948"/>
          <w:tab w:val="clear" w:pos="3515"/>
          <w:tab w:val="left" w:pos="709"/>
        </w:tabs>
        <w:spacing w:after="60" w:line="276" w:lineRule="auto"/>
        <w:ind w:left="709" w:hanging="352"/>
        <w:jc w:val="both"/>
        <w:rPr>
          <w:rFonts w:ascii="Calibri" w:hAnsi="Calibri"/>
          <w:sz w:val="24"/>
          <w:szCs w:val="24"/>
        </w:rPr>
      </w:pPr>
      <w:r w:rsidRPr="002B45F4">
        <w:rPr>
          <w:rFonts w:ascii="Calibri" w:hAnsi="Calibri"/>
          <w:sz w:val="24"/>
          <w:szCs w:val="24"/>
        </w:rPr>
        <w:t xml:space="preserve">Encouraging financial institutions to formulate affordable credit schemes to the miners as well as establishment of mobile banking systems, e.g. through favorable lending policies; </w:t>
      </w:r>
    </w:p>
    <w:p w:rsidR="00415DF3" w:rsidRPr="002B45F4" w:rsidRDefault="00415DF3" w:rsidP="00415DF3">
      <w:pPr>
        <w:numPr>
          <w:ilvl w:val="0"/>
          <w:numId w:val="11"/>
        </w:numPr>
        <w:tabs>
          <w:tab w:val="clear" w:pos="1247"/>
          <w:tab w:val="clear" w:pos="1814"/>
          <w:tab w:val="clear" w:pos="2381"/>
          <w:tab w:val="clear" w:pos="2948"/>
          <w:tab w:val="clear" w:pos="3515"/>
          <w:tab w:val="left" w:pos="709"/>
        </w:tabs>
        <w:spacing w:after="60" w:line="276" w:lineRule="auto"/>
        <w:ind w:left="709" w:hanging="352"/>
        <w:jc w:val="both"/>
        <w:rPr>
          <w:rFonts w:ascii="Calibri" w:hAnsi="Calibri"/>
          <w:sz w:val="24"/>
          <w:szCs w:val="24"/>
        </w:rPr>
      </w:pPr>
      <w:r w:rsidRPr="002B45F4">
        <w:rPr>
          <w:rFonts w:ascii="Calibri" w:hAnsi="Calibri"/>
          <w:sz w:val="24"/>
          <w:szCs w:val="24"/>
        </w:rPr>
        <w:t xml:space="preserve">Promoting the use of third-party guarantees to enable other institutions to assist miners to get loans; </w:t>
      </w:r>
    </w:p>
    <w:p w:rsidR="00415DF3" w:rsidRPr="002B45F4" w:rsidRDefault="00415DF3" w:rsidP="00415DF3">
      <w:pPr>
        <w:numPr>
          <w:ilvl w:val="0"/>
          <w:numId w:val="11"/>
        </w:numPr>
        <w:tabs>
          <w:tab w:val="clear" w:pos="1247"/>
          <w:tab w:val="clear" w:pos="1814"/>
          <w:tab w:val="clear" w:pos="2381"/>
          <w:tab w:val="clear" w:pos="2948"/>
          <w:tab w:val="clear" w:pos="3515"/>
          <w:tab w:val="left" w:pos="709"/>
        </w:tabs>
        <w:spacing w:after="60" w:line="276" w:lineRule="auto"/>
        <w:ind w:left="709" w:hanging="352"/>
        <w:jc w:val="both"/>
        <w:rPr>
          <w:rFonts w:ascii="Calibri" w:hAnsi="Calibri"/>
          <w:sz w:val="24"/>
          <w:szCs w:val="24"/>
        </w:rPr>
      </w:pPr>
      <w:r w:rsidRPr="002B45F4">
        <w:rPr>
          <w:rFonts w:ascii="Calibri" w:hAnsi="Calibri"/>
          <w:sz w:val="24"/>
          <w:szCs w:val="24"/>
        </w:rPr>
        <w:t xml:space="preserve">Facilitating the creation of mineral property markets to enable discoverers to sell their properties to developers at competitive prices; </w:t>
      </w:r>
    </w:p>
    <w:p w:rsidR="00415DF3" w:rsidRPr="002B45F4" w:rsidRDefault="00415DF3" w:rsidP="00415DF3">
      <w:pPr>
        <w:numPr>
          <w:ilvl w:val="0"/>
          <w:numId w:val="11"/>
        </w:numPr>
        <w:tabs>
          <w:tab w:val="clear" w:pos="1247"/>
          <w:tab w:val="clear" w:pos="1814"/>
          <w:tab w:val="clear" w:pos="2381"/>
          <w:tab w:val="clear" w:pos="2948"/>
          <w:tab w:val="clear" w:pos="3515"/>
          <w:tab w:val="left" w:pos="709"/>
        </w:tabs>
        <w:spacing w:after="60" w:line="276" w:lineRule="auto"/>
        <w:ind w:left="709" w:hanging="352"/>
        <w:jc w:val="both"/>
        <w:rPr>
          <w:rFonts w:ascii="Calibri" w:hAnsi="Calibri"/>
          <w:sz w:val="24"/>
          <w:szCs w:val="24"/>
        </w:rPr>
      </w:pPr>
      <w:r w:rsidRPr="002B45F4">
        <w:rPr>
          <w:rFonts w:ascii="Calibri" w:hAnsi="Calibri"/>
          <w:sz w:val="24"/>
          <w:szCs w:val="24"/>
        </w:rPr>
        <w:t xml:space="preserve">Encouraging NGOs to establish miners’ cooperative banks and informal financial institutions such as rotating savings and credit associations; </w:t>
      </w:r>
    </w:p>
    <w:p w:rsidR="00415DF3" w:rsidRPr="002B45F4" w:rsidRDefault="00415DF3" w:rsidP="00415DF3">
      <w:pPr>
        <w:numPr>
          <w:ilvl w:val="0"/>
          <w:numId w:val="11"/>
        </w:numPr>
        <w:tabs>
          <w:tab w:val="clear" w:pos="1247"/>
          <w:tab w:val="clear" w:pos="1814"/>
          <w:tab w:val="clear" w:pos="2381"/>
          <w:tab w:val="clear" w:pos="2948"/>
          <w:tab w:val="clear" w:pos="3515"/>
          <w:tab w:val="left" w:pos="709"/>
        </w:tabs>
        <w:spacing w:after="60" w:line="276" w:lineRule="auto"/>
        <w:ind w:left="709" w:hanging="352"/>
        <w:jc w:val="both"/>
        <w:rPr>
          <w:rFonts w:ascii="Calibri" w:hAnsi="Calibri"/>
          <w:sz w:val="24"/>
          <w:szCs w:val="24"/>
        </w:rPr>
      </w:pPr>
      <w:r w:rsidRPr="002B45F4">
        <w:rPr>
          <w:rFonts w:ascii="Calibri" w:hAnsi="Calibri"/>
          <w:sz w:val="24"/>
          <w:szCs w:val="24"/>
        </w:rPr>
        <w:t xml:space="preserve">Encouraging miners to increase their income through value-addition activities; </w:t>
      </w:r>
    </w:p>
    <w:p w:rsidR="00415DF3" w:rsidRPr="002B45F4" w:rsidRDefault="00415DF3" w:rsidP="00415DF3">
      <w:pPr>
        <w:numPr>
          <w:ilvl w:val="0"/>
          <w:numId w:val="11"/>
        </w:numPr>
        <w:tabs>
          <w:tab w:val="clear" w:pos="1247"/>
          <w:tab w:val="clear" w:pos="1814"/>
          <w:tab w:val="clear" w:pos="2381"/>
          <w:tab w:val="clear" w:pos="2948"/>
          <w:tab w:val="clear" w:pos="3515"/>
          <w:tab w:val="left" w:pos="709"/>
        </w:tabs>
        <w:spacing w:after="60" w:line="276" w:lineRule="auto"/>
        <w:ind w:left="709" w:hanging="352"/>
        <w:jc w:val="both"/>
        <w:rPr>
          <w:rFonts w:ascii="Calibri" w:hAnsi="Calibri"/>
          <w:sz w:val="24"/>
          <w:szCs w:val="24"/>
        </w:rPr>
      </w:pPr>
      <w:r w:rsidRPr="002B45F4">
        <w:rPr>
          <w:rFonts w:ascii="Calibri" w:hAnsi="Calibri"/>
          <w:sz w:val="24"/>
          <w:szCs w:val="24"/>
        </w:rPr>
        <w:t xml:space="preserve">Arranging a Mining Development fund to finance simple mining equipment. </w:t>
      </w:r>
    </w:p>
    <w:p w:rsidR="00415DF3" w:rsidRPr="002B45F4" w:rsidRDefault="00415DF3" w:rsidP="00415DF3">
      <w:pPr>
        <w:tabs>
          <w:tab w:val="clear" w:pos="1247"/>
          <w:tab w:val="clear" w:pos="1814"/>
          <w:tab w:val="clear" w:pos="2381"/>
          <w:tab w:val="clear" w:pos="2948"/>
          <w:tab w:val="clear" w:pos="3515"/>
        </w:tabs>
        <w:spacing w:line="276" w:lineRule="auto"/>
        <w:jc w:val="both"/>
        <w:rPr>
          <w:rFonts w:ascii="Calibri" w:hAnsi="Calibri"/>
          <w:sz w:val="24"/>
          <w:szCs w:val="24"/>
        </w:rPr>
      </w:pPr>
      <w:r w:rsidRPr="002B45F4">
        <w:rPr>
          <w:rFonts w:ascii="Calibri" w:hAnsi="Calibri"/>
          <w:sz w:val="24"/>
          <w:szCs w:val="24"/>
        </w:rPr>
        <w:t>In addition to providing access to credit, government efforts may also endeavor to improve personal financial management skills of miners to ensure that they are capacitated to manage their earnings. These measures will be complementary.</w:t>
      </w:r>
    </w:p>
    <w:p w:rsidR="00415DF3" w:rsidRPr="002B45F4" w:rsidRDefault="00415DF3" w:rsidP="009F59B6">
      <w:pPr>
        <w:pStyle w:val="Normal-pool"/>
      </w:pPr>
    </w:p>
    <w:bookmarkStart w:id="194" w:name="_Toc480534133"/>
    <w:bookmarkStart w:id="195" w:name="_Toc483488020"/>
    <w:bookmarkStart w:id="196" w:name="_Toc483489195"/>
    <w:p w:rsidR="00415DF3" w:rsidRPr="002B45F4" w:rsidRDefault="009F59B6" w:rsidP="008B65F6">
      <w:pPr>
        <w:pStyle w:val="CH1"/>
        <w:rPr>
          <w:rFonts w:eastAsia="SimSun"/>
        </w:rPr>
      </w:pPr>
      <w:r w:rsidRPr="002B45F4">
        <w:rPr>
          <w:noProof/>
          <w:lang w:eastAsia="en-GB"/>
        </w:rPr>
        <mc:AlternateContent>
          <mc:Choice Requires="wps">
            <w:drawing>
              <wp:anchor distT="0" distB="0" distL="114300" distR="114300" simplePos="0" relativeHeight="251730944" behindDoc="1" locked="0" layoutInCell="1" allowOverlap="1" wp14:anchorId="638D03B7" wp14:editId="33D465AD">
                <wp:simplePos x="0" y="0"/>
                <wp:positionH relativeFrom="column">
                  <wp:posOffset>-931545</wp:posOffset>
                </wp:positionH>
                <wp:positionV relativeFrom="paragraph">
                  <wp:posOffset>119380</wp:posOffset>
                </wp:positionV>
                <wp:extent cx="4918710" cy="382270"/>
                <wp:effectExtent l="0" t="0" r="0" b="0"/>
                <wp:wrapNone/>
                <wp:docPr id="350" name="Rectangle 3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18710" cy="38227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50" o:spid="_x0000_s1026" style="position:absolute;margin-left:-73.35pt;margin-top:9.4pt;width:387.3pt;height:30.1pt;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" fillcolor="#d9d9d9" stroked="f" strokeweight="2.25pt">
                <v:path arrowok="t"/>
              </v:rect>
            </w:pict>
          </mc:Fallback>
        </mc:AlternateContent>
      </w:r>
      <w:r w:rsidR="00415DF3" w:rsidRPr="002B45F4">
        <w:rPr>
          <w:rFonts w:eastAsia="SimSun"/>
        </w:rPr>
        <w:t>5.4</w:t>
      </w:r>
      <w:r w:rsidR="00415DF3" w:rsidRPr="002B45F4">
        <w:rPr>
          <w:rFonts w:eastAsia="SimSun"/>
        </w:rPr>
        <w:tab/>
        <w:t>Baseline Estimates of ASGM Mercury Use</w:t>
      </w:r>
      <w:bookmarkEnd w:id="194"/>
      <w:bookmarkEnd w:id="195"/>
      <w:bookmarkEnd w:id="196"/>
    </w:p>
    <w:p w:rsidR="00415DF3" w:rsidRPr="002B45F4" w:rsidRDefault="00415DF3" w:rsidP="008B65F6">
      <w:pPr>
        <w:pStyle w:val="Normal-pool"/>
      </w:pP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noProof/>
          <w:lang w:eastAsia="en-GB"/>
        </w:rPr>
        <mc:AlternateContent>
          <mc:Choice Requires="wps">
            <w:drawing>
              <wp:inline distT="0" distB="0" distL="0" distR="0" wp14:anchorId="764D6613" wp14:editId="1251EB01">
                <wp:extent cx="5866130" cy="1769745"/>
                <wp:effectExtent l="95250" t="38100" r="39370" b="88265"/>
                <wp:docPr id="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6130" cy="1769745"/>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2B45F4" w:rsidRPr="003F15BC" w:rsidRDefault="002B45F4" w:rsidP="00415DF3">
                            <w:pPr>
                              <w:rPr>
                                <w:rFonts w:ascii="Garamond" w:hAnsi="Garamond"/>
                                <w:b/>
                                <w:color w:val="365F91"/>
                                <w:sz w:val="24"/>
                                <w:szCs w:val="24"/>
                              </w:rPr>
                            </w:pPr>
                            <w:r w:rsidRPr="003F15BC">
                              <w:rPr>
                                <w:rFonts w:ascii="Garamond" w:hAnsi="Garamond"/>
                                <w:b/>
                                <w:color w:val="365F91"/>
                                <w:sz w:val="24"/>
                                <w:szCs w:val="24"/>
                              </w:rPr>
                              <w:t>Sample Actions:</w:t>
                            </w:r>
                          </w:p>
                          <w:p w:rsidR="002B45F4" w:rsidRPr="003F15BC" w:rsidRDefault="002B45F4" w:rsidP="00415DF3">
                            <w:pPr>
                              <w:pStyle w:val="ListParagraph"/>
                              <w:numPr>
                                <w:ilvl w:val="0"/>
                                <w:numId w:val="68"/>
                              </w:numPr>
                              <w:tabs>
                                <w:tab w:val="clear" w:pos="1247"/>
                                <w:tab w:val="clear" w:pos="1814"/>
                                <w:tab w:val="clear" w:pos="2381"/>
                                <w:tab w:val="clear" w:pos="2948"/>
                                <w:tab w:val="clear" w:pos="3515"/>
                              </w:tabs>
                              <w:spacing w:after="200" w:line="276" w:lineRule="auto"/>
                              <w:ind w:right="295"/>
                              <w:contextualSpacing/>
                              <w:rPr>
                                <w:rFonts w:ascii="Garamond" w:hAnsi="Garamond"/>
                                <w:color w:val="365F91"/>
                                <w:sz w:val="24"/>
                                <w:szCs w:val="24"/>
                              </w:rPr>
                            </w:pPr>
                            <w:r w:rsidRPr="003F15BC">
                              <w:rPr>
                                <w:rFonts w:ascii="Garamond" w:hAnsi="Garamond"/>
                                <w:color w:val="365F91"/>
                                <w:sz w:val="24"/>
                                <w:szCs w:val="24"/>
                              </w:rPr>
                              <w:t>Establish positive relations with miners at key sites;</w:t>
                            </w:r>
                          </w:p>
                          <w:p w:rsidR="002B45F4" w:rsidRPr="003F15BC" w:rsidRDefault="002B45F4" w:rsidP="00415DF3">
                            <w:pPr>
                              <w:pStyle w:val="ListParagraph"/>
                              <w:numPr>
                                <w:ilvl w:val="0"/>
                                <w:numId w:val="68"/>
                              </w:numPr>
                              <w:tabs>
                                <w:tab w:val="clear" w:pos="1247"/>
                                <w:tab w:val="clear" w:pos="1814"/>
                                <w:tab w:val="clear" w:pos="2381"/>
                                <w:tab w:val="clear" w:pos="2948"/>
                                <w:tab w:val="clear" w:pos="3515"/>
                              </w:tabs>
                              <w:spacing w:after="200" w:line="276" w:lineRule="auto"/>
                              <w:ind w:right="295"/>
                              <w:contextualSpacing/>
                              <w:rPr>
                                <w:rFonts w:ascii="Garamond" w:hAnsi="Garamond"/>
                                <w:color w:val="365F91"/>
                                <w:sz w:val="24"/>
                                <w:szCs w:val="24"/>
                              </w:rPr>
                            </w:pPr>
                            <w:r w:rsidRPr="003F15BC">
                              <w:rPr>
                                <w:rFonts w:ascii="Garamond" w:hAnsi="Garamond"/>
                                <w:color w:val="365F91"/>
                                <w:sz w:val="24"/>
                                <w:szCs w:val="24"/>
                              </w:rPr>
                              <w:t>Develop a baseline team that understands the technical, social, economic, political, and ore processing context;</w:t>
                            </w:r>
                          </w:p>
                          <w:p w:rsidR="002B45F4" w:rsidRPr="003F15BC" w:rsidRDefault="002B45F4" w:rsidP="00415DF3">
                            <w:pPr>
                              <w:pStyle w:val="ListParagraph"/>
                              <w:numPr>
                                <w:ilvl w:val="0"/>
                                <w:numId w:val="68"/>
                              </w:numPr>
                              <w:tabs>
                                <w:tab w:val="clear" w:pos="1247"/>
                                <w:tab w:val="clear" w:pos="1814"/>
                                <w:tab w:val="clear" w:pos="2381"/>
                                <w:tab w:val="clear" w:pos="2948"/>
                                <w:tab w:val="clear" w:pos="3515"/>
                              </w:tabs>
                              <w:spacing w:after="200" w:line="276" w:lineRule="auto"/>
                              <w:ind w:right="295"/>
                              <w:contextualSpacing/>
                              <w:rPr>
                                <w:rFonts w:ascii="Garamond" w:hAnsi="Garamond"/>
                                <w:color w:val="365F91"/>
                                <w:sz w:val="24"/>
                                <w:szCs w:val="24"/>
                              </w:rPr>
                            </w:pPr>
                            <w:r w:rsidRPr="003F15BC">
                              <w:rPr>
                                <w:rFonts w:ascii="Garamond" w:hAnsi="Garamond"/>
                                <w:color w:val="365F91"/>
                                <w:sz w:val="24"/>
                                <w:szCs w:val="24"/>
                              </w:rPr>
                              <w:t>Optimize geographic and demographic sampling to ensure representative and confident assessments of the ASGM sector within the country;</w:t>
                            </w:r>
                          </w:p>
                          <w:p w:rsidR="002B45F4" w:rsidRPr="003F15BC" w:rsidRDefault="002B45F4" w:rsidP="00415DF3">
                            <w:pPr>
                              <w:pStyle w:val="ListParagraph"/>
                              <w:numPr>
                                <w:ilvl w:val="0"/>
                                <w:numId w:val="68"/>
                              </w:numPr>
                              <w:tabs>
                                <w:tab w:val="clear" w:pos="1247"/>
                                <w:tab w:val="clear" w:pos="1814"/>
                                <w:tab w:val="clear" w:pos="2381"/>
                                <w:tab w:val="clear" w:pos="2948"/>
                                <w:tab w:val="clear" w:pos="3515"/>
                              </w:tabs>
                              <w:spacing w:after="200" w:line="276" w:lineRule="auto"/>
                              <w:ind w:right="295"/>
                              <w:contextualSpacing/>
                              <w:rPr>
                                <w:rFonts w:ascii="Garamond" w:hAnsi="Garamond"/>
                                <w:color w:val="365F91"/>
                                <w:sz w:val="24"/>
                                <w:szCs w:val="24"/>
                              </w:rPr>
                            </w:pPr>
                            <w:r w:rsidRPr="003F15BC">
                              <w:rPr>
                                <w:rFonts w:ascii="Garamond" w:hAnsi="Garamond"/>
                                <w:color w:val="365F91"/>
                                <w:sz w:val="24"/>
                                <w:szCs w:val="24"/>
                              </w:rPr>
                              <w:t>Build the inventory using multiple lines of independent evidence, then repeat to evaluate long-term change.</w:t>
                            </w:r>
                          </w:p>
                        </w:txbxContent>
                      </wps:txbx>
                      <wps:bodyPr rot="0" vert="horz" wrap="square" lIns="91440" tIns="45720" rIns="91440" bIns="45720" anchor="t" anchorCtr="0">
                        <a:spAutoFit/>
                      </wps:bodyPr>
                    </wps:wsp>
                  </a:graphicData>
                </a:graphic>
              </wp:inline>
            </w:drawing>
          </mc:Choice>
          <mc:Fallback>
            <w:pict>
              <v:shape id="_x0000_s1051" type="#_x0000_t202" style="width:461.9pt;height:139.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" fillcolor="#dce6f2" stroked="f">
                <v:shadow on="t" color="black" opacity="26214f" origin=".5,-.5" offset="-.74836mm,.74836mm"/>
                <v:textbox style="mso-fit-shape-to-text:t">
                  <w:txbxContent>
                    <w:p w:rsidR="002B45F4" w:rsidRPr="003F15BC" w:rsidRDefault="002B45F4" w:rsidP="00415DF3">
                      <w:pPr>
                        <w:rPr>
                          <w:rFonts w:ascii="Garamond" w:hAnsi="Garamond"/>
                          <w:b/>
                          <w:color w:val="365F91"/>
                          <w:sz w:val="24"/>
                          <w:szCs w:val="24"/>
                        </w:rPr>
                      </w:pPr>
                      <w:r w:rsidRPr="003F15BC">
                        <w:rPr>
                          <w:rFonts w:ascii="Garamond" w:hAnsi="Garamond"/>
                          <w:b/>
                          <w:color w:val="365F91"/>
                          <w:sz w:val="24"/>
                          <w:szCs w:val="24"/>
                        </w:rPr>
                        <w:t>Sample Actions:</w:t>
                      </w:r>
                    </w:p>
                    <w:p w:rsidR="002B45F4" w:rsidRPr="003F15BC" w:rsidRDefault="002B45F4" w:rsidP="00415DF3">
                      <w:pPr>
                        <w:pStyle w:val="ListParagraph"/>
                        <w:numPr>
                          <w:ilvl w:val="0"/>
                          <w:numId w:val="68"/>
                        </w:numPr>
                        <w:tabs>
                          <w:tab w:val="clear" w:pos="1247"/>
                          <w:tab w:val="clear" w:pos="1814"/>
                          <w:tab w:val="clear" w:pos="2381"/>
                          <w:tab w:val="clear" w:pos="2948"/>
                          <w:tab w:val="clear" w:pos="3515"/>
                        </w:tabs>
                        <w:spacing w:after="200" w:line="276" w:lineRule="auto"/>
                        <w:ind w:right="295"/>
                        <w:contextualSpacing/>
                        <w:rPr>
                          <w:rFonts w:ascii="Garamond" w:hAnsi="Garamond"/>
                          <w:color w:val="365F91"/>
                          <w:sz w:val="24"/>
                          <w:szCs w:val="24"/>
                        </w:rPr>
                      </w:pPr>
                      <w:r w:rsidRPr="003F15BC">
                        <w:rPr>
                          <w:rFonts w:ascii="Garamond" w:hAnsi="Garamond"/>
                          <w:color w:val="365F91"/>
                          <w:sz w:val="24"/>
                          <w:szCs w:val="24"/>
                        </w:rPr>
                        <w:t>Establish positive relations with miners at key sites;</w:t>
                      </w:r>
                    </w:p>
                    <w:p w:rsidR="002B45F4" w:rsidRPr="003F15BC" w:rsidRDefault="002B45F4" w:rsidP="00415DF3">
                      <w:pPr>
                        <w:pStyle w:val="ListParagraph"/>
                        <w:numPr>
                          <w:ilvl w:val="0"/>
                          <w:numId w:val="68"/>
                        </w:numPr>
                        <w:tabs>
                          <w:tab w:val="clear" w:pos="1247"/>
                          <w:tab w:val="clear" w:pos="1814"/>
                          <w:tab w:val="clear" w:pos="2381"/>
                          <w:tab w:val="clear" w:pos="2948"/>
                          <w:tab w:val="clear" w:pos="3515"/>
                        </w:tabs>
                        <w:spacing w:after="200" w:line="276" w:lineRule="auto"/>
                        <w:ind w:right="295"/>
                        <w:contextualSpacing/>
                        <w:rPr>
                          <w:rFonts w:ascii="Garamond" w:hAnsi="Garamond"/>
                          <w:color w:val="365F91"/>
                          <w:sz w:val="24"/>
                          <w:szCs w:val="24"/>
                        </w:rPr>
                      </w:pPr>
                      <w:r w:rsidRPr="003F15BC">
                        <w:rPr>
                          <w:rFonts w:ascii="Garamond" w:hAnsi="Garamond"/>
                          <w:color w:val="365F91"/>
                          <w:sz w:val="24"/>
                          <w:szCs w:val="24"/>
                        </w:rPr>
                        <w:t>Develop a baseline team that understands the technical, social, economic, political, and ore processing context;</w:t>
                      </w:r>
                    </w:p>
                    <w:p w:rsidR="002B45F4" w:rsidRPr="003F15BC" w:rsidRDefault="002B45F4" w:rsidP="00415DF3">
                      <w:pPr>
                        <w:pStyle w:val="ListParagraph"/>
                        <w:numPr>
                          <w:ilvl w:val="0"/>
                          <w:numId w:val="68"/>
                        </w:numPr>
                        <w:tabs>
                          <w:tab w:val="clear" w:pos="1247"/>
                          <w:tab w:val="clear" w:pos="1814"/>
                          <w:tab w:val="clear" w:pos="2381"/>
                          <w:tab w:val="clear" w:pos="2948"/>
                          <w:tab w:val="clear" w:pos="3515"/>
                        </w:tabs>
                        <w:spacing w:after="200" w:line="276" w:lineRule="auto"/>
                        <w:ind w:right="295"/>
                        <w:contextualSpacing/>
                        <w:rPr>
                          <w:rFonts w:ascii="Garamond" w:hAnsi="Garamond"/>
                          <w:color w:val="365F91"/>
                          <w:sz w:val="24"/>
                          <w:szCs w:val="24"/>
                        </w:rPr>
                      </w:pPr>
                      <w:r w:rsidRPr="003F15BC">
                        <w:rPr>
                          <w:rFonts w:ascii="Garamond" w:hAnsi="Garamond"/>
                          <w:color w:val="365F91"/>
                          <w:sz w:val="24"/>
                          <w:szCs w:val="24"/>
                        </w:rPr>
                        <w:t>Optimize geographic and demographic sampling to ensure representative and confident assessments of the ASGM sector within the country;</w:t>
                      </w:r>
                    </w:p>
                    <w:p w:rsidR="002B45F4" w:rsidRPr="003F15BC" w:rsidRDefault="002B45F4" w:rsidP="00415DF3">
                      <w:pPr>
                        <w:pStyle w:val="ListParagraph"/>
                        <w:numPr>
                          <w:ilvl w:val="0"/>
                          <w:numId w:val="68"/>
                        </w:numPr>
                        <w:tabs>
                          <w:tab w:val="clear" w:pos="1247"/>
                          <w:tab w:val="clear" w:pos="1814"/>
                          <w:tab w:val="clear" w:pos="2381"/>
                          <w:tab w:val="clear" w:pos="2948"/>
                          <w:tab w:val="clear" w:pos="3515"/>
                        </w:tabs>
                        <w:spacing w:after="200" w:line="276" w:lineRule="auto"/>
                        <w:ind w:right="295"/>
                        <w:contextualSpacing/>
                        <w:rPr>
                          <w:rFonts w:ascii="Garamond" w:hAnsi="Garamond"/>
                          <w:color w:val="365F91"/>
                          <w:sz w:val="24"/>
                          <w:szCs w:val="24"/>
                        </w:rPr>
                      </w:pPr>
                      <w:r w:rsidRPr="003F15BC">
                        <w:rPr>
                          <w:rFonts w:ascii="Garamond" w:hAnsi="Garamond"/>
                          <w:color w:val="365F91"/>
                          <w:sz w:val="24"/>
                          <w:szCs w:val="24"/>
                        </w:rPr>
                        <w:t>Build the inventory using multiple lines of independent evidence, then repeat to evaluate long-term change.</w:t>
                      </w:r>
                    </w:p>
                  </w:txbxContent>
                </v:textbox>
                <w10:anchorlock/>
              </v:shape>
            </w:pict>
          </mc:Fallback>
        </mc:AlternateContent>
      </w:r>
    </w:p>
    <w:p w:rsidR="00415DF3" w:rsidRPr="002B45F4" w:rsidRDefault="00415DF3" w:rsidP="00415DF3">
      <w:pPr>
        <w:tabs>
          <w:tab w:val="clear" w:pos="1247"/>
          <w:tab w:val="clear" w:pos="1814"/>
          <w:tab w:val="clear" w:pos="2381"/>
          <w:tab w:val="clear" w:pos="2948"/>
          <w:tab w:val="clear" w:pos="3515"/>
        </w:tabs>
        <w:autoSpaceDE w:val="0"/>
        <w:autoSpaceDN w:val="0"/>
        <w:adjustRightInd w:val="0"/>
        <w:spacing w:after="200" w:line="276" w:lineRule="auto"/>
        <w:rPr>
          <w:rFonts w:ascii="Calibri" w:hAnsi="Calibri"/>
          <w:sz w:val="24"/>
          <w:szCs w:val="24"/>
        </w:rPr>
      </w:pPr>
      <w:r w:rsidRPr="002B45F4">
        <w:rPr>
          <w:rFonts w:ascii="Calibri" w:hAnsi="Calibri"/>
          <w:sz w:val="24"/>
          <w:szCs w:val="24"/>
        </w:rPr>
        <w:t>Annex C, Paragraph 1 (d) requires that the NAP include “baseline estimates of the quantities of mercury used and the practices employed in artisanal and small-scale gold mining and processing”. Many countries will have already made some baseline estimate of mercury released from ASGM in their Minamata Initial Assessments. Baseline estimates of mercury use in mining enable governments to prioritize and develop effective intervention strategies. Most ASGM operate in the informal economy, and this presents special challenges when undertaking field surveys. For this reason a successful and accurate estimate will likely rely on a variety of direct and indirect types of information, provided by a diverse sample of community members. Using the recommendations outlined here, there is a small but growing amount of information about ASGM mercury use and loss globally. Each country’s contribution to this global inventory significantly improves our understanding of mercury flows in ASGM and the means by which to reduce them. For the latest global inventory, see the 2013 Global Mercury Assessment (</w:t>
      </w:r>
      <w:hyperlink r:id="rId59" w:history="1">
        <w:r w:rsidRPr="002B45F4">
          <w:rPr>
            <w:rFonts w:ascii="Calibri" w:hAnsi="Calibri"/>
            <w:color w:val="0000FF"/>
            <w:sz w:val="24"/>
            <w:szCs w:val="24"/>
            <w:u w:val="single"/>
          </w:rPr>
          <w:t>http://www.unep.org/PDF/PressReleases/GlobalMercuryAssessment2013.pdf</w:t>
        </w:r>
      </w:hyperlink>
      <w:r w:rsidRPr="002B45F4">
        <w:rPr>
          <w:rFonts w:ascii="Calibri" w:hAnsi="Calibri"/>
          <w:sz w:val="24"/>
          <w:szCs w:val="24"/>
        </w:rPr>
        <w:t xml:space="preserve">). </w:t>
      </w:r>
    </w:p>
    <w:p w:rsidR="00415DF3" w:rsidRPr="002B45F4" w:rsidRDefault="005F6018" w:rsidP="00415DF3">
      <w:pPr>
        <w:tabs>
          <w:tab w:val="clear" w:pos="1247"/>
          <w:tab w:val="clear" w:pos="1814"/>
          <w:tab w:val="clear" w:pos="2381"/>
          <w:tab w:val="clear" w:pos="2948"/>
          <w:tab w:val="clear" w:pos="3515"/>
        </w:tabs>
        <w:autoSpaceDE w:val="0"/>
        <w:autoSpaceDN w:val="0"/>
        <w:adjustRightInd w:val="0"/>
        <w:spacing w:after="200" w:line="276" w:lineRule="auto"/>
        <w:jc w:val="both"/>
        <w:rPr>
          <w:rFonts w:ascii="Calibri" w:hAnsi="Calibri"/>
          <w:sz w:val="24"/>
          <w:szCs w:val="24"/>
        </w:rPr>
      </w:pPr>
      <w:hyperlink r:id="rId60" w:history="1">
        <w:r w:rsidR="00415DF3" w:rsidRPr="002B45F4">
          <w:rPr>
            <w:rFonts w:ascii="Calibri" w:hAnsi="Calibri"/>
            <w:color w:val="0000FF"/>
            <w:sz w:val="24"/>
            <w:szCs w:val="24"/>
            <w:u w:val="single"/>
          </w:rPr>
          <w:t>www.mercurywatch.org</w:t>
        </w:r>
      </w:hyperlink>
      <w:r w:rsidR="00415DF3" w:rsidRPr="002B45F4">
        <w:rPr>
          <w:rFonts w:ascii="Calibri" w:hAnsi="Calibri"/>
          <w:sz w:val="22"/>
          <w:szCs w:val="22"/>
        </w:rPr>
        <w:t xml:space="preserve"> is another useful resource for accessing country-level estimates of mercury use in ASGM.</w:t>
      </w:r>
    </w:p>
    <w:p w:rsidR="00415DF3" w:rsidRPr="002B45F4" w:rsidRDefault="00415DF3" w:rsidP="00415DF3">
      <w:pPr>
        <w:keepNext/>
        <w:keepLines/>
        <w:tabs>
          <w:tab w:val="clear" w:pos="1247"/>
          <w:tab w:val="clear" w:pos="1814"/>
          <w:tab w:val="clear" w:pos="2381"/>
          <w:tab w:val="clear" w:pos="2948"/>
          <w:tab w:val="clear" w:pos="3515"/>
        </w:tabs>
        <w:autoSpaceDE w:val="0"/>
        <w:autoSpaceDN w:val="0"/>
        <w:adjustRightInd w:val="0"/>
        <w:spacing w:after="200" w:line="276" w:lineRule="auto"/>
        <w:jc w:val="center"/>
        <w:rPr>
          <w:rFonts w:ascii="Calibri" w:hAnsi="Calibri"/>
          <w:b/>
          <w:color w:val="365F91"/>
          <w:sz w:val="24"/>
          <w:szCs w:val="24"/>
        </w:rPr>
      </w:pPr>
      <w:r w:rsidRPr="002B45F4">
        <w:rPr>
          <w:rFonts w:ascii="Calibri" w:hAnsi="Calibri"/>
          <w:b/>
          <w:color w:val="365F91"/>
          <w:sz w:val="24"/>
          <w:szCs w:val="24"/>
        </w:rPr>
        <w:t>Collecting information</w:t>
      </w:r>
    </w:p>
    <w:p w:rsidR="00415DF3" w:rsidRPr="002B45F4" w:rsidRDefault="00415DF3" w:rsidP="00415DF3">
      <w:pPr>
        <w:keepNext/>
        <w:keepLines/>
        <w:tabs>
          <w:tab w:val="clear" w:pos="1247"/>
          <w:tab w:val="clear" w:pos="1814"/>
          <w:tab w:val="clear" w:pos="2381"/>
          <w:tab w:val="clear" w:pos="2948"/>
          <w:tab w:val="clear" w:pos="3515"/>
        </w:tabs>
        <w:autoSpaceDE w:val="0"/>
        <w:autoSpaceDN w:val="0"/>
        <w:adjustRightInd w:val="0"/>
        <w:spacing w:after="200" w:line="276" w:lineRule="auto"/>
        <w:jc w:val="both"/>
        <w:rPr>
          <w:rFonts w:ascii="Calibri" w:hAnsi="Calibri"/>
          <w:color w:val="000000"/>
          <w:sz w:val="24"/>
          <w:szCs w:val="24"/>
        </w:rPr>
      </w:pPr>
      <w:r w:rsidRPr="002B45F4">
        <w:rPr>
          <w:rFonts w:ascii="Calibri" w:hAnsi="Calibri"/>
          <w:color w:val="000000"/>
          <w:sz w:val="24"/>
          <w:szCs w:val="24"/>
        </w:rPr>
        <w:t xml:space="preserve">A thorough field-based estimate requires specialized expertise, good relationships with mining communities, and extensive field work to collect information of adequate quality. Personnel making the estimation should understand ASGM practices, the use of mercury in ASGM, and the informal gold trade, and be capable of developing a comfortable interaction with miners and community members under field conditions. </w:t>
      </w:r>
    </w:p>
    <w:p w:rsidR="00415DF3" w:rsidRPr="002B45F4" w:rsidRDefault="00415DF3" w:rsidP="00415DF3">
      <w:pPr>
        <w:tabs>
          <w:tab w:val="clear" w:pos="1247"/>
          <w:tab w:val="clear" w:pos="1814"/>
          <w:tab w:val="clear" w:pos="2381"/>
          <w:tab w:val="clear" w:pos="2948"/>
          <w:tab w:val="clear" w:pos="3515"/>
        </w:tabs>
        <w:autoSpaceDE w:val="0"/>
        <w:autoSpaceDN w:val="0"/>
        <w:adjustRightInd w:val="0"/>
        <w:spacing w:after="200" w:line="276" w:lineRule="auto"/>
        <w:jc w:val="both"/>
        <w:rPr>
          <w:rFonts w:ascii="Calibri" w:hAnsi="Calibri"/>
          <w:color w:val="000000"/>
          <w:sz w:val="24"/>
          <w:szCs w:val="24"/>
        </w:rPr>
      </w:pPr>
      <w:r w:rsidRPr="002B45F4">
        <w:rPr>
          <w:rFonts w:ascii="Calibri" w:hAnsi="Calibri"/>
          <w:color w:val="000000"/>
          <w:sz w:val="24"/>
          <w:szCs w:val="24"/>
        </w:rPr>
        <w:t xml:space="preserve">Broadly speaking, there are five main approaches that can be used to estimate mercury use in ASGM. These include: </w:t>
      </w:r>
    </w:p>
    <w:p w:rsidR="00415DF3" w:rsidRPr="002B45F4" w:rsidRDefault="00415DF3" w:rsidP="00415DF3">
      <w:pPr>
        <w:numPr>
          <w:ilvl w:val="0"/>
          <w:numId w:val="30"/>
        </w:numPr>
        <w:tabs>
          <w:tab w:val="clear" w:pos="1247"/>
          <w:tab w:val="clear" w:pos="1814"/>
          <w:tab w:val="clear" w:pos="2381"/>
          <w:tab w:val="clear" w:pos="2948"/>
          <w:tab w:val="clear" w:pos="3515"/>
        </w:tabs>
        <w:autoSpaceDE w:val="0"/>
        <w:autoSpaceDN w:val="0"/>
        <w:adjustRightInd w:val="0"/>
        <w:spacing w:after="120" w:line="276" w:lineRule="auto"/>
        <w:ind w:hanging="357"/>
        <w:jc w:val="both"/>
        <w:rPr>
          <w:rFonts w:ascii="Calibri" w:hAnsi="Calibri"/>
          <w:color w:val="000000"/>
          <w:sz w:val="24"/>
          <w:szCs w:val="24"/>
        </w:rPr>
      </w:pPr>
      <w:r w:rsidRPr="002B45F4">
        <w:rPr>
          <w:rFonts w:ascii="Calibri" w:hAnsi="Calibri"/>
          <w:color w:val="000000"/>
          <w:sz w:val="24"/>
          <w:szCs w:val="24"/>
        </w:rPr>
        <w:t xml:space="preserve">Direct measurements </w:t>
      </w:r>
    </w:p>
    <w:p w:rsidR="00415DF3" w:rsidRPr="002B45F4" w:rsidRDefault="00415DF3" w:rsidP="00415DF3">
      <w:pPr>
        <w:numPr>
          <w:ilvl w:val="1"/>
          <w:numId w:val="30"/>
        </w:numPr>
        <w:tabs>
          <w:tab w:val="clear" w:pos="1247"/>
          <w:tab w:val="clear" w:pos="1814"/>
          <w:tab w:val="clear" w:pos="2381"/>
          <w:tab w:val="clear" w:pos="2948"/>
          <w:tab w:val="clear" w:pos="3515"/>
          <w:tab w:val="left" w:pos="624"/>
        </w:tabs>
        <w:autoSpaceDE w:val="0"/>
        <w:autoSpaceDN w:val="0"/>
        <w:adjustRightInd w:val="0"/>
        <w:spacing w:after="120" w:line="276" w:lineRule="auto"/>
        <w:ind w:left="1248" w:hanging="624"/>
        <w:jc w:val="both"/>
        <w:rPr>
          <w:rFonts w:ascii="Calibri" w:hAnsi="Calibri"/>
          <w:color w:val="000000"/>
          <w:sz w:val="24"/>
          <w:szCs w:val="24"/>
        </w:rPr>
      </w:pPr>
      <w:r w:rsidRPr="002B45F4">
        <w:rPr>
          <w:rFonts w:ascii="Calibri" w:hAnsi="Calibri"/>
          <w:color w:val="000000"/>
          <w:sz w:val="24"/>
          <w:szCs w:val="24"/>
        </w:rPr>
        <w:t xml:space="preserve">Track mercury quantities used and lost in each step of the mining and processing. </w:t>
      </w:r>
    </w:p>
    <w:p w:rsidR="00415DF3" w:rsidRPr="002B45F4" w:rsidRDefault="00415DF3" w:rsidP="00415DF3">
      <w:pPr>
        <w:numPr>
          <w:ilvl w:val="0"/>
          <w:numId w:val="30"/>
        </w:numPr>
        <w:tabs>
          <w:tab w:val="clear" w:pos="1247"/>
          <w:tab w:val="clear" w:pos="1814"/>
          <w:tab w:val="clear" w:pos="2381"/>
          <w:tab w:val="clear" w:pos="2948"/>
          <w:tab w:val="clear" w:pos="3515"/>
        </w:tabs>
        <w:autoSpaceDE w:val="0"/>
        <w:autoSpaceDN w:val="0"/>
        <w:adjustRightInd w:val="0"/>
        <w:spacing w:after="120" w:line="276" w:lineRule="auto"/>
        <w:ind w:hanging="357"/>
        <w:jc w:val="both"/>
        <w:rPr>
          <w:rFonts w:ascii="Calibri" w:hAnsi="Calibri"/>
          <w:color w:val="000000"/>
          <w:sz w:val="24"/>
          <w:szCs w:val="24"/>
        </w:rPr>
      </w:pPr>
      <w:r w:rsidRPr="002B45F4">
        <w:rPr>
          <w:rFonts w:ascii="Calibri" w:hAnsi="Calibri"/>
          <w:color w:val="000000"/>
          <w:sz w:val="24"/>
          <w:szCs w:val="24"/>
        </w:rPr>
        <w:t>Intensity based estimates</w:t>
      </w:r>
    </w:p>
    <w:p w:rsidR="00415DF3" w:rsidRPr="002B45F4" w:rsidRDefault="00415DF3" w:rsidP="00415DF3">
      <w:pPr>
        <w:numPr>
          <w:ilvl w:val="1"/>
          <w:numId w:val="30"/>
        </w:numPr>
        <w:tabs>
          <w:tab w:val="clear" w:pos="1247"/>
          <w:tab w:val="clear" w:pos="1814"/>
          <w:tab w:val="clear" w:pos="2381"/>
          <w:tab w:val="clear" w:pos="2948"/>
          <w:tab w:val="clear" w:pos="3515"/>
          <w:tab w:val="left" w:pos="624"/>
        </w:tabs>
        <w:autoSpaceDE w:val="0"/>
        <w:autoSpaceDN w:val="0"/>
        <w:adjustRightInd w:val="0"/>
        <w:spacing w:after="120" w:line="276" w:lineRule="auto"/>
        <w:ind w:left="1248" w:hanging="624"/>
        <w:jc w:val="both"/>
        <w:rPr>
          <w:rFonts w:ascii="Calibri" w:hAnsi="Calibri"/>
          <w:color w:val="000000"/>
          <w:sz w:val="24"/>
          <w:szCs w:val="24"/>
        </w:rPr>
      </w:pPr>
      <w:r w:rsidRPr="002B45F4">
        <w:rPr>
          <w:rFonts w:ascii="Calibri" w:hAnsi="Calibri"/>
          <w:color w:val="000000"/>
          <w:sz w:val="24"/>
          <w:szCs w:val="24"/>
        </w:rPr>
        <w:t xml:space="preserve">Apply a mercury/gold (Hg:Au) ratio to estimate mercury use given estimates of gold production. </w:t>
      </w:r>
    </w:p>
    <w:p w:rsidR="00415DF3" w:rsidRPr="002B45F4" w:rsidRDefault="00415DF3" w:rsidP="00415DF3">
      <w:pPr>
        <w:numPr>
          <w:ilvl w:val="1"/>
          <w:numId w:val="30"/>
        </w:numPr>
        <w:tabs>
          <w:tab w:val="clear" w:pos="1247"/>
          <w:tab w:val="clear" w:pos="1814"/>
          <w:tab w:val="clear" w:pos="2381"/>
          <w:tab w:val="clear" w:pos="2948"/>
          <w:tab w:val="clear" w:pos="3515"/>
          <w:tab w:val="left" w:pos="624"/>
        </w:tabs>
        <w:autoSpaceDE w:val="0"/>
        <w:autoSpaceDN w:val="0"/>
        <w:adjustRightInd w:val="0"/>
        <w:spacing w:after="120" w:line="276" w:lineRule="auto"/>
        <w:ind w:left="1248" w:hanging="624"/>
        <w:jc w:val="both"/>
        <w:rPr>
          <w:rFonts w:ascii="Calibri" w:hAnsi="Calibri"/>
          <w:color w:val="000000"/>
          <w:sz w:val="24"/>
          <w:szCs w:val="24"/>
        </w:rPr>
      </w:pPr>
      <w:r w:rsidRPr="002B45F4">
        <w:rPr>
          <w:rFonts w:ascii="Calibri" w:hAnsi="Calibri"/>
          <w:color w:val="000000"/>
          <w:sz w:val="24"/>
          <w:szCs w:val="24"/>
        </w:rPr>
        <w:t>An independent estimate of the cost of living in ASGM communities and their population is useful to evaluate estimates of gold production</w:t>
      </w:r>
    </w:p>
    <w:p w:rsidR="00415DF3" w:rsidRPr="002B45F4" w:rsidRDefault="00415DF3" w:rsidP="00415DF3">
      <w:pPr>
        <w:numPr>
          <w:ilvl w:val="0"/>
          <w:numId w:val="30"/>
        </w:numPr>
        <w:tabs>
          <w:tab w:val="clear" w:pos="1247"/>
          <w:tab w:val="clear" w:pos="1814"/>
          <w:tab w:val="clear" w:pos="2381"/>
          <w:tab w:val="clear" w:pos="2948"/>
          <w:tab w:val="clear" w:pos="3515"/>
        </w:tabs>
        <w:autoSpaceDE w:val="0"/>
        <w:autoSpaceDN w:val="0"/>
        <w:adjustRightInd w:val="0"/>
        <w:spacing w:after="120" w:line="276" w:lineRule="auto"/>
        <w:ind w:hanging="357"/>
        <w:jc w:val="both"/>
        <w:rPr>
          <w:rFonts w:ascii="Calibri" w:hAnsi="Calibri"/>
          <w:color w:val="000000"/>
          <w:sz w:val="24"/>
          <w:szCs w:val="24"/>
        </w:rPr>
      </w:pPr>
      <w:r w:rsidRPr="002B45F4">
        <w:rPr>
          <w:rFonts w:ascii="Calibri" w:hAnsi="Calibri"/>
          <w:color w:val="000000"/>
          <w:sz w:val="24"/>
          <w:szCs w:val="24"/>
        </w:rPr>
        <w:t xml:space="preserve">Interviews </w:t>
      </w:r>
    </w:p>
    <w:p w:rsidR="00415DF3" w:rsidRPr="002B45F4" w:rsidRDefault="00415DF3" w:rsidP="00415DF3">
      <w:pPr>
        <w:numPr>
          <w:ilvl w:val="1"/>
          <w:numId w:val="30"/>
        </w:numPr>
        <w:tabs>
          <w:tab w:val="clear" w:pos="1247"/>
          <w:tab w:val="clear" w:pos="1814"/>
          <w:tab w:val="clear" w:pos="2381"/>
          <w:tab w:val="clear" w:pos="2948"/>
          <w:tab w:val="clear" w:pos="3515"/>
          <w:tab w:val="left" w:pos="624"/>
        </w:tabs>
        <w:autoSpaceDE w:val="0"/>
        <w:autoSpaceDN w:val="0"/>
        <w:adjustRightInd w:val="0"/>
        <w:spacing w:after="120" w:line="276" w:lineRule="auto"/>
        <w:ind w:left="1248" w:hanging="624"/>
        <w:jc w:val="both"/>
        <w:rPr>
          <w:rFonts w:ascii="Calibri" w:hAnsi="Calibri"/>
          <w:color w:val="000000"/>
          <w:sz w:val="24"/>
          <w:szCs w:val="24"/>
        </w:rPr>
      </w:pPr>
      <w:r w:rsidRPr="002B45F4">
        <w:rPr>
          <w:rFonts w:ascii="Calibri" w:hAnsi="Calibri"/>
          <w:color w:val="000000"/>
          <w:sz w:val="24"/>
          <w:szCs w:val="24"/>
        </w:rPr>
        <w:t>Miners (including men, women), gold merchants, mercury suppliers (which includes industrial chemical suppliers, in some countries), financiers, local bank staff, health care workers, and members of the community.</w:t>
      </w:r>
    </w:p>
    <w:p w:rsidR="00415DF3" w:rsidRPr="002B45F4" w:rsidRDefault="00415DF3" w:rsidP="00415DF3">
      <w:pPr>
        <w:numPr>
          <w:ilvl w:val="0"/>
          <w:numId w:val="30"/>
        </w:numPr>
        <w:tabs>
          <w:tab w:val="clear" w:pos="1247"/>
          <w:tab w:val="clear" w:pos="1814"/>
          <w:tab w:val="clear" w:pos="2381"/>
          <w:tab w:val="clear" w:pos="2948"/>
          <w:tab w:val="clear" w:pos="3515"/>
        </w:tabs>
        <w:autoSpaceDE w:val="0"/>
        <w:autoSpaceDN w:val="0"/>
        <w:adjustRightInd w:val="0"/>
        <w:spacing w:after="120" w:line="276" w:lineRule="auto"/>
        <w:ind w:hanging="357"/>
        <w:jc w:val="both"/>
        <w:rPr>
          <w:rFonts w:ascii="Calibri" w:hAnsi="Calibri"/>
          <w:color w:val="000000"/>
          <w:sz w:val="24"/>
          <w:szCs w:val="24"/>
        </w:rPr>
      </w:pPr>
      <w:r w:rsidRPr="002B45F4">
        <w:rPr>
          <w:rFonts w:ascii="Calibri" w:hAnsi="Calibri"/>
          <w:color w:val="000000"/>
          <w:sz w:val="24"/>
          <w:szCs w:val="24"/>
        </w:rPr>
        <w:t xml:space="preserve">Official trade and census data </w:t>
      </w:r>
    </w:p>
    <w:p w:rsidR="00415DF3" w:rsidRPr="002B45F4" w:rsidRDefault="00415DF3" w:rsidP="00415DF3">
      <w:pPr>
        <w:numPr>
          <w:ilvl w:val="1"/>
          <w:numId w:val="30"/>
        </w:numPr>
        <w:tabs>
          <w:tab w:val="clear" w:pos="1247"/>
          <w:tab w:val="clear" w:pos="1814"/>
          <w:tab w:val="clear" w:pos="2381"/>
          <w:tab w:val="clear" w:pos="2948"/>
          <w:tab w:val="clear" w:pos="3515"/>
          <w:tab w:val="left" w:pos="624"/>
        </w:tabs>
        <w:autoSpaceDE w:val="0"/>
        <w:autoSpaceDN w:val="0"/>
        <w:adjustRightInd w:val="0"/>
        <w:spacing w:after="120" w:line="276" w:lineRule="auto"/>
        <w:ind w:left="1248" w:hanging="624"/>
        <w:jc w:val="both"/>
        <w:rPr>
          <w:rFonts w:ascii="Calibri" w:hAnsi="Calibri"/>
          <w:color w:val="000000"/>
          <w:sz w:val="24"/>
          <w:szCs w:val="24"/>
        </w:rPr>
      </w:pPr>
      <w:r w:rsidRPr="002B45F4">
        <w:rPr>
          <w:rFonts w:ascii="Calibri" w:hAnsi="Calibri"/>
          <w:color w:val="000000"/>
          <w:sz w:val="24"/>
          <w:szCs w:val="24"/>
        </w:rPr>
        <w:t>Use as only one type of input, since official data often does not capture the full extent of informal activities. However, discrepancies between data on legal and illegal shipments can provide insight into the mercury trade.</w:t>
      </w:r>
    </w:p>
    <w:p w:rsidR="00415DF3" w:rsidRPr="002B45F4" w:rsidRDefault="00415DF3" w:rsidP="00415DF3">
      <w:pPr>
        <w:keepNext/>
        <w:keepLines/>
        <w:numPr>
          <w:ilvl w:val="0"/>
          <w:numId w:val="30"/>
        </w:numPr>
        <w:tabs>
          <w:tab w:val="clear" w:pos="1247"/>
          <w:tab w:val="clear" w:pos="1814"/>
          <w:tab w:val="clear" w:pos="2381"/>
          <w:tab w:val="clear" w:pos="2948"/>
          <w:tab w:val="clear" w:pos="3515"/>
        </w:tabs>
        <w:autoSpaceDE w:val="0"/>
        <w:autoSpaceDN w:val="0"/>
        <w:adjustRightInd w:val="0"/>
        <w:spacing w:after="200" w:line="276" w:lineRule="auto"/>
        <w:ind w:hanging="357"/>
        <w:jc w:val="both"/>
        <w:rPr>
          <w:rFonts w:ascii="Calibri" w:hAnsi="Calibri"/>
          <w:color w:val="000000"/>
          <w:sz w:val="24"/>
          <w:szCs w:val="24"/>
        </w:rPr>
      </w:pPr>
      <w:r w:rsidRPr="002B45F4">
        <w:rPr>
          <w:rFonts w:ascii="Calibri" w:hAnsi="Calibri"/>
          <w:color w:val="000000"/>
          <w:sz w:val="24"/>
          <w:szCs w:val="24"/>
        </w:rPr>
        <w:t xml:space="preserve">Information on other potential sources of mercury </w:t>
      </w:r>
    </w:p>
    <w:p w:rsidR="00415DF3" w:rsidRPr="002B45F4" w:rsidRDefault="00415DF3" w:rsidP="00415DF3">
      <w:pPr>
        <w:numPr>
          <w:ilvl w:val="1"/>
          <w:numId w:val="30"/>
        </w:numPr>
        <w:tabs>
          <w:tab w:val="clear" w:pos="1247"/>
          <w:tab w:val="clear" w:pos="1814"/>
          <w:tab w:val="clear" w:pos="2381"/>
          <w:tab w:val="clear" w:pos="2948"/>
          <w:tab w:val="clear" w:pos="3515"/>
          <w:tab w:val="left" w:pos="624"/>
        </w:tabs>
        <w:autoSpaceDE w:val="0"/>
        <w:autoSpaceDN w:val="0"/>
        <w:adjustRightInd w:val="0"/>
        <w:spacing w:after="120" w:line="276" w:lineRule="auto"/>
        <w:ind w:left="1248" w:hanging="624"/>
        <w:jc w:val="both"/>
        <w:rPr>
          <w:rFonts w:ascii="Calibri" w:hAnsi="Calibri"/>
          <w:color w:val="000000"/>
          <w:sz w:val="24"/>
          <w:szCs w:val="24"/>
        </w:rPr>
      </w:pPr>
      <w:r w:rsidRPr="002B45F4">
        <w:rPr>
          <w:rFonts w:ascii="Calibri" w:hAnsi="Calibri"/>
          <w:color w:val="000000"/>
          <w:sz w:val="24"/>
          <w:szCs w:val="24"/>
        </w:rPr>
        <w:t>In some countries, mercury is recovered from contaminated sites, including tailings previously worked with mercury. Some countries may have specific waste management programs in place for dealing with such mercury but in other places, this mercury may serve as a source of supply for ASGM.</w:t>
      </w:r>
    </w:p>
    <w:p w:rsidR="00415DF3" w:rsidRPr="002B45F4" w:rsidRDefault="00415DF3" w:rsidP="00415DF3">
      <w:pPr>
        <w:tabs>
          <w:tab w:val="clear" w:pos="1247"/>
          <w:tab w:val="clear" w:pos="1814"/>
          <w:tab w:val="clear" w:pos="2381"/>
          <w:tab w:val="clear" w:pos="2948"/>
          <w:tab w:val="clear" w:pos="3515"/>
        </w:tabs>
        <w:autoSpaceDE w:val="0"/>
        <w:autoSpaceDN w:val="0"/>
        <w:adjustRightInd w:val="0"/>
        <w:spacing w:line="276" w:lineRule="auto"/>
        <w:jc w:val="both"/>
        <w:rPr>
          <w:rFonts w:ascii="Calibri" w:hAnsi="Calibri"/>
          <w:color w:val="000000"/>
          <w:sz w:val="24"/>
          <w:szCs w:val="24"/>
        </w:rPr>
      </w:pPr>
    </w:p>
    <w:p w:rsidR="00415DF3" w:rsidRPr="002B45F4" w:rsidRDefault="00415DF3" w:rsidP="00415DF3">
      <w:pPr>
        <w:tabs>
          <w:tab w:val="clear" w:pos="1247"/>
          <w:tab w:val="clear" w:pos="1814"/>
          <w:tab w:val="clear" w:pos="2381"/>
          <w:tab w:val="clear" w:pos="2948"/>
          <w:tab w:val="clear" w:pos="3515"/>
        </w:tabs>
        <w:autoSpaceDE w:val="0"/>
        <w:autoSpaceDN w:val="0"/>
        <w:adjustRightInd w:val="0"/>
        <w:spacing w:after="200" w:line="276" w:lineRule="auto"/>
        <w:jc w:val="both"/>
        <w:rPr>
          <w:rFonts w:ascii="Calibri" w:hAnsi="Calibri"/>
          <w:color w:val="000000"/>
          <w:sz w:val="24"/>
          <w:szCs w:val="24"/>
        </w:rPr>
      </w:pPr>
      <w:r w:rsidRPr="002B45F4">
        <w:rPr>
          <w:rFonts w:ascii="Calibri" w:hAnsi="Calibri"/>
          <w:color w:val="000000"/>
          <w:sz w:val="24"/>
          <w:szCs w:val="24"/>
        </w:rPr>
        <w:t>Reliable baselines triangulate several lines of independent evidence in order to generate more confident estimates. Other useful information types include:</w:t>
      </w:r>
    </w:p>
    <w:p w:rsidR="00415DF3" w:rsidRPr="002B45F4" w:rsidRDefault="00415DF3" w:rsidP="00415DF3">
      <w:pPr>
        <w:numPr>
          <w:ilvl w:val="0"/>
          <w:numId w:val="13"/>
        </w:numPr>
        <w:tabs>
          <w:tab w:val="clear" w:pos="1247"/>
          <w:tab w:val="clear" w:pos="1814"/>
          <w:tab w:val="clear" w:pos="2381"/>
          <w:tab w:val="clear" w:pos="2948"/>
          <w:tab w:val="clear" w:pos="3515"/>
          <w:tab w:val="left" w:pos="1418"/>
        </w:tabs>
        <w:autoSpaceDE w:val="0"/>
        <w:autoSpaceDN w:val="0"/>
        <w:adjustRightInd w:val="0"/>
        <w:spacing w:after="120" w:line="276" w:lineRule="auto"/>
        <w:ind w:left="1418" w:hanging="341"/>
        <w:jc w:val="both"/>
        <w:rPr>
          <w:rFonts w:ascii="Calibri" w:hAnsi="Calibri"/>
          <w:color w:val="000000"/>
          <w:sz w:val="24"/>
          <w:szCs w:val="24"/>
        </w:rPr>
      </w:pPr>
      <w:r w:rsidRPr="002B45F4">
        <w:rPr>
          <w:rFonts w:ascii="Calibri" w:hAnsi="Calibri"/>
          <w:color w:val="000000"/>
          <w:sz w:val="24"/>
          <w:szCs w:val="24"/>
        </w:rPr>
        <w:t>Production quantities of ore and gold.</w:t>
      </w:r>
    </w:p>
    <w:p w:rsidR="00415DF3" w:rsidRPr="002B45F4" w:rsidRDefault="00415DF3" w:rsidP="00415DF3">
      <w:pPr>
        <w:numPr>
          <w:ilvl w:val="0"/>
          <w:numId w:val="13"/>
        </w:numPr>
        <w:tabs>
          <w:tab w:val="clear" w:pos="1247"/>
          <w:tab w:val="clear" w:pos="1814"/>
          <w:tab w:val="clear" w:pos="2381"/>
          <w:tab w:val="clear" w:pos="2948"/>
          <w:tab w:val="clear" w:pos="3515"/>
          <w:tab w:val="left" w:pos="1418"/>
        </w:tabs>
        <w:autoSpaceDE w:val="0"/>
        <w:autoSpaceDN w:val="0"/>
        <w:adjustRightInd w:val="0"/>
        <w:spacing w:after="120" w:line="276" w:lineRule="auto"/>
        <w:ind w:left="1418" w:hanging="341"/>
        <w:jc w:val="both"/>
        <w:rPr>
          <w:rFonts w:ascii="Calibri" w:hAnsi="Calibri"/>
          <w:color w:val="000000"/>
          <w:sz w:val="24"/>
          <w:szCs w:val="24"/>
        </w:rPr>
      </w:pPr>
      <w:r w:rsidRPr="002B45F4">
        <w:rPr>
          <w:rFonts w:ascii="Calibri" w:hAnsi="Calibri"/>
          <w:color w:val="000000"/>
          <w:sz w:val="24"/>
          <w:szCs w:val="24"/>
        </w:rPr>
        <w:t>Revenues and operational expenditures for miners, groups of miners, or whole sites.</w:t>
      </w:r>
    </w:p>
    <w:p w:rsidR="00415DF3" w:rsidRPr="002B45F4" w:rsidRDefault="00415DF3" w:rsidP="00415DF3">
      <w:pPr>
        <w:numPr>
          <w:ilvl w:val="0"/>
          <w:numId w:val="13"/>
        </w:numPr>
        <w:tabs>
          <w:tab w:val="clear" w:pos="1247"/>
          <w:tab w:val="clear" w:pos="1814"/>
          <w:tab w:val="clear" w:pos="2381"/>
          <w:tab w:val="clear" w:pos="2948"/>
          <w:tab w:val="clear" w:pos="3515"/>
          <w:tab w:val="left" w:pos="1418"/>
        </w:tabs>
        <w:autoSpaceDE w:val="0"/>
        <w:autoSpaceDN w:val="0"/>
        <w:adjustRightInd w:val="0"/>
        <w:spacing w:after="120" w:line="276" w:lineRule="auto"/>
        <w:ind w:left="1418" w:hanging="341"/>
        <w:jc w:val="both"/>
        <w:rPr>
          <w:rFonts w:ascii="Calibri" w:hAnsi="Calibri"/>
          <w:color w:val="000000"/>
          <w:sz w:val="24"/>
          <w:szCs w:val="24"/>
        </w:rPr>
      </w:pPr>
      <w:r w:rsidRPr="002B45F4">
        <w:rPr>
          <w:rFonts w:ascii="Calibri" w:hAnsi="Calibri"/>
          <w:color w:val="000000"/>
          <w:sz w:val="24"/>
          <w:szCs w:val="24"/>
        </w:rPr>
        <w:t>Population data on miners and other participants (disaggregated by mining style or activity, gender, and age).</w:t>
      </w:r>
    </w:p>
    <w:p w:rsidR="00415DF3" w:rsidRPr="002B45F4" w:rsidRDefault="00415DF3" w:rsidP="00415DF3">
      <w:pPr>
        <w:numPr>
          <w:ilvl w:val="0"/>
          <w:numId w:val="13"/>
        </w:numPr>
        <w:tabs>
          <w:tab w:val="clear" w:pos="1247"/>
          <w:tab w:val="clear" w:pos="1814"/>
          <w:tab w:val="clear" w:pos="2381"/>
          <w:tab w:val="clear" w:pos="2948"/>
          <w:tab w:val="clear" w:pos="3515"/>
          <w:tab w:val="left" w:pos="1418"/>
        </w:tabs>
        <w:autoSpaceDE w:val="0"/>
        <w:autoSpaceDN w:val="0"/>
        <w:adjustRightInd w:val="0"/>
        <w:spacing w:after="120" w:line="276" w:lineRule="auto"/>
        <w:ind w:left="1418" w:hanging="341"/>
        <w:jc w:val="both"/>
        <w:rPr>
          <w:rFonts w:ascii="Calibri" w:hAnsi="Calibri"/>
          <w:color w:val="000000"/>
          <w:sz w:val="24"/>
          <w:szCs w:val="24"/>
        </w:rPr>
      </w:pPr>
      <w:r w:rsidRPr="002B45F4">
        <w:rPr>
          <w:rFonts w:ascii="Calibri" w:hAnsi="Calibri"/>
          <w:color w:val="000000"/>
          <w:sz w:val="24"/>
          <w:szCs w:val="24"/>
        </w:rPr>
        <w:t>The socio-economic structure and wealth distribution of the mining operations and community.</w:t>
      </w:r>
    </w:p>
    <w:p w:rsidR="00415DF3" w:rsidRPr="002B45F4" w:rsidRDefault="00415DF3" w:rsidP="00415DF3">
      <w:pPr>
        <w:numPr>
          <w:ilvl w:val="0"/>
          <w:numId w:val="13"/>
        </w:numPr>
        <w:tabs>
          <w:tab w:val="clear" w:pos="1247"/>
          <w:tab w:val="clear" w:pos="1814"/>
          <w:tab w:val="clear" w:pos="2381"/>
          <w:tab w:val="clear" w:pos="2948"/>
          <w:tab w:val="clear" w:pos="3515"/>
          <w:tab w:val="left" w:pos="1418"/>
        </w:tabs>
        <w:autoSpaceDE w:val="0"/>
        <w:autoSpaceDN w:val="0"/>
        <w:adjustRightInd w:val="0"/>
        <w:spacing w:after="120" w:line="276" w:lineRule="auto"/>
        <w:ind w:left="1418" w:hanging="341"/>
        <w:jc w:val="both"/>
        <w:rPr>
          <w:rFonts w:ascii="Calibri" w:hAnsi="Calibri"/>
          <w:color w:val="000000"/>
          <w:sz w:val="24"/>
          <w:szCs w:val="24"/>
        </w:rPr>
      </w:pPr>
      <w:r w:rsidRPr="002B45F4">
        <w:rPr>
          <w:rFonts w:ascii="Calibri" w:hAnsi="Calibri"/>
          <w:color w:val="000000"/>
          <w:sz w:val="24"/>
          <w:szCs w:val="24"/>
        </w:rPr>
        <w:t>Costs of living and other goods on mine sites versus in villages and cities.</w:t>
      </w:r>
    </w:p>
    <w:p w:rsidR="00415DF3" w:rsidRPr="002B45F4" w:rsidRDefault="00415DF3" w:rsidP="00415DF3">
      <w:pPr>
        <w:numPr>
          <w:ilvl w:val="0"/>
          <w:numId w:val="13"/>
        </w:numPr>
        <w:tabs>
          <w:tab w:val="clear" w:pos="1247"/>
          <w:tab w:val="clear" w:pos="1814"/>
          <w:tab w:val="clear" w:pos="2381"/>
          <w:tab w:val="clear" w:pos="2948"/>
          <w:tab w:val="clear" w:pos="3515"/>
          <w:tab w:val="left" w:pos="1418"/>
        </w:tabs>
        <w:autoSpaceDE w:val="0"/>
        <w:autoSpaceDN w:val="0"/>
        <w:adjustRightInd w:val="0"/>
        <w:spacing w:after="120" w:line="276" w:lineRule="auto"/>
        <w:ind w:left="1418" w:hanging="341"/>
        <w:jc w:val="both"/>
        <w:rPr>
          <w:rFonts w:ascii="Calibri" w:hAnsi="Calibri"/>
          <w:color w:val="000000"/>
          <w:sz w:val="24"/>
          <w:szCs w:val="24"/>
        </w:rPr>
      </w:pPr>
      <w:r w:rsidRPr="002B45F4">
        <w:rPr>
          <w:rFonts w:ascii="Calibri" w:hAnsi="Calibri"/>
          <w:color w:val="000000"/>
          <w:sz w:val="24"/>
          <w:szCs w:val="24"/>
        </w:rPr>
        <w:t>The geographical extent of operations determined by survey or imagery.</w:t>
      </w:r>
    </w:p>
    <w:p w:rsidR="00415DF3" w:rsidRPr="002B45F4" w:rsidRDefault="00415DF3" w:rsidP="00415DF3">
      <w:pPr>
        <w:tabs>
          <w:tab w:val="clear" w:pos="1247"/>
          <w:tab w:val="clear" w:pos="1814"/>
          <w:tab w:val="clear" w:pos="2381"/>
          <w:tab w:val="clear" w:pos="2948"/>
          <w:tab w:val="clear" w:pos="3515"/>
        </w:tabs>
        <w:autoSpaceDE w:val="0"/>
        <w:autoSpaceDN w:val="0"/>
        <w:adjustRightInd w:val="0"/>
        <w:spacing w:line="276" w:lineRule="auto"/>
        <w:jc w:val="both"/>
        <w:rPr>
          <w:rFonts w:ascii="Calibri" w:hAnsi="Calibri"/>
          <w:b/>
          <w:color w:val="000000"/>
          <w:sz w:val="24"/>
          <w:szCs w:val="24"/>
        </w:rPr>
      </w:pPr>
    </w:p>
    <w:p w:rsidR="00415DF3" w:rsidRPr="002B45F4" w:rsidRDefault="00415DF3" w:rsidP="00415DF3">
      <w:pPr>
        <w:tabs>
          <w:tab w:val="clear" w:pos="1247"/>
          <w:tab w:val="clear" w:pos="1814"/>
          <w:tab w:val="clear" w:pos="2381"/>
          <w:tab w:val="clear" w:pos="2948"/>
          <w:tab w:val="clear" w:pos="3515"/>
        </w:tabs>
        <w:autoSpaceDE w:val="0"/>
        <w:autoSpaceDN w:val="0"/>
        <w:adjustRightInd w:val="0"/>
        <w:spacing w:after="200" w:line="276" w:lineRule="auto"/>
        <w:jc w:val="both"/>
        <w:rPr>
          <w:rFonts w:ascii="Calibri" w:hAnsi="Calibri"/>
          <w:sz w:val="24"/>
          <w:szCs w:val="24"/>
        </w:rPr>
      </w:pPr>
      <w:r w:rsidRPr="002B45F4">
        <w:rPr>
          <w:rFonts w:ascii="Calibri" w:hAnsi="Calibri"/>
          <w:sz w:val="24"/>
          <w:szCs w:val="24"/>
        </w:rPr>
        <w:t>A list of sample questions for collecting information needed for a baseline estimate is provided in Annex 3 of this document, as part of the sample data collection questions for the national overview. Annex 5 of this document includes an excerpt from AMAP/UNEP (2013), which provides an illustration of how to combine multiple lines of evidence to arrive at a reasonable baseline estimate of mercury use in ASGM.</w:t>
      </w:r>
    </w:p>
    <w:p w:rsidR="00415DF3" w:rsidRPr="002B45F4" w:rsidRDefault="00415DF3" w:rsidP="00415DF3">
      <w:pPr>
        <w:tabs>
          <w:tab w:val="clear" w:pos="1247"/>
          <w:tab w:val="clear" w:pos="1814"/>
          <w:tab w:val="clear" w:pos="2381"/>
          <w:tab w:val="clear" w:pos="2948"/>
          <w:tab w:val="clear" w:pos="3515"/>
        </w:tabs>
        <w:autoSpaceDE w:val="0"/>
        <w:autoSpaceDN w:val="0"/>
        <w:adjustRightInd w:val="0"/>
        <w:spacing w:after="240" w:line="276" w:lineRule="auto"/>
        <w:jc w:val="center"/>
        <w:rPr>
          <w:rFonts w:ascii="Calibri" w:hAnsi="Calibri"/>
          <w:b/>
          <w:color w:val="365F91"/>
          <w:sz w:val="24"/>
          <w:szCs w:val="24"/>
        </w:rPr>
      </w:pPr>
      <w:r w:rsidRPr="002B45F4">
        <w:rPr>
          <w:rFonts w:ascii="Calibri" w:hAnsi="Calibri"/>
          <w:b/>
          <w:color w:val="365F91"/>
          <w:sz w:val="24"/>
          <w:szCs w:val="24"/>
        </w:rPr>
        <w:t>Direct measurements and intensities</w:t>
      </w:r>
    </w:p>
    <w:p w:rsidR="00415DF3" w:rsidRPr="002B45F4" w:rsidRDefault="00415DF3" w:rsidP="00415DF3">
      <w:pPr>
        <w:tabs>
          <w:tab w:val="clear" w:pos="1247"/>
          <w:tab w:val="clear" w:pos="1814"/>
          <w:tab w:val="clear" w:pos="2381"/>
          <w:tab w:val="clear" w:pos="2948"/>
          <w:tab w:val="clear" w:pos="3515"/>
        </w:tabs>
        <w:autoSpaceDE w:val="0"/>
        <w:autoSpaceDN w:val="0"/>
        <w:adjustRightInd w:val="0"/>
        <w:spacing w:after="240" w:line="276" w:lineRule="auto"/>
        <w:jc w:val="both"/>
        <w:rPr>
          <w:rFonts w:ascii="Calibri" w:hAnsi="Calibri"/>
          <w:color w:val="000000"/>
          <w:sz w:val="24"/>
          <w:szCs w:val="24"/>
        </w:rPr>
      </w:pPr>
      <w:r w:rsidRPr="002B45F4">
        <w:rPr>
          <w:rFonts w:ascii="Calibri" w:hAnsi="Calibri"/>
          <w:color w:val="000000"/>
          <w:sz w:val="24"/>
          <w:szCs w:val="24"/>
        </w:rPr>
        <w:t xml:space="preserve">Direct measurement involves weighing quantities of mercury applied and recovered in each processing step. This includes comparing the weight of mercury flasks (or other vessels) before and after mercury is applied, and comparing the weight of amalgam before and after it has been burned. Not all mercury is applied and recovered or emitted in the same places, therefore it is important to expand the survey beyond the mine sites to the towns in which the gold is commercialized, and anywhere else there might be processing or refining services. This often includes gold shops where sponge gold that contains residual mercury is melted and purchased. It is impractical to directly measure all mercury and gold flows in an entire mining town, watershed or region. However, a representative sample of operations in each key mining area, studied in detail, can be used to scale estimates up to the regional and national level. </w:t>
      </w:r>
    </w:p>
    <w:p w:rsidR="00415DF3" w:rsidRPr="002B45F4" w:rsidRDefault="00415DF3" w:rsidP="00415DF3">
      <w:pPr>
        <w:tabs>
          <w:tab w:val="clear" w:pos="1247"/>
          <w:tab w:val="clear" w:pos="1814"/>
          <w:tab w:val="clear" w:pos="2381"/>
          <w:tab w:val="clear" w:pos="2948"/>
          <w:tab w:val="clear" w:pos="3515"/>
        </w:tabs>
        <w:autoSpaceDE w:val="0"/>
        <w:autoSpaceDN w:val="0"/>
        <w:adjustRightInd w:val="0"/>
        <w:spacing w:after="200" w:line="276" w:lineRule="auto"/>
        <w:jc w:val="both"/>
        <w:rPr>
          <w:rFonts w:ascii="Calibri" w:hAnsi="Calibri"/>
          <w:color w:val="000000"/>
          <w:sz w:val="24"/>
          <w:szCs w:val="24"/>
        </w:rPr>
      </w:pPr>
      <w:r w:rsidRPr="002B45F4">
        <w:rPr>
          <w:rFonts w:ascii="Calibri" w:hAnsi="Calibri"/>
          <w:color w:val="000000"/>
          <w:sz w:val="24"/>
          <w:szCs w:val="24"/>
        </w:rPr>
        <w:t>Most miners in a given region use similar mineral processing techniques, so the average amount of mercury lost for each gram of gold recovered (the Hg:Au ratio) is a useful measure of the mercury emission intensity in that region. A reliable estimate of gold production for that region, multiplied by the emission intensity, can produce a reasonable estimate of mercury losses for the region. This is typically the most accurate way to estimate mercury use because miners and operators rarely keep records or even know how much mercury they use whereas quantities of gold are convertible into a known monetary value and therefore much better known. Estimates of gold production can be derived from the number of miners actively mining and their average yearly gold production (derived from daily and monthly estimates), or from other sources such as government reports on gold production, mining populations, and costs of living and operating as elaborated below. Different operations emit mercury at different intensities, so information on the distribution of mining practices is required to reliably scale estimates up to the regional level.</w:t>
      </w:r>
    </w:p>
    <w:p w:rsidR="00415DF3" w:rsidRPr="002B45F4" w:rsidRDefault="00415DF3" w:rsidP="00415DF3">
      <w:pPr>
        <w:tabs>
          <w:tab w:val="clear" w:pos="1247"/>
          <w:tab w:val="clear" w:pos="1814"/>
          <w:tab w:val="clear" w:pos="2381"/>
          <w:tab w:val="clear" w:pos="2948"/>
          <w:tab w:val="clear" w:pos="3515"/>
        </w:tabs>
        <w:autoSpaceDE w:val="0"/>
        <w:autoSpaceDN w:val="0"/>
        <w:adjustRightInd w:val="0"/>
        <w:spacing w:after="200" w:line="276" w:lineRule="auto"/>
        <w:jc w:val="both"/>
        <w:rPr>
          <w:rFonts w:ascii="Calibri" w:hAnsi="Calibri"/>
          <w:color w:val="000000"/>
          <w:sz w:val="24"/>
          <w:szCs w:val="24"/>
        </w:rPr>
      </w:pPr>
      <w:r w:rsidRPr="002B45F4">
        <w:rPr>
          <w:rFonts w:ascii="Calibri" w:hAnsi="Calibri"/>
          <w:color w:val="000000"/>
          <w:sz w:val="24"/>
          <w:szCs w:val="24"/>
        </w:rPr>
        <w:t>Mercury emissions vary according to the type of processing techniques used. Obviously, moving from whole ore amalgamation to concentrate amalgamation vastly reduces the mercury demand of an operation. Table 5-1 shows typical ranges of mercury intensity for various practices.</w:t>
      </w:r>
    </w:p>
    <w:p w:rsidR="00415DF3" w:rsidRPr="002B45F4" w:rsidRDefault="00415DF3" w:rsidP="00415DF3">
      <w:pPr>
        <w:keepNext/>
        <w:tabs>
          <w:tab w:val="clear" w:pos="1247"/>
          <w:tab w:val="clear" w:pos="1814"/>
          <w:tab w:val="clear" w:pos="2381"/>
          <w:tab w:val="clear" w:pos="2948"/>
          <w:tab w:val="clear" w:pos="3515"/>
        </w:tabs>
        <w:spacing w:after="200"/>
        <w:jc w:val="both"/>
        <w:rPr>
          <w:rFonts w:ascii="Calibri" w:hAnsi="Calibri"/>
          <w:b/>
          <w:bCs/>
          <w:sz w:val="24"/>
          <w:szCs w:val="24"/>
        </w:rPr>
      </w:pPr>
      <w:r w:rsidRPr="002B45F4">
        <w:rPr>
          <w:rFonts w:ascii="Calibri" w:hAnsi="Calibri"/>
          <w:b/>
          <w:bCs/>
          <w:sz w:val="24"/>
          <w:szCs w:val="24"/>
        </w:rPr>
        <w:t xml:space="preserve">Table 5-1: Mercury emissions for different practices (Telmer and Veiga, 2009) </w:t>
      </w:r>
    </w:p>
    <w:tbl>
      <w:tblPr>
        <w:tblW w:w="0" w:type="auto"/>
        <w:jc w:val="center"/>
        <w:tblLook w:val="04A0" w:firstRow="1" w:lastRow="0" w:firstColumn="1" w:lastColumn="0" w:noHBand="0" w:noVBand="1"/>
      </w:tblPr>
      <w:tblGrid>
        <w:gridCol w:w="2881"/>
        <w:gridCol w:w="2885"/>
      </w:tblGrid>
      <w:tr w:rsidR="00415DF3" w:rsidRPr="002B45F4" w:rsidTr="000F427D">
        <w:trPr>
          <w:trHeight w:val="347"/>
          <w:jc w:val="center"/>
        </w:trPr>
        <w:tc>
          <w:tcPr>
            <w:tcW w:w="2881" w:type="dxa"/>
            <w:tcBorders>
              <w:bottom w:val="single" w:sz="12" w:space="0" w:color="7F7F7F"/>
            </w:tcBorders>
            <w:shd w:val="clear" w:color="auto" w:fill="F7F093"/>
            <w:vAlign w:val="center"/>
          </w:tcPr>
          <w:p w:rsidR="00415DF3" w:rsidRPr="002B45F4" w:rsidRDefault="00415DF3" w:rsidP="000F427D">
            <w:pPr>
              <w:tabs>
                <w:tab w:val="clear" w:pos="1247"/>
                <w:tab w:val="clear" w:pos="1814"/>
                <w:tab w:val="clear" w:pos="2381"/>
                <w:tab w:val="clear" w:pos="2948"/>
                <w:tab w:val="clear" w:pos="3515"/>
              </w:tabs>
              <w:autoSpaceDE w:val="0"/>
              <w:autoSpaceDN w:val="0"/>
              <w:adjustRightInd w:val="0"/>
              <w:jc w:val="right"/>
              <w:rPr>
                <w:rFonts w:ascii="Calibri" w:eastAsia="Calibri" w:hAnsi="Calibri" w:cs="Arial"/>
                <w:color w:val="404040"/>
                <w:sz w:val="24"/>
                <w:szCs w:val="24"/>
              </w:rPr>
            </w:pPr>
            <w:r w:rsidRPr="002B45F4">
              <w:rPr>
                <w:rFonts w:ascii="Calibri" w:eastAsia="Calibri" w:hAnsi="Calibri" w:cs="Arial"/>
                <w:color w:val="404040"/>
                <w:sz w:val="24"/>
                <w:szCs w:val="24"/>
              </w:rPr>
              <w:t>Mining Practice</w:t>
            </w:r>
          </w:p>
        </w:tc>
        <w:tc>
          <w:tcPr>
            <w:tcW w:w="2885" w:type="dxa"/>
            <w:tcBorders>
              <w:bottom w:val="single" w:sz="12" w:space="0" w:color="7F7F7F"/>
            </w:tcBorders>
            <w:shd w:val="clear" w:color="auto" w:fill="F2F2F2"/>
            <w:vAlign w:val="center"/>
          </w:tcPr>
          <w:p w:rsidR="00415DF3" w:rsidRPr="002B45F4" w:rsidRDefault="00415DF3" w:rsidP="000F427D">
            <w:pPr>
              <w:tabs>
                <w:tab w:val="clear" w:pos="1247"/>
                <w:tab w:val="clear" w:pos="1814"/>
                <w:tab w:val="clear" w:pos="2381"/>
                <w:tab w:val="clear" w:pos="2948"/>
                <w:tab w:val="clear" w:pos="3515"/>
              </w:tabs>
              <w:autoSpaceDE w:val="0"/>
              <w:autoSpaceDN w:val="0"/>
              <w:adjustRightInd w:val="0"/>
              <w:jc w:val="both"/>
              <w:rPr>
                <w:rFonts w:ascii="Calibri" w:eastAsia="Calibri" w:hAnsi="Calibri" w:cs="Arial"/>
                <w:color w:val="404040"/>
                <w:sz w:val="24"/>
                <w:szCs w:val="24"/>
              </w:rPr>
            </w:pPr>
            <w:r w:rsidRPr="002B45F4">
              <w:rPr>
                <w:rFonts w:ascii="Calibri" w:eastAsia="Calibri" w:hAnsi="Calibri" w:cs="Arial"/>
                <w:color w:val="404040"/>
                <w:sz w:val="24"/>
                <w:szCs w:val="24"/>
              </w:rPr>
              <w:t xml:space="preserve">Mercury Emissions </w:t>
            </w:r>
          </w:p>
          <w:p w:rsidR="00415DF3" w:rsidRPr="002B45F4" w:rsidRDefault="00415DF3" w:rsidP="000F427D">
            <w:pPr>
              <w:tabs>
                <w:tab w:val="clear" w:pos="1247"/>
                <w:tab w:val="clear" w:pos="1814"/>
                <w:tab w:val="clear" w:pos="2381"/>
                <w:tab w:val="clear" w:pos="2948"/>
                <w:tab w:val="clear" w:pos="3515"/>
              </w:tabs>
              <w:autoSpaceDE w:val="0"/>
              <w:autoSpaceDN w:val="0"/>
              <w:adjustRightInd w:val="0"/>
              <w:jc w:val="both"/>
              <w:rPr>
                <w:rFonts w:ascii="Calibri" w:eastAsia="Calibri" w:hAnsi="Calibri" w:cs="Arial"/>
                <w:color w:val="404040"/>
                <w:sz w:val="24"/>
                <w:szCs w:val="24"/>
              </w:rPr>
            </w:pPr>
            <w:r w:rsidRPr="002B45F4">
              <w:rPr>
                <w:rFonts w:ascii="Calibri" w:eastAsia="Calibri" w:hAnsi="Calibri" w:cs="Arial"/>
                <w:color w:val="404040"/>
                <w:sz w:val="24"/>
                <w:szCs w:val="24"/>
              </w:rPr>
              <w:t>(Hg:Au ratio)*</w:t>
            </w:r>
          </w:p>
        </w:tc>
      </w:tr>
      <w:tr w:rsidR="00415DF3" w:rsidRPr="002B45F4" w:rsidTr="000F427D">
        <w:trPr>
          <w:trHeight w:val="111"/>
          <w:jc w:val="center"/>
        </w:trPr>
        <w:tc>
          <w:tcPr>
            <w:tcW w:w="2881" w:type="dxa"/>
            <w:tcBorders>
              <w:top w:val="single" w:sz="12" w:space="0" w:color="7F7F7F"/>
            </w:tcBorders>
            <w:shd w:val="clear" w:color="auto" w:fill="F7F093"/>
          </w:tcPr>
          <w:p w:rsidR="00415DF3" w:rsidRPr="002B45F4" w:rsidRDefault="00415DF3" w:rsidP="000F427D">
            <w:pPr>
              <w:tabs>
                <w:tab w:val="clear" w:pos="1247"/>
                <w:tab w:val="clear" w:pos="1814"/>
                <w:tab w:val="clear" w:pos="2381"/>
                <w:tab w:val="clear" w:pos="2948"/>
                <w:tab w:val="clear" w:pos="3515"/>
              </w:tabs>
              <w:autoSpaceDE w:val="0"/>
              <w:autoSpaceDN w:val="0"/>
              <w:adjustRightInd w:val="0"/>
              <w:ind w:right="480"/>
              <w:jc w:val="center"/>
              <w:rPr>
                <w:rFonts w:ascii="Calibri" w:eastAsia="Calibri" w:hAnsi="Calibri" w:cs="Arial"/>
                <w:color w:val="404040"/>
                <w:sz w:val="24"/>
                <w:szCs w:val="24"/>
              </w:rPr>
            </w:pPr>
          </w:p>
        </w:tc>
        <w:tc>
          <w:tcPr>
            <w:tcW w:w="2885" w:type="dxa"/>
            <w:tcBorders>
              <w:top w:val="single" w:sz="12" w:space="0" w:color="7F7F7F"/>
            </w:tcBorders>
            <w:shd w:val="clear" w:color="auto" w:fill="F2F2F2"/>
          </w:tcPr>
          <w:p w:rsidR="00415DF3" w:rsidRPr="002B45F4" w:rsidRDefault="00415DF3" w:rsidP="000F427D">
            <w:pPr>
              <w:tabs>
                <w:tab w:val="clear" w:pos="1247"/>
                <w:tab w:val="clear" w:pos="1814"/>
                <w:tab w:val="clear" w:pos="2381"/>
                <w:tab w:val="clear" w:pos="2948"/>
                <w:tab w:val="clear" w:pos="3515"/>
              </w:tabs>
              <w:autoSpaceDE w:val="0"/>
              <w:autoSpaceDN w:val="0"/>
              <w:adjustRightInd w:val="0"/>
              <w:jc w:val="both"/>
              <w:rPr>
                <w:rFonts w:ascii="Calibri" w:eastAsia="Calibri" w:hAnsi="Calibri" w:cs="Arial"/>
                <w:color w:val="404040"/>
                <w:sz w:val="24"/>
                <w:szCs w:val="24"/>
              </w:rPr>
            </w:pPr>
          </w:p>
        </w:tc>
      </w:tr>
      <w:tr w:rsidR="00415DF3" w:rsidRPr="002B45F4" w:rsidTr="000F427D">
        <w:trPr>
          <w:trHeight w:val="427"/>
          <w:jc w:val="center"/>
        </w:trPr>
        <w:tc>
          <w:tcPr>
            <w:tcW w:w="2881" w:type="dxa"/>
            <w:shd w:val="clear" w:color="auto" w:fill="F7F093"/>
          </w:tcPr>
          <w:p w:rsidR="00415DF3" w:rsidRPr="002B45F4" w:rsidRDefault="00415DF3" w:rsidP="000F427D">
            <w:pPr>
              <w:tabs>
                <w:tab w:val="clear" w:pos="1247"/>
                <w:tab w:val="clear" w:pos="1814"/>
                <w:tab w:val="clear" w:pos="2381"/>
                <w:tab w:val="clear" w:pos="2948"/>
                <w:tab w:val="clear" w:pos="3515"/>
              </w:tabs>
              <w:autoSpaceDE w:val="0"/>
              <w:autoSpaceDN w:val="0"/>
              <w:adjustRightInd w:val="0"/>
              <w:jc w:val="right"/>
              <w:rPr>
                <w:rFonts w:ascii="Calibri" w:eastAsia="Calibri" w:hAnsi="Calibri" w:cs="Arial"/>
                <w:color w:val="404040"/>
                <w:sz w:val="24"/>
                <w:szCs w:val="24"/>
              </w:rPr>
            </w:pPr>
            <w:r w:rsidRPr="002B45F4">
              <w:rPr>
                <w:rFonts w:ascii="Calibri" w:eastAsia="Calibri" w:hAnsi="Calibri" w:cs="Arial"/>
                <w:color w:val="404040"/>
                <w:sz w:val="24"/>
                <w:szCs w:val="24"/>
              </w:rPr>
              <w:t>Whole ore amalgamation</w:t>
            </w:r>
          </w:p>
        </w:tc>
        <w:tc>
          <w:tcPr>
            <w:tcW w:w="2885" w:type="dxa"/>
            <w:shd w:val="clear" w:color="auto" w:fill="F2F2F2"/>
          </w:tcPr>
          <w:p w:rsidR="00415DF3" w:rsidRPr="002B45F4" w:rsidRDefault="00415DF3" w:rsidP="000F427D">
            <w:pPr>
              <w:tabs>
                <w:tab w:val="clear" w:pos="1247"/>
                <w:tab w:val="clear" w:pos="1814"/>
                <w:tab w:val="clear" w:pos="2381"/>
                <w:tab w:val="clear" w:pos="2948"/>
                <w:tab w:val="clear" w:pos="3515"/>
              </w:tabs>
              <w:autoSpaceDE w:val="0"/>
              <w:autoSpaceDN w:val="0"/>
              <w:adjustRightInd w:val="0"/>
              <w:jc w:val="both"/>
              <w:rPr>
                <w:rFonts w:ascii="Calibri" w:eastAsia="Calibri" w:hAnsi="Calibri" w:cs="Arial"/>
                <w:color w:val="404040"/>
                <w:sz w:val="24"/>
                <w:szCs w:val="24"/>
              </w:rPr>
            </w:pPr>
            <w:r w:rsidRPr="002B45F4">
              <w:rPr>
                <w:rFonts w:ascii="Calibri" w:eastAsia="Calibri" w:hAnsi="Calibri" w:cs="Arial"/>
                <w:color w:val="404040"/>
                <w:sz w:val="24"/>
                <w:szCs w:val="24"/>
              </w:rPr>
              <w:t xml:space="preserve">3-50 </w:t>
            </w:r>
          </w:p>
        </w:tc>
      </w:tr>
      <w:tr w:rsidR="00415DF3" w:rsidRPr="002B45F4" w:rsidTr="000F427D">
        <w:trPr>
          <w:trHeight w:val="481"/>
          <w:jc w:val="center"/>
        </w:trPr>
        <w:tc>
          <w:tcPr>
            <w:tcW w:w="2881" w:type="dxa"/>
            <w:shd w:val="clear" w:color="auto" w:fill="F7F093"/>
          </w:tcPr>
          <w:p w:rsidR="00415DF3" w:rsidRPr="002B45F4" w:rsidRDefault="00415DF3" w:rsidP="000F427D">
            <w:pPr>
              <w:tabs>
                <w:tab w:val="clear" w:pos="1247"/>
                <w:tab w:val="clear" w:pos="1814"/>
                <w:tab w:val="clear" w:pos="2381"/>
                <w:tab w:val="clear" w:pos="2948"/>
                <w:tab w:val="clear" w:pos="3515"/>
              </w:tabs>
              <w:autoSpaceDE w:val="0"/>
              <w:autoSpaceDN w:val="0"/>
              <w:adjustRightInd w:val="0"/>
              <w:jc w:val="right"/>
              <w:rPr>
                <w:rFonts w:ascii="Calibri" w:eastAsia="Calibri" w:hAnsi="Calibri" w:cs="Arial"/>
                <w:color w:val="404040"/>
                <w:sz w:val="24"/>
                <w:szCs w:val="24"/>
              </w:rPr>
            </w:pPr>
            <w:r w:rsidRPr="002B45F4">
              <w:rPr>
                <w:rFonts w:ascii="Calibri" w:eastAsia="Calibri" w:hAnsi="Calibri" w:cs="Arial"/>
                <w:color w:val="404040"/>
                <w:sz w:val="24"/>
                <w:szCs w:val="24"/>
              </w:rPr>
              <w:t>Concentration</w:t>
            </w:r>
          </w:p>
        </w:tc>
        <w:tc>
          <w:tcPr>
            <w:tcW w:w="2885" w:type="dxa"/>
            <w:shd w:val="clear" w:color="auto" w:fill="F2F2F2"/>
          </w:tcPr>
          <w:p w:rsidR="00415DF3" w:rsidRPr="002B45F4" w:rsidRDefault="00415DF3" w:rsidP="000F427D">
            <w:pPr>
              <w:tabs>
                <w:tab w:val="clear" w:pos="1247"/>
                <w:tab w:val="clear" w:pos="1814"/>
                <w:tab w:val="clear" w:pos="2381"/>
                <w:tab w:val="clear" w:pos="2948"/>
                <w:tab w:val="clear" w:pos="3515"/>
              </w:tabs>
              <w:autoSpaceDE w:val="0"/>
              <w:autoSpaceDN w:val="0"/>
              <w:adjustRightInd w:val="0"/>
              <w:jc w:val="both"/>
              <w:rPr>
                <w:rFonts w:ascii="Calibri" w:eastAsia="Calibri" w:hAnsi="Calibri" w:cs="Arial"/>
                <w:color w:val="404040"/>
                <w:sz w:val="24"/>
                <w:szCs w:val="24"/>
              </w:rPr>
            </w:pPr>
            <w:r w:rsidRPr="002B45F4">
              <w:rPr>
                <w:rFonts w:ascii="Calibri" w:eastAsia="Calibri" w:hAnsi="Calibri" w:cs="Arial"/>
                <w:color w:val="404040"/>
                <w:sz w:val="24"/>
                <w:szCs w:val="24"/>
              </w:rPr>
              <w:t>Average of 1.3</w:t>
            </w:r>
          </w:p>
        </w:tc>
      </w:tr>
      <w:tr w:rsidR="00415DF3" w:rsidRPr="002B45F4" w:rsidTr="000F427D">
        <w:trPr>
          <w:trHeight w:val="766"/>
          <w:jc w:val="center"/>
        </w:trPr>
        <w:tc>
          <w:tcPr>
            <w:tcW w:w="2881" w:type="dxa"/>
            <w:shd w:val="clear" w:color="auto" w:fill="F7F093"/>
          </w:tcPr>
          <w:p w:rsidR="00415DF3" w:rsidRPr="002B45F4" w:rsidRDefault="00415DF3" w:rsidP="000F427D">
            <w:pPr>
              <w:tabs>
                <w:tab w:val="clear" w:pos="1247"/>
                <w:tab w:val="clear" w:pos="1814"/>
                <w:tab w:val="clear" w:pos="2381"/>
                <w:tab w:val="clear" w:pos="2948"/>
                <w:tab w:val="clear" w:pos="3515"/>
              </w:tabs>
              <w:autoSpaceDE w:val="0"/>
              <w:autoSpaceDN w:val="0"/>
              <w:adjustRightInd w:val="0"/>
              <w:jc w:val="right"/>
              <w:rPr>
                <w:rFonts w:ascii="Calibri" w:eastAsia="Calibri" w:hAnsi="Calibri" w:cs="Arial"/>
                <w:color w:val="404040"/>
                <w:sz w:val="24"/>
                <w:szCs w:val="24"/>
              </w:rPr>
            </w:pPr>
            <w:r w:rsidRPr="002B45F4">
              <w:rPr>
                <w:rFonts w:ascii="Calibri" w:eastAsia="Calibri" w:hAnsi="Calibri" w:cs="Arial"/>
                <w:color w:val="404040"/>
                <w:sz w:val="24"/>
                <w:szCs w:val="24"/>
              </w:rPr>
              <w:t>Concentration with use of retorts and Hg activation</w:t>
            </w:r>
          </w:p>
        </w:tc>
        <w:tc>
          <w:tcPr>
            <w:tcW w:w="2885" w:type="dxa"/>
            <w:shd w:val="clear" w:color="auto" w:fill="F2F2F2"/>
          </w:tcPr>
          <w:p w:rsidR="00415DF3" w:rsidRPr="002B45F4" w:rsidRDefault="00415DF3" w:rsidP="000F427D">
            <w:pPr>
              <w:tabs>
                <w:tab w:val="clear" w:pos="1247"/>
                <w:tab w:val="clear" w:pos="1814"/>
                <w:tab w:val="clear" w:pos="2381"/>
                <w:tab w:val="clear" w:pos="2948"/>
                <w:tab w:val="clear" w:pos="3515"/>
              </w:tabs>
              <w:autoSpaceDE w:val="0"/>
              <w:autoSpaceDN w:val="0"/>
              <w:adjustRightInd w:val="0"/>
              <w:jc w:val="both"/>
              <w:rPr>
                <w:rFonts w:ascii="Calibri" w:eastAsia="Calibri" w:hAnsi="Calibri" w:cs="Arial"/>
                <w:color w:val="404040"/>
                <w:sz w:val="24"/>
                <w:szCs w:val="24"/>
              </w:rPr>
            </w:pPr>
            <w:r w:rsidRPr="002B45F4">
              <w:rPr>
                <w:rFonts w:ascii="Calibri" w:eastAsia="Calibri" w:hAnsi="Calibri" w:cs="Arial"/>
                <w:color w:val="404040"/>
                <w:sz w:val="24"/>
                <w:szCs w:val="24"/>
              </w:rPr>
              <w:t>0.2-0.1</w:t>
            </w:r>
          </w:p>
        </w:tc>
      </w:tr>
    </w:tbl>
    <w:p w:rsidR="00415DF3" w:rsidRPr="002B45F4" w:rsidRDefault="00415DF3" w:rsidP="00415DF3">
      <w:pPr>
        <w:tabs>
          <w:tab w:val="clear" w:pos="1247"/>
          <w:tab w:val="clear" w:pos="1814"/>
          <w:tab w:val="clear" w:pos="2381"/>
          <w:tab w:val="clear" w:pos="2948"/>
          <w:tab w:val="clear" w:pos="3515"/>
        </w:tabs>
        <w:autoSpaceDE w:val="0"/>
        <w:autoSpaceDN w:val="0"/>
        <w:adjustRightInd w:val="0"/>
        <w:jc w:val="both"/>
        <w:rPr>
          <w:rFonts w:ascii="Calibri" w:hAnsi="Calibri"/>
          <w:color w:val="000000"/>
          <w:sz w:val="24"/>
          <w:szCs w:val="24"/>
        </w:rPr>
      </w:pPr>
      <w:r w:rsidRPr="002B45F4">
        <w:rPr>
          <w:rFonts w:ascii="Calibri" w:hAnsi="Calibri"/>
          <w:color w:val="000000"/>
          <w:sz w:val="24"/>
          <w:szCs w:val="24"/>
        </w:rPr>
        <w:t>*a technical assessment can narrow these intensity estimates at the local level.</w:t>
      </w:r>
    </w:p>
    <w:p w:rsidR="00415DF3" w:rsidRPr="002B45F4" w:rsidRDefault="00415DF3" w:rsidP="00415DF3">
      <w:pPr>
        <w:tabs>
          <w:tab w:val="clear" w:pos="1247"/>
          <w:tab w:val="clear" w:pos="1814"/>
          <w:tab w:val="clear" w:pos="2381"/>
          <w:tab w:val="clear" w:pos="2948"/>
          <w:tab w:val="clear" w:pos="3515"/>
        </w:tabs>
        <w:autoSpaceDE w:val="0"/>
        <w:autoSpaceDN w:val="0"/>
        <w:adjustRightInd w:val="0"/>
        <w:spacing w:line="276" w:lineRule="auto"/>
        <w:jc w:val="both"/>
        <w:rPr>
          <w:rFonts w:ascii="Calibri" w:hAnsi="Calibri"/>
          <w:color w:val="000000"/>
          <w:sz w:val="24"/>
          <w:szCs w:val="24"/>
        </w:rPr>
      </w:pPr>
    </w:p>
    <w:p w:rsidR="00415DF3" w:rsidRPr="002B45F4" w:rsidRDefault="00415DF3" w:rsidP="00415DF3">
      <w:pPr>
        <w:tabs>
          <w:tab w:val="clear" w:pos="1247"/>
          <w:tab w:val="clear" w:pos="1814"/>
          <w:tab w:val="clear" w:pos="2381"/>
          <w:tab w:val="clear" w:pos="2948"/>
          <w:tab w:val="clear" w:pos="3515"/>
        </w:tabs>
        <w:autoSpaceDE w:val="0"/>
        <w:autoSpaceDN w:val="0"/>
        <w:adjustRightInd w:val="0"/>
        <w:spacing w:after="200" w:line="276" w:lineRule="auto"/>
        <w:jc w:val="both"/>
        <w:rPr>
          <w:rFonts w:ascii="Calibri" w:hAnsi="Calibri"/>
          <w:color w:val="000000"/>
          <w:sz w:val="24"/>
          <w:szCs w:val="24"/>
        </w:rPr>
      </w:pPr>
      <w:r w:rsidRPr="002B45F4">
        <w:rPr>
          <w:rFonts w:ascii="Calibri" w:hAnsi="Calibri"/>
          <w:color w:val="000000"/>
          <w:sz w:val="24"/>
          <w:szCs w:val="24"/>
        </w:rPr>
        <w:t xml:space="preserve">In the absence of field-based data on mercury use in ASGM, typical mercury intensities for a given practice can be used as rough approximations. It is important to honestly express the level of confidence in any estimates, based on the quantity and representativeness of samples, and the inherent variability of these values across the landscape and in time. UNEP created initial criteria for developing inventories in the </w:t>
      </w:r>
      <w:r w:rsidRPr="002B45F4">
        <w:rPr>
          <w:rFonts w:ascii="Calibri" w:hAnsi="Calibri"/>
          <w:i/>
          <w:color w:val="000000"/>
          <w:sz w:val="24"/>
          <w:szCs w:val="24"/>
        </w:rPr>
        <w:t>Toolkit for Identification and Quantification of Mercury Releases</w:t>
      </w:r>
      <w:r w:rsidRPr="002B45F4">
        <w:rPr>
          <w:rFonts w:ascii="Calibri" w:hAnsi="Calibri"/>
          <w:color w:val="000000"/>
          <w:sz w:val="24"/>
          <w:szCs w:val="24"/>
        </w:rPr>
        <w:t xml:space="preserve"> (UNEP 2013). One source of estimates, and uncertainties, of mercury use in ASGM countries is </w:t>
      </w:r>
      <w:hyperlink r:id="rId61" w:history="1">
        <w:r w:rsidRPr="002B45F4">
          <w:rPr>
            <w:rFonts w:ascii="Calibri" w:hAnsi="Calibri"/>
            <w:color w:val="0000FF"/>
            <w:sz w:val="24"/>
            <w:szCs w:val="24"/>
            <w:u w:val="single"/>
          </w:rPr>
          <w:t>www.mercurywatch.org</w:t>
        </w:r>
      </w:hyperlink>
      <w:r w:rsidRPr="002B45F4">
        <w:rPr>
          <w:rFonts w:ascii="Calibri" w:hAnsi="Calibri"/>
          <w:color w:val="000000"/>
          <w:sz w:val="24"/>
          <w:szCs w:val="24"/>
        </w:rPr>
        <w:t>, which can provide a starting point for some countries where data exists, and a repository for new information as more numerous and detailed national ASGM mercury estimates are conducted.</w:t>
      </w:r>
    </w:p>
    <w:p w:rsidR="00415DF3" w:rsidRPr="002B45F4" w:rsidRDefault="00415DF3" w:rsidP="00415DF3">
      <w:pPr>
        <w:tabs>
          <w:tab w:val="clear" w:pos="1247"/>
          <w:tab w:val="clear" w:pos="1814"/>
          <w:tab w:val="clear" w:pos="2381"/>
          <w:tab w:val="clear" w:pos="2948"/>
          <w:tab w:val="clear" w:pos="3515"/>
        </w:tabs>
        <w:autoSpaceDE w:val="0"/>
        <w:autoSpaceDN w:val="0"/>
        <w:adjustRightInd w:val="0"/>
        <w:spacing w:after="240" w:line="276" w:lineRule="auto"/>
        <w:jc w:val="center"/>
        <w:rPr>
          <w:rFonts w:ascii="Calibri" w:hAnsi="Calibri"/>
          <w:b/>
          <w:color w:val="365F91"/>
          <w:sz w:val="24"/>
          <w:szCs w:val="24"/>
        </w:rPr>
      </w:pPr>
      <w:r w:rsidRPr="002B45F4">
        <w:rPr>
          <w:rFonts w:ascii="Calibri" w:hAnsi="Calibri"/>
          <w:b/>
          <w:color w:val="365F91"/>
          <w:sz w:val="24"/>
          <w:szCs w:val="24"/>
        </w:rPr>
        <w:t>Interviews and indirect information</w:t>
      </w:r>
    </w:p>
    <w:p w:rsidR="00415DF3" w:rsidRPr="002B45F4" w:rsidRDefault="00415DF3" w:rsidP="00415DF3">
      <w:pPr>
        <w:tabs>
          <w:tab w:val="clear" w:pos="1247"/>
          <w:tab w:val="clear" w:pos="1814"/>
          <w:tab w:val="clear" w:pos="2381"/>
          <w:tab w:val="clear" w:pos="2948"/>
          <w:tab w:val="clear" w:pos="3515"/>
        </w:tabs>
        <w:autoSpaceDE w:val="0"/>
        <w:autoSpaceDN w:val="0"/>
        <w:adjustRightInd w:val="0"/>
        <w:spacing w:after="240" w:line="276" w:lineRule="auto"/>
        <w:jc w:val="both"/>
        <w:rPr>
          <w:rFonts w:ascii="Calibri" w:hAnsi="Calibri"/>
          <w:color w:val="000000"/>
          <w:sz w:val="24"/>
          <w:szCs w:val="24"/>
        </w:rPr>
      </w:pPr>
      <w:r w:rsidRPr="002B45F4">
        <w:rPr>
          <w:rFonts w:ascii="Calibri" w:hAnsi="Calibri"/>
          <w:color w:val="000000"/>
          <w:sz w:val="24"/>
          <w:szCs w:val="24"/>
        </w:rPr>
        <w:t>All information should be entered into a database where the individual pieces can be cross referenced and compared, and balances and sums can be used to constrain the minimum amount of gold production required to cover all the costs. The estimation of mercury use and the other information obtained can be further checked and constrained through discussion with the various stakeholders such as miners, concession holders, local governments, and national governments. Their feedback and input can provide further insight and therefore help further constrain the estimate. Much of the information required to create a baseline mercury estimate comes from asking questions of various people involved in the sector. A list of potential interviewees is summarized in Table 5-2.</w:t>
      </w:r>
    </w:p>
    <w:p w:rsidR="00415DF3" w:rsidRPr="002B45F4" w:rsidRDefault="00415DF3" w:rsidP="00BF6286">
      <w:pPr>
        <w:keepNext/>
        <w:keepLines/>
        <w:tabs>
          <w:tab w:val="clear" w:pos="1247"/>
          <w:tab w:val="clear" w:pos="1814"/>
          <w:tab w:val="clear" w:pos="2381"/>
          <w:tab w:val="clear" w:pos="2948"/>
          <w:tab w:val="clear" w:pos="3515"/>
        </w:tabs>
        <w:spacing w:after="200"/>
        <w:jc w:val="both"/>
        <w:rPr>
          <w:rFonts w:ascii="Calibri" w:hAnsi="Calibri"/>
          <w:b/>
          <w:bCs/>
          <w:sz w:val="24"/>
          <w:szCs w:val="24"/>
        </w:rPr>
      </w:pPr>
      <w:r w:rsidRPr="002B45F4">
        <w:rPr>
          <w:rFonts w:ascii="Calibri" w:hAnsi="Calibri"/>
          <w:b/>
          <w:bCs/>
          <w:sz w:val="24"/>
          <w:szCs w:val="24"/>
        </w:rPr>
        <w:t>Table 5-2: Potential sources of information for ASGM baseline estimate</w:t>
      </w:r>
    </w:p>
    <w:tbl>
      <w:tblPr>
        <w:tblW w:w="0" w:type="auto"/>
        <w:tblLook w:val="04A0" w:firstRow="1" w:lastRow="0" w:firstColumn="1" w:lastColumn="0" w:noHBand="0" w:noVBand="1"/>
      </w:tblPr>
      <w:tblGrid>
        <w:gridCol w:w="4675"/>
        <w:gridCol w:w="4675"/>
      </w:tblGrid>
      <w:tr w:rsidR="00415DF3" w:rsidRPr="002B45F4" w:rsidTr="000F427D">
        <w:trPr>
          <w:trHeight w:val="419"/>
        </w:trPr>
        <w:tc>
          <w:tcPr>
            <w:tcW w:w="4675" w:type="dxa"/>
            <w:shd w:val="clear" w:color="auto" w:fill="F7F093"/>
          </w:tcPr>
          <w:p w:rsidR="00415DF3" w:rsidRPr="002B45F4" w:rsidRDefault="00415DF3" w:rsidP="00BF6286">
            <w:pPr>
              <w:keepNext/>
              <w:keepLines/>
              <w:tabs>
                <w:tab w:val="clear" w:pos="1247"/>
                <w:tab w:val="clear" w:pos="1814"/>
                <w:tab w:val="clear" w:pos="2381"/>
                <w:tab w:val="clear" w:pos="2948"/>
                <w:tab w:val="clear" w:pos="3515"/>
              </w:tabs>
              <w:jc w:val="center"/>
              <w:rPr>
                <w:rFonts w:ascii="Calibri" w:eastAsia="Calibri" w:hAnsi="Calibri" w:cs="Arial"/>
                <w:b/>
                <w:caps/>
                <w:color w:val="404040"/>
                <w:sz w:val="24"/>
                <w:szCs w:val="24"/>
              </w:rPr>
            </w:pPr>
            <w:r w:rsidRPr="002B45F4">
              <w:rPr>
                <w:rFonts w:ascii="Calibri" w:eastAsia="Calibri" w:hAnsi="Calibri" w:cs="Arial"/>
                <w:b/>
                <w:caps/>
                <w:color w:val="404040"/>
                <w:sz w:val="24"/>
                <w:szCs w:val="24"/>
              </w:rPr>
              <w:t>Direct Knowledge</w:t>
            </w:r>
          </w:p>
        </w:tc>
        <w:tc>
          <w:tcPr>
            <w:tcW w:w="4675" w:type="dxa"/>
            <w:shd w:val="clear" w:color="auto" w:fill="F2F2F2"/>
          </w:tcPr>
          <w:p w:rsidR="00415DF3" w:rsidRPr="002B45F4" w:rsidRDefault="00415DF3" w:rsidP="00BF6286">
            <w:pPr>
              <w:keepNext/>
              <w:keepLines/>
              <w:tabs>
                <w:tab w:val="clear" w:pos="1247"/>
                <w:tab w:val="clear" w:pos="1814"/>
                <w:tab w:val="clear" w:pos="2381"/>
                <w:tab w:val="clear" w:pos="2948"/>
                <w:tab w:val="clear" w:pos="3515"/>
              </w:tabs>
              <w:jc w:val="center"/>
              <w:rPr>
                <w:rFonts w:ascii="Calibri" w:eastAsia="Calibri" w:hAnsi="Calibri" w:cs="Arial"/>
                <w:b/>
                <w:caps/>
                <w:color w:val="404040"/>
                <w:sz w:val="24"/>
                <w:szCs w:val="24"/>
              </w:rPr>
            </w:pPr>
            <w:r w:rsidRPr="002B45F4">
              <w:rPr>
                <w:rFonts w:ascii="Calibri" w:eastAsia="Calibri" w:hAnsi="Calibri" w:cs="Arial"/>
                <w:b/>
                <w:caps/>
                <w:color w:val="404040"/>
                <w:sz w:val="24"/>
                <w:szCs w:val="24"/>
              </w:rPr>
              <w:t>Indirect Knowledge</w:t>
            </w:r>
          </w:p>
        </w:tc>
      </w:tr>
      <w:tr w:rsidR="00415DF3" w:rsidRPr="002B45F4" w:rsidTr="000F427D">
        <w:trPr>
          <w:trHeight w:val="3014"/>
        </w:trPr>
        <w:tc>
          <w:tcPr>
            <w:tcW w:w="4675" w:type="dxa"/>
            <w:shd w:val="clear" w:color="auto" w:fill="F7F093"/>
          </w:tcPr>
          <w:p w:rsidR="00415DF3" w:rsidRPr="002B45F4" w:rsidRDefault="00415DF3" w:rsidP="000F427D">
            <w:pPr>
              <w:tabs>
                <w:tab w:val="clear" w:pos="1247"/>
                <w:tab w:val="clear" w:pos="1814"/>
                <w:tab w:val="clear" w:pos="2381"/>
                <w:tab w:val="clear" w:pos="2948"/>
                <w:tab w:val="clear" w:pos="3515"/>
              </w:tabs>
              <w:jc w:val="center"/>
              <w:rPr>
                <w:rFonts w:ascii="Calibri" w:eastAsia="Calibri" w:hAnsi="Calibri" w:cs="Arial"/>
                <w:color w:val="404040"/>
                <w:sz w:val="24"/>
                <w:szCs w:val="24"/>
              </w:rPr>
            </w:pPr>
            <w:r w:rsidRPr="002B45F4">
              <w:rPr>
                <w:rFonts w:ascii="Calibri" w:eastAsia="Calibri" w:hAnsi="Calibri" w:cs="Arial"/>
                <w:color w:val="404040"/>
                <w:sz w:val="24"/>
                <w:szCs w:val="24"/>
              </w:rPr>
              <w:t>Miner (male, female)</w:t>
            </w:r>
          </w:p>
          <w:p w:rsidR="00415DF3" w:rsidRPr="002B45F4" w:rsidRDefault="00415DF3" w:rsidP="000F427D">
            <w:pPr>
              <w:tabs>
                <w:tab w:val="clear" w:pos="1247"/>
                <w:tab w:val="clear" w:pos="1814"/>
                <w:tab w:val="clear" w:pos="2381"/>
                <w:tab w:val="clear" w:pos="2948"/>
                <w:tab w:val="clear" w:pos="3515"/>
              </w:tabs>
              <w:jc w:val="center"/>
              <w:rPr>
                <w:rFonts w:ascii="Calibri" w:eastAsia="Calibri" w:hAnsi="Calibri" w:cs="Arial"/>
                <w:color w:val="404040"/>
                <w:sz w:val="24"/>
                <w:szCs w:val="24"/>
              </w:rPr>
            </w:pPr>
            <w:r w:rsidRPr="002B45F4">
              <w:rPr>
                <w:rFonts w:ascii="Calibri" w:eastAsia="Calibri" w:hAnsi="Calibri" w:cs="Arial"/>
                <w:color w:val="404040"/>
                <w:sz w:val="24"/>
                <w:szCs w:val="24"/>
              </w:rPr>
              <w:t>Concession Holder</w:t>
            </w:r>
          </w:p>
          <w:p w:rsidR="00415DF3" w:rsidRPr="002B45F4" w:rsidRDefault="00415DF3" w:rsidP="000F427D">
            <w:pPr>
              <w:tabs>
                <w:tab w:val="clear" w:pos="1247"/>
                <w:tab w:val="clear" w:pos="1814"/>
                <w:tab w:val="clear" w:pos="2381"/>
                <w:tab w:val="clear" w:pos="2948"/>
                <w:tab w:val="clear" w:pos="3515"/>
              </w:tabs>
              <w:jc w:val="center"/>
              <w:rPr>
                <w:rFonts w:ascii="Calibri" w:eastAsia="Calibri" w:hAnsi="Calibri" w:cs="Arial"/>
                <w:color w:val="404040"/>
                <w:sz w:val="24"/>
                <w:szCs w:val="24"/>
              </w:rPr>
            </w:pPr>
            <w:r w:rsidRPr="002B45F4">
              <w:rPr>
                <w:rFonts w:ascii="Calibri" w:eastAsia="Calibri" w:hAnsi="Calibri" w:cs="Arial"/>
                <w:color w:val="404040"/>
                <w:sz w:val="24"/>
                <w:szCs w:val="24"/>
              </w:rPr>
              <w:t>Gold Processor</w:t>
            </w:r>
          </w:p>
          <w:p w:rsidR="00415DF3" w:rsidRPr="002B45F4" w:rsidRDefault="00415DF3" w:rsidP="000F427D">
            <w:pPr>
              <w:tabs>
                <w:tab w:val="clear" w:pos="1247"/>
                <w:tab w:val="clear" w:pos="1814"/>
                <w:tab w:val="clear" w:pos="2381"/>
                <w:tab w:val="clear" w:pos="2948"/>
                <w:tab w:val="clear" w:pos="3515"/>
              </w:tabs>
              <w:jc w:val="center"/>
              <w:rPr>
                <w:rFonts w:ascii="Calibri" w:eastAsia="Calibri" w:hAnsi="Calibri" w:cs="Arial"/>
                <w:color w:val="404040"/>
                <w:sz w:val="24"/>
                <w:szCs w:val="24"/>
              </w:rPr>
            </w:pPr>
            <w:r w:rsidRPr="002B45F4">
              <w:rPr>
                <w:rFonts w:ascii="Calibri" w:eastAsia="Calibri" w:hAnsi="Calibri" w:cs="Arial"/>
                <w:color w:val="404040"/>
                <w:sz w:val="24"/>
                <w:szCs w:val="24"/>
              </w:rPr>
              <w:t>Gold Shop Owner</w:t>
            </w:r>
          </w:p>
          <w:p w:rsidR="00415DF3" w:rsidRPr="002B45F4" w:rsidRDefault="00415DF3" w:rsidP="000F427D">
            <w:pPr>
              <w:tabs>
                <w:tab w:val="clear" w:pos="1247"/>
                <w:tab w:val="clear" w:pos="1814"/>
                <w:tab w:val="clear" w:pos="2381"/>
                <w:tab w:val="clear" w:pos="2948"/>
                <w:tab w:val="clear" w:pos="3515"/>
              </w:tabs>
              <w:jc w:val="center"/>
              <w:rPr>
                <w:rFonts w:ascii="Calibri" w:eastAsia="Calibri" w:hAnsi="Calibri" w:cs="Arial"/>
                <w:color w:val="404040"/>
                <w:sz w:val="24"/>
                <w:szCs w:val="24"/>
              </w:rPr>
            </w:pPr>
            <w:r w:rsidRPr="002B45F4">
              <w:rPr>
                <w:rFonts w:ascii="Calibri" w:eastAsia="Calibri" w:hAnsi="Calibri" w:cs="Arial"/>
                <w:color w:val="404040"/>
                <w:sz w:val="24"/>
                <w:szCs w:val="24"/>
              </w:rPr>
              <w:t>Financier</w:t>
            </w:r>
          </w:p>
          <w:p w:rsidR="00415DF3" w:rsidRPr="002B45F4" w:rsidRDefault="00415DF3" w:rsidP="000F427D">
            <w:pPr>
              <w:tabs>
                <w:tab w:val="clear" w:pos="1247"/>
                <w:tab w:val="clear" w:pos="1814"/>
                <w:tab w:val="clear" w:pos="2381"/>
                <w:tab w:val="clear" w:pos="2948"/>
                <w:tab w:val="clear" w:pos="3515"/>
              </w:tabs>
              <w:jc w:val="center"/>
              <w:rPr>
                <w:rFonts w:ascii="Calibri" w:eastAsia="Calibri" w:hAnsi="Calibri" w:cs="Arial"/>
                <w:color w:val="404040"/>
                <w:sz w:val="24"/>
                <w:szCs w:val="24"/>
              </w:rPr>
            </w:pPr>
            <w:r w:rsidRPr="002B45F4">
              <w:rPr>
                <w:rFonts w:ascii="Calibri" w:eastAsia="Calibri" w:hAnsi="Calibri" w:cs="Arial"/>
                <w:color w:val="404040"/>
                <w:sz w:val="24"/>
                <w:szCs w:val="24"/>
              </w:rPr>
              <w:t>Mercury provider (including industrial chemical suppliers in some countries)</w:t>
            </w:r>
          </w:p>
          <w:p w:rsidR="00415DF3" w:rsidRPr="002B45F4" w:rsidRDefault="00415DF3" w:rsidP="000F427D">
            <w:pPr>
              <w:tabs>
                <w:tab w:val="clear" w:pos="1247"/>
                <w:tab w:val="clear" w:pos="1814"/>
                <w:tab w:val="clear" w:pos="2381"/>
                <w:tab w:val="clear" w:pos="2948"/>
                <w:tab w:val="clear" w:pos="3515"/>
              </w:tabs>
              <w:jc w:val="center"/>
              <w:rPr>
                <w:rFonts w:ascii="Calibri" w:eastAsia="Calibri" w:hAnsi="Calibri" w:cs="Arial"/>
                <w:color w:val="404040"/>
                <w:sz w:val="24"/>
                <w:szCs w:val="24"/>
              </w:rPr>
            </w:pPr>
            <w:r w:rsidRPr="002B45F4">
              <w:rPr>
                <w:rFonts w:ascii="Calibri" w:eastAsia="Calibri" w:hAnsi="Calibri" w:cs="Arial"/>
                <w:color w:val="404040"/>
                <w:sz w:val="24"/>
                <w:szCs w:val="24"/>
              </w:rPr>
              <w:t>Technical Expert</w:t>
            </w:r>
          </w:p>
          <w:p w:rsidR="00415DF3" w:rsidRPr="002B45F4" w:rsidRDefault="00415DF3" w:rsidP="000F427D">
            <w:pPr>
              <w:tabs>
                <w:tab w:val="clear" w:pos="1247"/>
                <w:tab w:val="clear" w:pos="1814"/>
                <w:tab w:val="clear" w:pos="2381"/>
                <w:tab w:val="clear" w:pos="2948"/>
                <w:tab w:val="clear" w:pos="3515"/>
              </w:tabs>
              <w:jc w:val="center"/>
              <w:rPr>
                <w:rFonts w:ascii="Calibri" w:eastAsia="Calibri" w:hAnsi="Calibri" w:cs="Arial"/>
                <w:color w:val="404040"/>
                <w:sz w:val="24"/>
                <w:szCs w:val="24"/>
              </w:rPr>
            </w:pPr>
            <w:r w:rsidRPr="002B45F4">
              <w:rPr>
                <w:rFonts w:ascii="Calibri" w:eastAsia="Calibri" w:hAnsi="Calibri" w:cs="Arial"/>
                <w:color w:val="404040"/>
                <w:sz w:val="24"/>
                <w:szCs w:val="24"/>
              </w:rPr>
              <w:t>Direct measurement of mercury use using weighing scales</w:t>
            </w:r>
          </w:p>
          <w:p w:rsidR="00415DF3" w:rsidRPr="002B45F4" w:rsidRDefault="00415DF3" w:rsidP="000F427D">
            <w:pPr>
              <w:tabs>
                <w:tab w:val="clear" w:pos="1247"/>
                <w:tab w:val="clear" w:pos="1814"/>
                <w:tab w:val="clear" w:pos="2381"/>
                <w:tab w:val="clear" w:pos="2948"/>
                <w:tab w:val="clear" w:pos="3515"/>
              </w:tabs>
              <w:jc w:val="center"/>
              <w:rPr>
                <w:rFonts w:ascii="Calibri" w:eastAsia="Calibri" w:hAnsi="Calibri" w:cs="Arial"/>
                <w:color w:val="404040"/>
                <w:sz w:val="24"/>
                <w:szCs w:val="24"/>
              </w:rPr>
            </w:pPr>
          </w:p>
        </w:tc>
        <w:tc>
          <w:tcPr>
            <w:tcW w:w="4675" w:type="dxa"/>
            <w:shd w:val="clear" w:color="auto" w:fill="F2F2F2"/>
          </w:tcPr>
          <w:p w:rsidR="00415DF3" w:rsidRPr="002B45F4" w:rsidRDefault="00415DF3" w:rsidP="000F427D">
            <w:pPr>
              <w:tabs>
                <w:tab w:val="clear" w:pos="1247"/>
                <w:tab w:val="clear" w:pos="1814"/>
                <w:tab w:val="clear" w:pos="2381"/>
                <w:tab w:val="clear" w:pos="2948"/>
                <w:tab w:val="clear" w:pos="3515"/>
              </w:tabs>
              <w:jc w:val="center"/>
              <w:rPr>
                <w:rFonts w:ascii="Calibri" w:eastAsia="Calibri" w:hAnsi="Calibri" w:cs="Arial"/>
                <w:color w:val="404040"/>
                <w:sz w:val="24"/>
                <w:szCs w:val="24"/>
              </w:rPr>
            </w:pPr>
            <w:r w:rsidRPr="002B45F4">
              <w:rPr>
                <w:rFonts w:ascii="Calibri" w:eastAsia="Calibri" w:hAnsi="Calibri" w:cs="Arial"/>
                <w:color w:val="404040"/>
                <w:sz w:val="24"/>
                <w:szCs w:val="24"/>
              </w:rPr>
              <w:t>Police or Security Officer</w:t>
            </w:r>
          </w:p>
          <w:p w:rsidR="00415DF3" w:rsidRPr="002B45F4" w:rsidRDefault="00415DF3" w:rsidP="000F427D">
            <w:pPr>
              <w:tabs>
                <w:tab w:val="clear" w:pos="1247"/>
                <w:tab w:val="clear" w:pos="1814"/>
                <w:tab w:val="clear" w:pos="2381"/>
                <w:tab w:val="clear" w:pos="2948"/>
                <w:tab w:val="clear" w:pos="3515"/>
              </w:tabs>
              <w:jc w:val="center"/>
              <w:rPr>
                <w:rFonts w:ascii="Calibri" w:eastAsia="Calibri" w:hAnsi="Calibri" w:cs="Arial"/>
                <w:color w:val="404040"/>
                <w:sz w:val="24"/>
                <w:szCs w:val="24"/>
              </w:rPr>
            </w:pPr>
            <w:r w:rsidRPr="002B45F4">
              <w:rPr>
                <w:rFonts w:ascii="Calibri" w:eastAsia="Calibri" w:hAnsi="Calibri" w:cs="Arial"/>
                <w:color w:val="404040"/>
                <w:sz w:val="24"/>
                <w:szCs w:val="24"/>
              </w:rPr>
              <w:t>Government Authority</w:t>
            </w:r>
          </w:p>
          <w:p w:rsidR="00415DF3" w:rsidRPr="002B45F4" w:rsidRDefault="00415DF3" w:rsidP="000F427D">
            <w:pPr>
              <w:tabs>
                <w:tab w:val="clear" w:pos="1247"/>
                <w:tab w:val="clear" w:pos="1814"/>
                <w:tab w:val="clear" w:pos="2381"/>
                <w:tab w:val="clear" w:pos="2948"/>
                <w:tab w:val="clear" w:pos="3515"/>
              </w:tabs>
              <w:jc w:val="center"/>
              <w:rPr>
                <w:rFonts w:ascii="Calibri" w:eastAsia="Calibri" w:hAnsi="Calibri" w:cs="Arial"/>
                <w:color w:val="404040"/>
                <w:sz w:val="24"/>
                <w:szCs w:val="24"/>
              </w:rPr>
            </w:pPr>
            <w:r w:rsidRPr="002B45F4">
              <w:rPr>
                <w:rFonts w:ascii="Calibri" w:eastAsia="Calibri" w:hAnsi="Calibri" w:cs="Arial"/>
                <w:color w:val="404040"/>
                <w:sz w:val="24"/>
                <w:szCs w:val="24"/>
              </w:rPr>
              <w:t>Goods retailer</w:t>
            </w:r>
          </w:p>
          <w:p w:rsidR="00415DF3" w:rsidRPr="002B45F4" w:rsidRDefault="00415DF3" w:rsidP="000F427D">
            <w:pPr>
              <w:tabs>
                <w:tab w:val="clear" w:pos="1247"/>
                <w:tab w:val="clear" w:pos="1814"/>
                <w:tab w:val="clear" w:pos="2381"/>
                <w:tab w:val="clear" w:pos="2948"/>
                <w:tab w:val="clear" w:pos="3515"/>
              </w:tabs>
              <w:jc w:val="center"/>
              <w:rPr>
                <w:rFonts w:ascii="Calibri" w:eastAsia="Calibri" w:hAnsi="Calibri" w:cs="Arial"/>
                <w:color w:val="404040"/>
                <w:sz w:val="24"/>
                <w:szCs w:val="24"/>
              </w:rPr>
            </w:pPr>
            <w:r w:rsidRPr="002B45F4">
              <w:rPr>
                <w:rFonts w:ascii="Calibri" w:eastAsia="Calibri" w:hAnsi="Calibri" w:cs="Arial"/>
                <w:color w:val="404040"/>
                <w:sz w:val="24"/>
                <w:szCs w:val="24"/>
              </w:rPr>
              <w:t>Restaurant owner / staff</w:t>
            </w:r>
          </w:p>
          <w:p w:rsidR="00415DF3" w:rsidRPr="002B45F4" w:rsidRDefault="00415DF3" w:rsidP="000F427D">
            <w:pPr>
              <w:tabs>
                <w:tab w:val="clear" w:pos="1247"/>
                <w:tab w:val="clear" w:pos="1814"/>
                <w:tab w:val="clear" w:pos="2381"/>
                <w:tab w:val="clear" w:pos="2948"/>
                <w:tab w:val="clear" w:pos="3515"/>
              </w:tabs>
              <w:jc w:val="center"/>
              <w:rPr>
                <w:rFonts w:ascii="Calibri" w:eastAsia="Calibri" w:hAnsi="Calibri" w:cs="Arial"/>
                <w:color w:val="404040"/>
                <w:sz w:val="24"/>
                <w:szCs w:val="24"/>
              </w:rPr>
            </w:pPr>
            <w:r w:rsidRPr="002B45F4">
              <w:rPr>
                <w:rFonts w:ascii="Calibri" w:eastAsia="Calibri" w:hAnsi="Calibri" w:cs="Arial"/>
                <w:color w:val="404040"/>
                <w:sz w:val="24"/>
                <w:szCs w:val="24"/>
              </w:rPr>
              <w:t>Service provider (e.g. cost of water or electricity or milling a quantity of ore)</w:t>
            </w:r>
          </w:p>
          <w:p w:rsidR="00415DF3" w:rsidRPr="002B45F4" w:rsidRDefault="00415DF3" w:rsidP="000F427D">
            <w:pPr>
              <w:tabs>
                <w:tab w:val="clear" w:pos="1247"/>
                <w:tab w:val="clear" w:pos="1814"/>
                <w:tab w:val="clear" w:pos="2381"/>
                <w:tab w:val="clear" w:pos="2948"/>
                <w:tab w:val="clear" w:pos="3515"/>
              </w:tabs>
              <w:jc w:val="center"/>
              <w:rPr>
                <w:rFonts w:ascii="Calibri" w:eastAsia="Calibri" w:hAnsi="Calibri" w:cs="Arial"/>
                <w:color w:val="404040"/>
                <w:sz w:val="24"/>
                <w:szCs w:val="24"/>
              </w:rPr>
            </w:pPr>
            <w:r w:rsidRPr="002B45F4">
              <w:rPr>
                <w:rFonts w:ascii="Calibri" w:eastAsia="Calibri" w:hAnsi="Calibri" w:cs="Arial"/>
                <w:color w:val="404040"/>
                <w:sz w:val="24"/>
                <w:szCs w:val="24"/>
              </w:rPr>
              <w:t>Local Organizations</w:t>
            </w:r>
          </w:p>
          <w:p w:rsidR="00415DF3" w:rsidRPr="002B45F4" w:rsidRDefault="00415DF3" w:rsidP="000F427D">
            <w:pPr>
              <w:tabs>
                <w:tab w:val="clear" w:pos="1247"/>
                <w:tab w:val="clear" w:pos="1814"/>
                <w:tab w:val="clear" w:pos="2381"/>
                <w:tab w:val="clear" w:pos="2948"/>
                <w:tab w:val="clear" w:pos="3515"/>
              </w:tabs>
              <w:jc w:val="center"/>
              <w:rPr>
                <w:rFonts w:ascii="Calibri" w:eastAsia="Calibri" w:hAnsi="Calibri" w:cs="Arial"/>
                <w:color w:val="404040"/>
                <w:sz w:val="24"/>
                <w:szCs w:val="24"/>
              </w:rPr>
            </w:pPr>
            <w:r w:rsidRPr="002B45F4">
              <w:rPr>
                <w:rFonts w:ascii="Calibri" w:eastAsia="Calibri" w:hAnsi="Calibri" w:cs="Arial"/>
                <w:color w:val="404040"/>
                <w:sz w:val="24"/>
                <w:szCs w:val="24"/>
              </w:rPr>
              <w:t>Geological surveys</w:t>
            </w:r>
          </w:p>
          <w:p w:rsidR="00415DF3" w:rsidRPr="002B45F4" w:rsidRDefault="00415DF3" w:rsidP="000F427D">
            <w:pPr>
              <w:tabs>
                <w:tab w:val="clear" w:pos="1247"/>
                <w:tab w:val="clear" w:pos="1814"/>
                <w:tab w:val="clear" w:pos="2381"/>
                <w:tab w:val="clear" w:pos="2948"/>
                <w:tab w:val="clear" w:pos="3515"/>
              </w:tabs>
              <w:jc w:val="center"/>
              <w:rPr>
                <w:rFonts w:ascii="Calibri" w:eastAsia="Calibri" w:hAnsi="Calibri" w:cs="Arial"/>
                <w:color w:val="404040"/>
                <w:sz w:val="24"/>
                <w:szCs w:val="24"/>
              </w:rPr>
            </w:pPr>
            <w:r w:rsidRPr="002B45F4">
              <w:rPr>
                <w:rFonts w:ascii="Calibri" w:eastAsia="Calibri" w:hAnsi="Calibri" w:cs="Arial"/>
                <w:color w:val="404040"/>
                <w:sz w:val="24"/>
                <w:szCs w:val="24"/>
              </w:rPr>
              <w:t>Imagery</w:t>
            </w:r>
          </w:p>
          <w:p w:rsidR="00415DF3" w:rsidRPr="002B45F4" w:rsidRDefault="00415DF3" w:rsidP="000F427D">
            <w:pPr>
              <w:tabs>
                <w:tab w:val="clear" w:pos="1247"/>
                <w:tab w:val="clear" w:pos="1814"/>
                <w:tab w:val="clear" w:pos="2381"/>
                <w:tab w:val="clear" w:pos="2948"/>
                <w:tab w:val="clear" w:pos="3515"/>
              </w:tabs>
              <w:jc w:val="center"/>
              <w:rPr>
                <w:rFonts w:ascii="Calibri" w:eastAsia="Calibri" w:hAnsi="Calibri" w:cs="Arial"/>
                <w:color w:val="404040"/>
                <w:sz w:val="24"/>
                <w:szCs w:val="24"/>
              </w:rPr>
            </w:pPr>
            <w:r w:rsidRPr="002B45F4">
              <w:rPr>
                <w:rFonts w:ascii="Calibri" w:eastAsia="Calibri" w:hAnsi="Calibri" w:cs="Arial"/>
                <w:color w:val="404040"/>
                <w:sz w:val="24"/>
                <w:szCs w:val="24"/>
              </w:rPr>
              <w:t>Reports</w:t>
            </w:r>
          </w:p>
          <w:p w:rsidR="00415DF3" w:rsidRPr="002B45F4" w:rsidRDefault="00415DF3" w:rsidP="000F427D">
            <w:pPr>
              <w:tabs>
                <w:tab w:val="clear" w:pos="1247"/>
                <w:tab w:val="clear" w:pos="1814"/>
                <w:tab w:val="clear" w:pos="2381"/>
                <w:tab w:val="clear" w:pos="2948"/>
                <w:tab w:val="clear" w:pos="3515"/>
              </w:tabs>
              <w:jc w:val="center"/>
              <w:rPr>
                <w:rFonts w:ascii="Calibri" w:eastAsia="Calibri" w:hAnsi="Calibri" w:cs="Arial"/>
                <w:color w:val="404040"/>
                <w:sz w:val="24"/>
                <w:szCs w:val="24"/>
              </w:rPr>
            </w:pPr>
            <w:r w:rsidRPr="002B45F4">
              <w:rPr>
                <w:rFonts w:ascii="Calibri" w:eastAsia="Calibri" w:hAnsi="Calibri" w:cs="Arial"/>
                <w:color w:val="404040"/>
                <w:sz w:val="24"/>
                <w:szCs w:val="24"/>
              </w:rPr>
              <w:t>Health care providers in ASGM areas</w:t>
            </w:r>
          </w:p>
        </w:tc>
      </w:tr>
    </w:tbl>
    <w:p w:rsidR="00415DF3" w:rsidRPr="002B45F4" w:rsidRDefault="00415DF3" w:rsidP="00415DF3">
      <w:pPr>
        <w:tabs>
          <w:tab w:val="clear" w:pos="1247"/>
          <w:tab w:val="clear" w:pos="1814"/>
          <w:tab w:val="clear" w:pos="2381"/>
          <w:tab w:val="clear" w:pos="2948"/>
          <w:tab w:val="clear" w:pos="3515"/>
        </w:tabs>
        <w:autoSpaceDE w:val="0"/>
        <w:autoSpaceDN w:val="0"/>
        <w:adjustRightInd w:val="0"/>
        <w:spacing w:line="276" w:lineRule="auto"/>
        <w:jc w:val="both"/>
        <w:rPr>
          <w:rFonts w:ascii="Calibri" w:hAnsi="Calibri"/>
          <w:b/>
          <w:color w:val="000000"/>
          <w:sz w:val="24"/>
          <w:szCs w:val="24"/>
        </w:rPr>
      </w:pPr>
    </w:p>
    <w:p w:rsidR="00415DF3" w:rsidRPr="002B45F4" w:rsidRDefault="00415DF3" w:rsidP="00415DF3">
      <w:pPr>
        <w:tabs>
          <w:tab w:val="clear" w:pos="1247"/>
          <w:tab w:val="clear" w:pos="1814"/>
          <w:tab w:val="clear" w:pos="2381"/>
          <w:tab w:val="clear" w:pos="2948"/>
          <w:tab w:val="clear" w:pos="3515"/>
        </w:tabs>
        <w:spacing w:after="200" w:line="276" w:lineRule="auto"/>
        <w:jc w:val="center"/>
        <w:rPr>
          <w:rFonts w:ascii="Calibri" w:hAnsi="Calibri"/>
          <w:b/>
          <w:color w:val="365F91"/>
          <w:sz w:val="24"/>
          <w:szCs w:val="24"/>
        </w:rPr>
      </w:pPr>
      <w:r w:rsidRPr="002B45F4">
        <w:rPr>
          <w:rFonts w:ascii="Calibri" w:hAnsi="Calibri"/>
          <w:b/>
          <w:color w:val="365F91"/>
          <w:sz w:val="24"/>
          <w:szCs w:val="24"/>
        </w:rPr>
        <w:t>Optimizing a baseline estimate for intervention planning and monitoring</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t xml:space="preserve">The detailed work conducted should cover the diversity of mining types that are common, collect data from enough sites to constrain the mercury intensity estimate (Hg:Au ratio) for a particular mining type, and provide a strong idea of revenues per miner for a select and limited subset of sites. A broader survey that counts sites and site population can then be used to scale the detailed surveys up to the national level. The goal should be to produce a mercury use estimate with an accuracy of +/- 30% and at worst +/- 50%. This level of confidence should be obtainable with a moderate level of effort, time and financial resources, yet should be good enough to inform the NAP and allow priority actions to be decided. </w:t>
      </w:r>
    </w:p>
    <w:p w:rsidR="00415DF3" w:rsidRPr="002B45F4" w:rsidRDefault="00415DF3" w:rsidP="00415DF3">
      <w:pPr>
        <w:tabs>
          <w:tab w:val="clear" w:pos="1247"/>
          <w:tab w:val="clear" w:pos="1814"/>
          <w:tab w:val="clear" w:pos="2381"/>
          <w:tab w:val="clear" w:pos="2948"/>
          <w:tab w:val="clear" w:pos="3515"/>
        </w:tabs>
        <w:autoSpaceDE w:val="0"/>
        <w:autoSpaceDN w:val="0"/>
        <w:adjustRightInd w:val="0"/>
        <w:spacing w:line="276" w:lineRule="auto"/>
        <w:jc w:val="both"/>
        <w:rPr>
          <w:rFonts w:ascii="Calibri" w:hAnsi="Calibri"/>
          <w:color w:val="000000"/>
          <w:sz w:val="24"/>
          <w:szCs w:val="24"/>
        </w:rPr>
      </w:pPr>
      <w:r w:rsidRPr="002B45F4">
        <w:rPr>
          <w:rFonts w:ascii="Calibri" w:hAnsi="Calibri"/>
          <w:color w:val="000000"/>
          <w:sz w:val="24"/>
          <w:szCs w:val="24"/>
        </w:rPr>
        <w:t xml:space="preserve">The baseline estimate provides a first estimation upon which to measure progress in reducing mercury use through mercury reduction programs and interventions as obligated under the Minamata Convention. The same methodology should be repeated to evaluate the effectiveness of interventions, and in particular the same sites that were studied in detail to create the baseline should be used to again to measure progress in reducing use. Doing so will increase the confidence in the monitoring results. </w:t>
      </w:r>
    </w:p>
    <w:p w:rsidR="00415DF3" w:rsidRPr="002B45F4" w:rsidRDefault="00415DF3" w:rsidP="00415DF3">
      <w:pPr>
        <w:tabs>
          <w:tab w:val="clear" w:pos="1247"/>
          <w:tab w:val="clear" w:pos="1814"/>
          <w:tab w:val="clear" w:pos="2381"/>
          <w:tab w:val="clear" w:pos="2948"/>
          <w:tab w:val="clear" w:pos="3515"/>
        </w:tabs>
        <w:autoSpaceDE w:val="0"/>
        <w:autoSpaceDN w:val="0"/>
        <w:adjustRightInd w:val="0"/>
        <w:spacing w:after="200" w:line="276" w:lineRule="auto"/>
        <w:jc w:val="both"/>
        <w:rPr>
          <w:rFonts w:ascii="Calibri" w:hAnsi="Calibri"/>
          <w:color w:val="000000"/>
          <w:sz w:val="24"/>
          <w:szCs w:val="24"/>
        </w:rPr>
      </w:pPr>
      <w:r w:rsidRPr="002B45F4">
        <w:rPr>
          <w:rFonts w:ascii="Calibri" w:hAnsi="Calibri"/>
          <w:color w:val="000000"/>
          <w:sz w:val="24"/>
          <w:szCs w:val="24"/>
        </w:rPr>
        <w:br w:type="page"/>
      </w:r>
    </w:p>
    <w:bookmarkStart w:id="197" w:name="_Toc480534134"/>
    <w:bookmarkStart w:id="198" w:name="_Toc483488021"/>
    <w:bookmarkStart w:id="199" w:name="_Toc483489196"/>
    <w:p w:rsidR="00415DF3" w:rsidRPr="002B45F4" w:rsidRDefault="00415DF3" w:rsidP="008B65F6">
      <w:pPr>
        <w:pStyle w:val="CH1"/>
        <w:rPr>
          <w:rFonts w:eastAsia="SimSun"/>
        </w:rPr>
      </w:pPr>
      <w:r w:rsidRPr="002B45F4">
        <w:rPr>
          <w:noProof/>
          <w:lang w:eastAsia="en-GB"/>
        </w:rPr>
        <mc:AlternateContent>
          <mc:Choice Requires="wps">
            <w:drawing>
              <wp:anchor distT="0" distB="0" distL="114300" distR="114300" simplePos="0" relativeHeight="251731968" behindDoc="1" locked="0" layoutInCell="1" allowOverlap="1" wp14:anchorId="6BB141D4" wp14:editId="0A375243">
                <wp:simplePos x="0" y="0"/>
                <wp:positionH relativeFrom="page">
                  <wp:posOffset>0</wp:posOffset>
                </wp:positionH>
                <wp:positionV relativeFrom="paragraph">
                  <wp:posOffset>-50428</wp:posOffset>
                </wp:positionV>
                <wp:extent cx="6941820" cy="399393"/>
                <wp:effectExtent l="0" t="0" r="0" b="1270"/>
                <wp:wrapNone/>
                <wp:docPr id="351" name="Rectangle 3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941820" cy="399393"/>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51" o:spid="_x0000_s1026" style="position:absolute;margin-left:0;margin-top:-3.95pt;width:546.6pt;height:31.45pt;z-index:-2515845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" fillcolor="#d9d9d9" stroked="f" strokeweight="2.25pt">
                <v:path arrowok="t"/>
                <w10:wrap anchorx="page"/>
              </v:rect>
            </w:pict>
          </mc:Fallback>
        </mc:AlternateContent>
      </w:r>
      <w:r w:rsidRPr="002B45F4">
        <w:rPr>
          <w:rFonts w:eastAsia="SimSun"/>
        </w:rPr>
        <w:t>5.5</w:t>
      </w:r>
      <w:r w:rsidRPr="002B45F4">
        <w:rPr>
          <w:rFonts w:eastAsia="SimSun"/>
        </w:rPr>
        <w:tab/>
        <w:t xml:space="preserve">Strategies for Reducing Emissions, </w:t>
      </w:r>
      <w:bookmarkStart w:id="200" w:name="_Toc427067370"/>
      <w:r w:rsidRPr="002B45F4">
        <w:rPr>
          <w:rFonts w:eastAsia="SimSun"/>
        </w:rPr>
        <w:t>Releases, and Risks of Exposure</w:t>
      </w:r>
      <w:bookmarkEnd w:id="197"/>
      <w:bookmarkEnd w:id="200"/>
      <w:bookmarkEnd w:id="198"/>
      <w:bookmarkEnd w:id="199"/>
    </w:p>
    <w:p w:rsidR="00415DF3" w:rsidRPr="002B45F4" w:rsidRDefault="00415DF3" w:rsidP="008B65F6">
      <w:pPr>
        <w:pStyle w:val="Normal-pool"/>
        <w:rPr>
          <w:rFonts w:eastAsia="SimSun"/>
        </w:rPr>
      </w:pPr>
    </w:p>
    <w:p w:rsidR="00415DF3" w:rsidRPr="002B45F4" w:rsidRDefault="00415DF3" w:rsidP="00415DF3">
      <w:pPr>
        <w:tabs>
          <w:tab w:val="clear" w:pos="1247"/>
          <w:tab w:val="clear" w:pos="1814"/>
          <w:tab w:val="clear" w:pos="2381"/>
          <w:tab w:val="clear" w:pos="2948"/>
          <w:tab w:val="clear" w:pos="3515"/>
        </w:tabs>
        <w:spacing w:after="240" w:line="276" w:lineRule="auto"/>
        <w:jc w:val="both"/>
        <w:rPr>
          <w:rFonts w:ascii="Calibri" w:hAnsi="Calibri"/>
          <w:sz w:val="24"/>
          <w:szCs w:val="24"/>
        </w:rPr>
      </w:pPr>
      <w:r w:rsidRPr="002B45F4">
        <w:rPr>
          <w:rFonts w:ascii="Calibri" w:hAnsi="Calibri"/>
          <w:sz w:val="24"/>
          <w:szCs w:val="24"/>
        </w:rPr>
        <w:t>Paragraph 1(b) of Annex C of the Convention requires countries to include in the NAP the actions to eliminate the “worst practices” in ASGM, as priority measures. Paragraph 1(e) requires that, in addition, countries must include in the NAP strategies to promote the reduction of emissions, releases and exposure</w:t>
      </w:r>
      <w:r w:rsidRPr="002B45F4">
        <w:rPr>
          <w:rFonts w:ascii="Calibri" w:eastAsia="MS ????" w:hAnsi="Calibri"/>
          <w:sz w:val="24"/>
          <w:szCs w:val="24"/>
          <w:vertAlign w:val="superscript"/>
        </w:rPr>
        <w:footnoteReference w:id="12"/>
      </w:r>
      <w:r w:rsidRPr="002B45F4">
        <w:rPr>
          <w:rFonts w:ascii="Calibri" w:hAnsi="Calibri"/>
          <w:sz w:val="24"/>
          <w:szCs w:val="24"/>
        </w:rPr>
        <w:t xml:space="preserve">. There is no one technical solution for eliminating mercury use in ASGM that will work in all geological, social and cultural settings. Therefore strategies should be based on a sound understanding of conditions in the country (see Chapter 5.4) and can include immediate and long-term strategies. </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noProof/>
          <w:lang w:eastAsia="en-GB"/>
        </w:rPr>
        <mc:AlternateContent>
          <mc:Choice Requires="wps">
            <w:drawing>
              <wp:inline distT="0" distB="0" distL="0" distR="0" wp14:anchorId="075B8B91" wp14:editId="5E05E821">
                <wp:extent cx="5866130" cy="3094355"/>
                <wp:effectExtent l="95250" t="38100" r="39370" b="86995"/>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6130" cy="3094355"/>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2B45F4" w:rsidRPr="003F15BC" w:rsidRDefault="002B45F4" w:rsidP="00415DF3">
                            <w:pPr>
                              <w:rPr>
                                <w:rFonts w:ascii="Garamond" w:hAnsi="Garamond"/>
                                <w:b/>
                                <w:color w:val="365F91"/>
                                <w:sz w:val="24"/>
                                <w:szCs w:val="24"/>
                              </w:rPr>
                            </w:pPr>
                            <w:r w:rsidRPr="003F15BC">
                              <w:rPr>
                                <w:rFonts w:ascii="Garamond" w:hAnsi="Garamond"/>
                                <w:b/>
                                <w:color w:val="365F91"/>
                                <w:sz w:val="24"/>
                                <w:szCs w:val="24"/>
                              </w:rPr>
                              <w:t xml:space="preserve">Sample </w:t>
                            </w:r>
                            <w:r>
                              <w:rPr>
                                <w:rFonts w:ascii="Garamond" w:hAnsi="Garamond"/>
                                <w:b/>
                                <w:color w:val="365F91"/>
                                <w:sz w:val="24"/>
                                <w:szCs w:val="24"/>
                              </w:rPr>
                              <w:t>a</w:t>
                            </w:r>
                            <w:r w:rsidRPr="003F15BC">
                              <w:rPr>
                                <w:rFonts w:ascii="Garamond" w:hAnsi="Garamond"/>
                                <w:b/>
                                <w:color w:val="365F91"/>
                                <w:sz w:val="24"/>
                                <w:szCs w:val="24"/>
                              </w:rPr>
                              <w:t>ctions</w:t>
                            </w:r>
                            <w:r>
                              <w:rPr>
                                <w:rFonts w:ascii="Garamond" w:hAnsi="Garamond"/>
                                <w:b/>
                                <w:color w:val="365F91"/>
                                <w:sz w:val="24"/>
                                <w:szCs w:val="24"/>
                              </w:rPr>
                              <w:t xml:space="preserve"> to be taken by relevant Ministries in collaboration with stakeholders</w:t>
                            </w:r>
                            <w:r w:rsidRPr="003F15BC">
                              <w:rPr>
                                <w:rFonts w:ascii="Garamond" w:hAnsi="Garamond"/>
                                <w:b/>
                                <w:color w:val="365F91"/>
                                <w:sz w:val="24"/>
                                <w:szCs w:val="24"/>
                              </w:rPr>
                              <w:t>:</w:t>
                            </w:r>
                          </w:p>
                          <w:p w:rsidR="002B45F4" w:rsidRPr="003F15BC" w:rsidRDefault="002B45F4" w:rsidP="00415DF3">
                            <w:pPr>
                              <w:pStyle w:val="ListParagraph"/>
                              <w:numPr>
                                <w:ilvl w:val="0"/>
                                <w:numId w:val="16"/>
                              </w:numPr>
                              <w:tabs>
                                <w:tab w:val="clear" w:pos="1247"/>
                                <w:tab w:val="clear" w:pos="1814"/>
                                <w:tab w:val="clear" w:pos="2381"/>
                                <w:tab w:val="clear" w:pos="2948"/>
                                <w:tab w:val="clear" w:pos="3515"/>
                              </w:tabs>
                              <w:spacing w:before="120" w:line="276" w:lineRule="auto"/>
                              <w:ind w:left="714" w:hanging="357"/>
                              <w:rPr>
                                <w:rFonts w:ascii="Garamond" w:hAnsi="Garamond"/>
                                <w:color w:val="365F91"/>
                                <w:sz w:val="24"/>
                                <w:szCs w:val="24"/>
                              </w:rPr>
                            </w:pPr>
                            <w:r w:rsidRPr="003F15BC">
                              <w:rPr>
                                <w:rFonts w:ascii="Garamond" w:hAnsi="Garamond"/>
                                <w:color w:val="365F91"/>
                                <w:sz w:val="24"/>
                                <w:szCs w:val="24"/>
                              </w:rPr>
                              <w:t>Develop a training program to inform miners of techniques for reducing their reliance on mercury, including improved concentration and zero-mercury techniques;</w:t>
                            </w:r>
                          </w:p>
                          <w:p w:rsidR="002B45F4" w:rsidRPr="003F15BC" w:rsidRDefault="002B45F4" w:rsidP="00415DF3">
                            <w:pPr>
                              <w:pStyle w:val="ListParagraph"/>
                              <w:numPr>
                                <w:ilvl w:val="0"/>
                                <w:numId w:val="16"/>
                              </w:numPr>
                              <w:tabs>
                                <w:tab w:val="clear" w:pos="1247"/>
                                <w:tab w:val="clear" w:pos="1814"/>
                                <w:tab w:val="clear" w:pos="2381"/>
                                <w:tab w:val="clear" w:pos="2948"/>
                                <w:tab w:val="clear" w:pos="3515"/>
                              </w:tabs>
                              <w:spacing w:before="120" w:line="276" w:lineRule="auto"/>
                              <w:ind w:left="714" w:hanging="357"/>
                              <w:rPr>
                                <w:rFonts w:ascii="Garamond" w:hAnsi="Garamond"/>
                                <w:color w:val="365F91"/>
                                <w:sz w:val="24"/>
                                <w:szCs w:val="24"/>
                              </w:rPr>
                            </w:pPr>
                            <w:r w:rsidRPr="003F15BC">
                              <w:rPr>
                                <w:rFonts w:ascii="Garamond" w:hAnsi="Garamond"/>
                                <w:color w:val="365F91"/>
                                <w:sz w:val="24"/>
                                <w:szCs w:val="24"/>
                              </w:rPr>
                              <w:t>Provide miners and gold purchasers with technical assistance including the use of retorts, mercury capture devices and proper storage of mercury;</w:t>
                            </w:r>
                          </w:p>
                          <w:p w:rsidR="002B45F4" w:rsidRPr="003F15BC" w:rsidRDefault="002B45F4" w:rsidP="00415DF3">
                            <w:pPr>
                              <w:pStyle w:val="ListParagraph"/>
                              <w:numPr>
                                <w:ilvl w:val="0"/>
                                <w:numId w:val="16"/>
                              </w:numPr>
                              <w:tabs>
                                <w:tab w:val="clear" w:pos="1247"/>
                                <w:tab w:val="clear" w:pos="1814"/>
                                <w:tab w:val="clear" w:pos="2381"/>
                                <w:tab w:val="clear" w:pos="2948"/>
                                <w:tab w:val="clear" w:pos="3515"/>
                              </w:tabs>
                              <w:spacing w:before="120" w:line="276" w:lineRule="auto"/>
                              <w:ind w:left="714" w:hanging="357"/>
                              <w:rPr>
                                <w:rFonts w:ascii="Garamond" w:hAnsi="Garamond"/>
                                <w:color w:val="365F91"/>
                                <w:sz w:val="24"/>
                                <w:szCs w:val="24"/>
                              </w:rPr>
                            </w:pPr>
                            <w:r w:rsidRPr="003F15BC">
                              <w:rPr>
                                <w:rFonts w:ascii="Garamond" w:hAnsi="Garamond"/>
                                <w:color w:val="365F91"/>
                                <w:sz w:val="24"/>
                                <w:szCs w:val="24"/>
                              </w:rPr>
                              <w:t>Consider land use planning mechanisms that protect natural resources and population centers (</w:t>
                            </w:r>
                            <w:r w:rsidRPr="003F15BC">
                              <w:rPr>
                                <w:rFonts w:ascii="Garamond" w:hAnsi="Garamond"/>
                                <w:i/>
                                <w:color w:val="365F91"/>
                                <w:sz w:val="24"/>
                                <w:szCs w:val="24"/>
                              </w:rPr>
                              <w:t>e.g.,</w:t>
                            </w:r>
                            <w:r w:rsidRPr="003F15BC">
                              <w:rPr>
                                <w:rFonts w:ascii="Garamond" w:hAnsi="Garamond"/>
                                <w:color w:val="365F91"/>
                                <w:sz w:val="24"/>
                                <w:szCs w:val="24"/>
                              </w:rPr>
                              <w:t xml:space="preserve"> </w:t>
                            </w:r>
                            <w:r w:rsidRPr="003F15BC">
                              <w:rPr>
                                <w:rFonts w:ascii="Garamond" w:hAnsi="Garamond"/>
                                <w:i/>
                                <w:color w:val="365F91"/>
                                <w:sz w:val="24"/>
                                <w:szCs w:val="24"/>
                              </w:rPr>
                              <w:t>no handling of mercury within 100 meters of freshwater resources</w:t>
                            </w:r>
                            <w:r w:rsidRPr="003F15BC">
                              <w:rPr>
                                <w:rFonts w:ascii="Garamond" w:hAnsi="Garamond"/>
                                <w:color w:val="365F91"/>
                                <w:sz w:val="24"/>
                                <w:szCs w:val="24"/>
                              </w:rPr>
                              <w:t xml:space="preserve">; </w:t>
                            </w:r>
                            <w:r w:rsidRPr="003F15BC">
                              <w:rPr>
                                <w:rFonts w:ascii="Garamond" w:hAnsi="Garamond"/>
                                <w:i/>
                                <w:color w:val="365F91"/>
                                <w:sz w:val="24"/>
                                <w:szCs w:val="24"/>
                              </w:rPr>
                              <w:t>tailings may not be discharged in or near a water body; no amalgam burning within residential areas</w:t>
                            </w:r>
                            <w:r w:rsidRPr="003F15BC">
                              <w:rPr>
                                <w:rFonts w:ascii="Garamond" w:hAnsi="Garamond"/>
                                <w:color w:val="365F91"/>
                                <w:sz w:val="24"/>
                                <w:szCs w:val="24"/>
                              </w:rPr>
                              <w:t>);</w:t>
                            </w:r>
                          </w:p>
                          <w:p w:rsidR="002B45F4" w:rsidRPr="003F15BC" w:rsidRDefault="002B45F4" w:rsidP="00415DF3">
                            <w:pPr>
                              <w:pStyle w:val="ListParagraph"/>
                              <w:numPr>
                                <w:ilvl w:val="0"/>
                                <w:numId w:val="16"/>
                              </w:numPr>
                              <w:tabs>
                                <w:tab w:val="clear" w:pos="1247"/>
                                <w:tab w:val="clear" w:pos="1814"/>
                                <w:tab w:val="clear" w:pos="2381"/>
                                <w:tab w:val="clear" w:pos="2948"/>
                                <w:tab w:val="clear" w:pos="3515"/>
                              </w:tabs>
                              <w:spacing w:before="120" w:line="276" w:lineRule="auto"/>
                              <w:ind w:left="714" w:hanging="357"/>
                              <w:rPr>
                                <w:rFonts w:ascii="Garamond" w:hAnsi="Garamond"/>
                                <w:color w:val="365F91"/>
                                <w:sz w:val="24"/>
                                <w:szCs w:val="24"/>
                              </w:rPr>
                            </w:pPr>
                            <w:r w:rsidRPr="003F15BC">
                              <w:rPr>
                                <w:rFonts w:ascii="Garamond" w:hAnsi="Garamond"/>
                                <w:color w:val="365F91"/>
                                <w:sz w:val="24"/>
                                <w:szCs w:val="24"/>
                              </w:rPr>
                              <w:t>Assist ASGM communities with developing infrastructure for well-contained and managed amalgamation (</w:t>
                            </w:r>
                            <w:r w:rsidRPr="003F15BC">
                              <w:rPr>
                                <w:rFonts w:ascii="Garamond" w:hAnsi="Garamond"/>
                                <w:i/>
                                <w:color w:val="365F91"/>
                                <w:sz w:val="24"/>
                                <w:szCs w:val="24"/>
                              </w:rPr>
                              <w:t>e.g., centralized amalgamation sites</w:t>
                            </w:r>
                            <w:r w:rsidRPr="003F15BC">
                              <w:rPr>
                                <w:rFonts w:ascii="Garamond" w:hAnsi="Garamond"/>
                                <w:color w:val="365F91"/>
                                <w:sz w:val="24"/>
                                <w:szCs w:val="24"/>
                              </w:rPr>
                              <w:t>);</w:t>
                            </w:r>
                          </w:p>
                          <w:p w:rsidR="002B45F4" w:rsidRPr="003F15BC" w:rsidRDefault="002B45F4" w:rsidP="00415DF3">
                            <w:pPr>
                              <w:pStyle w:val="ListParagraph"/>
                              <w:numPr>
                                <w:ilvl w:val="0"/>
                                <w:numId w:val="16"/>
                              </w:numPr>
                              <w:tabs>
                                <w:tab w:val="clear" w:pos="1247"/>
                                <w:tab w:val="clear" w:pos="1814"/>
                                <w:tab w:val="clear" w:pos="2381"/>
                                <w:tab w:val="clear" w:pos="2948"/>
                                <w:tab w:val="clear" w:pos="3515"/>
                              </w:tabs>
                              <w:spacing w:before="120" w:line="276" w:lineRule="auto"/>
                              <w:ind w:left="714" w:hanging="357"/>
                              <w:rPr>
                                <w:rFonts w:ascii="Garamond" w:hAnsi="Garamond"/>
                                <w:color w:val="365F91"/>
                                <w:sz w:val="24"/>
                                <w:szCs w:val="24"/>
                              </w:rPr>
                            </w:pPr>
                            <w:r w:rsidRPr="003F15BC">
                              <w:rPr>
                                <w:rFonts w:ascii="Garamond" w:hAnsi="Garamond"/>
                                <w:color w:val="365F91"/>
                                <w:sz w:val="24"/>
                                <w:szCs w:val="24"/>
                              </w:rPr>
                              <w:t>Identify sites with contaminated tailings and develop a strategy for containing and/or reprocessing the tailings.</w:t>
                            </w:r>
                          </w:p>
                        </w:txbxContent>
                      </wps:txbx>
                      <wps:bodyPr rot="0" vert="horz" wrap="square" lIns="91440" tIns="45720" rIns="91440" bIns="45720" anchor="t" anchorCtr="0">
                        <a:noAutofit/>
                      </wps:bodyPr>
                    </wps:wsp>
                  </a:graphicData>
                </a:graphic>
              </wp:inline>
            </w:drawing>
          </mc:Choice>
          <mc:Fallback>
            <w:pict>
              <v:shape id="_x0000_s1052" type="#_x0000_t202" style="width:461.9pt;height:24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" fillcolor="#dce6f2" stroked="f">
                <v:shadow on="t" color="black" opacity="26214f" origin=".5,-.5" offset="-.74836mm,.74836mm"/>
                <v:textbox>
                  <w:txbxContent>
                    <w:p w:rsidR="002B45F4" w:rsidRPr="003F15BC" w:rsidRDefault="002B45F4" w:rsidP="00415DF3">
                      <w:pPr>
                        <w:rPr>
                          <w:rFonts w:ascii="Garamond" w:hAnsi="Garamond"/>
                          <w:b/>
                          <w:color w:val="365F91"/>
                          <w:sz w:val="24"/>
                          <w:szCs w:val="24"/>
                        </w:rPr>
                      </w:pPr>
                      <w:r w:rsidRPr="003F15BC">
                        <w:rPr>
                          <w:rFonts w:ascii="Garamond" w:hAnsi="Garamond"/>
                          <w:b/>
                          <w:color w:val="365F91"/>
                          <w:sz w:val="24"/>
                          <w:szCs w:val="24"/>
                        </w:rPr>
                        <w:t xml:space="preserve">Sample </w:t>
                      </w:r>
                      <w:r>
                        <w:rPr>
                          <w:rFonts w:ascii="Garamond" w:hAnsi="Garamond"/>
                          <w:b/>
                          <w:color w:val="365F91"/>
                          <w:sz w:val="24"/>
                          <w:szCs w:val="24"/>
                        </w:rPr>
                        <w:t>a</w:t>
                      </w:r>
                      <w:r w:rsidRPr="003F15BC">
                        <w:rPr>
                          <w:rFonts w:ascii="Garamond" w:hAnsi="Garamond"/>
                          <w:b/>
                          <w:color w:val="365F91"/>
                          <w:sz w:val="24"/>
                          <w:szCs w:val="24"/>
                        </w:rPr>
                        <w:t>ctions</w:t>
                      </w:r>
                      <w:r>
                        <w:rPr>
                          <w:rFonts w:ascii="Garamond" w:hAnsi="Garamond"/>
                          <w:b/>
                          <w:color w:val="365F91"/>
                          <w:sz w:val="24"/>
                          <w:szCs w:val="24"/>
                        </w:rPr>
                        <w:t xml:space="preserve"> to be taken by relevant Ministries in collaboration with stakeholders</w:t>
                      </w:r>
                      <w:r w:rsidRPr="003F15BC">
                        <w:rPr>
                          <w:rFonts w:ascii="Garamond" w:hAnsi="Garamond"/>
                          <w:b/>
                          <w:color w:val="365F91"/>
                          <w:sz w:val="24"/>
                          <w:szCs w:val="24"/>
                        </w:rPr>
                        <w:t>:</w:t>
                      </w:r>
                    </w:p>
                    <w:p w:rsidR="002B45F4" w:rsidRPr="003F15BC" w:rsidRDefault="002B45F4" w:rsidP="00415DF3">
                      <w:pPr>
                        <w:pStyle w:val="ListParagraph"/>
                        <w:numPr>
                          <w:ilvl w:val="0"/>
                          <w:numId w:val="16"/>
                        </w:numPr>
                        <w:tabs>
                          <w:tab w:val="clear" w:pos="1247"/>
                          <w:tab w:val="clear" w:pos="1814"/>
                          <w:tab w:val="clear" w:pos="2381"/>
                          <w:tab w:val="clear" w:pos="2948"/>
                          <w:tab w:val="clear" w:pos="3515"/>
                        </w:tabs>
                        <w:spacing w:before="120" w:line="276" w:lineRule="auto"/>
                        <w:ind w:left="714" w:hanging="357"/>
                        <w:rPr>
                          <w:rFonts w:ascii="Garamond" w:hAnsi="Garamond"/>
                          <w:color w:val="365F91"/>
                          <w:sz w:val="24"/>
                          <w:szCs w:val="24"/>
                        </w:rPr>
                      </w:pPr>
                      <w:r w:rsidRPr="003F15BC">
                        <w:rPr>
                          <w:rFonts w:ascii="Garamond" w:hAnsi="Garamond"/>
                          <w:color w:val="365F91"/>
                          <w:sz w:val="24"/>
                          <w:szCs w:val="24"/>
                        </w:rPr>
                        <w:t>Develop a training program to inform miners of techniques for reducing their reliance on mercury, including improved concentration and zero-mercury techniques;</w:t>
                      </w:r>
                    </w:p>
                    <w:p w:rsidR="002B45F4" w:rsidRPr="003F15BC" w:rsidRDefault="002B45F4" w:rsidP="00415DF3">
                      <w:pPr>
                        <w:pStyle w:val="ListParagraph"/>
                        <w:numPr>
                          <w:ilvl w:val="0"/>
                          <w:numId w:val="16"/>
                        </w:numPr>
                        <w:tabs>
                          <w:tab w:val="clear" w:pos="1247"/>
                          <w:tab w:val="clear" w:pos="1814"/>
                          <w:tab w:val="clear" w:pos="2381"/>
                          <w:tab w:val="clear" w:pos="2948"/>
                          <w:tab w:val="clear" w:pos="3515"/>
                        </w:tabs>
                        <w:spacing w:before="120" w:line="276" w:lineRule="auto"/>
                        <w:ind w:left="714" w:hanging="357"/>
                        <w:rPr>
                          <w:rFonts w:ascii="Garamond" w:hAnsi="Garamond"/>
                          <w:color w:val="365F91"/>
                          <w:sz w:val="24"/>
                          <w:szCs w:val="24"/>
                        </w:rPr>
                      </w:pPr>
                      <w:r w:rsidRPr="003F15BC">
                        <w:rPr>
                          <w:rFonts w:ascii="Garamond" w:hAnsi="Garamond"/>
                          <w:color w:val="365F91"/>
                          <w:sz w:val="24"/>
                          <w:szCs w:val="24"/>
                        </w:rPr>
                        <w:t>Provide miners and gold purchasers with technical assistance including the use of retorts, mercury capture devices and proper storage of mercury;</w:t>
                      </w:r>
                    </w:p>
                    <w:p w:rsidR="002B45F4" w:rsidRPr="003F15BC" w:rsidRDefault="002B45F4" w:rsidP="00415DF3">
                      <w:pPr>
                        <w:pStyle w:val="ListParagraph"/>
                        <w:numPr>
                          <w:ilvl w:val="0"/>
                          <w:numId w:val="16"/>
                        </w:numPr>
                        <w:tabs>
                          <w:tab w:val="clear" w:pos="1247"/>
                          <w:tab w:val="clear" w:pos="1814"/>
                          <w:tab w:val="clear" w:pos="2381"/>
                          <w:tab w:val="clear" w:pos="2948"/>
                          <w:tab w:val="clear" w:pos="3515"/>
                        </w:tabs>
                        <w:spacing w:before="120" w:line="276" w:lineRule="auto"/>
                        <w:ind w:left="714" w:hanging="357"/>
                        <w:rPr>
                          <w:rFonts w:ascii="Garamond" w:hAnsi="Garamond"/>
                          <w:color w:val="365F91"/>
                          <w:sz w:val="24"/>
                          <w:szCs w:val="24"/>
                        </w:rPr>
                      </w:pPr>
                      <w:r w:rsidRPr="003F15BC">
                        <w:rPr>
                          <w:rFonts w:ascii="Garamond" w:hAnsi="Garamond"/>
                          <w:color w:val="365F91"/>
                          <w:sz w:val="24"/>
                          <w:szCs w:val="24"/>
                        </w:rPr>
                        <w:t>Consider land use planning mechanisms that protect natural resources and population centers (</w:t>
                      </w:r>
                      <w:r w:rsidRPr="003F15BC">
                        <w:rPr>
                          <w:rFonts w:ascii="Garamond" w:hAnsi="Garamond"/>
                          <w:i/>
                          <w:color w:val="365F91"/>
                          <w:sz w:val="24"/>
                          <w:szCs w:val="24"/>
                        </w:rPr>
                        <w:t>e.g.,</w:t>
                      </w:r>
                      <w:r w:rsidRPr="003F15BC">
                        <w:rPr>
                          <w:rFonts w:ascii="Garamond" w:hAnsi="Garamond"/>
                          <w:color w:val="365F91"/>
                          <w:sz w:val="24"/>
                          <w:szCs w:val="24"/>
                        </w:rPr>
                        <w:t xml:space="preserve"> </w:t>
                      </w:r>
                      <w:r w:rsidRPr="003F15BC">
                        <w:rPr>
                          <w:rFonts w:ascii="Garamond" w:hAnsi="Garamond"/>
                          <w:i/>
                          <w:color w:val="365F91"/>
                          <w:sz w:val="24"/>
                          <w:szCs w:val="24"/>
                        </w:rPr>
                        <w:t>no handling of mercury within 100 meters of freshwater resources</w:t>
                      </w:r>
                      <w:r w:rsidRPr="003F15BC">
                        <w:rPr>
                          <w:rFonts w:ascii="Garamond" w:hAnsi="Garamond"/>
                          <w:color w:val="365F91"/>
                          <w:sz w:val="24"/>
                          <w:szCs w:val="24"/>
                        </w:rPr>
                        <w:t xml:space="preserve">; </w:t>
                      </w:r>
                      <w:r w:rsidRPr="003F15BC">
                        <w:rPr>
                          <w:rFonts w:ascii="Garamond" w:hAnsi="Garamond"/>
                          <w:i/>
                          <w:color w:val="365F91"/>
                          <w:sz w:val="24"/>
                          <w:szCs w:val="24"/>
                        </w:rPr>
                        <w:t>tailings may not be discharged in or near a water body; no amalgam burning within residential areas</w:t>
                      </w:r>
                      <w:r w:rsidRPr="003F15BC">
                        <w:rPr>
                          <w:rFonts w:ascii="Garamond" w:hAnsi="Garamond"/>
                          <w:color w:val="365F91"/>
                          <w:sz w:val="24"/>
                          <w:szCs w:val="24"/>
                        </w:rPr>
                        <w:t>);</w:t>
                      </w:r>
                    </w:p>
                    <w:p w:rsidR="002B45F4" w:rsidRPr="003F15BC" w:rsidRDefault="002B45F4" w:rsidP="00415DF3">
                      <w:pPr>
                        <w:pStyle w:val="ListParagraph"/>
                        <w:numPr>
                          <w:ilvl w:val="0"/>
                          <w:numId w:val="16"/>
                        </w:numPr>
                        <w:tabs>
                          <w:tab w:val="clear" w:pos="1247"/>
                          <w:tab w:val="clear" w:pos="1814"/>
                          <w:tab w:val="clear" w:pos="2381"/>
                          <w:tab w:val="clear" w:pos="2948"/>
                          <w:tab w:val="clear" w:pos="3515"/>
                        </w:tabs>
                        <w:spacing w:before="120" w:line="276" w:lineRule="auto"/>
                        <w:ind w:left="714" w:hanging="357"/>
                        <w:rPr>
                          <w:rFonts w:ascii="Garamond" w:hAnsi="Garamond"/>
                          <w:color w:val="365F91"/>
                          <w:sz w:val="24"/>
                          <w:szCs w:val="24"/>
                        </w:rPr>
                      </w:pPr>
                      <w:r w:rsidRPr="003F15BC">
                        <w:rPr>
                          <w:rFonts w:ascii="Garamond" w:hAnsi="Garamond"/>
                          <w:color w:val="365F91"/>
                          <w:sz w:val="24"/>
                          <w:szCs w:val="24"/>
                        </w:rPr>
                        <w:t>Assist ASGM communities with developing infrastructure for well-contained and managed amalgamation (</w:t>
                      </w:r>
                      <w:r w:rsidRPr="003F15BC">
                        <w:rPr>
                          <w:rFonts w:ascii="Garamond" w:hAnsi="Garamond"/>
                          <w:i/>
                          <w:color w:val="365F91"/>
                          <w:sz w:val="24"/>
                          <w:szCs w:val="24"/>
                        </w:rPr>
                        <w:t>e.g., centralized amalgamation sites</w:t>
                      </w:r>
                      <w:r w:rsidRPr="003F15BC">
                        <w:rPr>
                          <w:rFonts w:ascii="Garamond" w:hAnsi="Garamond"/>
                          <w:color w:val="365F91"/>
                          <w:sz w:val="24"/>
                          <w:szCs w:val="24"/>
                        </w:rPr>
                        <w:t>);</w:t>
                      </w:r>
                    </w:p>
                    <w:p w:rsidR="002B45F4" w:rsidRPr="003F15BC" w:rsidRDefault="002B45F4" w:rsidP="00415DF3">
                      <w:pPr>
                        <w:pStyle w:val="ListParagraph"/>
                        <w:numPr>
                          <w:ilvl w:val="0"/>
                          <w:numId w:val="16"/>
                        </w:numPr>
                        <w:tabs>
                          <w:tab w:val="clear" w:pos="1247"/>
                          <w:tab w:val="clear" w:pos="1814"/>
                          <w:tab w:val="clear" w:pos="2381"/>
                          <w:tab w:val="clear" w:pos="2948"/>
                          <w:tab w:val="clear" w:pos="3515"/>
                        </w:tabs>
                        <w:spacing w:before="120" w:line="276" w:lineRule="auto"/>
                        <w:ind w:left="714" w:hanging="357"/>
                        <w:rPr>
                          <w:rFonts w:ascii="Garamond" w:hAnsi="Garamond"/>
                          <w:color w:val="365F91"/>
                          <w:sz w:val="24"/>
                          <w:szCs w:val="24"/>
                        </w:rPr>
                      </w:pPr>
                      <w:r w:rsidRPr="003F15BC">
                        <w:rPr>
                          <w:rFonts w:ascii="Garamond" w:hAnsi="Garamond"/>
                          <w:color w:val="365F91"/>
                          <w:sz w:val="24"/>
                          <w:szCs w:val="24"/>
                        </w:rPr>
                        <w:t>Identify sites with contaminated tailings and develop a strategy for containing and/or reprocessing the tailings.</w:t>
                      </w:r>
                    </w:p>
                  </w:txbxContent>
                </v:textbox>
                <w10:anchorlock/>
              </v:shape>
            </w:pict>
          </mc:Fallback>
        </mc:AlternateContent>
      </w:r>
    </w:p>
    <w:p w:rsidR="00415DF3" w:rsidRPr="002B45F4" w:rsidRDefault="00415DF3" w:rsidP="00415DF3">
      <w:pPr>
        <w:tabs>
          <w:tab w:val="clear" w:pos="1247"/>
          <w:tab w:val="clear" w:pos="1814"/>
          <w:tab w:val="clear" w:pos="2381"/>
          <w:tab w:val="clear" w:pos="2948"/>
          <w:tab w:val="clear" w:pos="3515"/>
        </w:tabs>
        <w:spacing w:after="200" w:line="276" w:lineRule="auto"/>
        <w:jc w:val="center"/>
        <w:rPr>
          <w:rFonts w:ascii="Calibri" w:hAnsi="Calibri"/>
          <w:b/>
          <w:color w:val="365F91"/>
          <w:sz w:val="24"/>
          <w:szCs w:val="24"/>
        </w:rPr>
      </w:pPr>
    </w:p>
    <w:p w:rsidR="00415DF3" w:rsidRPr="002B45F4" w:rsidRDefault="00415DF3" w:rsidP="00415DF3">
      <w:pPr>
        <w:tabs>
          <w:tab w:val="clear" w:pos="1247"/>
          <w:tab w:val="clear" w:pos="1814"/>
          <w:tab w:val="clear" w:pos="2381"/>
          <w:tab w:val="clear" w:pos="2948"/>
          <w:tab w:val="clear" w:pos="3515"/>
        </w:tabs>
        <w:spacing w:after="200" w:line="276" w:lineRule="auto"/>
        <w:jc w:val="center"/>
        <w:rPr>
          <w:rFonts w:ascii="Calibri" w:hAnsi="Calibri"/>
          <w:b/>
          <w:color w:val="365F91"/>
          <w:sz w:val="24"/>
          <w:szCs w:val="24"/>
        </w:rPr>
      </w:pPr>
      <w:r w:rsidRPr="002B45F4">
        <w:rPr>
          <w:rFonts w:ascii="Calibri" w:hAnsi="Calibri"/>
          <w:b/>
          <w:color w:val="365F91"/>
          <w:sz w:val="24"/>
          <w:szCs w:val="24"/>
        </w:rPr>
        <w:t>Immediate Steps for Reducing Emissions and Releases</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color w:val="000000"/>
          <w:sz w:val="24"/>
          <w:szCs w:val="24"/>
        </w:rPr>
      </w:pPr>
      <w:r w:rsidRPr="002B45F4">
        <w:rPr>
          <w:rFonts w:ascii="Calibri" w:hAnsi="Calibri"/>
          <w:color w:val="000000"/>
          <w:sz w:val="24"/>
          <w:szCs w:val="24"/>
        </w:rPr>
        <w:t xml:space="preserve">Immediate measures can be taken to reduce emissions, releases and risks of exposures to mercury from ASGM, even before the longer-term transition to lower-mercury and mercury-free technologies. Immediate steps to reduce emissions to air using mercury capture devices are discussed in Chapter 5.2. Used correctly and routinely, mercury capture devices will immediately reduce exposures to miners and to surrounding areas. Prohibition of amalgam processing in residential areas will also be critical to immediate reduction of exposures, especially to vulnerable women and children. </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color w:val="000000"/>
          <w:sz w:val="24"/>
          <w:szCs w:val="24"/>
        </w:rPr>
      </w:pPr>
      <w:r w:rsidRPr="002B45F4">
        <w:rPr>
          <w:rFonts w:ascii="Calibri" w:hAnsi="Calibri"/>
          <w:color w:val="000000"/>
          <w:sz w:val="24"/>
          <w:szCs w:val="24"/>
        </w:rPr>
        <w:t xml:space="preserve">Much of the mercury released into the environment from ASGM activities enters directly into freshwater resources or into soil/sediment. Mercury in soil/sediment can be remobilized, ultimately reaching nearby streams, rivers, and lakes, where methylation can occur, contaminating aquatic life that may be a food source for local communities. </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color w:val="365F91"/>
          <w:sz w:val="24"/>
          <w:szCs w:val="24"/>
        </w:rPr>
      </w:pPr>
      <w:r w:rsidRPr="002B45F4">
        <w:rPr>
          <w:rFonts w:ascii="Calibri" w:hAnsi="Calibri"/>
          <w:color w:val="365F91"/>
          <w:sz w:val="24"/>
          <w:szCs w:val="24"/>
        </w:rPr>
        <w:t>Some measures can be taken immediately to reduce mercury releases into water bodies and onto land:</w:t>
      </w:r>
    </w:p>
    <w:p w:rsidR="00415DF3" w:rsidRPr="002B45F4" w:rsidRDefault="00415DF3" w:rsidP="0046421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noProof/>
          <w:lang w:eastAsia="en-GB"/>
        </w:rPr>
        <mc:AlternateContent>
          <mc:Choice Requires="wps">
            <w:drawing>
              <wp:anchor distT="0" distB="0" distL="114300" distR="114300" simplePos="0" relativeHeight="251747328" behindDoc="0" locked="0" layoutInCell="1" allowOverlap="1" wp14:anchorId="23A72B82" wp14:editId="5F3CD4D2">
                <wp:simplePos x="0" y="0"/>
                <wp:positionH relativeFrom="column">
                  <wp:posOffset>-308610</wp:posOffset>
                </wp:positionH>
                <wp:positionV relativeFrom="paragraph">
                  <wp:posOffset>17145</wp:posOffset>
                </wp:positionV>
                <wp:extent cx="265430" cy="169545"/>
                <wp:effectExtent l="0" t="0" r="1270" b="1905"/>
                <wp:wrapNone/>
                <wp:docPr id="373" name="Right Arrow 3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73" o:spid="_x0000_s1026" type="#_x0000_t13" style="position:absolute;margin-left:-24.3pt;margin-top:1.35pt;width:20.9pt;height:13.3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" adj="14701" fillcolor="#95b3d7" stroked="f" strokeweight="2pt">
                <v:path arrowok="t"/>
              </v:shape>
            </w:pict>
          </mc:Fallback>
        </mc:AlternateContent>
      </w:r>
      <w:r w:rsidRPr="002B45F4">
        <w:rPr>
          <w:rFonts w:ascii="Calibri" w:hAnsi="Calibri"/>
          <w:b/>
          <w:bCs/>
          <w:color w:val="365F91"/>
          <w:sz w:val="24"/>
          <w:szCs w:val="24"/>
        </w:rPr>
        <w:t>Management of tailings:</w:t>
      </w:r>
      <w:r w:rsidRPr="002B45F4">
        <w:rPr>
          <w:rFonts w:ascii="Calibri" w:hAnsi="Calibri"/>
          <w:color w:val="365F91"/>
          <w:sz w:val="24"/>
          <w:szCs w:val="24"/>
        </w:rPr>
        <w:t xml:space="preserve"> </w:t>
      </w:r>
      <w:r w:rsidRPr="002B45F4">
        <w:rPr>
          <w:rFonts w:ascii="Calibri" w:hAnsi="Calibri"/>
          <w:sz w:val="24"/>
          <w:szCs w:val="24"/>
        </w:rPr>
        <w:t>Unmanaged tailings containing mercury represent a diffuse but constant source of mercury releases into the environment. Mercury-contaminated tailings should never be directly discharged into a water body or in places susceptible to flooding. Disposal of mercury-contaminated tailings must be done according to a suitable standard that includes linings, depth, distance from water bodies, sizing, impoundment structures, covering, revegetation, etc. One example of such a standard is listed in UNIDO (2008), and includes recommendations to: place tailings on a clay or laterite soil-lined pit of several meters depth; locate at least 100 meters away from any water body; when the pit is full, cover it with 1 meter of clay or laterite, then compact, cover with soil, and re-vegetate. Important variables that bear on the stability of tailings storage facilities include climate, hydrologic settling, earthquake and landslide hazards, and underlying geology.</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t xml:space="preserve">It is also important to take measures to warn the public about the presence of </w:t>
      </w:r>
      <w:r w:rsidR="00464213">
        <w:rPr>
          <w:rFonts w:ascii="Calibri" w:hAnsi="Calibri"/>
          <w:sz w:val="24"/>
          <w:szCs w:val="24"/>
        </w:rPr>
        <w:br/>
      </w:r>
      <w:r w:rsidRPr="002B45F4">
        <w:rPr>
          <w:rFonts w:ascii="Calibri" w:hAnsi="Calibri"/>
          <w:sz w:val="24"/>
          <w:szCs w:val="24"/>
        </w:rPr>
        <w:t xml:space="preserve">mercury-contaminated tailings. Signage may be erected to indicate the hazard present at the site and fencing erected to deter access by people, livestock and wildlife and minimize their exposure to mercury vapor. Governments may consider recording the coordinates of </w:t>
      </w:r>
      <w:r w:rsidR="00464213">
        <w:rPr>
          <w:rFonts w:ascii="Calibri" w:hAnsi="Calibri"/>
          <w:sz w:val="24"/>
          <w:szCs w:val="24"/>
        </w:rPr>
        <w:br/>
      </w:r>
      <w:r w:rsidRPr="002B45F4">
        <w:rPr>
          <w:rFonts w:ascii="Calibri" w:hAnsi="Calibri"/>
          <w:sz w:val="24"/>
          <w:szCs w:val="24"/>
        </w:rPr>
        <w:t>mercury-contaminated tailings sites for future protective and/or remedial actions.</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color w:val="000000"/>
          <w:sz w:val="24"/>
          <w:szCs w:val="24"/>
        </w:rPr>
      </w:pPr>
      <w:r w:rsidRPr="002B45F4">
        <w:rPr>
          <w:noProof/>
          <w:lang w:eastAsia="en-GB"/>
        </w:rPr>
        <mc:AlternateContent>
          <mc:Choice Requires="wps">
            <w:drawing>
              <wp:anchor distT="0" distB="0" distL="114300" distR="114300" simplePos="0" relativeHeight="251746304" behindDoc="0" locked="0" layoutInCell="1" allowOverlap="1" wp14:anchorId="3BBD57C7" wp14:editId="69DD3ED0">
                <wp:simplePos x="0" y="0"/>
                <wp:positionH relativeFrom="column">
                  <wp:posOffset>-307975</wp:posOffset>
                </wp:positionH>
                <wp:positionV relativeFrom="paragraph">
                  <wp:posOffset>21590</wp:posOffset>
                </wp:positionV>
                <wp:extent cx="265430" cy="169545"/>
                <wp:effectExtent l="0" t="0" r="1270" b="1905"/>
                <wp:wrapNone/>
                <wp:docPr id="372" name="Right Arrow 3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72" o:spid="_x0000_s1026" type="#_x0000_t13" style="position:absolute;margin-left:-24.25pt;margin-top:1.7pt;width:20.9pt;height:13.3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" adj="14701" fillcolor="#95b3d7" stroked="f" strokeweight="2pt">
                <v:path arrowok="t"/>
              </v:shape>
            </w:pict>
          </mc:Fallback>
        </mc:AlternateContent>
      </w:r>
      <w:r w:rsidRPr="002B45F4">
        <w:rPr>
          <w:rFonts w:ascii="Calibri" w:hAnsi="Calibri"/>
          <w:b/>
          <w:bCs/>
          <w:color w:val="365F91"/>
          <w:sz w:val="24"/>
          <w:szCs w:val="24"/>
        </w:rPr>
        <w:t>Contained amalgamation</w:t>
      </w:r>
      <w:r w:rsidRPr="002B45F4">
        <w:rPr>
          <w:rFonts w:ascii="Calibri" w:hAnsi="Calibri"/>
          <w:color w:val="000000"/>
          <w:sz w:val="24"/>
          <w:szCs w:val="24"/>
        </w:rPr>
        <w:t xml:space="preserve">: When and where amalgamation is still practiced, an amalgamation zone should be created that is contained, controlled, centralized, and distant from sensitive ecological and human receptors. For example, </w:t>
      </w:r>
      <w:r w:rsidRPr="002B45F4">
        <w:rPr>
          <w:rFonts w:ascii="Calibri" w:hAnsi="Calibri"/>
          <w:sz w:val="24"/>
          <w:szCs w:val="24"/>
        </w:rPr>
        <w:t>UNIDO (2008) recommends that no person should conduct amalgamation within a distance of at least 100 meters from any natural water body, including rivers, streams, lakes, and other water bodies. (Countries may want to exercise caution and consider longer distances.) Amalgamation should be conducted in a water-tight amalgamation barrel (UNIDO 2008).</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color w:val="000000"/>
          <w:sz w:val="24"/>
          <w:szCs w:val="24"/>
        </w:rPr>
      </w:pPr>
      <w:r w:rsidRPr="002B45F4">
        <w:rPr>
          <w:noProof/>
          <w:lang w:eastAsia="en-GB"/>
        </w:rPr>
        <mc:AlternateContent>
          <mc:Choice Requires="wps">
            <w:drawing>
              <wp:anchor distT="0" distB="0" distL="114300" distR="114300" simplePos="0" relativeHeight="251745280" behindDoc="0" locked="0" layoutInCell="1" allowOverlap="1" wp14:anchorId="67BFA360" wp14:editId="3DEB96B5">
                <wp:simplePos x="0" y="0"/>
                <wp:positionH relativeFrom="column">
                  <wp:posOffset>-311785</wp:posOffset>
                </wp:positionH>
                <wp:positionV relativeFrom="paragraph">
                  <wp:posOffset>12065</wp:posOffset>
                </wp:positionV>
                <wp:extent cx="265430" cy="169545"/>
                <wp:effectExtent l="0" t="0" r="1270" b="1905"/>
                <wp:wrapNone/>
                <wp:docPr id="371" name="Right Arrow 3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71" o:spid="_x0000_s1026" type="#_x0000_t13" style="position:absolute;margin-left:-24.55pt;margin-top:.95pt;width:20.9pt;height:13.3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" adj="14701" fillcolor="#95b3d7" stroked="f" strokeweight="2pt">
                <v:path arrowok="t"/>
              </v:shape>
            </w:pict>
          </mc:Fallback>
        </mc:AlternateContent>
      </w:r>
      <w:r w:rsidRPr="002B45F4">
        <w:rPr>
          <w:rFonts w:ascii="Calibri" w:hAnsi="Calibri"/>
          <w:b/>
          <w:bCs/>
          <w:color w:val="365F91"/>
          <w:sz w:val="24"/>
          <w:szCs w:val="24"/>
        </w:rPr>
        <w:t>Mercury storage:</w:t>
      </w:r>
      <w:r w:rsidRPr="002B45F4">
        <w:rPr>
          <w:rFonts w:ascii="Calibri" w:hAnsi="Calibri"/>
          <w:color w:val="365F91"/>
          <w:sz w:val="24"/>
          <w:szCs w:val="24"/>
        </w:rPr>
        <w:t xml:space="preserve"> </w:t>
      </w:r>
      <w:r w:rsidRPr="002B45F4">
        <w:rPr>
          <w:rFonts w:ascii="Calibri" w:hAnsi="Calibri"/>
          <w:sz w:val="24"/>
          <w:szCs w:val="24"/>
        </w:rPr>
        <w:t xml:space="preserve">The protocols for environmentally sound storage of mercury should be created to prevent spills. For example, mercury should be stored in resilient vessels with a small amount of water on top to minimize evaporation and, where possible, stored on an impervious surface. </w:t>
      </w:r>
      <w:r w:rsidRPr="002B45F4">
        <w:rPr>
          <w:rFonts w:ascii="Calibri" w:hAnsi="Calibri"/>
          <w:color w:val="000000"/>
          <w:sz w:val="24"/>
          <w:szCs w:val="24"/>
        </w:rPr>
        <w:t>The cap should be tightened and tape should secure the cap to the bottle. A proper label should mark the bottle as mercury and as toxic.</w:t>
      </w:r>
      <w:r w:rsidRPr="002B45F4">
        <w:rPr>
          <w:rFonts w:ascii="Calibri" w:hAnsi="Calibri"/>
          <w:sz w:val="24"/>
          <w:szCs w:val="24"/>
        </w:rPr>
        <w:t xml:space="preserve"> Mercury should be kept in a secure location, inaccessible to children, and never stored in a residence (UNIDO, 2008).</w:t>
      </w:r>
      <w:r w:rsidRPr="002B45F4">
        <w:rPr>
          <w:rFonts w:ascii="Calibri" w:hAnsi="Calibri"/>
          <w:color w:val="365F91"/>
          <w:sz w:val="24"/>
          <w:szCs w:val="24"/>
        </w:rPr>
        <w:t xml:space="preserve"> The Conference of the Parties will adopt guidelines on the environmentally sound interim storage of mercury and mercury compounds intended for a use allowed to a Party under the Convention. These guidelines should be referenced when storing mercury.</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noProof/>
          <w:lang w:eastAsia="en-GB"/>
        </w:rPr>
        <mc:AlternateContent>
          <mc:Choice Requires="wps">
            <w:drawing>
              <wp:anchor distT="0" distB="0" distL="114300" distR="114300" simplePos="0" relativeHeight="251748352" behindDoc="0" locked="0" layoutInCell="1" allowOverlap="1" wp14:anchorId="120168C3" wp14:editId="5B1CAD7F">
                <wp:simplePos x="0" y="0"/>
                <wp:positionH relativeFrom="column">
                  <wp:posOffset>-294005</wp:posOffset>
                </wp:positionH>
                <wp:positionV relativeFrom="paragraph">
                  <wp:posOffset>10160</wp:posOffset>
                </wp:positionV>
                <wp:extent cx="265430" cy="169545"/>
                <wp:effectExtent l="0" t="0" r="1270" b="1905"/>
                <wp:wrapNone/>
                <wp:docPr id="375" name="Right Arrow 3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75" o:spid="_x0000_s1026" type="#_x0000_t13" style="position:absolute;margin-left:-23.15pt;margin-top:.8pt;width:20.9pt;height:13.3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" adj="14701" fillcolor="#95b3d7" stroked="f" strokeweight="2pt">
                <v:path arrowok="t"/>
              </v:shape>
            </w:pict>
          </mc:Fallback>
        </mc:AlternateContent>
      </w:r>
      <w:r w:rsidRPr="002B45F4">
        <w:rPr>
          <w:rFonts w:ascii="Calibri" w:hAnsi="Calibri"/>
          <w:b/>
          <w:bCs/>
          <w:color w:val="365F91"/>
          <w:sz w:val="24"/>
          <w:szCs w:val="24"/>
        </w:rPr>
        <w:t>Mercury capture and recycling</w:t>
      </w:r>
      <w:r w:rsidRPr="002B45F4">
        <w:rPr>
          <w:rFonts w:ascii="Calibri" w:hAnsi="Calibri"/>
          <w:color w:val="000000"/>
          <w:sz w:val="24"/>
          <w:szCs w:val="24"/>
        </w:rPr>
        <w:t>: Burning gold amalgam releases mercury into the air; technologies such as retorts or other mercury capture devices reduce these releases and, consistent with a country’s elimination of worst practices, may be promoted for use by miners, in gold shops, and in gold processing centers. Mercury can be recovered from these devices for recycling. However, after its first use, mercury recovered from these devices is less effective because it has become contaminated. An effective method for cleaning and activating mercury uses a simple solution of table salt or caustic soda (sodium hydroxide) and a battery. The result is cleaner mercury that amalgamates gold more effectively, and lowers mercury use and releases into the environment. UNEP (2012a) contains a detailed description of this process.</w:t>
      </w:r>
      <w:r w:rsidRPr="002B45F4">
        <w:rPr>
          <w:rFonts w:ascii="Calibri" w:hAnsi="Calibri"/>
          <w:sz w:val="24"/>
          <w:szCs w:val="24"/>
        </w:rPr>
        <w:t xml:space="preserve"> </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color w:val="000000"/>
          <w:sz w:val="24"/>
          <w:szCs w:val="24"/>
        </w:rPr>
      </w:pPr>
      <w:r w:rsidRPr="002B45F4">
        <w:rPr>
          <w:noProof/>
          <w:lang w:eastAsia="en-GB"/>
        </w:rPr>
        <mc:AlternateContent>
          <mc:Choice Requires="wps">
            <w:drawing>
              <wp:anchor distT="0" distB="0" distL="114300" distR="114300" simplePos="0" relativeHeight="251777024" behindDoc="0" locked="0" layoutInCell="1" allowOverlap="1" wp14:anchorId="7638C4DD" wp14:editId="7AE5496B">
                <wp:simplePos x="0" y="0"/>
                <wp:positionH relativeFrom="column">
                  <wp:posOffset>-309245</wp:posOffset>
                </wp:positionH>
                <wp:positionV relativeFrom="paragraph">
                  <wp:posOffset>26035</wp:posOffset>
                </wp:positionV>
                <wp:extent cx="265430" cy="169545"/>
                <wp:effectExtent l="0" t="0" r="1270" b="1905"/>
                <wp:wrapNone/>
                <wp:docPr id="319" name="Right Arrow 3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19" o:spid="_x0000_s1026" type="#_x0000_t13" style="position:absolute;margin-left:-24.35pt;margin-top:2.05pt;width:20.9pt;height:13.3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" adj="14701" fillcolor="#95b3d7" stroked="f" strokeweight="2pt">
                <v:path arrowok="t"/>
              </v:shape>
            </w:pict>
          </mc:Fallback>
        </mc:AlternateContent>
      </w:r>
      <w:r w:rsidRPr="002B45F4">
        <w:rPr>
          <w:rFonts w:ascii="Calibri" w:hAnsi="Calibri"/>
          <w:b/>
          <w:bCs/>
          <w:color w:val="365F91"/>
          <w:sz w:val="24"/>
          <w:szCs w:val="24"/>
        </w:rPr>
        <w:t>Contaminated sites:</w:t>
      </w:r>
      <w:r w:rsidRPr="002B45F4">
        <w:rPr>
          <w:rFonts w:ascii="Calibri" w:hAnsi="Calibri"/>
          <w:color w:val="365F91"/>
          <w:sz w:val="24"/>
          <w:szCs w:val="24"/>
        </w:rPr>
        <w:t xml:space="preserve"> </w:t>
      </w:r>
      <w:r w:rsidRPr="002B45F4">
        <w:rPr>
          <w:rFonts w:ascii="Calibri" w:hAnsi="Calibri"/>
          <w:sz w:val="24"/>
          <w:szCs w:val="24"/>
        </w:rPr>
        <w:t xml:space="preserve">The use of mercury in ASGM, both current and historic, can produce sites where soil, sediment, or other media are contaminated with mercury. Such sites can lead to ongoing releases of mercury into the environment. In the Minamata Convention, the identification, assessment, and remediation of contaminated sites from any source is covered in Article 12, which calls on the COP to create guidance on the management of </w:t>
      </w:r>
      <w:r w:rsidR="008931E1">
        <w:rPr>
          <w:rFonts w:ascii="Calibri" w:hAnsi="Calibri"/>
          <w:sz w:val="24"/>
          <w:szCs w:val="24"/>
        </w:rPr>
        <w:br/>
      </w:r>
      <w:r w:rsidRPr="002B45F4">
        <w:rPr>
          <w:rFonts w:ascii="Calibri" w:hAnsi="Calibri"/>
          <w:sz w:val="24"/>
          <w:szCs w:val="24"/>
        </w:rPr>
        <w:t xml:space="preserve">mercury-contaminated sites. Governments may refer to that guidance in addressing sites contaminated by ASGM activity. </w:t>
      </w:r>
    </w:p>
    <w:p w:rsidR="00415DF3" w:rsidRPr="002B45F4" w:rsidRDefault="00415DF3" w:rsidP="00415DF3">
      <w:pPr>
        <w:tabs>
          <w:tab w:val="clear" w:pos="1247"/>
          <w:tab w:val="clear" w:pos="1814"/>
          <w:tab w:val="clear" w:pos="2381"/>
          <w:tab w:val="clear" w:pos="2948"/>
          <w:tab w:val="clear" w:pos="3515"/>
        </w:tabs>
        <w:spacing w:after="200" w:line="276" w:lineRule="auto"/>
        <w:ind w:firstLine="720"/>
        <w:jc w:val="center"/>
        <w:rPr>
          <w:rFonts w:ascii="Calibri" w:hAnsi="Calibri"/>
          <w:b/>
          <w:color w:val="365F91"/>
          <w:sz w:val="24"/>
          <w:szCs w:val="24"/>
        </w:rPr>
      </w:pPr>
      <w:r w:rsidRPr="002B45F4">
        <w:rPr>
          <w:rFonts w:ascii="Calibri" w:hAnsi="Calibri"/>
          <w:b/>
          <w:color w:val="365F91"/>
          <w:sz w:val="24"/>
          <w:szCs w:val="24"/>
        </w:rPr>
        <w:t>Long term strategies for the reduction and elimination of the use of mercury</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t xml:space="preserve">Ultimately the most effective way to reduce emissions, releases and exposures is to reduce and, where feasible, eliminate the use of mercury in ASGM, by transitioning miners to mercury-free techniques, and where this is not feasible, to lower-mercury concentrate-amalgamation. </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color w:val="000000"/>
          <w:sz w:val="24"/>
          <w:szCs w:val="24"/>
        </w:rPr>
      </w:pPr>
      <w:r w:rsidRPr="002B45F4">
        <w:rPr>
          <w:noProof/>
          <w:lang w:eastAsia="en-GB"/>
        </w:rPr>
        <mc:AlternateContent>
          <mc:Choice Requires="wps">
            <w:drawing>
              <wp:anchor distT="0" distB="0" distL="114300" distR="114300" simplePos="0" relativeHeight="251749376" behindDoc="0" locked="0" layoutInCell="1" allowOverlap="1" wp14:anchorId="493E86BB" wp14:editId="7EC38D52">
                <wp:simplePos x="0" y="0"/>
                <wp:positionH relativeFrom="column">
                  <wp:posOffset>-313690</wp:posOffset>
                </wp:positionH>
                <wp:positionV relativeFrom="paragraph">
                  <wp:posOffset>10160</wp:posOffset>
                </wp:positionV>
                <wp:extent cx="265430" cy="169545"/>
                <wp:effectExtent l="0" t="0" r="1270" b="1905"/>
                <wp:wrapNone/>
                <wp:docPr id="376" name="Right Arrow 3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76" o:spid="_x0000_s1026" type="#_x0000_t13" style="position:absolute;margin-left:-24.7pt;margin-top:.8pt;width:20.9pt;height:13.3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" adj="14701" fillcolor="#95b3d7" stroked="f" strokeweight="2pt">
                <v:path arrowok="t"/>
              </v:shape>
            </w:pict>
          </mc:Fallback>
        </mc:AlternateContent>
      </w:r>
      <w:r w:rsidRPr="002B45F4">
        <w:rPr>
          <w:rFonts w:ascii="Calibri" w:hAnsi="Calibri"/>
          <w:b/>
          <w:bCs/>
          <w:color w:val="365F91"/>
          <w:sz w:val="24"/>
          <w:szCs w:val="24"/>
        </w:rPr>
        <w:t>Concentrate-amalgamation</w:t>
      </w:r>
      <w:r w:rsidRPr="002B45F4">
        <w:rPr>
          <w:rFonts w:ascii="Calibri" w:hAnsi="Calibri"/>
          <w:color w:val="365F91"/>
          <w:sz w:val="24"/>
          <w:szCs w:val="24"/>
        </w:rPr>
        <w:t xml:space="preserve"> </w:t>
      </w:r>
      <w:r w:rsidRPr="002B45F4">
        <w:rPr>
          <w:rFonts w:ascii="Calibri" w:hAnsi="Calibri"/>
          <w:color w:val="000000"/>
          <w:sz w:val="24"/>
          <w:szCs w:val="24"/>
        </w:rPr>
        <w:t xml:space="preserve">occurs when miners first concentrate the gold in the ore, resulting in a much smaller mass to which </w:t>
      </w:r>
      <w:r w:rsidRPr="002B45F4">
        <w:rPr>
          <w:rFonts w:ascii="Calibri" w:hAnsi="Calibri"/>
          <w:sz w:val="24"/>
          <w:szCs w:val="24"/>
        </w:rPr>
        <w:t xml:space="preserve">mercury is applied. Gravity is a common method of concentration, because </w:t>
      </w:r>
      <w:r w:rsidRPr="002B45F4">
        <w:rPr>
          <w:rFonts w:ascii="Calibri" w:hAnsi="Calibri"/>
          <w:color w:val="000000"/>
          <w:sz w:val="24"/>
          <w:szCs w:val="24"/>
        </w:rPr>
        <w:t>gold is much heavier than other minerals.</w:t>
      </w:r>
      <w:r w:rsidRPr="002B45F4">
        <w:rPr>
          <w:rFonts w:ascii="Calibri" w:hAnsi="Calibri"/>
          <w:sz w:val="24"/>
          <w:szCs w:val="24"/>
        </w:rPr>
        <w:t xml:space="preserve"> Concentration can occur with relatively simple pieces of equipment (e.g., traditional panning or sluice boxes) or more advanced technologies that may include shaker tables, centrifuges, and/or jig concentrators. </w:t>
      </w:r>
      <w:r w:rsidRPr="002B45F4">
        <w:rPr>
          <w:rFonts w:ascii="Calibri" w:hAnsi="Calibri"/>
          <w:color w:val="000000"/>
          <w:sz w:val="24"/>
          <w:szCs w:val="24"/>
        </w:rPr>
        <w:t>This method works best when gold is adequately liberated naturally or by proper milling and grain size sorting.</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color w:val="000000"/>
          <w:sz w:val="24"/>
          <w:szCs w:val="24"/>
        </w:rPr>
      </w:pPr>
      <w:r w:rsidRPr="002B45F4">
        <w:rPr>
          <w:noProof/>
          <w:lang w:eastAsia="en-GB"/>
        </w:rPr>
        <mc:AlternateContent>
          <mc:Choice Requires="wps">
            <w:drawing>
              <wp:anchor distT="0" distB="0" distL="114300" distR="114300" simplePos="0" relativeHeight="251750400" behindDoc="0" locked="0" layoutInCell="1" allowOverlap="1" wp14:anchorId="2F117761" wp14:editId="4C1D8FFE">
                <wp:simplePos x="0" y="0"/>
                <wp:positionH relativeFrom="column">
                  <wp:posOffset>-332105</wp:posOffset>
                </wp:positionH>
                <wp:positionV relativeFrom="paragraph">
                  <wp:posOffset>-635</wp:posOffset>
                </wp:positionV>
                <wp:extent cx="265430" cy="169545"/>
                <wp:effectExtent l="0" t="0" r="1270" b="1905"/>
                <wp:wrapNone/>
                <wp:docPr id="377" name="Right Arrow 3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77" o:spid="_x0000_s1026" type="#_x0000_t13" style="position:absolute;margin-left:-26.15pt;margin-top:-.05pt;width:20.9pt;height:13.3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" adj="14701" fillcolor="#95b3d7" stroked="f" strokeweight="2pt">
                <v:path arrowok="t"/>
              </v:shape>
            </w:pict>
          </mc:Fallback>
        </mc:AlternateContent>
      </w:r>
      <w:r w:rsidRPr="002B45F4">
        <w:rPr>
          <w:rFonts w:ascii="Calibri" w:hAnsi="Calibri"/>
          <w:b/>
          <w:bCs/>
          <w:color w:val="365F91"/>
          <w:sz w:val="24"/>
          <w:szCs w:val="24"/>
        </w:rPr>
        <w:t>Partial amalgamation</w:t>
      </w:r>
      <w:r w:rsidRPr="002B45F4">
        <w:rPr>
          <w:rFonts w:ascii="Calibri" w:hAnsi="Calibri"/>
          <w:color w:val="365F91"/>
          <w:sz w:val="24"/>
          <w:szCs w:val="24"/>
        </w:rPr>
        <w:t xml:space="preserve"> </w:t>
      </w:r>
      <w:r w:rsidRPr="002B45F4">
        <w:rPr>
          <w:rFonts w:ascii="Calibri" w:hAnsi="Calibri"/>
          <w:color w:val="000000"/>
          <w:sz w:val="24"/>
          <w:szCs w:val="24"/>
        </w:rPr>
        <w:t xml:space="preserve">is a term used when miners first extract the easily separated gold before amalgamation, for example by panning or using a shaking table to separate the coarse fraction. This can greatly reduce the amount of mercury used because it is applied to a lesser amount of gold. It also has the advantage of producing a stream of mercury-free gold that may have marketing advantages and further accelerate the transition to completely mercury-free production. </w:t>
      </w:r>
    </w:p>
    <w:p w:rsidR="00415DF3" w:rsidRPr="002B45F4" w:rsidRDefault="00415DF3" w:rsidP="00415DF3">
      <w:pPr>
        <w:tabs>
          <w:tab w:val="clear" w:pos="1247"/>
          <w:tab w:val="clear" w:pos="1814"/>
          <w:tab w:val="clear" w:pos="2381"/>
          <w:tab w:val="clear" w:pos="2948"/>
          <w:tab w:val="clear" w:pos="3515"/>
        </w:tabs>
        <w:spacing w:after="200" w:line="276" w:lineRule="auto"/>
        <w:jc w:val="center"/>
        <w:rPr>
          <w:rFonts w:ascii="Calibri" w:hAnsi="Calibri"/>
          <w:b/>
          <w:color w:val="365F91"/>
          <w:sz w:val="24"/>
          <w:szCs w:val="24"/>
        </w:rPr>
      </w:pPr>
      <w:r w:rsidRPr="002B45F4">
        <w:rPr>
          <w:rFonts w:ascii="Calibri" w:hAnsi="Calibri"/>
          <w:b/>
          <w:color w:val="365F91"/>
          <w:sz w:val="24"/>
          <w:szCs w:val="24"/>
        </w:rPr>
        <w:t>Mercury free techniques include:</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color w:val="000000"/>
          <w:sz w:val="24"/>
          <w:szCs w:val="24"/>
        </w:rPr>
      </w:pPr>
      <w:r w:rsidRPr="002B45F4">
        <w:rPr>
          <w:noProof/>
          <w:lang w:eastAsia="en-GB"/>
        </w:rPr>
        <mc:AlternateContent>
          <mc:Choice Requires="wps">
            <w:drawing>
              <wp:anchor distT="0" distB="0" distL="114300" distR="114300" simplePos="0" relativeHeight="251751424" behindDoc="0" locked="0" layoutInCell="1" allowOverlap="1" wp14:anchorId="2529CF41" wp14:editId="5000AB22">
                <wp:simplePos x="0" y="0"/>
                <wp:positionH relativeFrom="column">
                  <wp:posOffset>-307340</wp:posOffset>
                </wp:positionH>
                <wp:positionV relativeFrom="paragraph">
                  <wp:posOffset>2540</wp:posOffset>
                </wp:positionV>
                <wp:extent cx="265430" cy="169545"/>
                <wp:effectExtent l="0" t="0" r="1270" b="1905"/>
                <wp:wrapNone/>
                <wp:docPr id="378" name="Right Arrow 3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78" o:spid="_x0000_s1026" type="#_x0000_t13" style="position:absolute;margin-left:-24.2pt;margin-top:.2pt;width:20.9pt;height:13.3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" adj="14701" fillcolor="#95b3d7" stroked="f" strokeweight="2pt">
                <v:path arrowok="t"/>
              </v:shape>
            </w:pict>
          </mc:Fallback>
        </mc:AlternateContent>
      </w:r>
      <w:r w:rsidRPr="002B45F4">
        <w:rPr>
          <w:rFonts w:ascii="Calibri" w:hAnsi="Calibri"/>
          <w:b/>
          <w:bCs/>
          <w:color w:val="365F91"/>
          <w:sz w:val="24"/>
          <w:szCs w:val="24"/>
        </w:rPr>
        <w:t>Gravity-only concentration with direct smelting:</w:t>
      </w:r>
      <w:r w:rsidRPr="002B45F4">
        <w:rPr>
          <w:rFonts w:ascii="Calibri" w:hAnsi="Calibri"/>
          <w:color w:val="365F91"/>
          <w:sz w:val="24"/>
          <w:szCs w:val="24"/>
        </w:rPr>
        <w:t xml:space="preserve"> </w:t>
      </w:r>
      <w:r w:rsidRPr="002B45F4">
        <w:rPr>
          <w:rFonts w:ascii="Calibri" w:hAnsi="Calibri"/>
          <w:color w:val="000000"/>
          <w:sz w:val="24"/>
          <w:szCs w:val="24"/>
        </w:rPr>
        <w:t xml:space="preserve">In some cases, gravity concentration alone may be sufficient to create a high concentration ore that can then be directly smelted. For concentrates greater than 25% gold, the gold can be extracted from the other minerals by heating it with a compound (a flux like borax or lithium) that lowers the melting point of the other minerals allowing the gold to coalesce. An added benefit is that direct smelting can in some cases extract unliberated gold from other minerals and increase overall recovery – an economic incentive. This is typically true mainly for hard rock deposits. Under field conditions direct smelting can typically only be performed on masses less than 100 grams, and thus is not suitable for low concentration, higher volume concentrates. </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color w:val="000000"/>
          <w:sz w:val="24"/>
          <w:szCs w:val="24"/>
        </w:rPr>
      </w:pPr>
      <w:r w:rsidRPr="002B45F4">
        <w:rPr>
          <w:rFonts w:ascii="Calibri" w:hAnsi="Calibri"/>
          <w:color w:val="000000"/>
          <w:sz w:val="24"/>
          <w:szCs w:val="24"/>
        </w:rPr>
        <w:t xml:space="preserve">The combination of concentration and direct smelting is a good alternative to mercury use. However, the level of concentration required is high and therefore can lead to gold loss to the tailings. When promoting this technique, care should be taken to recognize the possible loss of gold to tailings and to implement practices which minimize or eliminate this potential reduction in gold production. </w:t>
      </w:r>
    </w:p>
    <w:p w:rsidR="00415DF3" w:rsidRPr="002B45F4" w:rsidRDefault="00415DF3" w:rsidP="00415DF3">
      <w:pPr>
        <w:tabs>
          <w:tab w:val="clear" w:pos="1247"/>
          <w:tab w:val="clear" w:pos="1814"/>
          <w:tab w:val="clear" w:pos="2381"/>
          <w:tab w:val="clear" w:pos="2948"/>
          <w:tab w:val="clear" w:pos="3515"/>
        </w:tabs>
        <w:spacing w:after="200" w:line="276" w:lineRule="auto"/>
        <w:ind w:right="429"/>
        <w:jc w:val="both"/>
        <w:rPr>
          <w:rFonts w:ascii="Calibri" w:hAnsi="Calibri"/>
          <w:color w:val="000000"/>
          <w:sz w:val="24"/>
          <w:szCs w:val="24"/>
        </w:rPr>
      </w:pPr>
      <w:r w:rsidRPr="002B45F4">
        <w:rPr>
          <w:noProof/>
          <w:lang w:eastAsia="en-GB"/>
        </w:rPr>
        <mc:AlternateContent>
          <mc:Choice Requires="wps">
            <w:drawing>
              <wp:inline distT="0" distB="0" distL="0" distR="0" wp14:anchorId="44B20BDF" wp14:editId="7D7E3FA7">
                <wp:extent cx="5963285" cy="2700655"/>
                <wp:effectExtent l="95250" t="38100" r="37465" b="99695"/>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3285" cy="2700655"/>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2B45F4" w:rsidRPr="003F15BC" w:rsidRDefault="002B45F4" w:rsidP="00415DF3">
                            <w:pPr>
                              <w:ind w:right="303"/>
                              <w:jc w:val="both"/>
                              <w:rPr>
                                <w:rFonts w:ascii="Garamond" w:hAnsi="Garamond"/>
                                <w:b/>
                                <w:color w:val="365F91"/>
                                <w:sz w:val="12"/>
                                <w:szCs w:val="12"/>
                              </w:rPr>
                            </w:pPr>
                          </w:p>
                          <w:p w:rsidR="002B45F4" w:rsidRPr="003F15BC" w:rsidRDefault="002B45F4" w:rsidP="00415DF3">
                            <w:pPr>
                              <w:ind w:left="426" w:right="303"/>
                              <w:jc w:val="both"/>
                              <w:rPr>
                                <w:rFonts w:ascii="Garamond" w:hAnsi="Garamond"/>
                                <w:b/>
                                <w:color w:val="365F91"/>
                                <w:sz w:val="24"/>
                                <w:szCs w:val="24"/>
                              </w:rPr>
                            </w:pPr>
                            <w:r w:rsidRPr="003F15BC">
                              <w:rPr>
                                <w:rFonts w:ascii="Garamond" w:hAnsi="Garamond"/>
                                <w:b/>
                                <w:color w:val="365F91"/>
                                <w:sz w:val="24"/>
                                <w:szCs w:val="24"/>
                              </w:rPr>
                              <w:t>What is the “borax” method?</w:t>
                            </w:r>
                          </w:p>
                          <w:p w:rsidR="002B45F4" w:rsidRPr="003F15BC" w:rsidRDefault="002B45F4" w:rsidP="00415DF3">
                            <w:pPr>
                              <w:spacing w:after="100" w:afterAutospacing="1"/>
                              <w:ind w:left="426" w:right="303"/>
                              <w:jc w:val="both"/>
                              <w:rPr>
                                <w:rFonts w:ascii="Garamond" w:hAnsi="Garamond"/>
                                <w:b/>
                                <w:color w:val="365F91"/>
                                <w:sz w:val="24"/>
                                <w:szCs w:val="24"/>
                              </w:rPr>
                            </w:pPr>
                            <w:r w:rsidRPr="003F15BC">
                              <w:rPr>
                                <w:rFonts w:ascii="Garamond" w:hAnsi="Garamond"/>
                                <w:color w:val="365F91"/>
                                <w:sz w:val="24"/>
                                <w:szCs w:val="24"/>
                              </w:rPr>
                              <w:t>The “borax method” is a short-hand term for a range of methods to improve the concentration of gold in ore without using mercury, so that the ore can be directly smelted (with borax or another flux).</w:t>
                            </w:r>
                            <w:r>
                              <w:rPr>
                                <w:rFonts w:ascii="Garamond" w:hAnsi="Garamond"/>
                                <w:color w:val="365F91"/>
                                <w:sz w:val="24"/>
                                <w:szCs w:val="24"/>
                              </w:rPr>
                              <w:t xml:space="preserve"> </w:t>
                            </w:r>
                            <w:r w:rsidRPr="003F15BC">
                              <w:rPr>
                                <w:rFonts w:ascii="Garamond" w:hAnsi="Garamond"/>
                                <w:color w:val="365F91"/>
                                <w:sz w:val="24"/>
                                <w:szCs w:val="24"/>
                              </w:rPr>
                              <w:t>Borax does not replace mercury directly in gold extraction process.</w:t>
                            </w:r>
                            <w:r>
                              <w:rPr>
                                <w:rFonts w:ascii="Garamond" w:hAnsi="Garamond"/>
                                <w:color w:val="365F91"/>
                                <w:sz w:val="24"/>
                                <w:szCs w:val="24"/>
                              </w:rPr>
                              <w:t xml:space="preserve"> </w:t>
                            </w:r>
                            <w:r w:rsidRPr="003F15BC">
                              <w:rPr>
                                <w:rFonts w:ascii="Garamond" w:hAnsi="Garamond"/>
                                <w:color w:val="365F91"/>
                                <w:sz w:val="24"/>
                                <w:szCs w:val="24"/>
                              </w:rPr>
                              <w:t>It is used at a different stage of the process, that is, during smelting.</w:t>
                            </w:r>
                            <w:r>
                              <w:rPr>
                                <w:rFonts w:ascii="Garamond" w:hAnsi="Garamond"/>
                                <w:color w:val="365F91"/>
                                <w:sz w:val="24"/>
                                <w:szCs w:val="24"/>
                              </w:rPr>
                              <w:t xml:space="preserve"> </w:t>
                            </w:r>
                            <w:r w:rsidRPr="003F15BC">
                              <w:rPr>
                                <w:rFonts w:ascii="Garamond" w:hAnsi="Garamond"/>
                                <w:color w:val="365F91"/>
                                <w:sz w:val="24"/>
                                <w:szCs w:val="24"/>
                              </w:rPr>
                              <w:t>Nor is it always a mercury-free process as miners often use borax in conjunction with mercury. In order to be able to directly smelt gold ore using borax, the concentration in the ore must be around 25% or greater. To create such high grade material improved concentration methods must be applied. These improved concentration methods (and the subsequent use of borax) do not represent a simple one-to-one replacement of mercury for another chemical, but usually require new or improved processing techniques, and will generally require training and assistance to promote their adoption.</w:t>
                            </w:r>
                          </w:p>
                          <w:p w:rsidR="002B45F4" w:rsidRDefault="002B45F4" w:rsidP="00415DF3">
                            <w:pPr>
                              <w:jc w:val="both"/>
                            </w:pPr>
                          </w:p>
                        </w:txbxContent>
                      </wps:txbx>
                      <wps:bodyPr rot="0" vert="horz" wrap="square" lIns="91440" tIns="45720" rIns="91440" bIns="45720" anchor="t" anchorCtr="0">
                        <a:noAutofit/>
                      </wps:bodyPr>
                    </wps:wsp>
                  </a:graphicData>
                </a:graphic>
              </wp:inline>
            </w:drawing>
          </mc:Choice>
          <mc:Fallback>
            <w:pict>
              <v:shape id="_x0000_s1053" type="#_x0000_t202" style="width:469.55pt;height:212.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" fillcolor="#dce6f2" stroked="f">
                <v:shadow on="t" color="black" opacity="26214f" origin=".5,-.5" offset="-.74836mm,.74836mm"/>
                <v:textbox>
                  <w:txbxContent>
                    <w:p w:rsidR="002B45F4" w:rsidRPr="003F15BC" w:rsidRDefault="002B45F4" w:rsidP="00415DF3">
                      <w:pPr>
                        <w:ind w:right="303"/>
                        <w:jc w:val="both"/>
                        <w:rPr>
                          <w:rFonts w:ascii="Garamond" w:hAnsi="Garamond"/>
                          <w:b/>
                          <w:color w:val="365F91"/>
                          <w:sz w:val="12"/>
                          <w:szCs w:val="12"/>
                        </w:rPr>
                      </w:pPr>
                    </w:p>
                    <w:p w:rsidR="002B45F4" w:rsidRPr="003F15BC" w:rsidRDefault="002B45F4" w:rsidP="00415DF3">
                      <w:pPr>
                        <w:ind w:left="426" w:right="303"/>
                        <w:jc w:val="both"/>
                        <w:rPr>
                          <w:rFonts w:ascii="Garamond" w:hAnsi="Garamond"/>
                          <w:b/>
                          <w:color w:val="365F91"/>
                          <w:sz w:val="24"/>
                          <w:szCs w:val="24"/>
                        </w:rPr>
                      </w:pPr>
                      <w:r w:rsidRPr="003F15BC">
                        <w:rPr>
                          <w:rFonts w:ascii="Garamond" w:hAnsi="Garamond"/>
                          <w:b/>
                          <w:color w:val="365F91"/>
                          <w:sz w:val="24"/>
                          <w:szCs w:val="24"/>
                        </w:rPr>
                        <w:t>What is the “borax” method?</w:t>
                      </w:r>
                    </w:p>
                    <w:p w:rsidR="002B45F4" w:rsidRPr="003F15BC" w:rsidRDefault="002B45F4" w:rsidP="00415DF3">
                      <w:pPr>
                        <w:spacing w:after="100" w:afterAutospacing="1"/>
                        <w:ind w:left="426" w:right="303"/>
                        <w:jc w:val="both"/>
                        <w:rPr>
                          <w:rFonts w:ascii="Garamond" w:hAnsi="Garamond"/>
                          <w:b/>
                          <w:color w:val="365F91"/>
                          <w:sz w:val="24"/>
                          <w:szCs w:val="24"/>
                        </w:rPr>
                      </w:pPr>
                      <w:r w:rsidRPr="003F15BC">
                        <w:rPr>
                          <w:rFonts w:ascii="Garamond" w:hAnsi="Garamond"/>
                          <w:color w:val="365F91"/>
                          <w:sz w:val="24"/>
                          <w:szCs w:val="24"/>
                        </w:rPr>
                        <w:t>The “borax method” is a short-hand term for a range of methods to improve the concentration of gold in ore without using mercury, so that the ore can be directly smelted (with borax or another flux).</w:t>
                      </w:r>
                      <w:r>
                        <w:rPr>
                          <w:rFonts w:ascii="Garamond" w:hAnsi="Garamond"/>
                          <w:color w:val="365F91"/>
                          <w:sz w:val="24"/>
                          <w:szCs w:val="24"/>
                        </w:rPr>
                        <w:t xml:space="preserve"> </w:t>
                      </w:r>
                      <w:r w:rsidRPr="003F15BC">
                        <w:rPr>
                          <w:rFonts w:ascii="Garamond" w:hAnsi="Garamond"/>
                          <w:color w:val="365F91"/>
                          <w:sz w:val="24"/>
                          <w:szCs w:val="24"/>
                        </w:rPr>
                        <w:t>Borax does not replace mercury directly in gold extraction process.</w:t>
                      </w:r>
                      <w:r>
                        <w:rPr>
                          <w:rFonts w:ascii="Garamond" w:hAnsi="Garamond"/>
                          <w:color w:val="365F91"/>
                          <w:sz w:val="24"/>
                          <w:szCs w:val="24"/>
                        </w:rPr>
                        <w:t xml:space="preserve"> </w:t>
                      </w:r>
                      <w:r w:rsidRPr="003F15BC">
                        <w:rPr>
                          <w:rFonts w:ascii="Garamond" w:hAnsi="Garamond"/>
                          <w:color w:val="365F91"/>
                          <w:sz w:val="24"/>
                          <w:szCs w:val="24"/>
                        </w:rPr>
                        <w:t>It is used at a different stage of the process, that is, during smelting.</w:t>
                      </w:r>
                      <w:r>
                        <w:rPr>
                          <w:rFonts w:ascii="Garamond" w:hAnsi="Garamond"/>
                          <w:color w:val="365F91"/>
                          <w:sz w:val="24"/>
                          <w:szCs w:val="24"/>
                        </w:rPr>
                        <w:t xml:space="preserve"> </w:t>
                      </w:r>
                      <w:r w:rsidRPr="003F15BC">
                        <w:rPr>
                          <w:rFonts w:ascii="Garamond" w:hAnsi="Garamond"/>
                          <w:color w:val="365F91"/>
                          <w:sz w:val="24"/>
                          <w:szCs w:val="24"/>
                        </w:rPr>
                        <w:t>Nor is it always a mercury-free process as miners often use borax in conjunction with mercury. In order to be able to directly smelt gold ore using borax, the concentration in the ore must be around 25% or greater. To create such high grade material improved concentration methods must be applied. These improved concentration methods (and the subsequent use of borax) do not represent a simple one-to-one replacement of mercury for another chemical, but usually require new or improved processing techniques, and will generally require training and assistance to promote their adoption.</w:t>
                      </w:r>
                    </w:p>
                    <w:p w:rsidR="002B45F4" w:rsidRDefault="002B45F4" w:rsidP="00415DF3">
                      <w:pPr>
                        <w:jc w:val="both"/>
                      </w:pPr>
                    </w:p>
                  </w:txbxContent>
                </v:textbox>
                <w10:anchorlock/>
              </v:shape>
            </w:pict>
          </mc:Fallback>
        </mc:AlternateConten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color w:val="000000"/>
          <w:sz w:val="24"/>
          <w:szCs w:val="24"/>
        </w:rPr>
      </w:pPr>
      <w:r w:rsidRPr="002B45F4">
        <w:rPr>
          <w:noProof/>
          <w:lang w:eastAsia="en-GB"/>
        </w:rPr>
        <mc:AlternateContent>
          <mc:Choice Requires="wps">
            <w:drawing>
              <wp:anchor distT="0" distB="0" distL="114300" distR="114300" simplePos="0" relativeHeight="251752448" behindDoc="0" locked="0" layoutInCell="1" allowOverlap="1" wp14:anchorId="6F5CDB1B" wp14:editId="584E9B29">
                <wp:simplePos x="0" y="0"/>
                <wp:positionH relativeFrom="column">
                  <wp:posOffset>-328295</wp:posOffset>
                </wp:positionH>
                <wp:positionV relativeFrom="paragraph">
                  <wp:posOffset>12065</wp:posOffset>
                </wp:positionV>
                <wp:extent cx="265430" cy="169545"/>
                <wp:effectExtent l="0" t="0" r="1270" b="1905"/>
                <wp:wrapNone/>
                <wp:docPr id="379" name="Right Arrow 3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79" o:spid="_x0000_s1026" type="#_x0000_t13" style="position:absolute;margin-left:-25.85pt;margin-top:.95pt;width:20.9pt;height:13.3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" adj="14701" fillcolor="#95b3d7" stroked="f" strokeweight="2pt">
                <v:path arrowok="t"/>
              </v:shape>
            </w:pict>
          </mc:Fallback>
        </mc:AlternateContent>
      </w:r>
      <w:r w:rsidRPr="002B45F4">
        <w:rPr>
          <w:rFonts w:ascii="Calibri" w:hAnsi="Calibri"/>
          <w:b/>
          <w:bCs/>
          <w:color w:val="365F91"/>
          <w:sz w:val="24"/>
          <w:szCs w:val="24"/>
        </w:rPr>
        <w:t>Chemical leaching.</w:t>
      </w:r>
      <w:r w:rsidRPr="002B45F4">
        <w:rPr>
          <w:rFonts w:ascii="Calibri" w:hAnsi="Calibri"/>
          <w:color w:val="365F91"/>
          <w:sz w:val="24"/>
          <w:szCs w:val="24"/>
        </w:rPr>
        <w:t xml:space="preserve"> </w:t>
      </w:r>
      <w:r w:rsidRPr="002B45F4">
        <w:rPr>
          <w:rFonts w:ascii="Calibri" w:hAnsi="Calibri"/>
          <w:color w:val="000000"/>
          <w:sz w:val="24"/>
          <w:szCs w:val="24"/>
        </w:rPr>
        <w:t xml:space="preserve">To recover gold that may have been lost to the tailings in the concentration process, chemical leaching of various types can be employed. An integrated milling-gravity-leaching system may be used where coarse gold is captured by gravity concentration and the rest by leaching. The dominant chemical leaching method uses cyanide. While cyanide and mercury are both toxic substances, cyanide is a degradable compound that can be destroyed and is not persistent in the environment. Cyanide can obtain very high recovery rates - often 90% of the gold in the ore. Because of this, the use of cyanide has become increasingly adopted by ASGM. Unfortunately, cyanide and other leaching chemicals are very hazardous and in ASGM have caused severe local pollution and therefore these practices are only suitable for organized and trained miners that can comply with chemical management protocols. </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color w:val="000000"/>
          <w:sz w:val="24"/>
          <w:szCs w:val="24"/>
        </w:rPr>
      </w:pPr>
      <w:r w:rsidRPr="002B45F4">
        <w:rPr>
          <w:noProof/>
          <w:lang w:eastAsia="en-GB"/>
        </w:rPr>
        <mc:AlternateContent>
          <mc:Choice Requires="wps">
            <w:drawing>
              <wp:anchor distT="0" distB="0" distL="114300" distR="114300" simplePos="0" relativeHeight="251753472" behindDoc="0" locked="0" layoutInCell="1" allowOverlap="1" wp14:anchorId="5AA35394" wp14:editId="46CA2CE2">
                <wp:simplePos x="0" y="0"/>
                <wp:positionH relativeFrom="column">
                  <wp:posOffset>-327025</wp:posOffset>
                </wp:positionH>
                <wp:positionV relativeFrom="paragraph">
                  <wp:posOffset>17780</wp:posOffset>
                </wp:positionV>
                <wp:extent cx="265430" cy="169545"/>
                <wp:effectExtent l="0" t="0" r="1270" b="1905"/>
                <wp:wrapNone/>
                <wp:docPr id="380" name="Right Arrow 3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80" o:spid="_x0000_s1026" type="#_x0000_t13" style="position:absolute;margin-left:-25.75pt;margin-top:1.4pt;width:20.9pt;height:13.3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" adj="14701" fillcolor="#95b3d7" stroked="f" strokeweight="2pt">
                <v:path arrowok="t"/>
              </v:shape>
            </w:pict>
          </mc:Fallback>
        </mc:AlternateContent>
      </w:r>
      <w:r w:rsidRPr="002B45F4">
        <w:rPr>
          <w:rFonts w:ascii="Calibri" w:hAnsi="Calibri"/>
          <w:b/>
          <w:bCs/>
          <w:color w:val="365F91"/>
          <w:sz w:val="24"/>
          <w:szCs w:val="24"/>
        </w:rPr>
        <w:t>Magnetic Separation:</w:t>
      </w:r>
      <w:r w:rsidRPr="002B45F4">
        <w:rPr>
          <w:rFonts w:ascii="Calibri" w:hAnsi="Calibri"/>
          <w:color w:val="365F91"/>
          <w:sz w:val="24"/>
          <w:szCs w:val="24"/>
        </w:rPr>
        <w:t xml:space="preserve"> </w:t>
      </w:r>
      <w:r w:rsidRPr="002B45F4">
        <w:rPr>
          <w:rFonts w:ascii="Calibri" w:hAnsi="Calibri"/>
          <w:color w:val="000000"/>
          <w:sz w:val="24"/>
          <w:szCs w:val="24"/>
        </w:rPr>
        <w:t xml:space="preserve">Simple mineral separation techniques such as magnets to remove </w:t>
      </w:r>
      <w:r w:rsidR="008931E1">
        <w:rPr>
          <w:rFonts w:ascii="Calibri" w:hAnsi="Calibri"/>
          <w:color w:val="000000"/>
          <w:sz w:val="24"/>
          <w:szCs w:val="24"/>
        </w:rPr>
        <w:br/>
      </w:r>
      <w:r w:rsidRPr="002B45F4">
        <w:rPr>
          <w:rFonts w:ascii="Calibri" w:hAnsi="Calibri"/>
          <w:color w:val="000000"/>
          <w:sz w:val="24"/>
          <w:szCs w:val="24"/>
        </w:rPr>
        <w:t>iron-bearing minerals can help upgrade mineral concentrates to a level that can be directly smelted. Most mineral deposits, both hard rock and alluvial, contain some magnetic minerals (primarily magnetite). These minerals are very dense and can account for a relatively large percentage of gold concentrate. They can be removed with a simple magnet before amalgamation or direct smelting, thus further upgrading the concentrate.</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noProof/>
          <w:lang w:eastAsia="en-GB"/>
        </w:rPr>
        <mc:AlternateContent>
          <mc:Choice Requires="wps">
            <w:drawing>
              <wp:anchor distT="0" distB="0" distL="114300" distR="114300" simplePos="0" relativeHeight="251754496" behindDoc="0" locked="0" layoutInCell="1" allowOverlap="1" wp14:anchorId="5528A4F4" wp14:editId="134D1017">
                <wp:simplePos x="0" y="0"/>
                <wp:positionH relativeFrom="column">
                  <wp:posOffset>-323850</wp:posOffset>
                </wp:positionH>
                <wp:positionV relativeFrom="paragraph">
                  <wp:posOffset>19050</wp:posOffset>
                </wp:positionV>
                <wp:extent cx="265430" cy="169545"/>
                <wp:effectExtent l="0" t="0" r="1270" b="1905"/>
                <wp:wrapNone/>
                <wp:docPr id="381" name="Right Arrow 3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81" o:spid="_x0000_s1026" type="#_x0000_t13" style="position:absolute;margin-left:-25.5pt;margin-top:1.5pt;width:20.9pt;height:13.3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" adj="14701" fillcolor="#95b3d7" stroked="f" strokeweight="2pt">
                <v:path arrowok="t"/>
              </v:shape>
            </w:pict>
          </mc:Fallback>
        </mc:AlternateContent>
      </w:r>
      <w:r w:rsidRPr="002B45F4">
        <w:rPr>
          <w:rFonts w:ascii="Calibri" w:hAnsi="Calibri"/>
          <w:b/>
          <w:bCs/>
          <w:color w:val="365F91"/>
          <w:sz w:val="24"/>
          <w:szCs w:val="24"/>
        </w:rPr>
        <w:t>Flotation:</w:t>
      </w:r>
      <w:r w:rsidRPr="002B45F4">
        <w:rPr>
          <w:rFonts w:ascii="Calibri" w:hAnsi="Calibri"/>
          <w:color w:val="365F91"/>
          <w:sz w:val="24"/>
          <w:szCs w:val="24"/>
        </w:rPr>
        <w:t xml:space="preserve"> </w:t>
      </w:r>
      <w:r w:rsidRPr="002B45F4">
        <w:rPr>
          <w:rFonts w:ascii="Calibri" w:hAnsi="Calibri"/>
          <w:sz w:val="24"/>
          <w:szCs w:val="24"/>
        </w:rPr>
        <w:t>is a process that uses the different chemical properties of mineral surfaces to create a concentrate. Bubbles (froth) are made with soap or another chemical in an ore “pulp” (made from finely ground ore and water). The surface properties of gold and sulfide particles cause them to attach to the bubbles as they rise through the pulp, separating these particles from the other minerals in the ore, like quartz. The bubbles make a froth that collects at the top of the tank. The froth is skimmed off and dried to form a concentrate that can then be further processed locally or sold to other processors.</w:t>
      </w:r>
    </w:p>
    <w:p w:rsidR="00415DF3" w:rsidRPr="002B45F4" w:rsidRDefault="00415DF3" w:rsidP="00415DF3">
      <w:pPr>
        <w:tabs>
          <w:tab w:val="clear" w:pos="1247"/>
          <w:tab w:val="clear" w:pos="1814"/>
          <w:tab w:val="clear" w:pos="2381"/>
          <w:tab w:val="clear" w:pos="2948"/>
          <w:tab w:val="clear" w:pos="3515"/>
        </w:tabs>
        <w:spacing w:line="276" w:lineRule="auto"/>
        <w:jc w:val="both"/>
        <w:rPr>
          <w:rFonts w:ascii="Calibri" w:hAnsi="Calibri"/>
          <w:color w:val="000000"/>
          <w:sz w:val="24"/>
          <w:szCs w:val="24"/>
        </w:rPr>
      </w:pPr>
      <w:r w:rsidRPr="002B45F4">
        <w:rPr>
          <w:rFonts w:ascii="Calibri" w:hAnsi="Calibri"/>
          <w:color w:val="000000"/>
          <w:sz w:val="24"/>
          <w:szCs w:val="24"/>
        </w:rPr>
        <w:t xml:space="preserve">Countries may consider strategies to demonstrate these better practices, and create an outreach program to miners to disseminate information about these practices, as discussed in Chapter 5.10. Countries may also consider other supportive strategies, such as convening miners and equipment distributors, and connecting miners to engineering technical assistance through schools of mines. Additional information on developing successful training workshops and other communication strategies can also be found in UNIDO’s training manual (UNIDO 2006). </w:t>
      </w:r>
    </w:p>
    <w:p w:rsidR="00415DF3" w:rsidRPr="002B45F4" w:rsidRDefault="00415DF3" w:rsidP="00415DF3">
      <w:pPr>
        <w:tabs>
          <w:tab w:val="clear" w:pos="1247"/>
          <w:tab w:val="clear" w:pos="1814"/>
          <w:tab w:val="clear" w:pos="2381"/>
          <w:tab w:val="clear" w:pos="2948"/>
          <w:tab w:val="clear" w:pos="3515"/>
        </w:tabs>
        <w:spacing w:line="276" w:lineRule="auto"/>
        <w:jc w:val="both"/>
        <w:rPr>
          <w:rFonts w:ascii="Calibri" w:hAnsi="Calibri"/>
          <w:color w:val="000000"/>
          <w:sz w:val="24"/>
          <w:szCs w:val="24"/>
        </w:rPr>
      </w:pPr>
    </w:p>
    <w:bookmarkStart w:id="201" w:name="_Toc480534135"/>
    <w:bookmarkStart w:id="202" w:name="_Toc483488022"/>
    <w:bookmarkStart w:id="203" w:name="_Toc483489197"/>
    <w:p w:rsidR="00415DF3" w:rsidRPr="002B45F4" w:rsidRDefault="00415DF3" w:rsidP="008B65F6">
      <w:pPr>
        <w:pStyle w:val="CH1"/>
        <w:tabs>
          <w:tab w:val="clear" w:pos="624"/>
          <w:tab w:val="left" w:pos="709"/>
        </w:tabs>
        <w:ind w:left="709" w:hanging="709"/>
        <w:rPr>
          <w:rFonts w:eastAsia="SimSun"/>
        </w:rPr>
      </w:pPr>
      <w:r w:rsidRPr="002B45F4">
        <w:rPr>
          <w:noProof/>
          <w:lang w:eastAsia="en-GB"/>
        </w:rPr>
        <mc:AlternateContent>
          <mc:Choice Requires="wps">
            <w:drawing>
              <wp:anchor distT="0" distB="0" distL="114300" distR="114300" simplePos="0" relativeHeight="251755520" behindDoc="1" locked="0" layoutInCell="1" allowOverlap="1" wp14:anchorId="0E6F07F8" wp14:editId="54915EC1">
                <wp:simplePos x="0" y="0"/>
                <wp:positionH relativeFrom="column">
                  <wp:posOffset>-910941</wp:posOffset>
                </wp:positionH>
                <wp:positionV relativeFrom="paragraph">
                  <wp:posOffset>114935</wp:posOffset>
                </wp:positionV>
                <wp:extent cx="5833241" cy="563245"/>
                <wp:effectExtent l="0" t="0" r="0" b="8255"/>
                <wp:wrapNone/>
                <wp:docPr id="382" name="Rectangle 3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33241" cy="56324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82" o:spid="_x0000_s1026" style="position:absolute;margin-left:-71.75pt;margin-top:9.05pt;width:459.3pt;height:44.35pt;z-index:-25156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" fillcolor="#d9d9d9" stroked="f" strokeweight="2.25pt">
                <v:path arrowok="t"/>
              </v:rect>
            </w:pict>
          </mc:Fallback>
        </mc:AlternateContent>
      </w:r>
      <w:r w:rsidRPr="002B45F4">
        <w:rPr>
          <w:rFonts w:eastAsia="SimSun"/>
        </w:rPr>
        <w:t>5.6</w:t>
      </w:r>
      <w:r w:rsidRPr="002B45F4">
        <w:rPr>
          <w:rFonts w:eastAsia="SimSun"/>
        </w:rPr>
        <w:tab/>
        <w:t>Managing Trade of Mercury and Mercury Compounds</w:t>
      </w:r>
      <w:r w:rsidR="008B65F6" w:rsidRPr="002B45F4">
        <w:rPr>
          <w:rFonts w:eastAsia="SimSun"/>
        </w:rPr>
        <w:t xml:space="preserve"> </w:t>
      </w:r>
      <w:r w:rsidRPr="002B45F4">
        <w:rPr>
          <w:rFonts w:eastAsia="SimSun"/>
        </w:rPr>
        <w:br/>
      </w:r>
      <w:bookmarkStart w:id="204" w:name="_Toc427067372"/>
      <w:r w:rsidRPr="002B45F4">
        <w:rPr>
          <w:rFonts w:eastAsia="SimSun"/>
        </w:rPr>
        <w:t>and Preventing Diversion for Use in ASGM</w:t>
      </w:r>
      <w:bookmarkEnd w:id="201"/>
      <w:bookmarkEnd w:id="204"/>
      <w:bookmarkEnd w:id="202"/>
      <w:bookmarkEnd w:id="203"/>
    </w:p>
    <w:p w:rsidR="00415DF3" w:rsidRPr="002B45F4" w:rsidRDefault="00415DF3" w:rsidP="00415DF3">
      <w:pPr>
        <w:keepNext/>
        <w:keepLines/>
        <w:tabs>
          <w:tab w:val="clear" w:pos="1247"/>
          <w:tab w:val="clear" w:pos="1814"/>
          <w:tab w:val="clear" w:pos="2381"/>
          <w:tab w:val="clear" w:pos="2948"/>
          <w:tab w:val="clear" w:pos="3515"/>
        </w:tabs>
        <w:spacing w:before="240" w:line="276" w:lineRule="auto"/>
        <w:outlineLvl w:val="1"/>
        <w:rPr>
          <w:rFonts w:ascii="Calibri" w:eastAsia="SimSun" w:hAnsi="Calibri"/>
          <w:b/>
          <w:bCs/>
          <w:sz w:val="28"/>
          <w:szCs w:val="28"/>
        </w:rPr>
      </w:pP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noProof/>
          <w:lang w:eastAsia="en-GB"/>
        </w:rPr>
        <mc:AlternateContent>
          <mc:Choice Requires="wps">
            <w:drawing>
              <wp:inline distT="0" distB="0" distL="0" distR="0" wp14:anchorId="67ECEBA7" wp14:editId="071941D5">
                <wp:extent cx="5807075" cy="2243455"/>
                <wp:effectExtent l="95250" t="38100" r="41275" b="99695"/>
                <wp:docPr id="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7075" cy="2243455"/>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2B45F4" w:rsidRPr="003F15BC" w:rsidRDefault="002B45F4" w:rsidP="00415DF3">
                            <w:pPr>
                              <w:rPr>
                                <w:rFonts w:ascii="Garamond" w:hAnsi="Garamond"/>
                                <w:b/>
                                <w:color w:val="365F91"/>
                                <w:sz w:val="24"/>
                                <w:szCs w:val="24"/>
                              </w:rPr>
                            </w:pPr>
                            <w:r w:rsidRPr="003F15BC">
                              <w:rPr>
                                <w:rFonts w:ascii="Garamond" w:hAnsi="Garamond"/>
                                <w:b/>
                                <w:color w:val="365F91"/>
                                <w:sz w:val="24"/>
                                <w:szCs w:val="24"/>
                              </w:rPr>
                              <w:t>Sample Actions:</w:t>
                            </w:r>
                          </w:p>
                          <w:p w:rsidR="002B45F4" w:rsidRPr="003F15BC" w:rsidRDefault="002B45F4" w:rsidP="00415DF3">
                            <w:pPr>
                              <w:pStyle w:val="ListParagraph"/>
                              <w:numPr>
                                <w:ilvl w:val="0"/>
                                <w:numId w:val="14"/>
                              </w:numPr>
                              <w:tabs>
                                <w:tab w:val="clear" w:pos="1247"/>
                                <w:tab w:val="clear" w:pos="1814"/>
                                <w:tab w:val="clear" w:pos="2381"/>
                                <w:tab w:val="clear" w:pos="2948"/>
                                <w:tab w:val="clear" w:pos="3515"/>
                              </w:tabs>
                              <w:spacing w:before="120" w:line="276" w:lineRule="auto"/>
                              <w:ind w:left="1066" w:hanging="357"/>
                              <w:rPr>
                                <w:rFonts w:ascii="Garamond" w:hAnsi="Garamond"/>
                                <w:color w:val="365F91"/>
                                <w:sz w:val="24"/>
                                <w:szCs w:val="24"/>
                              </w:rPr>
                            </w:pPr>
                            <w:r w:rsidRPr="003F15BC">
                              <w:rPr>
                                <w:rFonts w:ascii="Garamond" w:hAnsi="Garamond"/>
                                <w:color w:val="365F91"/>
                                <w:sz w:val="24"/>
                                <w:szCs w:val="24"/>
                              </w:rPr>
                              <w:t>Investigate how mercury enters into the country and is traded at ASGM sites;</w:t>
                            </w:r>
                          </w:p>
                          <w:p w:rsidR="002B45F4" w:rsidRPr="003F15BC" w:rsidRDefault="002B45F4" w:rsidP="00415DF3">
                            <w:pPr>
                              <w:pStyle w:val="ListParagraph"/>
                              <w:numPr>
                                <w:ilvl w:val="0"/>
                                <w:numId w:val="14"/>
                              </w:numPr>
                              <w:tabs>
                                <w:tab w:val="clear" w:pos="1247"/>
                                <w:tab w:val="clear" w:pos="1814"/>
                                <w:tab w:val="clear" w:pos="2381"/>
                                <w:tab w:val="clear" w:pos="2948"/>
                                <w:tab w:val="clear" w:pos="3515"/>
                              </w:tabs>
                              <w:spacing w:before="120" w:line="276" w:lineRule="auto"/>
                              <w:ind w:left="1066" w:hanging="357"/>
                              <w:rPr>
                                <w:rFonts w:ascii="Garamond" w:hAnsi="Garamond"/>
                                <w:color w:val="365F91"/>
                                <w:sz w:val="24"/>
                                <w:szCs w:val="24"/>
                              </w:rPr>
                            </w:pPr>
                            <w:r w:rsidRPr="003F15BC">
                              <w:rPr>
                                <w:rFonts w:ascii="Garamond" w:hAnsi="Garamond"/>
                                <w:color w:val="365F91"/>
                                <w:sz w:val="24"/>
                                <w:szCs w:val="24"/>
                              </w:rPr>
                              <w:t>Review adequacy of local laws affecting mercury trade in ASGM;</w:t>
                            </w:r>
                          </w:p>
                          <w:p w:rsidR="002B45F4" w:rsidRPr="003F15BC" w:rsidRDefault="002B45F4" w:rsidP="00415DF3">
                            <w:pPr>
                              <w:pStyle w:val="ListParagraph"/>
                              <w:numPr>
                                <w:ilvl w:val="0"/>
                                <w:numId w:val="14"/>
                              </w:numPr>
                              <w:tabs>
                                <w:tab w:val="clear" w:pos="1247"/>
                                <w:tab w:val="clear" w:pos="1814"/>
                                <w:tab w:val="clear" w:pos="2381"/>
                                <w:tab w:val="clear" w:pos="2948"/>
                                <w:tab w:val="clear" w:pos="3515"/>
                              </w:tabs>
                              <w:spacing w:before="120" w:line="276" w:lineRule="auto"/>
                              <w:ind w:left="1066" w:hanging="357"/>
                              <w:rPr>
                                <w:rFonts w:ascii="Garamond" w:hAnsi="Garamond"/>
                                <w:color w:val="365F91"/>
                                <w:sz w:val="24"/>
                                <w:szCs w:val="24"/>
                              </w:rPr>
                            </w:pPr>
                            <w:r w:rsidRPr="003F15BC">
                              <w:rPr>
                                <w:rFonts w:ascii="Garamond" w:hAnsi="Garamond"/>
                                <w:color w:val="365F91"/>
                                <w:sz w:val="24"/>
                                <w:szCs w:val="24"/>
                              </w:rPr>
                              <w:t>Enact domestic laws consistent with Minamata Convention obligations;</w:t>
                            </w:r>
                          </w:p>
                          <w:p w:rsidR="002B45F4" w:rsidRPr="003F15BC" w:rsidRDefault="002B45F4" w:rsidP="00415DF3">
                            <w:pPr>
                              <w:pStyle w:val="ListParagraph"/>
                              <w:numPr>
                                <w:ilvl w:val="0"/>
                                <w:numId w:val="14"/>
                              </w:numPr>
                              <w:tabs>
                                <w:tab w:val="clear" w:pos="1247"/>
                                <w:tab w:val="clear" w:pos="1814"/>
                                <w:tab w:val="clear" w:pos="2381"/>
                                <w:tab w:val="clear" w:pos="2948"/>
                                <w:tab w:val="clear" w:pos="3515"/>
                              </w:tabs>
                              <w:spacing w:before="120" w:line="276" w:lineRule="auto"/>
                              <w:ind w:left="1066" w:hanging="357"/>
                              <w:rPr>
                                <w:rFonts w:ascii="Garamond" w:hAnsi="Garamond"/>
                                <w:color w:val="365F91"/>
                                <w:sz w:val="24"/>
                                <w:szCs w:val="24"/>
                              </w:rPr>
                            </w:pPr>
                            <w:r w:rsidRPr="003F15BC">
                              <w:rPr>
                                <w:rFonts w:ascii="Garamond" w:hAnsi="Garamond"/>
                                <w:color w:val="365F91"/>
                                <w:sz w:val="24"/>
                                <w:szCs w:val="24"/>
                              </w:rPr>
                              <w:t>Develop country import consent process;</w:t>
                            </w:r>
                          </w:p>
                          <w:p w:rsidR="002B45F4" w:rsidRPr="003F15BC" w:rsidRDefault="002B45F4" w:rsidP="00415DF3">
                            <w:pPr>
                              <w:pStyle w:val="ListParagraph"/>
                              <w:numPr>
                                <w:ilvl w:val="0"/>
                                <w:numId w:val="14"/>
                              </w:numPr>
                              <w:tabs>
                                <w:tab w:val="clear" w:pos="1247"/>
                                <w:tab w:val="clear" w:pos="1814"/>
                                <w:tab w:val="clear" w:pos="2381"/>
                                <w:tab w:val="clear" w:pos="2948"/>
                                <w:tab w:val="clear" w:pos="3515"/>
                              </w:tabs>
                              <w:spacing w:before="120" w:line="276" w:lineRule="auto"/>
                              <w:ind w:left="1066" w:hanging="357"/>
                              <w:rPr>
                                <w:rFonts w:ascii="Garamond" w:hAnsi="Garamond"/>
                                <w:color w:val="365F91"/>
                                <w:sz w:val="24"/>
                                <w:szCs w:val="24"/>
                              </w:rPr>
                            </w:pPr>
                            <w:r w:rsidRPr="003F15BC">
                              <w:rPr>
                                <w:rFonts w:ascii="Garamond" w:hAnsi="Garamond"/>
                                <w:color w:val="365F91"/>
                                <w:sz w:val="24"/>
                                <w:szCs w:val="24"/>
                              </w:rPr>
                              <w:t>Develop licensing schemes and manifests that tracks mercury flows in the country;</w:t>
                            </w:r>
                          </w:p>
                          <w:p w:rsidR="002B45F4" w:rsidRPr="003F15BC" w:rsidRDefault="002B45F4" w:rsidP="00415DF3">
                            <w:pPr>
                              <w:pStyle w:val="ListParagraph"/>
                              <w:numPr>
                                <w:ilvl w:val="0"/>
                                <w:numId w:val="14"/>
                              </w:numPr>
                              <w:tabs>
                                <w:tab w:val="clear" w:pos="1247"/>
                                <w:tab w:val="clear" w:pos="1814"/>
                                <w:tab w:val="clear" w:pos="2381"/>
                                <w:tab w:val="clear" w:pos="2948"/>
                                <w:tab w:val="clear" w:pos="3515"/>
                              </w:tabs>
                              <w:spacing w:before="120" w:line="276" w:lineRule="auto"/>
                              <w:ind w:left="1066" w:hanging="357"/>
                              <w:rPr>
                                <w:rFonts w:ascii="Garamond" w:hAnsi="Garamond"/>
                                <w:color w:val="365F91"/>
                                <w:sz w:val="24"/>
                                <w:szCs w:val="24"/>
                              </w:rPr>
                            </w:pPr>
                            <w:r w:rsidRPr="003F15BC">
                              <w:rPr>
                                <w:rFonts w:ascii="Garamond" w:hAnsi="Garamond"/>
                                <w:color w:val="365F91"/>
                                <w:sz w:val="24"/>
                                <w:szCs w:val="24"/>
                              </w:rPr>
                              <w:t>Initiate a coordination mechanism on trade with other countries;</w:t>
                            </w:r>
                          </w:p>
                          <w:p w:rsidR="002B45F4" w:rsidRPr="003F15BC" w:rsidRDefault="002B45F4" w:rsidP="00415DF3">
                            <w:pPr>
                              <w:pStyle w:val="ListParagraph"/>
                              <w:numPr>
                                <w:ilvl w:val="0"/>
                                <w:numId w:val="14"/>
                              </w:numPr>
                              <w:tabs>
                                <w:tab w:val="clear" w:pos="1247"/>
                                <w:tab w:val="clear" w:pos="1814"/>
                                <w:tab w:val="clear" w:pos="2381"/>
                                <w:tab w:val="clear" w:pos="2948"/>
                                <w:tab w:val="clear" w:pos="3515"/>
                              </w:tabs>
                              <w:spacing w:before="120" w:line="276" w:lineRule="auto"/>
                              <w:ind w:left="1066" w:hanging="357"/>
                              <w:rPr>
                                <w:rFonts w:ascii="Garamond" w:hAnsi="Garamond"/>
                                <w:color w:val="365F91"/>
                                <w:sz w:val="24"/>
                                <w:szCs w:val="24"/>
                              </w:rPr>
                            </w:pPr>
                            <w:r w:rsidRPr="003F15BC">
                              <w:rPr>
                                <w:rFonts w:ascii="Garamond" w:hAnsi="Garamond"/>
                                <w:color w:val="365F91"/>
                                <w:sz w:val="24"/>
                                <w:szCs w:val="24"/>
                              </w:rPr>
                              <w:t>Develop module for training customs officials on mercury.</w:t>
                            </w:r>
                          </w:p>
                          <w:p w:rsidR="002B45F4" w:rsidRPr="00567166" w:rsidRDefault="002B45F4" w:rsidP="00415DF3"/>
                        </w:txbxContent>
                      </wps:txbx>
                      <wps:bodyPr rot="0" vert="horz" wrap="square" lIns="91440" tIns="45720" rIns="91440" bIns="45720" anchor="t" anchorCtr="0">
                        <a:noAutofit/>
                      </wps:bodyPr>
                    </wps:wsp>
                  </a:graphicData>
                </a:graphic>
              </wp:inline>
            </w:drawing>
          </mc:Choice>
          <mc:Fallback>
            <w:pict>
              <v:shape id="_x0000_s1054" type="#_x0000_t202" style="width:457.25pt;height:176.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" fillcolor="#dce6f2" stroked="f">
                <v:shadow on="t" color="black" opacity="26214f" origin=".5,-.5" offset="-.74836mm,.74836mm"/>
                <v:textbox>
                  <w:txbxContent>
                    <w:p w:rsidR="002B45F4" w:rsidRPr="003F15BC" w:rsidRDefault="002B45F4" w:rsidP="00415DF3">
                      <w:pPr>
                        <w:rPr>
                          <w:rFonts w:ascii="Garamond" w:hAnsi="Garamond"/>
                          <w:b/>
                          <w:color w:val="365F91"/>
                          <w:sz w:val="24"/>
                          <w:szCs w:val="24"/>
                        </w:rPr>
                      </w:pPr>
                      <w:r w:rsidRPr="003F15BC">
                        <w:rPr>
                          <w:rFonts w:ascii="Garamond" w:hAnsi="Garamond"/>
                          <w:b/>
                          <w:color w:val="365F91"/>
                          <w:sz w:val="24"/>
                          <w:szCs w:val="24"/>
                        </w:rPr>
                        <w:t>Sample Actions:</w:t>
                      </w:r>
                    </w:p>
                    <w:p w:rsidR="002B45F4" w:rsidRPr="003F15BC" w:rsidRDefault="002B45F4" w:rsidP="00415DF3">
                      <w:pPr>
                        <w:pStyle w:val="ListParagraph"/>
                        <w:numPr>
                          <w:ilvl w:val="0"/>
                          <w:numId w:val="14"/>
                        </w:numPr>
                        <w:tabs>
                          <w:tab w:val="clear" w:pos="1247"/>
                          <w:tab w:val="clear" w:pos="1814"/>
                          <w:tab w:val="clear" w:pos="2381"/>
                          <w:tab w:val="clear" w:pos="2948"/>
                          <w:tab w:val="clear" w:pos="3515"/>
                        </w:tabs>
                        <w:spacing w:before="120" w:line="276" w:lineRule="auto"/>
                        <w:ind w:left="1066" w:hanging="357"/>
                        <w:rPr>
                          <w:rFonts w:ascii="Garamond" w:hAnsi="Garamond"/>
                          <w:color w:val="365F91"/>
                          <w:sz w:val="24"/>
                          <w:szCs w:val="24"/>
                        </w:rPr>
                      </w:pPr>
                      <w:r w:rsidRPr="003F15BC">
                        <w:rPr>
                          <w:rFonts w:ascii="Garamond" w:hAnsi="Garamond"/>
                          <w:color w:val="365F91"/>
                          <w:sz w:val="24"/>
                          <w:szCs w:val="24"/>
                        </w:rPr>
                        <w:t>Investigate how mercury enters into the country and is traded at ASGM sites;</w:t>
                      </w:r>
                    </w:p>
                    <w:p w:rsidR="002B45F4" w:rsidRPr="003F15BC" w:rsidRDefault="002B45F4" w:rsidP="00415DF3">
                      <w:pPr>
                        <w:pStyle w:val="ListParagraph"/>
                        <w:numPr>
                          <w:ilvl w:val="0"/>
                          <w:numId w:val="14"/>
                        </w:numPr>
                        <w:tabs>
                          <w:tab w:val="clear" w:pos="1247"/>
                          <w:tab w:val="clear" w:pos="1814"/>
                          <w:tab w:val="clear" w:pos="2381"/>
                          <w:tab w:val="clear" w:pos="2948"/>
                          <w:tab w:val="clear" w:pos="3515"/>
                        </w:tabs>
                        <w:spacing w:before="120" w:line="276" w:lineRule="auto"/>
                        <w:ind w:left="1066" w:hanging="357"/>
                        <w:rPr>
                          <w:rFonts w:ascii="Garamond" w:hAnsi="Garamond"/>
                          <w:color w:val="365F91"/>
                          <w:sz w:val="24"/>
                          <w:szCs w:val="24"/>
                        </w:rPr>
                      </w:pPr>
                      <w:r w:rsidRPr="003F15BC">
                        <w:rPr>
                          <w:rFonts w:ascii="Garamond" w:hAnsi="Garamond"/>
                          <w:color w:val="365F91"/>
                          <w:sz w:val="24"/>
                          <w:szCs w:val="24"/>
                        </w:rPr>
                        <w:t>Review adequacy of local laws affecting mercury trade in ASGM;</w:t>
                      </w:r>
                    </w:p>
                    <w:p w:rsidR="002B45F4" w:rsidRPr="003F15BC" w:rsidRDefault="002B45F4" w:rsidP="00415DF3">
                      <w:pPr>
                        <w:pStyle w:val="ListParagraph"/>
                        <w:numPr>
                          <w:ilvl w:val="0"/>
                          <w:numId w:val="14"/>
                        </w:numPr>
                        <w:tabs>
                          <w:tab w:val="clear" w:pos="1247"/>
                          <w:tab w:val="clear" w:pos="1814"/>
                          <w:tab w:val="clear" w:pos="2381"/>
                          <w:tab w:val="clear" w:pos="2948"/>
                          <w:tab w:val="clear" w:pos="3515"/>
                        </w:tabs>
                        <w:spacing w:before="120" w:line="276" w:lineRule="auto"/>
                        <w:ind w:left="1066" w:hanging="357"/>
                        <w:rPr>
                          <w:rFonts w:ascii="Garamond" w:hAnsi="Garamond"/>
                          <w:color w:val="365F91"/>
                          <w:sz w:val="24"/>
                          <w:szCs w:val="24"/>
                        </w:rPr>
                      </w:pPr>
                      <w:r w:rsidRPr="003F15BC">
                        <w:rPr>
                          <w:rFonts w:ascii="Garamond" w:hAnsi="Garamond"/>
                          <w:color w:val="365F91"/>
                          <w:sz w:val="24"/>
                          <w:szCs w:val="24"/>
                        </w:rPr>
                        <w:t>Enact domestic laws consistent with Minamata Convention obligations;</w:t>
                      </w:r>
                    </w:p>
                    <w:p w:rsidR="002B45F4" w:rsidRPr="003F15BC" w:rsidRDefault="002B45F4" w:rsidP="00415DF3">
                      <w:pPr>
                        <w:pStyle w:val="ListParagraph"/>
                        <w:numPr>
                          <w:ilvl w:val="0"/>
                          <w:numId w:val="14"/>
                        </w:numPr>
                        <w:tabs>
                          <w:tab w:val="clear" w:pos="1247"/>
                          <w:tab w:val="clear" w:pos="1814"/>
                          <w:tab w:val="clear" w:pos="2381"/>
                          <w:tab w:val="clear" w:pos="2948"/>
                          <w:tab w:val="clear" w:pos="3515"/>
                        </w:tabs>
                        <w:spacing w:before="120" w:line="276" w:lineRule="auto"/>
                        <w:ind w:left="1066" w:hanging="357"/>
                        <w:rPr>
                          <w:rFonts w:ascii="Garamond" w:hAnsi="Garamond"/>
                          <w:color w:val="365F91"/>
                          <w:sz w:val="24"/>
                          <w:szCs w:val="24"/>
                        </w:rPr>
                      </w:pPr>
                      <w:r w:rsidRPr="003F15BC">
                        <w:rPr>
                          <w:rFonts w:ascii="Garamond" w:hAnsi="Garamond"/>
                          <w:color w:val="365F91"/>
                          <w:sz w:val="24"/>
                          <w:szCs w:val="24"/>
                        </w:rPr>
                        <w:t>Develop country import consent process;</w:t>
                      </w:r>
                    </w:p>
                    <w:p w:rsidR="002B45F4" w:rsidRPr="003F15BC" w:rsidRDefault="002B45F4" w:rsidP="00415DF3">
                      <w:pPr>
                        <w:pStyle w:val="ListParagraph"/>
                        <w:numPr>
                          <w:ilvl w:val="0"/>
                          <w:numId w:val="14"/>
                        </w:numPr>
                        <w:tabs>
                          <w:tab w:val="clear" w:pos="1247"/>
                          <w:tab w:val="clear" w:pos="1814"/>
                          <w:tab w:val="clear" w:pos="2381"/>
                          <w:tab w:val="clear" w:pos="2948"/>
                          <w:tab w:val="clear" w:pos="3515"/>
                        </w:tabs>
                        <w:spacing w:before="120" w:line="276" w:lineRule="auto"/>
                        <w:ind w:left="1066" w:hanging="357"/>
                        <w:rPr>
                          <w:rFonts w:ascii="Garamond" w:hAnsi="Garamond"/>
                          <w:color w:val="365F91"/>
                          <w:sz w:val="24"/>
                          <w:szCs w:val="24"/>
                        </w:rPr>
                      </w:pPr>
                      <w:r w:rsidRPr="003F15BC">
                        <w:rPr>
                          <w:rFonts w:ascii="Garamond" w:hAnsi="Garamond"/>
                          <w:color w:val="365F91"/>
                          <w:sz w:val="24"/>
                          <w:szCs w:val="24"/>
                        </w:rPr>
                        <w:t>Develop licensing schemes and manifests that tracks mercury flows in the country;</w:t>
                      </w:r>
                    </w:p>
                    <w:p w:rsidR="002B45F4" w:rsidRPr="003F15BC" w:rsidRDefault="002B45F4" w:rsidP="00415DF3">
                      <w:pPr>
                        <w:pStyle w:val="ListParagraph"/>
                        <w:numPr>
                          <w:ilvl w:val="0"/>
                          <w:numId w:val="14"/>
                        </w:numPr>
                        <w:tabs>
                          <w:tab w:val="clear" w:pos="1247"/>
                          <w:tab w:val="clear" w:pos="1814"/>
                          <w:tab w:val="clear" w:pos="2381"/>
                          <w:tab w:val="clear" w:pos="2948"/>
                          <w:tab w:val="clear" w:pos="3515"/>
                        </w:tabs>
                        <w:spacing w:before="120" w:line="276" w:lineRule="auto"/>
                        <w:ind w:left="1066" w:hanging="357"/>
                        <w:rPr>
                          <w:rFonts w:ascii="Garamond" w:hAnsi="Garamond"/>
                          <w:color w:val="365F91"/>
                          <w:sz w:val="24"/>
                          <w:szCs w:val="24"/>
                        </w:rPr>
                      </w:pPr>
                      <w:r w:rsidRPr="003F15BC">
                        <w:rPr>
                          <w:rFonts w:ascii="Garamond" w:hAnsi="Garamond"/>
                          <w:color w:val="365F91"/>
                          <w:sz w:val="24"/>
                          <w:szCs w:val="24"/>
                        </w:rPr>
                        <w:t>Initiate a coordination mechanism on trade with other countries;</w:t>
                      </w:r>
                    </w:p>
                    <w:p w:rsidR="002B45F4" w:rsidRPr="003F15BC" w:rsidRDefault="002B45F4" w:rsidP="00415DF3">
                      <w:pPr>
                        <w:pStyle w:val="ListParagraph"/>
                        <w:numPr>
                          <w:ilvl w:val="0"/>
                          <w:numId w:val="14"/>
                        </w:numPr>
                        <w:tabs>
                          <w:tab w:val="clear" w:pos="1247"/>
                          <w:tab w:val="clear" w:pos="1814"/>
                          <w:tab w:val="clear" w:pos="2381"/>
                          <w:tab w:val="clear" w:pos="2948"/>
                          <w:tab w:val="clear" w:pos="3515"/>
                        </w:tabs>
                        <w:spacing w:before="120" w:line="276" w:lineRule="auto"/>
                        <w:ind w:left="1066" w:hanging="357"/>
                        <w:rPr>
                          <w:rFonts w:ascii="Garamond" w:hAnsi="Garamond"/>
                          <w:color w:val="365F91"/>
                          <w:sz w:val="24"/>
                          <w:szCs w:val="24"/>
                        </w:rPr>
                      </w:pPr>
                      <w:r w:rsidRPr="003F15BC">
                        <w:rPr>
                          <w:rFonts w:ascii="Garamond" w:hAnsi="Garamond"/>
                          <w:color w:val="365F91"/>
                          <w:sz w:val="24"/>
                          <w:szCs w:val="24"/>
                        </w:rPr>
                        <w:t>Develop module for training customs officials on mercury.</w:t>
                      </w:r>
                    </w:p>
                    <w:p w:rsidR="002B45F4" w:rsidRPr="00567166" w:rsidRDefault="002B45F4" w:rsidP="00415DF3"/>
                  </w:txbxContent>
                </v:textbox>
                <w10:anchorlock/>
              </v:shape>
            </w:pict>
          </mc:Fallback>
        </mc:AlternateContent>
      </w:r>
    </w:p>
    <w:p w:rsidR="00415DF3" w:rsidRPr="002B45F4" w:rsidRDefault="00415DF3" w:rsidP="00415DF3">
      <w:pPr>
        <w:tabs>
          <w:tab w:val="clear" w:pos="1247"/>
          <w:tab w:val="clear" w:pos="1814"/>
          <w:tab w:val="clear" w:pos="2381"/>
          <w:tab w:val="clear" w:pos="2948"/>
          <w:tab w:val="clear" w:pos="3515"/>
        </w:tabs>
        <w:spacing w:after="120"/>
        <w:jc w:val="both"/>
        <w:rPr>
          <w:rFonts w:ascii="Calibri" w:eastAsia="SimSun" w:hAnsi="Calibri"/>
          <w:sz w:val="24"/>
          <w:szCs w:val="24"/>
          <w:lang w:eastAsia="x-none"/>
        </w:rPr>
      </w:pPr>
    </w:p>
    <w:p w:rsidR="00415DF3" w:rsidRPr="002B45F4" w:rsidRDefault="00415DF3" w:rsidP="00415DF3">
      <w:pPr>
        <w:tabs>
          <w:tab w:val="clear" w:pos="1247"/>
          <w:tab w:val="clear" w:pos="1814"/>
          <w:tab w:val="clear" w:pos="2381"/>
          <w:tab w:val="clear" w:pos="2948"/>
          <w:tab w:val="clear" w:pos="3515"/>
        </w:tabs>
        <w:spacing w:line="276" w:lineRule="auto"/>
        <w:jc w:val="both"/>
        <w:rPr>
          <w:rFonts w:ascii="Calibri" w:hAnsi="Calibri"/>
          <w:sz w:val="24"/>
          <w:szCs w:val="24"/>
        </w:rPr>
      </w:pPr>
      <w:r w:rsidRPr="002B45F4">
        <w:rPr>
          <w:rFonts w:ascii="Calibri" w:hAnsi="Calibri"/>
          <w:sz w:val="24"/>
          <w:szCs w:val="24"/>
        </w:rPr>
        <w:t>Annex C, Paragraph 1(f) requires the NAP to include “Strategies for managing trade and the prevention of diversion of mercury and mercury compounds from both foreign and domestic sources to use in ASGM and processing”</w:t>
      </w:r>
      <w:r w:rsidRPr="002B45F4">
        <w:rPr>
          <w:rFonts w:ascii="Calibri" w:eastAsia="MS ????" w:hAnsi="Calibri"/>
          <w:sz w:val="24"/>
          <w:szCs w:val="24"/>
          <w:vertAlign w:val="superscript"/>
        </w:rPr>
        <w:footnoteReference w:id="13"/>
      </w:r>
      <w:r w:rsidRPr="002B45F4">
        <w:rPr>
          <w:rFonts w:ascii="Calibri" w:hAnsi="Calibri"/>
          <w:sz w:val="24"/>
          <w:szCs w:val="24"/>
        </w:rPr>
        <w:t>.</w:t>
      </w:r>
    </w:p>
    <w:p w:rsidR="00415DF3" w:rsidRPr="002B45F4" w:rsidRDefault="00415DF3" w:rsidP="008B65F6">
      <w:pPr>
        <w:pStyle w:val="CH2"/>
        <w:tabs>
          <w:tab w:val="clear" w:pos="851"/>
          <w:tab w:val="clear" w:pos="1247"/>
        </w:tabs>
        <w:ind w:left="993" w:hanging="993"/>
        <w:rPr>
          <w:rFonts w:eastAsia="MS ????"/>
          <w:w w:val="102"/>
        </w:rPr>
      </w:pPr>
      <w:r w:rsidRPr="002B45F4">
        <w:br w:type="page"/>
      </w:r>
      <w:bookmarkStart w:id="205" w:name="_Toc438205867"/>
      <w:bookmarkStart w:id="206" w:name="_Toc483488023"/>
      <w:bookmarkStart w:id="207" w:name="_Toc483489198"/>
      <w:bookmarkEnd w:id="205"/>
      <w:r w:rsidR="008B65F6" w:rsidRPr="002B45F4">
        <w:rPr>
          <w:rFonts w:eastAsia="MS ????"/>
          <w:w w:val="102"/>
        </w:rPr>
        <w:t>5.6 (a)</w:t>
      </w:r>
      <w:r w:rsidR="008B65F6" w:rsidRPr="002B45F4">
        <w:rPr>
          <w:rFonts w:eastAsia="MS ????"/>
          <w:w w:val="102"/>
        </w:rPr>
        <w:tab/>
      </w:r>
      <w:r w:rsidRPr="002B45F4">
        <w:rPr>
          <w:rFonts w:eastAsia="MS ????"/>
          <w:w w:val="102"/>
        </w:rPr>
        <w:t>Mercury supply, trade and ASGM under the Minamata Convention</w:t>
      </w:r>
      <w:bookmarkEnd w:id="206"/>
      <w:bookmarkEnd w:id="207"/>
    </w:p>
    <w:p w:rsidR="00415DF3" w:rsidRPr="002B45F4" w:rsidRDefault="008B65F6" w:rsidP="000F3703">
      <w:pPr>
        <w:pStyle w:val="Normal-pool"/>
        <w:spacing w:before="240"/>
        <w:rPr>
          <w:rFonts w:ascii="Calibri" w:hAnsi="Calibri"/>
          <w:sz w:val="24"/>
          <w:szCs w:val="24"/>
        </w:rPr>
      </w:pPr>
      <w:r w:rsidRPr="002B45F4">
        <w:rPr>
          <w:noProof/>
          <w:lang w:eastAsia="en-GB"/>
        </w:rPr>
        <mc:AlternateContent>
          <mc:Choice Requires="wps">
            <w:drawing>
              <wp:anchor distT="0" distB="0" distL="114300" distR="114300" simplePos="0" relativeHeight="251788288" behindDoc="1" locked="0" layoutInCell="1" allowOverlap="1" wp14:anchorId="6EFF4BE3" wp14:editId="530F368E">
                <wp:simplePos x="0" y="0"/>
                <wp:positionH relativeFrom="column">
                  <wp:posOffset>-1047115</wp:posOffset>
                </wp:positionH>
                <wp:positionV relativeFrom="paragraph">
                  <wp:posOffset>-281655</wp:posOffset>
                </wp:positionV>
                <wp:extent cx="6516370" cy="324485"/>
                <wp:effectExtent l="0" t="0" r="0" b="0"/>
                <wp:wrapNone/>
                <wp:docPr id="22" name="Rectangle 3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16370" cy="32448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84" o:spid="_x0000_s1026" style="position:absolute;margin-left:-82.45pt;margin-top:-22.2pt;width:513.1pt;height:25.55pt;z-index:-25152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" fillcolor="#d9d9d9" stroked="f" strokeweight="2.25pt">
                <v:path arrowok="t"/>
              </v:rect>
            </w:pict>
          </mc:Fallback>
        </mc:AlternateContent>
      </w:r>
      <w:r w:rsidR="00415DF3" w:rsidRPr="002B45F4">
        <w:rPr>
          <w:rFonts w:ascii="Calibri" w:hAnsi="Calibri"/>
          <w:sz w:val="24"/>
          <w:szCs w:val="24"/>
        </w:rPr>
        <w:t>Article 3 of the Convention (mercury supply sources and trade) contains several provisions that are relevant to ASGM. Article 3 prohibits mercury supply originating from primary mercury mining and excess mercury from the decommissioning of chlor-alkali plants from use in ASGM</w:t>
      </w:r>
      <w:r w:rsidR="00415DF3" w:rsidRPr="002B45F4">
        <w:rPr>
          <w:rFonts w:ascii="Calibri" w:eastAsia="MS ????" w:hAnsi="Calibri"/>
          <w:sz w:val="24"/>
          <w:szCs w:val="24"/>
          <w:vertAlign w:val="superscript"/>
        </w:rPr>
        <w:footnoteReference w:id="14"/>
      </w:r>
      <w:r w:rsidR="00415DF3" w:rsidRPr="002B45F4">
        <w:rPr>
          <w:rFonts w:ascii="Calibri" w:hAnsi="Calibri"/>
          <w:sz w:val="24"/>
          <w:szCs w:val="24"/>
        </w:rPr>
        <w:t>. Therefore, Parties have an obligation under the Convention to prevent these sources from being used in ASGM.</w:t>
      </w:r>
    </w:p>
    <w:p w:rsidR="00415DF3" w:rsidRPr="002B45F4" w:rsidRDefault="00415DF3" w:rsidP="00EF4F3D">
      <w:pPr>
        <w:tabs>
          <w:tab w:val="clear" w:pos="1247"/>
          <w:tab w:val="clear" w:pos="1814"/>
          <w:tab w:val="clear" w:pos="2381"/>
          <w:tab w:val="clear" w:pos="2948"/>
          <w:tab w:val="clear" w:pos="3515"/>
        </w:tabs>
        <w:spacing w:before="120" w:after="240" w:line="276" w:lineRule="auto"/>
        <w:jc w:val="both"/>
        <w:rPr>
          <w:rFonts w:ascii="Calibri" w:hAnsi="Calibri"/>
          <w:sz w:val="24"/>
          <w:szCs w:val="24"/>
        </w:rPr>
      </w:pPr>
      <w:r w:rsidRPr="002B45F4">
        <w:rPr>
          <w:rFonts w:ascii="Calibri" w:hAnsi="Calibri"/>
          <w:sz w:val="24"/>
          <w:szCs w:val="24"/>
        </w:rPr>
        <w:t xml:space="preserve">Under Article 3 Paragraph 6, trade of mercury is permitted only for a “use allowed” by the Convention. A “use allowed” is defined in Article 2 as any use of mercury consistent with the Convention. However, this does not mean that mercury use in ASGM is automatically allowed in every country without restriction. In fact, in many countries mercury use in ASGM is restricted or not allowed at all under domestic law. </w:t>
      </w:r>
    </w:p>
    <w:p w:rsidR="00415DF3" w:rsidRPr="002B45F4" w:rsidRDefault="00415DF3" w:rsidP="00415DF3">
      <w:pPr>
        <w:tabs>
          <w:tab w:val="clear" w:pos="1247"/>
          <w:tab w:val="clear" w:pos="1814"/>
          <w:tab w:val="clear" w:pos="2381"/>
          <w:tab w:val="clear" w:pos="2948"/>
          <w:tab w:val="clear" w:pos="3515"/>
        </w:tabs>
        <w:spacing w:after="240" w:line="276" w:lineRule="auto"/>
        <w:jc w:val="both"/>
        <w:rPr>
          <w:rFonts w:ascii="Calibri" w:hAnsi="Calibri"/>
          <w:sz w:val="24"/>
          <w:szCs w:val="24"/>
        </w:rPr>
      </w:pPr>
      <w:r w:rsidRPr="002B45F4">
        <w:rPr>
          <w:rFonts w:ascii="Calibri" w:hAnsi="Calibri"/>
          <w:sz w:val="24"/>
          <w:szCs w:val="24"/>
        </w:rPr>
        <w:t xml:space="preserve">A Party should evaluate whether the mercury use for which trade is proposed would adversely affect its ability to comply with its obligations under Article 7, and in particular the obligation to implement its National Action Plan (should it be required to develop one) in accordance with Annex C. For example, a Party may want to consider whether the proposed mercury imports are consistent with the measures and reduction targets specified in the NAP. If not, the Party may consider such use not to be a “use allowed” for that Party. </w:t>
      </w:r>
    </w:p>
    <w:p w:rsidR="00415DF3" w:rsidRPr="002B45F4" w:rsidRDefault="00415DF3" w:rsidP="00415DF3">
      <w:pPr>
        <w:tabs>
          <w:tab w:val="clear" w:pos="1247"/>
          <w:tab w:val="clear" w:pos="1814"/>
          <w:tab w:val="clear" w:pos="2381"/>
          <w:tab w:val="clear" w:pos="2948"/>
          <w:tab w:val="clear" w:pos="3515"/>
        </w:tabs>
        <w:spacing w:after="240" w:line="276" w:lineRule="auto"/>
        <w:jc w:val="both"/>
        <w:rPr>
          <w:rFonts w:ascii="Calibri" w:hAnsi="Calibri"/>
          <w:sz w:val="24"/>
          <w:szCs w:val="24"/>
        </w:rPr>
      </w:pPr>
      <w:r w:rsidRPr="002B45F4">
        <w:rPr>
          <w:rFonts w:ascii="Calibri" w:hAnsi="Calibri"/>
          <w:sz w:val="24"/>
          <w:szCs w:val="24"/>
        </w:rPr>
        <w:t xml:space="preserve">Under Article 3 Paragraph 6, an exporting country must obtain the written consent of the importing country prior to authorizing the export. Such consent would not be expected where the proposed mercury use in ASGM is inconsistent with the National Action Plan or violates domestic law. Therefore, for this section of the NAP, countries must include strategies to manage trade and prevent diversion of mercury to ASGM that are consistent with (1) Article 7 obligations, including NAP measures and reductions targets, and (2) Article 3 obligations, Including those that prohibit the use of mercury from primary mining and excess mercury from the decommissioned chlor-alkali plants in ASGM. Strategies will also need to take into account domestic laws and the informed consent trade provisions of Article 3. </w:t>
      </w:r>
    </w:p>
    <w:p w:rsidR="00415DF3" w:rsidRPr="002B45F4" w:rsidRDefault="00415DF3" w:rsidP="008B65F6">
      <w:pPr>
        <w:pStyle w:val="Normal-pool"/>
      </w:pPr>
    </w:p>
    <w:bookmarkStart w:id="208" w:name="_Toc480534136"/>
    <w:bookmarkStart w:id="209" w:name="_Toc483488024"/>
    <w:bookmarkStart w:id="210" w:name="_Toc483489199"/>
    <w:p w:rsidR="00415DF3" w:rsidRPr="002B45F4" w:rsidRDefault="008B65F6" w:rsidP="008B65F6">
      <w:pPr>
        <w:pStyle w:val="CH2"/>
        <w:tabs>
          <w:tab w:val="clear" w:pos="851"/>
          <w:tab w:val="clear" w:pos="1247"/>
        </w:tabs>
        <w:ind w:left="851" w:hanging="851"/>
        <w:rPr>
          <w:rFonts w:eastAsia="MS ????"/>
          <w:w w:val="102"/>
        </w:rPr>
      </w:pPr>
      <w:r w:rsidRPr="002B45F4">
        <w:rPr>
          <w:noProof/>
          <w:lang w:eastAsia="en-GB"/>
        </w:rPr>
        <mc:AlternateContent>
          <mc:Choice Requires="wps">
            <w:drawing>
              <wp:anchor distT="0" distB="0" distL="114300" distR="114300" simplePos="0" relativeHeight="251756544" behindDoc="1" locked="0" layoutInCell="1" allowOverlap="1" wp14:anchorId="09ACBF6E" wp14:editId="43388A45">
                <wp:simplePos x="0" y="0"/>
                <wp:positionH relativeFrom="column">
                  <wp:posOffset>-1194435</wp:posOffset>
                </wp:positionH>
                <wp:positionV relativeFrom="paragraph">
                  <wp:posOffset>6000</wp:posOffset>
                </wp:positionV>
                <wp:extent cx="4085218" cy="307975"/>
                <wp:effectExtent l="0" t="0" r="0" b="0"/>
                <wp:wrapNone/>
                <wp:docPr id="384" name="Rectangle 3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85218" cy="30797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84" o:spid="_x0000_s1026" style="position:absolute;margin-left:-94.05pt;margin-top:.45pt;width:321.65pt;height:24.25pt;z-index:-25155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" fillcolor="#d9d9d9" stroked="f" strokeweight="2.25pt">
                <v:path arrowok="t"/>
              </v:rect>
            </w:pict>
          </mc:Fallback>
        </mc:AlternateContent>
      </w:r>
      <w:r w:rsidR="00415DF3" w:rsidRPr="002B45F4">
        <w:rPr>
          <w:rFonts w:eastAsia="MS ????"/>
          <w:w w:val="102"/>
        </w:rPr>
        <w:t>5.6 (b)</w:t>
      </w:r>
      <w:r w:rsidRPr="002B45F4">
        <w:rPr>
          <w:rFonts w:eastAsia="MS ????"/>
          <w:w w:val="102"/>
        </w:rPr>
        <w:tab/>
      </w:r>
      <w:r w:rsidR="00415DF3" w:rsidRPr="002B45F4">
        <w:rPr>
          <w:rFonts w:eastAsia="MS ????"/>
          <w:w w:val="102"/>
        </w:rPr>
        <w:t>Strategies for managing trade</w:t>
      </w:r>
      <w:bookmarkEnd w:id="208"/>
      <w:bookmarkEnd w:id="209"/>
      <w:bookmarkEnd w:id="210"/>
    </w:p>
    <w:p w:rsidR="00415DF3" w:rsidRPr="002B45F4" w:rsidRDefault="00415DF3" w:rsidP="000F3703">
      <w:pPr>
        <w:tabs>
          <w:tab w:val="clear" w:pos="1247"/>
          <w:tab w:val="clear" w:pos="1814"/>
          <w:tab w:val="clear" w:pos="2381"/>
          <w:tab w:val="clear" w:pos="2948"/>
          <w:tab w:val="clear" w:pos="3515"/>
        </w:tabs>
        <w:spacing w:before="240" w:after="120"/>
        <w:jc w:val="both"/>
        <w:rPr>
          <w:rFonts w:ascii="Calibri" w:hAnsi="Calibri"/>
          <w:sz w:val="24"/>
          <w:szCs w:val="24"/>
        </w:rPr>
      </w:pPr>
      <w:r w:rsidRPr="002B45F4">
        <w:rPr>
          <w:rFonts w:ascii="Calibri" w:hAnsi="Calibri"/>
          <w:sz w:val="24"/>
          <w:szCs w:val="24"/>
        </w:rPr>
        <w:t>Annex C Paragraph 1(f) requires that the NAP must contain strategies for managing trade. When countries are developing their trade strategies, they may wish to consider the following questions:</w:t>
      </w:r>
    </w:p>
    <w:p w:rsidR="00415DF3" w:rsidRPr="002B45F4" w:rsidRDefault="00415DF3" w:rsidP="00415DF3">
      <w:pPr>
        <w:numPr>
          <w:ilvl w:val="0"/>
          <w:numId w:val="45"/>
        </w:numPr>
        <w:tabs>
          <w:tab w:val="clear" w:pos="1247"/>
          <w:tab w:val="clear" w:pos="1814"/>
          <w:tab w:val="clear" w:pos="2381"/>
          <w:tab w:val="clear" w:pos="2948"/>
          <w:tab w:val="clear" w:pos="3515"/>
        </w:tabs>
        <w:spacing w:before="120" w:after="200" w:line="276" w:lineRule="auto"/>
        <w:ind w:left="357" w:hanging="357"/>
        <w:jc w:val="both"/>
        <w:rPr>
          <w:rFonts w:ascii="Calibri" w:hAnsi="Calibri"/>
          <w:sz w:val="24"/>
          <w:szCs w:val="24"/>
        </w:rPr>
      </w:pPr>
      <w:r w:rsidRPr="002B45F4">
        <w:rPr>
          <w:rFonts w:ascii="Calibri" w:hAnsi="Calibri"/>
          <w:sz w:val="24"/>
          <w:szCs w:val="24"/>
        </w:rPr>
        <w:t xml:space="preserve">What procedures are needed to ensure that the intended use of imported mercury is documented, tracked and verified? </w:t>
      </w:r>
    </w:p>
    <w:p w:rsidR="00415DF3" w:rsidRPr="002B45F4" w:rsidRDefault="00415DF3" w:rsidP="00415DF3">
      <w:pPr>
        <w:numPr>
          <w:ilvl w:val="0"/>
          <w:numId w:val="45"/>
        </w:numPr>
        <w:tabs>
          <w:tab w:val="clear" w:pos="1247"/>
          <w:tab w:val="clear" w:pos="1814"/>
          <w:tab w:val="clear" w:pos="2381"/>
          <w:tab w:val="clear" w:pos="2948"/>
          <w:tab w:val="clear" w:pos="3515"/>
        </w:tabs>
        <w:spacing w:before="120" w:after="200" w:line="276" w:lineRule="auto"/>
        <w:ind w:left="357" w:hanging="357"/>
        <w:jc w:val="both"/>
        <w:rPr>
          <w:rFonts w:ascii="Calibri" w:hAnsi="Calibri"/>
          <w:sz w:val="24"/>
          <w:szCs w:val="24"/>
        </w:rPr>
      </w:pPr>
      <w:r w:rsidRPr="002B45F4">
        <w:rPr>
          <w:rFonts w:ascii="Calibri" w:hAnsi="Calibri"/>
          <w:sz w:val="24"/>
          <w:szCs w:val="24"/>
        </w:rPr>
        <w:t>Has the exporter indicated to the country of import that the mercury is not from a prohibited source?</w:t>
      </w:r>
    </w:p>
    <w:p w:rsidR="00415DF3" w:rsidRPr="002B45F4" w:rsidRDefault="00415DF3" w:rsidP="00415DF3">
      <w:pPr>
        <w:numPr>
          <w:ilvl w:val="0"/>
          <w:numId w:val="45"/>
        </w:numPr>
        <w:tabs>
          <w:tab w:val="clear" w:pos="1247"/>
          <w:tab w:val="clear" w:pos="1814"/>
          <w:tab w:val="clear" w:pos="2381"/>
          <w:tab w:val="clear" w:pos="2948"/>
          <w:tab w:val="clear" w:pos="3515"/>
        </w:tabs>
        <w:spacing w:before="120" w:after="200" w:line="276" w:lineRule="auto"/>
        <w:ind w:left="357" w:hanging="357"/>
        <w:jc w:val="both"/>
        <w:rPr>
          <w:rFonts w:ascii="Calibri" w:hAnsi="Calibri"/>
          <w:sz w:val="24"/>
          <w:szCs w:val="24"/>
        </w:rPr>
      </w:pPr>
      <w:r w:rsidRPr="002B45F4">
        <w:rPr>
          <w:rFonts w:ascii="Calibri" w:hAnsi="Calibri"/>
          <w:sz w:val="24"/>
          <w:szCs w:val="24"/>
        </w:rPr>
        <w:t>What evaluation criteria and procedures should be used to evaluate whether mercury imports for use in ASGM should be allowed under Article 3 consent provisions?</w:t>
      </w:r>
      <w:r w:rsidRPr="002B45F4">
        <w:rPr>
          <w:rFonts w:ascii="Calibri" w:hAnsi="Calibri"/>
          <w:sz w:val="24"/>
          <w:szCs w:val="24"/>
          <w:vertAlign w:val="superscript"/>
        </w:rPr>
        <w:footnoteReference w:id="15"/>
      </w:r>
      <w:r w:rsidRPr="002B45F4">
        <w:rPr>
          <w:rFonts w:ascii="Calibri" w:hAnsi="Calibri"/>
          <w:sz w:val="24"/>
          <w:szCs w:val="24"/>
        </w:rPr>
        <w:t xml:space="preserve"> The evaluation procedures should include mechanisms for determining whether the imports are consistent with Article 7, the NAP measures and targets, as well as mechanisms for ensuring that the imports do not originate from prohibited supply sources.</w:t>
      </w:r>
    </w:p>
    <w:p w:rsidR="00415DF3" w:rsidRPr="002B45F4" w:rsidRDefault="00415DF3" w:rsidP="00415DF3">
      <w:pPr>
        <w:numPr>
          <w:ilvl w:val="0"/>
          <w:numId w:val="45"/>
        </w:numPr>
        <w:tabs>
          <w:tab w:val="clear" w:pos="1247"/>
          <w:tab w:val="clear" w:pos="1814"/>
          <w:tab w:val="clear" w:pos="2381"/>
          <w:tab w:val="clear" w:pos="2948"/>
          <w:tab w:val="clear" w:pos="3515"/>
        </w:tabs>
        <w:spacing w:before="120" w:after="200" w:line="276" w:lineRule="auto"/>
        <w:ind w:left="357" w:hanging="357"/>
        <w:jc w:val="both"/>
        <w:rPr>
          <w:rFonts w:ascii="Calibri" w:hAnsi="Calibri"/>
          <w:sz w:val="24"/>
          <w:szCs w:val="24"/>
        </w:rPr>
      </w:pPr>
      <w:r w:rsidRPr="002B45F4">
        <w:rPr>
          <w:rFonts w:ascii="Calibri" w:hAnsi="Calibri"/>
          <w:sz w:val="24"/>
          <w:szCs w:val="24"/>
        </w:rPr>
        <w:t xml:space="preserve">Under what circumstances will mercury import consent be granted or denied? </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t xml:space="preserve">As a first step, countries may consider setting up a special working group of the relevant authorities (environment, trade, mining, commerce, and customs, and local authorities, for example) that will be involved in implementing the strategies. </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t>To develop strategies, countries may consider the following steps:</w:t>
      </w:r>
    </w:p>
    <w:p w:rsidR="00415DF3" w:rsidRPr="002B45F4" w:rsidRDefault="00415DF3" w:rsidP="00415DF3">
      <w:pPr>
        <w:numPr>
          <w:ilvl w:val="0"/>
          <w:numId w:val="43"/>
        </w:numPr>
        <w:tabs>
          <w:tab w:val="clear" w:pos="1247"/>
          <w:tab w:val="clear" w:pos="1814"/>
          <w:tab w:val="clear" w:pos="2381"/>
          <w:tab w:val="clear" w:pos="2948"/>
          <w:tab w:val="clear" w:pos="3515"/>
        </w:tabs>
        <w:spacing w:before="120" w:after="200" w:line="276" w:lineRule="auto"/>
        <w:ind w:left="357" w:hanging="357"/>
        <w:jc w:val="both"/>
        <w:rPr>
          <w:rFonts w:ascii="Calibri" w:hAnsi="Calibri"/>
          <w:sz w:val="24"/>
          <w:szCs w:val="24"/>
        </w:rPr>
      </w:pPr>
      <w:r w:rsidRPr="002B45F4">
        <w:rPr>
          <w:rFonts w:ascii="Calibri" w:hAnsi="Calibri"/>
          <w:sz w:val="24"/>
          <w:szCs w:val="24"/>
        </w:rPr>
        <w:t xml:space="preserve">Reviewing domestic laws and regulations regarding mercury, including its domestic use and treatment, as well as its trade internationally. This review will identify inconsistencies or gaps with the Convention and any other relevant international environmental agreements. </w:t>
      </w:r>
    </w:p>
    <w:p w:rsidR="00415DF3" w:rsidRPr="002B45F4" w:rsidRDefault="00415DF3" w:rsidP="00415DF3">
      <w:pPr>
        <w:numPr>
          <w:ilvl w:val="0"/>
          <w:numId w:val="43"/>
        </w:numPr>
        <w:tabs>
          <w:tab w:val="clear" w:pos="1247"/>
          <w:tab w:val="clear" w:pos="1814"/>
          <w:tab w:val="clear" w:pos="2381"/>
          <w:tab w:val="clear" w:pos="2948"/>
          <w:tab w:val="clear" w:pos="3515"/>
        </w:tabs>
        <w:spacing w:before="120" w:after="200" w:line="276" w:lineRule="auto"/>
        <w:ind w:left="357" w:hanging="357"/>
        <w:jc w:val="both"/>
        <w:rPr>
          <w:rFonts w:ascii="Calibri" w:hAnsi="Calibri"/>
          <w:sz w:val="24"/>
          <w:szCs w:val="24"/>
        </w:rPr>
      </w:pPr>
      <w:r w:rsidRPr="002B45F4">
        <w:rPr>
          <w:rFonts w:ascii="Calibri" w:hAnsi="Calibri"/>
          <w:sz w:val="24"/>
          <w:szCs w:val="24"/>
        </w:rPr>
        <w:t>Inventorying “pressure points” or other factors that will affect mercury trade. These could include other existing domestic uses for mercury supply, such as use of dental amalgam, or manufacture of other mercury containing products such as certain lamps, which could affect the need for trade. Other pressure points could include decommissioning of chlor-alkali plants or active primary mining in the region, as these are mercury supplies that should be monitored carefully to ensure they do not enter ASGM.</w:t>
      </w:r>
    </w:p>
    <w:p w:rsidR="00415DF3" w:rsidRPr="002B45F4" w:rsidRDefault="00415DF3" w:rsidP="00415DF3">
      <w:pPr>
        <w:numPr>
          <w:ilvl w:val="0"/>
          <w:numId w:val="43"/>
        </w:numPr>
        <w:tabs>
          <w:tab w:val="clear" w:pos="1247"/>
          <w:tab w:val="clear" w:pos="1814"/>
          <w:tab w:val="clear" w:pos="2381"/>
          <w:tab w:val="clear" w:pos="2948"/>
          <w:tab w:val="clear" w:pos="3515"/>
        </w:tabs>
        <w:spacing w:before="120" w:after="200" w:line="276" w:lineRule="auto"/>
        <w:ind w:left="357" w:hanging="357"/>
        <w:jc w:val="both"/>
        <w:rPr>
          <w:rFonts w:ascii="Calibri" w:hAnsi="Calibri"/>
          <w:sz w:val="24"/>
          <w:szCs w:val="24"/>
        </w:rPr>
      </w:pPr>
      <w:r w:rsidRPr="002B45F4">
        <w:rPr>
          <w:rFonts w:ascii="Calibri" w:hAnsi="Calibri"/>
          <w:sz w:val="24"/>
          <w:szCs w:val="24"/>
        </w:rPr>
        <w:t>Researching volumes and pathways of mercury trade flows across borders and within the country’s territory</w:t>
      </w:r>
      <w:r w:rsidRPr="002B45F4">
        <w:rPr>
          <w:rFonts w:ascii="Calibri" w:hAnsi="Calibri"/>
          <w:sz w:val="24"/>
          <w:szCs w:val="24"/>
          <w:vertAlign w:val="superscript"/>
        </w:rPr>
        <w:footnoteReference w:id="16"/>
      </w:r>
      <w:r w:rsidRPr="002B45F4">
        <w:rPr>
          <w:rFonts w:ascii="Calibri" w:hAnsi="Calibri"/>
          <w:sz w:val="24"/>
          <w:szCs w:val="24"/>
        </w:rPr>
        <w:t>. Countries may consult the United Nations Statistical Division – Commercial Trade, otherwise known as COMTRADE, which maintains an online data base, for basic data on trade flows</w:t>
      </w:r>
      <w:r w:rsidRPr="002B45F4">
        <w:rPr>
          <w:rFonts w:ascii="Calibri" w:eastAsia="MS ????" w:hAnsi="Calibri"/>
          <w:sz w:val="24"/>
          <w:szCs w:val="24"/>
          <w:vertAlign w:val="superscript"/>
        </w:rPr>
        <w:footnoteReference w:id="17"/>
      </w:r>
      <w:r w:rsidRPr="002B45F4">
        <w:rPr>
          <w:rFonts w:ascii="Calibri" w:hAnsi="Calibri"/>
          <w:sz w:val="24"/>
          <w:szCs w:val="24"/>
        </w:rPr>
        <w:t>. Using the commodity code for mercury (280540) and other relevant codes, data on large mercury exporters and mercury flows to the region can be obtained. For a particular country it may be useful to compare the COMTRADE data listing that country as a ‘destination’ for mercury against the official domestic import data (customs) for that country. If the former data volumes exceeds the latter there is a possibility that the balance has been imported illegally, recognizing that COMTRADE data can have discrepancies and reporting errors.</w:t>
      </w:r>
    </w:p>
    <w:p w:rsidR="00415DF3" w:rsidRPr="002B45F4" w:rsidRDefault="00415DF3" w:rsidP="00415DF3">
      <w:pPr>
        <w:numPr>
          <w:ilvl w:val="0"/>
          <w:numId w:val="43"/>
        </w:numPr>
        <w:tabs>
          <w:tab w:val="clear" w:pos="1247"/>
          <w:tab w:val="clear" w:pos="1814"/>
          <w:tab w:val="clear" w:pos="2381"/>
          <w:tab w:val="clear" w:pos="2948"/>
          <w:tab w:val="clear" w:pos="3515"/>
        </w:tabs>
        <w:spacing w:before="120" w:after="200" w:line="276" w:lineRule="auto"/>
        <w:ind w:left="357" w:hanging="357"/>
        <w:jc w:val="both"/>
        <w:rPr>
          <w:rFonts w:ascii="Calibri" w:hAnsi="Calibri"/>
          <w:sz w:val="24"/>
          <w:szCs w:val="24"/>
        </w:rPr>
      </w:pPr>
      <w:r w:rsidRPr="002B45F4">
        <w:rPr>
          <w:rFonts w:ascii="Calibri" w:hAnsi="Calibri"/>
          <w:sz w:val="24"/>
          <w:szCs w:val="24"/>
        </w:rPr>
        <w:t>Researching sources of illegal mercury imports, including the existing or likely mercury entry points into the country, and the distribution networks within the country</w:t>
      </w:r>
      <w:r w:rsidRPr="002B45F4">
        <w:rPr>
          <w:rFonts w:ascii="Calibri" w:hAnsi="Calibri"/>
          <w:sz w:val="24"/>
          <w:szCs w:val="24"/>
          <w:vertAlign w:val="superscript"/>
        </w:rPr>
        <w:footnoteReference w:id="18"/>
      </w:r>
      <w:r w:rsidRPr="002B45F4">
        <w:rPr>
          <w:rFonts w:ascii="Calibri" w:hAnsi="Calibri"/>
          <w:sz w:val="24"/>
          <w:szCs w:val="24"/>
        </w:rPr>
        <w:t>. As part of this research, countries may wish to investigate whether various illegal goods follow the same smuggling routes as mercury. INTERPOL and the Secretariat of the Basel, Stockholm, and Rotterdam Conventions have prepared an e-learning module for law enforcement officials about controlling trade in hazardous substances</w:t>
      </w:r>
      <w:r w:rsidRPr="002B45F4">
        <w:rPr>
          <w:rFonts w:ascii="Calibri" w:eastAsia="MS ????" w:hAnsi="Calibri"/>
          <w:sz w:val="24"/>
          <w:szCs w:val="24"/>
          <w:vertAlign w:val="superscript"/>
        </w:rPr>
        <w:footnoteReference w:id="19"/>
      </w:r>
      <w:r w:rsidRPr="002B45F4">
        <w:rPr>
          <w:rFonts w:ascii="Calibri" w:hAnsi="Calibri"/>
          <w:sz w:val="24"/>
          <w:szCs w:val="24"/>
        </w:rPr>
        <w:t>. Governments may find the materials in the learning module useful for this purpose. Also potentially useful in defining possible elements of a strategy to prevent illegal mercury trade is a Toolkit prepared to combat Wildlife and Forest Crime by the International Consortium on Combating Wildlife Crime</w:t>
      </w:r>
      <w:r w:rsidRPr="002B45F4">
        <w:rPr>
          <w:rFonts w:ascii="Calibri" w:eastAsia="MS ????" w:hAnsi="Calibri"/>
          <w:sz w:val="24"/>
          <w:szCs w:val="24"/>
          <w:vertAlign w:val="superscript"/>
        </w:rPr>
        <w:footnoteReference w:id="20"/>
      </w:r>
      <w:r w:rsidRPr="002B45F4">
        <w:rPr>
          <w:rFonts w:ascii="Calibri" w:hAnsi="Calibri"/>
          <w:sz w:val="24"/>
          <w:szCs w:val="24"/>
        </w:rPr>
        <w:t xml:space="preserve">. </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t>The resulting strategies developed may include:</w:t>
      </w:r>
    </w:p>
    <w:p w:rsidR="00415DF3" w:rsidRPr="002B45F4" w:rsidRDefault="00415DF3" w:rsidP="00415DF3">
      <w:pPr>
        <w:numPr>
          <w:ilvl w:val="0"/>
          <w:numId w:val="43"/>
        </w:numPr>
        <w:tabs>
          <w:tab w:val="clear" w:pos="1247"/>
          <w:tab w:val="clear" w:pos="1814"/>
          <w:tab w:val="clear" w:pos="2381"/>
          <w:tab w:val="clear" w:pos="2948"/>
          <w:tab w:val="clear" w:pos="3515"/>
        </w:tabs>
        <w:spacing w:before="120" w:after="200" w:line="276" w:lineRule="auto"/>
        <w:ind w:left="357" w:hanging="357"/>
        <w:jc w:val="both"/>
        <w:rPr>
          <w:rFonts w:ascii="Calibri" w:hAnsi="Calibri"/>
          <w:sz w:val="24"/>
          <w:szCs w:val="24"/>
        </w:rPr>
      </w:pPr>
      <w:r w:rsidRPr="002B45F4">
        <w:rPr>
          <w:rFonts w:ascii="Calibri" w:hAnsi="Calibri"/>
          <w:sz w:val="24"/>
          <w:szCs w:val="24"/>
        </w:rPr>
        <w:t xml:space="preserve">Coordination and training of trade officials on the requirements of Article 3, and on ways to prevent illegal shipments from entering the country, </w:t>
      </w:r>
    </w:p>
    <w:p w:rsidR="00415DF3" w:rsidRPr="002B45F4" w:rsidRDefault="00415DF3" w:rsidP="00415DF3">
      <w:pPr>
        <w:numPr>
          <w:ilvl w:val="0"/>
          <w:numId w:val="43"/>
        </w:numPr>
        <w:tabs>
          <w:tab w:val="clear" w:pos="1247"/>
          <w:tab w:val="clear" w:pos="1814"/>
          <w:tab w:val="clear" w:pos="2381"/>
          <w:tab w:val="clear" w:pos="2948"/>
          <w:tab w:val="clear" w:pos="3515"/>
        </w:tabs>
        <w:spacing w:before="120" w:after="200" w:line="276" w:lineRule="auto"/>
        <w:ind w:left="357" w:hanging="357"/>
        <w:jc w:val="both"/>
        <w:rPr>
          <w:rFonts w:ascii="Calibri" w:hAnsi="Calibri"/>
          <w:sz w:val="24"/>
          <w:szCs w:val="24"/>
        </w:rPr>
      </w:pPr>
      <w:r w:rsidRPr="002B45F4">
        <w:rPr>
          <w:rFonts w:ascii="Calibri" w:hAnsi="Calibri"/>
          <w:sz w:val="24"/>
          <w:szCs w:val="24"/>
        </w:rPr>
        <w:t>Coordination with neighboring countries to, as appropriate, develop harmonized trade and tax regimes and cooperation on enforcement, including preventing or minimizing illegal mercury trade.</w:t>
      </w:r>
    </w:p>
    <w:p w:rsidR="00415DF3" w:rsidRPr="002B45F4" w:rsidRDefault="00327FBC" w:rsidP="00415DF3">
      <w:pPr>
        <w:numPr>
          <w:ilvl w:val="0"/>
          <w:numId w:val="43"/>
        </w:numPr>
        <w:tabs>
          <w:tab w:val="clear" w:pos="1247"/>
          <w:tab w:val="clear" w:pos="1814"/>
          <w:tab w:val="clear" w:pos="2381"/>
          <w:tab w:val="clear" w:pos="2948"/>
          <w:tab w:val="clear" w:pos="3515"/>
        </w:tabs>
        <w:spacing w:before="120" w:after="200" w:line="276" w:lineRule="auto"/>
        <w:ind w:left="357" w:hanging="357"/>
        <w:jc w:val="both"/>
        <w:rPr>
          <w:rFonts w:ascii="Calibri" w:hAnsi="Calibri"/>
          <w:sz w:val="24"/>
          <w:szCs w:val="24"/>
        </w:rPr>
      </w:pPr>
      <w:r w:rsidRPr="002B45F4">
        <w:rPr>
          <w:noProof/>
          <w:lang w:eastAsia="en-GB"/>
        </w:rPr>
        <mc:AlternateContent>
          <mc:Choice Requires="wps">
            <w:drawing>
              <wp:anchor distT="0" distB="0" distL="114300" distR="114300" simplePos="0" relativeHeight="251757568" behindDoc="1" locked="0" layoutInCell="1" allowOverlap="1" wp14:anchorId="6B1D5274" wp14:editId="5EF120BA">
                <wp:simplePos x="0" y="0"/>
                <wp:positionH relativeFrom="column">
                  <wp:posOffset>-936625</wp:posOffset>
                </wp:positionH>
                <wp:positionV relativeFrom="paragraph">
                  <wp:posOffset>487680</wp:posOffset>
                </wp:positionV>
                <wp:extent cx="5870575" cy="267970"/>
                <wp:effectExtent l="0" t="0" r="0" b="0"/>
                <wp:wrapNone/>
                <wp:docPr id="385" name="Rectangle 3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70575" cy="26797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85" o:spid="_x0000_s1026" style="position:absolute;margin-left:-73.75pt;margin-top:38.4pt;width:462.25pt;height:21.1pt;z-index:-25155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" fillcolor="#d9d9d9" stroked="f" strokeweight="2.25pt">
                <v:path arrowok="t"/>
              </v:rect>
            </w:pict>
          </mc:Fallback>
        </mc:AlternateContent>
      </w:r>
      <w:r w:rsidR="00415DF3" w:rsidRPr="002B45F4">
        <w:rPr>
          <w:rFonts w:ascii="Calibri" w:hAnsi="Calibri"/>
          <w:sz w:val="24"/>
          <w:szCs w:val="24"/>
        </w:rPr>
        <w:t xml:space="preserve">Extension of the baseline estimates to include a mass balance of mercury within the country covering all mercury sources. </w:t>
      </w:r>
    </w:p>
    <w:p w:rsidR="000F3703" w:rsidRPr="002B45F4" w:rsidRDefault="00415DF3" w:rsidP="008453AD">
      <w:pPr>
        <w:pStyle w:val="CH2"/>
        <w:tabs>
          <w:tab w:val="clear" w:pos="851"/>
          <w:tab w:val="clear" w:pos="1247"/>
        </w:tabs>
        <w:ind w:left="868" w:hanging="868"/>
        <w:rPr>
          <w:rFonts w:eastAsia="MS ????"/>
          <w:w w:val="102"/>
        </w:rPr>
      </w:pPr>
      <w:bookmarkStart w:id="211" w:name="_Toc480534137"/>
      <w:bookmarkStart w:id="212" w:name="_Toc483489200"/>
      <w:r w:rsidRPr="002B45F4">
        <w:rPr>
          <w:rFonts w:eastAsia="MS ????"/>
          <w:w w:val="102"/>
        </w:rPr>
        <w:t>5.6 (c)</w:t>
      </w:r>
      <w:r w:rsidR="008453AD" w:rsidRPr="002B45F4">
        <w:rPr>
          <w:rFonts w:eastAsia="MS ????"/>
          <w:w w:val="102"/>
        </w:rPr>
        <w:tab/>
      </w:r>
      <w:r w:rsidRPr="002B45F4">
        <w:rPr>
          <w:rFonts w:eastAsia="MS ????"/>
          <w:w w:val="102"/>
        </w:rPr>
        <w:t xml:space="preserve">Strategies for preventing diversion </w:t>
      </w:r>
      <w:bookmarkStart w:id="213" w:name="_Toc427067377"/>
      <w:r w:rsidRPr="002B45F4">
        <w:rPr>
          <w:rFonts w:eastAsia="MS ????"/>
          <w:w w:val="102"/>
        </w:rPr>
        <w:t>of mercury to ASGM</w:t>
      </w:r>
      <w:bookmarkEnd w:id="211"/>
      <w:bookmarkEnd w:id="213"/>
      <w:bookmarkEnd w:id="212"/>
    </w:p>
    <w:p w:rsidR="00415DF3" w:rsidRPr="002B45F4" w:rsidRDefault="00415DF3" w:rsidP="000F3703">
      <w:pPr>
        <w:tabs>
          <w:tab w:val="clear" w:pos="1247"/>
          <w:tab w:val="clear" w:pos="1814"/>
          <w:tab w:val="clear" w:pos="2381"/>
          <w:tab w:val="clear" w:pos="2948"/>
          <w:tab w:val="clear" w:pos="3515"/>
        </w:tabs>
        <w:spacing w:before="240"/>
        <w:jc w:val="both"/>
        <w:rPr>
          <w:rFonts w:ascii="Calibri" w:hAnsi="Calibri"/>
          <w:sz w:val="24"/>
          <w:szCs w:val="24"/>
        </w:rPr>
      </w:pPr>
      <w:r w:rsidRPr="002B45F4">
        <w:rPr>
          <w:rFonts w:ascii="Calibri" w:hAnsi="Calibri"/>
          <w:sz w:val="24"/>
          <w:szCs w:val="24"/>
        </w:rPr>
        <w:t>Annex C Paragraph 1(f) also requires that the NAP include strategies for preventing diversion of mercury from foreign and domestic sources to ASGM. To better track the legal trade of mercury within the country, and to prevent diversion, countries may consider:</w:t>
      </w:r>
    </w:p>
    <w:p w:rsidR="00415DF3" w:rsidRPr="002B45F4" w:rsidRDefault="00415DF3" w:rsidP="00415DF3">
      <w:pPr>
        <w:numPr>
          <w:ilvl w:val="0"/>
          <w:numId w:val="44"/>
        </w:numPr>
        <w:tabs>
          <w:tab w:val="clear" w:pos="1247"/>
          <w:tab w:val="clear" w:pos="1814"/>
          <w:tab w:val="clear" w:pos="2381"/>
          <w:tab w:val="clear" w:pos="2948"/>
          <w:tab w:val="clear" w:pos="3515"/>
        </w:tabs>
        <w:spacing w:before="120" w:after="200" w:line="276" w:lineRule="auto"/>
        <w:ind w:left="357"/>
        <w:jc w:val="both"/>
        <w:rPr>
          <w:rFonts w:ascii="Calibri" w:hAnsi="Calibri"/>
          <w:sz w:val="24"/>
          <w:szCs w:val="24"/>
        </w:rPr>
      </w:pPr>
      <w:r w:rsidRPr="002B45F4">
        <w:rPr>
          <w:rFonts w:ascii="Calibri" w:hAnsi="Calibri"/>
          <w:sz w:val="24"/>
          <w:szCs w:val="24"/>
        </w:rPr>
        <w:t>Developing licensing requirements for mercury traders and/or large mercury sales. The licensing requirement could require prior approval of domestic imports or sales of mercury, so the government could ensure the imports will not be illegally diverted to ASGM. The licensing requirement could also be used to track and manage the quantities and locations for mercury use in ASGM, in accordance with the reduction targets in the NAP.</w:t>
      </w:r>
    </w:p>
    <w:p w:rsidR="00415DF3" w:rsidRPr="002B45F4" w:rsidRDefault="00415DF3" w:rsidP="00415DF3">
      <w:pPr>
        <w:numPr>
          <w:ilvl w:val="0"/>
          <w:numId w:val="44"/>
        </w:numPr>
        <w:tabs>
          <w:tab w:val="clear" w:pos="1247"/>
          <w:tab w:val="clear" w:pos="1814"/>
          <w:tab w:val="clear" w:pos="2381"/>
          <w:tab w:val="clear" w:pos="2948"/>
          <w:tab w:val="clear" w:pos="3515"/>
        </w:tabs>
        <w:spacing w:before="120" w:after="200" w:line="276" w:lineRule="auto"/>
        <w:ind w:left="357"/>
        <w:jc w:val="both"/>
        <w:rPr>
          <w:rFonts w:ascii="Calibri" w:hAnsi="Calibri"/>
          <w:sz w:val="24"/>
          <w:szCs w:val="24"/>
        </w:rPr>
      </w:pPr>
      <w:r w:rsidRPr="002B45F4">
        <w:rPr>
          <w:rFonts w:ascii="Calibri" w:hAnsi="Calibri"/>
          <w:sz w:val="24"/>
          <w:szCs w:val="24"/>
        </w:rPr>
        <w:t xml:space="preserve">A point of sale register could be developed for all domestic mercury transactions recording the identification of the seller and purchaser including the volume of mercury transacted, the location and the date. This type of system applies to transactions involving gold in some countries to restrict illegal trade in the commodity. The register would have an additional benefit in allowing data verification and thorough analysis of the mercury trade in a given country. </w:t>
      </w:r>
    </w:p>
    <w:p w:rsidR="00415DF3" w:rsidRPr="002B45F4" w:rsidRDefault="00415DF3" w:rsidP="00415DF3">
      <w:pPr>
        <w:numPr>
          <w:ilvl w:val="0"/>
          <w:numId w:val="44"/>
        </w:numPr>
        <w:tabs>
          <w:tab w:val="clear" w:pos="1247"/>
          <w:tab w:val="clear" w:pos="1814"/>
          <w:tab w:val="clear" w:pos="2381"/>
          <w:tab w:val="clear" w:pos="2948"/>
          <w:tab w:val="clear" w:pos="3515"/>
        </w:tabs>
        <w:spacing w:before="120" w:after="200" w:line="276" w:lineRule="auto"/>
        <w:ind w:left="357"/>
        <w:jc w:val="both"/>
        <w:rPr>
          <w:rFonts w:ascii="Calibri" w:hAnsi="Calibri"/>
          <w:sz w:val="24"/>
          <w:szCs w:val="24"/>
        </w:rPr>
      </w:pPr>
      <w:r w:rsidRPr="002B45F4">
        <w:rPr>
          <w:rFonts w:ascii="Calibri" w:hAnsi="Calibri"/>
          <w:sz w:val="24"/>
          <w:szCs w:val="24"/>
        </w:rPr>
        <w:t>Developing manifest requirements for mercury transport</w:t>
      </w:r>
      <w:r w:rsidRPr="002B45F4">
        <w:rPr>
          <w:rFonts w:ascii="Calibri" w:hAnsi="Calibri"/>
          <w:sz w:val="24"/>
          <w:szCs w:val="24"/>
          <w:vertAlign w:val="superscript"/>
        </w:rPr>
        <w:footnoteReference w:id="21"/>
      </w:r>
      <w:r w:rsidRPr="002B45F4">
        <w:rPr>
          <w:rFonts w:ascii="Calibri" w:hAnsi="Calibri"/>
          <w:sz w:val="24"/>
          <w:szCs w:val="24"/>
        </w:rPr>
        <w:t>. Manifests are often required for hazardous waste transport</w:t>
      </w:r>
      <w:r w:rsidRPr="002B45F4">
        <w:rPr>
          <w:rFonts w:ascii="Calibri" w:eastAsia="MS ????" w:hAnsi="Calibri"/>
          <w:sz w:val="24"/>
          <w:szCs w:val="24"/>
          <w:vertAlign w:val="superscript"/>
        </w:rPr>
        <w:footnoteReference w:id="22"/>
      </w:r>
      <w:r w:rsidRPr="002B45F4">
        <w:rPr>
          <w:rFonts w:ascii="Calibri" w:hAnsi="Calibri"/>
          <w:sz w:val="24"/>
          <w:szCs w:val="24"/>
        </w:rPr>
        <w:t>. Such manifests could be designed so that the seller, transporter, and destination facility are required to complete and sign the manifest and provide a copy to the government, and thereby ensure each mercury shipment arrives at the appropriate destination facility and is not illegally diverted for use in ASGM. Shipments could be tracked electronically as well, through the use of bar codes and/or global positioning system devices.</w:t>
      </w:r>
    </w:p>
    <w:p w:rsidR="00415DF3" w:rsidRPr="002B45F4" w:rsidRDefault="00415DF3" w:rsidP="00415DF3">
      <w:pPr>
        <w:tabs>
          <w:tab w:val="clear" w:pos="1247"/>
          <w:tab w:val="clear" w:pos="1814"/>
          <w:tab w:val="clear" w:pos="2381"/>
          <w:tab w:val="clear" w:pos="2948"/>
          <w:tab w:val="clear" w:pos="3515"/>
        </w:tabs>
        <w:spacing w:line="276" w:lineRule="auto"/>
        <w:jc w:val="both"/>
        <w:rPr>
          <w:rFonts w:ascii="Calibri" w:hAnsi="Calibri"/>
          <w:sz w:val="24"/>
          <w:szCs w:val="24"/>
        </w:rPr>
      </w:pPr>
      <w:r w:rsidRPr="002B45F4">
        <w:rPr>
          <w:rFonts w:ascii="Calibri" w:hAnsi="Calibri"/>
          <w:sz w:val="24"/>
          <w:szCs w:val="24"/>
        </w:rPr>
        <w:t>If a country has primary mercury mining or mercury cell chlor-alkali plants within its borders, the NAP should also include strategies to prevent the diversion of these domestic mercury sources to use in ASGM to the extent prohibited by Article 3. In addition to the licensing and manifest procedures listed above, such measures may include legal restrictions on the sale of mercury from these sources and/or additional management requirements imposed on excess mercury from decommissioning chlor-alkali plants and mercury from primary mines.</w:t>
      </w:r>
    </w:p>
    <w:p w:rsidR="00415DF3" w:rsidRPr="002B45F4" w:rsidRDefault="00863BC7"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noProof/>
          <w:lang w:eastAsia="en-GB"/>
        </w:rPr>
        <mc:AlternateContent>
          <mc:Choice Requires="wps">
            <w:drawing>
              <wp:anchor distT="0" distB="0" distL="114300" distR="114300" simplePos="0" relativeHeight="251758592" behindDoc="1" locked="0" layoutInCell="1" allowOverlap="1" wp14:anchorId="638171AF" wp14:editId="77F338E9">
                <wp:simplePos x="0" y="0"/>
                <wp:positionH relativeFrom="column">
                  <wp:posOffset>-936625</wp:posOffset>
                </wp:positionH>
                <wp:positionV relativeFrom="paragraph">
                  <wp:posOffset>292735</wp:posOffset>
                </wp:positionV>
                <wp:extent cx="6153785" cy="531495"/>
                <wp:effectExtent l="0" t="0" r="0" b="1905"/>
                <wp:wrapNone/>
                <wp:docPr id="386" name="Rectangle 3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53785" cy="53149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86" o:spid="_x0000_s1026" style="position:absolute;margin-left:-73.75pt;margin-top:23.05pt;width:484.55pt;height:41.85pt;z-index:-25155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" fillcolor="#d9d9d9" stroked="f" strokeweight="2.25pt">
                <v:path arrowok="t"/>
              </v:rect>
            </w:pict>
          </mc:Fallback>
        </mc:AlternateContent>
      </w:r>
    </w:p>
    <w:p w:rsidR="00415DF3" w:rsidRPr="002B45F4" w:rsidRDefault="00415DF3" w:rsidP="000F3703">
      <w:pPr>
        <w:pStyle w:val="CH1"/>
        <w:tabs>
          <w:tab w:val="clear" w:pos="624"/>
        </w:tabs>
        <w:ind w:left="709" w:hanging="709"/>
        <w:rPr>
          <w:rFonts w:eastAsia="SimSun"/>
        </w:rPr>
      </w:pPr>
      <w:bookmarkStart w:id="214" w:name="_Toc480534138"/>
      <w:bookmarkStart w:id="215" w:name="_Toc483488025"/>
      <w:bookmarkStart w:id="216" w:name="_Toc483489201"/>
      <w:r w:rsidRPr="002B45F4">
        <w:rPr>
          <w:rFonts w:eastAsia="SimSun"/>
        </w:rPr>
        <w:t>5.7</w:t>
      </w:r>
      <w:r w:rsidRPr="002B45F4">
        <w:rPr>
          <w:rFonts w:eastAsia="SimSun"/>
        </w:rPr>
        <w:tab/>
        <w:t>Strategy for Involving Stakeholders in the Implementation</w:t>
      </w:r>
      <w:r w:rsidR="000F3703" w:rsidRPr="002B45F4">
        <w:rPr>
          <w:rFonts w:eastAsia="SimSun"/>
        </w:rPr>
        <w:t xml:space="preserve"> </w:t>
      </w:r>
      <w:r w:rsidRPr="002B45F4">
        <w:rPr>
          <w:rFonts w:eastAsia="SimSun"/>
        </w:rPr>
        <w:br/>
      </w:r>
      <w:bookmarkStart w:id="217" w:name="_Toc427067379"/>
      <w:r w:rsidRPr="002B45F4">
        <w:rPr>
          <w:rFonts w:eastAsia="SimSun"/>
        </w:rPr>
        <w:t>and Continuing Development of the National Action Plan</w:t>
      </w:r>
      <w:bookmarkEnd w:id="214"/>
      <w:bookmarkEnd w:id="217"/>
      <w:bookmarkEnd w:id="215"/>
      <w:bookmarkEnd w:id="216"/>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76" w:lineRule="auto"/>
        <w:ind w:right="67"/>
        <w:jc w:val="both"/>
        <w:rPr>
          <w:rFonts w:ascii="Calibri" w:hAnsi="Calibri"/>
          <w:w w:val="102"/>
          <w:sz w:val="24"/>
          <w:szCs w:val="24"/>
        </w:rPr>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76" w:lineRule="auto"/>
        <w:ind w:right="144"/>
        <w:jc w:val="both"/>
        <w:rPr>
          <w:rFonts w:ascii="Calibri" w:hAnsi="Calibri"/>
          <w:sz w:val="24"/>
          <w:szCs w:val="24"/>
        </w:rPr>
      </w:pPr>
      <w:r w:rsidRPr="002B45F4">
        <w:rPr>
          <w:noProof/>
          <w:lang w:eastAsia="en-GB"/>
        </w:rPr>
        <mc:AlternateContent>
          <mc:Choice Requires="wps">
            <w:drawing>
              <wp:inline distT="0" distB="0" distL="0" distR="0" wp14:anchorId="48DB49E4" wp14:editId="1FAE846D">
                <wp:extent cx="5507355" cy="1977390"/>
                <wp:effectExtent l="95250" t="38100" r="36195" b="99060"/>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7355" cy="197739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2B45F4" w:rsidRPr="003F15BC" w:rsidRDefault="002B45F4" w:rsidP="00415DF3">
                            <w:pPr>
                              <w:rPr>
                                <w:rFonts w:ascii="Garamond" w:hAnsi="Garamond"/>
                                <w:b/>
                                <w:color w:val="365F91"/>
                                <w:sz w:val="24"/>
                                <w:szCs w:val="24"/>
                              </w:rPr>
                            </w:pPr>
                            <w:r w:rsidRPr="003F15BC">
                              <w:rPr>
                                <w:rFonts w:ascii="Garamond" w:hAnsi="Garamond"/>
                                <w:b/>
                                <w:color w:val="365F91"/>
                                <w:sz w:val="24"/>
                                <w:szCs w:val="24"/>
                              </w:rPr>
                              <w:t>Sample Actions:</w:t>
                            </w:r>
                          </w:p>
                          <w:p w:rsidR="002B45F4" w:rsidRPr="003F15BC" w:rsidRDefault="002B45F4" w:rsidP="00415DF3">
                            <w:pPr>
                              <w:pStyle w:val="ListParagraph"/>
                              <w:numPr>
                                <w:ilvl w:val="0"/>
                                <w:numId w:val="69"/>
                              </w:numPr>
                              <w:tabs>
                                <w:tab w:val="clear" w:pos="1247"/>
                                <w:tab w:val="clear" w:pos="1814"/>
                                <w:tab w:val="clear" w:pos="2381"/>
                                <w:tab w:val="clear" w:pos="2948"/>
                                <w:tab w:val="clear" w:pos="3515"/>
                              </w:tabs>
                              <w:spacing w:before="120" w:line="276" w:lineRule="auto"/>
                              <w:ind w:left="714" w:hanging="357"/>
                              <w:rPr>
                                <w:rFonts w:ascii="Garamond" w:hAnsi="Garamond"/>
                                <w:color w:val="365F91"/>
                                <w:sz w:val="24"/>
                                <w:szCs w:val="24"/>
                              </w:rPr>
                            </w:pPr>
                            <w:r w:rsidRPr="003F15BC">
                              <w:rPr>
                                <w:rFonts w:ascii="Garamond" w:hAnsi="Garamond"/>
                                <w:color w:val="365F91"/>
                                <w:sz w:val="24"/>
                                <w:szCs w:val="24"/>
                              </w:rPr>
                              <w:t>Identify key non-government actors that are familiar with ASGM activities;</w:t>
                            </w:r>
                          </w:p>
                          <w:p w:rsidR="002B45F4" w:rsidRPr="003F15BC" w:rsidRDefault="002B45F4" w:rsidP="00415DF3">
                            <w:pPr>
                              <w:pStyle w:val="ListParagraph"/>
                              <w:numPr>
                                <w:ilvl w:val="0"/>
                                <w:numId w:val="69"/>
                              </w:numPr>
                              <w:tabs>
                                <w:tab w:val="clear" w:pos="1247"/>
                                <w:tab w:val="clear" w:pos="1814"/>
                                <w:tab w:val="clear" w:pos="2381"/>
                                <w:tab w:val="clear" w:pos="2948"/>
                                <w:tab w:val="clear" w:pos="3515"/>
                              </w:tabs>
                              <w:spacing w:before="120" w:line="276" w:lineRule="auto"/>
                              <w:ind w:left="714" w:hanging="357"/>
                              <w:rPr>
                                <w:rFonts w:ascii="Garamond" w:hAnsi="Garamond"/>
                                <w:color w:val="365F91"/>
                                <w:sz w:val="24"/>
                                <w:szCs w:val="24"/>
                              </w:rPr>
                            </w:pPr>
                            <w:r w:rsidRPr="003F15BC">
                              <w:rPr>
                                <w:rFonts w:ascii="Garamond" w:hAnsi="Garamond"/>
                                <w:color w:val="365F91"/>
                                <w:sz w:val="24"/>
                                <w:szCs w:val="24"/>
                              </w:rPr>
                              <w:t>Provide incentives for stakeholders to participate in consultation sessions;</w:t>
                            </w:r>
                          </w:p>
                          <w:p w:rsidR="002B45F4" w:rsidRPr="003F15BC" w:rsidRDefault="002B45F4" w:rsidP="00415DF3">
                            <w:pPr>
                              <w:pStyle w:val="ListParagraph"/>
                              <w:numPr>
                                <w:ilvl w:val="0"/>
                                <w:numId w:val="69"/>
                              </w:numPr>
                              <w:tabs>
                                <w:tab w:val="clear" w:pos="1247"/>
                                <w:tab w:val="clear" w:pos="1814"/>
                                <w:tab w:val="clear" w:pos="2381"/>
                                <w:tab w:val="clear" w:pos="2948"/>
                                <w:tab w:val="clear" w:pos="3515"/>
                              </w:tabs>
                              <w:spacing w:before="120" w:line="276" w:lineRule="auto"/>
                              <w:ind w:left="714" w:hanging="357"/>
                              <w:rPr>
                                <w:rFonts w:ascii="Garamond" w:hAnsi="Garamond"/>
                                <w:color w:val="365F91"/>
                                <w:sz w:val="24"/>
                                <w:szCs w:val="24"/>
                              </w:rPr>
                            </w:pPr>
                            <w:r w:rsidRPr="003F15BC">
                              <w:rPr>
                                <w:rFonts w:ascii="Garamond" w:hAnsi="Garamond"/>
                                <w:color w:val="365F91"/>
                                <w:sz w:val="24"/>
                                <w:szCs w:val="24"/>
                              </w:rPr>
                              <w:t>Engage leaders at the community level;</w:t>
                            </w:r>
                          </w:p>
                          <w:p w:rsidR="002B45F4" w:rsidRPr="003F15BC" w:rsidRDefault="002B45F4" w:rsidP="00415DF3">
                            <w:pPr>
                              <w:pStyle w:val="ListParagraph"/>
                              <w:numPr>
                                <w:ilvl w:val="0"/>
                                <w:numId w:val="69"/>
                              </w:numPr>
                              <w:tabs>
                                <w:tab w:val="clear" w:pos="1247"/>
                                <w:tab w:val="clear" w:pos="1814"/>
                                <w:tab w:val="clear" w:pos="2381"/>
                                <w:tab w:val="clear" w:pos="2948"/>
                                <w:tab w:val="clear" w:pos="3515"/>
                              </w:tabs>
                              <w:spacing w:before="120" w:line="276" w:lineRule="auto"/>
                              <w:ind w:left="714" w:hanging="357"/>
                              <w:rPr>
                                <w:rFonts w:ascii="Garamond" w:hAnsi="Garamond"/>
                                <w:color w:val="365F91"/>
                                <w:sz w:val="24"/>
                                <w:szCs w:val="24"/>
                              </w:rPr>
                            </w:pPr>
                            <w:r w:rsidRPr="003F15BC">
                              <w:rPr>
                                <w:rFonts w:ascii="Garamond" w:hAnsi="Garamond"/>
                                <w:color w:val="365F91"/>
                                <w:sz w:val="24"/>
                                <w:szCs w:val="24"/>
                              </w:rPr>
                              <w:t>Hold consultation meetings in or nearby communities affected by mining and processing;</w:t>
                            </w:r>
                          </w:p>
                          <w:p w:rsidR="002B45F4" w:rsidRPr="003F15BC" w:rsidRDefault="002B45F4" w:rsidP="00415DF3">
                            <w:pPr>
                              <w:pStyle w:val="ListParagraph"/>
                              <w:numPr>
                                <w:ilvl w:val="0"/>
                                <w:numId w:val="69"/>
                              </w:numPr>
                              <w:tabs>
                                <w:tab w:val="clear" w:pos="1247"/>
                                <w:tab w:val="clear" w:pos="1814"/>
                                <w:tab w:val="clear" w:pos="2381"/>
                                <w:tab w:val="clear" w:pos="2948"/>
                                <w:tab w:val="clear" w:pos="3515"/>
                              </w:tabs>
                              <w:spacing w:before="120" w:line="276" w:lineRule="auto"/>
                              <w:ind w:left="714" w:hanging="357"/>
                              <w:rPr>
                                <w:rFonts w:ascii="Garamond" w:hAnsi="Garamond"/>
                                <w:color w:val="365F91"/>
                                <w:sz w:val="24"/>
                                <w:szCs w:val="24"/>
                              </w:rPr>
                            </w:pPr>
                            <w:r w:rsidRPr="003F15BC">
                              <w:rPr>
                                <w:rFonts w:ascii="Garamond" w:hAnsi="Garamond"/>
                                <w:color w:val="365F91"/>
                                <w:sz w:val="24"/>
                                <w:szCs w:val="24"/>
                              </w:rPr>
                              <w:t>Establish and maintain a communication schedule between all stakeholders</w:t>
                            </w:r>
                          </w:p>
                        </w:txbxContent>
                      </wps:txbx>
                      <wps:bodyPr rot="0" vert="horz" wrap="square" lIns="91440" tIns="45720" rIns="91440" bIns="45720" anchor="t" anchorCtr="0">
                        <a:noAutofit/>
                      </wps:bodyPr>
                    </wps:wsp>
                  </a:graphicData>
                </a:graphic>
              </wp:inline>
            </w:drawing>
          </mc:Choice>
          <mc:Fallback>
            <w:pict>
              <v:shape id="_x0000_s1055" type="#_x0000_t202" style="width:433.65pt;height:155.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" fillcolor="#dce6f2" stroked="f">
                <v:shadow on="t" color="black" opacity="26214f" origin=".5,-.5" offset="-.74836mm,.74836mm"/>
                <v:textbox>
                  <w:txbxContent>
                    <w:p w:rsidR="002B45F4" w:rsidRPr="003F15BC" w:rsidRDefault="002B45F4" w:rsidP="00415DF3">
                      <w:pPr>
                        <w:rPr>
                          <w:rFonts w:ascii="Garamond" w:hAnsi="Garamond"/>
                          <w:b/>
                          <w:color w:val="365F91"/>
                          <w:sz w:val="24"/>
                          <w:szCs w:val="24"/>
                        </w:rPr>
                      </w:pPr>
                      <w:r w:rsidRPr="003F15BC">
                        <w:rPr>
                          <w:rFonts w:ascii="Garamond" w:hAnsi="Garamond"/>
                          <w:b/>
                          <w:color w:val="365F91"/>
                          <w:sz w:val="24"/>
                          <w:szCs w:val="24"/>
                        </w:rPr>
                        <w:t>Sample Actions:</w:t>
                      </w:r>
                    </w:p>
                    <w:p w:rsidR="002B45F4" w:rsidRPr="003F15BC" w:rsidRDefault="002B45F4" w:rsidP="00415DF3">
                      <w:pPr>
                        <w:pStyle w:val="ListParagraph"/>
                        <w:numPr>
                          <w:ilvl w:val="0"/>
                          <w:numId w:val="69"/>
                        </w:numPr>
                        <w:tabs>
                          <w:tab w:val="clear" w:pos="1247"/>
                          <w:tab w:val="clear" w:pos="1814"/>
                          <w:tab w:val="clear" w:pos="2381"/>
                          <w:tab w:val="clear" w:pos="2948"/>
                          <w:tab w:val="clear" w:pos="3515"/>
                        </w:tabs>
                        <w:spacing w:before="120" w:line="276" w:lineRule="auto"/>
                        <w:ind w:left="714" w:hanging="357"/>
                        <w:rPr>
                          <w:rFonts w:ascii="Garamond" w:hAnsi="Garamond"/>
                          <w:color w:val="365F91"/>
                          <w:sz w:val="24"/>
                          <w:szCs w:val="24"/>
                        </w:rPr>
                      </w:pPr>
                      <w:r w:rsidRPr="003F15BC">
                        <w:rPr>
                          <w:rFonts w:ascii="Garamond" w:hAnsi="Garamond"/>
                          <w:color w:val="365F91"/>
                          <w:sz w:val="24"/>
                          <w:szCs w:val="24"/>
                        </w:rPr>
                        <w:t>Identify key non-government actors that are familiar with ASGM activities;</w:t>
                      </w:r>
                    </w:p>
                    <w:p w:rsidR="002B45F4" w:rsidRPr="003F15BC" w:rsidRDefault="002B45F4" w:rsidP="00415DF3">
                      <w:pPr>
                        <w:pStyle w:val="ListParagraph"/>
                        <w:numPr>
                          <w:ilvl w:val="0"/>
                          <w:numId w:val="69"/>
                        </w:numPr>
                        <w:tabs>
                          <w:tab w:val="clear" w:pos="1247"/>
                          <w:tab w:val="clear" w:pos="1814"/>
                          <w:tab w:val="clear" w:pos="2381"/>
                          <w:tab w:val="clear" w:pos="2948"/>
                          <w:tab w:val="clear" w:pos="3515"/>
                        </w:tabs>
                        <w:spacing w:before="120" w:line="276" w:lineRule="auto"/>
                        <w:ind w:left="714" w:hanging="357"/>
                        <w:rPr>
                          <w:rFonts w:ascii="Garamond" w:hAnsi="Garamond"/>
                          <w:color w:val="365F91"/>
                          <w:sz w:val="24"/>
                          <w:szCs w:val="24"/>
                        </w:rPr>
                      </w:pPr>
                      <w:r w:rsidRPr="003F15BC">
                        <w:rPr>
                          <w:rFonts w:ascii="Garamond" w:hAnsi="Garamond"/>
                          <w:color w:val="365F91"/>
                          <w:sz w:val="24"/>
                          <w:szCs w:val="24"/>
                        </w:rPr>
                        <w:t>Provide incentives for stakeholders to participate in consultation sessions;</w:t>
                      </w:r>
                    </w:p>
                    <w:p w:rsidR="002B45F4" w:rsidRPr="003F15BC" w:rsidRDefault="002B45F4" w:rsidP="00415DF3">
                      <w:pPr>
                        <w:pStyle w:val="ListParagraph"/>
                        <w:numPr>
                          <w:ilvl w:val="0"/>
                          <w:numId w:val="69"/>
                        </w:numPr>
                        <w:tabs>
                          <w:tab w:val="clear" w:pos="1247"/>
                          <w:tab w:val="clear" w:pos="1814"/>
                          <w:tab w:val="clear" w:pos="2381"/>
                          <w:tab w:val="clear" w:pos="2948"/>
                          <w:tab w:val="clear" w:pos="3515"/>
                        </w:tabs>
                        <w:spacing w:before="120" w:line="276" w:lineRule="auto"/>
                        <w:ind w:left="714" w:hanging="357"/>
                        <w:rPr>
                          <w:rFonts w:ascii="Garamond" w:hAnsi="Garamond"/>
                          <w:color w:val="365F91"/>
                          <w:sz w:val="24"/>
                          <w:szCs w:val="24"/>
                        </w:rPr>
                      </w:pPr>
                      <w:r w:rsidRPr="003F15BC">
                        <w:rPr>
                          <w:rFonts w:ascii="Garamond" w:hAnsi="Garamond"/>
                          <w:color w:val="365F91"/>
                          <w:sz w:val="24"/>
                          <w:szCs w:val="24"/>
                        </w:rPr>
                        <w:t>Engage leaders at the community level;</w:t>
                      </w:r>
                    </w:p>
                    <w:p w:rsidR="002B45F4" w:rsidRPr="003F15BC" w:rsidRDefault="002B45F4" w:rsidP="00415DF3">
                      <w:pPr>
                        <w:pStyle w:val="ListParagraph"/>
                        <w:numPr>
                          <w:ilvl w:val="0"/>
                          <w:numId w:val="69"/>
                        </w:numPr>
                        <w:tabs>
                          <w:tab w:val="clear" w:pos="1247"/>
                          <w:tab w:val="clear" w:pos="1814"/>
                          <w:tab w:val="clear" w:pos="2381"/>
                          <w:tab w:val="clear" w:pos="2948"/>
                          <w:tab w:val="clear" w:pos="3515"/>
                        </w:tabs>
                        <w:spacing w:before="120" w:line="276" w:lineRule="auto"/>
                        <w:ind w:left="714" w:hanging="357"/>
                        <w:rPr>
                          <w:rFonts w:ascii="Garamond" w:hAnsi="Garamond"/>
                          <w:color w:val="365F91"/>
                          <w:sz w:val="24"/>
                          <w:szCs w:val="24"/>
                        </w:rPr>
                      </w:pPr>
                      <w:r w:rsidRPr="003F15BC">
                        <w:rPr>
                          <w:rFonts w:ascii="Garamond" w:hAnsi="Garamond"/>
                          <w:color w:val="365F91"/>
                          <w:sz w:val="24"/>
                          <w:szCs w:val="24"/>
                        </w:rPr>
                        <w:t>Hold consultation meetings in or nearby communities affected by mining and processing;</w:t>
                      </w:r>
                    </w:p>
                    <w:p w:rsidR="002B45F4" w:rsidRPr="003F15BC" w:rsidRDefault="002B45F4" w:rsidP="00415DF3">
                      <w:pPr>
                        <w:pStyle w:val="ListParagraph"/>
                        <w:numPr>
                          <w:ilvl w:val="0"/>
                          <w:numId w:val="69"/>
                        </w:numPr>
                        <w:tabs>
                          <w:tab w:val="clear" w:pos="1247"/>
                          <w:tab w:val="clear" w:pos="1814"/>
                          <w:tab w:val="clear" w:pos="2381"/>
                          <w:tab w:val="clear" w:pos="2948"/>
                          <w:tab w:val="clear" w:pos="3515"/>
                        </w:tabs>
                        <w:spacing w:before="120" w:line="276" w:lineRule="auto"/>
                        <w:ind w:left="714" w:hanging="357"/>
                        <w:rPr>
                          <w:rFonts w:ascii="Garamond" w:hAnsi="Garamond"/>
                          <w:color w:val="365F91"/>
                          <w:sz w:val="24"/>
                          <w:szCs w:val="24"/>
                        </w:rPr>
                      </w:pPr>
                      <w:r w:rsidRPr="003F15BC">
                        <w:rPr>
                          <w:rFonts w:ascii="Garamond" w:hAnsi="Garamond"/>
                          <w:color w:val="365F91"/>
                          <w:sz w:val="24"/>
                          <w:szCs w:val="24"/>
                        </w:rPr>
                        <w:t>Establish and maintain a communication schedule between all stakeholders</w:t>
                      </w:r>
                    </w:p>
                  </w:txbxContent>
                </v:textbox>
                <w10:anchorlock/>
              </v:shape>
            </w:pict>
          </mc:Fallback>
        </mc:AlternateConten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76" w:lineRule="auto"/>
        <w:ind w:right="144"/>
        <w:jc w:val="both"/>
        <w:rPr>
          <w:rFonts w:ascii="Calibri" w:hAnsi="Calibri"/>
          <w:sz w:val="24"/>
          <w:szCs w:val="24"/>
        </w:rPr>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76" w:lineRule="auto"/>
        <w:ind w:right="144"/>
        <w:jc w:val="both"/>
        <w:rPr>
          <w:rFonts w:ascii="Calibri" w:hAnsi="Calibri"/>
          <w:sz w:val="24"/>
          <w:szCs w:val="24"/>
        </w:rPr>
      </w:pPr>
      <w:r w:rsidRPr="002B45F4">
        <w:rPr>
          <w:rFonts w:ascii="Calibri" w:hAnsi="Calibri"/>
          <w:sz w:val="24"/>
          <w:szCs w:val="24"/>
        </w:rPr>
        <w:t xml:space="preserve">Annex C Paragraph 1 (g) requires that the NAP include “strategies for involving stakeholders in the implementation and continuing development of the national action plan”. In order for the NAP to be effective at meeting its goals, all relevant stakeholders should be involved in its design </w:t>
      </w:r>
      <w:r w:rsidRPr="002B45F4">
        <w:rPr>
          <w:rFonts w:ascii="Calibri" w:hAnsi="Calibri"/>
          <w:i/>
          <w:sz w:val="24"/>
          <w:szCs w:val="24"/>
        </w:rPr>
        <w:t>and</w:t>
      </w:r>
      <w:r w:rsidRPr="002B45F4">
        <w:rPr>
          <w:rFonts w:ascii="Calibri" w:hAnsi="Calibri"/>
          <w:sz w:val="24"/>
          <w:szCs w:val="24"/>
        </w:rPr>
        <w:t xml:space="preserve"> implementation. Chapter 4.1 describes the importance of including stakeholders in the initial development of the NAP. Key stakeholders should also be engaged in the implementation process. Having stakeholders involved from development through implementation will help to instill a sense of ownership of the process, making it easier to implement the changes proposed in the NAP. </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76" w:lineRule="auto"/>
        <w:ind w:right="144"/>
        <w:jc w:val="both"/>
        <w:rPr>
          <w:rFonts w:ascii="Calibri" w:hAnsi="Calibri"/>
          <w:sz w:val="24"/>
          <w:szCs w:val="24"/>
        </w:rPr>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76" w:lineRule="auto"/>
        <w:ind w:right="144"/>
        <w:jc w:val="both"/>
        <w:rPr>
          <w:rFonts w:ascii="Calibri" w:hAnsi="Calibri"/>
          <w:spacing w:val="-2"/>
          <w:sz w:val="24"/>
          <w:szCs w:val="24"/>
        </w:rPr>
      </w:pPr>
      <w:r w:rsidRPr="002B45F4">
        <w:rPr>
          <w:rFonts w:ascii="Calibri" w:hAnsi="Calibri"/>
          <w:sz w:val="24"/>
          <w:szCs w:val="24"/>
        </w:rPr>
        <w:t xml:space="preserve">While the term “stakeholder” is not defined in the Convention, the term can include multiple relevant ministries in the government (e.g., environment, mining, health, labor) as well as their local government counterparts, small-scale miners or associations that represent their interests, NGOs, large-scale mining interests, health specialists and providers, gold buyers, academia, and others. In particular </w:t>
      </w:r>
      <w:r w:rsidRPr="002B45F4">
        <w:rPr>
          <w:rFonts w:ascii="Calibri" w:hAnsi="Calibri"/>
          <w:spacing w:val="1"/>
          <w:sz w:val="24"/>
          <w:szCs w:val="24"/>
        </w:rPr>
        <w:t>m</w:t>
      </w:r>
      <w:r w:rsidRPr="002B45F4">
        <w:rPr>
          <w:rFonts w:ascii="Calibri" w:hAnsi="Calibri"/>
          <w:sz w:val="24"/>
          <w:szCs w:val="24"/>
        </w:rPr>
        <w:t>in</w:t>
      </w:r>
      <w:r w:rsidRPr="002B45F4">
        <w:rPr>
          <w:rFonts w:ascii="Calibri" w:hAnsi="Calibri"/>
          <w:spacing w:val="1"/>
          <w:sz w:val="24"/>
          <w:szCs w:val="24"/>
        </w:rPr>
        <w:t>e</w:t>
      </w:r>
      <w:r w:rsidRPr="002B45F4">
        <w:rPr>
          <w:rFonts w:ascii="Calibri" w:hAnsi="Calibri"/>
          <w:spacing w:val="-1"/>
          <w:sz w:val="24"/>
          <w:szCs w:val="24"/>
        </w:rPr>
        <w:t>r</w:t>
      </w:r>
      <w:r w:rsidRPr="002B45F4">
        <w:rPr>
          <w:rFonts w:ascii="Calibri" w:hAnsi="Calibri"/>
          <w:sz w:val="24"/>
          <w:szCs w:val="24"/>
        </w:rPr>
        <w:t xml:space="preserve">s </w:t>
      </w:r>
      <w:r w:rsidRPr="002B45F4">
        <w:rPr>
          <w:rFonts w:ascii="Calibri" w:hAnsi="Calibri"/>
          <w:spacing w:val="1"/>
          <w:sz w:val="24"/>
          <w:szCs w:val="24"/>
        </w:rPr>
        <w:t>a</w:t>
      </w:r>
      <w:r w:rsidRPr="002B45F4">
        <w:rPr>
          <w:rFonts w:ascii="Calibri" w:hAnsi="Calibri"/>
          <w:sz w:val="24"/>
          <w:szCs w:val="24"/>
        </w:rPr>
        <w:t>nd</w:t>
      </w:r>
      <w:r w:rsidRPr="002B45F4">
        <w:rPr>
          <w:rFonts w:ascii="Calibri" w:hAnsi="Calibri"/>
          <w:spacing w:val="9"/>
          <w:sz w:val="24"/>
          <w:szCs w:val="24"/>
        </w:rPr>
        <w:t xml:space="preserve"> </w:t>
      </w:r>
      <w:r w:rsidRPr="002B45F4">
        <w:rPr>
          <w:rFonts w:ascii="Calibri" w:hAnsi="Calibri"/>
          <w:sz w:val="24"/>
          <w:szCs w:val="24"/>
        </w:rPr>
        <w:t>min</w:t>
      </w:r>
      <w:r w:rsidRPr="002B45F4">
        <w:rPr>
          <w:rFonts w:ascii="Calibri" w:hAnsi="Calibri"/>
          <w:spacing w:val="2"/>
          <w:sz w:val="24"/>
          <w:szCs w:val="24"/>
        </w:rPr>
        <w:t>i</w:t>
      </w:r>
      <w:r w:rsidRPr="002B45F4">
        <w:rPr>
          <w:rFonts w:ascii="Calibri" w:hAnsi="Calibri"/>
          <w:sz w:val="24"/>
          <w:szCs w:val="24"/>
        </w:rPr>
        <w:t>ng</w:t>
      </w:r>
      <w:r w:rsidRPr="002B45F4">
        <w:rPr>
          <w:rFonts w:ascii="Calibri" w:hAnsi="Calibri"/>
          <w:spacing w:val="10"/>
          <w:sz w:val="24"/>
          <w:szCs w:val="24"/>
        </w:rPr>
        <w:t xml:space="preserve"> </w:t>
      </w:r>
      <w:r w:rsidRPr="002B45F4">
        <w:rPr>
          <w:rFonts w:ascii="Calibri" w:hAnsi="Calibri"/>
          <w:spacing w:val="3"/>
          <w:sz w:val="24"/>
          <w:szCs w:val="24"/>
        </w:rPr>
        <w:t>c</w:t>
      </w:r>
      <w:r w:rsidRPr="002B45F4">
        <w:rPr>
          <w:rFonts w:ascii="Calibri" w:hAnsi="Calibri"/>
          <w:sz w:val="24"/>
          <w:szCs w:val="24"/>
        </w:rPr>
        <w:t>ommunity</w:t>
      </w:r>
      <w:r w:rsidRPr="002B45F4">
        <w:rPr>
          <w:rFonts w:ascii="Calibri" w:hAnsi="Calibri"/>
          <w:spacing w:val="20"/>
          <w:sz w:val="24"/>
          <w:szCs w:val="24"/>
        </w:rPr>
        <w:t xml:space="preserve"> </w:t>
      </w:r>
      <w:r w:rsidRPr="002B45F4">
        <w:rPr>
          <w:rFonts w:ascii="Calibri" w:hAnsi="Calibri"/>
          <w:sz w:val="24"/>
          <w:szCs w:val="24"/>
        </w:rPr>
        <w:t>m</w:t>
      </w:r>
      <w:r w:rsidRPr="002B45F4">
        <w:rPr>
          <w:rFonts w:ascii="Calibri" w:hAnsi="Calibri"/>
          <w:spacing w:val="1"/>
          <w:sz w:val="24"/>
          <w:szCs w:val="24"/>
        </w:rPr>
        <w:t>e</w:t>
      </w:r>
      <w:r w:rsidRPr="002B45F4">
        <w:rPr>
          <w:rFonts w:ascii="Calibri" w:hAnsi="Calibri"/>
          <w:sz w:val="24"/>
          <w:szCs w:val="24"/>
        </w:rPr>
        <w:t>mb</w:t>
      </w:r>
      <w:r w:rsidRPr="002B45F4">
        <w:rPr>
          <w:rFonts w:ascii="Calibri" w:hAnsi="Calibri"/>
          <w:spacing w:val="1"/>
          <w:sz w:val="24"/>
          <w:szCs w:val="24"/>
        </w:rPr>
        <w:t>e</w:t>
      </w:r>
      <w:r w:rsidRPr="002B45F4">
        <w:rPr>
          <w:rFonts w:ascii="Calibri" w:hAnsi="Calibri"/>
          <w:spacing w:val="-1"/>
          <w:sz w:val="24"/>
          <w:szCs w:val="24"/>
        </w:rPr>
        <w:t>r</w:t>
      </w:r>
      <w:r w:rsidRPr="002B45F4">
        <w:rPr>
          <w:rFonts w:ascii="Calibri" w:hAnsi="Calibri"/>
          <w:sz w:val="24"/>
          <w:szCs w:val="24"/>
        </w:rPr>
        <w:t>s</w:t>
      </w:r>
      <w:r w:rsidRPr="002B45F4">
        <w:rPr>
          <w:rFonts w:ascii="Calibri" w:hAnsi="Calibri"/>
          <w:spacing w:val="20"/>
          <w:sz w:val="24"/>
          <w:szCs w:val="24"/>
        </w:rPr>
        <w:t xml:space="preserve"> </w:t>
      </w:r>
      <w:r w:rsidRPr="002B45F4">
        <w:rPr>
          <w:rFonts w:ascii="Calibri" w:hAnsi="Calibri"/>
          <w:spacing w:val="-2"/>
          <w:sz w:val="24"/>
          <w:szCs w:val="24"/>
        </w:rPr>
        <w:t>h</w:t>
      </w:r>
      <w:r w:rsidRPr="002B45F4">
        <w:rPr>
          <w:rFonts w:ascii="Calibri" w:hAnsi="Calibri"/>
          <w:spacing w:val="1"/>
          <w:sz w:val="24"/>
          <w:szCs w:val="24"/>
        </w:rPr>
        <w:t>a</w:t>
      </w:r>
      <w:r w:rsidRPr="002B45F4">
        <w:rPr>
          <w:rFonts w:ascii="Calibri" w:hAnsi="Calibri"/>
          <w:spacing w:val="-2"/>
          <w:sz w:val="24"/>
          <w:szCs w:val="24"/>
        </w:rPr>
        <w:t>v</w:t>
      </w:r>
      <w:r w:rsidRPr="002B45F4">
        <w:rPr>
          <w:rFonts w:ascii="Calibri" w:hAnsi="Calibri"/>
          <w:sz w:val="24"/>
          <w:szCs w:val="24"/>
        </w:rPr>
        <w:t>e</w:t>
      </w:r>
      <w:r w:rsidRPr="002B45F4">
        <w:rPr>
          <w:rFonts w:ascii="Calibri" w:hAnsi="Calibri"/>
          <w:spacing w:val="11"/>
          <w:sz w:val="24"/>
          <w:szCs w:val="24"/>
        </w:rPr>
        <w:t xml:space="preserve"> </w:t>
      </w:r>
      <w:r w:rsidRPr="002B45F4">
        <w:rPr>
          <w:rFonts w:ascii="Calibri" w:hAnsi="Calibri"/>
          <w:sz w:val="24"/>
          <w:szCs w:val="24"/>
        </w:rPr>
        <w:t>a</w:t>
      </w:r>
      <w:r w:rsidRPr="002B45F4">
        <w:rPr>
          <w:rFonts w:ascii="Calibri" w:hAnsi="Calibri"/>
          <w:spacing w:val="5"/>
          <w:sz w:val="24"/>
          <w:szCs w:val="24"/>
        </w:rPr>
        <w:t xml:space="preserve"> </w:t>
      </w:r>
      <w:r w:rsidRPr="002B45F4">
        <w:rPr>
          <w:rFonts w:ascii="Calibri" w:hAnsi="Calibri"/>
          <w:spacing w:val="-2"/>
          <w:sz w:val="24"/>
          <w:szCs w:val="24"/>
        </w:rPr>
        <w:t>p</w:t>
      </w:r>
      <w:r w:rsidRPr="002B45F4">
        <w:rPr>
          <w:rFonts w:ascii="Calibri" w:hAnsi="Calibri"/>
          <w:spacing w:val="1"/>
          <w:sz w:val="24"/>
          <w:szCs w:val="24"/>
        </w:rPr>
        <w:t>e</w:t>
      </w:r>
      <w:r w:rsidRPr="002B45F4">
        <w:rPr>
          <w:rFonts w:ascii="Calibri" w:hAnsi="Calibri"/>
          <w:spacing w:val="-1"/>
          <w:sz w:val="24"/>
          <w:szCs w:val="24"/>
        </w:rPr>
        <w:t>r</w:t>
      </w:r>
      <w:r w:rsidRPr="002B45F4">
        <w:rPr>
          <w:rFonts w:ascii="Calibri" w:hAnsi="Calibri"/>
          <w:spacing w:val="1"/>
          <w:sz w:val="24"/>
          <w:szCs w:val="24"/>
        </w:rPr>
        <w:t>s</w:t>
      </w:r>
      <w:r w:rsidRPr="002B45F4">
        <w:rPr>
          <w:rFonts w:ascii="Calibri" w:hAnsi="Calibri"/>
          <w:sz w:val="24"/>
          <w:szCs w:val="24"/>
        </w:rPr>
        <w:t>on</w:t>
      </w:r>
      <w:r w:rsidRPr="002B45F4">
        <w:rPr>
          <w:rFonts w:ascii="Calibri" w:hAnsi="Calibri"/>
          <w:spacing w:val="1"/>
          <w:sz w:val="24"/>
          <w:szCs w:val="24"/>
        </w:rPr>
        <w:t>a</w:t>
      </w:r>
      <w:r w:rsidRPr="002B45F4">
        <w:rPr>
          <w:rFonts w:ascii="Calibri" w:hAnsi="Calibri"/>
          <w:sz w:val="24"/>
          <w:szCs w:val="24"/>
        </w:rPr>
        <w:t>l</w:t>
      </w:r>
      <w:r w:rsidRPr="002B45F4">
        <w:rPr>
          <w:rFonts w:ascii="Calibri" w:hAnsi="Calibri"/>
          <w:spacing w:val="15"/>
          <w:sz w:val="24"/>
          <w:szCs w:val="24"/>
        </w:rPr>
        <w:t xml:space="preserve"> </w:t>
      </w:r>
      <w:r w:rsidRPr="002B45F4">
        <w:rPr>
          <w:rFonts w:ascii="Calibri" w:hAnsi="Calibri"/>
          <w:spacing w:val="3"/>
          <w:sz w:val="24"/>
          <w:szCs w:val="24"/>
        </w:rPr>
        <w:t>c</w:t>
      </w:r>
      <w:r w:rsidRPr="002B45F4">
        <w:rPr>
          <w:rFonts w:ascii="Calibri" w:hAnsi="Calibri"/>
          <w:sz w:val="24"/>
          <w:szCs w:val="24"/>
        </w:rPr>
        <w:t>onn</w:t>
      </w:r>
      <w:r w:rsidRPr="002B45F4">
        <w:rPr>
          <w:rFonts w:ascii="Calibri" w:hAnsi="Calibri"/>
          <w:spacing w:val="-2"/>
          <w:sz w:val="24"/>
          <w:szCs w:val="24"/>
        </w:rPr>
        <w:t>e</w:t>
      </w:r>
      <w:r w:rsidRPr="002B45F4">
        <w:rPr>
          <w:rFonts w:ascii="Calibri" w:hAnsi="Calibri"/>
          <w:sz w:val="24"/>
          <w:szCs w:val="24"/>
        </w:rPr>
        <w:t>ct</w:t>
      </w:r>
      <w:r w:rsidRPr="002B45F4">
        <w:rPr>
          <w:rFonts w:ascii="Calibri" w:hAnsi="Calibri"/>
          <w:spacing w:val="2"/>
          <w:sz w:val="24"/>
          <w:szCs w:val="24"/>
        </w:rPr>
        <w:t>i</w:t>
      </w:r>
      <w:r w:rsidRPr="002B45F4">
        <w:rPr>
          <w:rFonts w:ascii="Calibri" w:hAnsi="Calibri"/>
          <w:sz w:val="24"/>
          <w:szCs w:val="24"/>
        </w:rPr>
        <w:t>on</w:t>
      </w:r>
      <w:r w:rsidRPr="002B45F4">
        <w:rPr>
          <w:rFonts w:ascii="Calibri" w:hAnsi="Calibri"/>
          <w:spacing w:val="19"/>
          <w:sz w:val="24"/>
          <w:szCs w:val="24"/>
        </w:rPr>
        <w:t xml:space="preserve"> </w:t>
      </w:r>
      <w:r w:rsidRPr="002B45F4">
        <w:rPr>
          <w:rFonts w:ascii="Calibri" w:hAnsi="Calibri"/>
          <w:spacing w:val="2"/>
          <w:sz w:val="24"/>
          <w:szCs w:val="24"/>
        </w:rPr>
        <w:t>t</w:t>
      </w:r>
      <w:r w:rsidRPr="002B45F4">
        <w:rPr>
          <w:rFonts w:ascii="Calibri" w:hAnsi="Calibri"/>
          <w:sz w:val="24"/>
          <w:szCs w:val="24"/>
        </w:rPr>
        <w:t>o</w:t>
      </w:r>
      <w:r w:rsidRPr="002B45F4">
        <w:rPr>
          <w:rFonts w:ascii="Calibri" w:hAnsi="Calibri"/>
          <w:spacing w:val="1"/>
          <w:sz w:val="24"/>
          <w:szCs w:val="24"/>
        </w:rPr>
        <w:t xml:space="preserve"> </w:t>
      </w:r>
      <w:r w:rsidRPr="002B45F4">
        <w:rPr>
          <w:rFonts w:ascii="Calibri" w:hAnsi="Calibri"/>
          <w:spacing w:val="2"/>
          <w:sz w:val="24"/>
          <w:szCs w:val="24"/>
        </w:rPr>
        <w:t>t</w:t>
      </w:r>
      <w:r w:rsidRPr="002B45F4">
        <w:rPr>
          <w:rFonts w:ascii="Calibri" w:hAnsi="Calibri"/>
          <w:sz w:val="24"/>
          <w:szCs w:val="24"/>
        </w:rPr>
        <w:t>he</w:t>
      </w:r>
      <w:r w:rsidRPr="002B45F4">
        <w:rPr>
          <w:rFonts w:ascii="Calibri" w:hAnsi="Calibri"/>
          <w:spacing w:val="6"/>
          <w:sz w:val="24"/>
          <w:szCs w:val="24"/>
        </w:rPr>
        <w:t xml:space="preserve"> </w:t>
      </w:r>
      <w:r w:rsidRPr="002B45F4">
        <w:rPr>
          <w:rFonts w:ascii="Calibri" w:hAnsi="Calibri"/>
          <w:sz w:val="24"/>
          <w:szCs w:val="24"/>
        </w:rPr>
        <w:t>i</w:t>
      </w:r>
      <w:r w:rsidRPr="002B45F4">
        <w:rPr>
          <w:rFonts w:ascii="Calibri" w:hAnsi="Calibri"/>
          <w:spacing w:val="-1"/>
          <w:sz w:val="24"/>
          <w:szCs w:val="24"/>
        </w:rPr>
        <w:t>s</w:t>
      </w:r>
      <w:r w:rsidRPr="002B45F4">
        <w:rPr>
          <w:rFonts w:ascii="Calibri" w:hAnsi="Calibri"/>
          <w:spacing w:val="1"/>
          <w:sz w:val="24"/>
          <w:szCs w:val="24"/>
        </w:rPr>
        <w:t>s</w:t>
      </w:r>
      <w:r w:rsidRPr="002B45F4">
        <w:rPr>
          <w:rFonts w:ascii="Calibri" w:hAnsi="Calibri"/>
          <w:sz w:val="24"/>
          <w:szCs w:val="24"/>
        </w:rPr>
        <w:t>u</w:t>
      </w:r>
      <w:r w:rsidRPr="002B45F4">
        <w:rPr>
          <w:rFonts w:ascii="Calibri" w:hAnsi="Calibri"/>
          <w:spacing w:val="1"/>
          <w:sz w:val="24"/>
          <w:szCs w:val="24"/>
        </w:rPr>
        <w:t>e</w:t>
      </w:r>
      <w:r w:rsidRPr="002B45F4">
        <w:rPr>
          <w:rFonts w:ascii="Calibri" w:hAnsi="Calibri"/>
          <w:sz w:val="24"/>
          <w:szCs w:val="24"/>
        </w:rPr>
        <w:t>s</w:t>
      </w:r>
      <w:r w:rsidRPr="002B45F4">
        <w:rPr>
          <w:rFonts w:ascii="Calibri" w:hAnsi="Calibri"/>
          <w:spacing w:val="12"/>
          <w:sz w:val="24"/>
          <w:szCs w:val="24"/>
        </w:rPr>
        <w:t xml:space="preserve"> </w:t>
      </w:r>
      <w:r w:rsidRPr="002B45F4">
        <w:rPr>
          <w:rFonts w:ascii="Calibri" w:hAnsi="Calibri"/>
          <w:spacing w:val="1"/>
          <w:sz w:val="24"/>
          <w:szCs w:val="24"/>
        </w:rPr>
        <w:t>a</w:t>
      </w:r>
      <w:r w:rsidRPr="002B45F4">
        <w:rPr>
          <w:rFonts w:ascii="Calibri" w:hAnsi="Calibri"/>
          <w:sz w:val="24"/>
          <w:szCs w:val="24"/>
        </w:rPr>
        <w:t>nd</w:t>
      </w:r>
      <w:r w:rsidRPr="002B45F4">
        <w:rPr>
          <w:rFonts w:ascii="Calibri" w:hAnsi="Calibri"/>
          <w:spacing w:val="6"/>
          <w:sz w:val="24"/>
          <w:szCs w:val="24"/>
        </w:rPr>
        <w:t xml:space="preserve"> </w:t>
      </w:r>
      <w:r w:rsidRPr="002B45F4">
        <w:rPr>
          <w:rFonts w:ascii="Calibri" w:hAnsi="Calibri"/>
          <w:sz w:val="24"/>
          <w:szCs w:val="24"/>
        </w:rPr>
        <w:t>und</w:t>
      </w:r>
      <w:r w:rsidRPr="002B45F4">
        <w:rPr>
          <w:rFonts w:ascii="Calibri" w:hAnsi="Calibri"/>
          <w:spacing w:val="3"/>
          <w:sz w:val="24"/>
          <w:szCs w:val="24"/>
        </w:rPr>
        <w:t>e</w:t>
      </w:r>
      <w:r w:rsidRPr="002B45F4">
        <w:rPr>
          <w:rFonts w:ascii="Calibri" w:hAnsi="Calibri"/>
          <w:spacing w:val="-1"/>
          <w:sz w:val="24"/>
          <w:szCs w:val="24"/>
        </w:rPr>
        <w:t>rs</w:t>
      </w:r>
      <w:r w:rsidRPr="002B45F4">
        <w:rPr>
          <w:rFonts w:ascii="Calibri" w:hAnsi="Calibri"/>
          <w:sz w:val="24"/>
          <w:szCs w:val="24"/>
        </w:rPr>
        <w:t>t</w:t>
      </w:r>
      <w:r w:rsidRPr="002B45F4">
        <w:rPr>
          <w:rFonts w:ascii="Calibri" w:hAnsi="Calibri"/>
          <w:spacing w:val="1"/>
          <w:sz w:val="24"/>
          <w:szCs w:val="24"/>
        </w:rPr>
        <w:t>a</w:t>
      </w:r>
      <w:r w:rsidRPr="002B45F4">
        <w:rPr>
          <w:rFonts w:ascii="Calibri" w:hAnsi="Calibri"/>
          <w:sz w:val="24"/>
          <w:szCs w:val="24"/>
        </w:rPr>
        <w:t>nd</w:t>
      </w:r>
      <w:r w:rsidRPr="002B45F4">
        <w:rPr>
          <w:rFonts w:ascii="Calibri" w:hAnsi="Calibri"/>
          <w:spacing w:val="19"/>
          <w:sz w:val="24"/>
          <w:szCs w:val="24"/>
        </w:rPr>
        <w:t xml:space="preserve"> </w:t>
      </w:r>
      <w:r w:rsidRPr="002B45F4">
        <w:rPr>
          <w:rFonts w:ascii="Calibri" w:hAnsi="Calibri"/>
          <w:spacing w:val="2"/>
          <w:sz w:val="24"/>
          <w:szCs w:val="24"/>
        </w:rPr>
        <w:t>t</w:t>
      </w:r>
      <w:r w:rsidRPr="002B45F4">
        <w:rPr>
          <w:rFonts w:ascii="Calibri" w:hAnsi="Calibri"/>
          <w:spacing w:val="-2"/>
          <w:sz w:val="24"/>
          <w:szCs w:val="24"/>
        </w:rPr>
        <w:t>h</w:t>
      </w:r>
      <w:r w:rsidRPr="002B45F4">
        <w:rPr>
          <w:rFonts w:ascii="Calibri" w:hAnsi="Calibri"/>
          <w:sz w:val="24"/>
          <w:szCs w:val="24"/>
        </w:rPr>
        <w:t>e in</w:t>
      </w:r>
      <w:r w:rsidRPr="002B45F4">
        <w:rPr>
          <w:rFonts w:ascii="Calibri" w:hAnsi="Calibri"/>
          <w:spacing w:val="2"/>
          <w:sz w:val="24"/>
          <w:szCs w:val="24"/>
        </w:rPr>
        <w:t>t</w:t>
      </w:r>
      <w:r w:rsidRPr="002B45F4">
        <w:rPr>
          <w:rFonts w:ascii="Calibri" w:hAnsi="Calibri"/>
          <w:spacing w:val="-1"/>
          <w:sz w:val="24"/>
          <w:szCs w:val="24"/>
        </w:rPr>
        <w:t>r</w:t>
      </w:r>
      <w:r w:rsidRPr="002B45F4">
        <w:rPr>
          <w:rFonts w:ascii="Calibri" w:hAnsi="Calibri"/>
          <w:sz w:val="24"/>
          <w:szCs w:val="24"/>
        </w:rPr>
        <w:t>i</w:t>
      </w:r>
      <w:r w:rsidRPr="002B45F4">
        <w:rPr>
          <w:rFonts w:ascii="Calibri" w:hAnsi="Calibri"/>
          <w:spacing w:val="-2"/>
          <w:sz w:val="24"/>
          <w:szCs w:val="24"/>
        </w:rPr>
        <w:t>c</w:t>
      </w:r>
      <w:r w:rsidRPr="002B45F4">
        <w:rPr>
          <w:rFonts w:ascii="Calibri" w:hAnsi="Calibri"/>
          <w:spacing w:val="3"/>
          <w:sz w:val="24"/>
          <w:szCs w:val="24"/>
        </w:rPr>
        <w:t>a</w:t>
      </w:r>
      <w:r w:rsidRPr="002B45F4">
        <w:rPr>
          <w:rFonts w:ascii="Calibri" w:hAnsi="Calibri"/>
          <w:spacing w:val="1"/>
          <w:sz w:val="24"/>
          <w:szCs w:val="24"/>
        </w:rPr>
        <w:t>c</w:t>
      </w:r>
      <w:r w:rsidRPr="002B45F4">
        <w:rPr>
          <w:rFonts w:ascii="Calibri" w:hAnsi="Calibri"/>
          <w:spacing w:val="-3"/>
          <w:sz w:val="24"/>
          <w:szCs w:val="24"/>
        </w:rPr>
        <w:t>i</w:t>
      </w:r>
      <w:r w:rsidRPr="002B45F4">
        <w:rPr>
          <w:rFonts w:ascii="Calibri" w:hAnsi="Calibri"/>
          <w:spacing w:val="3"/>
          <w:sz w:val="24"/>
          <w:szCs w:val="24"/>
        </w:rPr>
        <w:t>e</w:t>
      </w:r>
      <w:r w:rsidRPr="002B45F4">
        <w:rPr>
          <w:rFonts w:ascii="Calibri" w:hAnsi="Calibri"/>
          <w:sz w:val="24"/>
          <w:szCs w:val="24"/>
        </w:rPr>
        <w:t>s</w:t>
      </w:r>
      <w:r w:rsidRPr="002B45F4">
        <w:rPr>
          <w:rFonts w:ascii="Calibri" w:hAnsi="Calibri"/>
          <w:spacing w:val="19"/>
          <w:sz w:val="24"/>
          <w:szCs w:val="24"/>
        </w:rPr>
        <w:t xml:space="preserve"> </w:t>
      </w:r>
      <w:r w:rsidRPr="002B45F4">
        <w:rPr>
          <w:rFonts w:ascii="Calibri" w:hAnsi="Calibri"/>
          <w:spacing w:val="-2"/>
          <w:sz w:val="24"/>
          <w:szCs w:val="24"/>
        </w:rPr>
        <w:t>o</w:t>
      </w:r>
      <w:r w:rsidRPr="002B45F4">
        <w:rPr>
          <w:rFonts w:ascii="Calibri" w:hAnsi="Calibri"/>
          <w:sz w:val="24"/>
          <w:szCs w:val="24"/>
        </w:rPr>
        <w:t>f</w:t>
      </w:r>
      <w:r w:rsidRPr="002B45F4">
        <w:rPr>
          <w:rFonts w:ascii="Calibri" w:hAnsi="Calibri"/>
          <w:spacing w:val="6"/>
          <w:sz w:val="24"/>
          <w:szCs w:val="24"/>
        </w:rPr>
        <w:t xml:space="preserve"> </w:t>
      </w:r>
      <w:r w:rsidRPr="002B45F4">
        <w:rPr>
          <w:rFonts w:ascii="Calibri" w:hAnsi="Calibri"/>
          <w:sz w:val="24"/>
          <w:szCs w:val="24"/>
        </w:rPr>
        <w:t>how</w:t>
      </w:r>
      <w:r w:rsidRPr="002B45F4">
        <w:rPr>
          <w:rFonts w:ascii="Calibri" w:hAnsi="Calibri"/>
          <w:spacing w:val="11"/>
          <w:sz w:val="24"/>
          <w:szCs w:val="24"/>
        </w:rPr>
        <w:t xml:space="preserve"> </w:t>
      </w:r>
      <w:r w:rsidRPr="002B45F4">
        <w:rPr>
          <w:rFonts w:ascii="Calibri" w:hAnsi="Calibri"/>
          <w:sz w:val="24"/>
          <w:szCs w:val="24"/>
        </w:rPr>
        <w:t>ASGM</w:t>
      </w:r>
      <w:r w:rsidRPr="002B45F4">
        <w:rPr>
          <w:rFonts w:ascii="Calibri" w:hAnsi="Calibri"/>
          <w:spacing w:val="2"/>
          <w:sz w:val="24"/>
          <w:szCs w:val="24"/>
        </w:rPr>
        <w:t xml:space="preserve"> f</w:t>
      </w:r>
      <w:r w:rsidRPr="002B45F4">
        <w:rPr>
          <w:rFonts w:ascii="Calibri" w:hAnsi="Calibri"/>
          <w:sz w:val="24"/>
          <w:szCs w:val="24"/>
        </w:rPr>
        <w:t>un</w:t>
      </w:r>
      <w:r w:rsidRPr="002B45F4">
        <w:rPr>
          <w:rFonts w:ascii="Calibri" w:hAnsi="Calibri"/>
          <w:spacing w:val="-2"/>
          <w:sz w:val="24"/>
          <w:szCs w:val="24"/>
        </w:rPr>
        <w:t>c</w:t>
      </w:r>
      <w:r w:rsidRPr="002B45F4">
        <w:rPr>
          <w:rFonts w:ascii="Calibri" w:hAnsi="Calibri"/>
          <w:sz w:val="24"/>
          <w:szCs w:val="24"/>
        </w:rPr>
        <w:t>t</w:t>
      </w:r>
      <w:r w:rsidRPr="002B45F4">
        <w:rPr>
          <w:rFonts w:ascii="Calibri" w:hAnsi="Calibri"/>
          <w:spacing w:val="2"/>
          <w:sz w:val="24"/>
          <w:szCs w:val="24"/>
        </w:rPr>
        <w:t>i</w:t>
      </w:r>
      <w:r w:rsidRPr="002B45F4">
        <w:rPr>
          <w:rFonts w:ascii="Calibri" w:hAnsi="Calibri"/>
          <w:sz w:val="24"/>
          <w:szCs w:val="24"/>
        </w:rPr>
        <w:t>ons</w:t>
      </w:r>
      <w:r w:rsidRPr="002B45F4">
        <w:rPr>
          <w:rFonts w:ascii="Calibri" w:hAnsi="Calibri"/>
          <w:spacing w:val="17"/>
          <w:sz w:val="24"/>
          <w:szCs w:val="24"/>
        </w:rPr>
        <w:t xml:space="preserve"> </w:t>
      </w:r>
      <w:r w:rsidRPr="002B45F4">
        <w:rPr>
          <w:rFonts w:ascii="Calibri" w:hAnsi="Calibri"/>
          <w:sz w:val="24"/>
          <w:szCs w:val="24"/>
        </w:rPr>
        <w:t>in</w:t>
      </w:r>
      <w:r w:rsidRPr="002B45F4">
        <w:rPr>
          <w:rFonts w:ascii="Calibri" w:hAnsi="Calibri"/>
          <w:spacing w:val="6"/>
          <w:sz w:val="24"/>
          <w:szCs w:val="24"/>
        </w:rPr>
        <w:t xml:space="preserve"> </w:t>
      </w:r>
      <w:r w:rsidRPr="002B45F4">
        <w:rPr>
          <w:rFonts w:ascii="Calibri" w:hAnsi="Calibri"/>
          <w:spacing w:val="-1"/>
          <w:sz w:val="24"/>
          <w:szCs w:val="24"/>
        </w:rPr>
        <w:t>r</w:t>
      </w:r>
      <w:r w:rsidRPr="002B45F4">
        <w:rPr>
          <w:rFonts w:ascii="Calibri" w:hAnsi="Calibri"/>
          <w:spacing w:val="-2"/>
          <w:sz w:val="24"/>
          <w:szCs w:val="24"/>
        </w:rPr>
        <w:t>e</w:t>
      </w:r>
      <w:r w:rsidRPr="002B45F4">
        <w:rPr>
          <w:rFonts w:ascii="Calibri" w:hAnsi="Calibri"/>
          <w:spacing w:val="1"/>
          <w:sz w:val="24"/>
          <w:szCs w:val="24"/>
        </w:rPr>
        <w:t>a</w:t>
      </w:r>
      <w:r w:rsidRPr="002B45F4">
        <w:rPr>
          <w:rFonts w:ascii="Calibri" w:hAnsi="Calibri"/>
          <w:spacing w:val="2"/>
          <w:sz w:val="24"/>
          <w:szCs w:val="24"/>
        </w:rPr>
        <w:t>l</w:t>
      </w:r>
      <w:r w:rsidRPr="002B45F4">
        <w:rPr>
          <w:rFonts w:ascii="Calibri" w:hAnsi="Calibri"/>
          <w:sz w:val="24"/>
          <w:szCs w:val="24"/>
        </w:rPr>
        <w:t>it</w:t>
      </w:r>
      <w:r w:rsidRPr="002B45F4">
        <w:rPr>
          <w:rFonts w:ascii="Calibri" w:hAnsi="Calibri"/>
          <w:spacing w:val="-2"/>
          <w:sz w:val="24"/>
          <w:szCs w:val="24"/>
        </w:rPr>
        <w:t>y</w:t>
      </w:r>
      <w:r w:rsidRPr="002B45F4">
        <w:rPr>
          <w:rFonts w:ascii="Calibri" w:hAnsi="Calibri"/>
          <w:sz w:val="24"/>
          <w:szCs w:val="24"/>
        </w:rPr>
        <w:t>.</w:t>
      </w:r>
      <w:r w:rsidRPr="002B45F4">
        <w:rPr>
          <w:rFonts w:ascii="Calibri" w:hAnsi="Calibri"/>
          <w:spacing w:val="16"/>
          <w:sz w:val="24"/>
          <w:szCs w:val="24"/>
        </w:rPr>
        <w:t xml:space="preserve"> </w:t>
      </w:r>
      <w:r w:rsidRPr="002B45F4">
        <w:rPr>
          <w:rFonts w:ascii="Calibri" w:hAnsi="Calibri"/>
          <w:spacing w:val="-1"/>
          <w:sz w:val="24"/>
          <w:szCs w:val="24"/>
        </w:rPr>
        <w:t>I</w:t>
      </w:r>
      <w:r w:rsidRPr="002B45F4">
        <w:rPr>
          <w:rFonts w:ascii="Calibri" w:hAnsi="Calibri"/>
          <w:spacing w:val="-2"/>
          <w:sz w:val="24"/>
          <w:szCs w:val="24"/>
        </w:rPr>
        <w:t>n</w:t>
      </w:r>
      <w:r w:rsidRPr="002B45F4">
        <w:rPr>
          <w:rFonts w:ascii="Calibri" w:hAnsi="Calibri"/>
          <w:spacing w:val="3"/>
          <w:sz w:val="24"/>
          <w:szCs w:val="24"/>
        </w:rPr>
        <w:t>c</w:t>
      </w:r>
      <w:r w:rsidRPr="002B45F4">
        <w:rPr>
          <w:rFonts w:ascii="Calibri" w:hAnsi="Calibri"/>
          <w:sz w:val="24"/>
          <w:szCs w:val="24"/>
        </w:rPr>
        <w:t>o</w:t>
      </w:r>
      <w:r w:rsidRPr="002B45F4">
        <w:rPr>
          <w:rFonts w:ascii="Calibri" w:hAnsi="Calibri"/>
          <w:spacing w:val="-1"/>
          <w:sz w:val="24"/>
          <w:szCs w:val="24"/>
        </w:rPr>
        <w:t>r</w:t>
      </w:r>
      <w:r w:rsidRPr="002B45F4">
        <w:rPr>
          <w:rFonts w:ascii="Calibri" w:hAnsi="Calibri"/>
          <w:sz w:val="24"/>
          <w:szCs w:val="24"/>
        </w:rPr>
        <w:t>po</w:t>
      </w:r>
      <w:r w:rsidRPr="002B45F4">
        <w:rPr>
          <w:rFonts w:ascii="Calibri" w:hAnsi="Calibri"/>
          <w:spacing w:val="-1"/>
          <w:sz w:val="24"/>
          <w:szCs w:val="24"/>
        </w:rPr>
        <w:t>r</w:t>
      </w:r>
      <w:r w:rsidRPr="002B45F4">
        <w:rPr>
          <w:rFonts w:ascii="Calibri" w:hAnsi="Calibri"/>
          <w:spacing w:val="-2"/>
          <w:sz w:val="24"/>
          <w:szCs w:val="24"/>
        </w:rPr>
        <w:t>a</w:t>
      </w:r>
      <w:r w:rsidRPr="002B45F4">
        <w:rPr>
          <w:rFonts w:ascii="Calibri" w:hAnsi="Calibri"/>
          <w:sz w:val="24"/>
          <w:szCs w:val="24"/>
        </w:rPr>
        <w:t>t</w:t>
      </w:r>
      <w:r w:rsidRPr="002B45F4">
        <w:rPr>
          <w:rFonts w:ascii="Calibri" w:hAnsi="Calibri"/>
          <w:spacing w:val="2"/>
          <w:sz w:val="24"/>
          <w:szCs w:val="24"/>
        </w:rPr>
        <w:t>i</w:t>
      </w:r>
      <w:r w:rsidRPr="002B45F4">
        <w:rPr>
          <w:rFonts w:ascii="Calibri" w:hAnsi="Calibri"/>
          <w:sz w:val="24"/>
          <w:szCs w:val="24"/>
        </w:rPr>
        <w:t>ng</w:t>
      </w:r>
      <w:r w:rsidRPr="002B45F4">
        <w:rPr>
          <w:rFonts w:ascii="Calibri" w:hAnsi="Calibri"/>
          <w:spacing w:val="24"/>
          <w:sz w:val="24"/>
          <w:szCs w:val="24"/>
        </w:rPr>
        <w:t xml:space="preserve"> </w:t>
      </w:r>
      <w:r w:rsidRPr="002B45F4">
        <w:rPr>
          <w:rFonts w:ascii="Calibri" w:hAnsi="Calibri"/>
          <w:spacing w:val="2"/>
          <w:sz w:val="24"/>
          <w:szCs w:val="24"/>
        </w:rPr>
        <w:t>t</w:t>
      </w:r>
      <w:r w:rsidRPr="002B45F4">
        <w:rPr>
          <w:rFonts w:ascii="Calibri" w:hAnsi="Calibri"/>
          <w:sz w:val="24"/>
          <w:szCs w:val="24"/>
        </w:rPr>
        <w:t>h</w:t>
      </w:r>
      <w:r w:rsidRPr="002B45F4">
        <w:rPr>
          <w:rFonts w:ascii="Calibri" w:hAnsi="Calibri"/>
          <w:spacing w:val="1"/>
          <w:sz w:val="24"/>
          <w:szCs w:val="24"/>
        </w:rPr>
        <w:t>e</w:t>
      </w:r>
      <w:r w:rsidRPr="002B45F4">
        <w:rPr>
          <w:rFonts w:ascii="Calibri" w:hAnsi="Calibri"/>
          <w:sz w:val="24"/>
          <w:szCs w:val="24"/>
        </w:rPr>
        <w:t>ir</w:t>
      </w:r>
      <w:r w:rsidRPr="002B45F4">
        <w:rPr>
          <w:rFonts w:ascii="Calibri" w:hAnsi="Calibri"/>
          <w:spacing w:val="10"/>
          <w:sz w:val="24"/>
          <w:szCs w:val="24"/>
        </w:rPr>
        <w:t xml:space="preserve"> </w:t>
      </w:r>
      <w:r w:rsidRPr="002B45F4">
        <w:rPr>
          <w:rFonts w:ascii="Calibri" w:hAnsi="Calibri"/>
          <w:sz w:val="24"/>
          <w:szCs w:val="24"/>
        </w:rPr>
        <w:t>kno</w:t>
      </w:r>
      <w:r w:rsidRPr="002B45F4">
        <w:rPr>
          <w:rFonts w:ascii="Calibri" w:hAnsi="Calibri"/>
          <w:spacing w:val="-2"/>
          <w:sz w:val="24"/>
          <w:szCs w:val="24"/>
        </w:rPr>
        <w:t>w</w:t>
      </w:r>
      <w:r w:rsidRPr="002B45F4">
        <w:rPr>
          <w:rFonts w:ascii="Calibri" w:hAnsi="Calibri"/>
          <w:sz w:val="24"/>
          <w:szCs w:val="24"/>
        </w:rPr>
        <w:t>l</w:t>
      </w:r>
      <w:r w:rsidRPr="002B45F4">
        <w:rPr>
          <w:rFonts w:ascii="Calibri" w:hAnsi="Calibri"/>
          <w:spacing w:val="1"/>
          <w:sz w:val="24"/>
          <w:szCs w:val="24"/>
        </w:rPr>
        <w:t>e</w:t>
      </w:r>
      <w:r w:rsidRPr="002B45F4">
        <w:rPr>
          <w:rFonts w:ascii="Calibri" w:hAnsi="Calibri"/>
          <w:sz w:val="24"/>
          <w:szCs w:val="24"/>
        </w:rPr>
        <w:t>d</w:t>
      </w:r>
      <w:r w:rsidRPr="002B45F4">
        <w:rPr>
          <w:rFonts w:ascii="Calibri" w:hAnsi="Calibri"/>
          <w:spacing w:val="-2"/>
          <w:sz w:val="24"/>
          <w:szCs w:val="24"/>
        </w:rPr>
        <w:t>g</w:t>
      </w:r>
      <w:r w:rsidRPr="002B45F4">
        <w:rPr>
          <w:rFonts w:ascii="Calibri" w:hAnsi="Calibri"/>
          <w:sz w:val="24"/>
          <w:szCs w:val="24"/>
        </w:rPr>
        <w:t>e</w:t>
      </w:r>
      <w:r w:rsidRPr="002B45F4">
        <w:rPr>
          <w:rFonts w:ascii="Calibri" w:hAnsi="Calibri"/>
          <w:spacing w:val="22"/>
          <w:sz w:val="24"/>
          <w:szCs w:val="24"/>
        </w:rPr>
        <w:t xml:space="preserve"> </w:t>
      </w:r>
      <w:r w:rsidRPr="002B45F4">
        <w:rPr>
          <w:rFonts w:ascii="Calibri" w:hAnsi="Calibri"/>
          <w:sz w:val="24"/>
          <w:szCs w:val="24"/>
        </w:rPr>
        <w:t>in</w:t>
      </w:r>
      <w:r w:rsidRPr="002B45F4">
        <w:rPr>
          <w:rFonts w:ascii="Calibri" w:hAnsi="Calibri"/>
          <w:spacing w:val="2"/>
          <w:sz w:val="24"/>
          <w:szCs w:val="24"/>
        </w:rPr>
        <w:t>t</w:t>
      </w:r>
      <w:r w:rsidRPr="002B45F4">
        <w:rPr>
          <w:rFonts w:ascii="Calibri" w:hAnsi="Calibri"/>
          <w:sz w:val="24"/>
          <w:szCs w:val="24"/>
        </w:rPr>
        <w:t>o</w:t>
      </w:r>
      <w:r w:rsidRPr="002B45F4">
        <w:rPr>
          <w:rFonts w:ascii="Calibri" w:hAnsi="Calibri"/>
          <w:spacing w:val="7"/>
          <w:sz w:val="24"/>
          <w:szCs w:val="24"/>
        </w:rPr>
        <w:t xml:space="preserve"> </w:t>
      </w:r>
      <w:r w:rsidRPr="002B45F4">
        <w:rPr>
          <w:rFonts w:ascii="Calibri" w:hAnsi="Calibri"/>
          <w:sz w:val="24"/>
          <w:szCs w:val="24"/>
        </w:rPr>
        <w:t>t</w:t>
      </w:r>
      <w:r w:rsidRPr="002B45F4">
        <w:rPr>
          <w:rFonts w:ascii="Calibri" w:hAnsi="Calibri"/>
          <w:spacing w:val="-2"/>
          <w:sz w:val="24"/>
          <w:szCs w:val="24"/>
        </w:rPr>
        <w:t>h</w:t>
      </w:r>
      <w:r w:rsidRPr="002B45F4">
        <w:rPr>
          <w:rFonts w:ascii="Calibri" w:hAnsi="Calibri"/>
          <w:sz w:val="24"/>
          <w:szCs w:val="24"/>
        </w:rPr>
        <w:t>e</w:t>
      </w:r>
      <w:r w:rsidRPr="002B45F4">
        <w:rPr>
          <w:rFonts w:ascii="Calibri" w:hAnsi="Calibri"/>
          <w:spacing w:val="8"/>
          <w:sz w:val="24"/>
          <w:szCs w:val="24"/>
        </w:rPr>
        <w:t xml:space="preserve"> </w:t>
      </w:r>
      <w:r w:rsidRPr="002B45F4">
        <w:rPr>
          <w:rFonts w:ascii="Calibri" w:hAnsi="Calibri"/>
          <w:spacing w:val="1"/>
          <w:sz w:val="24"/>
          <w:szCs w:val="24"/>
        </w:rPr>
        <w:t>s</w:t>
      </w:r>
      <w:r w:rsidRPr="002B45F4">
        <w:rPr>
          <w:rFonts w:ascii="Calibri" w:hAnsi="Calibri"/>
          <w:sz w:val="24"/>
          <w:szCs w:val="24"/>
        </w:rPr>
        <w:t>t</w:t>
      </w:r>
      <w:r w:rsidRPr="002B45F4">
        <w:rPr>
          <w:rFonts w:ascii="Calibri" w:hAnsi="Calibri"/>
          <w:spacing w:val="-1"/>
          <w:sz w:val="24"/>
          <w:szCs w:val="24"/>
        </w:rPr>
        <w:t>r</w:t>
      </w:r>
      <w:r w:rsidRPr="002B45F4">
        <w:rPr>
          <w:rFonts w:ascii="Calibri" w:hAnsi="Calibri"/>
          <w:sz w:val="24"/>
          <w:szCs w:val="24"/>
        </w:rPr>
        <w:t>u</w:t>
      </w:r>
      <w:r w:rsidRPr="002B45F4">
        <w:rPr>
          <w:rFonts w:ascii="Calibri" w:hAnsi="Calibri"/>
          <w:spacing w:val="1"/>
          <w:sz w:val="24"/>
          <w:szCs w:val="24"/>
        </w:rPr>
        <w:t>c</w:t>
      </w:r>
      <w:r w:rsidRPr="002B45F4">
        <w:rPr>
          <w:rFonts w:ascii="Calibri" w:hAnsi="Calibri"/>
          <w:sz w:val="24"/>
          <w:szCs w:val="24"/>
        </w:rPr>
        <w:t>tu</w:t>
      </w:r>
      <w:r w:rsidRPr="002B45F4">
        <w:rPr>
          <w:rFonts w:ascii="Calibri" w:hAnsi="Calibri"/>
          <w:spacing w:val="-1"/>
          <w:sz w:val="24"/>
          <w:szCs w:val="24"/>
        </w:rPr>
        <w:t>r</w:t>
      </w:r>
      <w:r w:rsidRPr="002B45F4">
        <w:rPr>
          <w:rFonts w:ascii="Calibri" w:hAnsi="Calibri"/>
          <w:sz w:val="24"/>
          <w:szCs w:val="24"/>
        </w:rPr>
        <w:t>e</w:t>
      </w:r>
      <w:r w:rsidRPr="002B45F4">
        <w:rPr>
          <w:rFonts w:ascii="Calibri" w:hAnsi="Calibri"/>
          <w:spacing w:val="18"/>
          <w:sz w:val="24"/>
          <w:szCs w:val="24"/>
        </w:rPr>
        <w:t xml:space="preserve"> </w:t>
      </w:r>
      <w:r w:rsidRPr="002B45F4">
        <w:rPr>
          <w:rFonts w:ascii="Calibri" w:hAnsi="Calibri"/>
          <w:spacing w:val="-2"/>
          <w:sz w:val="24"/>
          <w:szCs w:val="24"/>
        </w:rPr>
        <w:t>o</w:t>
      </w:r>
      <w:r w:rsidRPr="002B45F4">
        <w:rPr>
          <w:rFonts w:ascii="Calibri" w:hAnsi="Calibri"/>
          <w:sz w:val="24"/>
          <w:szCs w:val="24"/>
        </w:rPr>
        <w:t>f</w:t>
      </w:r>
      <w:r w:rsidRPr="002B45F4">
        <w:rPr>
          <w:rFonts w:ascii="Calibri" w:hAnsi="Calibri"/>
          <w:spacing w:val="6"/>
          <w:sz w:val="24"/>
          <w:szCs w:val="24"/>
        </w:rPr>
        <w:t xml:space="preserve"> </w:t>
      </w:r>
      <w:r w:rsidRPr="002B45F4">
        <w:rPr>
          <w:rFonts w:ascii="Calibri" w:hAnsi="Calibri"/>
          <w:spacing w:val="2"/>
          <w:sz w:val="24"/>
          <w:szCs w:val="24"/>
        </w:rPr>
        <w:t>t</w:t>
      </w:r>
      <w:r w:rsidRPr="002B45F4">
        <w:rPr>
          <w:rFonts w:ascii="Calibri" w:hAnsi="Calibri"/>
          <w:sz w:val="24"/>
          <w:szCs w:val="24"/>
        </w:rPr>
        <w:t xml:space="preserve">he </w:t>
      </w:r>
      <w:r w:rsidRPr="002B45F4">
        <w:rPr>
          <w:rFonts w:ascii="Calibri" w:hAnsi="Calibri"/>
          <w:spacing w:val="1"/>
          <w:sz w:val="24"/>
          <w:szCs w:val="24"/>
        </w:rPr>
        <w:t>NA</w:t>
      </w:r>
      <w:r w:rsidRPr="002B45F4">
        <w:rPr>
          <w:rFonts w:ascii="Calibri" w:hAnsi="Calibri"/>
          <w:sz w:val="24"/>
          <w:szCs w:val="24"/>
        </w:rPr>
        <w:t>P</w:t>
      </w:r>
      <w:r w:rsidRPr="002B45F4">
        <w:rPr>
          <w:rFonts w:ascii="Calibri" w:hAnsi="Calibri"/>
          <w:spacing w:val="13"/>
          <w:sz w:val="24"/>
          <w:szCs w:val="24"/>
        </w:rPr>
        <w:t xml:space="preserve"> </w:t>
      </w:r>
      <w:r w:rsidRPr="002B45F4">
        <w:rPr>
          <w:rFonts w:ascii="Calibri" w:hAnsi="Calibri"/>
          <w:spacing w:val="-2"/>
          <w:sz w:val="24"/>
          <w:szCs w:val="24"/>
        </w:rPr>
        <w:t>w</w:t>
      </w:r>
      <w:r w:rsidRPr="002B45F4">
        <w:rPr>
          <w:rFonts w:ascii="Calibri" w:hAnsi="Calibri"/>
          <w:spacing w:val="2"/>
          <w:sz w:val="24"/>
          <w:szCs w:val="24"/>
        </w:rPr>
        <w:t>i</w:t>
      </w:r>
      <w:r w:rsidRPr="002B45F4">
        <w:rPr>
          <w:rFonts w:ascii="Calibri" w:hAnsi="Calibri"/>
          <w:sz w:val="24"/>
          <w:szCs w:val="24"/>
        </w:rPr>
        <w:t>ll</w:t>
      </w:r>
      <w:r w:rsidRPr="002B45F4">
        <w:rPr>
          <w:rFonts w:ascii="Calibri" w:hAnsi="Calibri"/>
          <w:spacing w:val="9"/>
          <w:sz w:val="24"/>
          <w:szCs w:val="24"/>
        </w:rPr>
        <w:t xml:space="preserve"> </w:t>
      </w:r>
      <w:r w:rsidRPr="002B45F4">
        <w:rPr>
          <w:rFonts w:ascii="Calibri" w:hAnsi="Calibri"/>
          <w:spacing w:val="1"/>
          <w:sz w:val="24"/>
          <w:szCs w:val="24"/>
        </w:rPr>
        <w:t>e</w:t>
      </w:r>
      <w:r w:rsidRPr="002B45F4">
        <w:rPr>
          <w:rFonts w:ascii="Calibri" w:hAnsi="Calibri"/>
          <w:sz w:val="24"/>
          <w:szCs w:val="24"/>
        </w:rPr>
        <w:t>n</w:t>
      </w:r>
      <w:r w:rsidRPr="002B45F4">
        <w:rPr>
          <w:rFonts w:ascii="Calibri" w:hAnsi="Calibri"/>
          <w:spacing w:val="1"/>
          <w:sz w:val="24"/>
          <w:szCs w:val="24"/>
        </w:rPr>
        <w:t>s</w:t>
      </w:r>
      <w:r w:rsidRPr="002B45F4">
        <w:rPr>
          <w:rFonts w:ascii="Calibri" w:hAnsi="Calibri"/>
          <w:sz w:val="24"/>
          <w:szCs w:val="24"/>
        </w:rPr>
        <w:t>u</w:t>
      </w:r>
      <w:r w:rsidRPr="002B45F4">
        <w:rPr>
          <w:rFonts w:ascii="Calibri" w:hAnsi="Calibri"/>
          <w:spacing w:val="-1"/>
          <w:sz w:val="24"/>
          <w:szCs w:val="24"/>
        </w:rPr>
        <w:t>r</w:t>
      </w:r>
      <w:r w:rsidRPr="002B45F4">
        <w:rPr>
          <w:rFonts w:ascii="Calibri" w:hAnsi="Calibri"/>
          <w:sz w:val="24"/>
          <w:szCs w:val="24"/>
        </w:rPr>
        <w:t>e</w:t>
      </w:r>
      <w:r w:rsidRPr="002B45F4">
        <w:rPr>
          <w:rFonts w:ascii="Calibri" w:hAnsi="Calibri"/>
          <w:spacing w:val="12"/>
          <w:sz w:val="24"/>
          <w:szCs w:val="24"/>
        </w:rPr>
        <w:t xml:space="preserve"> </w:t>
      </w:r>
      <w:r w:rsidRPr="002B45F4">
        <w:rPr>
          <w:rFonts w:ascii="Calibri" w:hAnsi="Calibri"/>
          <w:spacing w:val="2"/>
          <w:sz w:val="24"/>
          <w:szCs w:val="24"/>
        </w:rPr>
        <w:t>t</w:t>
      </w:r>
      <w:r w:rsidRPr="002B45F4">
        <w:rPr>
          <w:rFonts w:ascii="Calibri" w:hAnsi="Calibri"/>
          <w:spacing w:val="-2"/>
          <w:sz w:val="24"/>
          <w:szCs w:val="24"/>
        </w:rPr>
        <w:t>h</w:t>
      </w:r>
      <w:r w:rsidRPr="002B45F4">
        <w:rPr>
          <w:rFonts w:ascii="Calibri" w:hAnsi="Calibri"/>
          <w:spacing w:val="1"/>
          <w:sz w:val="24"/>
          <w:szCs w:val="24"/>
        </w:rPr>
        <w:t>a</w:t>
      </w:r>
      <w:r w:rsidRPr="002B45F4">
        <w:rPr>
          <w:rFonts w:ascii="Calibri" w:hAnsi="Calibri"/>
          <w:sz w:val="24"/>
          <w:szCs w:val="24"/>
        </w:rPr>
        <w:t>t</w:t>
      </w:r>
      <w:r w:rsidRPr="002B45F4">
        <w:rPr>
          <w:rFonts w:ascii="Calibri" w:hAnsi="Calibri"/>
          <w:spacing w:val="9"/>
          <w:sz w:val="24"/>
          <w:szCs w:val="24"/>
        </w:rPr>
        <w:t xml:space="preserve"> </w:t>
      </w:r>
      <w:r w:rsidRPr="002B45F4">
        <w:rPr>
          <w:rFonts w:ascii="Calibri" w:hAnsi="Calibri"/>
          <w:sz w:val="24"/>
          <w:szCs w:val="24"/>
        </w:rPr>
        <w:t>t</w:t>
      </w:r>
      <w:r w:rsidRPr="002B45F4">
        <w:rPr>
          <w:rFonts w:ascii="Calibri" w:hAnsi="Calibri"/>
          <w:spacing w:val="-2"/>
          <w:sz w:val="24"/>
          <w:szCs w:val="24"/>
        </w:rPr>
        <w:t>h</w:t>
      </w:r>
      <w:r w:rsidRPr="002B45F4">
        <w:rPr>
          <w:rFonts w:ascii="Calibri" w:hAnsi="Calibri"/>
          <w:sz w:val="24"/>
          <w:szCs w:val="24"/>
        </w:rPr>
        <w:t>e</w:t>
      </w:r>
      <w:r w:rsidRPr="002B45F4">
        <w:rPr>
          <w:rFonts w:ascii="Calibri" w:hAnsi="Calibri"/>
          <w:spacing w:val="6"/>
          <w:sz w:val="24"/>
          <w:szCs w:val="24"/>
        </w:rPr>
        <w:t xml:space="preserve"> </w:t>
      </w:r>
      <w:r w:rsidRPr="002B45F4">
        <w:rPr>
          <w:rFonts w:ascii="Calibri" w:hAnsi="Calibri"/>
          <w:sz w:val="24"/>
          <w:szCs w:val="24"/>
        </w:rPr>
        <w:t>p</w:t>
      </w:r>
      <w:r w:rsidRPr="002B45F4">
        <w:rPr>
          <w:rFonts w:ascii="Calibri" w:hAnsi="Calibri"/>
          <w:spacing w:val="-1"/>
          <w:sz w:val="24"/>
          <w:szCs w:val="24"/>
        </w:rPr>
        <w:t>r</w:t>
      </w:r>
      <w:r w:rsidRPr="002B45F4">
        <w:rPr>
          <w:rFonts w:ascii="Calibri" w:hAnsi="Calibri"/>
          <w:sz w:val="24"/>
          <w:szCs w:val="24"/>
        </w:rPr>
        <w:t>o</w:t>
      </w:r>
      <w:r w:rsidRPr="002B45F4">
        <w:rPr>
          <w:rFonts w:ascii="Calibri" w:hAnsi="Calibri"/>
          <w:spacing w:val="2"/>
          <w:sz w:val="24"/>
          <w:szCs w:val="24"/>
        </w:rPr>
        <w:t>j</w:t>
      </w:r>
      <w:r w:rsidRPr="002B45F4">
        <w:rPr>
          <w:rFonts w:ascii="Calibri" w:hAnsi="Calibri"/>
          <w:spacing w:val="1"/>
          <w:sz w:val="24"/>
          <w:szCs w:val="24"/>
        </w:rPr>
        <w:t>ec</w:t>
      </w:r>
      <w:r w:rsidRPr="002B45F4">
        <w:rPr>
          <w:rFonts w:ascii="Calibri" w:hAnsi="Calibri"/>
          <w:sz w:val="24"/>
          <w:szCs w:val="24"/>
        </w:rPr>
        <w:t>t</w:t>
      </w:r>
      <w:r w:rsidRPr="002B45F4">
        <w:rPr>
          <w:rFonts w:ascii="Calibri" w:hAnsi="Calibri"/>
          <w:spacing w:val="14"/>
          <w:sz w:val="24"/>
          <w:szCs w:val="24"/>
        </w:rPr>
        <w:t xml:space="preserve"> </w:t>
      </w:r>
      <w:r w:rsidRPr="002B45F4">
        <w:rPr>
          <w:rFonts w:ascii="Calibri" w:hAnsi="Calibri"/>
          <w:sz w:val="24"/>
          <w:szCs w:val="24"/>
        </w:rPr>
        <w:t>o</w:t>
      </w:r>
      <w:r w:rsidRPr="002B45F4">
        <w:rPr>
          <w:rFonts w:ascii="Calibri" w:hAnsi="Calibri"/>
          <w:spacing w:val="-2"/>
          <w:sz w:val="24"/>
          <w:szCs w:val="24"/>
        </w:rPr>
        <w:t>b</w:t>
      </w:r>
      <w:r w:rsidRPr="002B45F4">
        <w:rPr>
          <w:rFonts w:ascii="Calibri" w:hAnsi="Calibri"/>
          <w:sz w:val="24"/>
          <w:szCs w:val="24"/>
        </w:rPr>
        <w:t>j</w:t>
      </w:r>
      <w:r w:rsidRPr="002B45F4">
        <w:rPr>
          <w:rFonts w:ascii="Calibri" w:hAnsi="Calibri"/>
          <w:spacing w:val="1"/>
          <w:sz w:val="24"/>
          <w:szCs w:val="24"/>
        </w:rPr>
        <w:t>ec</w:t>
      </w:r>
      <w:r w:rsidRPr="002B45F4">
        <w:rPr>
          <w:rFonts w:ascii="Calibri" w:hAnsi="Calibri"/>
          <w:sz w:val="24"/>
          <w:szCs w:val="24"/>
        </w:rPr>
        <w:t>t</w:t>
      </w:r>
      <w:r w:rsidRPr="002B45F4">
        <w:rPr>
          <w:rFonts w:ascii="Calibri" w:hAnsi="Calibri"/>
          <w:spacing w:val="2"/>
          <w:sz w:val="24"/>
          <w:szCs w:val="24"/>
        </w:rPr>
        <w:t>i</w:t>
      </w:r>
      <w:r w:rsidRPr="002B45F4">
        <w:rPr>
          <w:rFonts w:ascii="Calibri" w:hAnsi="Calibri"/>
          <w:spacing w:val="-2"/>
          <w:sz w:val="24"/>
          <w:szCs w:val="24"/>
        </w:rPr>
        <w:t>v</w:t>
      </w:r>
      <w:r w:rsidRPr="002B45F4">
        <w:rPr>
          <w:rFonts w:ascii="Calibri" w:hAnsi="Calibri"/>
          <w:spacing w:val="1"/>
          <w:sz w:val="24"/>
          <w:szCs w:val="24"/>
        </w:rPr>
        <w:t>e</w:t>
      </w:r>
      <w:r w:rsidRPr="002B45F4">
        <w:rPr>
          <w:rFonts w:ascii="Calibri" w:hAnsi="Calibri"/>
          <w:sz w:val="24"/>
          <w:szCs w:val="24"/>
        </w:rPr>
        <w:t>s</w:t>
      </w:r>
      <w:r w:rsidRPr="002B45F4">
        <w:rPr>
          <w:rFonts w:ascii="Calibri" w:hAnsi="Calibri"/>
          <w:spacing w:val="19"/>
          <w:sz w:val="24"/>
          <w:szCs w:val="24"/>
        </w:rPr>
        <w:t xml:space="preserve"> </w:t>
      </w:r>
      <w:r w:rsidRPr="002B45F4">
        <w:rPr>
          <w:rFonts w:ascii="Calibri" w:hAnsi="Calibri"/>
          <w:spacing w:val="1"/>
          <w:sz w:val="24"/>
          <w:szCs w:val="24"/>
        </w:rPr>
        <w:t>a</w:t>
      </w:r>
      <w:r w:rsidRPr="002B45F4">
        <w:rPr>
          <w:rFonts w:ascii="Calibri" w:hAnsi="Calibri"/>
          <w:spacing w:val="-1"/>
          <w:sz w:val="24"/>
          <w:szCs w:val="24"/>
        </w:rPr>
        <w:t>r</w:t>
      </w:r>
      <w:r w:rsidRPr="002B45F4">
        <w:rPr>
          <w:rFonts w:ascii="Calibri" w:hAnsi="Calibri"/>
          <w:sz w:val="24"/>
          <w:szCs w:val="24"/>
        </w:rPr>
        <w:t>e</w:t>
      </w:r>
      <w:r w:rsidRPr="002B45F4">
        <w:rPr>
          <w:rFonts w:ascii="Calibri" w:hAnsi="Calibri"/>
          <w:spacing w:val="4"/>
          <w:sz w:val="24"/>
          <w:szCs w:val="24"/>
        </w:rPr>
        <w:t xml:space="preserve"> </w:t>
      </w:r>
      <w:r w:rsidRPr="002B45F4">
        <w:rPr>
          <w:rFonts w:ascii="Calibri" w:hAnsi="Calibri"/>
          <w:spacing w:val="2"/>
          <w:sz w:val="24"/>
          <w:szCs w:val="24"/>
        </w:rPr>
        <w:t>f</w:t>
      </w:r>
      <w:r w:rsidRPr="002B45F4">
        <w:rPr>
          <w:rFonts w:ascii="Calibri" w:hAnsi="Calibri"/>
          <w:spacing w:val="1"/>
          <w:sz w:val="24"/>
          <w:szCs w:val="24"/>
        </w:rPr>
        <w:t>e</w:t>
      </w:r>
      <w:r w:rsidRPr="002B45F4">
        <w:rPr>
          <w:rFonts w:ascii="Calibri" w:hAnsi="Calibri"/>
          <w:spacing w:val="-2"/>
          <w:sz w:val="24"/>
          <w:szCs w:val="24"/>
        </w:rPr>
        <w:t>a</w:t>
      </w:r>
      <w:r w:rsidRPr="002B45F4">
        <w:rPr>
          <w:rFonts w:ascii="Calibri" w:hAnsi="Calibri"/>
          <w:spacing w:val="1"/>
          <w:sz w:val="24"/>
          <w:szCs w:val="24"/>
        </w:rPr>
        <w:t>s</w:t>
      </w:r>
      <w:r w:rsidRPr="002B45F4">
        <w:rPr>
          <w:rFonts w:ascii="Calibri" w:hAnsi="Calibri"/>
          <w:sz w:val="24"/>
          <w:szCs w:val="24"/>
        </w:rPr>
        <w:t>ible</w:t>
      </w:r>
      <w:r w:rsidRPr="002B45F4">
        <w:rPr>
          <w:rFonts w:ascii="Calibri" w:hAnsi="Calibri"/>
          <w:spacing w:val="15"/>
          <w:sz w:val="24"/>
          <w:szCs w:val="24"/>
        </w:rPr>
        <w:t xml:space="preserve"> </w:t>
      </w:r>
      <w:r w:rsidRPr="002B45F4">
        <w:rPr>
          <w:rFonts w:ascii="Calibri" w:hAnsi="Calibri"/>
          <w:spacing w:val="3"/>
          <w:sz w:val="24"/>
          <w:szCs w:val="24"/>
        </w:rPr>
        <w:t>a</w:t>
      </w:r>
      <w:r w:rsidRPr="002B45F4">
        <w:rPr>
          <w:rFonts w:ascii="Calibri" w:hAnsi="Calibri"/>
          <w:sz w:val="24"/>
          <w:szCs w:val="24"/>
        </w:rPr>
        <w:t>nd</w:t>
      </w:r>
      <w:r w:rsidRPr="002B45F4">
        <w:rPr>
          <w:rFonts w:ascii="Calibri" w:hAnsi="Calibri"/>
          <w:spacing w:val="6"/>
          <w:sz w:val="24"/>
          <w:szCs w:val="24"/>
        </w:rPr>
        <w:t xml:space="preserve"> will increase the likelihood that </w:t>
      </w:r>
      <w:r w:rsidRPr="002B45F4">
        <w:rPr>
          <w:rFonts w:ascii="Calibri" w:hAnsi="Calibri"/>
          <w:spacing w:val="1"/>
          <w:sz w:val="24"/>
          <w:szCs w:val="24"/>
        </w:rPr>
        <w:t>c</w:t>
      </w:r>
      <w:r w:rsidRPr="002B45F4">
        <w:rPr>
          <w:rFonts w:ascii="Calibri" w:hAnsi="Calibri"/>
          <w:spacing w:val="-2"/>
          <w:sz w:val="24"/>
          <w:szCs w:val="24"/>
        </w:rPr>
        <w:t>o</w:t>
      </w:r>
      <w:r w:rsidRPr="002B45F4">
        <w:rPr>
          <w:rFonts w:ascii="Calibri" w:hAnsi="Calibri"/>
          <w:spacing w:val="2"/>
          <w:sz w:val="24"/>
          <w:szCs w:val="24"/>
        </w:rPr>
        <w:t>m</w:t>
      </w:r>
      <w:r w:rsidRPr="002B45F4">
        <w:rPr>
          <w:rFonts w:ascii="Calibri" w:hAnsi="Calibri"/>
          <w:sz w:val="24"/>
          <w:szCs w:val="24"/>
        </w:rPr>
        <w:t>muni</w:t>
      </w:r>
      <w:r w:rsidRPr="002B45F4">
        <w:rPr>
          <w:rFonts w:ascii="Calibri" w:hAnsi="Calibri"/>
          <w:spacing w:val="2"/>
          <w:sz w:val="24"/>
          <w:szCs w:val="24"/>
        </w:rPr>
        <w:t>t</w:t>
      </w:r>
      <w:r w:rsidRPr="002B45F4">
        <w:rPr>
          <w:rFonts w:ascii="Calibri" w:hAnsi="Calibri"/>
          <w:sz w:val="24"/>
          <w:szCs w:val="24"/>
        </w:rPr>
        <w:t>y</w:t>
      </w:r>
      <w:r w:rsidRPr="002B45F4">
        <w:rPr>
          <w:rFonts w:ascii="Calibri" w:hAnsi="Calibri"/>
          <w:spacing w:val="20"/>
          <w:sz w:val="24"/>
          <w:szCs w:val="24"/>
        </w:rPr>
        <w:t xml:space="preserve"> </w:t>
      </w:r>
      <w:r w:rsidRPr="002B45F4">
        <w:rPr>
          <w:rFonts w:ascii="Calibri" w:hAnsi="Calibri"/>
          <w:sz w:val="24"/>
          <w:szCs w:val="24"/>
        </w:rPr>
        <w:t>m</w:t>
      </w:r>
      <w:r w:rsidRPr="002B45F4">
        <w:rPr>
          <w:rFonts w:ascii="Calibri" w:hAnsi="Calibri"/>
          <w:spacing w:val="-2"/>
          <w:sz w:val="24"/>
          <w:szCs w:val="24"/>
        </w:rPr>
        <w:t>e</w:t>
      </w:r>
      <w:r w:rsidRPr="002B45F4">
        <w:rPr>
          <w:rFonts w:ascii="Calibri" w:hAnsi="Calibri"/>
          <w:sz w:val="24"/>
          <w:szCs w:val="24"/>
        </w:rPr>
        <w:t>mb</w:t>
      </w:r>
      <w:r w:rsidRPr="002B45F4">
        <w:rPr>
          <w:rFonts w:ascii="Calibri" w:hAnsi="Calibri"/>
          <w:spacing w:val="3"/>
          <w:sz w:val="24"/>
          <w:szCs w:val="24"/>
        </w:rPr>
        <w:t>e</w:t>
      </w:r>
      <w:r w:rsidRPr="002B45F4">
        <w:rPr>
          <w:rFonts w:ascii="Calibri" w:hAnsi="Calibri"/>
          <w:spacing w:val="-1"/>
          <w:sz w:val="24"/>
          <w:szCs w:val="24"/>
        </w:rPr>
        <w:t>r</w:t>
      </w:r>
      <w:r w:rsidRPr="002B45F4">
        <w:rPr>
          <w:rFonts w:ascii="Calibri" w:hAnsi="Calibri"/>
          <w:sz w:val="24"/>
          <w:szCs w:val="24"/>
        </w:rPr>
        <w:t>s</w:t>
      </w:r>
      <w:r w:rsidRPr="002B45F4">
        <w:rPr>
          <w:rFonts w:ascii="Calibri" w:hAnsi="Calibri"/>
          <w:spacing w:val="17"/>
          <w:sz w:val="24"/>
          <w:szCs w:val="24"/>
        </w:rPr>
        <w:t xml:space="preserve"> </w:t>
      </w:r>
      <w:r w:rsidRPr="002B45F4">
        <w:rPr>
          <w:rFonts w:ascii="Calibri" w:hAnsi="Calibri"/>
          <w:spacing w:val="1"/>
          <w:sz w:val="24"/>
          <w:szCs w:val="24"/>
        </w:rPr>
        <w:t>a</w:t>
      </w:r>
      <w:r w:rsidRPr="002B45F4">
        <w:rPr>
          <w:rFonts w:ascii="Calibri" w:hAnsi="Calibri"/>
          <w:spacing w:val="-3"/>
          <w:sz w:val="24"/>
          <w:szCs w:val="24"/>
        </w:rPr>
        <w:t>r</w:t>
      </w:r>
      <w:r w:rsidRPr="002B45F4">
        <w:rPr>
          <w:rFonts w:ascii="Calibri" w:hAnsi="Calibri"/>
          <w:sz w:val="24"/>
          <w:szCs w:val="24"/>
        </w:rPr>
        <w:t>e</w:t>
      </w:r>
      <w:r w:rsidRPr="002B45F4">
        <w:rPr>
          <w:rFonts w:ascii="Calibri" w:hAnsi="Calibri"/>
          <w:spacing w:val="8"/>
          <w:sz w:val="24"/>
          <w:szCs w:val="24"/>
        </w:rPr>
        <w:t xml:space="preserve"> </w:t>
      </w:r>
      <w:r w:rsidRPr="002B45F4">
        <w:rPr>
          <w:rFonts w:ascii="Calibri" w:hAnsi="Calibri"/>
          <w:spacing w:val="1"/>
          <w:sz w:val="24"/>
          <w:szCs w:val="24"/>
        </w:rPr>
        <w:t>willing to participate in its</w:t>
      </w:r>
      <w:r w:rsidRPr="002B45F4">
        <w:rPr>
          <w:rFonts w:ascii="Calibri" w:hAnsi="Calibri"/>
          <w:sz w:val="24"/>
          <w:szCs w:val="24"/>
        </w:rPr>
        <w:t xml:space="preserve"> i</w:t>
      </w:r>
      <w:r w:rsidRPr="002B45F4">
        <w:rPr>
          <w:rFonts w:ascii="Calibri" w:hAnsi="Calibri"/>
          <w:spacing w:val="2"/>
          <w:sz w:val="24"/>
          <w:szCs w:val="24"/>
        </w:rPr>
        <w:t>m</w:t>
      </w:r>
      <w:r w:rsidRPr="002B45F4">
        <w:rPr>
          <w:rFonts w:ascii="Calibri" w:hAnsi="Calibri"/>
          <w:sz w:val="24"/>
          <w:szCs w:val="24"/>
        </w:rPr>
        <w:t>pl</w:t>
      </w:r>
      <w:r w:rsidRPr="002B45F4">
        <w:rPr>
          <w:rFonts w:ascii="Calibri" w:hAnsi="Calibri"/>
          <w:spacing w:val="1"/>
          <w:sz w:val="24"/>
          <w:szCs w:val="24"/>
        </w:rPr>
        <w:t>e</w:t>
      </w:r>
      <w:r w:rsidRPr="002B45F4">
        <w:rPr>
          <w:rFonts w:ascii="Calibri" w:hAnsi="Calibri"/>
          <w:sz w:val="24"/>
          <w:szCs w:val="24"/>
        </w:rPr>
        <w:t>m</w:t>
      </w:r>
      <w:r w:rsidRPr="002B45F4">
        <w:rPr>
          <w:rFonts w:ascii="Calibri" w:hAnsi="Calibri"/>
          <w:spacing w:val="1"/>
          <w:sz w:val="24"/>
          <w:szCs w:val="24"/>
        </w:rPr>
        <w:t>e</w:t>
      </w:r>
      <w:r w:rsidRPr="002B45F4">
        <w:rPr>
          <w:rFonts w:ascii="Calibri" w:hAnsi="Calibri"/>
          <w:sz w:val="24"/>
          <w:szCs w:val="24"/>
        </w:rPr>
        <w:t>n</w:t>
      </w:r>
      <w:r w:rsidRPr="002B45F4">
        <w:rPr>
          <w:rFonts w:ascii="Calibri" w:hAnsi="Calibri"/>
          <w:spacing w:val="-3"/>
          <w:sz w:val="24"/>
          <w:szCs w:val="24"/>
        </w:rPr>
        <w:t>t</w:t>
      </w:r>
      <w:r w:rsidRPr="002B45F4">
        <w:rPr>
          <w:rFonts w:ascii="Calibri" w:hAnsi="Calibri"/>
          <w:spacing w:val="3"/>
          <w:sz w:val="24"/>
          <w:szCs w:val="24"/>
        </w:rPr>
        <w:t>a</w:t>
      </w:r>
      <w:r w:rsidRPr="002B45F4">
        <w:rPr>
          <w:rFonts w:ascii="Calibri" w:hAnsi="Calibri"/>
          <w:sz w:val="24"/>
          <w:szCs w:val="24"/>
        </w:rPr>
        <w:t>tio</w:t>
      </w:r>
      <w:r w:rsidRPr="002B45F4">
        <w:rPr>
          <w:rFonts w:ascii="Calibri" w:hAnsi="Calibri"/>
          <w:spacing w:val="-2"/>
          <w:sz w:val="24"/>
          <w:szCs w:val="24"/>
        </w:rPr>
        <w:t xml:space="preserve">n. Local government, local health service providers, community-based organizations, and other stakeholders are also likely to be important partners in the on-the-ground implementation of programs related to the NAP, and thus should contribute to its design and implementation plan from the outset, to ensure the plan is practical and feasible. The role of the large-scale mining sector as a stakeholder should also be strongly considered for technical guidance and also as it relates to land use conflicts and access the mining areas. </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76" w:lineRule="auto"/>
        <w:ind w:right="144"/>
        <w:jc w:val="both"/>
        <w:rPr>
          <w:rFonts w:ascii="Calibri" w:hAnsi="Calibri"/>
          <w:sz w:val="24"/>
          <w:szCs w:val="24"/>
        </w:rPr>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76" w:lineRule="auto"/>
        <w:ind w:right="144"/>
        <w:jc w:val="both"/>
        <w:rPr>
          <w:rFonts w:ascii="Calibri" w:hAnsi="Calibri"/>
          <w:sz w:val="24"/>
          <w:szCs w:val="24"/>
        </w:rPr>
      </w:pPr>
      <w:r w:rsidRPr="002B45F4">
        <w:rPr>
          <w:noProof/>
          <w:lang w:eastAsia="en-GB"/>
        </w:rPr>
        <mc:AlternateContent>
          <mc:Choice Requires="wps">
            <w:drawing>
              <wp:inline distT="0" distB="0" distL="0" distR="0" wp14:anchorId="051AFFDA" wp14:editId="77D5EEC9">
                <wp:extent cx="5837555" cy="2891790"/>
                <wp:effectExtent l="95250" t="38100" r="29845" b="99060"/>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7555" cy="289179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2B45F4" w:rsidRPr="003F15BC" w:rsidRDefault="002B45F4" w:rsidP="00415DF3">
                            <w:pPr>
                              <w:widowControl w:val="0"/>
                              <w:autoSpaceDE w:val="0"/>
                              <w:autoSpaceDN w:val="0"/>
                              <w:adjustRightInd w:val="0"/>
                              <w:ind w:right="144"/>
                              <w:jc w:val="both"/>
                              <w:rPr>
                                <w:rFonts w:ascii="Garamond" w:hAnsi="Garamond"/>
                                <w:b/>
                                <w:bCs/>
                                <w:color w:val="365F91"/>
                                <w:spacing w:val="-1"/>
                                <w:sz w:val="24"/>
                                <w:szCs w:val="24"/>
                              </w:rPr>
                            </w:pPr>
                            <w:r w:rsidRPr="003F15BC">
                              <w:rPr>
                                <w:rFonts w:ascii="Garamond" w:hAnsi="Garamond"/>
                                <w:b/>
                                <w:bCs/>
                                <w:color w:val="365F91"/>
                                <w:sz w:val="24"/>
                                <w:szCs w:val="24"/>
                              </w:rPr>
                              <w:t>Miner participation</w:t>
                            </w:r>
                          </w:p>
                          <w:p w:rsidR="002B45F4" w:rsidRPr="003F15BC" w:rsidRDefault="002B45F4" w:rsidP="00415DF3">
                            <w:pPr>
                              <w:widowControl w:val="0"/>
                              <w:autoSpaceDE w:val="0"/>
                              <w:autoSpaceDN w:val="0"/>
                              <w:adjustRightInd w:val="0"/>
                              <w:ind w:right="144"/>
                              <w:jc w:val="both"/>
                              <w:rPr>
                                <w:rFonts w:ascii="Garamond" w:hAnsi="Garamond"/>
                                <w:color w:val="365F91"/>
                                <w:sz w:val="24"/>
                                <w:szCs w:val="24"/>
                              </w:rPr>
                            </w:pPr>
                            <w:r w:rsidRPr="003F15BC">
                              <w:rPr>
                                <w:rFonts w:ascii="Garamond" w:hAnsi="Garamond"/>
                                <w:color w:val="365F91"/>
                                <w:sz w:val="24"/>
                                <w:szCs w:val="24"/>
                              </w:rPr>
                              <w:t>In most areas of the world, mining communities are often geographically removed from the central governing bodies. This is simply a function of where mineral resources naturally occur. Additionally, most of these communities are not tightly connected to the urban social structure and do not recognize or utilize the avenues or means of communication often employed by government campaigns.</w:t>
                            </w:r>
                          </w:p>
                          <w:p w:rsidR="002B45F4" w:rsidRPr="003F15BC" w:rsidRDefault="002B45F4" w:rsidP="00415DF3">
                            <w:pPr>
                              <w:widowControl w:val="0"/>
                              <w:autoSpaceDE w:val="0"/>
                              <w:autoSpaceDN w:val="0"/>
                              <w:adjustRightInd w:val="0"/>
                              <w:ind w:right="144"/>
                              <w:jc w:val="both"/>
                              <w:rPr>
                                <w:rFonts w:ascii="Garamond" w:hAnsi="Garamond"/>
                                <w:color w:val="365F91"/>
                                <w:w w:val="102"/>
                                <w:sz w:val="24"/>
                                <w:szCs w:val="24"/>
                              </w:rPr>
                            </w:pPr>
                          </w:p>
                          <w:p w:rsidR="002B45F4" w:rsidRPr="003F15BC" w:rsidRDefault="002B45F4" w:rsidP="00415DF3">
                            <w:pPr>
                              <w:jc w:val="both"/>
                              <w:rPr>
                                <w:rFonts w:ascii="Garamond" w:hAnsi="Garamond"/>
                                <w:color w:val="365F91"/>
                                <w:sz w:val="24"/>
                                <w:szCs w:val="24"/>
                              </w:rPr>
                            </w:pPr>
                            <w:r w:rsidRPr="003F15BC">
                              <w:rPr>
                                <w:rFonts w:ascii="Garamond" w:hAnsi="Garamond"/>
                                <w:color w:val="365F91"/>
                                <w:sz w:val="24"/>
                                <w:szCs w:val="24"/>
                              </w:rPr>
                              <w:t>Further, in many jurisdictions miners are operating illegally.</w:t>
                            </w:r>
                            <w:r>
                              <w:rPr>
                                <w:rFonts w:ascii="Garamond" w:hAnsi="Garamond"/>
                                <w:color w:val="365F91"/>
                                <w:sz w:val="24"/>
                                <w:szCs w:val="24"/>
                              </w:rPr>
                              <w:t xml:space="preserve"> </w:t>
                            </w:r>
                            <w:r w:rsidRPr="003F15BC">
                              <w:rPr>
                                <w:rFonts w:ascii="Garamond" w:hAnsi="Garamond"/>
                                <w:color w:val="365F91"/>
                                <w:sz w:val="24"/>
                                <w:szCs w:val="24"/>
                              </w:rPr>
                              <w:t xml:space="preserve">In this case, their illegal status may make it difficult for governments to engage them and vice versa. Nevertheless, meaningful and effective engagement / involvement with small-scale miners will enhance the likelihood that the chosen strategies will work on the ground in the mining communities. Governments should consider how to overcome this obstacle and find avenues of dialogue with miners. Miner participation in the development and implementation of the NAP will help to ensure its </w:t>
                            </w:r>
                            <w:r w:rsidR="008931E1">
                              <w:rPr>
                                <w:rFonts w:ascii="Garamond" w:hAnsi="Garamond"/>
                                <w:color w:val="365F91"/>
                                <w:sz w:val="24"/>
                                <w:szCs w:val="24"/>
                              </w:rPr>
                              <w:br/>
                            </w:r>
                            <w:r w:rsidRPr="003F15BC">
                              <w:rPr>
                                <w:rFonts w:ascii="Garamond" w:hAnsi="Garamond"/>
                                <w:color w:val="365F91"/>
                                <w:sz w:val="24"/>
                                <w:szCs w:val="24"/>
                              </w:rPr>
                              <w:t>long-term success.</w:t>
                            </w:r>
                          </w:p>
                        </w:txbxContent>
                      </wps:txbx>
                      <wps:bodyPr rot="0" vert="horz" wrap="square" lIns="91440" tIns="45720" rIns="91440" bIns="45720" anchor="t" anchorCtr="0">
                        <a:noAutofit/>
                      </wps:bodyPr>
                    </wps:wsp>
                  </a:graphicData>
                </a:graphic>
              </wp:inline>
            </w:drawing>
          </mc:Choice>
          <mc:Fallback>
            <w:pict>
              <v:shape id="_x0000_s1056" type="#_x0000_t202" style="width:459.65pt;height:227.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" fillcolor="#dce6f2" stroked="f">
                <v:shadow on="t" color="black" opacity="26214f" origin=".5,-.5" offset="-.74836mm,.74836mm"/>
                <v:textbox>
                  <w:txbxContent>
                    <w:p w:rsidR="002B45F4" w:rsidRPr="003F15BC" w:rsidRDefault="002B45F4" w:rsidP="00415DF3">
                      <w:pPr>
                        <w:widowControl w:val="0"/>
                        <w:autoSpaceDE w:val="0"/>
                        <w:autoSpaceDN w:val="0"/>
                        <w:adjustRightInd w:val="0"/>
                        <w:ind w:right="144"/>
                        <w:jc w:val="both"/>
                        <w:rPr>
                          <w:rFonts w:ascii="Garamond" w:hAnsi="Garamond"/>
                          <w:b/>
                          <w:bCs/>
                          <w:color w:val="365F91"/>
                          <w:spacing w:val="-1"/>
                          <w:sz w:val="24"/>
                          <w:szCs w:val="24"/>
                        </w:rPr>
                      </w:pPr>
                      <w:r w:rsidRPr="003F15BC">
                        <w:rPr>
                          <w:rFonts w:ascii="Garamond" w:hAnsi="Garamond"/>
                          <w:b/>
                          <w:bCs/>
                          <w:color w:val="365F91"/>
                          <w:sz w:val="24"/>
                          <w:szCs w:val="24"/>
                        </w:rPr>
                        <w:t>Miner participation</w:t>
                      </w:r>
                    </w:p>
                    <w:p w:rsidR="002B45F4" w:rsidRPr="003F15BC" w:rsidRDefault="002B45F4" w:rsidP="00415DF3">
                      <w:pPr>
                        <w:widowControl w:val="0"/>
                        <w:autoSpaceDE w:val="0"/>
                        <w:autoSpaceDN w:val="0"/>
                        <w:adjustRightInd w:val="0"/>
                        <w:ind w:right="144"/>
                        <w:jc w:val="both"/>
                        <w:rPr>
                          <w:rFonts w:ascii="Garamond" w:hAnsi="Garamond"/>
                          <w:color w:val="365F91"/>
                          <w:sz w:val="24"/>
                          <w:szCs w:val="24"/>
                        </w:rPr>
                      </w:pPr>
                      <w:r w:rsidRPr="003F15BC">
                        <w:rPr>
                          <w:rFonts w:ascii="Garamond" w:hAnsi="Garamond"/>
                          <w:color w:val="365F91"/>
                          <w:sz w:val="24"/>
                          <w:szCs w:val="24"/>
                        </w:rPr>
                        <w:t>In most areas of the world, mining communities are often geographically removed from the central governing bodies. This is simply a function of where mineral resources naturally occur. Additionally, most of these communities are not tightly connected to the urban social structure and do not recognize or utilize the avenues or means of communication often employed by government campaigns.</w:t>
                      </w:r>
                    </w:p>
                    <w:p w:rsidR="002B45F4" w:rsidRPr="003F15BC" w:rsidRDefault="002B45F4" w:rsidP="00415DF3">
                      <w:pPr>
                        <w:widowControl w:val="0"/>
                        <w:autoSpaceDE w:val="0"/>
                        <w:autoSpaceDN w:val="0"/>
                        <w:adjustRightInd w:val="0"/>
                        <w:ind w:right="144"/>
                        <w:jc w:val="both"/>
                        <w:rPr>
                          <w:rFonts w:ascii="Garamond" w:hAnsi="Garamond"/>
                          <w:color w:val="365F91"/>
                          <w:w w:val="102"/>
                          <w:sz w:val="24"/>
                          <w:szCs w:val="24"/>
                        </w:rPr>
                      </w:pPr>
                    </w:p>
                    <w:p w:rsidR="002B45F4" w:rsidRPr="003F15BC" w:rsidRDefault="002B45F4" w:rsidP="00415DF3">
                      <w:pPr>
                        <w:jc w:val="both"/>
                        <w:rPr>
                          <w:rFonts w:ascii="Garamond" w:hAnsi="Garamond"/>
                          <w:color w:val="365F91"/>
                          <w:sz w:val="24"/>
                          <w:szCs w:val="24"/>
                        </w:rPr>
                      </w:pPr>
                      <w:r w:rsidRPr="003F15BC">
                        <w:rPr>
                          <w:rFonts w:ascii="Garamond" w:hAnsi="Garamond"/>
                          <w:color w:val="365F91"/>
                          <w:sz w:val="24"/>
                          <w:szCs w:val="24"/>
                        </w:rPr>
                        <w:t>Further, in many jurisdictions miners are operating illegally.</w:t>
                      </w:r>
                      <w:r>
                        <w:rPr>
                          <w:rFonts w:ascii="Garamond" w:hAnsi="Garamond"/>
                          <w:color w:val="365F91"/>
                          <w:sz w:val="24"/>
                          <w:szCs w:val="24"/>
                        </w:rPr>
                        <w:t xml:space="preserve"> </w:t>
                      </w:r>
                      <w:r w:rsidRPr="003F15BC">
                        <w:rPr>
                          <w:rFonts w:ascii="Garamond" w:hAnsi="Garamond"/>
                          <w:color w:val="365F91"/>
                          <w:sz w:val="24"/>
                          <w:szCs w:val="24"/>
                        </w:rPr>
                        <w:t xml:space="preserve">In this case, their illegal status may make it difficult for governments to engage them and vice versa. Nevertheless, meaningful and effective engagement / involvement with small-scale miners will enhance the likelihood that the chosen strategies will work on the ground in the mining communities. Governments should consider how to overcome this obstacle and find avenues of dialogue with miners. Miner participation in the development and implementation of the NAP will help to ensure its </w:t>
                      </w:r>
                      <w:r w:rsidR="008931E1">
                        <w:rPr>
                          <w:rFonts w:ascii="Garamond" w:hAnsi="Garamond"/>
                          <w:color w:val="365F91"/>
                          <w:sz w:val="24"/>
                          <w:szCs w:val="24"/>
                        </w:rPr>
                        <w:br/>
                      </w:r>
                      <w:r w:rsidRPr="003F15BC">
                        <w:rPr>
                          <w:rFonts w:ascii="Garamond" w:hAnsi="Garamond"/>
                          <w:color w:val="365F91"/>
                          <w:sz w:val="24"/>
                          <w:szCs w:val="24"/>
                        </w:rPr>
                        <w:t>long-term success.</w:t>
                      </w:r>
                    </w:p>
                  </w:txbxContent>
                </v:textbox>
                <w10:anchorlock/>
              </v:shape>
            </w:pict>
          </mc:Fallback>
        </mc:AlternateConten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76" w:lineRule="auto"/>
        <w:ind w:right="144"/>
        <w:jc w:val="both"/>
        <w:rPr>
          <w:rFonts w:ascii="Calibri" w:hAnsi="Calibri"/>
          <w:sz w:val="24"/>
          <w:szCs w:val="24"/>
        </w:rPr>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76" w:lineRule="auto"/>
        <w:ind w:right="264"/>
        <w:jc w:val="both"/>
        <w:rPr>
          <w:rFonts w:ascii="Calibri" w:hAnsi="Calibri"/>
          <w:spacing w:val="12"/>
          <w:sz w:val="24"/>
          <w:szCs w:val="24"/>
        </w:rPr>
      </w:pPr>
      <w:r w:rsidRPr="002B45F4">
        <w:rPr>
          <w:rFonts w:ascii="Calibri" w:hAnsi="Calibri"/>
          <w:sz w:val="24"/>
          <w:szCs w:val="24"/>
        </w:rPr>
        <w:t xml:space="preserve">Having key stakeholders involved and invested in the implementation and continued development of the NAP will help to ensure its long-term success. Mechanisms for doing this will need to be country-specific and will be something that the working group and its stakeholder advisory group can decide on collectively. There is no single approach but some ideas and approaches to consider include: </w:t>
      </w:r>
    </w:p>
    <w:p w:rsidR="00415DF3" w:rsidRPr="002B45F4" w:rsidRDefault="00415DF3" w:rsidP="00415DF3">
      <w:pPr>
        <w:widowControl w:val="0"/>
        <w:numPr>
          <w:ilvl w:val="0"/>
          <w:numId w:val="32"/>
        </w:numPr>
        <w:tabs>
          <w:tab w:val="clear" w:pos="1247"/>
          <w:tab w:val="clear" w:pos="1814"/>
          <w:tab w:val="clear" w:pos="2381"/>
          <w:tab w:val="clear" w:pos="2948"/>
          <w:tab w:val="clear" w:pos="3515"/>
        </w:tabs>
        <w:autoSpaceDE w:val="0"/>
        <w:autoSpaceDN w:val="0"/>
        <w:adjustRightInd w:val="0"/>
        <w:spacing w:before="120" w:after="200" w:line="276" w:lineRule="auto"/>
        <w:ind w:left="1565" w:right="-23" w:hanging="357"/>
        <w:jc w:val="both"/>
        <w:rPr>
          <w:rFonts w:ascii="Calibri" w:hAnsi="Calibri"/>
          <w:spacing w:val="7"/>
          <w:sz w:val="24"/>
          <w:szCs w:val="24"/>
        </w:rPr>
      </w:pPr>
      <w:r w:rsidRPr="002B45F4">
        <w:rPr>
          <w:rFonts w:ascii="Calibri" w:hAnsi="Calibri"/>
          <w:sz w:val="24"/>
          <w:szCs w:val="24"/>
        </w:rPr>
        <w:t>Provide a neutral space as the venue for consultations;</w:t>
      </w:r>
    </w:p>
    <w:p w:rsidR="00415DF3" w:rsidRPr="002B45F4" w:rsidRDefault="00415DF3" w:rsidP="00415DF3">
      <w:pPr>
        <w:widowControl w:val="0"/>
        <w:numPr>
          <w:ilvl w:val="0"/>
          <w:numId w:val="32"/>
        </w:numPr>
        <w:tabs>
          <w:tab w:val="clear" w:pos="1247"/>
          <w:tab w:val="clear" w:pos="1814"/>
          <w:tab w:val="clear" w:pos="2381"/>
          <w:tab w:val="clear" w:pos="2948"/>
          <w:tab w:val="clear" w:pos="3515"/>
        </w:tabs>
        <w:autoSpaceDE w:val="0"/>
        <w:autoSpaceDN w:val="0"/>
        <w:adjustRightInd w:val="0"/>
        <w:spacing w:before="120" w:after="200" w:line="276" w:lineRule="auto"/>
        <w:ind w:left="1565" w:right="-23" w:hanging="357"/>
        <w:jc w:val="both"/>
        <w:rPr>
          <w:rFonts w:ascii="Calibri" w:hAnsi="Calibri"/>
          <w:spacing w:val="7"/>
          <w:sz w:val="24"/>
          <w:szCs w:val="24"/>
        </w:rPr>
      </w:pPr>
      <w:r w:rsidRPr="002B45F4">
        <w:rPr>
          <w:rFonts w:ascii="Calibri" w:hAnsi="Calibri"/>
          <w:sz w:val="24"/>
          <w:szCs w:val="24"/>
        </w:rPr>
        <w:t>Be transparent with the process and sharing information;</w:t>
      </w:r>
    </w:p>
    <w:p w:rsidR="00415DF3" w:rsidRPr="002B45F4" w:rsidRDefault="00415DF3" w:rsidP="00415DF3">
      <w:pPr>
        <w:widowControl w:val="0"/>
        <w:numPr>
          <w:ilvl w:val="0"/>
          <w:numId w:val="32"/>
        </w:numPr>
        <w:tabs>
          <w:tab w:val="clear" w:pos="1247"/>
          <w:tab w:val="clear" w:pos="1814"/>
          <w:tab w:val="clear" w:pos="2381"/>
          <w:tab w:val="clear" w:pos="2948"/>
          <w:tab w:val="clear" w:pos="3515"/>
        </w:tabs>
        <w:autoSpaceDE w:val="0"/>
        <w:autoSpaceDN w:val="0"/>
        <w:adjustRightInd w:val="0"/>
        <w:spacing w:before="120" w:after="200" w:line="276" w:lineRule="auto"/>
        <w:ind w:left="1565" w:right="-23" w:hanging="357"/>
        <w:jc w:val="both"/>
        <w:rPr>
          <w:rFonts w:ascii="Calibri" w:hAnsi="Calibri"/>
          <w:sz w:val="24"/>
          <w:szCs w:val="24"/>
        </w:rPr>
      </w:pPr>
      <w:r w:rsidRPr="002B45F4">
        <w:rPr>
          <w:rFonts w:ascii="Calibri" w:hAnsi="Calibri"/>
          <w:w w:val="102"/>
          <w:sz w:val="24"/>
          <w:szCs w:val="24"/>
        </w:rPr>
        <w:t>Provide logistical or financial support for miners and other critical stakeholders to participate in consultation sessions;</w:t>
      </w:r>
    </w:p>
    <w:p w:rsidR="00415DF3" w:rsidRPr="002B45F4" w:rsidRDefault="00415DF3" w:rsidP="00415DF3">
      <w:pPr>
        <w:widowControl w:val="0"/>
        <w:numPr>
          <w:ilvl w:val="0"/>
          <w:numId w:val="32"/>
        </w:numPr>
        <w:tabs>
          <w:tab w:val="clear" w:pos="1247"/>
          <w:tab w:val="clear" w:pos="1814"/>
          <w:tab w:val="clear" w:pos="2381"/>
          <w:tab w:val="clear" w:pos="2948"/>
          <w:tab w:val="clear" w:pos="3515"/>
        </w:tabs>
        <w:autoSpaceDE w:val="0"/>
        <w:autoSpaceDN w:val="0"/>
        <w:adjustRightInd w:val="0"/>
        <w:spacing w:before="120" w:after="200" w:line="276" w:lineRule="auto"/>
        <w:ind w:left="1565" w:right="-23" w:hanging="357"/>
        <w:jc w:val="both"/>
        <w:rPr>
          <w:rFonts w:ascii="Calibri" w:hAnsi="Calibri"/>
          <w:sz w:val="24"/>
          <w:szCs w:val="24"/>
        </w:rPr>
      </w:pPr>
      <w:r w:rsidRPr="002B45F4">
        <w:rPr>
          <w:rFonts w:ascii="Calibri" w:hAnsi="Calibri"/>
          <w:spacing w:val="1"/>
          <w:sz w:val="24"/>
          <w:szCs w:val="24"/>
        </w:rPr>
        <w:t>H</w:t>
      </w:r>
      <w:r w:rsidRPr="002B45F4">
        <w:rPr>
          <w:rFonts w:ascii="Calibri" w:hAnsi="Calibri"/>
          <w:sz w:val="24"/>
          <w:szCs w:val="24"/>
        </w:rPr>
        <w:t>old</w:t>
      </w:r>
      <w:r w:rsidRPr="002B45F4">
        <w:rPr>
          <w:rFonts w:ascii="Calibri" w:hAnsi="Calibri"/>
          <w:spacing w:val="12"/>
          <w:sz w:val="24"/>
          <w:szCs w:val="24"/>
        </w:rPr>
        <w:t xml:space="preserve"> </w:t>
      </w:r>
      <w:r w:rsidRPr="002B45F4">
        <w:rPr>
          <w:rFonts w:ascii="Calibri" w:hAnsi="Calibri"/>
          <w:spacing w:val="1"/>
          <w:sz w:val="24"/>
          <w:szCs w:val="24"/>
        </w:rPr>
        <w:t>c</w:t>
      </w:r>
      <w:r w:rsidRPr="002B45F4">
        <w:rPr>
          <w:rFonts w:ascii="Calibri" w:hAnsi="Calibri"/>
          <w:sz w:val="24"/>
          <w:szCs w:val="24"/>
        </w:rPr>
        <w:t>on</w:t>
      </w:r>
      <w:r w:rsidRPr="002B45F4">
        <w:rPr>
          <w:rFonts w:ascii="Calibri" w:hAnsi="Calibri"/>
          <w:spacing w:val="-1"/>
          <w:sz w:val="24"/>
          <w:szCs w:val="24"/>
        </w:rPr>
        <w:t>s</w:t>
      </w:r>
      <w:r w:rsidRPr="002B45F4">
        <w:rPr>
          <w:rFonts w:ascii="Calibri" w:hAnsi="Calibri"/>
          <w:sz w:val="24"/>
          <w:szCs w:val="24"/>
        </w:rPr>
        <w:t>u</w:t>
      </w:r>
      <w:r w:rsidRPr="002B45F4">
        <w:rPr>
          <w:rFonts w:ascii="Calibri" w:hAnsi="Calibri"/>
          <w:spacing w:val="2"/>
          <w:sz w:val="24"/>
          <w:szCs w:val="24"/>
        </w:rPr>
        <w:t>l</w:t>
      </w:r>
      <w:r w:rsidRPr="002B45F4">
        <w:rPr>
          <w:rFonts w:ascii="Calibri" w:hAnsi="Calibri"/>
          <w:spacing w:val="-3"/>
          <w:sz w:val="24"/>
          <w:szCs w:val="24"/>
        </w:rPr>
        <w:t>t</w:t>
      </w:r>
      <w:r w:rsidRPr="002B45F4">
        <w:rPr>
          <w:rFonts w:ascii="Calibri" w:hAnsi="Calibri"/>
          <w:spacing w:val="1"/>
          <w:sz w:val="24"/>
          <w:szCs w:val="24"/>
        </w:rPr>
        <w:t>a</w:t>
      </w:r>
      <w:r w:rsidRPr="002B45F4">
        <w:rPr>
          <w:rFonts w:ascii="Calibri" w:hAnsi="Calibri"/>
          <w:spacing w:val="2"/>
          <w:sz w:val="24"/>
          <w:szCs w:val="24"/>
        </w:rPr>
        <w:t>t</w:t>
      </w:r>
      <w:r w:rsidRPr="002B45F4">
        <w:rPr>
          <w:rFonts w:ascii="Calibri" w:hAnsi="Calibri"/>
          <w:sz w:val="24"/>
          <w:szCs w:val="24"/>
        </w:rPr>
        <w:t>ion</w:t>
      </w:r>
      <w:r w:rsidRPr="002B45F4">
        <w:rPr>
          <w:rFonts w:ascii="Calibri" w:hAnsi="Calibri"/>
          <w:spacing w:val="24"/>
          <w:sz w:val="24"/>
          <w:szCs w:val="24"/>
        </w:rPr>
        <w:t xml:space="preserve"> </w:t>
      </w:r>
      <w:r w:rsidRPr="002B45F4">
        <w:rPr>
          <w:rFonts w:ascii="Calibri" w:hAnsi="Calibri"/>
          <w:spacing w:val="-2"/>
          <w:sz w:val="24"/>
          <w:szCs w:val="24"/>
        </w:rPr>
        <w:t>me</w:t>
      </w:r>
      <w:r w:rsidRPr="002B45F4">
        <w:rPr>
          <w:rFonts w:ascii="Calibri" w:hAnsi="Calibri"/>
          <w:spacing w:val="3"/>
          <w:sz w:val="24"/>
          <w:szCs w:val="24"/>
        </w:rPr>
        <w:t>e</w:t>
      </w:r>
      <w:r w:rsidRPr="002B45F4">
        <w:rPr>
          <w:rFonts w:ascii="Calibri" w:hAnsi="Calibri"/>
          <w:sz w:val="24"/>
          <w:szCs w:val="24"/>
        </w:rPr>
        <w:t>ti</w:t>
      </w:r>
      <w:r w:rsidRPr="002B45F4">
        <w:rPr>
          <w:rFonts w:ascii="Calibri" w:hAnsi="Calibri"/>
          <w:spacing w:val="-2"/>
          <w:sz w:val="24"/>
          <w:szCs w:val="24"/>
        </w:rPr>
        <w:t>ng</w:t>
      </w:r>
      <w:r w:rsidRPr="002B45F4">
        <w:rPr>
          <w:rFonts w:ascii="Calibri" w:hAnsi="Calibri"/>
          <w:sz w:val="24"/>
          <w:szCs w:val="24"/>
        </w:rPr>
        <w:t>s</w:t>
      </w:r>
      <w:r w:rsidRPr="002B45F4">
        <w:rPr>
          <w:rFonts w:ascii="Calibri" w:hAnsi="Calibri"/>
          <w:spacing w:val="22"/>
          <w:sz w:val="24"/>
          <w:szCs w:val="24"/>
        </w:rPr>
        <w:t xml:space="preserve"> </w:t>
      </w:r>
      <w:r w:rsidRPr="002B45F4">
        <w:rPr>
          <w:rFonts w:ascii="Calibri" w:hAnsi="Calibri"/>
          <w:sz w:val="24"/>
          <w:szCs w:val="24"/>
        </w:rPr>
        <w:t>in</w:t>
      </w:r>
      <w:r w:rsidRPr="002B45F4">
        <w:rPr>
          <w:rFonts w:ascii="Calibri" w:hAnsi="Calibri"/>
          <w:spacing w:val="6"/>
          <w:sz w:val="24"/>
          <w:szCs w:val="24"/>
        </w:rPr>
        <w:t xml:space="preserve"> </w:t>
      </w:r>
      <w:r w:rsidRPr="002B45F4">
        <w:rPr>
          <w:rFonts w:ascii="Calibri" w:hAnsi="Calibri"/>
          <w:sz w:val="24"/>
          <w:szCs w:val="24"/>
        </w:rPr>
        <w:t>or</w:t>
      </w:r>
      <w:r w:rsidRPr="002B45F4">
        <w:rPr>
          <w:rFonts w:ascii="Calibri" w:hAnsi="Calibri"/>
          <w:spacing w:val="6"/>
          <w:sz w:val="24"/>
          <w:szCs w:val="24"/>
        </w:rPr>
        <w:t xml:space="preserve"> </w:t>
      </w:r>
      <w:r w:rsidRPr="002B45F4">
        <w:rPr>
          <w:rFonts w:ascii="Calibri" w:hAnsi="Calibri"/>
          <w:spacing w:val="-2"/>
          <w:sz w:val="24"/>
          <w:szCs w:val="24"/>
        </w:rPr>
        <w:t>n</w:t>
      </w:r>
      <w:r w:rsidRPr="002B45F4">
        <w:rPr>
          <w:rFonts w:ascii="Calibri" w:hAnsi="Calibri"/>
          <w:spacing w:val="1"/>
          <w:sz w:val="24"/>
          <w:szCs w:val="24"/>
        </w:rPr>
        <w:t>ea</w:t>
      </w:r>
      <w:r w:rsidRPr="002B45F4">
        <w:rPr>
          <w:rFonts w:ascii="Calibri" w:hAnsi="Calibri"/>
          <w:spacing w:val="-1"/>
          <w:sz w:val="24"/>
          <w:szCs w:val="24"/>
        </w:rPr>
        <w:t>r</w:t>
      </w:r>
      <w:r w:rsidRPr="002B45F4">
        <w:rPr>
          <w:rFonts w:ascii="Calibri" w:hAnsi="Calibri"/>
          <w:sz w:val="24"/>
          <w:szCs w:val="24"/>
        </w:rPr>
        <w:t>by</w:t>
      </w:r>
      <w:r w:rsidRPr="002B45F4">
        <w:rPr>
          <w:rFonts w:ascii="Calibri" w:hAnsi="Calibri"/>
          <w:spacing w:val="15"/>
          <w:sz w:val="24"/>
          <w:szCs w:val="24"/>
        </w:rPr>
        <w:t xml:space="preserve"> </w:t>
      </w:r>
      <w:r w:rsidRPr="002B45F4">
        <w:rPr>
          <w:rFonts w:ascii="Calibri" w:hAnsi="Calibri"/>
          <w:sz w:val="24"/>
          <w:szCs w:val="24"/>
        </w:rPr>
        <w:t>m</w:t>
      </w:r>
      <w:r w:rsidRPr="002B45F4">
        <w:rPr>
          <w:rFonts w:ascii="Calibri" w:hAnsi="Calibri"/>
          <w:spacing w:val="2"/>
          <w:sz w:val="24"/>
          <w:szCs w:val="24"/>
        </w:rPr>
        <w:t>i</w:t>
      </w:r>
      <w:r w:rsidRPr="002B45F4">
        <w:rPr>
          <w:rFonts w:ascii="Calibri" w:hAnsi="Calibri"/>
          <w:spacing w:val="-2"/>
          <w:sz w:val="24"/>
          <w:szCs w:val="24"/>
        </w:rPr>
        <w:t>n</w:t>
      </w:r>
      <w:r w:rsidRPr="002B45F4">
        <w:rPr>
          <w:rFonts w:ascii="Calibri" w:hAnsi="Calibri"/>
          <w:sz w:val="24"/>
          <w:szCs w:val="24"/>
        </w:rPr>
        <w:t>ing</w:t>
      </w:r>
      <w:r w:rsidRPr="002B45F4">
        <w:rPr>
          <w:rFonts w:ascii="Calibri" w:hAnsi="Calibri"/>
          <w:spacing w:val="15"/>
          <w:sz w:val="24"/>
          <w:szCs w:val="24"/>
        </w:rPr>
        <w:t xml:space="preserve"> </w:t>
      </w:r>
      <w:r w:rsidRPr="002B45F4">
        <w:rPr>
          <w:rFonts w:ascii="Calibri" w:hAnsi="Calibri"/>
          <w:spacing w:val="-2"/>
          <w:w w:val="102"/>
          <w:sz w:val="24"/>
          <w:szCs w:val="24"/>
        </w:rPr>
        <w:t>c</w:t>
      </w:r>
      <w:r w:rsidRPr="002B45F4">
        <w:rPr>
          <w:rFonts w:ascii="Calibri" w:hAnsi="Calibri"/>
          <w:w w:val="102"/>
          <w:sz w:val="24"/>
          <w:szCs w:val="24"/>
        </w:rPr>
        <w:t>om</w:t>
      </w:r>
      <w:r w:rsidRPr="002B45F4">
        <w:rPr>
          <w:rFonts w:ascii="Calibri" w:hAnsi="Calibri"/>
          <w:spacing w:val="2"/>
          <w:w w:val="102"/>
          <w:sz w:val="24"/>
          <w:szCs w:val="24"/>
        </w:rPr>
        <w:t>m</w:t>
      </w:r>
      <w:r w:rsidRPr="002B45F4">
        <w:rPr>
          <w:rFonts w:ascii="Calibri" w:hAnsi="Calibri"/>
          <w:w w:val="102"/>
          <w:sz w:val="24"/>
          <w:szCs w:val="24"/>
        </w:rPr>
        <w:t>uniti</w:t>
      </w:r>
      <w:r w:rsidRPr="002B45F4">
        <w:rPr>
          <w:rFonts w:ascii="Calibri" w:hAnsi="Calibri"/>
          <w:spacing w:val="1"/>
          <w:w w:val="102"/>
          <w:sz w:val="24"/>
          <w:szCs w:val="24"/>
        </w:rPr>
        <w:t>e</w:t>
      </w:r>
      <w:r w:rsidRPr="002B45F4">
        <w:rPr>
          <w:rFonts w:ascii="Calibri" w:hAnsi="Calibri"/>
          <w:w w:val="102"/>
          <w:sz w:val="24"/>
          <w:szCs w:val="24"/>
        </w:rPr>
        <w:t>s;</w:t>
      </w:r>
    </w:p>
    <w:p w:rsidR="00415DF3" w:rsidRPr="002B45F4" w:rsidRDefault="00415DF3" w:rsidP="00415DF3">
      <w:pPr>
        <w:widowControl w:val="0"/>
        <w:numPr>
          <w:ilvl w:val="0"/>
          <w:numId w:val="32"/>
        </w:numPr>
        <w:tabs>
          <w:tab w:val="clear" w:pos="1247"/>
          <w:tab w:val="clear" w:pos="1814"/>
          <w:tab w:val="clear" w:pos="2381"/>
          <w:tab w:val="clear" w:pos="2948"/>
          <w:tab w:val="clear" w:pos="3515"/>
        </w:tabs>
        <w:autoSpaceDE w:val="0"/>
        <w:autoSpaceDN w:val="0"/>
        <w:adjustRightInd w:val="0"/>
        <w:spacing w:before="120" w:after="200" w:line="276" w:lineRule="auto"/>
        <w:ind w:left="1565" w:right="-23" w:hanging="357"/>
        <w:jc w:val="both"/>
        <w:rPr>
          <w:rFonts w:ascii="Calibri" w:hAnsi="Calibri"/>
          <w:w w:val="102"/>
          <w:sz w:val="24"/>
          <w:szCs w:val="24"/>
        </w:rPr>
      </w:pPr>
      <w:r w:rsidRPr="002B45F4">
        <w:rPr>
          <w:rFonts w:ascii="Calibri" w:hAnsi="Calibri"/>
          <w:spacing w:val="-1"/>
          <w:sz w:val="24"/>
          <w:szCs w:val="24"/>
        </w:rPr>
        <w:t>E</w:t>
      </w:r>
      <w:r w:rsidRPr="002B45F4">
        <w:rPr>
          <w:rFonts w:ascii="Calibri" w:hAnsi="Calibri"/>
          <w:sz w:val="24"/>
          <w:szCs w:val="24"/>
        </w:rPr>
        <w:t>n</w:t>
      </w:r>
      <w:r w:rsidRPr="002B45F4">
        <w:rPr>
          <w:rFonts w:ascii="Calibri" w:hAnsi="Calibri"/>
          <w:spacing w:val="-2"/>
          <w:sz w:val="24"/>
          <w:szCs w:val="24"/>
        </w:rPr>
        <w:t>g</w:t>
      </w:r>
      <w:r w:rsidRPr="002B45F4">
        <w:rPr>
          <w:rFonts w:ascii="Calibri" w:hAnsi="Calibri"/>
          <w:spacing w:val="3"/>
          <w:sz w:val="24"/>
          <w:szCs w:val="24"/>
        </w:rPr>
        <w:t>a</w:t>
      </w:r>
      <w:r w:rsidRPr="002B45F4">
        <w:rPr>
          <w:rFonts w:ascii="Calibri" w:hAnsi="Calibri"/>
          <w:spacing w:val="-2"/>
          <w:sz w:val="24"/>
          <w:szCs w:val="24"/>
        </w:rPr>
        <w:t>g</w:t>
      </w:r>
      <w:r w:rsidRPr="002B45F4">
        <w:rPr>
          <w:rFonts w:ascii="Calibri" w:hAnsi="Calibri"/>
          <w:sz w:val="24"/>
          <w:szCs w:val="24"/>
        </w:rPr>
        <w:t>e</w:t>
      </w:r>
      <w:r w:rsidRPr="002B45F4">
        <w:rPr>
          <w:rFonts w:ascii="Calibri" w:hAnsi="Calibri"/>
          <w:spacing w:val="19"/>
          <w:sz w:val="24"/>
          <w:szCs w:val="24"/>
        </w:rPr>
        <w:t xml:space="preserve"> </w:t>
      </w:r>
      <w:r w:rsidRPr="002B45F4">
        <w:rPr>
          <w:rFonts w:ascii="Calibri" w:hAnsi="Calibri"/>
          <w:sz w:val="24"/>
          <w:szCs w:val="24"/>
        </w:rPr>
        <w:t>stakeholders at the</w:t>
      </w:r>
      <w:r w:rsidRPr="002B45F4">
        <w:rPr>
          <w:rFonts w:ascii="Calibri" w:hAnsi="Calibri"/>
          <w:spacing w:val="6"/>
          <w:sz w:val="24"/>
          <w:szCs w:val="24"/>
        </w:rPr>
        <w:t xml:space="preserve"> </w:t>
      </w:r>
      <w:r w:rsidRPr="002B45F4">
        <w:rPr>
          <w:rFonts w:ascii="Calibri" w:hAnsi="Calibri"/>
          <w:spacing w:val="3"/>
          <w:sz w:val="24"/>
          <w:szCs w:val="24"/>
        </w:rPr>
        <w:t>c</w:t>
      </w:r>
      <w:r w:rsidRPr="002B45F4">
        <w:rPr>
          <w:rFonts w:ascii="Calibri" w:hAnsi="Calibri"/>
          <w:spacing w:val="-2"/>
          <w:sz w:val="24"/>
          <w:szCs w:val="24"/>
        </w:rPr>
        <w:t>o</w:t>
      </w:r>
      <w:r w:rsidRPr="002B45F4">
        <w:rPr>
          <w:rFonts w:ascii="Calibri" w:hAnsi="Calibri"/>
          <w:sz w:val="24"/>
          <w:szCs w:val="24"/>
        </w:rPr>
        <w:t>mmun</w:t>
      </w:r>
      <w:r w:rsidRPr="002B45F4">
        <w:rPr>
          <w:rFonts w:ascii="Calibri" w:hAnsi="Calibri"/>
          <w:spacing w:val="2"/>
          <w:sz w:val="24"/>
          <w:szCs w:val="24"/>
        </w:rPr>
        <w:t>i</w:t>
      </w:r>
      <w:r w:rsidRPr="002B45F4">
        <w:rPr>
          <w:rFonts w:ascii="Calibri" w:hAnsi="Calibri"/>
          <w:sz w:val="24"/>
          <w:szCs w:val="24"/>
        </w:rPr>
        <w:t>ty</w:t>
      </w:r>
      <w:r w:rsidRPr="002B45F4">
        <w:rPr>
          <w:rFonts w:ascii="Calibri" w:hAnsi="Calibri"/>
          <w:spacing w:val="20"/>
          <w:sz w:val="24"/>
          <w:szCs w:val="24"/>
        </w:rPr>
        <w:t xml:space="preserve"> </w:t>
      </w:r>
      <w:r w:rsidRPr="002B45F4">
        <w:rPr>
          <w:rFonts w:ascii="Calibri" w:hAnsi="Calibri"/>
          <w:w w:val="102"/>
          <w:sz w:val="24"/>
          <w:szCs w:val="24"/>
        </w:rPr>
        <w:t>l</w:t>
      </w:r>
      <w:r w:rsidRPr="002B45F4">
        <w:rPr>
          <w:rFonts w:ascii="Calibri" w:hAnsi="Calibri"/>
          <w:spacing w:val="1"/>
          <w:w w:val="102"/>
          <w:sz w:val="24"/>
          <w:szCs w:val="24"/>
        </w:rPr>
        <w:t>e</w:t>
      </w:r>
      <w:r w:rsidRPr="002B45F4">
        <w:rPr>
          <w:rFonts w:ascii="Calibri" w:hAnsi="Calibri"/>
          <w:spacing w:val="-2"/>
          <w:w w:val="102"/>
          <w:sz w:val="24"/>
          <w:szCs w:val="24"/>
        </w:rPr>
        <w:t>v</w:t>
      </w:r>
      <w:r w:rsidRPr="002B45F4">
        <w:rPr>
          <w:rFonts w:ascii="Calibri" w:hAnsi="Calibri"/>
          <w:spacing w:val="3"/>
          <w:w w:val="102"/>
          <w:sz w:val="24"/>
          <w:szCs w:val="24"/>
        </w:rPr>
        <w:t>e</w:t>
      </w:r>
      <w:r w:rsidRPr="002B45F4">
        <w:rPr>
          <w:rFonts w:ascii="Calibri" w:hAnsi="Calibri"/>
          <w:w w:val="102"/>
          <w:sz w:val="24"/>
          <w:szCs w:val="24"/>
        </w:rPr>
        <w:t>l either by inviting community leaders and elders, health service providers, processing plant owners, and other entities in the gold mining supply chain in the community to meetings, or having national representatives attend community consultation meetings;</w:t>
      </w:r>
    </w:p>
    <w:p w:rsidR="00415DF3" w:rsidRPr="002B45F4" w:rsidRDefault="00415DF3" w:rsidP="008931E1">
      <w:pPr>
        <w:keepNext/>
        <w:keepLines/>
        <w:widowControl w:val="0"/>
        <w:numPr>
          <w:ilvl w:val="0"/>
          <w:numId w:val="32"/>
        </w:numPr>
        <w:tabs>
          <w:tab w:val="clear" w:pos="1247"/>
          <w:tab w:val="clear" w:pos="1814"/>
          <w:tab w:val="clear" w:pos="2381"/>
          <w:tab w:val="clear" w:pos="2948"/>
          <w:tab w:val="clear" w:pos="3515"/>
        </w:tabs>
        <w:autoSpaceDE w:val="0"/>
        <w:autoSpaceDN w:val="0"/>
        <w:adjustRightInd w:val="0"/>
        <w:spacing w:before="120" w:after="200" w:line="276" w:lineRule="auto"/>
        <w:ind w:left="1565" w:right="-23" w:hanging="357"/>
        <w:jc w:val="both"/>
        <w:rPr>
          <w:rFonts w:ascii="Calibri" w:hAnsi="Calibri"/>
          <w:w w:val="102"/>
          <w:sz w:val="24"/>
          <w:szCs w:val="24"/>
        </w:rPr>
      </w:pPr>
      <w:r w:rsidRPr="002B45F4">
        <w:rPr>
          <w:rFonts w:ascii="Calibri" w:hAnsi="Calibri"/>
          <w:sz w:val="24"/>
          <w:szCs w:val="24"/>
        </w:rPr>
        <w:t>Seek out under-represented groups (women, youth, impacted communities, etc.) to participate in consultations;</w:t>
      </w:r>
    </w:p>
    <w:p w:rsidR="00415DF3" w:rsidRPr="002B45F4" w:rsidRDefault="000F3703" w:rsidP="00415DF3">
      <w:pPr>
        <w:widowControl w:val="0"/>
        <w:numPr>
          <w:ilvl w:val="0"/>
          <w:numId w:val="32"/>
        </w:numPr>
        <w:tabs>
          <w:tab w:val="clear" w:pos="1247"/>
          <w:tab w:val="clear" w:pos="1814"/>
          <w:tab w:val="clear" w:pos="2381"/>
          <w:tab w:val="clear" w:pos="2948"/>
          <w:tab w:val="clear" w:pos="3515"/>
        </w:tabs>
        <w:autoSpaceDE w:val="0"/>
        <w:autoSpaceDN w:val="0"/>
        <w:adjustRightInd w:val="0"/>
        <w:spacing w:after="200" w:line="276" w:lineRule="auto"/>
        <w:ind w:left="1565" w:right="-23" w:hanging="357"/>
        <w:jc w:val="both"/>
        <w:rPr>
          <w:rFonts w:ascii="Calibri" w:hAnsi="Calibri"/>
          <w:sz w:val="24"/>
          <w:szCs w:val="24"/>
        </w:rPr>
      </w:pPr>
      <w:r w:rsidRPr="002B45F4">
        <w:rPr>
          <w:noProof/>
          <w:lang w:eastAsia="en-GB"/>
        </w:rPr>
        <mc:AlternateContent>
          <mc:Choice Requires="wps">
            <w:drawing>
              <wp:anchor distT="0" distB="0" distL="114300" distR="114300" simplePos="0" relativeHeight="251759616" behindDoc="1" locked="0" layoutInCell="1" allowOverlap="1" wp14:anchorId="653695BF" wp14:editId="7A1B9C78">
                <wp:simplePos x="0" y="0"/>
                <wp:positionH relativeFrom="column">
                  <wp:posOffset>-931961</wp:posOffset>
                </wp:positionH>
                <wp:positionV relativeFrom="paragraph">
                  <wp:posOffset>721141</wp:posOffset>
                </wp:positionV>
                <wp:extent cx="3468370" cy="378372"/>
                <wp:effectExtent l="0" t="0" r="0" b="3175"/>
                <wp:wrapNone/>
                <wp:docPr id="387" name="Rectangle 3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68370" cy="378372"/>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87" o:spid="_x0000_s1026" style="position:absolute;margin-left:-73.4pt;margin-top:56.8pt;width:273.1pt;height:29.8pt;z-index:-25155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" fillcolor="#d9d9d9" stroked="f" strokeweight="2.25pt">
                <v:path arrowok="t"/>
              </v:rect>
            </w:pict>
          </mc:Fallback>
        </mc:AlternateContent>
      </w:r>
      <w:r w:rsidR="00415DF3" w:rsidRPr="002B45F4">
        <w:rPr>
          <w:rFonts w:ascii="Calibri" w:hAnsi="Calibri"/>
          <w:w w:val="102"/>
          <w:sz w:val="24"/>
          <w:szCs w:val="24"/>
        </w:rPr>
        <w:t>Ensure that associations or entities representing a stakeholder or set of stakeholders are active and legitimately hold the interest of the particular sector they represent.</w:t>
      </w:r>
    </w:p>
    <w:p w:rsidR="00415DF3" w:rsidRPr="002B45F4" w:rsidRDefault="00415DF3" w:rsidP="000F3703">
      <w:pPr>
        <w:pStyle w:val="CH1"/>
        <w:rPr>
          <w:rFonts w:eastAsia="SimSun"/>
        </w:rPr>
      </w:pPr>
      <w:bookmarkStart w:id="218" w:name="_Toc480534139"/>
      <w:bookmarkStart w:id="219" w:name="_Toc483488026"/>
      <w:bookmarkStart w:id="220" w:name="_Toc483489202"/>
      <w:r w:rsidRPr="002B45F4">
        <w:rPr>
          <w:rFonts w:eastAsia="SimSun"/>
        </w:rPr>
        <w:t>5.8</w:t>
      </w:r>
      <w:r w:rsidRPr="002B45F4">
        <w:rPr>
          <w:rFonts w:eastAsia="SimSun"/>
        </w:rPr>
        <w:tab/>
        <w:t>Public Health Strategy</w:t>
      </w:r>
      <w:bookmarkEnd w:id="218"/>
      <w:bookmarkEnd w:id="219"/>
      <w:bookmarkEnd w:id="220"/>
    </w:p>
    <w:p w:rsidR="00415DF3" w:rsidRPr="002B45F4" w:rsidRDefault="00415DF3" w:rsidP="000F3703">
      <w:pPr>
        <w:tabs>
          <w:tab w:val="clear" w:pos="1247"/>
          <w:tab w:val="clear" w:pos="1814"/>
          <w:tab w:val="clear" w:pos="2381"/>
          <w:tab w:val="clear" w:pos="2948"/>
          <w:tab w:val="clear" w:pos="3515"/>
        </w:tabs>
        <w:spacing w:before="240"/>
        <w:jc w:val="both"/>
        <w:rPr>
          <w:rFonts w:ascii="Calibri" w:hAnsi="Calibri"/>
          <w:sz w:val="24"/>
          <w:szCs w:val="24"/>
        </w:rPr>
      </w:pPr>
      <w:r w:rsidRPr="002B45F4">
        <w:rPr>
          <w:rFonts w:ascii="Calibri" w:hAnsi="Calibri"/>
          <w:sz w:val="24"/>
          <w:szCs w:val="24"/>
        </w:rPr>
        <w:t>Annex C Paragraph 1(h) requires that the NAP include “a</w:t>
      </w:r>
      <w:r w:rsidRPr="002B45F4">
        <w:rPr>
          <w:rFonts w:ascii="Calibri" w:hAnsi="Calibri"/>
          <w:color w:val="000000"/>
          <w:sz w:val="24"/>
          <w:szCs w:val="24"/>
        </w:rPr>
        <w:t xml:space="preserve"> public health strategy on the exposure of artisanal and small-scale gold miners and their communities to mercury.” Individuals in or near ASGM communities can be exposed directly to mercury vapor produced during the burning of amalgam, or can be indirectly exposed to methyl-mercury in fish caught downstream of ASGM sites. </w:t>
      </w:r>
      <w:r w:rsidRPr="002B45F4">
        <w:rPr>
          <w:rFonts w:ascii="Calibri" w:hAnsi="Calibri"/>
          <w:sz w:val="24"/>
          <w:szCs w:val="24"/>
        </w:rPr>
        <w:t>The main effects of concern include</w:t>
      </w:r>
      <w:r w:rsidRPr="002B45F4">
        <w:rPr>
          <w:rFonts w:ascii="Calibri" w:hAnsi="Calibri"/>
          <w:color w:val="000000"/>
          <w:sz w:val="24"/>
          <w:szCs w:val="24"/>
        </w:rPr>
        <w:t xml:space="preserve"> neurological, kidney, cardiovascular and immune system effects. </w:t>
      </w:r>
      <w:r w:rsidRPr="002B45F4">
        <w:rPr>
          <w:rFonts w:ascii="Calibri" w:hAnsi="Calibri"/>
          <w:sz w:val="24"/>
          <w:szCs w:val="24"/>
        </w:rPr>
        <w:t>Individuals who perform the amalgam burn have been found to have very high levels of mercury in urine, at levels associated with kidney and neurological effects, and others living in these communities have also been reported to have high levels in urine (WHO, 2013). Studies looking at people living downstream of ASGM sites have been found to have elevated hair mercury concentrations, and neurological effects have been reported in these fish consumers as well (WHO, 2013).</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noProof/>
          <w:lang w:eastAsia="en-GB"/>
        </w:rPr>
        <mc:AlternateContent>
          <mc:Choice Requires="wps">
            <w:drawing>
              <wp:inline distT="0" distB="0" distL="0" distR="0" wp14:anchorId="104EB0DE" wp14:editId="35E3DF22">
                <wp:extent cx="5819140" cy="1463040"/>
                <wp:effectExtent l="95250" t="38100" r="29210" b="90170"/>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9140" cy="146304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2B45F4" w:rsidRPr="003F15BC" w:rsidRDefault="002B45F4" w:rsidP="00415DF3">
                            <w:pPr>
                              <w:jc w:val="both"/>
                              <w:rPr>
                                <w:rFonts w:ascii="Garamond" w:hAnsi="Garamond"/>
                                <w:b/>
                                <w:color w:val="365F91"/>
                                <w:sz w:val="24"/>
                                <w:szCs w:val="24"/>
                              </w:rPr>
                            </w:pPr>
                            <w:r w:rsidRPr="003F15BC">
                              <w:rPr>
                                <w:rFonts w:ascii="Garamond" w:hAnsi="Garamond"/>
                                <w:b/>
                                <w:color w:val="365F91"/>
                                <w:sz w:val="24"/>
                                <w:szCs w:val="24"/>
                              </w:rPr>
                              <w:t>Other Resources:</w:t>
                            </w:r>
                          </w:p>
                          <w:p w:rsidR="002B45F4" w:rsidRPr="003F15BC" w:rsidRDefault="002B45F4" w:rsidP="00415DF3">
                            <w:pPr>
                              <w:jc w:val="both"/>
                              <w:rPr>
                                <w:rFonts w:ascii="Garamond" w:hAnsi="Garamond"/>
                                <w:color w:val="365F91"/>
                                <w:sz w:val="24"/>
                                <w:szCs w:val="24"/>
                              </w:rPr>
                            </w:pPr>
                            <w:r w:rsidRPr="003F15BC">
                              <w:rPr>
                                <w:rFonts w:ascii="Garamond" w:hAnsi="Garamond"/>
                                <w:color w:val="365F91"/>
                                <w:sz w:val="24"/>
                                <w:szCs w:val="24"/>
                              </w:rPr>
                              <w:t>At the request of the Chair of the 6</w:t>
                            </w:r>
                            <w:r w:rsidRPr="003F15BC">
                              <w:rPr>
                                <w:rFonts w:ascii="Garamond" w:hAnsi="Garamond"/>
                                <w:color w:val="365F91"/>
                                <w:sz w:val="24"/>
                                <w:szCs w:val="24"/>
                                <w:vertAlign w:val="superscript"/>
                              </w:rPr>
                              <w:t>th</w:t>
                            </w:r>
                            <w:r w:rsidRPr="003F15BC">
                              <w:rPr>
                                <w:rFonts w:ascii="Garamond" w:hAnsi="Garamond"/>
                                <w:color w:val="365F91"/>
                                <w:sz w:val="24"/>
                                <w:szCs w:val="24"/>
                              </w:rPr>
                              <w:t xml:space="preserve"> meeting of the INC, and as called for in the May 2015 World Health Assembly Resolution on the role of Public Health Ministries and Secretariat in Supporting the Implementation of the Minamata Convention on Mercury, the World Health Organization (WHO) is currently developing recommendations for a public health strategy on ASGM. </w:t>
                            </w:r>
                            <w:r>
                              <w:rPr>
                                <w:rFonts w:ascii="Garamond" w:hAnsi="Garamond"/>
                                <w:color w:val="365F91"/>
                                <w:sz w:val="24"/>
                                <w:szCs w:val="24"/>
                              </w:rPr>
                              <w:t xml:space="preserve">A draft is currently undergoing peer review and pilot testing and will be introduced at the first meeting of the Conference of the Parties to the Minamata Convention on Mercury, to be held in September 2017. </w:t>
                            </w:r>
                            <w:r w:rsidRPr="003F15BC">
                              <w:rPr>
                                <w:rFonts w:ascii="Garamond" w:hAnsi="Garamond"/>
                                <w:color w:val="365F91"/>
                                <w:sz w:val="24"/>
                                <w:szCs w:val="24"/>
                              </w:rPr>
                              <w:t>The NAP guidelines will be updated when the WHO recommendations are released.</w:t>
                            </w:r>
                          </w:p>
                        </w:txbxContent>
                      </wps:txbx>
                      <wps:bodyPr rot="0" vert="horz" wrap="square" lIns="91440" tIns="45720" rIns="91440" bIns="45720" anchor="t" anchorCtr="0">
                        <a:spAutoFit/>
                      </wps:bodyPr>
                    </wps:wsp>
                  </a:graphicData>
                </a:graphic>
              </wp:inline>
            </w:drawing>
          </mc:Choice>
          <mc:Fallback>
            <w:pict>
              <v:shape id="_x0000_s1057" type="#_x0000_t202" style="width:458.2pt;height:11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" fillcolor="#dce6f2" stroked="f">
                <v:shadow on="t" color="black" opacity="26214f" origin=".5,-.5" offset="-.74836mm,.74836mm"/>
                <v:textbox style="mso-fit-shape-to-text:t">
                  <w:txbxContent>
                    <w:p w:rsidR="002B45F4" w:rsidRPr="003F15BC" w:rsidRDefault="002B45F4" w:rsidP="00415DF3">
                      <w:pPr>
                        <w:jc w:val="both"/>
                        <w:rPr>
                          <w:rFonts w:ascii="Garamond" w:hAnsi="Garamond"/>
                          <w:b/>
                          <w:color w:val="365F91"/>
                          <w:sz w:val="24"/>
                          <w:szCs w:val="24"/>
                        </w:rPr>
                      </w:pPr>
                      <w:r w:rsidRPr="003F15BC">
                        <w:rPr>
                          <w:rFonts w:ascii="Garamond" w:hAnsi="Garamond"/>
                          <w:b/>
                          <w:color w:val="365F91"/>
                          <w:sz w:val="24"/>
                          <w:szCs w:val="24"/>
                        </w:rPr>
                        <w:t>Other Resources:</w:t>
                      </w:r>
                    </w:p>
                    <w:p w:rsidR="002B45F4" w:rsidRPr="003F15BC" w:rsidRDefault="002B45F4" w:rsidP="00415DF3">
                      <w:pPr>
                        <w:jc w:val="both"/>
                        <w:rPr>
                          <w:rFonts w:ascii="Garamond" w:hAnsi="Garamond"/>
                          <w:color w:val="365F91"/>
                          <w:sz w:val="24"/>
                          <w:szCs w:val="24"/>
                        </w:rPr>
                      </w:pPr>
                      <w:r w:rsidRPr="003F15BC">
                        <w:rPr>
                          <w:rFonts w:ascii="Garamond" w:hAnsi="Garamond"/>
                          <w:color w:val="365F91"/>
                          <w:sz w:val="24"/>
                          <w:szCs w:val="24"/>
                        </w:rPr>
                        <w:t>At the request of the Chair of the 6</w:t>
                      </w:r>
                      <w:r w:rsidRPr="003F15BC">
                        <w:rPr>
                          <w:rFonts w:ascii="Garamond" w:hAnsi="Garamond"/>
                          <w:color w:val="365F91"/>
                          <w:sz w:val="24"/>
                          <w:szCs w:val="24"/>
                          <w:vertAlign w:val="superscript"/>
                        </w:rPr>
                        <w:t>th</w:t>
                      </w:r>
                      <w:r w:rsidRPr="003F15BC">
                        <w:rPr>
                          <w:rFonts w:ascii="Garamond" w:hAnsi="Garamond"/>
                          <w:color w:val="365F91"/>
                          <w:sz w:val="24"/>
                          <w:szCs w:val="24"/>
                        </w:rPr>
                        <w:t xml:space="preserve"> meeting of the INC, and as called for in the May 2015 World Health Assembly Resolution on the role of Public Health Ministries and Secretariat in Supporting the Implementation of the Minamata Convention on Mercury, the World Health Organization (WHO) is currently developing recommendations for a public health strategy on ASGM. </w:t>
                      </w:r>
                      <w:r>
                        <w:rPr>
                          <w:rFonts w:ascii="Garamond" w:hAnsi="Garamond"/>
                          <w:color w:val="365F91"/>
                          <w:sz w:val="24"/>
                          <w:szCs w:val="24"/>
                        </w:rPr>
                        <w:t xml:space="preserve">A draft is currently undergoing peer review and pilot testing and will be introduced at the first meeting of the Conference of the Parties to the Minamata Convention on Mercury, to be held in September 2017. </w:t>
                      </w:r>
                      <w:r w:rsidRPr="003F15BC">
                        <w:rPr>
                          <w:rFonts w:ascii="Garamond" w:hAnsi="Garamond"/>
                          <w:color w:val="365F91"/>
                          <w:sz w:val="24"/>
                          <w:szCs w:val="24"/>
                        </w:rPr>
                        <w:t>The NAP guidelines will be updated when the WHO recommendations are released.</w:t>
                      </w:r>
                    </w:p>
                  </w:txbxContent>
                </v:textbox>
                <w10:anchorlock/>
              </v:shape>
            </w:pict>
          </mc:Fallback>
        </mc:AlternateContent>
      </w:r>
    </w:p>
    <w:p w:rsidR="00415DF3" w:rsidRPr="002B45F4" w:rsidRDefault="00415DF3" w:rsidP="00415DF3">
      <w:pPr>
        <w:keepNext/>
        <w:keepLines/>
        <w:tabs>
          <w:tab w:val="clear" w:pos="1247"/>
          <w:tab w:val="clear" w:pos="1814"/>
          <w:tab w:val="clear" w:pos="2381"/>
          <w:tab w:val="clear" w:pos="2948"/>
          <w:tab w:val="clear" w:pos="3515"/>
        </w:tabs>
        <w:spacing w:line="276" w:lineRule="auto"/>
        <w:jc w:val="both"/>
        <w:rPr>
          <w:rFonts w:ascii="Calibri" w:hAnsi="Calibri"/>
          <w:sz w:val="24"/>
          <w:szCs w:val="24"/>
        </w:rPr>
      </w:pPr>
      <w:r w:rsidRPr="002B45F4">
        <w:rPr>
          <w:rFonts w:ascii="Calibri" w:hAnsi="Calibri"/>
          <w:sz w:val="24"/>
          <w:szCs w:val="24"/>
        </w:rPr>
        <w:t xml:space="preserve">Annex C Paragraph (h) further indicates that public health strategies to address these impacts </w:t>
      </w:r>
    </w:p>
    <w:p w:rsidR="00415DF3" w:rsidRPr="002B45F4" w:rsidRDefault="00415DF3" w:rsidP="00415DF3">
      <w:pPr>
        <w:keepNext/>
        <w:keepLines/>
        <w:tabs>
          <w:tab w:val="clear" w:pos="1247"/>
          <w:tab w:val="clear" w:pos="1814"/>
          <w:tab w:val="clear" w:pos="2381"/>
          <w:tab w:val="clear" w:pos="2948"/>
          <w:tab w:val="clear" w:pos="3515"/>
        </w:tabs>
        <w:spacing w:line="276" w:lineRule="auto"/>
        <w:jc w:val="both"/>
        <w:rPr>
          <w:rFonts w:ascii="Calibri" w:hAnsi="Calibri"/>
          <w:color w:val="000000"/>
          <w:sz w:val="24"/>
          <w:szCs w:val="24"/>
        </w:rPr>
      </w:pPr>
      <w:r w:rsidRPr="002B45F4">
        <w:rPr>
          <w:rFonts w:ascii="Calibri" w:hAnsi="Calibri"/>
          <w:sz w:val="24"/>
          <w:szCs w:val="24"/>
        </w:rPr>
        <w:t>“</w:t>
      </w:r>
      <w:r w:rsidRPr="002B45F4">
        <w:rPr>
          <w:rFonts w:ascii="Calibri" w:hAnsi="Calibri"/>
          <w:color w:val="000000"/>
          <w:sz w:val="24"/>
          <w:szCs w:val="24"/>
        </w:rPr>
        <w:t>should include, inter alia, the gathering of health data, training for health-care workers and awareness-raising through health facilities.” Note that UNIDO, under its Global Mercury Project, published protocols for environmental and health data collection (UNIDO, 2004).</w:t>
      </w:r>
    </w:p>
    <w:p w:rsidR="00415DF3" w:rsidRPr="002B45F4" w:rsidRDefault="00415DF3" w:rsidP="00415DF3">
      <w:pPr>
        <w:tabs>
          <w:tab w:val="clear" w:pos="1247"/>
          <w:tab w:val="clear" w:pos="1814"/>
          <w:tab w:val="clear" w:pos="2381"/>
          <w:tab w:val="clear" w:pos="2948"/>
          <w:tab w:val="clear" w:pos="3515"/>
        </w:tabs>
        <w:spacing w:line="276" w:lineRule="auto"/>
        <w:jc w:val="both"/>
        <w:rPr>
          <w:rFonts w:ascii="Calibri" w:hAnsi="Calibri"/>
          <w:color w:val="000000"/>
          <w:sz w:val="24"/>
          <w:szCs w:val="24"/>
        </w:rPr>
      </w:pPr>
    </w:p>
    <w:p w:rsidR="00415DF3" w:rsidRPr="002B45F4" w:rsidRDefault="00415DF3" w:rsidP="00415DF3">
      <w:pPr>
        <w:tabs>
          <w:tab w:val="clear" w:pos="1247"/>
          <w:tab w:val="clear" w:pos="1814"/>
          <w:tab w:val="clear" w:pos="2381"/>
          <w:tab w:val="clear" w:pos="2948"/>
          <w:tab w:val="clear" w:pos="3515"/>
        </w:tabs>
        <w:spacing w:line="276" w:lineRule="auto"/>
        <w:jc w:val="both"/>
        <w:rPr>
          <w:rFonts w:ascii="Calibri" w:hAnsi="Calibri"/>
          <w:color w:val="000000"/>
          <w:sz w:val="24"/>
          <w:szCs w:val="24"/>
        </w:rPr>
      </w:pPr>
      <w:r w:rsidRPr="002B45F4">
        <w:rPr>
          <w:rFonts w:ascii="Calibri" w:hAnsi="Calibri"/>
          <w:color w:val="000000"/>
          <w:sz w:val="24"/>
          <w:szCs w:val="24"/>
        </w:rPr>
        <w:t>Important factors to consider when developing a public health strategy for ASGM include:</w:t>
      </w:r>
    </w:p>
    <w:p w:rsidR="00415DF3" w:rsidRPr="002B45F4" w:rsidRDefault="00415DF3" w:rsidP="00415DF3">
      <w:pPr>
        <w:numPr>
          <w:ilvl w:val="0"/>
          <w:numId w:val="15"/>
        </w:numPr>
        <w:tabs>
          <w:tab w:val="clear" w:pos="1247"/>
          <w:tab w:val="clear" w:pos="1814"/>
          <w:tab w:val="clear" w:pos="2381"/>
          <w:tab w:val="clear" w:pos="2948"/>
          <w:tab w:val="clear" w:pos="3515"/>
          <w:tab w:val="left" w:pos="851"/>
        </w:tabs>
        <w:spacing w:before="120" w:after="200" w:line="276" w:lineRule="auto"/>
        <w:ind w:left="851" w:hanging="567"/>
        <w:jc w:val="both"/>
        <w:rPr>
          <w:rFonts w:ascii="Calibri" w:hAnsi="Calibri"/>
          <w:color w:val="000000"/>
          <w:sz w:val="24"/>
          <w:szCs w:val="24"/>
        </w:rPr>
      </w:pPr>
      <w:r w:rsidRPr="002B45F4">
        <w:rPr>
          <w:rFonts w:ascii="Calibri" w:hAnsi="Calibri"/>
          <w:color w:val="000000"/>
          <w:sz w:val="24"/>
          <w:szCs w:val="24"/>
        </w:rPr>
        <w:t>The gathering of health data is not necessarily limited to health data related to mercury, but should evaluate the public health status of the community generally. Taking an integrated public health approach may also open opportunities for harnessing shared resources (human, technical, financial) that can be used for both data collection and for any follow up actions needed.</w:t>
      </w:r>
    </w:p>
    <w:p w:rsidR="00415DF3" w:rsidRPr="002B45F4" w:rsidRDefault="00415DF3" w:rsidP="00415DF3">
      <w:pPr>
        <w:numPr>
          <w:ilvl w:val="0"/>
          <w:numId w:val="15"/>
        </w:numPr>
        <w:tabs>
          <w:tab w:val="clear" w:pos="1247"/>
          <w:tab w:val="clear" w:pos="1814"/>
          <w:tab w:val="clear" w:pos="2381"/>
          <w:tab w:val="clear" w:pos="2948"/>
          <w:tab w:val="clear" w:pos="3515"/>
          <w:tab w:val="left" w:pos="851"/>
        </w:tabs>
        <w:spacing w:before="120" w:after="200" w:line="276" w:lineRule="auto"/>
        <w:ind w:left="851" w:hanging="567"/>
        <w:jc w:val="both"/>
        <w:rPr>
          <w:rFonts w:ascii="Calibri" w:hAnsi="Calibri"/>
          <w:color w:val="000000"/>
          <w:sz w:val="24"/>
          <w:szCs w:val="24"/>
        </w:rPr>
      </w:pPr>
      <w:r w:rsidRPr="002B45F4">
        <w:rPr>
          <w:rFonts w:ascii="Calibri" w:hAnsi="Calibri"/>
          <w:color w:val="000000"/>
          <w:sz w:val="24"/>
          <w:szCs w:val="24"/>
        </w:rPr>
        <w:t>Training may be necessary for health care workers because they are often unaware of the effects of mercury and unable to recognize, diagnose and treat mercury poisoning.</w:t>
      </w:r>
    </w:p>
    <w:p w:rsidR="00415DF3" w:rsidRPr="002B45F4" w:rsidRDefault="00415DF3" w:rsidP="00415DF3">
      <w:pPr>
        <w:numPr>
          <w:ilvl w:val="0"/>
          <w:numId w:val="15"/>
        </w:numPr>
        <w:tabs>
          <w:tab w:val="clear" w:pos="1247"/>
          <w:tab w:val="clear" w:pos="1814"/>
          <w:tab w:val="clear" w:pos="2381"/>
          <w:tab w:val="clear" w:pos="2948"/>
          <w:tab w:val="clear" w:pos="3515"/>
          <w:tab w:val="left" w:pos="851"/>
        </w:tabs>
        <w:spacing w:before="120" w:after="200" w:line="276" w:lineRule="auto"/>
        <w:ind w:left="851" w:hanging="567"/>
        <w:jc w:val="both"/>
        <w:rPr>
          <w:rFonts w:ascii="Calibri" w:hAnsi="Calibri"/>
          <w:color w:val="000000"/>
          <w:sz w:val="24"/>
          <w:szCs w:val="24"/>
        </w:rPr>
      </w:pPr>
      <w:r w:rsidRPr="002B45F4">
        <w:rPr>
          <w:rFonts w:ascii="Calibri" w:hAnsi="Calibri"/>
          <w:color w:val="000000"/>
          <w:sz w:val="24"/>
          <w:szCs w:val="24"/>
        </w:rPr>
        <w:t>Health systems should have treatment protocols in place for mercury-related health effects, including exposure to mercury in ASGM.</w:t>
      </w:r>
    </w:p>
    <w:p w:rsidR="00415DF3" w:rsidRPr="002B45F4" w:rsidRDefault="00415DF3" w:rsidP="00415DF3">
      <w:pPr>
        <w:numPr>
          <w:ilvl w:val="0"/>
          <w:numId w:val="15"/>
        </w:numPr>
        <w:tabs>
          <w:tab w:val="clear" w:pos="1247"/>
          <w:tab w:val="clear" w:pos="1814"/>
          <w:tab w:val="clear" w:pos="2381"/>
          <w:tab w:val="clear" w:pos="2948"/>
          <w:tab w:val="clear" w:pos="3515"/>
          <w:tab w:val="left" w:pos="851"/>
        </w:tabs>
        <w:spacing w:before="120" w:after="200" w:line="276" w:lineRule="auto"/>
        <w:ind w:left="851" w:hanging="567"/>
        <w:jc w:val="both"/>
        <w:rPr>
          <w:rFonts w:ascii="Calibri" w:hAnsi="Calibri"/>
          <w:color w:val="000000"/>
          <w:sz w:val="24"/>
          <w:szCs w:val="24"/>
        </w:rPr>
      </w:pPr>
      <w:r w:rsidRPr="002B45F4">
        <w:rPr>
          <w:rFonts w:ascii="Calibri" w:hAnsi="Calibri"/>
          <w:color w:val="000000"/>
          <w:sz w:val="24"/>
          <w:szCs w:val="24"/>
        </w:rPr>
        <w:t>Existing health care structures that are already integrated into and trusted by communities can provide a readily-available platform for awareness-raising about mercury and its dangers.</w:t>
      </w:r>
    </w:p>
    <w:p w:rsidR="00415DF3" w:rsidRPr="002B45F4" w:rsidRDefault="00415DF3" w:rsidP="00415DF3">
      <w:pPr>
        <w:numPr>
          <w:ilvl w:val="0"/>
          <w:numId w:val="15"/>
        </w:numPr>
        <w:tabs>
          <w:tab w:val="clear" w:pos="1247"/>
          <w:tab w:val="clear" w:pos="1814"/>
          <w:tab w:val="clear" w:pos="2381"/>
          <w:tab w:val="clear" w:pos="2948"/>
          <w:tab w:val="clear" w:pos="3515"/>
          <w:tab w:val="left" w:pos="851"/>
        </w:tabs>
        <w:spacing w:before="120" w:after="200" w:line="276" w:lineRule="auto"/>
        <w:ind w:left="851" w:hanging="567"/>
        <w:jc w:val="both"/>
        <w:rPr>
          <w:rFonts w:ascii="Calibri" w:hAnsi="Calibri"/>
          <w:color w:val="000000"/>
          <w:sz w:val="24"/>
          <w:szCs w:val="24"/>
        </w:rPr>
      </w:pPr>
      <w:r w:rsidRPr="002B45F4">
        <w:rPr>
          <w:rFonts w:ascii="Calibri" w:hAnsi="Calibri"/>
          <w:color w:val="000000"/>
          <w:sz w:val="24"/>
          <w:szCs w:val="24"/>
        </w:rPr>
        <w:t>Significant mercury exposure can be assumed in many cases due to the way mercury is used and managed at these sites. Actions necessary to protect public health should not necessarily be delayed because of a lack of site-specific exposure data.</w:t>
      </w:r>
    </w:p>
    <w:p w:rsidR="00415DF3" w:rsidRPr="002B45F4" w:rsidRDefault="00415DF3" w:rsidP="00415DF3">
      <w:pPr>
        <w:numPr>
          <w:ilvl w:val="0"/>
          <w:numId w:val="15"/>
        </w:numPr>
        <w:tabs>
          <w:tab w:val="clear" w:pos="1247"/>
          <w:tab w:val="clear" w:pos="1814"/>
          <w:tab w:val="clear" w:pos="2381"/>
          <w:tab w:val="clear" w:pos="2948"/>
          <w:tab w:val="clear" w:pos="3515"/>
          <w:tab w:val="left" w:pos="851"/>
        </w:tabs>
        <w:spacing w:before="120" w:after="200" w:line="276" w:lineRule="auto"/>
        <w:ind w:left="851" w:hanging="567"/>
        <w:jc w:val="both"/>
        <w:rPr>
          <w:rFonts w:ascii="Calibri" w:hAnsi="Calibri"/>
          <w:i/>
          <w:iCs/>
          <w:color w:val="000000"/>
          <w:sz w:val="24"/>
          <w:szCs w:val="24"/>
        </w:rPr>
      </w:pPr>
      <w:r w:rsidRPr="002B45F4">
        <w:rPr>
          <w:rFonts w:ascii="Calibri" w:hAnsi="Calibri"/>
          <w:color w:val="000000"/>
          <w:sz w:val="24"/>
          <w:szCs w:val="24"/>
        </w:rPr>
        <w:t>Effective intersectoral engagement, between health and other relevant ministries and agencies, is essential for ensuring the effective implementation of measures to address the public health impacts of exposure to mercury in ASGM</w:t>
      </w:r>
      <w:r w:rsidRPr="002B45F4">
        <w:rPr>
          <w:rFonts w:ascii="Calibri" w:hAnsi="Calibri"/>
          <w:i/>
          <w:iCs/>
          <w:color w:val="000000"/>
          <w:sz w:val="24"/>
          <w:szCs w:val="24"/>
        </w:rPr>
        <w:t xml:space="preserve">. </w:t>
      </w:r>
      <w:r w:rsidRPr="002B45F4">
        <w:rPr>
          <w:rFonts w:ascii="Calibri" w:hAnsi="Calibri"/>
          <w:color w:val="000000"/>
          <w:sz w:val="24"/>
          <w:szCs w:val="24"/>
        </w:rPr>
        <w:t>It is similarly essential for ensuring that health issues are appropriately addressed as part of measures taken in other non-health areas.</w:t>
      </w:r>
    </w:p>
    <w:p w:rsidR="00415DF3" w:rsidRPr="002B45F4" w:rsidRDefault="00415DF3" w:rsidP="00415DF3">
      <w:pPr>
        <w:tabs>
          <w:tab w:val="clear" w:pos="1247"/>
          <w:tab w:val="clear" w:pos="1814"/>
          <w:tab w:val="clear" w:pos="2381"/>
          <w:tab w:val="clear" w:pos="2948"/>
          <w:tab w:val="clear" w:pos="3515"/>
        </w:tabs>
        <w:spacing w:after="120"/>
        <w:jc w:val="both"/>
        <w:rPr>
          <w:rFonts w:ascii="Calibri" w:eastAsia="SimSun" w:hAnsi="Calibri"/>
          <w:sz w:val="24"/>
          <w:szCs w:val="24"/>
          <w:lang w:eastAsia="x-none"/>
        </w:rPr>
      </w:pPr>
      <w:r w:rsidRPr="002B45F4">
        <w:rPr>
          <w:rFonts w:ascii="Calibri" w:eastAsia="SimSun" w:hAnsi="Calibri"/>
          <w:sz w:val="24"/>
          <w:szCs w:val="24"/>
          <w:lang w:eastAsia="x-none"/>
        </w:rPr>
        <w:br w:type="page"/>
      </w:r>
    </w:p>
    <w:bookmarkStart w:id="221" w:name="_Toc480534140"/>
    <w:bookmarkStart w:id="222" w:name="_Toc483488027"/>
    <w:bookmarkStart w:id="223" w:name="_Toc483489203"/>
    <w:p w:rsidR="00415DF3" w:rsidRPr="002B45F4" w:rsidRDefault="00BF6286" w:rsidP="000F3703">
      <w:pPr>
        <w:pStyle w:val="CH1"/>
        <w:tabs>
          <w:tab w:val="clear" w:pos="624"/>
        </w:tabs>
        <w:ind w:left="709" w:hanging="709"/>
        <w:rPr>
          <w:rFonts w:eastAsia="SimSun"/>
        </w:rPr>
      </w:pPr>
      <w:r w:rsidRPr="002B45F4">
        <w:rPr>
          <w:noProof/>
          <w:lang w:eastAsia="en-GB"/>
        </w:rPr>
        <mc:AlternateContent>
          <mc:Choice Requires="wps">
            <w:drawing>
              <wp:anchor distT="0" distB="0" distL="114300" distR="114300" simplePos="0" relativeHeight="251760640" behindDoc="1" locked="0" layoutInCell="1" allowOverlap="1" wp14:anchorId="01F3F4D2" wp14:editId="0703CB20">
                <wp:simplePos x="0" y="0"/>
                <wp:positionH relativeFrom="column">
                  <wp:posOffset>-1005534</wp:posOffset>
                </wp:positionH>
                <wp:positionV relativeFrom="paragraph">
                  <wp:posOffset>-39917</wp:posOffset>
                </wp:positionV>
                <wp:extent cx="6201103" cy="531495"/>
                <wp:effectExtent l="0" t="0" r="9525" b="1905"/>
                <wp:wrapNone/>
                <wp:docPr id="388" name="Rectangle 3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01103" cy="53149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88" o:spid="_x0000_s1026" style="position:absolute;margin-left:-79.2pt;margin-top:-3.15pt;width:488.3pt;height:41.85pt;z-index:-25155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" fillcolor="#d9d9d9" stroked="f" strokeweight="2.25pt">
                <v:path arrowok="t"/>
              </v:rect>
            </w:pict>
          </mc:Fallback>
        </mc:AlternateContent>
      </w:r>
      <w:r w:rsidR="00415DF3" w:rsidRPr="002B45F4">
        <w:rPr>
          <w:rFonts w:eastAsia="SimSun"/>
        </w:rPr>
        <w:t>5.9</w:t>
      </w:r>
      <w:r w:rsidR="00415DF3" w:rsidRPr="002B45F4">
        <w:rPr>
          <w:rFonts w:eastAsia="SimSun"/>
        </w:rPr>
        <w:tab/>
        <w:t xml:space="preserve">Preventing Exposure of Vulnerable Populations to Mercury </w:t>
      </w:r>
      <w:r w:rsidR="00415DF3" w:rsidRPr="002B45F4">
        <w:rPr>
          <w:rFonts w:eastAsia="SimSun"/>
        </w:rPr>
        <w:br/>
      </w:r>
      <w:bookmarkStart w:id="224" w:name="_Toc427067382"/>
      <w:r w:rsidR="00415DF3" w:rsidRPr="002B45F4">
        <w:rPr>
          <w:rFonts w:eastAsia="SimSun"/>
        </w:rPr>
        <w:t>Used in Artisanal and Small-scale Gold Mining</w:t>
      </w:r>
      <w:bookmarkEnd w:id="221"/>
      <w:bookmarkEnd w:id="224"/>
      <w:bookmarkEnd w:id="222"/>
      <w:bookmarkEnd w:id="223"/>
    </w:p>
    <w:p w:rsidR="00415DF3" w:rsidRPr="002B45F4" w:rsidRDefault="00415DF3" w:rsidP="00415DF3">
      <w:pPr>
        <w:tabs>
          <w:tab w:val="clear" w:pos="1247"/>
          <w:tab w:val="clear" w:pos="1814"/>
          <w:tab w:val="clear" w:pos="2381"/>
          <w:tab w:val="clear" w:pos="2948"/>
          <w:tab w:val="clear" w:pos="3515"/>
        </w:tabs>
        <w:spacing w:after="120"/>
        <w:jc w:val="both"/>
        <w:rPr>
          <w:rFonts w:ascii="Calibri" w:eastAsia="SimSun" w:hAnsi="Calibri"/>
          <w:sz w:val="24"/>
          <w:szCs w:val="24"/>
          <w:lang w:eastAsia="x-none"/>
        </w:rPr>
      </w:pPr>
    </w:p>
    <w:p w:rsidR="00415DF3" w:rsidRPr="002B45F4" w:rsidRDefault="00415DF3" w:rsidP="00415DF3">
      <w:pPr>
        <w:tabs>
          <w:tab w:val="clear" w:pos="1247"/>
          <w:tab w:val="clear" w:pos="1814"/>
          <w:tab w:val="clear" w:pos="2381"/>
          <w:tab w:val="clear" w:pos="2948"/>
          <w:tab w:val="clear" w:pos="3515"/>
        </w:tabs>
        <w:spacing w:after="120"/>
        <w:jc w:val="both"/>
        <w:rPr>
          <w:rFonts w:ascii="Calibri" w:eastAsia="SimSun" w:hAnsi="Calibri"/>
          <w:sz w:val="24"/>
          <w:szCs w:val="24"/>
          <w:lang w:eastAsia="x-none"/>
        </w:rPr>
      </w:pPr>
      <w:r w:rsidRPr="002B45F4">
        <w:rPr>
          <w:noProof/>
          <w:lang w:eastAsia="en-GB"/>
        </w:rPr>
        <mc:AlternateContent>
          <mc:Choice Requires="wps">
            <w:drawing>
              <wp:inline distT="0" distB="0" distL="0" distR="0" wp14:anchorId="37942BE5" wp14:editId="4A64D389">
                <wp:extent cx="5592445" cy="1062990"/>
                <wp:effectExtent l="95250" t="38100" r="46355" b="99060"/>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2445" cy="106299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2B45F4" w:rsidRPr="003F15BC" w:rsidRDefault="002B45F4" w:rsidP="00415DF3">
                            <w:pPr>
                              <w:rPr>
                                <w:rFonts w:ascii="Garamond" w:hAnsi="Garamond"/>
                                <w:b/>
                                <w:color w:val="365F91"/>
                                <w:sz w:val="24"/>
                                <w:szCs w:val="24"/>
                              </w:rPr>
                            </w:pPr>
                            <w:r w:rsidRPr="003F15BC">
                              <w:rPr>
                                <w:rFonts w:ascii="Garamond" w:hAnsi="Garamond"/>
                                <w:b/>
                                <w:color w:val="365F91"/>
                                <w:sz w:val="24"/>
                                <w:szCs w:val="24"/>
                              </w:rPr>
                              <w:t>Other Resources:</w:t>
                            </w:r>
                          </w:p>
                          <w:p w:rsidR="002B45F4" w:rsidRPr="003F15BC" w:rsidRDefault="002B45F4" w:rsidP="00415DF3">
                            <w:pPr>
                              <w:rPr>
                                <w:rFonts w:ascii="Garamond" w:hAnsi="Garamond"/>
                                <w:color w:val="365F91"/>
                                <w:sz w:val="24"/>
                                <w:szCs w:val="24"/>
                              </w:rPr>
                            </w:pPr>
                            <w:r w:rsidRPr="003F15BC">
                              <w:rPr>
                                <w:rFonts w:ascii="Garamond" w:hAnsi="Garamond"/>
                                <w:color w:val="365F91"/>
                                <w:sz w:val="24"/>
                                <w:szCs w:val="24"/>
                              </w:rPr>
                              <w:t>The World Health Organization is currently developing recommendations for preventing exposure of vulnerable populations. The NAP guidelines will be updated when the WHO recommendations are released.</w:t>
                            </w:r>
                          </w:p>
                        </w:txbxContent>
                      </wps:txbx>
                      <wps:bodyPr rot="0" vert="horz" wrap="square" lIns="91440" tIns="45720" rIns="91440" bIns="45720" anchor="t" anchorCtr="0">
                        <a:noAutofit/>
                      </wps:bodyPr>
                    </wps:wsp>
                  </a:graphicData>
                </a:graphic>
              </wp:inline>
            </w:drawing>
          </mc:Choice>
          <mc:Fallback>
            <w:pict>
              <v:shape id="_x0000_s1058" type="#_x0000_t202" style="width:440.35pt;height:83.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" fillcolor="#dce6f2" stroked="f">
                <v:shadow on="t" color="black" opacity="26214f" origin=".5,-.5" offset="-.74836mm,.74836mm"/>
                <v:textbox>
                  <w:txbxContent>
                    <w:p w:rsidR="002B45F4" w:rsidRPr="003F15BC" w:rsidRDefault="002B45F4" w:rsidP="00415DF3">
                      <w:pPr>
                        <w:rPr>
                          <w:rFonts w:ascii="Garamond" w:hAnsi="Garamond"/>
                          <w:b/>
                          <w:color w:val="365F91"/>
                          <w:sz w:val="24"/>
                          <w:szCs w:val="24"/>
                        </w:rPr>
                      </w:pPr>
                      <w:r w:rsidRPr="003F15BC">
                        <w:rPr>
                          <w:rFonts w:ascii="Garamond" w:hAnsi="Garamond"/>
                          <w:b/>
                          <w:color w:val="365F91"/>
                          <w:sz w:val="24"/>
                          <w:szCs w:val="24"/>
                        </w:rPr>
                        <w:t>Other Resources:</w:t>
                      </w:r>
                    </w:p>
                    <w:p w:rsidR="002B45F4" w:rsidRPr="003F15BC" w:rsidRDefault="002B45F4" w:rsidP="00415DF3">
                      <w:pPr>
                        <w:rPr>
                          <w:rFonts w:ascii="Garamond" w:hAnsi="Garamond"/>
                          <w:color w:val="365F91"/>
                          <w:sz w:val="24"/>
                          <w:szCs w:val="24"/>
                        </w:rPr>
                      </w:pPr>
                      <w:r w:rsidRPr="003F15BC">
                        <w:rPr>
                          <w:rFonts w:ascii="Garamond" w:hAnsi="Garamond"/>
                          <w:color w:val="365F91"/>
                          <w:sz w:val="24"/>
                          <w:szCs w:val="24"/>
                        </w:rPr>
                        <w:t>The World Health Organization is currently developing recommendations for preventing exposure of vulnerable populations. The NAP guidelines will be updated when the WHO recommendations are released.</w:t>
                      </w:r>
                    </w:p>
                  </w:txbxContent>
                </v:textbox>
                <w10:anchorlock/>
              </v:shape>
            </w:pict>
          </mc:Fallback>
        </mc:AlternateConten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color w:val="000000"/>
          <w:sz w:val="24"/>
          <w:szCs w:val="24"/>
        </w:rPr>
      </w:pPr>
      <w:r w:rsidRPr="002B45F4">
        <w:rPr>
          <w:rFonts w:ascii="Calibri" w:hAnsi="Calibri"/>
          <w:color w:val="000000"/>
          <w:sz w:val="24"/>
          <w:szCs w:val="24"/>
        </w:rPr>
        <w:t>Annex C, Paragraph (i) requires countries to include in the NAP “strategies to prevent the exposure of vulnerable populations, particularly children and women of child-bearing age, especially pregnant women, to mercury used in artisanal and small-scale gold mining”. Vulnerable populations may also include those that rely heavily on eating fish that may be contaminated by ASGM activities.</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t>Children are often engaged on ASGM sites and the use of child labor is a sensitive and important issue in ASGM. The International Labor Organization estimates that about one million children aged 5 to 17 are engaged in small-scale mining and quarrying activities worldwide (this figure includes all kinds of mining, not just gold mining using mercury)</w:t>
      </w:r>
      <w:r w:rsidRPr="002B45F4">
        <w:rPr>
          <w:rFonts w:ascii="Calibri" w:hAnsi="Calibri"/>
          <w:sz w:val="24"/>
          <w:szCs w:val="24"/>
          <w:vertAlign w:val="superscript"/>
        </w:rPr>
        <w:footnoteReference w:id="23"/>
      </w:r>
      <w:r w:rsidRPr="002B45F4">
        <w:rPr>
          <w:rFonts w:ascii="Calibri" w:hAnsi="Calibri"/>
          <w:sz w:val="24"/>
          <w:szCs w:val="24"/>
        </w:rPr>
        <w:t>. There is also evidence that children are involved in performing both amalgamation and burning of amalgam, putting them at a high risk of mercury exposure (Bose-O’Reilly et al. 2008; HRW 2011, 2013; Kippenberg 2014). Thus, strategies to prevent exposure of children to mercury should also consider strategies to eliminate child labor practices in ASGM. In addition, mercury levels in air can be elevated in communities, including in towns and cities where mercury amalgam is traded and processed, and where the local population, including children, can become exposed to unsafe levels of mercury.</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t xml:space="preserve">Under the international ILO Convention 182 on the Worst Forms of Child Labor (C182), which has been ratified by 179 countries, the worst forms of child labor are prohibited for anyone under the age of 18. These include forms of child labor that expose children to </w:t>
      </w:r>
      <w:r w:rsidRPr="002B45F4">
        <w:rPr>
          <w:rFonts w:ascii="Calibri" w:hAnsi="Calibri"/>
          <w:sz w:val="24"/>
          <w:szCs w:val="24"/>
          <w:lang w:eastAsia="en-GB"/>
        </w:rPr>
        <w:t xml:space="preserve">hazardous substances and </w:t>
      </w:r>
      <w:r w:rsidRPr="002B45F4">
        <w:rPr>
          <w:rFonts w:ascii="Calibri" w:hAnsi="Calibri"/>
          <w:sz w:val="24"/>
          <w:szCs w:val="24"/>
        </w:rPr>
        <w:t>are likely to harm a child’s health. Many countries have national legislation that prohibits hazardous child labor for anyone under the age of 18. Therefore, the NAP has a critical role to play in reducing children’s work with mercury. Useful strategies to reach this objective could include:</w:t>
      </w:r>
    </w:p>
    <w:p w:rsidR="00415DF3" w:rsidRPr="002B45F4" w:rsidRDefault="00415DF3" w:rsidP="00415DF3">
      <w:pPr>
        <w:numPr>
          <w:ilvl w:val="0"/>
          <w:numId w:val="30"/>
        </w:numPr>
        <w:tabs>
          <w:tab w:val="clear" w:pos="1247"/>
          <w:tab w:val="clear" w:pos="1814"/>
          <w:tab w:val="clear" w:pos="2381"/>
          <w:tab w:val="clear" w:pos="2948"/>
          <w:tab w:val="clear" w:pos="3515"/>
          <w:tab w:val="left" w:pos="851"/>
        </w:tabs>
        <w:spacing w:before="120" w:after="200" w:line="276" w:lineRule="auto"/>
        <w:ind w:left="851" w:hanging="425"/>
        <w:jc w:val="both"/>
        <w:rPr>
          <w:rFonts w:ascii="Calibri" w:hAnsi="Calibri"/>
          <w:sz w:val="24"/>
          <w:szCs w:val="24"/>
        </w:rPr>
      </w:pPr>
      <w:r w:rsidRPr="002B45F4">
        <w:rPr>
          <w:rFonts w:ascii="Calibri" w:hAnsi="Calibri"/>
          <w:sz w:val="24"/>
          <w:szCs w:val="24"/>
        </w:rPr>
        <w:t xml:space="preserve">Targeted outreach and awareness-raising on the risks of children’s work with mercury in ASGM communities—including with community leaders, parents and children; </w:t>
      </w:r>
    </w:p>
    <w:p w:rsidR="00415DF3" w:rsidRPr="002B45F4" w:rsidRDefault="00415DF3" w:rsidP="00415DF3">
      <w:pPr>
        <w:numPr>
          <w:ilvl w:val="0"/>
          <w:numId w:val="30"/>
        </w:numPr>
        <w:tabs>
          <w:tab w:val="clear" w:pos="1247"/>
          <w:tab w:val="clear" w:pos="1814"/>
          <w:tab w:val="clear" w:pos="2381"/>
          <w:tab w:val="clear" w:pos="2948"/>
          <w:tab w:val="clear" w:pos="3515"/>
          <w:tab w:val="left" w:pos="851"/>
        </w:tabs>
        <w:spacing w:before="120" w:after="200" w:line="276" w:lineRule="auto"/>
        <w:ind w:left="851" w:hanging="425"/>
        <w:jc w:val="both"/>
        <w:rPr>
          <w:rFonts w:ascii="Calibri" w:hAnsi="Calibri"/>
          <w:sz w:val="24"/>
          <w:szCs w:val="24"/>
        </w:rPr>
      </w:pPr>
      <w:r w:rsidRPr="002B45F4">
        <w:rPr>
          <w:rFonts w:ascii="Calibri" w:hAnsi="Calibri"/>
          <w:sz w:val="24"/>
          <w:szCs w:val="24"/>
        </w:rPr>
        <w:t>Implementation of environmental and mining regulations prohibiting the use of mercury (or child labor in mining) by children, including through penalties against employers;</w:t>
      </w:r>
    </w:p>
    <w:p w:rsidR="00415DF3" w:rsidRPr="002B45F4" w:rsidRDefault="00415DF3" w:rsidP="00415DF3">
      <w:pPr>
        <w:numPr>
          <w:ilvl w:val="0"/>
          <w:numId w:val="30"/>
        </w:numPr>
        <w:tabs>
          <w:tab w:val="clear" w:pos="1247"/>
          <w:tab w:val="clear" w:pos="1814"/>
          <w:tab w:val="clear" w:pos="2381"/>
          <w:tab w:val="clear" w:pos="2948"/>
          <w:tab w:val="clear" w:pos="3515"/>
          <w:tab w:val="left" w:pos="851"/>
        </w:tabs>
        <w:spacing w:before="120" w:after="200" w:line="276" w:lineRule="auto"/>
        <w:ind w:left="851" w:hanging="425"/>
        <w:jc w:val="both"/>
        <w:rPr>
          <w:rFonts w:ascii="Calibri" w:hAnsi="Calibri"/>
          <w:sz w:val="24"/>
          <w:szCs w:val="24"/>
        </w:rPr>
      </w:pPr>
      <w:r w:rsidRPr="002B45F4">
        <w:rPr>
          <w:rFonts w:ascii="Calibri" w:hAnsi="Calibri"/>
          <w:sz w:val="24"/>
          <w:szCs w:val="24"/>
        </w:rPr>
        <w:t xml:space="preserve">Inspections for children’s use of or exposure to mercury by government officials such as mining inspectors, environmental inspectors, and labor inspectors; </w:t>
      </w:r>
    </w:p>
    <w:p w:rsidR="00415DF3" w:rsidRPr="002B45F4" w:rsidRDefault="00415DF3" w:rsidP="00415DF3">
      <w:pPr>
        <w:numPr>
          <w:ilvl w:val="0"/>
          <w:numId w:val="30"/>
        </w:numPr>
        <w:tabs>
          <w:tab w:val="clear" w:pos="1247"/>
          <w:tab w:val="clear" w:pos="1814"/>
          <w:tab w:val="clear" w:pos="2381"/>
          <w:tab w:val="clear" w:pos="2948"/>
          <w:tab w:val="clear" w:pos="3515"/>
          <w:tab w:val="left" w:pos="851"/>
        </w:tabs>
        <w:spacing w:before="120" w:after="200" w:line="276" w:lineRule="auto"/>
        <w:ind w:left="851" w:hanging="425"/>
        <w:jc w:val="both"/>
        <w:rPr>
          <w:rFonts w:ascii="Calibri" w:hAnsi="Calibri"/>
          <w:sz w:val="24"/>
          <w:szCs w:val="24"/>
        </w:rPr>
      </w:pPr>
      <w:r w:rsidRPr="002B45F4">
        <w:rPr>
          <w:rFonts w:ascii="Calibri" w:hAnsi="Calibri"/>
          <w:sz w:val="24"/>
          <w:szCs w:val="24"/>
        </w:rPr>
        <w:t>Mainstreaming of child labor issues into ASGM programs and information-sharing on child labor with relevant government and UN agencies.</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t>Another, related problem is the exposure of children who are not working, but who are present at ASGM sites because their mothers lack child care, and the exposure of the fetus during pregnancy. The NAP may address this issue by ensuring that:</w:t>
      </w:r>
    </w:p>
    <w:p w:rsidR="00415DF3" w:rsidRPr="002B45F4" w:rsidRDefault="00415DF3" w:rsidP="00415DF3">
      <w:pPr>
        <w:numPr>
          <w:ilvl w:val="0"/>
          <w:numId w:val="30"/>
        </w:numPr>
        <w:tabs>
          <w:tab w:val="clear" w:pos="1247"/>
          <w:tab w:val="clear" w:pos="1814"/>
          <w:tab w:val="clear" w:pos="2381"/>
          <w:tab w:val="clear" w:pos="2948"/>
          <w:tab w:val="clear" w:pos="3515"/>
        </w:tabs>
        <w:spacing w:before="120" w:after="200" w:line="276" w:lineRule="auto"/>
        <w:jc w:val="both"/>
        <w:rPr>
          <w:rFonts w:ascii="Calibri" w:hAnsi="Calibri"/>
          <w:sz w:val="24"/>
          <w:szCs w:val="24"/>
        </w:rPr>
      </w:pPr>
      <w:r w:rsidRPr="002B45F4">
        <w:rPr>
          <w:rFonts w:ascii="Calibri" w:hAnsi="Calibri"/>
          <w:sz w:val="24"/>
          <w:szCs w:val="24"/>
        </w:rPr>
        <w:t xml:space="preserve">There is targeted outreach and awareness-raising on the risks of mercury exposure for the fetus and the child in ASGM communities—including with community leaders and women—on the issue of children’s use of mercury; </w:t>
      </w:r>
    </w:p>
    <w:p w:rsidR="00415DF3" w:rsidRPr="002B45F4" w:rsidRDefault="00415DF3" w:rsidP="00415DF3">
      <w:pPr>
        <w:numPr>
          <w:ilvl w:val="0"/>
          <w:numId w:val="30"/>
        </w:numPr>
        <w:tabs>
          <w:tab w:val="clear" w:pos="1247"/>
          <w:tab w:val="clear" w:pos="1814"/>
          <w:tab w:val="clear" w:pos="2381"/>
          <w:tab w:val="clear" w:pos="2948"/>
          <w:tab w:val="clear" w:pos="3515"/>
        </w:tabs>
        <w:spacing w:before="120" w:after="200" w:line="276" w:lineRule="auto"/>
        <w:jc w:val="both"/>
        <w:rPr>
          <w:rFonts w:ascii="Calibri" w:hAnsi="Calibri"/>
          <w:sz w:val="24"/>
          <w:szCs w:val="24"/>
        </w:rPr>
      </w:pPr>
      <w:r w:rsidRPr="002B45F4">
        <w:rPr>
          <w:rFonts w:ascii="Calibri" w:hAnsi="Calibri"/>
          <w:sz w:val="24"/>
          <w:szCs w:val="24"/>
        </w:rPr>
        <w:t>Non-government actors working on ASGM include the issue of children’s mercury exposure into their programs and share information on child labor with relevant government and UN agencies;</w:t>
      </w:r>
    </w:p>
    <w:p w:rsidR="00415DF3" w:rsidRPr="002B45F4" w:rsidRDefault="00415DF3" w:rsidP="00415DF3">
      <w:pPr>
        <w:numPr>
          <w:ilvl w:val="0"/>
          <w:numId w:val="30"/>
        </w:numPr>
        <w:tabs>
          <w:tab w:val="clear" w:pos="1247"/>
          <w:tab w:val="clear" w:pos="1814"/>
          <w:tab w:val="clear" w:pos="2381"/>
          <w:tab w:val="clear" w:pos="2948"/>
          <w:tab w:val="clear" w:pos="3515"/>
        </w:tabs>
        <w:spacing w:before="120" w:after="200" w:line="276" w:lineRule="auto"/>
        <w:jc w:val="both"/>
        <w:rPr>
          <w:rFonts w:ascii="Calibri" w:hAnsi="Calibri"/>
          <w:sz w:val="24"/>
          <w:szCs w:val="24"/>
        </w:rPr>
      </w:pPr>
      <w:r w:rsidRPr="002B45F4">
        <w:rPr>
          <w:rFonts w:ascii="Calibri" w:hAnsi="Calibri"/>
          <w:sz w:val="24"/>
          <w:szCs w:val="24"/>
        </w:rPr>
        <w:t>The ministries of education and family are made aware of the risks from mercury to childhood development in ASGM areas and the need to consider support for families that would help prevent children’s exposure to mercury.</w:t>
      </w:r>
    </w:p>
    <w:p w:rsidR="00415DF3" w:rsidRPr="002B45F4" w:rsidRDefault="00415DF3" w:rsidP="00415DF3">
      <w:pPr>
        <w:tabs>
          <w:tab w:val="clear" w:pos="1247"/>
          <w:tab w:val="clear" w:pos="1814"/>
          <w:tab w:val="clear" w:pos="2381"/>
          <w:tab w:val="clear" w:pos="2948"/>
          <w:tab w:val="clear" w:pos="3515"/>
        </w:tabs>
        <w:spacing w:before="120"/>
        <w:ind w:left="720"/>
        <w:jc w:val="both"/>
        <w:rPr>
          <w:rFonts w:ascii="Calibri" w:hAnsi="Calibri"/>
          <w:sz w:val="24"/>
          <w:szCs w:val="24"/>
        </w:rPr>
      </w:pPr>
    </w:p>
    <w:p w:rsidR="00415DF3" w:rsidRPr="002B45F4" w:rsidRDefault="00415DF3" w:rsidP="00415DF3">
      <w:pPr>
        <w:tabs>
          <w:tab w:val="clear" w:pos="1247"/>
          <w:tab w:val="clear" w:pos="1814"/>
          <w:tab w:val="clear" w:pos="2381"/>
          <w:tab w:val="clear" w:pos="2948"/>
          <w:tab w:val="clear" w:pos="3515"/>
        </w:tabs>
        <w:spacing w:line="276" w:lineRule="auto"/>
        <w:jc w:val="both"/>
        <w:rPr>
          <w:rFonts w:ascii="Calibri" w:hAnsi="Calibri"/>
          <w:sz w:val="24"/>
          <w:szCs w:val="24"/>
        </w:rPr>
      </w:pPr>
      <w:r w:rsidRPr="002B45F4">
        <w:rPr>
          <w:rFonts w:ascii="Calibri" w:hAnsi="Calibri"/>
          <w:sz w:val="24"/>
          <w:szCs w:val="24"/>
        </w:rPr>
        <w:t>The World Health Assembly resolution on the role of WHO and ministries of public health in the implementation of the Minamata Convention</w:t>
      </w:r>
      <w:r w:rsidRPr="002B45F4">
        <w:rPr>
          <w:rFonts w:ascii="Calibri" w:hAnsi="Calibri"/>
          <w:sz w:val="24"/>
          <w:szCs w:val="24"/>
          <w:vertAlign w:val="superscript"/>
        </w:rPr>
        <w:footnoteReference w:id="24"/>
      </w:r>
      <w:r w:rsidRPr="002B45F4">
        <w:rPr>
          <w:rFonts w:ascii="Calibri" w:hAnsi="Calibri"/>
          <w:sz w:val="24"/>
          <w:szCs w:val="24"/>
        </w:rPr>
        <w:t>. calls on Member States to, among other things, “ promote appropriate health care services for prevention, treatment and care for populations affected by the exposure to mercury or mercury compounds, including effective risk communication strategies targeted at vulnerable groups, such as children and women of childbearing age, especially pregnant women.” It is anticipated that WHO will include guidance on developing strategies to prevent exposures to such vulnerable populations as part of its public health strategy guidance, and countries are advised to consult that guidance when it is issued. This guidance document will be updated to reflect that information as it becomes available.</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br w:type="page"/>
      </w:r>
    </w:p>
    <w:bookmarkStart w:id="225" w:name="_Toc480534141"/>
    <w:bookmarkStart w:id="226" w:name="_Toc483488028"/>
    <w:bookmarkStart w:id="227" w:name="_Toc483489204"/>
    <w:p w:rsidR="00415DF3" w:rsidRPr="002B45F4" w:rsidRDefault="00415DF3" w:rsidP="000F3703">
      <w:pPr>
        <w:pStyle w:val="CH1"/>
        <w:tabs>
          <w:tab w:val="clear" w:pos="624"/>
        </w:tabs>
        <w:ind w:left="851" w:hanging="851"/>
        <w:rPr>
          <w:rFonts w:eastAsia="SimSun"/>
        </w:rPr>
      </w:pPr>
      <w:r w:rsidRPr="002B45F4">
        <w:rPr>
          <w:noProof/>
          <w:lang w:eastAsia="en-GB"/>
        </w:rPr>
        <mc:AlternateContent>
          <mc:Choice Requires="wps">
            <w:drawing>
              <wp:anchor distT="0" distB="0" distL="114300" distR="114300" simplePos="0" relativeHeight="251761664" behindDoc="1" locked="0" layoutInCell="1" allowOverlap="1" wp14:anchorId="19141A25" wp14:editId="333BBC15">
                <wp:simplePos x="0" y="0"/>
                <wp:positionH relativeFrom="column">
                  <wp:posOffset>-910940</wp:posOffset>
                </wp:positionH>
                <wp:positionV relativeFrom="paragraph">
                  <wp:posOffset>-39917</wp:posOffset>
                </wp:positionV>
                <wp:extent cx="6726620" cy="559435"/>
                <wp:effectExtent l="0" t="0" r="0" b="0"/>
                <wp:wrapNone/>
                <wp:docPr id="389" name="Rectangle 3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26620" cy="55943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89" o:spid="_x0000_s1026" style="position:absolute;margin-left:-71.75pt;margin-top:-3.15pt;width:529.65pt;height:44.05pt;z-index:-25155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" fillcolor="#d9d9d9" stroked="f" strokeweight="2.25pt">
                <v:path arrowok="t"/>
              </v:rect>
            </w:pict>
          </mc:Fallback>
        </mc:AlternateContent>
      </w:r>
      <w:r w:rsidRPr="002B45F4">
        <w:rPr>
          <w:rFonts w:eastAsia="SimSun"/>
        </w:rPr>
        <w:t>5.10</w:t>
      </w:r>
      <w:r w:rsidRPr="002B45F4">
        <w:rPr>
          <w:rFonts w:eastAsia="SimSun"/>
        </w:rPr>
        <w:tab/>
        <w:t>Strategies for Providing Information to Artisanal and Small-scale</w:t>
      </w:r>
      <w:r w:rsidR="000F3703" w:rsidRPr="002B45F4">
        <w:rPr>
          <w:rFonts w:eastAsia="SimSun"/>
        </w:rPr>
        <w:t xml:space="preserve"> </w:t>
      </w:r>
      <w:r w:rsidRPr="002B45F4">
        <w:rPr>
          <w:rFonts w:eastAsia="SimSun"/>
        </w:rPr>
        <w:br/>
      </w:r>
      <w:bookmarkStart w:id="228" w:name="_Toc427067384"/>
      <w:r w:rsidRPr="002B45F4">
        <w:rPr>
          <w:rFonts w:eastAsia="SimSun"/>
        </w:rPr>
        <w:t>Miners, Gold Processors, and Affected Communities</w:t>
      </w:r>
      <w:bookmarkEnd w:id="120"/>
      <w:bookmarkEnd w:id="121"/>
      <w:bookmarkEnd w:id="122"/>
      <w:bookmarkEnd w:id="123"/>
      <w:bookmarkEnd w:id="225"/>
      <w:bookmarkEnd w:id="228"/>
      <w:bookmarkEnd w:id="226"/>
      <w:bookmarkEnd w:id="227"/>
    </w:p>
    <w:p w:rsidR="00415DF3" w:rsidRPr="002B45F4" w:rsidRDefault="00415DF3" w:rsidP="00415DF3">
      <w:pPr>
        <w:widowControl w:val="0"/>
        <w:tabs>
          <w:tab w:val="clear" w:pos="1247"/>
          <w:tab w:val="clear" w:pos="1814"/>
          <w:tab w:val="clear" w:pos="2381"/>
          <w:tab w:val="clear" w:pos="2948"/>
          <w:tab w:val="clear" w:pos="3515"/>
          <w:tab w:val="left" w:pos="9360"/>
        </w:tabs>
        <w:autoSpaceDE w:val="0"/>
        <w:autoSpaceDN w:val="0"/>
        <w:adjustRightInd w:val="0"/>
        <w:spacing w:line="276" w:lineRule="auto"/>
        <w:rPr>
          <w:rFonts w:ascii="Calibri" w:hAnsi="Calibri"/>
          <w:color w:val="000000"/>
          <w:w w:val="102"/>
          <w:sz w:val="24"/>
          <w:szCs w:val="24"/>
        </w:rPr>
      </w:pPr>
    </w:p>
    <w:p w:rsidR="00415DF3" w:rsidRPr="002B45F4" w:rsidRDefault="00415DF3" w:rsidP="00415DF3">
      <w:pPr>
        <w:widowControl w:val="0"/>
        <w:tabs>
          <w:tab w:val="clear" w:pos="1247"/>
          <w:tab w:val="clear" w:pos="1814"/>
          <w:tab w:val="clear" w:pos="2381"/>
          <w:tab w:val="clear" w:pos="2948"/>
          <w:tab w:val="clear" w:pos="3515"/>
          <w:tab w:val="left" w:pos="9360"/>
        </w:tabs>
        <w:autoSpaceDE w:val="0"/>
        <w:autoSpaceDN w:val="0"/>
        <w:adjustRightInd w:val="0"/>
        <w:spacing w:line="276" w:lineRule="auto"/>
        <w:rPr>
          <w:rFonts w:ascii="Calibri" w:hAnsi="Calibri"/>
          <w:color w:val="000000"/>
          <w:w w:val="102"/>
          <w:sz w:val="24"/>
          <w:szCs w:val="24"/>
        </w:rPr>
      </w:pPr>
      <w:r w:rsidRPr="002B45F4">
        <w:rPr>
          <w:noProof/>
          <w:lang w:eastAsia="en-GB"/>
        </w:rPr>
        <mc:AlternateContent>
          <mc:Choice Requires="wps">
            <w:drawing>
              <wp:inline distT="0" distB="0" distL="0" distR="0" wp14:anchorId="15AB45C7" wp14:editId="66A09618">
                <wp:extent cx="5784215" cy="1797050"/>
                <wp:effectExtent l="95250" t="38100" r="45085" b="88900"/>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4215" cy="179705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2B45F4" w:rsidRPr="003F15BC" w:rsidRDefault="002B45F4" w:rsidP="00415DF3">
                            <w:pPr>
                              <w:rPr>
                                <w:rFonts w:ascii="Garamond" w:hAnsi="Garamond"/>
                                <w:b/>
                                <w:color w:val="365F91"/>
                                <w:sz w:val="24"/>
                                <w:szCs w:val="24"/>
                              </w:rPr>
                            </w:pPr>
                            <w:r w:rsidRPr="003F15BC">
                              <w:rPr>
                                <w:rFonts w:ascii="Garamond" w:hAnsi="Garamond"/>
                                <w:b/>
                                <w:color w:val="365F91"/>
                                <w:sz w:val="24"/>
                                <w:szCs w:val="24"/>
                              </w:rPr>
                              <w:t>Suggested Actions:</w:t>
                            </w:r>
                          </w:p>
                          <w:p w:rsidR="002B45F4" w:rsidRPr="003F15BC" w:rsidRDefault="002B45F4" w:rsidP="00415DF3">
                            <w:pPr>
                              <w:pStyle w:val="ListParagraph"/>
                              <w:numPr>
                                <w:ilvl w:val="0"/>
                                <w:numId w:val="70"/>
                              </w:numPr>
                              <w:tabs>
                                <w:tab w:val="clear" w:pos="1247"/>
                                <w:tab w:val="clear" w:pos="1814"/>
                                <w:tab w:val="clear" w:pos="2381"/>
                                <w:tab w:val="clear" w:pos="2948"/>
                                <w:tab w:val="clear" w:pos="3515"/>
                              </w:tabs>
                              <w:spacing w:before="120" w:after="200" w:line="276" w:lineRule="auto"/>
                              <w:ind w:left="714" w:hanging="357"/>
                              <w:rPr>
                                <w:rFonts w:ascii="Garamond" w:hAnsi="Garamond"/>
                                <w:color w:val="365F91"/>
                                <w:sz w:val="24"/>
                                <w:szCs w:val="24"/>
                              </w:rPr>
                            </w:pPr>
                            <w:r w:rsidRPr="003F15BC">
                              <w:rPr>
                                <w:rFonts w:ascii="Garamond" w:hAnsi="Garamond"/>
                                <w:color w:val="365F91"/>
                                <w:sz w:val="24"/>
                                <w:szCs w:val="24"/>
                              </w:rPr>
                              <w:t>Develop an outreach</w:t>
                            </w:r>
                            <w:r>
                              <w:rPr>
                                <w:rFonts w:ascii="Garamond" w:hAnsi="Garamond"/>
                                <w:color w:val="365F91"/>
                                <w:sz w:val="24"/>
                                <w:szCs w:val="24"/>
                              </w:rPr>
                              <w:t xml:space="preserve"> </w:t>
                            </w:r>
                            <w:r w:rsidRPr="003F15BC">
                              <w:rPr>
                                <w:rFonts w:ascii="Garamond" w:hAnsi="Garamond"/>
                                <w:color w:val="365F91"/>
                                <w:sz w:val="24"/>
                                <w:szCs w:val="24"/>
                              </w:rPr>
                              <w:t>plan specific for affected communities;</w:t>
                            </w:r>
                          </w:p>
                          <w:p w:rsidR="002B45F4" w:rsidRPr="003F15BC" w:rsidRDefault="002B45F4" w:rsidP="00415DF3">
                            <w:pPr>
                              <w:pStyle w:val="ListParagraph"/>
                              <w:numPr>
                                <w:ilvl w:val="0"/>
                                <w:numId w:val="70"/>
                              </w:numPr>
                              <w:tabs>
                                <w:tab w:val="clear" w:pos="1247"/>
                                <w:tab w:val="clear" w:pos="1814"/>
                                <w:tab w:val="clear" w:pos="2381"/>
                                <w:tab w:val="clear" w:pos="2948"/>
                                <w:tab w:val="clear" w:pos="3515"/>
                              </w:tabs>
                              <w:spacing w:before="120" w:after="200" w:line="276" w:lineRule="auto"/>
                              <w:ind w:left="714" w:hanging="357"/>
                              <w:rPr>
                                <w:rFonts w:ascii="Garamond" w:hAnsi="Garamond"/>
                                <w:color w:val="365F91"/>
                                <w:sz w:val="24"/>
                                <w:szCs w:val="24"/>
                              </w:rPr>
                            </w:pPr>
                            <w:r w:rsidRPr="003F15BC">
                              <w:rPr>
                                <w:rFonts w:ascii="Garamond" w:hAnsi="Garamond"/>
                                <w:color w:val="365F91"/>
                                <w:sz w:val="24"/>
                                <w:szCs w:val="24"/>
                              </w:rPr>
                              <w:t>Establish miner training programs for reduced- and –zero-mercury mining practices;</w:t>
                            </w:r>
                          </w:p>
                          <w:p w:rsidR="002B45F4" w:rsidRPr="003F15BC" w:rsidRDefault="002B45F4" w:rsidP="00415DF3">
                            <w:pPr>
                              <w:pStyle w:val="ListParagraph"/>
                              <w:numPr>
                                <w:ilvl w:val="0"/>
                                <w:numId w:val="70"/>
                              </w:numPr>
                              <w:tabs>
                                <w:tab w:val="clear" w:pos="1247"/>
                                <w:tab w:val="clear" w:pos="1814"/>
                                <w:tab w:val="clear" w:pos="2381"/>
                                <w:tab w:val="clear" w:pos="2948"/>
                                <w:tab w:val="clear" w:pos="3515"/>
                              </w:tabs>
                              <w:spacing w:before="120" w:after="200" w:line="276" w:lineRule="auto"/>
                              <w:ind w:left="714" w:hanging="357"/>
                              <w:rPr>
                                <w:rFonts w:ascii="Garamond" w:hAnsi="Garamond"/>
                                <w:color w:val="365F91"/>
                                <w:sz w:val="24"/>
                                <w:szCs w:val="24"/>
                              </w:rPr>
                            </w:pPr>
                            <w:r w:rsidRPr="003F15BC">
                              <w:rPr>
                                <w:rFonts w:ascii="Garamond" w:hAnsi="Garamond"/>
                                <w:color w:val="365F91"/>
                                <w:sz w:val="24"/>
                                <w:szCs w:val="24"/>
                              </w:rPr>
                              <w:t>Identify appropriate means of communication for delivering messages to miners, gold processors, and community members;</w:t>
                            </w:r>
                          </w:p>
                          <w:p w:rsidR="002B45F4" w:rsidRPr="003F15BC" w:rsidRDefault="002B45F4" w:rsidP="00415DF3">
                            <w:pPr>
                              <w:pStyle w:val="ListParagraph"/>
                              <w:numPr>
                                <w:ilvl w:val="0"/>
                                <w:numId w:val="70"/>
                              </w:numPr>
                              <w:tabs>
                                <w:tab w:val="clear" w:pos="1247"/>
                                <w:tab w:val="clear" w:pos="1814"/>
                                <w:tab w:val="clear" w:pos="2381"/>
                                <w:tab w:val="clear" w:pos="2948"/>
                                <w:tab w:val="clear" w:pos="3515"/>
                              </w:tabs>
                              <w:spacing w:before="120" w:after="200" w:line="276" w:lineRule="auto"/>
                              <w:ind w:left="714" w:hanging="357"/>
                              <w:rPr>
                                <w:rFonts w:ascii="Garamond" w:hAnsi="Garamond"/>
                                <w:b/>
                                <w:color w:val="365F91"/>
                                <w:sz w:val="24"/>
                                <w:szCs w:val="24"/>
                              </w:rPr>
                            </w:pPr>
                            <w:r w:rsidRPr="003F15BC">
                              <w:rPr>
                                <w:rFonts w:ascii="Garamond" w:hAnsi="Garamond"/>
                                <w:color w:val="365F91"/>
                                <w:sz w:val="24"/>
                                <w:szCs w:val="24"/>
                              </w:rPr>
                              <w:t>Establish linkages between other on-going development activities</w:t>
                            </w:r>
                          </w:p>
                        </w:txbxContent>
                      </wps:txbx>
                      <wps:bodyPr rot="0" vert="horz" wrap="square" lIns="91440" tIns="45720" rIns="91440" bIns="45720" anchor="t" anchorCtr="0">
                        <a:noAutofit/>
                      </wps:bodyPr>
                    </wps:wsp>
                  </a:graphicData>
                </a:graphic>
              </wp:inline>
            </w:drawing>
          </mc:Choice>
          <mc:Fallback>
            <w:pict>
              <v:shape id="_x0000_s1059" type="#_x0000_t202" style="width:455.45pt;height:14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" fillcolor="#dce6f2" stroked="f">
                <v:shadow on="t" color="black" opacity="26214f" origin=".5,-.5" offset="-.74836mm,.74836mm"/>
                <v:textbox>
                  <w:txbxContent>
                    <w:p w:rsidR="002B45F4" w:rsidRPr="003F15BC" w:rsidRDefault="002B45F4" w:rsidP="00415DF3">
                      <w:pPr>
                        <w:rPr>
                          <w:rFonts w:ascii="Garamond" w:hAnsi="Garamond"/>
                          <w:b/>
                          <w:color w:val="365F91"/>
                          <w:sz w:val="24"/>
                          <w:szCs w:val="24"/>
                        </w:rPr>
                      </w:pPr>
                      <w:r w:rsidRPr="003F15BC">
                        <w:rPr>
                          <w:rFonts w:ascii="Garamond" w:hAnsi="Garamond"/>
                          <w:b/>
                          <w:color w:val="365F91"/>
                          <w:sz w:val="24"/>
                          <w:szCs w:val="24"/>
                        </w:rPr>
                        <w:t>Suggested Actions:</w:t>
                      </w:r>
                    </w:p>
                    <w:p w:rsidR="002B45F4" w:rsidRPr="003F15BC" w:rsidRDefault="002B45F4" w:rsidP="00415DF3">
                      <w:pPr>
                        <w:pStyle w:val="ListParagraph"/>
                        <w:numPr>
                          <w:ilvl w:val="0"/>
                          <w:numId w:val="70"/>
                        </w:numPr>
                        <w:tabs>
                          <w:tab w:val="clear" w:pos="1247"/>
                          <w:tab w:val="clear" w:pos="1814"/>
                          <w:tab w:val="clear" w:pos="2381"/>
                          <w:tab w:val="clear" w:pos="2948"/>
                          <w:tab w:val="clear" w:pos="3515"/>
                        </w:tabs>
                        <w:spacing w:before="120" w:after="200" w:line="276" w:lineRule="auto"/>
                        <w:ind w:left="714" w:hanging="357"/>
                        <w:rPr>
                          <w:rFonts w:ascii="Garamond" w:hAnsi="Garamond"/>
                          <w:color w:val="365F91"/>
                          <w:sz w:val="24"/>
                          <w:szCs w:val="24"/>
                        </w:rPr>
                      </w:pPr>
                      <w:r w:rsidRPr="003F15BC">
                        <w:rPr>
                          <w:rFonts w:ascii="Garamond" w:hAnsi="Garamond"/>
                          <w:color w:val="365F91"/>
                          <w:sz w:val="24"/>
                          <w:szCs w:val="24"/>
                        </w:rPr>
                        <w:t>Develop an outreach</w:t>
                      </w:r>
                      <w:r>
                        <w:rPr>
                          <w:rFonts w:ascii="Garamond" w:hAnsi="Garamond"/>
                          <w:color w:val="365F91"/>
                          <w:sz w:val="24"/>
                          <w:szCs w:val="24"/>
                        </w:rPr>
                        <w:t xml:space="preserve"> </w:t>
                      </w:r>
                      <w:r w:rsidRPr="003F15BC">
                        <w:rPr>
                          <w:rFonts w:ascii="Garamond" w:hAnsi="Garamond"/>
                          <w:color w:val="365F91"/>
                          <w:sz w:val="24"/>
                          <w:szCs w:val="24"/>
                        </w:rPr>
                        <w:t>plan specific for affected communities;</w:t>
                      </w:r>
                    </w:p>
                    <w:p w:rsidR="002B45F4" w:rsidRPr="003F15BC" w:rsidRDefault="002B45F4" w:rsidP="00415DF3">
                      <w:pPr>
                        <w:pStyle w:val="ListParagraph"/>
                        <w:numPr>
                          <w:ilvl w:val="0"/>
                          <w:numId w:val="70"/>
                        </w:numPr>
                        <w:tabs>
                          <w:tab w:val="clear" w:pos="1247"/>
                          <w:tab w:val="clear" w:pos="1814"/>
                          <w:tab w:val="clear" w:pos="2381"/>
                          <w:tab w:val="clear" w:pos="2948"/>
                          <w:tab w:val="clear" w:pos="3515"/>
                        </w:tabs>
                        <w:spacing w:before="120" w:after="200" w:line="276" w:lineRule="auto"/>
                        <w:ind w:left="714" w:hanging="357"/>
                        <w:rPr>
                          <w:rFonts w:ascii="Garamond" w:hAnsi="Garamond"/>
                          <w:color w:val="365F91"/>
                          <w:sz w:val="24"/>
                          <w:szCs w:val="24"/>
                        </w:rPr>
                      </w:pPr>
                      <w:r w:rsidRPr="003F15BC">
                        <w:rPr>
                          <w:rFonts w:ascii="Garamond" w:hAnsi="Garamond"/>
                          <w:color w:val="365F91"/>
                          <w:sz w:val="24"/>
                          <w:szCs w:val="24"/>
                        </w:rPr>
                        <w:t>Establish miner training programs for reduced- and –zero-mercury mining practices;</w:t>
                      </w:r>
                    </w:p>
                    <w:p w:rsidR="002B45F4" w:rsidRPr="003F15BC" w:rsidRDefault="002B45F4" w:rsidP="00415DF3">
                      <w:pPr>
                        <w:pStyle w:val="ListParagraph"/>
                        <w:numPr>
                          <w:ilvl w:val="0"/>
                          <w:numId w:val="70"/>
                        </w:numPr>
                        <w:tabs>
                          <w:tab w:val="clear" w:pos="1247"/>
                          <w:tab w:val="clear" w:pos="1814"/>
                          <w:tab w:val="clear" w:pos="2381"/>
                          <w:tab w:val="clear" w:pos="2948"/>
                          <w:tab w:val="clear" w:pos="3515"/>
                        </w:tabs>
                        <w:spacing w:before="120" w:after="200" w:line="276" w:lineRule="auto"/>
                        <w:ind w:left="714" w:hanging="357"/>
                        <w:rPr>
                          <w:rFonts w:ascii="Garamond" w:hAnsi="Garamond"/>
                          <w:color w:val="365F91"/>
                          <w:sz w:val="24"/>
                          <w:szCs w:val="24"/>
                        </w:rPr>
                      </w:pPr>
                      <w:r w:rsidRPr="003F15BC">
                        <w:rPr>
                          <w:rFonts w:ascii="Garamond" w:hAnsi="Garamond"/>
                          <w:color w:val="365F91"/>
                          <w:sz w:val="24"/>
                          <w:szCs w:val="24"/>
                        </w:rPr>
                        <w:t>Identify appropriate means of communication for delivering messages to miners, gold processors, and community members;</w:t>
                      </w:r>
                    </w:p>
                    <w:p w:rsidR="002B45F4" w:rsidRPr="003F15BC" w:rsidRDefault="002B45F4" w:rsidP="00415DF3">
                      <w:pPr>
                        <w:pStyle w:val="ListParagraph"/>
                        <w:numPr>
                          <w:ilvl w:val="0"/>
                          <w:numId w:val="70"/>
                        </w:numPr>
                        <w:tabs>
                          <w:tab w:val="clear" w:pos="1247"/>
                          <w:tab w:val="clear" w:pos="1814"/>
                          <w:tab w:val="clear" w:pos="2381"/>
                          <w:tab w:val="clear" w:pos="2948"/>
                          <w:tab w:val="clear" w:pos="3515"/>
                        </w:tabs>
                        <w:spacing w:before="120" w:after="200" w:line="276" w:lineRule="auto"/>
                        <w:ind w:left="714" w:hanging="357"/>
                        <w:rPr>
                          <w:rFonts w:ascii="Garamond" w:hAnsi="Garamond"/>
                          <w:b/>
                          <w:color w:val="365F91"/>
                          <w:sz w:val="24"/>
                          <w:szCs w:val="24"/>
                        </w:rPr>
                      </w:pPr>
                      <w:r w:rsidRPr="003F15BC">
                        <w:rPr>
                          <w:rFonts w:ascii="Garamond" w:hAnsi="Garamond"/>
                          <w:color w:val="365F91"/>
                          <w:sz w:val="24"/>
                          <w:szCs w:val="24"/>
                        </w:rPr>
                        <w:t>Establish linkages between other on-going development activities</w:t>
                      </w:r>
                    </w:p>
                  </w:txbxContent>
                </v:textbox>
                <w10:anchorlock/>
              </v:shape>
            </w:pict>
          </mc:Fallback>
        </mc:AlternateContent>
      </w:r>
    </w:p>
    <w:p w:rsidR="00415DF3" w:rsidRPr="002B45F4" w:rsidRDefault="00415DF3" w:rsidP="00415DF3">
      <w:pPr>
        <w:widowControl w:val="0"/>
        <w:tabs>
          <w:tab w:val="clear" w:pos="1247"/>
          <w:tab w:val="clear" w:pos="1814"/>
          <w:tab w:val="clear" w:pos="2381"/>
          <w:tab w:val="clear" w:pos="2948"/>
          <w:tab w:val="clear" w:pos="3515"/>
          <w:tab w:val="left" w:pos="9360"/>
        </w:tabs>
        <w:autoSpaceDE w:val="0"/>
        <w:autoSpaceDN w:val="0"/>
        <w:adjustRightInd w:val="0"/>
        <w:spacing w:line="276" w:lineRule="auto"/>
        <w:rPr>
          <w:rFonts w:ascii="Calibri" w:hAnsi="Calibri"/>
          <w:color w:val="000000"/>
          <w:w w:val="102"/>
          <w:sz w:val="24"/>
          <w:szCs w:val="24"/>
        </w:rPr>
      </w:pP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t>Communicating with miners and affected communities about issues related to mercury and ASGM requires detailed knowledge of the socio-cultural, economic and institutional context. This is often site-specific, particularly in regions and countries where migration patterns have brought people from multiple cultural backgrounds together. The skills and techniques needed are similar to those mentioned in Chapter 4.4(b), including:</w:t>
      </w:r>
    </w:p>
    <w:p w:rsidR="00415DF3" w:rsidRPr="002B45F4" w:rsidRDefault="00415DF3" w:rsidP="00415DF3">
      <w:pPr>
        <w:numPr>
          <w:ilvl w:val="0"/>
          <w:numId w:val="74"/>
        </w:numPr>
        <w:tabs>
          <w:tab w:val="clear" w:pos="1247"/>
          <w:tab w:val="clear" w:pos="1814"/>
          <w:tab w:val="clear" w:pos="2381"/>
          <w:tab w:val="clear" w:pos="2948"/>
          <w:tab w:val="clear" w:pos="3515"/>
        </w:tabs>
        <w:spacing w:before="120" w:after="200" w:line="276" w:lineRule="auto"/>
        <w:ind w:left="714" w:hanging="357"/>
        <w:rPr>
          <w:rFonts w:ascii="Calibri" w:hAnsi="Calibri"/>
          <w:sz w:val="24"/>
          <w:szCs w:val="24"/>
        </w:rPr>
      </w:pPr>
      <w:r w:rsidRPr="002B45F4">
        <w:rPr>
          <w:rFonts w:ascii="Calibri" w:hAnsi="Calibri"/>
          <w:sz w:val="24"/>
          <w:szCs w:val="24"/>
        </w:rPr>
        <w:t>Outlining goals of the outreach;</w:t>
      </w:r>
    </w:p>
    <w:p w:rsidR="00415DF3" w:rsidRPr="002B45F4" w:rsidRDefault="00415DF3" w:rsidP="00415DF3">
      <w:pPr>
        <w:numPr>
          <w:ilvl w:val="0"/>
          <w:numId w:val="74"/>
        </w:numPr>
        <w:tabs>
          <w:tab w:val="clear" w:pos="1247"/>
          <w:tab w:val="clear" w:pos="1814"/>
          <w:tab w:val="clear" w:pos="2381"/>
          <w:tab w:val="clear" w:pos="2948"/>
          <w:tab w:val="clear" w:pos="3515"/>
        </w:tabs>
        <w:spacing w:before="120" w:after="200" w:line="276" w:lineRule="auto"/>
        <w:ind w:left="714" w:hanging="357"/>
        <w:rPr>
          <w:rFonts w:ascii="Calibri" w:hAnsi="Calibri"/>
          <w:sz w:val="24"/>
          <w:szCs w:val="24"/>
        </w:rPr>
      </w:pPr>
      <w:r w:rsidRPr="002B45F4">
        <w:rPr>
          <w:rFonts w:ascii="Calibri" w:hAnsi="Calibri"/>
          <w:sz w:val="24"/>
          <w:szCs w:val="24"/>
        </w:rPr>
        <w:t>Identifying target audiences(s);</w:t>
      </w:r>
    </w:p>
    <w:p w:rsidR="00415DF3" w:rsidRPr="002B45F4" w:rsidRDefault="00415DF3" w:rsidP="00415DF3">
      <w:pPr>
        <w:numPr>
          <w:ilvl w:val="0"/>
          <w:numId w:val="74"/>
        </w:numPr>
        <w:tabs>
          <w:tab w:val="clear" w:pos="1247"/>
          <w:tab w:val="clear" w:pos="1814"/>
          <w:tab w:val="clear" w:pos="2381"/>
          <w:tab w:val="clear" w:pos="2948"/>
          <w:tab w:val="clear" w:pos="3515"/>
        </w:tabs>
        <w:spacing w:before="120" w:after="200" w:line="276" w:lineRule="auto"/>
        <w:ind w:left="714" w:hanging="357"/>
        <w:rPr>
          <w:rFonts w:ascii="Calibri" w:hAnsi="Calibri"/>
          <w:sz w:val="24"/>
          <w:szCs w:val="24"/>
        </w:rPr>
      </w:pPr>
      <w:r w:rsidRPr="002B45F4">
        <w:rPr>
          <w:rFonts w:ascii="Calibri" w:hAnsi="Calibri"/>
          <w:sz w:val="24"/>
          <w:szCs w:val="24"/>
        </w:rPr>
        <w:t>Defining the central message(s) to be communicated;</w:t>
      </w:r>
    </w:p>
    <w:p w:rsidR="00415DF3" w:rsidRPr="002B45F4" w:rsidRDefault="00415DF3" w:rsidP="00415DF3">
      <w:pPr>
        <w:numPr>
          <w:ilvl w:val="0"/>
          <w:numId w:val="74"/>
        </w:numPr>
        <w:tabs>
          <w:tab w:val="clear" w:pos="1247"/>
          <w:tab w:val="clear" w:pos="1814"/>
          <w:tab w:val="clear" w:pos="2381"/>
          <w:tab w:val="clear" w:pos="2948"/>
          <w:tab w:val="clear" w:pos="3515"/>
        </w:tabs>
        <w:spacing w:before="120" w:after="200" w:line="276" w:lineRule="auto"/>
        <w:ind w:left="714" w:hanging="357"/>
        <w:rPr>
          <w:rFonts w:ascii="Calibri" w:hAnsi="Calibri"/>
          <w:sz w:val="24"/>
          <w:szCs w:val="24"/>
        </w:rPr>
      </w:pPr>
      <w:r w:rsidRPr="002B45F4">
        <w:rPr>
          <w:rFonts w:ascii="Calibri" w:hAnsi="Calibri"/>
          <w:sz w:val="24"/>
          <w:szCs w:val="24"/>
        </w:rPr>
        <w:t>Considering appropriate types of media and other techniques for engaging the target audience;</w:t>
      </w:r>
    </w:p>
    <w:p w:rsidR="00415DF3" w:rsidRPr="002B45F4" w:rsidRDefault="00415DF3" w:rsidP="00415DF3">
      <w:pPr>
        <w:numPr>
          <w:ilvl w:val="0"/>
          <w:numId w:val="74"/>
        </w:numPr>
        <w:tabs>
          <w:tab w:val="clear" w:pos="1247"/>
          <w:tab w:val="clear" w:pos="1814"/>
          <w:tab w:val="clear" w:pos="2381"/>
          <w:tab w:val="clear" w:pos="2948"/>
          <w:tab w:val="clear" w:pos="3515"/>
        </w:tabs>
        <w:spacing w:before="120" w:after="200" w:line="276" w:lineRule="auto"/>
        <w:ind w:left="714" w:hanging="357"/>
        <w:rPr>
          <w:rFonts w:ascii="Calibri" w:hAnsi="Calibri"/>
          <w:sz w:val="24"/>
          <w:szCs w:val="24"/>
        </w:rPr>
      </w:pPr>
      <w:r w:rsidRPr="002B45F4">
        <w:rPr>
          <w:rFonts w:ascii="Calibri" w:hAnsi="Calibri"/>
          <w:sz w:val="24"/>
          <w:szCs w:val="24"/>
        </w:rPr>
        <w:t>Providing a means of evaluating the effectiveness of the communication</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t>However, direct communications with miners and affected communities may require a more nuanced approach that is designed to inform people but also change behaviors.</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t>Within the context of the Minamata Convention and the NAP process, communication goals will vary by country and will evolve throughout the NAP process. Initial outreach efforts may focus on providing information to communities to raise overall awareness of mercury issues and of the goals of the Minamata Convention itself, whereas subsequent outreach may address specific aspects related to public health, appropriate mining techniques, changes related to legislation and regulation, or other aspects of formalization, alternative livelihoods, and/or natural resource management issues. Further, countries may choose to use interactions with miners and affected communities to cover a wider range of health, social and economic topics that are relevant to these communities. For example, a health communication program could provide information about improving overall hygiene and sanitation, as well as provide important messages about preventing mercury exposures (Artisanal Gold Council, 2014).</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t>Providing information to miners and affected communities will benefit from a carefully crafted communication plan or strategy. A communication plan is the process of determining what media (e.g., print, radio, TV, mobile phones and social media), as well as other techniques (e.g., workshops, training sessions, public debate, art contest, fairs/ festivals or other community events etc.), are best suited in delivering the message to these communities, and who will be the most credible messengers, considering their social and cultural conditions. The use of existing social networks may be one of the least expensive and most effective ways to transmit information about mercury. Such networks can be used in a variety of ways:</w:t>
      </w:r>
    </w:p>
    <w:p w:rsidR="00415DF3" w:rsidRPr="002B45F4" w:rsidRDefault="00415DF3" w:rsidP="00415DF3">
      <w:pPr>
        <w:widowControl w:val="0"/>
        <w:numPr>
          <w:ilvl w:val="0"/>
          <w:numId w:val="31"/>
        </w:numPr>
        <w:tabs>
          <w:tab w:val="clear" w:pos="1247"/>
          <w:tab w:val="clear" w:pos="1814"/>
          <w:tab w:val="clear" w:pos="2381"/>
          <w:tab w:val="clear" w:pos="2948"/>
          <w:tab w:val="clear" w:pos="3515"/>
        </w:tabs>
        <w:autoSpaceDE w:val="0"/>
        <w:autoSpaceDN w:val="0"/>
        <w:adjustRightInd w:val="0"/>
        <w:spacing w:before="120" w:after="200" w:line="276" w:lineRule="auto"/>
        <w:ind w:left="714" w:hanging="357"/>
        <w:jc w:val="both"/>
        <w:rPr>
          <w:rFonts w:ascii="Calibri" w:hAnsi="Calibri"/>
          <w:color w:val="000000"/>
          <w:spacing w:val="16"/>
          <w:sz w:val="24"/>
          <w:szCs w:val="24"/>
        </w:rPr>
      </w:pPr>
      <w:r w:rsidRPr="002B45F4">
        <w:rPr>
          <w:rFonts w:ascii="Calibri" w:hAnsi="Calibri"/>
          <w:color w:val="000000"/>
          <w:spacing w:val="1"/>
          <w:sz w:val="24"/>
          <w:szCs w:val="24"/>
        </w:rPr>
        <w:t>s</w:t>
      </w:r>
      <w:r w:rsidRPr="002B45F4">
        <w:rPr>
          <w:rFonts w:ascii="Calibri" w:hAnsi="Calibri"/>
          <w:color w:val="000000"/>
          <w:spacing w:val="-2"/>
          <w:sz w:val="24"/>
          <w:szCs w:val="24"/>
        </w:rPr>
        <w:t>p</w:t>
      </w:r>
      <w:r w:rsidRPr="002B45F4">
        <w:rPr>
          <w:rFonts w:ascii="Calibri" w:hAnsi="Calibri"/>
          <w:color w:val="000000"/>
          <w:spacing w:val="1"/>
          <w:sz w:val="24"/>
          <w:szCs w:val="24"/>
        </w:rPr>
        <w:t>e</w:t>
      </w:r>
      <w:r w:rsidRPr="002B45F4">
        <w:rPr>
          <w:rFonts w:ascii="Calibri" w:hAnsi="Calibri"/>
          <w:color w:val="000000"/>
          <w:spacing w:val="3"/>
          <w:sz w:val="24"/>
          <w:szCs w:val="24"/>
        </w:rPr>
        <w:t>a</w:t>
      </w:r>
      <w:r w:rsidRPr="002B45F4">
        <w:rPr>
          <w:rFonts w:ascii="Calibri" w:hAnsi="Calibri"/>
          <w:color w:val="000000"/>
          <w:spacing w:val="-2"/>
          <w:sz w:val="24"/>
          <w:szCs w:val="24"/>
        </w:rPr>
        <w:t>k</w:t>
      </w:r>
      <w:r w:rsidRPr="002B45F4">
        <w:rPr>
          <w:rFonts w:ascii="Calibri" w:hAnsi="Calibri"/>
          <w:color w:val="000000"/>
          <w:spacing w:val="1"/>
          <w:sz w:val="24"/>
          <w:szCs w:val="24"/>
        </w:rPr>
        <w:t>e</w:t>
      </w:r>
      <w:r w:rsidRPr="002B45F4">
        <w:rPr>
          <w:rFonts w:ascii="Calibri" w:hAnsi="Calibri"/>
          <w:color w:val="000000"/>
          <w:spacing w:val="-1"/>
          <w:sz w:val="24"/>
          <w:szCs w:val="24"/>
        </w:rPr>
        <w:t>r</w:t>
      </w:r>
      <w:r w:rsidRPr="002B45F4">
        <w:rPr>
          <w:rFonts w:ascii="Calibri" w:hAnsi="Calibri"/>
          <w:color w:val="000000"/>
          <w:sz w:val="24"/>
          <w:szCs w:val="24"/>
        </w:rPr>
        <w:t>s</w:t>
      </w:r>
      <w:r w:rsidRPr="002B45F4">
        <w:rPr>
          <w:rFonts w:ascii="Calibri" w:hAnsi="Calibri"/>
          <w:color w:val="000000"/>
          <w:spacing w:val="16"/>
          <w:sz w:val="24"/>
          <w:szCs w:val="24"/>
        </w:rPr>
        <w:t xml:space="preserve"> </w:t>
      </w:r>
      <w:r w:rsidRPr="002B45F4">
        <w:rPr>
          <w:rFonts w:ascii="Calibri" w:hAnsi="Calibri"/>
          <w:color w:val="000000"/>
          <w:spacing w:val="1"/>
          <w:sz w:val="24"/>
          <w:szCs w:val="24"/>
        </w:rPr>
        <w:t>ca</w:t>
      </w:r>
      <w:r w:rsidRPr="002B45F4">
        <w:rPr>
          <w:rFonts w:ascii="Calibri" w:hAnsi="Calibri"/>
          <w:color w:val="000000"/>
          <w:sz w:val="24"/>
          <w:szCs w:val="24"/>
        </w:rPr>
        <w:t>n</w:t>
      </w:r>
      <w:r w:rsidRPr="002B45F4">
        <w:rPr>
          <w:rFonts w:ascii="Calibri" w:hAnsi="Calibri"/>
          <w:color w:val="000000"/>
          <w:spacing w:val="6"/>
          <w:sz w:val="24"/>
          <w:szCs w:val="24"/>
        </w:rPr>
        <w:t xml:space="preserve"> </w:t>
      </w:r>
      <w:r w:rsidRPr="002B45F4">
        <w:rPr>
          <w:rFonts w:ascii="Calibri" w:hAnsi="Calibri"/>
          <w:color w:val="000000"/>
          <w:spacing w:val="-2"/>
          <w:sz w:val="24"/>
          <w:szCs w:val="24"/>
        </w:rPr>
        <w:t>v</w:t>
      </w:r>
      <w:r w:rsidRPr="002B45F4">
        <w:rPr>
          <w:rFonts w:ascii="Calibri" w:hAnsi="Calibri"/>
          <w:color w:val="000000"/>
          <w:spacing w:val="2"/>
          <w:sz w:val="24"/>
          <w:szCs w:val="24"/>
        </w:rPr>
        <w:t>i</w:t>
      </w:r>
      <w:r w:rsidRPr="002B45F4">
        <w:rPr>
          <w:rFonts w:ascii="Calibri" w:hAnsi="Calibri"/>
          <w:color w:val="000000"/>
          <w:spacing w:val="-1"/>
          <w:sz w:val="24"/>
          <w:szCs w:val="24"/>
        </w:rPr>
        <w:t>s</w:t>
      </w:r>
      <w:r w:rsidRPr="002B45F4">
        <w:rPr>
          <w:rFonts w:ascii="Calibri" w:hAnsi="Calibri"/>
          <w:color w:val="000000"/>
          <w:spacing w:val="2"/>
          <w:sz w:val="24"/>
          <w:szCs w:val="24"/>
        </w:rPr>
        <w:t>i</w:t>
      </w:r>
      <w:r w:rsidRPr="002B45F4">
        <w:rPr>
          <w:rFonts w:ascii="Calibri" w:hAnsi="Calibri"/>
          <w:color w:val="000000"/>
          <w:sz w:val="24"/>
          <w:szCs w:val="24"/>
        </w:rPr>
        <w:t>t</w:t>
      </w:r>
      <w:r w:rsidRPr="002B45F4">
        <w:rPr>
          <w:rFonts w:ascii="Calibri" w:hAnsi="Calibri"/>
          <w:color w:val="000000"/>
          <w:spacing w:val="10"/>
          <w:sz w:val="24"/>
          <w:szCs w:val="24"/>
        </w:rPr>
        <w:t xml:space="preserve"> </w:t>
      </w:r>
      <w:r w:rsidRPr="002B45F4">
        <w:rPr>
          <w:rFonts w:ascii="Calibri" w:hAnsi="Calibri"/>
          <w:color w:val="000000"/>
          <w:spacing w:val="-1"/>
          <w:sz w:val="24"/>
          <w:szCs w:val="24"/>
        </w:rPr>
        <w:t>s</w:t>
      </w:r>
      <w:r w:rsidRPr="002B45F4">
        <w:rPr>
          <w:rFonts w:ascii="Calibri" w:hAnsi="Calibri"/>
          <w:color w:val="000000"/>
          <w:spacing w:val="3"/>
          <w:sz w:val="24"/>
          <w:szCs w:val="24"/>
        </w:rPr>
        <w:t>c</w:t>
      </w:r>
      <w:r w:rsidRPr="002B45F4">
        <w:rPr>
          <w:rFonts w:ascii="Calibri" w:hAnsi="Calibri"/>
          <w:color w:val="000000"/>
          <w:sz w:val="24"/>
          <w:szCs w:val="24"/>
        </w:rPr>
        <w:t>hoo</w:t>
      </w:r>
      <w:r w:rsidRPr="002B45F4">
        <w:rPr>
          <w:rFonts w:ascii="Calibri" w:hAnsi="Calibri"/>
          <w:color w:val="000000"/>
          <w:spacing w:val="-3"/>
          <w:sz w:val="24"/>
          <w:szCs w:val="24"/>
        </w:rPr>
        <w:t>l</w:t>
      </w:r>
      <w:r w:rsidRPr="002B45F4">
        <w:rPr>
          <w:rFonts w:ascii="Calibri" w:hAnsi="Calibri"/>
          <w:color w:val="000000"/>
          <w:spacing w:val="-1"/>
          <w:sz w:val="24"/>
          <w:szCs w:val="24"/>
        </w:rPr>
        <w:t>s</w:t>
      </w:r>
      <w:r w:rsidRPr="002B45F4">
        <w:rPr>
          <w:rFonts w:ascii="Calibri" w:hAnsi="Calibri"/>
          <w:color w:val="000000"/>
          <w:sz w:val="24"/>
          <w:szCs w:val="24"/>
        </w:rPr>
        <w:t>,</w:t>
      </w:r>
      <w:r w:rsidRPr="002B45F4">
        <w:rPr>
          <w:rFonts w:ascii="Calibri" w:hAnsi="Calibri"/>
          <w:color w:val="000000"/>
          <w:spacing w:val="16"/>
          <w:sz w:val="24"/>
          <w:szCs w:val="24"/>
        </w:rPr>
        <w:t xml:space="preserve"> </w:t>
      </w:r>
      <w:r w:rsidRPr="002B45F4">
        <w:rPr>
          <w:rFonts w:ascii="Calibri" w:hAnsi="Calibri"/>
          <w:color w:val="000000"/>
          <w:spacing w:val="1"/>
          <w:sz w:val="24"/>
          <w:szCs w:val="24"/>
        </w:rPr>
        <w:t>a</w:t>
      </w:r>
      <w:r w:rsidRPr="002B45F4">
        <w:rPr>
          <w:rFonts w:ascii="Calibri" w:hAnsi="Calibri"/>
          <w:color w:val="000000"/>
          <w:sz w:val="24"/>
          <w:szCs w:val="24"/>
        </w:rPr>
        <w:t>nd</w:t>
      </w:r>
      <w:r w:rsidRPr="002B45F4">
        <w:rPr>
          <w:rFonts w:ascii="Calibri" w:hAnsi="Calibri"/>
          <w:color w:val="000000"/>
          <w:spacing w:val="6"/>
          <w:sz w:val="24"/>
          <w:szCs w:val="24"/>
        </w:rPr>
        <w:t xml:space="preserve"> </w:t>
      </w:r>
      <w:r w:rsidRPr="002B45F4">
        <w:rPr>
          <w:rFonts w:ascii="Calibri" w:hAnsi="Calibri"/>
          <w:color w:val="000000"/>
          <w:spacing w:val="2"/>
          <w:sz w:val="24"/>
          <w:szCs w:val="24"/>
        </w:rPr>
        <w:t>m</w:t>
      </w:r>
      <w:r w:rsidRPr="002B45F4">
        <w:rPr>
          <w:rFonts w:ascii="Calibri" w:hAnsi="Calibri"/>
          <w:color w:val="000000"/>
          <w:spacing w:val="-2"/>
          <w:sz w:val="24"/>
          <w:szCs w:val="24"/>
        </w:rPr>
        <w:t>a</w:t>
      </w:r>
      <w:r w:rsidRPr="002B45F4">
        <w:rPr>
          <w:rFonts w:ascii="Calibri" w:hAnsi="Calibri"/>
          <w:color w:val="000000"/>
          <w:sz w:val="24"/>
          <w:szCs w:val="24"/>
        </w:rPr>
        <w:t>t</w:t>
      </w:r>
      <w:r w:rsidRPr="002B45F4">
        <w:rPr>
          <w:rFonts w:ascii="Calibri" w:hAnsi="Calibri"/>
          <w:color w:val="000000"/>
          <w:spacing w:val="3"/>
          <w:sz w:val="24"/>
          <w:szCs w:val="24"/>
        </w:rPr>
        <w:t>e</w:t>
      </w:r>
      <w:r w:rsidRPr="002B45F4">
        <w:rPr>
          <w:rFonts w:ascii="Calibri" w:hAnsi="Calibri"/>
          <w:color w:val="000000"/>
          <w:spacing w:val="-1"/>
          <w:sz w:val="24"/>
          <w:szCs w:val="24"/>
        </w:rPr>
        <w:t>r</w:t>
      </w:r>
      <w:r w:rsidRPr="002B45F4">
        <w:rPr>
          <w:rFonts w:ascii="Calibri" w:hAnsi="Calibri"/>
          <w:color w:val="000000"/>
          <w:spacing w:val="-3"/>
          <w:sz w:val="24"/>
          <w:szCs w:val="24"/>
        </w:rPr>
        <w:t>i</w:t>
      </w:r>
      <w:r w:rsidRPr="002B45F4">
        <w:rPr>
          <w:rFonts w:ascii="Calibri" w:hAnsi="Calibri"/>
          <w:color w:val="000000"/>
          <w:spacing w:val="1"/>
          <w:sz w:val="24"/>
          <w:szCs w:val="24"/>
        </w:rPr>
        <w:t>a</w:t>
      </w:r>
      <w:r w:rsidRPr="002B45F4">
        <w:rPr>
          <w:rFonts w:ascii="Calibri" w:hAnsi="Calibri"/>
          <w:color w:val="000000"/>
          <w:spacing w:val="2"/>
          <w:sz w:val="24"/>
          <w:szCs w:val="24"/>
        </w:rPr>
        <w:t>l</w:t>
      </w:r>
      <w:r w:rsidRPr="002B45F4">
        <w:rPr>
          <w:rFonts w:ascii="Calibri" w:hAnsi="Calibri"/>
          <w:color w:val="000000"/>
          <w:sz w:val="24"/>
          <w:szCs w:val="24"/>
        </w:rPr>
        <w:t>s</w:t>
      </w:r>
      <w:r w:rsidRPr="002B45F4">
        <w:rPr>
          <w:rFonts w:ascii="Calibri" w:hAnsi="Calibri"/>
          <w:color w:val="000000"/>
          <w:spacing w:val="15"/>
          <w:sz w:val="24"/>
          <w:szCs w:val="24"/>
        </w:rPr>
        <w:t xml:space="preserve"> </w:t>
      </w:r>
      <w:r w:rsidRPr="002B45F4">
        <w:rPr>
          <w:rFonts w:ascii="Calibri" w:hAnsi="Calibri"/>
          <w:color w:val="000000"/>
          <w:spacing w:val="1"/>
          <w:sz w:val="24"/>
          <w:szCs w:val="24"/>
        </w:rPr>
        <w:t>c</w:t>
      </w:r>
      <w:r w:rsidRPr="002B45F4">
        <w:rPr>
          <w:rFonts w:ascii="Calibri" w:hAnsi="Calibri"/>
          <w:color w:val="000000"/>
          <w:spacing w:val="3"/>
          <w:sz w:val="24"/>
          <w:szCs w:val="24"/>
        </w:rPr>
        <w:t>a</w:t>
      </w:r>
      <w:r w:rsidRPr="002B45F4">
        <w:rPr>
          <w:rFonts w:ascii="Calibri" w:hAnsi="Calibri"/>
          <w:color w:val="000000"/>
          <w:sz w:val="24"/>
          <w:szCs w:val="24"/>
        </w:rPr>
        <w:t>n</w:t>
      </w:r>
      <w:r w:rsidRPr="002B45F4">
        <w:rPr>
          <w:rFonts w:ascii="Calibri" w:hAnsi="Calibri"/>
          <w:color w:val="000000"/>
          <w:spacing w:val="6"/>
          <w:sz w:val="24"/>
          <w:szCs w:val="24"/>
        </w:rPr>
        <w:t xml:space="preserve"> </w:t>
      </w:r>
      <w:r w:rsidRPr="002B45F4">
        <w:rPr>
          <w:rFonts w:ascii="Calibri" w:hAnsi="Calibri"/>
          <w:color w:val="000000"/>
          <w:spacing w:val="-2"/>
          <w:w w:val="102"/>
          <w:sz w:val="24"/>
          <w:szCs w:val="24"/>
        </w:rPr>
        <w:t>b</w:t>
      </w:r>
      <w:r w:rsidRPr="002B45F4">
        <w:rPr>
          <w:rFonts w:ascii="Calibri" w:hAnsi="Calibri"/>
          <w:color w:val="000000"/>
          <w:w w:val="102"/>
          <w:sz w:val="24"/>
          <w:szCs w:val="24"/>
        </w:rPr>
        <w:t xml:space="preserve">e </w:t>
      </w:r>
      <w:r w:rsidRPr="002B45F4">
        <w:rPr>
          <w:rFonts w:ascii="Calibri" w:hAnsi="Calibri"/>
          <w:color w:val="000000"/>
          <w:sz w:val="24"/>
          <w:szCs w:val="24"/>
        </w:rPr>
        <w:t>d</w:t>
      </w:r>
      <w:r w:rsidRPr="002B45F4">
        <w:rPr>
          <w:rFonts w:ascii="Calibri" w:hAnsi="Calibri"/>
          <w:color w:val="000000"/>
          <w:spacing w:val="1"/>
          <w:sz w:val="24"/>
          <w:szCs w:val="24"/>
        </w:rPr>
        <w:t>e</w:t>
      </w:r>
      <w:r w:rsidRPr="002B45F4">
        <w:rPr>
          <w:rFonts w:ascii="Calibri" w:hAnsi="Calibri"/>
          <w:color w:val="000000"/>
          <w:spacing w:val="-2"/>
          <w:sz w:val="24"/>
          <w:szCs w:val="24"/>
        </w:rPr>
        <w:t>v</w:t>
      </w:r>
      <w:r w:rsidRPr="002B45F4">
        <w:rPr>
          <w:rFonts w:ascii="Calibri" w:hAnsi="Calibri"/>
          <w:color w:val="000000"/>
          <w:spacing w:val="3"/>
          <w:sz w:val="24"/>
          <w:szCs w:val="24"/>
        </w:rPr>
        <w:t>e</w:t>
      </w:r>
      <w:r w:rsidRPr="002B45F4">
        <w:rPr>
          <w:rFonts w:ascii="Calibri" w:hAnsi="Calibri"/>
          <w:color w:val="000000"/>
          <w:sz w:val="24"/>
          <w:szCs w:val="24"/>
        </w:rPr>
        <w:t>lop</w:t>
      </w:r>
      <w:r w:rsidRPr="002B45F4">
        <w:rPr>
          <w:rFonts w:ascii="Calibri" w:hAnsi="Calibri"/>
          <w:color w:val="000000"/>
          <w:spacing w:val="1"/>
          <w:sz w:val="24"/>
          <w:szCs w:val="24"/>
        </w:rPr>
        <w:t>e</w:t>
      </w:r>
      <w:r w:rsidRPr="002B45F4">
        <w:rPr>
          <w:rFonts w:ascii="Calibri" w:hAnsi="Calibri"/>
          <w:color w:val="000000"/>
          <w:sz w:val="24"/>
          <w:szCs w:val="24"/>
        </w:rPr>
        <w:t>d</w:t>
      </w:r>
      <w:r w:rsidRPr="002B45F4">
        <w:rPr>
          <w:rFonts w:ascii="Calibri" w:hAnsi="Calibri"/>
          <w:color w:val="000000"/>
          <w:spacing w:val="18"/>
          <w:sz w:val="24"/>
          <w:szCs w:val="24"/>
        </w:rPr>
        <w:t xml:space="preserve"> </w:t>
      </w:r>
      <w:r w:rsidRPr="002B45F4">
        <w:rPr>
          <w:rFonts w:ascii="Calibri" w:hAnsi="Calibri"/>
          <w:color w:val="000000"/>
          <w:spacing w:val="2"/>
          <w:sz w:val="24"/>
          <w:szCs w:val="24"/>
        </w:rPr>
        <w:t>f</w:t>
      </w:r>
      <w:r w:rsidRPr="002B45F4">
        <w:rPr>
          <w:rFonts w:ascii="Calibri" w:hAnsi="Calibri"/>
          <w:color w:val="000000"/>
          <w:sz w:val="24"/>
          <w:szCs w:val="24"/>
        </w:rPr>
        <w:t>or</w:t>
      </w:r>
      <w:r w:rsidRPr="002B45F4">
        <w:rPr>
          <w:rFonts w:ascii="Calibri" w:hAnsi="Calibri"/>
          <w:color w:val="000000"/>
          <w:spacing w:val="7"/>
          <w:sz w:val="24"/>
          <w:szCs w:val="24"/>
        </w:rPr>
        <w:t xml:space="preserve"> </w:t>
      </w:r>
      <w:r w:rsidRPr="002B45F4">
        <w:rPr>
          <w:rFonts w:ascii="Calibri" w:hAnsi="Calibri"/>
          <w:color w:val="000000"/>
          <w:spacing w:val="-1"/>
          <w:sz w:val="24"/>
          <w:szCs w:val="24"/>
        </w:rPr>
        <w:t>s</w:t>
      </w:r>
      <w:r w:rsidRPr="002B45F4">
        <w:rPr>
          <w:rFonts w:ascii="Calibri" w:hAnsi="Calibri"/>
          <w:color w:val="000000"/>
          <w:sz w:val="24"/>
          <w:szCs w:val="24"/>
        </w:rPr>
        <w:t>tud</w:t>
      </w:r>
      <w:r w:rsidRPr="002B45F4">
        <w:rPr>
          <w:rFonts w:ascii="Calibri" w:hAnsi="Calibri"/>
          <w:color w:val="000000"/>
          <w:spacing w:val="3"/>
          <w:sz w:val="24"/>
          <w:szCs w:val="24"/>
        </w:rPr>
        <w:t>e</w:t>
      </w:r>
      <w:r w:rsidRPr="002B45F4">
        <w:rPr>
          <w:rFonts w:ascii="Calibri" w:hAnsi="Calibri"/>
          <w:color w:val="000000"/>
          <w:spacing w:val="-2"/>
          <w:sz w:val="24"/>
          <w:szCs w:val="24"/>
        </w:rPr>
        <w:t>n</w:t>
      </w:r>
      <w:r w:rsidRPr="002B45F4">
        <w:rPr>
          <w:rFonts w:ascii="Calibri" w:hAnsi="Calibri"/>
          <w:color w:val="000000"/>
          <w:sz w:val="24"/>
          <w:szCs w:val="24"/>
        </w:rPr>
        <w:t>ts</w:t>
      </w:r>
      <w:r w:rsidRPr="002B45F4">
        <w:rPr>
          <w:rFonts w:ascii="Calibri" w:hAnsi="Calibri"/>
          <w:color w:val="000000"/>
          <w:spacing w:val="15"/>
          <w:sz w:val="24"/>
          <w:szCs w:val="24"/>
        </w:rPr>
        <w:t xml:space="preserve"> </w:t>
      </w:r>
      <w:r w:rsidRPr="002B45F4">
        <w:rPr>
          <w:rFonts w:ascii="Calibri" w:hAnsi="Calibri"/>
          <w:color w:val="000000"/>
          <w:sz w:val="24"/>
          <w:szCs w:val="24"/>
        </w:rPr>
        <w:t>th</w:t>
      </w:r>
      <w:r w:rsidRPr="002B45F4">
        <w:rPr>
          <w:rFonts w:ascii="Calibri" w:hAnsi="Calibri"/>
          <w:color w:val="000000"/>
          <w:spacing w:val="1"/>
          <w:sz w:val="24"/>
          <w:szCs w:val="24"/>
        </w:rPr>
        <w:t>a</w:t>
      </w:r>
      <w:r w:rsidRPr="002B45F4">
        <w:rPr>
          <w:rFonts w:ascii="Calibri" w:hAnsi="Calibri"/>
          <w:color w:val="000000"/>
          <w:sz w:val="24"/>
          <w:szCs w:val="24"/>
        </w:rPr>
        <w:t>t</w:t>
      </w:r>
      <w:r w:rsidRPr="002B45F4">
        <w:rPr>
          <w:rFonts w:ascii="Calibri" w:hAnsi="Calibri"/>
          <w:color w:val="000000"/>
          <w:spacing w:val="9"/>
          <w:sz w:val="24"/>
          <w:szCs w:val="24"/>
        </w:rPr>
        <w:t xml:space="preserve"> </w:t>
      </w:r>
      <w:r w:rsidRPr="002B45F4">
        <w:rPr>
          <w:rFonts w:ascii="Calibri" w:hAnsi="Calibri"/>
          <w:color w:val="000000"/>
          <w:sz w:val="24"/>
          <w:szCs w:val="24"/>
        </w:rPr>
        <w:t>t</w:t>
      </w:r>
      <w:r w:rsidRPr="002B45F4">
        <w:rPr>
          <w:rFonts w:ascii="Calibri" w:hAnsi="Calibri"/>
          <w:color w:val="000000"/>
          <w:spacing w:val="-2"/>
          <w:sz w:val="24"/>
          <w:szCs w:val="24"/>
        </w:rPr>
        <w:t>h</w:t>
      </w:r>
      <w:r w:rsidRPr="002B45F4">
        <w:rPr>
          <w:rFonts w:ascii="Calibri" w:hAnsi="Calibri"/>
          <w:color w:val="000000"/>
          <w:spacing w:val="1"/>
          <w:sz w:val="24"/>
          <w:szCs w:val="24"/>
        </w:rPr>
        <w:t>e</w:t>
      </w:r>
      <w:r w:rsidRPr="002B45F4">
        <w:rPr>
          <w:rFonts w:ascii="Calibri" w:hAnsi="Calibri"/>
          <w:color w:val="000000"/>
          <w:sz w:val="24"/>
          <w:szCs w:val="24"/>
        </w:rPr>
        <w:t>y</w:t>
      </w:r>
      <w:r w:rsidRPr="002B45F4">
        <w:rPr>
          <w:rFonts w:ascii="Calibri" w:hAnsi="Calibri"/>
          <w:color w:val="000000"/>
          <w:spacing w:val="11"/>
          <w:sz w:val="24"/>
          <w:szCs w:val="24"/>
        </w:rPr>
        <w:t xml:space="preserve"> </w:t>
      </w:r>
      <w:r w:rsidRPr="002B45F4">
        <w:rPr>
          <w:rFonts w:ascii="Calibri" w:hAnsi="Calibri"/>
          <w:color w:val="000000"/>
          <w:spacing w:val="-2"/>
          <w:sz w:val="24"/>
          <w:szCs w:val="24"/>
        </w:rPr>
        <w:t>c</w:t>
      </w:r>
      <w:r w:rsidRPr="002B45F4">
        <w:rPr>
          <w:rFonts w:ascii="Calibri" w:hAnsi="Calibri"/>
          <w:color w:val="000000"/>
          <w:spacing w:val="1"/>
          <w:sz w:val="24"/>
          <w:szCs w:val="24"/>
        </w:rPr>
        <w:t>a</w:t>
      </w:r>
      <w:r w:rsidRPr="002B45F4">
        <w:rPr>
          <w:rFonts w:ascii="Calibri" w:hAnsi="Calibri"/>
          <w:color w:val="000000"/>
          <w:sz w:val="24"/>
          <w:szCs w:val="24"/>
        </w:rPr>
        <w:t>n</w:t>
      </w:r>
      <w:r w:rsidRPr="002B45F4">
        <w:rPr>
          <w:rFonts w:ascii="Calibri" w:hAnsi="Calibri"/>
          <w:color w:val="000000"/>
          <w:spacing w:val="9"/>
          <w:sz w:val="24"/>
          <w:szCs w:val="24"/>
        </w:rPr>
        <w:t xml:space="preserve"> </w:t>
      </w:r>
      <w:r w:rsidRPr="002B45F4">
        <w:rPr>
          <w:rFonts w:ascii="Calibri" w:hAnsi="Calibri"/>
          <w:color w:val="000000"/>
          <w:sz w:val="24"/>
          <w:szCs w:val="24"/>
        </w:rPr>
        <w:t>t</w:t>
      </w:r>
      <w:r w:rsidRPr="002B45F4">
        <w:rPr>
          <w:rFonts w:ascii="Calibri" w:hAnsi="Calibri"/>
          <w:color w:val="000000"/>
          <w:spacing w:val="-2"/>
          <w:sz w:val="24"/>
          <w:szCs w:val="24"/>
        </w:rPr>
        <w:t>h</w:t>
      </w:r>
      <w:r w:rsidRPr="002B45F4">
        <w:rPr>
          <w:rFonts w:ascii="Calibri" w:hAnsi="Calibri"/>
          <w:color w:val="000000"/>
          <w:spacing w:val="3"/>
          <w:sz w:val="24"/>
          <w:szCs w:val="24"/>
        </w:rPr>
        <w:t>e</w:t>
      </w:r>
      <w:r w:rsidRPr="002B45F4">
        <w:rPr>
          <w:rFonts w:ascii="Calibri" w:hAnsi="Calibri"/>
          <w:color w:val="000000"/>
          <w:sz w:val="24"/>
          <w:szCs w:val="24"/>
        </w:rPr>
        <w:t>n</w:t>
      </w:r>
      <w:r w:rsidRPr="002B45F4">
        <w:rPr>
          <w:rFonts w:ascii="Calibri" w:hAnsi="Calibri"/>
          <w:color w:val="000000"/>
          <w:spacing w:val="8"/>
          <w:sz w:val="24"/>
          <w:szCs w:val="24"/>
        </w:rPr>
        <w:t xml:space="preserve"> </w:t>
      </w:r>
      <w:r w:rsidRPr="002B45F4">
        <w:rPr>
          <w:rFonts w:ascii="Calibri" w:hAnsi="Calibri"/>
          <w:color w:val="000000"/>
          <w:sz w:val="24"/>
          <w:szCs w:val="24"/>
        </w:rPr>
        <w:t>t</w:t>
      </w:r>
      <w:r w:rsidRPr="002B45F4">
        <w:rPr>
          <w:rFonts w:ascii="Calibri" w:hAnsi="Calibri"/>
          <w:color w:val="000000"/>
          <w:spacing w:val="1"/>
          <w:sz w:val="24"/>
          <w:szCs w:val="24"/>
        </w:rPr>
        <w:t>a</w:t>
      </w:r>
      <w:r w:rsidRPr="002B45F4">
        <w:rPr>
          <w:rFonts w:ascii="Calibri" w:hAnsi="Calibri"/>
          <w:color w:val="000000"/>
          <w:sz w:val="24"/>
          <w:szCs w:val="24"/>
        </w:rPr>
        <w:t>ke</w:t>
      </w:r>
      <w:r w:rsidRPr="002B45F4">
        <w:rPr>
          <w:rFonts w:ascii="Calibri" w:hAnsi="Calibri"/>
          <w:color w:val="000000"/>
          <w:spacing w:val="10"/>
          <w:sz w:val="24"/>
          <w:szCs w:val="24"/>
        </w:rPr>
        <w:t xml:space="preserve"> </w:t>
      </w:r>
      <w:r w:rsidRPr="002B45F4">
        <w:rPr>
          <w:rFonts w:ascii="Calibri" w:hAnsi="Calibri"/>
          <w:color w:val="000000"/>
          <w:sz w:val="24"/>
          <w:szCs w:val="24"/>
        </w:rPr>
        <w:t>h</w:t>
      </w:r>
      <w:r w:rsidRPr="002B45F4">
        <w:rPr>
          <w:rFonts w:ascii="Calibri" w:hAnsi="Calibri"/>
          <w:color w:val="000000"/>
          <w:spacing w:val="-2"/>
          <w:sz w:val="24"/>
          <w:szCs w:val="24"/>
        </w:rPr>
        <w:t>o</w:t>
      </w:r>
      <w:r w:rsidRPr="002B45F4">
        <w:rPr>
          <w:rFonts w:ascii="Calibri" w:hAnsi="Calibri"/>
          <w:color w:val="000000"/>
          <w:sz w:val="24"/>
          <w:szCs w:val="24"/>
        </w:rPr>
        <w:t>me</w:t>
      </w:r>
      <w:r w:rsidRPr="002B45F4">
        <w:rPr>
          <w:rFonts w:ascii="Calibri" w:hAnsi="Calibri"/>
          <w:color w:val="000000"/>
          <w:spacing w:val="13"/>
          <w:sz w:val="24"/>
          <w:szCs w:val="24"/>
        </w:rPr>
        <w:t xml:space="preserve"> </w:t>
      </w:r>
      <w:r w:rsidRPr="002B45F4">
        <w:rPr>
          <w:rFonts w:ascii="Calibri" w:hAnsi="Calibri"/>
          <w:color w:val="000000"/>
          <w:sz w:val="24"/>
          <w:szCs w:val="24"/>
        </w:rPr>
        <w:t>to</w:t>
      </w:r>
      <w:r w:rsidRPr="002B45F4">
        <w:rPr>
          <w:rFonts w:ascii="Calibri" w:hAnsi="Calibri"/>
          <w:color w:val="000000"/>
          <w:spacing w:val="6"/>
          <w:sz w:val="24"/>
          <w:szCs w:val="24"/>
        </w:rPr>
        <w:t xml:space="preserve"> </w:t>
      </w:r>
      <w:r w:rsidRPr="002B45F4">
        <w:rPr>
          <w:rFonts w:ascii="Calibri" w:hAnsi="Calibri"/>
          <w:color w:val="000000"/>
          <w:sz w:val="24"/>
          <w:szCs w:val="24"/>
        </w:rPr>
        <w:t>t</w:t>
      </w:r>
      <w:r w:rsidRPr="002B45F4">
        <w:rPr>
          <w:rFonts w:ascii="Calibri" w:hAnsi="Calibri"/>
          <w:color w:val="000000"/>
          <w:spacing w:val="-2"/>
          <w:sz w:val="24"/>
          <w:szCs w:val="24"/>
        </w:rPr>
        <w:t>h</w:t>
      </w:r>
      <w:r w:rsidRPr="002B45F4">
        <w:rPr>
          <w:rFonts w:ascii="Calibri" w:hAnsi="Calibri"/>
          <w:color w:val="000000"/>
          <w:spacing w:val="1"/>
          <w:sz w:val="24"/>
          <w:szCs w:val="24"/>
        </w:rPr>
        <w:t>e</w:t>
      </w:r>
      <w:r w:rsidRPr="002B45F4">
        <w:rPr>
          <w:rFonts w:ascii="Calibri" w:hAnsi="Calibri"/>
          <w:color w:val="000000"/>
          <w:spacing w:val="2"/>
          <w:sz w:val="24"/>
          <w:szCs w:val="24"/>
        </w:rPr>
        <w:t>i</w:t>
      </w:r>
      <w:r w:rsidRPr="002B45F4">
        <w:rPr>
          <w:rFonts w:ascii="Calibri" w:hAnsi="Calibri"/>
          <w:color w:val="000000"/>
          <w:sz w:val="24"/>
          <w:szCs w:val="24"/>
        </w:rPr>
        <w:t>r</w:t>
      </w:r>
      <w:r w:rsidRPr="002B45F4">
        <w:rPr>
          <w:rFonts w:ascii="Calibri" w:hAnsi="Calibri"/>
          <w:color w:val="000000"/>
          <w:spacing w:val="8"/>
          <w:sz w:val="24"/>
          <w:szCs w:val="24"/>
        </w:rPr>
        <w:t xml:space="preserve"> </w:t>
      </w:r>
      <w:r w:rsidRPr="002B45F4">
        <w:rPr>
          <w:rFonts w:ascii="Calibri" w:hAnsi="Calibri"/>
          <w:color w:val="000000"/>
          <w:sz w:val="24"/>
          <w:szCs w:val="24"/>
        </w:rPr>
        <w:t>p</w:t>
      </w:r>
      <w:r w:rsidRPr="002B45F4">
        <w:rPr>
          <w:rFonts w:ascii="Calibri" w:hAnsi="Calibri"/>
          <w:color w:val="000000"/>
          <w:spacing w:val="1"/>
          <w:sz w:val="24"/>
          <w:szCs w:val="24"/>
        </w:rPr>
        <w:t>a</w:t>
      </w:r>
      <w:r w:rsidRPr="002B45F4">
        <w:rPr>
          <w:rFonts w:ascii="Calibri" w:hAnsi="Calibri"/>
          <w:color w:val="000000"/>
          <w:spacing w:val="-1"/>
          <w:sz w:val="24"/>
          <w:szCs w:val="24"/>
        </w:rPr>
        <w:t>r</w:t>
      </w:r>
      <w:r w:rsidRPr="002B45F4">
        <w:rPr>
          <w:rFonts w:ascii="Calibri" w:hAnsi="Calibri"/>
          <w:color w:val="000000"/>
          <w:spacing w:val="1"/>
          <w:sz w:val="24"/>
          <w:szCs w:val="24"/>
        </w:rPr>
        <w:t>e</w:t>
      </w:r>
      <w:r w:rsidRPr="002B45F4">
        <w:rPr>
          <w:rFonts w:ascii="Calibri" w:hAnsi="Calibri"/>
          <w:color w:val="000000"/>
          <w:sz w:val="24"/>
          <w:szCs w:val="24"/>
        </w:rPr>
        <w:t>nt</w:t>
      </w:r>
      <w:r w:rsidRPr="002B45F4">
        <w:rPr>
          <w:rFonts w:ascii="Calibri" w:hAnsi="Calibri"/>
          <w:color w:val="000000"/>
          <w:spacing w:val="1"/>
          <w:sz w:val="24"/>
          <w:szCs w:val="24"/>
        </w:rPr>
        <w:t>s</w:t>
      </w:r>
      <w:r w:rsidRPr="002B45F4">
        <w:rPr>
          <w:rFonts w:ascii="Calibri" w:hAnsi="Calibri"/>
          <w:color w:val="000000"/>
          <w:sz w:val="24"/>
          <w:szCs w:val="24"/>
        </w:rPr>
        <w:t>;</w:t>
      </w:r>
    </w:p>
    <w:p w:rsidR="00415DF3" w:rsidRPr="002B45F4" w:rsidRDefault="00415DF3" w:rsidP="00415DF3">
      <w:pPr>
        <w:widowControl w:val="0"/>
        <w:numPr>
          <w:ilvl w:val="0"/>
          <w:numId w:val="31"/>
        </w:numPr>
        <w:tabs>
          <w:tab w:val="clear" w:pos="1247"/>
          <w:tab w:val="clear" w:pos="1814"/>
          <w:tab w:val="clear" w:pos="2381"/>
          <w:tab w:val="clear" w:pos="2948"/>
          <w:tab w:val="clear" w:pos="3515"/>
        </w:tabs>
        <w:autoSpaceDE w:val="0"/>
        <w:autoSpaceDN w:val="0"/>
        <w:adjustRightInd w:val="0"/>
        <w:spacing w:before="120" w:after="200" w:line="276" w:lineRule="auto"/>
        <w:ind w:left="714" w:hanging="357"/>
        <w:jc w:val="both"/>
        <w:rPr>
          <w:rFonts w:ascii="Calibri" w:hAnsi="Calibri"/>
          <w:color w:val="000000"/>
          <w:sz w:val="24"/>
          <w:szCs w:val="24"/>
        </w:rPr>
      </w:pPr>
      <w:r w:rsidRPr="002B45F4">
        <w:rPr>
          <w:rFonts w:ascii="Calibri" w:hAnsi="Calibri"/>
          <w:color w:val="000000"/>
          <w:spacing w:val="-2"/>
          <w:sz w:val="24"/>
          <w:szCs w:val="24"/>
        </w:rPr>
        <w:t>R</w:t>
      </w:r>
      <w:r w:rsidRPr="002B45F4">
        <w:rPr>
          <w:rFonts w:ascii="Calibri" w:hAnsi="Calibri"/>
          <w:color w:val="000000"/>
          <w:spacing w:val="1"/>
          <w:sz w:val="24"/>
          <w:szCs w:val="24"/>
        </w:rPr>
        <w:t>e</w:t>
      </w:r>
      <w:r w:rsidRPr="002B45F4">
        <w:rPr>
          <w:rFonts w:ascii="Calibri" w:hAnsi="Calibri"/>
          <w:color w:val="000000"/>
          <w:spacing w:val="2"/>
          <w:sz w:val="24"/>
          <w:szCs w:val="24"/>
        </w:rPr>
        <w:t>l</w:t>
      </w:r>
      <w:r w:rsidRPr="002B45F4">
        <w:rPr>
          <w:rFonts w:ascii="Calibri" w:hAnsi="Calibri"/>
          <w:color w:val="000000"/>
          <w:sz w:val="24"/>
          <w:szCs w:val="24"/>
        </w:rPr>
        <w:t>i</w:t>
      </w:r>
      <w:r w:rsidRPr="002B45F4">
        <w:rPr>
          <w:rFonts w:ascii="Calibri" w:hAnsi="Calibri"/>
          <w:color w:val="000000"/>
          <w:spacing w:val="-2"/>
          <w:sz w:val="24"/>
          <w:szCs w:val="24"/>
        </w:rPr>
        <w:t>g</w:t>
      </w:r>
      <w:r w:rsidRPr="002B45F4">
        <w:rPr>
          <w:rFonts w:ascii="Calibri" w:hAnsi="Calibri"/>
          <w:color w:val="000000"/>
          <w:sz w:val="24"/>
          <w:szCs w:val="24"/>
        </w:rPr>
        <w:t>ious</w:t>
      </w:r>
      <w:r w:rsidRPr="002B45F4">
        <w:rPr>
          <w:rFonts w:ascii="Calibri" w:hAnsi="Calibri"/>
          <w:color w:val="000000"/>
          <w:spacing w:val="19"/>
          <w:sz w:val="24"/>
          <w:szCs w:val="24"/>
        </w:rPr>
        <w:t xml:space="preserve"> </w:t>
      </w:r>
      <w:r w:rsidRPr="002B45F4">
        <w:rPr>
          <w:rFonts w:ascii="Calibri" w:hAnsi="Calibri"/>
          <w:color w:val="000000"/>
          <w:sz w:val="24"/>
          <w:szCs w:val="24"/>
        </w:rPr>
        <w:t>l</w:t>
      </w:r>
      <w:r w:rsidRPr="002B45F4">
        <w:rPr>
          <w:rFonts w:ascii="Calibri" w:hAnsi="Calibri"/>
          <w:color w:val="000000"/>
          <w:spacing w:val="1"/>
          <w:sz w:val="24"/>
          <w:szCs w:val="24"/>
        </w:rPr>
        <w:t>ea</w:t>
      </w:r>
      <w:r w:rsidRPr="002B45F4">
        <w:rPr>
          <w:rFonts w:ascii="Calibri" w:hAnsi="Calibri"/>
          <w:color w:val="000000"/>
          <w:sz w:val="24"/>
          <w:szCs w:val="24"/>
        </w:rPr>
        <w:t>d</w:t>
      </w:r>
      <w:r w:rsidRPr="002B45F4">
        <w:rPr>
          <w:rFonts w:ascii="Calibri" w:hAnsi="Calibri"/>
          <w:color w:val="000000"/>
          <w:spacing w:val="1"/>
          <w:sz w:val="24"/>
          <w:szCs w:val="24"/>
        </w:rPr>
        <w:t>e</w:t>
      </w:r>
      <w:r w:rsidRPr="002B45F4">
        <w:rPr>
          <w:rFonts w:ascii="Calibri" w:hAnsi="Calibri"/>
          <w:color w:val="000000"/>
          <w:spacing w:val="-1"/>
          <w:sz w:val="24"/>
          <w:szCs w:val="24"/>
        </w:rPr>
        <w:t>r</w:t>
      </w:r>
      <w:r w:rsidRPr="002B45F4">
        <w:rPr>
          <w:rFonts w:ascii="Calibri" w:hAnsi="Calibri"/>
          <w:color w:val="000000"/>
          <w:sz w:val="24"/>
          <w:szCs w:val="24"/>
        </w:rPr>
        <w:t>s</w:t>
      </w:r>
      <w:r w:rsidRPr="002B45F4">
        <w:rPr>
          <w:rFonts w:ascii="Calibri" w:hAnsi="Calibri"/>
          <w:color w:val="000000"/>
          <w:spacing w:val="13"/>
          <w:sz w:val="24"/>
          <w:szCs w:val="24"/>
        </w:rPr>
        <w:t xml:space="preserve"> can be enlisted to help with communications, as </w:t>
      </w:r>
      <w:r w:rsidRPr="002B45F4">
        <w:rPr>
          <w:rFonts w:ascii="Calibri" w:hAnsi="Calibri"/>
          <w:color w:val="000000"/>
          <w:w w:val="102"/>
          <w:sz w:val="24"/>
          <w:szCs w:val="24"/>
        </w:rPr>
        <w:t>th</w:t>
      </w:r>
      <w:r w:rsidRPr="002B45F4">
        <w:rPr>
          <w:rFonts w:ascii="Calibri" w:hAnsi="Calibri"/>
          <w:color w:val="000000"/>
          <w:spacing w:val="1"/>
          <w:w w:val="102"/>
          <w:sz w:val="24"/>
          <w:szCs w:val="24"/>
        </w:rPr>
        <w:t>e</w:t>
      </w:r>
      <w:r w:rsidRPr="002B45F4">
        <w:rPr>
          <w:rFonts w:ascii="Calibri" w:hAnsi="Calibri"/>
          <w:color w:val="000000"/>
          <w:spacing w:val="2"/>
          <w:w w:val="102"/>
          <w:sz w:val="24"/>
          <w:szCs w:val="24"/>
        </w:rPr>
        <w:t>i</w:t>
      </w:r>
      <w:r w:rsidRPr="002B45F4">
        <w:rPr>
          <w:rFonts w:ascii="Calibri" w:hAnsi="Calibri"/>
          <w:color w:val="000000"/>
          <w:w w:val="102"/>
          <w:sz w:val="24"/>
          <w:szCs w:val="24"/>
        </w:rPr>
        <w:t xml:space="preserve">r </w:t>
      </w:r>
      <w:r w:rsidRPr="002B45F4">
        <w:rPr>
          <w:rFonts w:ascii="Calibri" w:hAnsi="Calibri"/>
          <w:color w:val="000000"/>
          <w:spacing w:val="1"/>
          <w:sz w:val="24"/>
          <w:szCs w:val="24"/>
        </w:rPr>
        <w:t>a</w:t>
      </w:r>
      <w:r w:rsidRPr="002B45F4">
        <w:rPr>
          <w:rFonts w:ascii="Calibri" w:hAnsi="Calibri"/>
          <w:color w:val="000000"/>
          <w:sz w:val="24"/>
          <w:szCs w:val="24"/>
        </w:rPr>
        <w:t>d</w:t>
      </w:r>
      <w:r w:rsidRPr="002B45F4">
        <w:rPr>
          <w:rFonts w:ascii="Calibri" w:hAnsi="Calibri"/>
          <w:color w:val="000000"/>
          <w:spacing w:val="-2"/>
          <w:sz w:val="24"/>
          <w:szCs w:val="24"/>
        </w:rPr>
        <w:t>v</w:t>
      </w:r>
      <w:r w:rsidRPr="002B45F4">
        <w:rPr>
          <w:rFonts w:ascii="Calibri" w:hAnsi="Calibri"/>
          <w:color w:val="000000"/>
          <w:spacing w:val="2"/>
          <w:sz w:val="24"/>
          <w:szCs w:val="24"/>
        </w:rPr>
        <w:t>i</w:t>
      </w:r>
      <w:r w:rsidRPr="002B45F4">
        <w:rPr>
          <w:rFonts w:ascii="Calibri" w:hAnsi="Calibri"/>
          <w:color w:val="000000"/>
          <w:spacing w:val="1"/>
          <w:sz w:val="24"/>
          <w:szCs w:val="24"/>
        </w:rPr>
        <w:t>c</w:t>
      </w:r>
      <w:r w:rsidRPr="002B45F4">
        <w:rPr>
          <w:rFonts w:ascii="Calibri" w:hAnsi="Calibri"/>
          <w:color w:val="000000"/>
          <w:sz w:val="24"/>
          <w:szCs w:val="24"/>
        </w:rPr>
        <w:t>e</w:t>
      </w:r>
      <w:r w:rsidRPr="002B45F4">
        <w:rPr>
          <w:rFonts w:ascii="Calibri" w:hAnsi="Calibri"/>
          <w:color w:val="000000"/>
          <w:spacing w:val="14"/>
          <w:sz w:val="24"/>
          <w:szCs w:val="24"/>
        </w:rPr>
        <w:t xml:space="preserve"> </w:t>
      </w:r>
      <w:r w:rsidRPr="002B45F4">
        <w:rPr>
          <w:rFonts w:ascii="Calibri" w:hAnsi="Calibri"/>
          <w:color w:val="000000"/>
          <w:sz w:val="24"/>
          <w:szCs w:val="24"/>
        </w:rPr>
        <w:t>is</w:t>
      </w:r>
      <w:r w:rsidRPr="002B45F4">
        <w:rPr>
          <w:rFonts w:ascii="Calibri" w:hAnsi="Calibri"/>
          <w:color w:val="000000"/>
          <w:spacing w:val="4"/>
          <w:sz w:val="24"/>
          <w:szCs w:val="24"/>
        </w:rPr>
        <w:t xml:space="preserve"> </w:t>
      </w:r>
      <w:r w:rsidRPr="002B45F4">
        <w:rPr>
          <w:rFonts w:ascii="Calibri" w:hAnsi="Calibri"/>
          <w:color w:val="000000"/>
          <w:spacing w:val="-2"/>
          <w:sz w:val="24"/>
          <w:szCs w:val="24"/>
        </w:rPr>
        <w:t>g</w:t>
      </w:r>
      <w:r w:rsidRPr="002B45F4">
        <w:rPr>
          <w:rFonts w:ascii="Calibri" w:hAnsi="Calibri"/>
          <w:color w:val="000000"/>
          <w:spacing w:val="3"/>
          <w:sz w:val="24"/>
          <w:szCs w:val="24"/>
        </w:rPr>
        <w:t>e</w:t>
      </w:r>
      <w:r w:rsidRPr="002B45F4">
        <w:rPr>
          <w:rFonts w:ascii="Calibri" w:hAnsi="Calibri"/>
          <w:color w:val="000000"/>
          <w:spacing w:val="-2"/>
          <w:sz w:val="24"/>
          <w:szCs w:val="24"/>
        </w:rPr>
        <w:t>n</w:t>
      </w:r>
      <w:r w:rsidRPr="002B45F4">
        <w:rPr>
          <w:rFonts w:ascii="Calibri" w:hAnsi="Calibri"/>
          <w:color w:val="000000"/>
          <w:spacing w:val="1"/>
          <w:sz w:val="24"/>
          <w:szCs w:val="24"/>
        </w:rPr>
        <w:t>e</w:t>
      </w:r>
      <w:r w:rsidRPr="002B45F4">
        <w:rPr>
          <w:rFonts w:ascii="Calibri" w:hAnsi="Calibri"/>
          <w:color w:val="000000"/>
          <w:spacing w:val="-1"/>
          <w:sz w:val="24"/>
          <w:szCs w:val="24"/>
        </w:rPr>
        <w:t>r</w:t>
      </w:r>
      <w:r w:rsidRPr="002B45F4">
        <w:rPr>
          <w:rFonts w:ascii="Calibri" w:hAnsi="Calibri"/>
          <w:color w:val="000000"/>
          <w:spacing w:val="1"/>
          <w:sz w:val="24"/>
          <w:szCs w:val="24"/>
        </w:rPr>
        <w:t>a</w:t>
      </w:r>
      <w:r w:rsidRPr="002B45F4">
        <w:rPr>
          <w:rFonts w:ascii="Calibri" w:hAnsi="Calibri"/>
          <w:color w:val="000000"/>
          <w:spacing w:val="2"/>
          <w:sz w:val="24"/>
          <w:szCs w:val="24"/>
        </w:rPr>
        <w:t>l</w:t>
      </w:r>
      <w:r w:rsidRPr="002B45F4">
        <w:rPr>
          <w:rFonts w:ascii="Calibri" w:hAnsi="Calibri"/>
          <w:color w:val="000000"/>
          <w:sz w:val="24"/>
          <w:szCs w:val="24"/>
        </w:rPr>
        <w:t>ly</w:t>
      </w:r>
      <w:r w:rsidRPr="002B45F4">
        <w:rPr>
          <w:rFonts w:ascii="Calibri" w:hAnsi="Calibri"/>
          <w:color w:val="000000"/>
          <w:spacing w:val="16"/>
          <w:sz w:val="24"/>
          <w:szCs w:val="24"/>
        </w:rPr>
        <w:t xml:space="preserve"> </w:t>
      </w:r>
      <w:r w:rsidRPr="002B45F4">
        <w:rPr>
          <w:rFonts w:ascii="Calibri" w:hAnsi="Calibri"/>
          <w:color w:val="000000"/>
          <w:spacing w:val="-1"/>
          <w:sz w:val="24"/>
          <w:szCs w:val="24"/>
        </w:rPr>
        <w:t>r</w:t>
      </w:r>
      <w:r w:rsidRPr="002B45F4">
        <w:rPr>
          <w:rFonts w:ascii="Calibri" w:hAnsi="Calibri"/>
          <w:color w:val="000000"/>
          <w:spacing w:val="1"/>
          <w:sz w:val="24"/>
          <w:szCs w:val="24"/>
        </w:rPr>
        <w:t>es</w:t>
      </w:r>
      <w:r w:rsidRPr="002B45F4">
        <w:rPr>
          <w:rFonts w:ascii="Calibri" w:hAnsi="Calibri"/>
          <w:color w:val="000000"/>
          <w:sz w:val="24"/>
          <w:szCs w:val="24"/>
        </w:rPr>
        <w:t>p</w:t>
      </w:r>
      <w:r w:rsidRPr="002B45F4">
        <w:rPr>
          <w:rFonts w:ascii="Calibri" w:hAnsi="Calibri"/>
          <w:color w:val="000000"/>
          <w:spacing w:val="-2"/>
          <w:sz w:val="24"/>
          <w:szCs w:val="24"/>
        </w:rPr>
        <w:t>e</w:t>
      </w:r>
      <w:r w:rsidRPr="002B45F4">
        <w:rPr>
          <w:rFonts w:ascii="Calibri" w:hAnsi="Calibri"/>
          <w:color w:val="000000"/>
          <w:spacing w:val="1"/>
          <w:sz w:val="24"/>
          <w:szCs w:val="24"/>
        </w:rPr>
        <w:t>c</w:t>
      </w:r>
      <w:r w:rsidRPr="002B45F4">
        <w:rPr>
          <w:rFonts w:ascii="Calibri" w:hAnsi="Calibri"/>
          <w:color w:val="000000"/>
          <w:sz w:val="24"/>
          <w:szCs w:val="24"/>
        </w:rPr>
        <w:t>t</w:t>
      </w:r>
      <w:r w:rsidRPr="002B45F4">
        <w:rPr>
          <w:rFonts w:ascii="Calibri" w:hAnsi="Calibri"/>
          <w:color w:val="000000"/>
          <w:spacing w:val="3"/>
          <w:sz w:val="24"/>
          <w:szCs w:val="24"/>
        </w:rPr>
        <w:t>e</w:t>
      </w:r>
      <w:r w:rsidRPr="002B45F4">
        <w:rPr>
          <w:rFonts w:ascii="Calibri" w:hAnsi="Calibri"/>
          <w:color w:val="000000"/>
          <w:spacing w:val="-2"/>
          <w:sz w:val="24"/>
          <w:szCs w:val="24"/>
        </w:rPr>
        <w:t>d</w:t>
      </w:r>
      <w:r w:rsidRPr="002B45F4">
        <w:rPr>
          <w:rFonts w:ascii="Calibri" w:hAnsi="Calibri"/>
          <w:color w:val="000000"/>
          <w:sz w:val="24"/>
          <w:szCs w:val="24"/>
        </w:rPr>
        <w:t>;</w:t>
      </w:r>
      <w:r w:rsidRPr="002B45F4">
        <w:rPr>
          <w:rFonts w:ascii="Calibri" w:hAnsi="Calibri"/>
          <w:color w:val="000000"/>
          <w:spacing w:val="20"/>
          <w:sz w:val="24"/>
          <w:szCs w:val="24"/>
        </w:rPr>
        <w:t xml:space="preserve"> </w:t>
      </w:r>
    </w:p>
    <w:p w:rsidR="00415DF3" w:rsidRPr="002B45F4" w:rsidRDefault="00415DF3" w:rsidP="00415DF3">
      <w:pPr>
        <w:widowControl w:val="0"/>
        <w:numPr>
          <w:ilvl w:val="0"/>
          <w:numId w:val="31"/>
        </w:numPr>
        <w:tabs>
          <w:tab w:val="clear" w:pos="1247"/>
          <w:tab w:val="clear" w:pos="1814"/>
          <w:tab w:val="clear" w:pos="2381"/>
          <w:tab w:val="clear" w:pos="2948"/>
          <w:tab w:val="clear" w:pos="3515"/>
        </w:tabs>
        <w:autoSpaceDE w:val="0"/>
        <w:autoSpaceDN w:val="0"/>
        <w:adjustRightInd w:val="0"/>
        <w:spacing w:before="120" w:after="200" w:line="276" w:lineRule="auto"/>
        <w:ind w:left="714" w:hanging="357"/>
        <w:jc w:val="both"/>
        <w:rPr>
          <w:rFonts w:ascii="Calibri" w:hAnsi="Calibri"/>
          <w:color w:val="000000"/>
          <w:w w:val="102"/>
          <w:sz w:val="24"/>
          <w:szCs w:val="24"/>
        </w:rPr>
      </w:pPr>
      <w:r w:rsidRPr="002B45F4">
        <w:rPr>
          <w:rFonts w:ascii="Calibri" w:hAnsi="Calibri"/>
          <w:color w:val="000000"/>
          <w:spacing w:val="3"/>
          <w:sz w:val="24"/>
          <w:szCs w:val="24"/>
        </w:rPr>
        <w:t>c</w:t>
      </w:r>
      <w:r w:rsidRPr="002B45F4">
        <w:rPr>
          <w:rFonts w:ascii="Calibri" w:hAnsi="Calibri"/>
          <w:color w:val="000000"/>
          <w:sz w:val="24"/>
          <w:szCs w:val="24"/>
        </w:rPr>
        <w:t>ommun</w:t>
      </w:r>
      <w:r w:rsidRPr="002B45F4">
        <w:rPr>
          <w:rFonts w:ascii="Calibri" w:hAnsi="Calibri"/>
          <w:color w:val="000000"/>
          <w:spacing w:val="2"/>
          <w:sz w:val="24"/>
          <w:szCs w:val="24"/>
        </w:rPr>
        <w:t>i</w:t>
      </w:r>
      <w:r w:rsidRPr="002B45F4">
        <w:rPr>
          <w:rFonts w:ascii="Calibri" w:hAnsi="Calibri"/>
          <w:color w:val="000000"/>
          <w:sz w:val="24"/>
          <w:szCs w:val="24"/>
        </w:rPr>
        <w:t>t</w:t>
      </w:r>
      <w:r w:rsidRPr="002B45F4">
        <w:rPr>
          <w:rFonts w:ascii="Calibri" w:hAnsi="Calibri"/>
          <w:color w:val="000000"/>
          <w:spacing w:val="-2"/>
          <w:sz w:val="24"/>
          <w:szCs w:val="24"/>
        </w:rPr>
        <w:t>y</w:t>
      </w:r>
      <w:r w:rsidRPr="002B45F4">
        <w:rPr>
          <w:rFonts w:ascii="Calibri" w:hAnsi="Calibri"/>
          <w:color w:val="000000"/>
          <w:spacing w:val="-1"/>
          <w:sz w:val="24"/>
          <w:szCs w:val="24"/>
        </w:rPr>
        <w:t>-</w:t>
      </w:r>
      <w:r w:rsidRPr="002B45F4">
        <w:rPr>
          <w:rFonts w:ascii="Calibri" w:hAnsi="Calibri"/>
          <w:color w:val="000000"/>
          <w:sz w:val="24"/>
          <w:szCs w:val="24"/>
        </w:rPr>
        <w:t>b</w:t>
      </w:r>
      <w:r w:rsidRPr="002B45F4">
        <w:rPr>
          <w:rFonts w:ascii="Calibri" w:hAnsi="Calibri"/>
          <w:color w:val="000000"/>
          <w:spacing w:val="1"/>
          <w:sz w:val="24"/>
          <w:szCs w:val="24"/>
        </w:rPr>
        <w:t>ase</w:t>
      </w:r>
      <w:r w:rsidRPr="002B45F4">
        <w:rPr>
          <w:rFonts w:ascii="Calibri" w:hAnsi="Calibri"/>
          <w:color w:val="000000"/>
          <w:sz w:val="24"/>
          <w:szCs w:val="24"/>
        </w:rPr>
        <w:t>d</w:t>
      </w:r>
      <w:r w:rsidRPr="002B45F4">
        <w:rPr>
          <w:rFonts w:ascii="Calibri" w:hAnsi="Calibri"/>
          <w:color w:val="000000"/>
          <w:spacing w:val="35"/>
          <w:sz w:val="24"/>
          <w:szCs w:val="24"/>
        </w:rPr>
        <w:t xml:space="preserve"> </w:t>
      </w:r>
      <w:r w:rsidRPr="002B45F4">
        <w:rPr>
          <w:rFonts w:ascii="Calibri" w:hAnsi="Calibri"/>
          <w:color w:val="000000"/>
          <w:sz w:val="24"/>
          <w:szCs w:val="24"/>
        </w:rPr>
        <w:t>o</w:t>
      </w:r>
      <w:r w:rsidRPr="002B45F4">
        <w:rPr>
          <w:rFonts w:ascii="Calibri" w:hAnsi="Calibri"/>
          <w:color w:val="000000"/>
          <w:spacing w:val="-1"/>
          <w:sz w:val="24"/>
          <w:szCs w:val="24"/>
        </w:rPr>
        <w:t>r</w:t>
      </w:r>
      <w:r w:rsidRPr="002B45F4">
        <w:rPr>
          <w:rFonts w:ascii="Calibri" w:hAnsi="Calibri"/>
          <w:color w:val="000000"/>
          <w:spacing w:val="-2"/>
          <w:sz w:val="24"/>
          <w:szCs w:val="24"/>
        </w:rPr>
        <w:t>g</w:t>
      </w:r>
      <w:r w:rsidRPr="002B45F4">
        <w:rPr>
          <w:rFonts w:ascii="Calibri" w:hAnsi="Calibri"/>
          <w:color w:val="000000"/>
          <w:spacing w:val="1"/>
          <w:sz w:val="24"/>
          <w:szCs w:val="24"/>
        </w:rPr>
        <w:t>a</w:t>
      </w:r>
      <w:r w:rsidRPr="002B45F4">
        <w:rPr>
          <w:rFonts w:ascii="Calibri" w:hAnsi="Calibri"/>
          <w:color w:val="000000"/>
          <w:sz w:val="24"/>
          <w:szCs w:val="24"/>
        </w:rPr>
        <w:t>ni</w:t>
      </w:r>
      <w:r w:rsidRPr="002B45F4">
        <w:rPr>
          <w:rFonts w:ascii="Calibri" w:hAnsi="Calibri"/>
          <w:color w:val="000000"/>
          <w:spacing w:val="-2"/>
          <w:sz w:val="24"/>
          <w:szCs w:val="24"/>
        </w:rPr>
        <w:t>z</w:t>
      </w:r>
      <w:r w:rsidRPr="002B45F4">
        <w:rPr>
          <w:rFonts w:ascii="Calibri" w:hAnsi="Calibri"/>
          <w:color w:val="000000"/>
          <w:spacing w:val="1"/>
          <w:sz w:val="24"/>
          <w:szCs w:val="24"/>
        </w:rPr>
        <w:t>a</w:t>
      </w:r>
      <w:r w:rsidRPr="002B45F4">
        <w:rPr>
          <w:rFonts w:ascii="Calibri" w:hAnsi="Calibri"/>
          <w:color w:val="000000"/>
          <w:spacing w:val="2"/>
          <w:sz w:val="24"/>
          <w:szCs w:val="24"/>
        </w:rPr>
        <w:t>t</w:t>
      </w:r>
      <w:r w:rsidRPr="002B45F4">
        <w:rPr>
          <w:rFonts w:ascii="Calibri" w:hAnsi="Calibri"/>
          <w:color w:val="000000"/>
          <w:sz w:val="24"/>
          <w:szCs w:val="24"/>
        </w:rPr>
        <w:t>ions</w:t>
      </w:r>
      <w:r w:rsidRPr="002B45F4">
        <w:rPr>
          <w:rFonts w:ascii="Calibri" w:hAnsi="Calibri"/>
          <w:color w:val="000000"/>
          <w:spacing w:val="25"/>
          <w:sz w:val="24"/>
          <w:szCs w:val="24"/>
        </w:rPr>
        <w:t xml:space="preserve"> </w:t>
      </w:r>
      <w:r w:rsidRPr="002B45F4">
        <w:rPr>
          <w:rFonts w:ascii="Calibri" w:hAnsi="Calibri"/>
          <w:color w:val="000000"/>
          <w:spacing w:val="1"/>
          <w:sz w:val="24"/>
          <w:szCs w:val="24"/>
        </w:rPr>
        <w:t>w</w:t>
      </w:r>
      <w:r w:rsidRPr="002B45F4">
        <w:rPr>
          <w:rFonts w:ascii="Calibri" w:hAnsi="Calibri"/>
          <w:color w:val="000000"/>
          <w:sz w:val="24"/>
          <w:szCs w:val="24"/>
        </w:rPr>
        <w:t>ho</w:t>
      </w:r>
      <w:r w:rsidRPr="002B45F4">
        <w:rPr>
          <w:rFonts w:ascii="Calibri" w:hAnsi="Calibri"/>
          <w:color w:val="000000"/>
          <w:spacing w:val="-1"/>
          <w:sz w:val="24"/>
          <w:szCs w:val="24"/>
        </w:rPr>
        <w:t>s</w:t>
      </w:r>
      <w:r w:rsidRPr="002B45F4">
        <w:rPr>
          <w:rFonts w:ascii="Calibri" w:hAnsi="Calibri"/>
          <w:color w:val="000000"/>
          <w:sz w:val="24"/>
          <w:szCs w:val="24"/>
        </w:rPr>
        <w:t>e</w:t>
      </w:r>
      <w:r w:rsidRPr="002B45F4">
        <w:rPr>
          <w:rFonts w:ascii="Calibri" w:hAnsi="Calibri"/>
          <w:color w:val="000000"/>
          <w:spacing w:val="12"/>
          <w:sz w:val="24"/>
          <w:szCs w:val="24"/>
        </w:rPr>
        <w:t xml:space="preserve"> </w:t>
      </w:r>
      <w:r w:rsidRPr="002B45F4">
        <w:rPr>
          <w:rFonts w:ascii="Calibri" w:hAnsi="Calibri"/>
          <w:color w:val="000000"/>
          <w:spacing w:val="3"/>
          <w:w w:val="102"/>
          <w:sz w:val="24"/>
          <w:szCs w:val="24"/>
        </w:rPr>
        <w:t>c</w:t>
      </w:r>
      <w:r w:rsidRPr="002B45F4">
        <w:rPr>
          <w:rFonts w:ascii="Calibri" w:hAnsi="Calibri"/>
          <w:color w:val="000000"/>
          <w:w w:val="102"/>
          <w:sz w:val="24"/>
          <w:szCs w:val="24"/>
        </w:rPr>
        <w:t>h</w:t>
      </w:r>
      <w:r w:rsidRPr="002B45F4">
        <w:rPr>
          <w:rFonts w:ascii="Calibri" w:hAnsi="Calibri"/>
          <w:color w:val="000000"/>
          <w:spacing w:val="1"/>
          <w:w w:val="102"/>
          <w:sz w:val="24"/>
          <w:szCs w:val="24"/>
        </w:rPr>
        <w:t>a</w:t>
      </w:r>
      <w:r w:rsidRPr="002B45F4">
        <w:rPr>
          <w:rFonts w:ascii="Calibri" w:hAnsi="Calibri"/>
          <w:color w:val="000000"/>
          <w:spacing w:val="-1"/>
          <w:w w:val="102"/>
          <w:sz w:val="24"/>
          <w:szCs w:val="24"/>
        </w:rPr>
        <w:t>r</w:t>
      </w:r>
      <w:r w:rsidRPr="002B45F4">
        <w:rPr>
          <w:rFonts w:ascii="Calibri" w:hAnsi="Calibri"/>
          <w:color w:val="000000"/>
          <w:spacing w:val="-3"/>
          <w:w w:val="102"/>
          <w:sz w:val="24"/>
          <w:szCs w:val="24"/>
        </w:rPr>
        <w:t>t</w:t>
      </w:r>
      <w:r w:rsidRPr="002B45F4">
        <w:rPr>
          <w:rFonts w:ascii="Calibri" w:hAnsi="Calibri"/>
          <w:color w:val="000000"/>
          <w:spacing w:val="3"/>
          <w:w w:val="102"/>
          <w:sz w:val="24"/>
          <w:szCs w:val="24"/>
        </w:rPr>
        <w:t>e</w:t>
      </w:r>
      <w:r w:rsidRPr="002B45F4">
        <w:rPr>
          <w:rFonts w:ascii="Calibri" w:hAnsi="Calibri"/>
          <w:color w:val="000000"/>
          <w:w w:val="102"/>
          <w:sz w:val="24"/>
          <w:szCs w:val="24"/>
        </w:rPr>
        <w:t xml:space="preserve">r </w:t>
      </w:r>
      <w:r w:rsidRPr="002B45F4">
        <w:rPr>
          <w:rFonts w:ascii="Calibri" w:hAnsi="Calibri"/>
          <w:color w:val="000000"/>
          <w:sz w:val="24"/>
          <w:szCs w:val="24"/>
        </w:rPr>
        <w:t>in</w:t>
      </w:r>
      <w:r w:rsidRPr="002B45F4">
        <w:rPr>
          <w:rFonts w:ascii="Calibri" w:hAnsi="Calibri"/>
          <w:color w:val="000000"/>
          <w:spacing w:val="3"/>
          <w:sz w:val="24"/>
          <w:szCs w:val="24"/>
        </w:rPr>
        <w:t>c</w:t>
      </w:r>
      <w:r w:rsidRPr="002B45F4">
        <w:rPr>
          <w:rFonts w:ascii="Calibri" w:hAnsi="Calibri"/>
          <w:color w:val="000000"/>
          <w:sz w:val="24"/>
          <w:szCs w:val="24"/>
        </w:rPr>
        <w:t>lu</w:t>
      </w:r>
      <w:r w:rsidRPr="002B45F4">
        <w:rPr>
          <w:rFonts w:ascii="Calibri" w:hAnsi="Calibri"/>
          <w:color w:val="000000"/>
          <w:spacing w:val="-2"/>
          <w:sz w:val="24"/>
          <w:szCs w:val="24"/>
        </w:rPr>
        <w:t>d</w:t>
      </w:r>
      <w:r w:rsidRPr="002B45F4">
        <w:rPr>
          <w:rFonts w:ascii="Calibri" w:hAnsi="Calibri"/>
          <w:color w:val="000000"/>
          <w:spacing w:val="1"/>
          <w:sz w:val="24"/>
          <w:szCs w:val="24"/>
        </w:rPr>
        <w:t>e</w:t>
      </w:r>
      <w:r w:rsidRPr="002B45F4">
        <w:rPr>
          <w:rFonts w:ascii="Calibri" w:hAnsi="Calibri"/>
          <w:color w:val="000000"/>
          <w:sz w:val="24"/>
          <w:szCs w:val="24"/>
        </w:rPr>
        <w:t>s</w:t>
      </w:r>
      <w:r w:rsidRPr="002B45F4">
        <w:rPr>
          <w:rFonts w:ascii="Calibri" w:hAnsi="Calibri"/>
          <w:color w:val="000000"/>
          <w:spacing w:val="16"/>
          <w:sz w:val="24"/>
          <w:szCs w:val="24"/>
        </w:rPr>
        <w:t xml:space="preserve"> </w:t>
      </w:r>
      <w:r w:rsidRPr="002B45F4">
        <w:rPr>
          <w:rFonts w:ascii="Calibri" w:hAnsi="Calibri"/>
          <w:color w:val="000000"/>
          <w:spacing w:val="2"/>
          <w:sz w:val="24"/>
          <w:szCs w:val="24"/>
        </w:rPr>
        <w:t>t</w:t>
      </w:r>
      <w:r w:rsidRPr="002B45F4">
        <w:rPr>
          <w:rFonts w:ascii="Calibri" w:hAnsi="Calibri"/>
          <w:color w:val="000000"/>
          <w:spacing w:val="-2"/>
          <w:sz w:val="24"/>
          <w:szCs w:val="24"/>
        </w:rPr>
        <w:t>h</w:t>
      </w:r>
      <w:r w:rsidRPr="002B45F4">
        <w:rPr>
          <w:rFonts w:ascii="Calibri" w:hAnsi="Calibri"/>
          <w:color w:val="000000"/>
          <w:sz w:val="24"/>
          <w:szCs w:val="24"/>
        </w:rPr>
        <w:t>e</w:t>
      </w:r>
      <w:r w:rsidRPr="002B45F4">
        <w:rPr>
          <w:rFonts w:ascii="Calibri" w:hAnsi="Calibri"/>
          <w:color w:val="000000"/>
          <w:spacing w:val="8"/>
          <w:sz w:val="24"/>
          <w:szCs w:val="24"/>
        </w:rPr>
        <w:t xml:space="preserve"> </w:t>
      </w:r>
      <w:r w:rsidRPr="002B45F4">
        <w:rPr>
          <w:rFonts w:ascii="Calibri" w:hAnsi="Calibri"/>
          <w:color w:val="000000"/>
          <w:sz w:val="24"/>
          <w:szCs w:val="24"/>
        </w:rPr>
        <w:t>di</w:t>
      </w:r>
      <w:r w:rsidRPr="002B45F4">
        <w:rPr>
          <w:rFonts w:ascii="Calibri" w:hAnsi="Calibri"/>
          <w:color w:val="000000"/>
          <w:spacing w:val="1"/>
          <w:sz w:val="24"/>
          <w:szCs w:val="24"/>
        </w:rPr>
        <w:t>s</w:t>
      </w:r>
      <w:r w:rsidRPr="002B45F4">
        <w:rPr>
          <w:rFonts w:ascii="Calibri" w:hAnsi="Calibri"/>
          <w:color w:val="000000"/>
          <w:spacing w:val="-4"/>
          <w:sz w:val="24"/>
          <w:szCs w:val="24"/>
        </w:rPr>
        <w:t>s</w:t>
      </w:r>
      <w:r w:rsidRPr="002B45F4">
        <w:rPr>
          <w:rFonts w:ascii="Calibri" w:hAnsi="Calibri"/>
          <w:color w:val="000000"/>
          <w:spacing w:val="3"/>
          <w:sz w:val="24"/>
          <w:szCs w:val="24"/>
        </w:rPr>
        <w:t>e</w:t>
      </w:r>
      <w:r w:rsidRPr="002B45F4">
        <w:rPr>
          <w:rFonts w:ascii="Calibri" w:hAnsi="Calibri"/>
          <w:color w:val="000000"/>
          <w:sz w:val="24"/>
          <w:szCs w:val="24"/>
        </w:rPr>
        <w:t>mi</w:t>
      </w:r>
      <w:r w:rsidRPr="002B45F4">
        <w:rPr>
          <w:rFonts w:ascii="Calibri" w:hAnsi="Calibri"/>
          <w:color w:val="000000"/>
          <w:spacing w:val="-2"/>
          <w:sz w:val="24"/>
          <w:szCs w:val="24"/>
        </w:rPr>
        <w:t>n</w:t>
      </w:r>
      <w:r w:rsidRPr="002B45F4">
        <w:rPr>
          <w:rFonts w:ascii="Calibri" w:hAnsi="Calibri"/>
          <w:color w:val="000000"/>
          <w:spacing w:val="3"/>
          <w:sz w:val="24"/>
          <w:szCs w:val="24"/>
        </w:rPr>
        <w:t>a</w:t>
      </w:r>
      <w:r w:rsidRPr="002B45F4">
        <w:rPr>
          <w:rFonts w:ascii="Calibri" w:hAnsi="Calibri"/>
          <w:color w:val="000000"/>
          <w:sz w:val="24"/>
          <w:szCs w:val="24"/>
        </w:rPr>
        <w:t>ti</w:t>
      </w:r>
      <w:r w:rsidRPr="002B45F4">
        <w:rPr>
          <w:rFonts w:ascii="Calibri" w:hAnsi="Calibri"/>
          <w:color w:val="000000"/>
          <w:spacing w:val="-2"/>
          <w:sz w:val="24"/>
          <w:szCs w:val="24"/>
        </w:rPr>
        <w:t>o</w:t>
      </w:r>
      <w:r w:rsidRPr="002B45F4">
        <w:rPr>
          <w:rFonts w:ascii="Calibri" w:hAnsi="Calibri"/>
          <w:color w:val="000000"/>
          <w:sz w:val="24"/>
          <w:szCs w:val="24"/>
        </w:rPr>
        <w:t>n</w:t>
      </w:r>
      <w:r w:rsidRPr="002B45F4">
        <w:rPr>
          <w:rFonts w:ascii="Calibri" w:hAnsi="Calibri"/>
          <w:color w:val="000000"/>
          <w:spacing w:val="29"/>
          <w:sz w:val="24"/>
          <w:szCs w:val="24"/>
        </w:rPr>
        <w:t xml:space="preserve"> </w:t>
      </w:r>
      <w:r w:rsidRPr="002B45F4">
        <w:rPr>
          <w:rFonts w:ascii="Calibri" w:hAnsi="Calibri"/>
          <w:color w:val="000000"/>
          <w:spacing w:val="-2"/>
          <w:sz w:val="24"/>
          <w:szCs w:val="24"/>
        </w:rPr>
        <w:t>o</w:t>
      </w:r>
      <w:r w:rsidRPr="002B45F4">
        <w:rPr>
          <w:rFonts w:ascii="Calibri" w:hAnsi="Calibri"/>
          <w:color w:val="000000"/>
          <w:sz w:val="24"/>
          <w:szCs w:val="24"/>
        </w:rPr>
        <w:t>f</w:t>
      </w:r>
      <w:r w:rsidRPr="002B45F4">
        <w:rPr>
          <w:rFonts w:ascii="Calibri" w:hAnsi="Calibri"/>
          <w:color w:val="000000"/>
          <w:spacing w:val="6"/>
          <w:sz w:val="24"/>
          <w:szCs w:val="24"/>
        </w:rPr>
        <w:t xml:space="preserve"> </w:t>
      </w:r>
      <w:r w:rsidRPr="002B45F4">
        <w:rPr>
          <w:rFonts w:ascii="Calibri" w:hAnsi="Calibri"/>
          <w:color w:val="000000"/>
          <w:sz w:val="24"/>
          <w:szCs w:val="24"/>
        </w:rPr>
        <w:t>pub</w:t>
      </w:r>
      <w:r w:rsidRPr="002B45F4">
        <w:rPr>
          <w:rFonts w:ascii="Calibri" w:hAnsi="Calibri"/>
          <w:color w:val="000000"/>
          <w:spacing w:val="2"/>
          <w:sz w:val="24"/>
          <w:szCs w:val="24"/>
        </w:rPr>
        <w:t>l</w:t>
      </w:r>
      <w:r w:rsidRPr="002B45F4">
        <w:rPr>
          <w:rFonts w:ascii="Calibri" w:hAnsi="Calibri"/>
          <w:color w:val="000000"/>
          <w:spacing w:val="-3"/>
          <w:sz w:val="24"/>
          <w:szCs w:val="24"/>
        </w:rPr>
        <w:t>i</w:t>
      </w:r>
      <w:r w:rsidRPr="002B45F4">
        <w:rPr>
          <w:rFonts w:ascii="Calibri" w:hAnsi="Calibri"/>
          <w:color w:val="000000"/>
          <w:sz w:val="24"/>
          <w:szCs w:val="24"/>
        </w:rPr>
        <w:t>c</w:t>
      </w:r>
      <w:r w:rsidRPr="002B45F4">
        <w:rPr>
          <w:rFonts w:ascii="Calibri" w:hAnsi="Calibri"/>
          <w:color w:val="000000"/>
          <w:spacing w:val="14"/>
          <w:sz w:val="24"/>
          <w:szCs w:val="24"/>
        </w:rPr>
        <w:t xml:space="preserve"> </w:t>
      </w:r>
      <w:r w:rsidRPr="002B45F4">
        <w:rPr>
          <w:rFonts w:ascii="Calibri" w:hAnsi="Calibri"/>
          <w:color w:val="000000"/>
          <w:sz w:val="24"/>
          <w:szCs w:val="24"/>
        </w:rPr>
        <w:t>h</w:t>
      </w:r>
      <w:r w:rsidRPr="002B45F4">
        <w:rPr>
          <w:rFonts w:ascii="Calibri" w:hAnsi="Calibri"/>
          <w:color w:val="000000"/>
          <w:spacing w:val="-2"/>
          <w:sz w:val="24"/>
          <w:szCs w:val="24"/>
        </w:rPr>
        <w:t>e</w:t>
      </w:r>
      <w:r w:rsidRPr="002B45F4">
        <w:rPr>
          <w:rFonts w:ascii="Calibri" w:hAnsi="Calibri"/>
          <w:color w:val="000000"/>
          <w:spacing w:val="1"/>
          <w:sz w:val="24"/>
          <w:szCs w:val="24"/>
        </w:rPr>
        <w:t>a</w:t>
      </w:r>
      <w:r w:rsidRPr="002B45F4">
        <w:rPr>
          <w:rFonts w:ascii="Calibri" w:hAnsi="Calibri"/>
          <w:color w:val="000000"/>
          <w:spacing w:val="2"/>
          <w:sz w:val="24"/>
          <w:szCs w:val="24"/>
        </w:rPr>
        <w:t>l</w:t>
      </w:r>
      <w:r w:rsidRPr="002B45F4">
        <w:rPr>
          <w:rFonts w:ascii="Calibri" w:hAnsi="Calibri"/>
          <w:color w:val="000000"/>
          <w:sz w:val="24"/>
          <w:szCs w:val="24"/>
        </w:rPr>
        <w:t>th</w:t>
      </w:r>
      <w:r w:rsidRPr="002B45F4">
        <w:rPr>
          <w:rFonts w:ascii="Calibri" w:hAnsi="Calibri"/>
          <w:color w:val="000000"/>
          <w:spacing w:val="11"/>
          <w:sz w:val="24"/>
          <w:szCs w:val="24"/>
        </w:rPr>
        <w:t xml:space="preserve"> </w:t>
      </w:r>
      <w:r w:rsidRPr="002B45F4">
        <w:rPr>
          <w:rFonts w:ascii="Calibri" w:hAnsi="Calibri"/>
          <w:color w:val="000000"/>
          <w:sz w:val="24"/>
          <w:szCs w:val="24"/>
        </w:rPr>
        <w:t>in</w:t>
      </w:r>
      <w:r w:rsidRPr="002B45F4">
        <w:rPr>
          <w:rFonts w:ascii="Calibri" w:hAnsi="Calibri"/>
          <w:color w:val="000000"/>
          <w:spacing w:val="2"/>
          <w:sz w:val="24"/>
          <w:szCs w:val="24"/>
        </w:rPr>
        <w:t>f</w:t>
      </w:r>
      <w:r w:rsidRPr="002B45F4">
        <w:rPr>
          <w:rFonts w:ascii="Calibri" w:hAnsi="Calibri"/>
          <w:color w:val="000000"/>
          <w:sz w:val="24"/>
          <w:szCs w:val="24"/>
        </w:rPr>
        <w:t>o</w:t>
      </w:r>
      <w:r w:rsidRPr="002B45F4">
        <w:rPr>
          <w:rFonts w:ascii="Calibri" w:hAnsi="Calibri"/>
          <w:color w:val="000000"/>
          <w:spacing w:val="-1"/>
          <w:sz w:val="24"/>
          <w:szCs w:val="24"/>
        </w:rPr>
        <w:t>r</w:t>
      </w:r>
      <w:r w:rsidRPr="002B45F4">
        <w:rPr>
          <w:rFonts w:ascii="Calibri" w:hAnsi="Calibri"/>
          <w:color w:val="000000"/>
          <w:spacing w:val="-2"/>
          <w:sz w:val="24"/>
          <w:szCs w:val="24"/>
        </w:rPr>
        <w:t>m</w:t>
      </w:r>
      <w:r w:rsidRPr="002B45F4">
        <w:rPr>
          <w:rFonts w:ascii="Calibri" w:hAnsi="Calibri"/>
          <w:color w:val="000000"/>
          <w:spacing w:val="3"/>
          <w:sz w:val="24"/>
          <w:szCs w:val="24"/>
        </w:rPr>
        <w:t>a</w:t>
      </w:r>
      <w:r w:rsidRPr="002B45F4">
        <w:rPr>
          <w:rFonts w:ascii="Calibri" w:hAnsi="Calibri"/>
          <w:color w:val="000000"/>
          <w:sz w:val="24"/>
          <w:szCs w:val="24"/>
        </w:rPr>
        <w:t>tion</w:t>
      </w:r>
      <w:r w:rsidRPr="002B45F4">
        <w:rPr>
          <w:rFonts w:ascii="Calibri" w:hAnsi="Calibri"/>
          <w:color w:val="000000"/>
          <w:spacing w:val="21"/>
          <w:sz w:val="24"/>
          <w:szCs w:val="24"/>
        </w:rPr>
        <w:t xml:space="preserve"> </w:t>
      </w:r>
      <w:r w:rsidRPr="002B45F4">
        <w:rPr>
          <w:rFonts w:ascii="Calibri" w:hAnsi="Calibri"/>
          <w:color w:val="000000"/>
          <w:spacing w:val="1"/>
          <w:sz w:val="24"/>
          <w:szCs w:val="24"/>
        </w:rPr>
        <w:t>a</w:t>
      </w:r>
      <w:r w:rsidRPr="002B45F4">
        <w:rPr>
          <w:rFonts w:ascii="Calibri" w:hAnsi="Calibri"/>
          <w:color w:val="000000"/>
          <w:sz w:val="24"/>
          <w:szCs w:val="24"/>
        </w:rPr>
        <w:t>nd/or</w:t>
      </w:r>
      <w:r w:rsidRPr="002B45F4">
        <w:rPr>
          <w:rFonts w:ascii="Calibri" w:hAnsi="Calibri"/>
          <w:color w:val="000000"/>
          <w:spacing w:val="13"/>
          <w:sz w:val="24"/>
          <w:szCs w:val="24"/>
        </w:rPr>
        <w:t xml:space="preserve"> </w:t>
      </w:r>
      <w:r w:rsidRPr="002B45F4">
        <w:rPr>
          <w:rFonts w:ascii="Calibri" w:hAnsi="Calibri"/>
          <w:color w:val="000000"/>
          <w:spacing w:val="1"/>
          <w:sz w:val="24"/>
          <w:szCs w:val="24"/>
        </w:rPr>
        <w:t>c</w:t>
      </w:r>
      <w:r w:rsidRPr="002B45F4">
        <w:rPr>
          <w:rFonts w:ascii="Calibri" w:hAnsi="Calibri"/>
          <w:color w:val="000000"/>
          <w:sz w:val="24"/>
          <w:szCs w:val="24"/>
        </w:rPr>
        <w:t>ommuni</w:t>
      </w:r>
      <w:r w:rsidRPr="002B45F4">
        <w:rPr>
          <w:rFonts w:ascii="Calibri" w:hAnsi="Calibri"/>
          <w:color w:val="000000"/>
          <w:spacing w:val="2"/>
          <w:sz w:val="24"/>
          <w:szCs w:val="24"/>
        </w:rPr>
        <w:t>t</w:t>
      </w:r>
      <w:r w:rsidRPr="002B45F4">
        <w:rPr>
          <w:rFonts w:ascii="Calibri" w:hAnsi="Calibri"/>
          <w:color w:val="000000"/>
          <w:sz w:val="24"/>
          <w:szCs w:val="24"/>
        </w:rPr>
        <w:t>y</w:t>
      </w:r>
      <w:r w:rsidRPr="002B45F4">
        <w:rPr>
          <w:rFonts w:ascii="Calibri" w:hAnsi="Calibri"/>
          <w:color w:val="000000"/>
          <w:spacing w:val="18"/>
          <w:sz w:val="24"/>
          <w:szCs w:val="24"/>
        </w:rPr>
        <w:t xml:space="preserve"> </w:t>
      </w:r>
      <w:r w:rsidRPr="002B45F4">
        <w:rPr>
          <w:rFonts w:ascii="Calibri" w:hAnsi="Calibri"/>
          <w:color w:val="000000"/>
          <w:spacing w:val="3"/>
          <w:sz w:val="24"/>
          <w:szCs w:val="24"/>
        </w:rPr>
        <w:t>e</w:t>
      </w:r>
      <w:r w:rsidRPr="002B45F4">
        <w:rPr>
          <w:rFonts w:ascii="Calibri" w:hAnsi="Calibri"/>
          <w:color w:val="000000"/>
          <w:spacing w:val="1"/>
          <w:sz w:val="24"/>
          <w:szCs w:val="24"/>
        </w:rPr>
        <w:t>c</w:t>
      </w:r>
      <w:r w:rsidRPr="002B45F4">
        <w:rPr>
          <w:rFonts w:ascii="Calibri" w:hAnsi="Calibri"/>
          <w:color w:val="000000"/>
          <w:sz w:val="24"/>
          <w:szCs w:val="24"/>
        </w:rPr>
        <w:t>ono</w:t>
      </w:r>
      <w:r w:rsidRPr="002B45F4">
        <w:rPr>
          <w:rFonts w:ascii="Calibri" w:hAnsi="Calibri"/>
          <w:color w:val="000000"/>
          <w:spacing w:val="-2"/>
          <w:sz w:val="24"/>
          <w:szCs w:val="24"/>
        </w:rPr>
        <w:t>m</w:t>
      </w:r>
      <w:r w:rsidRPr="002B45F4">
        <w:rPr>
          <w:rFonts w:ascii="Calibri" w:hAnsi="Calibri"/>
          <w:color w:val="000000"/>
          <w:spacing w:val="2"/>
          <w:sz w:val="24"/>
          <w:szCs w:val="24"/>
        </w:rPr>
        <w:t>i</w:t>
      </w:r>
      <w:r w:rsidRPr="002B45F4">
        <w:rPr>
          <w:rFonts w:ascii="Calibri" w:hAnsi="Calibri"/>
          <w:color w:val="000000"/>
          <w:sz w:val="24"/>
          <w:szCs w:val="24"/>
        </w:rPr>
        <w:t>c</w:t>
      </w:r>
      <w:r w:rsidRPr="002B45F4">
        <w:rPr>
          <w:rFonts w:ascii="Calibri" w:hAnsi="Calibri"/>
          <w:color w:val="000000"/>
          <w:spacing w:val="18"/>
          <w:sz w:val="24"/>
          <w:szCs w:val="24"/>
        </w:rPr>
        <w:t xml:space="preserve"> </w:t>
      </w:r>
      <w:r w:rsidRPr="002B45F4">
        <w:rPr>
          <w:rFonts w:ascii="Calibri" w:hAnsi="Calibri"/>
          <w:color w:val="000000"/>
          <w:spacing w:val="-2"/>
          <w:w w:val="102"/>
          <w:sz w:val="24"/>
          <w:szCs w:val="24"/>
        </w:rPr>
        <w:t>d</w:t>
      </w:r>
      <w:r w:rsidRPr="002B45F4">
        <w:rPr>
          <w:rFonts w:ascii="Calibri" w:hAnsi="Calibri"/>
          <w:color w:val="000000"/>
          <w:spacing w:val="3"/>
          <w:w w:val="102"/>
          <w:sz w:val="24"/>
          <w:szCs w:val="24"/>
        </w:rPr>
        <w:t>e</w:t>
      </w:r>
      <w:r w:rsidRPr="002B45F4">
        <w:rPr>
          <w:rFonts w:ascii="Calibri" w:hAnsi="Calibri"/>
          <w:color w:val="000000"/>
          <w:spacing w:val="-2"/>
          <w:w w:val="102"/>
          <w:sz w:val="24"/>
          <w:szCs w:val="24"/>
        </w:rPr>
        <w:t>v</w:t>
      </w:r>
      <w:r w:rsidRPr="002B45F4">
        <w:rPr>
          <w:rFonts w:ascii="Calibri" w:hAnsi="Calibri"/>
          <w:color w:val="000000"/>
          <w:spacing w:val="1"/>
          <w:w w:val="102"/>
          <w:sz w:val="24"/>
          <w:szCs w:val="24"/>
        </w:rPr>
        <w:t>e</w:t>
      </w:r>
      <w:r w:rsidRPr="002B45F4">
        <w:rPr>
          <w:rFonts w:ascii="Calibri" w:hAnsi="Calibri"/>
          <w:color w:val="000000"/>
          <w:w w:val="102"/>
          <w:sz w:val="24"/>
          <w:szCs w:val="24"/>
        </w:rPr>
        <w:t>lop</w:t>
      </w:r>
      <w:r w:rsidRPr="002B45F4">
        <w:rPr>
          <w:rFonts w:ascii="Calibri" w:hAnsi="Calibri"/>
          <w:color w:val="000000"/>
          <w:spacing w:val="2"/>
          <w:w w:val="102"/>
          <w:sz w:val="24"/>
          <w:szCs w:val="24"/>
        </w:rPr>
        <w:t>m</w:t>
      </w:r>
      <w:r w:rsidRPr="002B45F4">
        <w:rPr>
          <w:rFonts w:ascii="Calibri" w:hAnsi="Calibri"/>
          <w:color w:val="000000"/>
          <w:spacing w:val="1"/>
          <w:w w:val="102"/>
          <w:sz w:val="24"/>
          <w:szCs w:val="24"/>
        </w:rPr>
        <w:t>e</w:t>
      </w:r>
      <w:r w:rsidRPr="002B45F4">
        <w:rPr>
          <w:rFonts w:ascii="Calibri" w:hAnsi="Calibri"/>
          <w:color w:val="000000"/>
          <w:spacing w:val="-2"/>
          <w:w w:val="102"/>
          <w:sz w:val="24"/>
          <w:szCs w:val="24"/>
        </w:rPr>
        <w:t>n</w:t>
      </w:r>
      <w:r w:rsidRPr="002B45F4">
        <w:rPr>
          <w:rFonts w:ascii="Calibri" w:hAnsi="Calibri"/>
          <w:color w:val="000000"/>
          <w:spacing w:val="-3"/>
          <w:w w:val="102"/>
          <w:sz w:val="24"/>
          <w:szCs w:val="24"/>
        </w:rPr>
        <w:t>t can deliver programs</w:t>
      </w:r>
      <w:r w:rsidRPr="002B45F4">
        <w:rPr>
          <w:rFonts w:ascii="Calibri" w:hAnsi="Calibri"/>
          <w:color w:val="000000"/>
          <w:w w:val="102"/>
          <w:sz w:val="24"/>
          <w:szCs w:val="24"/>
        </w:rPr>
        <w:t xml:space="preserve">. </w:t>
      </w:r>
      <w:r w:rsidRPr="002B45F4">
        <w:rPr>
          <w:rFonts w:ascii="Calibri" w:hAnsi="Calibri"/>
          <w:color w:val="000000"/>
          <w:spacing w:val="1"/>
          <w:sz w:val="24"/>
          <w:szCs w:val="24"/>
        </w:rPr>
        <w:t>C</w:t>
      </w:r>
      <w:r w:rsidRPr="002B45F4">
        <w:rPr>
          <w:rFonts w:ascii="Calibri" w:hAnsi="Calibri"/>
          <w:color w:val="000000"/>
          <w:sz w:val="24"/>
          <w:szCs w:val="24"/>
        </w:rPr>
        <w:t>om</w:t>
      </w:r>
      <w:r w:rsidRPr="002B45F4">
        <w:rPr>
          <w:rFonts w:ascii="Calibri" w:hAnsi="Calibri"/>
          <w:color w:val="000000"/>
          <w:spacing w:val="2"/>
          <w:sz w:val="24"/>
          <w:szCs w:val="24"/>
        </w:rPr>
        <w:t>m</w:t>
      </w:r>
      <w:r w:rsidRPr="002B45F4">
        <w:rPr>
          <w:rFonts w:ascii="Calibri" w:hAnsi="Calibri"/>
          <w:color w:val="000000"/>
          <w:sz w:val="24"/>
          <w:szCs w:val="24"/>
        </w:rPr>
        <w:t>unit</w:t>
      </w:r>
      <w:r w:rsidRPr="002B45F4">
        <w:rPr>
          <w:rFonts w:ascii="Calibri" w:hAnsi="Calibri"/>
          <w:color w:val="000000"/>
          <w:spacing w:val="-2"/>
          <w:sz w:val="24"/>
          <w:szCs w:val="24"/>
        </w:rPr>
        <w:t>y</w:t>
      </w:r>
      <w:r w:rsidRPr="002B45F4">
        <w:rPr>
          <w:rFonts w:ascii="Calibri" w:hAnsi="Calibri"/>
          <w:color w:val="000000"/>
          <w:spacing w:val="-1"/>
          <w:sz w:val="24"/>
          <w:szCs w:val="24"/>
        </w:rPr>
        <w:t>-</w:t>
      </w:r>
      <w:r w:rsidRPr="002B45F4">
        <w:rPr>
          <w:rFonts w:ascii="Calibri" w:hAnsi="Calibri"/>
          <w:color w:val="000000"/>
          <w:sz w:val="24"/>
          <w:szCs w:val="24"/>
        </w:rPr>
        <w:t>b</w:t>
      </w:r>
      <w:r w:rsidRPr="002B45F4">
        <w:rPr>
          <w:rFonts w:ascii="Calibri" w:hAnsi="Calibri"/>
          <w:color w:val="000000"/>
          <w:spacing w:val="3"/>
          <w:sz w:val="24"/>
          <w:szCs w:val="24"/>
        </w:rPr>
        <w:t>a</w:t>
      </w:r>
      <w:r w:rsidRPr="002B45F4">
        <w:rPr>
          <w:rFonts w:ascii="Calibri" w:hAnsi="Calibri"/>
          <w:color w:val="000000"/>
          <w:spacing w:val="-1"/>
          <w:sz w:val="24"/>
          <w:szCs w:val="24"/>
        </w:rPr>
        <w:t>s</w:t>
      </w:r>
      <w:r w:rsidRPr="002B45F4">
        <w:rPr>
          <w:rFonts w:ascii="Calibri" w:hAnsi="Calibri"/>
          <w:color w:val="000000"/>
          <w:spacing w:val="3"/>
          <w:sz w:val="24"/>
          <w:szCs w:val="24"/>
        </w:rPr>
        <w:t>e</w:t>
      </w:r>
      <w:r w:rsidRPr="002B45F4">
        <w:rPr>
          <w:rFonts w:ascii="Calibri" w:hAnsi="Calibri"/>
          <w:color w:val="000000"/>
          <w:sz w:val="24"/>
          <w:szCs w:val="24"/>
        </w:rPr>
        <w:t>d</w:t>
      </w:r>
      <w:r w:rsidRPr="002B45F4">
        <w:rPr>
          <w:rFonts w:ascii="Calibri" w:hAnsi="Calibri"/>
          <w:color w:val="000000"/>
          <w:spacing w:val="33"/>
          <w:sz w:val="24"/>
          <w:szCs w:val="24"/>
        </w:rPr>
        <w:t xml:space="preserve"> </w:t>
      </w:r>
      <w:r w:rsidRPr="002B45F4">
        <w:rPr>
          <w:rFonts w:ascii="Calibri" w:hAnsi="Calibri"/>
          <w:color w:val="000000"/>
          <w:sz w:val="24"/>
          <w:szCs w:val="24"/>
        </w:rPr>
        <w:t>o</w:t>
      </w:r>
      <w:r w:rsidRPr="002B45F4">
        <w:rPr>
          <w:rFonts w:ascii="Calibri" w:hAnsi="Calibri"/>
          <w:color w:val="000000"/>
          <w:spacing w:val="-1"/>
          <w:sz w:val="24"/>
          <w:szCs w:val="24"/>
        </w:rPr>
        <w:t>r</w:t>
      </w:r>
      <w:r w:rsidRPr="002B45F4">
        <w:rPr>
          <w:rFonts w:ascii="Calibri" w:hAnsi="Calibri"/>
          <w:color w:val="000000"/>
          <w:spacing w:val="-2"/>
          <w:sz w:val="24"/>
          <w:szCs w:val="24"/>
        </w:rPr>
        <w:t>g</w:t>
      </w:r>
      <w:r w:rsidRPr="002B45F4">
        <w:rPr>
          <w:rFonts w:ascii="Calibri" w:hAnsi="Calibri"/>
          <w:color w:val="000000"/>
          <w:spacing w:val="1"/>
          <w:sz w:val="24"/>
          <w:szCs w:val="24"/>
        </w:rPr>
        <w:t>a</w:t>
      </w:r>
      <w:r w:rsidRPr="002B45F4">
        <w:rPr>
          <w:rFonts w:ascii="Calibri" w:hAnsi="Calibri"/>
          <w:color w:val="000000"/>
          <w:sz w:val="24"/>
          <w:szCs w:val="24"/>
        </w:rPr>
        <w:t>ni</w:t>
      </w:r>
      <w:r w:rsidRPr="002B45F4">
        <w:rPr>
          <w:rFonts w:ascii="Calibri" w:hAnsi="Calibri"/>
          <w:color w:val="000000"/>
          <w:spacing w:val="-2"/>
          <w:sz w:val="24"/>
          <w:szCs w:val="24"/>
        </w:rPr>
        <w:t>z</w:t>
      </w:r>
      <w:r w:rsidRPr="002B45F4">
        <w:rPr>
          <w:rFonts w:ascii="Calibri" w:hAnsi="Calibri"/>
          <w:color w:val="000000"/>
          <w:spacing w:val="3"/>
          <w:sz w:val="24"/>
          <w:szCs w:val="24"/>
        </w:rPr>
        <w:t>a</w:t>
      </w:r>
      <w:r w:rsidRPr="002B45F4">
        <w:rPr>
          <w:rFonts w:ascii="Calibri" w:hAnsi="Calibri"/>
          <w:color w:val="000000"/>
          <w:sz w:val="24"/>
          <w:szCs w:val="24"/>
        </w:rPr>
        <w:t>tions</w:t>
      </w:r>
      <w:r w:rsidRPr="002B45F4">
        <w:rPr>
          <w:rFonts w:ascii="Calibri" w:hAnsi="Calibri"/>
          <w:color w:val="000000"/>
          <w:spacing w:val="25"/>
          <w:sz w:val="24"/>
          <w:szCs w:val="24"/>
        </w:rPr>
        <w:t xml:space="preserve"> </w:t>
      </w:r>
      <w:r w:rsidRPr="002B45F4">
        <w:rPr>
          <w:rFonts w:ascii="Calibri" w:hAnsi="Calibri"/>
          <w:color w:val="000000"/>
          <w:sz w:val="24"/>
          <w:szCs w:val="24"/>
        </w:rPr>
        <w:t>o</w:t>
      </w:r>
      <w:r w:rsidRPr="002B45F4">
        <w:rPr>
          <w:rFonts w:ascii="Calibri" w:hAnsi="Calibri"/>
          <w:color w:val="000000"/>
          <w:spacing w:val="-1"/>
          <w:sz w:val="24"/>
          <w:szCs w:val="24"/>
        </w:rPr>
        <w:t>f</w:t>
      </w:r>
      <w:r w:rsidRPr="002B45F4">
        <w:rPr>
          <w:rFonts w:ascii="Calibri" w:hAnsi="Calibri"/>
          <w:color w:val="000000"/>
          <w:spacing w:val="2"/>
          <w:sz w:val="24"/>
          <w:szCs w:val="24"/>
        </w:rPr>
        <w:t>t</w:t>
      </w:r>
      <w:r w:rsidRPr="002B45F4">
        <w:rPr>
          <w:rFonts w:ascii="Calibri" w:hAnsi="Calibri"/>
          <w:color w:val="000000"/>
          <w:spacing w:val="1"/>
          <w:sz w:val="24"/>
          <w:szCs w:val="24"/>
        </w:rPr>
        <w:t>e</w:t>
      </w:r>
      <w:r w:rsidRPr="002B45F4">
        <w:rPr>
          <w:rFonts w:ascii="Calibri" w:hAnsi="Calibri"/>
          <w:color w:val="000000"/>
          <w:sz w:val="24"/>
          <w:szCs w:val="24"/>
        </w:rPr>
        <w:t>n</w:t>
      </w:r>
      <w:r w:rsidRPr="002B45F4">
        <w:rPr>
          <w:rFonts w:ascii="Calibri" w:hAnsi="Calibri"/>
          <w:color w:val="000000"/>
          <w:spacing w:val="9"/>
          <w:sz w:val="24"/>
          <w:szCs w:val="24"/>
        </w:rPr>
        <w:t xml:space="preserve"> </w:t>
      </w:r>
      <w:r w:rsidRPr="002B45F4">
        <w:rPr>
          <w:rFonts w:ascii="Calibri" w:hAnsi="Calibri"/>
          <w:color w:val="000000"/>
          <w:spacing w:val="1"/>
          <w:sz w:val="24"/>
          <w:szCs w:val="24"/>
        </w:rPr>
        <w:t>c</w:t>
      </w:r>
      <w:r w:rsidRPr="002B45F4">
        <w:rPr>
          <w:rFonts w:ascii="Calibri" w:hAnsi="Calibri"/>
          <w:color w:val="000000"/>
          <w:sz w:val="24"/>
          <w:szCs w:val="24"/>
        </w:rPr>
        <w:t>ommuni</w:t>
      </w:r>
      <w:r w:rsidRPr="002B45F4">
        <w:rPr>
          <w:rFonts w:ascii="Calibri" w:hAnsi="Calibri"/>
          <w:color w:val="000000"/>
          <w:spacing w:val="-2"/>
          <w:sz w:val="24"/>
          <w:szCs w:val="24"/>
        </w:rPr>
        <w:t>c</w:t>
      </w:r>
      <w:r w:rsidRPr="002B45F4">
        <w:rPr>
          <w:rFonts w:ascii="Calibri" w:hAnsi="Calibri"/>
          <w:color w:val="000000"/>
          <w:spacing w:val="1"/>
          <w:sz w:val="24"/>
          <w:szCs w:val="24"/>
        </w:rPr>
        <w:t>a</w:t>
      </w:r>
      <w:r w:rsidRPr="002B45F4">
        <w:rPr>
          <w:rFonts w:ascii="Calibri" w:hAnsi="Calibri"/>
          <w:color w:val="000000"/>
          <w:sz w:val="24"/>
          <w:szCs w:val="24"/>
        </w:rPr>
        <w:t>te</w:t>
      </w:r>
      <w:r w:rsidRPr="002B45F4">
        <w:rPr>
          <w:rFonts w:ascii="Calibri" w:hAnsi="Calibri"/>
          <w:color w:val="000000"/>
          <w:spacing w:val="27"/>
          <w:sz w:val="24"/>
          <w:szCs w:val="24"/>
        </w:rPr>
        <w:t xml:space="preserve"> </w:t>
      </w:r>
      <w:r w:rsidRPr="002B45F4">
        <w:rPr>
          <w:rFonts w:ascii="Calibri" w:hAnsi="Calibri"/>
          <w:color w:val="000000"/>
          <w:spacing w:val="-1"/>
          <w:sz w:val="24"/>
          <w:szCs w:val="24"/>
        </w:rPr>
        <w:t>r</w:t>
      </w:r>
      <w:r w:rsidRPr="002B45F4">
        <w:rPr>
          <w:rFonts w:ascii="Calibri" w:hAnsi="Calibri"/>
          <w:color w:val="000000"/>
          <w:spacing w:val="1"/>
          <w:sz w:val="24"/>
          <w:szCs w:val="24"/>
        </w:rPr>
        <w:t>e</w:t>
      </w:r>
      <w:r w:rsidRPr="002B45F4">
        <w:rPr>
          <w:rFonts w:ascii="Calibri" w:hAnsi="Calibri"/>
          <w:color w:val="000000"/>
          <w:spacing w:val="-3"/>
          <w:sz w:val="24"/>
          <w:szCs w:val="24"/>
        </w:rPr>
        <w:t>g</w:t>
      </w:r>
      <w:r w:rsidRPr="002B45F4">
        <w:rPr>
          <w:rFonts w:ascii="Calibri" w:hAnsi="Calibri"/>
          <w:color w:val="000000"/>
          <w:sz w:val="24"/>
          <w:szCs w:val="24"/>
        </w:rPr>
        <w:t>ul</w:t>
      </w:r>
      <w:r w:rsidRPr="002B45F4">
        <w:rPr>
          <w:rFonts w:ascii="Calibri" w:hAnsi="Calibri"/>
          <w:color w:val="000000"/>
          <w:spacing w:val="3"/>
          <w:sz w:val="24"/>
          <w:szCs w:val="24"/>
        </w:rPr>
        <w:t>a</w:t>
      </w:r>
      <w:r w:rsidRPr="002B45F4">
        <w:rPr>
          <w:rFonts w:ascii="Calibri" w:hAnsi="Calibri"/>
          <w:color w:val="000000"/>
          <w:spacing w:val="-1"/>
          <w:sz w:val="24"/>
          <w:szCs w:val="24"/>
        </w:rPr>
        <w:t>r</w:t>
      </w:r>
      <w:r w:rsidRPr="002B45F4">
        <w:rPr>
          <w:rFonts w:ascii="Calibri" w:hAnsi="Calibri"/>
          <w:color w:val="000000"/>
          <w:sz w:val="24"/>
          <w:szCs w:val="24"/>
        </w:rPr>
        <w:t>ly</w:t>
      </w:r>
      <w:r w:rsidRPr="002B45F4">
        <w:rPr>
          <w:rFonts w:ascii="Calibri" w:hAnsi="Calibri"/>
          <w:color w:val="000000"/>
          <w:spacing w:val="19"/>
          <w:sz w:val="24"/>
          <w:szCs w:val="24"/>
        </w:rPr>
        <w:t xml:space="preserve"> </w:t>
      </w:r>
      <w:r w:rsidRPr="002B45F4">
        <w:rPr>
          <w:rFonts w:ascii="Calibri" w:hAnsi="Calibri"/>
          <w:color w:val="000000"/>
          <w:spacing w:val="-2"/>
          <w:sz w:val="24"/>
          <w:szCs w:val="24"/>
        </w:rPr>
        <w:t>w</w:t>
      </w:r>
      <w:r w:rsidRPr="002B45F4">
        <w:rPr>
          <w:rFonts w:ascii="Calibri" w:hAnsi="Calibri"/>
          <w:color w:val="000000"/>
          <w:spacing w:val="2"/>
          <w:sz w:val="24"/>
          <w:szCs w:val="24"/>
        </w:rPr>
        <w:t>i</w:t>
      </w:r>
      <w:r w:rsidRPr="002B45F4">
        <w:rPr>
          <w:rFonts w:ascii="Calibri" w:hAnsi="Calibri"/>
          <w:color w:val="000000"/>
          <w:sz w:val="24"/>
          <w:szCs w:val="24"/>
        </w:rPr>
        <w:t>th</w:t>
      </w:r>
      <w:r w:rsidRPr="002B45F4">
        <w:rPr>
          <w:rFonts w:ascii="Calibri" w:hAnsi="Calibri"/>
          <w:color w:val="000000"/>
          <w:spacing w:val="8"/>
          <w:sz w:val="24"/>
          <w:szCs w:val="24"/>
        </w:rPr>
        <w:t xml:space="preserve"> </w:t>
      </w:r>
      <w:r w:rsidRPr="002B45F4">
        <w:rPr>
          <w:rFonts w:ascii="Calibri" w:hAnsi="Calibri"/>
          <w:color w:val="000000"/>
          <w:sz w:val="24"/>
          <w:szCs w:val="24"/>
        </w:rPr>
        <w:t>o</w:t>
      </w:r>
      <w:r w:rsidRPr="002B45F4">
        <w:rPr>
          <w:rFonts w:ascii="Calibri" w:hAnsi="Calibri"/>
          <w:color w:val="000000"/>
          <w:spacing w:val="2"/>
          <w:sz w:val="24"/>
          <w:szCs w:val="24"/>
        </w:rPr>
        <w:t>t</w:t>
      </w:r>
      <w:r w:rsidRPr="002B45F4">
        <w:rPr>
          <w:rFonts w:ascii="Calibri" w:hAnsi="Calibri"/>
          <w:color w:val="000000"/>
          <w:spacing w:val="-2"/>
          <w:sz w:val="24"/>
          <w:szCs w:val="24"/>
        </w:rPr>
        <w:t>h</w:t>
      </w:r>
      <w:r w:rsidRPr="002B45F4">
        <w:rPr>
          <w:rFonts w:ascii="Calibri" w:hAnsi="Calibri"/>
          <w:color w:val="000000"/>
          <w:spacing w:val="1"/>
          <w:sz w:val="24"/>
          <w:szCs w:val="24"/>
        </w:rPr>
        <w:t>e</w:t>
      </w:r>
      <w:r w:rsidRPr="002B45F4">
        <w:rPr>
          <w:rFonts w:ascii="Calibri" w:hAnsi="Calibri"/>
          <w:color w:val="000000"/>
          <w:sz w:val="24"/>
          <w:szCs w:val="24"/>
        </w:rPr>
        <w:t>r</w:t>
      </w:r>
      <w:r w:rsidRPr="002B45F4">
        <w:rPr>
          <w:rFonts w:ascii="Calibri" w:hAnsi="Calibri"/>
          <w:color w:val="000000"/>
          <w:spacing w:val="11"/>
          <w:sz w:val="24"/>
          <w:szCs w:val="24"/>
        </w:rPr>
        <w:t xml:space="preserve"> </w:t>
      </w:r>
      <w:r w:rsidRPr="002B45F4">
        <w:rPr>
          <w:rFonts w:ascii="Calibri" w:hAnsi="Calibri"/>
          <w:color w:val="000000"/>
          <w:spacing w:val="-2"/>
          <w:sz w:val="24"/>
          <w:szCs w:val="24"/>
        </w:rPr>
        <w:t>g</w:t>
      </w:r>
      <w:r w:rsidRPr="002B45F4">
        <w:rPr>
          <w:rFonts w:ascii="Calibri" w:hAnsi="Calibri"/>
          <w:color w:val="000000"/>
          <w:spacing w:val="2"/>
          <w:sz w:val="24"/>
          <w:szCs w:val="24"/>
        </w:rPr>
        <w:t>r</w:t>
      </w:r>
      <w:r w:rsidRPr="002B45F4">
        <w:rPr>
          <w:rFonts w:ascii="Calibri" w:hAnsi="Calibri"/>
          <w:color w:val="000000"/>
          <w:sz w:val="24"/>
          <w:szCs w:val="24"/>
        </w:rPr>
        <w:t>oups</w:t>
      </w:r>
      <w:r w:rsidRPr="002B45F4">
        <w:rPr>
          <w:rFonts w:ascii="Calibri" w:hAnsi="Calibri"/>
          <w:color w:val="000000"/>
          <w:spacing w:val="16"/>
          <w:sz w:val="24"/>
          <w:szCs w:val="24"/>
        </w:rPr>
        <w:t xml:space="preserve"> </w:t>
      </w:r>
      <w:r w:rsidRPr="002B45F4">
        <w:rPr>
          <w:rFonts w:ascii="Calibri" w:hAnsi="Calibri"/>
          <w:color w:val="000000"/>
          <w:spacing w:val="-2"/>
          <w:sz w:val="24"/>
          <w:szCs w:val="24"/>
        </w:rPr>
        <w:t>w</w:t>
      </w:r>
      <w:r w:rsidRPr="002B45F4">
        <w:rPr>
          <w:rFonts w:ascii="Calibri" w:hAnsi="Calibri"/>
          <w:color w:val="000000"/>
          <w:spacing w:val="2"/>
          <w:sz w:val="24"/>
          <w:szCs w:val="24"/>
        </w:rPr>
        <w:t>i</w:t>
      </w:r>
      <w:r w:rsidRPr="002B45F4">
        <w:rPr>
          <w:rFonts w:ascii="Calibri" w:hAnsi="Calibri"/>
          <w:color w:val="000000"/>
          <w:sz w:val="24"/>
          <w:szCs w:val="24"/>
        </w:rPr>
        <w:t>th</w:t>
      </w:r>
      <w:r w:rsidRPr="002B45F4">
        <w:rPr>
          <w:rFonts w:ascii="Calibri" w:hAnsi="Calibri"/>
          <w:color w:val="000000"/>
          <w:spacing w:val="8"/>
          <w:sz w:val="24"/>
          <w:szCs w:val="24"/>
        </w:rPr>
        <w:t xml:space="preserve"> </w:t>
      </w:r>
      <w:r w:rsidRPr="002B45F4">
        <w:rPr>
          <w:rFonts w:ascii="Calibri" w:hAnsi="Calibri"/>
          <w:color w:val="000000"/>
          <w:spacing w:val="-1"/>
          <w:sz w:val="24"/>
          <w:szCs w:val="24"/>
        </w:rPr>
        <w:t>s</w:t>
      </w:r>
      <w:r w:rsidRPr="002B45F4">
        <w:rPr>
          <w:rFonts w:ascii="Calibri" w:hAnsi="Calibri"/>
          <w:color w:val="000000"/>
          <w:spacing w:val="2"/>
          <w:sz w:val="24"/>
          <w:szCs w:val="24"/>
        </w:rPr>
        <w:t>i</w:t>
      </w:r>
      <w:r w:rsidRPr="002B45F4">
        <w:rPr>
          <w:rFonts w:ascii="Calibri" w:hAnsi="Calibri"/>
          <w:color w:val="000000"/>
          <w:sz w:val="24"/>
          <w:szCs w:val="24"/>
        </w:rPr>
        <w:t>mil</w:t>
      </w:r>
      <w:r w:rsidRPr="002B45F4">
        <w:rPr>
          <w:rFonts w:ascii="Calibri" w:hAnsi="Calibri"/>
          <w:color w:val="000000"/>
          <w:spacing w:val="1"/>
          <w:sz w:val="24"/>
          <w:szCs w:val="24"/>
        </w:rPr>
        <w:t>a</w:t>
      </w:r>
      <w:r w:rsidRPr="002B45F4">
        <w:rPr>
          <w:rFonts w:ascii="Calibri" w:hAnsi="Calibri"/>
          <w:color w:val="000000"/>
          <w:sz w:val="24"/>
          <w:szCs w:val="24"/>
        </w:rPr>
        <w:t>r</w:t>
      </w:r>
      <w:r w:rsidRPr="002B45F4">
        <w:rPr>
          <w:rFonts w:ascii="Calibri" w:hAnsi="Calibri"/>
          <w:color w:val="000000"/>
          <w:spacing w:val="12"/>
          <w:sz w:val="24"/>
          <w:szCs w:val="24"/>
        </w:rPr>
        <w:t xml:space="preserve"> </w:t>
      </w:r>
      <w:r w:rsidRPr="002B45F4">
        <w:rPr>
          <w:rFonts w:ascii="Calibri" w:hAnsi="Calibri"/>
          <w:color w:val="000000"/>
          <w:spacing w:val="-2"/>
          <w:w w:val="102"/>
          <w:sz w:val="24"/>
          <w:szCs w:val="24"/>
        </w:rPr>
        <w:t>g</w:t>
      </w:r>
      <w:r w:rsidRPr="002B45F4">
        <w:rPr>
          <w:rFonts w:ascii="Calibri" w:hAnsi="Calibri"/>
          <w:color w:val="000000"/>
          <w:w w:val="102"/>
          <w:sz w:val="24"/>
          <w:szCs w:val="24"/>
        </w:rPr>
        <w:t>o</w:t>
      </w:r>
      <w:r w:rsidRPr="002B45F4">
        <w:rPr>
          <w:rFonts w:ascii="Calibri" w:hAnsi="Calibri"/>
          <w:color w:val="000000"/>
          <w:spacing w:val="3"/>
          <w:w w:val="102"/>
          <w:sz w:val="24"/>
          <w:szCs w:val="24"/>
        </w:rPr>
        <w:t>a</w:t>
      </w:r>
      <w:r w:rsidRPr="002B45F4">
        <w:rPr>
          <w:rFonts w:ascii="Calibri" w:hAnsi="Calibri"/>
          <w:color w:val="000000"/>
          <w:w w:val="102"/>
          <w:sz w:val="24"/>
          <w:szCs w:val="24"/>
        </w:rPr>
        <w:t>l</w:t>
      </w:r>
      <w:r w:rsidRPr="002B45F4">
        <w:rPr>
          <w:rFonts w:ascii="Calibri" w:hAnsi="Calibri"/>
          <w:color w:val="000000"/>
          <w:spacing w:val="1"/>
          <w:w w:val="102"/>
          <w:sz w:val="24"/>
          <w:szCs w:val="24"/>
        </w:rPr>
        <w:t>s</w:t>
      </w:r>
      <w:r w:rsidRPr="002B45F4">
        <w:rPr>
          <w:rFonts w:ascii="Calibri" w:hAnsi="Calibri"/>
          <w:color w:val="000000"/>
          <w:w w:val="102"/>
          <w:sz w:val="24"/>
          <w:szCs w:val="24"/>
        </w:rPr>
        <w:t>.</w:t>
      </w:r>
    </w:p>
    <w:p w:rsidR="00415DF3" w:rsidRPr="002B45F4" w:rsidRDefault="00415DF3" w:rsidP="00415DF3">
      <w:pPr>
        <w:tabs>
          <w:tab w:val="clear" w:pos="1247"/>
          <w:tab w:val="clear" w:pos="1814"/>
          <w:tab w:val="clear" w:pos="2381"/>
          <w:tab w:val="clear" w:pos="2948"/>
          <w:tab w:val="clear" w:pos="3515"/>
        </w:tabs>
        <w:jc w:val="both"/>
        <w:rPr>
          <w:rFonts w:ascii="Calibri" w:hAnsi="Calibri"/>
          <w:sz w:val="24"/>
          <w:szCs w:val="24"/>
        </w:rPr>
      </w:pP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t>Efforts should be made to engage with other conservation and development efforts being conducted in mining areas to ensure that programs work in concert with one another and take advantage of available resources.</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t xml:space="preserve">A significant hurdle when communicating with miners and others about the potential human health and environmental impacts of mercury contamination is that impacts are often not immediately visible. The pathways of exposure to mercury are complex and responses in humans can range from observable neurological problems (such as tremors) to cardiovascular problems, where effects are more subtle. In addition, the ecosystem response to mercury contamination can vary depending on multiple biotic and abiotic factors. The communication challenge is to distill these complex topics into compelling messages that are easily understood and related to by the target audiences. </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eastAsia="MS Mincho" w:hAnsi="Calibri"/>
          <w:sz w:val="24"/>
          <w:szCs w:val="24"/>
        </w:rPr>
      </w:pPr>
      <w:r w:rsidRPr="002B45F4">
        <w:rPr>
          <w:rFonts w:ascii="Calibri" w:hAnsi="Calibri"/>
          <w:sz w:val="24"/>
          <w:szCs w:val="24"/>
        </w:rPr>
        <w:t xml:space="preserve">Countries may wish to include contact information for qualified health-care providers in their NAP and ensure that information is available to communities that may be impacted by mercury. </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t>In addition to the need to provide information on human and ecosystem health impacts related to mercury, there will likely be a need to provide education and training activities designed specifically for miners and gold processors on techniques for minimizing exposures as well as techniques for mercury-free and low-mercury gold production. Training workshops can provide miners with information about improvements in the crushing and milling of ore, simple as well as more technologically advanced methods for concentrating the ore and removing non-target minerals, and/or better management practices that create a safer more productive mine site. Direct miner to miner training is one approach that has been particularly successful, as miners have significant credibility with their peers. Gold processors can be trained in the use of technologies to reduce emissions of mercury.</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t>UNIDO has developed the Manual for Training Artisanal and Small-Scale Gold Miners that provides extensive information on how to conduct miner training workshops, including who should be involved and the type of curriculum that should be presented (UNIDO, 2006). Argonne National Laboratories and U.S. EPA have provided training for gold shop owners on the use of a mercury capture system (Argonne National Laboratories, 2013).</w:t>
      </w:r>
    </w:p>
    <w:p w:rsidR="00415DF3" w:rsidRPr="002B45F4" w:rsidRDefault="00415DF3" w:rsidP="00415DF3">
      <w:pPr>
        <w:widowControl w:val="0"/>
        <w:tabs>
          <w:tab w:val="clear" w:pos="1247"/>
          <w:tab w:val="clear" w:pos="1814"/>
          <w:tab w:val="clear" w:pos="2381"/>
          <w:tab w:val="clear" w:pos="2948"/>
          <w:tab w:val="clear" w:pos="3515"/>
          <w:tab w:val="left" w:pos="9360"/>
        </w:tabs>
        <w:autoSpaceDE w:val="0"/>
        <w:autoSpaceDN w:val="0"/>
        <w:adjustRightInd w:val="0"/>
        <w:spacing w:line="276" w:lineRule="auto"/>
        <w:rPr>
          <w:rFonts w:ascii="Calibri" w:hAnsi="Calibri"/>
          <w:color w:val="000000"/>
          <w:w w:val="102"/>
          <w:sz w:val="24"/>
          <w:szCs w:val="24"/>
        </w:rPr>
      </w:pPr>
    </w:p>
    <w:p w:rsidR="00415DF3" w:rsidRPr="002B45F4" w:rsidRDefault="00415DF3" w:rsidP="00415DF3">
      <w:pPr>
        <w:widowControl w:val="0"/>
        <w:tabs>
          <w:tab w:val="clear" w:pos="1247"/>
          <w:tab w:val="clear" w:pos="1814"/>
          <w:tab w:val="clear" w:pos="2381"/>
          <w:tab w:val="clear" w:pos="2948"/>
          <w:tab w:val="clear" w:pos="3515"/>
          <w:tab w:val="left" w:pos="9360"/>
        </w:tabs>
        <w:autoSpaceDE w:val="0"/>
        <w:autoSpaceDN w:val="0"/>
        <w:adjustRightInd w:val="0"/>
        <w:spacing w:line="276" w:lineRule="auto"/>
        <w:rPr>
          <w:rFonts w:ascii="Calibri" w:hAnsi="Calibri"/>
          <w:color w:val="000000"/>
          <w:w w:val="102"/>
          <w:sz w:val="24"/>
          <w:szCs w:val="24"/>
        </w:rPr>
      </w:pPr>
      <w:r w:rsidRPr="002B45F4">
        <w:rPr>
          <w:noProof/>
          <w:lang w:eastAsia="en-GB"/>
        </w:rPr>
        <mc:AlternateContent>
          <mc:Choice Requires="wps">
            <w:drawing>
              <wp:inline distT="0" distB="0" distL="0" distR="0" wp14:anchorId="39AAF667" wp14:editId="6EBBA588">
                <wp:extent cx="5943600" cy="2849245"/>
                <wp:effectExtent l="95250" t="38100" r="38100" b="103505"/>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2849245"/>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2B45F4" w:rsidRPr="003F15BC" w:rsidRDefault="002B45F4" w:rsidP="00415DF3">
                            <w:pPr>
                              <w:rPr>
                                <w:rFonts w:ascii="Garamond" w:hAnsi="Garamond"/>
                                <w:b/>
                                <w:color w:val="365F91"/>
                                <w:sz w:val="24"/>
                                <w:szCs w:val="24"/>
                              </w:rPr>
                            </w:pPr>
                            <w:r w:rsidRPr="003F15BC">
                              <w:rPr>
                                <w:rFonts w:ascii="Garamond" w:hAnsi="Garamond"/>
                                <w:b/>
                                <w:color w:val="365F91"/>
                                <w:sz w:val="24"/>
                                <w:szCs w:val="24"/>
                              </w:rPr>
                              <w:t>Miner Training Workshops (from UNIDO 2006):</w:t>
                            </w:r>
                          </w:p>
                          <w:p w:rsidR="002B45F4" w:rsidRPr="003F15BC" w:rsidRDefault="002B45F4" w:rsidP="008931E1">
                            <w:pPr>
                              <w:spacing w:before="120"/>
                              <w:ind w:firstLine="720"/>
                              <w:rPr>
                                <w:rFonts w:ascii="Garamond" w:hAnsi="Garamond"/>
                                <w:color w:val="365F91"/>
                                <w:sz w:val="24"/>
                                <w:szCs w:val="24"/>
                              </w:rPr>
                            </w:pPr>
                            <w:r w:rsidRPr="003F15BC">
                              <w:rPr>
                                <w:rFonts w:ascii="Garamond" w:hAnsi="Garamond"/>
                                <w:color w:val="365F91"/>
                                <w:sz w:val="24"/>
                                <w:szCs w:val="24"/>
                              </w:rPr>
                              <w:t>A successful training workshop should incorporate the following concepts:</w:t>
                            </w:r>
                          </w:p>
                          <w:p w:rsidR="002B45F4" w:rsidRPr="003F15BC" w:rsidRDefault="002B45F4" w:rsidP="00415DF3">
                            <w:pPr>
                              <w:pStyle w:val="ListParagraph"/>
                              <w:numPr>
                                <w:ilvl w:val="0"/>
                                <w:numId w:val="71"/>
                              </w:numPr>
                              <w:tabs>
                                <w:tab w:val="clear" w:pos="1247"/>
                                <w:tab w:val="clear" w:pos="1814"/>
                                <w:tab w:val="clear" w:pos="2381"/>
                                <w:tab w:val="clear" w:pos="2948"/>
                                <w:tab w:val="clear" w:pos="3515"/>
                              </w:tabs>
                              <w:spacing w:before="120"/>
                              <w:ind w:left="1434" w:hanging="357"/>
                              <w:rPr>
                                <w:rFonts w:ascii="Garamond" w:hAnsi="Garamond"/>
                                <w:color w:val="365F91"/>
                                <w:sz w:val="24"/>
                                <w:szCs w:val="24"/>
                              </w:rPr>
                            </w:pPr>
                            <w:r w:rsidRPr="003F15BC">
                              <w:rPr>
                                <w:rFonts w:ascii="Garamond" w:hAnsi="Garamond"/>
                                <w:color w:val="365F91"/>
                                <w:sz w:val="24"/>
                                <w:szCs w:val="24"/>
                              </w:rPr>
                              <w:t>Focus on singular concepts, such as miner health and safety or improved gold recovery – too broad a focus will make it difficult to get your message across</w:t>
                            </w:r>
                          </w:p>
                          <w:p w:rsidR="002B45F4" w:rsidRPr="003F15BC" w:rsidRDefault="002B45F4" w:rsidP="00415DF3">
                            <w:pPr>
                              <w:pStyle w:val="ListParagraph"/>
                              <w:numPr>
                                <w:ilvl w:val="0"/>
                                <w:numId w:val="71"/>
                              </w:numPr>
                              <w:tabs>
                                <w:tab w:val="clear" w:pos="1247"/>
                                <w:tab w:val="clear" w:pos="1814"/>
                                <w:tab w:val="clear" w:pos="2381"/>
                                <w:tab w:val="clear" w:pos="2948"/>
                                <w:tab w:val="clear" w:pos="3515"/>
                              </w:tabs>
                              <w:spacing w:before="120"/>
                              <w:ind w:left="1434" w:hanging="357"/>
                              <w:rPr>
                                <w:rFonts w:ascii="Garamond" w:hAnsi="Garamond"/>
                                <w:color w:val="365F91"/>
                                <w:sz w:val="24"/>
                                <w:szCs w:val="24"/>
                              </w:rPr>
                            </w:pPr>
                            <w:r w:rsidRPr="003F15BC">
                              <w:rPr>
                                <w:rFonts w:ascii="Garamond" w:hAnsi="Garamond"/>
                                <w:color w:val="365F91"/>
                                <w:sz w:val="24"/>
                                <w:szCs w:val="24"/>
                              </w:rPr>
                              <w:t>Incorporate multiple teaching strategies to communicate similar ideas and concepts (e.g., small discussion groups, simulations, use of new safety equipment and mining equipment, videos and other media, role playing, etc.</w:t>
                            </w:r>
                          </w:p>
                          <w:p w:rsidR="002B45F4" w:rsidRPr="003F15BC" w:rsidRDefault="002B45F4" w:rsidP="00415DF3">
                            <w:pPr>
                              <w:pStyle w:val="ListParagraph"/>
                              <w:numPr>
                                <w:ilvl w:val="0"/>
                                <w:numId w:val="71"/>
                              </w:numPr>
                              <w:tabs>
                                <w:tab w:val="clear" w:pos="1247"/>
                                <w:tab w:val="clear" w:pos="1814"/>
                                <w:tab w:val="clear" w:pos="2381"/>
                                <w:tab w:val="clear" w:pos="2948"/>
                                <w:tab w:val="clear" w:pos="3515"/>
                              </w:tabs>
                              <w:spacing w:before="120"/>
                              <w:ind w:left="1434" w:hanging="357"/>
                              <w:rPr>
                                <w:rFonts w:ascii="Garamond" w:hAnsi="Garamond"/>
                                <w:color w:val="365F91"/>
                                <w:sz w:val="24"/>
                                <w:szCs w:val="24"/>
                              </w:rPr>
                            </w:pPr>
                            <w:r w:rsidRPr="003F15BC">
                              <w:rPr>
                                <w:rFonts w:ascii="Garamond" w:hAnsi="Garamond"/>
                                <w:color w:val="365F91"/>
                                <w:sz w:val="24"/>
                                <w:szCs w:val="24"/>
                              </w:rPr>
                              <w:t>Address social pressures related to poor practices (e.g., the use of protective wear)</w:t>
                            </w:r>
                          </w:p>
                          <w:p w:rsidR="002B45F4" w:rsidRPr="003F15BC" w:rsidRDefault="002B45F4" w:rsidP="00415DF3">
                            <w:pPr>
                              <w:pStyle w:val="ListParagraph"/>
                              <w:numPr>
                                <w:ilvl w:val="0"/>
                                <w:numId w:val="71"/>
                              </w:numPr>
                              <w:tabs>
                                <w:tab w:val="clear" w:pos="1247"/>
                                <w:tab w:val="clear" w:pos="1814"/>
                                <w:tab w:val="clear" w:pos="2381"/>
                                <w:tab w:val="clear" w:pos="2948"/>
                                <w:tab w:val="clear" w:pos="3515"/>
                              </w:tabs>
                              <w:spacing w:before="120"/>
                              <w:ind w:left="1434" w:hanging="357"/>
                              <w:rPr>
                                <w:rFonts w:ascii="Garamond" w:hAnsi="Garamond"/>
                                <w:color w:val="365F91"/>
                                <w:sz w:val="24"/>
                                <w:szCs w:val="24"/>
                              </w:rPr>
                            </w:pPr>
                            <w:r w:rsidRPr="003F15BC">
                              <w:rPr>
                                <w:rFonts w:ascii="Garamond" w:hAnsi="Garamond"/>
                                <w:color w:val="365F91"/>
                                <w:sz w:val="24"/>
                                <w:szCs w:val="24"/>
                              </w:rPr>
                              <w:t>Reinforce common values (e.g., the health and safety of children)</w:t>
                            </w:r>
                          </w:p>
                          <w:p w:rsidR="002B45F4" w:rsidRPr="003F15BC" w:rsidRDefault="002B45F4" w:rsidP="00415DF3">
                            <w:pPr>
                              <w:pStyle w:val="ListParagraph"/>
                              <w:numPr>
                                <w:ilvl w:val="0"/>
                                <w:numId w:val="71"/>
                              </w:numPr>
                              <w:tabs>
                                <w:tab w:val="clear" w:pos="1247"/>
                                <w:tab w:val="clear" w:pos="1814"/>
                                <w:tab w:val="clear" w:pos="2381"/>
                                <w:tab w:val="clear" w:pos="2948"/>
                                <w:tab w:val="clear" w:pos="3515"/>
                              </w:tabs>
                              <w:spacing w:before="120"/>
                              <w:ind w:left="1434" w:hanging="357"/>
                              <w:rPr>
                                <w:rFonts w:ascii="Garamond" w:hAnsi="Garamond"/>
                                <w:color w:val="365F91"/>
                                <w:sz w:val="24"/>
                                <w:szCs w:val="24"/>
                              </w:rPr>
                            </w:pPr>
                            <w:r w:rsidRPr="003F15BC">
                              <w:rPr>
                                <w:rFonts w:ascii="Garamond" w:hAnsi="Garamond"/>
                                <w:color w:val="365F91"/>
                                <w:sz w:val="24"/>
                                <w:szCs w:val="24"/>
                              </w:rPr>
                              <w:t>Provide experience with new technologies in order to practice new skills</w:t>
                            </w:r>
                          </w:p>
                          <w:p w:rsidR="002B45F4" w:rsidRPr="003F15BC" w:rsidRDefault="002B45F4" w:rsidP="00415DF3">
                            <w:pPr>
                              <w:pStyle w:val="ListParagraph"/>
                              <w:numPr>
                                <w:ilvl w:val="0"/>
                                <w:numId w:val="71"/>
                              </w:numPr>
                              <w:tabs>
                                <w:tab w:val="clear" w:pos="1247"/>
                                <w:tab w:val="clear" w:pos="1814"/>
                                <w:tab w:val="clear" w:pos="2381"/>
                                <w:tab w:val="clear" w:pos="2948"/>
                                <w:tab w:val="clear" w:pos="3515"/>
                              </w:tabs>
                              <w:spacing w:before="120"/>
                              <w:ind w:left="1434" w:hanging="357"/>
                              <w:rPr>
                                <w:rFonts w:ascii="Garamond" w:hAnsi="Garamond"/>
                                <w:color w:val="365F91"/>
                                <w:sz w:val="24"/>
                                <w:szCs w:val="24"/>
                              </w:rPr>
                            </w:pPr>
                            <w:r w:rsidRPr="003F15BC">
                              <w:rPr>
                                <w:rFonts w:ascii="Garamond" w:hAnsi="Garamond"/>
                                <w:color w:val="365F91"/>
                                <w:sz w:val="24"/>
                                <w:szCs w:val="24"/>
                              </w:rPr>
                              <w:t>Develop a system to train trainers from the local community</w:t>
                            </w:r>
                          </w:p>
                          <w:p w:rsidR="002B45F4" w:rsidRPr="009C1C82" w:rsidRDefault="002B45F4" w:rsidP="00415DF3"/>
                        </w:txbxContent>
                      </wps:txbx>
                      <wps:bodyPr rot="0" vert="horz" wrap="square" lIns="91440" tIns="45720" rIns="91440" bIns="45720" anchor="t" anchorCtr="0">
                        <a:noAutofit/>
                      </wps:bodyPr>
                    </wps:wsp>
                  </a:graphicData>
                </a:graphic>
              </wp:inline>
            </w:drawing>
          </mc:Choice>
          <mc:Fallback>
            <w:pict>
              <v:shape id="_x0000_s1060" type="#_x0000_t202" style="width:468pt;height:22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" fillcolor="#dce6f2" stroked="f">
                <v:shadow on="t" color="black" opacity="26214f" origin=".5,-.5" offset="-.74836mm,.74836mm"/>
                <v:textbox>
                  <w:txbxContent>
                    <w:p w:rsidR="002B45F4" w:rsidRPr="003F15BC" w:rsidRDefault="002B45F4" w:rsidP="00415DF3">
                      <w:pPr>
                        <w:rPr>
                          <w:rFonts w:ascii="Garamond" w:hAnsi="Garamond"/>
                          <w:b/>
                          <w:color w:val="365F91"/>
                          <w:sz w:val="24"/>
                          <w:szCs w:val="24"/>
                        </w:rPr>
                      </w:pPr>
                      <w:r w:rsidRPr="003F15BC">
                        <w:rPr>
                          <w:rFonts w:ascii="Garamond" w:hAnsi="Garamond"/>
                          <w:b/>
                          <w:color w:val="365F91"/>
                          <w:sz w:val="24"/>
                          <w:szCs w:val="24"/>
                        </w:rPr>
                        <w:t>Miner Training Workshops (from UNIDO 2006):</w:t>
                      </w:r>
                    </w:p>
                    <w:p w:rsidR="002B45F4" w:rsidRPr="003F15BC" w:rsidRDefault="002B45F4" w:rsidP="008931E1">
                      <w:pPr>
                        <w:spacing w:before="120"/>
                        <w:ind w:firstLine="720"/>
                        <w:rPr>
                          <w:rFonts w:ascii="Garamond" w:hAnsi="Garamond"/>
                          <w:color w:val="365F91"/>
                          <w:sz w:val="24"/>
                          <w:szCs w:val="24"/>
                        </w:rPr>
                      </w:pPr>
                      <w:r w:rsidRPr="003F15BC">
                        <w:rPr>
                          <w:rFonts w:ascii="Garamond" w:hAnsi="Garamond"/>
                          <w:color w:val="365F91"/>
                          <w:sz w:val="24"/>
                          <w:szCs w:val="24"/>
                        </w:rPr>
                        <w:t>A successful training workshop should incorporate the following concepts:</w:t>
                      </w:r>
                    </w:p>
                    <w:p w:rsidR="002B45F4" w:rsidRPr="003F15BC" w:rsidRDefault="002B45F4" w:rsidP="00415DF3">
                      <w:pPr>
                        <w:pStyle w:val="ListParagraph"/>
                        <w:numPr>
                          <w:ilvl w:val="0"/>
                          <w:numId w:val="71"/>
                        </w:numPr>
                        <w:tabs>
                          <w:tab w:val="clear" w:pos="1247"/>
                          <w:tab w:val="clear" w:pos="1814"/>
                          <w:tab w:val="clear" w:pos="2381"/>
                          <w:tab w:val="clear" w:pos="2948"/>
                          <w:tab w:val="clear" w:pos="3515"/>
                        </w:tabs>
                        <w:spacing w:before="120"/>
                        <w:ind w:left="1434" w:hanging="357"/>
                        <w:rPr>
                          <w:rFonts w:ascii="Garamond" w:hAnsi="Garamond"/>
                          <w:color w:val="365F91"/>
                          <w:sz w:val="24"/>
                          <w:szCs w:val="24"/>
                        </w:rPr>
                      </w:pPr>
                      <w:r w:rsidRPr="003F15BC">
                        <w:rPr>
                          <w:rFonts w:ascii="Garamond" w:hAnsi="Garamond"/>
                          <w:color w:val="365F91"/>
                          <w:sz w:val="24"/>
                          <w:szCs w:val="24"/>
                        </w:rPr>
                        <w:t>Focus on singular concepts, such as miner health and safety or improved gold recovery – too broad a focus will make it difficult to get your message across</w:t>
                      </w:r>
                    </w:p>
                    <w:p w:rsidR="002B45F4" w:rsidRPr="003F15BC" w:rsidRDefault="002B45F4" w:rsidP="00415DF3">
                      <w:pPr>
                        <w:pStyle w:val="ListParagraph"/>
                        <w:numPr>
                          <w:ilvl w:val="0"/>
                          <w:numId w:val="71"/>
                        </w:numPr>
                        <w:tabs>
                          <w:tab w:val="clear" w:pos="1247"/>
                          <w:tab w:val="clear" w:pos="1814"/>
                          <w:tab w:val="clear" w:pos="2381"/>
                          <w:tab w:val="clear" w:pos="2948"/>
                          <w:tab w:val="clear" w:pos="3515"/>
                        </w:tabs>
                        <w:spacing w:before="120"/>
                        <w:ind w:left="1434" w:hanging="357"/>
                        <w:rPr>
                          <w:rFonts w:ascii="Garamond" w:hAnsi="Garamond"/>
                          <w:color w:val="365F91"/>
                          <w:sz w:val="24"/>
                          <w:szCs w:val="24"/>
                        </w:rPr>
                      </w:pPr>
                      <w:r w:rsidRPr="003F15BC">
                        <w:rPr>
                          <w:rFonts w:ascii="Garamond" w:hAnsi="Garamond"/>
                          <w:color w:val="365F91"/>
                          <w:sz w:val="24"/>
                          <w:szCs w:val="24"/>
                        </w:rPr>
                        <w:t>Incorporate multiple teaching strategies to communicate similar ideas and concepts (e.g., small discussion groups, simulations, use of new safety equipment and mining equipment, videos and other media, role playing, etc.</w:t>
                      </w:r>
                    </w:p>
                    <w:p w:rsidR="002B45F4" w:rsidRPr="003F15BC" w:rsidRDefault="002B45F4" w:rsidP="00415DF3">
                      <w:pPr>
                        <w:pStyle w:val="ListParagraph"/>
                        <w:numPr>
                          <w:ilvl w:val="0"/>
                          <w:numId w:val="71"/>
                        </w:numPr>
                        <w:tabs>
                          <w:tab w:val="clear" w:pos="1247"/>
                          <w:tab w:val="clear" w:pos="1814"/>
                          <w:tab w:val="clear" w:pos="2381"/>
                          <w:tab w:val="clear" w:pos="2948"/>
                          <w:tab w:val="clear" w:pos="3515"/>
                        </w:tabs>
                        <w:spacing w:before="120"/>
                        <w:ind w:left="1434" w:hanging="357"/>
                        <w:rPr>
                          <w:rFonts w:ascii="Garamond" w:hAnsi="Garamond"/>
                          <w:color w:val="365F91"/>
                          <w:sz w:val="24"/>
                          <w:szCs w:val="24"/>
                        </w:rPr>
                      </w:pPr>
                      <w:r w:rsidRPr="003F15BC">
                        <w:rPr>
                          <w:rFonts w:ascii="Garamond" w:hAnsi="Garamond"/>
                          <w:color w:val="365F91"/>
                          <w:sz w:val="24"/>
                          <w:szCs w:val="24"/>
                        </w:rPr>
                        <w:t>Address social pressures related to poor practices (e.g., the use of protective wear)</w:t>
                      </w:r>
                    </w:p>
                    <w:p w:rsidR="002B45F4" w:rsidRPr="003F15BC" w:rsidRDefault="002B45F4" w:rsidP="00415DF3">
                      <w:pPr>
                        <w:pStyle w:val="ListParagraph"/>
                        <w:numPr>
                          <w:ilvl w:val="0"/>
                          <w:numId w:val="71"/>
                        </w:numPr>
                        <w:tabs>
                          <w:tab w:val="clear" w:pos="1247"/>
                          <w:tab w:val="clear" w:pos="1814"/>
                          <w:tab w:val="clear" w:pos="2381"/>
                          <w:tab w:val="clear" w:pos="2948"/>
                          <w:tab w:val="clear" w:pos="3515"/>
                        </w:tabs>
                        <w:spacing w:before="120"/>
                        <w:ind w:left="1434" w:hanging="357"/>
                        <w:rPr>
                          <w:rFonts w:ascii="Garamond" w:hAnsi="Garamond"/>
                          <w:color w:val="365F91"/>
                          <w:sz w:val="24"/>
                          <w:szCs w:val="24"/>
                        </w:rPr>
                      </w:pPr>
                      <w:r w:rsidRPr="003F15BC">
                        <w:rPr>
                          <w:rFonts w:ascii="Garamond" w:hAnsi="Garamond"/>
                          <w:color w:val="365F91"/>
                          <w:sz w:val="24"/>
                          <w:szCs w:val="24"/>
                        </w:rPr>
                        <w:t>Reinforce common values (e.g., the health and safety of children)</w:t>
                      </w:r>
                    </w:p>
                    <w:p w:rsidR="002B45F4" w:rsidRPr="003F15BC" w:rsidRDefault="002B45F4" w:rsidP="00415DF3">
                      <w:pPr>
                        <w:pStyle w:val="ListParagraph"/>
                        <w:numPr>
                          <w:ilvl w:val="0"/>
                          <w:numId w:val="71"/>
                        </w:numPr>
                        <w:tabs>
                          <w:tab w:val="clear" w:pos="1247"/>
                          <w:tab w:val="clear" w:pos="1814"/>
                          <w:tab w:val="clear" w:pos="2381"/>
                          <w:tab w:val="clear" w:pos="2948"/>
                          <w:tab w:val="clear" w:pos="3515"/>
                        </w:tabs>
                        <w:spacing w:before="120"/>
                        <w:ind w:left="1434" w:hanging="357"/>
                        <w:rPr>
                          <w:rFonts w:ascii="Garamond" w:hAnsi="Garamond"/>
                          <w:color w:val="365F91"/>
                          <w:sz w:val="24"/>
                          <w:szCs w:val="24"/>
                        </w:rPr>
                      </w:pPr>
                      <w:r w:rsidRPr="003F15BC">
                        <w:rPr>
                          <w:rFonts w:ascii="Garamond" w:hAnsi="Garamond"/>
                          <w:color w:val="365F91"/>
                          <w:sz w:val="24"/>
                          <w:szCs w:val="24"/>
                        </w:rPr>
                        <w:t>Provide experience with new technologies in order to practice new skills</w:t>
                      </w:r>
                    </w:p>
                    <w:p w:rsidR="002B45F4" w:rsidRPr="003F15BC" w:rsidRDefault="002B45F4" w:rsidP="00415DF3">
                      <w:pPr>
                        <w:pStyle w:val="ListParagraph"/>
                        <w:numPr>
                          <w:ilvl w:val="0"/>
                          <w:numId w:val="71"/>
                        </w:numPr>
                        <w:tabs>
                          <w:tab w:val="clear" w:pos="1247"/>
                          <w:tab w:val="clear" w:pos="1814"/>
                          <w:tab w:val="clear" w:pos="2381"/>
                          <w:tab w:val="clear" w:pos="2948"/>
                          <w:tab w:val="clear" w:pos="3515"/>
                        </w:tabs>
                        <w:spacing w:before="120"/>
                        <w:ind w:left="1434" w:hanging="357"/>
                        <w:rPr>
                          <w:rFonts w:ascii="Garamond" w:hAnsi="Garamond"/>
                          <w:color w:val="365F91"/>
                          <w:sz w:val="24"/>
                          <w:szCs w:val="24"/>
                        </w:rPr>
                      </w:pPr>
                      <w:r w:rsidRPr="003F15BC">
                        <w:rPr>
                          <w:rFonts w:ascii="Garamond" w:hAnsi="Garamond"/>
                          <w:color w:val="365F91"/>
                          <w:sz w:val="24"/>
                          <w:szCs w:val="24"/>
                        </w:rPr>
                        <w:t>Develop a system to train trainers from the local community</w:t>
                      </w:r>
                    </w:p>
                    <w:p w:rsidR="002B45F4" w:rsidRPr="009C1C82" w:rsidRDefault="002B45F4" w:rsidP="00415DF3"/>
                  </w:txbxContent>
                </v:textbox>
                <w10:anchorlock/>
              </v:shape>
            </w:pict>
          </mc:Fallback>
        </mc:AlternateContent>
      </w:r>
    </w:p>
    <w:p w:rsidR="00415DF3" w:rsidRPr="002B45F4" w:rsidRDefault="00415DF3" w:rsidP="00415DF3">
      <w:pPr>
        <w:tabs>
          <w:tab w:val="clear" w:pos="1247"/>
          <w:tab w:val="clear" w:pos="1814"/>
          <w:tab w:val="clear" w:pos="2381"/>
          <w:tab w:val="clear" w:pos="2948"/>
          <w:tab w:val="clear" w:pos="3515"/>
        </w:tabs>
        <w:spacing w:after="120" w:line="276" w:lineRule="auto"/>
        <w:jc w:val="both"/>
        <w:rPr>
          <w:rFonts w:ascii="Calibri" w:eastAsia="SimSun" w:hAnsi="Calibri"/>
          <w:sz w:val="24"/>
          <w:szCs w:val="24"/>
          <w:lang w:eastAsia="x-none"/>
        </w:rPr>
      </w:pPr>
      <w:r w:rsidRPr="002B45F4">
        <w:rPr>
          <w:rFonts w:ascii="Calibri" w:eastAsia="SimSun" w:hAnsi="Calibri"/>
          <w:sz w:val="24"/>
          <w:szCs w:val="24"/>
          <w:lang w:eastAsia="x-none"/>
        </w:rPr>
        <w:br w:type="page"/>
      </w:r>
    </w:p>
    <w:bookmarkStart w:id="229" w:name="_Toc480534142"/>
    <w:bookmarkStart w:id="230" w:name="_Toc483488029"/>
    <w:bookmarkStart w:id="231" w:name="_Toc483489205"/>
    <w:p w:rsidR="00415DF3" w:rsidRPr="002B45F4" w:rsidRDefault="00415DF3" w:rsidP="000F3703">
      <w:pPr>
        <w:pStyle w:val="CH1"/>
        <w:rPr>
          <w:rFonts w:eastAsia="SimSun"/>
        </w:rPr>
      </w:pPr>
      <w:r w:rsidRPr="002B45F4">
        <w:rPr>
          <w:noProof/>
          <w:lang w:eastAsia="en-GB"/>
        </w:rPr>
        <mc:AlternateContent>
          <mc:Choice Requires="wps">
            <w:drawing>
              <wp:anchor distT="0" distB="0" distL="114300" distR="114300" simplePos="0" relativeHeight="251762688" behindDoc="1" locked="0" layoutInCell="1" allowOverlap="1" wp14:anchorId="2FCA43A0" wp14:editId="7D911648">
                <wp:simplePos x="0" y="0"/>
                <wp:positionH relativeFrom="page">
                  <wp:posOffset>-105104</wp:posOffset>
                </wp:positionH>
                <wp:positionV relativeFrom="paragraph">
                  <wp:posOffset>-39917</wp:posOffset>
                </wp:positionV>
                <wp:extent cx="6390289" cy="409903"/>
                <wp:effectExtent l="0" t="0" r="0" b="9525"/>
                <wp:wrapNone/>
                <wp:docPr id="390" name="Rectangle 3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90289" cy="409903"/>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0" o:spid="_x0000_s1026" style="position:absolute;margin-left:-8.3pt;margin-top:-3.15pt;width:503.15pt;height:32.3pt;z-index:-2515537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" fillcolor="#d9d9d9" stroked="f" strokeweight="2.25pt">
                <v:path arrowok="t"/>
                <w10:wrap anchorx="page"/>
              </v:rect>
            </w:pict>
          </mc:Fallback>
        </mc:AlternateContent>
      </w:r>
      <w:r w:rsidRPr="002B45F4">
        <w:rPr>
          <w:rFonts w:eastAsia="SimSun"/>
        </w:rPr>
        <w:t>5.11</w:t>
      </w:r>
      <w:r w:rsidRPr="002B45F4">
        <w:rPr>
          <w:rFonts w:eastAsia="SimSun"/>
        </w:rPr>
        <w:tab/>
        <w:t xml:space="preserve">Schedule for Implementation </w:t>
      </w:r>
      <w:bookmarkStart w:id="232" w:name="_Toc427067386"/>
      <w:r w:rsidRPr="002B45F4">
        <w:rPr>
          <w:rFonts w:eastAsia="SimSun"/>
        </w:rPr>
        <w:t>of the National Action Plan</w:t>
      </w:r>
      <w:bookmarkEnd w:id="229"/>
      <w:bookmarkEnd w:id="232"/>
      <w:bookmarkEnd w:id="230"/>
      <w:bookmarkEnd w:id="231"/>
    </w:p>
    <w:p w:rsidR="00415DF3" w:rsidRPr="002B45F4" w:rsidRDefault="00415DF3" w:rsidP="00415DF3">
      <w:pPr>
        <w:keepNext/>
        <w:keepLines/>
        <w:tabs>
          <w:tab w:val="clear" w:pos="1247"/>
          <w:tab w:val="clear" w:pos="1814"/>
          <w:tab w:val="clear" w:pos="2381"/>
          <w:tab w:val="clear" w:pos="2948"/>
          <w:tab w:val="clear" w:pos="3515"/>
        </w:tabs>
        <w:spacing w:line="276" w:lineRule="auto"/>
        <w:ind w:firstLine="720"/>
        <w:jc w:val="both"/>
        <w:outlineLvl w:val="1"/>
        <w:rPr>
          <w:rFonts w:ascii="Calibri" w:eastAsia="SimSun" w:hAnsi="Calibri"/>
          <w:b/>
          <w:bCs/>
          <w:sz w:val="28"/>
          <w:szCs w:val="28"/>
        </w:rPr>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before="120" w:line="276" w:lineRule="auto"/>
        <w:ind w:right="266"/>
        <w:jc w:val="both"/>
        <w:rPr>
          <w:rFonts w:ascii="Calibri" w:hAnsi="Calibri"/>
          <w:sz w:val="24"/>
          <w:szCs w:val="24"/>
        </w:rPr>
      </w:pPr>
      <w:r w:rsidRPr="002B45F4">
        <w:rPr>
          <w:noProof/>
          <w:lang w:eastAsia="en-GB"/>
        </w:rPr>
        <mc:AlternateContent>
          <mc:Choice Requires="wps">
            <w:drawing>
              <wp:inline distT="0" distB="0" distL="0" distR="0" wp14:anchorId="4210BB19" wp14:editId="16E679FD">
                <wp:extent cx="5443855" cy="1127125"/>
                <wp:effectExtent l="95250" t="38100" r="42545" b="92075"/>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3855" cy="1127125"/>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2B45F4" w:rsidRPr="003F15BC" w:rsidRDefault="002B45F4" w:rsidP="00415DF3">
                            <w:pPr>
                              <w:rPr>
                                <w:rFonts w:ascii="Garamond" w:hAnsi="Garamond"/>
                                <w:b/>
                                <w:color w:val="365F91"/>
                                <w:sz w:val="24"/>
                                <w:szCs w:val="24"/>
                              </w:rPr>
                            </w:pPr>
                            <w:r w:rsidRPr="003F15BC">
                              <w:rPr>
                                <w:rFonts w:ascii="Garamond" w:hAnsi="Garamond"/>
                                <w:b/>
                                <w:color w:val="365F91"/>
                                <w:sz w:val="24"/>
                                <w:szCs w:val="24"/>
                              </w:rPr>
                              <w:t>Suggested Actions:</w:t>
                            </w:r>
                          </w:p>
                          <w:p w:rsidR="002B45F4" w:rsidRPr="003F15BC" w:rsidRDefault="002B45F4" w:rsidP="00415DF3">
                            <w:pPr>
                              <w:pStyle w:val="ListParagraph"/>
                              <w:numPr>
                                <w:ilvl w:val="0"/>
                                <w:numId w:val="72"/>
                              </w:numPr>
                              <w:tabs>
                                <w:tab w:val="clear" w:pos="1247"/>
                                <w:tab w:val="clear" w:pos="1814"/>
                                <w:tab w:val="clear" w:pos="2381"/>
                                <w:tab w:val="clear" w:pos="2948"/>
                                <w:tab w:val="clear" w:pos="3515"/>
                              </w:tabs>
                              <w:spacing w:before="120" w:line="276" w:lineRule="auto"/>
                              <w:ind w:left="714" w:hanging="357"/>
                              <w:rPr>
                                <w:rFonts w:ascii="Garamond" w:hAnsi="Garamond"/>
                                <w:color w:val="365F91"/>
                                <w:sz w:val="24"/>
                                <w:szCs w:val="24"/>
                              </w:rPr>
                            </w:pPr>
                            <w:r w:rsidRPr="003F15BC">
                              <w:rPr>
                                <w:rFonts w:ascii="Garamond" w:hAnsi="Garamond"/>
                                <w:color w:val="365F91"/>
                                <w:sz w:val="24"/>
                                <w:szCs w:val="24"/>
                              </w:rPr>
                              <w:t>Identify timeline for the major goals and tasks associated with those goals;</w:t>
                            </w:r>
                          </w:p>
                          <w:p w:rsidR="002B45F4" w:rsidRPr="003F15BC" w:rsidRDefault="002B45F4" w:rsidP="00415DF3">
                            <w:pPr>
                              <w:pStyle w:val="ListParagraph"/>
                              <w:numPr>
                                <w:ilvl w:val="0"/>
                                <w:numId w:val="72"/>
                              </w:numPr>
                              <w:tabs>
                                <w:tab w:val="clear" w:pos="1247"/>
                                <w:tab w:val="clear" w:pos="1814"/>
                                <w:tab w:val="clear" w:pos="2381"/>
                                <w:tab w:val="clear" w:pos="2948"/>
                                <w:tab w:val="clear" w:pos="3515"/>
                              </w:tabs>
                              <w:spacing w:before="120" w:line="276" w:lineRule="auto"/>
                              <w:ind w:left="714" w:hanging="357"/>
                              <w:rPr>
                                <w:rFonts w:ascii="Garamond" w:hAnsi="Garamond"/>
                                <w:color w:val="365F91"/>
                                <w:sz w:val="24"/>
                                <w:szCs w:val="24"/>
                              </w:rPr>
                            </w:pPr>
                            <w:r w:rsidRPr="003F15BC">
                              <w:rPr>
                                <w:rFonts w:ascii="Garamond" w:hAnsi="Garamond"/>
                                <w:color w:val="365F91"/>
                                <w:sz w:val="24"/>
                                <w:szCs w:val="24"/>
                              </w:rPr>
                              <w:t>Conduct regularly scheduled reviews of the implementation activities to ensure that they are being completed.</w:t>
                            </w:r>
                          </w:p>
                        </w:txbxContent>
                      </wps:txbx>
                      <wps:bodyPr rot="0" vert="horz" wrap="square" lIns="91440" tIns="45720" rIns="91440" bIns="45720" anchor="t" anchorCtr="0">
                        <a:noAutofit/>
                      </wps:bodyPr>
                    </wps:wsp>
                  </a:graphicData>
                </a:graphic>
              </wp:inline>
            </w:drawing>
          </mc:Choice>
          <mc:Fallback>
            <w:pict>
              <v:shape id="Text Box 19" o:spid="_x0000_s1061" type="#_x0000_t202" style="width:428.65pt;height:8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" fillcolor="#dce6f2" stroked="f">
                <v:shadow on="t" color="black" opacity="26214f" origin=".5,-.5" offset="-.74836mm,.74836mm"/>
                <v:textbox>
                  <w:txbxContent>
                    <w:p w:rsidR="002B45F4" w:rsidRPr="003F15BC" w:rsidRDefault="002B45F4" w:rsidP="00415DF3">
                      <w:pPr>
                        <w:rPr>
                          <w:rFonts w:ascii="Garamond" w:hAnsi="Garamond"/>
                          <w:b/>
                          <w:color w:val="365F91"/>
                          <w:sz w:val="24"/>
                          <w:szCs w:val="24"/>
                        </w:rPr>
                      </w:pPr>
                      <w:r w:rsidRPr="003F15BC">
                        <w:rPr>
                          <w:rFonts w:ascii="Garamond" w:hAnsi="Garamond"/>
                          <w:b/>
                          <w:color w:val="365F91"/>
                          <w:sz w:val="24"/>
                          <w:szCs w:val="24"/>
                        </w:rPr>
                        <w:t>Suggested Actions:</w:t>
                      </w:r>
                    </w:p>
                    <w:p w:rsidR="002B45F4" w:rsidRPr="003F15BC" w:rsidRDefault="002B45F4" w:rsidP="00415DF3">
                      <w:pPr>
                        <w:pStyle w:val="ListParagraph"/>
                        <w:numPr>
                          <w:ilvl w:val="0"/>
                          <w:numId w:val="72"/>
                        </w:numPr>
                        <w:tabs>
                          <w:tab w:val="clear" w:pos="1247"/>
                          <w:tab w:val="clear" w:pos="1814"/>
                          <w:tab w:val="clear" w:pos="2381"/>
                          <w:tab w:val="clear" w:pos="2948"/>
                          <w:tab w:val="clear" w:pos="3515"/>
                        </w:tabs>
                        <w:spacing w:before="120" w:line="276" w:lineRule="auto"/>
                        <w:ind w:left="714" w:hanging="357"/>
                        <w:rPr>
                          <w:rFonts w:ascii="Garamond" w:hAnsi="Garamond"/>
                          <w:color w:val="365F91"/>
                          <w:sz w:val="24"/>
                          <w:szCs w:val="24"/>
                        </w:rPr>
                      </w:pPr>
                      <w:r w:rsidRPr="003F15BC">
                        <w:rPr>
                          <w:rFonts w:ascii="Garamond" w:hAnsi="Garamond"/>
                          <w:color w:val="365F91"/>
                          <w:sz w:val="24"/>
                          <w:szCs w:val="24"/>
                        </w:rPr>
                        <w:t>Identify timeline for the major goals and tasks associated with those goals;</w:t>
                      </w:r>
                    </w:p>
                    <w:p w:rsidR="002B45F4" w:rsidRPr="003F15BC" w:rsidRDefault="002B45F4" w:rsidP="00415DF3">
                      <w:pPr>
                        <w:pStyle w:val="ListParagraph"/>
                        <w:numPr>
                          <w:ilvl w:val="0"/>
                          <w:numId w:val="72"/>
                        </w:numPr>
                        <w:tabs>
                          <w:tab w:val="clear" w:pos="1247"/>
                          <w:tab w:val="clear" w:pos="1814"/>
                          <w:tab w:val="clear" w:pos="2381"/>
                          <w:tab w:val="clear" w:pos="2948"/>
                          <w:tab w:val="clear" w:pos="3515"/>
                        </w:tabs>
                        <w:spacing w:before="120" w:line="276" w:lineRule="auto"/>
                        <w:ind w:left="714" w:hanging="357"/>
                        <w:rPr>
                          <w:rFonts w:ascii="Garamond" w:hAnsi="Garamond"/>
                          <w:color w:val="365F91"/>
                          <w:sz w:val="24"/>
                          <w:szCs w:val="24"/>
                        </w:rPr>
                      </w:pPr>
                      <w:r w:rsidRPr="003F15BC">
                        <w:rPr>
                          <w:rFonts w:ascii="Garamond" w:hAnsi="Garamond"/>
                          <w:color w:val="365F91"/>
                          <w:sz w:val="24"/>
                          <w:szCs w:val="24"/>
                        </w:rPr>
                        <w:t>Conduct regularly scheduled reviews of the implementation activities to ensure that they are being completed.</w:t>
                      </w:r>
                    </w:p>
                  </w:txbxContent>
                </v:textbox>
                <w10:anchorlock/>
              </v:shape>
            </w:pict>
          </mc:Fallback>
        </mc:AlternateConten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76" w:lineRule="auto"/>
        <w:ind w:right="264"/>
        <w:jc w:val="both"/>
        <w:rPr>
          <w:rFonts w:ascii="Calibri" w:hAnsi="Calibri"/>
          <w:sz w:val="24"/>
          <w:szCs w:val="24"/>
        </w:rPr>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76" w:lineRule="auto"/>
        <w:ind w:right="264"/>
        <w:jc w:val="both"/>
        <w:rPr>
          <w:rFonts w:ascii="Calibri" w:hAnsi="Calibri"/>
          <w:sz w:val="24"/>
          <w:szCs w:val="24"/>
        </w:rPr>
      </w:pPr>
      <w:r w:rsidRPr="002B45F4">
        <w:rPr>
          <w:rFonts w:ascii="Calibri" w:hAnsi="Calibri"/>
          <w:sz w:val="24"/>
          <w:szCs w:val="24"/>
        </w:rPr>
        <w:t>A schedule for implementing the NAP involves turning the goals and objectives outlined in the chapters above into specific tasks and activities (see Section 4.4). The schedule that is developed in the NAP should include a timeline of when each phase or step will be implemented and accomplished as well as the government agency, organization or other stakeholder group that is responsible for implementing the activity. It is possible to also break down the timeline of activities into smaller increments that will facilitate easier tracking of progress.</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76" w:lineRule="auto"/>
        <w:ind w:right="264"/>
        <w:jc w:val="both"/>
        <w:rPr>
          <w:rFonts w:ascii="Calibri" w:hAnsi="Calibri"/>
          <w:sz w:val="24"/>
          <w:szCs w:val="24"/>
        </w:rPr>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76" w:lineRule="auto"/>
        <w:ind w:right="264"/>
        <w:jc w:val="both"/>
        <w:rPr>
          <w:rFonts w:ascii="Calibri" w:hAnsi="Calibri"/>
          <w:sz w:val="24"/>
          <w:szCs w:val="24"/>
        </w:rPr>
      </w:pPr>
      <w:r w:rsidRPr="002B45F4">
        <w:rPr>
          <w:rFonts w:ascii="Calibri" w:hAnsi="Calibri"/>
          <w:sz w:val="24"/>
          <w:szCs w:val="24"/>
        </w:rPr>
        <w:t xml:space="preserve">When developing the schedule for the implementation of the NAP, it may be helpful to rely on stakeholder groups who have extensive experience with specific actions. This way, the NAP will better utilize the strengths of the broader stakeholder group to facilitate, implement, and review the progress achieved. Detailed scheduling of activities for the implementation of the NAP can be supported by establishing interim goals or subtasks. These interim goals should be thought of as ‘what needs to be accomplished in order to conduct the activity’. As for each task and activity, economic, social, and environmental factors should be considered. </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76" w:lineRule="auto"/>
        <w:ind w:right="264"/>
        <w:jc w:val="both"/>
        <w:rPr>
          <w:rFonts w:ascii="Calibri" w:hAnsi="Calibri"/>
          <w:sz w:val="24"/>
          <w:szCs w:val="24"/>
        </w:rPr>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76" w:lineRule="auto"/>
        <w:ind w:right="264"/>
        <w:jc w:val="both"/>
        <w:rPr>
          <w:rFonts w:ascii="Calibri" w:hAnsi="Calibri"/>
          <w:sz w:val="24"/>
          <w:szCs w:val="24"/>
        </w:rPr>
      </w:pPr>
      <w:r w:rsidRPr="002B45F4">
        <w:rPr>
          <w:noProof/>
          <w:lang w:eastAsia="en-GB"/>
        </w:rPr>
        <mc:AlternateContent>
          <mc:Choice Requires="wps">
            <w:drawing>
              <wp:inline distT="0" distB="0" distL="0" distR="0" wp14:anchorId="22E29277" wp14:editId="69199181">
                <wp:extent cx="5762625" cy="1460500"/>
                <wp:effectExtent l="95250" t="38100" r="47625" b="101600"/>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2625" cy="146050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2B45F4" w:rsidRPr="003F15BC" w:rsidRDefault="002B45F4" w:rsidP="00415DF3">
                            <w:pPr>
                              <w:jc w:val="both"/>
                              <w:rPr>
                                <w:rFonts w:ascii="Garamond" w:hAnsi="Garamond"/>
                                <w:b/>
                                <w:color w:val="365F91"/>
                                <w:sz w:val="24"/>
                                <w:szCs w:val="24"/>
                              </w:rPr>
                            </w:pPr>
                            <w:r w:rsidRPr="003F15BC">
                              <w:rPr>
                                <w:rFonts w:ascii="Garamond" w:hAnsi="Garamond"/>
                                <w:b/>
                                <w:color w:val="365F91"/>
                                <w:sz w:val="24"/>
                                <w:szCs w:val="24"/>
                              </w:rPr>
                              <w:t>Schedule for Implementation</w:t>
                            </w:r>
                          </w:p>
                          <w:p w:rsidR="002B45F4" w:rsidRPr="003F15BC" w:rsidRDefault="002B45F4" w:rsidP="00415DF3">
                            <w:pPr>
                              <w:jc w:val="both"/>
                              <w:rPr>
                                <w:rFonts w:ascii="Garamond" w:hAnsi="Garamond"/>
                                <w:color w:val="365F91"/>
                                <w:sz w:val="24"/>
                                <w:szCs w:val="24"/>
                              </w:rPr>
                            </w:pPr>
                            <w:r w:rsidRPr="003F15BC">
                              <w:rPr>
                                <w:rFonts w:ascii="Garamond" w:hAnsi="Garamond"/>
                                <w:color w:val="365F91"/>
                                <w:sz w:val="24"/>
                                <w:szCs w:val="24"/>
                              </w:rPr>
                              <w:t>Under the Minamata Convention, governments with more than insignificant ASGM are required to submit their NAP within three years of the Convention entering into force. Subsequent progress reports are required every three years. Therefore, the initial schedule for implementation of the NAP should incorporate the three year review and reporting obligation.</w:t>
                            </w:r>
                          </w:p>
                        </w:txbxContent>
                      </wps:txbx>
                      <wps:bodyPr rot="0" vert="horz" wrap="square" lIns="91440" tIns="45720" rIns="91440" bIns="45720" anchor="t" anchorCtr="0">
                        <a:noAutofit/>
                      </wps:bodyPr>
                    </wps:wsp>
                  </a:graphicData>
                </a:graphic>
              </wp:inline>
            </w:drawing>
          </mc:Choice>
          <mc:Fallback>
            <w:pict>
              <v:shape id="_x0000_s1062" type="#_x0000_t202" style="width:453.75pt;height: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" fillcolor="#dce6f2" stroked="f">
                <v:shadow on="t" color="black" opacity="26214f" origin=".5,-.5" offset="-.74836mm,.74836mm"/>
                <v:textbox>
                  <w:txbxContent>
                    <w:p w:rsidR="002B45F4" w:rsidRPr="003F15BC" w:rsidRDefault="002B45F4" w:rsidP="00415DF3">
                      <w:pPr>
                        <w:jc w:val="both"/>
                        <w:rPr>
                          <w:rFonts w:ascii="Garamond" w:hAnsi="Garamond"/>
                          <w:b/>
                          <w:color w:val="365F91"/>
                          <w:sz w:val="24"/>
                          <w:szCs w:val="24"/>
                        </w:rPr>
                      </w:pPr>
                      <w:r w:rsidRPr="003F15BC">
                        <w:rPr>
                          <w:rFonts w:ascii="Garamond" w:hAnsi="Garamond"/>
                          <w:b/>
                          <w:color w:val="365F91"/>
                          <w:sz w:val="24"/>
                          <w:szCs w:val="24"/>
                        </w:rPr>
                        <w:t>Schedule for Implementation</w:t>
                      </w:r>
                    </w:p>
                    <w:p w:rsidR="002B45F4" w:rsidRPr="003F15BC" w:rsidRDefault="002B45F4" w:rsidP="00415DF3">
                      <w:pPr>
                        <w:jc w:val="both"/>
                        <w:rPr>
                          <w:rFonts w:ascii="Garamond" w:hAnsi="Garamond"/>
                          <w:color w:val="365F91"/>
                          <w:sz w:val="24"/>
                          <w:szCs w:val="24"/>
                        </w:rPr>
                      </w:pPr>
                      <w:r w:rsidRPr="003F15BC">
                        <w:rPr>
                          <w:rFonts w:ascii="Garamond" w:hAnsi="Garamond"/>
                          <w:color w:val="365F91"/>
                          <w:sz w:val="24"/>
                          <w:szCs w:val="24"/>
                        </w:rPr>
                        <w:t>Under the Minamata Convention, governments with more than insignificant ASGM are required to submit their NAP within three years of the Convention entering into force. Subsequent progress reports are required every three years. Therefore, the initial schedule for implementation of the NAP should incorporate the three year review and reporting obligation.</w:t>
                      </w:r>
                    </w:p>
                  </w:txbxContent>
                </v:textbox>
                <w10:anchorlock/>
              </v:shape>
            </w:pict>
          </mc:Fallback>
        </mc:AlternateConten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76" w:lineRule="auto"/>
        <w:ind w:right="264"/>
        <w:jc w:val="both"/>
        <w:rPr>
          <w:rFonts w:ascii="Calibri" w:hAnsi="Calibri"/>
          <w:sz w:val="24"/>
          <w:szCs w:val="24"/>
        </w:rPr>
      </w:pPr>
    </w:p>
    <w:p w:rsidR="00415DF3" w:rsidRPr="002B45F4" w:rsidRDefault="00415DF3" w:rsidP="00415DF3">
      <w:pPr>
        <w:tabs>
          <w:tab w:val="clear" w:pos="1247"/>
          <w:tab w:val="clear" w:pos="1814"/>
          <w:tab w:val="clear" w:pos="2381"/>
          <w:tab w:val="clear" w:pos="2948"/>
          <w:tab w:val="clear" w:pos="3515"/>
        </w:tabs>
        <w:autoSpaceDE w:val="0"/>
        <w:autoSpaceDN w:val="0"/>
        <w:adjustRightInd w:val="0"/>
        <w:spacing w:line="276" w:lineRule="auto"/>
        <w:ind w:right="266"/>
        <w:jc w:val="both"/>
        <w:rPr>
          <w:rFonts w:ascii="Calibri" w:hAnsi="Calibri"/>
          <w:sz w:val="24"/>
          <w:szCs w:val="24"/>
        </w:rPr>
      </w:pPr>
      <w:r w:rsidRPr="002B45F4">
        <w:rPr>
          <w:rFonts w:ascii="Calibri" w:hAnsi="Calibri"/>
          <w:sz w:val="24"/>
          <w:szCs w:val="24"/>
        </w:rPr>
        <w:t>The implementation schedule should also include information about the criteria that will be used to determine if goals and objectives are being achieved. These criteria can be a combination of qualitative and quantitative measures; the important consideration is that they are easily communicated to the various stakeholders. These criteria should serve as an evaluation tool as well. If criteria are not being met within a reasonable time table, it may be necessary to reconsider the implementation approach.</w:t>
      </w:r>
    </w:p>
    <w:p w:rsidR="00415DF3" w:rsidRPr="002B45F4" w:rsidRDefault="00415DF3" w:rsidP="00415DF3">
      <w:pPr>
        <w:tabs>
          <w:tab w:val="clear" w:pos="1247"/>
          <w:tab w:val="clear" w:pos="1814"/>
          <w:tab w:val="clear" w:pos="2381"/>
          <w:tab w:val="clear" w:pos="2948"/>
          <w:tab w:val="clear" w:pos="3515"/>
        </w:tabs>
        <w:autoSpaceDE w:val="0"/>
        <w:autoSpaceDN w:val="0"/>
        <w:adjustRightInd w:val="0"/>
        <w:spacing w:line="276" w:lineRule="auto"/>
        <w:ind w:right="266"/>
        <w:jc w:val="both"/>
        <w:rPr>
          <w:rFonts w:ascii="Calibri" w:hAnsi="Calibri"/>
          <w:sz w:val="22"/>
          <w:szCs w:val="22"/>
        </w:rPr>
      </w:pPr>
      <w:r w:rsidRPr="002B45F4">
        <w:rPr>
          <w:rFonts w:ascii="Calibri" w:hAnsi="Calibri"/>
          <w:sz w:val="24"/>
          <w:szCs w:val="24"/>
        </w:rPr>
        <w:br w:type="page"/>
      </w:r>
      <w:r w:rsidRPr="002B45F4">
        <w:rPr>
          <w:noProof/>
          <w:lang w:eastAsia="en-GB"/>
        </w:rPr>
        <mc:AlternateContent>
          <mc:Choice Requires="wps">
            <w:drawing>
              <wp:anchor distT="0" distB="0" distL="114300" distR="114300" simplePos="0" relativeHeight="251786240" behindDoc="0" locked="0" layoutInCell="1" allowOverlap="1" wp14:anchorId="14EFFD7F" wp14:editId="55DCBFBC">
                <wp:simplePos x="0" y="0"/>
                <wp:positionH relativeFrom="column">
                  <wp:posOffset>5304790</wp:posOffset>
                </wp:positionH>
                <wp:positionV relativeFrom="paragraph">
                  <wp:posOffset>8877300</wp:posOffset>
                </wp:positionV>
                <wp:extent cx="1583690" cy="265430"/>
                <wp:effectExtent l="0" t="0" r="0" b="1270"/>
                <wp:wrapNone/>
                <wp:docPr id="404" name="Text Box 4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83690" cy="265430"/>
                        </a:xfrm>
                        <a:prstGeom prst="rect">
                          <a:avLst/>
                        </a:prstGeom>
                        <a:noFill/>
                        <a:ln w="6350">
                          <a:noFill/>
                        </a:ln>
                        <a:effectLst/>
                      </wps:spPr>
                      <wps:txbx>
                        <w:txbxContent>
                          <w:p w:rsidR="002B45F4" w:rsidRPr="003F15BC" w:rsidRDefault="002B45F4" w:rsidP="00415DF3">
                            <w:pPr>
                              <w:rPr>
                                <w:b/>
                                <w:bCs/>
                                <w:color w:val="FFFFFF"/>
                                <w:lang w:val="fr-CH"/>
                              </w:rPr>
                            </w:pPr>
                            <w:r w:rsidRPr="003F15BC">
                              <w:rPr>
                                <w:b/>
                                <w:bCs/>
                                <w:color w:val="FFFFFF"/>
                                <w:lang w:val="fr-CH"/>
                              </w:rPr>
                              <w:t>Photo : Kevin Telmer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04" o:spid="_x0000_s1063" type="#_x0000_t202" style="position:absolute;left:0;text-align:left;margin-left:417.7pt;margin-top:699pt;width:124.7pt;height:20.9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" filled="f" stroked="f" strokeweight=".5pt">
                <v:path arrowok="t"/>
                <v:textbox>
                  <w:txbxContent>
                    <w:p w:rsidR="002B45F4" w:rsidRPr="003F15BC" w:rsidRDefault="002B45F4" w:rsidP="00415DF3">
                      <w:pPr>
                        <w:rPr>
                          <w:b/>
                          <w:bCs/>
                          <w:color w:val="FFFFFF"/>
                          <w:lang w:val="fr-CH"/>
                        </w:rPr>
                      </w:pPr>
                      <w:r w:rsidRPr="003F15BC">
                        <w:rPr>
                          <w:b/>
                          <w:bCs/>
                          <w:color w:val="FFFFFF"/>
                          <w:lang w:val="fr-CH"/>
                        </w:rPr>
                        <w:t>Photo : Kevin Telmer</w:t>
                      </w:r>
                    </w:p>
                  </w:txbxContent>
                </v:textbox>
              </v:shape>
            </w:pict>
          </mc:Fallback>
        </mc:AlternateContent>
      </w:r>
    </w:p>
    <w:p w:rsidR="00415DF3" w:rsidRPr="002B45F4" w:rsidRDefault="00415DF3" w:rsidP="00415DF3">
      <w:pPr>
        <w:tabs>
          <w:tab w:val="clear" w:pos="1247"/>
          <w:tab w:val="clear" w:pos="1814"/>
          <w:tab w:val="clear" w:pos="2381"/>
          <w:tab w:val="clear" w:pos="2948"/>
          <w:tab w:val="clear" w:pos="3515"/>
        </w:tabs>
        <w:spacing w:after="200" w:line="276" w:lineRule="auto"/>
        <w:rPr>
          <w:rFonts w:ascii="Calibri" w:hAnsi="Calibri"/>
          <w:sz w:val="22"/>
          <w:szCs w:val="22"/>
        </w:rPr>
        <w:sectPr w:rsidR="00415DF3" w:rsidRPr="002B45F4" w:rsidSect="000F427D">
          <w:type w:val="continuous"/>
          <w:pgSz w:w="11907" w:h="16840" w:code="9"/>
          <w:pgMar w:top="907" w:right="992" w:bottom="1418" w:left="1418" w:header="539" w:footer="975" w:gutter="0"/>
          <w:cols w:space="720"/>
          <w:docGrid w:linePitch="360"/>
        </w:sectPr>
      </w:pPr>
      <w:r w:rsidRPr="002B45F4">
        <w:rPr>
          <w:noProof/>
          <w:lang w:eastAsia="en-GB"/>
        </w:rPr>
        <mc:AlternateContent>
          <mc:Choice Requires="wps">
            <w:drawing>
              <wp:anchor distT="0" distB="0" distL="114300" distR="114300" simplePos="0" relativeHeight="251678720" behindDoc="0" locked="0" layoutInCell="1" allowOverlap="1" wp14:anchorId="10B47DE5" wp14:editId="774E718F">
                <wp:simplePos x="0" y="0"/>
                <wp:positionH relativeFrom="column">
                  <wp:posOffset>-677545</wp:posOffset>
                </wp:positionH>
                <wp:positionV relativeFrom="paragraph">
                  <wp:posOffset>3423920</wp:posOffset>
                </wp:positionV>
                <wp:extent cx="866775" cy="2426335"/>
                <wp:effectExtent l="0" t="0" r="9525" b="0"/>
                <wp:wrapNone/>
                <wp:docPr id="299" name="Text Box 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6775" cy="2426335"/>
                        </a:xfrm>
                        <a:prstGeom prst="rect">
                          <a:avLst/>
                        </a:prstGeom>
                        <a:solidFill>
                          <a:srgbClr val="F7F093"/>
                        </a:solidFill>
                        <a:ln w="6350">
                          <a:noFill/>
                        </a:ln>
                        <a:effectLst/>
                      </wps:spPr>
                      <wps:txbx>
                        <w:txbxContent>
                          <w:p w:rsidR="002B45F4" w:rsidRPr="003F15BC" w:rsidRDefault="002B45F4" w:rsidP="00415DF3">
                            <w:pPr>
                              <w:jc w:val="center"/>
                              <w:rPr>
                                <w:b/>
                                <w:bCs/>
                                <w:color w:val="595959"/>
                                <w:sz w:val="96"/>
                                <w:szCs w:val="96"/>
                              </w:rPr>
                            </w:pPr>
                            <w:r w:rsidRPr="003F15BC">
                              <w:rPr>
                                <w:b/>
                                <w:bCs/>
                                <w:color w:val="595959"/>
                                <w:sz w:val="96"/>
                                <w:szCs w:val="96"/>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9" o:spid="_x0000_s1064" type="#_x0000_t202" style="position:absolute;margin-left:-53.35pt;margin-top:269.6pt;width:68.25pt;height:191.0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" fillcolor="#f7f093" stroked="f" strokeweight=".5pt">
                <v:path arrowok="t"/>
                <v:textbox>
                  <w:txbxContent>
                    <w:p w:rsidR="002B45F4" w:rsidRPr="003F15BC" w:rsidRDefault="002B45F4" w:rsidP="00415DF3">
                      <w:pPr>
                        <w:jc w:val="center"/>
                        <w:rPr>
                          <w:b/>
                          <w:bCs/>
                          <w:color w:val="595959"/>
                          <w:sz w:val="96"/>
                          <w:szCs w:val="96"/>
                        </w:rPr>
                      </w:pPr>
                      <w:r w:rsidRPr="003F15BC">
                        <w:rPr>
                          <w:b/>
                          <w:bCs/>
                          <w:color w:val="595959"/>
                          <w:sz w:val="96"/>
                          <w:szCs w:val="96"/>
                        </w:rPr>
                        <w:t>6</w:t>
                      </w:r>
                    </w:p>
                  </w:txbxContent>
                </v:textbox>
              </v:shape>
            </w:pict>
          </mc:Fallback>
        </mc:AlternateContent>
      </w:r>
      <w:r w:rsidRPr="002B45F4">
        <w:rPr>
          <w:noProof/>
          <w:lang w:eastAsia="en-GB"/>
        </w:rPr>
        <mc:AlternateContent>
          <mc:Choice Requires="wps">
            <w:drawing>
              <wp:anchor distT="0" distB="0" distL="114300" distR="114300" simplePos="0" relativeHeight="251677696" behindDoc="0" locked="0" layoutInCell="1" allowOverlap="1" wp14:anchorId="17678412" wp14:editId="79426972">
                <wp:simplePos x="0" y="0"/>
                <wp:positionH relativeFrom="column">
                  <wp:posOffset>-48260</wp:posOffset>
                </wp:positionH>
                <wp:positionV relativeFrom="paragraph">
                  <wp:posOffset>3423920</wp:posOffset>
                </wp:positionV>
                <wp:extent cx="6455410" cy="2426970"/>
                <wp:effectExtent l="0" t="0" r="2540" b="0"/>
                <wp:wrapNone/>
                <wp:docPr id="298" name="Text Box 2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55410" cy="2426970"/>
                        </a:xfrm>
                        <a:prstGeom prst="rect">
                          <a:avLst/>
                        </a:prstGeom>
                        <a:solidFill>
                          <a:srgbClr val="EEECE1">
                            <a:lumMod val="90000"/>
                            <a:alpha val="55000"/>
                          </a:srgbClr>
                        </a:solidFill>
                        <a:ln w="6350">
                          <a:noFill/>
                        </a:ln>
                        <a:effectLst/>
                      </wps:spPr>
                      <wps:txbx>
                        <w:txbxContent>
                          <w:p w:rsidR="002B45F4" w:rsidRPr="00BA5A33" w:rsidRDefault="002B45F4" w:rsidP="00415DF3">
                            <w:pPr>
                              <w:jc w:val="center"/>
                              <w:rPr>
                                <w:b/>
                                <w:bCs/>
                                <w:color w:val="F7F093"/>
                                <w:sz w:val="72"/>
                                <w:szCs w:val="72"/>
                              </w:rPr>
                            </w:pPr>
                            <w:r>
                              <w:rPr>
                                <w:b/>
                                <w:bCs/>
                                <w:color w:val="F7F093"/>
                                <w:sz w:val="72"/>
                                <w:szCs w:val="72"/>
                              </w:rPr>
                              <w:t xml:space="preserve"> </w:t>
                            </w:r>
                            <w:r w:rsidRPr="00BA5A33">
                              <w:rPr>
                                <w:b/>
                                <w:bCs/>
                                <w:color w:val="F7F093"/>
                                <w:sz w:val="72"/>
                                <w:szCs w:val="72"/>
                              </w:rPr>
                              <w:t>Market-based Mechanisms for Promoting Reduced Mercury</w:t>
                            </w:r>
                            <w:r w:rsidR="008931E1">
                              <w:rPr>
                                <w:b/>
                                <w:bCs/>
                                <w:color w:val="F7F093"/>
                                <w:sz w:val="72"/>
                                <w:szCs w:val="72"/>
                              </w:rPr>
                              <w:t xml:space="preserve"> </w:t>
                            </w:r>
                            <w:r w:rsidR="008931E1">
                              <w:rPr>
                                <w:b/>
                                <w:bCs/>
                                <w:color w:val="F7F093"/>
                                <w:sz w:val="72"/>
                                <w:szCs w:val="72"/>
                              </w:rPr>
                              <w:br/>
                            </w:r>
                            <w:r w:rsidRPr="00BA5A33">
                              <w:rPr>
                                <w:b/>
                                <w:bCs/>
                                <w:color w:val="F7F093"/>
                                <w:sz w:val="72"/>
                                <w:szCs w:val="72"/>
                              </w:rPr>
                              <w:t xml:space="preserve"> Use within the ASGM Sector</w:t>
                            </w:r>
                            <w:r w:rsidR="008931E1">
                              <w:rPr>
                                <w:b/>
                                <w:bCs/>
                                <w:color w:val="F7F093"/>
                                <w:sz w:val="72"/>
                                <w:szCs w:val="72"/>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8" o:spid="_x0000_s1065" type="#_x0000_t202" style="position:absolute;margin-left:-3.8pt;margin-top:269.6pt;width:508.3pt;height:191.1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" fillcolor="#ddd9c3" stroked="f" strokeweight=".5pt">
                <v:fill opacity="35980f"/>
                <v:path arrowok="t"/>
                <v:textbox>
                  <w:txbxContent>
                    <w:p w:rsidR="002B45F4" w:rsidRPr="00BA5A33" w:rsidRDefault="002B45F4" w:rsidP="00415DF3">
                      <w:pPr>
                        <w:jc w:val="center"/>
                        <w:rPr>
                          <w:b/>
                          <w:bCs/>
                          <w:color w:val="F7F093"/>
                          <w:sz w:val="72"/>
                          <w:szCs w:val="72"/>
                        </w:rPr>
                      </w:pPr>
                      <w:r>
                        <w:rPr>
                          <w:b/>
                          <w:bCs/>
                          <w:color w:val="F7F093"/>
                          <w:sz w:val="72"/>
                          <w:szCs w:val="72"/>
                        </w:rPr>
                        <w:t xml:space="preserve"> </w:t>
                      </w:r>
                      <w:r w:rsidRPr="00BA5A33">
                        <w:rPr>
                          <w:b/>
                          <w:bCs/>
                          <w:color w:val="F7F093"/>
                          <w:sz w:val="72"/>
                          <w:szCs w:val="72"/>
                        </w:rPr>
                        <w:t>Market-based Mechanisms for Promoting Reduced Mercury</w:t>
                      </w:r>
                      <w:r w:rsidR="008931E1">
                        <w:rPr>
                          <w:b/>
                          <w:bCs/>
                          <w:color w:val="F7F093"/>
                          <w:sz w:val="72"/>
                          <w:szCs w:val="72"/>
                        </w:rPr>
                        <w:t xml:space="preserve"> </w:t>
                      </w:r>
                      <w:r w:rsidR="008931E1">
                        <w:rPr>
                          <w:b/>
                          <w:bCs/>
                          <w:color w:val="F7F093"/>
                          <w:sz w:val="72"/>
                          <w:szCs w:val="72"/>
                        </w:rPr>
                        <w:br/>
                      </w:r>
                      <w:r w:rsidRPr="00BA5A33">
                        <w:rPr>
                          <w:b/>
                          <w:bCs/>
                          <w:color w:val="F7F093"/>
                          <w:sz w:val="72"/>
                          <w:szCs w:val="72"/>
                        </w:rPr>
                        <w:t xml:space="preserve"> Use within the ASGM Sector</w:t>
                      </w:r>
                      <w:r w:rsidR="008931E1">
                        <w:rPr>
                          <w:b/>
                          <w:bCs/>
                          <w:color w:val="F7F093"/>
                          <w:sz w:val="72"/>
                          <w:szCs w:val="72"/>
                        </w:rPr>
                        <w:t xml:space="preserve"> </w:t>
                      </w:r>
                    </w:p>
                  </w:txbxContent>
                </v:textbox>
              </v:shape>
            </w:pict>
          </mc:Fallback>
        </mc:AlternateContent>
      </w:r>
      <w:r w:rsidRPr="002B45F4">
        <w:rPr>
          <w:noProof/>
          <w:lang w:eastAsia="en-GB"/>
        </w:rPr>
        <w:drawing>
          <wp:anchor distT="0" distB="0" distL="114300" distR="114300" simplePos="0" relativeHeight="251676672" behindDoc="1" locked="0" layoutInCell="1" allowOverlap="1" wp14:anchorId="03D4427D" wp14:editId="0107637F">
            <wp:simplePos x="0" y="0"/>
            <wp:positionH relativeFrom="column">
              <wp:posOffset>-48260</wp:posOffset>
            </wp:positionH>
            <wp:positionV relativeFrom="paragraph">
              <wp:posOffset>386080</wp:posOffset>
            </wp:positionV>
            <wp:extent cx="6455410" cy="7886700"/>
            <wp:effectExtent l="0" t="0" r="2540" b="0"/>
            <wp:wrapThrough wrapText="bothSides">
              <wp:wrapPolygon edited="0">
                <wp:start x="0" y="0"/>
                <wp:lineTo x="0" y="21548"/>
                <wp:lineTo x="21545" y="21548"/>
                <wp:lineTo x="21545" y="0"/>
                <wp:lineTo x="0" y="0"/>
              </wp:wrapPolygon>
            </wp:wrapThrough>
            <wp:docPr id="163" name="Picture 410" descr="Close ups of sponge gold-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Close ups of sponge gold-K"/>
                    <pic:cNvPicPr>
                      <a:picLocks noChangeAspect="1" noChangeArrowheads="1"/>
                    </pic:cNvPicPr>
                  </pic:nvPicPr>
                  <pic:blipFill>
                    <a:blip r:embed="rId62" cstate="print">
                      <a:extLst>
                        <a:ext uri="{28A0092B-C50C-407E-A947-70E740481C1C}">
                          <a14:useLocalDpi xmlns:a14="http://schemas.microsoft.com/office/drawing/2010/main" val="0"/>
                        </a:ext>
                      </a:extLst>
                    </a:blip>
                    <a:srcRect l="4167" r="35577" b="427"/>
                    <a:stretch>
                      <a:fillRect/>
                    </a:stretch>
                  </pic:blipFill>
                  <pic:spPr bwMode="auto">
                    <a:xfrm>
                      <a:off x="0" y="0"/>
                      <a:ext cx="6455410" cy="7886700"/>
                    </a:xfrm>
                    <a:prstGeom prst="rect">
                      <a:avLst/>
                    </a:prstGeom>
                    <a:noFill/>
                  </pic:spPr>
                </pic:pic>
              </a:graphicData>
            </a:graphic>
            <wp14:sizeRelH relativeFrom="page">
              <wp14:pctWidth>0</wp14:pctWidth>
            </wp14:sizeRelH>
            <wp14:sizeRelV relativeFrom="page">
              <wp14:pctHeight>0</wp14:pctHeight>
            </wp14:sizeRelV>
          </wp:anchor>
        </w:drawing>
      </w:r>
    </w:p>
    <w:bookmarkStart w:id="233" w:name="_Toc480534143"/>
    <w:bookmarkStart w:id="234" w:name="_Toc483488030"/>
    <w:bookmarkStart w:id="235" w:name="_Toc483489206"/>
    <w:p w:rsidR="00415DF3" w:rsidRPr="002B45F4" w:rsidRDefault="00415DF3" w:rsidP="000F3703">
      <w:pPr>
        <w:pStyle w:val="CH1"/>
        <w:rPr>
          <w:rFonts w:eastAsia="SimSun"/>
        </w:rPr>
      </w:pPr>
      <w:r w:rsidRPr="002B45F4">
        <w:rPr>
          <w:noProof/>
          <w:lang w:eastAsia="en-GB"/>
        </w:rPr>
        <mc:AlternateContent>
          <mc:Choice Requires="wps">
            <w:drawing>
              <wp:anchor distT="0" distB="0" distL="114300" distR="114300" simplePos="0" relativeHeight="251763712" behindDoc="1" locked="0" layoutInCell="1" allowOverlap="1" wp14:anchorId="1380A774" wp14:editId="49A4B5FA">
                <wp:simplePos x="0" y="0"/>
                <wp:positionH relativeFrom="column">
                  <wp:posOffset>-921385</wp:posOffset>
                </wp:positionH>
                <wp:positionV relativeFrom="paragraph">
                  <wp:posOffset>920</wp:posOffset>
                </wp:positionV>
                <wp:extent cx="6733540" cy="336331"/>
                <wp:effectExtent l="0" t="0" r="0" b="6985"/>
                <wp:wrapNone/>
                <wp:docPr id="391" name="Rectangle 3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33540" cy="336331"/>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1" o:spid="_x0000_s1026" style="position:absolute;margin-left:-72.55pt;margin-top:.05pt;width:530.2pt;height:26.5pt;z-index:-25155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" fillcolor="#f7f093" stroked="f" strokeweight="2pt">
                <v:path arrowok="t"/>
              </v:rect>
            </w:pict>
          </mc:Fallback>
        </mc:AlternateContent>
      </w:r>
      <w:r w:rsidRPr="002B45F4">
        <w:rPr>
          <w:rFonts w:eastAsia="SimSun"/>
        </w:rPr>
        <w:t>6.</w:t>
      </w:r>
      <w:r w:rsidRPr="002B45F4">
        <w:rPr>
          <w:rFonts w:eastAsia="SimSun"/>
        </w:rPr>
        <w:tab/>
        <w:t>Mechanisms for Promoting the Market for Mercury-free Gold</w:t>
      </w:r>
      <w:bookmarkEnd w:id="233"/>
      <w:bookmarkEnd w:id="234"/>
      <w:bookmarkEnd w:id="235"/>
      <w:r w:rsidRPr="002B45F4">
        <w:rPr>
          <w:rFonts w:eastAsia="SimSun"/>
        </w:rPr>
        <w:t xml:space="preserve"> </w:t>
      </w:r>
    </w:p>
    <w:p w:rsidR="00415DF3" w:rsidRPr="002B45F4" w:rsidRDefault="00415DF3" w:rsidP="000F3703">
      <w:pPr>
        <w:tabs>
          <w:tab w:val="clear" w:pos="1247"/>
          <w:tab w:val="clear" w:pos="1814"/>
          <w:tab w:val="clear" w:pos="2381"/>
          <w:tab w:val="clear" w:pos="2948"/>
          <w:tab w:val="clear" w:pos="3515"/>
        </w:tabs>
        <w:spacing w:before="360"/>
        <w:jc w:val="both"/>
        <w:rPr>
          <w:rFonts w:ascii="Calibri" w:hAnsi="Calibri"/>
          <w:sz w:val="24"/>
          <w:szCs w:val="24"/>
        </w:rPr>
      </w:pPr>
      <w:r w:rsidRPr="002B45F4">
        <w:rPr>
          <w:rFonts w:ascii="Calibri" w:hAnsi="Calibri"/>
          <w:sz w:val="24"/>
          <w:szCs w:val="24"/>
        </w:rPr>
        <w:t xml:space="preserve">Annex C Paragraph 2 of the Convention states that a country may include additional strategies in its NAP to achieve its objectives, including “the use or introduction of standards for mercury-free artisanal and small-scale gold mining and market based mechanisms or marketing tools.” </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t xml:space="preserve">There is an emerging global market built around increased interest in buying/ selling </w:t>
      </w:r>
      <w:r w:rsidR="008931E1">
        <w:rPr>
          <w:rFonts w:ascii="Calibri" w:hAnsi="Calibri"/>
          <w:sz w:val="24"/>
          <w:szCs w:val="24"/>
        </w:rPr>
        <w:br/>
      </w:r>
      <w:r w:rsidRPr="002B45F4">
        <w:rPr>
          <w:rFonts w:ascii="Calibri" w:hAnsi="Calibri"/>
          <w:sz w:val="24"/>
          <w:szCs w:val="24"/>
        </w:rPr>
        <w:t xml:space="preserve">mercury-free or reduced-mercury gold. There may be certain market segments (e.g., jewelers whose market position relies on more sustainable inputs) where buyers are willing to pay a premium for mercury-free gold that meets a certifiable standard. Standards and other </w:t>
      </w:r>
      <w:r w:rsidR="008931E1">
        <w:rPr>
          <w:rFonts w:ascii="Calibri" w:hAnsi="Calibri"/>
          <w:sz w:val="24"/>
          <w:szCs w:val="24"/>
        </w:rPr>
        <w:br/>
      </w:r>
      <w:r w:rsidRPr="002B45F4">
        <w:rPr>
          <w:rFonts w:ascii="Calibri" w:hAnsi="Calibri"/>
          <w:sz w:val="24"/>
          <w:szCs w:val="24"/>
        </w:rPr>
        <w:t xml:space="preserve">market-based mechanisms can provide incentives to miners to transition away from mercury use and/or specific bad practices, and to transition toward more environmentally and socially sustainable practices. </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t>Standards and other market-based mechanisms generally have two elements: some kind of verification or certification process to ensure the supplier uses mercury-free (or in some cases, mercury-reduced) methods; and supply chain traceability and transparency. Descriptions and examples of gold standards and mechanisms are included below.</w:t>
      </w:r>
    </w:p>
    <w:p w:rsidR="00415DF3" w:rsidRPr="002B45F4" w:rsidRDefault="00415DF3" w:rsidP="00415DF3">
      <w:pPr>
        <w:numPr>
          <w:ilvl w:val="0"/>
          <w:numId w:val="29"/>
        </w:numPr>
        <w:tabs>
          <w:tab w:val="clear" w:pos="1247"/>
          <w:tab w:val="clear" w:pos="1814"/>
          <w:tab w:val="clear" w:pos="2381"/>
          <w:tab w:val="clear" w:pos="2948"/>
          <w:tab w:val="clear" w:pos="3515"/>
        </w:tabs>
        <w:spacing w:before="120" w:after="200" w:line="276" w:lineRule="auto"/>
        <w:ind w:left="357" w:hanging="357"/>
        <w:jc w:val="both"/>
        <w:rPr>
          <w:rFonts w:ascii="Calibri" w:hAnsi="Calibri"/>
          <w:sz w:val="24"/>
          <w:szCs w:val="24"/>
        </w:rPr>
      </w:pPr>
      <w:r w:rsidRPr="002B45F4">
        <w:rPr>
          <w:rFonts w:ascii="Calibri" w:hAnsi="Calibri"/>
          <w:b/>
          <w:bCs/>
          <w:color w:val="365F91"/>
          <w:sz w:val="24"/>
          <w:szCs w:val="24"/>
        </w:rPr>
        <w:t>ASGM gold standard.</w:t>
      </w:r>
      <w:r w:rsidRPr="002B45F4">
        <w:rPr>
          <w:rFonts w:ascii="Calibri" w:hAnsi="Calibri"/>
          <w:color w:val="365F91"/>
          <w:sz w:val="24"/>
          <w:szCs w:val="24"/>
        </w:rPr>
        <w:t xml:space="preserve"> </w:t>
      </w:r>
      <w:r w:rsidRPr="002B45F4">
        <w:rPr>
          <w:rFonts w:ascii="Calibri" w:hAnsi="Calibri"/>
          <w:sz w:val="24"/>
          <w:szCs w:val="24"/>
        </w:rPr>
        <w:t xml:space="preserve">Standards for mercury-free gold production generally will require a certification process to ensure that the supplier uses mercury-free methods. The process of certification provides an opportunity for engagement with mining communities who want to obtain certification of compliance with the standard. </w:t>
      </w:r>
      <w:r w:rsidRPr="002B45F4">
        <w:rPr>
          <w:rFonts w:ascii="Calibri" w:hAnsi="Calibri"/>
          <w:color w:val="222221"/>
          <w:sz w:val="24"/>
          <w:szCs w:val="24"/>
        </w:rPr>
        <w:t xml:space="preserve">Participation in the </w:t>
      </w:r>
      <w:r w:rsidRPr="002B45F4">
        <w:rPr>
          <w:rFonts w:ascii="Calibri" w:hAnsi="Calibri"/>
          <w:sz w:val="24"/>
          <w:szCs w:val="24"/>
        </w:rPr>
        <w:t xml:space="preserve">certification scheme encourages miners to operate in the formal economy and develop long-term business relations with their commercial partners. Because a standard can also include social and labor requirements, miners may also benefit from better working conditions. </w:t>
      </w:r>
    </w:p>
    <w:p w:rsidR="00415DF3" w:rsidRPr="002B45F4" w:rsidRDefault="00415DF3" w:rsidP="00415DF3">
      <w:pPr>
        <w:numPr>
          <w:ilvl w:val="0"/>
          <w:numId w:val="29"/>
        </w:numPr>
        <w:tabs>
          <w:tab w:val="clear" w:pos="1247"/>
          <w:tab w:val="clear" w:pos="1814"/>
          <w:tab w:val="clear" w:pos="2381"/>
          <w:tab w:val="clear" w:pos="2948"/>
          <w:tab w:val="clear" w:pos="3515"/>
        </w:tabs>
        <w:autoSpaceDE w:val="0"/>
        <w:autoSpaceDN w:val="0"/>
        <w:adjustRightInd w:val="0"/>
        <w:spacing w:before="120" w:after="200" w:line="276" w:lineRule="auto"/>
        <w:ind w:left="357" w:hanging="357"/>
        <w:jc w:val="both"/>
        <w:rPr>
          <w:rFonts w:ascii="Calibri" w:hAnsi="Calibri"/>
          <w:color w:val="000000"/>
          <w:sz w:val="24"/>
          <w:szCs w:val="24"/>
        </w:rPr>
      </w:pPr>
      <w:r w:rsidRPr="002B45F4">
        <w:rPr>
          <w:rFonts w:ascii="Calibri" w:hAnsi="Calibri"/>
          <w:b/>
          <w:bCs/>
          <w:color w:val="365F91"/>
          <w:sz w:val="24"/>
          <w:szCs w:val="24"/>
        </w:rPr>
        <w:t>Due Diligence Requirements.</w:t>
      </w:r>
      <w:r w:rsidRPr="002B45F4">
        <w:rPr>
          <w:rFonts w:ascii="Calibri" w:hAnsi="Calibri"/>
          <w:color w:val="365F91"/>
          <w:sz w:val="24"/>
          <w:szCs w:val="24"/>
        </w:rPr>
        <w:t xml:space="preserve"> </w:t>
      </w:r>
      <w:r w:rsidRPr="002B45F4">
        <w:rPr>
          <w:rFonts w:ascii="Calibri" w:hAnsi="Calibri"/>
          <w:color w:val="000000"/>
          <w:sz w:val="24"/>
          <w:szCs w:val="24"/>
        </w:rPr>
        <w:t>Due diligence initiatives require gold buyers to try to obtain gold from suppliers that meet certain criteria, in particular suppliers that abide by laws and requirements related to ASGM gold production. For example, the Dodd-Frank Act</w:t>
      </w:r>
      <w:r w:rsidRPr="002B45F4">
        <w:rPr>
          <w:rFonts w:ascii="Calibri" w:hAnsi="Calibri"/>
          <w:color w:val="000000"/>
          <w:sz w:val="24"/>
          <w:szCs w:val="24"/>
          <w:vertAlign w:val="superscript"/>
        </w:rPr>
        <w:footnoteReference w:id="25"/>
      </w:r>
      <w:r w:rsidRPr="002B45F4">
        <w:rPr>
          <w:rFonts w:ascii="Calibri" w:hAnsi="Calibri"/>
          <w:color w:val="000000"/>
          <w:sz w:val="24"/>
          <w:szCs w:val="24"/>
        </w:rPr>
        <w:t xml:space="preserve"> in the United States requires U.S. companies to disclose if they source gold, tin, tantalum or tungsten from affected countries in the African Great Lakes Region and if the minerals contribute to conflict. Further, the Organization for Economic Cooperation and Development (OECD)</w:t>
      </w:r>
      <w:r w:rsidRPr="002B45F4">
        <w:rPr>
          <w:rFonts w:ascii="Calibri" w:hAnsi="Calibri"/>
          <w:color w:val="000000"/>
          <w:sz w:val="24"/>
          <w:szCs w:val="24"/>
          <w:vertAlign w:val="superscript"/>
        </w:rPr>
        <w:footnoteReference w:id="26"/>
      </w:r>
      <w:r w:rsidRPr="002B45F4">
        <w:rPr>
          <w:rFonts w:ascii="Calibri" w:hAnsi="Calibri"/>
          <w:color w:val="000000"/>
          <w:sz w:val="24"/>
          <w:szCs w:val="24"/>
        </w:rPr>
        <w:t xml:space="preserve"> has developed a due diligence guidance for responsible supply chains for minerals from “conflict-affected or high-risk areas.” The OECD guidance includes an Appendix on ASGM, which suggests that stakeholders support formalization and legalization, and help miners create verifiable supply chains. As countries develop more regulations and restrictions on mercury use in ASGM, these due diligence initiatives will influence gold buyers to ensure that their gold sources in supply chains become mercury reduced or mercury-free. </w:t>
      </w:r>
    </w:p>
    <w:p w:rsidR="00415DF3" w:rsidRPr="002B45F4" w:rsidRDefault="00415DF3" w:rsidP="00415DF3">
      <w:pPr>
        <w:numPr>
          <w:ilvl w:val="0"/>
          <w:numId w:val="29"/>
        </w:numPr>
        <w:shd w:val="clear" w:color="auto" w:fill="FFFFFF"/>
        <w:tabs>
          <w:tab w:val="clear" w:pos="1247"/>
          <w:tab w:val="clear" w:pos="1814"/>
          <w:tab w:val="clear" w:pos="2381"/>
          <w:tab w:val="clear" w:pos="2948"/>
          <w:tab w:val="clear" w:pos="3515"/>
        </w:tabs>
        <w:spacing w:before="120" w:after="100" w:afterAutospacing="1" w:line="276" w:lineRule="auto"/>
        <w:ind w:left="357" w:hanging="357"/>
        <w:jc w:val="both"/>
        <w:rPr>
          <w:rFonts w:ascii="Calibri" w:hAnsi="Calibri"/>
          <w:sz w:val="24"/>
          <w:szCs w:val="24"/>
        </w:rPr>
      </w:pPr>
      <w:r w:rsidRPr="002B45F4">
        <w:rPr>
          <w:rFonts w:ascii="Calibri" w:hAnsi="Calibri"/>
          <w:b/>
          <w:bCs/>
          <w:color w:val="365F91"/>
          <w:sz w:val="24"/>
          <w:szCs w:val="24"/>
        </w:rPr>
        <w:t>Voluntary market based mechanisms and marketing tools.</w:t>
      </w:r>
      <w:r w:rsidRPr="002B45F4">
        <w:rPr>
          <w:rFonts w:ascii="Calibri" w:hAnsi="Calibri"/>
          <w:color w:val="365F91"/>
          <w:sz w:val="24"/>
          <w:szCs w:val="24"/>
        </w:rPr>
        <w:t xml:space="preserve"> </w:t>
      </w:r>
      <w:r w:rsidRPr="002B45F4">
        <w:rPr>
          <w:rFonts w:ascii="Calibri" w:hAnsi="Calibri"/>
          <w:sz w:val="24"/>
          <w:szCs w:val="24"/>
        </w:rPr>
        <w:t xml:space="preserve">Voluntary initiatives have been developed to help miners improve production and reduce environmental impacts, and increase traceability, creating a supply of gold produced without mercury for the market. This type of initiative may contain components on </w:t>
      </w:r>
      <w:r w:rsidRPr="002B45F4">
        <w:rPr>
          <w:rFonts w:ascii="Calibri" w:hAnsi="Calibri"/>
          <w:color w:val="000000"/>
          <w:sz w:val="24"/>
          <w:szCs w:val="24"/>
        </w:rPr>
        <w:t xml:space="preserve">better production, transparency and traceability, which are vital to getting and retaining access to markets for gold mined without mercury. This mechanism can also help create demand and links </w:t>
      </w:r>
      <w:r w:rsidRPr="002B45F4">
        <w:rPr>
          <w:rFonts w:ascii="Calibri" w:hAnsi="Calibri"/>
          <w:sz w:val="24"/>
          <w:szCs w:val="24"/>
        </w:rPr>
        <w:t>certified or certified willing producers with the market</w:t>
      </w:r>
      <w:r w:rsidRPr="002B45F4">
        <w:rPr>
          <w:rFonts w:ascii="Calibri" w:hAnsi="Calibri"/>
          <w:sz w:val="24"/>
          <w:szCs w:val="24"/>
          <w:vertAlign w:val="superscript"/>
        </w:rPr>
        <w:footnoteReference w:id="27"/>
      </w:r>
      <w:r w:rsidRPr="002B45F4">
        <w:rPr>
          <w:rFonts w:ascii="Calibri" w:hAnsi="Calibri"/>
          <w:sz w:val="24"/>
          <w:szCs w:val="24"/>
        </w:rPr>
        <w:t xml:space="preserve">. </w:t>
      </w:r>
    </w:p>
    <w:p w:rsidR="00415DF3" w:rsidRPr="002B45F4" w:rsidRDefault="00415DF3" w:rsidP="00415DF3">
      <w:pPr>
        <w:numPr>
          <w:ilvl w:val="0"/>
          <w:numId w:val="29"/>
        </w:numPr>
        <w:tabs>
          <w:tab w:val="clear" w:pos="1247"/>
          <w:tab w:val="clear" w:pos="1814"/>
          <w:tab w:val="clear" w:pos="2381"/>
          <w:tab w:val="clear" w:pos="2948"/>
          <w:tab w:val="clear" w:pos="3515"/>
        </w:tabs>
        <w:spacing w:before="120" w:after="200" w:line="276" w:lineRule="auto"/>
        <w:ind w:left="357" w:hanging="357"/>
        <w:jc w:val="both"/>
        <w:rPr>
          <w:rFonts w:ascii="Calibri" w:hAnsi="Calibri"/>
          <w:sz w:val="24"/>
          <w:szCs w:val="24"/>
        </w:rPr>
      </w:pPr>
      <w:r w:rsidRPr="002B45F4">
        <w:rPr>
          <w:rFonts w:ascii="Calibri" w:hAnsi="Calibri"/>
          <w:b/>
          <w:bCs/>
          <w:color w:val="365F91"/>
          <w:sz w:val="24"/>
          <w:szCs w:val="24"/>
        </w:rPr>
        <w:t>Supply chain policies of retailers.</w:t>
      </w:r>
      <w:r w:rsidRPr="002B45F4">
        <w:rPr>
          <w:rFonts w:ascii="Calibri" w:hAnsi="Calibri"/>
          <w:color w:val="365F91"/>
          <w:sz w:val="24"/>
          <w:szCs w:val="24"/>
        </w:rPr>
        <w:t xml:space="preserve"> </w:t>
      </w:r>
      <w:r w:rsidRPr="002B45F4">
        <w:rPr>
          <w:rFonts w:ascii="Calibri" w:hAnsi="Calibri"/>
          <w:sz w:val="24"/>
          <w:szCs w:val="24"/>
        </w:rPr>
        <w:t xml:space="preserve">Some prominent retailers of gold have adopted their own sourcing policies that require good environmental practices in gold production. While these policies are generally directed at large scale mining, they can also be tailored to create markets for small-scale gold producers. These programs can reward mercury-free extraction through preferred purchases and can also include training and education programs for artisanal miners, along with equipment and access to markets. </w:t>
      </w:r>
    </w:p>
    <w:p w:rsidR="00415DF3" w:rsidRPr="002B45F4" w:rsidRDefault="00415DF3" w:rsidP="00415DF3">
      <w:pPr>
        <w:numPr>
          <w:ilvl w:val="0"/>
          <w:numId w:val="29"/>
        </w:numPr>
        <w:tabs>
          <w:tab w:val="clear" w:pos="1247"/>
          <w:tab w:val="clear" w:pos="1814"/>
          <w:tab w:val="clear" w:pos="2381"/>
          <w:tab w:val="clear" w:pos="2948"/>
          <w:tab w:val="clear" w:pos="3515"/>
        </w:tabs>
        <w:spacing w:before="120" w:after="200" w:line="276" w:lineRule="auto"/>
        <w:ind w:left="357" w:hanging="357"/>
        <w:jc w:val="both"/>
        <w:rPr>
          <w:rFonts w:ascii="Calibri" w:hAnsi="Calibri"/>
          <w:b/>
          <w:bCs/>
          <w:color w:val="365F91"/>
          <w:sz w:val="24"/>
          <w:szCs w:val="24"/>
        </w:rPr>
      </w:pPr>
      <w:r w:rsidRPr="002B45F4">
        <w:rPr>
          <w:rFonts w:ascii="Calibri" w:hAnsi="Calibri"/>
          <w:b/>
          <w:bCs/>
          <w:color w:val="365F91"/>
          <w:sz w:val="24"/>
          <w:szCs w:val="24"/>
        </w:rPr>
        <w:t>Development of local businesses to design and make distinctive jewelry is another way to increase wealth distribution in rural areas.</w:t>
      </w:r>
    </w:p>
    <w:p w:rsidR="00415DF3" w:rsidRPr="002B45F4" w:rsidRDefault="00415DF3" w:rsidP="00415DF3">
      <w:pPr>
        <w:tabs>
          <w:tab w:val="clear" w:pos="1247"/>
          <w:tab w:val="clear" w:pos="1814"/>
          <w:tab w:val="clear" w:pos="2381"/>
          <w:tab w:val="clear" w:pos="2948"/>
          <w:tab w:val="clear" w:pos="3515"/>
        </w:tabs>
        <w:spacing w:before="240" w:after="200" w:line="276" w:lineRule="auto"/>
        <w:jc w:val="center"/>
        <w:rPr>
          <w:rFonts w:ascii="Calibri" w:hAnsi="Calibri"/>
          <w:color w:val="365F91"/>
          <w:sz w:val="24"/>
          <w:szCs w:val="24"/>
        </w:rPr>
      </w:pPr>
      <w:r w:rsidRPr="002B45F4">
        <w:rPr>
          <w:rFonts w:ascii="Calibri" w:hAnsi="Calibri"/>
          <w:b/>
          <w:bCs/>
          <w:color w:val="365F91"/>
          <w:sz w:val="24"/>
          <w:szCs w:val="24"/>
        </w:rPr>
        <w:t>Socially responsible investment funds</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t>Recent decades have seen the development and growth of investment instruments that focus investments in socially responsible companies. The socially responsible investment (SRI) market currently represents trillions</w:t>
      </w:r>
      <w:r w:rsidRPr="002B45F4">
        <w:rPr>
          <w:rFonts w:ascii="Calibri" w:hAnsi="Calibri"/>
          <w:sz w:val="24"/>
          <w:szCs w:val="24"/>
          <w:vertAlign w:val="superscript"/>
        </w:rPr>
        <w:footnoteReference w:id="28"/>
      </w:r>
      <w:r w:rsidRPr="002B45F4">
        <w:rPr>
          <w:rFonts w:ascii="Calibri" w:hAnsi="Calibri"/>
          <w:sz w:val="24"/>
          <w:szCs w:val="24"/>
        </w:rPr>
        <w:t xml:space="preserve"> of dollars of investment. It is possible that the private sector could develop instruments that include producers of mercury-free artisanal gold in the SRI market. </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t>Governments can encourage the development of market-based mechanisms by:</w:t>
      </w:r>
    </w:p>
    <w:p w:rsidR="00415DF3" w:rsidRPr="002B45F4" w:rsidRDefault="00415DF3" w:rsidP="00415DF3">
      <w:pPr>
        <w:numPr>
          <w:ilvl w:val="0"/>
          <w:numId w:val="28"/>
        </w:numPr>
        <w:tabs>
          <w:tab w:val="clear" w:pos="1247"/>
          <w:tab w:val="clear" w:pos="1814"/>
          <w:tab w:val="clear" w:pos="2381"/>
          <w:tab w:val="clear" w:pos="2948"/>
          <w:tab w:val="clear" w:pos="3515"/>
          <w:tab w:val="num" w:pos="567"/>
        </w:tabs>
        <w:spacing w:before="120" w:after="120" w:line="276" w:lineRule="auto"/>
        <w:ind w:left="567" w:hanging="567"/>
        <w:jc w:val="both"/>
        <w:rPr>
          <w:rFonts w:ascii="Calibri" w:hAnsi="Calibri"/>
          <w:sz w:val="24"/>
          <w:szCs w:val="24"/>
        </w:rPr>
      </w:pPr>
      <w:r w:rsidRPr="002B45F4">
        <w:rPr>
          <w:rFonts w:ascii="Calibri" w:hAnsi="Calibri"/>
          <w:sz w:val="24"/>
          <w:szCs w:val="24"/>
        </w:rPr>
        <w:t>Demonstrating rigorous implementation, monitoring and enforcement of the NAP and ability to ensure traceability and certification of practices;</w:t>
      </w:r>
    </w:p>
    <w:p w:rsidR="00415DF3" w:rsidRPr="002B45F4" w:rsidRDefault="00415DF3" w:rsidP="00415DF3">
      <w:pPr>
        <w:numPr>
          <w:ilvl w:val="0"/>
          <w:numId w:val="28"/>
        </w:numPr>
        <w:tabs>
          <w:tab w:val="clear" w:pos="1247"/>
          <w:tab w:val="clear" w:pos="1814"/>
          <w:tab w:val="clear" w:pos="2381"/>
          <w:tab w:val="clear" w:pos="2948"/>
          <w:tab w:val="clear" w:pos="3515"/>
          <w:tab w:val="num" w:pos="567"/>
        </w:tabs>
        <w:spacing w:before="120" w:after="120" w:line="276" w:lineRule="auto"/>
        <w:ind w:left="567" w:hanging="567"/>
        <w:jc w:val="both"/>
        <w:rPr>
          <w:rFonts w:ascii="Calibri" w:hAnsi="Calibri"/>
          <w:sz w:val="24"/>
          <w:szCs w:val="24"/>
        </w:rPr>
      </w:pPr>
      <w:r w:rsidRPr="002B45F4">
        <w:rPr>
          <w:rFonts w:ascii="Calibri" w:hAnsi="Calibri"/>
          <w:sz w:val="24"/>
          <w:szCs w:val="24"/>
        </w:rPr>
        <w:t>Offering encouragement to industrial scale mining companies to work with the ASGM sector on certification and supply chain traceability through tax incentives and other inducements;</w:t>
      </w:r>
    </w:p>
    <w:p w:rsidR="00415DF3" w:rsidRPr="002B45F4" w:rsidRDefault="00415DF3" w:rsidP="00415DF3">
      <w:pPr>
        <w:numPr>
          <w:ilvl w:val="0"/>
          <w:numId w:val="27"/>
        </w:numPr>
        <w:tabs>
          <w:tab w:val="clear" w:pos="1247"/>
          <w:tab w:val="clear" w:pos="1814"/>
          <w:tab w:val="clear" w:pos="2381"/>
          <w:tab w:val="clear" w:pos="2948"/>
          <w:tab w:val="clear" w:pos="3515"/>
          <w:tab w:val="num" w:pos="567"/>
        </w:tabs>
        <w:spacing w:before="120" w:after="120" w:line="276" w:lineRule="auto"/>
        <w:ind w:left="567" w:hanging="567"/>
        <w:jc w:val="both"/>
        <w:rPr>
          <w:rFonts w:ascii="Calibri" w:hAnsi="Calibri"/>
          <w:sz w:val="24"/>
          <w:szCs w:val="24"/>
        </w:rPr>
      </w:pPr>
      <w:r w:rsidRPr="002B45F4">
        <w:rPr>
          <w:rFonts w:ascii="Calibri" w:hAnsi="Calibri"/>
          <w:sz w:val="24"/>
          <w:szCs w:val="24"/>
        </w:rPr>
        <w:t>Convening stakeholders to discuss development of a market-based mechanism, such as at regional mining conferences;</w:t>
      </w:r>
    </w:p>
    <w:p w:rsidR="00415DF3" w:rsidRPr="002B45F4" w:rsidRDefault="00415DF3" w:rsidP="00415DF3">
      <w:pPr>
        <w:numPr>
          <w:ilvl w:val="0"/>
          <w:numId w:val="27"/>
        </w:numPr>
        <w:tabs>
          <w:tab w:val="clear" w:pos="1247"/>
          <w:tab w:val="clear" w:pos="1814"/>
          <w:tab w:val="clear" w:pos="2381"/>
          <w:tab w:val="clear" w:pos="2948"/>
          <w:tab w:val="clear" w:pos="3515"/>
          <w:tab w:val="num" w:pos="567"/>
        </w:tabs>
        <w:spacing w:before="120" w:after="120" w:line="276" w:lineRule="auto"/>
        <w:ind w:left="567" w:hanging="567"/>
        <w:jc w:val="both"/>
        <w:rPr>
          <w:rFonts w:ascii="Calibri" w:hAnsi="Calibri"/>
          <w:sz w:val="24"/>
          <w:szCs w:val="24"/>
        </w:rPr>
      </w:pPr>
      <w:r w:rsidRPr="002B45F4">
        <w:rPr>
          <w:rFonts w:ascii="Calibri" w:hAnsi="Calibri"/>
          <w:sz w:val="24"/>
          <w:szCs w:val="24"/>
        </w:rPr>
        <w:t>Offering tax incentives for the ASGM sector to participate in a certification process;</w:t>
      </w:r>
    </w:p>
    <w:p w:rsidR="00415DF3" w:rsidRPr="002B45F4" w:rsidRDefault="00415DF3" w:rsidP="00415DF3">
      <w:pPr>
        <w:numPr>
          <w:ilvl w:val="0"/>
          <w:numId w:val="27"/>
        </w:numPr>
        <w:tabs>
          <w:tab w:val="clear" w:pos="1247"/>
          <w:tab w:val="clear" w:pos="1814"/>
          <w:tab w:val="clear" w:pos="2381"/>
          <w:tab w:val="clear" w:pos="2948"/>
          <w:tab w:val="clear" w:pos="3515"/>
          <w:tab w:val="num" w:pos="567"/>
        </w:tabs>
        <w:spacing w:before="120" w:after="120" w:line="276" w:lineRule="auto"/>
        <w:ind w:left="567" w:hanging="567"/>
        <w:jc w:val="both"/>
        <w:rPr>
          <w:rFonts w:ascii="Calibri" w:hAnsi="Calibri"/>
          <w:sz w:val="24"/>
          <w:szCs w:val="24"/>
        </w:rPr>
      </w:pPr>
      <w:r w:rsidRPr="002B45F4">
        <w:rPr>
          <w:rFonts w:ascii="Calibri" w:hAnsi="Calibri"/>
          <w:sz w:val="24"/>
          <w:szCs w:val="24"/>
        </w:rPr>
        <w:t>In countries where gold is purchased by a national government entity, countries may consider special programs for purchase from artisanal and small-scale miners who meet certain criteria for mercury-free gold production.</w:t>
      </w:r>
    </w:p>
    <w:p w:rsidR="00415DF3" w:rsidRPr="002B45F4" w:rsidRDefault="00415DF3" w:rsidP="008931E1">
      <w:pPr>
        <w:keepNext/>
        <w:keepLines/>
        <w:tabs>
          <w:tab w:val="clear" w:pos="1247"/>
          <w:tab w:val="clear" w:pos="1814"/>
          <w:tab w:val="clear" w:pos="2381"/>
          <w:tab w:val="clear" w:pos="2948"/>
          <w:tab w:val="clear" w:pos="3515"/>
        </w:tabs>
        <w:spacing w:line="276" w:lineRule="auto"/>
        <w:jc w:val="both"/>
        <w:rPr>
          <w:rFonts w:ascii="Calibri" w:hAnsi="Calibri"/>
          <w:sz w:val="24"/>
          <w:szCs w:val="24"/>
        </w:rPr>
      </w:pPr>
      <w:r w:rsidRPr="002B45F4">
        <w:rPr>
          <w:rFonts w:ascii="Calibri" w:hAnsi="Calibri"/>
          <w:sz w:val="24"/>
          <w:szCs w:val="24"/>
        </w:rPr>
        <w:t>To be successful, these mechanisms often require strong and sustained intervention; independent verification and certification; and ongoing monitoring. This kind of intervention can be challenging and time consuming to implement at a large scale. In the NAP process, countries may choose to focus first on the highest priorities of basic compliance assistance and formalization, while evaluating where market-based mechanisms can provide needed supplementary incentive for encouraging change</w:t>
      </w:r>
      <w:r w:rsidRPr="002B45F4">
        <w:rPr>
          <w:rFonts w:ascii="Calibri" w:hAnsi="Calibri"/>
          <w:sz w:val="24"/>
          <w:szCs w:val="24"/>
          <w:vertAlign w:val="superscript"/>
        </w:rPr>
        <w:footnoteReference w:id="29"/>
      </w:r>
      <w:r w:rsidRPr="002B45F4">
        <w:rPr>
          <w:rFonts w:ascii="Calibri" w:hAnsi="Calibri"/>
          <w:sz w:val="24"/>
          <w:szCs w:val="24"/>
        </w:rPr>
        <w:t>.</w:t>
      </w:r>
    </w:p>
    <w:p w:rsidR="00415DF3" w:rsidRPr="002B45F4" w:rsidRDefault="00415DF3" w:rsidP="00415DF3">
      <w:pPr>
        <w:tabs>
          <w:tab w:val="clear" w:pos="1247"/>
          <w:tab w:val="clear" w:pos="1814"/>
          <w:tab w:val="clear" w:pos="2381"/>
          <w:tab w:val="clear" w:pos="2948"/>
          <w:tab w:val="clear" w:pos="3515"/>
        </w:tabs>
        <w:spacing w:line="276" w:lineRule="auto"/>
        <w:jc w:val="both"/>
        <w:rPr>
          <w:rFonts w:ascii="Calibri" w:hAnsi="Calibri"/>
          <w:sz w:val="24"/>
          <w:szCs w:val="24"/>
        </w:rPr>
        <w:sectPr w:rsidR="00415DF3" w:rsidRPr="002B45F4" w:rsidSect="000F427D">
          <w:type w:val="continuous"/>
          <w:pgSz w:w="11907" w:h="16840" w:code="9"/>
          <w:pgMar w:top="907" w:right="992" w:bottom="1418" w:left="1418" w:header="539" w:footer="975" w:gutter="0"/>
          <w:cols w:space="720"/>
          <w:docGrid w:linePitch="360"/>
        </w:sectPr>
      </w:pPr>
    </w:p>
    <w:bookmarkStart w:id="236" w:name="_Toc427067388"/>
    <w:bookmarkStart w:id="237" w:name="_Toc438199576"/>
    <w:bookmarkStart w:id="238" w:name="_Toc438205877"/>
    <w:bookmarkStart w:id="239" w:name="_Toc480534144"/>
    <w:bookmarkStart w:id="240" w:name="_Toc396139898"/>
    <w:bookmarkStart w:id="241" w:name="_Toc396139897"/>
    <w:p w:rsidR="00415DF3" w:rsidRPr="002B45F4" w:rsidRDefault="008931E1" w:rsidP="008931E1">
      <w:pPr>
        <w:keepNext/>
        <w:keepLines/>
        <w:tabs>
          <w:tab w:val="clear" w:pos="1247"/>
          <w:tab w:val="clear" w:pos="1814"/>
          <w:tab w:val="clear" w:pos="2381"/>
          <w:tab w:val="clear" w:pos="2948"/>
          <w:tab w:val="clear" w:pos="3515"/>
        </w:tabs>
        <w:spacing w:before="480" w:line="276" w:lineRule="auto"/>
        <w:ind w:left="624"/>
        <w:outlineLvl w:val="0"/>
        <w:rPr>
          <w:rFonts w:ascii="Calibri" w:eastAsia="SimSun" w:hAnsi="Calibri"/>
          <w:b/>
          <w:bCs/>
          <w:spacing w:val="-1"/>
        </w:rPr>
      </w:pPr>
      <w:r>
        <w:rPr>
          <w:noProof/>
          <w:lang w:eastAsia="en-GB"/>
        </w:rPr>
        <mc:AlternateContent>
          <mc:Choice Requires="wpg">
            <w:drawing>
              <wp:anchor distT="0" distB="0" distL="114300" distR="114300" simplePos="0" relativeHeight="251802624" behindDoc="0" locked="0" layoutInCell="1" allowOverlap="1" wp14:anchorId="4EE61CEF" wp14:editId="6CF0EEA3">
                <wp:simplePos x="0" y="0"/>
                <wp:positionH relativeFrom="column">
                  <wp:posOffset>-909955</wp:posOffset>
                </wp:positionH>
                <wp:positionV relativeFrom="paragraph">
                  <wp:posOffset>2910205</wp:posOffset>
                </wp:positionV>
                <wp:extent cx="7286625" cy="1087755"/>
                <wp:effectExtent l="0" t="0" r="9525" b="0"/>
                <wp:wrapNone/>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86625" cy="1087755"/>
                          <a:chOff x="-1162" y="4684"/>
                          <a:chExt cx="11632" cy="1713"/>
                        </a:xfrm>
                      </wpg:grpSpPr>
                      <wps:wsp>
                        <wps:cNvPr id="26" name="Text Box 366"/>
                        <wps:cNvSpPr txBox="1">
                          <a:spLocks noChangeArrowheads="1"/>
                        </wps:cNvSpPr>
                        <wps:spPr bwMode="auto">
                          <a:xfrm>
                            <a:off x="-1162" y="4684"/>
                            <a:ext cx="11632" cy="1713"/>
                          </a:xfrm>
                          <a:prstGeom prst="rect">
                            <a:avLst/>
                          </a:prstGeom>
                          <a:solidFill>
                            <a:srgbClr val="DDD9C3">
                              <a:alpha val="54901"/>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8931E1" w:rsidRDefault="008931E1" w:rsidP="003F15BC">
                              <w:pPr>
                                <w:ind w:firstLine="720"/>
                                <w:jc w:val="center"/>
                                <w:rPr>
                                  <w:b/>
                                  <w:bCs/>
                                  <w:color w:val="F7F093"/>
                                  <w:sz w:val="68"/>
                                  <w:szCs w:val="68"/>
                                </w:rPr>
                              </w:pPr>
                              <w:r>
                                <w:rPr>
                                  <w:b/>
                                  <w:bCs/>
                                  <w:color w:val="F7F093"/>
                                  <w:sz w:val="68"/>
                                  <w:szCs w:val="68"/>
                                </w:rPr>
                                <w:t xml:space="preserve">  </w:t>
                              </w:r>
                              <w:r w:rsidRPr="00E55BA8">
                                <w:rPr>
                                  <w:b/>
                                  <w:bCs/>
                                  <w:color w:val="F7F093"/>
                                  <w:sz w:val="68"/>
                                  <w:szCs w:val="68"/>
                                </w:rPr>
                                <w:t>Gender, Child Labor and ASGM</w:t>
                              </w:r>
                            </w:p>
                          </w:txbxContent>
                        </wps:txbx>
                        <wps:bodyPr rot="0" vert="horz" wrap="square" lIns="91440" tIns="45720" rIns="91440" bIns="45720" anchor="ctr" anchorCtr="0" upright="1">
                          <a:noAutofit/>
                        </wps:bodyPr>
                      </wps:wsp>
                      <wps:wsp>
                        <wps:cNvPr id="27" name="Text Box 367"/>
                        <wps:cNvSpPr txBox="1">
                          <a:spLocks noChangeArrowheads="1"/>
                        </wps:cNvSpPr>
                        <wps:spPr bwMode="auto">
                          <a:xfrm>
                            <a:off x="-1008" y="4684"/>
                            <a:ext cx="1246" cy="1713"/>
                          </a:xfrm>
                          <a:prstGeom prst="rect">
                            <a:avLst/>
                          </a:prstGeom>
                          <a:solidFill>
                            <a:srgbClr val="F7F093"/>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8931E1" w:rsidRPr="003F15BC" w:rsidRDefault="008931E1" w:rsidP="003F15BC">
                              <w:pPr>
                                <w:jc w:val="center"/>
                                <w:rPr>
                                  <w:b/>
                                  <w:bCs/>
                                  <w:color w:val="595959"/>
                                  <w:sz w:val="96"/>
                                  <w:szCs w:val="96"/>
                                </w:rPr>
                              </w:pPr>
                              <w:r w:rsidRPr="003F15BC">
                                <w:rPr>
                                  <w:b/>
                                  <w:bCs/>
                                  <w:color w:val="595959"/>
                                  <w:sz w:val="96"/>
                                  <w:szCs w:val="96"/>
                                </w:rPr>
                                <w:t>7</w:t>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25" o:spid="_x0000_s1066" style="position:absolute;left:0;text-align:left;margin-left:-71.65pt;margin-top:229.15pt;width:573.75pt;height:85.65pt;z-index:251802624;mso-position-horizontal-relative:text;mso-position-vertical-relative:text" coordorigin="-1162,4684" coordsize="11632,17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">
                <v:shape id="_x0000_s1067" type="#_x0000_t202" style="position:absolute;left:-1162;top:4684;width:11632;height:17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PhB8EA&#10;AADbAAAADwAAAGRycy9kb3ducmV2LnhtbESPT4vCMBTE7wt+h/AEL0VT21WkGkVEodf1z/3RPNti&#10;81KaWOu3NwsLexxm5jfMZjeYRvTUudqygvksBkFcWF1zqeB6OU1XIJxH1thYJgVvcrDbjr42mGn7&#10;4h/qz74UAcIuQwWV920mpSsqMuhmtiUO3t12Bn2QXSl1h68AN41M4ngpDdYcFips6VBR8Tg/jYK0&#10;LtL81rdHTvLoO8V5dKdFpNRkPOzXIDwN/j/81861gmQJv1/CD5Db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0j4QfBAAAA2wAAAA8AAAAAAAAAAAAAAAAAmAIAAGRycy9kb3du&#10;cmV2LnhtbFBLBQYAAAAABAAEAPUAAACGAwAAAAA=&#10;" fillcolor="#ddd9c3" stroked="f" strokeweight=".5pt">
                  <v:fill opacity="35980f"/>
                  <v:textbox>
                    <w:txbxContent>
                      <w:p w:rsidR="008931E1" w:rsidRDefault="008931E1" w:rsidP="003F15BC">
                        <w:pPr>
                          <w:ind w:firstLine="720"/>
                          <w:jc w:val="center"/>
                          <w:rPr>
                            <w:b/>
                            <w:bCs/>
                            <w:color w:val="F7F093"/>
                            <w:sz w:val="68"/>
                            <w:szCs w:val="68"/>
                          </w:rPr>
                        </w:pPr>
                        <w:r>
                          <w:rPr>
                            <w:b/>
                            <w:bCs/>
                            <w:color w:val="F7F093"/>
                            <w:sz w:val="68"/>
                            <w:szCs w:val="68"/>
                          </w:rPr>
                          <w:t xml:space="preserve">  </w:t>
                        </w:r>
                        <w:r w:rsidRPr="00E55BA8">
                          <w:rPr>
                            <w:b/>
                            <w:bCs/>
                            <w:color w:val="F7F093"/>
                            <w:sz w:val="68"/>
                            <w:szCs w:val="68"/>
                          </w:rPr>
                          <w:t>Gender, Child Labor and ASGM</w:t>
                        </w:r>
                      </w:p>
                    </w:txbxContent>
                  </v:textbox>
                </v:shape>
                <v:shape id="_x0000_s1068" type="#_x0000_t202" style="position:absolute;left:-1008;top:4684;width:1246;height:17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uuacUA&#10;AADbAAAADwAAAGRycy9kb3ducmV2LnhtbESPQWvCQBSE70L/w/IKvYjZVGmVNBsplUIuFpKK4O2R&#10;fU1Cs29DdjXx37uFgsdhZr5h0u1kOnGhwbWWFTxHMQjiyuqWawWH78/FBoTzyBo7y6TgSg622cMs&#10;xUTbkQu6lL4WAcIuQQWN930ipasaMugi2xMH78cOBn2QQy31gGOAm04u4/hVGmw5LDTY00dD1W95&#10;NgrGcpXn/LLLj+1+L7Hovk7Fda7U0+P0/gbC0+Tv4f92rhUs1/D3JfwAm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O65pxQAAANsAAAAPAAAAAAAAAAAAAAAAAJgCAABkcnMv&#10;ZG93bnJldi54bWxQSwUGAAAAAAQABAD1AAAAigMAAAAA&#10;" fillcolor="#f7f093" stroked="f" strokeweight=".5pt">
                  <v:textbox>
                    <w:txbxContent>
                      <w:p w:rsidR="008931E1" w:rsidRPr="003F15BC" w:rsidRDefault="008931E1" w:rsidP="003F15BC">
                        <w:pPr>
                          <w:jc w:val="center"/>
                          <w:rPr>
                            <w:b/>
                            <w:bCs/>
                            <w:color w:val="595959"/>
                            <w:sz w:val="96"/>
                            <w:szCs w:val="96"/>
                          </w:rPr>
                        </w:pPr>
                        <w:r w:rsidRPr="003F15BC">
                          <w:rPr>
                            <w:b/>
                            <w:bCs/>
                            <w:color w:val="595959"/>
                            <w:sz w:val="96"/>
                            <w:szCs w:val="96"/>
                          </w:rPr>
                          <w:t>7</w:t>
                        </w:r>
                      </w:p>
                    </w:txbxContent>
                  </v:textbox>
                </v:shape>
              </v:group>
            </w:pict>
          </mc:Fallback>
        </mc:AlternateContent>
      </w:r>
      <w:r>
        <w:rPr>
          <w:noProof/>
          <w:lang w:eastAsia="en-GB"/>
        </w:rPr>
        <w:drawing>
          <wp:anchor distT="0" distB="0" distL="114300" distR="114300" simplePos="0" relativeHeight="251801600" behindDoc="0" locked="0" layoutInCell="1" allowOverlap="1" wp14:anchorId="71FFE00B" wp14:editId="0042F75E">
            <wp:simplePos x="0" y="0"/>
            <wp:positionH relativeFrom="margin">
              <wp:posOffset>-347980</wp:posOffset>
            </wp:positionH>
            <wp:positionV relativeFrom="margin">
              <wp:posOffset>135255</wp:posOffset>
            </wp:positionV>
            <wp:extent cx="6727190" cy="8404860"/>
            <wp:effectExtent l="0" t="0" r="0" b="0"/>
            <wp:wrapSquare wrapText="bothSides"/>
            <wp:docPr id="15" name="Picture 15" descr="UNIDO-Gold panning in Lao P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UNIDO-Gold panning in Lao PDR"/>
                    <pic:cNvPicPr>
                      <a:picLocks noChangeAspect="1" noChangeArrowheads="1"/>
                    </pic:cNvPicPr>
                  </pic:nvPicPr>
                  <pic:blipFill>
                    <a:blip r:embed="rId63">
                      <a:extLst>
                        <a:ext uri="{28A0092B-C50C-407E-A947-70E740481C1C}">
                          <a14:useLocalDpi xmlns:a14="http://schemas.microsoft.com/office/drawing/2010/main" val="0"/>
                        </a:ext>
                      </a:extLst>
                    </a:blip>
                    <a:srcRect l="37579" r="5885"/>
                    <a:stretch>
                      <a:fillRect/>
                    </a:stretch>
                  </pic:blipFill>
                  <pic:spPr bwMode="auto">
                    <a:xfrm>
                      <a:off x="0" y="0"/>
                      <a:ext cx="6727190" cy="8404860"/>
                    </a:xfrm>
                    <a:prstGeom prst="rect">
                      <a:avLst/>
                    </a:prstGeom>
                    <a:noFill/>
                  </pic:spPr>
                </pic:pic>
              </a:graphicData>
            </a:graphic>
            <wp14:sizeRelH relativeFrom="page">
              <wp14:pctWidth>0</wp14:pctWidth>
            </wp14:sizeRelH>
            <wp14:sizeRelV relativeFrom="page">
              <wp14:pctHeight>0</wp14:pctHeight>
            </wp14:sizeRelV>
          </wp:anchor>
        </w:drawing>
      </w:r>
      <w:r w:rsidR="00415DF3" w:rsidRPr="002B45F4">
        <w:rPr>
          <w:noProof/>
          <w:lang w:eastAsia="en-GB"/>
        </w:rPr>
        <mc:AlternateContent>
          <mc:Choice Requires="wps">
            <w:drawing>
              <wp:anchor distT="0" distB="0" distL="114300" distR="114300" simplePos="0" relativeHeight="251776000" behindDoc="0" locked="0" layoutInCell="1" allowOverlap="1" wp14:anchorId="24187DE2" wp14:editId="5AA20B70">
                <wp:simplePos x="0" y="0"/>
                <wp:positionH relativeFrom="column">
                  <wp:posOffset>-816610</wp:posOffset>
                </wp:positionH>
                <wp:positionV relativeFrom="paragraph">
                  <wp:posOffset>-5659755</wp:posOffset>
                </wp:positionV>
                <wp:extent cx="791210" cy="1087755"/>
                <wp:effectExtent l="0" t="0" r="8890" b="0"/>
                <wp:wrapNone/>
                <wp:docPr id="367" name="Text 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91210" cy="1087755"/>
                        </a:xfrm>
                        <a:prstGeom prst="rect">
                          <a:avLst/>
                        </a:prstGeom>
                        <a:solidFill>
                          <a:srgbClr val="F7F093"/>
                        </a:solidFill>
                        <a:ln w="6350">
                          <a:noFill/>
                        </a:ln>
                        <a:effectLst/>
                      </wps:spPr>
                      <wps:txbx>
                        <w:txbxContent>
                          <w:p w:rsidR="002B45F4" w:rsidRPr="003F15BC" w:rsidRDefault="002B45F4" w:rsidP="00415DF3">
                            <w:pPr>
                              <w:jc w:val="center"/>
                              <w:rPr>
                                <w:b/>
                                <w:bCs/>
                                <w:color w:val="595959"/>
                                <w:sz w:val="96"/>
                                <w:szCs w:val="96"/>
                              </w:rPr>
                            </w:pPr>
                            <w:r w:rsidRPr="003F15BC">
                              <w:rPr>
                                <w:b/>
                                <w:bCs/>
                                <w:color w:val="595959"/>
                                <w:sz w:val="96"/>
                                <w:szCs w:val="96"/>
                              </w:rPr>
                              <w:t>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67" o:spid="_x0000_s1069" type="#_x0000_t202" style="position:absolute;left:0;text-align:left;margin-left:-64.3pt;margin-top:-445.65pt;width:62.3pt;height:85.6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" fillcolor="#f7f093" stroked="f" strokeweight=".5pt">
                <v:path arrowok="t"/>
                <v:textbox>
                  <w:txbxContent>
                    <w:p w:rsidR="002B45F4" w:rsidRPr="003F15BC" w:rsidRDefault="002B45F4" w:rsidP="00415DF3">
                      <w:pPr>
                        <w:jc w:val="center"/>
                        <w:rPr>
                          <w:b/>
                          <w:bCs/>
                          <w:color w:val="595959"/>
                          <w:sz w:val="96"/>
                          <w:szCs w:val="96"/>
                        </w:rPr>
                      </w:pPr>
                      <w:r w:rsidRPr="003F15BC">
                        <w:rPr>
                          <w:b/>
                          <w:bCs/>
                          <w:color w:val="595959"/>
                          <w:sz w:val="96"/>
                          <w:szCs w:val="96"/>
                        </w:rPr>
                        <w:t>7</w:t>
                      </w:r>
                    </w:p>
                  </w:txbxContent>
                </v:textbox>
              </v:shape>
            </w:pict>
          </mc:Fallback>
        </mc:AlternateContent>
      </w:r>
      <w:r w:rsidR="00415DF3" w:rsidRPr="002B45F4">
        <w:rPr>
          <w:noProof/>
          <w:lang w:eastAsia="en-GB"/>
        </w:rPr>
        <mc:AlternateContent>
          <mc:Choice Requires="wps">
            <w:drawing>
              <wp:anchor distT="0" distB="0" distL="114300" distR="114300" simplePos="0" relativeHeight="251774976" behindDoc="0" locked="0" layoutInCell="1" allowOverlap="1" wp14:anchorId="159DA2BA" wp14:editId="5B7887A5">
                <wp:simplePos x="0" y="0"/>
                <wp:positionH relativeFrom="column">
                  <wp:posOffset>-914400</wp:posOffset>
                </wp:positionH>
                <wp:positionV relativeFrom="paragraph">
                  <wp:posOffset>-5659755</wp:posOffset>
                </wp:positionV>
                <wp:extent cx="7386320" cy="1087755"/>
                <wp:effectExtent l="0" t="0" r="5080" b="0"/>
                <wp:wrapNone/>
                <wp:docPr id="366" name="Text Box 3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86320" cy="1087755"/>
                        </a:xfrm>
                        <a:prstGeom prst="rect">
                          <a:avLst/>
                        </a:prstGeom>
                        <a:solidFill>
                          <a:srgbClr val="EEECE1">
                            <a:lumMod val="90000"/>
                            <a:alpha val="55000"/>
                          </a:srgbClr>
                        </a:solidFill>
                        <a:ln w="6350">
                          <a:noFill/>
                        </a:ln>
                        <a:effectLst/>
                      </wps:spPr>
                      <wps:txbx>
                        <w:txbxContent>
                          <w:p w:rsidR="002B45F4" w:rsidRPr="00E55BA8" w:rsidRDefault="002B45F4" w:rsidP="00415DF3">
                            <w:pPr>
                              <w:ind w:firstLine="720"/>
                              <w:jc w:val="center"/>
                              <w:rPr>
                                <w:b/>
                                <w:bCs/>
                                <w:color w:val="244061"/>
                                <w:sz w:val="68"/>
                                <w:szCs w:val="68"/>
                              </w:rPr>
                            </w:pPr>
                            <w:r>
                              <w:rPr>
                                <w:b/>
                                <w:bCs/>
                                <w:color w:val="F7F093"/>
                                <w:sz w:val="68"/>
                                <w:szCs w:val="68"/>
                              </w:rPr>
                              <w:t xml:space="preserve"> </w:t>
                            </w:r>
                            <w:r w:rsidRPr="00E55BA8">
                              <w:rPr>
                                <w:b/>
                                <w:bCs/>
                                <w:color w:val="F7F093"/>
                                <w:sz w:val="68"/>
                                <w:szCs w:val="68"/>
                              </w:rPr>
                              <w:t>Gender, Child Labo</w:t>
                            </w:r>
                            <w:r>
                              <w:rPr>
                                <w:b/>
                                <w:bCs/>
                                <w:color w:val="F7F093"/>
                                <w:sz w:val="68"/>
                                <w:szCs w:val="68"/>
                              </w:rPr>
                              <w:t>u</w:t>
                            </w:r>
                            <w:r w:rsidRPr="00E55BA8">
                              <w:rPr>
                                <w:b/>
                                <w:bCs/>
                                <w:color w:val="F7F093"/>
                                <w:sz w:val="68"/>
                                <w:szCs w:val="68"/>
                              </w:rPr>
                              <w:t>r and ASGM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66" o:spid="_x0000_s1070" type="#_x0000_t202" style="position:absolute;left:0;text-align:left;margin-left:-1in;margin-top:-445.65pt;width:581.6pt;height:85.6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" fillcolor="#ddd9c3" stroked="f" strokeweight=".5pt">
                <v:fill opacity="35980f"/>
                <v:path arrowok="t"/>
                <v:textbox>
                  <w:txbxContent>
                    <w:p w:rsidR="002B45F4" w:rsidRPr="00E55BA8" w:rsidRDefault="002B45F4" w:rsidP="00415DF3">
                      <w:pPr>
                        <w:ind w:firstLine="720"/>
                        <w:jc w:val="center"/>
                        <w:rPr>
                          <w:b/>
                          <w:bCs/>
                          <w:color w:val="244061"/>
                          <w:sz w:val="68"/>
                          <w:szCs w:val="68"/>
                        </w:rPr>
                      </w:pPr>
                      <w:r>
                        <w:rPr>
                          <w:b/>
                          <w:bCs/>
                          <w:color w:val="F7F093"/>
                          <w:sz w:val="68"/>
                          <w:szCs w:val="68"/>
                        </w:rPr>
                        <w:t xml:space="preserve"> </w:t>
                      </w:r>
                      <w:r w:rsidRPr="00E55BA8">
                        <w:rPr>
                          <w:b/>
                          <w:bCs/>
                          <w:color w:val="F7F093"/>
                          <w:sz w:val="68"/>
                          <w:szCs w:val="68"/>
                        </w:rPr>
                        <w:t>Gender, Child Labo</w:t>
                      </w:r>
                      <w:r>
                        <w:rPr>
                          <w:b/>
                          <w:bCs/>
                          <w:color w:val="F7F093"/>
                          <w:sz w:val="68"/>
                          <w:szCs w:val="68"/>
                        </w:rPr>
                        <w:t>u</w:t>
                      </w:r>
                      <w:r w:rsidRPr="00E55BA8">
                        <w:rPr>
                          <w:b/>
                          <w:bCs/>
                          <w:color w:val="F7F093"/>
                          <w:sz w:val="68"/>
                          <w:szCs w:val="68"/>
                        </w:rPr>
                        <w:t>r and ASGM</w:t>
                      </w:r>
                    </w:p>
                  </w:txbxContent>
                </v:textbox>
              </v:shape>
            </w:pict>
          </mc:Fallback>
        </mc:AlternateContent>
      </w:r>
      <w:r>
        <w:rPr>
          <w:noProof/>
          <w:lang w:eastAsia="en-GB"/>
        </w:rPr>
        <w:br w:type="page"/>
      </w:r>
      <w:r w:rsidR="00415DF3" w:rsidRPr="002B45F4">
        <w:rPr>
          <w:noProof/>
          <w:lang w:eastAsia="en-GB"/>
        </w:rPr>
        <mc:AlternateContent>
          <mc:Choice Requires="wps">
            <w:drawing>
              <wp:anchor distT="0" distB="0" distL="114300" distR="114300" simplePos="0" relativeHeight="251787264" behindDoc="0" locked="0" layoutInCell="1" allowOverlap="1" wp14:anchorId="39F8A91F" wp14:editId="137CDE7C">
                <wp:simplePos x="0" y="0"/>
                <wp:positionH relativeFrom="column">
                  <wp:posOffset>5293360</wp:posOffset>
                </wp:positionH>
                <wp:positionV relativeFrom="paragraph">
                  <wp:posOffset>659765</wp:posOffset>
                </wp:positionV>
                <wp:extent cx="1583690" cy="265430"/>
                <wp:effectExtent l="0" t="0" r="0" b="1270"/>
                <wp:wrapNone/>
                <wp:docPr id="405" name="Text Box 4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83690" cy="265430"/>
                        </a:xfrm>
                        <a:prstGeom prst="rect">
                          <a:avLst/>
                        </a:prstGeom>
                        <a:noFill/>
                        <a:ln w="6350">
                          <a:noFill/>
                        </a:ln>
                        <a:effectLst/>
                      </wps:spPr>
                      <wps:txbx>
                        <w:txbxContent>
                          <w:p w:rsidR="002B45F4" w:rsidRPr="003F15BC" w:rsidRDefault="002B45F4" w:rsidP="00415DF3">
                            <w:pPr>
                              <w:rPr>
                                <w:b/>
                                <w:bCs/>
                                <w:color w:val="FFFFFF"/>
                                <w:lang w:val="fr-CH"/>
                              </w:rPr>
                            </w:pPr>
                            <w:r w:rsidRPr="003F15BC">
                              <w:rPr>
                                <w:b/>
                                <w:bCs/>
                                <w:color w:val="FFFFFF"/>
                                <w:lang w:val="fr-CH"/>
                              </w:rPr>
                              <w:t>Photo : UNIDO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05" o:spid="_x0000_s1071" type="#_x0000_t202" style="position:absolute;left:0;text-align:left;margin-left:416.8pt;margin-top:51.95pt;width:124.7pt;height:20.9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" filled="f" stroked="f" strokeweight=".5pt">
                <v:path arrowok="t"/>
                <v:textbox>
                  <w:txbxContent>
                    <w:p w:rsidR="002B45F4" w:rsidRPr="003F15BC" w:rsidRDefault="002B45F4" w:rsidP="00415DF3">
                      <w:pPr>
                        <w:rPr>
                          <w:b/>
                          <w:bCs/>
                          <w:color w:val="FFFFFF"/>
                          <w:lang w:val="fr-CH"/>
                        </w:rPr>
                      </w:pPr>
                      <w:r w:rsidRPr="003F15BC">
                        <w:rPr>
                          <w:b/>
                          <w:bCs/>
                          <w:color w:val="FFFFFF"/>
                          <w:lang w:val="fr-CH"/>
                        </w:rPr>
                        <w:t>Photo : UNIDO</w:t>
                      </w:r>
                    </w:p>
                  </w:txbxContent>
                </v:textbox>
              </v:shape>
            </w:pict>
          </mc:Fallback>
        </mc:AlternateContent>
      </w:r>
      <w:bookmarkEnd w:id="236"/>
      <w:bookmarkEnd w:id="237"/>
      <w:bookmarkEnd w:id="238"/>
      <w:bookmarkEnd w:id="239"/>
    </w:p>
    <w:bookmarkStart w:id="242" w:name="_Toc480534145"/>
    <w:bookmarkStart w:id="243" w:name="_Toc483488031"/>
    <w:bookmarkStart w:id="244" w:name="_Toc483489207"/>
    <w:p w:rsidR="00415DF3" w:rsidRPr="002B45F4" w:rsidRDefault="00415DF3" w:rsidP="002B45F4">
      <w:pPr>
        <w:pStyle w:val="CH1"/>
        <w:tabs>
          <w:tab w:val="clear" w:pos="624"/>
        </w:tabs>
        <w:ind w:left="709" w:hanging="709"/>
        <w:rPr>
          <w:rFonts w:eastAsia="SimSun"/>
        </w:rPr>
      </w:pPr>
      <w:r w:rsidRPr="002B45F4">
        <w:rPr>
          <w:noProof/>
          <w:lang w:eastAsia="en-GB"/>
        </w:rPr>
        <mc:AlternateContent>
          <mc:Choice Requires="wps">
            <w:drawing>
              <wp:anchor distT="0" distB="0" distL="114300" distR="114300" simplePos="0" relativeHeight="251764736" behindDoc="1" locked="0" layoutInCell="1" allowOverlap="1" wp14:anchorId="386FF4D1" wp14:editId="3A0FD17D">
                <wp:simplePos x="0" y="0"/>
                <wp:positionH relativeFrom="column">
                  <wp:posOffset>-1047115</wp:posOffset>
                </wp:positionH>
                <wp:positionV relativeFrom="paragraph">
                  <wp:posOffset>-46990</wp:posOffset>
                </wp:positionV>
                <wp:extent cx="4971393" cy="304800"/>
                <wp:effectExtent l="0" t="0" r="1270" b="0"/>
                <wp:wrapNone/>
                <wp:docPr id="392" name="Rectangle 3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71393" cy="304800"/>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2" o:spid="_x0000_s1026" style="position:absolute;margin-left:-82.45pt;margin-top:-3.7pt;width:391.45pt;height:24pt;z-index:-25155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" fillcolor="#f7f093" stroked="f" strokeweight="2pt">
                <v:path arrowok="t"/>
              </v:rect>
            </w:pict>
          </mc:Fallback>
        </mc:AlternateContent>
      </w:r>
      <w:r w:rsidRPr="002B45F4">
        <w:rPr>
          <w:rFonts w:eastAsia="SimSun"/>
          <w:spacing w:val="-1"/>
        </w:rPr>
        <w:t>7</w:t>
      </w:r>
      <w:r w:rsidRPr="002B45F4">
        <w:rPr>
          <w:rFonts w:eastAsia="SimSun"/>
        </w:rPr>
        <w:t>.</w:t>
      </w:r>
      <w:r w:rsidRPr="002B45F4">
        <w:rPr>
          <w:rFonts w:eastAsia="SimSun"/>
          <w:spacing w:val="46"/>
        </w:rPr>
        <w:tab/>
      </w:r>
      <w:r w:rsidRPr="002B45F4">
        <w:rPr>
          <w:rFonts w:eastAsia="SimSun"/>
        </w:rPr>
        <w:t>Gender, Child Labor and ASGM</w:t>
      </w:r>
      <w:bookmarkEnd w:id="242"/>
      <w:bookmarkEnd w:id="243"/>
      <w:bookmarkEnd w:id="244"/>
      <w:r w:rsidR="008931E1">
        <w:rPr>
          <w:rFonts w:eastAsia="SimSun"/>
        </w:rPr>
        <w:t xml:space="preserve"> </w:t>
      </w:r>
    </w:p>
    <w:p w:rsidR="00415DF3" w:rsidRPr="002B45F4" w:rsidRDefault="00415DF3" w:rsidP="002B45F4">
      <w:pPr>
        <w:tabs>
          <w:tab w:val="clear" w:pos="1247"/>
          <w:tab w:val="clear" w:pos="1814"/>
          <w:tab w:val="clear" w:pos="2381"/>
          <w:tab w:val="clear" w:pos="2948"/>
          <w:tab w:val="clear" w:pos="3515"/>
        </w:tabs>
        <w:spacing w:before="240" w:after="200" w:line="276" w:lineRule="auto"/>
        <w:jc w:val="both"/>
        <w:rPr>
          <w:rFonts w:ascii="Calibri" w:hAnsi="Calibri"/>
          <w:sz w:val="24"/>
          <w:szCs w:val="24"/>
        </w:rPr>
      </w:pPr>
      <w:r w:rsidRPr="002B45F4">
        <w:rPr>
          <w:rFonts w:ascii="Calibri" w:hAnsi="Calibri"/>
          <w:sz w:val="24"/>
          <w:szCs w:val="24"/>
        </w:rPr>
        <w:t>In general, women play a much larger role in ASGM communities than in large-scale mining and in both sectors, no matter the capacity, they are critical to community stability and growth. Due to lack of research and documentation, it is difficult to determine the exact extent of women’s involvement in ASGM over the years. However, a study completed in 2003 reported that among the more than 20 million ASGM and small-scale active miners, the proportion of women was estimated at 30 per cent (Hinton et al., 2003).</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t>Women’s roles in ASGM vary between and within countries, depending on the proximity to villages or homes and the mineral being mined. Because of their traditional role as transporters and processors of materials, women are not often identified as miners. Their involvement is often invisible as they are usually found in the household; therefore there may be a significant discrepancy between the estimated and actual numbers of women involved in the ASGM. In Uganda both men and women work an average of 7-8 hours per day and women then work an additional 5-8 hours because of their domestic responsibilities.</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t>The roles both women and men play can have different social, environmental and economic implications, these may have dangerous implications for women specifically. In communities where women and girls are the sole collectors of water, an ASGM activity that pollutes local water sources may force them to travel much further for water; this can be dangerous in some countries. In addition, a lack of law and order in some mining areas makes women more vulnerable to crimes and low income forces them into prostitution (Buxton 2013).</w:t>
      </w:r>
    </w:p>
    <w:p w:rsidR="00415DF3" w:rsidRPr="002B45F4" w:rsidRDefault="00415DF3" w:rsidP="00834304">
      <w:pPr>
        <w:pStyle w:val="CH1"/>
        <w:tabs>
          <w:tab w:val="clear" w:pos="624"/>
        </w:tabs>
        <w:ind w:left="709" w:hanging="85"/>
        <w:rPr>
          <w:rFonts w:ascii="Calibri" w:hAnsi="Calibri"/>
          <w:sz w:val="24"/>
          <w:szCs w:val="24"/>
        </w:rPr>
      </w:pPr>
      <w:r w:rsidRPr="002B45F4">
        <w:rPr>
          <w:rFonts w:ascii="Calibri" w:hAnsi="Calibri"/>
          <w:sz w:val="24"/>
          <w:szCs w:val="24"/>
        </w:rPr>
        <w:t>Because women are involved in processing and waste disposal this exposes them to harmful chemicals, with severe consequences for family well-being and health, including pregnancy. The risk of exposure during pregnancy, and consequently exposure of the fetus to mercury is also of significant risk within ASGM communities.</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t xml:space="preserve">Child labor is closely linked to women’s burdens (both at the mine and at home) and to their extreme poverty, lack of education and lack of control earnings. Unfortunately child labor is very common within the ASGM community. Children undertake arduous activities such as lifting, digging, ore haulage and transport. Children also work with mercury (Bose O’Reilly 2008: HRW 2011: HRW 2013: Kippenberg 2014). Ages range from as young as 6 to 9 and because of their smaller size they have easier access to tunnels. Children are also known to be involved in prostitution, drug and alcohol abuse and violence (Buxton 2013). </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t>Under the international ILO Convention 182 on the Worst Forms of Child Labor (C182), which has been ratified by 179 countries, the worst forms of child labor are prohibited for anyone under the age of 18. These include forms of child labor that expose children to hazardous substances and are likely to harm a child’s health. Many countries have national legislation that prohibits hazardous child labor for anyone under the age of 18, including child labor in mining.</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t>Addressing child labor in mining is a complex process. Long-term measures must address the underlying causes of child labor, in particular poverty at the household level and child neglect; successful measures have included, for example, stipends for school attendance and other social protection measures.</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color w:val="365F91"/>
          <w:sz w:val="24"/>
          <w:szCs w:val="24"/>
        </w:rPr>
      </w:pPr>
      <w:r w:rsidRPr="002B45F4">
        <w:rPr>
          <w:rFonts w:ascii="Calibri" w:hAnsi="Calibri"/>
          <w:color w:val="365F91"/>
          <w:sz w:val="24"/>
          <w:szCs w:val="24"/>
        </w:rPr>
        <w:t>National Action Plans on ASGM can assist with addressing issues related to child exposure through several potential mechanisms. These might include:</w:t>
      </w:r>
    </w:p>
    <w:p w:rsidR="00415DF3" w:rsidRPr="002B45F4" w:rsidRDefault="00415DF3" w:rsidP="00415DF3">
      <w:pPr>
        <w:numPr>
          <w:ilvl w:val="0"/>
          <w:numId w:val="49"/>
        </w:numPr>
        <w:tabs>
          <w:tab w:val="clear" w:pos="1247"/>
          <w:tab w:val="clear" w:pos="1814"/>
          <w:tab w:val="clear" w:pos="2381"/>
          <w:tab w:val="clear" w:pos="2948"/>
          <w:tab w:val="clear" w:pos="3515"/>
        </w:tabs>
        <w:spacing w:before="120" w:after="200" w:line="276" w:lineRule="auto"/>
        <w:ind w:left="714" w:hanging="357"/>
        <w:jc w:val="both"/>
        <w:rPr>
          <w:rFonts w:ascii="Calibri" w:hAnsi="Calibri"/>
          <w:sz w:val="24"/>
          <w:szCs w:val="24"/>
        </w:rPr>
      </w:pPr>
      <w:r w:rsidRPr="002B45F4">
        <w:rPr>
          <w:rFonts w:ascii="Calibri" w:hAnsi="Calibri"/>
          <w:sz w:val="24"/>
          <w:szCs w:val="24"/>
        </w:rPr>
        <w:t>Targeted outreach and awareness-raising on the risks of children’s work with mercury in ASGM communities;</w:t>
      </w:r>
    </w:p>
    <w:p w:rsidR="00415DF3" w:rsidRPr="002B45F4" w:rsidRDefault="00415DF3" w:rsidP="00415DF3">
      <w:pPr>
        <w:numPr>
          <w:ilvl w:val="0"/>
          <w:numId w:val="49"/>
        </w:numPr>
        <w:tabs>
          <w:tab w:val="clear" w:pos="1247"/>
          <w:tab w:val="clear" w:pos="1814"/>
          <w:tab w:val="clear" w:pos="2381"/>
          <w:tab w:val="clear" w:pos="2948"/>
          <w:tab w:val="clear" w:pos="3515"/>
        </w:tabs>
        <w:spacing w:before="120" w:after="200" w:line="276" w:lineRule="auto"/>
        <w:ind w:left="714" w:hanging="357"/>
        <w:jc w:val="both"/>
        <w:rPr>
          <w:rFonts w:ascii="Calibri" w:hAnsi="Calibri"/>
          <w:sz w:val="24"/>
          <w:szCs w:val="24"/>
        </w:rPr>
      </w:pPr>
      <w:r w:rsidRPr="002B45F4">
        <w:rPr>
          <w:rFonts w:ascii="Calibri" w:hAnsi="Calibri"/>
          <w:sz w:val="24"/>
          <w:szCs w:val="24"/>
        </w:rPr>
        <w:t>Implementation of mining regulations prohibiting the use of mercury (or child labor in mining) by children;</w:t>
      </w:r>
    </w:p>
    <w:p w:rsidR="00415DF3" w:rsidRPr="002B45F4" w:rsidRDefault="00415DF3" w:rsidP="00415DF3">
      <w:pPr>
        <w:numPr>
          <w:ilvl w:val="0"/>
          <w:numId w:val="49"/>
        </w:numPr>
        <w:tabs>
          <w:tab w:val="clear" w:pos="1247"/>
          <w:tab w:val="clear" w:pos="1814"/>
          <w:tab w:val="clear" w:pos="2381"/>
          <w:tab w:val="clear" w:pos="2948"/>
          <w:tab w:val="clear" w:pos="3515"/>
        </w:tabs>
        <w:spacing w:before="120" w:after="200" w:line="276" w:lineRule="auto"/>
        <w:ind w:left="714" w:hanging="357"/>
        <w:jc w:val="both"/>
        <w:rPr>
          <w:rFonts w:ascii="Calibri" w:hAnsi="Calibri"/>
          <w:sz w:val="24"/>
          <w:szCs w:val="24"/>
        </w:rPr>
      </w:pPr>
      <w:r w:rsidRPr="002B45F4">
        <w:rPr>
          <w:rFonts w:ascii="Calibri" w:hAnsi="Calibri"/>
          <w:sz w:val="24"/>
          <w:szCs w:val="24"/>
        </w:rPr>
        <w:t>Including child labor in ASGM as part of routine inspections of mining areas;</w:t>
      </w:r>
    </w:p>
    <w:p w:rsidR="00415DF3" w:rsidRPr="002B45F4" w:rsidRDefault="00415DF3" w:rsidP="00415DF3">
      <w:pPr>
        <w:numPr>
          <w:ilvl w:val="0"/>
          <w:numId w:val="49"/>
        </w:numPr>
        <w:tabs>
          <w:tab w:val="clear" w:pos="1247"/>
          <w:tab w:val="clear" w:pos="1814"/>
          <w:tab w:val="clear" w:pos="2381"/>
          <w:tab w:val="clear" w:pos="2948"/>
          <w:tab w:val="clear" w:pos="3515"/>
        </w:tabs>
        <w:spacing w:before="120" w:after="200" w:line="276" w:lineRule="auto"/>
        <w:ind w:left="714" w:hanging="357"/>
        <w:jc w:val="both"/>
        <w:rPr>
          <w:rFonts w:ascii="Calibri" w:hAnsi="Calibri"/>
          <w:sz w:val="24"/>
          <w:szCs w:val="24"/>
        </w:rPr>
      </w:pPr>
      <w:r w:rsidRPr="002B45F4">
        <w:rPr>
          <w:rFonts w:ascii="Calibri" w:hAnsi="Calibri"/>
          <w:sz w:val="24"/>
          <w:szCs w:val="24"/>
        </w:rPr>
        <w:t>Collaborating with the ministries of education and families as well as non-governmental actors to promote early childhood institutions in ASGM communities and to include outreach components that focus on child labor issues in current and future projects being conducted in ASGM communities.</w:t>
      </w:r>
    </w:p>
    <w:p w:rsidR="00415DF3" w:rsidRPr="002B45F4" w:rsidRDefault="00415DF3" w:rsidP="00415DF3">
      <w:pPr>
        <w:tabs>
          <w:tab w:val="clear" w:pos="1247"/>
          <w:tab w:val="clear" w:pos="1814"/>
          <w:tab w:val="clear" w:pos="2381"/>
          <w:tab w:val="clear" w:pos="2948"/>
          <w:tab w:val="clear" w:pos="3515"/>
        </w:tabs>
        <w:spacing w:after="200" w:line="276" w:lineRule="auto"/>
        <w:jc w:val="both"/>
        <w:rPr>
          <w:rFonts w:ascii="Calibri" w:hAnsi="Calibri"/>
          <w:sz w:val="24"/>
          <w:szCs w:val="24"/>
        </w:rPr>
      </w:pPr>
      <w:r w:rsidRPr="002B45F4">
        <w:rPr>
          <w:rFonts w:ascii="Calibri" w:hAnsi="Calibri"/>
          <w:sz w:val="24"/>
          <w:szCs w:val="24"/>
        </w:rPr>
        <w:t>It is important that more time is invested in understanding the division of labor that women, children and men play within the ASGM sector, as they all play key roles within their communities. Changes can be made to improve the local economy, government, household, but also and more importantly the safety of the individuals working within and around these communities.</w:t>
      </w:r>
    </w:p>
    <w:bookmarkEnd w:id="240"/>
    <w:p w:rsidR="00415DF3" w:rsidRPr="002B45F4" w:rsidRDefault="00415DF3" w:rsidP="00415DF3">
      <w:pPr>
        <w:tabs>
          <w:tab w:val="clear" w:pos="1247"/>
          <w:tab w:val="clear" w:pos="1814"/>
          <w:tab w:val="clear" w:pos="2381"/>
          <w:tab w:val="clear" w:pos="2948"/>
          <w:tab w:val="clear" w:pos="3515"/>
        </w:tabs>
        <w:spacing w:after="200" w:line="276" w:lineRule="auto"/>
        <w:rPr>
          <w:rFonts w:ascii="Calibri" w:hAnsi="Calibri"/>
          <w:sz w:val="22"/>
          <w:szCs w:val="22"/>
        </w:rPr>
      </w:pPr>
    </w:p>
    <w:p w:rsidR="00415DF3" w:rsidRPr="002B45F4" w:rsidRDefault="00415DF3" w:rsidP="00415DF3">
      <w:pPr>
        <w:tabs>
          <w:tab w:val="clear" w:pos="1247"/>
          <w:tab w:val="clear" w:pos="1814"/>
          <w:tab w:val="clear" w:pos="2381"/>
          <w:tab w:val="clear" w:pos="2948"/>
          <w:tab w:val="clear" w:pos="3515"/>
        </w:tabs>
        <w:spacing w:after="200" w:line="276" w:lineRule="auto"/>
        <w:rPr>
          <w:rFonts w:ascii="Calibri" w:hAnsi="Calibri"/>
          <w:sz w:val="22"/>
          <w:szCs w:val="22"/>
        </w:rPr>
      </w:pPr>
      <w:r w:rsidRPr="002B45F4">
        <w:rPr>
          <w:rFonts w:ascii="Calibri" w:hAnsi="Calibri"/>
          <w:sz w:val="22"/>
          <w:szCs w:val="22"/>
        </w:rPr>
        <w:br w:type="page"/>
      </w:r>
    </w:p>
    <w:bookmarkStart w:id="245" w:name="_Toc480534146"/>
    <w:bookmarkStart w:id="246" w:name="_Toc483488032"/>
    <w:bookmarkStart w:id="247" w:name="_Toc483489208"/>
    <w:p w:rsidR="00415DF3" w:rsidRPr="002B45F4" w:rsidRDefault="00415DF3" w:rsidP="000F3703">
      <w:pPr>
        <w:pStyle w:val="CH1"/>
        <w:rPr>
          <w:rFonts w:eastAsia="SimSun"/>
        </w:rPr>
      </w:pPr>
      <w:r w:rsidRPr="002B45F4">
        <w:rPr>
          <w:noProof/>
          <w:lang w:eastAsia="en-GB"/>
        </w:rPr>
        <mc:AlternateContent>
          <mc:Choice Requires="wps">
            <w:drawing>
              <wp:anchor distT="0" distB="0" distL="114300" distR="114300" simplePos="0" relativeHeight="251765760" behindDoc="1" locked="0" layoutInCell="1" allowOverlap="1" wp14:anchorId="0BE480E7" wp14:editId="5831E540">
                <wp:simplePos x="0" y="0"/>
                <wp:positionH relativeFrom="column">
                  <wp:posOffset>-925830</wp:posOffset>
                </wp:positionH>
                <wp:positionV relativeFrom="paragraph">
                  <wp:posOffset>-57785</wp:posOffset>
                </wp:positionV>
                <wp:extent cx="4298315" cy="415290"/>
                <wp:effectExtent l="0" t="0" r="6985" b="3810"/>
                <wp:wrapNone/>
                <wp:docPr id="393" name="Rectangle 3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98315" cy="415290"/>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3" o:spid="_x0000_s1026" style="position:absolute;margin-left:-72.9pt;margin-top:-4.55pt;width:338.45pt;height:32.7pt;z-index:-25155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" fillcolor="#f7f093" stroked="f" strokeweight="2pt">
                <v:path arrowok="t"/>
              </v:rect>
            </w:pict>
          </mc:Fallback>
        </mc:AlternateContent>
      </w:r>
      <w:r w:rsidRPr="002B45F4">
        <w:rPr>
          <w:rFonts w:eastAsia="SimSun"/>
        </w:rPr>
        <w:t>Key Resources and References Cited</w:t>
      </w:r>
      <w:bookmarkEnd w:id="245"/>
      <w:bookmarkEnd w:id="246"/>
      <w:bookmarkEnd w:id="247"/>
    </w:p>
    <w:p w:rsidR="00415DF3" w:rsidRPr="002B45F4" w:rsidRDefault="00415DF3" w:rsidP="00415DF3">
      <w:pPr>
        <w:tabs>
          <w:tab w:val="clear" w:pos="1247"/>
          <w:tab w:val="clear" w:pos="1814"/>
          <w:tab w:val="clear" w:pos="2381"/>
          <w:tab w:val="clear" w:pos="2948"/>
          <w:tab w:val="clear" w:pos="3515"/>
        </w:tabs>
        <w:autoSpaceDE w:val="0"/>
        <w:autoSpaceDN w:val="0"/>
        <w:adjustRightInd w:val="0"/>
        <w:rPr>
          <w:rFonts w:ascii="Calibri" w:eastAsia="Calibri" w:hAnsi="Calibri"/>
          <w:sz w:val="24"/>
          <w:szCs w:val="24"/>
        </w:rPr>
      </w:pPr>
    </w:p>
    <w:p w:rsidR="00415DF3" w:rsidRPr="002B45F4" w:rsidRDefault="00415DF3" w:rsidP="00415DF3">
      <w:pPr>
        <w:tabs>
          <w:tab w:val="clear" w:pos="1247"/>
          <w:tab w:val="clear" w:pos="1814"/>
          <w:tab w:val="clear" w:pos="2381"/>
          <w:tab w:val="clear" w:pos="2948"/>
          <w:tab w:val="clear" w:pos="3515"/>
        </w:tabs>
        <w:autoSpaceDE w:val="0"/>
        <w:autoSpaceDN w:val="0"/>
        <w:adjustRightInd w:val="0"/>
        <w:rPr>
          <w:rFonts w:ascii="Calibri" w:eastAsia="Calibri" w:hAnsi="Calibri"/>
          <w:b/>
          <w:sz w:val="24"/>
          <w:szCs w:val="24"/>
        </w:rPr>
      </w:pPr>
      <w:r w:rsidRPr="002B45F4">
        <w:rPr>
          <w:noProof/>
          <w:lang w:eastAsia="en-GB"/>
        </w:rPr>
        <mc:AlternateContent>
          <mc:Choice Requires="wps">
            <w:drawing>
              <wp:anchor distT="0" distB="0" distL="114300" distR="114300" simplePos="0" relativeHeight="251766784" behindDoc="1" locked="0" layoutInCell="1" allowOverlap="1" wp14:anchorId="0D349F18" wp14:editId="36C82334">
                <wp:simplePos x="0" y="0"/>
                <wp:positionH relativeFrom="column">
                  <wp:posOffset>-925830</wp:posOffset>
                </wp:positionH>
                <wp:positionV relativeFrom="paragraph">
                  <wp:posOffset>120650</wp:posOffset>
                </wp:positionV>
                <wp:extent cx="2113915" cy="308610"/>
                <wp:effectExtent l="0" t="0" r="635" b="0"/>
                <wp:wrapNone/>
                <wp:docPr id="394" name="Rectangle 3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13915" cy="30861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4" o:spid="_x0000_s1026" style="position:absolute;margin-left:-72.9pt;margin-top:9.5pt;width:166.45pt;height:24.3pt;z-index:-25154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" fillcolor="#d9d9d9" stroked="f" strokeweight="2.25pt">
                <v:path arrowok="t"/>
              </v:rect>
            </w:pict>
          </mc:Fallback>
        </mc:AlternateContent>
      </w:r>
    </w:p>
    <w:p w:rsidR="00415DF3" w:rsidRPr="002B45F4" w:rsidRDefault="00415DF3" w:rsidP="00415DF3">
      <w:pPr>
        <w:tabs>
          <w:tab w:val="clear" w:pos="1247"/>
          <w:tab w:val="clear" w:pos="1814"/>
          <w:tab w:val="clear" w:pos="2381"/>
          <w:tab w:val="clear" w:pos="2948"/>
          <w:tab w:val="clear" w:pos="3515"/>
        </w:tabs>
        <w:autoSpaceDE w:val="0"/>
        <w:autoSpaceDN w:val="0"/>
        <w:adjustRightInd w:val="0"/>
        <w:rPr>
          <w:rFonts w:ascii="Calibri" w:eastAsia="Calibri" w:hAnsi="Calibri"/>
          <w:b/>
          <w:sz w:val="24"/>
          <w:szCs w:val="24"/>
        </w:rPr>
      </w:pPr>
      <w:r w:rsidRPr="002B45F4">
        <w:rPr>
          <w:rFonts w:ascii="Calibri" w:eastAsia="Calibri" w:hAnsi="Calibri"/>
          <w:b/>
          <w:sz w:val="24"/>
          <w:szCs w:val="24"/>
        </w:rPr>
        <w:t>Key Resources</w:t>
      </w:r>
    </w:p>
    <w:p w:rsidR="00415DF3" w:rsidRPr="002B45F4" w:rsidRDefault="00415DF3" w:rsidP="00415DF3">
      <w:pPr>
        <w:tabs>
          <w:tab w:val="clear" w:pos="1247"/>
          <w:tab w:val="clear" w:pos="1814"/>
          <w:tab w:val="clear" w:pos="2381"/>
          <w:tab w:val="clear" w:pos="2948"/>
          <w:tab w:val="clear" w:pos="3515"/>
        </w:tabs>
        <w:rPr>
          <w:rFonts w:ascii="Calibri" w:eastAsia="MS Mincho" w:hAnsi="Calibri"/>
          <w:sz w:val="24"/>
          <w:szCs w:val="24"/>
          <w:lang w:eastAsia="ja-JP"/>
        </w:rPr>
      </w:pPr>
    </w:p>
    <w:p w:rsidR="00415DF3" w:rsidRPr="002B45F4" w:rsidRDefault="00415DF3" w:rsidP="00415DF3">
      <w:pPr>
        <w:tabs>
          <w:tab w:val="clear" w:pos="1247"/>
          <w:tab w:val="clear" w:pos="1814"/>
          <w:tab w:val="clear" w:pos="2381"/>
          <w:tab w:val="clear" w:pos="2948"/>
          <w:tab w:val="clear" w:pos="3515"/>
        </w:tabs>
        <w:spacing w:line="276" w:lineRule="auto"/>
        <w:jc w:val="both"/>
        <w:rPr>
          <w:rFonts w:ascii="Calibri" w:eastAsia="MS Mincho" w:hAnsi="Calibri"/>
          <w:sz w:val="24"/>
          <w:szCs w:val="24"/>
          <w:lang w:eastAsia="ja-JP"/>
        </w:rPr>
      </w:pPr>
      <w:r w:rsidRPr="002B45F4">
        <w:rPr>
          <w:rFonts w:ascii="Calibri" w:eastAsia="MS Mincho" w:hAnsi="Calibri"/>
          <w:sz w:val="24"/>
          <w:szCs w:val="24"/>
          <w:lang w:eastAsia="ja-JP"/>
        </w:rPr>
        <w:t>This section gives an overview of the key resources, which are organized in four categories: Technical aspects,</w:t>
      </w:r>
      <w:r w:rsidRPr="002B45F4">
        <w:rPr>
          <w:rFonts w:ascii="Calibri" w:eastAsia="MS Mincho" w:hAnsi="Calibri"/>
          <w:lang w:eastAsia="ja-JP"/>
        </w:rPr>
        <w:t xml:space="preserve"> </w:t>
      </w:r>
      <w:r w:rsidRPr="002B45F4">
        <w:rPr>
          <w:rFonts w:ascii="Calibri" w:eastAsia="MS Mincho" w:hAnsi="Calibri"/>
          <w:sz w:val="24"/>
          <w:szCs w:val="24"/>
          <w:lang w:eastAsia="ja-JP"/>
        </w:rPr>
        <w:t xml:space="preserve">Formalization and responsible gold certifications, Health, and Gender and Child labor. Following section “References Cited” contains further important publications. </w:t>
      </w:r>
    </w:p>
    <w:p w:rsidR="00415DF3" w:rsidRPr="002B45F4" w:rsidRDefault="00415DF3" w:rsidP="00415DF3">
      <w:pPr>
        <w:tabs>
          <w:tab w:val="clear" w:pos="1247"/>
          <w:tab w:val="clear" w:pos="1814"/>
          <w:tab w:val="clear" w:pos="2381"/>
          <w:tab w:val="clear" w:pos="2948"/>
          <w:tab w:val="clear" w:pos="3515"/>
        </w:tabs>
        <w:spacing w:line="276" w:lineRule="auto"/>
        <w:rPr>
          <w:rFonts w:ascii="Calibri" w:eastAsia="MS Mincho" w:hAnsi="Calibri"/>
          <w:sz w:val="24"/>
          <w:szCs w:val="24"/>
          <w:lang w:eastAsia="ja-JP"/>
        </w:rPr>
      </w:pPr>
    </w:p>
    <w:p w:rsidR="00415DF3" w:rsidRPr="002B45F4" w:rsidRDefault="00415DF3" w:rsidP="00415DF3">
      <w:pPr>
        <w:tabs>
          <w:tab w:val="clear" w:pos="1247"/>
          <w:tab w:val="clear" w:pos="1814"/>
          <w:tab w:val="clear" w:pos="2381"/>
          <w:tab w:val="clear" w:pos="2948"/>
          <w:tab w:val="clear" w:pos="3515"/>
        </w:tabs>
        <w:spacing w:after="240"/>
        <w:jc w:val="center"/>
        <w:rPr>
          <w:rFonts w:ascii="Calibri" w:eastAsia="MS Mincho" w:hAnsi="Calibri"/>
          <w:b/>
          <w:sz w:val="24"/>
          <w:szCs w:val="24"/>
          <w:lang w:eastAsia="ja-JP"/>
        </w:rPr>
      </w:pPr>
      <w:r w:rsidRPr="002B45F4">
        <w:rPr>
          <w:rFonts w:ascii="Calibri" w:eastAsia="MS Mincho" w:hAnsi="Calibri"/>
          <w:b/>
          <w:sz w:val="24"/>
          <w:szCs w:val="24"/>
          <w:lang w:eastAsia="ja-JP"/>
        </w:rPr>
        <w:t>Technical aspects</w:t>
      </w:r>
    </w:p>
    <w:p w:rsidR="00415DF3" w:rsidRPr="002B45F4" w:rsidRDefault="00415DF3" w:rsidP="00415DF3">
      <w:pPr>
        <w:numPr>
          <w:ilvl w:val="0"/>
          <w:numId w:val="33"/>
        </w:numPr>
        <w:tabs>
          <w:tab w:val="clear" w:pos="1247"/>
          <w:tab w:val="clear" w:pos="1814"/>
          <w:tab w:val="clear" w:pos="2381"/>
          <w:tab w:val="clear" w:pos="2948"/>
          <w:tab w:val="clear" w:pos="3515"/>
        </w:tabs>
        <w:spacing w:before="120" w:after="120" w:line="276" w:lineRule="auto"/>
        <w:jc w:val="both"/>
        <w:rPr>
          <w:rFonts w:ascii="Calibri" w:eastAsia="MS Mincho" w:hAnsi="Calibri"/>
          <w:sz w:val="24"/>
          <w:szCs w:val="24"/>
          <w:lang w:eastAsia="ja-JP"/>
        </w:rPr>
      </w:pPr>
      <w:r w:rsidRPr="002B45F4">
        <w:rPr>
          <w:rFonts w:ascii="Calibri" w:eastAsia="MS Mincho" w:hAnsi="Calibri"/>
          <w:sz w:val="24"/>
          <w:szCs w:val="24"/>
          <w:lang w:eastAsia="ja-JP"/>
        </w:rPr>
        <w:t xml:space="preserve">UNEP “Practical Guide” provides an excellent overview of ASGM practices and provides a thorough discussion with examples of ways to reduce the reliance on mercury, including zero-mercury gold processing. </w:t>
      </w:r>
    </w:p>
    <w:p w:rsidR="00415DF3" w:rsidRPr="002B45F4" w:rsidRDefault="00415DF3" w:rsidP="00415DF3">
      <w:pPr>
        <w:tabs>
          <w:tab w:val="clear" w:pos="1247"/>
          <w:tab w:val="clear" w:pos="1814"/>
          <w:tab w:val="clear" w:pos="2381"/>
          <w:tab w:val="clear" w:pos="2948"/>
          <w:tab w:val="clear" w:pos="3515"/>
        </w:tabs>
        <w:spacing w:before="120" w:after="120"/>
        <w:ind w:left="720"/>
        <w:jc w:val="both"/>
        <w:rPr>
          <w:rFonts w:ascii="Calibri" w:eastAsia="MS Mincho" w:hAnsi="Calibri"/>
          <w:sz w:val="24"/>
          <w:szCs w:val="24"/>
          <w:lang w:eastAsia="ja-JP"/>
        </w:rPr>
      </w:pPr>
      <w:r w:rsidRPr="002B45F4">
        <w:rPr>
          <w:rFonts w:ascii="Calibri" w:eastAsia="MS Mincho" w:hAnsi="Calibri"/>
          <w:b/>
          <w:bCs/>
          <w:color w:val="365F91"/>
          <w:sz w:val="24"/>
          <w:szCs w:val="24"/>
          <w:lang w:eastAsia="ja-JP"/>
        </w:rPr>
        <w:t>UNEP</w:t>
      </w:r>
      <w:r w:rsidRPr="002B45F4">
        <w:rPr>
          <w:rFonts w:ascii="Calibri" w:eastAsia="MS Mincho" w:hAnsi="Calibri"/>
          <w:sz w:val="24"/>
          <w:szCs w:val="24"/>
          <w:lang w:eastAsia="ja-JP"/>
        </w:rPr>
        <w:t xml:space="preserve">. 2012a. </w:t>
      </w:r>
      <w:r w:rsidRPr="002B45F4">
        <w:rPr>
          <w:rFonts w:ascii="Calibri" w:eastAsia="MS Mincho" w:hAnsi="Calibri"/>
          <w:b/>
          <w:bCs/>
          <w:color w:val="365F91"/>
          <w:sz w:val="24"/>
          <w:szCs w:val="24"/>
          <w:lang w:eastAsia="ja-JP"/>
        </w:rPr>
        <w:t>A Practical Guide: Reducing Mercury Use in Artisanal and Small-scale Gold Mining.</w:t>
      </w:r>
      <w:r w:rsidRPr="002B45F4">
        <w:rPr>
          <w:rFonts w:ascii="Calibri" w:eastAsia="MS Mincho" w:hAnsi="Calibri"/>
          <w:sz w:val="24"/>
          <w:szCs w:val="24"/>
          <w:lang w:eastAsia="ja-JP"/>
        </w:rPr>
        <w:t xml:space="preserve"> United National Environment Programme. 76pp. Last accessed on 9/30/14. </w:t>
      </w:r>
    </w:p>
    <w:p w:rsidR="00415DF3" w:rsidRPr="002B45F4" w:rsidRDefault="005F6018" w:rsidP="00415DF3">
      <w:pPr>
        <w:tabs>
          <w:tab w:val="clear" w:pos="1247"/>
          <w:tab w:val="clear" w:pos="1814"/>
          <w:tab w:val="clear" w:pos="2381"/>
          <w:tab w:val="clear" w:pos="2948"/>
          <w:tab w:val="clear" w:pos="3515"/>
        </w:tabs>
        <w:spacing w:before="120" w:after="120"/>
        <w:ind w:left="720"/>
        <w:jc w:val="both"/>
        <w:rPr>
          <w:rFonts w:ascii="Calibri" w:eastAsia="MS Mincho" w:hAnsi="Calibri"/>
          <w:color w:val="0000FF"/>
          <w:sz w:val="24"/>
          <w:szCs w:val="24"/>
          <w:u w:val="single"/>
          <w:lang w:eastAsia="ja-JP"/>
        </w:rPr>
      </w:pPr>
      <w:hyperlink r:id="rId64" w:history="1">
        <w:r w:rsidR="00415DF3" w:rsidRPr="002B45F4">
          <w:rPr>
            <w:rFonts w:ascii="Calibri" w:eastAsia="MS Mincho" w:hAnsi="Calibri"/>
            <w:color w:val="0000FF"/>
            <w:sz w:val="24"/>
            <w:szCs w:val="24"/>
            <w:u w:val="single"/>
            <w:lang w:eastAsia="ja-JP"/>
          </w:rPr>
          <w:t>http://www.unep.org/chemicalsandwaste/Portals/9/Mercury/Documents/ASGM/Techdoc/UNEP%20Tech%20Doc%20APRIL%202012_120608b_web.pdf</w:t>
        </w:r>
      </w:hyperlink>
      <w:r w:rsidR="00415DF3" w:rsidRPr="002B45F4">
        <w:rPr>
          <w:rFonts w:ascii="Calibri" w:eastAsia="MS Mincho" w:hAnsi="Calibri"/>
          <w:color w:val="0000FF"/>
          <w:sz w:val="24"/>
          <w:szCs w:val="24"/>
          <w:u w:val="single"/>
          <w:lang w:eastAsia="ja-JP"/>
        </w:rPr>
        <w:t xml:space="preserve"> </w:t>
      </w:r>
    </w:p>
    <w:p w:rsidR="00415DF3" w:rsidRPr="002B45F4" w:rsidRDefault="00415DF3" w:rsidP="00415DF3">
      <w:pPr>
        <w:numPr>
          <w:ilvl w:val="0"/>
          <w:numId w:val="33"/>
        </w:numPr>
        <w:tabs>
          <w:tab w:val="clear" w:pos="1247"/>
          <w:tab w:val="clear" w:pos="1814"/>
          <w:tab w:val="clear" w:pos="2381"/>
          <w:tab w:val="clear" w:pos="2948"/>
          <w:tab w:val="clear" w:pos="3515"/>
        </w:tabs>
        <w:spacing w:before="120" w:after="120" w:line="276" w:lineRule="auto"/>
        <w:jc w:val="both"/>
        <w:rPr>
          <w:rFonts w:ascii="Calibri" w:hAnsi="Calibri"/>
          <w:color w:val="000000"/>
          <w:sz w:val="24"/>
          <w:szCs w:val="24"/>
        </w:rPr>
      </w:pPr>
      <w:r w:rsidRPr="002B45F4">
        <w:rPr>
          <w:rFonts w:ascii="Calibri" w:hAnsi="Calibri"/>
          <w:sz w:val="24"/>
          <w:szCs w:val="24"/>
        </w:rPr>
        <w:t>The UNIDO Global Mercury Project conducted extensive field work in several countries with ASGM and developed a manual for how to engage with miners and their communities about issues related to mercury use, new technologies for miners, and public health issues. The manual is a critical resource that should be consulted prior to any work in the ASGM sector.</w:t>
      </w:r>
      <w:r w:rsidRPr="002B45F4">
        <w:rPr>
          <w:rFonts w:ascii="Calibri" w:hAnsi="Calibri"/>
          <w:color w:val="000000"/>
          <w:sz w:val="24"/>
          <w:szCs w:val="24"/>
        </w:rPr>
        <w:t xml:space="preserve"> </w:t>
      </w:r>
    </w:p>
    <w:p w:rsidR="00415DF3" w:rsidRPr="002B45F4" w:rsidRDefault="00415DF3" w:rsidP="00BF6286">
      <w:pPr>
        <w:tabs>
          <w:tab w:val="clear" w:pos="1247"/>
          <w:tab w:val="clear" w:pos="1814"/>
          <w:tab w:val="clear" w:pos="2381"/>
          <w:tab w:val="clear" w:pos="2948"/>
          <w:tab w:val="clear" w:pos="3515"/>
        </w:tabs>
        <w:autoSpaceDE w:val="0"/>
        <w:autoSpaceDN w:val="0"/>
        <w:adjustRightInd w:val="0"/>
        <w:spacing w:before="120" w:after="120"/>
        <w:ind w:left="720"/>
        <w:rPr>
          <w:rFonts w:ascii="Calibri" w:eastAsia="Calibri" w:hAnsi="Calibri"/>
          <w:sz w:val="24"/>
          <w:szCs w:val="24"/>
        </w:rPr>
      </w:pPr>
      <w:r w:rsidRPr="002B45F4">
        <w:rPr>
          <w:rFonts w:ascii="Calibri" w:hAnsi="Calibri"/>
          <w:b/>
          <w:bCs/>
          <w:color w:val="365F91"/>
          <w:sz w:val="24"/>
          <w:szCs w:val="24"/>
        </w:rPr>
        <w:t>UNIDO. 2006. Manual for Training Artisanal and Small-scale Gold Miners.</w:t>
      </w:r>
      <w:r w:rsidRPr="002B45F4">
        <w:rPr>
          <w:rFonts w:ascii="Calibri" w:hAnsi="Calibri"/>
          <w:color w:val="000000"/>
          <w:sz w:val="24"/>
          <w:szCs w:val="24"/>
        </w:rPr>
        <w:t xml:space="preserve"> Global Mercury Project, United Nations Industrial Development Organization (UNIDO), Vienna, Austria. 144pp. Last accessed on 9/30/14. </w:t>
      </w:r>
      <w:hyperlink r:id="rId65" w:history="1">
        <w:r w:rsidRPr="002B45F4">
          <w:rPr>
            <w:rFonts w:ascii="Calibri" w:hAnsi="Calibri"/>
            <w:color w:val="0000FF"/>
            <w:sz w:val="24"/>
            <w:szCs w:val="24"/>
            <w:u w:val="single"/>
          </w:rPr>
          <w:t>http://www.communitymining.org/attachments/221_training%20manual%20for%20miners%20GMP%20Marcelo%20Veiga.pdf%3FphpMyAdmin=cde87b62947d46938306c1d6ab7a0420</w:t>
        </w:r>
      </w:hyperlink>
      <w:r w:rsidRPr="002B45F4">
        <w:rPr>
          <w:rFonts w:ascii="Calibri" w:eastAsia="Calibri" w:hAnsi="Calibri"/>
          <w:sz w:val="24"/>
          <w:szCs w:val="24"/>
        </w:rPr>
        <w:t xml:space="preserve"> </w:t>
      </w:r>
    </w:p>
    <w:p w:rsidR="00415DF3" w:rsidRPr="002B45F4" w:rsidRDefault="00415DF3" w:rsidP="00415DF3">
      <w:pPr>
        <w:numPr>
          <w:ilvl w:val="0"/>
          <w:numId w:val="33"/>
        </w:numPr>
        <w:tabs>
          <w:tab w:val="clear" w:pos="1247"/>
          <w:tab w:val="clear" w:pos="1814"/>
          <w:tab w:val="clear" w:pos="2381"/>
          <w:tab w:val="clear" w:pos="2948"/>
          <w:tab w:val="clear" w:pos="3515"/>
        </w:tabs>
        <w:autoSpaceDE w:val="0"/>
        <w:autoSpaceDN w:val="0"/>
        <w:adjustRightInd w:val="0"/>
        <w:spacing w:before="120" w:after="120" w:line="276" w:lineRule="auto"/>
        <w:jc w:val="both"/>
        <w:rPr>
          <w:rFonts w:ascii="Calibri" w:eastAsia="Calibri" w:hAnsi="Calibri"/>
          <w:sz w:val="24"/>
          <w:szCs w:val="24"/>
        </w:rPr>
      </w:pPr>
      <w:r w:rsidRPr="002B45F4">
        <w:rPr>
          <w:rFonts w:ascii="Calibri" w:eastAsia="Calibri" w:hAnsi="Calibri"/>
          <w:sz w:val="24"/>
          <w:szCs w:val="24"/>
        </w:rPr>
        <w:t>UNIDO developed guidelines for mercury management that can assist governments in the development of new policies, legislation, and regulations. The guidelines cover a wide range of topics and provide what should be considered as minimum standards that can be part of a long-term strategy for the elimination of mercury.</w:t>
      </w:r>
    </w:p>
    <w:p w:rsidR="00415DF3" w:rsidRPr="002B45F4" w:rsidRDefault="00415DF3" w:rsidP="00BF6286">
      <w:pPr>
        <w:tabs>
          <w:tab w:val="clear" w:pos="1247"/>
          <w:tab w:val="clear" w:pos="1814"/>
          <w:tab w:val="clear" w:pos="2381"/>
          <w:tab w:val="clear" w:pos="2948"/>
          <w:tab w:val="clear" w:pos="3515"/>
        </w:tabs>
        <w:spacing w:before="120" w:after="120"/>
        <w:ind w:left="720"/>
        <w:rPr>
          <w:rFonts w:ascii="Calibri" w:hAnsi="Calibri"/>
          <w:color w:val="000000"/>
          <w:sz w:val="24"/>
          <w:szCs w:val="24"/>
        </w:rPr>
      </w:pPr>
      <w:r w:rsidRPr="002B45F4">
        <w:rPr>
          <w:rFonts w:ascii="Calibri" w:hAnsi="Calibri"/>
          <w:b/>
          <w:bCs/>
          <w:color w:val="365F91"/>
          <w:sz w:val="24"/>
          <w:szCs w:val="24"/>
        </w:rPr>
        <w:t xml:space="preserve">UNIDO. 2008. UNIDO Technical Guidelines on Mercury Management in Artisanal and Small-scale Gold Mining. </w:t>
      </w:r>
      <w:r w:rsidRPr="002B45F4">
        <w:rPr>
          <w:rFonts w:ascii="Calibri" w:hAnsi="Calibri"/>
          <w:color w:val="000000"/>
          <w:sz w:val="24"/>
          <w:szCs w:val="24"/>
        </w:rPr>
        <w:t xml:space="preserve">United Nations Industrial Development Organization 5pp. Last accessed on 9/30/14. </w:t>
      </w:r>
      <w:hyperlink r:id="rId66" w:history="1">
        <w:r w:rsidRPr="002B45F4">
          <w:rPr>
            <w:rFonts w:ascii="Calibri" w:hAnsi="Calibri"/>
            <w:color w:val="0000FF"/>
            <w:sz w:val="24"/>
            <w:szCs w:val="24"/>
            <w:u w:val="single"/>
          </w:rPr>
          <w:t>http://www.unep.org/chemicalsandwaste/Portals/9/Mercury/Documents/ASGM/UNIDO%20Guidelines%20on%20Mercury%20Management%20April08.pdf</w:t>
        </w:r>
      </w:hyperlink>
    </w:p>
    <w:p w:rsidR="00415DF3" w:rsidRPr="002B45F4" w:rsidRDefault="00415DF3" w:rsidP="00415DF3">
      <w:pPr>
        <w:numPr>
          <w:ilvl w:val="0"/>
          <w:numId w:val="33"/>
        </w:numPr>
        <w:tabs>
          <w:tab w:val="clear" w:pos="1247"/>
          <w:tab w:val="clear" w:pos="1814"/>
          <w:tab w:val="clear" w:pos="2381"/>
          <w:tab w:val="clear" w:pos="2948"/>
          <w:tab w:val="clear" w:pos="3515"/>
        </w:tabs>
        <w:spacing w:before="120" w:after="120" w:line="276" w:lineRule="auto"/>
        <w:jc w:val="both"/>
        <w:rPr>
          <w:rFonts w:ascii="Calibri" w:eastAsia="MS Mincho" w:hAnsi="Calibri"/>
          <w:sz w:val="24"/>
          <w:szCs w:val="24"/>
          <w:u w:val="single"/>
          <w:lang w:eastAsia="ja-JP"/>
        </w:rPr>
      </w:pPr>
      <w:r w:rsidRPr="002B45F4">
        <w:rPr>
          <w:rFonts w:ascii="Calibri" w:eastAsia="MS Mincho" w:hAnsi="Calibri"/>
          <w:b/>
          <w:color w:val="365F91"/>
          <w:sz w:val="24"/>
          <w:szCs w:val="24"/>
          <w:lang w:eastAsia="ja-JP"/>
        </w:rPr>
        <w:t xml:space="preserve">The International Cyanide Management Code </w:t>
      </w:r>
      <w:r w:rsidRPr="002B45F4">
        <w:rPr>
          <w:rFonts w:ascii="Calibri" w:eastAsia="MS Mincho" w:hAnsi="Calibri"/>
          <w:sz w:val="24"/>
          <w:szCs w:val="24"/>
          <w:lang w:eastAsia="ja-JP"/>
        </w:rPr>
        <w:t xml:space="preserve">For the Manufacture, Transport, and Use of Cyanide In the Production of Gold (Code) is an industry voluntary program developed by UNEP and the then- International Council on Metals and the Environment (ICME). It promotes safe management of cyanide use in gold mining. For further information visit web site: </w:t>
      </w:r>
      <w:hyperlink r:id="rId67" w:history="1">
        <w:r w:rsidRPr="002B45F4">
          <w:rPr>
            <w:rFonts w:ascii="Calibri" w:eastAsia="MS Mincho" w:hAnsi="Calibri"/>
            <w:color w:val="0000FF"/>
            <w:sz w:val="24"/>
            <w:szCs w:val="24"/>
            <w:u w:val="single"/>
            <w:lang w:eastAsia="ja-JP"/>
          </w:rPr>
          <w:t>http://www.cyanidecode.org/</w:t>
        </w:r>
      </w:hyperlink>
      <w:r w:rsidRPr="002B45F4">
        <w:rPr>
          <w:rFonts w:ascii="Calibri" w:eastAsia="MS Mincho" w:hAnsi="Calibri"/>
          <w:sz w:val="24"/>
          <w:szCs w:val="24"/>
          <w:u w:val="single"/>
          <w:lang w:eastAsia="ja-JP"/>
        </w:rPr>
        <w:t xml:space="preserve"> </w:t>
      </w:r>
    </w:p>
    <w:p w:rsidR="00415DF3" w:rsidRPr="002B45F4" w:rsidRDefault="00415DF3" w:rsidP="00415DF3">
      <w:pPr>
        <w:numPr>
          <w:ilvl w:val="0"/>
          <w:numId w:val="33"/>
        </w:numPr>
        <w:tabs>
          <w:tab w:val="clear" w:pos="1247"/>
          <w:tab w:val="clear" w:pos="1814"/>
          <w:tab w:val="clear" w:pos="2381"/>
          <w:tab w:val="clear" w:pos="2948"/>
          <w:tab w:val="clear" w:pos="3515"/>
        </w:tabs>
        <w:autoSpaceDE w:val="0"/>
        <w:autoSpaceDN w:val="0"/>
        <w:adjustRightInd w:val="0"/>
        <w:spacing w:before="120" w:after="120" w:line="276" w:lineRule="auto"/>
        <w:jc w:val="both"/>
        <w:rPr>
          <w:rFonts w:ascii="Calibri" w:eastAsia="Calibri" w:hAnsi="Calibri"/>
          <w:sz w:val="24"/>
          <w:szCs w:val="24"/>
        </w:rPr>
      </w:pPr>
      <w:r w:rsidRPr="002B45F4">
        <w:rPr>
          <w:rFonts w:ascii="Calibri" w:eastAsia="Calibri" w:hAnsi="Calibri"/>
          <w:b/>
          <w:bCs/>
          <w:color w:val="365F91"/>
          <w:sz w:val="24"/>
          <w:szCs w:val="24"/>
        </w:rPr>
        <w:t>The National Strategic Plan developed by the Philippines</w:t>
      </w:r>
      <w:r w:rsidRPr="002B45F4">
        <w:rPr>
          <w:rFonts w:ascii="Calibri" w:eastAsia="Calibri" w:hAnsi="Calibri"/>
          <w:color w:val="365F91"/>
          <w:sz w:val="24"/>
          <w:szCs w:val="24"/>
        </w:rPr>
        <w:t xml:space="preserve"> </w:t>
      </w:r>
      <w:r w:rsidRPr="002B45F4">
        <w:rPr>
          <w:rFonts w:ascii="Calibri" w:eastAsia="Calibri" w:hAnsi="Calibri"/>
          <w:sz w:val="24"/>
          <w:szCs w:val="24"/>
        </w:rPr>
        <w:t xml:space="preserve">was part of a Quick Start Programme through UNEP to test the 2011 Guidance Document for the development of national strategic plans on ASGM. The plan identifies and describes activities considered achievable for the phase-out of mercury use in ASGM. The document can be found here: </w:t>
      </w:r>
      <w:hyperlink r:id="rId68" w:history="1">
        <w:r w:rsidRPr="002B45F4">
          <w:rPr>
            <w:rFonts w:ascii="Calibri" w:eastAsia="Calibri" w:hAnsi="Calibri"/>
            <w:color w:val="0000FF"/>
            <w:sz w:val="24"/>
            <w:szCs w:val="24"/>
            <w:u w:val="single"/>
          </w:rPr>
          <w:t>http://www.unep.org/chemicalsandwaste/Portals/9/2011-06-03%20NSP-ASGM.FINAL.2011.pdf</w:t>
        </w:r>
      </w:hyperlink>
      <w:r w:rsidRPr="002B45F4">
        <w:rPr>
          <w:rFonts w:ascii="Calibri" w:eastAsia="Calibri" w:hAnsi="Calibri"/>
          <w:sz w:val="24"/>
          <w:szCs w:val="24"/>
        </w:rPr>
        <w:t xml:space="preserve"> (Last accessed on 9/30/2014)</w:t>
      </w:r>
      <w:r w:rsidRPr="002B45F4">
        <w:rPr>
          <w:rFonts w:ascii="Calibri" w:hAnsi="Calibri"/>
          <w:b/>
          <w:bCs/>
          <w:color w:val="000000"/>
          <w:sz w:val="24"/>
          <w:szCs w:val="24"/>
        </w:rPr>
        <w:t xml:space="preserve"> </w:t>
      </w:r>
    </w:p>
    <w:p w:rsidR="00415DF3" w:rsidRPr="002B45F4" w:rsidRDefault="00415DF3" w:rsidP="00415DF3">
      <w:pPr>
        <w:tabs>
          <w:tab w:val="clear" w:pos="1247"/>
          <w:tab w:val="clear" w:pos="1814"/>
          <w:tab w:val="clear" w:pos="2381"/>
          <w:tab w:val="clear" w:pos="2948"/>
          <w:tab w:val="clear" w:pos="3515"/>
        </w:tabs>
        <w:autoSpaceDE w:val="0"/>
        <w:autoSpaceDN w:val="0"/>
        <w:adjustRightInd w:val="0"/>
        <w:spacing w:after="200"/>
        <w:jc w:val="center"/>
        <w:rPr>
          <w:rFonts w:ascii="Calibri" w:eastAsia="Calibri" w:hAnsi="Calibri"/>
          <w:b/>
          <w:sz w:val="24"/>
          <w:szCs w:val="24"/>
        </w:rPr>
      </w:pPr>
      <w:r w:rsidRPr="002B45F4">
        <w:rPr>
          <w:rFonts w:ascii="Calibri" w:eastAsia="Calibri" w:hAnsi="Calibri"/>
          <w:b/>
          <w:sz w:val="24"/>
          <w:szCs w:val="24"/>
        </w:rPr>
        <w:t>Formalization and responsible gold certifications</w:t>
      </w:r>
    </w:p>
    <w:p w:rsidR="00415DF3" w:rsidRPr="002B45F4" w:rsidRDefault="00415DF3" w:rsidP="00415DF3">
      <w:pPr>
        <w:numPr>
          <w:ilvl w:val="0"/>
          <w:numId w:val="33"/>
        </w:numPr>
        <w:tabs>
          <w:tab w:val="clear" w:pos="1247"/>
          <w:tab w:val="clear" w:pos="1814"/>
          <w:tab w:val="clear" w:pos="2381"/>
          <w:tab w:val="clear" w:pos="2948"/>
          <w:tab w:val="clear" w:pos="3515"/>
        </w:tabs>
        <w:spacing w:after="120" w:line="276" w:lineRule="auto"/>
        <w:jc w:val="both"/>
        <w:rPr>
          <w:rFonts w:ascii="Calibri" w:eastAsia="MS Mincho" w:hAnsi="Calibri"/>
          <w:sz w:val="24"/>
          <w:szCs w:val="24"/>
          <w:lang w:eastAsia="ja-JP"/>
        </w:rPr>
      </w:pPr>
      <w:r w:rsidRPr="002B45F4">
        <w:rPr>
          <w:rFonts w:ascii="Calibri" w:eastAsia="MS Mincho" w:hAnsi="Calibri"/>
          <w:sz w:val="24"/>
          <w:szCs w:val="24"/>
          <w:lang w:eastAsia="ja-JP"/>
        </w:rPr>
        <w:t xml:space="preserve">Formalization is a key factor enabling outreach on mercury management and other social concerns in ASGM communities. While formalization of the sector remains a significant challenge, the lack of formalization in ASGM is widely considered a barrier for miners in implementing change. </w:t>
      </w:r>
      <w:r w:rsidR="00840813" w:rsidRPr="002B45F4">
        <w:rPr>
          <w:rFonts w:ascii="Calibri" w:eastAsia="MS Mincho" w:hAnsi="Calibri"/>
          <w:sz w:val="24"/>
          <w:szCs w:val="24"/>
          <w:lang w:eastAsia="ja-JP"/>
        </w:rPr>
        <w:t xml:space="preserve">The </w:t>
      </w:r>
      <w:r w:rsidRPr="002B45F4">
        <w:rPr>
          <w:rFonts w:ascii="Calibri" w:eastAsia="MS Mincho" w:hAnsi="Calibri"/>
          <w:sz w:val="24"/>
          <w:szCs w:val="24"/>
          <w:lang w:eastAsia="ja-JP"/>
        </w:rPr>
        <w:t>UNEP document on formalization approaches provides an excellent overview of different approaches.</w:t>
      </w:r>
    </w:p>
    <w:p w:rsidR="00415DF3" w:rsidRPr="002B45F4" w:rsidRDefault="00415DF3" w:rsidP="00415DF3">
      <w:pPr>
        <w:tabs>
          <w:tab w:val="clear" w:pos="1247"/>
          <w:tab w:val="clear" w:pos="1814"/>
          <w:tab w:val="clear" w:pos="2381"/>
          <w:tab w:val="clear" w:pos="2948"/>
          <w:tab w:val="clear" w:pos="3515"/>
        </w:tabs>
        <w:spacing w:after="120"/>
        <w:ind w:left="720"/>
        <w:jc w:val="both"/>
        <w:rPr>
          <w:rFonts w:ascii="Calibri" w:eastAsia="MS Mincho" w:hAnsi="Calibri"/>
          <w:sz w:val="24"/>
          <w:szCs w:val="24"/>
          <w:lang w:eastAsia="ja-JP"/>
        </w:rPr>
      </w:pPr>
      <w:r w:rsidRPr="002B45F4">
        <w:rPr>
          <w:rFonts w:ascii="Calibri" w:eastAsia="MS Mincho" w:hAnsi="Calibri"/>
          <w:b/>
          <w:bCs/>
          <w:color w:val="365F91"/>
          <w:sz w:val="24"/>
          <w:szCs w:val="24"/>
          <w:lang w:eastAsia="ja-JP"/>
        </w:rPr>
        <w:t>The ASGM Partnership website</w:t>
      </w:r>
      <w:r w:rsidRPr="002B45F4">
        <w:rPr>
          <w:rFonts w:ascii="Calibri" w:eastAsia="MS Mincho" w:hAnsi="Calibri"/>
          <w:color w:val="365F91"/>
          <w:sz w:val="24"/>
          <w:szCs w:val="24"/>
          <w:lang w:eastAsia="ja-JP"/>
        </w:rPr>
        <w:t xml:space="preserve"> </w:t>
      </w:r>
      <w:r w:rsidRPr="002B45F4">
        <w:rPr>
          <w:rFonts w:ascii="Calibri" w:eastAsia="MS Mincho" w:hAnsi="Calibri"/>
          <w:sz w:val="24"/>
          <w:szCs w:val="24"/>
          <w:lang w:eastAsia="ja-JP"/>
        </w:rPr>
        <w:t>contains extensive information on formalization including a summary analysis of case studies on formalization from five different countries: Ecuador, Mongolia, Peru, Tanzania, and Uganda. The summary document of these case studies was relied on for much of the information presented in the NAP Guidance Document. The website and associated links can be found at (last accessed on 9/30/14):</w:t>
      </w:r>
      <w:hyperlink r:id="rId69" w:history="1">
        <w:r w:rsidRPr="002B45F4">
          <w:rPr>
            <w:rFonts w:ascii="Calibri" w:eastAsia="MS Mincho" w:hAnsi="Calibri"/>
            <w:color w:val="0000FF"/>
            <w:sz w:val="24"/>
            <w:szCs w:val="24"/>
            <w:u w:val="single"/>
            <w:lang w:eastAsia="ja-JP"/>
          </w:rPr>
          <w:t>http://www.unep.org/chemicalsandwaste/Mercury/PrioritiesforAction/ArtisanalandSmallScaleGoldMining/FormalizationoftheASGMSector/tabid/79426/Default.aspx</w:t>
        </w:r>
      </w:hyperlink>
      <w:r w:rsidRPr="002B45F4">
        <w:rPr>
          <w:rFonts w:ascii="Calibri" w:eastAsia="MS Mincho" w:hAnsi="Calibri"/>
          <w:color w:val="0000FF"/>
          <w:sz w:val="24"/>
          <w:szCs w:val="24"/>
          <w:u w:val="single"/>
          <w:lang w:eastAsia="ja-JP"/>
        </w:rPr>
        <w:t xml:space="preserve"> </w:t>
      </w:r>
    </w:p>
    <w:p w:rsidR="00415DF3" w:rsidRPr="002B45F4" w:rsidRDefault="00415DF3" w:rsidP="00415DF3">
      <w:pPr>
        <w:numPr>
          <w:ilvl w:val="0"/>
          <w:numId w:val="33"/>
        </w:numPr>
        <w:tabs>
          <w:tab w:val="clear" w:pos="1247"/>
          <w:tab w:val="clear" w:pos="1814"/>
          <w:tab w:val="clear" w:pos="2381"/>
          <w:tab w:val="clear" w:pos="2948"/>
          <w:tab w:val="clear" w:pos="3515"/>
        </w:tabs>
        <w:spacing w:after="120" w:line="276" w:lineRule="auto"/>
        <w:ind w:left="714" w:hanging="357"/>
        <w:rPr>
          <w:rFonts w:ascii="Calibri" w:hAnsi="Calibri"/>
          <w:sz w:val="24"/>
          <w:szCs w:val="24"/>
        </w:rPr>
      </w:pPr>
      <w:r w:rsidRPr="002B45F4">
        <w:rPr>
          <w:rFonts w:ascii="Calibri" w:hAnsi="Calibri"/>
          <w:b/>
          <w:bCs/>
          <w:color w:val="365F91"/>
          <w:sz w:val="24"/>
          <w:szCs w:val="24"/>
        </w:rPr>
        <w:t>Swiss Agency for Development and Cooperation</w:t>
      </w:r>
      <w:r w:rsidRPr="002B45F4">
        <w:rPr>
          <w:rFonts w:ascii="Calibri" w:hAnsi="Calibri"/>
          <w:color w:val="365F91"/>
          <w:sz w:val="24"/>
          <w:szCs w:val="24"/>
        </w:rPr>
        <w:t xml:space="preserve"> </w:t>
      </w:r>
      <w:r w:rsidRPr="002B45F4">
        <w:rPr>
          <w:rFonts w:ascii="Calibri" w:hAnsi="Calibri"/>
          <w:sz w:val="24"/>
          <w:szCs w:val="24"/>
        </w:rPr>
        <w:t>(SDC)</w:t>
      </w:r>
      <w:r w:rsidRPr="002B45F4">
        <w:rPr>
          <w:rFonts w:ascii="Calibri" w:hAnsi="Calibri"/>
          <w:i/>
          <w:iCs/>
          <w:sz w:val="24"/>
          <w:szCs w:val="24"/>
        </w:rPr>
        <w:t xml:space="preserve"> </w:t>
      </w:r>
      <w:r w:rsidRPr="002B45F4">
        <w:rPr>
          <w:rFonts w:ascii="Calibri" w:hAnsi="Calibri"/>
          <w:iCs/>
          <w:sz w:val="24"/>
          <w:szCs w:val="24"/>
        </w:rPr>
        <w:t xml:space="preserve">published a document on: </w:t>
      </w:r>
      <w:r w:rsidRPr="002B45F4">
        <w:rPr>
          <w:rFonts w:ascii="Calibri" w:hAnsi="Calibri"/>
          <w:i/>
          <w:iCs/>
          <w:sz w:val="24"/>
          <w:szCs w:val="24"/>
        </w:rPr>
        <w:t>SDC experiences with Formalization and Responsible Environmental Practices in Artisanal and Small-scale Gold Mining in Latin America and Asia (Mongolia)</w:t>
      </w:r>
      <w:r w:rsidRPr="002B45F4">
        <w:rPr>
          <w:rFonts w:ascii="Calibri" w:hAnsi="Calibri"/>
          <w:sz w:val="24"/>
          <w:szCs w:val="24"/>
        </w:rPr>
        <w:t xml:space="preserve">. Federal Department of Foreign Affairs (FDFA), Bern, Switzerland. 54 pp. (2011) Last accessed on 9/30/14. </w:t>
      </w:r>
      <w:hyperlink r:id="rId70" w:history="1">
        <w:r w:rsidRPr="002B45F4">
          <w:rPr>
            <w:rFonts w:ascii="Calibri" w:hAnsi="Calibri"/>
            <w:color w:val="0000FF"/>
            <w:sz w:val="24"/>
            <w:szCs w:val="24"/>
            <w:u w:val="single"/>
          </w:rPr>
          <w:t>https://www.eda.admin.ch/content/dam/deza/en/documents/Laender/resource_en_223065.pdf</w:t>
        </w:r>
      </w:hyperlink>
    </w:p>
    <w:p w:rsidR="00415DF3" w:rsidRPr="002B45F4" w:rsidRDefault="00415DF3" w:rsidP="00415DF3">
      <w:pPr>
        <w:numPr>
          <w:ilvl w:val="0"/>
          <w:numId w:val="33"/>
        </w:numPr>
        <w:tabs>
          <w:tab w:val="clear" w:pos="1247"/>
          <w:tab w:val="clear" w:pos="1814"/>
          <w:tab w:val="clear" w:pos="2381"/>
          <w:tab w:val="clear" w:pos="2948"/>
          <w:tab w:val="clear" w:pos="3515"/>
        </w:tabs>
        <w:spacing w:after="120" w:line="276" w:lineRule="auto"/>
        <w:jc w:val="both"/>
        <w:rPr>
          <w:rFonts w:ascii="Calibri" w:eastAsia="MS Mincho" w:hAnsi="Calibri"/>
          <w:sz w:val="24"/>
          <w:szCs w:val="24"/>
          <w:lang w:eastAsia="ja-JP"/>
        </w:rPr>
      </w:pPr>
      <w:r w:rsidRPr="002B45F4">
        <w:rPr>
          <w:rFonts w:ascii="Calibri" w:eastAsia="Calibri" w:hAnsi="Calibri"/>
          <w:b/>
          <w:color w:val="365F91"/>
          <w:sz w:val="24"/>
          <w:szCs w:val="24"/>
          <w:lang w:eastAsia="ja-JP"/>
        </w:rPr>
        <w:t>The Fairmined</w:t>
      </w:r>
      <w:r w:rsidRPr="002B45F4">
        <w:rPr>
          <w:rFonts w:ascii="Calibri" w:eastAsia="Calibri" w:hAnsi="Calibri"/>
          <w:color w:val="365F91"/>
          <w:sz w:val="24"/>
          <w:szCs w:val="24"/>
          <w:lang w:eastAsia="ja-JP"/>
        </w:rPr>
        <w:t xml:space="preserve"> </w:t>
      </w:r>
      <w:r w:rsidRPr="002B45F4">
        <w:rPr>
          <w:rFonts w:ascii="Calibri" w:eastAsia="Calibri" w:hAnsi="Calibri"/>
          <w:sz w:val="24"/>
          <w:szCs w:val="24"/>
          <w:lang w:eastAsia="ja-JP"/>
        </w:rPr>
        <w:t xml:space="preserve">Initiative was created by the Alliance for Responsible Mining (ARM) and it is a label that ensures the responsible practices in gold extraction within ASGM sector. For further information please refer to the web site: </w:t>
      </w:r>
      <w:hyperlink r:id="rId71" w:history="1">
        <w:r w:rsidRPr="002B45F4">
          <w:rPr>
            <w:rFonts w:ascii="Calibri" w:eastAsia="Calibri" w:hAnsi="Calibri"/>
            <w:color w:val="0000FF"/>
            <w:sz w:val="24"/>
            <w:szCs w:val="24"/>
            <w:u w:val="single"/>
            <w:lang w:eastAsia="ja-JP"/>
          </w:rPr>
          <w:t>http://www.fairmined.org/</w:t>
        </w:r>
      </w:hyperlink>
    </w:p>
    <w:p w:rsidR="00415DF3" w:rsidRPr="002B45F4" w:rsidRDefault="00415DF3" w:rsidP="00415DF3">
      <w:pPr>
        <w:numPr>
          <w:ilvl w:val="0"/>
          <w:numId w:val="33"/>
        </w:numPr>
        <w:tabs>
          <w:tab w:val="clear" w:pos="1247"/>
          <w:tab w:val="clear" w:pos="1814"/>
          <w:tab w:val="clear" w:pos="2381"/>
          <w:tab w:val="clear" w:pos="2948"/>
          <w:tab w:val="clear" w:pos="3515"/>
        </w:tabs>
        <w:spacing w:after="120" w:line="276" w:lineRule="auto"/>
        <w:ind w:left="714" w:hanging="357"/>
        <w:jc w:val="both"/>
        <w:rPr>
          <w:rFonts w:ascii="Calibri" w:eastAsia="MS Mincho" w:hAnsi="Calibri"/>
          <w:sz w:val="24"/>
          <w:szCs w:val="24"/>
          <w:lang w:eastAsia="ja-JP"/>
        </w:rPr>
      </w:pPr>
      <w:r w:rsidRPr="002B45F4">
        <w:rPr>
          <w:rFonts w:ascii="Calibri" w:eastAsia="MS Mincho" w:hAnsi="Calibri"/>
          <w:b/>
          <w:color w:val="365F91"/>
          <w:sz w:val="24"/>
          <w:szCs w:val="24"/>
          <w:lang w:eastAsia="ja-JP"/>
        </w:rPr>
        <w:t>Responsible Jewelry Council</w:t>
      </w:r>
      <w:r w:rsidRPr="002B45F4">
        <w:rPr>
          <w:rFonts w:ascii="Calibri" w:eastAsia="MS Mincho" w:hAnsi="Calibri"/>
          <w:color w:val="365F91"/>
          <w:sz w:val="24"/>
          <w:szCs w:val="24"/>
          <w:lang w:eastAsia="ja-JP"/>
        </w:rPr>
        <w:t xml:space="preserve"> </w:t>
      </w:r>
      <w:r w:rsidRPr="002B45F4">
        <w:rPr>
          <w:rFonts w:ascii="Calibri" w:eastAsia="MS Mincho" w:hAnsi="Calibri"/>
          <w:sz w:val="24"/>
          <w:szCs w:val="24"/>
          <w:lang w:eastAsia="ja-JP"/>
        </w:rPr>
        <w:t xml:space="preserve">is a well-known standard and certification organization that promotes responsible practices and supply chain of the gold jewelry business. </w:t>
      </w:r>
      <w:r w:rsidRPr="002B45F4">
        <w:rPr>
          <w:rFonts w:ascii="Calibri" w:eastAsia="Calibri" w:hAnsi="Calibri"/>
          <w:sz w:val="24"/>
          <w:szCs w:val="24"/>
          <w:lang w:eastAsia="ja-JP"/>
        </w:rPr>
        <w:t>For further information please refer to the web site</w:t>
      </w:r>
      <w:r w:rsidRPr="002B45F4">
        <w:rPr>
          <w:rFonts w:ascii="Calibri" w:eastAsia="MS Mincho" w:hAnsi="Calibri"/>
          <w:sz w:val="24"/>
          <w:szCs w:val="24"/>
          <w:lang w:eastAsia="ja-JP"/>
        </w:rPr>
        <w:t xml:space="preserve"> </w:t>
      </w:r>
      <w:hyperlink r:id="rId72" w:history="1">
        <w:r w:rsidRPr="002B45F4">
          <w:rPr>
            <w:rFonts w:ascii="Calibri" w:eastAsia="MS Mincho" w:hAnsi="Calibri"/>
            <w:color w:val="0000FF"/>
            <w:sz w:val="24"/>
            <w:szCs w:val="24"/>
            <w:u w:val="single"/>
            <w:lang w:eastAsia="ja-JP"/>
          </w:rPr>
          <w:t>http://www.responsiblejewellery.com/rjc-standards-committee/</w:t>
        </w:r>
      </w:hyperlink>
      <w:r w:rsidRPr="002B45F4">
        <w:rPr>
          <w:rFonts w:ascii="Calibri" w:eastAsia="MS Mincho" w:hAnsi="Calibri"/>
          <w:sz w:val="24"/>
          <w:szCs w:val="24"/>
          <w:lang w:eastAsia="ja-JP"/>
        </w:rPr>
        <w:t xml:space="preserve"> </w:t>
      </w:r>
    </w:p>
    <w:p w:rsidR="00415DF3" w:rsidRPr="002B45F4" w:rsidRDefault="00415DF3" w:rsidP="00415DF3">
      <w:pPr>
        <w:tabs>
          <w:tab w:val="clear" w:pos="1247"/>
          <w:tab w:val="clear" w:pos="1814"/>
          <w:tab w:val="clear" w:pos="2381"/>
          <w:tab w:val="clear" w:pos="2948"/>
          <w:tab w:val="clear" w:pos="3515"/>
        </w:tabs>
        <w:autoSpaceDE w:val="0"/>
        <w:autoSpaceDN w:val="0"/>
        <w:adjustRightInd w:val="0"/>
        <w:spacing w:after="200"/>
        <w:jc w:val="center"/>
        <w:rPr>
          <w:rFonts w:ascii="Calibri" w:eastAsia="Calibri" w:hAnsi="Calibri"/>
          <w:b/>
          <w:sz w:val="24"/>
          <w:szCs w:val="24"/>
        </w:rPr>
      </w:pPr>
      <w:r w:rsidRPr="002B45F4">
        <w:rPr>
          <w:rFonts w:ascii="Calibri" w:eastAsia="Calibri" w:hAnsi="Calibri"/>
          <w:b/>
          <w:sz w:val="24"/>
          <w:szCs w:val="24"/>
        </w:rPr>
        <w:t>Health</w:t>
      </w:r>
    </w:p>
    <w:p w:rsidR="00415DF3" w:rsidRPr="002B45F4" w:rsidRDefault="00415DF3" w:rsidP="00415DF3">
      <w:pPr>
        <w:numPr>
          <w:ilvl w:val="0"/>
          <w:numId w:val="47"/>
        </w:numPr>
        <w:tabs>
          <w:tab w:val="clear" w:pos="1247"/>
          <w:tab w:val="clear" w:pos="1814"/>
          <w:tab w:val="clear" w:pos="2381"/>
          <w:tab w:val="clear" w:pos="2948"/>
          <w:tab w:val="clear" w:pos="3515"/>
        </w:tabs>
        <w:autoSpaceDE w:val="0"/>
        <w:autoSpaceDN w:val="0"/>
        <w:adjustRightInd w:val="0"/>
        <w:spacing w:after="200" w:line="276" w:lineRule="auto"/>
        <w:jc w:val="both"/>
        <w:rPr>
          <w:rFonts w:ascii="Calibri" w:eastAsia="Calibri" w:hAnsi="Calibri"/>
          <w:sz w:val="24"/>
          <w:szCs w:val="24"/>
        </w:rPr>
      </w:pPr>
      <w:r w:rsidRPr="002B45F4">
        <w:rPr>
          <w:rFonts w:ascii="Calibri" w:eastAsia="Calibri" w:hAnsi="Calibri"/>
          <w:sz w:val="24"/>
          <w:szCs w:val="24"/>
        </w:rPr>
        <w:t>The following materials are available from the</w:t>
      </w:r>
      <w:r w:rsidRPr="002B45F4">
        <w:rPr>
          <w:rFonts w:ascii="Calibri" w:eastAsia="Calibri" w:hAnsi="Calibri"/>
          <w:b/>
          <w:bCs/>
          <w:sz w:val="24"/>
          <w:szCs w:val="24"/>
        </w:rPr>
        <w:t xml:space="preserve"> </w:t>
      </w:r>
      <w:r w:rsidRPr="002B45F4">
        <w:rPr>
          <w:rFonts w:ascii="Calibri" w:eastAsia="Calibri" w:hAnsi="Calibri"/>
          <w:b/>
          <w:color w:val="365F91"/>
          <w:sz w:val="24"/>
          <w:szCs w:val="24"/>
        </w:rPr>
        <w:t>World Health Organization:</w:t>
      </w:r>
    </w:p>
    <w:p w:rsidR="00415DF3" w:rsidRPr="002B45F4" w:rsidRDefault="00415DF3" w:rsidP="00415DF3">
      <w:pPr>
        <w:numPr>
          <w:ilvl w:val="1"/>
          <w:numId w:val="47"/>
        </w:numPr>
        <w:tabs>
          <w:tab w:val="clear" w:pos="1247"/>
          <w:tab w:val="clear" w:pos="1814"/>
          <w:tab w:val="clear" w:pos="2381"/>
          <w:tab w:val="clear" w:pos="2948"/>
          <w:tab w:val="clear" w:pos="3515"/>
        </w:tabs>
        <w:spacing w:after="200" w:line="276" w:lineRule="auto"/>
        <w:contextualSpacing/>
        <w:rPr>
          <w:rFonts w:ascii="Calibri" w:hAnsi="Calibri"/>
          <w:sz w:val="24"/>
          <w:szCs w:val="24"/>
        </w:rPr>
      </w:pPr>
      <w:r w:rsidRPr="002B45F4">
        <w:rPr>
          <w:rFonts w:ascii="Calibri" w:eastAsia="Calibri" w:hAnsi="Calibri"/>
          <w:sz w:val="24"/>
          <w:szCs w:val="24"/>
        </w:rPr>
        <w:t xml:space="preserve">Guidance on identifying populations at risk from mercury exposure, jointly developed by WHO and UNEP in 2008. </w:t>
      </w:r>
      <w:r w:rsidRPr="002B45F4">
        <w:rPr>
          <w:rFonts w:ascii="Calibri" w:hAnsi="Calibri"/>
          <w:sz w:val="24"/>
          <w:szCs w:val="24"/>
        </w:rPr>
        <w:t xml:space="preserve">The document is available in English at: </w:t>
      </w:r>
      <w:hyperlink r:id="rId73" w:history="1">
        <w:r w:rsidRPr="002B45F4">
          <w:rPr>
            <w:rFonts w:ascii="Calibri" w:hAnsi="Calibri"/>
            <w:color w:val="0000FF"/>
            <w:sz w:val="24"/>
            <w:szCs w:val="24"/>
            <w:u w:val="single"/>
          </w:rPr>
          <w:t>http://www.who.int/foodsafety/publications/chem/mercuryexposure.pdf</w:t>
        </w:r>
      </w:hyperlink>
      <w:r w:rsidRPr="002B45F4">
        <w:rPr>
          <w:rFonts w:ascii="Calibri" w:hAnsi="Calibri"/>
          <w:sz w:val="24"/>
          <w:szCs w:val="24"/>
        </w:rPr>
        <w:t xml:space="preserve"> </w:t>
      </w:r>
    </w:p>
    <w:p w:rsidR="00415DF3" w:rsidRPr="002B45F4" w:rsidRDefault="00415DF3" w:rsidP="00415DF3">
      <w:pPr>
        <w:tabs>
          <w:tab w:val="clear" w:pos="1247"/>
          <w:tab w:val="clear" w:pos="1814"/>
          <w:tab w:val="clear" w:pos="2381"/>
          <w:tab w:val="clear" w:pos="2948"/>
          <w:tab w:val="clear" w:pos="3515"/>
        </w:tabs>
        <w:spacing w:after="200" w:line="276" w:lineRule="auto"/>
        <w:ind w:left="1440"/>
        <w:contextualSpacing/>
        <w:rPr>
          <w:rFonts w:ascii="Calibri" w:hAnsi="Calibri"/>
          <w:sz w:val="24"/>
          <w:szCs w:val="24"/>
        </w:rPr>
      </w:pPr>
    </w:p>
    <w:p w:rsidR="00415DF3" w:rsidRPr="002B45F4" w:rsidRDefault="00415DF3" w:rsidP="000F3703">
      <w:pPr>
        <w:numPr>
          <w:ilvl w:val="1"/>
          <w:numId w:val="47"/>
        </w:numPr>
        <w:tabs>
          <w:tab w:val="clear" w:pos="1247"/>
          <w:tab w:val="clear" w:pos="1814"/>
          <w:tab w:val="clear" w:pos="2381"/>
          <w:tab w:val="clear" w:pos="2948"/>
          <w:tab w:val="clear" w:pos="3515"/>
        </w:tabs>
        <w:autoSpaceDE w:val="0"/>
        <w:autoSpaceDN w:val="0"/>
        <w:adjustRightInd w:val="0"/>
        <w:spacing w:after="200" w:line="276" w:lineRule="auto"/>
        <w:rPr>
          <w:rFonts w:ascii="Calibri" w:eastAsia="Calibri" w:hAnsi="Calibri"/>
          <w:b/>
          <w:bCs/>
          <w:sz w:val="24"/>
          <w:szCs w:val="24"/>
        </w:rPr>
      </w:pPr>
      <w:r w:rsidRPr="002B45F4">
        <w:rPr>
          <w:rFonts w:ascii="Calibri" w:eastAsia="Calibri" w:hAnsi="Calibri"/>
          <w:sz w:val="24"/>
          <w:szCs w:val="24"/>
        </w:rPr>
        <w:t>Factsheet on exposure pathways to mercury, corresponding health effects and possibilities to reduce human exposure from mercury sources. It is available in Chinese, English, French, Russian and Spanish at</w:t>
      </w:r>
      <w:r w:rsidRPr="002B45F4">
        <w:rPr>
          <w:rFonts w:ascii="Calibri" w:hAnsi="Calibri"/>
          <w:sz w:val="22"/>
          <w:szCs w:val="22"/>
        </w:rPr>
        <w:t>:</w:t>
      </w:r>
      <w:r w:rsidRPr="002B45F4">
        <w:rPr>
          <w:rFonts w:ascii="Calibri" w:hAnsi="Calibri"/>
          <w:b/>
          <w:bCs/>
          <w:sz w:val="22"/>
          <w:szCs w:val="22"/>
        </w:rPr>
        <w:t xml:space="preserve"> </w:t>
      </w:r>
      <w:hyperlink r:id="rId74" w:history="1">
        <w:r w:rsidRPr="002B45F4">
          <w:rPr>
            <w:rFonts w:ascii="Calibri" w:hAnsi="Calibri"/>
            <w:color w:val="0000FF"/>
            <w:sz w:val="24"/>
            <w:szCs w:val="24"/>
            <w:u w:val="single"/>
          </w:rPr>
          <w:t>http://www.who.int/mediacentre/factsheets/fs361/en/</w:t>
        </w:r>
      </w:hyperlink>
      <w:r w:rsidRPr="002B45F4">
        <w:rPr>
          <w:rFonts w:ascii="Calibri" w:eastAsia="Calibri" w:hAnsi="Calibri"/>
          <w:b/>
          <w:bCs/>
          <w:sz w:val="24"/>
          <w:szCs w:val="24"/>
        </w:rPr>
        <w:t xml:space="preserve"> </w:t>
      </w:r>
    </w:p>
    <w:p w:rsidR="00415DF3" w:rsidRPr="002B45F4" w:rsidRDefault="00415DF3" w:rsidP="00415DF3">
      <w:pPr>
        <w:tabs>
          <w:tab w:val="clear" w:pos="1247"/>
          <w:tab w:val="clear" w:pos="1814"/>
          <w:tab w:val="clear" w:pos="2381"/>
          <w:tab w:val="clear" w:pos="2948"/>
          <w:tab w:val="clear" w:pos="3515"/>
        </w:tabs>
        <w:autoSpaceDE w:val="0"/>
        <w:autoSpaceDN w:val="0"/>
        <w:adjustRightInd w:val="0"/>
        <w:jc w:val="both"/>
        <w:rPr>
          <w:rFonts w:ascii="Calibri" w:eastAsia="Calibri" w:hAnsi="Calibri"/>
          <w:sz w:val="24"/>
          <w:szCs w:val="24"/>
        </w:rPr>
      </w:pPr>
    </w:p>
    <w:p w:rsidR="00415DF3" w:rsidRPr="002B45F4" w:rsidRDefault="00415DF3" w:rsidP="00BF6286">
      <w:pPr>
        <w:numPr>
          <w:ilvl w:val="1"/>
          <w:numId w:val="47"/>
        </w:numPr>
        <w:tabs>
          <w:tab w:val="clear" w:pos="1247"/>
          <w:tab w:val="clear" w:pos="1814"/>
          <w:tab w:val="clear" w:pos="2381"/>
          <w:tab w:val="clear" w:pos="2948"/>
          <w:tab w:val="clear" w:pos="3515"/>
        </w:tabs>
        <w:autoSpaceDE w:val="0"/>
        <w:autoSpaceDN w:val="0"/>
        <w:adjustRightInd w:val="0"/>
        <w:spacing w:after="200" w:line="276" w:lineRule="auto"/>
        <w:rPr>
          <w:rFonts w:ascii="Calibri" w:eastAsia="Calibri" w:hAnsi="Calibri"/>
          <w:sz w:val="24"/>
          <w:szCs w:val="24"/>
        </w:rPr>
      </w:pPr>
      <w:r w:rsidRPr="002B45F4">
        <w:rPr>
          <w:rFonts w:ascii="Calibri" w:hAnsi="Calibri"/>
          <w:sz w:val="24"/>
          <w:szCs w:val="24"/>
        </w:rPr>
        <w:t xml:space="preserve">In 2014, WHO commissioned a review of the literature regarding the health effects of mercury among those working and/or living near artisanal small-scale gold mining (ASGM) communities. The full scientific publication of this </w:t>
      </w:r>
      <w:r w:rsidR="00834304">
        <w:rPr>
          <w:rFonts w:ascii="Calibri" w:hAnsi="Calibri"/>
          <w:sz w:val="24"/>
          <w:szCs w:val="24"/>
        </w:rPr>
        <w:br/>
      </w:r>
      <w:r w:rsidRPr="002B45F4">
        <w:rPr>
          <w:rFonts w:ascii="Calibri" w:hAnsi="Calibri"/>
          <w:sz w:val="24"/>
          <w:szCs w:val="24"/>
        </w:rPr>
        <w:t>WHO-commissioned study is available at:</w:t>
      </w:r>
      <w:r w:rsidRPr="002B45F4">
        <w:rPr>
          <w:rFonts w:ascii="Calibri" w:hAnsi="Calibri"/>
          <w:sz w:val="22"/>
          <w:szCs w:val="22"/>
        </w:rPr>
        <w:t xml:space="preserve"> </w:t>
      </w:r>
      <w:r w:rsidRPr="002B45F4">
        <w:rPr>
          <w:rFonts w:ascii="Calibri" w:hAnsi="Calibri"/>
          <w:i/>
          <w:iCs/>
          <w:sz w:val="22"/>
          <w:szCs w:val="22"/>
        </w:rPr>
        <w:t>Environmental Health Perspectives</w:t>
      </w:r>
      <w:r w:rsidRPr="002B45F4">
        <w:rPr>
          <w:rFonts w:ascii="Calibri" w:hAnsi="Calibri"/>
          <w:sz w:val="22"/>
          <w:szCs w:val="22"/>
        </w:rPr>
        <w:t xml:space="preserve">; DOI:10.1289/ehp.1307864 </w:t>
      </w:r>
      <w:hyperlink r:id="rId75" w:history="1">
        <w:r w:rsidRPr="002B45F4">
          <w:rPr>
            <w:rFonts w:ascii="Calibri" w:hAnsi="Calibri"/>
            <w:color w:val="0000FF"/>
            <w:sz w:val="24"/>
            <w:szCs w:val="24"/>
            <w:u w:val="single"/>
          </w:rPr>
          <w:t>http://ehp.niehs.nih.gov/1307864/</w:t>
        </w:r>
      </w:hyperlink>
    </w:p>
    <w:p w:rsidR="00415DF3" w:rsidRPr="002B45F4" w:rsidRDefault="00415DF3" w:rsidP="00415DF3">
      <w:pPr>
        <w:tabs>
          <w:tab w:val="clear" w:pos="1247"/>
          <w:tab w:val="clear" w:pos="1814"/>
          <w:tab w:val="clear" w:pos="2381"/>
          <w:tab w:val="clear" w:pos="2948"/>
          <w:tab w:val="clear" w:pos="3515"/>
        </w:tabs>
        <w:autoSpaceDE w:val="0"/>
        <w:autoSpaceDN w:val="0"/>
        <w:adjustRightInd w:val="0"/>
        <w:ind w:left="1440"/>
        <w:jc w:val="both"/>
        <w:rPr>
          <w:rFonts w:ascii="Calibri" w:eastAsia="Calibri" w:hAnsi="Calibri"/>
          <w:sz w:val="24"/>
          <w:szCs w:val="24"/>
        </w:rPr>
      </w:pPr>
    </w:p>
    <w:p w:rsidR="00415DF3" w:rsidRPr="002B45F4" w:rsidRDefault="00415DF3" w:rsidP="00415DF3">
      <w:pPr>
        <w:numPr>
          <w:ilvl w:val="1"/>
          <w:numId w:val="47"/>
        </w:numPr>
        <w:tabs>
          <w:tab w:val="clear" w:pos="1247"/>
          <w:tab w:val="clear" w:pos="1814"/>
          <w:tab w:val="clear" w:pos="2381"/>
          <w:tab w:val="clear" w:pos="2948"/>
          <w:tab w:val="clear" w:pos="3515"/>
        </w:tabs>
        <w:autoSpaceDE w:val="0"/>
        <w:autoSpaceDN w:val="0"/>
        <w:adjustRightInd w:val="0"/>
        <w:spacing w:after="200" w:line="276" w:lineRule="auto"/>
        <w:jc w:val="both"/>
        <w:rPr>
          <w:rFonts w:ascii="Calibri" w:eastAsia="Calibri" w:hAnsi="Calibri"/>
          <w:sz w:val="24"/>
          <w:szCs w:val="24"/>
        </w:rPr>
      </w:pPr>
      <w:r w:rsidRPr="002B45F4">
        <w:rPr>
          <w:rFonts w:ascii="Calibri" w:eastAsia="Calibri" w:hAnsi="Calibri"/>
          <w:sz w:val="24"/>
          <w:szCs w:val="24"/>
        </w:rPr>
        <w:t xml:space="preserve">WHO is also developing a suite of materials on ASGM and public health which includes applications required under Article 7 of the Minamata Convention on Mercury. Included within are: </w:t>
      </w:r>
    </w:p>
    <w:p w:rsidR="00415DF3" w:rsidRPr="002B45F4" w:rsidRDefault="00415DF3" w:rsidP="00415DF3">
      <w:pPr>
        <w:numPr>
          <w:ilvl w:val="2"/>
          <w:numId w:val="47"/>
        </w:numPr>
        <w:tabs>
          <w:tab w:val="clear" w:pos="1247"/>
          <w:tab w:val="clear" w:pos="1814"/>
          <w:tab w:val="clear" w:pos="2381"/>
          <w:tab w:val="clear" w:pos="2948"/>
          <w:tab w:val="clear" w:pos="3515"/>
        </w:tabs>
        <w:autoSpaceDE w:val="0"/>
        <w:autoSpaceDN w:val="0"/>
        <w:adjustRightInd w:val="0"/>
        <w:spacing w:after="200" w:line="276" w:lineRule="auto"/>
        <w:jc w:val="both"/>
        <w:rPr>
          <w:rFonts w:ascii="Calibri" w:eastAsia="Calibri" w:hAnsi="Calibri"/>
          <w:sz w:val="24"/>
          <w:szCs w:val="24"/>
        </w:rPr>
      </w:pPr>
      <w:r w:rsidRPr="002B45F4">
        <w:rPr>
          <w:rFonts w:ascii="Calibri" w:eastAsia="Calibri" w:hAnsi="Calibri"/>
          <w:sz w:val="24"/>
          <w:szCs w:val="24"/>
        </w:rPr>
        <w:t xml:space="preserve">a) training materials for use in building health care provider capacity to identify and address environmental and occupational health issues associated with ASGM. Special focus is given to identifying, addressing and raising awareness about prevention and management of mercury exposure; </w:t>
      </w:r>
    </w:p>
    <w:p w:rsidR="00415DF3" w:rsidRPr="002B45F4" w:rsidRDefault="00415DF3" w:rsidP="00415DF3">
      <w:pPr>
        <w:numPr>
          <w:ilvl w:val="2"/>
          <w:numId w:val="47"/>
        </w:numPr>
        <w:tabs>
          <w:tab w:val="clear" w:pos="1247"/>
          <w:tab w:val="clear" w:pos="1814"/>
          <w:tab w:val="clear" w:pos="2381"/>
          <w:tab w:val="clear" w:pos="2948"/>
          <w:tab w:val="clear" w:pos="3515"/>
        </w:tabs>
        <w:autoSpaceDE w:val="0"/>
        <w:autoSpaceDN w:val="0"/>
        <w:adjustRightInd w:val="0"/>
        <w:spacing w:after="200" w:line="276" w:lineRule="auto"/>
        <w:jc w:val="both"/>
        <w:rPr>
          <w:rFonts w:ascii="Calibri" w:eastAsia="Calibri" w:hAnsi="Calibri"/>
          <w:sz w:val="24"/>
          <w:szCs w:val="24"/>
        </w:rPr>
      </w:pPr>
      <w:r w:rsidRPr="002B45F4">
        <w:rPr>
          <w:rFonts w:ascii="Calibri" w:eastAsia="Calibri" w:hAnsi="Calibri"/>
          <w:sz w:val="24"/>
          <w:szCs w:val="24"/>
        </w:rPr>
        <w:t xml:space="preserve">b) guidance on developing a national public health strategy on ASGM including in the context of the convention; </w:t>
      </w:r>
    </w:p>
    <w:p w:rsidR="00415DF3" w:rsidRPr="002B45F4" w:rsidRDefault="00415DF3" w:rsidP="00415DF3">
      <w:pPr>
        <w:numPr>
          <w:ilvl w:val="2"/>
          <w:numId w:val="47"/>
        </w:numPr>
        <w:tabs>
          <w:tab w:val="clear" w:pos="1247"/>
          <w:tab w:val="clear" w:pos="1814"/>
          <w:tab w:val="clear" w:pos="2381"/>
          <w:tab w:val="clear" w:pos="2948"/>
          <w:tab w:val="clear" w:pos="3515"/>
        </w:tabs>
        <w:autoSpaceDE w:val="0"/>
        <w:autoSpaceDN w:val="0"/>
        <w:adjustRightInd w:val="0"/>
        <w:spacing w:after="200" w:line="276" w:lineRule="auto"/>
        <w:jc w:val="both"/>
        <w:rPr>
          <w:rFonts w:ascii="Calibri" w:eastAsia="Calibri" w:hAnsi="Calibri"/>
          <w:sz w:val="24"/>
          <w:szCs w:val="24"/>
        </w:rPr>
      </w:pPr>
      <w:r w:rsidRPr="002B45F4">
        <w:rPr>
          <w:rFonts w:ascii="Calibri" w:eastAsia="Calibri" w:hAnsi="Calibri"/>
          <w:sz w:val="24"/>
          <w:szCs w:val="24"/>
        </w:rPr>
        <w:t xml:space="preserve">c) conducting a rapid health situation assessment in an ASGM community; and </w:t>
      </w:r>
    </w:p>
    <w:p w:rsidR="00415DF3" w:rsidRPr="002B45F4" w:rsidRDefault="00415DF3" w:rsidP="00415DF3">
      <w:pPr>
        <w:numPr>
          <w:ilvl w:val="2"/>
          <w:numId w:val="47"/>
        </w:numPr>
        <w:tabs>
          <w:tab w:val="clear" w:pos="1247"/>
          <w:tab w:val="clear" w:pos="1814"/>
          <w:tab w:val="clear" w:pos="2381"/>
          <w:tab w:val="clear" w:pos="2948"/>
          <w:tab w:val="clear" w:pos="3515"/>
        </w:tabs>
        <w:autoSpaceDE w:val="0"/>
        <w:autoSpaceDN w:val="0"/>
        <w:adjustRightInd w:val="0"/>
        <w:spacing w:after="200" w:line="276" w:lineRule="auto"/>
        <w:jc w:val="both"/>
        <w:rPr>
          <w:rFonts w:ascii="Calibri" w:eastAsia="Calibri" w:hAnsi="Calibri"/>
          <w:sz w:val="24"/>
          <w:szCs w:val="24"/>
        </w:rPr>
      </w:pPr>
      <w:r w:rsidRPr="002B45F4">
        <w:rPr>
          <w:rFonts w:ascii="Calibri" w:eastAsia="Calibri" w:hAnsi="Calibri"/>
          <w:sz w:val="24"/>
          <w:szCs w:val="24"/>
        </w:rPr>
        <w:t>d) good practice principles on the use of human bio-monitoring in an ASGM context.</w:t>
      </w:r>
    </w:p>
    <w:p w:rsidR="00415DF3" w:rsidRPr="002B45F4" w:rsidRDefault="00415DF3" w:rsidP="00415DF3">
      <w:pPr>
        <w:tabs>
          <w:tab w:val="clear" w:pos="1247"/>
          <w:tab w:val="clear" w:pos="1814"/>
          <w:tab w:val="clear" w:pos="2381"/>
          <w:tab w:val="clear" w:pos="2948"/>
          <w:tab w:val="clear" w:pos="3515"/>
        </w:tabs>
        <w:autoSpaceDE w:val="0"/>
        <w:autoSpaceDN w:val="0"/>
        <w:adjustRightInd w:val="0"/>
        <w:ind w:left="1800"/>
        <w:jc w:val="both"/>
        <w:rPr>
          <w:rFonts w:ascii="Calibri" w:eastAsia="Calibri" w:hAnsi="Calibri"/>
          <w:sz w:val="24"/>
          <w:szCs w:val="24"/>
        </w:rPr>
      </w:pPr>
      <w:r w:rsidRPr="002B45F4">
        <w:rPr>
          <w:rFonts w:ascii="Calibri" w:eastAsia="Calibri" w:hAnsi="Calibri"/>
          <w:sz w:val="24"/>
          <w:szCs w:val="24"/>
        </w:rPr>
        <w:t xml:space="preserve">The above described materials are expected to be released at the next INC meeting in Spring 2016. </w:t>
      </w:r>
    </w:p>
    <w:p w:rsidR="00415DF3" w:rsidRPr="002B45F4" w:rsidRDefault="00415DF3" w:rsidP="00415DF3">
      <w:pPr>
        <w:tabs>
          <w:tab w:val="clear" w:pos="1247"/>
          <w:tab w:val="clear" w:pos="1814"/>
          <w:tab w:val="clear" w:pos="2381"/>
          <w:tab w:val="clear" w:pos="2948"/>
          <w:tab w:val="clear" w:pos="3515"/>
        </w:tabs>
        <w:autoSpaceDE w:val="0"/>
        <w:autoSpaceDN w:val="0"/>
        <w:adjustRightInd w:val="0"/>
        <w:ind w:left="720"/>
        <w:jc w:val="both"/>
        <w:rPr>
          <w:rFonts w:ascii="Calibri" w:eastAsia="Calibri" w:hAnsi="Calibri"/>
          <w:sz w:val="24"/>
          <w:szCs w:val="24"/>
        </w:rPr>
      </w:pPr>
    </w:p>
    <w:p w:rsidR="00415DF3" w:rsidRPr="002B45F4" w:rsidRDefault="00415DF3" w:rsidP="00415DF3">
      <w:pPr>
        <w:numPr>
          <w:ilvl w:val="0"/>
          <w:numId w:val="46"/>
        </w:numPr>
        <w:tabs>
          <w:tab w:val="clear" w:pos="1247"/>
          <w:tab w:val="clear" w:pos="1814"/>
          <w:tab w:val="clear" w:pos="2381"/>
          <w:tab w:val="clear" w:pos="2948"/>
          <w:tab w:val="clear" w:pos="3515"/>
        </w:tabs>
        <w:autoSpaceDE w:val="0"/>
        <w:autoSpaceDN w:val="0"/>
        <w:adjustRightInd w:val="0"/>
        <w:spacing w:after="200" w:line="276" w:lineRule="auto"/>
        <w:jc w:val="both"/>
        <w:rPr>
          <w:rFonts w:ascii="Calibri" w:eastAsia="Calibri" w:hAnsi="Calibri"/>
          <w:sz w:val="24"/>
          <w:szCs w:val="24"/>
        </w:rPr>
      </w:pPr>
      <w:r w:rsidRPr="002B45F4">
        <w:rPr>
          <w:rFonts w:ascii="Calibri" w:eastAsia="Calibri" w:hAnsi="Calibri"/>
          <w:b/>
          <w:color w:val="365F91"/>
          <w:sz w:val="24"/>
          <w:szCs w:val="24"/>
        </w:rPr>
        <w:t xml:space="preserve">The Artisanal Gold Council </w:t>
      </w:r>
      <w:r w:rsidRPr="002B45F4">
        <w:rPr>
          <w:rFonts w:ascii="Calibri" w:eastAsia="Calibri" w:hAnsi="Calibri"/>
          <w:sz w:val="24"/>
          <w:szCs w:val="24"/>
        </w:rPr>
        <w:t xml:space="preserve">(AGC), in collaboration with </w:t>
      </w:r>
      <w:r w:rsidRPr="002B45F4">
        <w:rPr>
          <w:rFonts w:ascii="Calibri" w:eastAsia="Calibri" w:hAnsi="Calibri"/>
          <w:b/>
          <w:color w:val="365F91"/>
          <w:sz w:val="24"/>
          <w:szCs w:val="24"/>
        </w:rPr>
        <w:t>UNIDO</w:t>
      </w:r>
      <w:r w:rsidRPr="002B45F4">
        <w:rPr>
          <w:rFonts w:ascii="Calibri" w:eastAsia="Calibri" w:hAnsi="Calibri"/>
          <w:sz w:val="24"/>
          <w:szCs w:val="24"/>
        </w:rPr>
        <w:t>, has developed a guide that can be used to provide training to health practitioners on health risks common in the artisanal and small-scale gold mining sector.</w:t>
      </w:r>
    </w:p>
    <w:p w:rsidR="00415DF3" w:rsidRPr="002B45F4" w:rsidRDefault="00415DF3" w:rsidP="00415DF3">
      <w:pPr>
        <w:tabs>
          <w:tab w:val="clear" w:pos="1247"/>
          <w:tab w:val="clear" w:pos="1814"/>
          <w:tab w:val="clear" w:pos="2381"/>
          <w:tab w:val="clear" w:pos="2948"/>
          <w:tab w:val="clear" w:pos="3515"/>
        </w:tabs>
        <w:autoSpaceDE w:val="0"/>
        <w:autoSpaceDN w:val="0"/>
        <w:adjustRightInd w:val="0"/>
        <w:ind w:left="720"/>
        <w:jc w:val="both"/>
        <w:rPr>
          <w:rFonts w:ascii="Calibri" w:eastAsia="Calibri" w:hAnsi="Calibri"/>
          <w:sz w:val="24"/>
          <w:szCs w:val="24"/>
        </w:rPr>
      </w:pPr>
      <w:r w:rsidRPr="002B45F4">
        <w:rPr>
          <w:rFonts w:ascii="Calibri" w:eastAsia="Calibri" w:hAnsi="Calibri"/>
          <w:b/>
          <w:bCs/>
          <w:color w:val="365F91"/>
          <w:sz w:val="24"/>
          <w:szCs w:val="24"/>
        </w:rPr>
        <w:t>Artisanal Gold Council</w:t>
      </w:r>
      <w:r w:rsidRPr="002B45F4">
        <w:rPr>
          <w:rFonts w:ascii="Calibri" w:eastAsia="Calibri" w:hAnsi="Calibri"/>
          <w:sz w:val="24"/>
          <w:szCs w:val="24"/>
        </w:rPr>
        <w:t xml:space="preserve"> (2014), Richard M., Moher P., and Telmer K.;</w:t>
      </w:r>
      <w:r w:rsidRPr="002B45F4">
        <w:rPr>
          <w:rFonts w:ascii="Calibri" w:eastAsia="Calibri" w:hAnsi="Calibri"/>
          <w:b/>
          <w:bCs/>
          <w:color w:val="365F91"/>
          <w:sz w:val="24"/>
          <w:szCs w:val="24"/>
        </w:rPr>
        <w:t xml:space="preserve"> Health Issues in Artisanal and Small-Scale Gold Mining</w:t>
      </w:r>
      <w:r w:rsidRPr="002B45F4">
        <w:rPr>
          <w:rFonts w:ascii="Calibri" w:eastAsia="Calibri" w:hAnsi="Calibri"/>
          <w:sz w:val="24"/>
          <w:szCs w:val="24"/>
        </w:rPr>
        <w:t xml:space="preserve">- Beta Version 0.8, available online at: </w:t>
      </w:r>
      <w:hyperlink r:id="rId76" w:history="1">
        <w:r w:rsidRPr="002B45F4">
          <w:rPr>
            <w:rFonts w:ascii="Calibri" w:eastAsia="Calibri" w:hAnsi="Calibri"/>
            <w:color w:val="0000FF"/>
            <w:sz w:val="24"/>
            <w:szCs w:val="24"/>
            <w:u w:val="single"/>
          </w:rPr>
          <w:t>www.artisanalgold.org</w:t>
        </w:r>
      </w:hyperlink>
      <w:r w:rsidRPr="002B45F4">
        <w:rPr>
          <w:rFonts w:ascii="Calibri" w:eastAsia="Calibri" w:hAnsi="Calibri"/>
          <w:sz w:val="24"/>
          <w:szCs w:val="24"/>
        </w:rPr>
        <w:t>. (Last accessed on 9/30/14)</w:t>
      </w:r>
    </w:p>
    <w:p w:rsidR="00415DF3" w:rsidRPr="002B45F4" w:rsidRDefault="00415DF3" w:rsidP="000F3703">
      <w:pPr>
        <w:keepNext/>
        <w:keepLines/>
        <w:numPr>
          <w:ilvl w:val="0"/>
          <w:numId w:val="47"/>
        </w:numPr>
        <w:tabs>
          <w:tab w:val="clear" w:pos="1247"/>
          <w:tab w:val="clear" w:pos="1814"/>
          <w:tab w:val="clear" w:pos="2381"/>
          <w:tab w:val="clear" w:pos="2948"/>
          <w:tab w:val="clear" w:pos="3515"/>
        </w:tabs>
        <w:autoSpaceDE w:val="0"/>
        <w:autoSpaceDN w:val="0"/>
        <w:adjustRightInd w:val="0"/>
        <w:spacing w:before="120" w:after="200" w:line="276" w:lineRule="auto"/>
        <w:ind w:left="714" w:hanging="357"/>
        <w:jc w:val="both"/>
        <w:rPr>
          <w:rFonts w:ascii="Calibri" w:eastAsia="Calibri" w:hAnsi="Calibri"/>
          <w:sz w:val="24"/>
          <w:szCs w:val="24"/>
        </w:rPr>
      </w:pPr>
      <w:r w:rsidRPr="002B45F4">
        <w:rPr>
          <w:rFonts w:ascii="Calibri" w:hAnsi="Calibri"/>
          <w:b/>
          <w:bCs/>
          <w:color w:val="365F91"/>
          <w:sz w:val="24"/>
          <w:szCs w:val="24"/>
        </w:rPr>
        <w:t>UNIDO</w:t>
      </w:r>
      <w:r w:rsidRPr="002B45F4">
        <w:rPr>
          <w:rFonts w:ascii="Calibri" w:hAnsi="Calibri"/>
          <w:color w:val="000000"/>
          <w:sz w:val="24"/>
          <w:szCs w:val="24"/>
        </w:rPr>
        <w:t xml:space="preserve"> published a document </w:t>
      </w:r>
      <w:r w:rsidRPr="002B45F4">
        <w:rPr>
          <w:rFonts w:ascii="Calibri" w:hAnsi="Calibri"/>
          <w:i/>
          <w:iCs/>
          <w:color w:val="000000"/>
          <w:sz w:val="24"/>
          <w:szCs w:val="24"/>
        </w:rPr>
        <w:t>Protocols for Environmental and Health Assessment of Mercury Released by Artisanal and Small-scale Gold Miners.</w:t>
      </w:r>
      <w:r w:rsidRPr="002B45F4">
        <w:rPr>
          <w:rFonts w:ascii="Calibri" w:hAnsi="Calibri"/>
          <w:color w:val="000000"/>
          <w:sz w:val="24"/>
          <w:szCs w:val="24"/>
        </w:rPr>
        <w:t xml:space="preserve"> United Nations Industrial Development Organization, Vienna, Austria. 294pp. (2004) Last accessed on 9/30/14. </w:t>
      </w:r>
      <w:hyperlink r:id="rId77" w:history="1">
        <w:r w:rsidRPr="002B45F4">
          <w:rPr>
            <w:rFonts w:ascii="Calibri" w:hAnsi="Calibri"/>
            <w:color w:val="0000FF"/>
            <w:sz w:val="24"/>
            <w:szCs w:val="24"/>
            <w:u w:val="single"/>
          </w:rPr>
          <w:t>http://www.unep.org/chemicalsandwaste/Portals/9/Mercury/Documents/ASGM/PROTOCOLS%20FOR%20ENVIRONMENTAL%20ASSESSMENT%20REVISION%2018-FINAL%20BOOK%20sb.pdf</w:t>
        </w:r>
      </w:hyperlink>
    </w:p>
    <w:p w:rsidR="00415DF3" w:rsidRPr="002B45F4" w:rsidRDefault="00415DF3" w:rsidP="00415DF3">
      <w:pPr>
        <w:tabs>
          <w:tab w:val="clear" w:pos="1247"/>
          <w:tab w:val="clear" w:pos="1814"/>
          <w:tab w:val="clear" w:pos="2381"/>
          <w:tab w:val="clear" w:pos="2948"/>
          <w:tab w:val="clear" w:pos="3515"/>
        </w:tabs>
        <w:autoSpaceDE w:val="0"/>
        <w:autoSpaceDN w:val="0"/>
        <w:adjustRightInd w:val="0"/>
        <w:ind w:left="720"/>
        <w:contextualSpacing/>
        <w:jc w:val="both"/>
        <w:rPr>
          <w:rFonts w:ascii="Calibri" w:eastAsia="Calibri" w:hAnsi="Calibri"/>
          <w:b/>
          <w:bCs/>
          <w:color w:val="365F91"/>
          <w:sz w:val="24"/>
          <w:szCs w:val="24"/>
        </w:rPr>
      </w:pPr>
    </w:p>
    <w:p w:rsidR="00415DF3" w:rsidRPr="002B45F4" w:rsidRDefault="00415DF3" w:rsidP="00415DF3">
      <w:pPr>
        <w:tabs>
          <w:tab w:val="clear" w:pos="1247"/>
          <w:tab w:val="clear" w:pos="1814"/>
          <w:tab w:val="clear" w:pos="2381"/>
          <w:tab w:val="clear" w:pos="2948"/>
          <w:tab w:val="clear" w:pos="3515"/>
        </w:tabs>
        <w:spacing w:after="200"/>
        <w:jc w:val="center"/>
        <w:rPr>
          <w:rFonts w:ascii="Calibri" w:eastAsia="Calibri" w:hAnsi="Calibri"/>
          <w:b/>
          <w:sz w:val="24"/>
          <w:szCs w:val="22"/>
        </w:rPr>
      </w:pPr>
      <w:r w:rsidRPr="002B45F4">
        <w:rPr>
          <w:rFonts w:ascii="Calibri" w:eastAsia="Calibri" w:hAnsi="Calibri"/>
          <w:b/>
          <w:sz w:val="24"/>
          <w:szCs w:val="22"/>
        </w:rPr>
        <w:t>Gender and child labor</w:t>
      </w:r>
    </w:p>
    <w:p w:rsidR="00415DF3" w:rsidRPr="002B45F4" w:rsidRDefault="00415DF3" w:rsidP="00415DF3">
      <w:pPr>
        <w:numPr>
          <w:ilvl w:val="0"/>
          <w:numId w:val="47"/>
        </w:numPr>
        <w:tabs>
          <w:tab w:val="clear" w:pos="1247"/>
          <w:tab w:val="clear" w:pos="1814"/>
          <w:tab w:val="clear" w:pos="2381"/>
          <w:tab w:val="clear" w:pos="2948"/>
          <w:tab w:val="clear" w:pos="3515"/>
        </w:tabs>
        <w:spacing w:before="120" w:after="200" w:line="276" w:lineRule="auto"/>
        <w:jc w:val="both"/>
        <w:rPr>
          <w:rFonts w:ascii="Calibri" w:hAnsi="Calibri"/>
          <w:sz w:val="24"/>
          <w:szCs w:val="24"/>
        </w:rPr>
      </w:pPr>
      <w:r w:rsidRPr="002B45F4">
        <w:rPr>
          <w:rFonts w:ascii="Calibri" w:hAnsi="Calibri"/>
          <w:sz w:val="24"/>
          <w:szCs w:val="24"/>
        </w:rPr>
        <w:t xml:space="preserve">Researchers from the Oil, Gas and Mining Policy Unit (SEGOM) of the </w:t>
      </w:r>
      <w:r w:rsidRPr="002B45F4">
        <w:rPr>
          <w:rFonts w:ascii="Calibri" w:hAnsi="Calibri"/>
          <w:b/>
          <w:color w:val="365F91"/>
          <w:sz w:val="24"/>
          <w:szCs w:val="24"/>
        </w:rPr>
        <w:t>World Bank</w:t>
      </w:r>
      <w:r w:rsidRPr="002B45F4">
        <w:rPr>
          <w:rFonts w:ascii="Calibri" w:hAnsi="Calibri"/>
          <w:color w:val="365F91"/>
          <w:sz w:val="24"/>
          <w:szCs w:val="24"/>
        </w:rPr>
        <w:t xml:space="preserve"> </w:t>
      </w:r>
      <w:r w:rsidRPr="002B45F4">
        <w:rPr>
          <w:rFonts w:ascii="Calibri" w:hAnsi="Calibri"/>
          <w:sz w:val="24"/>
          <w:szCs w:val="24"/>
        </w:rPr>
        <w:t>have published a document, intended to be used as a toolkit, which focuses on the complex levels of gender roles within the artisanal and small-scale mining communities</w:t>
      </w:r>
      <w:r w:rsidRPr="002B45F4">
        <w:rPr>
          <w:rFonts w:ascii="Calibri" w:hAnsi="Calibri"/>
          <w:i/>
          <w:sz w:val="24"/>
          <w:szCs w:val="24"/>
        </w:rPr>
        <w:t xml:space="preserve">. </w:t>
      </w:r>
      <w:r w:rsidRPr="002B45F4">
        <w:rPr>
          <w:rFonts w:ascii="Calibri" w:hAnsi="Calibri"/>
          <w:b/>
          <w:bCs/>
          <w:iCs/>
          <w:color w:val="365F91"/>
          <w:sz w:val="24"/>
          <w:szCs w:val="24"/>
        </w:rPr>
        <w:t>Gender Dimensions of Artisanal and Small-Scale Mining: A Rapid Assessment Toolkit</w:t>
      </w:r>
      <w:r w:rsidRPr="002B45F4">
        <w:rPr>
          <w:rFonts w:ascii="Calibri" w:hAnsi="Calibri"/>
          <w:i/>
          <w:color w:val="365F91"/>
          <w:sz w:val="24"/>
          <w:szCs w:val="24"/>
        </w:rPr>
        <w:t xml:space="preserve"> </w:t>
      </w:r>
      <w:r w:rsidRPr="002B45F4">
        <w:rPr>
          <w:rFonts w:ascii="Calibri" w:hAnsi="Calibri"/>
          <w:sz w:val="24"/>
          <w:szCs w:val="24"/>
        </w:rPr>
        <w:t>gives a brief but thorough introduction to the topic of gender and ASM and then dives into the importance of such a tool-kit and how to use it during field assessments.</w:t>
      </w:r>
    </w:p>
    <w:p w:rsidR="00415DF3" w:rsidRPr="002B45F4" w:rsidRDefault="00415DF3" w:rsidP="00415DF3">
      <w:pPr>
        <w:numPr>
          <w:ilvl w:val="0"/>
          <w:numId w:val="47"/>
        </w:numPr>
        <w:tabs>
          <w:tab w:val="clear" w:pos="1247"/>
          <w:tab w:val="clear" w:pos="1814"/>
          <w:tab w:val="clear" w:pos="2381"/>
          <w:tab w:val="clear" w:pos="2948"/>
          <w:tab w:val="clear" w:pos="3515"/>
        </w:tabs>
        <w:spacing w:before="120" w:after="200" w:line="276" w:lineRule="auto"/>
        <w:jc w:val="both"/>
        <w:rPr>
          <w:rFonts w:ascii="Calibri" w:hAnsi="Calibri"/>
          <w:sz w:val="24"/>
          <w:szCs w:val="24"/>
        </w:rPr>
      </w:pPr>
      <w:r w:rsidRPr="002B45F4">
        <w:rPr>
          <w:rFonts w:ascii="Calibri" w:hAnsi="Calibri"/>
          <w:b/>
          <w:color w:val="365F91"/>
          <w:sz w:val="24"/>
          <w:szCs w:val="24"/>
        </w:rPr>
        <w:t>The US Department of Labor</w:t>
      </w:r>
      <w:r w:rsidRPr="002B45F4">
        <w:rPr>
          <w:rFonts w:ascii="Calibri" w:hAnsi="Calibri"/>
          <w:sz w:val="24"/>
          <w:szCs w:val="24"/>
        </w:rPr>
        <w:t xml:space="preserve"> has published the interactive tool: “Reducing Child Labor and Forced Labor: A Toolkit for Responsible Businesses” that can be used across sectors and industries to assisting in addressing child and forced labor throughout the supply chain. The document can be found here</w:t>
      </w:r>
      <w:r w:rsidRPr="002B45F4">
        <w:rPr>
          <w:rFonts w:ascii="Calibri" w:hAnsi="Calibri"/>
          <w:color w:val="0000FF"/>
          <w:sz w:val="24"/>
          <w:szCs w:val="24"/>
        </w:rPr>
        <w:t xml:space="preserve">: </w:t>
      </w:r>
      <w:hyperlink r:id="rId78" w:history="1">
        <w:r w:rsidRPr="002B45F4">
          <w:rPr>
            <w:rFonts w:ascii="Calibri" w:hAnsi="Calibri"/>
            <w:color w:val="0000FF"/>
            <w:sz w:val="24"/>
            <w:szCs w:val="24"/>
            <w:u w:val="single"/>
          </w:rPr>
          <w:t>http://www.dol.gov/ilab/child-forced-labor/index.htm</w:t>
        </w:r>
      </w:hyperlink>
      <w:r w:rsidRPr="002B45F4">
        <w:rPr>
          <w:rFonts w:ascii="Calibri" w:hAnsi="Calibri"/>
          <w:color w:val="0000FF"/>
          <w:sz w:val="24"/>
          <w:szCs w:val="24"/>
          <w:u w:val="single"/>
        </w:rPr>
        <w:t>.</w:t>
      </w:r>
    </w:p>
    <w:p w:rsidR="00415DF3" w:rsidRPr="002B45F4" w:rsidRDefault="00415DF3" w:rsidP="00415DF3">
      <w:pPr>
        <w:numPr>
          <w:ilvl w:val="0"/>
          <w:numId w:val="47"/>
        </w:numPr>
        <w:tabs>
          <w:tab w:val="clear" w:pos="1247"/>
          <w:tab w:val="clear" w:pos="1814"/>
          <w:tab w:val="clear" w:pos="2381"/>
          <w:tab w:val="clear" w:pos="2948"/>
          <w:tab w:val="clear" w:pos="3515"/>
        </w:tabs>
        <w:spacing w:before="120" w:after="200" w:line="276" w:lineRule="auto"/>
        <w:rPr>
          <w:rFonts w:ascii="Calibri" w:hAnsi="Calibri"/>
          <w:sz w:val="24"/>
          <w:szCs w:val="24"/>
        </w:rPr>
      </w:pPr>
      <w:r w:rsidRPr="002B45F4">
        <w:rPr>
          <w:rFonts w:ascii="Calibri" w:hAnsi="Calibri"/>
          <w:b/>
          <w:color w:val="365F91"/>
          <w:sz w:val="24"/>
          <w:szCs w:val="24"/>
        </w:rPr>
        <w:t>ILO</w:t>
      </w:r>
      <w:r w:rsidRPr="002B45F4">
        <w:rPr>
          <w:rFonts w:ascii="Calibri" w:hAnsi="Calibri"/>
          <w:b/>
          <w:sz w:val="24"/>
          <w:szCs w:val="24"/>
        </w:rPr>
        <w:t xml:space="preserve"> </w:t>
      </w:r>
      <w:r w:rsidRPr="002B45F4">
        <w:rPr>
          <w:rFonts w:ascii="Calibri" w:hAnsi="Calibri"/>
          <w:sz w:val="24"/>
          <w:szCs w:val="24"/>
        </w:rPr>
        <w:t xml:space="preserve">(2007) document on: </w:t>
      </w:r>
      <w:r w:rsidRPr="002B45F4">
        <w:rPr>
          <w:rFonts w:ascii="Calibri" w:hAnsi="Calibri"/>
          <w:i/>
          <w:sz w:val="24"/>
          <w:szCs w:val="24"/>
        </w:rPr>
        <w:t xml:space="preserve">Girls in mining </w:t>
      </w:r>
      <w:hyperlink r:id="rId79" w:history="1">
        <w:r w:rsidRPr="002B45F4">
          <w:rPr>
            <w:rFonts w:ascii="Calibri" w:hAnsi="Calibri"/>
            <w:color w:val="0000FF"/>
            <w:sz w:val="24"/>
            <w:szCs w:val="24"/>
            <w:u w:val="single"/>
          </w:rPr>
          <w:t>http://www.ilo.org/public/portugue/region/eurpro/lisbon/pdf/girlsmining.pdf</w:t>
        </w:r>
      </w:hyperlink>
      <w:r w:rsidRPr="002B45F4">
        <w:rPr>
          <w:rFonts w:ascii="Calibri" w:hAnsi="Calibri"/>
          <w:sz w:val="24"/>
          <w:szCs w:val="24"/>
        </w:rPr>
        <w:t xml:space="preserve">. </w:t>
      </w:r>
    </w:p>
    <w:p w:rsidR="00415DF3" w:rsidRPr="002B45F4" w:rsidRDefault="00415DF3" w:rsidP="00415DF3">
      <w:pPr>
        <w:numPr>
          <w:ilvl w:val="0"/>
          <w:numId w:val="47"/>
        </w:numPr>
        <w:tabs>
          <w:tab w:val="clear" w:pos="1247"/>
          <w:tab w:val="clear" w:pos="1814"/>
          <w:tab w:val="clear" w:pos="2381"/>
          <w:tab w:val="clear" w:pos="2948"/>
          <w:tab w:val="clear" w:pos="3515"/>
        </w:tabs>
        <w:spacing w:before="120" w:after="200" w:line="276" w:lineRule="auto"/>
        <w:rPr>
          <w:rFonts w:ascii="Calibri" w:hAnsi="Calibri"/>
          <w:sz w:val="24"/>
          <w:szCs w:val="24"/>
        </w:rPr>
      </w:pPr>
      <w:r w:rsidRPr="002B45F4">
        <w:rPr>
          <w:rFonts w:ascii="Calibri" w:hAnsi="Calibri"/>
          <w:b/>
          <w:sz w:val="24"/>
          <w:szCs w:val="24"/>
        </w:rPr>
        <w:t xml:space="preserve"> </w:t>
      </w:r>
      <w:r w:rsidRPr="002B45F4">
        <w:rPr>
          <w:rFonts w:ascii="Calibri" w:hAnsi="Calibri"/>
          <w:b/>
          <w:color w:val="365F91"/>
          <w:sz w:val="24"/>
          <w:szCs w:val="24"/>
        </w:rPr>
        <w:t>PACT</w:t>
      </w:r>
      <w:r w:rsidRPr="002B45F4">
        <w:rPr>
          <w:rFonts w:ascii="Calibri" w:hAnsi="Calibri"/>
          <w:sz w:val="24"/>
          <w:szCs w:val="24"/>
        </w:rPr>
        <w:t xml:space="preserve"> (Poole, Hayes, and Kacapor) (2013) document on: </w:t>
      </w:r>
      <w:r w:rsidRPr="002B45F4">
        <w:rPr>
          <w:rFonts w:ascii="Calibri" w:hAnsi="Calibri"/>
          <w:i/>
          <w:sz w:val="24"/>
          <w:szCs w:val="24"/>
        </w:rPr>
        <w:t xml:space="preserve">Breaking the chain: Ending the supply of child-mined minerals </w:t>
      </w:r>
      <w:hyperlink r:id="rId80" w:history="1">
        <w:r w:rsidRPr="002B45F4">
          <w:rPr>
            <w:rFonts w:ascii="Calibri" w:hAnsi="Calibri"/>
            <w:color w:val="0000FF"/>
            <w:sz w:val="24"/>
            <w:szCs w:val="24"/>
            <w:u w:val="single"/>
          </w:rPr>
          <w:t>http://www.pactworld.org/sites/default/files/PACT%20Child%20Labor%20Report%20English%202013.pdf</w:t>
        </w:r>
      </w:hyperlink>
      <w:r w:rsidRPr="002B45F4">
        <w:rPr>
          <w:rFonts w:ascii="Calibri" w:hAnsi="Calibri"/>
          <w:sz w:val="24"/>
          <w:szCs w:val="24"/>
        </w:rPr>
        <w:t xml:space="preserve"> </w:t>
      </w:r>
    </w:p>
    <w:p w:rsidR="00415DF3" w:rsidRPr="002B45F4" w:rsidRDefault="00415DF3" w:rsidP="00415DF3">
      <w:pPr>
        <w:numPr>
          <w:ilvl w:val="0"/>
          <w:numId w:val="47"/>
        </w:numPr>
        <w:tabs>
          <w:tab w:val="clear" w:pos="1247"/>
          <w:tab w:val="clear" w:pos="1814"/>
          <w:tab w:val="clear" w:pos="2381"/>
          <w:tab w:val="clear" w:pos="2948"/>
          <w:tab w:val="clear" w:pos="3515"/>
        </w:tabs>
        <w:spacing w:before="120" w:after="200" w:line="276" w:lineRule="auto"/>
        <w:rPr>
          <w:rFonts w:ascii="Calibri" w:hAnsi="Calibri"/>
          <w:sz w:val="24"/>
          <w:szCs w:val="24"/>
        </w:rPr>
      </w:pPr>
      <w:r w:rsidRPr="002B45F4">
        <w:rPr>
          <w:rFonts w:ascii="Calibri" w:hAnsi="Calibri"/>
          <w:b/>
          <w:color w:val="365F91"/>
          <w:sz w:val="24"/>
          <w:szCs w:val="24"/>
        </w:rPr>
        <w:t>UNICEF</w:t>
      </w:r>
      <w:r w:rsidRPr="002B45F4">
        <w:rPr>
          <w:rFonts w:ascii="Calibri" w:hAnsi="Calibri"/>
          <w:color w:val="365F91"/>
          <w:sz w:val="24"/>
          <w:szCs w:val="24"/>
        </w:rPr>
        <w:t xml:space="preserve"> (</w:t>
      </w:r>
      <w:r w:rsidRPr="002B45F4">
        <w:rPr>
          <w:rFonts w:ascii="Calibri" w:hAnsi="Calibri"/>
          <w:sz w:val="24"/>
          <w:szCs w:val="24"/>
        </w:rPr>
        <w:t xml:space="preserve">2012) document on: </w:t>
      </w:r>
      <w:r w:rsidRPr="002B45F4">
        <w:rPr>
          <w:rFonts w:ascii="Calibri" w:hAnsi="Calibri"/>
          <w:i/>
          <w:sz w:val="24"/>
          <w:szCs w:val="24"/>
        </w:rPr>
        <w:t xml:space="preserve">Children working in mines </w:t>
      </w:r>
      <w:hyperlink r:id="rId81" w:history="1">
        <w:r w:rsidRPr="002B45F4">
          <w:rPr>
            <w:rFonts w:ascii="Calibri" w:hAnsi="Calibri"/>
            <w:color w:val="0000FF"/>
            <w:sz w:val="24"/>
            <w:szCs w:val="24"/>
            <w:u w:val="single"/>
          </w:rPr>
          <w:t>http://www.unicef.org/wcaro/english/Briefing_paper_No_4_-_children_working_in_mines_and_quarries.pdf</w:t>
        </w:r>
      </w:hyperlink>
    </w:p>
    <w:p w:rsidR="00415DF3" w:rsidRPr="002B45F4" w:rsidRDefault="00415DF3" w:rsidP="00415DF3">
      <w:pPr>
        <w:numPr>
          <w:ilvl w:val="0"/>
          <w:numId w:val="47"/>
        </w:numPr>
        <w:tabs>
          <w:tab w:val="clear" w:pos="1247"/>
          <w:tab w:val="clear" w:pos="1814"/>
          <w:tab w:val="clear" w:pos="2381"/>
          <w:tab w:val="clear" w:pos="2948"/>
          <w:tab w:val="clear" w:pos="3515"/>
        </w:tabs>
        <w:spacing w:after="200" w:line="276" w:lineRule="auto"/>
        <w:contextualSpacing/>
        <w:rPr>
          <w:rFonts w:ascii="Calibri" w:hAnsi="Calibri"/>
          <w:sz w:val="24"/>
          <w:szCs w:val="24"/>
        </w:rPr>
      </w:pPr>
      <w:r w:rsidRPr="002B45F4">
        <w:rPr>
          <w:rFonts w:ascii="Calibri" w:hAnsi="Calibri"/>
          <w:b/>
          <w:bCs/>
          <w:color w:val="365F91"/>
          <w:sz w:val="24"/>
          <w:szCs w:val="24"/>
        </w:rPr>
        <w:t>The World Bank</w:t>
      </w:r>
      <w:r w:rsidRPr="002B45F4">
        <w:rPr>
          <w:rFonts w:ascii="Calibri" w:hAnsi="Calibri"/>
          <w:color w:val="365F91"/>
          <w:sz w:val="24"/>
          <w:szCs w:val="24"/>
        </w:rPr>
        <w:t xml:space="preserve"> </w:t>
      </w:r>
      <w:r w:rsidRPr="002B45F4">
        <w:rPr>
          <w:rFonts w:ascii="Calibri" w:hAnsi="Calibri"/>
          <w:sz w:val="24"/>
          <w:szCs w:val="24"/>
        </w:rPr>
        <w:t xml:space="preserve">(2012) document on: </w:t>
      </w:r>
      <w:r w:rsidRPr="002B45F4">
        <w:rPr>
          <w:rFonts w:ascii="Calibri" w:hAnsi="Calibri"/>
          <w:i/>
          <w:iCs/>
          <w:sz w:val="24"/>
          <w:szCs w:val="24"/>
        </w:rPr>
        <w:t>Gender Dimensions of Artisanal and Small-Scale Mining: A Rapid Assessment Toolkit.</w:t>
      </w:r>
      <w:r w:rsidRPr="002B45F4">
        <w:rPr>
          <w:rFonts w:ascii="Calibri" w:hAnsi="Calibri"/>
          <w:sz w:val="24"/>
          <w:szCs w:val="24"/>
        </w:rPr>
        <w:t xml:space="preserve"> </w:t>
      </w:r>
      <w:hyperlink r:id="rId82" w:history="1">
        <w:r w:rsidRPr="002B45F4">
          <w:rPr>
            <w:rFonts w:ascii="Calibri" w:hAnsi="Calibri"/>
            <w:color w:val="0000FF"/>
            <w:sz w:val="24"/>
            <w:szCs w:val="24"/>
            <w:u w:val="single"/>
          </w:rPr>
          <w:t>http://siteresources.worldbank.org/INTEXTINDWOM/Resources/Gender_and_ASM_Toolkit.pdf</w:t>
        </w:r>
      </w:hyperlink>
    </w:p>
    <w:p w:rsidR="00415DF3" w:rsidRPr="002B45F4" w:rsidRDefault="00415DF3" w:rsidP="00415DF3">
      <w:pPr>
        <w:tabs>
          <w:tab w:val="clear" w:pos="1247"/>
          <w:tab w:val="clear" w:pos="1814"/>
          <w:tab w:val="clear" w:pos="2381"/>
          <w:tab w:val="clear" w:pos="2948"/>
          <w:tab w:val="clear" w:pos="3515"/>
        </w:tabs>
        <w:spacing w:after="200" w:line="276" w:lineRule="auto"/>
        <w:rPr>
          <w:rFonts w:ascii="Calibri" w:eastAsia="Calibri" w:hAnsi="Calibri"/>
          <w:b/>
          <w:sz w:val="24"/>
          <w:szCs w:val="24"/>
        </w:rPr>
      </w:pPr>
      <w:r w:rsidRPr="002B45F4">
        <w:rPr>
          <w:rFonts w:ascii="Calibri" w:eastAsia="Calibri" w:hAnsi="Calibri"/>
          <w:b/>
          <w:sz w:val="24"/>
          <w:szCs w:val="24"/>
        </w:rPr>
        <w:br w:type="page"/>
      </w:r>
    </w:p>
    <w:p w:rsidR="00415DF3" w:rsidRPr="002B45F4" w:rsidRDefault="00415DF3" w:rsidP="00415DF3">
      <w:pPr>
        <w:tabs>
          <w:tab w:val="clear" w:pos="1247"/>
          <w:tab w:val="clear" w:pos="1814"/>
          <w:tab w:val="clear" w:pos="2381"/>
          <w:tab w:val="clear" w:pos="2948"/>
          <w:tab w:val="clear" w:pos="3515"/>
        </w:tabs>
        <w:autoSpaceDE w:val="0"/>
        <w:autoSpaceDN w:val="0"/>
        <w:adjustRightInd w:val="0"/>
        <w:rPr>
          <w:rFonts w:ascii="Calibri" w:eastAsia="Calibri" w:hAnsi="Calibri"/>
          <w:b/>
          <w:sz w:val="24"/>
          <w:szCs w:val="24"/>
        </w:rPr>
      </w:pPr>
      <w:r w:rsidRPr="002B45F4">
        <w:rPr>
          <w:noProof/>
          <w:lang w:eastAsia="en-GB"/>
        </w:rPr>
        <mc:AlternateContent>
          <mc:Choice Requires="wps">
            <w:drawing>
              <wp:anchor distT="0" distB="0" distL="114300" distR="114300" simplePos="0" relativeHeight="251767808" behindDoc="1" locked="0" layoutInCell="1" allowOverlap="1" wp14:anchorId="36FB404F" wp14:editId="5FDED5F0">
                <wp:simplePos x="0" y="0"/>
                <wp:positionH relativeFrom="column">
                  <wp:posOffset>-942472</wp:posOffset>
                </wp:positionH>
                <wp:positionV relativeFrom="paragraph">
                  <wp:posOffset>-50428</wp:posOffset>
                </wp:positionV>
                <wp:extent cx="2364827" cy="308610"/>
                <wp:effectExtent l="0" t="0" r="0" b="0"/>
                <wp:wrapNone/>
                <wp:docPr id="395" name="Rectangle 3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64827" cy="30861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5" o:spid="_x0000_s1026" style="position:absolute;margin-left:-74.2pt;margin-top:-3.95pt;width:186.2pt;height:24.3pt;z-index:-25154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" fillcolor="#d9d9d9" stroked="f" strokeweight="2.25pt">
                <v:path arrowok="t"/>
              </v:rect>
            </w:pict>
          </mc:Fallback>
        </mc:AlternateContent>
      </w:r>
      <w:r w:rsidRPr="002B45F4">
        <w:rPr>
          <w:rFonts w:ascii="Calibri" w:eastAsia="Calibri" w:hAnsi="Calibri"/>
          <w:b/>
          <w:sz w:val="24"/>
          <w:szCs w:val="24"/>
        </w:rPr>
        <w:t>References Cited</w:t>
      </w:r>
    </w:p>
    <w:p w:rsidR="00415DF3" w:rsidRPr="002B45F4" w:rsidRDefault="00415DF3" w:rsidP="00415DF3">
      <w:pPr>
        <w:tabs>
          <w:tab w:val="clear" w:pos="1247"/>
          <w:tab w:val="clear" w:pos="1814"/>
          <w:tab w:val="clear" w:pos="2381"/>
          <w:tab w:val="clear" w:pos="2948"/>
          <w:tab w:val="clear" w:pos="3515"/>
        </w:tabs>
        <w:autoSpaceDE w:val="0"/>
        <w:autoSpaceDN w:val="0"/>
        <w:adjustRightInd w:val="0"/>
        <w:rPr>
          <w:rFonts w:ascii="Calibri" w:eastAsia="Calibri" w:hAnsi="Calibri"/>
          <w:b/>
          <w:sz w:val="24"/>
          <w:szCs w:val="24"/>
        </w:rPr>
      </w:pPr>
    </w:p>
    <w:p w:rsidR="00415DF3" w:rsidRPr="002B45F4" w:rsidRDefault="00415DF3" w:rsidP="00415DF3">
      <w:pPr>
        <w:tabs>
          <w:tab w:val="clear" w:pos="1247"/>
          <w:tab w:val="clear" w:pos="1814"/>
          <w:tab w:val="clear" w:pos="2381"/>
          <w:tab w:val="clear" w:pos="2948"/>
          <w:tab w:val="clear" w:pos="3515"/>
        </w:tabs>
        <w:autoSpaceDE w:val="0"/>
        <w:autoSpaceDN w:val="0"/>
        <w:adjustRightInd w:val="0"/>
        <w:rPr>
          <w:rFonts w:ascii="Calibri" w:eastAsia="Calibri" w:hAnsi="Calibri"/>
          <w:sz w:val="24"/>
          <w:szCs w:val="24"/>
        </w:rPr>
      </w:pPr>
      <w:r w:rsidRPr="002B45F4">
        <w:rPr>
          <w:rFonts w:ascii="Calibri" w:eastAsia="Calibri" w:hAnsi="Calibri"/>
          <w:b/>
          <w:bCs/>
          <w:sz w:val="24"/>
          <w:szCs w:val="24"/>
        </w:rPr>
        <w:t>Artisanal Gold Council</w:t>
      </w:r>
      <w:r w:rsidRPr="002B45F4">
        <w:rPr>
          <w:rFonts w:ascii="Calibri" w:eastAsia="Calibri" w:hAnsi="Calibri"/>
          <w:sz w:val="24"/>
          <w:szCs w:val="24"/>
        </w:rPr>
        <w:t xml:space="preserve"> (2014), Richard M., Moher P., and Telmer K.; </w:t>
      </w:r>
      <w:r w:rsidRPr="002B45F4">
        <w:rPr>
          <w:rFonts w:ascii="Calibri" w:eastAsia="Calibri" w:hAnsi="Calibri"/>
          <w:i/>
          <w:iCs/>
          <w:sz w:val="24"/>
          <w:szCs w:val="24"/>
        </w:rPr>
        <w:t>Health Issues in Artisanal and Small-Scale Gold Mining- Beta Version 0.8</w:t>
      </w:r>
      <w:r w:rsidRPr="002B45F4">
        <w:rPr>
          <w:rFonts w:ascii="Calibri" w:eastAsia="Calibri" w:hAnsi="Calibri"/>
          <w:sz w:val="24"/>
          <w:szCs w:val="24"/>
        </w:rPr>
        <w:t xml:space="preserve">, available online at: </w:t>
      </w:r>
      <w:hyperlink r:id="rId83" w:history="1">
        <w:r w:rsidRPr="002B45F4">
          <w:rPr>
            <w:rFonts w:ascii="Calibri" w:eastAsia="Calibri" w:hAnsi="Calibri"/>
            <w:color w:val="0000FF"/>
            <w:sz w:val="24"/>
            <w:szCs w:val="24"/>
            <w:u w:val="single"/>
          </w:rPr>
          <w:t>www.artisanalgold.org</w:t>
        </w:r>
      </w:hyperlink>
      <w:r w:rsidRPr="002B45F4">
        <w:rPr>
          <w:rFonts w:ascii="Calibri" w:eastAsia="Calibri" w:hAnsi="Calibri"/>
          <w:sz w:val="24"/>
          <w:szCs w:val="24"/>
        </w:rPr>
        <w:t>.</w:t>
      </w:r>
    </w:p>
    <w:p w:rsidR="00415DF3" w:rsidRPr="002B45F4" w:rsidRDefault="00415DF3" w:rsidP="00415DF3">
      <w:pPr>
        <w:tabs>
          <w:tab w:val="clear" w:pos="1247"/>
          <w:tab w:val="clear" w:pos="1814"/>
          <w:tab w:val="clear" w:pos="2381"/>
          <w:tab w:val="clear" w:pos="2948"/>
          <w:tab w:val="clear" w:pos="3515"/>
        </w:tabs>
        <w:autoSpaceDE w:val="0"/>
        <w:autoSpaceDN w:val="0"/>
        <w:adjustRightInd w:val="0"/>
        <w:rPr>
          <w:rFonts w:ascii="Calibri" w:eastAsia="Calibri" w:hAnsi="Calibri"/>
          <w:sz w:val="24"/>
          <w:szCs w:val="24"/>
        </w:rPr>
      </w:pPr>
    </w:p>
    <w:p w:rsidR="00415DF3" w:rsidRPr="002B45F4" w:rsidRDefault="00415DF3" w:rsidP="00415DF3">
      <w:pPr>
        <w:tabs>
          <w:tab w:val="clear" w:pos="1247"/>
          <w:tab w:val="clear" w:pos="1814"/>
          <w:tab w:val="clear" w:pos="2381"/>
          <w:tab w:val="clear" w:pos="2948"/>
          <w:tab w:val="clear" w:pos="3515"/>
        </w:tabs>
        <w:autoSpaceDE w:val="0"/>
        <w:autoSpaceDN w:val="0"/>
        <w:adjustRightInd w:val="0"/>
        <w:rPr>
          <w:rFonts w:ascii="Calibri" w:hAnsi="Calibri"/>
          <w:sz w:val="24"/>
          <w:szCs w:val="24"/>
        </w:rPr>
      </w:pPr>
      <w:r w:rsidRPr="002B45F4">
        <w:rPr>
          <w:rFonts w:ascii="Calibri" w:eastAsia="Calibri" w:hAnsi="Calibri"/>
          <w:b/>
          <w:bCs/>
          <w:sz w:val="24"/>
          <w:szCs w:val="24"/>
        </w:rPr>
        <w:t>AMAP/UNEP</w:t>
      </w:r>
      <w:r w:rsidRPr="002B45F4">
        <w:rPr>
          <w:rFonts w:ascii="Calibri" w:eastAsia="Calibri" w:hAnsi="Calibri"/>
          <w:sz w:val="24"/>
          <w:szCs w:val="24"/>
        </w:rPr>
        <w:t xml:space="preserve"> (2013) </w:t>
      </w:r>
      <w:r w:rsidRPr="002B45F4">
        <w:rPr>
          <w:rFonts w:ascii="Calibri" w:eastAsia="Calibri" w:hAnsi="Calibri"/>
          <w:i/>
          <w:iCs/>
          <w:sz w:val="24"/>
          <w:szCs w:val="24"/>
        </w:rPr>
        <w:t>Technical Background Report</w:t>
      </w:r>
      <w:r w:rsidRPr="002B45F4">
        <w:rPr>
          <w:rFonts w:ascii="Calibri" w:hAnsi="Calibri"/>
          <w:i/>
          <w:iCs/>
          <w:sz w:val="24"/>
          <w:szCs w:val="24"/>
        </w:rPr>
        <w:t xml:space="preserve"> </w:t>
      </w:r>
      <w:r w:rsidRPr="002B45F4">
        <w:rPr>
          <w:rFonts w:ascii="Calibri" w:eastAsia="Calibri" w:hAnsi="Calibri"/>
          <w:i/>
          <w:iCs/>
          <w:sz w:val="24"/>
          <w:szCs w:val="24"/>
        </w:rPr>
        <w:t>for the Global Mercury Assessment 2013. Arctic Monitoring</w:t>
      </w:r>
      <w:r w:rsidRPr="002B45F4">
        <w:rPr>
          <w:rFonts w:ascii="Calibri" w:hAnsi="Calibri"/>
          <w:i/>
          <w:iCs/>
          <w:sz w:val="24"/>
          <w:szCs w:val="24"/>
        </w:rPr>
        <w:t xml:space="preserve"> </w:t>
      </w:r>
      <w:r w:rsidRPr="002B45F4">
        <w:rPr>
          <w:rFonts w:ascii="Calibri" w:eastAsia="Calibri" w:hAnsi="Calibri"/>
          <w:i/>
          <w:iCs/>
          <w:sz w:val="24"/>
          <w:szCs w:val="24"/>
        </w:rPr>
        <w:t>and Assessment Programme</w:t>
      </w:r>
      <w:r w:rsidRPr="002B45F4">
        <w:rPr>
          <w:rFonts w:ascii="Calibri" w:eastAsia="Calibri" w:hAnsi="Calibri"/>
          <w:sz w:val="24"/>
          <w:szCs w:val="24"/>
        </w:rPr>
        <w:t>, Oslo, Norway/UNEP Chemicals</w:t>
      </w:r>
      <w:r w:rsidRPr="002B45F4">
        <w:rPr>
          <w:rFonts w:ascii="Calibri" w:hAnsi="Calibri"/>
          <w:sz w:val="24"/>
          <w:szCs w:val="24"/>
        </w:rPr>
        <w:t xml:space="preserve"> </w:t>
      </w:r>
      <w:r w:rsidRPr="002B45F4">
        <w:rPr>
          <w:rFonts w:ascii="Calibri" w:eastAsia="Calibri" w:hAnsi="Calibri"/>
          <w:sz w:val="24"/>
          <w:szCs w:val="24"/>
        </w:rPr>
        <w:t>Branch, Geneva, Switzerland. vi + 263 pp.</w:t>
      </w:r>
      <w:r w:rsidRPr="002B45F4">
        <w:rPr>
          <w:rFonts w:ascii="Calibri" w:hAnsi="Calibri"/>
          <w:sz w:val="24"/>
          <w:szCs w:val="24"/>
        </w:rPr>
        <w:t xml:space="preserve"> Last accessed on 9/30/2014. </w:t>
      </w:r>
      <w:hyperlink r:id="rId84" w:history="1">
        <w:r w:rsidRPr="002B45F4">
          <w:rPr>
            <w:rFonts w:ascii="Calibri" w:hAnsi="Calibri"/>
            <w:color w:val="0000FF"/>
            <w:sz w:val="24"/>
            <w:szCs w:val="24"/>
            <w:u w:val="single"/>
          </w:rPr>
          <w:t>http://www.amap.no/documents/doc/technical-background-report-for-the-global-mercury-assessment-2013/848</w:t>
        </w:r>
      </w:hyperlink>
    </w:p>
    <w:p w:rsidR="00415DF3" w:rsidRPr="002B45F4" w:rsidRDefault="00415DF3" w:rsidP="00415DF3">
      <w:pPr>
        <w:tabs>
          <w:tab w:val="clear" w:pos="1247"/>
          <w:tab w:val="clear" w:pos="1814"/>
          <w:tab w:val="clear" w:pos="2381"/>
          <w:tab w:val="clear" w:pos="2948"/>
          <w:tab w:val="clear" w:pos="3515"/>
        </w:tabs>
        <w:autoSpaceDE w:val="0"/>
        <w:autoSpaceDN w:val="0"/>
        <w:adjustRightInd w:val="0"/>
        <w:rPr>
          <w:rFonts w:ascii="Calibri" w:hAnsi="Calibri"/>
          <w:sz w:val="24"/>
          <w:szCs w:val="24"/>
        </w:rPr>
      </w:pPr>
    </w:p>
    <w:p w:rsidR="00415DF3" w:rsidRPr="002B45F4" w:rsidRDefault="00415DF3" w:rsidP="00415DF3">
      <w:pPr>
        <w:tabs>
          <w:tab w:val="clear" w:pos="1247"/>
          <w:tab w:val="clear" w:pos="1814"/>
          <w:tab w:val="clear" w:pos="2381"/>
          <w:tab w:val="clear" w:pos="2948"/>
          <w:tab w:val="clear" w:pos="3515"/>
        </w:tabs>
        <w:spacing w:after="200"/>
        <w:rPr>
          <w:rFonts w:ascii="Calibri" w:hAnsi="Calibri"/>
          <w:color w:val="0000FF"/>
          <w:sz w:val="24"/>
          <w:szCs w:val="24"/>
        </w:rPr>
      </w:pPr>
      <w:r w:rsidRPr="002B45F4">
        <w:rPr>
          <w:rFonts w:ascii="Calibri" w:hAnsi="Calibri"/>
          <w:b/>
          <w:bCs/>
          <w:color w:val="000000"/>
          <w:sz w:val="24"/>
          <w:szCs w:val="24"/>
        </w:rPr>
        <w:t>Argonne National Laboratory</w:t>
      </w:r>
      <w:r w:rsidRPr="002B45F4">
        <w:rPr>
          <w:rFonts w:ascii="Calibri" w:hAnsi="Calibri"/>
          <w:color w:val="000000"/>
          <w:sz w:val="24"/>
          <w:szCs w:val="24"/>
        </w:rPr>
        <w:t xml:space="preserve"> (2013) </w:t>
      </w:r>
      <w:r w:rsidRPr="002B45F4">
        <w:rPr>
          <w:rFonts w:ascii="Calibri" w:hAnsi="Calibri"/>
          <w:i/>
          <w:iCs/>
          <w:color w:val="000000"/>
          <w:sz w:val="24"/>
          <w:szCs w:val="24"/>
        </w:rPr>
        <w:t>Manual for the construction of a mercury capture system for use in gold processing shops.</w:t>
      </w:r>
      <w:r w:rsidRPr="002B45F4">
        <w:rPr>
          <w:rFonts w:ascii="Calibri" w:hAnsi="Calibri"/>
          <w:color w:val="000000"/>
          <w:sz w:val="24"/>
          <w:szCs w:val="24"/>
        </w:rPr>
        <w:t xml:space="preserve"> U.S. Environmental Protection Agency, Office of International and Tribal Affairs. 31 pp. Last accessed on 9/30/2014.</w:t>
      </w:r>
      <w:r w:rsidRPr="002B45F4">
        <w:rPr>
          <w:rFonts w:ascii="Calibri" w:hAnsi="Calibri"/>
          <w:color w:val="0000FF"/>
          <w:sz w:val="24"/>
          <w:szCs w:val="24"/>
        </w:rPr>
        <w:t xml:space="preserve"> </w:t>
      </w:r>
      <w:hyperlink r:id="rId85" w:history="1">
        <w:r w:rsidRPr="002B45F4">
          <w:rPr>
            <w:rFonts w:ascii="Calibri" w:hAnsi="Calibri"/>
            <w:color w:val="0000FF"/>
            <w:sz w:val="24"/>
            <w:szCs w:val="24"/>
            <w:u w:val="single"/>
          </w:rPr>
          <w:t>http://www2.epa.gov/sites/production/files/2014-07/documents/manual_for_mcs_construction_for_gold_shop_4-18-13_final_for_web_site__0.pdf</w:t>
        </w:r>
      </w:hyperlink>
    </w:p>
    <w:p w:rsidR="00415DF3" w:rsidRPr="002B45F4" w:rsidRDefault="00415DF3" w:rsidP="00415DF3">
      <w:pPr>
        <w:tabs>
          <w:tab w:val="clear" w:pos="1247"/>
          <w:tab w:val="clear" w:pos="1814"/>
          <w:tab w:val="clear" w:pos="2381"/>
          <w:tab w:val="clear" w:pos="2948"/>
          <w:tab w:val="clear" w:pos="3515"/>
        </w:tabs>
        <w:spacing w:after="200"/>
        <w:rPr>
          <w:rFonts w:ascii="Calibri" w:hAnsi="Calibri"/>
          <w:sz w:val="24"/>
          <w:szCs w:val="24"/>
        </w:rPr>
      </w:pPr>
      <w:r w:rsidRPr="002B45F4">
        <w:rPr>
          <w:rFonts w:ascii="Calibri" w:hAnsi="Calibri"/>
          <w:b/>
          <w:bCs/>
          <w:sz w:val="24"/>
          <w:szCs w:val="24"/>
        </w:rPr>
        <w:t>Bose O’Reilly</w:t>
      </w:r>
      <w:r w:rsidRPr="002B45F4">
        <w:rPr>
          <w:rFonts w:ascii="Calibri" w:hAnsi="Calibri"/>
          <w:sz w:val="24"/>
          <w:szCs w:val="24"/>
        </w:rPr>
        <w:t xml:space="preserve">, S., B. Lettmeier, R.M. Gothe, C. Beinhoff, U. Siebert, and G. Drasch (2008) </w:t>
      </w:r>
      <w:r w:rsidRPr="002B45F4">
        <w:rPr>
          <w:rFonts w:ascii="Calibri" w:hAnsi="Calibri"/>
          <w:i/>
          <w:iCs/>
          <w:sz w:val="24"/>
          <w:szCs w:val="24"/>
        </w:rPr>
        <w:t>Mercury as a serious health hazard for children in gold mining areas</w:t>
      </w:r>
      <w:r w:rsidRPr="002B45F4">
        <w:rPr>
          <w:rFonts w:ascii="Calibri" w:hAnsi="Calibri"/>
          <w:sz w:val="24"/>
          <w:szCs w:val="24"/>
        </w:rPr>
        <w:t xml:space="preserve">. Environmental Research 107: 89-97. </w:t>
      </w:r>
    </w:p>
    <w:p w:rsidR="00415DF3" w:rsidRPr="002B45F4" w:rsidRDefault="00415DF3" w:rsidP="00415DF3">
      <w:pPr>
        <w:tabs>
          <w:tab w:val="clear" w:pos="1247"/>
          <w:tab w:val="clear" w:pos="1814"/>
          <w:tab w:val="clear" w:pos="2381"/>
          <w:tab w:val="clear" w:pos="2948"/>
          <w:tab w:val="clear" w:pos="3515"/>
        </w:tabs>
        <w:spacing w:after="200"/>
        <w:rPr>
          <w:rFonts w:ascii="Calibri" w:hAnsi="Calibri"/>
          <w:sz w:val="24"/>
          <w:szCs w:val="24"/>
        </w:rPr>
      </w:pPr>
      <w:r w:rsidRPr="002B45F4">
        <w:rPr>
          <w:rFonts w:ascii="Calibri" w:hAnsi="Calibri"/>
          <w:b/>
          <w:bCs/>
          <w:sz w:val="24"/>
          <w:szCs w:val="24"/>
        </w:rPr>
        <w:t>Buxton</w:t>
      </w:r>
      <w:r w:rsidRPr="002B45F4">
        <w:rPr>
          <w:rFonts w:ascii="Calibri" w:hAnsi="Calibri"/>
          <w:sz w:val="24"/>
          <w:szCs w:val="24"/>
        </w:rPr>
        <w:t xml:space="preserve">, A. (2013) </w:t>
      </w:r>
      <w:r w:rsidRPr="002B45F4">
        <w:rPr>
          <w:rFonts w:ascii="Calibri" w:hAnsi="Calibri"/>
          <w:i/>
          <w:sz w:val="24"/>
          <w:szCs w:val="24"/>
        </w:rPr>
        <w:t>Responding to the Challenge of Artisanal and Small-Scale Mining. How can knowledge networks help?</w:t>
      </w:r>
      <w:r w:rsidRPr="002B45F4">
        <w:rPr>
          <w:rFonts w:ascii="Calibri" w:hAnsi="Calibri"/>
          <w:sz w:val="24"/>
          <w:szCs w:val="24"/>
        </w:rPr>
        <w:t xml:space="preserve"> IIED. </w:t>
      </w:r>
    </w:p>
    <w:p w:rsidR="00415DF3" w:rsidRPr="002B45F4" w:rsidRDefault="00415DF3" w:rsidP="00415DF3">
      <w:pPr>
        <w:tabs>
          <w:tab w:val="clear" w:pos="1247"/>
          <w:tab w:val="clear" w:pos="1814"/>
          <w:tab w:val="clear" w:pos="2381"/>
          <w:tab w:val="clear" w:pos="2948"/>
          <w:tab w:val="clear" w:pos="3515"/>
        </w:tabs>
        <w:spacing w:after="200"/>
        <w:rPr>
          <w:rFonts w:ascii="Calibri" w:hAnsi="Calibri"/>
          <w:sz w:val="24"/>
          <w:szCs w:val="24"/>
        </w:rPr>
      </w:pPr>
      <w:r w:rsidRPr="002B45F4">
        <w:rPr>
          <w:rFonts w:ascii="Calibri" w:hAnsi="Calibri"/>
          <w:b/>
          <w:bCs/>
          <w:sz w:val="24"/>
          <w:szCs w:val="24"/>
        </w:rPr>
        <w:t>Hinton</w:t>
      </w:r>
      <w:r w:rsidRPr="002B45F4">
        <w:rPr>
          <w:rFonts w:ascii="Calibri" w:hAnsi="Calibri"/>
          <w:sz w:val="24"/>
          <w:szCs w:val="24"/>
        </w:rPr>
        <w:t xml:space="preserve">, J., M. Viega, and C. Beinhoff. (2003) </w:t>
      </w:r>
      <w:r w:rsidRPr="002B45F4">
        <w:rPr>
          <w:rFonts w:ascii="Calibri" w:hAnsi="Calibri"/>
          <w:i/>
          <w:sz w:val="24"/>
          <w:szCs w:val="24"/>
        </w:rPr>
        <w:t>Women and Artisanal Mining: Gender Roles and the Road Ahead.</w:t>
      </w:r>
      <w:r w:rsidRPr="002B45F4">
        <w:rPr>
          <w:rFonts w:ascii="Calibri" w:hAnsi="Calibri"/>
          <w:sz w:val="24"/>
          <w:szCs w:val="24"/>
        </w:rPr>
        <w:t xml:space="preserve"> Socio-economic Impacts of Artisanal and Small-scale Mining in Developing Countries, ed. G. Hilson, ch.11. Rotterdam: Balkema.</w:t>
      </w:r>
    </w:p>
    <w:p w:rsidR="00415DF3" w:rsidRPr="002B45F4" w:rsidRDefault="00415DF3" w:rsidP="00415DF3">
      <w:pPr>
        <w:tabs>
          <w:tab w:val="clear" w:pos="1247"/>
          <w:tab w:val="clear" w:pos="1814"/>
          <w:tab w:val="clear" w:pos="2381"/>
          <w:tab w:val="clear" w:pos="2948"/>
          <w:tab w:val="clear" w:pos="3515"/>
        </w:tabs>
        <w:spacing w:after="200"/>
        <w:rPr>
          <w:rFonts w:ascii="Calibri" w:hAnsi="Calibri"/>
          <w:sz w:val="24"/>
          <w:szCs w:val="24"/>
        </w:rPr>
      </w:pPr>
      <w:r w:rsidRPr="002B45F4">
        <w:rPr>
          <w:rFonts w:ascii="Calibri" w:hAnsi="Calibri"/>
          <w:b/>
          <w:bCs/>
          <w:sz w:val="24"/>
          <w:szCs w:val="24"/>
        </w:rPr>
        <w:t>Human Rights Watch - HRW</w:t>
      </w:r>
      <w:r w:rsidRPr="002B45F4">
        <w:rPr>
          <w:rFonts w:ascii="Calibri" w:hAnsi="Calibri"/>
          <w:sz w:val="24"/>
          <w:szCs w:val="24"/>
        </w:rPr>
        <w:t xml:space="preserve"> ( 2013) </w:t>
      </w:r>
      <w:r w:rsidRPr="002B45F4">
        <w:rPr>
          <w:rFonts w:ascii="Calibri" w:hAnsi="Calibri"/>
          <w:i/>
          <w:iCs/>
          <w:sz w:val="24"/>
          <w:szCs w:val="24"/>
        </w:rPr>
        <w:t>Toxic toil. Child labor and mercury exposure in Tanzania’s small-scale gold mines</w:t>
      </w:r>
      <w:r w:rsidRPr="002B45F4">
        <w:rPr>
          <w:rFonts w:ascii="Calibri" w:hAnsi="Calibri"/>
          <w:sz w:val="24"/>
          <w:szCs w:val="24"/>
        </w:rPr>
        <w:t xml:space="preserve">. Last accessed on 9/30/14. </w:t>
      </w:r>
      <w:hyperlink r:id="rId86" w:history="1">
        <w:r w:rsidRPr="002B45F4">
          <w:rPr>
            <w:rFonts w:ascii="Calibri" w:hAnsi="Calibri"/>
            <w:color w:val="0000FF"/>
            <w:sz w:val="24"/>
            <w:szCs w:val="24"/>
            <w:u w:val="single"/>
          </w:rPr>
          <w:t>http://www.hrw.org/sites/default/files/reports/tanzania0813_ForUpload_0.pdf</w:t>
        </w:r>
      </w:hyperlink>
      <w:r w:rsidRPr="002B45F4">
        <w:rPr>
          <w:rFonts w:ascii="Calibri" w:hAnsi="Calibri"/>
          <w:sz w:val="24"/>
          <w:szCs w:val="24"/>
        </w:rPr>
        <w:t xml:space="preserve"> </w:t>
      </w:r>
    </w:p>
    <w:p w:rsidR="00415DF3" w:rsidRPr="002B45F4" w:rsidRDefault="00415DF3" w:rsidP="00415DF3">
      <w:pPr>
        <w:tabs>
          <w:tab w:val="clear" w:pos="1247"/>
          <w:tab w:val="clear" w:pos="1814"/>
          <w:tab w:val="clear" w:pos="2381"/>
          <w:tab w:val="clear" w:pos="2948"/>
          <w:tab w:val="clear" w:pos="3515"/>
        </w:tabs>
        <w:spacing w:after="200"/>
        <w:rPr>
          <w:rFonts w:ascii="Calibri" w:hAnsi="Calibri"/>
          <w:sz w:val="24"/>
          <w:szCs w:val="24"/>
        </w:rPr>
      </w:pPr>
      <w:r w:rsidRPr="002B45F4">
        <w:rPr>
          <w:rFonts w:ascii="Calibri" w:hAnsi="Calibri"/>
          <w:b/>
          <w:bCs/>
          <w:sz w:val="24"/>
          <w:szCs w:val="24"/>
        </w:rPr>
        <w:t>Human Rights Watch - HRW</w:t>
      </w:r>
      <w:r w:rsidRPr="002B45F4">
        <w:rPr>
          <w:rFonts w:ascii="Calibri" w:hAnsi="Calibri"/>
          <w:sz w:val="24"/>
          <w:szCs w:val="24"/>
        </w:rPr>
        <w:t xml:space="preserve"> (2011) </w:t>
      </w:r>
      <w:r w:rsidRPr="002B45F4">
        <w:rPr>
          <w:rFonts w:ascii="Calibri" w:hAnsi="Calibri"/>
          <w:i/>
          <w:sz w:val="24"/>
          <w:szCs w:val="24"/>
        </w:rPr>
        <w:t xml:space="preserve">Poisonous Mix: Child Labor, Mercury and Artisanal Gold Mining in Mali. </w:t>
      </w:r>
      <w:r w:rsidRPr="002B45F4">
        <w:rPr>
          <w:rFonts w:ascii="Calibri" w:hAnsi="Calibri"/>
          <w:i/>
          <w:color w:val="0000FF"/>
          <w:sz w:val="24"/>
          <w:szCs w:val="24"/>
          <w:u w:val="single"/>
        </w:rPr>
        <w:t>https://www.hrw.org/report/2011/12/06/poisonous-mix/child-labor-mercury-and-artisanal-gold-mining-mali</w:t>
      </w:r>
    </w:p>
    <w:p w:rsidR="00415DF3" w:rsidRPr="002B45F4" w:rsidRDefault="00415DF3" w:rsidP="00415DF3">
      <w:pPr>
        <w:tabs>
          <w:tab w:val="clear" w:pos="1247"/>
          <w:tab w:val="clear" w:pos="1814"/>
          <w:tab w:val="clear" w:pos="2381"/>
          <w:tab w:val="clear" w:pos="2948"/>
          <w:tab w:val="clear" w:pos="3515"/>
        </w:tabs>
        <w:spacing w:after="200"/>
        <w:rPr>
          <w:rFonts w:ascii="Calibri" w:hAnsi="Calibri"/>
          <w:sz w:val="24"/>
          <w:szCs w:val="24"/>
        </w:rPr>
      </w:pPr>
      <w:r w:rsidRPr="002B45F4">
        <w:rPr>
          <w:rFonts w:ascii="Calibri" w:hAnsi="Calibri"/>
          <w:b/>
          <w:bCs/>
          <w:sz w:val="24"/>
          <w:szCs w:val="24"/>
        </w:rPr>
        <w:t>Kippenberg</w:t>
      </w:r>
      <w:r w:rsidRPr="002B45F4">
        <w:rPr>
          <w:rFonts w:ascii="Calibri" w:hAnsi="Calibri"/>
          <w:sz w:val="24"/>
          <w:szCs w:val="24"/>
        </w:rPr>
        <w:t xml:space="preserve">, J. (2014). </w:t>
      </w:r>
      <w:r w:rsidRPr="002B45F4">
        <w:rPr>
          <w:rFonts w:ascii="Calibri" w:hAnsi="Calibri"/>
          <w:i/>
          <w:sz w:val="24"/>
          <w:szCs w:val="24"/>
        </w:rPr>
        <w:t xml:space="preserve">Mercury, Ghana’s Poisonous Problem. </w:t>
      </w:r>
      <w:hyperlink r:id="rId87" w:history="1">
        <w:r w:rsidRPr="002B45F4">
          <w:rPr>
            <w:rFonts w:ascii="Calibri" w:hAnsi="Calibri"/>
            <w:color w:val="0000FF"/>
            <w:sz w:val="24"/>
            <w:szCs w:val="24"/>
            <w:u w:val="single"/>
          </w:rPr>
          <w:t>https://www.hrw.org/news/2014/10/10/mercury-ghanas-poisonous-problem</w:t>
        </w:r>
      </w:hyperlink>
    </w:p>
    <w:p w:rsidR="00415DF3" w:rsidRPr="002B45F4" w:rsidRDefault="00415DF3" w:rsidP="00415DF3">
      <w:pPr>
        <w:tabs>
          <w:tab w:val="clear" w:pos="1247"/>
          <w:tab w:val="clear" w:pos="1814"/>
          <w:tab w:val="clear" w:pos="2381"/>
          <w:tab w:val="clear" w:pos="2948"/>
          <w:tab w:val="clear" w:pos="3515"/>
        </w:tabs>
        <w:spacing w:after="200"/>
        <w:rPr>
          <w:rFonts w:ascii="Calibri" w:hAnsi="Calibri"/>
          <w:sz w:val="24"/>
          <w:szCs w:val="24"/>
        </w:rPr>
      </w:pPr>
      <w:r w:rsidRPr="002B45F4">
        <w:rPr>
          <w:rFonts w:ascii="Calibri" w:hAnsi="Calibri"/>
          <w:b/>
          <w:bCs/>
          <w:sz w:val="24"/>
          <w:szCs w:val="24"/>
        </w:rPr>
        <w:t>Sousa</w:t>
      </w:r>
      <w:r w:rsidRPr="002B45F4">
        <w:rPr>
          <w:rFonts w:ascii="Calibri" w:hAnsi="Calibri"/>
          <w:sz w:val="24"/>
          <w:szCs w:val="24"/>
        </w:rPr>
        <w:t xml:space="preserve">, R.N., M.M. Veiga, B. Klein, K. Telmer, A.J. Gnson, and L. Bernaudat. (2010) </w:t>
      </w:r>
      <w:r w:rsidRPr="002B45F4">
        <w:rPr>
          <w:rFonts w:ascii="Calibri" w:hAnsi="Calibri"/>
          <w:i/>
          <w:iCs/>
          <w:sz w:val="24"/>
          <w:szCs w:val="24"/>
        </w:rPr>
        <w:t>Strategies for reducing the environmental impact of reprocessing mercury-contaminated tailings in the artisanal and small-scale gold mining sector: insights from Tapajos River Basin</w:t>
      </w:r>
      <w:r w:rsidRPr="002B45F4">
        <w:rPr>
          <w:rFonts w:ascii="Calibri" w:hAnsi="Calibri"/>
          <w:sz w:val="24"/>
          <w:szCs w:val="24"/>
        </w:rPr>
        <w:t>, Brazil. Journal of Cleaner Production 18: 1757-1766.</w:t>
      </w:r>
    </w:p>
    <w:p w:rsidR="00415DF3" w:rsidRPr="002B45F4" w:rsidRDefault="00415DF3" w:rsidP="00415DF3">
      <w:pPr>
        <w:tabs>
          <w:tab w:val="clear" w:pos="1247"/>
          <w:tab w:val="clear" w:pos="1814"/>
          <w:tab w:val="clear" w:pos="2381"/>
          <w:tab w:val="clear" w:pos="2948"/>
          <w:tab w:val="clear" w:pos="3515"/>
        </w:tabs>
        <w:spacing w:after="120"/>
        <w:rPr>
          <w:rFonts w:ascii="Calibri" w:eastAsia="MS Mincho" w:hAnsi="Calibri"/>
          <w:sz w:val="24"/>
          <w:szCs w:val="24"/>
          <w:lang w:eastAsia="ja-JP"/>
        </w:rPr>
      </w:pPr>
      <w:r w:rsidRPr="002B45F4">
        <w:rPr>
          <w:rFonts w:ascii="Calibri" w:eastAsia="MS Mincho" w:hAnsi="Calibri"/>
          <w:b/>
          <w:bCs/>
          <w:sz w:val="24"/>
          <w:szCs w:val="24"/>
          <w:lang w:eastAsia="ja-JP"/>
        </w:rPr>
        <w:t>Telmer</w:t>
      </w:r>
      <w:r w:rsidRPr="002B45F4">
        <w:rPr>
          <w:rFonts w:ascii="Calibri" w:eastAsia="MS Mincho" w:hAnsi="Calibri"/>
          <w:sz w:val="24"/>
          <w:szCs w:val="24"/>
          <w:lang w:eastAsia="ja-JP"/>
        </w:rPr>
        <w:t xml:space="preserve">, K.H. and M.M. Veiga. (2009) </w:t>
      </w:r>
      <w:r w:rsidRPr="002B45F4">
        <w:rPr>
          <w:rFonts w:ascii="Calibri" w:eastAsia="MS Mincho" w:hAnsi="Calibri"/>
          <w:i/>
          <w:iCs/>
          <w:sz w:val="24"/>
          <w:szCs w:val="24"/>
          <w:lang w:eastAsia="ja-JP"/>
        </w:rPr>
        <w:t>World Emissions of Mercury from Artisanal and Small Scale Gold Mining. N. Pirrone and R. Mason</w:t>
      </w:r>
      <w:r w:rsidRPr="002B45F4">
        <w:rPr>
          <w:rFonts w:ascii="Calibri" w:eastAsia="MS Mincho" w:hAnsi="Calibri"/>
          <w:sz w:val="24"/>
          <w:szCs w:val="24"/>
          <w:lang w:eastAsia="ja-JP"/>
        </w:rPr>
        <w:t xml:space="preserve"> (eds.), Mercury Fate and Transport in the Global Atmosphere: Emissions, Measurements and Models. New York, Springer. Pp. 131 – 172. DOI: 10.1007/978-0-387-93958-2_6.</w:t>
      </w:r>
    </w:p>
    <w:p w:rsidR="00415DF3" w:rsidRPr="002B45F4" w:rsidRDefault="00415DF3" w:rsidP="00415DF3">
      <w:pPr>
        <w:tabs>
          <w:tab w:val="clear" w:pos="1247"/>
          <w:tab w:val="clear" w:pos="1814"/>
          <w:tab w:val="clear" w:pos="2381"/>
          <w:tab w:val="clear" w:pos="2948"/>
          <w:tab w:val="clear" w:pos="3515"/>
        </w:tabs>
        <w:spacing w:after="120"/>
        <w:rPr>
          <w:rFonts w:ascii="Calibri" w:eastAsia="MS Mincho" w:hAnsi="Calibri"/>
          <w:sz w:val="24"/>
          <w:szCs w:val="24"/>
          <w:lang w:eastAsia="ja-JP"/>
        </w:rPr>
      </w:pPr>
      <w:r w:rsidRPr="002B45F4">
        <w:rPr>
          <w:rFonts w:ascii="Calibri" w:eastAsia="MS Mincho" w:hAnsi="Calibri"/>
          <w:b/>
          <w:bCs/>
          <w:sz w:val="24"/>
          <w:szCs w:val="24"/>
          <w:lang w:eastAsia="ja-JP"/>
        </w:rPr>
        <w:t>UNEP</w:t>
      </w:r>
      <w:r w:rsidRPr="002B45F4">
        <w:rPr>
          <w:rFonts w:ascii="Calibri" w:eastAsia="MS Mincho" w:hAnsi="Calibri"/>
          <w:sz w:val="24"/>
          <w:szCs w:val="24"/>
          <w:lang w:eastAsia="ja-JP"/>
        </w:rPr>
        <w:t xml:space="preserve"> (2011) Developing a National Strategic Plan to Reduce Mercury Use in Artisanal and Small-Scale Gold Mining</w:t>
      </w:r>
      <w:r w:rsidRPr="002B45F4">
        <w:rPr>
          <w:rFonts w:ascii="Calibri" w:eastAsia="MS Mincho" w:hAnsi="Calibri"/>
          <w:lang w:eastAsia="ja-JP"/>
        </w:rPr>
        <w:t xml:space="preserve"> </w:t>
      </w:r>
      <w:r w:rsidRPr="002B45F4">
        <w:rPr>
          <w:rFonts w:ascii="Calibri" w:eastAsia="MS Mincho" w:hAnsi="Calibri"/>
          <w:sz w:val="24"/>
          <w:szCs w:val="24"/>
          <w:lang w:eastAsia="ja-JP"/>
        </w:rPr>
        <w:t xml:space="preserve">Version 2.0: 11 July 2011. </w:t>
      </w:r>
      <w:hyperlink r:id="rId88" w:history="1">
        <w:r w:rsidRPr="002B45F4">
          <w:rPr>
            <w:rFonts w:ascii="Calibri" w:eastAsia="MS Mincho" w:hAnsi="Calibri"/>
            <w:color w:val="0000FF"/>
            <w:sz w:val="24"/>
            <w:szCs w:val="24"/>
            <w:u w:val="single"/>
            <w:lang w:eastAsia="ja-JP"/>
          </w:rPr>
          <w:t>http://www.unep.org/chemicalsandwaste/Portals/9/Mercury/Documents/ASGM/Guidance%20document/Version%202.0%20Guidance%20Document.pdf</w:t>
        </w:r>
      </w:hyperlink>
      <w:r w:rsidRPr="002B45F4">
        <w:rPr>
          <w:rFonts w:ascii="Calibri" w:eastAsia="MS Mincho" w:hAnsi="Calibri"/>
          <w:sz w:val="24"/>
          <w:szCs w:val="24"/>
          <w:lang w:eastAsia="ja-JP"/>
        </w:rPr>
        <w:t xml:space="preserve"> </w:t>
      </w:r>
    </w:p>
    <w:p w:rsidR="00415DF3" w:rsidRPr="002B45F4" w:rsidRDefault="00415DF3" w:rsidP="00415DF3">
      <w:pPr>
        <w:tabs>
          <w:tab w:val="clear" w:pos="1247"/>
          <w:tab w:val="clear" w:pos="1814"/>
          <w:tab w:val="clear" w:pos="2381"/>
          <w:tab w:val="clear" w:pos="2948"/>
          <w:tab w:val="clear" w:pos="3515"/>
        </w:tabs>
        <w:spacing w:after="120"/>
        <w:rPr>
          <w:rFonts w:ascii="Calibri" w:hAnsi="Calibri"/>
          <w:color w:val="0000FF"/>
          <w:sz w:val="24"/>
          <w:szCs w:val="24"/>
          <w:u w:val="single"/>
        </w:rPr>
      </w:pPr>
      <w:r w:rsidRPr="002B45F4">
        <w:rPr>
          <w:rFonts w:ascii="Calibri" w:eastAsia="MS Mincho" w:hAnsi="Calibri"/>
          <w:b/>
          <w:bCs/>
          <w:sz w:val="24"/>
          <w:szCs w:val="24"/>
          <w:lang w:eastAsia="ja-JP"/>
        </w:rPr>
        <w:t>UNEP</w:t>
      </w:r>
      <w:r w:rsidRPr="002B45F4">
        <w:rPr>
          <w:rFonts w:ascii="Calibri" w:eastAsia="MS Mincho" w:hAnsi="Calibri"/>
          <w:sz w:val="24"/>
          <w:szCs w:val="24"/>
          <w:lang w:eastAsia="ja-JP"/>
        </w:rPr>
        <w:t xml:space="preserve"> (2012a) </w:t>
      </w:r>
      <w:r w:rsidRPr="002B45F4">
        <w:rPr>
          <w:rFonts w:ascii="Calibri" w:eastAsia="MS Mincho" w:hAnsi="Calibri"/>
          <w:i/>
          <w:iCs/>
          <w:sz w:val="24"/>
          <w:szCs w:val="24"/>
          <w:lang w:eastAsia="ja-JP"/>
        </w:rPr>
        <w:t>A Practical Guide: Reducing Mercury Use in Artisanal and Small-scale Gold Mining</w:t>
      </w:r>
      <w:r w:rsidRPr="002B45F4">
        <w:rPr>
          <w:rFonts w:ascii="Calibri" w:eastAsia="MS Mincho" w:hAnsi="Calibri"/>
          <w:sz w:val="24"/>
          <w:szCs w:val="24"/>
          <w:lang w:eastAsia="ja-JP"/>
        </w:rPr>
        <w:t xml:space="preserve">. United Nations Environment Programme. 76pp. Last accessed on 9/30/14. </w:t>
      </w:r>
      <w:hyperlink r:id="rId89" w:history="1">
        <w:r w:rsidRPr="002B45F4">
          <w:rPr>
            <w:rFonts w:ascii="Calibri" w:hAnsi="Calibri"/>
            <w:color w:val="0000FF"/>
            <w:sz w:val="24"/>
            <w:szCs w:val="24"/>
            <w:u w:val="single"/>
          </w:rPr>
          <w:t>http://www.unep.org/chemicalsandwaste/Portals/9/Mercury/Documents/ASGM/Techdoc/UNEP%20Tech%20Doc%20APRIL%202012_120608b_web.pdf</w:t>
        </w:r>
      </w:hyperlink>
    </w:p>
    <w:p w:rsidR="00415DF3" w:rsidRPr="002B45F4" w:rsidRDefault="00415DF3" w:rsidP="00415DF3">
      <w:pPr>
        <w:tabs>
          <w:tab w:val="clear" w:pos="1247"/>
          <w:tab w:val="clear" w:pos="1814"/>
          <w:tab w:val="clear" w:pos="2381"/>
          <w:tab w:val="clear" w:pos="2948"/>
          <w:tab w:val="clear" w:pos="3515"/>
        </w:tabs>
        <w:spacing w:after="120"/>
        <w:rPr>
          <w:rFonts w:ascii="Calibri" w:hAnsi="Calibri"/>
          <w:sz w:val="24"/>
          <w:szCs w:val="24"/>
        </w:rPr>
      </w:pPr>
      <w:r w:rsidRPr="002B45F4">
        <w:rPr>
          <w:rFonts w:ascii="Calibri" w:hAnsi="Calibri"/>
          <w:b/>
          <w:bCs/>
          <w:sz w:val="24"/>
          <w:szCs w:val="24"/>
        </w:rPr>
        <w:t>UNEP</w:t>
      </w:r>
      <w:r w:rsidRPr="002B45F4">
        <w:rPr>
          <w:rFonts w:ascii="Calibri" w:hAnsi="Calibri"/>
          <w:sz w:val="24"/>
          <w:szCs w:val="24"/>
        </w:rPr>
        <w:t xml:space="preserve"> (2012b) </w:t>
      </w:r>
      <w:r w:rsidRPr="002B45F4">
        <w:rPr>
          <w:rFonts w:ascii="Calibri" w:hAnsi="Calibri"/>
          <w:i/>
          <w:iCs/>
          <w:sz w:val="24"/>
          <w:szCs w:val="24"/>
        </w:rPr>
        <w:t>Analysis of formalization approaches in the artisanal and small-scale gold mining sector based on experiences in Ecuador, Mongolia, Peru, Tanzania, and Uganda, version 1.0.</w:t>
      </w:r>
      <w:r w:rsidRPr="002B45F4">
        <w:rPr>
          <w:rFonts w:ascii="Calibri" w:hAnsi="Calibri"/>
          <w:sz w:val="24"/>
          <w:szCs w:val="24"/>
        </w:rPr>
        <w:t xml:space="preserve"> Division of Technology, Industry and Economics. Chemicals Branch, Geneva, Switzerland. 15 pp. Last accessed on 9/30/14. </w:t>
      </w:r>
      <w:hyperlink r:id="rId90" w:history="1">
        <w:r w:rsidRPr="002B45F4">
          <w:rPr>
            <w:rFonts w:ascii="Calibri" w:hAnsi="Calibri"/>
            <w:color w:val="0000FF"/>
            <w:sz w:val="24"/>
            <w:szCs w:val="24"/>
            <w:u w:val="single"/>
          </w:rPr>
          <w:t>http://www.unep.org/chemicalsandwaste/Portals/9/Mercury/Documents/ASGM/Formalization_ARM/Formalization%20Document%20Final%20June%202012.pdf</w:t>
        </w:r>
      </w:hyperlink>
    </w:p>
    <w:p w:rsidR="00415DF3" w:rsidRPr="002B45F4" w:rsidRDefault="00415DF3" w:rsidP="00415DF3">
      <w:pPr>
        <w:tabs>
          <w:tab w:val="clear" w:pos="1247"/>
          <w:tab w:val="clear" w:pos="1814"/>
          <w:tab w:val="clear" w:pos="2381"/>
          <w:tab w:val="clear" w:pos="2948"/>
          <w:tab w:val="clear" w:pos="3515"/>
        </w:tabs>
        <w:spacing w:after="200"/>
        <w:rPr>
          <w:rFonts w:ascii="Calibri" w:hAnsi="Calibri"/>
          <w:sz w:val="24"/>
          <w:szCs w:val="24"/>
        </w:rPr>
      </w:pPr>
      <w:r w:rsidRPr="002B45F4">
        <w:rPr>
          <w:rFonts w:ascii="Calibri" w:hAnsi="Calibri"/>
          <w:b/>
          <w:bCs/>
          <w:sz w:val="24"/>
          <w:szCs w:val="24"/>
        </w:rPr>
        <w:t xml:space="preserve">UNEP </w:t>
      </w:r>
      <w:r w:rsidRPr="002B45F4">
        <w:rPr>
          <w:rFonts w:ascii="Calibri" w:hAnsi="Calibri"/>
          <w:sz w:val="24"/>
          <w:szCs w:val="24"/>
        </w:rPr>
        <w:t xml:space="preserve">(2013) </w:t>
      </w:r>
      <w:r w:rsidRPr="002B45F4">
        <w:rPr>
          <w:rFonts w:ascii="Calibri" w:hAnsi="Calibri"/>
          <w:i/>
          <w:iCs/>
          <w:sz w:val="24"/>
          <w:szCs w:val="24"/>
        </w:rPr>
        <w:t>Toolkit for Identification and Quantification of Mercury Sources, Reference Report and Guideline for Inventory Level 2, Version 1.2</w:t>
      </w:r>
      <w:r w:rsidRPr="002B45F4">
        <w:rPr>
          <w:rFonts w:ascii="Calibri" w:hAnsi="Calibri"/>
          <w:sz w:val="24"/>
          <w:szCs w:val="24"/>
        </w:rPr>
        <w:t xml:space="preserve">, April 2013. UNEP Chemicals Branch, Geneva, Switzerland. 338pp. Last accessed on 9/30/14. </w:t>
      </w:r>
      <w:hyperlink r:id="rId91" w:history="1">
        <w:r w:rsidRPr="002B45F4">
          <w:rPr>
            <w:rFonts w:ascii="Calibri" w:hAnsi="Calibri"/>
            <w:color w:val="0000FF"/>
            <w:sz w:val="24"/>
            <w:szCs w:val="24"/>
            <w:u w:val="single"/>
          </w:rPr>
          <w:t>http://www.unep.org/chemicalsandwaste/Mercury/MercuryPublications/GuidanceTrainingMaterialToolkits/MercuryToolkit/tabid/4566/language/en-US/Default.aspx</w:t>
        </w:r>
      </w:hyperlink>
    </w:p>
    <w:p w:rsidR="00415DF3" w:rsidRPr="002B45F4" w:rsidRDefault="00415DF3" w:rsidP="00415DF3">
      <w:pPr>
        <w:tabs>
          <w:tab w:val="clear" w:pos="1247"/>
          <w:tab w:val="clear" w:pos="1814"/>
          <w:tab w:val="clear" w:pos="2381"/>
          <w:tab w:val="clear" w:pos="2948"/>
          <w:tab w:val="clear" w:pos="3515"/>
        </w:tabs>
        <w:spacing w:after="200"/>
        <w:rPr>
          <w:rFonts w:ascii="Calibri" w:hAnsi="Calibri"/>
          <w:color w:val="000000"/>
          <w:sz w:val="24"/>
          <w:szCs w:val="24"/>
        </w:rPr>
      </w:pPr>
      <w:r w:rsidRPr="002B45F4">
        <w:rPr>
          <w:rFonts w:ascii="Calibri" w:hAnsi="Calibri"/>
          <w:b/>
          <w:bCs/>
          <w:color w:val="000000"/>
          <w:sz w:val="24"/>
          <w:szCs w:val="24"/>
        </w:rPr>
        <w:t>UNIDO</w:t>
      </w:r>
      <w:r w:rsidRPr="002B45F4">
        <w:rPr>
          <w:rFonts w:ascii="Calibri" w:hAnsi="Calibri"/>
          <w:color w:val="000000"/>
          <w:sz w:val="24"/>
          <w:szCs w:val="24"/>
        </w:rPr>
        <w:t xml:space="preserve"> (2006) </w:t>
      </w:r>
      <w:r w:rsidRPr="002B45F4">
        <w:rPr>
          <w:rFonts w:ascii="Calibri" w:hAnsi="Calibri"/>
          <w:i/>
          <w:iCs/>
          <w:color w:val="000000"/>
          <w:sz w:val="24"/>
          <w:szCs w:val="24"/>
        </w:rPr>
        <w:t>Manual for Training Artisanal and Small-scale Gold Miners.</w:t>
      </w:r>
      <w:r w:rsidRPr="002B45F4">
        <w:rPr>
          <w:rFonts w:ascii="Calibri" w:hAnsi="Calibri"/>
          <w:color w:val="000000"/>
          <w:sz w:val="24"/>
          <w:szCs w:val="24"/>
        </w:rPr>
        <w:t xml:space="preserve"> Global Mercury Project, United Nations Industrial Development Organization (UNIDO), Vienna, Austria. 144pp. Last accessed on 9/30/14. </w:t>
      </w:r>
      <w:hyperlink r:id="rId92" w:history="1">
        <w:r w:rsidRPr="002B45F4">
          <w:rPr>
            <w:rFonts w:ascii="Calibri" w:hAnsi="Calibri"/>
            <w:color w:val="0000FF"/>
            <w:sz w:val="24"/>
            <w:szCs w:val="24"/>
            <w:u w:val="single"/>
          </w:rPr>
          <w:t>http://www.communitymining.org/attachments/221_training%20manual%20for%20miners%20GMP%20Marcelo%20Veiga.pdf%3FphpMyAdmin=cde87b62947d46938306c1d6ab7a0420</w:t>
        </w:r>
      </w:hyperlink>
    </w:p>
    <w:p w:rsidR="00415DF3" w:rsidRPr="002B45F4" w:rsidRDefault="00415DF3" w:rsidP="00415DF3">
      <w:pPr>
        <w:tabs>
          <w:tab w:val="clear" w:pos="1247"/>
          <w:tab w:val="clear" w:pos="1814"/>
          <w:tab w:val="clear" w:pos="2381"/>
          <w:tab w:val="clear" w:pos="2948"/>
          <w:tab w:val="clear" w:pos="3515"/>
        </w:tabs>
        <w:spacing w:after="200"/>
        <w:rPr>
          <w:rFonts w:ascii="Calibri" w:hAnsi="Calibri"/>
          <w:color w:val="000000"/>
          <w:sz w:val="24"/>
          <w:szCs w:val="24"/>
        </w:rPr>
      </w:pPr>
      <w:r w:rsidRPr="002B45F4">
        <w:rPr>
          <w:rFonts w:ascii="Calibri" w:hAnsi="Calibri"/>
          <w:b/>
          <w:bCs/>
          <w:color w:val="000000"/>
          <w:sz w:val="24"/>
          <w:szCs w:val="24"/>
        </w:rPr>
        <w:t>UNIDO (</w:t>
      </w:r>
      <w:r w:rsidRPr="002B45F4">
        <w:rPr>
          <w:rFonts w:ascii="Calibri" w:hAnsi="Calibri"/>
          <w:color w:val="000000"/>
          <w:sz w:val="24"/>
          <w:szCs w:val="24"/>
        </w:rPr>
        <w:t xml:space="preserve">2008) </w:t>
      </w:r>
      <w:r w:rsidRPr="002B45F4">
        <w:rPr>
          <w:rFonts w:ascii="Calibri" w:hAnsi="Calibri"/>
          <w:i/>
          <w:iCs/>
          <w:color w:val="000000"/>
          <w:sz w:val="24"/>
          <w:szCs w:val="24"/>
        </w:rPr>
        <w:t>UNIDO Technical Guidelines on Mercury Management in Artisanal and Small-scale Gold Mining.</w:t>
      </w:r>
      <w:r w:rsidRPr="002B45F4">
        <w:rPr>
          <w:rFonts w:ascii="Calibri" w:hAnsi="Calibri"/>
          <w:color w:val="000000"/>
          <w:sz w:val="24"/>
          <w:szCs w:val="24"/>
        </w:rPr>
        <w:t xml:space="preserve"> United Nations Industrial Development Organization 5pp. Last accessed on 9/30/14. </w:t>
      </w:r>
      <w:hyperlink r:id="rId93" w:history="1">
        <w:r w:rsidRPr="002B45F4">
          <w:rPr>
            <w:rFonts w:ascii="Calibri" w:hAnsi="Calibri"/>
            <w:color w:val="0000FF"/>
            <w:sz w:val="24"/>
            <w:szCs w:val="24"/>
            <w:u w:val="single"/>
          </w:rPr>
          <w:t>http://www.unep.org/chemicalsandwaste/Portals/9/Mercury/Documents/ASGM/UNIDO%20Guidelines%20on%20Mercury%20Management%20April08.pdf</w:t>
        </w:r>
      </w:hyperlink>
    </w:p>
    <w:p w:rsidR="00415DF3" w:rsidRPr="002B45F4" w:rsidRDefault="00415DF3" w:rsidP="00415DF3">
      <w:pPr>
        <w:tabs>
          <w:tab w:val="clear" w:pos="1247"/>
          <w:tab w:val="clear" w:pos="1814"/>
          <w:tab w:val="clear" w:pos="2381"/>
          <w:tab w:val="clear" w:pos="2948"/>
          <w:tab w:val="clear" w:pos="3515"/>
        </w:tabs>
        <w:spacing w:after="200"/>
        <w:rPr>
          <w:rFonts w:ascii="Calibri" w:hAnsi="Calibri"/>
          <w:sz w:val="24"/>
          <w:szCs w:val="24"/>
        </w:rPr>
      </w:pPr>
      <w:r w:rsidRPr="002B45F4">
        <w:rPr>
          <w:rFonts w:ascii="Calibri" w:hAnsi="Calibri"/>
          <w:b/>
          <w:bCs/>
          <w:sz w:val="24"/>
          <w:szCs w:val="24"/>
        </w:rPr>
        <w:t>Veiga</w:t>
      </w:r>
      <w:r w:rsidRPr="002B45F4">
        <w:rPr>
          <w:rFonts w:ascii="Calibri" w:hAnsi="Calibri"/>
          <w:sz w:val="24"/>
          <w:szCs w:val="24"/>
        </w:rPr>
        <w:t xml:space="preserve">, M.M. and J.J. Hinton (2002) </w:t>
      </w:r>
      <w:r w:rsidRPr="002B45F4">
        <w:rPr>
          <w:rFonts w:ascii="Calibri" w:hAnsi="Calibri"/>
          <w:i/>
          <w:iCs/>
          <w:sz w:val="24"/>
          <w:szCs w:val="24"/>
        </w:rPr>
        <w:t>Abandoned artisanal gold mines in the Brazilian Amazon: a legacy of mercury pollution.</w:t>
      </w:r>
      <w:r w:rsidRPr="002B45F4">
        <w:rPr>
          <w:rFonts w:ascii="Calibri" w:hAnsi="Calibri"/>
          <w:sz w:val="24"/>
          <w:szCs w:val="24"/>
        </w:rPr>
        <w:t xml:space="preserve"> Natural Resources Forum (Genova) 26: 15-26.</w:t>
      </w:r>
    </w:p>
    <w:p w:rsidR="00415DF3" w:rsidRPr="002B45F4" w:rsidRDefault="00415DF3" w:rsidP="00415DF3">
      <w:pPr>
        <w:tabs>
          <w:tab w:val="clear" w:pos="1247"/>
          <w:tab w:val="clear" w:pos="1814"/>
          <w:tab w:val="clear" w:pos="2381"/>
          <w:tab w:val="clear" w:pos="2948"/>
          <w:tab w:val="clear" w:pos="3515"/>
        </w:tabs>
        <w:spacing w:after="200"/>
        <w:rPr>
          <w:rFonts w:ascii="Calibri" w:hAnsi="Calibri"/>
          <w:sz w:val="24"/>
          <w:szCs w:val="24"/>
        </w:rPr>
      </w:pPr>
      <w:r w:rsidRPr="002B45F4">
        <w:rPr>
          <w:rFonts w:ascii="Calibri" w:hAnsi="Calibri"/>
          <w:b/>
          <w:bCs/>
          <w:sz w:val="24"/>
          <w:szCs w:val="24"/>
        </w:rPr>
        <w:t>WHO</w:t>
      </w:r>
      <w:r w:rsidRPr="002B45F4">
        <w:rPr>
          <w:rFonts w:ascii="Calibri" w:hAnsi="Calibri"/>
          <w:sz w:val="24"/>
          <w:szCs w:val="24"/>
        </w:rPr>
        <w:t xml:space="preserve"> (2013</w:t>
      </w:r>
      <w:r w:rsidRPr="002B45F4">
        <w:rPr>
          <w:rFonts w:ascii="Calibri" w:hAnsi="Calibri"/>
          <w:i/>
          <w:iCs/>
          <w:sz w:val="24"/>
          <w:szCs w:val="24"/>
        </w:rPr>
        <w:t>) Mercury Exposure and Health Impacts among Individuals in the Artisanal and Small-scale Gold Mining (ASGM) Community</w:t>
      </w:r>
      <w:r w:rsidRPr="002B45F4">
        <w:rPr>
          <w:rFonts w:ascii="Calibri" w:hAnsi="Calibri"/>
          <w:sz w:val="24"/>
          <w:szCs w:val="24"/>
        </w:rPr>
        <w:t xml:space="preserve">. World Health Organization 7 pp. Last accessed on 9/30/14. </w:t>
      </w:r>
      <w:hyperlink r:id="rId94" w:history="1">
        <w:r w:rsidRPr="002B45F4">
          <w:rPr>
            <w:rFonts w:ascii="Calibri" w:hAnsi="Calibri"/>
            <w:color w:val="0000FF"/>
            <w:sz w:val="24"/>
            <w:szCs w:val="24"/>
            <w:u w:val="single"/>
          </w:rPr>
          <w:t>http://www.who.int/ipcs/assessment/public_health/mercury_asgm.pdf</w:t>
        </w:r>
      </w:hyperlink>
    </w:p>
    <w:p w:rsidR="000F3703" w:rsidRPr="002B45F4" w:rsidRDefault="000F3703">
      <w:pPr>
        <w:tabs>
          <w:tab w:val="clear" w:pos="1247"/>
          <w:tab w:val="clear" w:pos="1814"/>
          <w:tab w:val="clear" w:pos="2381"/>
          <w:tab w:val="clear" w:pos="2948"/>
          <w:tab w:val="clear" w:pos="3515"/>
        </w:tabs>
        <w:rPr>
          <w:rFonts w:ascii="Calibri" w:hAnsi="Calibri"/>
          <w:sz w:val="24"/>
          <w:szCs w:val="24"/>
        </w:rPr>
      </w:pPr>
      <w:bookmarkStart w:id="248" w:name="_Toc480534147"/>
      <w:bookmarkEnd w:id="241"/>
      <w:r w:rsidRPr="002B45F4">
        <w:rPr>
          <w:rFonts w:ascii="Calibri" w:hAnsi="Calibri"/>
          <w:sz w:val="24"/>
          <w:szCs w:val="24"/>
        </w:rPr>
        <w:br w:type="page"/>
      </w:r>
    </w:p>
    <w:bookmarkStart w:id="249" w:name="_Toc483488033"/>
    <w:bookmarkStart w:id="250" w:name="_Toc483489209"/>
    <w:p w:rsidR="00415DF3" w:rsidRPr="002B45F4" w:rsidRDefault="00415DF3" w:rsidP="00F0203D">
      <w:pPr>
        <w:pStyle w:val="CH1"/>
        <w:rPr>
          <w:rFonts w:eastAsia="SimSun"/>
        </w:rPr>
      </w:pPr>
      <w:r w:rsidRPr="002B45F4">
        <w:rPr>
          <w:rFonts w:eastAsia="SimSun"/>
          <w:noProof/>
          <w:lang w:eastAsia="en-GB"/>
        </w:rPr>
        <mc:AlternateContent>
          <mc:Choice Requires="wps">
            <w:drawing>
              <wp:anchor distT="0" distB="0" distL="114300" distR="114300" simplePos="0" relativeHeight="251768832" behindDoc="1" locked="0" layoutInCell="1" allowOverlap="1" wp14:anchorId="02C23DB8" wp14:editId="70C6740A">
                <wp:simplePos x="0" y="0"/>
                <wp:positionH relativeFrom="column">
                  <wp:posOffset>-1352375</wp:posOffset>
                </wp:positionH>
                <wp:positionV relativeFrom="paragraph">
                  <wp:posOffset>-39917</wp:posOffset>
                </wp:positionV>
                <wp:extent cx="8479155" cy="409903"/>
                <wp:effectExtent l="0" t="0" r="0" b="9525"/>
                <wp:wrapNone/>
                <wp:docPr id="396" name="Rectangle 3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479155" cy="409903"/>
                        </a:xfrm>
                        <a:prstGeom prst="rect">
                          <a:avLst/>
                        </a:prstGeom>
                        <a:solidFill>
                          <a:srgbClr val="4F81BD">
                            <a:lumMod val="20000"/>
                            <a:lumOff val="80000"/>
                          </a:srgb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6" o:spid="_x0000_s1026" style="position:absolute;margin-left:-106.5pt;margin-top:-3.15pt;width:667.65pt;height:32.3pt;z-index:-25154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" fillcolor="#dce6f2" stroked="f" strokeweight="2.25pt">
                <v:path arrowok="t"/>
              </v:rect>
            </w:pict>
          </mc:Fallback>
        </mc:AlternateContent>
      </w:r>
      <w:r w:rsidRPr="002B45F4">
        <w:rPr>
          <w:rFonts w:eastAsia="SimSun"/>
        </w:rPr>
        <w:t>ANNEX 1: Article 7 and Annex C of the Minamata Convention on Mercury</w:t>
      </w:r>
      <w:bookmarkEnd w:id="248"/>
      <w:bookmarkEnd w:id="249"/>
      <w:bookmarkEnd w:id="250"/>
    </w:p>
    <w:p w:rsidR="00415DF3" w:rsidRPr="002B45F4" w:rsidRDefault="00415DF3" w:rsidP="00415DF3">
      <w:pPr>
        <w:tabs>
          <w:tab w:val="clear" w:pos="1247"/>
          <w:tab w:val="clear" w:pos="1814"/>
          <w:tab w:val="clear" w:pos="2381"/>
          <w:tab w:val="clear" w:pos="2948"/>
          <w:tab w:val="clear" w:pos="3515"/>
        </w:tabs>
        <w:spacing w:after="200" w:line="276" w:lineRule="auto"/>
        <w:rPr>
          <w:rFonts w:ascii="Calibri" w:hAnsi="Calibri"/>
          <w:sz w:val="24"/>
          <w:szCs w:val="24"/>
        </w:rPr>
      </w:pPr>
    </w:p>
    <w:p w:rsidR="00415DF3" w:rsidRPr="002B45F4" w:rsidRDefault="00415DF3" w:rsidP="00415DF3">
      <w:pPr>
        <w:tabs>
          <w:tab w:val="clear" w:pos="1247"/>
          <w:tab w:val="clear" w:pos="1814"/>
          <w:tab w:val="clear" w:pos="2381"/>
          <w:tab w:val="clear" w:pos="2948"/>
          <w:tab w:val="clear" w:pos="3515"/>
        </w:tabs>
        <w:spacing w:after="200" w:line="276" w:lineRule="auto"/>
        <w:rPr>
          <w:rFonts w:ascii="Calibri" w:hAnsi="Calibri"/>
          <w:b/>
          <w:sz w:val="24"/>
          <w:szCs w:val="24"/>
        </w:rPr>
      </w:pPr>
      <w:r w:rsidRPr="002B45F4">
        <w:rPr>
          <w:rFonts w:ascii="Calibri" w:hAnsi="Calibri"/>
          <w:b/>
          <w:sz w:val="24"/>
          <w:szCs w:val="24"/>
        </w:rPr>
        <w:t xml:space="preserve">Article 7 </w:t>
      </w:r>
    </w:p>
    <w:p w:rsidR="00415DF3" w:rsidRPr="002B45F4" w:rsidRDefault="00415DF3" w:rsidP="00415DF3">
      <w:pPr>
        <w:tabs>
          <w:tab w:val="clear" w:pos="1247"/>
          <w:tab w:val="clear" w:pos="1814"/>
          <w:tab w:val="clear" w:pos="2381"/>
          <w:tab w:val="clear" w:pos="2948"/>
          <w:tab w:val="clear" w:pos="3515"/>
        </w:tabs>
        <w:spacing w:after="200" w:line="276" w:lineRule="auto"/>
        <w:rPr>
          <w:rFonts w:ascii="Calibri" w:hAnsi="Calibri"/>
          <w:b/>
          <w:sz w:val="24"/>
          <w:szCs w:val="24"/>
        </w:rPr>
      </w:pPr>
      <w:r w:rsidRPr="002B45F4">
        <w:rPr>
          <w:rFonts w:ascii="Calibri" w:hAnsi="Calibri"/>
          <w:b/>
          <w:sz w:val="24"/>
          <w:szCs w:val="24"/>
        </w:rPr>
        <w:t xml:space="preserve">Artisanal and small-scale gold mining </w:t>
      </w:r>
    </w:p>
    <w:p w:rsidR="00415DF3" w:rsidRPr="002B45F4" w:rsidRDefault="00415DF3" w:rsidP="00415DF3">
      <w:pPr>
        <w:numPr>
          <w:ilvl w:val="0"/>
          <w:numId w:val="39"/>
        </w:numPr>
        <w:tabs>
          <w:tab w:val="clear" w:pos="1247"/>
          <w:tab w:val="clear" w:pos="1814"/>
          <w:tab w:val="clear" w:pos="2381"/>
          <w:tab w:val="clear" w:pos="2948"/>
          <w:tab w:val="clear" w:pos="3515"/>
        </w:tabs>
        <w:spacing w:after="200" w:line="276" w:lineRule="auto"/>
        <w:ind w:left="360"/>
        <w:contextualSpacing/>
        <w:rPr>
          <w:rFonts w:ascii="Calibri" w:hAnsi="Calibri"/>
          <w:sz w:val="24"/>
          <w:szCs w:val="24"/>
        </w:rPr>
      </w:pPr>
      <w:r w:rsidRPr="002B45F4">
        <w:rPr>
          <w:rFonts w:ascii="Calibri" w:hAnsi="Calibri"/>
          <w:sz w:val="24"/>
          <w:szCs w:val="24"/>
        </w:rPr>
        <w:t xml:space="preserve">The measures in this Article and in Annex C shall apply to artisanal and small-scale gold mining and processing in which mercury amalgamation is used to extract gold from ore. </w:t>
      </w:r>
    </w:p>
    <w:p w:rsidR="00415DF3" w:rsidRPr="002B45F4" w:rsidRDefault="00415DF3" w:rsidP="00415DF3">
      <w:pPr>
        <w:tabs>
          <w:tab w:val="clear" w:pos="1247"/>
          <w:tab w:val="clear" w:pos="1814"/>
          <w:tab w:val="clear" w:pos="2381"/>
          <w:tab w:val="clear" w:pos="2948"/>
          <w:tab w:val="clear" w:pos="3515"/>
        </w:tabs>
        <w:spacing w:after="200"/>
        <w:ind w:left="360"/>
        <w:contextualSpacing/>
        <w:rPr>
          <w:rFonts w:ascii="Calibri" w:hAnsi="Calibri"/>
          <w:sz w:val="24"/>
          <w:szCs w:val="24"/>
        </w:rPr>
      </w:pPr>
    </w:p>
    <w:p w:rsidR="00415DF3" w:rsidRPr="002B45F4" w:rsidRDefault="00415DF3" w:rsidP="00415DF3">
      <w:pPr>
        <w:numPr>
          <w:ilvl w:val="0"/>
          <w:numId w:val="39"/>
        </w:numPr>
        <w:tabs>
          <w:tab w:val="clear" w:pos="1247"/>
          <w:tab w:val="clear" w:pos="1814"/>
          <w:tab w:val="clear" w:pos="2381"/>
          <w:tab w:val="clear" w:pos="2948"/>
          <w:tab w:val="clear" w:pos="3515"/>
        </w:tabs>
        <w:spacing w:after="200" w:line="276" w:lineRule="auto"/>
        <w:ind w:left="360"/>
        <w:contextualSpacing/>
        <w:rPr>
          <w:rFonts w:ascii="Calibri" w:hAnsi="Calibri"/>
          <w:sz w:val="24"/>
          <w:szCs w:val="24"/>
        </w:rPr>
      </w:pPr>
      <w:r w:rsidRPr="002B45F4">
        <w:rPr>
          <w:rFonts w:ascii="Calibri" w:hAnsi="Calibri"/>
          <w:sz w:val="24"/>
          <w:szCs w:val="24"/>
        </w:rPr>
        <w:t xml:space="preserve">Each Party that has artisanal and small-scale gold mining and processing subject to this Article within its territory shall take steps to reduce, and where feasible eliminate, the use of mercury and mercury compounds in, and the emissions and releases to the environment of mercury from, such mining and processing. </w:t>
      </w:r>
    </w:p>
    <w:p w:rsidR="00415DF3" w:rsidRPr="002B45F4" w:rsidRDefault="00415DF3" w:rsidP="00415DF3">
      <w:pPr>
        <w:tabs>
          <w:tab w:val="clear" w:pos="1247"/>
          <w:tab w:val="clear" w:pos="1814"/>
          <w:tab w:val="clear" w:pos="2381"/>
          <w:tab w:val="clear" w:pos="2948"/>
          <w:tab w:val="clear" w:pos="3515"/>
        </w:tabs>
        <w:spacing w:after="200"/>
        <w:ind w:left="360"/>
        <w:contextualSpacing/>
        <w:rPr>
          <w:rFonts w:ascii="Calibri" w:hAnsi="Calibri"/>
          <w:sz w:val="24"/>
          <w:szCs w:val="24"/>
        </w:rPr>
      </w:pPr>
    </w:p>
    <w:p w:rsidR="00415DF3" w:rsidRPr="002B45F4" w:rsidRDefault="00415DF3" w:rsidP="00415DF3">
      <w:pPr>
        <w:numPr>
          <w:ilvl w:val="0"/>
          <w:numId w:val="39"/>
        </w:numPr>
        <w:tabs>
          <w:tab w:val="clear" w:pos="1247"/>
          <w:tab w:val="clear" w:pos="1814"/>
          <w:tab w:val="clear" w:pos="2381"/>
          <w:tab w:val="clear" w:pos="2948"/>
          <w:tab w:val="clear" w:pos="3515"/>
        </w:tabs>
        <w:spacing w:after="200" w:line="276" w:lineRule="auto"/>
        <w:ind w:left="360"/>
        <w:contextualSpacing/>
        <w:rPr>
          <w:rFonts w:ascii="Calibri" w:hAnsi="Calibri"/>
          <w:sz w:val="24"/>
          <w:szCs w:val="24"/>
        </w:rPr>
      </w:pPr>
      <w:r w:rsidRPr="002B45F4">
        <w:rPr>
          <w:rFonts w:ascii="Calibri" w:hAnsi="Calibri"/>
          <w:sz w:val="24"/>
          <w:szCs w:val="24"/>
        </w:rPr>
        <w:t xml:space="preserve">Each Party shall notify the Secretariat if at any time the Party determines that artisanal and small-scale gold mining and processing in its territory is more than insignificant. If it so determines the Party shall: </w:t>
      </w:r>
    </w:p>
    <w:p w:rsidR="00415DF3" w:rsidRPr="002B45F4" w:rsidRDefault="00415DF3" w:rsidP="00415DF3">
      <w:pPr>
        <w:tabs>
          <w:tab w:val="clear" w:pos="1247"/>
          <w:tab w:val="clear" w:pos="1814"/>
          <w:tab w:val="clear" w:pos="2381"/>
          <w:tab w:val="clear" w:pos="2948"/>
          <w:tab w:val="clear" w:pos="3515"/>
        </w:tabs>
        <w:spacing w:after="200"/>
        <w:ind w:left="360"/>
        <w:contextualSpacing/>
        <w:rPr>
          <w:rFonts w:ascii="Calibri" w:hAnsi="Calibri"/>
          <w:sz w:val="24"/>
          <w:szCs w:val="24"/>
        </w:rPr>
      </w:pPr>
    </w:p>
    <w:p w:rsidR="00415DF3" w:rsidRPr="002B45F4" w:rsidRDefault="00415DF3" w:rsidP="00BF6286">
      <w:pPr>
        <w:numPr>
          <w:ilvl w:val="0"/>
          <w:numId w:val="41"/>
        </w:numPr>
        <w:tabs>
          <w:tab w:val="clear" w:pos="1247"/>
          <w:tab w:val="clear" w:pos="1814"/>
          <w:tab w:val="clear" w:pos="2381"/>
          <w:tab w:val="clear" w:pos="2948"/>
          <w:tab w:val="clear" w:pos="3515"/>
        </w:tabs>
        <w:spacing w:after="120"/>
        <w:ind w:left="1276" w:hanging="559"/>
        <w:rPr>
          <w:rFonts w:ascii="Calibri" w:hAnsi="Calibri"/>
          <w:sz w:val="24"/>
          <w:szCs w:val="24"/>
        </w:rPr>
      </w:pPr>
      <w:r w:rsidRPr="002B45F4">
        <w:rPr>
          <w:rFonts w:ascii="Calibri" w:hAnsi="Calibri"/>
          <w:sz w:val="24"/>
          <w:szCs w:val="24"/>
        </w:rPr>
        <w:t xml:space="preserve">Develop and implement a national action plan in accordance with Annex C; </w:t>
      </w:r>
    </w:p>
    <w:p w:rsidR="00415DF3" w:rsidRPr="002B45F4" w:rsidRDefault="00415DF3" w:rsidP="00BF6286">
      <w:pPr>
        <w:numPr>
          <w:ilvl w:val="0"/>
          <w:numId w:val="41"/>
        </w:numPr>
        <w:tabs>
          <w:tab w:val="clear" w:pos="1247"/>
          <w:tab w:val="clear" w:pos="1814"/>
          <w:tab w:val="clear" w:pos="2381"/>
          <w:tab w:val="clear" w:pos="2948"/>
          <w:tab w:val="clear" w:pos="3515"/>
        </w:tabs>
        <w:spacing w:after="120"/>
        <w:ind w:left="1276" w:hanging="559"/>
        <w:rPr>
          <w:rFonts w:ascii="Calibri" w:hAnsi="Calibri"/>
          <w:sz w:val="24"/>
          <w:szCs w:val="24"/>
        </w:rPr>
      </w:pPr>
      <w:r w:rsidRPr="002B45F4">
        <w:rPr>
          <w:rFonts w:ascii="Calibri" w:hAnsi="Calibri"/>
          <w:sz w:val="24"/>
          <w:szCs w:val="24"/>
        </w:rPr>
        <w:t xml:space="preserve">Submit its national action plan to the Secretariat no later than three years after entry into force of the Convention for it or three years after the notification to the Secretariat, whichever is later; and </w:t>
      </w:r>
    </w:p>
    <w:p w:rsidR="00415DF3" w:rsidRPr="002B45F4" w:rsidRDefault="00415DF3" w:rsidP="00BF6286">
      <w:pPr>
        <w:numPr>
          <w:ilvl w:val="0"/>
          <w:numId w:val="41"/>
        </w:numPr>
        <w:tabs>
          <w:tab w:val="clear" w:pos="1247"/>
          <w:tab w:val="clear" w:pos="1814"/>
          <w:tab w:val="clear" w:pos="2381"/>
          <w:tab w:val="clear" w:pos="2948"/>
          <w:tab w:val="clear" w:pos="3515"/>
        </w:tabs>
        <w:spacing w:after="120"/>
        <w:ind w:left="1276" w:hanging="559"/>
        <w:rPr>
          <w:rFonts w:ascii="Calibri" w:hAnsi="Calibri"/>
          <w:sz w:val="24"/>
          <w:szCs w:val="24"/>
        </w:rPr>
      </w:pPr>
      <w:r w:rsidRPr="002B45F4">
        <w:rPr>
          <w:rFonts w:ascii="Calibri" w:hAnsi="Calibri"/>
          <w:sz w:val="24"/>
          <w:szCs w:val="24"/>
        </w:rPr>
        <w:t xml:space="preserve">Thereafter, provide a review every three years of the progress made in meeting its obligations under this Article and include such reviews in its reports submitted pursuant to Article 21. </w:t>
      </w:r>
    </w:p>
    <w:p w:rsidR="00415DF3" w:rsidRPr="002B45F4" w:rsidRDefault="00415DF3" w:rsidP="00415DF3">
      <w:pPr>
        <w:tabs>
          <w:tab w:val="clear" w:pos="1247"/>
          <w:tab w:val="clear" w:pos="1814"/>
          <w:tab w:val="clear" w:pos="2381"/>
          <w:tab w:val="clear" w:pos="2948"/>
          <w:tab w:val="clear" w:pos="3515"/>
        </w:tabs>
        <w:spacing w:after="200"/>
        <w:ind w:left="1080"/>
        <w:contextualSpacing/>
        <w:rPr>
          <w:rFonts w:ascii="Calibri" w:hAnsi="Calibri"/>
          <w:sz w:val="24"/>
          <w:szCs w:val="24"/>
        </w:rPr>
      </w:pPr>
    </w:p>
    <w:p w:rsidR="00415DF3" w:rsidRPr="002B45F4" w:rsidRDefault="00415DF3" w:rsidP="00415DF3">
      <w:pPr>
        <w:numPr>
          <w:ilvl w:val="0"/>
          <w:numId w:val="39"/>
        </w:numPr>
        <w:tabs>
          <w:tab w:val="clear" w:pos="1247"/>
          <w:tab w:val="clear" w:pos="1814"/>
          <w:tab w:val="clear" w:pos="2381"/>
          <w:tab w:val="clear" w:pos="2948"/>
          <w:tab w:val="clear" w:pos="3515"/>
        </w:tabs>
        <w:spacing w:after="200" w:line="276" w:lineRule="auto"/>
        <w:ind w:left="360"/>
        <w:contextualSpacing/>
        <w:rPr>
          <w:rFonts w:ascii="Calibri" w:hAnsi="Calibri"/>
          <w:sz w:val="24"/>
          <w:szCs w:val="24"/>
        </w:rPr>
      </w:pPr>
      <w:r w:rsidRPr="002B45F4">
        <w:rPr>
          <w:rFonts w:ascii="Calibri" w:hAnsi="Calibri"/>
          <w:sz w:val="24"/>
          <w:szCs w:val="24"/>
        </w:rPr>
        <w:t xml:space="preserve">Parties may cooperate with each other and with relevant intergovernmental organizations and other entities, as appropriate, to achieve the objectives of this Article. Such cooperation may include: </w:t>
      </w:r>
    </w:p>
    <w:p w:rsidR="00415DF3" w:rsidRPr="002B45F4" w:rsidRDefault="00415DF3" w:rsidP="00415DF3">
      <w:pPr>
        <w:tabs>
          <w:tab w:val="clear" w:pos="1247"/>
          <w:tab w:val="clear" w:pos="1814"/>
          <w:tab w:val="clear" w:pos="2381"/>
          <w:tab w:val="clear" w:pos="2948"/>
          <w:tab w:val="clear" w:pos="3515"/>
        </w:tabs>
        <w:spacing w:after="200"/>
        <w:ind w:left="360"/>
        <w:contextualSpacing/>
        <w:rPr>
          <w:rFonts w:ascii="Calibri" w:hAnsi="Calibri"/>
          <w:sz w:val="24"/>
          <w:szCs w:val="24"/>
        </w:rPr>
      </w:pPr>
    </w:p>
    <w:p w:rsidR="00415DF3" w:rsidRPr="002B45F4" w:rsidRDefault="00415DF3" w:rsidP="00BF6286">
      <w:pPr>
        <w:numPr>
          <w:ilvl w:val="0"/>
          <w:numId w:val="86"/>
        </w:numPr>
        <w:tabs>
          <w:tab w:val="clear" w:pos="1247"/>
          <w:tab w:val="clear" w:pos="1814"/>
          <w:tab w:val="clear" w:pos="2381"/>
          <w:tab w:val="clear" w:pos="2948"/>
          <w:tab w:val="clear" w:pos="3515"/>
        </w:tabs>
        <w:spacing w:after="120"/>
        <w:ind w:left="1276" w:hanging="556"/>
        <w:rPr>
          <w:rFonts w:ascii="Calibri" w:hAnsi="Calibri"/>
          <w:sz w:val="24"/>
          <w:szCs w:val="24"/>
        </w:rPr>
      </w:pPr>
      <w:r w:rsidRPr="002B45F4">
        <w:rPr>
          <w:rFonts w:ascii="Calibri" w:hAnsi="Calibri"/>
          <w:sz w:val="24"/>
          <w:szCs w:val="24"/>
        </w:rPr>
        <w:t>Development of strategies to prevent the diversion of mercury or mercury compounds for use in artisanal and small-scale gold mining and processing;</w:t>
      </w:r>
    </w:p>
    <w:p w:rsidR="00415DF3" w:rsidRPr="002B45F4" w:rsidRDefault="00415DF3" w:rsidP="00BF6286">
      <w:pPr>
        <w:numPr>
          <w:ilvl w:val="0"/>
          <w:numId w:val="86"/>
        </w:numPr>
        <w:tabs>
          <w:tab w:val="clear" w:pos="1247"/>
          <w:tab w:val="clear" w:pos="1814"/>
          <w:tab w:val="clear" w:pos="2381"/>
          <w:tab w:val="clear" w:pos="2948"/>
          <w:tab w:val="clear" w:pos="3515"/>
        </w:tabs>
        <w:spacing w:after="120"/>
        <w:ind w:left="1276" w:hanging="556"/>
        <w:rPr>
          <w:rFonts w:ascii="Calibri" w:hAnsi="Calibri"/>
          <w:sz w:val="24"/>
          <w:szCs w:val="24"/>
        </w:rPr>
      </w:pPr>
      <w:r w:rsidRPr="002B45F4">
        <w:rPr>
          <w:rFonts w:ascii="Calibri" w:hAnsi="Calibri"/>
          <w:sz w:val="24"/>
          <w:szCs w:val="24"/>
        </w:rPr>
        <w:t xml:space="preserve">Education, outreach and capacity-building initiatives; </w:t>
      </w:r>
    </w:p>
    <w:p w:rsidR="00415DF3" w:rsidRPr="002B45F4" w:rsidRDefault="00415DF3" w:rsidP="00BF6286">
      <w:pPr>
        <w:numPr>
          <w:ilvl w:val="0"/>
          <w:numId w:val="86"/>
        </w:numPr>
        <w:tabs>
          <w:tab w:val="clear" w:pos="1247"/>
          <w:tab w:val="clear" w:pos="1814"/>
          <w:tab w:val="clear" w:pos="2381"/>
          <w:tab w:val="clear" w:pos="2948"/>
          <w:tab w:val="clear" w:pos="3515"/>
        </w:tabs>
        <w:spacing w:after="120"/>
        <w:ind w:left="1276" w:hanging="556"/>
        <w:rPr>
          <w:rFonts w:ascii="Calibri" w:hAnsi="Calibri"/>
          <w:sz w:val="24"/>
          <w:szCs w:val="24"/>
        </w:rPr>
      </w:pPr>
      <w:r w:rsidRPr="002B45F4">
        <w:rPr>
          <w:rFonts w:ascii="Calibri" w:hAnsi="Calibri"/>
          <w:sz w:val="24"/>
          <w:szCs w:val="24"/>
        </w:rPr>
        <w:t xml:space="preserve">Promotion of research into sustainable non-mercury alternative practices; </w:t>
      </w:r>
    </w:p>
    <w:p w:rsidR="00415DF3" w:rsidRPr="002B45F4" w:rsidRDefault="00415DF3" w:rsidP="00BF6286">
      <w:pPr>
        <w:numPr>
          <w:ilvl w:val="0"/>
          <w:numId w:val="86"/>
        </w:numPr>
        <w:tabs>
          <w:tab w:val="clear" w:pos="1247"/>
          <w:tab w:val="clear" w:pos="1814"/>
          <w:tab w:val="clear" w:pos="2381"/>
          <w:tab w:val="clear" w:pos="2948"/>
          <w:tab w:val="clear" w:pos="3515"/>
        </w:tabs>
        <w:spacing w:after="120"/>
        <w:ind w:left="1276" w:hanging="556"/>
        <w:rPr>
          <w:rFonts w:ascii="Calibri" w:hAnsi="Calibri"/>
          <w:sz w:val="24"/>
          <w:szCs w:val="24"/>
        </w:rPr>
      </w:pPr>
      <w:r w:rsidRPr="002B45F4">
        <w:rPr>
          <w:rFonts w:ascii="Calibri" w:hAnsi="Calibri"/>
          <w:sz w:val="24"/>
          <w:szCs w:val="24"/>
        </w:rPr>
        <w:t xml:space="preserve">Provision of technical and financial assistance; </w:t>
      </w:r>
    </w:p>
    <w:p w:rsidR="00415DF3" w:rsidRPr="002B45F4" w:rsidRDefault="00415DF3" w:rsidP="00BF6286">
      <w:pPr>
        <w:numPr>
          <w:ilvl w:val="0"/>
          <w:numId w:val="86"/>
        </w:numPr>
        <w:tabs>
          <w:tab w:val="clear" w:pos="1247"/>
          <w:tab w:val="clear" w:pos="1814"/>
          <w:tab w:val="clear" w:pos="2381"/>
          <w:tab w:val="clear" w:pos="2948"/>
          <w:tab w:val="clear" w:pos="3515"/>
        </w:tabs>
        <w:spacing w:after="120"/>
        <w:ind w:left="1276" w:hanging="556"/>
        <w:rPr>
          <w:rFonts w:ascii="Calibri" w:hAnsi="Calibri"/>
          <w:sz w:val="24"/>
          <w:szCs w:val="24"/>
        </w:rPr>
      </w:pPr>
      <w:r w:rsidRPr="002B45F4">
        <w:rPr>
          <w:rFonts w:ascii="Calibri" w:hAnsi="Calibri"/>
          <w:sz w:val="24"/>
          <w:szCs w:val="24"/>
        </w:rPr>
        <w:t xml:space="preserve">Partnerships to assist in the implementation of their commitments under this Article; and </w:t>
      </w:r>
    </w:p>
    <w:p w:rsidR="00415DF3" w:rsidRPr="002B45F4" w:rsidRDefault="00415DF3" w:rsidP="00BF6286">
      <w:pPr>
        <w:numPr>
          <w:ilvl w:val="0"/>
          <w:numId w:val="86"/>
        </w:numPr>
        <w:tabs>
          <w:tab w:val="clear" w:pos="1247"/>
          <w:tab w:val="clear" w:pos="1814"/>
          <w:tab w:val="clear" w:pos="2381"/>
          <w:tab w:val="clear" w:pos="2948"/>
          <w:tab w:val="clear" w:pos="3515"/>
        </w:tabs>
        <w:spacing w:after="120"/>
        <w:ind w:left="1276" w:hanging="556"/>
        <w:rPr>
          <w:rFonts w:ascii="Calibri" w:hAnsi="Calibri"/>
          <w:sz w:val="24"/>
          <w:szCs w:val="24"/>
        </w:rPr>
      </w:pPr>
      <w:r w:rsidRPr="002B45F4">
        <w:rPr>
          <w:rFonts w:ascii="Calibri" w:hAnsi="Calibri"/>
          <w:sz w:val="24"/>
          <w:szCs w:val="24"/>
        </w:rPr>
        <w:t>Use of existing information exchange mechanisms to promote knowledge, best environmental practices and alternative technologies that are environmentally, technically, socially and economically viable.</w:t>
      </w:r>
    </w:p>
    <w:p w:rsidR="00415DF3" w:rsidRPr="002B45F4" w:rsidRDefault="00415DF3" w:rsidP="00F0203D">
      <w:pPr>
        <w:keepNext/>
        <w:keepLines/>
        <w:tabs>
          <w:tab w:val="clear" w:pos="1247"/>
          <w:tab w:val="clear" w:pos="1814"/>
          <w:tab w:val="clear" w:pos="2381"/>
          <w:tab w:val="clear" w:pos="2948"/>
          <w:tab w:val="clear" w:pos="3515"/>
        </w:tabs>
        <w:spacing w:after="200" w:line="276" w:lineRule="auto"/>
        <w:rPr>
          <w:rFonts w:ascii="Calibri" w:hAnsi="Calibri"/>
          <w:b/>
          <w:sz w:val="24"/>
          <w:szCs w:val="24"/>
        </w:rPr>
      </w:pPr>
      <w:r w:rsidRPr="002B45F4">
        <w:rPr>
          <w:rFonts w:ascii="Calibri" w:hAnsi="Calibri"/>
          <w:b/>
          <w:sz w:val="24"/>
          <w:szCs w:val="24"/>
        </w:rPr>
        <w:t xml:space="preserve">Annex C </w:t>
      </w:r>
    </w:p>
    <w:p w:rsidR="00415DF3" w:rsidRPr="002B45F4" w:rsidRDefault="00415DF3" w:rsidP="00F0203D">
      <w:pPr>
        <w:keepNext/>
        <w:keepLines/>
        <w:tabs>
          <w:tab w:val="clear" w:pos="1247"/>
          <w:tab w:val="clear" w:pos="1814"/>
          <w:tab w:val="clear" w:pos="2381"/>
          <w:tab w:val="clear" w:pos="2948"/>
          <w:tab w:val="clear" w:pos="3515"/>
        </w:tabs>
        <w:spacing w:after="200"/>
        <w:ind w:firstLine="720"/>
        <w:rPr>
          <w:rFonts w:ascii="Calibri" w:hAnsi="Calibri"/>
          <w:b/>
          <w:sz w:val="24"/>
          <w:szCs w:val="24"/>
        </w:rPr>
      </w:pPr>
      <w:r w:rsidRPr="002B45F4">
        <w:rPr>
          <w:rFonts w:ascii="Calibri" w:hAnsi="Calibri"/>
          <w:b/>
          <w:sz w:val="24"/>
          <w:szCs w:val="24"/>
        </w:rPr>
        <w:t xml:space="preserve">Artisanal and small-scale gold mining </w:t>
      </w:r>
    </w:p>
    <w:p w:rsidR="00415DF3" w:rsidRPr="002B45F4" w:rsidRDefault="00415DF3" w:rsidP="00415DF3">
      <w:pPr>
        <w:tabs>
          <w:tab w:val="clear" w:pos="1247"/>
          <w:tab w:val="clear" w:pos="1814"/>
          <w:tab w:val="clear" w:pos="2381"/>
          <w:tab w:val="clear" w:pos="2948"/>
          <w:tab w:val="clear" w:pos="3515"/>
        </w:tabs>
        <w:spacing w:after="200"/>
        <w:ind w:firstLine="720"/>
        <w:rPr>
          <w:rFonts w:ascii="Calibri" w:hAnsi="Calibri"/>
          <w:b/>
          <w:sz w:val="24"/>
          <w:szCs w:val="24"/>
        </w:rPr>
      </w:pPr>
      <w:r w:rsidRPr="002B45F4">
        <w:rPr>
          <w:rFonts w:ascii="Calibri" w:hAnsi="Calibri"/>
          <w:b/>
          <w:sz w:val="24"/>
          <w:szCs w:val="24"/>
        </w:rPr>
        <w:t xml:space="preserve">National action plans </w:t>
      </w:r>
    </w:p>
    <w:p w:rsidR="00415DF3" w:rsidRPr="002B45F4" w:rsidRDefault="00415DF3" w:rsidP="00415DF3">
      <w:pPr>
        <w:tabs>
          <w:tab w:val="clear" w:pos="1247"/>
          <w:tab w:val="clear" w:pos="1814"/>
          <w:tab w:val="clear" w:pos="2381"/>
          <w:tab w:val="clear" w:pos="2948"/>
          <w:tab w:val="clear" w:pos="3515"/>
        </w:tabs>
        <w:spacing w:after="200"/>
        <w:ind w:left="720"/>
        <w:rPr>
          <w:rFonts w:ascii="Calibri" w:hAnsi="Calibri"/>
          <w:sz w:val="24"/>
          <w:szCs w:val="24"/>
        </w:rPr>
      </w:pPr>
      <w:r w:rsidRPr="002B45F4">
        <w:rPr>
          <w:rFonts w:ascii="Calibri" w:hAnsi="Calibri"/>
          <w:sz w:val="24"/>
          <w:szCs w:val="24"/>
        </w:rPr>
        <w:t xml:space="preserve">1. Each Party that is subject to the provisions of Paragraph 3 of Article 7 shall include in its national action plan: </w:t>
      </w:r>
    </w:p>
    <w:p w:rsidR="00415DF3" w:rsidRPr="002B45F4" w:rsidRDefault="00415DF3" w:rsidP="00415DF3">
      <w:pPr>
        <w:tabs>
          <w:tab w:val="clear" w:pos="1247"/>
          <w:tab w:val="clear" w:pos="1814"/>
          <w:tab w:val="clear" w:pos="2381"/>
          <w:tab w:val="clear" w:pos="2948"/>
          <w:tab w:val="clear" w:pos="3515"/>
        </w:tabs>
        <w:spacing w:after="200"/>
        <w:ind w:left="720" w:firstLine="720"/>
        <w:rPr>
          <w:rFonts w:ascii="Calibri" w:hAnsi="Calibri"/>
          <w:sz w:val="24"/>
          <w:szCs w:val="24"/>
        </w:rPr>
      </w:pPr>
      <w:r w:rsidRPr="002B45F4">
        <w:rPr>
          <w:rFonts w:ascii="Calibri" w:hAnsi="Calibri"/>
          <w:sz w:val="24"/>
          <w:szCs w:val="24"/>
        </w:rPr>
        <w:t xml:space="preserve">(a) National objectives and reduction targets; </w:t>
      </w:r>
    </w:p>
    <w:p w:rsidR="00415DF3" w:rsidRPr="002B45F4" w:rsidRDefault="00415DF3" w:rsidP="00415DF3">
      <w:pPr>
        <w:tabs>
          <w:tab w:val="clear" w:pos="1247"/>
          <w:tab w:val="clear" w:pos="1814"/>
          <w:tab w:val="clear" w:pos="2381"/>
          <w:tab w:val="clear" w:pos="2948"/>
          <w:tab w:val="clear" w:pos="3515"/>
        </w:tabs>
        <w:spacing w:after="200"/>
        <w:ind w:left="720" w:firstLine="720"/>
        <w:rPr>
          <w:rFonts w:ascii="Calibri" w:hAnsi="Calibri"/>
          <w:sz w:val="24"/>
          <w:szCs w:val="24"/>
        </w:rPr>
      </w:pPr>
      <w:r w:rsidRPr="002B45F4">
        <w:rPr>
          <w:rFonts w:ascii="Calibri" w:hAnsi="Calibri"/>
          <w:sz w:val="24"/>
          <w:szCs w:val="24"/>
        </w:rPr>
        <w:t xml:space="preserve">(b) Actions to eliminate: </w:t>
      </w:r>
    </w:p>
    <w:p w:rsidR="00415DF3" w:rsidRPr="002B45F4" w:rsidRDefault="00415DF3" w:rsidP="00415DF3">
      <w:pPr>
        <w:tabs>
          <w:tab w:val="clear" w:pos="1247"/>
          <w:tab w:val="clear" w:pos="1814"/>
          <w:tab w:val="clear" w:pos="2381"/>
          <w:tab w:val="clear" w:pos="2948"/>
          <w:tab w:val="clear" w:pos="3515"/>
        </w:tabs>
        <w:spacing w:after="200"/>
        <w:ind w:left="1440" w:firstLine="360"/>
        <w:rPr>
          <w:rFonts w:ascii="Calibri" w:hAnsi="Calibri"/>
          <w:sz w:val="24"/>
          <w:szCs w:val="24"/>
        </w:rPr>
      </w:pPr>
      <w:r w:rsidRPr="002B45F4">
        <w:rPr>
          <w:rFonts w:ascii="Calibri" w:hAnsi="Calibri"/>
          <w:sz w:val="24"/>
          <w:szCs w:val="24"/>
        </w:rPr>
        <w:t xml:space="preserve">(i) Whole ore amalgamation; </w:t>
      </w:r>
    </w:p>
    <w:p w:rsidR="00415DF3" w:rsidRPr="002B45F4" w:rsidRDefault="00415DF3" w:rsidP="00415DF3">
      <w:pPr>
        <w:tabs>
          <w:tab w:val="clear" w:pos="1247"/>
          <w:tab w:val="clear" w:pos="1814"/>
          <w:tab w:val="clear" w:pos="2381"/>
          <w:tab w:val="clear" w:pos="2948"/>
          <w:tab w:val="clear" w:pos="3515"/>
        </w:tabs>
        <w:spacing w:after="200"/>
        <w:ind w:left="1440" w:firstLine="360"/>
        <w:rPr>
          <w:rFonts w:ascii="Calibri" w:hAnsi="Calibri"/>
          <w:sz w:val="24"/>
          <w:szCs w:val="24"/>
        </w:rPr>
      </w:pPr>
      <w:r w:rsidRPr="002B45F4">
        <w:rPr>
          <w:rFonts w:ascii="Calibri" w:hAnsi="Calibri"/>
          <w:sz w:val="24"/>
          <w:szCs w:val="24"/>
        </w:rPr>
        <w:t xml:space="preserve">(ii) Open burning of amalgam or processed amalgam; </w:t>
      </w:r>
    </w:p>
    <w:p w:rsidR="00415DF3" w:rsidRPr="002B45F4" w:rsidRDefault="00415DF3" w:rsidP="00415DF3">
      <w:pPr>
        <w:tabs>
          <w:tab w:val="clear" w:pos="1247"/>
          <w:tab w:val="clear" w:pos="1814"/>
          <w:tab w:val="clear" w:pos="2381"/>
          <w:tab w:val="clear" w:pos="2948"/>
          <w:tab w:val="clear" w:pos="3515"/>
        </w:tabs>
        <w:spacing w:after="200"/>
        <w:ind w:left="1440" w:firstLine="360"/>
        <w:rPr>
          <w:rFonts w:ascii="Calibri" w:hAnsi="Calibri"/>
          <w:sz w:val="24"/>
          <w:szCs w:val="24"/>
        </w:rPr>
      </w:pPr>
      <w:r w:rsidRPr="002B45F4">
        <w:rPr>
          <w:rFonts w:ascii="Calibri" w:hAnsi="Calibri"/>
          <w:sz w:val="24"/>
          <w:szCs w:val="24"/>
        </w:rPr>
        <w:t xml:space="preserve">(iii) Burning of amalgam in residential areas; and </w:t>
      </w:r>
    </w:p>
    <w:p w:rsidR="00415DF3" w:rsidRPr="002B45F4" w:rsidRDefault="00415DF3" w:rsidP="00415DF3">
      <w:pPr>
        <w:tabs>
          <w:tab w:val="clear" w:pos="1247"/>
          <w:tab w:val="clear" w:pos="1814"/>
          <w:tab w:val="clear" w:pos="2381"/>
          <w:tab w:val="clear" w:pos="2948"/>
          <w:tab w:val="clear" w:pos="3515"/>
        </w:tabs>
        <w:spacing w:after="200"/>
        <w:ind w:left="1800"/>
        <w:rPr>
          <w:rFonts w:ascii="Calibri" w:hAnsi="Calibri"/>
          <w:sz w:val="24"/>
          <w:szCs w:val="24"/>
        </w:rPr>
      </w:pPr>
      <w:r w:rsidRPr="002B45F4">
        <w:rPr>
          <w:rFonts w:ascii="Calibri" w:hAnsi="Calibri"/>
          <w:sz w:val="24"/>
          <w:szCs w:val="24"/>
        </w:rPr>
        <w:t xml:space="preserve">(iv) Cyanide leaching in sediment, ore or tailings to which mercury has been added without first removing the mercury; </w:t>
      </w:r>
    </w:p>
    <w:p w:rsidR="00415DF3" w:rsidRPr="002B45F4" w:rsidRDefault="00415DF3" w:rsidP="00415DF3">
      <w:pPr>
        <w:tabs>
          <w:tab w:val="clear" w:pos="1247"/>
          <w:tab w:val="clear" w:pos="1814"/>
          <w:tab w:val="clear" w:pos="2381"/>
          <w:tab w:val="clear" w:pos="2948"/>
          <w:tab w:val="clear" w:pos="3515"/>
        </w:tabs>
        <w:spacing w:after="200"/>
        <w:ind w:left="720"/>
        <w:rPr>
          <w:rFonts w:ascii="Calibri" w:hAnsi="Calibri"/>
          <w:sz w:val="24"/>
          <w:szCs w:val="24"/>
        </w:rPr>
      </w:pPr>
      <w:r w:rsidRPr="002B45F4">
        <w:rPr>
          <w:rFonts w:ascii="Calibri" w:hAnsi="Calibri"/>
          <w:sz w:val="24"/>
          <w:szCs w:val="24"/>
        </w:rPr>
        <w:t xml:space="preserve">(c) Steps to facilitate the formalization or regulation of the artisanal and small-scale gold mining sector; </w:t>
      </w:r>
    </w:p>
    <w:p w:rsidR="00415DF3" w:rsidRPr="002B45F4" w:rsidRDefault="00415DF3" w:rsidP="00415DF3">
      <w:pPr>
        <w:tabs>
          <w:tab w:val="clear" w:pos="1247"/>
          <w:tab w:val="clear" w:pos="1814"/>
          <w:tab w:val="clear" w:pos="2381"/>
          <w:tab w:val="clear" w:pos="2948"/>
          <w:tab w:val="clear" w:pos="3515"/>
        </w:tabs>
        <w:spacing w:after="200"/>
        <w:ind w:left="720"/>
        <w:rPr>
          <w:rFonts w:ascii="Calibri" w:hAnsi="Calibri"/>
          <w:sz w:val="24"/>
          <w:szCs w:val="24"/>
        </w:rPr>
      </w:pPr>
      <w:r w:rsidRPr="002B45F4">
        <w:rPr>
          <w:rFonts w:ascii="Calibri" w:hAnsi="Calibri"/>
          <w:sz w:val="24"/>
          <w:szCs w:val="24"/>
        </w:rPr>
        <w:t xml:space="preserve">(d) Baseline estimates of the quantities of mercury used and the practices employed in artisanal and small-scale gold mining and processing within its territory; </w:t>
      </w:r>
    </w:p>
    <w:p w:rsidR="00415DF3" w:rsidRPr="002B45F4" w:rsidRDefault="00415DF3" w:rsidP="00415DF3">
      <w:pPr>
        <w:tabs>
          <w:tab w:val="clear" w:pos="1247"/>
          <w:tab w:val="clear" w:pos="1814"/>
          <w:tab w:val="clear" w:pos="2381"/>
          <w:tab w:val="clear" w:pos="2948"/>
          <w:tab w:val="clear" w:pos="3515"/>
        </w:tabs>
        <w:spacing w:after="200"/>
        <w:ind w:left="720"/>
        <w:rPr>
          <w:rFonts w:ascii="Calibri" w:hAnsi="Calibri"/>
          <w:sz w:val="24"/>
          <w:szCs w:val="24"/>
        </w:rPr>
      </w:pPr>
      <w:r w:rsidRPr="002B45F4">
        <w:rPr>
          <w:rFonts w:ascii="Calibri" w:hAnsi="Calibri"/>
          <w:sz w:val="24"/>
          <w:szCs w:val="24"/>
        </w:rPr>
        <w:t xml:space="preserve">(e) Strategies for promoting the reduction of emissions and releases of, and exposure to, mercury in artisanal and small-scale gold mining and processing, including mercury-free methods; </w:t>
      </w:r>
    </w:p>
    <w:p w:rsidR="00415DF3" w:rsidRPr="002B45F4" w:rsidRDefault="00415DF3" w:rsidP="00415DF3">
      <w:pPr>
        <w:tabs>
          <w:tab w:val="clear" w:pos="1247"/>
          <w:tab w:val="clear" w:pos="1814"/>
          <w:tab w:val="clear" w:pos="2381"/>
          <w:tab w:val="clear" w:pos="2948"/>
          <w:tab w:val="clear" w:pos="3515"/>
        </w:tabs>
        <w:spacing w:after="200"/>
        <w:ind w:left="720"/>
        <w:rPr>
          <w:rFonts w:ascii="Calibri" w:hAnsi="Calibri"/>
          <w:sz w:val="24"/>
          <w:szCs w:val="24"/>
        </w:rPr>
      </w:pPr>
      <w:r w:rsidRPr="002B45F4">
        <w:rPr>
          <w:rFonts w:ascii="Calibri" w:hAnsi="Calibri"/>
          <w:sz w:val="24"/>
          <w:szCs w:val="24"/>
        </w:rPr>
        <w:t xml:space="preserve">(f) Strategies for managing trade and preventing the diversion of mercury and mercury compounds from both foreign and domestic sources to use in artisanal and small-scale gold mining and processing; </w:t>
      </w:r>
    </w:p>
    <w:p w:rsidR="00415DF3" w:rsidRPr="002B45F4" w:rsidRDefault="00415DF3" w:rsidP="00415DF3">
      <w:pPr>
        <w:tabs>
          <w:tab w:val="clear" w:pos="1247"/>
          <w:tab w:val="clear" w:pos="1814"/>
          <w:tab w:val="clear" w:pos="2381"/>
          <w:tab w:val="clear" w:pos="2948"/>
          <w:tab w:val="clear" w:pos="3515"/>
        </w:tabs>
        <w:spacing w:after="200"/>
        <w:ind w:left="720"/>
        <w:rPr>
          <w:rFonts w:ascii="Calibri" w:hAnsi="Calibri"/>
          <w:sz w:val="24"/>
          <w:szCs w:val="24"/>
        </w:rPr>
      </w:pPr>
      <w:r w:rsidRPr="002B45F4">
        <w:rPr>
          <w:rFonts w:ascii="Calibri" w:hAnsi="Calibri"/>
          <w:sz w:val="24"/>
          <w:szCs w:val="24"/>
        </w:rPr>
        <w:t xml:space="preserve">(g) Strategies for involving stakeholders in the implementation and continuing development of the national action plan; </w:t>
      </w:r>
    </w:p>
    <w:p w:rsidR="00415DF3" w:rsidRPr="002B45F4" w:rsidRDefault="00415DF3" w:rsidP="00415DF3">
      <w:pPr>
        <w:tabs>
          <w:tab w:val="clear" w:pos="1247"/>
          <w:tab w:val="clear" w:pos="1814"/>
          <w:tab w:val="clear" w:pos="2381"/>
          <w:tab w:val="clear" w:pos="2948"/>
          <w:tab w:val="clear" w:pos="3515"/>
        </w:tabs>
        <w:spacing w:after="200"/>
        <w:ind w:left="720"/>
        <w:rPr>
          <w:rFonts w:ascii="Calibri" w:hAnsi="Calibri"/>
          <w:sz w:val="24"/>
          <w:szCs w:val="24"/>
        </w:rPr>
      </w:pPr>
      <w:r w:rsidRPr="002B45F4">
        <w:rPr>
          <w:rFonts w:ascii="Calibri" w:hAnsi="Calibri"/>
          <w:sz w:val="24"/>
          <w:szCs w:val="24"/>
        </w:rPr>
        <w:t xml:space="preserve">(h) A public health strategy on the exposure of artisanal and small-scale gold miners and their communities to mercury. Such a strategy should include, inter alia, the gathering of health data, training for health-care workers and awareness-raising through health facilities; </w:t>
      </w:r>
    </w:p>
    <w:p w:rsidR="00415DF3" w:rsidRPr="002B45F4" w:rsidRDefault="00415DF3" w:rsidP="00415DF3">
      <w:pPr>
        <w:tabs>
          <w:tab w:val="clear" w:pos="1247"/>
          <w:tab w:val="clear" w:pos="1814"/>
          <w:tab w:val="clear" w:pos="2381"/>
          <w:tab w:val="clear" w:pos="2948"/>
          <w:tab w:val="clear" w:pos="3515"/>
        </w:tabs>
        <w:spacing w:after="200"/>
        <w:ind w:left="720"/>
        <w:rPr>
          <w:rFonts w:ascii="Calibri" w:hAnsi="Calibri"/>
          <w:sz w:val="24"/>
          <w:szCs w:val="24"/>
        </w:rPr>
      </w:pPr>
      <w:r w:rsidRPr="002B45F4">
        <w:rPr>
          <w:rFonts w:ascii="Calibri" w:hAnsi="Calibri"/>
          <w:sz w:val="24"/>
          <w:szCs w:val="24"/>
        </w:rPr>
        <w:t xml:space="preserve">(i) Strategies to prevent the exposure of vulnerable populations, particularly children and women of child-bearing age, especially pregnant women, to mercury used in artisanal and small-scale gold mining; </w:t>
      </w:r>
    </w:p>
    <w:p w:rsidR="00415DF3" w:rsidRPr="002B45F4" w:rsidRDefault="00415DF3" w:rsidP="00415DF3">
      <w:pPr>
        <w:tabs>
          <w:tab w:val="clear" w:pos="1247"/>
          <w:tab w:val="clear" w:pos="1814"/>
          <w:tab w:val="clear" w:pos="2381"/>
          <w:tab w:val="clear" w:pos="2948"/>
          <w:tab w:val="clear" w:pos="3515"/>
        </w:tabs>
        <w:spacing w:after="200"/>
        <w:ind w:left="720"/>
        <w:rPr>
          <w:rFonts w:ascii="Calibri" w:hAnsi="Calibri"/>
          <w:sz w:val="24"/>
          <w:szCs w:val="24"/>
        </w:rPr>
      </w:pPr>
      <w:r w:rsidRPr="002B45F4">
        <w:rPr>
          <w:rFonts w:ascii="Calibri" w:hAnsi="Calibri"/>
          <w:sz w:val="24"/>
          <w:szCs w:val="24"/>
        </w:rPr>
        <w:t xml:space="preserve">(j) Strategies for providing information to artisanal and small-scale gold miners and affected communities; and </w:t>
      </w:r>
    </w:p>
    <w:p w:rsidR="00415DF3" w:rsidRPr="002B45F4" w:rsidRDefault="00415DF3" w:rsidP="00415DF3">
      <w:pPr>
        <w:tabs>
          <w:tab w:val="clear" w:pos="1247"/>
          <w:tab w:val="clear" w:pos="1814"/>
          <w:tab w:val="clear" w:pos="2381"/>
          <w:tab w:val="clear" w:pos="2948"/>
          <w:tab w:val="clear" w:pos="3515"/>
        </w:tabs>
        <w:spacing w:after="200"/>
        <w:ind w:firstLine="720"/>
        <w:rPr>
          <w:rFonts w:ascii="Calibri" w:hAnsi="Calibri"/>
          <w:sz w:val="24"/>
          <w:szCs w:val="24"/>
        </w:rPr>
      </w:pPr>
      <w:r w:rsidRPr="002B45F4">
        <w:rPr>
          <w:rFonts w:ascii="Calibri" w:hAnsi="Calibri"/>
          <w:sz w:val="24"/>
          <w:szCs w:val="24"/>
        </w:rPr>
        <w:t xml:space="preserve">(k) A schedule for the implementation of the national action plan. </w:t>
      </w:r>
    </w:p>
    <w:p w:rsidR="00415DF3" w:rsidRPr="002B45F4" w:rsidRDefault="00415DF3" w:rsidP="00415DF3">
      <w:pPr>
        <w:tabs>
          <w:tab w:val="clear" w:pos="1247"/>
          <w:tab w:val="clear" w:pos="1814"/>
          <w:tab w:val="clear" w:pos="2381"/>
          <w:tab w:val="clear" w:pos="2948"/>
          <w:tab w:val="clear" w:pos="3515"/>
        </w:tabs>
        <w:spacing w:after="200"/>
        <w:rPr>
          <w:rFonts w:ascii="Calibri" w:hAnsi="Calibri"/>
          <w:sz w:val="24"/>
          <w:szCs w:val="24"/>
        </w:rPr>
      </w:pPr>
      <w:r w:rsidRPr="002B45F4">
        <w:rPr>
          <w:rFonts w:ascii="Calibri" w:hAnsi="Calibri"/>
          <w:sz w:val="24"/>
          <w:szCs w:val="24"/>
        </w:rPr>
        <w:t>2. Each Party may include in its national action plan additional strategies to achieve its objectives, including the use or introduction of standards for mercury-free artisanal and small-scale gold mining and market-based mechanisms or marketing tools.</w:t>
      </w:r>
    </w:p>
    <w:p w:rsidR="00415DF3" w:rsidRPr="002B45F4" w:rsidRDefault="00415DF3" w:rsidP="00415DF3">
      <w:pPr>
        <w:tabs>
          <w:tab w:val="clear" w:pos="1247"/>
          <w:tab w:val="clear" w:pos="1814"/>
          <w:tab w:val="clear" w:pos="2381"/>
          <w:tab w:val="clear" w:pos="2948"/>
          <w:tab w:val="clear" w:pos="3515"/>
        </w:tabs>
        <w:spacing w:after="200"/>
        <w:rPr>
          <w:rFonts w:ascii="Calibri" w:hAnsi="Calibri"/>
          <w:sz w:val="24"/>
          <w:szCs w:val="24"/>
        </w:rPr>
      </w:pPr>
    </w:p>
    <w:p w:rsidR="00415DF3" w:rsidRPr="002B45F4" w:rsidRDefault="00415DF3" w:rsidP="00415DF3">
      <w:pPr>
        <w:tabs>
          <w:tab w:val="clear" w:pos="1247"/>
          <w:tab w:val="clear" w:pos="1814"/>
          <w:tab w:val="clear" w:pos="2381"/>
          <w:tab w:val="clear" w:pos="2948"/>
          <w:tab w:val="clear" w:pos="3515"/>
        </w:tabs>
        <w:spacing w:after="200"/>
        <w:rPr>
          <w:rFonts w:ascii="Calibri" w:hAnsi="Calibri"/>
          <w:sz w:val="24"/>
          <w:szCs w:val="24"/>
        </w:rPr>
      </w:pPr>
      <w:r w:rsidRPr="002B45F4">
        <w:rPr>
          <w:rFonts w:ascii="Calibri" w:hAnsi="Calibri"/>
          <w:sz w:val="24"/>
          <w:szCs w:val="24"/>
        </w:rPr>
        <w:br w:type="page"/>
      </w:r>
    </w:p>
    <w:bookmarkStart w:id="251" w:name="_Toc480534148"/>
    <w:bookmarkStart w:id="252" w:name="_Toc483488034"/>
    <w:bookmarkStart w:id="253" w:name="_Toc483489210"/>
    <w:p w:rsidR="00415DF3" w:rsidRPr="002B45F4" w:rsidRDefault="00BF6286" w:rsidP="00F0203D">
      <w:pPr>
        <w:pStyle w:val="CH1"/>
        <w:rPr>
          <w:rFonts w:eastAsia="SimSun"/>
        </w:rPr>
      </w:pPr>
      <w:r w:rsidRPr="002B45F4">
        <w:rPr>
          <w:noProof/>
          <w:lang w:eastAsia="en-GB"/>
        </w:rPr>
        <mc:AlternateContent>
          <mc:Choice Requires="wps">
            <w:drawing>
              <wp:anchor distT="0" distB="0" distL="114300" distR="114300" simplePos="0" relativeHeight="251769856" behindDoc="1" locked="0" layoutInCell="1" allowOverlap="1" wp14:anchorId="085E8652" wp14:editId="2D53A45F">
                <wp:simplePos x="0" y="0"/>
                <wp:positionH relativeFrom="column">
                  <wp:posOffset>-1352375</wp:posOffset>
                </wp:positionH>
                <wp:positionV relativeFrom="paragraph">
                  <wp:posOffset>-29407</wp:posOffset>
                </wp:positionV>
                <wp:extent cx="8478520" cy="357352"/>
                <wp:effectExtent l="0" t="0" r="0" b="5080"/>
                <wp:wrapNone/>
                <wp:docPr id="397" name="Rectangle 3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478520" cy="357352"/>
                        </a:xfrm>
                        <a:prstGeom prst="rect">
                          <a:avLst/>
                        </a:prstGeom>
                        <a:solidFill>
                          <a:srgbClr val="4F81BD">
                            <a:lumMod val="20000"/>
                            <a:lumOff val="80000"/>
                          </a:srgb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7" o:spid="_x0000_s1026" style="position:absolute;margin-left:-106.5pt;margin-top:-2.3pt;width:667.6pt;height:28.15pt;z-index:-25154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" fillcolor="#dce6f2" stroked="f" strokeweight="2.25pt">
                <v:path arrowok="t"/>
              </v:rect>
            </w:pict>
          </mc:Fallback>
        </mc:AlternateContent>
      </w:r>
      <w:r w:rsidR="00415DF3" w:rsidRPr="002B45F4">
        <w:rPr>
          <w:rFonts w:eastAsia="SimSun"/>
        </w:rPr>
        <w:t>ANNEX 2: Suggested Table of Contents for a National Action Plan</w:t>
      </w:r>
      <w:bookmarkEnd w:id="251"/>
      <w:bookmarkEnd w:id="252"/>
      <w:bookmarkEnd w:id="253"/>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before="4" w:line="260" w:lineRule="exact"/>
        <w:rPr>
          <w:rFonts w:ascii="Calibri" w:hAnsi="Calibri"/>
          <w:sz w:val="28"/>
          <w:szCs w:val="28"/>
        </w:rPr>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ind w:left="152" w:right="-20"/>
        <w:rPr>
          <w:rFonts w:ascii="Calibri" w:hAnsi="Calibri"/>
          <w:sz w:val="24"/>
          <w:szCs w:val="24"/>
        </w:rPr>
      </w:pPr>
      <w:r w:rsidRPr="002B45F4">
        <w:rPr>
          <w:rFonts w:ascii="Calibri" w:hAnsi="Calibri"/>
          <w:sz w:val="24"/>
          <w:szCs w:val="24"/>
        </w:rPr>
        <w:t>1.</w:t>
      </w:r>
      <w:r w:rsidRPr="002B45F4">
        <w:rPr>
          <w:rFonts w:ascii="Calibri" w:hAnsi="Calibri"/>
          <w:spacing w:val="7"/>
          <w:sz w:val="24"/>
          <w:szCs w:val="24"/>
        </w:rPr>
        <w:t xml:space="preserve"> </w:t>
      </w:r>
      <w:r w:rsidRPr="002B45F4">
        <w:rPr>
          <w:rFonts w:ascii="Calibri" w:hAnsi="Calibri"/>
          <w:spacing w:val="1"/>
          <w:sz w:val="24"/>
          <w:szCs w:val="24"/>
        </w:rPr>
        <w:t>E</w:t>
      </w:r>
      <w:r w:rsidRPr="002B45F4">
        <w:rPr>
          <w:rFonts w:ascii="Calibri" w:hAnsi="Calibri"/>
          <w:spacing w:val="-2"/>
          <w:sz w:val="24"/>
          <w:szCs w:val="24"/>
        </w:rPr>
        <w:t>xe</w:t>
      </w:r>
      <w:r w:rsidRPr="002B45F4">
        <w:rPr>
          <w:rFonts w:ascii="Calibri" w:hAnsi="Calibri"/>
          <w:spacing w:val="3"/>
          <w:sz w:val="24"/>
          <w:szCs w:val="24"/>
        </w:rPr>
        <w:t>c</w:t>
      </w:r>
      <w:r w:rsidRPr="002B45F4">
        <w:rPr>
          <w:rFonts w:ascii="Calibri" w:hAnsi="Calibri"/>
          <w:spacing w:val="-3"/>
          <w:sz w:val="24"/>
          <w:szCs w:val="24"/>
        </w:rPr>
        <w:t>u</w:t>
      </w:r>
      <w:r w:rsidRPr="002B45F4">
        <w:rPr>
          <w:rFonts w:ascii="Calibri" w:hAnsi="Calibri"/>
          <w:spacing w:val="-1"/>
          <w:sz w:val="24"/>
          <w:szCs w:val="24"/>
        </w:rPr>
        <w:t>t</w:t>
      </w:r>
      <w:r w:rsidRPr="002B45F4">
        <w:rPr>
          <w:rFonts w:ascii="Calibri" w:hAnsi="Calibri"/>
          <w:spacing w:val="2"/>
          <w:sz w:val="24"/>
          <w:szCs w:val="24"/>
        </w:rPr>
        <w:t>i</w:t>
      </w:r>
      <w:r w:rsidRPr="002B45F4">
        <w:rPr>
          <w:rFonts w:ascii="Calibri" w:hAnsi="Calibri"/>
          <w:sz w:val="24"/>
          <w:szCs w:val="24"/>
        </w:rPr>
        <w:t xml:space="preserve">ve </w:t>
      </w:r>
      <w:r w:rsidRPr="002B45F4">
        <w:rPr>
          <w:rFonts w:ascii="Calibri" w:hAnsi="Calibri"/>
          <w:w w:val="102"/>
          <w:sz w:val="24"/>
          <w:szCs w:val="24"/>
        </w:rPr>
        <w:t>S</w:t>
      </w:r>
      <w:r w:rsidRPr="002B45F4">
        <w:rPr>
          <w:rFonts w:ascii="Calibri" w:hAnsi="Calibri"/>
          <w:w w:val="113"/>
          <w:sz w:val="24"/>
          <w:szCs w:val="24"/>
        </w:rPr>
        <w:t>u</w:t>
      </w:r>
      <w:r w:rsidRPr="002B45F4">
        <w:rPr>
          <w:rFonts w:ascii="Calibri" w:hAnsi="Calibri"/>
          <w:w w:val="109"/>
          <w:sz w:val="24"/>
          <w:szCs w:val="24"/>
        </w:rPr>
        <w:t>m</w:t>
      </w:r>
      <w:r w:rsidRPr="002B45F4">
        <w:rPr>
          <w:rFonts w:ascii="Calibri" w:hAnsi="Calibri"/>
          <w:spacing w:val="-3"/>
          <w:w w:val="109"/>
          <w:sz w:val="24"/>
          <w:szCs w:val="24"/>
        </w:rPr>
        <w:t>m</w:t>
      </w:r>
      <w:r w:rsidRPr="002B45F4">
        <w:rPr>
          <w:rFonts w:ascii="Calibri" w:hAnsi="Calibri"/>
          <w:w w:val="115"/>
          <w:sz w:val="24"/>
          <w:szCs w:val="24"/>
        </w:rPr>
        <w:t>a</w:t>
      </w:r>
      <w:r w:rsidRPr="002B45F4">
        <w:rPr>
          <w:rFonts w:ascii="Calibri" w:hAnsi="Calibri"/>
          <w:spacing w:val="1"/>
          <w:w w:val="136"/>
          <w:sz w:val="24"/>
          <w:szCs w:val="24"/>
        </w:rPr>
        <w:t>r</w:t>
      </w:r>
      <w:r w:rsidRPr="002B45F4">
        <w:rPr>
          <w:rFonts w:ascii="Calibri" w:hAnsi="Calibri"/>
          <w:w w:val="102"/>
          <w:sz w:val="24"/>
          <w:szCs w:val="24"/>
        </w:rPr>
        <w:t>y</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before="18" w:line="240" w:lineRule="exact"/>
        <w:rPr>
          <w:rFonts w:ascii="Calibri" w:hAnsi="Calibri"/>
          <w:sz w:val="28"/>
          <w:szCs w:val="28"/>
        </w:rPr>
      </w:pPr>
    </w:p>
    <w:p w:rsidR="00415DF3" w:rsidRPr="002B45F4" w:rsidRDefault="00415DF3" w:rsidP="00415DF3">
      <w:pPr>
        <w:widowControl w:val="0"/>
        <w:tabs>
          <w:tab w:val="clear" w:pos="1247"/>
          <w:tab w:val="clear" w:pos="1814"/>
          <w:tab w:val="clear" w:pos="2381"/>
          <w:tab w:val="clear" w:pos="2948"/>
          <w:tab w:val="clear" w:pos="3515"/>
          <w:tab w:val="left" w:pos="1160"/>
        </w:tabs>
        <w:autoSpaceDE w:val="0"/>
        <w:autoSpaceDN w:val="0"/>
        <w:adjustRightInd w:val="0"/>
        <w:ind w:left="829" w:right="-20"/>
        <w:rPr>
          <w:rFonts w:ascii="Calibri" w:hAnsi="Calibri"/>
          <w:sz w:val="24"/>
          <w:szCs w:val="24"/>
        </w:rPr>
      </w:pPr>
      <w:r w:rsidRPr="002B45F4">
        <w:rPr>
          <w:rFonts w:ascii="Calibri" w:hAnsi="Calibri" w:cs="Arial"/>
          <w:w w:val="136"/>
        </w:rPr>
        <w:t>•</w:t>
      </w:r>
      <w:r w:rsidRPr="002B45F4">
        <w:rPr>
          <w:rFonts w:ascii="Calibri" w:hAnsi="Calibri" w:cs="Arial"/>
        </w:rPr>
        <w:tab/>
      </w:r>
      <w:r w:rsidRPr="002B45F4">
        <w:rPr>
          <w:rFonts w:ascii="Calibri" w:hAnsi="Calibri"/>
          <w:sz w:val="24"/>
          <w:szCs w:val="24"/>
        </w:rPr>
        <w:t>Summ</w:t>
      </w:r>
      <w:r w:rsidRPr="002B45F4">
        <w:rPr>
          <w:rFonts w:ascii="Calibri" w:hAnsi="Calibri"/>
          <w:spacing w:val="3"/>
          <w:sz w:val="24"/>
          <w:szCs w:val="24"/>
        </w:rPr>
        <w:t>a</w:t>
      </w:r>
      <w:r w:rsidRPr="002B45F4">
        <w:rPr>
          <w:rFonts w:ascii="Calibri" w:hAnsi="Calibri"/>
          <w:spacing w:val="-1"/>
          <w:sz w:val="24"/>
          <w:szCs w:val="24"/>
        </w:rPr>
        <w:t>r</w:t>
      </w:r>
      <w:r w:rsidRPr="002B45F4">
        <w:rPr>
          <w:rFonts w:ascii="Calibri" w:hAnsi="Calibri"/>
          <w:sz w:val="24"/>
          <w:szCs w:val="24"/>
        </w:rPr>
        <w:t>y</w:t>
      </w:r>
      <w:r w:rsidRPr="002B45F4">
        <w:rPr>
          <w:rFonts w:ascii="Calibri" w:hAnsi="Calibri"/>
          <w:spacing w:val="17"/>
          <w:sz w:val="24"/>
          <w:szCs w:val="24"/>
        </w:rPr>
        <w:t xml:space="preserve"> </w:t>
      </w:r>
      <w:r w:rsidRPr="002B45F4">
        <w:rPr>
          <w:rFonts w:ascii="Calibri" w:hAnsi="Calibri"/>
          <w:sz w:val="24"/>
          <w:szCs w:val="24"/>
        </w:rPr>
        <w:t>of</w:t>
      </w:r>
      <w:r w:rsidRPr="002B45F4">
        <w:rPr>
          <w:rFonts w:ascii="Calibri" w:hAnsi="Calibri"/>
          <w:spacing w:val="8"/>
          <w:sz w:val="24"/>
          <w:szCs w:val="24"/>
        </w:rPr>
        <w:t xml:space="preserve"> </w:t>
      </w:r>
      <w:r w:rsidRPr="002B45F4">
        <w:rPr>
          <w:rFonts w:ascii="Calibri" w:hAnsi="Calibri"/>
          <w:sz w:val="24"/>
          <w:szCs w:val="24"/>
        </w:rPr>
        <w:t>t</w:t>
      </w:r>
      <w:r w:rsidRPr="002B45F4">
        <w:rPr>
          <w:rFonts w:ascii="Calibri" w:hAnsi="Calibri"/>
          <w:spacing w:val="-2"/>
          <w:sz w:val="24"/>
          <w:szCs w:val="24"/>
        </w:rPr>
        <w:t>h</w:t>
      </w:r>
      <w:r w:rsidRPr="002B45F4">
        <w:rPr>
          <w:rFonts w:ascii="Calibri" w:hAnsi="Calibri"/>
          <w:sz w:val="24"/>
          <w:szCs w:val="24"/>
        </w:rPr>
        <w:t>e</w:t>
      </w:r>
      <w:r w:rsidRPr="002B45F4">
        <w:rPr>
          <w:rFonts w:ascii="Calibri" w:hAnsi="Calibri"/>
          <w:spacing w:val="8"/>
          <w:sz w:val="24"/>
          <w:szCs w:val="24"/>
        </w:rPr>
        <w:t xml:space="preserve"> </w:t>
      </w:r>
      <w:r w:rsidRPr="002B45F4">
        <w:rPr>
          <w:rFonts w:ascii="Calibri" w:hAnsi="Calibri"/>
          <w:spacing w:val="1"/>
          <w:sz w:val="24"/>
          <w:szCs w:val="24"/>
        </w:rPr>
        <w:t>NAP</w:t>
      </w:r>
    </w:p>
    <w:p w:rsidR="00415DF3" w:rsidRPr="002B45F4" w:rsidRDefault="00415DF3" w:rsidP="00415DF3">
      <w:pPr>
        <w:widowControl w:val="0"/>
        <w:tabs>
          <w:tab w:val="clear" w:pos="1247"/>
          <w:tab w:val="clear" w:pos="1814"/>
          <w:tab w:val="clear" w:pos="2381"/>
          <w:tab w:val="clear" w:pos="2948"/>
          <w:tab w:val="clear" w:pos="3515"/>
          <w:tab w:val="left" w:pos="1160"/>
        </w:tabs>
        <w:autoSpaceDE w:val="0"/>
        <w:autoSpaceDN w:val="0"/>
        <w:adjustRightInd w:val="0"/>
        <w:spacing w:before="8"/>
        <w:ind w:left="829" w:right="-20"/>
        <w:rPr>
          <w:rFonts w:ascii="Calibri" w:hAnsi="Calibri"/>
          <w:sz w:val="24"/>
          <w:szCs w:val="24"/>
        </w:rPr>
      </w:pPr>
      <w:r w:rsidRPr="002B45F4">
        <w:rPr>
          <w:rFonts w:ascii="Calibri" w:hAnsi="Calibri" w:cs="Arial"/>
          <w:w w:val="136"/>
        </w:rPr>
        <w:t>•</w:t>
      </w:r>
      <w:r w:rsidRPr="002B45F4">
        <w:rPr>
          <w:rFonts w:ascii="Calibri" w:hAnsi="Calibri" w:cs="Arial"/>
        </w:rPr>
        <w:tab/>
      </w:r>
      <w:r w:rsidRPr="002B45F4">
        <w:rPr>
          <w:rFonts w:ascii="Calibri" w:hAnsi="Calibri"/>
          <w:sz w:val="24"/>
          <w:szCs w:val="24"/>
        </w:rPr>
        <w:t>P</w:t>
      </w:r>
      <w:r w:rsidRPr="002B45F4">
        <w:rPr>
          <w:rFonts w:ascii="Calibri" w:hAnsi="Calibri"/>
          <w:spacing w:val="-1"/>
          <w:sz w:val="24"/>
          <w:szCs w:val="24"/>
        </w:rPr>
        <w:t>r</w:t>
      </w:r>
      <w:r w:rsidRPr="002B45F4">
        <w:rPr>
          <w:rFonts w:ascii="Calibri" w:hAnsi="Calibri"/>
          <w:spacing w:val="3"/>
          <w:sz w:val="24"/>
          <w:szCs w:val="24"/>
        </w:rPr>
        <w:t>o</w:t>
      </w:r>
      <w:r w:rsidRPr="002B45F4">
        <w:rPr>
          <w:rFonts w:ascii="Calibri" w:hAnsi="Calibri"/>
          <w:spacing w:val="-2"/>
          <w:sz w:val="24"/>
          <w:szCs w:val="24"/>
        </w:rPr>
        <w:t>v</w:t>
      </w:r>
      <w:r w:rsidRPr="002B45F4">
        <w:rPr>
          <w:rFonts w:ascii="Calibri" w:hAnsi="Calibri"/>
          <w:sz w:val="24"/>
          <w:szCs w:val="24"/>
        </w:rPr>
        <w:t>id</w:t>
      </w:r>
      <w:r w:rsidRPr="002B45F4">
        <w:rPr>
          <w:rFonts w:ascii="Calibri" w:hAnsi="Calibri"/>
          <w:spacing w:val="1"/>
          <w:sz w:val="24"/>
          <w:szCs w:val="24"/>
        </w:rPr>
        <w:t>e</w:t>
      </w:r>
      <w:r w:rsidRPr="002B45F4">
        <w:rPr>
          <w:rFonts w:ascii="Calibri" w:hAnsi="Calibri"/>
          <w:sz w:val="24"/>
          <w:szCs w:val="24"/>
        </w:rPr>
        <w:t>s</w:t>
      </w:r>
      <w:r w:rsidRPr="002B45F4">
        <w:rPr>
          <w:rFonts w:ascii="Calibri" w:hAnsi="Calibri"/>
          <w:spacing w:val="19"/>
          <w:sz w:val="24"/>
          <w:szCs w:val="24"/>
        </w:rPr>
        <w:t xml:space="preserve"> </w:t>
      </w:r>
      <w:r w:rsidRPr="002B45F4">
        <w:rPr>
          <w:rFonts w:ascii="Calibri" w:hAnsi="Calibri"/>
          <w:spacing w:val="1"/>
          <w:sz w:val="24"/>
          <w:szCs w:val="24"/>
        </w:rPr>
        <w:t>a</w:t>
      </w:r>
      <w:r w:rsidRPr="002B45F4">
        <w:rPr>
          <w:rFonts w:ascii="Calibri" w:hAnsi="Calibri"/>
          <w:sz w:val="24"/>
          <w:szCs w:val="24"/>
        </w:rPr>
        <w:t>n</w:t>
      </w:r>
      <w:r w:rsidRPr="002B45F4">
        <w:rPr>
          <w:rFonts w:ascii="Calibri" w:hAnsi="Calibri"/>
          <w:spacing w:val="4"/>
          <w:sz w:val="24"/>
          <w:szCs w:val="24"/>
        </w:rPr>
        <w:t xml:space="preserve"> </w:t>
      </w:r>
      <w:r w:rsidRPr="002B45F4">
        <w:rPr>
          <w:rFonts w:ascii="Calibri" w:hAnsi="Calibri"/>
          <w:sz w:val="24"/>
          <w:szCs w:val="24"/>
        </w:rPr>
        <w:t>o</w:t>
      </w:r>
      <w:r w:rsidRPr="002B45F4">
        <w:rPr>
          <w:rFonts w:ascii="Calibri" w:hAnsi="Calibri"/>
          <w:spacing w:val="-2"/>
          <w:sz w:val="24"/>
          <w:szCs w:val="24"/>
        </w:rPr>
        <w:t>v</w:t>
      </w:r>
      <w:r w:rsidRPr="002B45F4">
        <w:rPr>
          <w:rFonts w:ascii="Calibri" w:hAnsi="Calibri"/>
          <w:spacing w:val="3"/>
          <w:sz w:val="24"/>
          <w:szCs w:val="24"/>
        </w:rPr>
        <w:t>e</w:t>
      </w:r>
      <w:r w:rsidRPr="002B45F4">
        <w:rPr>
          <w:rFonts w:ascii="Calibri" w:hAnsi="Calibri"/>
          <w:spacing w:val="-1"/>
          <w:sz w:val="24"/>
          <w:szCs w:val="24"/>
        </w:rPr>
        <w:t>r</w:t>
      </w:r>
      <w:r w:rsidRPr="002B45F4">
        <w:rPr>
          <w:rFonts w:ascii="Calibri" w:hAnsi="Calibri"/>
          <w:spacing w:val="-2"/>
          <w:sz w:val="24"/>
          <w:szCs w:val="24"/>
        </w:rPr>
        <w:t>v</w:t>
      </w:r>
      <w:r w:rsidRPr="002B45F4">
        <w:rPr>
          <w:rFonts w:ascii="Calibri" w:hAnsi="Calibri"/>
          <w:sz w:val="24"/>
          <w:szCs w:val="24"/>
        </w:rPr>
        <w:t>i</w:t>
      </w:r>
      <w:r w:rsidRPr="002B45F4">
        <w:rPr>
          <w:rFonts w:ascii="Calibri" w:hAnsi="Calibri"/>
          <w:spacing w:val="1"/>
          <w:sz w:val="24"/>
          <w:szCs w:val="24"/>
        </w:rPr>
        <w:t>e</w:t>
      </w:r>
      <w:r w:rsidRPr="002B45F4">
        <w:rPr>
          <w:rFonts w:ascii="Calibri" w:hAnsi="Calibri"/>
          <w:sz w:val="24"/>
          <w:szCs w:val="24"/>
        </w:rPr>
        <w:t>w</w:t>
      </w:r>
      <w:r w:rsidRPr="002B45F4">
        <w:rPr>
          <w:rFonts w:ascii="Calibri" w:hAnsi="Calibri"/>
          <w:spacing w:val="22"/>
          <w:sz w:val="24"/>
          <w:szCs w:val="24"/>
        </w:rPr>
        <w:t xml:space="preserve"> </w:t>
      </w:r>
      <w:r w:rsidRPr="002B45F4">
        <w:rPr>
          <w:rFonts w:ascii="Calibri" w:hAnsi="Calibri"/>
          <w:spacing w:val="2"/>
          <w:sz w:val="24"/>
          <w:szCs w:val="24"/>
        </w:rPr>
        <w:t>f</w:t>
      </w:r>
      <w:r w:rsidRPr="002B45F4">
        <w:rPr>
          <w:rFonts w:ascii="Calibri" w:hAnsi="Calibri"/>
          <w:sz w:val="24"/>
          <w:szCs w:val="24"/>
        </w:rPr>
        <w:t>or</w:t>
      </w:r>
      <w:r w:rsidRPr="002B45F4">
        <w:rPr>
          <w:rFonts w:ascii="Calibri" w:hAnsi="Calibri"/>
          <w:spacing w:val="5"/>
          <w:sz w:val="24"/>
          <w:szCs w:val="24"/>
        </w:rPr>
        <w:t xml:space="preserve"> </w:t>
      </w:r>
      <w:r w:rsidRPr="002B45F4">
        <w:rPr>
          <w:rFonts w:ascii="Calibri" w:hAnsi="Calibri"/>
          <w:spacing w:val="-2"/>
          <w:sz w:val="24"/>
          <w:szCs w:val="24"/>
        </w:rPr>
        <w:t>d</w:t>
      </w:r>
      <w:r w:rsidRPr="002B45F4">
        <w:rPr>
          <w:rFonts w:ascii="Calibri" w:hAnsi="Calibri"/>
          <w:spacing w:val="1"/>
          <w:sz w:val="24"/>
          <w:szCs w:val="24"/>
        </w:rPr>
        <w:t>e</w:t>
      </w:r>
      <w:r w:rsidRPr="002B45F4">
        <w:rPr>
          <w:rFonts w:ascii="Calibri" w:hAnsi="Calibri"/>
          <w:spacing w:val="3"/>
          <w:sz w:val="24"/>
          <w:szCs w:val="24"/>
        </w:rPr>
        <w:t>c</w:t>
      </w:r>
      <w:r w:rsidRPr="002B45F4">
        <w:rPr>
          <w:rFonts w:ascii="Calibri" w:hAnsi="Calibri"/>
          <w:spacing w:val="-3"/>
          <w:sz w:val="24"/>
          <w:szCs w:val="24"/>
        </w:rPr>
        <w:t>i</w:t>
      </w:r>
      <w:r w:rsidRPr="002B45F4">
        <w:rPr>
          <w:rFonts w:ascii="Calibri" w:hAnsi="Calibri"/>
          <w:spacing w:val="1"/>
          <w:sz w:val="24"/>
          <w:szCs w:val="24"/>
        </w:rPr>
        <w:t>s</w:t>
      </w:r>
      <w:r w:rsidRPr="002B45F4">
        <w:rPr>
          <w:rFonts w:ascii="Calibri" w:hAnsi="Calibri"/>
          <w:sz w:val="24"/>
          <w:szCs w:val="24"/>
        </w:rPr>
        <w:t>ion</w:t>
      </w:r>
      <w:r w:rsidRPr="002B45F4">
        <w:rPr>
          <w:rFonts w:ascii="Calibri" w:hAnsi="Calibri"/>
          <w:spacing w:val="18"/>
          <w:sz w:val="24"/>
          <w:szCs w:val="24"/>
        </w:rPr>
        <w:t xml:space="preserve"> </w:t>
      </w:r>
      <w:r w:rsidRPr="002B45F4">
        <w:rPr>
          <w:rFonts w:ascii="Calibri" w:hAnsi="Calibri"/>
          <w:spacing w:val="-2"/>
          <w:w w:val="102"/>
          <w:sz w:val="24"/>
          <w:szCs w:val="24"/>
        </w:rPr>
        <w:t>m</w:t>
      </w:r>
      <w:r w:rsidRPr="002B45F4">
        <w:rPr>
          <w:rFonts w:ascii="Calibri" w:hAnsi="Calibri"/>
          <w:spacing w:val="1"/>
          <w:w w:val="102"/>
          <w:sz w:val="24"/>
          <w:szCs w:val="24"/>
        </w:rPr>
        <w:t>a</w:t>
      </w:r>
      <w:r w:rsidRPr="002B45F4">
        <w:rPr>
          <w:rFonts w:ascii="Calibri" w:hAnsi="Calibri"/>
          <w:w w:val="102"/>
          <w:sz w:val="24"/>
          <w:szCs w:val="24"/>
        </w:rPr>
        <w:t>k</w:t>
      </w:r>
      <w:r w:rsidRPr="002B45F4">
        <w:rPr>
          <w:rFonts w:ascii="Calibri" w:hAnsi="Calibri"/>
          <w:spacing w:val="3"/>
          <w:w w:val="102"/>
          <w:sz w:val="24"/>
          <w:szCs w:val="24"/>
        </w:rPr>
        <w:t>e</w:t>
      </w:r>
      <w:r w:rsidRPr="002B45F4">
        <w:rPr>
          <w:rFonts w:ascii="Calibri" w:hAnsi="Calibri"/>
          <w:spacing w:val="-1"/>
          <w:w w:val="102"/>
          <w:sz w:val="24"/>
          <w:szCs w:val="24"/>
        </w:rPr>
        <w:t>r</w:t>
      </w:r>
      <w:r w:rsidRPr="002B45F4">
        <w:rPr>
          <w:rFonts w:ascii="Calibri" w:hAnsi="Calibri"/>
          <w:w w:val="102"/>
          <w:sz w:val="24"/>
          <w:szCs w:val="24"/>
        </w:rPr>
        <w:t>s</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before="13" w:line="260" w:lineRule="exact"/>
        <w:rPr>
          <w:rFonts w:ascii="Calibri" w:hAnsi="Calibri"/>
          <w:sz w:val="28"/>
          <w:szCs w:val="28"/>
        </w:rPr>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ind w:left="152" w:right="-20"/>
        <w:rPr>
          <w:rFonts w:ascii="Calibri" w:hAnsi="Calibri"/>
          <w:sz w:val="24"/>
          <w:szCs w:val="24"/>
        </w:rPr>
      </w:pPr>
      <w:r w:rsidRPr="002B45F4">
        <w:rPr>
          <w:rFonts w:ascii="Calibri" w:hAnsi="Calibri"/>
          <w:sz w:val="24"/>
          <w:szCs w:val="24"/>
        </w:rPr>
        <w:t>2.</w:t>
      </w:r>
      <w:r w:rsidRPr="002B45F4">
        <w:rPr>
          <w:rFonts w:ascii="Calibri" w:hAnsi="Calibri"/>
          <w:spacing w:val="7"/>
          <w:sz w:val="24"/>
          <w:szCs w:val="24"/>
        </w:rPr>
        <w:t xml:space="preserve"> </w:t>
      </w:r>
      <w:r w:rsidRPr="002B45F4">
        <w:rPr>
          <w:rFonts w:ascii="Calibri" w:hAnsi="Calibri"/>
          <w:spacing w:val="1"/>
          <w:w w:val="112"/>
          <w:sz w:val="24"/>
          <w:szCs w:val="24"/>
        </w:rPr>
        <w:t>I</w:t>
      </w:r>
      <w:r w:rsidRPr="002B45F4">
        <w:rPr>
          <w:rFonts w:ascii="Calibri" w:hAnsi="Calibri"/>
          <w:spacing w:val="-3"/>
          <w:w w:val="112"/>
          <w:sz w:val="24"/>
          <w:szCs w:val="24"/>
        </w:rPr>
        <w:t>n</w:t>
      </w:r>
      <w:r w:rsidRPr="002B45F4">
        <w:rPr>
          <w:rFonts w:ascii="Calibri" w:hAnsi="Calibri"/>
          <w:spacing w:val="-1"/>
          <w:w w:val="112"/>
          <w:sz w:val="24"/>
          <w:szCs w:val="24"/>
        </w:rPr>
        <w:t>t</w:t>
      </w:r>
      <w:r w:rsidRPr="002B45F4">
        <w:rPr>
          <w:rFonts w:ascii="Calibri" w:hAnsi="Calibri"/>
          <w:spacing w:val="3"/>
          <w:w w:val="112"/>
          <w:sz w:val="24"/>
          <w:szCs w:val="24"/>
        </w:rPr>
        <w:t>r</w:t>
      </w:r>
      <w:r w:rsidRPr="002B45F4">
        <w:rPr>
          <w:rFonts w:ascii="Calibri" w:hAnsi="Calibri"/>
          <w:w w:val="112"/>
          <w:sz w:val="24"/>
          <w:szCs w:val="24"/>
        </w:rPr>
        <w:t>o</w:t>
      </w:r>
      <w:r w:rsidRPr="002B45F4">
        <w:rPr>
          <w:rFonts w:ascii="Calibri" w:hAnsi="Calibri"/>
          <w:spacing w:val="-3"/>
          <w:w w:val="112"/>
          <w:sz w:val="24"/>
          <w:szCs w:val="24"/>
        </w:rPr>
        <w:t>d</w:t>
      </w:r>
      <w:r w:rsidRPr="002B45F4">
        <w:rPr>
          <w:rFonts w:ascii="Calibri" w:hAnsi="Calibri"/>
          <w:w w:val="112"/>
          <w:sz w:val="24"/>
          <w:szCs w:val="24"/>
        </w:rPr>
        <w:t>u</w:t>
      </w:r>
      <w:r w:rsidRPr="002B45F4">
        <w:rPr>
          <w:rFonts w:ascii="Calibri" w:hAnsi="Calibri"/>
          <w:spacing w:val="1"/>
          <w:w w:val="112"/>
          <w:sz w:val="24"/>
          <w:szCs w:val="24"/>
        </w:rPr>
        <w:t>c</w:t>
      </w:r>
      <w:r w:rsidRPr="002B45F4">
        <w:rPr>
          <w:rFonts w:ascii="Calibri" w:hAnsi="Calibri"/>
          <w:spacing w:val="-1"/>
          <w:w w:val="112"/>
          <w:sz w:val="24"/>
          <w:szCs w:val="24"/>
        </w:rPr>
        <w:t>t</w:t>
      </w:r>
      <w:r w:rsidRPr="002B45F4">
        <w:rPr>
          <w:rFonts w:ascii="Calibri" w:hAnsi="Calibri"/>
          <w:spacing w:val="2"/>
          <w:w w:val="112"/>
          <w:sz w:val="24"/>
          <w:szCs w:val="24"/>
        </w:rPr>
        <w:t>i</w:t>
      </w:r>
      <w:r w:rsidRPr="002B45F4">
        <w:rPr>
          <w:rFonts w:ascii="Calibri" w:hAnsi="Calibri"/>
          <w:w w:val="112"/>
          <w:sz w:val="24"/>
          <w:szCs w:val="24"/>
        </w:rPr>
        <w:t>on</w:t>
      </w:r>
      <w:r w:rsidRPr="002B45F4">
        <w:rPr>
          <w:rFonts w:ascii="Calibri" w:hAnsi="Calibri"/>
          <w:spacing w:val="-3"/>
          <w:w w:val="112"/>
          <w:sz w:val="24"/>
          <w:szCs w:val="24"/>
        </w:rPr>
        <w:t xml:space="preserve"> </w:t>
      </w:r>
      <w:r w:rsidRPr="002B45F4">
        <w:rPr>
          <w:rFonts w:ascii="Calibri" w:hAnsi="Calibri"/>
          <w:sz w:val="24"/>
          <w:szCs w:val="24"/>
        </w:rPr>
        <w:t>and</w:t>
      </w:r>
      <w:r w:rsidRPr="002B45F4">
        <w:rPr>
          <w:rFonts w:ascii="Calibri" w:hAnsi="Calibri"/>
          <w:spacing w:val="45"/>
          <w:sz w:val="24"/>
          <w:szCs w:val="24"/>
        </w:rPr>
        <w:t xml:space="preserve"> </w:t>
      </w:r>
      <w:r w:rsidRPr="002B45F4">
        <w:rPr>
          <w:rFonts w:ascii="Calibri" w:hAnsi="Calibri"/>
          <w:spacing w:val="1"/>
          <w:w w:val="110"/>
          <w:sz w:val="24"/>
          <w:szCs w:val="24"/>
        </w:rPr>
        <w:t>B</w:t>
      </w:r>
      <w:r w:rsidRPr="002B45F4">
        <w:rPr>
          <w:rFonts w:ascii="Calibri" w:hAnsi="Calibri"/>
          <w:w w:val="110"/>
          <w:sz w:val="24"/>
          <w:szCs w:val="24"/>
        </w:rPr>
        <w:t>a</w:t>
      </w:r>
      <w:r w:rsidRPr="002B45F4">
        <w:rPr>
          <w:rFonts w:ascii="Calibri" w:hAnsi="Calibri"/>
          <w:spacing w:val="-2"/>
          <w:w w:val="110"/>
          <w:sz w:val="24"/>
          <w:szCs w:val="24"/>
        </w:rPr>
        <w:t>c</w:t>
      </w:r>
      <w:r w:rsidRPr="002B45F4">
        <w:rPr>
          <w:rFonts w:ascii="Calibri" w:hAnsi="Calibri"/>
          <w:w w:val="110"/>
          <w:sz w:val="24"/>
          <w:szCs w:val="24"/>
        </w:rPr>
        <w:t>kg</w:t>
      </w:r>
      <w:r w:rsidRPr="002B45F4">
        <w:rPr>
          <w:rFonts w:ascii="Calibri" w:hAnsi="Calibri"/>
          <w:spacing w:val="1"/>
          <w:w w:val="110"/>
          <w:sz w:val="24"/>
          <w:szCs w:val="24"/>
        </w:rPr>
        <w:t>r</w:t>
      </w:r>
      <w:r w:rsidRPr="002B45F4">
        <w:rPr>
          <w:rFonts w:ascii="Calibri" w:hAnsi="Calibri"/>
          <w:w w:val="110"/>
          <w:sz w:val="24"/>
          <w:szCs w:val="24"/>
        </w:rPr>
        <w:t>ound</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before="18" w:line="240" w:lineRule="exact"/>
        <w:rPr>
          <w:rFonts w:ascii="Calibri" w:hAnsi="Calibri"/>
          <w:sz w:val="28"/>
          <w:szCs w:val="28"/>
        </w:rPr>
      </w:pPr>
    </w:p>
    <w:p w:rsidR="00415DF3" w:rsidRPr="002B45F4" w:rsidRDefault="00415DF3" w:rsidP="00415DF3">
      <w:pPr>
        <w:widowControl w:val="0"/>
        <w:tabs>
          <w:tab w:val="clear" w:pos="1247"/>
          <w:tab w:val="clear" w:pos="1814"/>
          <w:tab w:val="clear" w:pos="2381"/>
          <w:tab w:val="clear" w:pos="2948"/>
          <w:tab w:val="clear" w:pos="3515"/>
          <w:tab w:val="left" w:pos="1160"/>
        </w:tabs>
        <w:autoSpaceDE w:val="0"/>
        <w:autoSpaceDN w:val="0"/>
        <w:adjustRightInd w:val="0"/>
        <w:ind w:left="829" w:right="-20"/>
        <w:rPr>
          <w:rFonts w:ascii="Calibri" w:hAnsi="Calibri"/>
          <w:sz w:val="24"/>
          <w:szCs w:val="24"/>
        </w:rPr>
      </w:pPr>
      <w:r w:rsidRPr="002B45F4">
        <w:rPr>
          <w:rFonts w:ascii="Calibri" w:hAnsi="Calibri" w:cs="Arial"/>
          <w:w w:val="136"/>
        </w:rPr>
        <w:t>•</w:t>
      </w:r>
      <w:r w:rsidRPr="002B45F4">
        <w:rPr>
          <w:rFonts w:ascii="Calibri" w:hAnsi="Calibri" w:cs="Arial"/>
        </w:rPr>
        <w:tab/>
      </w:r>
      <w:r w:rsidRPr="002B45F4">
        <w:rPr>
          <w:rFonts w:ascii="Calibri" w:hAnsi="Calibri"/>
          <w:spacing w:val="1"/>
          <w:sz w:val="24"/>
          <w:szCs w:val="24"/>
        </w:rPr>
        <w:t>Ra</w:t>
      </w:r>
      <w:r w:rsidRPr="002B45F4">
        <w:rPr>
          <w:rFonts w:ascii="Calibri" w:hAnsi="Calibri"/>
          <w:spacing w:val="2"/>
          <w:sz w:val="24"/>
          <w:szCs w:val="24"/>
        </w:rPr>
        <w:t>t</w:t>
      </w:r>
      <w:r w:rsidRPr="002B45F4">
        <w:rPr>
          <w:rFonts w:ascii="Calibri" w:hAnsi="Calibri"/>
          <w:sz w:val="24"/>
          <w:szCs w:val="24"/>
        </w:rPr>
        <w:t>io</w:t>
      </w:r>
      <w:r w:rsidRPr="002B45F4">
        <w:rPr>
          <w:rFonts w:ascii="Calibri" w:hAnsi="Calibri"/>
          <w:spacing w:val="-2"/>
          <w:sz w:val="24"/>
          <w:szCs w:val="24"/>
        </w:rPr>
        <w:t>n</w:t>
      </w:r>
      <w:r w:rsidRPr="002B45F4">
        <w:rPr>
          <w:rFonts w:ascii="Calibri" w:hAnsi="Calibri"/>
          <w:spacing w:val="1"/>
          <w:sz w:val="24"/>
          <w:szCs w:val="24"/>
        </w:rPr>
        <w:t>a</w:t>
      </w:r>
      <w:r w:rsidRPr="002B45F4">
        <w:rPr>
          <w:rFonts w:ascii="Calibri" w:hAnsi="Calibri"/>
          <w:sz w:val="24"/>
          <w:szCs w:val="24"/>
        </w:rPr>
        <w:t>le</w:t>
      </w:r>
      <w:r w:rsidRPr="002B45F4">
        <w:rPr>
          <w:rFonts w:ascii="Calibri" w:hAnsi="Calibri"/>
          <w:spacing w:val="18"/>
          <w:sz w:val="24"/>
          <w:szCs w:val="24"/>
        </w:rPr>
        <w:t xml:space="preserve"> </w:t>
      </w:r>
      <w:r w:rsidRPr="002B45F4">
        <w:rPr>
          <w:rFonts w:ascii="Calibri" w:hAnsi="Calibri"/>
          <w:spacing w:val="3"/>
          <w:sz w:val="24"/>
          <w:szCs w:val="24"/>
        </w:rPr>
        <w:t>a</w:t>
      </w:r>
      <w:r w:rsidRPr="002B45F4">
        <w:rPr>
          <w:rFonts w:ascii="Calibri" w:hAnsi="Calibri"/>
          <w:sz w:val="24"/>
          <w:szCs w:val="24"/>
        </w:rPr>
        <w:t>nd</w:t>
      </w:r>
      <w:r w:rsidRPr="002B45F4">
        <w:rPr>
          <w:rFonts w:ascii="Calibri" w:hAnsi="Calibri"/>
          <w:spacing w:val="4"/>
          <w:sz w:val="24"/>
          <w:szCs w:val="24"/>
        </w:rPr>
        <w:t xml:space="preserve"> </w:t>
      </w:r>
      <w:r w:rsidRPr="002B45F4">
        <w:rPr>
          <w:rFonts w:ascii="Calibri" w:hAnsi="Calibri"/>
          <w:spacing w:val="3"/>
          <w:w w:val="102"/>
          <w:sz w:val="24"/>
          <w:szCs w:val="24"/>
        </w:rPr>
        <w:t>c</w:t>
      </w:r>
      <w:r w:rsidRPr="002B45F4">
        <w:rPr>
          <w:rFonts w:ascii="Calibri" w:hAnsi="Calibri"/>
          <w:w w:val="102"/>
          <w:sz w:val="24"/>
          <w:szCs w:val="24"/>
        </w:rPr>
        <w:t>on</w:t>
      </w:r>
      <w:r w:rsidRPr="002B45F4">
        <w:rPr>
          <w:rFonts w:ascii="Calibri" w:hAnsi="Calibri"/>
          <w:spacing w:val="-3"/>
          <w:w w:val="102"/>
          <w:sz w:val="24"/>
          <w:szCs w:val="24"/>
        </w:rPr>
        <w:t>t</w:t>
      </w:r>
      <w:r w:rsidRPr="002B45F4">
        <w:rPr>
          <w:rFonts w:ascii="Calibri" w:hAnsi="Calibri"/>
          <w:spacing w:val="1"/>
          <w:w w:val="102"/>
          <w:sz w:val="24"/>
          <w:szCs w:val="24"/>
        </w:rPr>
        <w:t>e</w:t>
      </w:r>
      <w:r w:rsidRPr="002B45F4">
        <w:rPr>
          <w:rFonts w:ascii="Calibri" w:hAnsi="Calibri"/>
          <w:w w:val="102"/>
          <w:sz w:val="24"/>
          <w:szCs w:val="24"/>
        </w:rPr>
        <w:t>xt</w:t>
      </w:r>
    </w:p>
    <w:p w:rsidR="00415DF3" w:rsidRPr="002B45F4" w:rsidRDefault="00415DF3" w:rsidP="00415DF3">
      <w:pPr>
        <w:widowControl w:val="0"/>
        <w:tabs>
          <w:tab w:val="clear" w:pos="1247"/>
          <w:tab w:val="clear" w:pos="1814"/>
          <w:tab w:val="clear" w:pos="2381"/>
          <w:tab w:val="clear" w:pos="2948"/>
          <w:tab w:val="clear" w:pos="3515"/>
          <w:tab w:val="left" w:pos="1160"/>
        </w:tabs>
        <w:autoSpaceDE w:val="0"/>
        <w:autoSpaceDN w:val="0"/>
        <w:adjustRightInd w:val="0"/>
        <w:spacing w:before="6"/>
        <w:ind w:left="829" w:right="-20"/>
        <w:rPr>
          <w:rFonts w:ascii="Calibri" w:hAnsi="Calibri"/>
          <w:sz w:val="24"/>
          <w:szCs w:val="24"/>
        </w:rPr>
      </w:pPr>
      <w:r w:rsidRPr="002B45F4">
        <w:rPr>
          <w:rFonts w:ascii="Calibri" w:hAnsi="Calibri" w:cs="Arial"/>
          <w:w w:val="136"/>
        </w:rPr>
        <w:t>•</w:t>
      </w:r>
      <w:r w:rsidRPr="002B45F4">
        <w:rPr>
          <w:rFonts w:ascii="Calibri" w:hAnsi="Calibri" w:cs="Arial"/>
        </w:rPr>
        <w:tab/>
      </w:r>
      <w:r w:rsidRPr="002B45F4">
        <w:rPr>
          <w:rFonts w:ascii="Calibri" w:hAnsi="Calibri"/>
          <w:spacing w:val="1"/>
          <w:sz w:val="24"/>
          <w:szCs w:val="24"/>
        </w:rPr>
        <w:t>O</w:t>
      </w:r>
      <w:r w:rsidRPr="002B45F4">
        <w:rPr>
          <w:rFonts w:ascii="Calibri" w:hAnsi="Calibri"/>
          <w:spacing w:val="-2"/>
          <w:sz w:val="24"/>
          <w:szCs w:val="24"/>
        </w:rPr>
        <w:t>v</w:t>
      </w:r>
      <w:r w:rsidRPr="002B45F4">
        <w:rPr>
          <w:rFonts w:ascii="Calibri" w:hAnsi="Calibri"/>
          <w:spacing w:val="1"/>
          <w:sz w:val="24"/>
          <w:szCs w:val="24"/>
        </w:rPr>
        <w:t>e</w:t>
      </w:r>
      <w:r w:rsidRPr="002B45F4">
        <w:rPr>
          <w:rFonts w:ascii="Calibri" w:hAnsi="Calibri"/>
          <w:spacing w:val="2"/>
          <w:sz w:val="24"/>
          <w:szCs w:val="24"/>
        </w:rPr>
        <w:t>r</w:t>
      </w:r>
      <w:r w:rsidRPr="002B45F4">
        <w:rPr>
          <w:rFonts w:ascii="Calibri" w:hAnsi="Calibri"/>
          <w:spacing w:val="-2"/>
          <w:sz w:val="24"/>
          <w:szCs w:val="24"/>
        </w:rPr>
        <w:t>v</w:t>
      </w:r>
      <w:r w:rsidRPr="002B45F4">
        <w:rPr>
          <w:rFonts w:ascii="Calibri" w:hAnsi="Calibri"/>
          <w:sz w:val="24"/>
          <w:szCs w:val="24"/>
        </w:rPr>
        <w:t>i</w:t>
      </w:r>
      <w:r w:rsidRPr="002B45F4">
        <w:rPr>
          <w:rFonts w:ascii="Calibri" w:hAnsi="Calibri"/>
          <w:spacing w:val="3"/>
          <w:sz w:val="24"/>
          <w:szCs w:val="24"/>
        </w:rPr>
        <w:t>e</w:t>
      </w:r>
      <w:r w:rsidRPr="002B45F4">
        <w:rPr>
          <w:rFonts w:ascii="Calibri" w:hAnsi="Calibri"/>
          <w:sz w:val="24"/>
          <w:szCs w:val="24"/>
        </w:rPr>
        <w:t>w</w:t>
      </w:r>
      <w:r w:rsidRPr="002B45F4">
        <w:rPr>
          <w:rFonts w:ascii="Calibri" w:hAnsi="Calibri"/>
          <w:spacing w:val="20"/>
          <w:sz w:val="24"/>
          <w:szCs w:val="24"/>
        </w:rPr>
        <w:t xml:space="preserve"> </w:t>
      </w:r>
      <w:r w:rsidRPr="002B45F4">
        <w:rPr>
          <w:rFonts w:ascii="Calibri" w:hAnsi="Calibri"/>
          <w:sz w:val="24"/>
          <w:szCs w:val="24"/>
        </w:rPr>
        <w:t>of</w:t>
      </w:r>
      <w:r w:rsidRPr="002B45F4">
        <w:rPr>
          <w:rFonts w:ascii="Calibri" w:hAnsi="Calibri"/>
          <w:spacing w:val="4"/>
          <w:sz w:val="24"/>
          <w:szCs w:val="24"/>
        </w:rPr>
        <w:t xml:space="preserve"> </w:t>
      </w:r>
      <w:r w:rsidRPr="002B45F4">
        <w:rPr>
          <w:rFonts w:ascii="Calibri" w:hAnsi="Calibri"/>
          <w:spacing w:val="2"/>
          <w:sz w:val="24"/>
          <w:szCs w:val="24"/>
        </w:rPr>
        <w:t>t</w:t>
      </w:r>
      <w:r w:rsidRPr="002B45F4">
        <w:rPr>
          <w:rFonts w:ascii="Calibri" w:hAnsi="Calibri"/>
          <w:sz w:val="24"/>
          <w:szCs w:val="24"/>
        </w:rPr>
        <w:t>he</w:t>
      </w:r>
      <w:r w:rsidRPr="002B45F4">
        <w:rPr>
          <w:rFonts w:ascii="Calibri" w:hAnsi="Calibri"/>
          <w:spacing w:val="6"/>
          <w:sz w:val="24"/>
          <w:szCs w:val="24"/>
        </w:rPr>
        <w:t xml:space="preserve"> </w:t>
      </w:r>
      <w:r w:rsidRPr="002B45F4">
        <w:rPr>
          <w:rFonts w:ascii="Calibri" w:hAnsi="Calibri"/>
          <w:sz w:val="24"/>
          <w:szCs w:val="24"/>
        </w:rPr>
        <w:t>p</w:t>
      </w:r>
      <w:r w:rsidRPr="002B45F4">
        <w:rPr>
          <w:rFonts w:ascii="Calibri" w:hAnsi="Calibri"/>
          <w:spacing w:val="-1"/>
          <w:sz w:val="24"/>
          <w:szCs w:val="24"/>
        </w:rPr>
        <w:t>r</w:t>
      </w:r>
      <w:r w:rsidRPr="002B45F4">
        <w:rPr>
          <w:rFonts w:ascii="Calibri" w:hAnsi="Calibri"/>
          <w:spacing w:val="3"/>
          <w:sz w:val="24"/>
          <w:szCs w:val="24"/>
        </w:rPr>
        <w:t>e</w:t>
      </w:r>
      <w:r w:rsidRPr="002B45F4">
        <w:rPr>
          <w:rFonts w:ascii="Calibri" w:hAnsi="Calibri"/>
          <w:spacing w:val="-2"/>
          <w:sz w:val="24"/>
          <w:szCs w:val="24"/>
        </w:rPr>
        <w:t>p</w:t>
      </w:r>
      <w:r w:rsidRPr="002B45F4">
        <w:rPr>
          <w:rFonts w:ascii="Calibri" w:hAnsi="Calibri"/>
          <w:spacing w:val="1"/>
          <w:sz w:val="24"/>
          <w:szCs w:val="24"/>
        </w:rPr>
        <w:t>a</w:t>
      </w:r>
      <w:r w:rsidRPr="002B45F4">
        <w:rPr>
          <w:rFonts w:ascii="Calibri" w:hAnsi="Calibri"/>
          <w:spacing w:val="-1"/>
          <w:sz w:val="24"/>
          <w:szCs w:val="24"/>
        </w:rPr>
        <w:t>r</w:t>
      </w:r>
      <w:r w:rsidRPr="002B45F4">
        <w:rPr>
          <w:rFonts w:ascii="Calibri" w:hAnsi="Calibri"/>
          <w:spacing w:val="1"/>
          <w:sz w:val="24"/>
          <w:szCs w:val="24"/>
        </w:rPr>
        <w:t>a</w:t>
      </w:r>
      <w:r w:rsidRPr="002B45F4">
        <w:rPr>
          <w:rFonts w:ascii="Calibri" w:hAnsi="Calibri"/>
          <w:spacing w:val="-3"/>
          <w:sz w:val="24"/>
          <w:szCs w:val="24"/>
        </w:rPr>
        <w:t>t</w:t>
      </w:r>
      <w:r w:rsidRPr="002B45F4">
        <w:rPr>
          <w:rFonts w:ascii="Calibri" w:hAnsi="Calibri"/>
          <w:sz w:val="24"/>
          <w:szCs w:val="24"/>
        </w:rPr>
        <w:t>ion</w:t>
      </w:r>
      <w:r w:rsidRPr="002B45F4">
        <w:rPr>
          <w:rFonts w:ascii="Calibri" w:hAnsi="Calibri"/>
          <w:spacing w:val="25"/>
          <w:sz w:val="24"/>
          <w:szCs w:val="24"/>
        </w:rPr>
        <w:t xml:space="preserve"> </w:t>
      </w:r>
      <w:r w:rsidRPr="002B45F4">
        <w:rPr>
          <w:rFonts w:ascii="Calibri" w:hAnsi="Calibri"/>
          <w:sz w:val="24"/>
          <w:szCs w:val="24"/>
        </w:rPr>
        <w:t>p</w:t>
      </w:r>
      <w:r w:rsidRPr="002B45F4">
        <w:rPr>
          <w:rFonts w:ascii="Calibri" w:hAnsi="Calibri"/>
          <w:spacing w:val="-1"/>
          <w:sz w:val="24"/>
          <w:szCs w:val="24"/>
        </w:rPr>
        <w:t>r</w:t>
      </w:r>
      <w:r w:rsidRPr="002B45F4">
        <w:rPr>
          <w:rFonts w:ascii="Calibri" w:hAnsi="Calibri"/>
          <w:spacing w:val="-2"/>
          <w:sz w:val="24"/>
          <w:szCs w:val="24"/>
        </w:rPr>
        <w:t>o</w:t>
      </w:r>
      <w:r w:rsidRPr="002B45F4">
        <w:rPr>
          <w:rFonts w:ascii="Calibri" w:hAnsi="Calibri"/>
          <w:spacing w:val="1"/>
          <w:sz w:val="24"/>
          <w:szCs w:val="24"/>
        </w:rPr>
        <w:t>ces</w:t>
      </w:r>
      <w:r w:rsidRPr="002B45F4">
        <w:rPr>
          <w:rFonts w:ascii="Calibri" w:hAnsi="Calibri"/>
          <w:sz w:val="24"/>
          <w:szCs w:val="24"/>
        </w:rPr>
        <w:t>s</w:t>
      </w:r>
      <w:r w:rsidRPr="002B45F4">
        <w:rPr>
          <w:rFonts w:ascii="Calibri" w:hAnsi="Calibri"/>
          <w:spacing w:val="14"/>
          <w:sz w:val="24"/>
          <w:szCs w:val="24"/>
        </w:rPr>
        <w:t xml:space="preserve"> </w:t>
      </w:r>
      <w:r w:rsidRPr="002B45F4">
        <w:rPr>
          <w:rFonts w:ascii="Calibri" w:hAnsi="Calibri"/>
          <w:spacing w:val="-1"/>
          <w:sz w:val="24"/>
          <w:szCs w:val="24"/>
        </w:rPr>
        <w:t>(</w:t>
      </w:r>
      <w:r w:rsidRPr="002B45F4">
        <w:rPr>
          <w:rFonts w:ascii="Calibri" w:hAnsi="Calibri"/>
          <w:sz w:val="24"/>
          <w:szCs w:val="24"/>
        </w:rPr>
        <w:t>1</w:t>
      </w:r>
      <w:r w:rsidRPr="002B45F4">
        <w:rPr>
          <w:rFonts w:ascii="Calibri" w:hAnsi="Calibri"/>
          <w:spacing w:val="7"/>
          <w:sz w:val="24"/>
          <w:szCs w:val="24"/>
        </w:rPr>
        <w:t xml:space="preserve"> </w:t>
      </w:r>
      <w:r w:rsidRPr="002B45F4">
        <w:rPr>
          <w:rFonts w:ascii="Calibri" w:hAnsi="Calibri"/>
          <w:spacing w:val="-2"/>
          <w:sz w:val="24"/>
          <w:szCs w:val="24"/>
        </w:rPr>
        <w:t>p</w:t>
      </w:r>
      <w:r w:rsidRPr="002B45F4">
        <w:rPr>
          <w:rFonts w:ascii="Calibri" w:hAnsi="Calibri"/>
          <w:spacing w:val="1"/>
          <w:sz w:val="24"/>
          <w:szCs w:val="24"/>
        </w:rPr>
        <w:t>a</w:t>
      </w:r>
      <w:r w:rsidRPr="002B45F4">
        <w:rPr>
          <w:rFonts w:ascii="Calibri" w:hAnsi="Calibri"/>
          <w:spacing w:val="-2"/>
          <w:sz w:val="24"/>
          <w:szCs w:val="24"/>
        </w:rPr>
        <w:t>g</w:t>
      </w:r>
      <w:r w:rsidRPr="002B45F4">
        <w:rPr>
          <w:rFonts w:ascii="Calibri" w:hAnsi="Calibri"/>
          <w:sz w:val="24"/>
          <w:szCs w:val="24"/>
        </w:rPr>
        <w:t>e</w:t>
      </w:r>
      <w:r w:rsidRPr="002B45F4">
        <w:rPr>
          <w:rFonts w:ascii="Calibri" w:hAnsi="Calibri"/>
          <w:spacing w:val="14"/>
          <w:sz w:val="24"/>
          <w:szCs w:val="24"/>
        </w:rPr>
        <w:t xml:space="preserve"> </w:t>
      </w:r>
      <w:r w:rsidRPr="002B45F4">
        <w:rPr>
          <w:rFonts w:ascii="Calibri" w:hAnsi="Calibri"/>
          <w:spacing w:val="-2"/>
          <w:w w:val="102"/>
          <w:sz w:val="24"/>
          <w:szCs w:val="24"/>
        </w:rPr>
        <w:t>m</w:t>
      </w:r>
      <w:r w:rsidRPr="002B45F4">
        <w:rPr>
          <w:rFonts w:ascii="Calibri" w:hAnsi="Calibri"/>
          <w:spacing w:val="3"/>
          <w:w w:val="102"/>
          <w:sz w:val="24"/>
          <w:szCs w:val="24"/>
        </w:rPr>
        <w:t>a</w:t>
      </w:r>
      <w:r w:rsidRPr="002B45F4">
        <w:rPr>
          <w:rFonts w:ascii="Calibri" w:hAnsi="Calibri"/>
          <w:w w:val="102"/>
          <w:sz w:val="24"/>
          <w:szCs w:val="24"/>
        </w:rPr>
        <w:t>x</w:t>
      </w:r>
      <w:r w:rsidRPr="002B45F4">
        <w:rPr>
          <w:rFonts w:ascii="Calibri" w:hAnsi="Calibri"/>
          <w:spacing w:val="-3"/>
          <w:w w:val="102"/>
          <w:sz w:val="24"/>
          <w:szCs w:val="24"/>
        </w:rPr>
        <w:t>i</w:t>
      </w:r>
      <w:r w:rsidRPr="002B45F4">
        <w:rPr>
          <w:rFonts w:ascii="Calibri" w:hAnsi="Calibri"/>
          <w:w w:val="102"/>
          <w:sz w:val="24"/>
          <w:szCs w:val="24"/>
        </w:rPr>
        <w:t>mu</w:t>
      </w:r>
      <w:r w:rsidRPr="002B45F4">
        <w:rPr>
          <w:rFonts w:ascii="Calibri" w:hAnsi="Calibri"/>
          <w:spacing w:val="2"/>
          <w:w w:val="102"/>
          <w:sz w:val="24"/>
          <w:szCs w:val="24"/>
        </w:rPr>
        <w:t>m</w:t>
      </w:r>
      <w:r w:rsidRPr="002B45F4">
        <w:rPr>
          <w:rFonts w:ascii="Calibri" w:hAnsi="Calibri"/>
          <w:w w:val="102"/>
          <w:sz w:val="24"/>
          <w:szCs w:val="24"/>
        </w:rPr>
        <w:t>)</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before="13" w:line="260" w:lineRule="exact"/>
        <w:rPr>
          <w:rFonts w:ascii="Calibri" w:hAnsi="Calibri"/>
          <w:sz w:val="28"/>
          <w:szCs w:val="28"/>
        </w:rPr>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ind w:left="152" w:right="-20"/>
        <w:rPr>
          <w:rFonts w:ascii="Calibri" w:hAnsi="Calibri"/>
          <w:sz w:val="24"/>
          <w:szCs w:val="24"/>
        </w:rPr>
      </w:pPr>
      <w:r w:rsidRPr="002B45F4">
        <w:rPr>
          <w:rFonts w:ascii="Calibri" w:hAnsi="Calibri"/>
          <w:sz w:val="24"/>
          <w:szCs w:val="24"/>
        </w:rPr>
        <w:t>3.</w:t>
      </w:r>
      <w:r w:rsidRPr="002B45F4">
        <w:rPr>
          <w:rFonts w:ascii="Calibri" w:hAnsi="Calibri"/>
          <w:spacing w:val="7"/>
          <w:sz w:val="24"/>
          <w:szCs w:val="24"/>
        </w:rPr>
        <w:t xml:space="preserve"> </w:t>
      </w:r>
      <w:r w:rsidRPr="002B45F4">
        <w:rPr>
          <w:rFonts w:ascii="Calibri" w:hAnsi="Calibri"/>
          <w:spacing w:val="1"/>
          <w:sz w:val="24"/>
          <w:szCs w:val="24"/>
        </w:rPr>
        <w:t>N</w:t>
      </w:r>
      <w:r w:rsidRPr="002B45F4">
        <w:rPr>
          <w:rFonts w:ascii="Calibri" w:hAnsi="Calibri"/>
          <w:sz w:val="24"/>
          <w:szCs w:val="24"/>
        </w:rPr>
        <w:t>a</w:t>
      </w:r>
      <w:r w:rsidRPr="002B45F4">
        <w:rPr>
          <w:rFonts w:ascii="Calibri" w:hAnsi="Calibri"/>
          <w:spacing w:val="-1"/>
          <w:sz w:val="24"/>
          <w:szCs w:val="24"/>
        </w:rPr>
        <w:t>t</w:t>
      </w:r>
      <w:r w:rsidRPr="002B45F4">
        <w:rPr>
          <w:rFonts w:ascii="Calibri" w:hAnsi="Calibri"/>
          <w:sz w:val="24"/>
          <w:szCs w:val="24"/>
        </w:rPr>
        <w:t xml:space="preserve">ional </w:t>
      </w:r>
      <w:r w:rsidRPr="002B45F4">
        <w:rPr>
          <w:rFonts w:ascii="Calibri" w:hAnsi="Calibri"/>
          <w:spacing w:val="2"/>
          <w:w w:val="110"/>
          <w:sz w:val="24"/>
          <w:szCs w:val="24"/>
        </w:rPr>
        <w:t>O</w:t>
      </w:r>
      <w:r w:rsidRPr="002B45F4">
        <w:rPr>
          <w:rFonts w:ascii="Calibri" w:hAnsi="Calibri"/>
          <w:spacing w:val="-2"/>
          <w:w w:val="102"/>
          <w:sz w:val="24"/>
          <w:szCs w:val="24"/>
        </w:rPr>
        <w:t>ve</w:t>
      </w:r>
      <w:r w:rsidRPr="002B45F4">
        <w:rPr>
          <w:rFonts w:ascii="Calibri" w:hAnsi="Calibri"/>
          <w:spacing w:val="1"/>
          <w:w w:val="136"/>
          <w:sz w:val="24"/>
          <w:szCs w:val="24"/>
        </w:rPr>
        <w:t>r</w:t>
      </w:r>
      <w:r w:rsidRPr="002B45F4">
        <w:rPr>
          <w:rFonts w:ascii="Calibri" w:hAnsi="Calibri"/>
          <w:w w:val="102"/>
          <w:sz w:val="24"/>
          <w:szCs w:val="24"/>
        </w:rPr>
        <w:t>vi</w:t>
      </w:r>
      <w:r w:rsidRPr="002B45F4">
        <w:rPr>
          <w:rFonts w:ascii="Calibri" w:hAnsi="Calibri"/>
          <w:spacing w:val="1"/>
          <w:w w:val="102"/>
          <w:sz w:val="24"/>
          <w:szCs w:val="24"/>
        </w:rPr>
        <w:t>e</w:t>
      </w:r>
      <w:r w:rsidRPr="002B45F4">
        <w:rPr>
          <w:rFonts w:ascii="Calibri" w:hAnsi="Calibri"/>
          <w:w w:val="102"/>
          <w:sz w:val="24"/>
          <w:szCs w:val="24"/>
        </w:rPr>
        <w:t>w</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before="18" w:line="240" w:lineRule="exact"/>
        <w:rPr>
          <w:rFonts w:ascii="Calibri" w:hAnsi="Calibri"/>
          <w:sz w:val="28"/>
          <w:szCs w:val="28"/>
        </w:rPr>
      </w:pPr>
    </w:p>
    <w:p w:rsidR="00415DF3" w:rsidRPr="002B45F4" w:rsidRDefault="00415DF3" w:rsidP="00415DF3">
      <w:pPr>
        <w:widowControl w:val="0"/>
        <w:tabs>
          <w:tab w:val="clear" w:pos="1247"/>
          <w:tab w:val="clear" w:pos="1814"/>
          <w:tab w:val="clear" w:pos="2381"/>
          <w:tab w:val="clear" w:pos="2948"/>
          <w:tab w:val="clear" w:pos="3515"/>
          <w:tab w:val="left" w:pos="1160"/>
        </w:tabs>
        <w:autoSpaceDE w:val="0"/>
        <w:autoSpaceDN w:val="0"/>
        <w:adjustRightInd w:val="0"/>
        <w:ind w:left="829" w:right="-20"/>
        <w:rPr>
          <w:rFonts w:ascii="Calibri" w:hAnsi="Calibri"/>
          <w:sz w:val="24"/>
          <w:szCs w:val="24"/>
        </w:rPr>
      </w:pPr>
      <w:r w:rsidRPr="002B45F4">
        <w:rPr>
          <w:rFonts w:ascii="Calibri" w:hAnsi="Calibri" w:cs="Arial"/>
          <w:w w:val="136"/>
        </w:rPr>
        <w:t>•</w:t>
      </w:r>
      <w:r w:rsidRPr="002B45F4">
        <w:rPr>
          <w:rFonts w:ascii="Calibri" w:hAnsi="Calibri" w:cs="Arial"/>
        </w:rPr>
        <w:tab/>
      </w:r>
      <w:r w:rsidRPr="002B45F4">
        <w:rPr>
          <w:rFonts w:ascii="Calibri" w:hAnsi="Calibri"/>
          <w:sz w:val="24"/>
          <w:szCs w:val="24"/>
        </w:rPr>
        <w:t>Summ</w:t>
      </w:r>
      <w:r w:rsidRPr="002B45F4">
        <w:rPr>
          <w:rFonts w:ascii="Calibri" w:hAnsi="Calibri"/>
          <w:spacing w:val="3"/>
          <w:sz w:val="24"/>
          <w:szCs w:val="24"/>
        </w:rPr>
        <w:t>a</w:t>
      </w:r>
      <w:r w:rsidRPr="002B45F4">
        <w:rPr>
          <w:rFonts w:ascii="Calibri" w:hAnsi="Calibri"/>
          <w:spacing w:val="-1"/>
          <w:sz w:val="24"/>
          <w:szCs w:val="24"/>
        </w:rPr>
        <w:t>r</w:t>
      </w:r>
      <w:r w:rsidRPr="002B45F4">
        <w:rPr>
          <w:rFonts w:ascii="Calibri" w:hAnsi="Calibri"/>
          <w:sz w:val="24"/>
          <w:szCs w:val="24"/>
        </w:rPr>
        <w:t>y</w:t>
      </w:r>
      <w:r w:rsidRPr="002B45F4">
        <w:rPr>
          <w:rFonts w:ascii="Calibri" w:hAnsi="Calibri"/>
          <w:spacing w:val="17"/>
          <w:sz w:val="24"/>
          <w:szCs w:val="24"/>
        </w:rPr>
        <w:t xml:space="preserve"> </w:t>
      </w:r>
      <w:r w:rsidRPr="002B45F4">
        <w:rPr>
          <w:rFonts w:ascii="Calibri" w:hAnsi="Calibri"/>
          <w:sz w:val="24"/>
          <w:szCs w:val="24"/>
        </w:rPr>
        <w:t>of</w:t>
      </w:r>
      <w:r w:rsidRPr="002B45F4">
        <w:rPr>
          <w:rFonts w:ascii="Calibri" w:hAnsi="Calibri"/>
          <w:spacing w:val="8"/>
          <w:sz w:val="24"/>
          <w:szCs w:val="24"/>
        </w:rPr>
        <w:t xml:space="preserve"> </w:t>
      </w:r>
      <w:r w:rsidRPr="002B45F4">
        <w:rPr>
          <w:rFonts w:ascii="Calibri" w:hAnsi="Calibri"/>
          <w:sz w:val="24"/>
          <w:szCs w:val="24"/>
        </w:rPr>
        <w:t>t</w:t>
      </w:r>
      <w:r w:rsidRPr="002B45F4">
        <w:rPr>
          <w:rFonts w:ascii="Calibri" w:hAnsi="Calibri"/>
          <w:spacing w:val="-2"/>
          <w:sz w:val="24"/>
          <w:szCs w:val="24"/>
        </w:rPr>
        <w:t>h</w:t>
      </w:r>
      <w:r w:rsidRPr="002B45F4">
        <w:rPr>
          <w:rFonts w:ascii="Calibri" w:hAnsi="Calibri"/>
          <w:sz w:val="24"/>
          <w:szCs w:val="24"/>
        </w:rPr>
        <w:t>e</w:t>
      </w:r>
      <w:r w:rsidRPr="002B45F4">
        <w:rPr>
          <w:rFonts w:ascii="Calibri" w:hAnsi="Calibri"/>
          <w:spacing w:val="8"/>
          <w:sz w:val="24"/>
          <w:szCs w:val="24"/>
        </w:rPr>
        <w:t xml:space="preserve"> </w:t>
      </w:r>
      <w:r w:rsidRPr="002B45F4">
        <w:rPr>
          <w:rFonts w:ascii="Calibri" w:hAnsi="Calibri"/>
          <w:sz w:val="24"/>
          <w:szCs w:val="24"/>
        </w:rPr>
        <w:t>d</w:t>
      </w:r>
      <w:r w:rsidRPr="002B45F4">
        <w:rPr>
          <w:rFonts w:ascii="Calibri" w:hAnsi="Calibri"/>
          <w:spacing w:val="1"/>
          <w:sz w:val="24"/>
          <w:szCs w:val="24"/>
        </w:rPr>
        <w:t>e</w:t>
      </w:r>
      <w:r w:rsidRPr="002B45F4">
        <w:rPr>
          <w:rFonts w:ascii="Calibri" w:hAnsi="Calibri"/>
          <w:sz w:val="24"/>
          <w:szCs w:val="24"/>
        </w:rPr>
        <w:t>t</w:t>
      </w:r>
      <w:r w:rsidRPr="002B45F4">
        <w:rPr>
          <w:rFonts w:ascii="Calibri" w:hAnsi="Calibri"/>
          <w:spacing w:val="1"/>
          <w:sz w:val="24"/>
          <w:szCs w:val="24"/>
        </w:rPr>
        <w:t>a</w:t>
      </w:r>
      <w:r w:rsidRPr="002B45F4">
        <w:rPr>
          <w:rFonts w:ascii="Calibri" w:hAnsi="Calibri"/>
          <w:sz w:val="24"/>
          <w:szCs w:val="24"/>
        </w:rPr>
        <w:t>il</w:t>
      </w:r>
      <w:r w:rsidRPr="002B45F4">
        <w:rPr>
          <w:rFonts w:ascii="Calibri" w:hAnsi="Calibri"/>
          <w:spacing w:val="1"/>
          <w:sz w:val="24"/>
          <w:szCs w:val="24"/>
        </w:rPr>
        <w:t>e</w:t>
      </w:r>
      <w:r w:rsidRPr="002B45F4">
        <w:rPr>
          <w:rFonts w:ascii="Calibri" w:hAnsi="Calibri"/>
          <w:sz w:val="24"/>
          <w:szCs w:val="24"/>
        </w:rPr>
        <w:t>d</w:t>
      </w:r>
      <w:r w:rsidRPr="002B45F4">
        <w:rPr>
          <w:rFonts w:ascii="Calibri" w:hAnsi="Calibri"/>
          <w:spacing w:val="12"/>
          <w:sz w:val="24"/>
          <w:szCs w:val="24"/>
        </w:rPr>
        <w:t xml:space="preserve"> </w:t>
      </w:r>
      <w:r w:rsidRPr="002B45F4">
        <w:rPr>
          <w:rFonts w:ascii="Calibri" w:hAnsi="Calibri"/>
          <w:sz w:val="24"/>
          <w:szCs w:val="24"/>
        </w:rPr>
        <w:t>n</w:t>
      </w:r>
      <w:r w:rsidRPr="002B45F4">
        <w:rPr>
          <w:rFonts w:ascii="Calibri" w:hAnsi="Calibri"/>
          <w:spacing w:val="3"/>
          <w:sz w:val="24"/>
          <w:szCs w:val="24"/>
        </w:rPr>
        <w:t>a</w:t>
      </w:r>
      <w:r w:rsidRPr="002B45F4">
        <w:rPr>
          <w:rFonts w:ascii="Calibri" w:hAnsi="Calibri"/>
          <w:sz w:val="24"/>
          <w:szCs w:val="24"/>
        </w:rPr>
        <w:t>tio</w:t>
      </w:r>
      <w:r w:rsidRPr="002B45F4">
        <w:rPr>
          <w:rFonts w:ascii="Calibri" w:hAnsi="Calibri"/>
          <w:spacing w:val="-2"/>
          <w:sz w:val="24"/>
          <w:szCs w:val="24"/>
        </w:rPr>
        <w:t>n</w:t>
      </w:r>
      <w:r w:rsidRPr="002B45F4">
        <w:rPr>
          <w:rFonts w:ascii="Calibri" w:hAnsi="Calibri"/>
          <w:spacing w:val="3"/>
          <w:sz w:val="24"/>
          <w:szCs w:val="24"/>
        </w:rPr>
        <w:t>a</w:t>
      </w:r>
      <w:r w:rsidRPr="002B45F4">
        <w:rPr>
          <w:rFonts w:ascii="Calibri" w:hAnsi="Calibri"/>
          <w:sz w:val="24"/>
          <w:szCs w:val="24"/>
        </w:rPr>
        <w:t>l</w:t>
      </w:r>
      <w:r w:rsidRPr="002B45F4">
        <w:rPr>
          <w:rFonts w:ascii="Calibri" w:hAnsi="Calibri"/>
          <w:spacing w:val="14"/>
          <w:sz w:val="24"/>
          <w:szCs w:val="24"/>
        </w:rPr>
        <w:t xml:space="preserve"> </w:t>
      </w:r>
      <w:r w:rsidRPr="002B45F4">
        <w:rPr>
          <w:rFonts w:ascii="Calibri" w:hAnsi="Calibri"/>
          <w:sz w:val="24"/>
          <w:szCs w:val="24"/>
        </w:rPr>
        <w:t>b</w:t>
      </w:r>
      <w:r w:rsidRPr="002B45F4">
        <w:rPr>
          <w:rFonts w:ascii="Calibri" w:hAnsi="Calibri"/>
          <w:spacing w:val="1"/>
          <w:sz w:val="24"/>
          <w:szCs w:val="24"/>
        </w:rPr>
        <w:t>ase</w:t>
      </w:r>
      <w:r w:rsidRPr="002B45F4">
        <w:rPr>
          <w:rFonts w:ascii="Calibri" w:hAnsi="Calibri"/>
          <w:spacing w:val="-3"/>
          <w:sz w:val="24"/>
          <w:szCs w:val="24"/>
        </w:rPr>
        <w:t>l</w:t>
      </w:r>
      <w:r w:rsidRPr="002B45F4">
        <w:rPr>
          <w:rFonts w:ascii="Calibri" w:hAnsi="Calibri"/>
          <w:spacing w:val="2"/>
          <w:sz w:val="24"/>
          <w:szCs w:val="24"/>
        </w:rPr>
        <w:t>i</w:t>
      </w:r>
      <w:r w:rsidRPr="002B45F4">
        <w:rPr>
          <w:rFonts w:ascii="Calibri" w:hAnsi="Calibri"/>
          <w:sz w:val="24"/>
          <w:szCs w:val="24"/>
        </w:rPr>
        <w:t>ne</w:t>
      </w:r>
      <w:r w:rsidRPr="002B45F4">
        <w:rPr>
          <w:rFonts w:ascii="Calibri" w:hAnsi="Calibri"/>
          <w:spacing w:val="13"/>
          <w:sz w:val="24"/>
          <w:szCs w:val="24"/>
        </w:rPr>
        <w:t xml:space="preserve"> </w:t>
      </w:r>
      <w:r w:rsidRPr="002B45F4">
        <w:rPr>
          <w:rFonts w:ascii="Calibri" w:hAnsi="Calibri"/>
          <w:spacing w:val="3"/>
          <w:sz w:val="24"/>
          <w:szCs w:val="24"/>
        </w:rPr>
        <w:t>a</w:t>
      </w:r>
      <w:r w:rsidRPr="002B45F4">
        <w:rPr>
          <w:rFonts w:ascii="Calibri" w:hAnsi="Calibri"/>
          <w:sz w:val="24"/>
          <w:szCs w:val="24"/>
        </w:rPr>
        <w:t>n</w:t>
      </w:r>
      <w:r w:rsidRPr="002B45F4">
        <w:rPr>
          <w:rFonts w:ascii="Calibri" w:hAnsi="Calibri"/>
          <w:spacing w:val="-2"/>
          <w:sz w:val="24"/>
          <w:szCs w:val="24"/>
        </w:rPr>
        <w:t>a</w:t>
      </w:r>
      <w:r w:rsidRPr="002B45F4">
        <w:rPr>
          <w:rFonts w:ascii="Calibri" w:hAnsi="Calibri"/>
          <w:sz w:val="24"/>
          <w:szCs w:val="24"/>
        </w:rPr>
        <w:t>l</w:t>
      </w:r>
      <w:r w:rsidRPr="002B45F4">
        <w:rPr>
          <w:rFonts w:ascii="Calibri" w:hAnsi="Calibri"/>
          <w:spacing w:val="-2"/>
          <w:sz w:val="24"/>
          <w:szCs w:val="24"/>
        </w:rPr>
        <w:t>y</w:t>
      </w:r>
      <w:r w:rsidRPr="002B45F4">
        <w:rPr>
          <w:rFonts w:ascii="Calibri" w:hAnsi="Calibri"/>
          <w:spacing w:val="1"/>
          <w:sz w:val="24"/>
          <w:szCs w:val="24"/>
        </w:rPr>
        <w:t>s</w:t>
      </w:r>
      <w:r w:rsidRPr="002B45F4">
        <w:rPr>
          <w:rFonts w:ascii="Calibri" w:hAnsi="Calibri"/>
          <w:sz w:val="24"/>
          <w:szCs w:val="24"/>
        </w:rPr>
        <w:t>is</w:t>
      </w:r>
      <w:r w:rsidRPr="002B45F4">
        <w:rPr>
          <w:rFonts w:ascii="Calibri" w:hAnsi="Calibri"/>
          <w:spacing w:val="17"/>
          <w:sz w:val="24"/>
          <w:szCs w:val="24"/>
        </w:rPr>
        <w:t xml:space="preserve"> </w:t>
      </w:r>
      <w:r w:rsidRPr="002B45F4">
        <w:rPr>
          <w:rFonts w:ascii="Calibri" w:hAnsi="Calibri"/>
          <w:spacing w:val="2"/>
          <w:sz w:val="24"/>
          <w:szCs w:val="24"/>
        </w:rPr>
        <w:t>(</w:t>
      </w:r>
      <w:r w:rsidRPr="002B45F4">
        <w:rPr>
          <w:rFonts w:ascii="Calibri" w:hAnsi="Calibri"/>
          <w:spacing w:val="-2"/>
          <w:sz w:val="24"/>
          <w:szCs w:val="24"/>
        </w:rPr>
        <w:t>m</w:t>
      </w:r>
      <w:r w:rsidRPr="002B45F4">
        <w:rPr>
          <w:rFonts w:ascii="Calibri" w:hAnsi="Calibri"/>
          <w:spacing w:val="1"/>
          <w:sz w:val="24"/>
          <w:szCs w:val="24"/>
        </w:rPr>
        <w:t>a</w:t>
      </w:r>
      <w:r w:rsidRPr="002B45F4">
        <w:rPr>
          <w:rFonts w:ascii="Calibri" w:hAnsi="Calibri"/>
          <w:sz w:val="24"/>
          <w:szCs w:val="24"/>
        </w:rPr>
        <w:t>x</w:t>
      </w:r>
      <w:r w:rsidRPr="002B45F4">
        <w:rPr>
          <w:rFonts w:ascii="Calibri" w:hAnsi="Calibri"/>
          <w:spacing w:val="2"/>
          <w:sz w:val="24"/>
          <w:szCs w:val="24"/>
        </w:rPr>
        <w:t>i</w:t>
      </w:r>
      <w:r w:rsidRPr="002B45F4">
        <w:rPr>
          <w:rFonts w:ascii="Calibri" w:hAnsi="Calibri"/>
          <w:sz w:val="24"/>
          <w:szCs w:val="24"/>
        </w:rPr>
        <w:t>mum</w:t>
      </w:r>
      <w:r w:rsidRPr="002B45F4">
        <w:rPr>
          <w:rFonts w:ascii="Calibri" w:hAnsi="Calibri"/>
          <w:spacing w:val="22"/>
          <w:sz w:val="24"/>
          <w:szCs w:val="24"/>
        </w:rPr>
        <w:t xml:space="preserve"> </w:t>
      </w:r>
      <w:r w:rsidRPr="002B45F4">
        <w:rPr>
          <w:rFonts w:ascii="Calibri" w:hAnsi="Calibri"/>
          <w:sz w:val="24"/>
          <w:szCs w:val="24"/>
        </w:rPr>
        <w:t>5</w:t>
      </w:r>
      <w:r w:rsidRPr="002B45F4">
        <w:rPr>
          <w:rFonts w:ascii="Calibri" w:hAnsi="Calibri"/>
          <w:spacing w:val="2"/>
          <w:sz w:val="24"/>
          <w:szCs w:val="24"/>
        </w:rPr>
        <w:t xml:space="preserve"> </w:t>
      </w:r>
      <w:r w:rsidRPr="002B45F4">
        <w:rPr>
          <w:rFonts w:ascii="Calibri" w:hAnsi="Calibri"/>
          <w:spacing w:val="-2"/>
          <w:w w:val="102"/>
          <w:sz w:val="24"/>
          <w:szCs w:val="24"/>
        </w:rPr>
        <w:t>p</w:t>
      </w:r>
      <w:r w:rsidRPr="002B45F4">
        <w:rPr>
          <w:rFonts w:ascii="Calibri" w:hAnsi="Calibri"/>
          <w:spacing w:val="3"/>
          <w:w w:val="102"/>
          <w:sz w:val="24"/>
          <w:szCs w:val="24"/>
        </w:rPr>
        <w:t>a</w:t>
      </w:r>
      <w:r w:rsidRPr="002B45F4">
        <w:rPr>
          <w:rFonts w:ascii="Calibri" w:hAnsi="Calibri"/>
          <w:spacing w:val="-2"/>
          <w:w w:val="102"/>
          <w:sz w:val="24"/>
          <w:szCs w:val="24"/>
        </w:rPr>
        <w:t>g</w:t>
      </w:r>
      <w:r w:rsidRPr="002B45F4">
        <w:rPr>
          <w:rFonts w:ascii="Calibri" w:hAnsi="Calibri"/>
          <w:spacing w:val="1"/>
          <w:w w:val="102"/>
          <w:sz w:val="24"/>
          <w:szCs w:val="24"/>
        </w:rPr>
        <w:t>es</w:t>
      </w:r>
      <w:r w:rsidRPr="002B45F4">
        <w:rPr>
          <w:rFonts w:ascii="Calibri" w:hAnsi="Calibri"/>
          <w:w w:val="102"/>
          <w:sz w:val="24"/>
          <w:szCs w:val="24"/>
        </w:rPr>
        <w:t>)</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before="8" w:line="260" w:lineRule="exact"/>
        <w:rPr>
          <w:rFonts w:ascii="Calibri" w:hAnsi="Calibri"/>
          <w:sz w:val="28"/>
          <w:szCs w:val="28"/>
        </w:rPr>
      </w:pPr>
    </w:p>
    <w:p w:rsidR="00415DF3" w:rsidRPr="002B45F4" w:rsidRDefault="00415DF3" w:rsidP="0094407B">
      <w:pPr>
        <w:widowControl w:val="0"/>
        <w:numPr>
          <w:ilvl w:val="0"/>
          <w:numId w:val="36"/>
        </w:numPr>
        <w:tabs>
          <w:tab w:val="clear" w:pos="1247"/>
          <w:tab w:val="clear" w:pos="1814"/>
          <w:tab w:val="clear" w:pos="2381"/>
          <w:tab w:val="clear" w:pos="2948"/>
          <w:tab w:val="clear" w:pos="3515"/>
        </w:tabs>
        <w:autoSpaceDE w:val="0"/>
        <w:autoSpaceDN w:val="0"/>
        <w:adjustRightInd w:val="0"/>
        <w:spacing w:after="120"/>
        <w:ind w:left="1077" w:right="-20" w:hanging="357"/>
        <w:rPr>
          <w:rFonts w:ascii="Calibri" w:hAnsi="Calibri"/>
          <w:sz w:val="24"/>
          <w:szCs w:val="24"/>
        </w:rPr>
      </w:pPr>
      <w:r w:rsidRPr="002B45F4">
        <w:rPr>
          <w:rFonts w:ascii="Calibri" w:hAnsi="Calibri"/>
          <w:spacing w:val="-3"/>
          <w:sz w:val="24"/>
          <w:szCs w:val="24"/>
        </w:rPr>
        <w:t>L</w:t>
      </w:r>
      <w:r w:rsidRPr="002B45F4">
        <w:rPr>
          <w:rFonts w:ascii="Calibri" w:hAnsi="Calibri"/>
          <w:spacing w:val="3"/>
          <w:sz w:val="24"/>
          <w:szCs w:val="24"/>
        </w:rPr>
        <w:t>e</w:t>
      </w:r>
      <w:r w:rsidRPr="002B45F4">
        <w:rPr>
          <w:rFonts w:ascii="Calibri" w:hAnsi="Calibri"/>
          <w:spacing w:val="-2"/>
          <w:sz w:val="24"/>
          <w:szCs w:val="24"/>
        </w:rPr>
        <w:t>g</w:t>
      </w:r>
      <w:r w:rsidRPr="002B45F4">
        <w:rPr>
          <w:rFonts w:ascii="Calibri" w:hAnsi="Calibri"/>
          <w:spacing w:val="1"/>
          <w:sz w:val="24"/>
          <w:szCs w:val="24"/>
        </w:rPr>
        <w:t>a</w:t>
      </w:r>
      <w:r w:rsidRPr="002B45F4">
        <w:rPr>
          <w:rFonts w:ascii="Calibri" w:hAnsi="Calibri"/>
          <w:sz w:val="24"/>
          <w:szCs w:val="24"/>
        </w:rPr>
        <w:t>l,</w:t>
      </w:r>
      <w:r w:rsidRPr="002B45F4">
        <w:rPr>
          <w:rFonts w:ascii="Calibri" w:hAnsi="Calibri"/>
          <w:spacing w:val="15"/>
          <w:sz w:val="24"/>
          <w:szCs w:val="24"/>
        </w:rPr>
        <w:t xml:space="preserve"> </w:t>
      </w:r>
      <w:r w:rsidRPr="002B45F4">
        <w:rPr>
          <w:rFonts w:ascii="Calibri" w:hAnsi="Calibri"/>
          <w:spacing w:val="2"/>
          <w:sz w:val="24"/>
          <w:szCs w:val="24"/>
        </w:rPr>
        <w:t>i</w:t>
      </w:r>
      <w:r w:rsidRPr="002B45F4">
        <w:rPr>
          <w:rFonts w:ascii="Calibri" w:hAnsi="Calibri"/>
          <w:sz w:val="24"/>
          <w:szCs w:val="24"/>
        </w:rPr>
        <w:t>n</w:t>
      </w:r>
      <w:r w:rsidRPr="002B45F4">
        <w:rPr>
          <w:rFonts w:ascii="Calibri" w:hAnsi="Calibri"/>
          <w:spacing w:val="1"/>
          <w:sz w:val="24"/>
          <w:szCs w:val="24"/>
        </w:rPr>
        <w:t>c</w:t>
      </w:r>
      <w:r w:rsidRPr="002B45F4">
        <w:rPr>
          <w:rFonts w:ascii="Calibri" w:hAnsi="Calibri"/>
          <w:sz w:val="24"/>
          <w:szCs w:val="24"/>
        </w:rPr>
        <w:t>lu</w:t>
      </w:r>
      <w:r w:rsidRPr="002B45F4">
        <w:rPr>
          <w:rFonts w:ascii="Calibri" w:hAnsi="Calibri"/>
          <w:spacing w:val="-2"/>
          <w:sz w:val="24"/>
          <w:szCs w:val="24"/>
        </w:rPr>
        <w:t>d</w:t>
      </w:r>
      <w:r w:rsidRPr="002B45F4">
        <w:rPr>
          <w:rFonts w:ascii="Calibri" w:hAnsi="Calibri"/>
          <w:spacing w:val="2"/>
          <w:sz w:val="24"/>
          <w:szCs w:val="24"/>
        </w:rPr>
        <w:t>i</w:t>
      </w:r>
      <w:r w:rsidRPr="002B45F4">
        <w:rPr>
          <w:rFonts w:ascii="Calibri" w:hAnsi="Calibri"/>
          <w:sz w:val="24"/>
          <w:szCs w:val="24"/>
        </w:rPr>
        <w:t>ng</w:t>
      </w:r>
      <w:r w:rsidRPr="002B45F4">
        <w:rPr>
          <w:rFonts w:ascii="Calibri" w:hAnsi="Calibri"/>
          <w:spacing w:val="17"/>
          <w:sz w:val="24"/>
          <w:szCs w:val="24"/>
        </w:rPr>
        <w:t xml:space="preserve"> </w:t>
      </w:r>
      <w:r w:rsidRPr="002B45F4">
        <w:rPr>
          <w:rFonts w:ascii="Calibri" w:hAnsi="Calibri"/>
          <w:sz w:val="24"/>
          <w:szCs w:val="24"/>
        </w:rPr>
        <w:t>a</w:t>
      </w:r>
      <w:r w:rsidRPr="002B45F4">
        <w:rPr>
          <w:rFonts w:ascii="Calibri" w:hAnsi="Calibri"/>
          <w:spacing w:val="5"/>
          <w:sz w:val="24"/>
          <w:szCs w:val="24"/>
        </w:rPr>
        <w:t xml:space="preserve"> </w:t>
      </w:r>
      <w:r w:rsidRPr="002B45F4">
        <w:rPr>
          <w:rFonts w:ascii="Calibri" w:hAnsi="Calibri"/>
          <w:spacing w:val="-1"/>
          <w:sz w:val="24"/>
          <w:szCs w:val="24"/>
        </w:rPr>
        <w:t>r</w:t>
      </w:r>
      <w:r w:rsidRPr="002B45F4">
        <w:rPr>
          <w:rFonts w:ascii="Calibri" w:hAnsi="Calibri"/>
          <w:spacing w:val="1"/>
          <w:sz w:val="24"/>
          <w:szCs w:val="24"/>
        </w:rPr>
        <w:t>e</w:t>
      </w:r>
      <w:r w:rsidRPr="002B45F4">
        <w:rPr>
          <w:rFonts w:ascii="Calibri" w:hAnsi="Calibri"/>
          <w:spacing w:val="-2"/>
          <w:sz w:val="24"/>
          <w:szCs w:val="24"/>
        </w:rPr>
        <w:t>v</w:t>
      </w:r>
      <w:r w:rsidRPr="002B45F4">
        <w:rPr>
          <w:rFonts w:ascii="Calibri" w:hAnsi="Calibri"/>
          <w:spacing w:val="2"/>
          <w:sz w:val="24"/>
          <w:szCs w:val="24"/>
        </w:rPr>
        <w:t>i</w:t>
      </w:r>
      <w:r w:rsidRPr="002B45F4">
        <w:rPr>
          <w:rFonts w:ascii="Calibri" w:hAnsi="Calibri"/>
          <w:spacing w:val="1"/>
          <w:sz w:val="24"/>
          <w:szCs w:val="24"/>
        </w:rPr>
        <w:t>e</w:t>
      </w:r>
      <w:r w:rsidRPr="002B45F4">
        <w:rPr>
          <w:rFonts w:ascii="Calibri" w:hAnsi="Calibri"/>
          <w:sz w:val="24"/>
          <w:szCs w:val="24"/>
        </w:rPr>
        <w:t>w</w:t>
      </w:r>
      <w:r w:rsidRPr="002B45F4">
        <w:rPr>
          <w:rFonts w:ascii="Calibri" w:hAnsi="Calibri"/>
          <w:spacing w:val="13"/>
          <w:sz w:val="24"/>
          <w:szCs w:val="24"/>
        </w:rPr>
        <w:t xml:space="preserve"> </w:t>
      </w:r>
      <w:r w:rsidRPr="002B45F4">
        <w:rPr>
          <w:rFonts w:ascii="Calibri" w:hAnsi="Calibri"/>
          <w:spacing w:val="-2"/>
          <w:sz w:val="24"/>
          <w:szCs w:val="24"/>
        </w:rPr>
        <w:t>o</w:t>
      </w:r>
      <w:r w:rsidRPr="002B45F4">
        <w:rPr>
          <w:rFonts w:ascii="Calibri" w:hAnsi="Calibri"/>
          <w:sz w:val="24"/>
          <w:szCs w:val="24"/>
        </w:rPr>
        <w:t>f</w:t>
      </w:r>
      <w:r w:rsidRPr="002B45F4">
        <w:rPr>
          <w:rFonts w:ascii="Calibri" w:hAnsi="Calibri"/>
          <w:spacing w:val="8"/>
          <w:sz w:val="24"/>
          <w:szCs w:val="24"/>
        </w:rPr>
        <w:t xml:space="preserve"> </w:t>
      </w:r>
      <w:r w:rsidRPr="002B45F4">
        <w:rPr>
          <w:rFonts w:ascii="Calibri" w:hAnsi="Calibri"/>
          <w:spacing w:val="-3"/>
          <w:sz w:val="24"/>
          <w:szCs w:val="24"/>
        </w:rPr>
        <w:t>l</w:t>
      </w:r>
      <w:r w:rsidRPr="002B45F4">
        <w:rPr>
          <w:rFonts w:ascii="Calibri" w:hAnsi="Calibri"/>
          <w:spacing w:val="1"/>
          <w:sz w:val="24"/>
          <w:szCs w:val="24"/>
        </w:rPr>
        <w:t>e</w:t>
      </w:r>
      <w:r w:rsidRPr="002B45F4">
        <w:rPr>
          <w:rFonts w:ascii="Calibri" w:hAnsi="Calibri"/>
          <w:spacing w:val="-2"/>
          <w:sz w:val="24"/>
          <w:szCs w:val="24"/>
        </w:rPr>
        <w:t>g</w:t>
      </w:r>
      <w:r w:rsidRPr="002B45F4">
        <w:rPr>
          <w:rFonts w:ascii="Calibri" w:hAnsi="Calibri"/>
          <w:spacing w:val="3"/>
          <w:sz w:val="24"/>
          <w:szCs w:val="24"/>
        </w:rPr>
        <w:t>a</w:t>
      </w:r>
      <w:r w:rsidRPr="002B45F4">
        <w:rPr>
          <w:rFonts w:ascii="Calibri" w:hAnsi="Calibri"/>
          <w:sz w:val="24"/>
          <w:szCs w:val="24"/>
        </w:rPr>
        <w:t>l</w:t>
      </w:r>
      <w:r w:rsidRPr="002B45F4">
        <w:rPr>
          <w:rFonts w:ascii="Calibri" w:hAnsi="Calibri"/>
          <w:spacing w:val="11"/>
          <w:sz w:val="24"/>
          <w:szCs w:val="24"/>
        </w:rPr>
        <w:t xml:space="preserve"> </w:t>
      </w:r>
      <w:r w:rsidRPr="002B45F4">
        <w:rPr>
          <w:rFonts w:ascii="Calibri" w:hAnsi="Calibri"/>
          <w:spacing w:val="1"/>
          <w:sz w:val="24"/>
          <w:szCs w:val="24"/>
        </w:rPr>
        <w:t>a</w:t>
      </w:r>
      <w:r w:rsidRPr="002B45F4">
        <w:rPr>
          <w:rFonts w:ascii="Calibri" w:hAnsi="Calibri"/>
          <w:sz w:val="24"/>
          <w:szCs w:val="24"/>
        </w:rPr>
        <w:t>nd</w:t>
      </w:r>
      <w:r w:rsidRPr="002B45F4">
        <w:rPr>
          <w:rFonts w:ascii="Calibri" w:hAnsi="Calibri"/>
          <w:spacing w:val="6"/>
          <w:sz w:val="24"/>
          <w:szCs w:val="24"/>
        </w:rPr>
        <w:t xml:space="preserve"> </w:t>
      </w:r>
      <w:r w:rsidRPr="002B45F4">
        <w:rPr>
          <w:rFonts w:ascii="Calibri" w:hAnsi="Calibri"/>
          <w:spacing w:val="-1"/>
          <w:sz w:val="24"/>
          <w:szCs w:val="24"/>
        </w:rPr>
        <w:t>r</w:t>
      </w:r>
      <w:r w:rsidRPr="002B45F4">
        <w:rPr>
          <w:rFonts w:ascii="Calibri" w:hAnsi="Calibri"/>
          <w:spacing w:val="3"/>
          <w:sz w:val="24"/>
          <w:szCs w:val="24"/>
        </w:rPr>
        <w:t>e</w:t>
      </w:r>
      <w:r w:rsidRPr="002B45F4">
        <w:rPr>
          <w:rFonts w:ascii="Calibri" w:hAnsi="Calibri"/>
          <w:spacing w:val="-2"/>
          <w:sz w:val="24"/>
          <w:szCs w:val="24"/>
        </w:rPr>
        <w:t>g</w:t>
      </w:r>
      <w:r w:rsidRPr="002B45F4">
        <w:rPr>
          <w:rFonts w:ascii="Calibri" w:hAnsi="Calibri"/>
          <w:sz w:val="24"/>
          <w:szCs w:val="24"/>
        </w:rPr>
        <w:t>ul</w:t>
      </w:r>
      <w:r w:rsidRPr="002B45F4">
        <w:rPr>
          <w:rFonts w:ascii="Calibri" w:hAnsi="Calibri"/>
          <w:spacing w:val="1"/>
          <w:sz w:val="24"/>
          <w:szCs w:val="24"/>
        </w:rPr>
        <w:t>a</w:t>
      </w:r>
      <w:r w:rsidRPr="002B45F4">
        <w:rPr>
          <w:rFonts w:ascii="Calibri" w:hAnsi="Calibri"/>
          <w:spacing w:val="2"/>
          <w:sz w:val="24"/>
          <w:szCs w:val="24"/>
        </w:rPr>
        <w:t>t</w:t>
      </w:r>
      <w:r w:rsidRPr="002B45F4">
        <w:rPr>
          <w:rFonts w:ascii="Calibri" w:hAnsi="Calibri"/>
          <w:sz w:val="24"/>
          <w:szCs w:val="24"/>
        </w:rPr>
        <w:t>o</w:t>
      </w:r>
      <w:r w:rsidRPr="002B45F4">
        <w:rPr>
          <w:rFonts w:ascii="Calibri" w:hAnsi="Calibri"/>
          <w:spacing w:val="-1"/>
          <w:sz w:val="24"/>
          <w:szCs w:val="24"/>
        </w:rPr>
        <w:t>r</w:t>
      </w:r>
      <w:r w:rsidRPr="002B45F4">
        <w:rPr>
          <w:rFonts w:ascii="Calibri" w:hAnsi="Calibri"/>
          <w:sz w:val="24"/>
          <w:szCs w:val="24"/>
        </w:rPr>
        <w:t>y</w:t>
      </w:r>
      <w:r w:rsidRPr="002B45F4">
        <w:rPr>
          <w:rFonts w:ascii="Calibri" w:hAnsi="Calibri"/>
          <w:spacing w:val="18"/>
          <w:sz w:val="24"/>
          <w:szCs w:val="24"/>
        </w:rPr>
        <w:t xml:space="preserve"> </w:t>
      </w:r>
      <w:r w:rsidRPr="002B45F4">
        <w:rPr>
          <w:rFonts w:ascii="Calibri" w:hAnsi="Calibri"/>
          <w:spacing w:val="-2"/>
          <w:sz w:val="24"/>
          <w:szCs w:val="24"/>
        </w:rPr>
        <w:t>s</w:t>
      </w:r>
      <w:r w:rsidRPr="002B45F4">
        <w:rPr>
          <w:rFonts w:ascii="Calibri" w:hAnsi="Calibri"/>
          <w:sz w:val="24"/>
          <w:szCs w:val="24"/>
        </w:rPr>
        <w:t>t</w:t>
      </w:r>
      <w:r w:rsidRPr="002B45F4">
        <w:rPr>
          <w:rFonts w:ascii="Calibri" w:hAnsi="Calibri"/>
          <w:spacing w:val="1"/>
          <w:sz w:val="24"/>
          <w:szCs w:val="24"/>
        </w:rPr>
        <w:t>a</w:t>
      </w:r>
      <w:r w:rsidRPr="002B45F4">
        <w:rPr>
          <w:rFonts w:ascii="Calibri" w:hAnsi="Calibri"/>
          <w:spacing w:val="2"/>
          <w:sz w:val="24"/>
          <w:szCs w:val="24"/>
        </w:rPr>
        <w:t>t</w:t>
      </w:r>
      <w:r w:rsidRPr="002B45F4">
        <w:rPr>
          <w:rFonts w:ascii="Calibri" w:hAnsi="Calibri"/>
          <w:sz w:val="24"/>
          <w:szCs w:val="24"/>
        </w:rPr>
        <w:t>us</w:t>
      </w:r>
      <w:r w:rsidRPr="002B45F4">
        <w:rPr>
          <w:rFonts w:ascii="Calibri" w:hAnsi="Calibri"/>
          <w:spacing w:val="11"/>
          <w:sz w:val="24"/>
          <w:szCs w:val="24"/>
        </w:rPr>
        <w:t xml:space="preserve"> </w:t>
      </w:r>
      <w:r w:rsidRPr="002B45F4">
        <w:rPr>
          <w:rFonts w:ascii="Calibri" w:hAnsi="Calibri"/>
          <w:spacing w:val="-2"/>
          <w:sz w:val="24"/>
          <w:szCs w:val="24"/>
        </w:rPr>
        <w:t>o</w:t>
      </w:r>
      <w:r w:rsidRPr="002B45F4">
        <w:rPr>
          <w:rFonts w:ascii="Calibri" w:hAnsi="Calibri"/>
          <w:sz w:val="24"/>
          <w:szCs w:val="24"/>
        </w:rPr>
        <w:t>f</w:t>
      </w:r>
      <w:r w:rsidRPr="002B45F4">
        <w:rPr>
          <w:rFonts w:ascii="Calibri" w:hAnsi="Calibri"/>
          <w:spacing w:val="6"/>
          <w:sz w:val="24"/>
          <w:szCs w:val="24"/>
        </w:rPr>
        <w:t xml:space="preserve"> </w:t>
      </w:r>
      <w:r w:rsidRPr="002B45F4">
        <w:rPr>
          <w:rFonts w:ascii="Calibri" w:hAnsi="Calibri"/>
          <w:spacing w:val="1"/>
          <w:w w:val="102"/>
          <w:sz w:val="24"/>
          <w:szCs w:val="24"/>
        </w:rPr>
        <w:t>A</w:t>
      </w:r>
      <w:r w:rsidRPr="002B45F4">
        <w:rPr>
          <w:rFonts w:ascii="Calibri" w:hAnsi="Calibri"/>
          <w:w w:val="102"/>
          <w:sz w:val="24"/>
          <w:szCs w:val="24"/>
        </w:rPr>
        <w:t>S</w:t>
      </w:r>
      <w:r w:rsidRPr="002B45F4">
        <w:rPr>
          <w:rFonts w:ascii="Calibri" w:hAnsi="Calibri"/>
          <w:spacing w:val="1"/>
          <w:w w:val="102"/>
          <w:sz w:val="24"/>
          <w:szCs w:val="24"/>
        </w:rPr>
        <w:t>G</w:t>
      </w:r>
      <w:r w:rsidRPr="002B45F4">
        <w:rPr>
          <w:rFonts w:ascii="Calibri" w:hAnsi="Calibri"/>
          <w:spacing w:val="-1"/>
          <w:w w:val="102"/>
          <w:sz w:val="24"/>
          <w:szCs w:val="24"/>
        </w:rPr>
        <w:t>M</w:t>
      </w:r>
      <w:r w:rsidRPr="002B45F4">
        <w:rPr>
          <w:rFonts w:ascii="Calibri" w:hAnsi="Calibri"/>
          <w:w w:val="102"/>
          <w:sz w:val="24"/>
          <w:szCs w:val="24"/>
        </w:rPr>
        <w:t>.</w:t>
      </w:r>
    </w:p>
    <w:p w:rsidR="00415DF3" w:rsidRPr="002B45F4" w:rsidRDefault="00415DF3" w:rsidP="0094407B">
      <w:pPr>
        <w:widowControl w:val="0"/>
        <w:numPr>
          <w:ilvl w:val="0"/>
          <w:numId w:val="36"/>
        </w:numPr>
        <w:tabs>
          <w:tab w:val="clear" w:pos="1247"/>
          <w:tab w:val="clear" w:pos="1814"/>
          <w:tab w:val="clear" w:pos="2381"/>
          <w:tab w:val="clear" w:pos="2948"/>
          <w:tab w:val="clear" w:pos="3515"/>
        </w:tabs>
        <w:autoSpaceDE w:val="0"/>
        <w:autoSpaceDN w:val="0"/>
        <w:adjustRightInd w:val="0"/>
        <w:spacing w:after="120"/>
        <w:ind w:left="1077" w:right="-20" w:hanging="357"/>
        <w:rPr>
          <w:rFonts w:ascii="Calibri" w:hAnsi="Calibri"/>
          <w:spacing w:val="-1"/>
          <w:w w:val="102"/>
          <w:sz w:val="24"/>
          <w:szCs w:val="24"/>
        </w:rPr>
      </w:pPr>
      <w:r w:rsidRPr="002B45F4">
        <w:rPr>
          <w:rFonts w:ascii="Calibri" w:hAnsi="Calibri"/>
          <w:spacing w:val="1"/>
          <w:sz w:val="24"/>
          <w:szCs w:val="24"/>
        </w:rPr>
        <w:t>Ge</w:t>
      </w:r>
      <w:r w:rsidRPr="002B45F4">
        <w:rPr>
          <w:rFonts w:ascii="Calibri" w:hAnsi="Calibri"/>
          <w:sz w:val="24"/>
          <w:szCs w:val="24"/>
        </w:rPr>
        <w:t>o</w:t>
      </w:r>
      <w:r w:rsidRPr="002B45F4">
        <w:rPr>
          <w:rFonts w:ascii="Calibri" w:hAnsi="Calibri"/>
          <w:spacing w:val="-2"/>
          <w:sz w:val="24"/>
          <w:szCs w:val="24"/>
        </w:rPr>
        <w:t>g</w:t>
      </w:r>
      <w:r w:rsidRPr="002B45F4">
        <w:rPr>
          <w:rFonts w:ascii="Calibri" w:hAnsi="Calibri"/>
          <w:spacing w:val="-1"/>
          <w:sz w:val="24"/>
          <w:szCs w:val="24"/>
        </w:rPr>
        <w:t>r</w:t>
      </w:r>
      <w:r w:rsidRPr="002B45F4">
        <w:rPr>
          <w:rFonts w:ascii="Calibri" w:hAnsi="Calibri"/>
          <w:spacing w:val="1"/>
          <w:sz w:val="24"/>
          <w:szCs w:val="24"/>
        </w:rPr>
        <w:t>a</w:t>
      </w:r>
      <w:r w:rsidRPr="002B45F4">
        <w:rPr>
          <w:rFonts w:ascii="Calibri" w:hAnsi="Calibri"/>
          <w:sz w:val="24"/>
          <w:szCs w:val="24"/>
        </w:rPr>
        <w:t>ph</w:t>
      </w:r>
      <w:r w:rsidRPr="002B45F4">
        <w:rPr>
          <w:rFonts w:ascii="Calibri" w:hAnsi="Calibri"/>
          <w:spacing w:val="2"/>
          <w:sz w:val="24"/>
          <w:szCs w:val="24"/>
        </w:rPr>
        <w:t>i</w:t>
      </w:r>
      <w:r w:rsidRPr="002B45F4">
        <w:rPr>
          <w:rFonts w:ascii="Calibri" w:hAnsi="Calibri"/>
          <w:sz w:val="24"/>
          <w:szCs w:val="24"/>
        </w:rPr>
        <w:t>c</w:t>
      </w:r>
      <w:r w:rsidRPr="002B45F4">
        <w:rPr>
          <w:rFonts w:ascii="Calibri" w:hAnsi="Calibri"/>
          <w:spacing w:val="23"/>
          <w:sz w:val="24"/>
          <w:szCs w:val="24"/>
        </w:rPr>
        <w:t xml:space="preserve"> </w:t>
      </w:r>
      <w:r w:rsidRPr="002B45F4">
        <w:rPr>
          <w:rFonts w:ascii="Calibri" w:hAnsi="Calibri"/>
          <w:spacing w:val="1"/>
          <w:sz w:val="24"/>
          <w:szCs w:val="24"/>
        </w:rPr>
        <w:t>c</w:t>
      </w:r>
      <w:r w:rsidRPr="002B45F4">
        <w:rPr>
          <w:rFonts w:ascii="Calibri" w:hAnsi="Calibri"/>
          <w:sz w:val="24"/>
          <w:szCs w:val="24"/>
        </w:rPr>
        <w:t>on</w:t>
      </w:r>
      <w:r w:rsidRPr="002B45F4">
        <w:rPr>
          <w:rFonts w:ascii="Calibri" w:hAnsi="Calibri"/>
          <w:spacing w:val="-1"/>
          <w:sz w:val="24"/>
          <w:szCs w:val="24"/>
        </w:rPr>
        <w:t>s</w:t>
      </w:r>
      <w:r w:rsidRPr="002B45F4">
        <w:rPr>
          <w:rFonts w:ascii="Calibri" w:hAnsi="Calibri"/>
          <w:spacing w:val="2"/>
          <w:sz w:val="24"/>
          <w:szCs w:val="24"/>
        </w:rPr>
        <w:t>i</w:t>
      </w:r>
      <w:r w:rsidRPr="002B45F4">
        <w:rPr>
          <w:rFonts w:ascii="Calibri" w:hAnsi="Calibri"/>
          <w:spacing w:val="-2"/>
          <w:sz w:val="24"/>
          <w:szCs w:val="24"/>
        </w:rPr>
        <w:t>d</w:t>
      </w:r>
      <w:r w:rsidRPr="002B45F4">
        <w:rPr>
          <w:rFonts w:ascii="Calibri" w:hAnsi="Calibri"/>
          <w:spacing w:val="1"/>
          <w:sz w:val="24"/>
          <w:szCs w:val="24"/>
        </w:rPr>
        <w:t>e</w:t>
      </w:r>
      <w:r w:rsidRPr="002B45F4">
        <w:rPr>
          <w:rFonts w:ascii="Calibri" w:hAnsi="Calibri"/>
          <w:spacing w:val="-1"/>
          <w:sz w:val="24"/>
          <w:szCs w:val="24"/>
        </w:rPr>
        <w:t>r</w:t>
      </w:r>
      <w:r w:rsidRPr="002B45F4">
        <w:rPr>
          <w:rFonts w:ascii="Calibri" w:hAnsi="Calibri"/>
          <w:spacing w:val="1"/>
          <w:sz w:val="24"/>
          <w:szCs w:val="24"/>
        </w:rPr>
        <w:t>a</w:t>
      </w:r>
      <w:r w:rsidRPr="002B45F4">
        <w:rPr>
          <w:rFonts w:ascii="Calibri" w:hAnsi="Calibri"/>
          <w:sz w:val="24"/>
          <w:szCs w:val="24"/>
        </w:rPr>
        <w:t>ti</w:t>
      </w:r>
      <w:r w:rsidRPr="002B45F4">
        <w:rPr>
          <w:rFonts w:ascii="Calibri" w:hAnsi="Calibri"/>
          <w:spacing w:val="-2"/>
          <w:sz w:val="24"/>
          <w:szCs w:val="24"/>
        </w:rPr>
        <w:t>o</w:t>
      </w:r>
      <w:r w:rsidRPr="002B45F4">
        <w:rPr>
          <w:rFonts w:ascii="Calibri" w:hAnsi="Calibri"/>
          <w:sz w:val="24"/>
          <w:szCs w:val="24"/>
        </w:rPr>
        <w:t>ns</w:t>
      </w:r>
      <w:r w:rsidRPr="002B45F4">
        <w:rPr>
          <w:rFonts w:ascii="Calibri" w:hAnsi="Calibri"/>
          <w:spacing w:val="26"/>
          <w:sz w:val="24"/>
          <w:szCs w:val="24"/>
        </w:rPr>
        <w:t xml:space="preserve"> </w:t>
      </w:r>
      <w:r w:rsidRPr="002B45F4">
        <w:rPr>
          <w:rFonts w:ascii="Calibri" w:hAnsi="Calibri"/>
          <w:spacing w:val="3"/>
          <w:sz w:val="24"/>
          <w:szCs w:val="24"/>
        </w:rPr>
        <w:t>a</w:t>
      </w:r>
      <w:r w:rsidRPr="002B45F4">
        <w:rPr>
          <w:rFonts w:ascii="Calibri" w:hAnsi="Calibri"/>
          <w:sz w:val="24"/>
          <w:szCs w:val="24"/>
        </w:rPr>
        <w:t>nd</w:t>
      </w:r>
      <w:r w:rsidRPr="002B45F4">
        <w:rPr>
          <w:rFonts w:ascii="Calibri" w:hAnsi="Calibri"/>
          <w:spacing w:val="6"/>
          <w:sz w:val="24"/>
          <w:szCs w:val="24"/>
        </w:rPr>
        <w:t xml:space="preserve"> </w:t>
      </w:r>
      <w:r w:rsidRPr="002B45F4">
        <w:rPr>
          <w:rFonts w:ascii="Calibri" w:hAnsi="Calibri"/>
          <w:sz w:val="24"/>
          <w:szCs w:val="24"/>
        </w:rPr>
        <w:t>p</w:t>
      </w:r>
      <w:r w:rsidRPr="002B45F4">
        <w:rPr>
          <w:rFonts w:ascii="Calibri" w:hAnsi="Calibri"/>
          <w:spacing w:val="1"/>
          <w:sz w:val="24"/>
          <w:szCs w:val="24"/>
        </w:rPr>
        <w:t>e</w:t>
      </w:r>
      <w:r w:rsidRPr="002B45F4">
        <w:rPr>
          <w:rFonts w:ascii="Calibri" w:hAnsi="Calibri"/>
          <w:spacing w:val="2"/>
          <w:sz w:val="24"/>
          <w:szCs w:val="24"/>
        </w:rPr>
        <w:t>r</w:t>
      </w:r>
      <w:r w:rsidRPr="002B45F4">
        <w:rPr>
          <w:rFonts w:ascii="Calibri" w:hAnsi="Calibri"/>
          <w:sz w:val="24"/>
          <w:szCs w:val="24"/>
        </w:rPr>
        <w:t>ti</w:t>
      </w:r>
      <w:r w:rsidRPr="002B45F4">
        <w:rPr>
          <w:rFonts w:ascii="Calibri" w:hAnsi="Calibri"/>
          <w:spacing w:val="-2"/>
          <w:sz w:val="24"/>
          <w:szCs w:val="24"/>
        </w:rPr>
        <w:t>n</w:t>
      </w:r>
      <w:r w:rsidRPr="002B45F4">
        <w:rPr>
          <w:rFonts w:ascii="Calibri" w:hAnsi="Calibri"/>
          <w:spacing w:val="3"/>
          <w:sz w:val="24"/>
          <w:szCs w:val="24"/>
        </w:rPr>
        <w:t>e</w:t>
      </w:r>
      <w:r w:rsidRPr="002B45F4">
        <w:rPr>
          <w:rFonts w:ascii="Calibri" w:hAnsi="Calibri"/>
          <w:sz w:val="24"/>
          <w:szCs w:val="24"/>
        </w:rPr>
        <w:t>nt</w:t>
      </w:r>
      <w:r w:rsidRPr="002B45F4">
        <w:rPr>
          <w:rFonts w:ascii="Calibri" w:hAnsi="Calibri"/>
          <w:spacing w:val="16"/>
          <w:sz w:val="24"/>
          <w:szCs w:val="24"/>
        </w:rPr>
        <w:t xml:space="preserve"> </w:t>
      </w:r>
      <w:r w:rsidRPr="002B45F4">
        <w:rPr>
          <w:rFonts w:ascii="Calibri" w:hAnsi="Calibri"/>
          <w:spacing w:val="-1"/>
          <w:w w:val="102"/>
          <w:sz w:val="24"/>
          <w:szCs w:val="24"/>
        </w:rPr>
        <w:t>s</w:t>
      </w:r>
      <w:r w:rsidRPr="002B45F4">
        <w:rPr>
          <w:rFonts w:ascii="Calibri" w:hAnsi="Calibri"/>
          <w:w w:val="102"/>
          <w:sz w:val="24"/>
          <w:szCs w:val="24"/>
        </w:rPr>
        <w:t>t</w:t>
      </w:r>
      <w:r w:rsidRPr="002B45F4">
        <w:rPr>
          <w:rFonts w:ascii="Calibri" w:hAnsi="Calibri"/>
          <w:spacing w:val="3"/>
          <w:w w:val="102"/>
          <w:sz w:val="24"/>
          <w:szCs w:val="24"/>
        </w:rPr>
        <w:t>a</w:t>
      </w:r>
      <w:r w:rsidRPr="002B45F4">
        <w:rPr>
          <w:rFonts w:ascii="Calibri" w:hAnsi="Calibri"/>
          <w:spacing w:val="-3"/>
          <w:w w:val="102"/>
          <w:sz w:val="24"/>
          <w:szCs w:val="24"/>
        </w:rPr>
        <w:t>t</w:t>
      </w:r>
      <w:r w:rsidRPr="002B45F4">
        <w:rPr>
          <w:rFonts w:ascii="Calibri" w:hAnsi="Calibri"/>
          <w:w w:val="102"/>
          <w:sz w:val="24"/>
          <w:szCs w:val="24"/>
        </w:rPr>
        <w:t>i</w:t>
      </w:r>
      <w:r w:rsidRPr="002B45F4">
        <w:rPr>
          <w:rFonts w:ascii="Calibri" w:hAnsi="Calibri"/>
          <w:spacing w:val="1"/>
          <w:w w:val="102"/>
          <w:sz w:val="24"/>
          <w:szCs w:val="24"/>
        </w:rPr>
        <w:t>s</w:t>
      </w:r>
      <w:r w:rsidRPr="002B45F4">
        <w:rPr>
          <w:rFonts w:ascii="Calibri" w:hAnsi="Calibri"/>
          <w:w w:val="102"/>
          <w:sz w:val="24"/>
          <w:szCs w:val="24"/>
        </w:rPr>
        <w:t>ti</w:t>
      </w:r>
      <w:r w:rsidRPr="002B45F4">
        <w:rPr>
          <w:rFonts w:ascii="Calibri" w:hAnsi="Calibri"/>
          <w:spacing w:val="1"/>
          <w:w w:val="102"/>
          <w:sz w:val="24"/>
          <w:szCs w:val="24"/>
        </w:rPr>
        <w:t>c</w:t>
      </w:r>
      <w:r w:rsidRPr="002B45F4">
        <w:rPr>
          <w:rFonts w:ascii="Calibri" w:hAnsi="Calibri"/>
          <w:spacing w:val="-1"/>
          <w:w w:val="102"/>
          <w:sz w:val="24"/>
          <w:szCs w:val="24"/>
        </w:rPr>
        <w:t>s</w:t>
      </w:r>
    </w:p>
    <w:p w:rsidR="00415DF3" w:rsidRPr="002B45F4" w:rsidRDefault="00415DF3" w:rsidP="0094407B">
      <w:pPr>
        <w:widowControl w:val="0"/>
        <w:numPr>
          <w:ilvl w:val="0"/>
          <w:numId w:val="36"/>
        </w:numPr>
        <w:tabs>
          <w:tab w:val="clear" w:pos="1247"/>
          <w:tab w:val="clear" w:pos="1814"/>
          <w:tab w:val="clear" w:pos="2381"/>
          <w:tab w:val="clear" w:pos="2948"/>
          <w:tab w:val="clear" w:pos="3515"/>
        </w:tabs>
        <w:autoSpaceDE w:val="0"/>
        <w:autoSpaceDN w:val="0"/>
        <w:adjustRightInd w:val="0"/>
        <w:spacing w:after="120"/>
        <w:ind w:left="1077" w:right="-20" w:hanging="357"/>
        <w:rPr>
          <w:rFonts w:ascii="Calibri" w:hAnsi="Calibri"/>
          <w:sz w:val="24"/>
          <w:szCs w:val="24"/>
        </w:rPr>
      </w:pPr>
      <w:r w:rsidRPr="002B45F4">
        <w:rPr>
          <w:rFonts w:ascii="Calibri" w:hAnsi="Calibri"/>
          <w:spacing w:val="-1"/>
          <w:w w:val="102"/>
          <w:sz w:val="24"/>
          <w:szCs w:val="24"/>
        </w:rPr>
        <w:t>Demographic and other information about mining communities, including educational status, access to health care and other social services</w:t>
      </w:r>
    </w:p>
    <w:p w:rsidR="00415DF3" w:rsidRPr="002B45F4" w:rsidRDefault="00415DF3" w:rsidP="0094407B">
      <w:pPr>
        <w:widowControl w:val="0"/>
        <w:numPr>
          <w:ilvl w:val="0"/>
          <w:numId w:val="36"/>
        </w:numPr>
        <w:tabs>
          <w:tab w:val="clear" w:pos="1247"/>
          <w:tab w:val="clear" w:pos="1814"/>
          <w:tab w:val="clear" w:pos="2381"/>
          <w:tab w:val="clear" w:pos="2948"/>
          <w:tab w:val="clear" w:pos="3515"/>
        </w:tabs>
        <w:autoSpaceDE w:val="0"/>
        <w:autoSpaceDN w:val="0"/>
        <w:adjustRightInd w:val="0"/>
        <w:spacing w:after="120"/>
        <w:ind w:left="1077" w:right="440" w:hanging="357"/>
        <w:rPr>
          <w:rFonts w:ascii="Calibri" w:hAnsi="Calibri"/>
          <w:spacing w:val="-2"/>
          <w:sz w:val="24"/>
          <w:szCs w:val="24"/>
        </w:rPr>
      </w:pPr>
      <w:r w:rsidRPr="002B45F4">
        <w:rPr>
          <w:rFonts w:ascii="Calibri" w:hAnsi="Calibri"/>
          <w:spacing w:val="-1"/>
          <w:sz w:val="24"/>
          <w:szCs w:val="24"/>
        </w:rPr>
        <w:t>E</w:t>
      </w:r>
      <w:r w:rsidRPr="002B45F4">
        <w:rPr>
          <w:rFonts w:ascii="Calibri" w:hAnsi="Calibri"/>
          <w:spacing w:val="3"/>
          <w:sz w:val="24"/>
          <w:szCs w:val="24"/>
        </w:rPr>
        <w:t>c</w:t>
      </w:r>
      <w:r w:rsidRPr="002B45F4">
        <w:rPr>
          <w:rFonts w:ascii="Calibri" w:hAnsi="Calibri"/>
          <w:sz w:val="24"/>
          <w:szCs w:val="24"/>
        </w:rPr>
        <w:t>onom</w:t>
      </w:r>
      <w:r w:rsidRPr="002B45F4">
        <w:rPr>
          <w:rFonts w:ascii="Calibri" w:hAnsi="Calibri"/>
          <w:spacing w:val="-3"/>
          <w:sz w:val="24"/>
          <w:szCs w:val="24"/>
        </w:rPr>
        <w:t>i</w:t>
      </w:r>
      <w:r w:rsidRPr="002B45F4">
        <w:rPr>
          <w:rFonts w:ascii="Calibri" w:hAnsi="Calibri"/>
          <w:spacing w:val="3"/>
          <w:sz w:val="24"/>
          <w:szCs w:val="24"/>
        </w:rPr>
        <w:t>c</w:t>
      </w:r>
      <w:r w:rsidRPr="002B45F4">
        <w:rPr>
          <w:rFonts w:ascii="Calibri" w:hAnsi="Calibri"/>
          <w:spacing w:val="-4"/>
          <w:sz w:val="24"/>
          <w:szCs w:val="24"/>
        </w:rPr>
        <w:t>s</w:t>
      </w:r>
      <w:r w:rsidRPr="002B45F4">
        <w:rPr>
          <w:rFonts w:ascii="Calibri" w:hAnsi="Calibri"/>
          <w:sz w:val="24"/>
          <w:szCs w:val="24"/>
        </w:rPr>
        <w:t>,</w:t>
      </w:r>
      <w:r w:rsidRPr="002B45F4">
        <w:rPr>
          <w:rFonts w:ascii="Calibri" w:hAnsi="Calibri"/>
          <w:spacing w:val="25"/>
          <w:sz w:val="24"/>
          <w:szCs w:val="24"/>
        </w:rPr>
        <w:t xml:space="preserve"> </w:t>
      </w:r>
      <w:r w:rsidRPr="002B45F4">
        <w:rPr>
          <w:rFonts w:ascii="Calibri" w:hAnsi="Calibri"/>
          <w:spacing w:val="1"/>
          <w:sz w:val="24"/>
          <w:szCs w:val="24"/>
        </w:rPr>
        <w:t>s</w:t>
      </w:r>
      <w:r w:rsidRPr="002B45F4">
        <w:rPr>
          <w:rFonts w:ascii="Calibri" w:hAnsi="Calibri"/>
          <w:sz w:val="24"/>
          <w:szCs w:val="24"/>
        </w:rPr>
        <w:t>u</w:t>
      </w:r>
      <w:r w:rsidRPr="002B45F4">
        <w:rPr>
          <w:rFonts w:ascii="Calibri" w:hAnsi="Calibri"/>
          <w:spacing w:val="1"/>
          <w:sz w:val="24"/>
          <w:szCs w:val="24"/>
        </w:rPr>
        <w:t>c</w:t>
      </w:r>
      <w:r w:rsidRPr="002B45F4">
        <w:rPr>
          <w:rFonts w:ascii="Calibri" w:hAnsi="Calibri"/>
          <w:sz w:val="24"/>
          <w:szCs w:val="24"/>
        </w:rPr>
        <w:t>h</w:t>
      </w:r>
      <w:r w:rsidRPr="002B45F4">
        <w:rPr>
          <w:rFonts w:ascii="Calibri" w:hAnsi="Calibri"/>
          <w:spacing w:val="8"/>
          <w:sz w:val="24"/>
          <w:szCs w:val="24"/>
        </w:rPr>
        <w:t xml:space="preserve"> </w:t>
      </w:r>
      <w:r w:rsidRPr="002B45F4">
        <w:rPr>
          <w:rFonts w:ascii="Calibri" w:hAnsi="Calibri"/>
          <w:spacing w:val="1"/>
          <w:sz w:val="24"/>
          <w:szCs w:val="24"/>
        </w:rPr>
        <w:t>a</w:t>
      </w:r>
      <w:r w:rsidRPr="002B45F4">
        <w:rPr>
          <w:rFonts w:ascii="Calibri" w:hAnsi="Calibri"/>
          <w:sz w:val="24"/>
          <w:szCs w:val="24"/>
        </w:rPr>
        <w:t>s</w:t>
      </w:r>
      <w:r w:rsidRPr="002B45F4">
        <w:rPr>
          <w:rFonts w:ascii="Calibri" w:hAnsi="Calibri"/>
          <w:spacing w:val="3"/>
          <w:sz w:val="24"/>
          <w:szCs w:val="24"/>
        </w:rPr>
        <w:t xml:space="preserve"> e</w:t>
      </w:r>
      <w:r w:rsidRPr="002B45F4">
        <w:rPr>
          <w:rFonts w:ascii="Calibri" w:hAnsi="Calibri"/>
          <w:spacing w:val="1"/>
          <w:sz w:val="24"/>
          <w:szCs w:val="24"/>
        </w:rPr>
        <w:t>a</w:t>
      </w:r>
      <w:r w:rsidRPr="002B45F4">
        <w:rPr>
          <w:rFonts w:ascii="Calibri" w:hAnsi="Calibri"/>
          <w:spacing w:val="-1"/>
          <w:sz w:val="24"/>
          <w:szCs w:val="24"/>
        </w:rPr>
        <w:t>r</w:t>
      </w:r>
      <w:r w:rsidRPr="002B45F4">
        <w:rPr>
          <w:rFonts w:ascii="Calibri" w:hAnsi="Calibri"/>
          <w:sz w:val="24"/>
          <w:szCs w:val="24"/>
        </w:rPr>
        <w:t>n</w:t>
      </w:r>
      <w:r w:rsidRPr="002B45F4">
        <w:rPr>
          <w:rFonts w:ascii="Calibri" w:hAnsi="Calibri"/>
          <w:spacing w:val="-3"/>
          <w:sz w:val="24"/>
          <w:szCs w:val="24"/>
        </w:rPr>
        <w:t>i</w:t>
      </w:r>
      <w:r w:rsidRPr="002B45F4">
        <w:rPr>
          <w:rFonts w:ascii="Calibri" w:hAnsi="Calibri"/>
          <w:sz w:val="24"/>
          <w:szCs w:val="24"/>
        </w:rPr>
        <w:t>n</w:t>
      </w:r>
      <w:r w:rsidRPr="002B45F4">
        <w:rPr>
          <w:rFonts w:ascii="Calibri" w:hAnsi="Calibri"/>
          <w:spacing w:val="-2"/>
          <w:sz w:val="24"/>
          <w:szCs w:val="24"/>
        </w:rPr>
        <w:t>g</w:t>
      </w:r>
      <w:r w:rsidRPr="002B45F4">
        <w:rPr>
          <w:rFonts w:ascii="Calibri" w:hAnsi="Calibri"/>
          <w:sz w:val="24"/>
          <w:szCs w:val="24"/>
        </w:rPr>
        <w:t>s</w:t>
      </w:r>
      <w:r w:rsidRPr="002B45F4">
        <w:rPr>
          <w:rFonts w:ascii="Calibri" w:hAnsi="Calibri"/>
          <w:spacing w:val="21"/>
          <w:sz w:val="24"/>
          <w:szCs w:val="24"/>
        </w:rPr>
        <w:t xml:space="preserve"> </w:t>
      </w:r>
      <w:r w:rsidRPr="002B45F4">
        <w:rPr>
          <w:rFonts w:ascii="Calibri" w:hAnsi="Calibri"/>
          <w:sz w:val="24"/>
          <w:szCs w:val="24"/>
        </w:rPr>
        <w:t>p</w:t>
      </w:r>
      <w:r w:rsidRPr="002B45F4">
        <w:rPr>
          <w:rFonts w:ascii="Calibri" w:hAnsi="Calibri"/>
          <w:spacing w:val="1"/>
          <w:sz w:val="24"/>
          <w:szCs w:val="24"/>
        </w:rPr>
        <w:t>e</w:t>
      </w:r>
      <w:r w:rsidRPr="002B45F4">
        <w:rPr>
          <w:rFonts w:ascii="Calibri" w:hAnsi="Calibri"/>
          <w:sz w:val="24"/>
          <w:szCs w:val="24"/>
        </w:rPr>
        <w:t>r</w:t>
      </w:r>
      <w:r w:rsidRPr="002B45F4">
        <w:rPr>
          <w:rFonts w:ascii="Calibri" w:hAnsi="Calibri"/>
          <w:spacing w:val="6"/>
          <w:sz w:val="24"/>
          <w:szCs w:val="24"/>
        </w:rPr>
        <w:t xml:space="preserve"> </w:t>
      </w:r>
      <w:r w:rsidRPr="002B45F4">
        <w:rPr>
          <w:rFonts w:ascii="Calibri" w:hAnsi="Calibri"/>
          <w:spacing w:val="1"/>
          <w:sz w:val="24"/>
          <w:szCs w:val="24"/>
        </w:rPr>
        <w:t>ca</w:t>
      </w:r>
      <w:r w:rsidRPr="002B45F4">
        <w:rPr>
          <w:rFonts w:ascii="Calibri" w:hAnsi="Calibri"/>
          <w:sz w:val="24"/>
          <w:szCs w:val="24"/>
        </w:rPr>
        <w:t>pit</w:t>
      </w:r>
      <w:r w:rsidRPr="002B45F4">
        <w:rPr>
          <w:rFonts w:ascii="Calibri" w:hAnsi="Calibri"/>
          <w:spacing w:val="-2"/>
          <w:sz w:val="24"/>
          <w:szCs w:val="24"/>
        </w:rPr>
        <w:t>a, mercury supply, gold trade and export</w:t>
      </w:r>
    </w:p>
    <w:p w:rsidR="00415DF3" w:rsidRPr="002B45F4" w:rsidRDefault="00415DF3" w:rsidP="0094407B">
      <w:pPr>
        <w:widowControl w:val="0"/>
        <w:numPr>
          <w:ilvl w:val="0"/>
          <w:numId w:val="36"/>
        </w:numPr>
        <w:tabs>
          <w:tab w:val="clear" w:pos="1247"/>
          <w:tab w:val="clear" w:pos="1814"/>
          <w:tab w:val="clear" w:pos="2381"/>
          <w:tab w:val="clear" w:pos="2948"/>
          <w:tab w:val="clear" w:pos="3515"/>
        </w:tabs>
        <w:autoSpaceDE w:val="0"/>
        <w:autoSpaceDN w:val="0"/>
        <w:adjustRightInd w:val="0"/>
        <w:spacing w:after="120"/>
        <w:ind w:left="1077" w:right="246" w:hanging="357"/>
        <w:rPr>
          <w:rFonts w:ascii="Calibri" w:hAnsi="Calibri"/>
          <w:w w:val="102"/>
          <w:sz w:val="24"/>
          <w:szCs w:val="24"/>
        </w:rPr>
      </w:pPr>
      <w:r w:rsidRPr="002B45F4">
        <w:rPr>
          <w:rFonts w:ascii="Calibri" w:hAnsi="Calibri"/>
          <w:spacing w:val="1"/>
          <w:sz w:val="24"/>
          <w:szCs w:val="24"/>
        </w:rPr>
        <w:t>M</w:t>
      </w:r>
      <w:r w:rsidRPr="002B45F4">
        <w:rPr>
          <w:rFonts w:ascii="Calibri" w:hAnsi="Calibri"/>
          <w:sz w:val="24"/>
          <w:szCs w:val="24"/>
        </w:rPr>
        <w:t>inin</w:t>
      </w:r>
      <w:r w:rsidRPr="002B45F4">
        <w:rPr>
          <w:rFonts w:ascii="Calibri" w:hAnsi="Calibri"/>
          <w:spacing w:val="-2"/>
          <w:sz w:val="24"/>
          <w:szCs w:val="24"/>
        </w:rPr>
        <w:t>g data</w:t>
      </w:r>
      <w:r w:rsidRPr="002B45F4">
        <w:rPr>
          <w:rFonts w:ascii="Calibri" w:hAnsi="Calibri"/>
          <w:sz w:val="24"/>
          <w:szCs w:val="24"/>
        </w:rPr>
        <w:t>,</w:t>
      </w:r>
      <w:r w:rsidRPr="002B45F4">
        <w:rPr>
          <w:rFonts w:ascii="Calibri" w:hAnsi="Calibri"/>
          <w:spacing w:val="18"/>
          <w:sz w:val="24"/>
          <w:szCs w:val="24"/>
        </w:rPr>
        <w:t xml:space="preserve"> </w:t>
      </w:r>
      <w:r w:rsidRPr="002B45F4">
        <w:rPr>
          <w:rFonts w:ascii="Calibri" w:hAnsi="Calibri"/>
          <w:spacing w:val="2"/>
          <w:sz w:val="24"/>
          <w:szCs w:val="24"/>
        </w:rPr>
        <w:t>i</w:t>
      </w:r>
      <w:r w:rsidRPr="002B45F4">
        <w:rPr>
          <w:rFonts w:ascii="Calibri" w:hAnsi="Calibri"/>
          <w:sz w:val="24"/>
          <w:szCs w:val="24"/>
        </w:rPr>
        <w:t>n</w:t>
      </w:r>
      <w:r w:rsidRPr="002B45F4">
        <w:rPr>
          <w:rFonts w:ascii="Calibri" w:hAnsi="Calibri"/>
          <w:spacing w:val="-2"/>
          <w:sz w:val="24"/>
          <w:szCs w:val="24"/>
        </w:rPr>
        <w:t>c</w:t>
      </w:r>
      <w:r w:rsidRPr="002B45F4">
        <w:rPr>
          <w:rFonts w:ascii="Calibri" w:hAnsi="Calibri"/>
          <w:sz w:val="24"/>
          <w:szCs w:val="24"/>
        </w:rPr>
        <w:t>lud</w:t>
      </w:r>
      <w:r w:rsidRPr="002B45F4">
        <w:rPr>
          <w:rFonts w:ascii="Calibri" w:hAnsi="Calibri"/>
          <w:spacing w:val="2"/>
          <w:sz w:val="24"/>
          <w:szCs w:val="24"/>
        </w:rPr>
        <w:t>i</w:t>
      </w:r>
      <w:r w:rsidRPr="002B45F4">
        <w:rPr>
          <w:rFonts w:ascii="Calibri" w:hAnsi="Calibri"/>
          <w:sz w:val="24"/>
          <w:szCs w:val="24"/>
        </w:rPr>
        <w:t>ng</w:t>
      </w:r>
      <w:r w:rsidRPr="002B45F4">
        <w:rPr>
          <w:rFonts w:ascii="Calibri" w:hAnsi="Calibri"/>
          <w:spacing w:val="17"/>
          <w:sz w:val="24"/>
          <w:szCs w:val="24"/>
        </w:rPr>
        <w:t xml:space="preserve"> </w:t>
      </w:r>
      <w:r w:rsidRPr="002B45F4">
        <w:rPr>
          <w:rFonts w:ascii="Calibri" w:hAnsi="Calibri"/>
          <w:sz w:val="24"/>
          <w:szCs w:val="24"/>
        </w:rPr>
        <w:t>in</w:t>
      </w:r>
      <w:r w:rsidRPr="002B45F4">
        <w:rPr>
          <w:rFonts w:ascii="Calibri" w:hAnsi="Calibri"/>
          <w:spacing w:val="-1"/>
          <w:sz w:val="24"/>
          <w:szCs w:val="24"/>
        </w:rPr>
        <w:t>f</w:t>
      </w:r>
      <w:r w:rsidRPr="002B45F4">
        <w:rPr>
          <w:rFonts w:ascii="Calibri" w:hAnsi="Calibri"/>
          <w:sz w:val="24"/>
          <w:szCs w:val="24"/>
        </w:rPr>
        <w:t>o</w:t>
      </w:r>
      <w:r w:rsidRPr="002B45F4">
        <w:rPr>
          <w:rFonts w:ascii="Calibri" w:hAnsi="Calibri"/>
          <w:spacing w:val="2"/>
          <w:sz w:val="24"/>
          <w:szCs w:val="24"/>
        </w:rPr>
        <w:t>r</w:t>
      </w:r>
      <w:r w:rsidRPr="002B45F4">
        <w:rPr>
          <w:rFonts w:ascii="Calibri" w:hAnsi="Calibri"/>
          <w:spacing w:val="-2"/>
          <w:sz w:val="24"/>
          <w:szCs w:val="24"/>
        </w:rPr>
        <w:t>m</w:t>
      </w:r>
      <w:r w:rsidRPr="002B45F4">
        <w:rPr>
          <w:rFonts w:ascii="Calibri" w:hAnsi="Calibri"/>
          <w:spacing w:val="1"/>
          <w:sz w:val="24"/>
          <w:szCs w:val="24"/>
        </w:rPr>
        <w:t>a</w:t>
      </w:r>
      <w:r w:rsidRPr="002B45F4">
        <w:rPr>
          <w:rFonts w:ascii="Calibri" w:hAnsi="Calibri"/>
          <w:spacing w:val="2"/>
          <w:sz w:val="24"/>
          <w:szCs w:val="24"/>
        </w:rPr>
        <w:t>t</w:t>
      </w:r>
      <w:r w:rsidRPr="002B45F4">
        <w:rPr>
          <w:rFonts w:ascii="Calibri" w:hAnsi="Calibri"/>
          <w:sz w:val="24"/>
          <w:szCs w:val="24"/>
        </w:rPr>
        <w:t>ion</w:t>
      </w:r>
      <w:r w:rsidRPr="002B45F4">
        <w:rPr>
          <w:rFonts w:ascii="Calibri" w:hAnsi="Calibri"/>
          <w:spacing w:val="21"/>
          <w:sz w:val="24"/>
          <w:szCs w:val="24"/>
        </w:rPr>
        <w:t xml:space="preserve"> </w:t>
      </w:r>
      <w:r w:rsidRPr="002B45F4">
        <w:rPr>
          <w:rFonts w:ascii="Calibri" w:hAnsi="Calibri"/>
          <w:sz w:val="24"/>
          <w:szCs w:val="24"/>
        </w:rPr>
        <w:t>on</w:t>
      </w:r>
      <w:r w:rsidRPr="002B45F4">
        <w:rPr>
          <w:rFonts w:ascii="Calibri" w:hAnsi="Calibri"/>
          <w:spacing w:val="7"/>
          <w:sz w:val="24"/>
          <w:szCs w:val="24"/>
        </w:rPr>
        <w:t xml:space="preserve"> </w:t>
      </w:r>
      <w:r w:rsidRPr="002B45F4">
        <w:rPr>
          <w:rFonts w:ascii="Calibri" w:hAnsi="Calibri"/>
          <w:sz w:val="24"/>
          <w:szCs w:val="24"/>
        </w:rPr>
        <w:t>o</w:t>
      </w:r>
      <w:r w:rsidRPr="002B45F4">
        <w:rPr>
          <w:rFonts w:ascii="Calibri" w:hAnsi="Calibri"/>
          <w:spacing w:val="-1"/>
          <w:sz w:val="24"/>
          <w:szCs w:val="24"/>
        </w:rPr>
        <w:t>r</w:t>
      </w:r>
      <w:r w:rsidRPr="002B45F4">
        <w:rPr>
          <w:rFonts w:ascii="Calibri" w:hAnsi="Calibri"/>
          <w:sz w:val="24"/>
          <w:szCs w:val="24"/>
        </w:rPr>
        <w:t>e</w:t>
      </w:r>
      <w:r w:rsidRPr="002B45F4">
        <w:rPr>
          <w:rFonts w:ascii="Calibri" w:hAnsi="Calibri"/>
          <w:spacing w:val="9"/>
          <w:sz w:val="24"/>
          <w:szCs w:val="24"/>
        </w:rPr>
        <w:t xml:space="preserve"> </w:t>
      </w:r>
      <w:r w:rsidRPr="002B45F4">
        <w:rPr>
          <w:rFonts w:ascii="Calibri" w:hAnsi="Calibri"/>
          <w:sz w:val="24"/>
          <w:szCs w:val="24"/>
        </w:rPr>
        <w:t>bo</w:t>
      </w:r>
      <w:r w:rsidRPr="002B45F4">
        <w:rPr>
          <w:rFonts w:ascii="Calibri" w:hAnsi="Calibri"/>
          <w:spacing w:val="-2"/>
          <w:sz w:val="24"/>
          <w:szCs w:val="24"/>
        </w:rPr>
        <w:t>d</w:t>
      </w:r>
      <w:r w:rsidRPr="002B45F4">
        <w:rPr>
          <w:rFonts w:ascii="Calibri" w:hAnsi="Calibri"/>
          <w:sz w:val="24"/>
          <w:szCs w:val="24"/>
        </w:rPr>
        <w:t>i</w:t>
      </w:r>
      <w:r w:rsidRPr="002B45F4">
        <w:rPr>
          <w:rFonts w:ascii="Calibri" w:hAnsi="Calibri"/>
          <w:spacing w:val="1"/>
          <w:sz w:val="24"/>
          <w:szCs w:val="24"/>
        </w:rPr>
        <w:t>e</w:t>
      </w:r>
      <w:r w:rsidRPr="002B45F4">
        <w:rPr>
          <w:rFonts w:ascii="Calibri" w:hAnsi="Calibri"/>
          <w:spacing w:val="-1"/>
          <w:sz w:val="24"/>
          <w:szCs w:val="24"/>
        </w:rPr>
        <w:t>s</w:t>
      </w:r>
      <w:r w:rsidRPr="002B45F4">
        <w:rPr>
          <w:rFonts w:ascii="Calibri" w:hAnsi="Calibri"/>
          <w:sz w:val="24"/>
          <w:szCs w:val="24"/>
        </w:rPr>
        <w:t>,</w:t>
      </w:r>
      <w:r w:rsidRPr="002B45F4">
        <w:rPr>
          <w:rFonts w:ascii="Calibri" w:hAnsi="Calibri"/>
          <w:spacing w:val="17"/>
          <w:sz w:val="24"/>
          <w:szCs w:val="24"/>
        </w:rPr>
        <w:t xml:space="preserve"> </w:t>
      </w:r>
      <w:r w:rsidRPr="002B45F4">
        <w:rPr>
          <w:rFonts w:ascii="Calibri" w:hAnsi="Calibri"/>
          <w:sz w:val="24"/>
          <w:szCs w:val="24"/>
        </w:rPr>
        <w:t>p</w:t>
      </w:r>
      <w:r w:rsidRPr="002B45F4">
        <w:rPr>
          <w:rFonts w:ascii="Calibri" w:hAnsi="Calibri"/>
          <w:spacing w:val="-1"/>
          <w:sz w:val="24"/>
          <w:szCs w:val="24"/>
        </w:rPr>
        <w:t>r</w:t>
      </w:r>
      <w:r w:rsidRPr="002B45F4">
        <w:rPr>
          <w:rFonts w:ascii="Calibri" w:hAnsi="Calibri"/>
          <w:spacing w:val="-2"/>
          <w:sz w:val="24"/>
          <w:szCs w:val="24"/>
        </w:rPr>
        <w:t>oc</w:t>
      </w:r>
      <w:r w:rsidRPr="002B45F4">
        <w:rPr>
          <w:rFonts w:ascii="Calibri" w:hAnsi="Calibri"/>
          <w:spacing w:val="3"/>
          <w:sz w:val="24"/>
          <w:szCs w:val="24"/>
        </w:rPr>
        <w:t>e</w:t>
      </w:r>
      <w:r w:rsidRPr="002B45F4">
        <w:rPr>
          <w:rFonts w:ascii="Calibri" w:hAnsi="Calibri"/>
          <w:spacing w:val="-2"/>
          <w:sz w:val="24"/>
          <w:szCs w:val="24"/>
        </w:rPr>
        <w:t>s</w:t>
      </w:r>
      <w:r w:rsidRPr="002B45F4">
        <w:rPr>
          <w:rFonts w:ascii="Calibri" w:hAnsi="Calibri"/>
          <w:spacing w:val="1"/>
          <w:sz w:val="24"/>
          <w:szCs w:val="24"/>
        </w:rPr>
        <w:t>ses</w:t>
      </w:r>
      <w:r w:rsidRPr="002B45F4">
        <w:rPr>
          <w:rFonts w:ascii="Calibri" w:hAnsi="Calibri"/>
          <w:spacing w:val="20"/>
          <w:sz w:val="24"/>
          <w:szCs w:val="24"/>
        </w:rPr>
        <w:t xml:space="preserve"> </w:t>
      </w:r>
      <w:r w:rsidRPr="002B45F4">
        <w:rPr>
          <w:rFonts w:ascii="Calibri" w:hAnsi="Calibri"/>
          <w:sz w:val="24"/>
          <w:szCs w:val="24"/>
        </w:rPr>
        <w:t>u</w:t>
      </w:r>
      <w:r w:rsidRPr="002B45F4">
        <w:rPr>
          <w:rFonts w:ascii="Calibri" w:hAnsi="Calibri"/>
          <w:spacing w:val="-1"/>
          <w:sz w:val="24"/>
          <w:szCs w:val="24"/>
        </w:rPr>
        <w:t>s</w:t>
      </w:r>
      <w:r w:rsidRPr="002B45F4">
        <w:rPr>
          <w:rFonts w:ascii="Calibri" w:hAnsi="Calibri"/>
          <w:spacing w:val="1"/>
          <w:sz w:val="24"/>
          <w:szCs w:val="24"/>
        </w:rPr>
        <w:t>e</w:t>
      </w:r>
      <w:r w:rsidRPr="002B45F4">
        <w:rPr>
          <w:rFonts w:ascii="Calibri" w:hAnsi="Calibri"/>
          <w:spacing w:val="-2"/>
          <w:sz w:val="24"/>
          <w:szCs w:val="24"/>
        </w:rPr>
        <w:t>d</w:t>
      </w:r>
      <w:r w:rsidRPr="002B45F4">
        <w:rPr>
          <w:rFonts w:ascii="Calibri" w:hAnsi="Calibri"/>
          <w:sz w:val="24"/>
          <w:szCs w:val="24"/>
        </w:rPr>
        <w:t>,</w:t>
      </w:r>
      <w:r w:rsidRPr="002B45F4">
        <w:rPr>
          <w:rFonts w:ascii="Calibri" w:hAnsi="Calibri"/>
          <w:spacing w:val="13"/>
          <w:sz w:val="24"/>
          <w:szCs w:val="24"/>
        </w:rPr>
        <w:t xml:space="preserve"> </w:t>
      </w:r>
      <w:r w:rsidRPr="002B45F4">
        <w:rPr>
          <w:rFonts w:ascii="Calibri" w:hAnsi="Calibri"/>
          <w:sz w:val="24"/>
          <w:szCs w:val="24"/>
        </w:rPr>
        <w:t>t</w:t>
      </w:r>
      <w:r w:rsidRPr="002B45F4">
        <w:rPr>
          <w:rFonts w:ascii="Calibri" w:hAnsi="Calibri"/>
          <w:spacing w:val="-2"/>
          <w:sz w:val="24"/>
          <w:szCs w:val="24"/>
        </w:rPr>
        <w:t>h</w:t>
      </w:r>
      <w:r w:rsidRPr="002B45F4">
        <w:rPr>
          <w:rFonts w:ascii="Calibri" w:hAnsi="Calibri"/>
          <w:sz w:val="24"/>
          <w:szCs w:val="24"/>
        </w:rPr>
        <w:t>e</w:t>
      </w:r>
      <w:r w:rsidRPr="002B45F4">
        <w:rPr>
          <w:rFonts w:ascii="Calibri" w:hAnsi="Calibri"/>
          <w:spacing w:val="8"/>
          <w:sz w:val="24"/>
          <w:szCs w:val="24"/>
        </w:rPr>
        <w:t xml:space="preserve"> </w:t>
      </w:r>
      <w:r w:rsidRPr="002B45F4">
        <w:rPr>
          <w:rFonts w:ascii="Calibri" w:hAnsi="Calibri"/>
          <w:sz w:val="24"/>
          <w:szCs w:val="24"/>
        </w:rPr>
        <w:t>num</w:t>
      </w:r>
      <w:r w:rsidRPr="002B45F4">
        <w:rPr>
          <w:rFonts w:ascii="Calibri" w:hAnsi="Calibri"/>
          <w:spacing w:val="-2"/>
          <w:sz w:val="24"/>
          <w:szCs w:val="24"/>
        </w:rPr>
        <w:t>b</w:t>
      </w:r>
      <w:r w:rsidRPr="002B45F4">
        <w:rPr>
          <w:rFonts w:ascii="Calibri" w:hAnsi="Calibri"/>
          <w:spacing w:val="3"/>
          <w:sz w:val="24"/>
          <w:szCs w:val="24"/>
        </w:rPr>
        <w:t>e</w:t>
      </w:r>
      <w:r w:rsidRPr="002B45F4">
        <w:rPr>
          <w:rFonts w:ascii="Calibri" w:hAnsi="Calibri"/>
          <w:sz w:val="24"/>
          <w:szCs w:val="24"/>
        </w:rPr>
        <w:t>r</w:t>
      </w:r>
      <w:r w:rsidRPr="002B45F4">
        <w:rPr>
          <w:rFonts w:ascii="Calibri" w:hAnsi="Calibri"/>
          <w:spacing w:val="15"/>
          <w:sz w:val="24"/>
          <w:szCs w:val="24"/>
        </w:rPr>
        <w:t xml:space="preserve"> </w:t>
      </w:r>
      <w:r w:rsidRPr="002B45F4">
        <w:rPr>
          <w:rFonts w:ascii="Calibri" w:hAnsi="Calibri"/>
          <w:spacing w:val="-2"/>
          <w:w w:val="102"/>
          <w:sz w:val="24"/>
          <w:szCs w:val="24"/>
        </w:rPr>
        <w:t>o</w:t>
      </w:r>
      <w:r w:rsidRPr="002B45F4">
        <w:rPr>
          <w:rFonts w:ascii="Calibri" w:hAnsi="Calibri"/>
          <w:w w:val="102"/>
          <w:sz w:val="24"/>
          <w:szCs w:val="24"/>
        </w:rPr>
        <w:t xml:space="preserve">f </w:t>
      </w:r>
      <w:r w:rsidRPr="002B45F4">
        <w:rPr>
          <w:rFonts w:ascii="Calibri" w:hAnsi="Calibri"/>
          <w:sz w:val="24"/>
          <w:szCs w:val="24"/>
        </w:rPr>
        <w:t>p</w:t>
      </w:r>
      <w:r w:rsidRPr="002B45F4">
        <w:rPr>
          <w:rFonts w:ascii="Calibri" w:hAnsi="Calibri"/>
          <w:spacing w:val="1"/>
          <w:sz w:val="24"/>
          <w:szCs w:val="24"/>
        </w:rPr>
        <w:t>e</w:t>
      </w:r>
      <w:r w:rsidRPr="002B45F4">
        <w:rPr>
          <w:rFonts w:ascii="Calibri" w:hAnsi="Calibri"/>
          <w:sz w:val="24"/>
          <w:szCs w:val="24"/>
        </w:rPr>
        <w:t>op</w:t>
      </w:r>
      <w:r w:rsidRPr="002B45F4">
        <w:rPr>
          <w:rFonts w:ascii="Calibri" w:hAnsi="Calibri"/>
          <w:spacing w:val="2"/>
          <w:sz w:val="24"/>
          <w:szCs w:val="24"/>
        </w:rPr>
        <w:t>l</w:t>
      </w:r>
      <w:r w:rsidRPr="002B45F4">
        <w:rPr>
          <w:rFonts w:ascii="Calibri" w:hAnsi="Calibri"/>
          <w:sz w:val="24"/>
          <w:szCs w:val="24"/>
        </w:rPr>
        <w:t>e</w:t>
      </w:r>
      <w:r w:rsidRPr="002B45F4">
        <w:rPr>
          <w:rFonts w:ascii="Calibri" w:hAnsi="Calibri"/>
          <w:spacing w:val="13"/>
          <w:sz w:val="24"/>
          <w:szCs w:val="24"/>
        </w:rPr>
        <w:t xml:space="preserve"> </w:t>
      </w:r>
      <w:r w:rsidRPr="002B45F4">
        <w:rPr>
          <w:rFonts w:ascii="Calibri" w:hAnsi="Calibri"/>
          <w:sz w:val="24"/>
          <w:szCs w:val="24"/>
        </w:rPr>
        <w:t>di</w:t>
      </w:r>
      <w:r w:rsidRPr="002B45F4">
        <w:rPr>
          <w:rFonts w:ascii="Calibri" w:hAnsi="Calibri"/>
          <w:spacing w:val="-1"/>
          <w:sz w:val="24"/>
          <w:szCs w:val="24"/>
        </w:rPr>
        <w:t>r</w:t>
      </w:r>
      <w:r w:rsidRPr="002B45F4">
        <w:rPr>
          <w:rFonts w:ascii="Calibri" w:hAnsi="Calibri"/>
          <w:spacing w:val="-2"/>
          <w:sz w:val="24"/>
          <w:szCs w:val="24"/>
        </w:rPr>
        <w:t>e</w:t>
      </w:r>
      <w:r w:rsidRPr="002B45F4">
        <w:rPr>
          <w:rFonts w:ascii="Calibri" w:hAnsi="Calibri"/>
          <w:spacing w:val="3"/>
          <w:sz w:val="24"/>
          <w:szCs w:val="24"/>
        </w:rPr>
        <w:t>c</w:t>
      </w:r>
      <w:r w:rsidRPr="002B45F4">
        <w:rPr>
          <w:rFonts w:ascii="Calibri" w:hAnsi="Calibri"/>
          <w:sz w:val="24"/>
          <w:szCs w:val="24"/>
        </w:rPr>
        <w:t>tl</w:t>
      </w:r>
      <w:r w:rsidRPr="002B45F4">
        <w:rPr>
          <w:rFonts w:ascii="Calibri" w:hAnsi="Calibri"/>
          <w:spacing w:val="-2"/>
          <w:sz w:val="24"/>
          <w:szCs w:val="24"/>
        </w:rPr>
        <w:t>y</w:t>
      </w:r>
      <w:r w:rsidRPr="002B45F4">
        <w:rPr>
          <w:rFonts w:ascii="Calibri" w:hAnsi="Calibri"/>
          <w:spacing w:val="2"/>
          <w:sz w:val="24"/>
          <w:szCs w:val="24"/>
        </w:rPr>
        <w:t>/</w:t>
      </w:r>
      <w:r w:rsidRPr="002B45F4">
        <w:rPr>
          <w:rFonts w:ascii="Calibri" w:hAnsi="Calibri"/>
          <w:sz w:val="24"/>
          <w:szCs w:val="24"/>
        </w:rPr>
        <w:t>indi</w:t>
      </w:r>
      <w:r w:rsidRPr="002B45F4">
        <w:rPr>
          <w:rFonts w:ascii="Calibri" w:hAnsi="Calibri"/>
          <w:spacing w:val="-1"/>
          <w:sz w:val="24"/>
          <w:szCs w:val="24"/>
        </w:rPr>
        <w:t>r</w:t>
      </w:r>
      <w:r w:rsidRPr="002B45F4">
        <w:rPr>
          <w:rFonts w:ascii="Calibri" w:hAnsi="Calibri"/>
          <w:spacing w:val="1"/>
          <w:sz w:val="24"/>
          <w:szCs w:val="24"/>
        </w:rPr>
        <w:t>ec</w:t>
      </w:r>
      <w:r w:rsidRPr="002B45F4">
        <w:rPr>
          <w:rFonts w:ascii="Calibri" w:hAnsi="Calibri"/>
          <w:sz w:val="24"/>
          <w:szCs w:val="24"/>
        </w:rPr>
        <w:t>tly</w:t>
      </w:r>
      <w:r w:rsidRPr="002B45F4">
        <w:rPr>
          <w:rFonts w:ascii="Calibri" w:hAnsi="Calibri"/>
          <w:spacing w:val="35"/>
          <w:sz w:val="24"/>
          <w:szCs w:val="24"/>
        </w:rPr>
        <w:t xml:space="preserve"> </w:t>
      </w:r>
      <w:r w:rsidRPr="002B45F4">
        <w:rPr>
          <w:rFonts w:ascii="Calibri" w:hAnsi="Calibri"/>
          <w:sz w:val="24"/>
          <w:szCs w:val="24"/>
        </w:rPr>
        <w:t>in</w:t>
      </w:r>
      <w:r w:rsidRPr="002B45F4">
        <w:rPr>
          <w:rFonts w:ascii="Calibri" w:hAnsi="Calibri"/>
          <w:spacing w:val="-2"/>
          <w:sz w:val="24"/>
          <w:szCs w:val="24"/>
        </w:rPr>
        <w:t>v</w:t>
      </w:r>
      <w:r w:rsidRPr="002B45F4">
        <w:rPr>
          <w:rFonts w:ascii="Calibri" w:hAnsi="Calibri"/>
          <w:sz w:val="24"/>
          <w:szCs w:val="24"/>
        </w:rPr>
        <w:t>o</w:t>
      </w:r>
      <w:r w:rsidRPr="002B45F4">
        <w:rPr>
          <w:rFonts w:ascii="Calibri" w:hAnsi="Calibri"/>
          <w:spacing w:val="2"/>
          <w:sz w:val="24"/>
          <w:szCs w:val="24"/>
        </w:rPr>
        <w:t>l</w:t>
      </w:r>
      <w:r w:rsidRPr="002B45F4">
        <w:rPr>
          <w:rFonts w:ascii="Calibri" w:hAnsi="Calibri"/>
          <w:spacing w:val="-2"/>
          <w:sz w:val="24"/>
          <w:szCs w:val="24"/>
        </w:rPr>
        <w:t>v</w:t>
      </w:r>
      <w:r w:rsidRPr="002B45F4">
        <w:rPr>
          <w:rFonts w:ascii="Calibri" w:hAnsi="Calibri"/>
          <w:spacing w:val="1"/>
          <w:sz w:val="24"/>
          <w:szCs w:val="24"/>
        </w:rPr>
        <w:t>e</w:t>
      </w:r>
      <w:r w:rsidRPr="002B45F4">
        <w:rPr>
          <w:rFonts w:ascii="Calibri" w:hAnsi="Calibri"/>
          <w:sz w:val="24"/>
          <w:szCs w:val="24"/>
        </w:rPr>
        <w:t>d</w:t>
      </w:r>
      <w:r w:rsidRPr="002B45F4">
        <w:rPr>
          <w:rFonts w:ascii="Calibri" w:hAnsi="Calibri"/>
          <w:spacing w:val="18"/>
          <w:sz w:val="24"/>
          <w:szCs w:val="24"/>
        </w:rPr>
        <w:t xml:space="preserve"> </w:t>
      </w:r>
      <w:r w:rsidRPr="002B45F4">
        <w:rPr>
          <w:rFonts w:ascii="Calibri" w:hAnsi="Calibri"/>
          <w:spacing w:val="2"/>
          <w:sz w:val="24"/>
          <w:szCs w:val="24"/>
        </w:rPr>
        <w:t>i</w:t>
      </w:r>
      <w:r w:rsidRPr="002B45F4">
        <w:rPr>
          <w:rFonts w:ascii="Calibri" w:hAnsi="Calibri"/>
          <w:sz w:val="24"/>
          <w:szCs w:val="24"/>
        </w:rPr>
        <w:t>n</w:t>
      </w:r>
      <w:r w:rsidRPr="002B45F4">
        <w:rPr>
          <w:rFonts w:ascii="Calibri" w:hAnsi="Calibri"/>
          <w:spacing w:val="3"/>
          <w:sz w:val="24"/>
          <w:szCs w:val="24"/>
        </w:rPr>
        <w:t xml:space="preserve"> </w:t>
      </w:r>
      <w:r w:rsidRPr="002B45F4">
        <w:rPr>
          <w:rFonts w:ascii="Calibri" w:hAnsi="Calibri"/>
          <w:spacing w:val="1"/>
          <w:sz w:val="24"/>
          <w:szCs w:val="24"/>
        </w:rPr>
        <w:t>A</w:t>
      </w:r>
      <w:r w:rsidRPr="002B45F4">
        <w:rPr>
          <w:rFonts w:ascii="Calibri" w:hAnsi="Calibri"/>
          <w:sz w:val="24"/>
          <w:szCs w:val="24"/>
        </w:rPr>
        <w:t>S</w:t>
      </w:r>
      <w:r w:rsidRPr="002B45F4">
        <w:rPr>
          <w:rFonts w:ascii="Calibri" w:hAnsi="Calibri"/>
          <w:spacing w:val="-2"/>
          <w:sz w:val="24"/>
          <w:szCs w:val="24"/>
        </w:rPr>
        <w:t>G</w:t>
      </w:r>
      <w:r w:rsidRPr="002B45F4">
        <w:rPr>
          <w:rFonts w:ascii="Calibri" w:hAnsi="Calibri"/>
          <w:sz w:val="24"/>
          <w:szCs w:val="24"/>
        </w:rPr>
        <w:t>M</w:t>
      </w:r>
      <w:r w:rsidRPr="002B45F4">
        <w:rPr>
          <w:rFonts w:ascii="Calibri" w:hAnsi="Calibri"/>
          <w:spacing w:val="17"/>
          <w:sz w:val="24"/>
          <w:szCs w:val="24"/>
        </w:rPr>
        <w:t xml:space="preserve"> </w:t>
      </w:r>
      <w:r w:rsidRPr="002B45F4">
        <w:rPr>
          <w:rFonts w:ascii="Calibri" w:hAnsi="Calibri"/>
          <w:spacing w:val="-1"/>
          <w:sz w:val="24"/>
          <w:szCs w:val="24"/>
        </w:rPr>
        <w:t>(</w:t>
      </w:r>
      <w:r w:rsidRPr="002B45F4">
        <w:rPr>
          <w:rFonts w:ascii="Calibri" w:hAnsi="Calibri"/>
          <w:spacing w:val="2"/>
          <w:sz w:val="24"/>
          <w:szCs w:val="24"/>
        </w:rPr>
        <w:t>i</w:t>
      </w:r>
      <w:r w:rsidRPr="002B45F4">
        <w:rPr>
          <w:rFonts w:ascii="Calibri" w:hAnsi="Calibri"/>
          <w:spacing w:val="-2"/>
          <w:sz w:val="24"/>
          <w:szCs w:val="24"/>
        </w:rPr>
        <w:t>n</w:t>
      </w:r>
      <w:r w:rsidRPr="002B45F4">
        <w:rPr>
          <w:rFonts w:ascii="Calibri" w:hAnsi="Calibri"/>
          <w:spacing w:val="1"/>
          <w:sz w:val="24"/>
          <w:szCs w:val="24"/>
        </w:rPr>
        <w:t>c</w:t>
      </w:r>
      <w:r w:rsidRPr="002B45F4">
        <w:rPr>
          <w:rFonts w:ascii="Calibri" w:hAnsi="Calibri"/>
          <w:sz w:val="24"/>
          <w:szCs w:val="24"/>
        </w:rPr>
        <w:t>luding</w:t>
      </w:r>
      <w:r w:rsidRPr="002B45F4">
        <w:rPr>
          <w:rFonts w:ascii="Calibri" w:hAnsi="Calibri"/>
          <w:spacing w:val="18"/>
          <w:sz w:val="24"/>
          <w:szCs w:val="24"/>
        </w:rPr>
        <w:t xml:space="preserve"> </w:t>
      </w:r>
      <w:r w:rsidRPr="002B45F4">
        <w:rPr>
          <w:rFonts w:ascii="Calibri" w:hAnsi="Calibri"/>
          <w:spacing w:val="-2"/>
          <w:sz w:val="24"/>
          <w:szCs w:val="24"/>
        </w:rPr>
        <w:t>g</w:t>
      </w:r>
      <w:r w:rsidRPr="002B45F4">
        <w:rPr>
          <w:rFonts w:ascii="Calibri" w:hAnsi="Calibri"/>
          <w:spacing w:val="3"/>
          <w:sz w:val="24"/>
          <w:szCs w:val="24"/>
        </w:rPr>
        <w:t>e</w:t>
      </w:r>
      <w:r w:rsidRPr="002B45F4">
        <w:rPr>
          <w:rFonts w:ascii="Calibri" w:hAnsi="Calibri"/>
          <w:sz w:val="24"/>
          <w:szCs w:val="24"/>
        </w:rPr>
        <w:t>nd</w:t>
      </w:r>
      <w:r w:rsidRPr="002B45F4">
        <w:rPr>
          <w:rFonts w:ascii="Calibri" w:hAnsi="Calibri"/>
          <w:spacing w:val="1"/>
          <w:sz w:val="24"/>
          <w:szCs w:val="24"/>
        </w:rPr>
        <w:t>e</w:t>
      </w:r>
      <w:r w:rsidRPr="002B45F4">
        <w:rPr>
          <w:rFonts w:ascii="Calibri" w:hAnsi="Calibri"/>
          <w:sz w:val="24"/>
          <w:szCs w:val="24"/>
        </w:rPr>
        <w:t>r</w:t>
      </w:r>
      <w:r w:rsidRPr="002B45F4">
        <w:rPr>
          <w:rFonts w:ascii="Calibri" w:hAnsi="Calibri"/>
          <w:spacing w:val="14"/>
          <w:sz w:val="24"/>
          <w:szCs w:val="24"/>
        </w:rPr>
        <w:t xml:space="preserve"> </w:t>
      </w:r>
      <w:r w:rsidRPr="002B45F4">
        <w:rPr>
          <w:rFonts w:ascii="Calibri" w:hAnsi="Calibri"/>
          <w:spacing w:val="1"/>
          <w:sz w:val="24"/>
          <w:szCs w:val="24"/>
        </w:rPr>
        <w:t>a</w:t>
      </w:r>
      <w:r w:rsidRPr="002B45F4">
        <w:rPr>
          <w:rFonts w:ascii="Calibri" w:hAnsi="Calibri"/>
          <w:sz w:val="24"/>
          <w:szCs w:val="24"/>
        </w:rPr>
        <w:t>nd</w:t>
      </w:r>
      <w:r w:rsidRPr="002B45F4">
        <w:rPr>
          <w:rFonts w:ascii="Calibri" w:hAnsi="Calibri"/>
          <w:spacing w:val="6"/>
          <w:sz w:val="24"/>
          <w:szCs w:val="24"/>
        </w:rPr>
        <w:t xml:space="preserve"> </w:t>
      </w:r>
      <w:r w:rsidRPr="002B45F4">
        <w:rPr>
          <w:rFonts w:ascii="Calibri" w:hAnsi="Calibri"/>
          <w:spacing w:val="3"/>
          <w:w w:val="102"/>
          <w:sz w:val="24"/>
          <w:szCs w:val="24"/>
        </w:rPr>
        <w:t>a</w:t>
      </w:r>
      <w:r w:rsidRPr="002B45F4">
        <w:rPr>
          <w:rFonts w:ascii="Calibri" w:hAnsi="Calibri"/>
          <w:spacing w:val="-2"/>
          <w:w w:val="102"/>
          <w:sz w:val="24"/>
          <w:szCs w:val="24"/>
        </w:rPr>
        <w:t>g</w:t>
      </w:r>
      <w:r w:rsidRPr="002B45F4">
        <w:rPr>
          <w:rFonts w:ascii="Calibri" w:hAnsi="Calibri"/>
          <w:w w:val="102"/>
          <w:sz w:val="24"/>
          <w:szCs w:val="24"/>
        </w:rPr>
        <w:t xml:space="preserve">e </w:t>
      </w:r>
      <w:r w:rsidRPr="002B45F4">
        <w:rPr>
          <w:rFonts w:ascii="Calibri" w:hAnsi="Calibri"/>
          <w:spacing w:val="1"/>
          <w:w w:val="102"/>
          <w:sz w:val="24"/>
          <w:szCs w:val="24"/>
        </w:rPr>
        <w:t>c</w:t>
      </w:r>
      <w:r w:rsidRPr="002B45F4">
        <w:rPr>
          <w:rFonts w:ascii="Calibri" w:hAnsi="Calibri"/>
          <w:w w:val="102"/>
          <w:sz w:val="24"/>
          <w:szCs w:val="24"/>
        </w:rPr>
        <w:t>on</w:t>
      </w:r>
      <w:r w:rsidRPr="002B45F4">
        <w:rPr>
          <w:rFonts w:ascii="Calibri" w:hAnsi="Calibri"/>
          <w:spacing w:val="1"/>
          <w:w w:val="102"/>
          <w:sz w:val="24"/>
          <w:szCs w:val="24"/>
        </w:rPr>
        <w:t>s</w:t>
      </w:r>
      <w:r w:rsidRPr="002B45F4">
        <w:rPr>
          <w:rFonts w:ascii="Calibri" w:hAnsi="Calibri"/>
          <w:w w:val="102"/>
          <w:sz w:val="24"/>
          <w:szCs w:val="24"/>
        </w:rPr>
        <w:t>i</w:t>
      </w:r>
      <w:r w:rsidRPr="002B45F4">
        <w:rPr>
          <w:rFonts w:ascii="Calibri" w:hAnsi="Calibri"/>
          <w:spacing w:val="-2"/>
          <w:w w:val="102"/>
          <w:sz w:val="24"/>
          <w:szCs w:val="24"/>
        </w:rPr>
        <w:t>d</w:t>
      </w:r>
      <w:r w:rsidRPr="002B45F4">
        <w:rPr>
          <w:rFonts w:ascii="Calibri" w:hAnsi="Calibri"/>
          <w:spacing w:val="3"/>
          <w:w w:val="102"/>
          <w:sz w:val="24"/>
          <w:szCs w:val="24"/>
        </w:rPr>
        <w:t>e</w:t>
      </w:r>
      <w:r w:rsidRPr="002B45F4">
        <w:rPr>
          <w:rFonts w:ascii="Calibri" w:hAnsi="Calibri"/>
          <w:spacing w:val="-1"/>
          <w:w w:val="102"/>
          <w:sz w:val="24"/>
          <w:szCs w:val="24"/>
        </w:rPr>
        <w:t>r</w:t>
      </w:r>
      <w:r w:rsidRPr="002B45F4">
        <w:rPr>
          <w:rFonts w:ascii="Calibri" w:hAnsi="Calibri"/>
          <w:spacing w:val="1"/>
          <w:w w:val="102"/>
          <w:sz w:val="24"/>
          <w:szCs w:val="24"/>
        </w:rPr>
        <w:t>a</w:t>
      </w:r>
      <w:r w:rsidRPr="002B45F4">
        <w:rPr>
          <w:rFonts w:ascii="Calibri" w:hAnsi="Calibri"/>
          <w:w w:val="102"/>
          <w:sz w:val="24"/>
          <w:szCs w:val="24"/>
        </w:rPr>
        <w:t>t</w:t>
      </w:r>
      <w:r w:rsidRPr="002B45F4">
        <w:rPr>
          <w:rFonts w:ascii="Calibri" w:hAnsi="Calibri"/>
          <w:spacing w:val="2"/>
          <w:w w:val="102"/>
          <w:sz w:val="24"/>
          <w:szCs w:val="24"/>
        </w:rPr>
        <w:t>i</w:t>
      </w:r>
      <w:r w:rsidRPr="002B45F4">
        <w:rPr>
          <w:rFonts w:ascii="Calibri" w:hAnsi="Calibri"/>
          <w:w w:val="102"/>
          <w:sz w:val="24"/>
          <w:szCs w:val="24"/>
        </w:rPr>
        <w:t>on</w:t>
      </w:r>
      <w:r w:rsidRPr="002B45F4">
        <w:rPr>
          <w:rFonts w:ascii="Calibri" w:hAnsi="Calibri"/>
          <w:spacing w:val="-1"/>
          <w:w w:val="102"/>
          <w:sz w:val="24"/>
          <w:szCs w:val="24"/>
        </w:rPr>
        <w:t>s</w:t>
      </w:r>
      <w:r w:rsidRPr="002B45F4">
        <w:rPr>
          <w:rFonts w:ascii="Calibri" w:hAnsi="Calibri"/>
          <w:spacing w:val="-3"/>
          <w:w w:val="102"/>
          <w:sz w:val="24"/>
          <w:szCs w:val="24"/>
        </w:rPr>
        <w:t>)</w:t>
      </w:r>
      <w:r w:rsidRPr="002B45F4">
        <w:rPr>
          <w:rFonts w:ascii="Calibri" w:hAnsi="Calibri"/>
          <w:w w:val="102"/>
          <w:sz w:val="24"/>
          <w:szCs w:val="24"/>
        </w:rPr>
        <w:t>.</w:t>
      </w:r>
    </w:p>
    <w:p w:rsidR="00415DF3" w:rsidRPr="002B45F4" w:rsidRDefault="00415DF3" w:rsidP="0094407B">
      <w:pPr>
        <w:widowControl w:val="0"/>
        <w:numPr>
          <w:ilvl w:val="0"/>
          <w:numId w:val="36"/>
        </w:numPr>
        <w:tabs>
          <w:tab w:val="clear" w:pos="1247"/>
          <w:tab w:val="clear" w:pos="1814"/>
          <w:tab w:val="clear" w:pos="2381"/>
          <w:tab w:val="clear" w:pos="2948"/>
          <w:tab w:val="clear" w:pos="3515"/>
        </w:tabs>
        <w:autoSpaceDE w:val="0"/>
        <w:autoSpaceDN w:val="0"/>
        <w:adjustRightInd w:val="0"/>
        <w:spacing w:after="120"/>
        <w:ind w:left="1077" w:right="440" w:hanging="357"/>
        <w:rPr>
          <w:rFonts w:ascii="Calibri" w:hAnsi="Calibri"/>
          <w:spacing w:val="-2"/>
          <w:sz w:val="24"/>
          <w:szCs w:val="24"/>
        </w:rPr>
      </w:pPr>
      <w:r w:rsidRPr="002B45F4">
        <w:rPr>
          <w:rFonts w:ascii="Calibri" w:hAnsi="Calibri"/>
          <w:w w:val="102"/>
          <w:sz w:val="24"/>
          <w:szCs w:val="24"/>
        </w:rPr>
        <w:t>Baseline estimates of the amount of mercury used in ASGM, and of ASGM practices (</w:t>
      </w:r>
      <w:r w:rsidRPr="002B45F4">
        <w:rPr>
          <w:rFonts w:ascii="Calibri" w:hAnsi="Calibri"/>
          <w:i/>
          <w:w w:val="102"/>
          <w:sz w:val="24"/>
          <w:szCs w:val="24"/>
        </w:rPr>
        <w:t>Annex C, para 1(d))</w:t>
      </w:r>
    </w:p>
    <w:p w:rsidR="00415DF3" w:rsidRPr="002B45F4" w:rsidRDefault="00415DF3" w:rsidP="0094407B">
      <w:pPr>
        <w:widowControl w:val="0"/>
        <w:numPr>
          <w:ilvl w:val="0"/>
          <w:numId w:val="36"/>
        </w:numPr>
        <w:tabs>
          <w:tab w:val="clear" w:pos="1247"/>
          <w:tab w:val="clear" w:pos="1814"/>
          <w:tab w:val="clear" w:pos="2381"/>
          <w:tab w:val="clear" w:pos="2948"/>
          <w:tab w:val="clear" w:pos="3515"/>
        </w:tabs>
        <w:autoSpaceDE w:val="0"/>
        <w:autoSpaceDN w:val="0"/>
        <w:adjustRightInd w:val="0"/>
        <w:spacing w:after="120"/>
        <w:ind w:left="1077" w:right="56" w:hanging="357"/>
        <w:rPr>
          <w:rFonts w:ascii="Calibri" w:hAnsi="Calibri"/>
          <w:sz w:val="24"/>
          <w:szCs w:val="24"/>
        </w:rPr>
      </w:pPr>
      <w:r w:rsidRPr="002B45F4">
        <w:rPr>
          <w:rFonts w:ascii="Calibri" w:hAnsi="Calibri"/>
          <w:spacing w:val="-1"/>
          <w:sz w:val="24"/>
          <w:szCs w:val="24"/>
        </w:rPr>
        <w:t>E</w:t>
      </w:r>
      <w:r w:rsidRPr="002B45F4">
        <w:rPr>
          <w:rFonts w:ascii="Calibri" w:hAnsi="Calibri"/>
          <w:sz w:val="24"/>
          <w:szCs w:val="24"/>
        </w:rPr>
        <w:t>n</w:t>
      </w:r>
      <w:r w:rsidRPr="002B45F4">
        <w:rPr>
          <w:rFonts w:ascii="Calibri" w:hAnsi="Calibri"/>
          <w:spacing w:val="-2"/>
          <w:sz w:val="24"/>
          <w:szCs w:val="24"/>
        </w:rPr>
        <w:t>v</w:t>
      </w:r>
      <w:r w:rsidRPr="002B45F4">
        <w:rPr>
          <w:rFonts w:ascii="Calibri" w:hAnsi="Calibri"/>
          <w:spacing w:val="2"/>
          <w:sz w:val="24"/>
          <w:szCs w:val="24"/>
        </w:rPr>
        <w:t>i</w:t>
      </w:r>
      <w:r w:rsidRPr="002B45F4">
        <w:rPr>
          <w:rFonts w:ascii="Calibri" w:hAnsi="Calibri"/>
          <w:spacing w:val="-1"/>
          <w:sz w:val="24"/>
          <w:szCs w:val="24"/>
        </w:rPr>
        <w:t>r</w:t>
      </w:r>
      <w:r w:rsidRPr="002B45F4">
        <w:rPr>
          <w:rFonts w:ascii="Calibri" w:hAnsi="Calibri"/>
          <w:sz w:val="24"/>
          <w:szCs w:val="24"/>
        </w:rPr>
        <w:t>onm</w:t>
      </w:r>
      <w:r w:rsidRPr="002B45F4">
        <w:rPr>
          <w:rFonts w:ascii="Calibri" w:hAnsi="Calibri"/>
          <w:spacing w:val="1"/>
          <w:sz w:val="24"/>
          <w:szCs w:val="24"/>
        </w:rPr>
        <w:t>e</w:t>
      </w:r>
      <w:r w:rsidRPr="002B45F4">
        <w:rPr>
          <w:rFonts w:ascii="Calibri" w:hAnsi="Calibri"/>
          <w:sz w:val="24"/>
          <w:szCs w:val="24"/>
        </w:rPr>
        <w:t>n</w:t>
      </w:r>
      <w:r w:rsidRPr="002B45F4">
        <w:rPr>
          <w:rFonts w:ascii="Calibri" w:hAnsi="Calibri"/>
          <w:spacing w:val="2"/>
          <w:sz w:val="24"/>
          <w:szCs w:val="24"/>
        </w:rPr>
        <w:t>tal information</w:t>
      </w:r>
      <w:r w:rsidRPr="002B45F4">
        <w:rPr>
          <w:rFonts w:ascii="Calibri" w:hAnsi="Calibri"/>
          <w:sz w:val="24"/>
          <w:szCs w:val="24"/>
        </w:rPr>
        <w:t>,</w:t>
      </w:r>
      <w:r w:rsidRPr="002B45F4">
        <w:rPr>
          <w:rFonts w:ascii="Calibri" w:hAnsi="Calibri"/>
          <w:spacing w:val="28"/>
          <w:sz w:val="24"/>
          <w:szCs w:val="24"/>
        </w:rPr>
        <w:t xml:space="preserve"> </w:t>
      </w:r>
      <w:r w:rsidRPr="002B45F4">
        <w:rPr>
          <w:rFonts w:ascii="Calibri" w:hAnsi="Calibri"/>
          <w:sz w:val="24"/>
          <w:szCs w:val="24"/>
        </w:rPr>
        <w:t>d</w:t>
      </w:r>
      <w:r w:rsidRPr="002B45F4">
        <w:rPr>
          <w:rFonts w:ascii="Calibri" w:hAnsi="Calibri"/>
          <w:spacing w:val="-2"/>
          <w:sz w:val="24"/>
          <w:szCs w:val="24"/>
        </w:rPr>
        <w:t>e</w:t>
      </w:r>
      <w:r w:rsidRPr="002B45F4">
        <w:rPr>
          <w:rFonts w:ascii="Calibri" w:hAnsi="Calibri"/>
          <w:sz w:val="24"/>
          <w:szCs w:val="24"/>
        </w:rPr>
        <w:t>t</w:t>
      </w:r>
      <w:r w:rsidRPr="002B45F4">
        <w:rPr>
          <w:rFonts w:ascii="Calibri" w:hAnsi="Calibri"/>
          <w:spacing w:val="3"/>
          <w:sz w:val="24"/>
          <w:szCs w:val="24"/>
        </w:rPr>
        <w:t>a</w:t>
      </w:r>
      <w:r w:rsidRPr="002B45F4">
        <w:rPr>
          <w:rFonts w:ascii="Calibri" w:hAnsi="Calibri"/>
          <w:spacing w:val="-3"/>
          <w:sz w:val="24"/>
          <w:szCs w:val="24"/>
        </w:rPr>
        <w:t>i</w:t>
      </w:r>
      <w:r w:rsidRPr="002B45F4">
        <w:rPr>
          <w:rFonts w:ascii="Calibri" w:hAnsi="Calibri"/>
          <w:sz w:val="24"/>
          <w:szCs w:val="24"/>
        </w:rPr>
        <w:t>l</w:t>
      </w:r>
      <w:r w:rsidRPr="002B45F4">
        <w:rPr>
          <w:rFonts w:ascii="Calibri" w:hAnsi="Calibri"/>
          <w:spacing w:val="2"/>
          <w:sz w:val="24"/>
          <w:szCs w:val="24"/>
        </w:rPr>
        <w:t>i</w:t>
      </w:r>
      <w:r w:rsidRPr="002B45F4">
        <w:rPr>
          <w:rFonts w:ascii="Calibri" w:hAnsi="Calibri"/>
          <w:sz w:val="24"/>
          <w:szCs w:val="24"/>
        </w:rPr>
        <w:t>ng</w:t>
      </w:r>
      <w:r w:rsidRPr="002B45F4">
        <w:rPr>
          <w:rFonts w:ascii="Calibri" w:hAnsi="Calibri"/>
          <w:spacing w:val="15"/>
          <w:sz w:val="24"/>
          <w:szCs w:val="24"/>
        </w:rPr>
        <w:t xml:space="preserve"> </w:t>
      </w:r>
      <w:r w:rsidRPr="002B45F4">
        <w:rPr>
          <w:rFonts w:ascii="Calibri" w:hAnsi="Calibri"/>
          <w:spacing w:val="-2"/>
          <w:sz w:val="24"/>
          <w:szCs w:val="24"/>
        </w:rPr>
        <w:t>k</w:t>
      </w:r>
      <w:r w:rsidRPr="002B45F4">
        <w:rPr>
          <w:rFonts w:ascii="Calibri" w:hAnsi="Calibri"/>
          <w:sz w:val="24"/>
          <w:szCs w:val="24"/>
        </w:rPr>
        <w:t>no</w:t>
      </w:r>
      <w:r w:rsidRPr="002B45F4">
        <w:rPr>
          <w:rFonts w:ascii="Calibri" w:hAnsi="Calibri"/>
          <w:spacing w:val="1"/>
          <w:sz w:val="24"/>
          <w:szCs w:val="24"/>
        </w:rPr>
        <w:t>w</w:t>
      </w:r>
      <w:r w:rsidRPr="002B45F4">
        <w:rPr>
          <w:rFonts w:ascii="Calibri" w:hAnsi="Calibri"/>
          <w:sz w:val="24"/>
          <w:szCs w:val="24"/>
        </w:rPr>
        <w:t>n</w:t>
      </w:r>
      <w:r w:rsidRPr="002B45F4">
        <w:rPr>
          <w:rFonts w:ascii="Calibri" w:hAnsi="Calibri"/>
          <w:spacing w:val="15"/>
          <w:sz w:val="24"/>
          <w:szCs w:val="24"/>
        </w:rPr>
        <w:t xml:space="preserve"> </w:t>
      </w:r>
      <w:r w:rsidRPr="002B45F4">
        <w:rPr>
          <w:rFonts w:ascii="Calibri" w:hAnsi="Calibri"/>
          <w:spacing w:val="2"/>
          <w:sz w:val="24"/>
          <w:szCs w:val="24"/>
        </w:rPr>
        <w:t>i</w:t>
      </w:r>
      <w:r w:rsidRPr="002B45F4">
        <w:rPr>
          <w:rFonts w:ascii="Calibri" w:hAnsi="Calibri"/>
          <w:spacing w:val="-2"/>
          <w:sz w:val="24"/>
          <w:szCs w:val="24"/>
        </w:rPr>
        <w:t>n</w:t>
      </w:r>
      <w:r w:rsidRPr="002B45F4">
        <w:rPr>
          <w:rFonts w:ascii="Calibri" w:hAnsi="Calibri"/>
          <w:spacing w:val="2"/>
          <w:sz w:val="24"/>
          <w:szCs w:val="24"/>
        </w:rPr>
        <w:t>f</w:t>
      </w:r>
      <w:r w:rsidRPr="002B45F4">
        <w:rPr>
          <w:rFonts w:ascii="Calibri" w:hAnsi="Calibri"/>
          <w:sz w:val="24"/>
          <w:szCs w:val="24"/>
        </w:rPr>
        <w:t>o</w:t>
      </w:r>
      <w:r w:rsidRPr="002B45F4">
        <w:rPr>
          <w:rFonts w:ascii="Calibri" w:hAnsi="Calibri"/>
          <w:spacing w:val="-1"/>
          <w:sz w:val="24"/>
          <w:szCs w:val="24"/>
        </w:rPr>
        <w:t>r</w:t>
      </w:r>
      <w:r w:rsidRPr="002B45F4">
        <w:rPr>
          <w:rFonts w:ascii="Calibri" w:hAnsi="Calibri"/>
          <w:sz w:val="24"/>
          <w:szCs w:val="24"/>
        </w:rPr>
        <w:t>m</w:t>
      </w:r>
      <w:r w:rsidRPr="002B45F4">
        <w:rPr>
          <w:rFonts w:ascii="Calibri" w:hAnsi="Calibri"/>
          <w:spacing w:val="1"/>
          <w:sz w:val="24"/>
          <w:szCs w:val="24"/>
        </w:rPr>
        <w:t>a</w:t>
      </w:r>
      <w:r w:rsidRPr="002B45F4">
        <w:rPr>
          <w:rFonts w:ascii="Calibri" w:hAnsi="Calibri"/>
          <w:sz w:val="24"/>
          <w:szCs w:val="24"/>
        </w:rPr>
        <w:t>tion</w:t>
      </w:r>
      <w:r w:rsidRPr="002B45F4">
        <w:rPr>
          <w:rFonts w:ascii="Calibri" w:hAnsi="Calibri"/>
          <w:spacing w:val="24"/>
          <w:sz w:val="24"/>
          <w:szCs w:val="24"/>
        </w:rPr>
        <w:t xml:space="preserve"> </w:t>
      </w:r>
      <w:r w:rsidRPr="002B45F4">
        <w:rPr>
          <w:rFonts w:ascii="Calibri" w:hAnsi="Calibri"/>
          <w:spacing w:val="-1"/>
          <w:sz w:val="24"/>
          <w:szCs w:val="24"/>
        </w:rPr>
        <w:t>s</w:t>
      </w:r>
      <w:r w:rsidRPr="002B45F4">
        <w:rPr>
          <w:rFonts w:ascii="Calibri" w:hAnsi="Calibri"/>
          <w:sz w:val="24"/>
          <w:szCs w:val="24"/>
        </w:rPr>
        <w:t>u</w:t>
      </w:r>
      <w:r w:rsidRPr="002B45F4">
        <w:rPr>
          <w:rFonts w:ascii="Calibri" w:hAnsi="Calibri"/>
          <w:spacing w:val="1"/>
          <w:sz w:val="24"/>
          <w:szCs w:val="24"/>
        </w:rPr>
        <w:t>c</w:t>
      </w:r>
      <w:r w:rsidRPr="002B45F4">
        <w:rPr>
          <w:rFonts w:ascii="Calibri" w:hAnsi="Calibri"/>
          <w:sz w:val="24"/>
          <w:szCs w:val="24"/>
        </w:rPr>
        <w:t>h</w:t>
      </w:r>
      <w:r w:rsidRPr="002B45F4">
        <w:rPr>
          <w:rFonts w:ascii="Calibri" w:hAnsi="Calibri"/>
          <w:spacing w:val="8"/>
          <w:sz w:val="24"/>
          <w:szCs w:val="24"/>
        </w:rPr>
        <w:t xml:space="preserve"> </w:t>
      </w:r>
      <w:r w:rsidRPr="002B45F4">
        <w:rPr>
          <w:rFonts w:ascii="Calibri" w:hAnsi="Calibri"/>
          <w:spacing w:val="-2"/>
          <w:sz w:val="24"/>
          <w:szCs w:val="24"/>
        </w:rPr>
        <w:t>a</w:t>
      </w:r>
      <w:r w:rsidRPr="002B45F4">
        <w:rPr>
          <w:rFonts w:ascii="Calibri" w:hAnsi="Calibri"/>
          <w:sz w:val="24"/>
          <w:szCs w:val="24"/>
        </w:rPr>
        <w:t>s</w:t>
      </w:r>
      <w:r w:rsidRPr="002B45F4">
        <w:rPr>
          <w:rFonts w:ascii="Calibri" w:hAnsi="Calibri"/>
          <w:spacing w:val="8"/>
          <w:sz w:val="24"/>
          <w:szCs w:val="24"/>
        </w:rPr>
        <w:t xml:space="preserve"> </w:t>
      </w:r>
      <w:r w:rsidRPr="002B45F4">
        <w:rPr>
          <w:rFonts w:ascii="Calibri" w:hAnsi="Calibri"/>
          <w:spacing w:val="1"/>
          <w:sz w:val="24"/>
          <w:szCs w:val="24"/>
        </w:rPr>
        <w:t>e</w:t>
      </w:r>
      <w:r w:rsidRPr="002B45F4">
        <w:rPr>
          <w:rFonts w:ascii="Calibri" w:hAnsi="Calibri"/>
          <w:sz w:val="24"/>
          <w:szCs w:val="24"/>
        </w:rPr>
        <w:t>n</w:t>
      </w:r>
      <w:r w:rsidRPr="002B45F4">
        <w:rPr>
          <w:rFonts w:ascii="Calibri" w:hAnsi="Calibri"/>
          <w:spacing w:val="-2"/>
          <w:sz w:val="24"/>
          <w:szCs w:val="24"/>
        </w:rPr>
        <w:t>v</w:t>
      </w:r>
      <w:r w:rsidRPr="002B45F4">
        <w:rPr>
          <w:rFonts w:ascii="Calibri" w:hAnsi="Calibri"/>
          <w:sz w:val="24"/>
          <w:szCs w:val="24"/>
        </w:rPr>
        <w:t>i</w:t>
      </w:r>
      <w:r w:rsidRPr="002B45F4">
        <w:rPr>
          <w:rFonts w:ascii="Calibri" w:hAnsi="Calibri"/>
          <w:spacing w:val="-1"/>
          <w:sz w:val="24"/>
          <w:szCs w:val="24"/>
        </w:rPr>
        <w:t>r</w:t>
      </w:r>
      <w:r w:rsidRPr="002B45F4">
        <w:rPr>
          <w:rFonts w:ascii="Calibri" w:hAnsi="Calibri"/>
          <w:sz w:val="24"/>
          <w:szCs w:val="24"/>
        </w:rPr>
        <w:t>on</w:t>
      </w:r>
      <w:r w:rsidRPr="002B45F4">
        <w:rPr>
          <w:rFonts w:ascii="Calibri" w:hAnsi="Calibri"/>
          <w:spacing w:val="2"/>
          <w:sz w:val="24"/>
          <w:szCs w:val="24"/>
        </w:rPr>
        <w:t>m</w:t>
      </w:r>
      <w:r w:rsidRPr="002B45F4">
        <w:rPr>
          <w:rFonts w:ascii="Calibri" w:hAnsi="Calibri"/>
          <w:spacing w:val="1"/>
          <w:sz w:val="24"/>
          <w:szCs w:val="24"/>
        </w:rPr>
        <w:t>e</w:t>
      </w:r>
      <w:r w:rsidRPr="002B45F4">
        <w:rPr>
          <w:rFonts w:ascii="Calibri" w:hAnsi="Calibri"/>
          <w:sz w:val="24"/>
          <w:szCs w:val="24"/>
        </w:rPr>
        <w:t>nt</w:t>
      </w:r>
      <w:r w:rsidRPr="002B45F4">
        <w:rPr>
          <w:rFonts w:ascii="Calibri" w:hAnsi="Calibri"/>
          <w:spacing w:val="1"/>
          <w:sz w:val="24"/>
          <w:szCs w:val="24"/>
        </w:rPr>
        <w:t>a</w:t>
      </w:r>
      <w:r w:rsidRPr="002B45F4">
        <w:rPr>
          <w:rFonts w:ascii="Calibri" w:hAnsi="Calibri"/>
          <w:sz w:val="24"/>
          <w:szCs w:val="24"/>
        </w:rPr>
        <w:t>l</w:t>
      </w:r>
      <w:r w:rsidRPr="002B45F4">
        <w:rPr>
          <w:rFonts w:ascii="Calibri" w:hAnsi="Calibri"/>
          <w:spacing w:val="27"/>
          <w:sz w:val="24"/>
          <w:szCs w:val="24"/>
        </w:rPr>
        <w:t xml:space="preserve"> </w:t>
      </w:r>
      <w:r w:rsidRPr="002B45F4">
        <w:rPr>
          <w:rFonts w:ascii="Calibri" w:hAnsi="Calibri"/>
          <w:spacing w:val="-2"/>
          <w:w w:val="102"/>
          <w:sz w:val="24"/>
          <w:szCs w:val="24"/>
        </w:rPr>
        <w:t>d</w:t>
      </w:r>
      <w:r w:rsidRPr="002B45F4">
        <w:rPr>
          <w:rFonts w:ascii="Calibri" w:hAnsi="Calibri"/>
          <w:spacing w:val="3"/>
          <w:w w:val="102"/>
          <w:sz w:val="24"/>
          <w:szCs w:val="24"/>
        </w:rPr>
        <w:t>e</w:t>
      </w:r>
      <w:r w:rsidRPr="002B45F4">
        <w:rPr>
          <w:rFonts w:ascii="Calibri" w:hAnsi="Calibri"/>
          <w:spacing w:val="-1"/>
          <w:w w:val="102"/>
          <w:sz w:val="24"/>
          <w:szCs w:val="24"/>
        </w:rPr>
        <w:t>s</w:t>
      </w:r>
      <w:r w:rsidRPr="002B45F4">
        <w:rPr>
          <w:rFonts w:ascii="Calibri" w:hAnsi="Calibri"/>
          <w:spacing w:val="2"/>
          <w:w w:val="102"/>
          <w:sz w:val="24"/>
          <w:szCs w:val="24"/>
        </w:rPr>
        <w:t>t</w:t>
      </w:r>
      <w:r w:rsidRPr="002B45F4">
        <w:rPr>
          <w:rFonts w:ascii="Calibri" w:hAnsi="Calibri"/>
          <w:spacing w:val="-1"/>
          <w:w w:val="102"/>
          <w:sz w:val="24"/>
          <w:szCs w:val="24"/>
        </w:rPr>
        <w:t>r</w:t>
      </w:r>
      <w:r w:rsidRPr="002B45F4">
        <w:rPr>
          <w:rFonts w:ascii="Calibri" w:hAnsi="Calibri"/>
          <w:spacing w:val="-2"/>
          <w:w w:val="102"/>
          <w:sz w:val="24"/>
          <w:szCs w:val="24"/>
        </w:rPr>
        <w:t>u</w:t>
      </w:r>
      <w:r w:rsidRPr="002B45F4">
        <w:rPr>
          <w:rFonts w:ascii="Calibri" w:hAnsi="Calibri"/>
          <w:spacing w:val="1"/>
          <w:w w:val="102"/>
          <w:sz w:val="24"/>
          <w:szCs w:val="24"/>
        </w:rPr>
        <w:t>c</w:t>
      </w:r>
      <w:r w:rsidRPr="002B45F4">
        <w:rPr>
          <w:rFonts w:ascii="Calibri" w:hAnsi="Calibri"/>
          <w:w w:val="102"/>
          <w:sz w:val="24"/>
          <w:szCs w:val="24"/>
        </w:rPr>
        <w:t xml:space="preserve">tion, </w:t>
      </w:r>
      <w:r w:rsidRPr="002B45F4">
        <w:rPr>
          <w:rFonts w:ascii="Calibri" w:hAnsi="Calibri"/>
          <w:spacing w:val="1"/>
          <w:sz w:val="24"/>
          <w:szCs w:val="24"/>
        </w:rPr>
        <w:t>c</w:t>
      </w:r>
      <w:r w:rsidRPr="002B45F4">
        <w:rPr>
          <w:rFonts w:ascii="Calibri" w:hAnsi="Calibri"/>
          <w:sz w:val="24"/>
          <w:szCs w:val="24"/>
        </w:rPr>
        <w:t>on</w:t>
      </w:r>
      <w:r w:rsidRPr="002B45F4">
        <w:rPr>
          <w:rFonts w:ascii="Calibri" w:hAnsi="Calibri"/>
          <w:spacing w:val="2"/>
          <w:sz w:val="24"/>
          <w:szCs w:val="24"/>
        </w:rPr>
        <w:t>t</w:t>
      </w:r>
      <w:r w:rsidRPr="002B45F4">
        <w:rPr>
          <w:rFonts w:ascii="Calibri" w:hAnsi="Calibri"/>
          <w:spacing w:val="-2"/>
          <w:sz w:val="24"/>
          <w:szCs w:val="24"/>
        </w:rPr>
        <w:t>a</w:t>
      </w:r>
      <w:r w:rsidRPr="002B45F4">
        <w:rPr>
          <w:rFonts w:ascii="Calibri" w:hAnsi="Calibri"/>
          <w:sz w:val="24"/>
          <w:szCs w:val="24"/>
        </w:rPr>
        <w:t>m</w:t>
      </w:r>
      <w:r w:rsidRPr="002B45F4">
        <w:rPr>
          <w:rFonts w:ascii="Calibri" w:hAnsi="Calibri"/>
          <w:spacing w:val="2"/>
          <w:sz w:val="24"/>
          <w:szCs w:val="24"/>
        </w:rPr>
        <w:t>i</w:t>
      </w:r>
      <w:r w:rsidRPr="002B45F4">
        <w:rPr>
          <w:rFonts w:ascii="Calibri" w:hAnsi="Calibri"/>
          <w:sz w:val="24"/>
          <w:szCs w:val="24"/>
        </w:rPr>
        <w:t>n</w:t>
      </w:r>
      <w:r w:rsidRPr="002B45F4">
        <w:rPr>
          <w:rFonts w:ascii="Calibri" w:hAnsi="Calibri"/>
          <w:spacing w:val="-2"/>
          <w:sz w:val="24"/>
          <w:szCs w:val="24"/>
        </w:rPr>
        <w:t>a</w:t>
      </w:r>
      <w:r w:rsidRPr="002B45F4">
        <w:rPr>
          <w:rFonts w:ascii="Calibri" w:hAnsi="Calibri"/>
          <w:sz w:val="24"/>
          <w:szCs w:val="24"/>
        </w:rPr>
        <w:t>t</w:t>
      </w:r>
      <w:r w:rsidRPr="002B45F4">
        <w:rPr>
          <w:rFonts w:ascii="Calibri" w:hAnsi="Calibri"/>
          <w:spacing w:val="3"/>
          <w:sz w:val="24"/>
          <w:szCs w:val="24"/>
        </w:rPr>
        <w:t>e</w:t>
      </w:r>
      <w:r w:rsidRPr="002B45F4">
        <w:rPr>
          <w:rFonts w:ascii="Calibri" w:hAnsi="Calibri"/>
          <w:sz w:val="24"/>
          <w:szCs w:val="24"/>
        </w:rPr>
        <w:t>d</w:t>
      </w:r>
      <w:r w:rsidRPr="002B45F4">
        <w:rPr>
          <w:rFonts w:ascii="Calibri" w:hAnsi="Calibri"/>
          <w:spacing w:val="24"/>
          <w:sz w:val="24"/>
          <w:szCs w:val="24"/>
        </w:rPr>
        <w:t xml:space="preserve"> </w:t>
      </w:r>
      <w:r w:rsidRPr="002B45F4">
        <w:rPr>
          <w:rFonts w:ascii="Calibri" w:hAnsi="Calibri"/>
          <w:spacing w:val="-1"/>
          <w:sz w:val="24"/>
          <w:szCs w:val="24"/>
        </w:rPr>
        <w:t>s</w:t>
      </w:r>
      <w:r w:rsidRPr="002B45F4">
        <w:rPr>
          <w:rFonts w:ascii="Calibri" w:hAnsi="Calibri"/>
          <w:sz w:val="24"/>
          <w:szCs w:val="24"/>
        </w:rPr>
        <w:t>it</w:t>
      </w:r>
      <w:r w:rsidRPr="002B45F4">
        <w:rPr>
          <w:rFonts w:ascii="Calibri" w:hAnsi="Calibri"/>
          <w:spacing w:val="3"/>
          <w:sz w:val="24"/>
          <w:szCs w:val="24"/>
        </w:rPr>
        <w:t>e</w:t>
      </w:r>
      <w:r w:rsidRPr="002B45F4">
        <w:rPr>
          <w:rFonts w:ascii="Calibri" w:hAnsi="Calibri"/>
          <w:spacing w:val="-1"/>
          <w:sz w:val="24"/>
          <w:szCs w:val="24"/>
        </w:rPr>
        <w:t>s</w:t>
      </w:r>
      <w:r w:rsidRPr="002B45F4">
        <w:rPr>
          <w:rFonts w:ascii="Calibri" w:hAnsi="Calibri"/>
          <w:sz w:val="24"/>
          <w:szCs w:val="24"/>
        </w:rPr>
        <w:t>,</w:t>
      </w:r>
      <w:r w:rsidRPr="002B45F4">
        <w:rPr>
          <w:rFonts w:ascii="Calibri" w:hAnsi="Calibri"/>
          <w:spacing w:val="11"/>
          <w:sz w:val="24"/>
          <w:szCs w:val="24"/>
        </w:rPr>
        <w:t xml:space="preserve"> </w:t>
      </w:r>
      <w:r w:rsidRPr="002B45F4">
        <w:rPr>
          <w:rFonts w:ascii="Calibri" w:hAnsi="Calibri"/>
          <w:sz w:val="24"/>
          <w:szCs w:val="24"/>
        </w:rPr>
        <w:t>m</w:t>
      </w:r>
      <w:r w:rsidRPr="002B45F4">
        <w:rPr>
          <w:rFonts w:ascii="Calibri" w:hAnsi="Calibri"/>
          <w:spacing w:val="1"/>
          <w:sz w:val="24"/>
          <w:szCs w:val="24"/>
        </w:rPr>
        <w:t>e</w:t>
      </w:r>
      <w:r w:rsidRPr="002B45F4">
        <w:rPr>
          <w:rFonts w:ascii="Calibri" w:hAnsi="Calibri"/>
          <w:spacing w:val="-3"/>
          <w:sz w:val="24"/>
          <w:szCs w:val="24"/>
        </w:rPr>
        <w:t>r</w:t>
      </w:r>
      <w:r w:rsidRPr="002B45F4">
        <w:rPr>
          <w:rFonts w:ascii="Calibri" w:hAnsi="Calibri"/>
          <w:spacing w:val="1"/>
          <w:sz w:val="24"/>
          <w:szCs w:val="24"/>
        </w:rPr>
        <w:t>c</w:t>
      </w:r>
      <w:r w:rsidRPr="002B45F4">
        <w:rPr>
          <w:rFonts w:ascii="Calibri" w:hAnsi="Calibri"/>
          <w:sz w:val="24"/>
          <w:szCs w:val="24"/>
        </w:rPr>
        <w:t>u</w:t>
      </w:r>
      <w:r w:rsidRPr="002B45F4">
        <w:rPr>
          <w:rFonts w:ascii="Calibri" w:hAnsi="Calibri"/>
          <w:spacing w:val="-1"/>
          <w:sz w:val="24"/>
          <w:szCs w:val="24"/>
        </w:rPr>
        <w:t>r</w:t>
      </w:r>
      <w:r w:rsidRPr="002B45F4">
        <w:rPr>
          <w:rFonts w:ascii="Calibri" w:hAnsi="Calibri"/>
          <w:sz w:val="24"/>
          <w:szCs w:val="24"/>
        </w:rPr>
        <w:t>y</w:t>
      </w:r>
      <w:r w:rsidRPr="002B45F4">
        <w:rPr>
          <w:rFonts w:ascii="Calibri" w:hAnsi="Calibri"/>
          <w:spacing w:val="15"/>
          <w:sz w:val="24"/>
          <w:szCs w:val="24"/>
        </w:rPr>
        <w:t xml:space="preserve"> </w:t>
      </w:r>
      <w:r w:rsidRPr="002B45F4">
        <w:rPr>
          <w:rFonts w:ascii="Calibri" w:hAnsi="Calibri"/>
          <w:spacing w:val="-1"/>
          <w:sz w:val="24"/>
          <w:szCs w:val="24"/>
        </w:rPr>
        <w:t>r</w:t>
      </w:r>
      <w:r w:rsidRPr="002B45F4">
        <w:rPr>
          <w:rFonts w:ascii="Calibri" w:hAnsi="Calibri"/>
          <w:spacing w:val="1"/>
          <w:sz w:val="24"/>
          <w:szCs w:val="24"/>
        </w:rPr>
        <w:t>e</w:t>
      </w:r>
      <w:r w:rsidRPr="002B45F4">
        <w:rPr>
          <w:rFonts w:ascii="Calibri" w:hAnsi="Calibri"/>
          <w:spacing w:val="2"/>
          <w:sz w:val="24"/>
          <w:szCs w:val="24"/>
        </w:rPr>
        <w:t>l</w:t>
      </w:r>
      <w:r w:rsidRPr="002B45F4">
        <w:rPr>
          <w:rFonts w:ascii="Calibri" w:hAnsi="Calibri"/>
          <w:spacing w:val="1"/>
          <w:sz w:val="24"/>
          <w:szCs w:val="24"/>
        </w:rPr>
        <w:t>e</w:t>
      </w:r>
      <w:r w:rsidRPr="002B45F4">
        <w:rPr>
          <w:rFonts w:ascii="Calibri" w:hAnsi="Calibri"/>
          <w:spacing w:val="-2"/>
          <w:sz w:val="24"/>
          <w:szCs w:val="24"/>
        </w:rPr>
        <w:t>a</w:t>
      </w:r>
      <w:r w:rsidRPr="002B45F4">
        <w:rPr>
          <w:rFonts w:ascii="Calibri" w:hAnsi="Calibri"/>
          <w:spacing w:val="1"/>
          <w:sz w:val="24"/>
          <w:szCs w:val="24"/>
        </w:rPr>
        <w:t>se</w:t>
      </w:r>
      <w:r w:rsidRPr="002B45F4">
        <w:rPr>
          <w:rFonts w:ascii="Calibri" w:hAnsi="Calibri"/>
          <w:sz w:val="24"/>
          <w:szCs w:val="24"/>
        </w:rPr>
        <w:t>s</w:t>
      </w:r>
      <w:r w:rsidRPr="002B45F4">
        <w:rPr>
          <w:rFonts w:ascii="Calibri" w:hAnsi="Calibri"/>
          <w:spacing w:val="18"/>
          <w:sz w:val="24"/>
          <w:szCs w:val="24"/>
        </w:rPr>
        <w:t xml:space="preserve"> </w:t>
      </w:r>
      <w:r w:rsidRPr="002B45F4">
        <w:rPr>
          <w:rFonts w:ascii="Calibri" w:hAnsi="Calibri"/>
          <w:sz w:val="24"/>
          <w:szCs w:val="24"/>
        </w:rPr>
        <w:t>in</w:t>
      </w:r>
      <w:r w:rsidRPr="002B45F4">
        <w:rPr>
          <w:rFonts w:ascii="Calibri" w:hAnsi="Calibri"/>
          <w:spacing w:val="3"/>
          <w:sz w:val="24"/>
          <w:szCs w:val="24"/>
        </w:rPr>
        <w:t xml:space="preserve"> </w:t>
      </w:r>
      <w:r w:rsidRPr="002B45F4">
        <w:rPr>
          <w:rFonts w:ascii="Calibri" w:hAnsi="Calibri"/>
          <w:spacing w:val="1"/>
          <w:sz w:val="24"/>
          <w:szCs w:val="24"/>
        </w:rPr>
        <w:t>s</w:t>
      </w:r>
      <w:r w:rsidRPr="002B45F4">
        <w:rPr>
          <w:rFonts w:ascii="Calibri" w:hAnsi="Calibri"/>
          <w:spacing w:val="-2"/>
          <w:sz w:val="24"/>
          <w:szCs w:val="24"/>
        </w:rPr>
        <w:t>o</w:t>
      </w:r>
      <w:r w:rsidRPr="002B45F4">
        <w:rPr>
          <w:rFonts w:ascii="Calibri" w:hAnsi="Calibri"/>
          <w:sz w:val="24"/>
          <w:szCs w:val="24"/>
        </w:rPr>
        <w:t>il,</w:t>
      </w:r>
      <w:r w:rsidRPr="002B45F4">
        <w:rPr>
          <w:rFonts w:ascii="Calibri" w:hAnsi="Calibri"/>
          <w:spacing w:val="9"/>
          <w:sz w:val="24"/>
          <w:szCs w:val="24"/>
        </w:rPr>
        <w:t xml:space="preserve"> </w:t>
      </w:r>
      <w:r w:rsidRPr="002B45F4">
        <w:rPr>
          <w:rFonts w:ascii="Calibri" w:hAnsi="Calibri"/>
          <w:spacing w:val="1"/>
          <w:sz w:val="24"/>
          <w:szCs w:val="24"/>
        </w:rPr>
        <w:t>a</w:t>
      </w:r>
      <w:r w:rsidRPr="002B45F4">
        <w:rPr>
          <w:rFonts w:ascii="Calibri" w:hAnsi="Calibri"/>
          <w:sz w:val="24"/>
          <w:szCs w:val="24"/>
        </w:rPr>
        <w:t>ir</w:t>
      </w:r>
      <w:r w:rsidRPr="002B45F4">
        <w:rPr>
          <w:rFonts w:ascii="Calibri" w:hAnsi="Calibri"/>
          <w:spacing w:val="7"/>
          <w:sz w:val="24"/>
          <w:szCs w:val="24"/>
        </w:rPr>
        <w:t xml:space="preserve"> </w:t>
      </w:r>
      <w:r w:rsidRPr="002B45F4">
        <w:rPr>
          <w:rFonts w:ascii="Calibri" w:hAnsi="Calibri"/>
          <w:sz w:val="24"/>
          <w:szCs w:val="24"/>
        </w:rPr>
        <w:t>a</w:t>
      </w:r>
      <w:r w:rsidRPr="002B45F4">
        <w:rPr>
          <w:rFonts w:ascii="Calibri" w:hAnsi="Calibri"/>
          <w:spacing w:val="-2"/>
          <w:sz w:val="24"/>
          <w:szCs w:val="24"/>
        </w:rPr>
        <w:t>n</w:t>
      </w:r>
      <w:r w:rsidRPr="002B45F4">
        <w:rPr>
          <w:rFonts w:ascii="Calibri" w:hAnsi="Calibri"/>
          <w:sz w:val="24"/>
          <w:szCs w:val="24"/>
        </w:rPr>
        <w:t>d</w:t>
      </w:r>
      <w:r w:rsidRPr="002B45F4">
        <w:rPr>
          <w:rFonts w:ascii="Calibri" w:hAnsi="Calibri"/>
          <w:spacing w:val="11"/>
          <w:sz w:val="24"/>
          <w:szCs w:val="24"/>
        </w:rPr>
        <w:t xml:space="preserve"> </w:t>
      </w:r>
      <w:r w:rsidRPr="002B45F4">
        <w:rPr>
          <w:rFonts w:ascii="Calibri" w:hAnsi="Calibri"/>
          <w:spacing w:val="-2"/>
          <w:w w:val="102"/>
          <w:sz w:val="24"/>
          <w:szCs w:val="24"/>
        </w:rPr>
        <w:t>w</w:t>
      </w:r>
      <w:r w:rsidRPr="002B45F4">
        <w:rPr>
          <w:rFonts w:ascii="Calibri" w:hAnsi="Calibri"/>
          <w:spacing w:val="1"/>
          <w:w w:val="102"/>
          <w:sz w:val="24"/>
          <w:szCs w:val="24"/>
        </w:rPr>
        <w:t>a</w:t>
      </w:r>
      <w:r w:rsidRPr="002B45F4">
        <w:rPr>
          <w:rFonts w:ascii="Calibri" w:hAnsi="Calibri"/>
          <w:w w:val="102"/>
          <w:sz w:val="24"/>
          <w:szCs w:val="24"/>
        </w:rPr>
        <w:t>t</w:t>
      </w:r>
      <w:r w:rsidRPr="002B45F4">
        <w:rPr>
          <w:rFonts w:ascii="Calibri" w:hAnsi="Calibri"/>
          <w:spacing w:val="1"/>
          <w:w w:val="102"/>
          <w:sz w:val="24"/>
          <w:szCs w:val="24"/>
        </w:rPr>
        <w:t>e</w:t>
      </w:r>
      <w:r w:rsidRPr="002B45F4">
        <w:rPr>
          <w:rFonts w:ascii="Calibri" w:hAnsi="Calibri"/>
          <w:spacing w:val="-3"/>
          <w:w w:val="102"/>
          <w:sz w:val="24"/>
          <w:szCs w:val="24"/>
        </w:rPr>
        <w:t>r</w:t>
      </w:r>
      <w:r w:rsidRPr="002B45F4">
        <w:rPr>
          <w:rFonts w:ascii="Calibri" w:hAnsi="Calibri"/>
          <w:w w:val="102"/>
          <w:sz w:val="24"/>
          <w:szCs w:val="24"/>
        </w:rPr>
        <w:t>.</w:t>
      </w:r>
    </w:p>
    <w:p w:rsidR="00415DF3" w:rsidRPr="002B45F4" w:rsidRDefault="00415DF3" w:rsidP="0094407B">
      <w:pPr>
        <w:widowControl w:val="0"/>
        <w:numPr>
          <w:ilvl w:val="0"/>
          <w:numId w:val="36"/>
        </w:numPr>
        <w:tabs>
          <w:tab w:val="clear" w:pos="1247"/>
          <w:tab w:val="clear" w:pos="1814"/>
          <w:tab w:val="clear" w:pos="2381"/>
          <w:tab w:val="clear" w:pos="2948"/>
          <w:tab w:val="clear" w:pos="3515"/>
        </w:tabs>
        <w:autoSpaceDE w:val="0"/>
        <w:autoSpaceDN w:val="0"/>
        <w:adjustRightInd w:val="0"/>
        <w:spacing w:after="120"/>
        <w:ind w:left="1077" w:right="245" w:hanging="357"/>
        <w:rPr>
          <w:rFonts w:ascii="Calibri" w:hAnsi="Calibri"/>
          <w:sz w:val="24"/>
          <w:szCs w:val="24"/>
        </w:rPr>
      </w:pPr>
      <w:r w:rsidRPr="002B45F4">
        <w:rPr>
          <w:rFonts w:ascii="Calibri" w:hAnsi="Calibri"/>
          <w:spacing w:val="7"/>
          <w:sz w:val="24"/>
          <w:szCs w:val="24"/>
        </w:rPr>
        <w:t>In</w:t>
      </w:r>
      <w:r w:rsidRPr="002B45F4">
        <w:rPr>
          <w:rFonts w:ascii="Calibri" w:hAnsi="Calibri"/>
          <w:spacing w:val="2"/>
          <w:sz w:val="24"/>
          <w:szCs w:val="24"/>
        </w:rPr>
        <w:t>f</w:t>
      </w:r>
      <w:r w:rsidRPr="002B45F4">
        <w:rPr>
          <w:rFonts w:ascii="Calibri" w:hAnsi="Calibri"/>
          <w:sz w:val="24"/>
          <w:szCs w:val="24"/>
        </w:rPr>
        <w:t>o</w:t>
      </w:r>
      <w:r w:rsidRPr="002B45F4">
        <w:rPr>
          <w:rFonts w:ascii="Calibri" w:hAnsi="Calibri"/>
          <w:spacing w:val="-1"/>
          <w:sz w:val="24"/>
          <w:szCs w:val="24"/>
        </w:rPr>
        <w:t>r</w:t>
      </w:r>
      <w:r w:rsidRPr="002B45F4">
        <w:rPr>
          <w:rFonts w:ascii="Calibri" w:hAnsi="Calibri"/>
          <w:spacing w:val="-2"/>
          <w:sz w:val="24"/>
          <w:szCs w:val="24"/>
        </w:rPr>
        <w:t>m</w:t>
      </w:r>
      <w:r w:rsidRPr="002B45F4">
        <w:rPr>
          <w:rFonts w:ascii="Calibri" w:hAnsi="Calibri"/>
          <w:spacing w:val="1"/>
          <w:sz w:val="24"/>
          <w:szCs w:val="24"/>
        </w:rPr>
        <w:t>a</w:t>
      </w:r>
      <w:r w:rsidRPr="002B45F4">
        <w:rPr>
          <w:rFonts w:ascii="Calibri" w:hAnsi="Calibri"/>
          <w:spacing w:val="2"/>
          <w:sz w:val="24"/>
          <w:szCs w:val="24"/>
        </w:rPr>
        <w:t>t</w:t>
      </w:r>
      <w:r w:rsidRPr="002B45F4">
        <w:rPr>
          <w:rFonts w:ascii="Calibri" w:hAnsi="Calibri"/>
          <w:sz w:val="24"/>
          <w:szCs w:val="24"/>
        </w:rPr>
        <w:t>ion</w:t>
      </w:r>
      <w:r w:rsidRPr="002B45F4">
        <w:rPr>
          <w:rFonts w:ascii="Calibri" w:hAnsi="Calibri"/>
          <w:spacing w:val="24"/>
          <w:sz w:val="24"/>
          <w:szCs w:val="24"/>
        </w:rPr>
        <w:t xml:space="preserve"> </w:t>
      </w:r>
      <w:r w:rsidRPr="002B45F4">
        <w:rPr>
          <w:rFonts w:ascii="Calibri" w:hAnsi="Calibri"/>
          <w:sz w:val="24"/>
          <w:szCs w:val="24"/>
        </w:rPr>
        <w:t>on</w:t>
      </w:r>
      <w:r w:rsidRPr="002B45F4">
        <w:rPr>
          <w:rFonts w:ascii="Calibri" w:hAnsi="Calibri"/>
          <w:spacing w:val="4"/>
          <w:sz w:val="24"/>
          <w:szCs w:val="24"/>
        </w:rPr>
        <w:t xml:space="preserve"> available evidence of </w:t>
      </w:r>
      <w:r w:rsidRPr="002B45F4">
        <w:rPr>
          <w:rFonts w:ascii="Calibri" w:hAnsi="Calibri"/>
          <w:spacing w:val="-2"/>
          <w:sz w:val="24"/>
          <w:szCs w:val="24"/>
        </w:rPr>
        <w:t>h</w:t>
      </w:r>
      <w:r w:rsidRPr="002B45F4">
        <w:rPr>
          <w:rFonts w:ascii="Calibri" w:hAnsi="Calibri"/>
          <w:spacing w:val="1"/>
          <w:sz w:val="24"/>
          <w:szCs w:val="24"/>
        </w:rPr>
        <w:t>ea</w:t>
      </w:r>
      <w:r w:rsidRPr="002B45F4">
        <w:rPr>
          <w:rFonts w:ascii="Calibri" w:hAnsi="Calibri"/>
          <w:sz w:val="24"/>
          <w:szCs w:val="24"/>
        </w:rPr>
        <w:t>lth impacts and m</w:t>
      </w:r>
      <w:r w:rsidRPr="002B45F4">
        <w:rPr>
          <w:rFonts w:ascii="Calibri" w:hAnsi="Calibri"/>
          <w:spacing w:val="1"/>
          <w:sz w:val="24"/>
          <w:szCs w:val="24"/>
        </w:rPr>
        <w:t>e</w:t>
      </w:r>
      <w:r w:rsidRPr="002B45F4">
        <w:rPr>
          <w:rFonts w:ascii="Calibri" w:hAnsi="Calibri"/>
          <w:spacing w:val="-1"/>
          <w:sz w:val="24"/>
          <w:szCs w:val="24"/>
        </w:rPr>
        <w:t>r</w:t>
      </w:r>
      <w:r w:rsidRPr="002B45F4">
        <w:rPr>
          <w:rFonts w:ascii="Calibri" w:hAnsi="Calibri"/>
          <w:spacing w:val="1"/>
          <w:sz w:val="24"/>
          <w:szCs w:val="24"/>
        </w:rPr>
        <w:t>c</w:t>
      </w:r>
      <w:r w:rsidRPr="002B45F4">
        <w:rPr>
          <w:rFonts w:ascii="Calibri" w:hAnsi="Calibri"/>
          <w:sz w:val="24"/>
          <w:szCs w:val="24"/>
        </w:rPr>
        <w:t>u</w:t>
      </w:r>
      <w:r w:rsidRPr="002B45F4">
        <w:rPr>
          <w:rFonts w:ascii="Calibri" w:hAnsi="Calibri"/>
          <w:spacing w:val="-1"/>
          <w:sz w:val="24"/>
          <w:szCs w:val="24"/>
        </w:rPr>
        <w:t>r</w:t>
      </w:r>
      <w:r w:rsidRPr="002B45F4">
        <w:rPr>
          <w:rFonts w:ascii="Calibri" w:hAnsi="Calibri"/>
          <w:sz w:val="24"/>
          <w:szCs w:val="24"/>
        </w:rPr>
        <w:t>y</w:t>
      </w:r>
      <w:r w:rsidRPr="002B45F4">
        <w:rPr>
          <w:rFonts w:ascii="Calibri" w:hAnsi="Calibri"/>
          <w:spacing w:val="18"/>
          <w:sz w:val="24"/>
          <w:szCs w:val="24"/>
        </w:rPr>
        <w:t xml:space="preserve"> </w:t>
      </w:r>
      <w:r w:rsidRPr="002B45F4">
        <w:rPr>
          <w:rFonts w:ascii="Calibri" w:hAnsi="Calibri"/>
          <w:spacing w:val="1"/>
          <w:w w:val="102"/>
          <w:sz w:val="24"/>
          <w:szCs w:val="24"/>
        </w:rPr>
        <w:t>e</w:t>
      </w:r>
      <w:r w:rsidRPr="002B45F4">
        <w:rPr>
          <w:rFonts w:ascii="Calibri" w:hAnsi="Calibri"/>
          <w:w w:val="102"/>
          <w:sz w:val="24"/>
          <w:szCs w:val="24"/>
        </w:rPr>
        <w:t>xpo</w:t>
      </w:r>
      <w:r w:rsidRPr="002B45F4">
        <w:rPr>
          <w:rFonts w:ascii="Calibri" w:hAnsi="Calibri"/>
          <w:spacing w:val="1"/>
          <w:w w:val="102"/>
          <w:sz w:val="24"/>
          <w:szCs w:val="24"/>
        </w:rPr>
        <w:t>s</w:t>
      </w:r>
      <w:r w:rsidRPr="002B45F4">
        <w:rPr>
          <w:rFonts w:ascii="Calibri" w:hAnsi="Calibri"/>
          <w:w w:val="102"/>
          <w:sz w:val="24"/>
          <w:szCs w:val="24"/>
        </w:rPr>
        <w:t>u</w:t>
      </w:r>
      <w:r w:rsidRPr="002B45F4">
        <w:rPr>
          <w:rFonts w:ascii="Calibri" w:hAnsi="Calibri"/>
          <w:spacing w:val="-3"/>
          <w:w w:val="102"/>
          <w:sz w:val="24"/>
          <w:szCs w:val="24"/>
        </w:rPr>
        <w:t>r</w:t>
      </w:r>
      <w:r w:rsidRPr="002B45F4">
        <w:rPr>
          <w:rFonts w:ascii="Calibri" w:hAnsi="Calibri"/>
          <w:w w:val="102"/>
          <w:sz w:val="24"/>
          <w:szCs w:val="24"/>
        </w:rPr>
        <w:t xml:space="preserve">e </w:t>
      </w:r>
      <w:r w:rsidRPr="002B45F4">
        <w:rPr>
          <w:rFonts w:ascii="Calibri" w:hAnsi="Calibri"/>
          <w:sz w:val="24"/>
          <w:szCs w:val="24"/>
        </w:rPr>
        <w:t>th</w:t>
      </w:r>
      <w:r w:rsidRPr="002B45F4">
        <w:rPr>
          <w:rFonts w:ascii="Calibri" w:hAnsi="Calibri"/>
          <w:spacing w:val="-1"/>
          <w:sz w:val="24"/>
          <w:szCs w:val="24"/>
        </w:rPr>
        <w:t>r</w:t>
      </w:r>
      <w:r w:rsidRPr="002B45F4">
        <w:rPr>
          <w:rFonts w:ascii="Calibri" w:hAnsi="Calibri"/>
          <w:sz w:val="24"/>
          <w:szCs w:val="24"/>
        </w:rPr>
        <w:t>ou</w:t>
      </w:r>
      <w:r w:rsidRPr="002B45F4">
        <w:rPr>
          <w:rFonts w:ascii="Calibri" w:hAnsi="Calibri"/>
          <w:spacing w:val="-2"/>
          <w:sz w:val="24"/>
          <w:szCs w:val="24"/>
        </w:rPr>
        <w:t>g</w:t>
      </w:r>
      <w:r w:rsidRPr="002B45F4">
        <w:rPr>
          <w:rFonts w:ascii="Calibri" w:hAnsi="Calibri"/>
          <w:sz w:val="24"/>
          <w:szCs w:val="24"/>
        </w:rPr>
        <w:t>h</w:t>
      </w:r>
      <w:r w:rsidRPr="002B45F4">
        <w:rPr>
          <w:rFonts w:ascii="Calibri" w:hAnsi="Calibri"/>
          <w:spacing w:val="19"/>
          <w:sz w:val="24"/>
          <w:szCs w:val="24"/>
        </w:rPr>
        <w:t xml:space="preserve"> </w:t>
      </w:r>
      <w:r w:rsidRPr="002B45F4">
        <w:rPr>
          <w:rFonts w:ascii="Calibri" w:hAnsi="Calibri"/>
          <w:spacing w:val="-2"/>
          <w:sz w:val="24"/>
          <w:szCs w:val="24"/>
        </w:rPr>
        <w:t>v</w:t>
      </w:r>
      <w:r w:rsidRPr="002B45F4">
        <w:rPr>
          <w:rFonts w:ascii="Calibri" w:hAnsi="Calibri"/>
          <w:spacing w:val="1"/>
          <w:sz w:val="24"/>
          <w:szCs w:val="24"/>
        </w:rPr>
        <w:t>a</w:t>
      </w:r>
      <w:r w:rsidRPr="002B45F4">
        <w:rPr>
          <w:rFonts w:ascii="Calibri" w:hAnsi="Calibri"/>
          <w:spacing w:val="-1"/>
          <w:sz w:val="24"/>
          <w:szCs w:val="24"/>
        </w:rPr>
        <w:t>r</w:t>
      </w:r>
      <w:r w:rsidRPr="002B45F4">
        <w:rPr>
          <w:rFonts w:ascii="Calibri" w:hAnsi="Calibri"/>
          <w:spacing w:val="2"/>
          <w:sz w:val="24"/>
          <w:szCs w:val="24"/>
        </w:rPr>
        <w:t>i</w:t>
      </w:r>
      <w:r w:rsidRPr="002B45F4">
        <w:rPr>
          <w:rFonts w:ascii="Calibri" w:hAnsi="Calibri"/>
          <w:sz w:val="24"/>
          <w:szCs w:val="24"/>
        </w:rPr>
        <w:t>ous</w:t>
      </w:r>
      <w:r w:rsidRPr="002B45F4">
        <w:rPr>
          <w:rFonts w:ascii="Calibri" w:hAnsi="Calibri"/>
          <w:spacing w:val="17"/>
          <w:sz w:val="24"/>
          <w:szCs w:val="24"/>
        </w:rPr>
        <w:t xml:space="preserve"> </w:t>
      </w:r>
      <w:r w:rsidRPr="002B45F4">
        <w:rPr>
          <w:rFonts w:ascii="Calibri" w:hAnsi="Calibri"/>
          <w:w w:val="102"/>
          <w:sz w:val="24"/>
          <w:szCs w:val="24"/>
        </w:rPr>
        <w:t>m</w:t>
      </w:r>
      <w:r w:rsidRPr="002B45F4">
        <w:rPr>
          <w:rFonts w:ascii="Calibri" w:hAnsi="Calibri"/>
          <w:spacing w:val="1"/>
          <w:w w:val="102"/>
          <w:sz w:val="24"/>
          <w:szCs w:val="24"/>
        </w:rPr>
        <w:t>e</w:t>
      </w:r>
      <w:r w:rsidRPr="002B45F4">
        <w:rPr>
          <w:rFonts w:ascii="Calibri" w:hAnsi="Calibri"/>
          <w:spacing w:val="-2"/>
          <w:w w:val="102"/>
          <w:sz w:val="24"/>
          <w:szCs w:val="24"/>
        </w:rPr>
        <w:t>d</w:t>
      </w:r>
      <w:r w:rsidRPr="002B45F4">
        <w:rPr>
          <w:rFonts w:ascii="Calibri" w:hAnsi="Calibri"/>
          <w:spacing w:val="2"/>
          <w:w w:val="102"/>
          <w:sz w:val="24"/>
          <w:szCs w:val="24"/>
        </w:rPr>
        <w:t>i</w:t>
      </w:r>
      <w:r w:rsidRPr="002B45F4">
        <w:rPr>
          <w:rFonts w:ascii="Calibri" w:hAnsi="Calibri"/>
          <w:spacing w:val="-2"/>
          <w:w w:val="102"/>
          <w:sz w:val="24"/>
          <w:szCs w:val="24"/>
        </w:rPr>
        <w:t>a</w:t>
      </w:r>
      <w:r w:rsidRPr="002B45F4">
        <w:rPr>
          <w:rFonts w:ascii="Calibri" w:hAnsi="Calibri"/>
          <w:w w:val="102"/>
          <w:sz w:val="24"/>
          <w:szCs w:val="24"/>
        </w:rPr>
        <w:t>.</w:t>
      </w:r>
    </w:p>
    <w:p w:rsidR="00415DF3" w:rsidRPr="002B45F4" w:rsidRDefault="00415DF3" w:rsidP="0094407B">
      <w:pPr>
        <w:widowControl w:val="0"/>
        <w:numPr>
          <w:ilvl w:val="0"/>
          <w:numId w:val="36"/>
        </w:numPr>
        <w:tabs>
          <w:tab w:val="clear" w:pos="1247"/>
          <w:tab w:val="clear" w:pos="1814"/>
          <w:tab w:val="clear" w:pos="2381"/>
          <w:tab w:val="clear" w:pos="2948"/>
          <w:tab w:val="clear" w:pos="3515"/>
        </w:tabs>
        <w:autoSpaceDE w:val="0"/>
        <w:autoSpaceDN w:val="0"/>
        <w:adjustRightInd w:val="0"/>
        <w:spacing w:after="120"/>
        <w:ind w:left="1077" w:right="-20" w:hanging="357"/>
        <w:rPr>
          <w:rFonts w:ascii="Calibri" w:hAnsi="Calibri"/>
          <w:sz w:val="24"/>
          <w:szCs w:val="24"/>
        </w:rPr>
      </w:pPr>
      <w:r w:rsidRPr="002B45F4">
        <w:rPr>
          <w:rFonts w:ascii="Calibri" w:hAnsi="Calibri"/>
          <w:spacing w:val="-3"/>
          <w:sz w:val="24"/>
          <w:szCs w:val="24"/>
        </w:rPr>
        <w:t>L</w:t>
      </w:r>
      <w:r w:rsidRPr="002B45F4">
        <w:rPr>
          <w:rFonts w:ascii="Calibri" w:hAnsi="Calibri"/>
          <w:spacing w:val="3"/>
          <w:sz w:val="24"/>
          <w:szCs w:val="24"/>
        </w:rPr>
        <w:t>e</w:t>
      </w:r>
      <w:r w:rsidRPr="002B45F4">
        <w:rPr>
          <w:rFonts w:ascii="Calibri" w:hAnsi="Calibri"/>
          <w:spacing w:val="1"/>
          <w:sz w:val="24"/>
          <w:szCs w:val="24"/>
        </w:rPr>
        <w:t>a</w:t>
      </w:r>
      <w:r w:rsidRPr="002B45F4">
        <w:rPr>
          <w:rFonts w:ascii="Calibri" w:hAnsi="Calibri"/>
          <w:sz w:val="24"/>
          <w:szCs w:val="24"/>
        </w:rPr>
        <w:t>d</w:t>
      </w:r>
      <w:r w:rsidRPr="002B45F4">
        <w:rPr>
          <w:rFonts w:ascii="Calibri" w:hAnsi="Calibri"/>
          <w:spacing w:val="1"/>
          <w:sz w:val="24"/>
          <w:szCs w:val="24"/>
        </w:rPr>
        <w:t>e</w:t>
      </w:r>
      <w:r w:rsidRPr="002B45F4">
        <w:rPr>
          <w:rFonts w:ascii="Calibri" w:hAnsi="Calibri"/>
          <w:spacing w:val="-1"/>
          <w:sz w:val="24"/>
          <w:szCs w:val="24"/>
        </w:rPr>
        <w:t>r</w:t>
      </w:r>
      <w:r w:rsidRPr="002B45F4">
        <w:rPr>
          <w:rFonts w:ascii="Calibri" w:hAnsi="Calibri"/>
          <w:spacing w:val="1"/>
          <w:sz w:val="24"/>
          <w:szCs w:val="24"/>
        </w:rPr>
        <w:t>s</w:t>
      </w:r>
      <w:r w:rsidRPr="002B45F4">
        <w:rPr>
          <w:rFonts w:ascii="Calibri" w:hAnsi="Calibri"/>
          <w:sz w:val="24"/>
          <w:szCs w:val="24"/>
        </w:rPr>
        <w:t>hip</w:t>
      </w:r>
      <w:r w:rsidRPr="002B45F4">
        <w:rPr>
          <w:rFonts w:ascii="Calibri" w:hAnsi="Calibri"/>
          <w:spacing w:val="23"/>
          <w:sz w:val="24"/>
          <w:szCs w:val="24"/>
        </w:rPr>
        <w:t xml:space="preserve"> </w:t>
      </w:r>
      <w:r w:rsidRPr="002B45F4">
        <w:rPr>
          <w:rFonts w:ascii="Calibri" w:hAnsi="Calibri"/>
          <w:spacing w:val="1"/>
          <w:sz w:val="24"/>
          <w:szCs w:val="24"/>
        </w:rPr>
        <w:t>a</w:t>
      </w:r>
      <w:r w:rsidRPr="002B45F4">
        <w:rPr>
          <w:rFonts w:ascii="Calibri" w:hAnsi="Calibri"/>
          <w:sz w:val="24"/>
          <w:szCs w:val="24"/>
        </w:rPr>
        <w:t>nd</w:t>
      </w:r>
      <w:r w:rsidRPr="002B45F4">
        <w:rPr>
          <w:rFonts w:ascii="Calibri" w:hAnsi="Calibri"/>
          <w:spacing w:val="9"/>
          <w:sz w:val="24"/>
          <w:szCs w:val="24"/>
        </w:rPr>
        <w:t xml:space="preserve"> </w:t>
      </w:r>
      <w:r w:rsidRPr="002B45F4">
        <w:rPr>
          <w:rFonts w:ascii="Calibri" w:hAnsi="Calibri"/>
          <w:sz w:val="24"/>
          <w:szCs w:val="24"/>
        </w:rPr>
        <w:t>o</w:t>
      </w:r>
      <w:r w:rsidRPr="002B45F4">
        <w:rPr>
          <w:rFonts w:ascii="Calibri" w:hAnsi="Calibri"/>
          <w:spacing w:val="-1"/>
          <w:sz w:val="24"/>
          <w:szCs w:val="24"/>
        </w:rPr>
        <w:t>r</w:t>
      </w:r>
      <w:r w:rsidRPr="002B45F4">
        <w:rPr>
          <w:rFonts w:ascii="Calibri" w:hAnsi="Calibri"/>
          <w:spacing w:val="-2"/>
          <w:sz w:val="24"/>
          <w:szCs w:val="24"/>
        </w:rPr>
        <w:t>g</w:t>
      </w:r>
      <w:r w:rsidRPr="002B45F4">
        <w:rPr>
          <w:rFonts w:ascii="Calibri" w:hAnsi="Calibri"/>
          <w:spacing w:val="1"/>
          <w:sz w:val="24"/>
          <w:szCs w:val="24"/>
        </w:rPr>
        <w:t>a</w:t>
      </w:r>
      <w:r w:rsidRPr="002B45F4">
        <w:rPr>
          <w:rFonts w:ascii="Calibri" w:hAnsi="Calibri"/>
          <w:sz w:val="24"/>
          <w:szCs w:val="24"/>
        </w:rPr>
        <w:t>ni</w:t>
      </w:r>
      <w:r w:rsidRPr="002B45F4">
        <w:rPr>
          <w:rFonts w:ascii="Calibri" w:hAnsi="Calibri"/>
          <w:spacing w:val="1"/>
          <w:sz w:val="24"/>
          <w:szCs w:val="24"/>
        </w:rPr>
        <w:t>za</w:t>
      </w:r>
      <w:r w:rsidRPr="002B45F4">
        <w:rPr>
          <w:rFonts w:ascii="Calibri" w:hAnsi="Calibri"/>
          <w:spacing w:val="-3"/>
          <w:sz w:val="24"/>
          <w:szCs w:val="24"/>
        </w:rPr>
        <w:t>t</w:t>
      </w:r>
      <w:r w:rsidRPr="002B45F4">
        <w:rPr>
          <w:rFonts w:ascii="Calibri" w:hAnsi="Calibri"/>
          <w:spacing w:val="2"/>
          <w:sz w:val="24"/>
          <w:szCs w:val="24"/>
        </w:rPr>
        <w:t>i</w:t>
      </w:r>
      <w:r w:rsidRPr="002B45F4">
        <w:rPr>
          <w:rFonts w:ascii="Calibri" w:hAnsi="Calibri"/>
          <w:sz w:val="24"/>
          <w:szCs w:val="24"/>
        </w:rPr>
        <w:t>on</w:t>
      </w:r>
      <w:r w:rsidRPr="002B45F4">
        <w:rPr>
          <w:rFonts w:ascii="Calibri" w:hAnsi="Calibri"/>
          <w:spacing w:val="25"/>
          <w:sz w:val="24"/>
          <w:szCs w:val="24"/>
        </w:rPr>
        <w:t xml:space="preserve"> </w:t>
      </w:r>
      <w:r w:rsidRPr="002B45F4">
        <w:rPr>
          <w:rFonts w:ascii="Calibri" w:hAnsi="Calibri"/>
          <w:spacing w:val="-2"/>
          <w:sz w:val="24"/>
          <w:szCs w:val="24"/>
        </w:rPr>
        <w:t>o</w:t>
      </w:r>
      <w:r w:rsidRPr="002B45F4">
        <w:rPr>
          <w:rFonts w:ascii="Calibri" w:hAnsi="Calibri"/>
          <w:sz w:val="24"/>
          <w:szCs w:val="24"/>
        </w:rPr>
        <w:t>f</w:t>
      </w:r>
      <w:r w:rsidRPr="002B45F4">
        <w:rPr>
          <w:rFonts w:ascii="Calibri" w:hAnsi="Calibri"/>
          <w:spacing w:val="8"/>
          <w:sz w:val="24"/>
          <w:szCs w:val="24"/>
        </w:rPr>
        <w:t xml:space="preserve"> </w:t>
      </w:r>
      <w:r w:rsidRPr="002B45F4">
        <w:rPr>
          <w:rFonts w:ascii="Calibri" w:hAnsi="Calibri"/>
          <w:spacing w:val="-2"/>
          <w:sz w:val="24"/>
          <w:szCs w:val="24"/>
        </w:rPr>
        <w:t>A</w:t>
      </w:r>
      <w:r w:rsidRPr="002B45F4">
        <w:rPr>
          <w:rFonts w:ascii="Calibri" w:hAnsi="Calibri"/>
          <w:sz w:val="24"/>
          <w:szCs w:val="24"/>
        </w:rPr>
        <w:t>S</w:t>
      </w:r>
      <w:r w:rsidRPr="002B45F4">
        <w:rPr>
          <w:rFonts w:ascii="Calibri" w:hAnsi="Calibri"/>
          <w:spacing w:val="1"/>
          <w:sz w:val="24"/>
          <w:szCs w:val="24"/>
        </w:rPr>
        <w:t>G</w:t>
      </w:r>
      <w:r w:rsidRPr="002B45F4">
        <w:rPr>
          <w:rFonts w:ascii="Calibri" w:hAnsi="Calibri"/>
          <w:sz w:val="24"/>
          <w:szCs w:val="24"/>
        </w:rPr>
        <w:t>M</w:t>
      </w:r>
      <w:r w:rsidRPr="002B45F4">
        <w:rPr>
          <w:rFonts w:ascii="Calibri" w:hAnsi="Calibri"/>
          <w:spacing w:val="15"/>
          <w:sz w:val="24"/>
          <w:szCs w:val="24"/>
        </w:rPr>
        <w:t xml:space="preserve"> </w:t>
      </w:r>
      <w:r w:rsidRPr="002B45F4">
        <w:rPr>
          <w:rFonts w:ascii="Calibri" w:hAnsi="Calibri"/>
          <w:spacing w:val="1"/>
          <w:sz w:val="24"/>
          <w:szCs w:val="24"/>
        </w:rPr>
        <w:t>a</w:t>
      </w:r>
      <w:r w:rsidRPr="002B45F4">
        <w:rPr>
          <w:rFonts w:ascii="Calibri" w:hAnsi="Calibri"/>
          <w:sz w:val="24"/>
          <w:szCs w:val="24"/>
        </w:rPr>
        <w:t>t</w:t>
      </w:r>
      <w:r w:rsidRPr="002B45F4">
        <w:rPr>
          <w:rFonts w:ascii="Calibri" w:hAnsi="Calibri"/>
          <w:spacing w:val="5"/>
          <w:sz w:val="24"/>
          <w:szCs w:val="24"/>
        </w:rPr>
        <w:t xml:space="preserve"> </w:t>
      </w:r>
      <w:r w:rsidRPr="002B45F4">
        <w:rPr>
          <w:rFonts w:ascii="Calibri" w:hAnsi="Calibri"/>
          <w:sz w:val="24"/>
          <w:szCs w:val="24"/>
        </w:rPr>
        <w:t>n</w:t>
      </w:r>
      <w:r w:rsidRPr="002B45F4">
        <w:rPr>
          <w:rFonts w:ascii="Calibri" w:hAnsi="Calibri"/>
          <w:spacing w:val="-2"/>
          <w:sz w:val="24"/>
          <w:szCs w:val="24"/>
        </w:rPr>
        <w:t>a</w:t>
      </w:r>
      <w:r w:rsidRPr="002B45F4">
        <w:rPr>
          <w:rFonts w:ascii="Calibri" w:hAnsi="Calibri"/>
          <w:spacing w:val="2"/>
          <w:sz w:val="24"/>
          <w:szCs w:val="24"/>
        </w:rPr>
        <w:t>t</w:t>
      </w:r>
      <w:r w:rsidRPr="002B45F4">
        <w:rPr>
          <w:rFonts w:ascii="Calibri" w:hAnsi="Calibri"/>
          <w:sz w:val="24"/>
          <w:szCs w:val="24"/>
        </w:rPr>
        <w:t>ion</w:t>
      </w:r>
      <w:r w:rsidRPr="002B45F4">
        <w:rPr>
          <w:rFonts w:ascii="Calibri" w:hAnsi="Calibri"/>
          <w:spacing w:val="-2"/>
          <w:sz w:val="24"/>
          <w:szCs w:val="24"/>
        </w:rPr>
        <w:t>a</w:t>
      </w:r>
      <w:r w:rsidRPr="002B45F4">
        <w:rPr>
          <w:rFonts w:ascii="Calibri" w:hAnsi="Calibri"/>
          <w:sz w:val="24"/>
          <w:szCs w:val="24"/>
        </w:rPr>
        <w:t>l</w:t>
      </w:r>
      <w:r w:rsidRPr="002B45F4">
        <w:rPr>
          <w:rFonts w:ascii="Calibri" w:hAnsi="Calibri"/>
          <w:spacing w:val="14"/>
          <w:sz w:val="24"/>
          <w:szCs w:val="24"/>
        </w:rPr>
        <w:t xml:space="preserve"> </w:t>
      </w:r>
      <w:r w:rsidRPr="002B45F4">
        <w:rPr>
          <w:rFonts w:ascii="Calibri" w:hAnsi="Calibri"/>
          <w:spacing w:val="3"/>
          <w:sz w:val="24"/>
          <w:szCs w:val="24"/>
        </w:rPr>
        <w:t>a</w:t>
      </w:r>
      <w:r w:rsidRPr="002B45F4">
        <w:rPr>
          <w:rFonts w:ascii="Calibri" w:hAnsi="Calibri"/>
          <w:sz w:val="24"/>
          <w:szCs w:val="24"/>
        </w:rPr>
        <w:t>nd</w:t>
      </w:r>
      <w:r w:rsidRPr="002B45F4">
        <w:rPr>
          <w:rFonts w:ascii="Calibri" w:hAnsi="Calibri"/>
          <w:spacing w:val="6"/>
          <w:sz w:val="24"/>
          <w:szCs w:val="24"/>
        </w:rPr>
        <w:t xml:space="preserve"> </w:t>
      </w:r>
      <w:r w:rsidRPr="002B45F4">
        <w:rPr>
          <w:rFonts w:ascii="Calibri" w:hAnsi="Calibri"/>
          <w:sz w:val="24"/>
          <w:szCs w:val="24"/>
        </w:rPr>
        <w:t>lo</w:t>
      </w:r>
      <w:r w:rsidRPr="002B45F4">
        <w:rPr>
          <w:rFonts w:ascii="Calibri" w:hAnsi="Calibri"/>
          <w:spacing w:val="1"/>
          <w:sz w:val="24"/>
          <w:szCs w:val="24"/>
        </w:rPr>
        <w:t>ca</w:t>
      </w:r>
      <w:r w:rsidRPr="002B45F4">
        <w:rPr>
          <w:rFonts w:ascii="Calibri" w:hAnsi="Calibri"/>
          <w:sz w:val="24"/>
          <w:szCs w:val="24"/>
        </w:rPr>
        <w:t>l</w:t>
      </w:r>
      <w:r w:rsidRPr="002B45F4">
        <w:rPr>
          <w:rFonts w:ascii="Calibri" w:hAnsi="Calibri"/>
          <w:spacing w:val="11"/>
          <w:sz w:val="24"/>
          <w:szCs w:val="24"/>
        </w:rPr>
        <w:t xml:space="preserve"> </w:t>
      </w:r>
      <w:r w:rsidRPr="002B45F4">
        <w:rPr>
          <w:rFonts w:ascii="Calibri" w:hAnsi="Calibri"/>
          <w:spacing w:val="-3"/>
          <w:w w:val="102"/>
          <w:sz w:val="24"/>
          <w:szCs w:val="24"/>
        </w:rPr>
        <w:t>l</w:t>
      </w:r>
      <w:r w:rsidRPr="002B45F4">
        <w:rPr>
          <w:rFonts w:ascii="Calibri" w:hAnsi="Calibri"/>
          <w:spacing w:val="3"/>
          <w:w w:val="102"/>
          <w:sz w:val="24"/>
          <w:szCs w:val="24"/>
        </w:rPr>
        <w:t>e</w:t>
      </w:r>
      <w:r w:rsidRPr="002B45F4">
        <w:rPr>
          <w:rFonts w:ascii="Calibri" w:hAnsi="Calibri"/>
          <w:spacing w:val="-2"/>
          <w:w w:val="102"/>
          <w:sz w:val="24"/>
          <w:szCs w:val="24"/>
        </w:rPr>
        <w:t>v</w:t>
      </w:r>
      <w:r w:rsidRPr="002B45F4">
        <w:rPr>
          <w:rFonts w:ascii="Calibri" w:hAnsi="Calibri"/>
          <w:spacing w:val="1"/>
          <w:w w:val="102"/>
          <w:sz w:val="24"/>
          <w:szCs w:val="24"/>
        </w:rPr>
        <w:t>e</w:t>
      </w:r>
      <w:r w:rsidRPr="002B45F4">
        <w:rPr>
          <w:rFonts w:ascii="Calibri" w:hAnsi="Calibri"/>
          <w:w w:val="102"/>
          <w:sz w:val="24"/>
          <w:szCs w:val="24"/>
        </w:rPr>
        <w:t>l</w:t>
      </w:r>
      <w:r w:rsidRPr="002B45F4">
        <w:rPr>
          <w:rFonts w:ascii="Calibri" w:hAnsi="Calibri"/>
          <w:spacing w:val="-1"/>
          <w:w w:val="102"/>
          <w:sz w:val="24"/>
          <w:szCs w:val="24"/>
        </w:rPr>
        <w:t>s</w:t>
      </w:r>
      <w:r w:rsidRPr="002B45F4">
        <w:rPr>
          <w:rFonts w:ascii="Calibri" w:hAnsi="Calibri"/>
          <w:w w:val="102"/>
          <w:sz w:val="24"/>
          <w:szCs w:val="24"/>
        </w:rPr>
        <w:t>.</w:t>
      </w:r>
    </w:p>
    <w:p w:rsidR="00415DF3" w:rsidRPr="002B45F4" w:rsidRDefault="00415DF3" w:rsidP="00415DF3">
      <w:pPr>
        <w:widowControl w:val="0"/>
        <w:numPr>
          <w:ilvl w:val="0"/>
          <w:numId w:val="36"/>
        </w:numPr>
        <w:tabs>
          <w:tab w:val="clear" w:pos="1247"/>
          <w:tab w:val="clear" w:pos="1814"/>
          <w:tab w:val="clear" w:pos="2381"/>
          <w:tab w:val="clear" w:pos="2948"/>
          <w:tab w:val="clear" w:pos="3515"/>
        </w:tabs>
        <w:autoSpaceDE w:val="0"/>
        <w:autoSpaceDN w:val="0"/>
        <w:adjustRightInd w:val="0"/>
        <w:spacing w:before="6" w:after="200" w:line="276" w:lineRule="auto"/>
        <w:ind w:right="-20"/>
        <w:contextualSpacing/>
        <w:rPr>
          <w:rFonts w:ascii="Calibri" w:hAnsi="Calibri"/>
          <w:w w:val="102"/>
          <w:sz w:val="24"/>
          <w:szCs w:val="24"/>
        </w:rPr>
      </w:pPr>
      <w:r w:rsidRPr="002B45F4">
        <w:rPr>
          <w:rFonts w:ascii="Calibri" w:hAnsi="Calibri"/>
          <w:spacing w:val="-1"/>
          <w:sz w:val="24"/>
          <w:szCs w:val="24"/>
        </w:rPr>
        <w:t>I</w:t>
      </w:r>
      <w:r w:rsidRPr="002B45F4">
        <w:rPr>
          <w:rFonts w:ascii="Calibri" w:hAnsi="Calibri"/>
          <w:sz w:val="24"/>
          <w:szCs w:val="24"/>
        </w:rPr>
        <w:t>nno</w:t>
      </w:r>
      <w:r w:rsidRPr="002B45F4">
        <w:rPr>
          <w:rFonts w:ascii="Calibri" w:hAnsi="Calibri"/>
          <w:spacing w:val="-2"/>
          <w:sz w:val="24"/>
          <w:szCs w:val="24"/>
        </w:rPr>
        <w:t>v</w:t>
      </w:r>
      <w:r w:rsidRPr="002B45F4">
        <w:rPr>
          <w:rFonts w:ascii="Calibri" w:hAnsi="Calibri"/>
          <w:spacing w:val="1"/>
          <w:sz w:val="24"/>
          <w:szCs w:val="24"/>
        </w:rPr>
        <w:t>a</w:t>
      </w:r>
      <w:r w:rsidRPr="002B45F4">
        <w:rPr>
          <w:rFonts w:ascii="Calibri" w:hAnsi="Calibri"/>
          <w:spacing w:val="2"/>
          <w:sz w:val="24"/>
          <w:szCs w:val="24"/>
        </w:rPr>
        <w:t>t</w:t>
      </w:r>
      <w:r w:rsidRPr="002B45F4">
        <w:rPr>
          <w:rFonts w:ascii="Calibri" w:hAnsi="Calibri"/>
          <w:sz w:val="24"/>
          <w:szCs w:val="24"/>
        </w:rPr>
        <w:t>i</w:t>
      </w:r>
      <w:r w:rsidRPr="002B45F4">
        <w:rPr>
          <w:rFonts w:ascii="Calibri" w:hAnsi="Calibri"/>
          <w:spacing w:val="-2"/>
          <w:sz w:val="24"/>
          <w:szCs w:val="24"/>
        </w:rPr>
        <w:t>v</w:t>
      </w:r>
      <w:r w:rsidRPr="002B45F4">
        <w:rPr>
          <w:rFonts w:ascii="Calibri" w:hAnsi="Calibri"/>
          <w:sz w:val="24"/>
          <w:szCs w:val="24"/>
        </w:rPr>
        <w:t>e</w:t>
      </w:r>
      <w:r w:rsidRPr="002B45F4">
        <w:rPr>
          <w:rFonts w:ascii="Calibri" w:hAnsi="Calibri"/>
          <w:spacing w:val="25"/>
          <w:sz w:val="24"/>
          <w:szCs w:val="24"/>
        </w:rPr>
        <w:t xml:space="preserve"> </w:t>
      </w:r>
      <w:r w:rsidRPr="002B45F4">
        <w:rPr>
          <w:rFonts w:ascii="Calibri" w:hAnsi="Calibri"/>
          <w:spacing w:val="1"/>
          <w:sz w:val="24"/>
          <w:szCs w:val="24"/>
        </w:rPr>
        <w:t>e</w:t>
      </w:r>
      <w:r w:rsidRPr="002B45F4">
        <w:rPr>
          <w:rFonts w:ascii="Calibri" w:hAnsi="Calibri"/>
          <w:sz w:val="24"/>
          <w:szCs w:val="24"/>
        </w:rPr>
        <w:t>x</w:t>
      </w:r>
      <w:r w:rsidRPr="002B45F4">
        <w:rPr>
          <w:rFonts w:ascii="Calibri" w:hAnsi="Calibri"/>
          <w:spacing w:val="-2"/>
          <w:sz w:val="24"/>
          <w:szCs w:val="24"/>
        </w:rPr>
        <w:t>p</w:t>
      </w:r>
      <w:r w:rsidRPr="002B45F4">
        <w:rPr>
          <w:rFonts w:ascii="Calibri" w:hAnsi="Calibri"/>
          <w:spacing w:val="3"/>
          <w:sz w:val="24"/>
          <w:szCs w:val="24"/>
        </w:rPr>
        <w:t>e</w:t>
      </w:r>
      <w:r w:rsidRPr="002B45F4">
        <w:rPr>
          <w:rFonts w:ascii="Calibri" w:hAnsi="Calibri"/>
          <w:spacing w:val="-1"/>
          <w:sz w:val="24"/>
          <w:szCs w:val="24"/>
        </w:rPr>
        <w:t>r</w:t>
      </w:r>
      <w:r w:rsidRPr="002B45F4">
        <w:rPr>
          <w:rFonts w:ascii="Calibri" w:hAnsi="Calibri"/>
          <w:sz w:val="24"/>
          <w:szCs w:val="24"/>
        </w:rPr>
        <w:t>i</w:t>
      </w:r>
      <w:r w:rsidRPr="002B45F4">
        <w:rPr>
          <w:rFonts w:ascii="Calibri" w:hAnsi="Calibri"/>
          <w:spacing w:val="1"/>
          <w:sz w:val="24"/>
          <w:szCs w:val="24"/>
        </w:rPr>
        <w:t>e</w:t>
      </w:r>
      <w:r w:rsidRPr="002B45F4">
        <w:rPr>
          <w:rFonts w:ascii="Calibri" w:hAnsi="Calibri"/>
          <w:spacing w:val="-2"/>
          <w:sz w:val="24"/>
          <w:szCs w:val="24"/>
        </w:rPr>
        <w:t>n</w:t>
      </w:r>
      <w:r w:rsidRPr="002B45F4">
        <w:rPr>
          <w:rFonts w:ascii="Calibri" w:hAnsi="Calibri"/>
          <w:spacing w:val="3"/>
          <w:sz w:val="24"/>
          <w:szCs w:val="24"/>
        </w:rPr>
        <w:t>c</w:t>
      </w:r>
      <w:r w:rsidRPr="002B45F4">
        <w:rPr>
          <w:rFonts w:ascii="Calibri" w:hAnsi="Calibri"/>
          <w:spacing w:val="1"/>
          <w:sz w:val="24"/>
          <w:szCs w:val="24"/>
        </w:rPr>
        <w:t>e</w:t>
      </w:r>
      <w:r w:rsidRPr="002B45F4">
        <w:rPr>
          <w:rFonts w:ascii="Calibri" w:hAnsi="Calibri"/>
          <w:sz w:val="24"/>
          <w:szCs w:val="24"/>
        </w:rPr>
        <w:t>s</w:t>
      </w:r>
      <w:r w:rsidRPr="002B45F4">
        <w:rPr>
          <w:rFonts w:ascii="Calibri" w:hAnsi="Calibri"/>
          <w:spacing w:val="20"/>
          <w:sz w:val="24"/>
          <w:szCs w:val="24"/>
        </w:rPr>
        <w:t xml:space="preserve"> </w:t>
      </w:r>
      <w:r w:rsidRPr="002B45F4">
        <w:rPr>
          <w:rFonts w:ascii="Calibri" w:hAnsi="Calibri"/>
          <w:spacing w:val="-3"/>
          <w:sz w:val="24"/>
          <w:szCs w:val="24"/>
        </w:rPr>
        <w:t>i</w:t>
      </w:r>
      <w:r w:rsidRPr="002B45F4">
        <w:rPr>
          <w:rFonts w:ascii="Calibri" w:hAnsi="Calibri"/>
          <w:sz w:val="24"/>
          <w:szCs w:val="24"/>
        </w:rPr>
        <w:t>n</w:t>
      </w:r>
      <w:r w:rsidRPr="002B45F4">
        <w:rPr>
          <w:rFonts w:ascii="Calibri" w:hAnsi="Calibri"/>
          <w:spacing w:val="6"/>
          <w:sz w:val="24"/>
          <w:szCs w:val="24"/>
        </w:rPr>
        <w:t xml:space="preserve"> </w:t>
      </w:r>
      <w:r w:rsidRPr="002B45F4">
        <w:rPr>
          <w:rFonts w:ascii="Calibri" w:hAnsi="Calibri"/>
          <w:spacing w:val="1"/>
          <w:sz w:val="24"/>
          <w:szCs w:val="24"/>
        </w:rPr>
        <w:t>a</w:t>
      </w:r>
      <w:r w:rsidRPr="002B45F4">
        <w:rPr>
          <w:rFonts w:ascii="Calibri" w:hAnsi="Calibri"/>
          <w:sz w:val="24"/>
          <w:szCs w:val="24"/>
        </w:rPr>
        <w:t>dd</w:t>
      </w:r>
      <w:r w:rsidRPr="002B45F4">
        <w:rPr>
          <w:rFonts w:ascii="Calibri" w:hAnsi="Calibri"/>
          <w:spacing w:val="-1"/>
          <w:sz w:val="24"/>
          <w:szCs w:val="24"/>
        </w:rPr>
        <w:t>r</w:t>
      </w:r>
      <w:r w:rsidRPr="002B45F4">
        <w:rPr>
          <w:rFonts w:ascii="Calibri" w:hAnsi="Calibri"/>
          <w:spacing w:val="3"/>
          <w:sz w:val="24"/>
          <w:szCs w:val="24"/>
        </w:rPr>
        <w:t>e</w:t>
      </w:r>
      <w:r w:rsidRPr="002B45F4">
        <w:rPr>
          <w:rFonts w:ascii="Calibri" w:hAnsi="Calibri"/>
          <w:spacing w:val="-1"/>
          <w:sz w:val="24"/>
          <w:szCs w:val="24"/>
        </w:rPr>
        <w:t>s</w:t>
      </w:r>
      <w:r w:rsidRPr="002B45F4">
        <w:rPr>
          <w:rFonts w:ascii="Calibri" w:hAnsi="Calibri"/>
          <w:spacing w:val="1"/>
          <w:sz w:val="24"/>
          <w:szCs w:val="24"/>
        </w:rPr>
        <w:t>s</w:t>
      </w:r>
      <w:r w:rsidRPr="002B45F4">
        <w:rPr>
          <w:rFonts w:ascii="Calibri" w:hAnsi="Calibri"/>
          <w:sz w:val="24"/>
          <w:szCs w:val="24"/>
        </w:rPr>
        <w:t>ing</w:t>
      </w:r>
      <w:r w:rsidRPr="002B45F4">
        <w:rPr>
          <w:rFonts w:ascii="Calibri" w:hAnsi="Calibri"/>
          <w:spacing w:val="22"/>
          <w:sz w:val="24"/>
          <w:szCs w:val="24"/>
        </w:rPr>
        <w:t xml:space="preserve"> </w:t>
      </w:r>
      <w:r w:rsidRPr="002B45F4">
        <w:rPr>
          <w:rFonts w:ascii="Calibri" w:hAnsi="Calibri"/>
          <w:spacing w:val="-2"/>
          <w:w w:val="102"/>
          <w:sz w:val="24"/>
          <w:szCs w:val="24"/>
        </w:rPr>
        <w:t>A</w:t>
      </w:r>
      <w:r w:rsidRPr="002B45F4">
        <w:rPr>
          <w:rFonts w:ascii="Calibri" w:hAnsi="Calibri"/>
          <w:spacing w:val="1"/>
          <w:w w:val="102"/>
          <w:sz w:val="24"/>
          <w:szCs w:val="24"/>
        </w:rPr>
        <w:t>G</w:t>
      </w:r>
      <w:r w:rsidRPr="002B45F4">
        <w:rPr>
          <w:rFonts w:ascii="Calibri" w:hAnsi="Calibri"/>
          <w:w w:val="102"/>
          <w:sz w:val="24"/>
          <w:szCs w:val="24"/>
        </w:rPr>
        <w:t>S</w:t>
      </w:r>
      <w:r w:rsidRPr="002B45F4">
        <w:rPr>
          <w:rFonts w:ascii="Calibri" w:hAnsi="Calibri"/>
          <w:spacing w:val="-1"/>
          <w:w w:val="102"/>
          <w:sz w:val="24"/>
          <w:szCs w:val="24"/>
        </w:rPr>
        <w:t>M</w:t>
      </w:r>
      <w:r w:rsidRPr="002B45F4">
        <w:rPr>
          <w:rFonts w:ascii="Calibri" w:hAnsi="Calibri"/>
          <w:w w:val="102"/>
          <w:sz w:val="24"/>
          <w:szCs w:val="24"/>
        </w:rPr>
        <w:t>.</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before="6"/>
        <w:ind w:left="1506" w:right="-20"/>
        <w:rPr>
          <w:rFonts w:ascii="Calibri" w:hAnsi="Calibri"/>
          <w:w w:val="102"/>
          <w:sz w:val="24"/>
          <w:szCs w:val="24"/>
        </w:rPr>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before="13" w:line="260" w:lineRule="exact"/>
        <w:rPr>
          <w:rFonts w:ascii="Calibri" w:hAnsi="Calibri"/>
          <w:sz w:val="28"/>
          <w:szCs w:val="28"/>
        </w:rPr>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ind w:left="152" w:right="-20"/>
        <w:rPr>
          <w:rFonts w:ascii="Calibri" w:hAnsi="Calibri"/>
          <w:sz w:val="24"/>
          <w:szCs w:val="24"/>
        </w:rPr>
      </w:pPr>
      <w:r w:rsidRPr="002B45F4">
        <w:rPr>
          <w:rFonts w:ascii="Calibri" w:hAnsi="Calibri"/>
          <w:sz w:val="24"/>
          <w:szCs w:val="24"/>
        </w:rPr>
        <w:t>4.</w:t>
      </w:r>
      <w:r w:rsidRPr="002B45F4">
        <w:rPr>
          <w:rFonts w:ascii="Calibri" w:hAnsi="Calibri"/>
          <w:spacing w:val="7"/>
          <w:sz w:val="24"/>
          <w:szCs w:val="24"/>
        </w:rPr>
        <w:t xml:space="preserve"> National </w:t>
      </w:r>
      <w:r w:rsidRPr="002B45F4">
        <w:rPr>
          <w:rFonts w:ascii="Calibri" w:hAnsi="Calibri"/>
          <w:w w:val="110"/>
          <w:sz w:val="24"/>
          <w:szCs w:val="24"/>
        </w:rPr>
        <w:t>O</w:t>
      </w:r>
      <w:r w:rsidRPr="002B45F4">
        <w:rPr>
          <w:rFonts w:ascii="Calibri" w:hAnsi="Calibri"/>
          <w:spacing w:val="-1"/>
          <w:w w:val="113"/>
          <w:sz w:val="24"/>
          <w:szCs w:val="24"/>
        </w:rPr>
        <w:t>b</w:t>
      </w:r>
      <w:r w:rsidRPr="002B45F4">
        <w:rPr>
          <w:rFonts w:ascii="Calibri" w:hAnsi="Calibri"/>
          <w:w w:val="122"/>
          <w:sz w:val="24"/>
          <w:szCs w:val="24"/>
        </w:rPr>
        <w:t>j</w:t>
      </w:r>
      <w:r w:rsidRPr="002B45F4">
        <w:rPr>
          <w:rFonts w:ascii="Calibri" w:hAnsi="Calibri"/>
          <w:spacing w:val="3"/>
          <w:w w:val="102"/>
          <w:sz w:val="24"/>
          <w:szCs w:val="24"/>
        </w:rPr>
        <w:t>e</w:t>
      </w:r>
      <w:r w:rsidRPr="002B45F4">
        <w:rPr>
          <w:rFonts w:ascii="Calibri" w:hAnsi="Calibri"/>
          <w:spacing w:val="1"/>
          <w:w w:val="102"/>
          <w:sz w:val="24"/>
          <w:szCs w:val="24"/>
        </w:rPr>
        <w:t>c</w:t>
      </w:r>
      <w:r w:rsidRPr="002B45F4">
        <w:rPr>
          <w:rFonts w:ascii="Calibri" w:hAnsi="Calibri"/>
          <w:spacing w:val="-1"/>
          <w:w w:val="122"/>
          <w:sz w:val="24"/>
          <w:szCs w:val="24"/>
        </w:rPr>
        <w:t>t</w:t>
      </w:r>
      <w:r w:rsidRPr="002B45F4">
        <w:rPr>
          <w:rFonts w:ascii="Calibri" w:hAnsi="Calibri"/>
          <w:w w:val="102"/>
          <w:sz w:val="24"/>
          <w:szCs w:val="24"/>
        </w:rPr>
        <w:t>iv</w:t>
      </w:r>
      <w:r w:rsidRPr="002B45F4">
        <w:rPr>
          <w:rFonts w:ascii="Calibri" w:hAnsi="Calibri"/>
          <w:spacing w:val="1"/>
          <w:w w:val="102"/>
          <w:sz w:val="24"/>
          <w:szCs w:val="24"/>
        </w:rPr>
        <w:t>e</w:t>
      </w:r>
      <w:r w:rsidRPr="002B45F4">
        <w:rPr>
          <w:rFonts w:ascii="Calibri" w:hAnsi="Calibri"/>
          <w:w w:val="102"/>
          <w:sz w:val="24"/>
          <w:szCs w:val="24"/>
        </w:rPr>
        <w:t>s and Reduction Targets (</w:t>
      </w:r>
      <w:r w:rsidRPr="002B45F4">
        <w:rPr>
          <w:rFonts w:ascii="Calibri" w:hAnsi="Calibri"/>
          <w:i/>
          <w:w w:val="102"/>
          <w:sz w:val="24"/>
          <w:szCs w:val="24"/>
        </w:rPr>
        <w:t>Annex C, para 1(a))</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before="18" w:line="240" w:lineRule="exact"/>
        <w:rPr>
          <w:rFonts w:ascii="Calibri" w:hAnsi="Calibri"/>
          <w:sz w:val="28"/>
          <w:szCs w:val="28"/>
        </w:rPr>
      </w:pPr>
    </w:p>
    <w:p w:rsidR="00415DF3" w:rsidRPr="002B45F4" w:rsidRDefault="00415DF3" w:rsidP="00415DF3">
      <w:pPr>
        <w:widowControl w:val="0"/>
        <w:tabs>
          <w:tab w:val="clear" w:pos="1247"/>
          <w:tab w:val="clear" w:pos="1814"/>
          <w:tab w:val="clear" w:pos="2381"/>
          <w:tab w:val="clear" w:pos="2948"/>
          <w:tab w:val="clear" w:pos="3515"/>
          <w:tab w:val="left" w:pos="1160"/>
        </w:tabs>
        <w:autoSpaceDE w:val="0"/>
        <w:autoSpaceDN w:val="0"/>
        <w:adjustRightInd w:val="0"/>
        <w:ind w:left="829" w:right="-20"/>
        <w:rPr>
          <w:rFonts w:ascii="Calibri" w:hAnsi="Calibri"/>
          <w:sz w:val="24"/>
          <w:szCs w:val="24"/>
        </w:rPr>
      </w:pPr>
      <w:r w:rsidRPr="002B45F4">
        <w:rPr>
          <w:rFonts w:ascii="Calibri" w:hAnsi="Calibri" w:cs="Arial"/>
          <w:w w:val="136"/>
        </w:rPr>
        <w:t>•</w:t>
      </w:r>
      <w:r w:rsidRPr="002B45F4">
        <w:rPr>
          <w:rFonts w:ascii="Calibri" w:hAnsi="Calibri" w:cs="Arial"/>
        </w:rPr>
        <w:tab/>
      </w:r>
      <w:r w:rsidRPr="002B45F4">
        <w:rPr>
          <w:rFonts w:ascii="Calibri" w:hAnsi="Calibri"/>
          <w:spacing w:val="-3"/>
          <w:sz w:val="24"/>
          <w:szCs w:val="24"/>
        </w:rPr>
        <w:t>L</w:t>
      </w:r>
      <w:r w:rsidRPr="002B45F4">
        <w:rPr>
          <w:rFonts w:ascii="Calibri" w:hAnsi="Calibri"/>
          <w:spacing w:val="2"/>
          <w:sz w:val="24"/>
          <w:szCs w:val="24"/>
        </w:rPr>
        <w:t>i</w:t>
      </w:r>
      <w:r w:rsidRPr="002B45F4">
        <w:rPr>
          <w:rFonts w:ascii="Calibri" w:hAnsi="Calibri"/>
          <w:spacing w:val="-1"/>
          <w:sz w:val="24"/>
          <w:szCs w:val="24"/>
        </w:rPr>
        <w:t>s</w:t>
      </w:r>
      <w:r w:rsidRPr="002B45F4">
        <w:rPr>
          <w:rFonts w:ascii="Calibri" w:hAnsi="Calibri"/>
          <w:sz w:val="24"/>
          <w:szCs w:val="24"/>
        </w:rPr>
        <w:t>t</w:t>
      </w:r>
      <w:r w:rsidRPr="002B45F4">
        <w:rPr>
          <w:rFonts w:ascii="Calibri" w:hAnsi="Calibri"/>
          <w:spacing w:val="12"/>
          <w:sz w:val="24"/>
          <w:szCs w:val="24"/>
        </w:rPr>
        <w:t xml:space="preserve"> </w:t>
      </w:r>
      <w:r w:rsidRPr="002B45F4">
        <w:rPr>
          <w:rFonts w:ascii="Calibri" w:hAnsi="Calibri"/>
          <w:sz w:val="24"/>
          <w:szCs w:val="24"/>
        </w:rPr>
        <w:t>of</w:t>
      </w:r>
      <w:r w:rsidRPr="002B45F4">
        <w:rPr>
          <w:rFonts w:ascii="Calibri" w:hAnsi="Calibri"/>
          <w:spacing w:val="8"/>
          <w:sz w:val="24"/>
          <w:szCs w:val="24"/>
        </w:rPr>
        <w:t xml:space="preserve"> </w:t>
      </w:r>
      <w:r w:rsidRPr="002B45F4">
        <w:rPr>
          <w:rFonts w:ascii="Calibri" w:hAnsi="Calibri"/>
          <w:sz w:val="24"/>
          <w:szCs w:val="24"/>
        </w:rPr>
        <w:t>t</w:t>
      </w:r>
      <w:r w:rsidRPr="002B45F4">
        <w:rPr>
          <w:rFonts w:ascii="Calibri" w:hAnsi="Calibri"/>
          <w:spacing w:val="-2"/>
          <w:sz w:val="24"/>
          <w:szCs w:val="24"/>
        </w:rPr>
        <w:t>h</w:t>
      </w:r>
      <w:r w:rsidRPr="002B45F4">
        <w:rPr>
          <w:rFonts w:ascii="Calibri" w:hAnsi="Calibri"/>
          <w:sz w:val="24"/>
          <w:szCs w:val="24"/>
        </w:rPr>
        <w:t>e</w:t>
      </w:r>
      <w:r w:rsidRPr="002B45F4">
        <w:rPr>
          <w:rFonts w:ascii="Calibri" w:hAnsi="Calibri"/>
          <w:spacing w:val="8"/>
          <w:sz w:val="24"/>
          <w:szCs w:val="24"/>
        </w:rPr>
        <w:t xml:space="preserve"> </w:t>
      </w:r>
      <w:r w:rsidRPr="002B45F4">
        <w:rPr>
          <w:rFonts w:ascii="Calibri" w:hAnsi="Calibri"/>
          <w:sz w:val="24"/>
          <w:szCs w:val="24"/>
        </w:rPr>
        <w:t>p</w:t>
      </w:r>
      <w:r w:rsidRPr="002B45F4">
        <w:rPr>
          <w:rFonts w:ascii="Calibri" w:hAnsi="Calibri"/>
          <w:spacing w:val="-1"/>
          <w:sz w:val="24"/>
          <w:szCs w:val="24"/>
        </w:rPr>
        <w:t>r</w:t>
      </w:r>
      <w:r w:rsidRPr="002B45F4">
        <w:rPr>
          <w:rFonts w:ascii="Calibri" w:hAnsi="Calibri"/>
          <w:sz w:val="24"/>
          <w:szCs w:val="24"/>
        </w:rPr>
        <w:t>obl</w:t>
      </w:r>
      <w:r w:rsidRPr="002B45F4">
        <w:rPr>
          <w:rFonts w:ascii="Calibri" w:hAnsi="Calibri"/>
          <w:spacing w:val="1"/>
          <w:sz w:val="24"/>
          <w:szCs w:val="24"/>
        </w:rPr>
        <w:t>e</w:t>
      </w:r>
      <w:r w:rsidRPr="002B45F4">
        <w:rPr>
          <w:rFonts w:ascii="Calibri" w:hAnsi="Calibri"/>
          <w:sz w:val="24"/>
          <w:szCs w:val="24"/>
        </w:rPr>
        <w:t>m</w:t>
      </w:r>
      <w:r w:rsidRPr="002B45F4">
        <w:rPr>
          <w:rFonts w:ascii="Calibri" w:hAnsi="Calibri"/>
          <w:spacing w:val="15"/>
          <w:sz w:val="24"/>
          <w:szCs w:val="24"/>
        </w:rPr>
        <w:t xml:space="preserve"> </w:t>
      </w:r>
      <w:r w:rsidRPr="002B45F4">
        <w:rPr>
          <w:rFonts w:ascii="Calibri" w:hAnsi="Calibri"/>
          <w:spacing w:val="1"/>
          <w:sz w:val="24"/>
          <w:szCs w:val="24"/>
        </w:rPr>
        <w:t>s</w:t>
      </w:r>
      <w:r w:rsidRPr="002B45F4">
        <w:rPr>
          <w:rFonts w:ascii="Calibri" w:hAnsi="Calibri"/>
          <w:spacing w:val="-3"/>
          <w:sz w:val="24"/>
          <w:szCs w:val="24"/>
        </w:rPr>
        <w:t>t</w:t>
      </w:r>
      <w:r w:rsidRPr="002B45F4">
        <w:rPr>
          <w:rFonts w:ascii="Calibri" w:hAnsi="Calibri"/>
          <w:spacing w:val="3"/>
          <w:sz w:val="24"/>
          <w:szCs w:val="24"/>
        </w:rPr>
        <w:t>a</w:t>
      </w:r>
      <w:r w:rsidRPr="002B45F4">
        <w:rPr>
          <w:rFonts w:ascii="Calibri" w:hAnsi="Calibri"/>
          <w:sz w:val="24"/>
          <w:szCs w:val="24"/>
        </w:rPr>
        <w:t>t</w:t>
      </w:r>
      <w:r w:rsidRPr="002B45F4">
        <w:rPr>
          <w:rFonts w:ascii="Calibri" w:hAnsi="Calibri"/>
          <w:spacing w:val="-2"/>
          <w:sz w:val="24"/>
          <w:szCs w:val="24"/>
        </w:rPr>
        <w:t>e</w:t>
      </w:r>
      <w:r w:rsidRPr="002B45F4">
        <w:rPr>
          <w:rFonts w:ascii="Calibri" w:hAnsi="Calibri"/>
          <w:spacing w:val="2"/>
          <w:sz w:val="24"/>
          <w:szCs w:val="24"/>
        </w:rPr>
        <w:t>m</w:t>
      </w:r>
      <w:r w:rsidRPr="002B45F4">
        <w:rPr>
          <w:rFonts w:ascii="Calibri" w:hAnsi="Calibri"/>
          <w:spacing w:val="1"/>
          <w:sz w:val="24"/>
          <w:szCs w:val="24"/>
        </w:rPr>
        <w:t>e</w:t>
      </w:r>
      <w:r w:rsidRPr="002B45F4">
        <w:rPr>
          <w:rFonts w:ascii="Calibri" w:hAnsi="Calibri"/>
          <w:sz w:val="24"/>
          <w:szCs w:val="24"/>
        </w:rPr>
        <w:t>n</w:t>
      </w:r>
      <w:r w:rsidRPr="002B45F4">
        <w:rPr>
          <w:rFonts w:ascii="Calibri" w:hAnsi="Calibri"/>
          <w:spacing w:val="-3"/>
          <w:sz w:val="24"/>
          <w:szCs w:val="24"/>
        </w:rPr>
        <w:t>t</w:t>
      </w:r>
      <w:r w:rsidRPr="002B45F4">
        <w:rPr>
          <w:rFonts w:ascii="Calibri" w:hAnsi="Calibri"/>
          <w:sz w:val="24"/>
          <w:szCs w:val="24"/>
        </w:rPr>
        <w:t>,</w:t>
      </w:r>
      <w:r w:rsidRPr="002B45F4">
        <w:rPr>
          <w:rFonts w:ascii="Calibri" w:hAnsi="Calibri"/>
          <w:spacing w:val="22"/>
          <w:sz w:val="24"/>
          <w:szCs w:val="24"/>
        </w:rPr>
        <w:t xml:space="preserve"> </w:t>
      </w:r>
      <w:r w:rsidRPr="002B45F4">
        <w:rPr>
          <w:rFonts w:ascii="Calibri" w:hAnsi="Calibri"/>
          <w:spacing w:val="-2"/>
          <w:sz w:val="24"/>
          <w:szCs w:val="24"/>
        </w:rPr>
        <w:t>g</w:t>
      </w:r>
      <w:r w:rsidRPr="002B45F4">
        <w:rPr>
          <w:rFonts w:ascii="Calibri" w:hAnsi="Calibri"/>
          <w:sz w:val="24"/>
          <w:szCs w:val="24"/>
        </w:rPr>
        <w:t>o</w:t>
      </w:r>
      <w:r w:rsidRPr="002B45F4">
        <w:rPr>
          <w:rFonts w:ascii="Calibri" w:hAnsi="Calibri"/>
          <w:spacing w:val="3"/>
          <w:sz w:val="24"/>
          <w:szCs w:val="24"/>
        </w:rPr>
        <w:t>a</w:t>
      </w:r>
      <w:r w:rsidRPr="002B45F4">
        <w:rPr>
          <w:rFonts w:ascii="Calibri" w:hAnsi="Calibri"/>
          <w:sz w:val="24"/>
          <w:szCs w:val="24"/>
        </w:rPr>
        <w:t>l, national objectives and reduction targets</w:t>
      </w:r>
      <w:r w:rsidRPr="002B45F4">
        <w:rPr>
          <w:rFonts w:ascii="Calibri" w:hAnsi="Calibri"/>
          <w:spacing w:val="8"/>
          <w:sz w:val="24"/>
          <w:szCs w:val="24"/>
        </w:rPr>
        <w:t xml:space="preserve"> </w:t>
      </w:r>
      <w:r w:rsidRPr="002B45F4">
        <w:rPr>
          <w:rFonts w:ascii="Calibri" w:hAnsi="Calibri"/>
          <w:spacing w:val="-1"/>
          <w:sz w:val="24"/>
          <w:szCs w:val="24"/>
        </w:rPr>
        <w:t>(</w:t>
      </w:r>
      <w:r w:rsidRPr="002B45F4">
        <w:rPr>
          <w:rFonts w:ascii="Calibri" w:hAnsi="Calibri"/>
          <w:sz w:val="24"/>
          <w:szCs w:val="24"/>
        </w:rPr>
        <w:t>m</w:t>
      </w:r>
      <w:r w:rsidRPr="002B45F4">
        <w:rPr>
          <w:rFonts w:ascii="Calibri" w:hAnsi="Calibri"/>
          <w:spacing w:val="1"/>
          <w:sz w:val="24"/>
          <w:szCs w:val="24"/>
        </w:rPr>
        <w:t>a</w:t>
      </w:r>
      <w:r w:rsidRPr="002B45F4">
        <w:rPr>
          <w:rFonts w:ascii="Calibri" w:hAnsi="Calibri"/>
          <w:sz w:val="24"/>
          <w:szCs w:val="24"/>
        </w:rPr>
        <w:t>xi</w:t>
      </w:r>
      <w:r w:rsidRPr="002B45F4">
        <w:rPr>
          <w:rFonts w:ascii="Calibri" w:hAnsi="Calibri"/>
          <w:spacing w:val="2"/>
          <w:sz w:val="24"/>
          <w:szCs w:val="24"/>
        </w:rPr>
        <w:t>m</w:t>
      </w:r>
      <w:r w:rsidRPr="002B45F4">
        <w:rPr>
          <w:rFonts w:ascii="Calibri" w:hAnsi="Calibri"/>
          <w:sz w:val="24"/>
          <w:szCs w:val="24"/>
        </w:rPr>
        <w:t>um</w:t>
      </w:r>
      <w:r w:rsidRPr="002B45F4">
        <w:rPr>
          <w:rFonts w:ascii="Calibri" w:hAnsi="Calibri"/>
          <w:spacing w:val="19"/>
          <w:sz w:val="24"/>
          <w:szCs w:val="24"/>
        </w:rPr>
        <w:t xml:space="preserve"> </w:t>
      </w:r>
      <w:r w:rsidRPr="002B45F4">
        <w:rPr>
          <w:rFonts w:ascii="Calibri" w:hAnsi="Calibri"/>
          <w:sz w:val="24"/>
          <w:szCs w:val="24"/>
        </w:rPr>
        <w:t>1</w:t>
      </w:r>
      <w:r w:rsidRPr="002B45F4">
        <w:rPr>
          <w:rFonts w:ascii="Calibri" w:hAnsi="Calibri"/>
          <w:spacing w:val="2"/>
          <w:sz w:val="24"/>
          <w:szCs w:val="24"/>
        </w:rPr>
        <w:t xml:space="preserve"> </w:t>
      </w:r>
      <w:r w:rsidRPr="002B45F4">
        <w:rPr>
          <w:rFonts w:ascii="Calibri" w:hAnsi="Calibri"/>
          <w:w w:val="102"/>
          <w:sz w:val="24"/>
          <w:szCs w:val="24"/>
        </w:rPr>
        <w:t>p</w:t>
      </w:r>
      <w:r w:rsidRPr="002B45F4">
        <w:rPr>
          <w:rFonts w:ascii="Calibri" w:hAnsi="Calibri"/>
          <w:spacing w:val="1"/>
          <w:w w:val="102"/>
          <w:sz w:val="24"/>
          <w:szCs w:val="24"/>
        </w:rPr>
        <w:t>a</w:t>
      </w:r>
      <w:r w:rsidRPr="002B45F4">
        <w:rPr>
          <w:rFonts w:ascii="Calibri" w:hAnsi="Calibri"/>
          <w:spacing w:val="-2"/>
          <w:w w:val="102"/>
          <w:sz w:val="24"/>
          <w:szCs w:val="24"/>
        </w:rPr>
        <w:t>g</w:t>
      </w:r>
      <w:r w:rsidRPr="002B45F4">
        <w:rPr>
          <w:rFonts w:ascii="Calibri" w:hAnsi="Calibri"/>
          <w:spacing w:val="3"/>
          <w:w w:val="102"/>
          <w:sz w:val="24"/>
          <w:szCs w:val="24"/>
        </w:rPr>
        <w:t>e</w:t>
      </w:r>
      <w:r w:rsidRPr="002B45F4">
        <w:rPr>
          <w:rFonts w:ascii="Calibri" w:hAnsi="Calibri"/>
          <w:w w:val="102"/>
          <w:sz w:val="24"/>
          <w:szCs w:val="24"/>
        </w:rPr>
        <w:t>)</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before="8" w:line="260" w:lineRule="exact"/>
        <w:rPr>
          <w:rFonts w:ascii="Calibri" w:hAnsi="Calibri"/>
          <w:sz w:val="28"/>
          <w:szCs w:val="28"/>
        </w:rPr>
      </w:pPr>
    </w:p>
    <w:p w:rsidR="00415DF3" w:rsidRPr="002B45F4" w:rsidRDefault="00415DF3" w:rsidP="00415DF3">
      <w:pPr>
        <w:keepNext/>
        <w:keepLines/>
        <w:widowControl w:val="0"/>
        <w:tabs>
          <w:tab w:val="clear" w:pos="1247"/>
          <w:tab w:val="clear" w:pos="1814"/>
          <w:tab w:val="clear" w:pos="2381"/>
          <w:tab w:val="clear" w:pos="2948"/>
          <w:tab w:val="clear" w:pos="3515"/>
        </w:tabs>
        <w:autoSpaceDE w:val="0"/>
        <w:autoSpaceDN w:val="0"/>
        <w:adjustRightInd w:val="0"/>
        <w:ind w:left="152" w:right="-20"/>
        <w:rPr>
          <w:rFonts w:ascii="Calibri" w:hAnsi="Calibri"/>
          <w:w w:val="102"/>
          <w:sz w:val="24"/>
          <w:szCs w:val="24"/>
        </w:rPr>
      </w:pPr>
      <w:r w:rsidRPr="002B45F4">
        <w:rPr>
          <w:rFonts w:ascii="Calibri" w:hAnsi="Calibri"/>
          <w:sz w:val="24"/>
          <w:szCs w:val="24"/>
        </w:rPr>
        <w:t xml:space="preserve">5. </w:t>
      </w:r>
      <w:r w:rsidRPr="002B45F4">
        <w:rPr>
          <w:rFonts w:ascii="Calibri" w:hAnsi="Calibri"/>
          <w:spacing w:val="1"/>
          <w:w w:val="109"/>
          <w:sz w:val="24"/>
          <w:szCs w:val="24"/>
        </w:rPr>
        <w:t>I</w:t>
      </w:r>
      <w:r w:rsidRPr="002B45F4">
        <w:rPr>
          <w:rFonts w:ascii="Calibri" w:hAnsi="Calibri"/>
          <w:spacing w:val="-3"/>
          <w:w w:val="109"/>
          <w:sz w:val="24"/>
          <w:szCs w:val="24"/>
        </w:rPr>
        <w:t>mp</w:t>
      </w:r>
      <w:r w:rsidRPr="002B45F4">
        <w:rPr>
          <w:rFonts w:ascii="Calibri" w:hAnsi="Calibri"/>
          <w:spacing w:val="2"/>
          <w:w w:val="109"/>
          <w:sz w:val="24"/>
          <w:szCs w:val="24"/>
        </w:rPr>
        <w:t>l</w:t>
      </w:r>
      <w:r w:rsidRPr="002B45F4">
        <w:rPr>
          <w:rFonts w:ascii="Calibri" w:hAnsi="Calibri"/>
          <w:spacing w:val="1"/>
          <w:w w:val="109"/>
          <w:sz w:val="24"/>
          <w:szCs w:val="24"/>
        </w:rPr>
        <w:t>e</w:t>
      </w:r>
      <w:r w:rsidRPr="002B45F4">
        <w:rPr>
          <w:rFonts w:ascii="Calibri" w:hAnsi="Calibri"/>
          <w:spacing w:val="-3"/>
          <w:w w:val="109"/>
          <w:sz w:val="24"/>
          <w:szCs w:val="24"/>
        </w:rPr>
        <w:t>m</w:t>
      </w:r>
      <w:r w:rsidRPr="002B45F4">
        <w:rPr>
          <w:rFonts w:ascii="Calibri" w:hAnsi="Calibri"/>
          <w:spacing w:val="1"/>
          <w:w w:val="109"/>
          <w:sz w:val="24"/>
          <w:szCs w:val="24"/>
        </w:rPr>
        <w:t>e</w:t>
      </w:r>
      <w:r w:rsidRPr="002B45F4">
        <w:rPr>
          <w:rFonts w:ascii="Calibri" w:hAnsi="Calibri"/>
          <w:spacing w:val="2"/>
          <w:w w:val="109"/>
          <w:sz w:val="24"/>
          <w:szCs w:val="24"/>
        </w:rPr>
        <w:t>n</w:t>
      </w:r>
      <w:r w:rsidRPr="002B45F4">
        <w:rPr>
          <w:rFonts w:ascii="Calibri" w:hAnsi="Calibri"/>
          <w:spacing w:val="-1"/>
          <w:w w:val="109"/>
          <w:sz w:val="24"/>
          <w:szCs w:val="24"/>
        </w:rPr>
        <w:t>t</w:t>
      </w:r>
      <w:r w:rsidRPr="002B45F4">
        <w:rPr>
          <w:rFonts w:ascii="Calibri" w:hAnsi="Calibri"/>
          <w:w w:val="109"/>
          <w:sz w:val="24"/>
          <w:szCs w:val="24"/>
        </w:rPr>
        <w:t>a</w:t>
      </w:r>
      <w:r w:rsidRPr="002B45F4">
        <w:rPr>
          <w:rFonts w:ascii="Calibri" w:hAnsi="Calibri"/>
          <w:spacing w:val="-1"/>
          <w:w w:val="109"/>
          <w:sz w:val="24"/>
          <w:szCs w:val="24"/>
        </w:rPr>
        <w:t>t</w:t>
      </w:r>
      <w:r w:rsidRPr="002B45F4">
        <w:rPr>
          <w:rFonts w:ascii="Calibri" w:hAnsi="Calibri"/>
          <w:w w:val="109"/>
          <w:sz w:val="24"/>
          <w:szCs w:val="24"/>
        </w:rPr>
        <w:t>ion</w:t>
      </w:r>
      <w:r w:rsidRPr="002B45F4">
        <w:rPr>
          <w:rFonts w:ascii="Calibri" w:hAnsi="Calibri"/>
          <w:spacing w:val="13"/>
          <w:w w:val="109"/>
          <w:sz w:val="24"/>
          <w:szCs w:val="24"/>
        </w:rPr>
        <w:t xml:space="preserve"> </w:t>
      </w:r>
      <w:r w:rsidRPr="002B45F4">
        <w:rPr>
          <w:rFonts w:ascii="Calibri" w:hAnsi="Calibri"/>
          <w:spacing w:val="-3"/>
          <w:w w:val="109"/>
          <w:sz w:val="24"/>
          <w:szCs w:val="24"/>
        </w:rPr>
        <w:t>S</w:t>
      </w:r>
      <w:r w:rsidRPr="002B45F4">
        <w:rPr>
          <w:rFonts w:ascii="Calibri" w:hAnsi="Calibri"/>
          <w:spacing w:val="-1"/>
          <w:w w:val="109"/>
          <w:sz w:val="24"/>
          <w:szCs w:val="24"/>
        </w:rPr>
        <w:t>t</w:t>
      </w:r>
      <w:r w:rsidRPr="002B45F4">
        <w:rPr>
          <w:rFonts w:ascii="Calibri" w:hAnsi="Calibri"/>
          <w:spacing w:val="3"/>
          <w:w w:val="109"/>
          <w:sz w:val="24"/>
          <w:szCs w:val="24"/>
        </w:rPr>
        <w:t>ra</w:t>
      </w:r>
      <w:r w:rsidRPr="002B45F4">
        <w:rPr>
          <w:rFonts w:ascii="Calibri" w:hAnsi="Calibri"/>
          <w:spacing w:val="-1"/>
          <w:w w:val="109"/>
          <w:sz w:val="24"/>
          <w:szCs w:val="24"/>
        </w:rPr>
        <w:t>t</w:t>
      </w:r>
      <w:r w:rsidRPr="002B45F4">
        <w:rPr>
          <w:rFonts w:ascii="Calibri" w:hAnsi="Calibri"/>
          <w:spacing w:val="1"/>
          <w:w w:val="109"/>
          <w:sz w:val="24"/>
          <w:szCs w:val="24"/>
        </w:rPr>
        <w:t>e</w:t>
      </w:r>
      <w:r w:rsidRPr="002B45F4">
        <w:rPr>
          <w:rFonts w:ascii="Calibri" w:hAnsi="Calibri"/>
          <w:w w:val="109"/>
          <w:sz w:val="24"/>
          <w:szCs w:val="24"/>
        </w:rPr>
        <w:t>gy</w:t>
      </w:r>
      <w:r w:rsidRPr="002B45F4">
        <w:rPr>
          <w:rFonts w:ascii="Calibri" w:hAnsi="Calibri"/>
          <w:spacing w:val="9"/>
          <w:w w:val="109"/>
          <w:sz w:val="24"/>
          <w:szCs w:val="24"/>
        </w:rPr>
        <w:t xml:space="preserve"> </w:t>
      </w:r>
      <w:r w:rsidRPr="002B45F4">
        <w:rPr>
          <w:rFonts w:ascii="Calibri" w:hAnsi="Calibri"/>
          <w:spacing w:val="-1"/>
          <w:sz w:val="24"/>
          <w:szCs w:val="24"/>
        </w:rPr>
        <w:t>(</w:t>
      </w:r>
      <w:r w:rsidRPr="002B45F4">
        <w:rPr>
          <w:rFonts w:ascii="Calibri" w:hAnsi="Calibri"/>
          <w:sz w:val="24"/>
          <w:szCs w:val="24"/>
        </w:rPr>
        <w:t>10</w:t>
      </w:r>
      <w:r w:rsidRPr="002B45F4">
        <w:rPr>
          <w:rFonts w:ascii="Calibri" w:hAnsi="Calibri"/>
          <w:spacing w:val="-1"/>
          <w:sz w:val="24"/>
          <w:szCs w:val="24"/>
        </w:rPr>
        <w:t>-</w:t>
      </w:r>
      <w:r w:rsidRPr="002B45F4">
        <w:rPr>
          <w:rFonts w:ascii="Calibri" w:hAnsi="Calibri"/>
          <w:sz w:val="24"/>
          <w:szCs w:val="24"/>
        </w:rPr>
        <w:t>20</w:t>
      </w:r>
      <w:r w:rsidRPr="002B45F4">
        <w:rPr>
          <w:rFonts w:ascii="Calibri" w:hAnsi="Calibri"/>
          <w:spacing w:val="15"/>
          <w:sz w:val="24"/>
          <w:szCs w:val="24"/>
        </w:rPr>
        <w:t xml:space="preserve"> </w:t>
      </w:r>
      <w:r w:rsidRPr="002B45F4">
        <w:rPr>
          <w:rFonts w:ascii="Calibri" w:hAnsi="Calibri"/>
          <w:w w:val="102"/>
          <w:sz w:val="24"/>
          <w:szCs w:val="24"/>
        </w:rPr>
        <w:t>p</w:t>
      </w:r>
      <w:r w:rsidRPr="002B45F4">
        <w:rPr>
          <w:rFonts w:ascii="Calibri" w:hAnsi="Calibri"/>
          <w:spacing w:val="1"/>
          <w:w w:val="102"/>
          <w:sz w:val="24"/>
          <w:szCs w:val="24"/>
        </w:rPr>
        <w:t>a</w:t>
      </w:r>
      <w:r w:rsidRPr="002B45F4">
        <w:rPr>
          <w:rFonts w:ascii="Calibri" w:hAnsi="Calibri"/>
          <w:spacing w:val="-2"/>
          <w:w w:val="102"/>
          <w:sz w:val="24"/>
          <w:szCs w:val="24"/>
        </w:rPr>
        <w:t>g</w:t>
      </w:r>
      <w:r w:rsidRPr="002B45F4">
        <w:rPr>
          <w:rFonts w:ascii="Calibri" w:hAnsi="Calibri"/>
          <w:spacing w:val="1"/>
          <w:w w:val="102"/>
          <w:sz w:val="24"/>
          <w:szCs w:val="24"/>
        </w:rPr>
        <w:t>es</w:t>
      </w:r>
      <w:r w:rsidRPr="002B45F4">
        <w:rPr>
          <w:rFonts w:ascii="Calibri" w:hAnsi="Calibri"/>
          <w:w w:val="102"/>
          <w:sz w:val="24"/>
          <w:szCs w:val="24"/>
        </w:rPr>
        <w:t>)</w:t>
      </w:r>
    </w:p>
    <w:p w:rsidR="00415DF3" w:rsidRPr="002B45F4" w:rsidRDefault="00415DF3" w:rsidP="00415DF3">
      <w:pPr>
        <w:keepNext/>
        <w:keepLines/>
        <w:widowControl w:val="0"/>
        <w:numPr>
          <w:ilvl w:val="0"/>
          <w:numId w:val="35"/>
        </w:numPr>
        <w:tabs>
          <w:tab w:val="clear" w:pos="1247"/>
          <w:tab w:val="clear" w:pos="1814"/>
          <w:tab w:val="clear" w:pos="2381"/>
          <w:tab w:val="clear" w:pos="2948"/>
          <w:tab w:val="clear" w:pos="3515"/>
        </w:tabs>
        <w:autoSpaceDE w:val="0"/>
        <w:autoSpaceDN w:val="0"/>
        <w:adjustRightInd w:val="0"/>
        <w:spacing w:after="200" w:line="276" w:lineRule="auto"/>
        <w:ind w:right="-20"/>
        <w:contextualSpacing/>
        <w:rPr>
          <w:rFonts w:ascii="Calibri" w:hAnsi="Calibri"/>
          <w:w w:val="102"/>
          <w:sz w:val="24"/>
          <w:szCs w:val="24"/>
        </w:rPr>
      </w:pPr>
      <w:r w:rsidRPr="002B45F4">
        <w:rPr>
          <w:rFonts w:ascii="Calibri" w:hAnsi="Calibri"/>
          <w:w w:val="102"/>
          <w:sz w:val="24"/>
          <w:szCs w:val="24"/>
        </w:rPr>
        <w:t>Workplan of a</w:t>
      </w:r>
      <w:r w:rsidRPr="002B45F4">
        <w:rPr>
          <w:rFonts w:ascii="Calibri" w:hAnsi="Calibri"/>
          <w:spacing w:val="1"/>
          <w:sz w:val="24"/>
          <w:szCs w:val="24"/>
        </w:rPr>
        <w:t xml:space="preserve">ctivities </w:t>
      </w:r>
      <w:r w:rsidRPr="002B45F4">
        <w:rPr>
          <w:rFonts w:ascii="Calibri" w:hAnsi="Calibri"/>
          <w:spacing w:val="2"/>
          <w:sz w:val="24"/>
          <w:szCs w:val="24"/>
        </w:rPr>
        <w:t>i</w:t>
      </w:r>
      <w:r w:rsidRPr="002B45F4">
        <w:rPr>
          <w:rFonts w:ascii="Calibri" w:hAnsi="Calibri"/>
          <w:sz w:val="24"/>
          <w:szCs w:val="24"/>
        </w:rPr>
        <w:t>n</w:t>
      </w:r>
      <w:r w:rsidRPr="002B45F4">
        <w:rPr>
          <w:rFonts w:ascii="Calibri" w:hAnsi="Calibri"/>
          <w:spacing w:val="3"/>
          <w:sz w:val="24"/>
          <w:szCs w:val="24"/>
        </w:rPr>
        <w:t xml:space="preserve"> </w:t>
      </w:r>
      <w:r w:rsidRPr="002B45F4">
        <w:rPr>
          <w:rFonts w:ascii="Calibri" w:hAnsi="Calibri"/>
          <w:spacing w:val="1"/>
          <w:sz w:val="24"/>
          <w:szCs w:val="24"/>
        </w:rPr>
        <w:t>s</w:t>
      </w:r>
      <w:r w:rsidRPr="002B45F4">
        <w:rPr>
          <w:rFonts w:ascii="Calibri" w:hAnsi="Calibri"/>
          <w:sz w:val="24"/>
          <w:szCs w:val="24"/>
        </w:rPr>
        <w:t>uppo</w:t>
      </w:r>
      <w:r w:rsidRPr="002B45F4">
        <w:rPr>
          <w:rFonts w:ascii="Calibri" w:hAnsi="Calibri"/>
          <w:spacing w:val="-1"/>
          <w:sz w:val="24"/>
          <w:szCs w:val="24"/>
        </w:rPr>
        <w:t>r</w:t>
      </w:r>
      <w:r w:rsidRPr="002B45F4">
        <w:rPr>
          <w:rFonts w:ascii="Calibri" w:hAnsi="Calibri"/>
          <w:sz w:val="24"/>
          <w:szCs w:val="24"/>
        </w:rPr>
        <w:t>t</w:t>
      </w:r>
      <w:r w:rsidRPr="002B45F4">
        <w:rPr>
          <w:rFonts w:ascii="Calibri" w:hAnsi="Calibri"/>
          <w:spacing w:val="15"/>
          <w:sz w:val="24"/>
          <w:szCs w:val="24"/>
        </w:rPr>
        <w:t xml:space="preserve"> </w:t>
      </w:r>
      <w:r w:rsidRPr="002B45F4">
        <w:rPr>
          <w:rFonts w:ascii="Calibri" w:hAnsi="Calibri"/>
          <w:spacing w:val="-2"/>
          <w:sz w:val="24"/>
          <w:szCs w:val="24"/>
        </w:rPr>
        <w:t>o</w:t>
      </w:r>
      <w:r w:rsidRPr="002B45F4">
        <w:rPr>
          <w:rFonts w:ascii="Calibri" w:hAnsi="Calibri"/>
          <w:sz w:val="24"/>
          <w:szCs w:val="24"/>
        </w:rPr>
        <w:t>f</w:t>
      </w:r>
      <w:r w:rsidRPr="002B45F4">
        <w:rPr>
          <w:rFonts w:ascii="Calibri" w:hAnsi="Calibri"/>
          <w:spacing w:val="6"/>
          <w:sz w:val="24"/>
          <w:szCs w:val="24"/>
        </w:rPr>
        <w:t xml:space="preserve"> </w:t>
      </w:r>
      <w:r w:rsidRPr="002B45F4">
        <w:rPr>
          <w:rFonts w:ascii="Calibri" w:hAnsi="Calibri"/>
          <w:sz w:val="24"/>
          <w:szCs w:val="24"/>
        </w:rPr>
        <w:t>the</w:t>
      </w:r>
      <w:r w:rsidRPr="002B45F4">
        <w:rPr>
          <w:rFonts w:ascii="Calibri" w:hAnsi="Calibri"/>
          <w:spacing w:val="6"/>
          <w:sz w:val="24"/>
          <w:szCs w:val="24"/>
        </w:rPr>
        <w:t xml:space="preserve"> </w:t>
      </w:r>
      <w:r w:rsidRPr="002B45F4">
        <w:rPr>
          <w:rFonts w:ascii="Calibri" w:hAnsi="Calibri"/>
          <w:spacing w:val="1"/>
          <w:sz w:val="24"/>
          <w:szCs w:val="24"/>
        </w:rPr>
        <w:t>NAP</w:t>
      </w:r>
      <w:r w:rsidRPr="002B45F4">
        <w:rPr>
          <w:rFonts w:ascii="Calibri" w:hAnsi="Calibri"/>
          <w:spacing w:val="10"/>
          <w:sz w:val="24"/>
          <w:szCs w:val="24"/>
        </w:rPr>
        <w:t xml:space="preserve"> </w:t>
      </w:r>
      <w:r w:rsidRPr="002B45F4">
        <w:rPr>
          <w:rFonts w:ascii="Calibri" w:hAnsi="Calibri"/>
          <w:sz w:val="24"/>
          <w:szCs w:val="24"/>
        </w:rPr>
        <w:t>on</w:t>
      </w:r>
      <w:r w:rsidRPr="002B45F4">
        <w:rPr>
          <w:rFonts w:ascii="Calibri" w:hAnsi="Calibri"/>
          <w:spacing w:val="7"/>
          <w:sz w:val="24"/>
          <w:szCs w:val="24"/>
        </w:rPr>
        <w:t xml:space="preserve"> </w:t>
      </w:r>
      <w:r w:rsidRPr="002B45F4">
        <w:rPr>
          <w:rFonts w:ascii="Calibri" w:hAnsi="Calibri"/>
          <w:spacing w:val="-2"/>
          <w:sz w:val="24"/>
          <w:szCs w:val="24"/>
        </w:rPr>
        <w:t>A</w:t>
      </w:r>
      <w:r w:rsidRPr="002B45F4">
        <w:rPr>
          <w:rFonts w:ascii="Calibri" w:hAnsi="Calibri"/>
          <w:sz w:val="24"/>
          <w:szCs w:val="24"/>
        </w:rPr>
        <w:t>S</w:t>
      </w:r>
      <w:r w:rsidRPr="002B45F4">
        <w:rPr>
          <w:rFonts w:ascii="Calibri" w:hAnsi="Calibri"/>
          <w:spacing w:val="1"/>
          <w:sz w:val="24"/>
          <w:szCs w:val="24"/>
        </w:rPr>
        <w:t>G</w:t>
      </w:r>
      <w:r w:rsidRPr="002B45F4">
        <w:rPr>
          <w:rFonts w:ascii="Calibri" w:hAnsi="Calibri"/>
          <w:sz w:val="24"/>
          <w:szCs w:val="24"/>
        </w:rPr>
        <w:t>M</w:t>
      </w:r>
      <w:r w:rsidRPr="002B45F4">
        <w:rPr>
          <w:rFonts w:ascii="Calibri" w:hAnsi="Calibri"/>
          <w:spacing w:val="17"/>
          <w:sz w:val="24"/>
          <w:szCs w:val="24"/>
        </w:rPr>
        <w:t xml:space="preserve"> </w:t>
      </w:r>
      <w:r w:rsidRPr="002B45F4">
        <w:rPr>
          <w:rFonts w:ascii="Calibri" w:hAnsi="Calibri"/>
          <w:w w:val="102"/>
          <w:sz w:val="24"/>
          <w:szCs w:val="24"/>
        </w:rPr>
        <w:t>o</w:t>
      </w:r>
      <w:r w:rsidRPr="002B45F4">
        <w:rPr>
          <w:rFonts w:ascii="Calibri" w:hAnsi="Calibri"/>
          <w:spacing w:val="-2"/>
          <w:w w:val="102"/>
          <w:sz w:val="24"/>
          <w:szCs w:val="24"/>
        </w:rPr>
        <w:t>b</w:t>
      </w:r>
      <w:r w:rsidRPr="002B45F4">
        <w:rPr>
          <w:rFonts w:ascii="Calibri" w:hAnsi="Calibri"/>
          <w:w w:val="102"/>
          <w:sz w:val="24"/>
          <w:szCs w:val="24"/>
        </w:rPr>
        <w:t>j</w:t>
      </w:r>
      <w:r w:rsidRPr="002B45F4">
        <w:rPr>
          <w:rFonts w:ascii="Calibri" w:hAnsi="Calibri"/>
          <w:spacing w:val="3"/>
          <w:w w:val="102"/>
          <w:sz w:val="24"/>
          <w:szCs w:val="24"/>
        </w:rPr>
        <w:t>e</w:t>
      </w:r>
      <w:r w:rsidRPr="002B45F4">
        <w:rPr>
          <w:rFonts w:ascii="Calibri" w:hAnsi="Calibri"/>
          <w:spacing w:val="-2"/>
          <w:w w:val="102"/>
          <w:sz w:val="24"/>
          <w:szCs w:val="24"/>
        </w:rPr>
        <w:t>c</w:t>
      </w:r>
      <w:r w:rsidRPr="002B45F4">
        <w:rPr>
          <w:rFonts w:ascii="Calibri" w:hAnsi="Calibri"/>
          <w:w w:val="102"/>
          <w:sz w:val="24"/>
          <w:szCs w:val="24"/>
        </w:rPr>
        <w:t>t</w:t>
      </w:r>
      <w:r w:rsidRPr="002B45F4">
        <w:rPr>
          <w:rFonts w:ascii="Calibri" w:hAnsi="Calibri"/>
          <w:spacing w:val="2"/>
          <w:w w:val="102"/>
          <w:sz w:val="24"/>
          <w:szCs w:val="24"/>
        </w:rPr>
        <w:t>i</w:t>
      </w:r>
      <w:r w:rsidRPr="002B45F4">
        <w:rPr>
          <w:rFonts w:ascii="Calibri" w:hAnsi="Calibri"/>
          <w:spacing w:val="-2"/>
          <w:w w:val="102"/>
          <w:sz w:val="24"/>
          <w:szCs w:val="24"/>
        </w:rPr>
        <w:t>v</w:t>
      </w:r>
      <w:r w:rsidRPr="002B45F4">
        <w:rPr>
          <w:rFonts w:ascii="Calibri" w:hAnsi="Calibri"/>
          <w:spacing w:val="1"/>
          <w:w w:val="102"/>
          <w:sz w:val="24"/>
          <w:szCs w:val="24"/>
        </w:rPr>
        <w:t>e</w:t>
      </w:r>
      <w:r w:rsidRPr="002B45F4">
        <w:rPr>
          <w:rFonts w:ascii="Calibri" w:hAnsi="Calibri"/>
          <w:w w:val="102"/>
          <w:sz w:val="24"/>
          <w:szCs w:val="24"/>
        </w:rPr>
        <w:t>s</w:t>
      </w:r>
    </w:p>
    <w:p w:rsidR="00415DF3" w:rsidRPr="002B45F4" w:rsidRDefault="00415DF3" w:rsidP="0094407B">
      <w:pPr>
        <w:keepNext/>
        <w:keepLines/>
        <w:widowControl w:val="0"/>
        <w:tabs>
          <w:tab w:val="clear" w:pos="1247"/>
          <w:tab w:val="clear" w:pos="1814"/>
          <w:tab w:val="clear" w:pos="2381"/>
          <w:tab w:val="clear" w:pos="2948"/>
          <w:tab w:val="clear" w:pos="3515"/>
        </w:tabs>
        <w:autoSpaceDE w:val="0"/>
        <w:autoSpaceDN w:val="0"/>
        <w:adjustRightInd w:val="0"/>
        <w:spacing w:before="6" w:line="245" w:lineRule="auto"/>
        <w:ind w:left="1418" w:right="440"/>
        <w:rPr>
          <w:rFonts w:ascii="Calibri" w:hAnsi="Calibri"/>
          <w:w w:val="102"/>
          <w:sz w:val="24"/>
          <w:szCs w:val="24"/>
        </w:rPr>
      </w:pPr>
      <w:r w:rsidRPr="002B45F4">
        <w:rPr>
          <w:rFonts w:ascii="Calibri" w:hAnsi="Calibri"/>
          <w:w w:val="102"/>
          <w:sz w:val="24"/>
          <w:szCs w:val="24"/>
        </w:rPr>
        <w:t>Actions to Eliminate Worst Practices (</w:t>
      </w:r>
      <w:r w:rsidRPr="002B45F4">
        <w:rPr>
          <w:rFonts w:ascii="Calibri" w:hAnsi="Calibri"/>
          <w:i/>
          <w:w w:val="102"/>
          <w:sz w:val="24"/>
          <w:szCs w:val="24"/>
        </w:rPr>
        <w:t>Annex C, para 1(b))</w:t>
      </w:r>
    </w:p>
    <w:p w:rsidR="00415DF3" w:rsidRPr="002B45F4" w:rsidRDefault="00415DF3" w:rsidP="0094407B">
      <w:pPr>
        <w:keepNext/>
        <w:keepLines/>
        <w:widowControl w:val="0"/>
        <w:tabs>
          <w:tab w:val="clear" w:pos="1247"/>
          <w:tab w:val="clear" w:pos="1814"/>
          <w:tab w:val="clear" w:pos="2381"/>
          <w:tab w:val="clear" w:pos="2948"/>
          <w:tab w:val="clear" w:pos="3515"/>
          <w:tab w:val="left" w:pos="1160"/>
        </w:tabs>
        <w:autoSpaceDE w:val="0"/>
        <w:autoSpaceDN w:val="0"/>
        <w:adjustRightInd w:val="0"/>
        <w:ind w:left="1418" w:right="-20"/>
        <w:rPr>
          <w:rFonts w:ascii="Calibri" w:hAnsi="Calibri"/>
          <w:w w:val="102"/>
          <w:sz w:val="24"/>
          <w:szCs w:val="24"/>
        </w:rPr>
      </w:pPr>
      <w:r w:rsidRPr="002B45F4">
        <w:rPr>
          <w:rFonts w:ascii="Calibri" w:hAnsi="Calibri"/>
          <w:w w:val="102"/>
          <w:sz w:val="24"/>
          <w:szCs w:val="24"/>
        </w:rPr>
        <w:t>Steps to Facilitate Formalization or Regulations (</w:t>
      </w:r>
      <w:r w:rsidRPr="002B45F4">
        <w:rPr>
          <w:rFonts w:ascii="Calibri" w:hAnsi="Calibri"/>
          <w:i/>
          <w:w w:val="102"/>
          <w:sz w:val="24"/>
          <w:szCs w:val="24"/>
        </w:rPr>
        <w:t>Annex C, para 1(c))</w:t>
      </w:r>
    </w:p>
    <w:p w:rsidR="00415DF3" w:rsidRPr="002B45F4" w:rsidRDefault="00415DF3" w:rsidP="0094407B">
      <w:pPr>
        <w:widowControl w:val="0"/>
        <w:tabs>
          <w:tab w:val="clear" w:pos="1247"/>
          <w:tab w:val="clear" w:pos="1814"/>
          <w:tab w:val="clear" w:pos="2381"/>
          <w:tab w:val="clear" w:pos="2948"/>
          <w:tab w:val="clear" w:pos="3515"/>
          <w:tab w:val="left" w:pos="1160"/>
        </w:tabs>
        <w:autoSpaceDE w:val="0"/>
        <w:autoSpaceDN w:val="0"/>
        <w:adjustRightInd w:val="0"/>
        <w:ind w:left="1418" w:right="-20"/>
        <w:rPr>
          <w:rFonts w:ascii="Calibri" w:hAnsi="Calibri"/>
          <w:w w:val="102"/>
          <w:sz w:val="24"/>
          <w:szCs w:val="24"/>
        </w:rPr>
      </w:pPr>
      <w:r w:rsidRPr="002B45F4">
        <w:rPr>
          <w:rFonts w:ascii="Calibri" w:hAnsi="Calibri"/>
          <w:w w:val="102"/>
          <w:sz w:val="24"/>
          <w:szCs w:val="24"/>
        </w:rPr>
        <w:t>Strategies for reducing emissions, releases, and risks of exposure (</w:t>
      </w:r>
      <w:r w:rsidRPr="002B45F4">
        <w:rPr>
          <w:rFonts w:ascii="Calibri" w:hAnsi="Calibri"/>
          <w:i/>
          <w:w w:val="102"/>
          <w:sz w:val="24"/>
          <w:szCs w:val="24"/>
        </w:rPr>
        <w:t>Annex C, para 1(e))</w:t>
      </w:r>
    </w:p>
    <w:p w:rsidR="00415DF3" w:rsidRPr="002B45F4" w:rsidRDefault="00415DF3" w:rsidP="0094407B">
      <w:pPr>
        <w:widowControl w:val="0"/>
        <w:tabs>
          <w:tab w:val="clear" w:pos="1247"/>
          <w:tab w:val="clear" w:pos="1814"/>
          <w:tab w:val="clear" w:pos="2381"/>
          <w:tab w:val="clear" w:pos="2948"/>
          <w:tab w:val="clear" w:pos="3515"/>
          <w:tab w:val="left" w:pos="1160"/>
        </w:tabs>
        <w:autoSpaceDE w:val="0"/>
        <w:autoSpaceDN w:val="0"/>
        <w:adjustRightInd w:val="0"/>
        <w:ind w:left="1418" w:right="-20"/>
        <w:rPr>
          <w:rFonts w:ascii="Calibri" w:hAnsi="Calibri"/>
          <w:w w:val="102"/>
          <w:sz w:val="24"/>
          <w:szCs w:val="24"/>
        </w:rPr>
      </w:pPr>
      <w:r w:rsidRPr="002B45F4">
        <w:rPr>
          <w:rFonts w:ascii="Calibri" w:hAnsi="Calibri"/>
          <w:w w:val="102"/>
          <w:sz w:val="24"/>
          <w:szCs w:val="24"/>
        </w:rPr>
        <w:t>Managing trade of mercury and mercury compounds (</w:t>
      </w:r>
      <w:r w:rsidRPr="002B45F4">
        <w:rPr>
          <w:rFonts w:ascii="Calibri" w:hAnsi="Calibri"/>
          <w:i/>
          <w:w w:val="102"/>
          <w:sz w:val="24"/>
          <w:szCs w:val="24"/>
        </w:rPr>
        <w:t>Annex C, para 1(f))</w:t>
      </w:r>
    </w:p>
    <w:p w:rsidR="00415DF3" w:rsidRPr="002B45F4" w:rsidRDefault="00415DF3" w:rsidP="0094407B">
      <w:pPr>
        <w:widowControl w:val="0"/>
        <w:tabs>
          <w:tab w:val="clear" w:pos="1247"/>
          <w:tab w:val="clear" w:pos="1814"/>
          <w:tab w:val="clear" w:pos="2381"/>
          <w:tab w:val="clear" w:pos="2948"/>
          <w:tab w:val="clear" w:pos="3515"/>
          <w:tab w:val="left" w:pos="1160"/>
        </w:tabs>
        <w:autoSpaceDE w:val="0"/>
        <w:autoSpaceDN w:val="0"/>
        <w:adjustRightInd w:val="0"/>
        <w:ind w:left="1418" w:right="-20"/>
        <w:rPr>
          <w:rFonts w:ascii="Calibri" w:hAnsi="Calibri"/>
          <w:w w:val="102"/>
          <w:sz w:val="24"/>
          <w:szCs w:val="24"/>
        </w:rPr>
      </w:pPr>
      <w:r w:rsidRPr="002B45F4">
        <w:rPr>
          <w:rFonts w:ascii="Calibri" w:hAnsi="Calibri"/>
          <w:w w:val="102"/>
          <w:sz w:val="24"/>
          <w:szCs w:val="24"/>
        </w:rPr>
        <w:t>Additional strategies including market-based mechanisms (optional) (</w:t>
      </w:r>
      <w:r w:rsidRPr="002B45F4">
        <w:rPr>
          <w:rFonts w:ascii="Calibri" w:hAnsi="Calibri"/>
          <w:i/>
          <w:w w:val="102"/>
          <w:sz w:val="24"/>
          <w:szCs w:val="24"/>
        </w:rPr>
        <w:t>Annex C, para 2</w:t>
      </w:r>
      <w:r w:rsidRPr="002B45F4">
        <w:rPr>
          <w:rFonts w:ascii="Calibri" w:hAnsi="Calibri"/>
          <w:w w:val="102"/>
          <w:sz w:val="24"/>
          <w:szCs w:val="24"/>
        </w:rPr>
        <w:t>)</w:t>
      </w:r>
    </w:p>
    <w:p w:rsidR="00415DF3" w:rsidRPr="002B45F4" w:rsidRDefault="00415DF3" w:rsidP="00415DF3">
      <w:pPr>
        <w:widowControl w:val="0"/>
        <w:tabs>
          <w:tab w:val="clear" w:pos="1247"/>
          <w:tab w:val="clear" w:pos="1814"/>
          <w:tab w:val="clear" w:pos="2381"/>
          <w:tab w:val="clear" w:pos="2948"/>
          <w:tab w:val="clear" w:pos="3515"/>
          <w:tab w:val="left" w:pos="1160"/>
        </w:tabs>
        <w:autoSpaceDE w:val="0"/>
        <w:autoSpaceDN w:val="0"/>
        <w:adjustRightInd w:val="0"/>
        <w:ind w:left="829" w:right="-20"/>
        <w:rPr>
          <w:rFonts w:ascii="Calibri" w:hAnsi="Calibri"/>
          <w:sz w:val="24"/>
          <w:szCs w:val="24"/>
        </w:rPr>
      </w:pPr>
    </w:p>
    <w:p w:rsidR="00415DF3" w:rsidRPr="002B45F4" w:rsidRDefault="00415DF3" w:rsidP="00415DF3">
      <w:pPr>
        <w:widowControl w:val="0"/>
        <w:numPr>
          <w:ilvl w:val="0"/>
          <w:numId w:val="35"/>
        </w:numPr>
        <w:tabs>
          <w:tab w:val="clear" w:pos="1247"/>
          <w:tab w:val="clear" w:pos="1814"/>
          <w:tab w:val="clear" w:pos="2381"/>
          <w:tab w:val="clear" w:pos="2948"/>
          <w:tab w:val="clear" w:pos="3515"/>
          <w:tab w:val="left" w:pos="1160"/>
        </w:tabs>
        <w:autoSpaceDE w:val="0"/>
        <w:autoSpaceDN w:val="0"/>
        <w:adjustRightInd w:val="0"/>
        <w:spacing w:before="6" w:after="200" w:line="276" w:lineRule="auto"/>
        <w:ind w:right="-20"/>
        <w:contextualSpacing/>
        <w:rPr>
          <w:rFonts w:ascii="Calibri" w:hAnsi="Calibri" w:cs="Arial"/>
          <w:w w:val="136"/>
        </w:rPr>
      </w:pPr>
      <w:r w:rsidRPr="002B45F4">
        <w:rPr>
          <w:rFonts w:ascii="Calibri" w:hAnsi="Calibri"/>
          <w:spacing w:val="1"/>
          <w:sz w:val="24"/>
          <w:szCs w:val="24"/>
        </w:rPr>
        <w:t>O</w:t>
      </w:r>
      <w:r w:rsidRPr="002B45F4">
        <w:rPr>
          <w:rFonts w:ascii="Calibri" w:hAnsi="Calibri"/>
          <w:sz w:val="24"/>
          <w:szCs w:val="24"/>
        </w:rPr>
        <w:t>ut</w:t>
      </w:r>
      <w:r w:rsidRPr="002B45F4">
        <w:rPr>
          <w:rFonts w:ascii="Calibri" w:hAnsi="Calibri"/>
          <w:spacing w:val="-1"/>
          <w:sz w:val="24"/>
          <w:szCs w:val="24"/>
        </w:rPr>
        <w:t>r</w:t>
      </w:r>
      <w:r w:rsidRPr="002B45F4">
        <w:rPr>
          <w:rFonts w:ascii="Calibri" w:hAnsi="Calibri"/>
          <w:spacing w:val="1"/>
          <w:sz w:val="24"/>
          <w:szCs w:val="24"/>
        </w:rPr>
        <w:t>eac</w:t>
      </w:r>
      <w:r w:rsidRPr="002B45F4">
        <w:rPr>
          <w:rFonts w:ascii="Calibri" w:hAnsi="Calibri"/>
          <w:sz w:val="24"/>
          <w:szCs w:val="24"/>
        </w:rPr>
        <w:t>h</w:t>
      </w:r>
      <w:r w:rsidRPr="002B45F4">
        <w:rPr>
          <w:rFonts w:ascii="Calibri" w:hAnsi="Calibri"/>
          <w:spacing w:val="19"/>
          <w:sz w:val="24"/>
          <w:szCs w:val="24"/>
        </w:rPr>
        <w:t xml:space="preserve"> </w:t>
      </w:r>
      <w:r w:rsidRPr="002B45F4">
        <w:rPr>
          <w:rFonts w:ascii="Calibri" w:hAnsi="Calibri"/>
          <w:w w:val="102"/>
          <w:sz w:val="24"/>
          <w:szCs w:val="24"/>
        </w:rPr>
        <w:t>pl</w:t>
      </w:r>
      <w:r w:rsidRPr="002B45F4">
        <w:rPr>
          <w:rFonts w:ascii="Calibri" w:hAnsi="Calibri"/>
          <w:spacing w:val="1"/>
          <w:w w:val="102"/>
          <w:sz w:val="24"/>
          <w:szCs w:val="24"/>
        </w:rPr>
        <w:t>a</w:t>
      </w:r>
      <w:r w:rsidRPr="002B45F4">
        <w:rPr>
          <w:rFonts w:ascii="Calibri" w:hAnsi="Calibri"/>
          <w:w w:val="102"/>
          <w:sz w:val="24"/>
          <w:szCs w:val="24"/>
        </w:rPr>
        <w:t>n</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before="6"/>
        <w:ind w:left="1560" w:right="-20"/>
        <w:rPr>
          <w:rFonts w:ascii="Calibri" w:hAnsi="Calibri"/>
          <w:w w:val="102"/>
          <w:sz w:val="24"/>
          <w:szCs w:val="24"/>
        </w:rPr>
      </w:pPr>
      <w:r w:rsidRPr="002B45F4">
        <w:rPr>
          <w:rFonts w:ascii="Calibri" w:hAnsi="Calibri"/>
          <w:w w:val="102"/>
          <w:sz w:val="24"/>
          <w:szCs w:val="24"/>
        </w:rPr>
        <w:t>Strategy for involving stakeholders in the implementation and continuing development of the NAP (</w:t>
      </w:r>
      <w:r w:rsidRPr="002B45F4">
        <w:rPr>
          <w:rFonts w:ascii="Calibri" w:hAnsi="Calibri"/>
          <w:i/>
          <w:w w:val="102"/>
          <w:sz w:val="24"/>
          <w:szCs w:val="24"/>
        </w:rPr>
        <w:t>Annex C, para 1(g))</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ind w:left="1560" w:right="-20"/>
        <w:rPr>
          <w:rFonts w:ascii="Calibri" w:hAnsi="Calibri"/>
          <w:w w:val="102"/>
          <w:sz w:val="24"/>
          <w:szCs w:val="24"/>
        </w:rPr>
      </w:pPr>
      <w:r w:rsidRPr="002B45F4">
        <w:rPr>
          <w:rFonts w:ascii="Calibri" w:hAnsi="Calibri"/>
          <w:w w:val="102"/>
          <w:sz w:val="24"/>
          <w:szCs w:val="24"/>
        </w:rPr>
        <w:t>Strategy for providing information to artisanal and small-scale miners and affected communities (</w:t>
      </w:r>
      <w:r w:rsidRPr="002B45F4">
        <w:rPr>
          <w:rFonts w:ascii="Calibri" w:hAnsi="Calibri"/>
          <w:i/>
          <w:w w:val="102"/>
          <w:sz w:val="24"/>
          <w:szCs w:val="24"/>
        </w:rPr>
        <w:t>Annex C, para 1(j))</w:t>
      </w:r>
    </w:p>
    <w:p w:rsidR="00415DF3" w:rsidRPr="002B45F4" w:rsidRDefault="00415DF3" w:rsidP="00415DF3">
      <w:pPr>
        <w:widowControl w:val="0"/>
        <w:tabs>
          <w:tab w:val="clear" w:pos="1247"/>
          <w:tab w:val="clear" w:pos="1814"/>
          <w:tab w:val="clear" w:pos="2381"/>
          <w:tab w:val="clear" w:pos="2948"/>
          <w:tab w:val="clear" w:pos="3515"/>
          <w:tab w:val="left" w:pos="1160"/>
        </w:tabs>
        <w:autoSpaceDE w:val="0"/>
        <w:autoSpaceDN w:val="0"/>
        <w:adjustRightInd w:val="0"/>
        <w:spacing w:before="6"/>
        <w:ind w:left="1440" w:right="-20"/>
        <w:rPr>
          <w:rFonts w:ascii="Calibri" w:hAnsi="Calibri"/>
          <w:w w:val="102"/>
          <w:sz w:val="24"/>
          <w:szCs w:val="24"/>
        </w:rPr>
      </w:pPr>
    </w:p>
    <w:p w:rsidR="00415DF3" w:rsidRPr="002B45F4" w:rsidRDefault="00415DF3" w:rsidP="0094407B">
      <w:pPr>
        <w:widowControl w:val="0"/>
        <w:numPr>
          <w:ilvl w:val="0"/>
          <w:numId w:val="35"/>
        </w:numPr>
        <w:tabs>
          <w:tab w:val="clear" w:pos="1247"/>
          <w:tab w:val="clear" w:pos="1814"/>
          <w:tab w:val="clear" w:pos="2381"/>
          <w:tab w:val="clear" w:pos="2948"/>
          <w:tab w:val="clear" w:pos="3515"/>
        </w:tabs>
        <w:autoSpaceDE w:val="0"/>
        <w:autoSpaceDN w:val="0"/>
        <w:adjustRightInd w:val="0"/>
        <w:spacing w:after="200" w:line="276" w:lineRule="auto"/>
        <w:ind w:right="-20"/>
        <w:contextualSpacing/>
        <w:rPr>
          <w:rFonts w:ascii="Calibri" w:hAnsi="Calibri"/>
          <w:w w:val="102"/>
          <w:sz w:val="24"/>
          <w:szCs w:val="24"/>
        </w:rPr>
      </w:pPr>
      <w:r w:rsidRPr="002B45F4">
        <w:rPr>
          <w:rFonts w:ascii="Calibri" w:hAnsi="Calibri"/>
          <w:w w:val="102"/>
          <w:sz w:val="24"/>
          <w:szCs w:val="24"/>
        </w:rPr>
        <w:t>Public health strategy (</w:t>
      </w:r>
      <w:r w:rsidRPr="002B45F4">
        <w:rPr>
          <w:rFonts w:ascii="Calibri" w:hAnsi="Calibri"/>
          <w:i/>
          <w:w w:val="102"/>
          <w:sz w:val="24"/>
          <w:szCs w:val="24"/>
        </w:rPr>
        <w:t>Annex C, para 1(h))</w:t>
      </w:r>
    </w:p>
    <w:p w:rsidR="00415DF3" w:rsidRPr="002B45F4" w:rsidRDefault="00415DF3" w:rsidP="0094407B">
      <w:pPr>
        <w:widowControl w:val="0"/>
        <w:tabs>
          <w:tab w:val="clear" w:pos="1247"/>
          <w:tab w:val="clear" w:pos="1814"/>
          <w:tab w:val="clear" w:pos="2381"/>
          <w:tab w:val="clear" w:pos="2948"/>
          <w:tab w:val="clear" w:pos="3515"/>
        </w:tabs>
        <w:autoSpaceDE w:val="0"/>
        <w:autoSpaceDN w:val="0"/>
        <w:adjustRightInd w:val="0"/>
        <w:ind w:left="1418" w:right="-20"/>
        <w:rPr>
          <w:rFonts w:ascii="Calibri" w:hAnsi="Calibri"/>
          <w:w w:val="102"/>
          <w:sz w:val="24"/>
          <w:szCs w:val="24"/>
        </w:rPr>
      </w:pPr>
      <w:r w:rsidRPr="002B45F4">
        <w:rPr>
          <w:rFonts w:ascii="Calibri" w:hAnsi="Calibri"/>
          <w:w w:val="102"/>
          <w:sz w:val="24"/>
          <w:szCs w:val="24"/>
        </w:rPr>
        <w:t xml:space="preserve">Preventing exposure of vulnerable populations </w:t>
      </w:r>
      <w:r w:rsidRPr="002B45F4">
        <w:rPr>
          <w:rFonts w:ascii="Calibri" w:hAnsi="Calibri"/>
          <w:i/>
          <w:w w:val="102"/>
          <w:sz w:val="24"/>
          <w:szCs w:val="24"/>
        </w:rPr>
        <w:t>(Annex C, para 1(i))</w:t>
      </w:r>
    </w:p>
    <w:p w:rsidR="00415DF3" w:rsidRPr="002B45F4" w:rsidRDefault="00415DF3" w:rsidP="00415DF3">
      <w:pPr>
        <w:widowControl w:val="0"/>
        <w:tabs>
          <w:tab w:val="clear" w:pos="1247"/>
          <w:tab w:val="clear" w:pos="1814"/>
          <w:tab w:val="clear" w:pos="2381"/>
          <w:tab w:val="clear" w:pos="2948"/>
          <w:tab w:val="clear" w:pos="3515"/>
          <w:tab w:val="left" w:pos="1160"/>
        </w:tabs>
        <w:autoSpaceDE w:val="0"/>
        <w:autoSpaceDN w:val="0"/>
        <w:adjustRightInd w:val="0"/>
        <w:spacing w:before="6"/>
        <w:ind w:left="829" w:right="-20"/>
        <w:rPr>
          <w:rFonts w:ascii="Calibri" w:hAnsi="Calibri"/>
          <w:w w:val="102"/>
          <w:sz w:val="24"/>
          <w:szCs w:val="24"/>
        </w:rPr>
      </w:pPr>
    </w:p>
    <w:p w:rsidR="00415DF3" w:rsidRPr="002B45F4" w:rsidRDefault="00415DF3" w:rsidP="0094407B">
      <w:pPr>
        <w:widowControl w:val="0"/>
        <w:numPr>
          <w:ilvl w:val="0"/>
          <w:numId w:val="35"/>
        </w:numPr>
        <w:tabs>
          <w:tab w:val="clear" w:pos="1247"/>
          <w:tab w:val="clear" w:pos="1814"/>
          <w:tab w:val="clear" w:pos="2381"/>
          <w:tab w:val="clear" w:pos="2948"/>
          <w:tab w:val="clear" w:pos="3515"/>
          <w:tab w:val="left" w:pos="1160"/>
        </w:tabs>
        <w:autoSpaceDE w:val="0"/>
        <w:autoSpaceDN w:val="0"/>
        <w:adjustRightInd w:val="0"/>
        <w:spacing w:before="6" w:after="200" w:line="276" w:lineRule="auto"/>
        <w:ind w:right="-20"/>
        <w:contextualSpacing/>
        <w:rPr>
          <w:rFonts w:ascii="Calibri" w:hAnsi="Calibri"/>
          <w:spacing w:val="1"/>
          <w:sz w:val="24"/>
          <w:szCs w:val="24"/>
        </w:rPr>
      </w:pPr>
      <w:r w:rsidRPr="002B45F4">
        <w:rPr>
          <w:rFonts w:ascii="Calibri" w:hAnsi="Calibri"/>
          <w:spacing w:val="1"/>
          <w:sz w:val="24"/>
          <w:szCs w:val="24"/>
        </w:rPr>
        <w:t>Timeline</w:t>
      </w:r>
    </w:p>
    <w:p w:rsidR="00415DF3" w:rsidRPr="002B45F4" w:rsidRDefault="00415DF3" w:rsidP="000A1D2C">
      <w:pPr>
        <w:widowControl w:val="0"/>
        <w:tabs>
          <w:tab w:val="clear" w:pos="1247"/>
          <w:tab w:val="clear" w:pos="1814"/>
          <w:tab w:val="clear" w:pos="2381"/>
          <w:tab w:val="clear" w:pos="2948"/>
          <w:tab w:val="clear" w:pos="3515"/>
          <w:tab w:val="left" w:pos="1160"/>
        </w:tabs>
        <w:autoSpaceDE w:val="0"/>
        <w:autoSpaceDN w:val="0"/>
        <w:adjustRightInd w:val="0"/>
        <w:spacing w:before="6" w:after="200" w:line="276" w:lineRule="auto"/>
        <w:ind w:left="1440" w:right="-20"/>
        <w:contextualSpacing/>
        <w:rPr>
          <w:rFonts w:ascii="Calibri" w:hAnsi="Calibri"/>
          <w:spacing w:val="1"/>
          <w:sz w:val="24"/>
          <w:szCs w:val="24"/>
        </w:rPr>
      </w:pPr>
      <w:r w:rsidRPr="002B45F4">
        <w:rPr>
          <w:rFonts w:ascii="Calibri" w:hAnsi="Calibri"/>
          <w:spacing w:val="1"/>
          <w:sz w:val="24"/>
          <w:szCs w:val="24"/>
        </w:rPr>
        <w:t>Schedule for implementation of the NAP (Annex C, para 1(k))</w:t>
      </w:r>
    </w:p>
    <w:p w:rsidR="00415DF3" w:rsidRPr="002B45F4" w:rsidRDefault="00415DF3" w:rsidP="000A1D2C">
      <w:pPr>
        <w:widowControl w:val="0"/>
        <w:tabs>
          <w:tab w:val="clear" w:pos="1247"/>
          <w:tab w:val="clear" w:pos="1814"/>
          <w:tab w:val="clear" w:pos="2381"/>
          <w:tab w:val="clear" w:pos="2948"/>
          <w:tab w:val="clear" w:pos="3515"/>
          <w:tab w:val="left" w:pos="1160"/>
        </w:tabs>
        <w:autoSpaceDE w:val="0"/>
        <w:autoSpaceDN w:val="0"/>
        <w:adjustRightInd w:val="0"/>
        <w:spacing w:before="6" w:after="200" w:line="276" w:lineRule="auto"/>
        <w:ind w:left="1440" w:right="-20"/>
        <w:contextualSpacing/>
        <w:rPr>
          <w:rFonts w:ascii="Calibri" w:hAnsi="Calibri"/>
          <w:spacing w:val="1"/>
          <w:sz w:val="24"/>
          <w:szCs w:val="24"/>
        </w:rPr>
      </w:pPr>
    </w:p>
    <w:p w:rsidR="00415DF3" w:rsidRPr="002B45F4" w:rsidRDefault="00415DF3" w:rsidP="0094407B">
      <w:pPr>
        <w:widowControl w:val="0"/>
        <w:numPr>
          <w:ilvl w:val="0"/>
          <w:numId w:val="35"/>
        </w:numPr>
        <w:tabs>
          <w:tab w:val="clear" w:pos="1247"/>
          <w:tab w:val="clear" w:pos="1814"/>
          <w:tab w:val="clear" w:pos="2381"/>
          <w:tab w:val="clear" w:pos="2948"/>
          <w:tab w:val="clear" w:pos="3515"/>
          <w:tab w:val="left" w:pos="1160"/>
        </w:tabs>
        <w:autoSpaceDE w:val="0"/>
        <w:autoSpaceDN w:val="0"/>
        <w:adjustRightInd w:val="0"/>
        <w:spacing w:before="6" w:after="200" w:line="276" w:lineRule="auto"/>
        <w:ind w:right="-20"/>
        <w:contextualSpacing/>
        <w:rPr>
          <w:rFonts w:ascii="Calibri" w:hAnsi="Calibri"/>
          <w:spacing w:val="1"/>
          <w:sz w:val="24"/>
          <w:szCs w:val="24"/>
        </w:rPr>
      </w:pPr>
      <w:r w:rsidRPr="002B45F4">
        <w:rPr>
          <w:rFonts w:ascii="Calibri" w:hAnsi="Calibri"/>
          <w:spacing w:val="1"/>
          <w:sz w:val="24"/>
          <w:szCs w:val="24"/>
        </w:rPr>
        <w:t>Overall budget</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before="13" w:line="260" w:lineRule="exact"/>
        <w:rPr>
          <w:rFonts w:ascii="Calibri" w:hAnsi="Calibri"/>
          <w:sz w:val="28"/>
          <w:szCs w:val="28"/>
        </w:rPr>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ind w:left="152" w:right="-20"/>
        <w:rPr>
          <w:rFonts w:ascii="Calibri" w:hAnsi="Calibri"/>
          <w:sz w:val="24"/>
          <w:szCs w:val="24"/>
        </w:rPr>
      </w:pPr>
      <w:r w:rsidRPr="002B45F4">
        <w:rPr>
          <w:rFonts w:ascii="Calibri" w:hAnsi="Calibri"/>
          <w:sz w:val="24"/>
          <w:szCs w:val="24"/>
        </w:rPr>
        <w:t>6.</w:t>
      </w:r>
      <w:r w:rsidRPr="002B45F4">
        <w:rPr>
          <w:rFonts w:ascii="Calibri" w:hAnsi="Calibri"/>
          <w:spacing w:val="7"/>
          <w:sz w:val="24"/>
          <w:szCs w:val="24"/>
        </w:rPr>
        <w:t xml:space="preserve"> </w:t>
      </w:r>
      <w:r w:rsidRPr="002B45F4">
        <w:rPr>
          <w:rFonts w:ascii="Calibri" w:hAnsi="Calibri"/>
          <w:spacing w:val="1"/>
          <w:w w:val="109"/>
          <w:sz w:val="24"/>
          <w:szCs w:val="24"/>
        </w:rPr>
        <w:t>E</w:t>
      </w:r>
      <w:r w:rsidRPr="002B45F4">
        <w:rPr>
          <w:rFonts w:ascii="Calibri" w:hAnsi="Calibri"/>
          <w:w w:val="109"/>
          <w:sz w:val="24"/>
          <w:szCs w:val="24"/>
        </w:rPr>
        <w:t>valua</w:t>
      </w:r>
      <w:r w:rsidRPr="002B45F4">
        <w:rPr>
          <w:rFonts w:ascii="Calibri" w:hAnsi="Calibri"/>
          <w:spacing w:val="-1"/>
          <w:w w:val="109"/>
          <w:sz w:val="24"/>
          <w:szCs w:val="24"/>
        </w:rPr>
        <w:t>t</w:t>
      </w:r>
      <w:r w:rsidRPr="002B45F4">
        <w:rPr>
          <w:rFonts w:ascii="Calibri" w:hAnsi="Calibri"/>
          <w:w w:val="109"/>
          <w:sz w:val="24"/>
          <w:szCs w:val="24"/>
        </w:rPr>
        <w:t>ion</w:t>
      </w:r>
      <w:r w:rsidRPr="002B45F4">
        <w:rPr>
          <w:rFonts w:ascii="Calibri" w:hAnsi="Calibri"/>
          <w:spacing w:val="4"/>
          <w:w w:val="109"/>
          <w:sz w:val="24"/>
          <w:szCs w:val="24"/>
        </w:rPr>
        <w:t xml:space="preserve"> </w:t>
      </w:r>
      <w:r w:rsidRPr="002B45F4">
        <w:rPr>
          <w:rFonts w:ascii="Calibri" w:hAnsi="Calibri"/>
          <w:spacing w:val="1"/>
          <w:w w:val="108"/>
          <w:sz w:val="24"/>
          <w:szCs w:val="24"/>
        </w:rPr>
        <w:t>M</w:t>
      </w:r>
      <w:r w:rsidRPr="002B45F4">
        <w:rPr>
          <w:rFonts w:ascii="Calibri" w:hAnsi="Calibri"/>
          <w:spacing w:val="-2"/>
          <w:w w:val="102"/>
          <w:sz w:val="24"/>
          <w:szCs w:val="24"/>
        </w:rPr>
        <w:t>e</w:t>
      </w:r>
      <w:r w:rsidRPr="002B45F4">
        <w:rPr>
          <w:rFonts w:ascii="Calibri" w:hAnsi="Calibri"/>
          <w:spacing w:val="1"/>
          <w:w w:val="102"/>
          <w:sz w:val="24"/>
          <w:szCs w:val="24"/>
        </w:rPr>
        <w:t>c</w:t>
      </w:r>
      <w:r w:rsidRPr="002B45F4">
        <w:rPr>
          <w:rFonts w:ascii="Calibri" w:hAnsi="Calibri"/>
          <w:w w:val="113"/>
          <w:sz w:val="24"/>
          <w:szCs w:val="24"/>
        </w:rPr>
        <w:t>h</w:t>
      </w:r>
      <w:r w:rsidRPr="002B45F4">
        <w:rPr>
          <w:rFonts w:ascii="Calibri" w:hAnsi="Calibri"/>
          <w:w w:val="115"/>
          <w:sz w:val="24"/>
          <w:szCs w:val="24"/>
        </w:rPr>
        <w:t>a</w:t>
      </w:r>
      <w:r w:rsidRPr="002B45F4">
        <w:rPr>
          <w:rFonts w:ascii="Calibri" w:hAnsi="Calibri"/>
          <w:w w:val="113"/>
          <w:sz w:val="24"/>
          <w:szCs w:val="24"/>
        </w:rPr>
        <w:t>n</w:t>
      </w:r>
      <w:r w:rsidRPr="002B45F4">
        <w:rPr>
          <w:rFonts w:ascii="Calibri" w:hAnsi="Calibri"/>
          <w:w w:val="102"/>
          <w:sz w:val="24"/>
          <w:szCs w:val="24"/>
        </w:rPr>
        <w:t>i</w:t>
      </w:r>
      <w:r w:rsidRPr="002B45F4">
        <w:rPr>
          <w:rFonts w:ascii="Calibri" w:hAnsi="Calibri"/>
          <w:spacing w:val="1"/>
          <w:w w:val="102"/>
          <w:sz w:val="24"/>
          <w:szCs w:val="24"/>
        </w:rPr>
        <w:t>s</w:t>
      </w:r>
      <w:r w:rsidRPr="002B45F4">
        <w:rPr>
          <w:rFonts w:ascii="Calibri" w:hAnsi="Calibri"/>
          <w:w w:val="109"/>
          <w:sz w:val="24"/>
          <w:szCs w:val="24"/>
        </w:rPr>
        <w:t>m</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before="18" w:line="240" w:lineRule="exact"/>
        <w:rPr>
          <w:rFonts w:ascii="Calibri" w:hAnsi="Calibri"/>
          <w:sz w:val="28"/>
          <w:szCs w:val="28"/>
        </w:rPr>
      </w:pPr>
    </w:p>
    <w:p w:rsidR="00415DF3" w:rsidRPr="002B45F4" w:rsidRDefault="00415DF3" w:rsidP="00415DF3">
      <w:pPr>
        <w:widowControl w:val="0"/>
        <w:tabs>
          <w:tab w:val="clear" w:pos="1247"/>
          <w:tab w:val="clear" w:pos="1814"/>
          <w:tab w:val="clear" w:pos="2381"/>
          <w:tab w:val="clear" w:pos="2948"/>
          <w:tab w:val="clear" w:pos="3515"/>
          <w:tab w:val="left" w:pos="1160"/>
        </w:tabs>
        <w:autoSpaceDE w:val="0"/>
        <w:autoSpaceDN w:val="0"/>
        <w:adjustRightInd w:val="0"/>
        <w:ind w:left="829" w:right="-20"/>
        <w:rPr>
          <w:rFonts w:ascii="Calibri" w:hAnsi="Calibri"/>
          <w:sz w:val="24"/>
          <w:szCs w:val="24"/>
        </w:rPr>
      </w:pPr>
      <w:r w:rsidRPr="002B45F4">
        <w:rPr>
          <w:rFonts w:ascii="Calibri" w:hAnsi="Calibri" w:cs="Arial"/>
          <w:w w:val="136"/>
        </w:rPr>
        <w:t>•</w:t>
      </w:r>
      <w:r w:rsidRPr="002B45F4">
        <w:rPr>
          <w:rFonts w:ascii="Calibri" w:hAnsi="Calibri" w:cs="Arial"/>
        </w:rPr>
        <w:tab/>
      </w:r>
      <w:r w:rsidRPr="002B45F4">
        <w:rPr>
          <w:rFonts w:ascii="Calibri" w:hAnsi="Calibri"/>
          <w:spacing w:val="1"/>
          <w:sz w:val="24"/>
          <w:szCs w:val="24"/>
        </w:rPr>
        <w:t>B</w:t>
      </w:r>
      <w:r w:rsidRPr="002B45F4">
        <w:rPr>
          <w:rFonts w:ascii="Calibri" w:hAnsi="Calibri"/>
          <w:spacing w:val="-1"/>
          <w:sz w:val="24"/>
          <w:szCs w:val="24"/>
        </w:rPr>
        <w:t>r</w:t>
      </w:r>
      <w:r w:rsidRPr="002B45F4">
        <w:rPr>
          <w:rFonts w:ascii="Calibri" w:hAnsi="Calibri"/>
          <w:sz w:val="24"/>
          <w:szCs w:val="24"/>
        </w:rPr>
        <w:t>i</w:t>
      </w:r>
      <w:r w:rsidRPr="002B45F4">
        <w:rPr>
          <w:rFonts w:ascii="Calibri" w:hAnsi="Calibri"/>
          <w:spacing w:val="1"/>
          <w:sz w:val="24"/>
          <w:szCs w:val="24"/>
        </w:rPr>
        <w:t>e</w:t>
      </w:r>
      <w:r w:rsidRPr="002B45F4">
        <w:rPr>
          <w:rFonts w:ascii="Calibri" w:hAnsi="Calibri"/>
          <w:sz w:val="24"/>
          <w:szCs w:val="24"/>
        </w:rPr>
        <w:t>f</w:t>
      </w:r>
      <w:r w:rsidRPr="002B45F4">
        <w:rPr>
          <w:rFonts w:ascii="Calibri" w:hAnsi="Calibri"/>
          <w:spacing w:val="11"/>
          <w:sz w:val="24"/>
          <w:szCs w:val="24"/>
        </w:rPr>
        <w:t xml:space="preserve"> </w:t>
      </w:r>
      <w:r w:rsidRPr="002B45F4">
        <w:rPr>
          <w:rFonts w:ascii="Calibri" w:hAnsi="Calibri"/>
          <w:sz w:val="24"/>
          <w:szCs w:val="24"/>
        </w:rPr>
        <w:t>d</w:t>
      </w:r>
      <w:r w:rsidRPr="002B45F4">
        <w:rPr>
          <w:rFonts w:ascii="Calibri" w:hAnsi="Calibri"/>
          <w:spacing w:val="1"/>
          <w:sz w:val="24"/>
          <w:szCs w:val="24"/>
        </w:rPr>
        <w:t>e</w:t>
      </w:r>
      <w:r w:rsidRPr="002B45F4">
        <w:rPr>
          <w:rFonts w:ascii="Calibri" w:hAnsi="Calibri"/>
          <w:spacing w:val="-1"/>
          <w:sz w:val="24"/>
          <w:szCs w:val="24"/>
        </w:rPr>
        <w:t>s</w:t>
      </w:r>
      <w:r w:rsidRPr="002B45F4">
        <w:rPr>
          <w:rFonts w:ascii="Calibri" w:hAnsi="Calibri"/>
          <w:spacing w:val="1"/>
          <w:sz w:val="24"/>
          <w:szCs w:val="24"/>
        </w:rPr>
        <w:t>c</w:t>
      </w:r>
      <w:r w:rsidRPr="002B45F4">
        <w:rPr>
          <w:rFonts w:ascii="Calibri" w:hAnsi="Calibri"/>
          <w:spacing w:val="2"/>
          <w:sz w:val="24"/>
          <w:szCs w:val="24"/>
        </w:rPr>
        <w:t>r</w:t>
      </w:r>
      <w:r w:rsidRPr="002B45F4">
        <w:rPr>
          <w:rFonts w:ascii="Calibri" w:hAnsi="Calibri"/>
          <w:sz w:val="24"/>
          <w:szCs w:val="24"/>
        </w:rPr>
        <w:t>iption</w:t>
      </w:r>
      <w:r w:rsidRPr="002B45F4">
        <w:rPr>
          <w:rFonts w:ascii="Calibri" w:hAnsi="Calibri"/>
          <w:spacing w:val="23"/>
          <w:sz w:val="24"/>
          <w:szCs w:val="24"/>
        </w:rPr>
        <w:t xml:space="preserve"> </w:t>
      </w:r>
      <w:r w:rsidRPr="002B45F4">
        <w:rPr>
          <w:rFonts w:ascii="Calibri" w:hAnsi="Calibri"/>
          <w:spacing w:val="-2"/>
          <w:sz w:val="24"/>
          <w:szCs w:val="24"/>
        </w:rPr>
        <w:t>o</w:t>
      </w:r>
      <w:r w:rsidRPr="002B45F4">
        <w:rPr>
          <w:rFonts w:ascii="Calibri" w:hAnsi="Calibri"/>
          <w:sz w:val="24"/>
          <w:szCs w:val="24"/>
        </w:rPr>
        <w:t>f</w:t>
      </w:r>
      <w:r w:rsidRPr="002B45F4">
        <w:rPr>
          <w:rFonts w:ascii="Calibri" w:hAnsi="Calibri"/>
          <w:spacing w:val="6"/>
          <w:sz w:val="24"/>
          <w:szCs w:val="24"/>
        </w:rPr>
        <w:t xml:space="preserve"> </w:t>
      </w:r>
      <w:r w:rsidRPr="002B45F4">
        <w:rPr>
          <w:rFonts w:ascii="Calibri" w:hAnsi="Calibri"/>
          <w:sz w:val="24"/>
          <w:szCs w:val="24"/>
        </w:rPr>
        <w:t>how</w:t>
      </w:r>
      <w:r w:rsidRPr="002B45F4">
        <w:rPr>
          <w:rFonts w:ascii="Calibri" w:hAnsi="Calibri"/>
          <w:spacing w:val="9"/>
          <w:sz w:val="24"/>
          <w:szCs w:val="24"/>
        </w:rPr>
        <w:t xml:space="preserve"> </w:t>
      </w:r>
      <w:r w:rsidRPr="002B45F4">
        <w:rPr>
          <w:rFonts w:ascii="Calibri" w:hAnsi="Calibri"/>
          <w:sz w:val="24"/>
          <w:szCs w:val="24"/>
        </w:rPr>
        <w:t>the</w:t>
      </w:r>
      <w:r w:rsidRPr="002B45F4">
        <w:rPr>
          <w:rFonts w:ascii="Calibri" w:hAnsi="Calibri"/>
          <w:spacing w:val="8"/>
          <w:sz w:val="24"/>
          <w:szCs w:val="24"/>
        </w:rPr>
        <w:t xml:space="preserve"> </w:t>
      </w:r>
      <w:r w:rsidRPr="002B45F4">
        <w:rPr>
          <w:rFonts w:ascii="Calibri" w:hAnsi="Calibri"/>
          <w:sz w:val="24"/>
          <w:szCs w:val="24"/>
        </w:rPr>
        <w:t>n</w:t>
      </w:r>
      <w:r w:rsidRPr="002B45F4">
        <w:rPr>
          <w:rFonts w:ascii="Calibri" w:hAnsi="Calibri"/>
          <w:spacing w:val="-2"/>
          <w:sz w:val="24"/>
          <w:szCs w:val="24"/>
        </w:rPr>
        <w:t>a</w:t>
      </w:r>
      <w:r w:rsidRPr="002B45F4">
        <w:rPr>
          <w:rFonts w:ascii="Calibri" w:hAnsi="Calibri"/>
          <w:spacing w:val="2"/>
          <w:sz w:val="24"/>
          <w:szCs w:val="24"/>
        </w:rPr>
        <w:t>t</w:t>
      </w:r>
      <w:r w:rsidRPr="002B45F4">
        <w:rPr>
          <w:rFonts w:ascii="Calibri" w:hAnsi="Calibri"/>
          <w:sz w:val="24"/>
          <w:szCs w:val="24"/>
        </w:rPr>
        <w:t>ion</w:t>
      </w:r>
      <w:r w:rsidRPr="002B45F4">
        <w:rPr>
          <w:rFonts w:ascii="Calibri" w:hAnsi="Calibri"/>
          <w:spacing w:val="-2"/>
          <w:sz w:val="24"/>
          <w:szCs w:val="24"/>
        </w:rPr>
        <w:t>a</w:t>
      </w:r>
      <w:r w:rsidRPr="002B45F4">
        <w:rPr>
          <w:rFonts w:ascii="Calibri" w:hAnsi="Calibri"/>
          <w:sz w:val="24"/>
          <w:szCs w:val="24"/>
        </w:rPr>
        <w:t>l</w:t>
      </w:r>
      <w:r w:rsidRPr="002B45F4">
        <w:rPr>
          <w:rFonts w:ascii="Calibri" w:hAnsi="Calibri"/>
          <w:spacing w:val="16"/>
          <w:sz w:val="24"/>
          <w:szCs w:val="24"/>
        </w:rPr>
        <w:t xml:space="preserve"> </w:t>
      </w:r>
      <w:r w:rsidRPr="002B45F4">
        <w:rPr>
          <w:rFonts w:ascii="Calibri" w:hAnsi="Calibri"/>
          <w:sz w:val="24"/>
          <w:szCs w:val="24"/>
        </w:rPr>
        <w:t>pl</w:t>
      </w:r>
      <w:r w:rsidRPr="002B45F4">
        <w:rPr>
          <w:rFonts w:ascii="Calibri" w:hAnsi="Calibri"/>
          <w:spacing w:val="3"/>
          <w:sz w:val="24"/>
          <w:szCs w:val="24"/>
        </w:rPr>
        <w:t>a</w:t>
      </w:r>
      <w:r w:rsidRPr="002B45F4">
        <w:rPr>
          <w:rFonts w:ascii="Calibri" w:hAnsi="Calibri"/>
          <w:sz w:val="24"/>
          <w:szCs w:val="24"/>
        </w:rPr>
        <w:t>n</w:t>
      </w:r>
      <w:r w:rsidRPr="002B45F4">
        <w:rPr>
          <w:rFonts w:ascii="Calibri" w:hAnsi="Calibri"/>
          <w:spacing w:val="-1"/>
          <w:sz w:val="24"/>
          <w:szCs w:val="24"/>
        </w:rPr>
        <w:t>’</w:t>
      </w:r>
      <w:r w:rsidRPr="002B45F4">
        <w:rPr>
          <w:rFonts w:ascii="Calibri" w:hAnsi="Calibri"/>
          <w:sz w:val="24"/>
          <w:szCs w:val="24"/>
        </w:rPr>
        <w:t>s</w:t>
      </w:r>
      <w:r w:rsidRPr="002B45F4">
        <w:rPr>
          <w:rFonts w:ascii="Calibri" w:hAnsi="Calibri"/>
          <w:spacing w:val="12"/>
          <w:sz w:val="24"/>
          <w:szCs w:val="24"/>
        </w:rPr>
        <w:t xml:space="preserve"> </w:t>
      </w:r>
      <w:r w:rsidRPr="002B45F4">
        <w:rPr>
          <w:rFonts w:ascii="Calibri" w:hAnsi="Calibri"/>
          <w:spacing w:val="-1"/>
          <w:sz w:val="24"/>
          <w:szCs w:val="24"/>
        </w:rPr>
        <w:t>s</w:t>
      </w:r>
      <w:r w:rsidRPr="002B45F4">
        <w:rPr>
          <w:rFonts w:ascii="Calibri" w:hAnsi="Calibri"/>
          <w:sz w:val="24"/>
          <w:szCs w:val="24"/>
        </w:rPr>
        <w:t>t</w:t>
      </w:r>
      <w:r w:rsidRPr="002B45F4">
        <w:rPr>
          <w:rFonts w:ascii="Calibri" w:hAnsi="Calibri"/>
          <w:spacing w:val="-1"/>
          <w:sz w:val="24"/>
          <w:szCs w:val="24"/>
        </w:rPr>
        <w:t>r</w:t>
      </w:r>
      <w:r w:rsidRPr="002B45F4">
        <w:rPr>
          <w:rFonts w:ascii="Calibri" w:hAnsi="Calibri"/>
          <w:spacing w:val="1"/>
          <w:sz w:val="24"/>
          <w:szCs w:val="24"/>
        </w:rPr>
        <w:t>a</w:t>
      </w:r>
      <w:r w:rsidRPr="002B45F4">
        <w:rPr>
          <w:rFonts w:ascii="Calibri" w:hAnsi="Calibri"/>
          <w:sz w:val="24"/>
          <w:szCs w:val="24"/>
        </w:rPr>
        <w:t>t</w:t>
      </w:r>
      <w:r w:rsidRPr="002B45F4">
        <w:rPr>
          <w:rFonts w:ascii="Calibri" w:hAnsi="Calibri"/>
          <w:spacing w:val="-2"/>
          <w:sz w:val="24"/>
          <w:szCs w:val="24"/>
        </w:rPr>
        <w:t>e</w:t>
      </w:r>
      <w:r w:rsidRPr="002B45F4">
        <w:rPr>
          <w:rFonts w:ascii="Calibri" w:hAnsi="Calibri"/>
          <w:sz w:val="24"/>
          <w:szCs w:val="24"/>
        </w:rPr>
        <w:t>gy</w:t>
      </w:r>
      <w:r w:rsidRPr="002B45F4">
        <w:rPr>
          <w:rFonts w:ascii="Calibri" w:hAnsi="Calibri"/>
          <w:spacing w:val="14"/>
          <w:sz w:val="24"/>
          <w:szCs w:val="24"/>
        </w:rPr>
        <w:t xml:space="preserve"> </w:t>
      </w:r>
      <w:r w:rsidRPr="002B45F4">
        <w:rPr>
          <w:rFonts w:ascii="Calibri" w:hAnsi="Calibri"/>
          <w:spacing w:val="1"/>
          <w:sz w:val="24"/>
          <w:szCs w:val="24"/>
        </w:rPr>
        <w:t>w</w:t>
      </w:r>
      <w:r w:rsidRPr="002B45F4">
        <w:rPr>
          <w:rFonts w:ascii="Calibri" w:hAnsi="Calibri"/>
          <w:sz w:val="24"/>
          <w:szCs w:val="24"/>
        </w:rPr>
        <w:t>i</w:t>
      </w:r>
      <w:r w:rsidRPr="002B45F4">
        <w:rPr>
          <w:rFonts w:ascii="Calibri" w:hAnsi="Calibri"/>
          <w:spacing w:val="2"/>
          <w:sz w:val="24"/>
          <w:szCs w:val="24"/>
        </w:rPr>
        <w:t>l</w:t>
      </w:r>
      <w:r w:rsidRPr="002B45F4">
        <w:rPr>
          <w:rFonts w:ascii="Calibri" w:hAnsi="Calibri"/>
          <w:sz w:val="24"/>
          <w:szCs w:val="24"/>
        </w:rPr>
        <w:t>l</w:t>
      </w:r>
      <w:r w:rsidRPr="002B45F4">
        <w:rPr>
          <w:rFonts w:ascii="Calibri" w:hAnsi="Calibri"/>
          <w:spacing w:val="12"/>
          <w:sz w:val="24"/>
          <w:szCs w:val="24"/>
        </w:rPr>
        <w:t xml:space="preserve"> </w:t>
      </w:r>
      <w:r w:rsidRPr="002B45F4">
        <w:rPr>
          <w:rFonts w:ascii="Calibri" w:hAnsi="Calibri"/>
          <w:spacing w:val="-2"/>
          <w:sz w:val="24"/>
          <w:szCs w:val="24"/>
        </w:rPr>
        <w:t>b</w:t>
      </w:r>
      <w:r w:rsidRPr="002B45F4">
        <w:rPr>
          <w:rFonts w:ascii="Calibri" w:hAnsi="Calibri"/>
          <w:sz w:val="24"/>
          <w:szCs w:val="24"/>
        </w:rPr>
        <w:t>e</w:t>
      </w:r>
      <w:r w:rsidRPr="002B45F4">
        <w:rPr>
          <w:rFonts w:ascii="Calibri" w:hAnsi="Calibri"/>
          <w:spacing w:val="3"/>
          <w:sz w:val="24"/>
          <w:szCs w:val="24"/>
        </w:rPr>
        <w:t xml:space="preserve"> e</w:t>
      </w:r>
      <w:r w:rsidRPr="002B45F4">
        <w:rPr>
          <w:rFonts w:ascii="Calibri" w:hAnsi="Calibri"/>
          <w:spacing w:val="-2"/>
          <w:sz w:val="24"/>
          <w:szCs w:val="24"/>
        </w:rPr>
        <w:t>v</w:t>
      </w:r>
      <w:r w:rsidRPr="002B45F4">
        <w:rPr>
          <w:rFonts w:ascii="Calibri" w:hAnsi="Calibri"/>
          <w:spacing w:val="1"/>
          <w:sz w:val="24"/>
          <w:szCs w:val="24"/>
        </w:rPr>
        <w:t>a</w:t>
      </w:r>
      <w:r w:rsidRPr="002B45F4">
        <w:rPr>
          <w:rFonts w:ascii="Calibri" w:hAnsi="Calibri"/>
          <w:sz w:val="24"/>
          <w:szCs w:val="24"/>
        </w:rPr>
        <w:t>lu</w:t>
      </w:r>
      <w:r w:rsidRPr="002B45F4">
        <w:rPr>
          <w:rFonts w:ascii="Calibri" w:hAnsi="Calibri"/>
          <w:spacing w:val="3"/>
          <w:sz w:val="24"/>
          <w:szCs w:val="24"/>
        </w:rPr>
        <w:t>a</w:t>
      </w:r>
      <w:r w:rsidRPr="002B45F4">
        <w:rPr>
          <w:rFonts w:ascii="Calibri" w:hAnsi="Calibri"/>
          <w:spacing w:val="-3"/>
          <w:sz w:val="24"/>
          <w:szCs w:val="24"/>
        </w:rPr>
        <w:t>t</w:t>
      </w:r>
      <w:r w:rsidRPr="002B45F4">
        <w:rPr>
          <w:rFonts w:ascii="Calibri" w:hAnsi="Calibri"/>
          <w:spacing w:val="1"/>
          <w:sz w:val="24"/>
          <w:szCs w:val="24"/>
        </w:rPr>
        <w:t>e</w:t>
      </w:r>
      <w:r w:rsidRPr="002B45F4">
        <w:rPr>
          <w:rFonts w:ascii="Calibri" w:hAnsi="Calibri"/>
          <w:sz w:val="24"/>
          <w:szCs w:val="24"/>
        </w:rPr>
        <w:t>d</w:t>
      </w:r>
      <w:r w:rsidRPr="002B45F4">
        <w:rPr>
          <w:rFonts w:ascii="Calibri" w:hAnsi="Calibri"/>
          <w:spacing w:val="20"/>
          <w:sz w:val="24"/>
          <w:szCs w:val="24"/>
        </w:rPr>
        <w:t xml:space="preserve"> </w:t>
      </w:r>
      <w:r w:rsidRPr="002B45F4">
        <w:rPr>
          <w:rFonts w:ascii="Calibri" w:hAnsi="Calibri"/>
          <w:spacing w:val="1"/>
          <w:sz w:val="24"/>
          <w:szCs w:val="24"/>
        </w:rPr>
        <w:t>a</w:t>
      </w:r>
      <w:r w:rsidRPr="002B45F4">
        <w:rPr>
          <w:rFonts w:ascii="Calibri" w:hAnsi="Calibri"/>
          <w:sz w:val="24"/>
          <w:szCs w:val="24"/>
        </w:rPr>
        <w:t>nd</w:t>
      </w:r>
      <w:r w:rsidRPr="002B45F4">
        <w:rPr>
          <w:rFonts w:ascii="Calibri" w:hAnsi="Calibri"/>
          <w:spacing w:val="6"/>
          <w:sz w:val="24"/>
          <w:szCs w:val="24"/>
        </w:rPr>
        <w:t xml:space="preserve"> </w:t>
      </w:r>
      <w:r w:rsidRPr="002B45F4">
        <w:rPr>
          <w:rFonts w:ascii="Calibri" w:hAnsi="Calibri"/>
          <w:w w:val="102"/>
          <w:sz w:val="24"/>
          <w:szCs w:val="24"/>
        </w:rPr>
        <w:t>t</w:t>
      </w:r>
      <w:r w:rsidRPr="002B45F4">
        <w:rPr>
          <w:rFonts w:ascii="Calibri" w:hAnsi="Calibri"/>
          <w:spacing w:val="-1"/>
          <w:w w:val="102"/>
          <w:sz w:val="24"/>
          <w:szCs w:val="24"/>
        </w:rPr>
        <w:t>r</w:t>
      </w:r>
      <w:r w:rsidRPr="002B45F4">
        <w:rPr>
          <w:rFonts w:ascii="Calibri" w:hAnsi="Calibri"/>
          <w:spacing w:val="1"/>
          <w:w w:val="102"/>
          <w:sz w:val="24"/>
          <w:szCs w:val="24"/>
        </w:rPr>
        <w:t>a</w:t>
      </w:r>
      <w:r w:rsidRPr="002B45F4">
        <w:rPr>
          <w:rFonts w:ascii="Calibri" w:hAnsi="Calibri"/>
          <w:spacing w:val="3"/>
          <w:w w:val="102"/>
          <w:sz w:val="24"/>
          <w:szCs w:val="24"/>
        </w:rPr>
        <w:t>c</w:t>
      </w:r>
      <w:r w:rsidRPr="002B45F4">
        <w:rPr>
          <w:rFonts w:ascii="Calibri" w:hAnsi="Calibri"/>
          <w:spacing w:val="-2"/>
          <w:w w:val="102"/>
          <w:sz w:val="24"/>
          <w:szCs w:val="24"/>
        </w:rPr>
        <w:t>k</w:t>
      </w:r>
      <w:r w:rsidRPr="002B45F4">
        <w:rPr>
          <w:rFonts w:ascii="Calibri" w:hAnsi="Calibri"/>
          <w:spacing w:val="1"/>
          <w:w w:val="102"/>
          <w:sz w:val="24"/>
          <w:szCs w:val="24"/>
        </w:rPr>
        <w:t>e</w:t>
      </w:r>
      <w:r w:rsidRPr="002B45F4">
        <w:rPr>
          <w:rFonts w:ascii="Calibri" w:hAnsi="Calibri"/>
          <w:w w:val="102"/>
          <w:sz w:val="24"/>
          <w:szCs w:val="24"/>
        </w:rPr>
        <w:t>d</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before="8"/>
        <w:ind w:left="1130" w:right="5801"/>
        <w:jc w:val="center"/>
        <w:rPr>
          <w:rFonts w:ascii="Calibri" w:hAnsi="Calibri"/>
          <w:sz w:val="24"/>
          <w:szCs w:val="24"/>
        </w:rPr>
      </w:pPr>
      <w:r w:rsidRPr="002B45F4">
        <w:rPr>
          <w:rFonts w:ascii="Calibri" w:hAnsi="Calibri"/>
          <w:spacing w:val="-1"/>
          <w:sz w:val="24"/>
          <w:szCs w:val="24"/>
        </w:rPr>
        <w:t>(</w:t>
      </w:r>
      <w:r w:rsidRPr="002B45F4">
        <w:rPr>
          <w:rFonts w:ascii="Calibri" w:hAnsi="Calibri"/>
          <w:sz w:val="24"/>
          <w:szCs w:val="24"/>
        </w:rPr>
        <w:t>m</w:t>
      </w:r>
      <w:r w:rsidRPr="002B45F4">
        <w:rPr>
          <w:rFonts w:ascii="Calibri" w:hAnsi="Calibri"/>
          <w:spacing w:val="3"/>
          <w:sz w:val="24"/>
          <w:szCs w:val="24"/>
        </w:rPr>
        <w:t>a</w:t>
      </w:r>
      <w:r w:rsidRPr="002B45F4">
        <w:rPr>
          <w:rFonts w:ascii="Calibri" w:hAnsi="Calibri"/>
          <w:sz w:val="24"/>
          <w:szCs w:val="24"/>
        </w:rPr>
        <w:t>ximum</w:t>
      </w:r>
      <w:r w:rsidRPr="002B45F4">
        <w:rPr>
          <w:rFonts w:ascii="Calibri" w:hAnsi="Calibri"/>
          <w:spacing w:val="22"/>
          <w:sz w:val="24"/>
          <w:szCs w:val="24"/>
        </w:rPr>
        <w:t xml:space="preserve"> </w:t>
      </w:r>
      <w:r w:rsidRPr="002B45F4">
        <w:rPr>
          <w:rFonts w:ascii="Calibri" w:hAnsi="Calibri"/>
          <w:sz w:val="24"/>
          <w:szCs w:val="24"/>
        </w:rPr>
        <w:t>1</w:t>
      </w:r>
      <w:r w:rsidRPr="002B45F4">
        <w:rPr>
          <w:rFonts w:ascii="Calibri" w:hAnsi="Calibri"/>
          <w:spacing w:val="-1"/>
          <w:sz w:val="24"/>
          <w:szCs w:val="24"/>
        </w:rPr>
        <w:t>-</w:t>
      </w:r>
      <w:r w:rsidRPr="002B45F4">
        <w:rPr>
          <w:rFonts w:ascii="Calibri" w:hAnsi="Calibri"/>
          <w:sz w:val="24"/>
          <w:szCs w:val="24"/>
        </w:rPr>
        <w:t>2</w:t>
      </w:r>
      <w:r w:rsidRPr="002B45F4">
        <w:rPr>
          <w:rFonts w:ascii="Calibri" w:hAnsi="Calibri"/>
          <w:spacing w:val="9"/>
          <w:sz w:val="24"/>
          <w:szCs w:val="24"/>
        </w:rPr>
        <w:t xml:space="preserve"> </w:t>
      </w:r>
      <w:r w:rsidRPr="002B45F4">
        <w:rPr>
          <w:rFonts w:ascii="Calibri" w:hAnsi="Calibri"/>
          <w:w w:val="102"/>
          <w:sz w:val="24"/>
          <w:szCs w:val="24"/>
        </w:rPr>
        <w:t>p</w:t>
      </w:r>
      <w:r w:rsidRPr="002B45F4">
        <w:rPr>
          <w:rFonts w:ascii="Calibri" w:hAnsi="Calibri"/>
          <w:spacing w:val="1"/>
          <w:w w:val="102"/>
          <w:sz w:val="24"/>
          <w:szCs w:val="24"/>
        </w:rPr>
        <w:t>a</w:t>
      </w:r>
      <w:r w:rsidRPr="002B45F4">
        <w:rPr>
          <w:rFonts w:ascii="Calibri" w:hAnsi="Calibri"/>
          <w:spacing w:val="-2"/>
          <w:w w:val="102"/>
          <w:sz w:val="24"/>
          <w:szCs w:val="24"/>
        </w:rPr>
        <w:t>g</w:t>
      </w:r>
      <w:r w:rsidRPr="002B45F4">
        <w:rPr>
          <w:rFonts w:ascii="Calibri" w:hAnsi="Calibri"/>
          <w:spacing w:val="1"/>
          <w:w w:val="102"/>
          <w:sz w:val="24"/>
          <w:szCs w:val="24"/>
        </w:rPr>
        <w:t>es</w:t>
      </w:r>
      <w:r w:rsidRPr="002B45F4">
        <w:rPr>
          <w:rFonts w:ascii="Calibri" w:hAnsi="Calibri"/>
          <w:w w:val="102"/>
          <w:sz w:val="24"/>
          <w:szCs w:val="24"/>
        </w:rPr>
        <w:t>)</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before="13" w:line="260" w:lineRule="exact"/>
        <w:rPr>
          <w:rFonts w:ascii="Calibri" w:hAnsi="Calibri"/>
          <w:sz w:val="28"/>
          <w:szCs w:val="28"/>
        </w:rPr>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ind w:left="152" w:right="-20"/>
        <w:rPr>
          <w:rFonts w:ascii="Calibri" w:hAnsi="Calibri"/>
          <w:sz w:val="24"/>
          <w:szCs w:val="24"/>
        </w:rPr>
      </w:pPr>
      <w:r w:rsidRPr="002B45F4">
        <w:rPr>
          <w:rFonts w:ascii="Calibri" w:hAnsi="Calibri"/>
          <w:sz w:val="24"/>
          <w:szCs w:val="24"/>
        </w:rPr>
        <w:t>7.</w:t>
      </w:r>
      <w:r w:rsidRPr="002B45F4">
        <w:rPr>
          <w:rFonts w:ascii="Calibri" w:hAnsi="Calibri"/>
          <w:spacing w:val="7"/>
          <w:sz w:val="24"/>
          <w:szCs w:val="24"/>
        </w:rPr>
        <w:t xml:space="preserve"> </w:t>
      </w:r>
      <w:r w:rsidRPr="002B45F4">
        <w:rPr>
          <w:rFonts w:ascii="Calibri" w:hAnsi="Calibri"/>
          <w:spacing w:val="1"/>
          <w:w w:val="102"/>
          <w:sz w:val="24"/>
          <w:szCs w:val="24"/>
        </w:rPr>
        <w:t>A</w:t>
      </w:r>
      <w:r w:rsidRPr="002B45F4">
        <w:rPr>
          <w:rFonts w:ascii="Calibri" w:hAnsi="Calibri"/>
          <w:spacing w:val="-3"/>
          <w:w w:val="113"/>
          <w:sz w:val="24"/>
          <w:szCs w:val="24"/>
        </w:rPr>
        <w:t>n</w:t>
      </w:r>
      <w:r w:rsidRPr="002B45F4">
        <w:rPr>
          <w:rFonts w:ascii="Calibri" w:hAnsi="Calibri"/>
          <w:w w:val="113"/>
          <w:sz w:val="24"/>
          <w:szCs w:val="24"/>
        </w:rPr>
        <w:t>n</w:t>
      </w:r>
      <w:r w:rsidRPr="002B45F4">
        <w:rPr>
          <w:rFonts w:ascii="Calibri" w:hAnsi="Calibri"/>
          <w:spacing w:val="1"/>
          <w:w w:val="102"/>
          <w:sz w:val="24"/>
          <w:szCs w:val="24"/>
        </w:rPr>
        <w:t>e</w:t>
      </w:r>
      <w:r w:rsidRPr="002B45F4">
        <w:rPr>
          <w:rFonts w:ascii="Calibri" w:hAnsi="Calibri"/>
          <w:w w:val="102"/>
          <w:sz w:val="24"/>
          <w:szCs w:val="24"/>
        </w:rPr>
        <w:t>x</w:t>
      </w:r>
      <w:r w:rsidRPr="002B45F4">
        <w:rPr>
          <w:rFonts w:ascii="Calibri" w:hAnsi="Calibri"/>
          <w:spacing w:val="3"/>
          <w:w w:val="102"/>
          <w:sz w:val="24"/>
          <w:szCs w:val="24"/>
        </w:rPr>
        <w:t>e</w:t>
      </w:r>
      <w:r w:rsidRPr="002B45F4">
        <w:rPr>
          <w:rFonts w:ascii="Calibri" w:hAnsi="Calibri"/>
          <w:w w:val="102"/>
          <w:sz w:val="24"/>
          <w:szCs w:val="24"/>
        </w:rPr>
        <w:t>s</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before="18" w:line="240" w:lineRule="exact"/>
        <w:rPr>
          <w:rFonts w:ascii="Calibri" w:hAnsi="Calibri"/>
          <w:sz w:val="28"/>
          <w:szCs w:val="28"/>
        </w:rPr>
      </w:pPr>
    </w:p>
    <w:p w:rsidR="00415DF3" w:rsidRPr="002B45F4" w:rsidRDefault="00415DF3" w:rsidP="00415DF3">
      <w:pPr>
        <w:widowControl w:val="0"/>
        <w:tabs>
          <w:tab w:val="clear" w:pos="1247"/>
          <w:tab w:val="clear" w:pos="1814"/>
          <w:tab w:val="clear" w:pos="2381"/>
          <w:tab w:val="clear" w:pos="2948"/>
          <w:tab w:val="clear" w:pos="3515"/>
          <w:tab w:val="left" w:pos="1160"/>
        </w:tabs>
        <w:autoSpaceDE w:val="0"/>
        <w:autoSpaceDN w:val="0"/>
        <w:adjustRightInd w:val="0"/>
        <w:spacing w:line="245" w:lineRule="auto"/>
        <w:ind w:left="1167" w:right="239" w:hanging="338"/>
        <w:rPr>
          <w:rFonts w:ascii="Calibri" w:hAnsi="Calibri"/>
          <w:sz w:val="24"/>
          <w:szCs w:val="24"/>
        </w:rPr>
      </w:pPr>
      <w:r w:rsidRPr="002B45F4">
        <w:rPr>
          <w:rFonts w:ascii="Calibri" w:hAnsi="Calibri" w:cs="Arial"/>
          <w:w w:val="136"/>
        </w:rPr>
        <w:t>•</w:t>
      </w:r>
      <w:r w:rsidRPr="002B45F4">
        <w:rPr>
          <w:rFonts w:ascii="Calibri" w:hAnsi="Calibri" w:cs="Arial"/>
        </w:rPr>
        <w:tab/>
      </w:r>
      <w:r w:rsidRPr="002B45F4">
        <w:rPr>
          <w:rFonts w:ascii="Calibri" w:hAnsi="Calibri"/>
          <w:spacing w:val="-1"/>
          <w:sz w:val="24"/>
          <w:szCs w:val="24"/>
        </w:rPr>
        <w:t>T</w:t>
      </w:r>
      <w:r w:rsidRPr="002B45F4">
        <w:rPr>
          <w:rFonts w:ascii="Calibri" w:hAnsi="Calibri"/>
          <w:spacing w:val="3"/>
          <w:sz w:val="24"/>
          <w:szCs w:val="24"/>
        </w:rPr>
        <w:t>e</w:t>
      </w:r>
      <w:r w:rsidRPr="002B45F4">
        <w:rPr>
          <w:rFonts w:ascii="Calibri" w:hAnsi="Calibri"/>
          <w:spacing w:val="-1"/>
          <w:sz w:val="24"/>
          <w:szCs w:val="24"/>
        </w:rPr>
        <w:t>r</w:t>
      </w:r>
      <w:r w:rsidRPr="002B45F4">
        <w:rPr>
          <w:rFonts w:ascii="Calibri" w:hAnsi="Calibri"/>
          <w:sz w:val="24"/>
          <w:szCs w:val="24"/>
        </w:rPr>
        <w:t>ms</w:t>
      </w:r>
      <w:r w:rsidRPr="002B45F4">
        <w:rPr>
          <w:rFonts w:ascii="Calibri" w:hAnsi="Calibri"/>
          <w:spacing w:val="12"/>
          <w:sz w:val="24"/>
          <w:szCs w:val="24"/>
        </w:rPr>
        <w:t xml:space="preserve"> </w:t>
      </w:r>
      <w:r w:rsidRPr="002B45F4">
        <w:rPr>
          <w:rFonts w:ascii="Calibri" w:hAnsi="Calibri"/>
          <w:sz w:val="24"/>
          <w:szCs w:val="24"/>
        </w:rPr>
        <w:t>of</w:t>
      </w:r>
      <w:r w:rsidRPr="002B45F4">
        <w:rPr>
          <w:rFonts w:ascii="Calibri" w:hAnsi="Calibri"/>
          <w:spacing w:val="8"/>
          <w:sz w:val="24"/>
          <w:szCs w:val="24"/>
        </w:rPr>
        <w:t xml:space="preserve"> </w:t>
      </w:r>
      <w:r w:rsidRPr="002B45F4">
        <w:rPr>
          <w:rFonts w:ascii="Calibri" w:hAnsi="Calibri"/>
          <w:spacing w:val="-3"/>
          <w:sz w:val="24"/>
          <w:szCs w:val="24"/>
        </w:rPr>
        <w:t>r</w:t>
      </w:r>
      <w:r w:rsidRPr="002B45F4">
        <w:rPr>
          <w:rFonts w:ascii="Calibri" w:hAnsi="Calibri"/>
          <w:spacing w:val="1"/>
          <w:sz w:val="24"/>
          <w:szCs w:val="24"/>
        </w:rPr>
        <w:t>e</w:t>
      </w:r>
      <w:r w:rsidRPr="002B45F4">
        <w:rPr>
          <w:rFonts w:ascii="Calibri" w:hAnsi="Calibri"/>
          <w:spacing w:val="-1"/>
          <w:sz w:val="24"/>
          <w:szCs w:val="24"/>
        </w:rPr>
        <w:t>f</w:t>
      </w:r>
      <w:r w:rsidRPr="002B45F4">
        <w:rPr>
          <w:rFonts w:ascii="Calibri" w:hAnsi="Calibri"/>
          <w:spacing w:val="1"/>
          <w:sz w:val="24"/>
          <w:szCs w:val="24"/>
        </w:rPr>
        <w:t>e</w:t>
      </w:r>
      <w:r w:rsidRPr="002B45F4">
        <w:rPr>
          <w:rFonts w:ascii="Calibri" w:hAnsi="Calibri"/>
          <w:spacing w:val="-1"/>
          <w:sz w:val="24"/>
          <w:szCs w:val="24"/>
        </w:rPr>
        <w:t>r</w:t>
      </w:r>
      <w:r w:rsidRPr="002B45F4">
        <w:rPr>
          <w:rFonts w:ascii="Calibri" w:hAnsi="Calibri"/>
          <w:spacing w:val="3"/>
          <w:sz w:val="24"/>
          <w:szCs w:val="24"/>
        </w:rPr>
        <w:t>e</w:t>
      </w:r>
      <w:r w:rsidRPr="002B45F4">
        <w:rPr>
          <w:rFonts w:ascii="Calibri" w:hAnsi="Calibri"/>
          <w:spacing w:val="-2"/>
          <w:sz w:val="24"/>
          <w:szCs w:val="24"/>
        </w:rPr>
        <w:t>n</w:t>
      </w:r>
      <w:r w:rsidRPr="002B45F4">
        <w:rPr>
          <w:rFonts w:ascii="Calibri" w:hAnsi="Calibri"/>
          <w:spacing w:val="1"/>
          <w:sz w:val="24"/>
          <w:szCs w:val="24"/>
        </w:rPr>
        <w:t>c</w:t>
      </w:r>
      <w:r w:rsidRPr="002B45F4">
        <w:rPr>
          <w:rFonts w:ascii="Calibri" w:hAnsi="Calibri"/>
          <w:sz w:val="24"/>
          <w:szCs w:val="24"/>
        </w:rPr>
        <w:t>e</w:t>
      </w:r>
      <w:r w:rsidRPr="002B45F4">
        <w:rPr>
          <w:rFonts w:ascii="Calibri" w:hAnsi="Calibri"/>
          <w:spacing w:val="19"/>
          <w:sz w:val="24"/>
          <w:szCs w:val="24"/>
        </w:rPr>
        <w:t xml:space="preserve"> </w:t>
      </w:r>
      <w:r w:rsidRPr="002B45F4">
        <w:rPr>
          <w:rFonts w:ascii="Calibri" w:hAnsi="Calibri"/>
          <w:spacing w:val="-2"/>
          <w:sz w:val="24"/>
          <w:szCs w:val="24"/>
        </w:rPr>
        <w:t>o</w:t>
      </w:r>
      <w:r w:rsidRPr="002B45F4">
        <w:rPr>
          <w:rFonts w:ascii="Calibri" w:hAnsi="Calibri"/>
          <w:sz w:val="24"/>
          <w:szCs w:val="24"/>
        </w:rPr>
        <w:t>f</w:t>
      </w:r>
      <w:r w:rsidRPr="002B45F4">
        <w:rPr>
          <w:rFonts w:ascii="Calibri" w:hAnsi="Calibri"/>
          <w:spacing w:val="6"/>
          <w:sz w:val="24"/>
          <w:szCs w:val="24"/>
        </w:rPr>
        <w:t xml:space="preserve"> </w:t>
      </w:r>
      <w:r w:rsidRPr="002B45F4">
        <w:rPr>
          <w:rFonts w:ascii="Calibri" w:hAnsi="Calibri"/>
          <w:spacing w:val="2"/>
          <w:sz w:val="24"/>
          <w:szCs w:val="24"/>
        </w:rPr>
        <w:t>t</w:t>
      </w:r>
      <w:r w:rsidRPr="002B45F4">
        <w:rPr>
          <w:rFonts w:ascii="Calibri" w:hAnsi="Calibri"/>
          <w:spacing w:val="-2"/>
          <w:sz w:val="24"/>
          <w:szCs w:val="24"/>
        </w:rPr>
        <w:t>h</w:t>
      </w:r>
      <w:r w:rsidRPr="002B45F4">
        <w:rPr>
          <w:rFonts w:ascii="Calibri" w:hAnsi="Calibri"/>
          <w:sz w:val="24"/>
          <w:szCs w:val="24"/>
        </w:rPr>
        <w:t>e</w:t>
      </w:r>
      <w:r w:rsidRPr="002B45F4">
        <w:rPr>
          <w:rFonts w:ascii="Calibri" w:hAnsi="Calibri"/>
          <w:spacing w:val="8"/>
          <w:sz w:val="24"/>
          <w:szCs w:val="24"/>
        </w:rPr>
        <w:t xml:space="preserve"> </w:t>
      </w:r>
      <w:r w:rsidRPr="002B45F4">
        <w:rPr>
          <w:rFonts w:ascii="Calibri" w:hAnsi="Calibri"/>
          <w:spacing w:val="-2"/>
          <w:sz w:val="24"/>
          <w:szCs w:val="24"/>
        </w:rPr>
        <w:t>w</w:t>
      </w:r>
      <w:r w:rsidRPr="002B45F4">
        <w:rPr>
          <w:rFonts w:ascii="Calibri" w:hAnsi="Calibri"/>
          <w:sz w:val="24"/>
          <w:szCs w:val="24"/>
        </w:rPr>
        <w:t>o</w:t>
      </w:r>
      <w:r w:rsidRPr="002B45F4">
        <w:rPr>
          <w:rFonts w:ascii="Calibri" w:hAnsi="Calibri"/>
          <w:spacing w:val="-1"/>
          <w:sz w:val="24"/>
          <w:szCs w:val="24"/>
        </w:rPr>
        <w:t>r</w:t>
      </w:r>
      <w:r w:rsidRPr="002B45F4">
        <w:rPr>
          <w:rFonts w:ascii="Calibri" w:hAnsi="Calibri"/>
          <w:sz w:val="24"/>
          <w:szCs w:val="24"/>
        </w:rPr>
        <w:t>k</w:t>
      </w:r>
      <w:r w:rsidRPr="002B45F4">
        <w:rPr>
          <w:rFonts w:ascii="Calibri" w:hAnsi="Calibri"/>
          <w:spacing w:val="2"/>
          <w:sz w:val="24"/>
          <w:szCs w:val="24"/>
        </w:rPr>
        <w:t>i</w:t>
      </w:r>
      <w:r w:rsidRPr="002B45F4">
        <w:rPr>
          <w:rFonts w:ascii="Calibri" w:hAnsi="Calibri"/>
          <w:sz w:val="24"/>
          <w:szCs w:val="24"/>
        </w:rPr>
        <w:t>ng</w:t>
      </w:r>
      <w:r w:rsidRPr="002B45F4">
        <w:rPr>
          <w:rFonts w:ascii="Calibri" w:hAnsi="Calibri"/>
          <w:spacing w:val="15"/>
          <w:sz w:val="24"/>
          <w:szCs w:val="24"/>
        </w:rPr>
        <w:t xml:space="preserve"> </w:t>
      </w:r>
      <w:r w:rsidRPr="002B45F4">
        <w:rPr>
          <w:rFonts w:ascii="Calibri" w:hAnsi="Calibri"/>
          <w:spacing w:val="-2"/>
          <w:sz w:val="24"/>
          <w:szCs w:val="24"/>
        </w:rPr>
        <w:t>g</w:t>
      </w:r>
      <w:r w:rsidRPr="002B45F4">
        <w:rPr>
          <w:rFonts w:ascii="Calibri" w:hAnsi="Calibri"/>
          <w:spacing w:val="-1"/>
          <w:sz w:val="24"/>
          <w:szCs w:val="24"/>
        </w:rPr>
        <w:t>r</w:t>
      </w:r>
      <w:r w:rsidRPr="002B45F4">
        <w:rPr>
          <w:rFonts w:ascii="Calibri" w:hAnsi="Calibri"/>
          <w:sz w:val="24"/>
          <w:szCs w:val="24"/>
        </w:rPr>
        <w:t>oup</w:t>
      </w:r>
      <w:r w:rsidRPr="002B45F4">
        <w:rPr>
          <w:rFonts w:ascii="Calibri" w:hAnsi="Calibri"/>
          <w:spacing w:val="15"/>
          <w:sz w:val="24"/>
          <w:szCs w:val="24"/>
        </w:rPr>
        <w:t xml:space="preserve"> </w:t>
      </w:r>
      <w:r w:rsidRPr="002B45F4">
        <w:rPr>
          <w:rFonts w:ascii="Calibri" w:hAnsi="Calibri"/>
          <w:spacing w:val="-1"/>
          <w:sz w:val="24"/>
          <w:szCs w:val="24"/>
        </w:rPr>
        <w:t>(</w:t>
      </w:r>
      <w:r w:rsidRPr="002B45F4">
        <w:rPr>
          <w:rFonts w:ascii="Calibri" w:hAnsi="Calibri"/>
          <w:sz w:val="24"/>
          <w:szCs w:val="24"/>
        </w:rPr>
        <w:t>in</w:t>
      </w:r>
      <w:r w:rsidRPr="002B45F4">
        <w:rPr>
          <w:rFonts w:ascii="Calibri" w:hAnsi="Calibri"/>
          <w:spacing w:val="1"/>
          <w:sz w:val="24"/>
          <w:szCs w:val="24"/>
        </w:rPr>
        <w:t>c</w:t>
      </w:r>
      <w:r w:rsidRPr="002B45F4">
        <w:rPr>
          <w:rFonts w:ascii="Calibri" w:hAnsi="Calibri"/>
          <w:spacing w:val="2"/>
          <w:sz w:val="24"/>
          <w:szCs w:val="24"/>
        </w:rPr>
        <w:t>l</w:t>
      </w:r>
      <w:r w:rsidRPr="002B45F4">
        <w:rPr>
          <w:rFonts w:ascii="Calibri" w:hAnsi="Calibri"/>
          <w:sz w:val="24"/>
          <w:szCs w:val="24"/>
        </w:rPr>
        <w:t>udi</w:t>
      </w:r>
      <w:r w:rsidRPr="002B45F4">
        <w:rPr>
          <w:rFonts w:ascii="Calibri" w:hAnsi="Calibri"/>
          <w:spacing w:val="-2"/>
          <w:sz w:val="24"/>
          <w:szCs w:val="24"/>
        </w:rPr>
        <w:t>n</w:t>
      </w:r>
      <w:r w:rsidRPr="002B45F4">
        <w:rPr>
          <w:rFonts w:ascii="Calibri" w:hAnsi="Calibri"/>
          <w:sz w:val="24"/>
          <w:szCs w:val="24"/>
        </w:rPr>
        <w:t>g</w:t>
      </w:r>
      <w:r w:rsidRPr="002B45F4">
        <w:rPr>
          <w:rFonts w:ascii="Calibri" w:hAnsi="Calibri"/>
          <w:spacing w:val="18"/>
          <w:sz w:val="24"/>
          <w:szCs w:val="24"/>
        </w:rPr>
        <w:t xml:space="preserve"> </w:t>
      </w:r>
      <w:r w:rsidRPr="002B45F4">
        <w:rPr>
          <w:rFonts w:ascii="Calibri" w:hAnsi="Calibri"/>
          <w:sz w:val="24"/>
          <w:szCs w:val="24"/>
        </w:rPr>
        <w:t>n</w:t>
      </w:r>
      <w:r w:rsidRPr="002B45F4">
        <w:rPr>
          <w:rFonts w:ascii="Calibri" w:hAnsi="Calibri"/>
          <w:spacing w:val="3"/>
          <w:sz w:val="24"/>
          <w:szCs w:val="24"/>
        </w:rPr>
        <w:t>a</w:t>
      </w:r>
      <w:r w:rsidRPr="002B45F4">
        <w:rPr>
          <w:rFonts w:ascii="Calibri" w:hAnsi="Calibri"/>
          <w:sz w:val="24"/>
          <w:szCs w:val="24"/>
        </w:rPr>
        <w:t>m</w:t>
      </w:r>
      <w:r w:rsidRPr="002B45F4">
        <w:rPr>
          <w:rFonts w:ascii="Calibri" w:hAnsi="Calibri"/>
          <w:spacing w:val="-2"/>
          <w:sz w:val="24"/>
          <w:szCs w:val="24"/>
        </w:rPr>
        <w:t>e</w:t>
      </w:r>
      <w:r w:rsidRPr="002B45F4">
        <w:rPr>
          <w:rFonts w:ascii="Calibri" w:hAnsi="Calibri"/>
          <w:sz w:val="24"/>
          <w:szCs w:val="24"/>
        </w:rPr>
        <w:t>s</w:t>
      </w:r>
      <w:r w:rsidRPr="002B45F4">
        <w:rPr>
          <w:rFonts w:ascii="Calibri" w:hAnsi="Calibri"/>
          <w:spacing w:val="15"/>
          <w:sz w:val="24"/>
          <w:szCs w:val="24"/>
        </w:rPr>
        <w:t xml:space="preserve"> </w:t>
      </w:r>
      <w:r w:rsidRPr="002B45F4">
        <w:rPr>
          <w:rFonts w:ascii="Calibri" w:hAnsi="Calibri"/>
          <w:spacing w:val="1"/>
          <w:sz w:val="24"/>
          <w:szCs w:val="24"/>
        </w:rPr>
        <w:t>a</w:t>
      </w:r>
      <w:r w:rsidRPr="002B45F4">
        <w:rPr>
          <w:rFonts w:ascii="Calibri" w:hAnsi="Calibri"/>
          <w:sz w:val="24"/>
          <w:szCs w:val="24"/>
        </w:rPr>
        <w:t>nd</w:t>
      </w:r>
      <w:r w:rsidRPr="002B45F4">
        <w:rPr>
          <w:rFonts w:ascii="Calibri" w:hAnsi="Calibri"/>
          <w:spacing w:val="4"/>
          <w:sz w:val="24"/>
          <w:szCs w:val="24"/>
        </w:rPr>
        <w:t xml:space="preserve"> </w:t>
      </w:r>
      <w:r w:rsidRPr="002B45F4">
        <w:rPr>
          <w:rFonts w:ascii="Calibri" w:hAnsi="Calibri"/>
          <w:spacing w:val="3"/>
          <w:sz w:val="24"/>
          <w:szCs w:val="24"/>
        </w:rPr>
        <w:t>c</w:t>
      </w:r>
      <w:r w:rsidRPr="002B45F4">
        <w:rPr>
          <w:rFonts w:ascii="Calibri" w:hAnsi="Calibri"/>
          <w:sz w:val="24"/>
          <w:szCs w:val="24"/>
        </w:rPr>
        <w:t>on</w:t>
      </w:r>
      <w:r w:rsidRPr="002B45F4">
        <w:rPr>
          <w:rFonts w:ascii="Calibri" w:hAnsi="Calibri"/>
          <w:spacing w:val="-3"/>
          <w:sz w:val="24"/>
          <w:szCs w:val="24"/>
        </w:rPr>
        <w:t>t</w:t>
      </w:r>
      <w:r w:rsidRPr="002B45F4">
        <w:rPr>
          <w:rFonts w:ascii="Calibri" w:hAnsi="Calibri"/>
          <w:spacing w:val="1"/>
          <w:sz w:val="24"/>
          <w:szCs w:val="24"/>
        </w:rPr>
        <w:t>a</w:t>
      </w:r>
      <w:r w:rsidRPr="002B45F4">
        <w:rPr>
          <w:rFonts w:ascii="Calibri" w:hAnsi="Calibri"/>
          <w:spacing w:val="3"/>
          <w:sz w:val="24"/>
          <w:szCs w:val="24"/>
        </w:rPr>
        <w:t>c</w:t>
      </w:r>
      <w:r w:rsidRPr="002B45F4">
        <w:rPr>
          <w:rFonts w:ascii="Calibri" w:hAnsi="Calibri"/>
          <w:sz w:val="24"/>
          <w:szCs w:val="24"/>
        </w:rPr>
        <w:t>t</w:t>
      </w:r>
      <w:r w:rsidRPr="002B45F4">
        <w:rPr>
          <w:rFonts w:ascii="Calibri" w:hAnsi="Calibri"/>
          <w:spacing w:val="13"/>
          <w:sz w:val="24"/>
          <w:szCs w:val="24"/>
        </w:rPr>
        <w:t xml:space="preserve"> </w:t>
      </w:r>
      <w:r w:rsidRPr="002B45F4">
        <w:rPr>
          <w:rFonts w:ascii="Calibri" w:hAnsi="Calibri"/>
          <w:spacing w:val="1"/>
          <w:sz w:val="24"/>
          <w:szCs w:val="24"/>
        </w:rPr>
        <w:t>a</w:t>
      </w:r>
      <w:r w:rsidRPr="002B45F4">
        <w:rPr>
          <w:rFonts w:ascii="Calibri" w:hAnsi="Calibri"/>
          <w:sz w:val="24"/>
          <w:szCs w:val="24"/>
        </w:rPr>
        <w:t>dd</w:t>
      </w:r>
      <w:r w:rsidRPr="002B45F4">
        <w:rPr>
          <w:rFonts w:ascii="Calibri" w:hAnsi="Calibri"/>
          <w:spacing w:val="-3"/>
          <w:sz w:val="24"/>
          <w:szCs w:val="24"/>
        </w:rPr>
        <w:t>r</w:t>
      </w:r>
      <w:r w:rsidRPr="002B45F4">
        <w:rPr>
          <w:rFonts w:ascii="Calibri" w:hAnsi="Calibri"/>
          <w:spacing w:val="1"/>
          <w:sz w:val="24"/>
          <w:szCs w:val="24"/>
        </w:rPr>
        <w:t>esse</w:t>
      </w:r>
      <w:r w:rsidRPr="002B45F4">
        <w:rPr>
          <w:rFonts w:ascii="Calibri" w:hAnsi="Calibri"/>
          <w:sz w:val="24"/>
          <w:szCs w:val="24"/>
        </w:rPr>
        <w:t>s</w:t>
      </w:r>
      <w:r w:rsidRPr="002B45F4">
        <w:rPr>
          <w:rFonts w:ascii="Calibri" w:hAnsi="Calibri"/>
          <w:spacing w:val="18"/>
          <w:sz w:val="24"/>
          <w:szCs w:val="24"/>
        </w:rPr>
        <w:t xml:space="preserve"> </w:t>
      </w:r>
      <w:r w:rsidRPr="002B45F4">
        <w:rPr>
          <w:rFonts w:ascii="Calibri" w:hAnsi="Calibri"/>
          <w:spacing w:val="-2"/>
          <w:w w:val="102"/>
          <w:sz w:val="24"/>
          <w:szCs w:val="24"/>
        </w:rPr>
        <w:t>o</w:t>
      </w:r>
      <w:r w:rsidRPr="002B45F4">
        <w:rPr>
          <w:rFonts w:ascii="Calibri" w:hAnsi="Calibri"/>
          <w:w w:val="102"/>
          <w:sz w:val="24"/>
          <w:szCs w:val="24"/>
        </w:rPr>
        <w:t>f m</w:t>
      </w:r>
      <w:r w:rsidRPr="002B45F4">
        <w:rPr>
          <w:rFonts w:ascii="Calibri" w:hAnsi="Calibri"/>
          <w:spacing w:val="3"/>
          <w:w w:val="102"/>
          <w:sz w:val="24"/>
          <w:szCs w:val="24"/>
        </w:rPr>
        <w:t>e</w:t>
      </w:r>
      <w:r w:rsidRPr="002B45F4">
        <w:rPr>
          <w:rFonts w:ascii="Calibri" w:hAnsi="Calibri"/>
          <w:w w:val="102"/>
          <w:sz w:val="24"/>
          <w:szCs w:val="24"/>
        </w:rPr>
        <w:t>m</w:t>
      </w:r>
      <w:r w:rsidRPr="002B45F4">
        <w:rPr>
          <w:rFonts w:ascii="Calibri" w:hAnsi="Calibri"/>
          <w:spacing w:val="-2"/>
          <w:w w:val="102"/>
          <w:sz w:val="24"/>
          <w:szCs w:val="24"/>
        </w:rPr>
        <w:t>b</w:t>
      </w:r>
      <w:r w:rsidRPr="002B45F4">
        <w:rPr>
          <w:rFonts w:ascii="Calibri" w:hAnsi="Calibri"/>
          <w:spacing w:val="1"/>
          <w:w w:val="102"/>
          <w:sz w:val="24"/>
          <w:szCs w:val="24"/>
        </w:rPr>
        <w:t>e</w:t>
      </w:r>
      <w:r w:rsidRPr="002B45F4">
        <w:rPr>
          <w:rFonts w:ascii="Calibri" w:hAnsi="Calibri"/>
          <w:spacing w:val="-1"/>
          <w:w w:val="102"/>
          <w:sz w:val="24"/>
          <w:szCs w:val="24"/>
        </w:rPr>
        <w:t>r</w:t>
      </w:r>
      <w:r w:rsidRPr="002B45F4">
        <w:rPr>
          <w:rFonts w:ascii="Calibri" w:hAnsi="Calibri"/>
          <w:spacing w:val="1"/>
          <w:w w:val="102"/>
          <w:sz w:val="24"/>
          <w:szCs w:val="24"/>
        </w:rPr>
        <w:t>s</w:t>
      </w:r>
      <w:r w:rsidRPr="002B45F4">
        <w:rPr>
          <w:rFonts w:ascii="Calibri" w:hAnsi="Calibri"/>
          <w:w w:val="102"/>
          <w:sz w:val="24"/>
          <w:szCs w:val="24"/>
        </w:rPr>
        <w:t>)</w:t>
      </w:r>
    </w:p>
    <w:p w:rsidR="00415DF3" w:rsidRPr="002B45F4" w:rsidRDefault="00415DF3" w:rsidP="00415DF3">
      <w:pPr>
        <w:widowControl w:val="0"/>
        <w:tabs>
          <w:tab w:val="clear" w:pos="1247"/>
          <w:tab w:val="clear" w:pos="1814"/>
          <w:tab w:val="clear" w:pos="2381"/>
          <w:tab w:val="clear" w:pos="2948"/>
          <w:tab w:val="clear" w:pos="3515"/>
          <w:tab w:val="left" w:pos="1160"/>
        </w:tabs>
        <w:autoSpaceDE w:val="0"/>
        <w:autoSpaceDN w:val="0"/>
        <w:adjustRightInd w:val="0"/>
        <w:ind w:left="829" w:right="-20"/>
        <w:rPr>
          <w:rFonts w:ascii="Calibri" w:hAnsi="Calibri"/>
          <w:sz w:val="24"/>
          <w:szCs w:val="24"/>
        </w:rPr>
      </w:pPr>
      <w:r w:rsidRPr="002B45F4">
        <w:rPr>
          <w:rFonts w:ascii="Calibri" w:hAnsi="Calibri" w:cs="Arial"/>
          <w:w w:val="136"/>
        </w:rPr>
        <w:t>•</w:t>
      </w:r>
      <w:r w:rsidRPr="002B45F4">
        <w:rPr>
          <w:rFonts w:ascii="Calibri" w:hAnsi="Calibri" w:cs="Arial"/>
        </w:rPr>
        <w:tab/>
      </w:r>
      <w:r w:rsidRPr="002B45F4">
        <w:rPr>
          <w:rFonts w:ascii="Calibri" w:hAnsi="Calibri"/>
          <w:spacing w:val="1"/>
          <w:sz w:val="24"/>
          <w:szCs w:val="24"/>
        </w:rPr>
        <w:t>De</w:t>
      </w:r>
      <w:r w:rsidRPr="002B45F4">
        <w:rPr>
          <w:rFonts w:ascii="Calibri" w:hAnsi="Calibri"/>
          <w:sz w:val="24"/>
          <w:szCs w:val="24"/>
        </w:rPr>
        <w:t>t</w:t>
      </w:r>
      <w:r w:rsidRPr="002B45F4">
        <w:rPr>
          <w:rFonts w:ascii="Calibri" w:hAnsi="Calibri"/>
          <w:spacing w:val="3"/>
          <w:sz w:val="24"/>
          <w:szCs w:val="24"/>
        </w:rPr>
        <w:t>a</w:t>
      </w:r>
      <w:r w:rsidRPr="002B45F4">
        <w:rPr>
          <w:rFonts w:ascii="Calibri" w:hAnsi="Calibri"/>
          <w:spacing w:val="-3"/>
          <w:sz w:val="24"/>
          <w:szCs w:val="24"/>
        </w:rPr>
        <w:t>i</w:t>
      </w:r>
      <w:r w:rsidRPr="002B45F4">
        <w:rPr>
          <w:rFonts w:ascii="Calibri" w:hAnsi="Calibri"/>
          <w:sz w:val="24"/>
          <w:szCs w:val="24"/>
        </w:rPr>
        <w:t>l</w:t>
      </w:r>
      <w:r w:rsidRPr="002B45F4">
        <w:rPr>
          <w:rFonts w:ascii="Calibri" w:hAnsi="Calibri"/>
          <w:spacing w:val="3"/>
          <w:sz w:val="24"/>
          <w:szCs w:val="24"/>
        </w:rPr>
        <w:t>e</w:t>
      </w:r>
      <w:r w:rsidRPr="002B45F4">
        <w:rPr>
          <w:rFonts w:ascii="Calibri" w:hAnsi="Calibri"/>
          <w:sz w:val="24"/>
          <w:szCs w:val="24"/>
        </w:rPr>
        <w:t>d</w:t>
      </w:r>
      <w:r w:rsidRPr="002B45F4">
        <w:rPr>
          <w:rFonts w:ascii="Calibri" w:hAnsi="Calibri"/>
          <w:spacing w:val="15"/>
          <w:sz w:val="24"/>
          <w:szCs w:val="24"/>
        </w:rPr>
        <w:t xml:space="preserve"> </w:t>
      </w:r>
      <w:r w:rsidRPr="002B45F4">
        <w:rPr>
          <w:rFonts w:ascii="Calibri" w:hAnsi="Calibri"/>
          <w:spacing w:val="-2"/>
          <w:sz w:val="24"/>
          <w:szCs w:val="24"/>
        </w:rPr>
        <w:t>n</w:t>
      </w:r>
      <w:r w:rsidRPr="002B45F4">
        <w:rPr>
          <w:rFonts w:ascii="Calibri" w:hAnsi="Calibri"/>
          <w:spacing w:val="1"/>
          <w:sz w:val="24"/>
          <w:szCs w:val="24"/>
        </w:rPr>
        <w:t>a</w:t>
      </w:r>
      <w:r w:rsidRPr="002B45F4">
        <w:rPr>
          <w:rFonts w:ascii="Calibri" w:hAnsi="Calibri"/>
          <w:spacing w:val="2"/>
          <w:sz w:val="24"/>
          <w:szCs w:val="24"/>
        </w:rPr>
        <w:t>t</w:t>
      </w:r>
      <w:r w:rsidRPr="002B45F4">
        <w:rPr>
          <w:rFonts w:ascii="Calibri" w:hAnsi="Calibri"/>
          <w:sz w:val="24"/>
          <w:szCs w:val="24"/>
        </w:rPr>
        <w:t>io</w:t>
      </w:r>
      <w:r w:rsidRPr="002B45F4">
        <w:rPr>
          <w:rFonts w:ascii="Calibri" w:hAnsi="Calibri"/>
          <w:spacing w:val="-2"/>
          <w:sz w:val="24"/>
          <w:szCs w:val="24"/>
        </w:rPr>
        <w:t>n</w:t>
      </w:r>
      <w:r w:rsidRPr="002B45F4">
        <w:rPr>
          <w:rFonts w:ascii="Calibri" w:hAnsi="Calibri"/>
          <w:spacing w:val="1"/>
          <w:sz w:val="24"/>
          <w:szCs w:val="24"/>
        </w:rPr>
        <w:t>a</w:t>
      </w:r>
      <w:r w:rsidRPr="002B45F4">
        <w:rPr>
          <w:rFonts w:ascii="Calibri" w:hAnsi="Calibri"/>
          <w:sz w:val="24"/>
          <w:szCs w:val="24"/>
        </w:rPr>
        <w:t>l</w:t>
      </w:r>
      <w:r w:rsidRPr="002B45F4">
        <w:rPr>
          <w:rFonts w:ascii="Calibri" w:hAnsi="Calibri"/>
          <w:spacing w:val="16"/>
          <w:sz w:val="24"/>
          <w:szCs w:val="24"/>
        </w:rPr>
        <w:t xml:space="preserve"> </w:t>
      </w:r>
      <w:r w:rsidRPr="002B45F4">
        <w:rPr>
          <w:rFonts w:ascii="Calibri" w:hAnsi="Calibri"/>
          <w:spacing w:val="-2"/>
          <w:sz w:val="24"/>
          <w:szCs w:val="24"/>
        </w:rPr>
        <w:t>b</w:t>
      </w:r>
      <w:r w:rsidRPr="002B45F4">
        <w:rPr>
          <w:rFonts w:ascii="Calibri" w:hAnsi="Calibri"/>
          <w:spacing w:val="3"/>
          <w:sz w:val="24"/>
          <w:szCs w:val="24"/>
        </w:rPr>
        <w:t>a</w:t>
      </w:r>
      <w:r w:rsidRPr="002B45F4">
        <w:rPr>
          <w:rFonts w:ascii="Calibri" w:hAnsi="Calibri"/>
          <w:spacing w:val="-1"/>
          <w:sz w:val="24"/>
          <w:szCs w:val="24"/>
        </w:rPr>
        <w:t>s</w:t>
      </w:r>
      <w:r w:rsidRPr="002B45F4">
        <w:rPr>
          <w:rFonts w:ascii="Calibri" w:hAnsi="Calibri"/>
          <w:spacing w:val="1"/>
          <w:sz w:val="24"/>
          <w:szCs w:val="24"/>
        </w:rPr>
        <w:t>e</w:t>
      </w:r>
      <w:r w:rsidRPr="002B45F4">
        <w:rPr>
          <w:rFonts w:ascii="Calibri" w:hAnsi="Calibri"/>
          <w:sz w:val="24"/>
          <w:szCs w:val="24"/>
        </w:rPr>
        <w:t>li</w:t>
      </w:r>
      <w:r w:rsidRPr="002B45F4">
        <w:rPr>
          <w:rFonts w:ascii="Calibri" w:hAnsi="Calibri"/>
          <w:spacing w:val="-2"/>
          <w:sz w:val="24"/>
          <w:szCs w:val="24"/>
        </w:rPr>
        <w:t>n</w:t>
      </w:r>
      <w:r w:rsidRPr="002B45F4">
        <w:rPr>
          <w:rFonts w:ascii="Calibri" w:hAnsi="Calibri"/>
          <w:sz w:val="24"/>
          <w:szCs w:val="24"/>
        </w:rPr>
        <w:t>e</w:t>
      </w:r>
      <w:r w:rsidRPr="002B45F4">
        <w:rPr>
          <w:rFonts w:ascii="Calibri" w:hAnsi="Calibri"/>
          <w:spacing w:val="17"/>
          <w:sz w:val="24"/>
          <w:szCs w:val="24"/>
        </w:rPr>
        <w:t xml:space="preserve"> </w:t>
      </w:r>
      <w:r w:rsidRPr="002B45F4">
        <w:rPr>
          <w:rFonts w:ascii="Calibri" w:hAnsi="Calibri"/>
          <w:spacing w:val="1"/>
          <w:sz w:val="24"/>
          <w:szCs w:val="24"/>
        </w:rPr>
        <w:t>a</w:t>
      </w:r>
      <w:r w:rsidRPr="002B45F4">
        <w:rPr>
          <w:rFonts w:ascii="Calibri" w:hAnsi="Calibri"/>
          <w:sz w:val="24"/>
          <w:szCs w:val="24"/>
        </w:rPr>
        <w:t>n</w:t>
      </w:r>
      <w:r w:rsidRPr="002B45F4">
        <w:rPr>
          <w:rFonts w:ascii="Calibri" w:hAnsi="Calibri"/>
          <w:spacing w:val="1"/>
          <w:sz w:val="24"/>
          <w:szCs w:val="24"/>
        </w:rPr>
        <w:t>a</w:t>
      </w:r>
      <w:r w:rsidRPr="002B45F4">
        <w:rPr>
          <w:rFonts w:ascii="Calibri" w:hAnsi="Calibri"/>
          <w:sz w:val="24"/>
          <w:szCs w:val="24"/>
        </w:rPr>
        <w:t>l</w:t>
      </w:r>
      <w:r w:rsidRPr="002B45F4">
        <w:rPr>
          <w:rFonts w:ascii="Calibri" w:hAnsi="Calibri"/>
          <w:spacing w:val="-2"/>
          <w:sz w:val="24"/>
          <w:szCs w:val="24"/>
        </w:rPr>
        <w:t>y</w:t>
      </w:r>
      <w:r w:rsidRPr="002B45F4">
        <w:rPr>
          <w:rFonts w:ascii="Calibri" w:hAnsi="Calibri"/>
          <w:spacing w:val="1"/>
          <w:sz w:val="24"/>
          <w:szCs w:val="24"/>
        </w:rPr>
        <w:t>s</w:t>
      </w:r>
      <w:r w:rsidRPr="002B45F4">
        <w:rPr>
          <w:rFonts w:ascii="Calibri" w:hAnsi="Calibri"/>
          <w:sz w:val="24"/>
          <w:szCs w:val="24"/>
        </w:rPr>
        <w:t>is</w:t>
      </w:r>
      <w:r w:rsidRPr="002B45F4">
        <w:rPr>
          <w:rFonts w:ascii="Calibri" w:hAnsi="Calibri"/>
          <w:spacing w:val="18"/>
          <w:sz w:val="24"/>
          <w:szCs w:val="24"/>
        </w:rPr>
        <w:t xml:space="preserve"> </w:t>
      </w:r>
      <w:r w:rsidRPr="002B45F4">
        <w:rPr>
          <w:rFonts w:ascii="Calibri" w:hAnsi="Calibri"/>
          <w:spacing w:val="-1"/>
          <w:sz w:val="24"/>
          <w:szCs w:val="24"/>
        </w:rPr>
        <w:t>(</w:t>
      </w:r>
      <w:r w:rsidRPr="002B45F4">
        <w:rPr>
          <w:rFonts w:ascii="Calibri" w:hAnsi="Calibri"/>
          <w:sz w:val="24"/>
          <w:szCs w:val="24"/>
        </w:rPr>
        <w:t>20</w:t>
      </w:r>
      <w:r w:rsidRPr="002B45F4">
        <w:rPr>
          <w:rFonts w:ascii="Calibri" w:hAnsi="Calibri"/>
          <w:spacing w:val="9"/>
          <w:sz w:val="24"/>
          <w:szCs w:val="24"/>
        </w:rPr>
        <w:t xml:space="preserve"> </w:t>
      </w:r>
      <w:r w:rsidRPr="002B45F4">
        <w:rPr>
          <w:rFonts w:ascii="Calibri" w:hAnsi="Calibri"/>
          <w:spacing w:val="-2"/>
          <w:sz w:val="24"/>
          <w:szCs w:val="24"/>
        </w:rPr>
        <w:t>p</w:t>
      </w:r>
      <w:r w:rsidRPr="002B45F4">
        <w:rPr>
          <w:rFonts w:ascii="Calibri" w:hAnsi="Calibri"/>
          <w:spacing w:val="1"/>
          <w:sz w:val="24"/>
          <w:szCs w:val="24"/>
        </w:rPr>
        <w:t>a</w:t>
      </w:r>
      <w:r w:rsidRPr="002B45F4">
        <w:rPr>
          <w:rFonts w:ascii="Calibri" w:hAnsi="Calibri"/>
          <w:spacing w:val="-2"/>
          <w:sz w:val="24"/>
          <w:szCs w:val="24"/>
        </w:rPr>
        <w:t>g</w:t>
      </w:r>
      <w:r w:rsidRPr="002B45F4">
        <w:rPr>
          <w:rFonts w:ascii="Calibri" w:hAnsi="Calibri"/>
          <w:spacing w:val="3"/>
          <w:sz w:val="24"/>
          <w:szCs w:val="24"/>
        </w:rPr>
        <w:t>e</w:t>
      </w:r>
      <w:r w:rsidRPr="002B45F4">
        <w:rPr>
          <w:rFonts w:ascii="Calibri" w:hAnsi="Calibri"/>
          <w:sz w:val="24"/>
          <w:szCs w:val="24"/>
        </w:rPr>
        <w:t>s</w:t>
      </w:r>
      <w:r w:rsidRPr="002B45F4">
        <w:rPr>
          <w:rFonts w:ascii="Calibri" w:hAnsi="Calibri"/>
          <w:spacing w:val="11"/>
          <w:sz w:val="24"/>
          <w:szCs w:val="24"/>
        </w:rPr>
        <w:t xml:space="preserve"> </w:t>
      </w:r>
      <w:r w:rsidRPr="002B45F4">
        <w:rPr>
          <w:rFonts w:ascii="Calibri" w:hAnsi="Calibri"/>
          <w:w w:val="102"/>
          <w:sz w:val="24"/>
          <w:szCs w:val="24"/>
        </w:rPr>
        <w:t>m</w:t>
      </w:r>
      <w:r w:rsidRPr="002B45F4">
        <w:rPr>
          <w:rFonts w:ascii="Calibri" w:hAnsi="Calibri"/>
          <w:spacing w:val="1"/>
          <w:w w:val="102"/>
          <w:sz w:val="24"/>
          <w:szCs w:val="24"/>
        </w:rPr>
        <w:t>a</w:t>
      </w:r>
      <w:r w:rsidRPr="002B45F4">
        <w:rPr>
          <w:rFonts w:ascii="Calibri" w:hAnsi="Calibri"/>
          <w:spacing w:val="-2"/>
          <w:w w:val="102"/>
          <w:sz w:val="24"/>
          <w:szCs w:val="24"/>
        </w:rPr>
        <w:t>x</w:t>
      </w:r>
      <w:r w:rsidRPr="002B45F4">
        <w:rPr>
          <w:rFonts w:ascii="Calibri" w:hAnsi="Calibri"/>
          <w:spacing w:val="2"/>
          <w:w w:val="102"/>
          <w:sz w:val="24"/>
          <w:szCs w:val="24"/>
        </w:rPr>
        <w:t>i</w:t>
      </w:r>
      <w:r w:rsidRPr="002B45F4">
        <w:rPr>
          <w:rFonts w:ascii="Calibri" w:hAnsi="Calibri"/>
          <w:spacing w:val="-1"/>
          <w:w w:val="102"/>
          <w:sz w:val="24"/>
          <w:szCs w:val="24"/>
        </w:rPr>
        <w:t>m</w:t>
      </w:r>
      <w:r w:rsidRPr="002B45F4">
        <w:rPr>
          <w:rFonts w:ascii="Calibri" w:hAnsi="Calibri"/>
          <w:w w:val="102"/>
          <w:sz w:val="24"/>
          <w:szCs w:val="24"/>
        </w:rPr>
        <w:t>um)</w:t>
      </w:r>
    </w:p>
    <w:p w:rsidR="00415DF3" w:rsidRPr="002B45F4" w:rsidRDefault="00415DF3" w:rsidP="00415DF3">
      <w:pPr>
        <w:widowControl w:val="0"/>
        <w:tabs>
          <w:tab w:val="clear" w:pos="1247"/>
          <w:tab w:val="clear" w:pos="1814"/>
          <w:tab w:val="clear" w:pos="2381"/>
          <w:tab w:val="clear" w:pos="2948"/>
          <w:tab w:val="clear" w:pos="3515"/>
          <w:tab w:val="left" w:pos="1160"/>
        </w:tabs>
        <w:autoSpaceDE w:val="0"/>
        <w:autoSpaceDN w:val="0"/>
        <w:adjustRightInd w:val="0"/>
        <w:spacing w:before="6"/>
        <w:ind w:left="829" w:right="-20"/>
        <w:rPr>
          <w:rFonts w:ascii="Calibri" w:hAnsi="Calibri"/>
          <w:w w:val="102"/>
          <w:sz w:val="24"/>
          <w:szCs w:val="24"/>
        </w:rPr>
      </w:pPr>
      <w:r w:rsidRPr="002B45F4">
        <w:rPr>
          <w:rFonts w:ascii="Calibri" w:hAnsi="Calibri" w:cs="Arial"/>
          <w:w w:val="136"/>
        </w:rPr>
        <w:t>•</w:t>
      </w:r>
      <w:r w:rsidRPr="002B45F4">
        <w:rPr>
          <w:rFonts w:ascii="Calibri" w:hAnsi="Calibri" w:cs="Arial"/>
        </w:rPr>
        <w:tab/>
      </w:r>
      <w:r w:rsidRPr="002B45F4">
        <w:rPr>
          <w:rFonts w:ascii="Calibri" w:hAnsi="Calibri"/>
          <w:spacing w:val="1"/>
          <w:sz w:val="24"/>
          <w:szCs w:val="24"/>
        </w:rPr>
        <w:t>O</w:t>
      </w:r>
      <w:r w:rsidRPr="002B45F4">
        <w:rPr>
          <w:rFonts w:ascii="Calibri" w:hAnsi="Calibri"/>
          <w:spacing w:val="-2"/>
          <w:sz w:val="24"/>
          <w:szCs w:val="24"/>
        </w:rPr>
        <w:t>v</w:t>
      </w:r>
      <w:r w:rsidRPr="002B45F4">
        <w:rPr>
          <w:rFonts w:ascii="Calibri" w:hAnsi="Calibri"/>
          <w:spacing w:val="1"/>
          <w:sz w:val="24"/>
          <w:szCs w:val="24"/>
        </w:rPr>
        <w:t>e</w:t>
      </w:r>
      <w:r w:rsidRPr="002B45F4">
        <w:rPr>
          <w:rFonts w:ascii="Calibri" w:hAnsi="Calibri"/>
          <w:spacing w:val="-1"/>
          <w:sz w:val="24"/>
          <w:szCs w:val="24"/>
        </w:rPr>
        <w:t>r</w:t>
      </w:r>
      <w:r w:rsidRPr="002B45F4">
        <w:rPr>
          <w:rFonts w:ascii="Calibri" w:hAnsi="Calibri"/>
          <w:spacing w:val="1"/>
          <w:sz w:val="24"/>
          <w:szCs w:val="24"/>
        </w:rPr>
        <w:t>a</w:t>
      </w:r>
      <w:r w:rsidRPr="002B45F4">
        <w:rPr>
          <w:rFonts w:ascii="Calibri" w:hAnsi="Calibri"/>
          <w:spacing w:val="2"/>
          <w:sz w:val="24"/>
          <w:szCs w:val="24"/>
        </w:rPr>
        <w:t>l</w:t>
      </w:r>
      <w:r w:rsidRPr="002B45F4">
        <w:rPr>
          <w:rFonts w:ascii="Calibri" w:hAnsi="Calibri"/>
          <w:sz w:val="24"/>
          <w:szCs w:val="24"/>
        </w:rPr>
        <w:t>l,</w:t>
      </w:r>
      <w:r w:rsidRPr="002B45F4">
        <w:rPr>
          <w:rFonts w:ascii="Calibri" w:hAnsi="Calibri"/>
          <w:spacing w:val="18"/>
          <w:sz w:val="24"/>
          <w:szCs w:val="24"/>
        </w:rPr>
        <w:t xml:space="preserve"> </w:t>
      </w:r>
      <w:r w:rsidRPr="002B45F4">
        <w:rPr>
          <w:rFonts w:ascii="Calibri" w:hAnsi="Calibri"/>
          <w:spacing w:val="-2"/>
          <w:sz w:val="24"/>
          <w:szCs w:val="24"/>
        </w:rPr>
        <w:t>d</w:t>
      </w:r>
      <w:r w:rsidRPr="002B45F4">
        <w:rPr>
          <w:rFonts w:ascii="Calibri" w:hAnsi="Calibri"/>
          <w:spacing w:val="1"/>
          <w:sz w:val="24"/>
          <w:szCs w:val="24"/>
        </w:rPr>
        <w:t>e</w:t>
      </w:r>
      <w:r w:rsidRPr="002B45F4">
        <w:rPr>
          <w:rFonts w:ascii="Calibri" w:hAnsi="Calibri"/>
          <w:sz w:val="24"/>
          <w:szCs w:val="24"/>
        </w:rPr>
        <w:t>t</w:t>
      </w:r>
      <w:r w:rsidRPr="002B45F4">
        <w:rPr>
          <w:rFonts w:ascii="Calibri" w:hAnsi="Calibri"/>
          <w:spacing w:val="1"/>
          <w:sz w:val="24"/>
          <w:szCs w:val="24"/>
        </w:rPr>
        <w:t>a</w:t>
      </w:r>
      <w:r w:rsidRPr="002B45F4">
        <w:rPr>
          <w:rFonts w:ascii="Calibri" w:hAnsi="Calibri"/>
          <w:sz w:val="24"/>
          <w:szCs w:val="24"/>
        </w:rPr>
        <w:t>il</w:t>
      </w:r>
      <w:r w:rsidRPr="002B45F4">
        <w:rPr>
          <w:rFonts w:ascii="Calibri" w:hAnsi="Calibri"/>
          <w:spacing w:val="1"/>
          <w:sz w:val="24"/>
          <w:szCs w:val="24"/>
        </w:rPr>
        <w:t>e</w:t>
      </w:r>
      <w:r w:rsidRPr="002B45F4">
        <w:rPr>
          <w:rFonts w:ascii="Calibri" w:hAnsi="Calibri"/>
          <w:sz w:val="24"/>
          <w:szCs w:val="24"/>
        </w:rPr>
        <w:t>d</w:t>
      </w:r>
      <w:r w:rsidRPr="002B45F4">
        <w:rPr>
          <w:rFonts w:ascii="Calibri" w:hAnsi="Calibri"/>
          <w:spacing w:val="17"/>
          <w:sz w:val="24"/>
          <w:szCs w:val="24"/>
        </w:rPr>
        <w:t xml:space="preserve"> </w:t>
      </w:r>
      <w:r w:rsidRPr="002B45F4">
        <w:rPr>
          <w:rFonts w:ascii="Calibri" w:hAnsi="Calibri"/>
          <w:w w:val="102"/>
          <w:sz w:val="24"/>
          <w:szCs w:val="24"/>
        </w:rPr>
        <w:t>bud</w:t>
      </w:r>
      <w:r w:rsidRPr="002B45F4">
        <w:rPr>
          <w:rFonts w:ascii="Calibri" w:hAnsi="Calibri"/>
          <w:spacing w:val="-2"/>
          <w:w w:val="102"/>
          <w:sz w:val="24"/>
          <w:szCs w:val="24"/>
        </w:rPr>
        <w:t>g</w:t>
      </w:r>
      <w:r w:rsidRPr="002B45F4">
        <w:rPr>
          <w:rFonts w:ascii="Calibri" w:hAnsi="Calibri"/>
          <w:spacing w:val="1"/>
          <w:w w:val="102"/>
          <w:sz w:val="24"/>
          <w:szCs w:val="24"/>
        </w:rPr>
        <w:t>e</w:t>
      </w:r>
      <w:r w:rsidRPr="002B45F4">
        <w:rPr>
          <w:rFonts w:ascii="Calibri" w:hAnsi="Calibri"/>
          <w:w w:val="102"/>
          <w:sz w:val="24"/>
          <w:szCs w:val="24"/>
        </w:rPr>
        <w:t>t</w:t>
      </w:r>
    </w:p>
    <w:p w:rsidR="00F0203D" w:rsidRPr="002B45F4" w:rsidRDefault="00F0203D">
      <w:pPr>
        <w:tabs>
          <w:tab w:val="clear" w:pos="1247"/>
          <w:tab w:val="clear" w:pos="1814"/>
          <w:tab w:val="clear" w:pos="2381"/>
          <w:tab w:val="clear" w:pos="2948"/>
          <w:tab w:val="clear" w:pos="3515"/>
        </w:tabs>
        <w:rPr>
          <w:rFonts w:ascii="Calibri" w:hAnsi="Calibri"/>
          <w:w w:val="102"/>
          <w:sz w:val="24"/>
          <w:szCs w:val="24"/>
        </w:rPr>
      </w:pPr>
      <w:r w:rsidRPr="002B45F4">
        <w:rPr>
          <w:rFonts w:ascii="Calibri" w:hAnsi="Calibri"/>
          <w:w w:val="102"/>
          <w:sz w:val="24"/>
          <w:szCs w:val="24"/>
        </w:rPr>
        <w:br w:type="page"/>
      </w:r>
    </w:p>
    <w:bookmarkStart w:id="254" w:name="_Toc396139899"/>
    <w:bookmarkStart w:id="255" w:name="_Toc480534149"/>
    <w:bookmarkStart w:id="256" w:name="_Toc483488035"/>
    <w:bookmarkStart w:id="257" w:name="_Toc483489211"/>
    <w:p w:rsidR="00415DF3" w:rsidRPr="002B45F4" w:rsidRDefault="00415DF3" w:rsidP="00924971">
      <w:pPr>
        <w:pStyle w:val="CH1"/>
        <w:tabs>
          <w:tab w:val="clear" w:pos="624"/>
        </w:tabs>
        <w:ind w:left="1418" w:hanging="1418"/>
        <w:rPr>
          <w:rFonts w:eastAsia="SimSun"/>
        </w:rPr>
      </w:pPr>
      <w:r w:rsidRPr="002B45F4">
        <w:rPr>
          <w:noProof/>
          <w:lang w:eastAsia="en-GB"/>
        </w:rPr>
        <mc:AlternateContent>
          <mc:Choice Requires="wps">
            <w:drawing>
              <wp:anchor distT="0" distB="0" distL="114300" distR="114300" simplePos="0" relativeHeight="251770880" behindDoc="1" locked="0" layoutInCell="1" allowOverlap="1" wp14:anchorId="7CD5AD45" wp14:editId="2C652B53">
                <wp:simplePos x="0" y="0"/>
                <wp:positionH relativeFrom="column">
                  <wp:posOffset>-952982</wp:posOffset>
                </wp:positionH>
                <wp:positionV relativeFrom="paragraph">
                  <wp:posOffset>-18896</wp:posOffset>
                </wp:positionV>
                <wp:extent cx="8478520" cy="483476"/>
                <wp:effectExtent l="0" t="0" r="0" b="0"/>
                <wp:wrapNone/>
                <wp:docPr id="398" name="Rectangle 3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478520" cy="483476"/>
                        </a:xfrm>
                        <a:prstGeom prst="rect">
                          <a:avLst/>
                        </a:prstGeom>
                        <a:solidFill>
                          <a:srgbClr val="4F81BD">
                            <a:lumMod val="20000"/>
                            <a:lumOff val="80000"/>
                          </a:srgb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8" o:spid="_x0000_s1026" style="position:absolute;margin-left:-75.05pt;margin-top:-1.5pt;width:667.6pt;height:38.05pt;z-index:-25154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" fillcolor="#dce6f2" stroked="f" strokeweight="2.25pt">
                <v:path arrowok="t"/>
              </v:rect>
            </w:pict>
          </mc:Fallback>
        </mc:AlternateContent>
      </w:r>
      <w:r w:rsidRPr="002B45F4">
        <w:rPr>
          <w:rFonts w:eastAsia="SimSun"/>
          <w:spacing w:val="-1"/>
        </w:rPr>
        <w:t>A</w:t>
      </w:r>
      <w:r w:rsidRPr="002B45F4">
        <w:rPr>
          <w:rFonts w:eastAsia="SimSun"/>
        </w:rPr>
        <w:t>NNEX</w:t>
      </w:r>
      <w:r w:rsidRPr="002B45F4">
        <w:rPr>
          <w:rFonts w:eastAsia="SimSun"/>
          <w:spacing w:val="38"/>
        </w:rPr>
        <w:t xml:space="preserve"> </w:t>
      </w:r>
      <w:r w:rsidRPr="002B45F4">
        <w:rPr>
          <w:rFonts w:eastAsia="SimSun"/>
          <w:spacing w:val="-2"/>
        </w:rPr>
        <w:t>3</w:t>
      </w:r>
      <w:r w:rsidRPr="002B45F4">
        <w:rPr>
          <w:rFonts w:eastAsia="SimSun"/>
        </w:rPr>
        <w:t>:</w:t>
      </w:r>
      <w:r w:rsidR="00924971" w:rsidRPr="002B45F4">
        <w:rPr>
          <w:rFonts w:eastAsia="SimSun"/>
        </w:rPr>
        <w:t xml:space="preserve"> </w:t>
      </w:r>
      <w:r w:rsidRPr="002B45F4">
        <w:rPr>
          <w:rFonts w:eastAsia="SimSun"/>
          <w:spacing w:val="-1"/>
        </w:rPr>
        <w:t>Suggested q</w:t>
      </w:r>
      <w:r w:rsidRPr="002B45F4">
        <w:rPr>
          <w:rFonts w:eastAsia="SimSun"/>
        </w:rPr>
        <w:t>u</w:t>
      </w:r>
      <w:r w:rsidRPr="002B45F4">
        <w:rPr>
          <w:rFonts w:eastAsia="SimSun"/>
          <w:spacing w:val="-2"/>
        </w:rPr>
        <w:t>e</w:t>
      </w:r>
      <w:r w:rsidRPr="002B45F4">
        <w:rPr>
          <w:rFonts w:eastAsia="SimSun"/>
          <w:spacing w:val="1"/>
        </w:rPr>
        <w:t>st</w:t>
      </w:r>
      <w:r w:rsidRPr="002B45F4">
        <w:rPr>
          <w:rFonts w:eastAsia="SimSun"/>
          <w:spacing w:val="-1"/>
        </w:rPr>
        <w:t>i</w:t>
      </w:r>
      <w:r w:rsidRPr="002B45F4">
        <w:rPr>
          <w:rFonts w:eastAsia="SimSun"/>
          <w:spacing w:val="3"/>
        </w:rPr>
        <w:t>o</w:t>
      </w:r>
      <w:r w:rsidRPr="002B45F4">
        <w:rPr>
          <w:rFonts w:eastAsia="SimSun"/>
        </w:rPr>
        <w:t xml:space="preserve">ns </w:t>
      </w:r>
      <w:r w:rsidRPr="002B45F4">
        <w:rPr>
          <w:rFonts w:eastAsia="SimSun"/>
          <w:spacing w:val="1"/>
          <w:w w:val="109"/>
        </w:rPr>
        <w:t>f</w:t>
      </w:r>
      <w:r w:rsidRPr="002B45F4">
        <w:rPr>
          <w:rFonts w:eastAsia="SimSun"/>
          <w:w w:val="109"/>
        </w:rPr>
        <w:t>or</w:t>
      </w:r>
      <w:r w:rsidRPr="002B45F4">
        <w:rPr>
          <w:rFonts w:eastAsia="SimSun"/>
          <w:spacing w:val="-1"/>
          <w:w w:val="109"/>
        </w:rPr>
        <w:t xml:space="preserve"> </w:t>
      </w:r>
      <w:r w:rsidRPr="002B45F4">
        <w:rPr>
          <w:rFonts w:eastAsia="SimSun"/>
          <w:spacing w:val="-2"/>
          <w:w w:val="109"/>
        </w:rPr>
        <w:t>c</w:t>
      </w:r>
      <w:r w:rsidRPr="002B45F4">
        <w:rPr>
          <w:rFonts w:eastAsia="SimSun"/>
          <w:spacing w:val="3"/>
          <w:w w:val="109"/>
        </w:rPr>
        <w:t>o</w:t>
      </w:r>
      <w:r w:rsidRPr="002B45F4">
        <w:rPr>
          <w:rFonts w:eastAsia="SimSun"/>
          <w:w w:val="109"/>
        </w:rPr>
        <w:t>n</w:t>
      </w:r>
      <w:r w:rsidRPr="002B45F4">
        <w:rPr>
          <w:rFonts w:eastAsia="SimSun"/>
          <w:spacing w:val="1"/>
          <w:w w:val="109"/>
        </w:rPr>
        <w:t>s</w:t>
      </w:r>
      <w:r w:rsidRPr="002B45F4">
        <w:rPr>
          <w:rFonts w:eastAsia="SimSun"/>
          <w:spacing w:val="-1"/>
          <w:w w:val="109"/>
        </w:rPr>
        <w:t>i</w:t>
      </w:r>
      <w:r w:rsidRPr="002B45F4">
        <w:rPr>
          <w:rFonts w:eastAsia="SimSun"/>
          <w:w w:val="109"/>
        </w:rPr>
        <w:t>d</w:t>
      </w:r>
      <w:r w:rsidRPr="002B45F4">
        <w:rPr>
          <w:rFonts w:eastAsia="SimSun"/>
          <w:spacing w:val="1"/>
          <w:w w:val="109"/>
        </w:rPr>
        <w:t>e</w:t>
      </w:r>
      <w:r w:rsidRPr="002B45F4">
        <w:rPr>
          <w:rFonts w:eastAsia="SimSun"/>
          <w:spacing w:val="-2"/>
          <w:w w:val="109"/>
        </w:rPr>
        <w:t>r</w:t>
      </w:r>
      <w:r w:rsidRPr="002B45F4">
        <w:rPr>
          <w:rFonts w:eastAsia="SimSun"/>
          <w:spacing w:val="3"/>
          <w:w w:val="109"/>
        </w:rPr>
        <w:t>a</w:t>
      </w:r>
      <w:r w:rsidRPr="002B45F4">
        <w:rPr>
          <w:rFonts w:eastAsia="SimSun"/>
          <w:spacing w:val="-1"/>
          <w:w w:val="109"/>
        </w:rPr>
        <w:t>ti</w:t>
      </w:r>
      <w:r w:rsidRPr="002B45F4">
        <w:rPr>
          <w:rFonts w:eastAsia="SimSun"/>
          <w:spacing w:val="3"/>
          <w:w w:val="109"/>
        </w:rPr>
        <w:t>o</w:t>
      </w:r>
      <w:r w:rsidRPr="002B45F4">
        <w:rPr>
          <w:rFonts w:eastAsia="SimSun"/>
          <w:w w:val="109"/>
        </w:rPr>
        <w:t>n</w:t>
      </w:r>
      <w:r w:rsidRPr="002B45F4">
        <w:rPr>
          <w:rFonts w:eastAsia="SimSun"/>
          <w:spacing w:val="-19"/>
          <w:w w:val="109"/>
        </w:rPr>
        <w:t xml:space="preserve"> </w:t>
      </w:r>
      <w:r w:rsidRPr="002B45F4">
        <w:rPr>
          <w:rFonts w:eastAsia="SimSun"/>
          <w:spacing w:val="-1"/>
        </w:rPr>
        <w:t>i</w:t>
      </w:r>
      <w:r w:rsidRPr="002B45F4">
        <w:rPr>
          <w:rFonts w:eastAsia="SimSun"/>
        </w:rPr>
        <w:t>n</w:t>
      </w:r>
      <w:r w:rsidRPr="002B45F4">
        <w:rPr>
          <w:rFonts w:eastAsia="SimSun"/>
          <w:spacing w:val="20"/>
        </w:rPr>
        <w:t xml:space="preserve"> </w:t>
      </w:r>
      <w:r w:rsidRPr="002B45F4">
        <w:rPr>
          <w:rFonts w:eastAsia="SimSun"/>
        </w:rPr>
        <w:t>data collection</w:t>
      </w:r>
      <w:bookmarkEnd w:id="254"/>
      <w:r w:rsidRPr="002B45F4">
        <w:rPr>
          <w:rFonts w:eastAsia="SimSun"/>
        </w:rPr>
        <w:t xml:space="preserve"> on</w:t>
      </w:r>
      <w:r w:rsidR="00924971" w:rsidRPr="002B45F4">
        <w:rPr>
          <w:rFonts w:eastAsia="SimSun"/>
        </w:rPr>
        <w:t xml:space="preserve"> </w:t>
      </w:r>
      <w:r w:rsidR="00924971" w:rsidRPr="002B45F4">
        <w:rPr>
          <w:rFonts w:eastAsia="SimSun"/>
        </w:rPr>
        <w:br/>
      </w:r>
      <w:r w:rsidRPr="002B45F4">
        <w:rPr>
          <w:rFonts w:eastAsia="SimSun"/>
        </w:rPr>
        <w:t>ASGM sector</w:t>
      </w:r>
      <w:bookmarkEnd w:id="255"/>
      <w:bookmarkEnd w:id="256"/>
      <w:bookmarkEnd w:id="257"/>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before="18" w:line="240" w:lineRule="exact"/>
        <w:rPr>
          <w:rFonts w:ascii="Calibri" w:hAnsi="Calibri"/>
          <w:color w:val="000000"/>
          <w:sz w:val="28"/>
          <w:szCs w:val="28"/>
        </w:rPr>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48" w:lineRule="auto"/>
        <w:ind w:right="802"/>
        <w:rPr>
          <w:rFonts w:ascii="Calibri" w:hAnsi="Calibri"/>
          <w:color w:val="000000"/>
          <w:sz w:val="24"/>
          <w:szCs w:val="24"/>
        </w:rPr>
      </w:pPr>
      <w:r w:rsidRPr="002B45F4">
        <w:rPr>
          <w:rFonts w:ascii="Calibri" w:hAnsi="Calibri"/>
          <w:color w:val="000000"/>
          <w:spacing w:val="-1"/>
          <w:sz w:val="24"/>
          <w:szCs w:val="24"/>
        </w:rPr>
        <w:t>T</w:t>
      </w:r>
      <w:r w:rsidRPr="002B45F4">
        <w:rPr>
          <w:rFonts w:ascii="Calibri" w:hAnsi="Calibri"/>
          <w:color w:val="000000"/>
          <w:sz w:val="24"/>
          <w:szCs w:val="24"/>
        </w:rPr>
        <w:t>he</w:t>
      </w:r>
      <w:r w:rsidRPr="002B45F4">
        <w:rPr>
          <w:rFonts w:ascii="Calibri" w:hAnsi="Calibri"/>
          <w:color w:val="000000"/>
          <w:spacing w:val="10"/>
          <w:sz w:val="24"/>
          <w:szCs w:val="24"/>
        </w:rPr>
        <w:t xml:space="preserve"> </w:t>
      </w:r>
      <w:r w:rsidRPr="002B45F4">
        <w:rPr>
          <w:rFonts w:ascii="Calibri" w:hAnsi="Calibri"/>
          <w:color w:val="000000"/>
          <w:spacing w:val="1"/>
          <w:sz w:val="24"/>
          <w:szCs w:val="24"/>
        </w:rPr>
        <w:t>a</w:t>
      </w:r>
      <w:r w:rsidRPr="002B45F4">
        <w:rPr>
          <w:rFonts w:ascii="Calibri" w:hAnsi="Calibri"/>
          <w:color w:val="000000"/>
          <w:sz w:val="24"/>
          <w:szCs w:val="24"/>
        </w:rPr>
        <w:t>n</w:t>
      </w:r>
      <w:r w:rsidRPr="002B45F4">
        <w:rPr>
          <w:rFonts w:ascii="Calibri" w:hAnsi="Calibri"/>
          <w:color w:val="000000"/>
          <w:spacing w:val="1"/>
          <w:sz w:val="24"/>
          <w:szCs w:val="24"/>
        </w:rPr>
        <w:t>s</w:t>
      </w:r>
      <w:r w:rsidRPr="002B45F4">
        <w:rPr>
          <w:rFonts w:ascii="Calibri" w:hAnsi="Calibri"/>
          <w:color w:val="000000"/>
          <w:spacing w:val="-2"/>
          <w:sz w:val="24"/>
          <w:szCs w:val="24"/>
        </w:rPr>
        <w:t>w</w:t>
      </w:r>
      <w:r w:rsidRPr="002B45F4">
        <w:rPr>
          <w:rFonts w:ascii="Calibri" w:hAnsi="Calibri"/>
          <w:color w:val="000000"/>
          <w:spacing w:val="1"/>
          <w:sz w:val="24"/>
          <w:szCs w:val="24"/>
        </w:rPr>
        <w:t>e</w:t>
      </w:r>
      <w:r w:rsidRPr="002B45F4">
        <w:rPr>
          <w:rFonts w:ascii="Calibri" w:hAnsi="Calibri"/>
          <w:color w:val="000000"/>
          <w:spacing w:val="-1"/>
          <w:sz w:val="24"/>
          <w:szCs w:val="24"/>
        </w:rPr>
        <w:t>r</w:t>
      </w:r>
      <w:r w:rsidRPr="002B45F4">
        <w:rPr>
          <w:rFonts w:ascii="Calibri" w:hAnsi="Calibri"/>
          <w:color w:val="000000"/>
          <w:sz w:val="24"/>
          <w:szCs w:val="24"/>
        </w:rPr>
        <w:t>s</w:t>
      </w:r>
      <w:r w:rsidRPr="002B45F4">
        <w:rPr>
          <w:rFonts w:ascii="Calibri" w:hAnsi="Calibri"/>
          <w:color w:val="000000"/>
          <w:spacing w:val="15"/>
          <w:sz w:val="24"/>
          <w:szCs w:val="24"/>
        </w:rPr>
        <w:t xml:space="preserve"> </w:t>
      </w:r>
      <w:r w:rsidRPr="002B45F4">
        <w:rPr>
          <w:rFonts w:ascii="Calibri" w:hAnsi="Calibri"/>
          <w:color w:val="000000"/>
          <w:spacing w:val="2"/>
          <w:sz w:val="24"/>
          <w:szCs w:val="24"/>
        </w:rPr>
        <w:t>t</w:t>
      </w:r>
      <w:r w:rsidRPr="002B45F4">
        <w:rPr>
          <w:rFonts w:ascii="Calibri" w:hAnsi="Calibri"/>
          <w:color w:val="000000"/>
          <w:sz w:val="24"/>
          <w:szCs w:val="24"/>
        </w:rPr>
        <w:t>o</w:t>
      </w:r>
      <w:r w:rsidRPr="002B45F4">
        <w:rPr>
          <w:rFonts w:ascii="Calibri" w:hAnsi="Calibri"/>
          <w:color w:val="000000"/>
          <w:spacing w:val="3"/>
          <w:sz w:val="24"/>
          <w:szCs w:val="24"/>
        </w:rPr>
        <w:t xml:space="preserve"> </w:t>
      </w:r>
      <w:r w:rsidRPr="002B45F4">
        <w:rPr>
          <w:rFonts w:ascii="Calibri" w:hAnsi="Calibri"/>
          <w:color w:val="000000"/>
          <w:sz w:val="24"/>
          <w:szCs w:val="24"/>
        </w:rPr>
        <w:t>the</w:t>
      </w:r>
      <w:r w:rsidRPr="002B45F4">
        <w:rPr>
          <w:rFonts w:ascii="Calibri" w:hAnsi="Calibri"/>
          <w:color w:val="000000"/>
          <w:spacing w:val="6"/>
          <w:sz w:val="24"/>
          <w:szCs w:val="24"/>
        </w:rPr>
        <w:t xml:space="preserve"> </w:t>
      </w:r>
      <w:r w:rsidRPr="002B45F4">
        <w:rPr>
          <w:rFonts w:ascii="Calibri" w:hAnsi="Calibri"/>
          <w:color w:val="000000"/>
          <w:spacing w:val="2"/>
          <w:sz w:val="24"/>
          <w:szCs w:val="24"/>
        </w:rPr>
        <w:t>f</w:t>
      </w:r>
      <w:r w:rsidRPr="002B45F4">
        <w:rPr>
          <w:rFonts w:ascii="Calibri" w:hAnsi="Calibri"/>
          <w:color w:val="000000"/>
          <w:sz w:val="24"/>
          <w:szCs w:val="24"/>
        </w:rPr>
        <w:t>oll</w:t>
      </w:r>
      <w:r w:rsidRPr="002B45F4">
        <w:rPr>
          <w:rFonts w:ascii="Calibri" w:hAnsi="Calibri"/>
          <w:color w:val="000000"/>
          <w:spacing w:val="-2"/>
          <w:sz w:val="24"/>
          <w:szCs w:val="24"/>
        </w:rPr>
        <w:t>o</w:t>
      </w:r>
      <w:r w:rsidRPr="002B45F4">
        <w:rPr>
          <w:rFonts w:ascii="Calibri" w:hAnsi="Calibri"/>
          <w:color w:val="000000"/>
          <w:spacing w:val="1"/>
          <w:sz w:val="24"/>
          <w:szCs w:val="24"/>
        </w:rPr>
        <w:t>w</w:t>
      </w:r>
      <w:r w:rsidRPr="002B45F4">
        <w:rPr>
          <w:rFonts w:ascii="Calibri" w:hAnsi="Calibri"/>
          <w:color w:val="000000"/>
          <w:sz w:val="24"/>
          <w:szCs w:val="24"/>
        </w:rPr>
        <w:t>ing suggested</w:t>
      </w:r>
      <w:r w:rsidRPr="002B45F4">
        <w:rPr>
          <w:rFonts w:ascii="Calibri" w:hAnsi="Calibri"/>
          <w:color w:val="000000"/>
          <w:spacing w:val="20"/>
          <w:sz w:val="24"/>
          <w:szCs w:val="24"/>
        </w:rPr>
        <w:t xml:space="preserve"> </w:t>
      </w:r>
      <w:r w:rsidRPr="002B45F4">
        <w:rPr>
          <w:rFonts w:ascii="Calibri" w:hAnsi="Calibri"/>
          <w:color w:val="000000"/>
          <w:sz w:val="24"/>
          <w:szCs w:val="24"/>
        </w:rPr>
        <w:t>qu</w:t>
      </w:r>
      <w:r w:rsidRPr="002B45F4">
        <w:rPr>
          <w:rFonts w:ascii="Calibri" w:hAnsi="Calibri"/>
          <w:color w:val="000000"/>
          <w:spacing w:val="1"/>
          <w:sz w:val="24"/>
          <w:szCs w:val="24"/>
        </w:rPr>
        <w:t>es</w:t>
      </w:r>
      <w:r w:rsidRPr="002B45F4">
        <w:rPr>
          <w:rFonts w:ascii="Calibri" w:hAnsi="Calibri"/>
          <w:color w:val="000000"/>
          <w:sz w:val="24"/>
          <w:szCs w:val="24"/>
        </w:rPr>
        <w:t xml:space="preserve">tions, in addition to any others identified by the Party, </w:t>
      </w:r>
      <w:r w:rsidRPr="002B45F4">
        <w:rPr>
          <w:rFonts w:ascii="Calibri" w:hAnsi="Calibri"/>
          <w:color w:val="000000"/>
          <w:spacing w:val="1"/>
          <w:sz w:val="24"/>
          <w:szCs w:val="24"/>
        </w:rPr>
        <w:t>w</w:t>
      </w:r>
      <w:r w:rsidRPr="002B45F4">
        <w:rPr>
          <w:rFonts w:ascii="Calibri" w:hAnsi="Calibri"/>
          <w:color w:val="000000"/>
          <w:sz w:val="24"/>
          <w:szCs w:val="24"/>
        </w:rPr>
        <w:t>ill</w:t>
      </w:r>
      <w:r w:rsidRPr="002B45F4">
        <w:rPr>
          <w:rFonts w:ascii="Calibri" w:hAnsi="Calibri"/>
          <w:color w:val="000000"/>
          <w:spacing w:val="9"/>
          <w:sz w:val="24"/>
          <w:szCs w:val="24"/>
        </w:rPr>
        <w:t xml:space="preserve"> </w:t>
      </w:r>
      <w:r w:rsidRPr="002B45F4">
        <w:rPr>
          <w:rFonts w:ascii="Calibri" w:hAnsi="Calibri"/>
          <w:color w:val="000000"/>
          <w:sz w:val="24"/>
          <w:szCs w:val="24"/>
        </w:rPr>
        <w:t>be</w:t>
      </w:r>
      <w:r w:rsidRPr="002B45F4">
        <w:rPr>
          <w:rFonts w:ascii="Calibri" w:hAnsi="Calibri"/>
          <w:color w:val="000000"/>
          <w:spacing w:val="5"/>
          <w:sz w:val="24"/>
          <w:szCs w:val="24"/>
        </w:rPr>
        <w:t xml:space="preserve"> </w:t>
      </w:r>
      <w:r w:rsidRPr="002B45F4">
        <w:rPr>
          <w:rFonts w:ascii="Calibri" w:hAnsi="Calibri"/>
          <w:color w:val="000000"/>
          <w:sz w:val="24"/>
          <w:szCs w:val="24"/>
        </w:rPr>
        <w:t>impo</w:t>
      </w:r>
      <w:r w:rsidRPr="002B45F4">
        <w:rPr>
          <w:rFonts w:ascii="Calibri" w:hAnsi="Calibri"/>
          <w:color w:val="000000"/>
          <w:spacing w:val="-1"/>
          <w:sz w:val="24"/>
          <w:szCs w:val="24"/>
        </w:rPr>
        <w:t>r</w:t>
      </w:r>
      <w:r w:rsidRPr="002B45F4">
        <w:rPr>
          <w:rFonts w:ascii="Calibri" w:hAnsi="Calibri"/>
          <w:color w:val="000000"/>
          <w:sz w:val="24"/>
          <w:szCs w:val="24"/>
        </w:rPr>
        <w:t>t</w:t>
      </w:r>
      <w:r w:rsidRPr="002B45F4">
        <w:rPr>
          <w:rFonts w:ascii="Calibri" w:hAnsi="Calibri"/>
          <w:color w:val="000000"/>
          <w:spacing w:val="3"/>
          <w:sz w:val="24"/>
          <w:szCs w:val="24"/>
        </w:rPr>
        <w:t>a</w:t>
      </w:r>
      <w:r w:rsidRPr="002B45F4">
        <w:rPr>
          <w:rFonts w:ascii="Calibri" w:hAnsi="Calibri"/>
          <w:color w:val="000000"/>
          <w:sz w:val="24"/>
          <w:szCs w:val="24"/>
        </w:rPr>
        <w:t>nt</w:t>
      </w:r>
      <w:r w:rsidRPr="002B45F4">
        <w:rPr>
          <w:rFonts w:ascii="Calibri" w:hAnsi="Calibri"/>
          <w:color w:val="000000"/>
          <w:spacing w:val="17"/>
          <w:sz w:val="24"/>
          <w:szCs w:val="24"/>
        </w:rPr>
        <w:t xml:space="preserve"> </w:t>
      </w:r>
      <w:r w:rsidRPr="002B45F4">
        <w:rPr>
          <w:rFonts w:ascii="Calibri" w:hAnsi="Calibri"/>
          <w:color w:val="000000"/>
          <w:spacing w:val="2"/>
          <w:sz w:val="24"/>
          <w:szCs w:val="24"/>
        </w:rPr>
        <w:t>i</w:t>
      </w:r>
      <w:r w:rsidRPr="002B45F4">
        <w:rPr>
          <w:rFonts w:ascii="Calibri" w:hAnsi="Calibri"/>
          <w:color w:val="000000"/>
          <w:sz w:val="24"/>
          <w:szCs w:val="24"/>
        </w:rPr>
        <w:t>n</w:t>
      </w:r>
      <w:r w:rsidRPr="002B45F4">
        <w:rPr>
          <w:rFonts w:ascii="Calibri" w:hAnsi="Calibri"/>
          <w:color w:val="000000"/>
          <w:spacing w:val="3"/>
          <w:sz w:val="24"/>
          <w:szCs w:val="24"/>
        </w:rPr>
        <w:t xml:space="preserve"> </w:t>
      </w:r>
      <w:r w:rsidRPr="002B45F4">
        <w:rPr>
          <w:rFonts w:ascii="Calibri" w:hAnsi="Calibri"/>
          <w:color w:val="000000"/>
          <w:spacing w:val="2"/>
          <w:sz w:val="24"/>
          <w:szCs w:val="24"/>
        </w:rPr>
        <w:t>t</w:t>
      </w:r>
      <w:r w:rsidRPr="002B45F4">
        <w:rPr>
          <w:rFonts w:ascii="Calibri" w:hAnsi="Calibri"/>
          <w:color w:val="000000"/>
          <w:spacing w:val="-2"/>
          <w:sz w:val="24"/>
          <w:szCs w:val="24"/>
        </w:rPr>
        <w:t>h</w:t>
      </w:r>
      <w:r w:rsidRPr="002B45F4">
        <w:rPr>
          <w:rFonts w:ascii="Calibri" w:hAnsi="Calibri"/>
          <w:color w:val="000000"/>
          <w:sz w:val="24"/>
          <w:szCs w:val="24"/>
        </w:rPr>
        <w:t>e</w:t>
      </w:r>
      <w:r w:rsidRPr="002B45F4">
        <w:rPr>
          <w:rFonts w:ascii="Calibri" w:hAnsi="Calibri"/>
          <w:color w:val="000000"/>
          <w:spacing w:val="6"/>
          <w:sz w:val="24"/>
          <w:szCs w:val="24"/>
        </w:rPr>
        <w:t xml:space="preserve"> </w:t>
      </w:r>
      <w:r w:rsidRPr="002B45F4">
        <w:rPr>
          <w:rFonts w:ascii="Calibri" w:hAnsi="Calibri"/>
          <w:color w:val="000000"/>
          <w:sz w:val="24"/>
          <w:szCs w:val="24"/>
        </w:rPr>
        <w:t>d</w:t>
      </w:r>
      <w:r w:rsidRPr="002B45F4">
        <w:rPr>
          <w:rFonts w:ascii="Calibri" w:hAnsi="Calibri"/>
          <w:color w:val="000000"/>
          <w:spacing w:val="1"/>
          <w:sz w:val="24"/>
          <w:szCs w:val="24"/>
        </w:rPr>
        <w:t>e</w:t>
      </w:r>
      <w:r w:rsidRPr="002B45F4">
        <w:rPr>
          <w:rFonts w:ascii="Calibri" w:hAnsi="Calibri"/>
          <w:color w:val="000000"/>
          <w:spacing w:val="-2"/>
          <w:sz w:val="24"/>
          <w:szCs w:val="24"/>
        </w:rPr>
        <w:t>v</w:t>
      </w:r>
      <w:r w:rsidRPr="002B45F4">
        <w:rPr>
          <w:rFonts w:ascii="Calibri" w:hAnsi="Calibri"/>
          <w:color w:val="000000"/>
          <w:spacing w:val="1"/>
          <w:sz w:val="24"/>
          <w:szCs w:val="24"/>
        </w:rPr>
        <w:t>e</w:t>
      </w:r>
      <w:r w:rsidRPr="002B45F4">
        <w:rPr>
          <w:rFonts w:ascii="Calibri" w:hAnsi="Calibri"/>
          <w:color w:val="000000"/>
          <w:spacing w:val="2"/>
          <w:sz w:val="24"/>
          <w:szCs w:val="24"/>
        </w:rPr>
        <w:t>l</w:t>
      </w:r>
      <w:r w:rsidRPr="002B45F4">
        <w:rPr>
          <w:rFonts w:ascii="Calibri" w:hAnsi="Calibri"/>
          <w:color w:val="000000"/>
          <w:sz w:val="24"/>
          <w:szCs w:val="24"/>
        </w:rPr>
        <w:t>opm</w:t>
      </w:r>
      <w:r w:rsidRPr="002B45F4">
        <w:rPr>
          <w:rFonts w:ascii="Calibri" w:hAnsi="Calibri"/>
          <w:color w:val="000000"/>
          <w:spacing w:val="1"/>
          <w:sz w:val="24"/>
          <w:szCs w:val="24"/>
        </w:rPr>
        <w:t>e</w:t>
      </w:r>
      <w:r w:rsidRPr="002B45F4">
        <w:rPr>
          <w:rFonts w:ascii="Calibri" w:hAnsi="Calibri"/>
          <w:color w:val="000000"/>
          <w:sz w:val="24"/>
          <w:szCs w:val="24"/>
        </w:rPr>
        <w:t>nt</w:t>
      </w:r>
      <w:r w:rsidRPr="002B45F4">
        <w:rPr>
          <w:rFonts w:ascii="Calibri" w:hAnsi="Calibri"/>
          <w:color w:val="000000"/>
          <w:spacing w:val="25"/>
          <w:sz w:val="24"/>
          <w:szCs w:val="24"/>
        </w:rPr>
        <w:t xml:space="preserve"> </w:t>
      </w:r>
      <w:r w:rsidRPr="002B45F4">
        <w:rPr>
          <w:rFonts w:ascii="Calibri" w:hAnsi="Calibri"/>
          <w:color w:val="000000"/>
          <w:spacing w:val="-2"/>
          <w:sz w:val="24"/>
          <w:szCs w:val="24"/>
        </w:rPr>
        <w:t>o</w:t>
      </w:r>
      <w:r w:rsidRPr="002B45F4">
        <w:rPr>
          <w:rFonts w:ascii="Calibri" w:hAnsi="Calibri"/>
          <w:color w:val="000000"/>
          <w:sz w:val="24"/>
          <w:szCs w:val="24"/>
        </w:rPr>
        <w:t>f</w:t>
      </w:r>
      <w:r w:rsidRPr="002B45F4">
        <w:rPr>
          <w:rFonts w:ascii="Calibri" w:hAnsi="Calibri"/>
          <w:color w:val="000000"/>
          <w:spacing w:val="6"/>
          <w:sz w:val="24"/>
          <w:szCs w:val="24"/>
        </w:rPr>
        <w:t xml:space="preserve"> </w:t>
      </w:r>
      <w:r w:rsidRPr="002B45F4">
        <w:rPr>
          <w:rFonts w:ascii="Calibri" w:hAnsi="Calibri"/>
          <w:color w:val="000000"/>
          <w:spacing w:val="2"/>
          <w:sz w:val="24"/>
          <w:szCs w:val="24"/>
        </w:rPr>
        <w:t>t</w:t>
      </w:r>
      <w:r w:rsidRPr="002B45F4">
        <w:rPr>
          <w:rFonts w:ascii="Calibri" w:hAnsi="Calibri"/>
          <w:color w:val="000000"/>
          <w:spacing w:val="-2"/>
          <w:sz w:val="24"/>
          <w:szCs w:val="24"/>
        </w:rPr>
        <w:t>h</w:t>
      </w:r>
      <w:r w:rsidRPr="002B45F4">
        <w:rPr>
          <w:rFonts w:ascii="Calibri" w:hAnsi="Calibri"/>
          <w:color w:val="000000"/>
          <w:sz w:val="24"/>
          <w:szCs w:val="24"/>
        </w:rPr>
        <w:t>e</w:t>
      </w:r>
      <w:r w:rsidRPr="002B45F4">
        <w:rPr>
          <w:rFonts w:ascii="Calibri" w:hAnsi="Calibri"/>
          <w:color w:val="000000"/>
          <w:spacing w:val="8"/>
          <w:sz w:val="24"/>
          <w:szCs w:val="24"/>
        </w:rPr>
        <w:t xml:space="preserve"> </w:t>
      </w:r>
      <w:r w:rsidRPr="002B45F4">
        <w:rPr>
          <w:rFonts w:ascii="Calibri" w:hAnsi="Calibri"/>
          <w:color w:val="000000"/>
          <w:w w:val="102"/>
          <w:sz w:val="24"/>
          <w:szCs w:val="24"/>
        </w:rPr>
        <w:t>d</w:t>
      </w:r>
      <w:r w:rsidRPr="002B45F4">
        <w:rPr>
          <w:rFonts w:ascii="Calibri" w:hAnsi="Calibri"/>
          <w:color w:val="000000"/>
          <w:spacing w:val="1"/>
          <w:w w:val="102"/>
          <w:sz w:val="24"/>
          <w:szCs w:val="24"/>
        </w:rPr>
        <w:t>e</w:t>
      </w:r>
      <w:r w:rsidRPr="002B45F4">
        <w:rPr>
          <w:rFonts w:ascii="Calibri" w:hAnsi="Calibri"/>
          <w:color w:val="000000"/>
          <w:spacing w:val="-3"/>
          <w:w w:val="102"/>
          <w:sz w:val="24"/>
          <w:szCs w:val="24"/>
        </w:rPr>
        <w:t>t</w:t>
      </w:r>
      <w:r w:rsidRPr="002B45F4">
        <w:rPr>
          <w:rFonts w:ascii="Calibri" w:hAnsi="Calibri"/>
          <w:color w:val="000000"/>
          <w:spacing w:val="3"/>
          <w:w w:val="102"/>
          <w:sz w:val="24"/>
          <w:szCs w:val="24"/>
        </w:rPr>
        <w:t>a</w:t>
      </w:r>
      <w:r w:rsidRPr="002B45F4">
        <w:rPr>
          <w:rFonts w:ascii="Calibri" w:hAnsi="Calibri"/>
          <w:color w:val="000000"/>
          <w:w w:val="102"/>
          <w:sz w:val="24"/>
          <w:szCs w:val="24"/>
        </w:rPr>
        <w:t>i</w:t>
      </w:r>
      <w:r w:rsidRPr="002B45F4">
        <w:rPr>
          <w:rFonts w:ascii="Calibri" w:hAnsi="Calibri"/>
          <w:color w:val="000000"/>
          <w:spacing w:val="-3"/>
          <w:w w:val="102"/>
          <w:sz w:val="24"/>
          <w:szCs w:val="24"/>
        </w:rPr>
        <w:t>l</w:t>
      </w:r>
      <w:r w:rsidRPr="002B45F4">
        <w:rPr>
          <w:rFonts w:ascii="Calibri" w:hAnsi="Calibri"/>
          <w:color w:val="000000"/>
          <w:spacing w:val="3"/>
          <w:w w:val="102"/>
          <w:sz w:val="24"/>
          <w:szCs w:val="24"/>
        </w:rPr>
        <w:t>e</w:t>
      </w:r>
      <w:r w:rsidRPr="002B45F4">
        <w:rPr>
          <w:rFonts w:ascii="Calibri" w:hAnsi="Calibri"/>
          <w:color w:val="000000"/>
          <w:w w:val="102"/>
          <w:sz w:val="24"/>
          <w:szCs w:val="24"/>
        </w:rPr>
        <w:t xml:space="preserve">d </w:t>
      </w:r>
      <w:r w:rsidRPr="002B45F4">
        <w:rPr>
          <w:rFonts w:ascii="Calibri" w:hAnsi="Calibri"/>
          <w:color w:val="000000"/>
          <w:sz w:val="24"/>
          <w:szCs w:val="24"/>
        </w:rPr>
        <w:t>n</w:t>
      </w:r>
      <w:r w:rsidRPr="002B45F4">
        <w:rPr>
          <w:rFonts w:ascii="Calibri" w:hAnsi="Calibri"/>
          <w:color w:val="000000"/>
          <w:spacing w:val="1"/>
          <w:sz w:val="24"/>
          <w:szCs w:val="24"/>
        </w:rPr>
        <w:t>a</w:t>
      </w:r>
      <w:r w:rsidRPr="002B45F4">
        <w:rPr>
          <w:rFonts w:ascii="Calibri" w:hAnsi="Calibri"/>
          <w:color w:val="000000"/>
          <w:spacing w:val="2"/>
          <w:sz w:val="24"/>
          <w:szCs w:val="24"/>
        </w:rPr>
        <w:t>t</w:t>
      </w:r>
      <w:r w:rsidRPr="002B45F4">
        <w:rPr>
          <w:rFonts w:ascii="Calibri" w:hAnsi="Calibri"/>
          <w:color w:val="000000"/>
          <w:sz w:val="24"/>
          <w:szCs w:val="24"/>
        </w:rPr>
        <w:t>io</w:t>
      </w:r>
      <w:r w:rsidRPr="002B45F4">
        <w:rPr>
          <w:rFonts w:ascii="Calibri" w:hAnsi="Calibri"/>
          <w:color w:val="000000"/>
          <w:spacing w:val="-2"/>
          <w:sz w:val="24"/>
          <w:szCs w:val="24"/>
        </w:rPr>
        <w:t>n</w:t>
      </w:r>
      <w:r w:rsidRPr="002B45F4">
        <w:rPr>
          <w:rFonts w:ascii="Calibri" w:hAnsi="Calibri"/>
          <w:color w:val="000000"/>
          <w:spacing w:val="1"/>
          <w:sz w:val="24"/>
          <w:szCs w:val="24"/>
        </w:rPr>
        <w:t>a</w:t>
      </w:r>
      <w:r w:rsidRPr="002B45F4">
        <w:rPr>
          <w:rFonts w:ascii="Calibri" w:hAnsi="Calibri"/>
          <w:color w:val="000000"/>
          <w:sz w:val="24"/>
          <w:szCs w:val="24"/>
        </w:rPr>
        <w:t>l</w:t>
      </w:r>
      <w:r w:rsidRPr="002B45F4">
        <w:rPr>
          <w:rFonts w:ascii="Calibri" w:hAnsi="Calibri"/>
          <w:color w:val="000000"/>
          <w:spacing w:val="16"/>
          <w:sz w:val="24"/>
          <w:szCs w:val="24"/>
        </w:rPr>
        <w:t xml:space="preserve"> </w:t>
      </w:r>
      <w:r w:rsidRPr="002B45F4">
        <w:rPr>
          <w:rFonts w:ascii="Calibri" w:hAnsi="Calibri"/>
          <w:color w:val="000000"/>
          <w:sz w:val="24"/>
          <w:szCs w:val="24"/>
        </w:rPr>
        <w:t>b</w:t>
      </w:r>
      <w:r w:rsidRPr="002B45F4">
        <w:rPr>
          <w:rFonts w:ascii="Calibri" w:hAnsi="Calibri"/>
          <w:color w:val="000000"/>
          <w:spacing w:val="1"/>
          <w:sz w:val="24"/>
          <w:szCs w:val="24"/>
        </w:rPr>
        <w:t>a</w:t>
      </w:r>
      <w:r w:rsidRPr="002B45F4">
        <w:rPr>
          <w:rFonts w:ascii="Calibri" w:hAnsi="Calibri"/>
          <w:color w:val="000000"/>
          <w:spacing w:val="-1"/>
          <w:sz w:val="24"/>
          <w:szCs w:val="24"/>
        </w:rPr>
        <w:t>s</w:t>
      </w:r>
      <w:r w:rsidRPr="002B45F4">
        <w:rPr>
          <w:rFonts w:ascii="Calibri" w:hAnsi="Calibri"/>
          <w:color w:val="000000"/>
          <w:spacing w:val="1"/>
          <w:sz w:val="24"/>
          <w:szCs w:val="24"/>
        </w:rPr>
        <w:t>e</w:t>
      </w:r>
      <w:r w:rsidRPr="002B45F4">
        <w:rPr>
          <w:rFonts w:ascii="Calibri" w:hAnsi="Calibri"/>
          <w:color w:val="000000"/>
          <w:sz w:val="24"/>
          <w:szCs w:val="24"/>
        </w:rPr>
        <w:t>line</w:t>
      </w:r>
      <w:r w:rsidRPr="002B45F4">
        <w:rPr>
          <w:rFonts w:ascii="Calibri" w:hAnsi="Calibri"/>
          <w:color w:val="000000"/>
          <w:spacing w:val="15"/>
          <w:sz w:val="24"/>
          <w:szCs w:val="24"/>
        </w:rPr>
        <w:t xml:space="preserve"> </w:t>
      </w:r>
      <w:r w:rsidRPr="002B45F4">
        <w:rPr>
          <w:rFonts w:ascii="Calibri" w:hAnsi="Calibri"/>
          <w:color w:val="000000"/>
          <w:spacing w:val="1"/>
          <w:w w:val="102"/>
          <w:sz w:val="24"/>
          <w:szCs w:val="24"/>
        </w:rPr>
        <w:t>a</w:t>
      </w:r>
      <w:r w:rsidRPr="002B45F4">
        <w:rPr>
          <w:rFonts w:ascii="Calibri" w:hAnsi="Calibri"/>
          <w:color w:val="000000"/>
          <w:w w:val="102"/>
          <w:sz w:val="24"/>
          <w:szCs w:val="24"/>
        </w:rPr>
        <w:t>n</w:t>
      </w:r>
      <w:r w:rsidRPr="002B45F4">
        <w:rPr>
          <w:rFonts w:ascii="Calibri" w:hAnsi="Calibri"/>
          <w:color w:val="000000"/>
          <w:spacing w:val="1"/>
          <w:w w:val="102"/>
          <w:sz w:val="24"/>
          <w:szCs w:val="24"/>
        </w:rPr>
        <w:t>a</w:t>
      </w:r>
      <w:r w:rsidRPr="002B45F4">
        <w:rPr>
          <w:rFonts w:ascii="Calibri" w:hAnsi="Calibri"/>
          <w:color w:val="000000"/>
          <w:w w:val="102"/>
          <w:sz w:val="24"/>
          <w:szCs w:val="24"/>
        </w:rPr>
        <w:t>l</w:t>
      </w:r>
      <w:r w:rsidRPr="002B45F4">
        <w:rPr>
          <w:rFonts w:ascii="Calibri" w:hAnsi="Calibri"/>
          <w:color w:val="000000"/>
          <w:spacing w:val="-2"/>
          <w:w w:val="102"/>
          <w:sz w:val="24"/>
          <w:szCs w:val="24"/>
        </w:rPr>
        <w:t>y</w:t>
      </w:r>
      <w:r w:rsidRPr="002B45F4">
        <w:rPr>
          <w:rFonts w:ascii="Calibri" w:hAnsi="Calibri"/>
          <w:color w:val="000000"/>
          <w:spacing w:val="1"/>
          <w:w w:val="102"/>
          <w:sz w:val="24"/>
          <w:szCs w:val="24"/>
        </w:rPr>
        <w:t>s</w:t>
      </w:r>
      <w:r w:rsidRPr="002B45F4">
        <w:rPr>
          <w:rFonts w:ascii="Calibri" w:hAnsi="Calibri"/>
          <w:color w:val="000000"/>
          <w:w w:val="102"/>
          <w:sz w:val="24"/>
          <w:szCs w:val="24"/>
        </w:rPr>
        <w:t>i</w:t>
      </w:r>
      <w:r w:rsidRPr="002B45F4">
        <w:rPr>
          <w:rFonts w:ascii="Calibri" w:hAnsi="Calibri"/>
          <w:color w:val="000000"/>
          <w:spacing w:val="1"/>
          <w:w w:val="102"/>
          <w:sz w:val="24"/>
          <w:szCs w:val="24"/>
        </w:rPr>
        <w:t>s</w:t>
      </w:r>
      <w:r w:rsidRPr="002B45F4">
        <w:rPr>
          <w:rFonts w:ascii="Calibri" w:hAnsi="Calibri"/>
          <w:color w:val="000000"/>
          <w:w w:val="102"/>
          <w:sz w:val="24"/>
          <w:szCs w:val="24"/>
        </w:rPr>
        <w:t>.</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before="2"/>
        <w:ind w:left="152" w:right="-20"/>
        <w:rPr>
          <w:rFonts w:ascii="Calibri" w:hAnsi="Calibri"/>
          <w:color w:val="000000"/>
          <w:spacing w:val="1"/>
          <w:sz w:val="24"/>
          <w:szCs w:val="24"/>
        </w:rPr>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before="2"/>
        <w:ind w:right="-20"/>
        <w:rPr>
          <w:rFonts w:ascii="Calibri" w:hAnsi="Calibri"/>
          <w:b/>
          <w:color w:val="000000"/>
          <w:sz w:val="24"/>
          <w:szCs w:val="24"/>
        </w:rPr>
      </w:pPr>
      <w:r w:rsidRPr="002B45F4">
        <w:rPr>
          <w:rFonts w:ascii="Calibri" w:hAnsi="Calibri"/>
          <w:b/>
          <w:color w:val="000000"/>
          <w:spacing w:val="1"/>
          <w:sz w:val="24"/>
          <w:szCs w:val="24"/>
        </w:rPr>
        <w:t>B</w:t>
      </w:r>
      <w:r w:rsidRPr="002B45F4">
        <w:rPr>
          <w:rFonts w:ascii="Calibri" w:hAnsi="Calibri"/>
          <w:b/>
          <w:color w:val="000000"/>
          <w:sz w:val="24"/>
          <w:szCs w:val="24"/>
        </w:rPr>
        <w:t>a</w:t>
      </w:r>
      <w:r w:rsidRPr="002B45F4">
        <w:rPr>
          <w:rFonts w:ascii="Calibri" w:hAnsi="Calibri"/>
          <w:b/>
          <w:color w:val="000000"/>
          <w:spacing w:val="1"/>
          <w:sz w:val="24"/>
          <w:szCs w:val="24"/>
        </w:rPr>
        <w:t>s</w:t>
      </w:r>
      <w:r w:rsidRPr="002B45F4">
        <w:rPr>
          <w:rFonts w:ascii="Calibri" w:hAnsi="Calibri"/>
          <w:b/>
          <w:color w:val="000000"/>
          <w:sz w:val="24"/>
          <w:szCs w:val="24"/>
        </w:rPr>
        <w:t>ic</w:t>
      </w:r>
      <w:r w:rsidRPr="002B45F4">
        <w:rPr>
          <w:rFonts w:ascii="Calibri" w:hAnsi="Calibri"/>
          <w:b/>
          <w:color w:val="000000"/>
          <w:spacing w:val="25"/>
          <w:sz w:val="24"/>
          <w:szCs w:val="24"/>
        </w:rPr>
        <w:t xml:space="preserve"> </w:t>
      </w:r>
      <w:r w:rsidRPr="002B45F4">
        <w:rPr>
          <w:rFonts w:ascii="Calibri" w:hAnsi="Calibri"/>
          <w:b/>
          <w:color w:val="000000"/>
          <w:spacing w:val="-1"/>
          <w:w w:val="109"/>
          <w:sz w:val="24"/>
          <w:szCs w:val="24"/>
        </w:rPr>
        <w:t>s</w:t>
      </w:r>
      <w:r w:rsidRPr="002B45F4">
        <w:rPr>
          <w:rFonts w:ascii="Calibri" w:hAnsi="Calibri"/>
          <w:b/>
          <w:color w:val="000000"/>
          <w:spacing w:val="-2"/>
          <w:w w:val="109"/>
          <w:sz w:val="24"/>
          <w:szCs w:val="24"/>
        </w:rPr>
        <w:t>e</w:t>
      </w:r>
      <w:r w:rsidRPr="002B45F4">
        <w:rPr>
          <w:rFonts w:ascii="Calibri" w:hAnsi="Calibri"/>
          <w:b/>
          <w:color w:val="000000"/>
          <w:spacing w:val="1"/>
          <w:w w:val="109"/>
          <w:sz w:val="24"/>
          <w:szCs w:val="24"/>
        </w:rPr>
        <w:t>c</w:t>
      </w:r>
      <w:r w:rsidRPr="002B45F4">
        <w:rPr>
          <w:rFonts w:ascii="Calibri" w:hAnsi="Calibri"/>
          <w:b/>
          <w:color w:val="000000"/>
          <w:spacing w:val="-1"/>
          <w:w w:val="109"/>
          <w:sz w:val="24"/>
          <w:szCs w:val="24"/>
        </w:rPr>
        <w:t>t</w:t>
      </w:r>
      <w:r w:rsidRPr="002B45F4">
        <w:rPr>
          <w:rFonts w:ascii="Calibri" w:hAnsi="Calibri"/>
          <w:b/>
          <w:color w:val="000000"/>
          <w:w w:val="109"/>
          <w:sz w:val="24"/>
          <w:szCs w:val="24"/>
        </w:rPr>
        <w:t>o</w:t>
      </w:r>
      <w:r w:rsidRPr="002B45F4">
        <w:rPr>
          <w:rFonts w:ascii="Calibri" w:hAnsi="Calibri"/>
          <w:b/>
          <w:color w:val="000000"/>
          <w:spacing w:val="1"/>
          <w:w w:val="109"/>
          <w:sz w:val="24"/>
          <w:szCs w:val="24"/>
        </w:rPr>
        <w:t>r</w:t>
      </w:r>
      <w:r w:rsidRPr="002B45F4">
        <w:rPr>
          <w:rFonts w:ascii="Calibri" w:hAnsi="Calibri"/>
          <w:b/>
          <w:color w:val="000000"/>
          <w:w w:val="109"/>
          <w:sz w:val="24"/>
          <w:szCs w:val="24"/>
        </w:rPr>
        <w:t>al</w:t>
      </w:r>
      <w:r w:rsidRPr="002B45F4">
        <w:rPr>
          <w:rFonts w:ascii="Calibri" w:hAnsi="Calibri"/>
          <w:b/>
          <w:color w:val="000000"/>
          <w:spacing w:val="-1"/>
          <w:w w:val="109"/>
          <w:sz w:val="24"/>
          <w:szCs w:val="24"/>
        </w:rPr>
        <w:t xml:space="preserve"> </w:t>
      </w:r>
      <w:r w:rsidRPr="002B45F4">
        <w:rPr>
          <w:rFonts w:ascii="Calibri" w:hAnsi="Calibri"/>
          <w:b/>
          <w:color w:val="000000"/>
          <w:w w:val="113"/>
          <w:sz w:val="24"/>
          <w:szCs w:val="24"/>
        </w:rPr>
        <w:t>p</w:t>
      </w:r>
      <w:r w:rsidRPr="002B45F4">
        <w:rPr>
          <w:rFonts w:ascii="Calibri" w:hAnsi="Calibri"/>
          <w:b/>
          <w:color w:val="000000"/>
          <w:spacing w:val="1"/>
          <w:w w:val="136"/>
          <w:sz w:val="24"/>
          <w:szCs w:val="24"/>
        </w:rPr>
        <w:t>r</w:t>
      </w:r>
      <w:r w:rsidRPr="002B45F4">
        <w:rPr>
          <w:rFonts w:ascii="Calibri" w:hAnsi="Calibri"/>
          <w:b/>
          <w:color w:val="000000"/>
          <w:spacing w:val="-2"/>
          <w:w w:val="102"/>
          <w:sz w:val="24"/>
          <w:szCs w:val="24"/>
        </w:rPr>
        <w:t>o</w:t>
      </w:r>
      <w:r w:rsidRPr="002B45F4">
        <w:rPr>
          <w:rFonts w:ascii="Calibri" w:hAnsi="Calibri"/>
          <w:b/>
          <w:color w:val="000000"/>
          <w:spacing w:val="2"/>
          <w:w w:val="102"/>
          <w:sz w:val="24"/>
          <w:szCs w:val="24"/>
        </w:rPr>
        <w:t>fi</w:t>
      </w:r>
      <w:r w:rsidRPr="002B45F4">
        <w:rPr>
          <w:rFonts w:ascii="Calibri" w:hAnsi="Calibri"/>
          <w:b/>
          <w:color w:val="000000"/>
          <w:spacing w:val="-3"/>
          <w:w w:val="102"/>
          <w:sz w:val="24"/>
          <w:szCs w:val="24"/>
        </w:rPr>
        <w:t>l</w:t>
      </w:r>
      <w:r w:rsidRPr="002B45F4">
        <w:rPr>
          <w:rFonts w:ascii="Calibri" w:hAnsi="Calibri"/>
          <w:b/>
          <w:color w:val="000000"/>
          <w:w w:val="102"/>
          <w:sz w:val="24"/>
          <w:szCs w:val="24"/>
        </w:rPr>
        <w:t>e</w:t>
      </w:r>
      <w:r w:rsidRPr="002B45F4">
        <w:rPr>
          <w:rFonts w:ascii="Calibri" w:hAnsi="Calibri"/>
          <w:b/>
          <w:color w:val="000000"/>
          <w:spacing w:val="3"/>
          <w:sz w:val="24"/>
          <w:szCs w:val="24"/>
        </w:rPr>
        <w:t xml:space="preserve"> </w:t>
      </w:r>
      <w:r w:rsidRPr="002B45F4">
        <w:rPr>
          <w:rFonts w:ascii="Calibri" w:hAnsi="Calibri"/>
          <w:b/>
          <w:color w:val="000000"/>
          <w:w w:val="113"/>
          <w:sz w:val="24"/>
          <w:szCs w:val="24"/>
        </w:rPr>
        <w:t>q</w:t>
      </w:r>
      <w:r w:rsidRPr="002B45F4">
        <w:rPr>
          <w:rFonts w:ascii="Calibri" w:hAnsi="Calibri"/>
          <w:b/>
          <w:color w:val="000000"/>
          <w:spacing w:val="-3"/>
          <w:w w:val="113"/>
          <w:sz w:val="24"/>
          <w:szCs w:val="24"/>
        </w:rPr>
        <w:t>u</w:t>
      </w:r>
      <w:r w:rsidRPr="002B45F4">
        <w:rPr>
          <w:rFonts w:ascii="Calibri" w:hAnsi="Calibri"/>
          <w:b/>
          <w:color w:val="000000"/>
          <w:spacing w:val="3"/>
          <w:w w:val="102"/>
          <w:sz w:val="24"/>
          <w:szCs w:val="24"/>
        </w:rPr>
        <w:t>e</w:t>
      </w:r>
      <w:r w:rsidRPr="002B45F4">
        <w:rPr>
          <w:rFonts w:ascii="Calibri" w:hAnsi="Calibri"/>
          <w:b/>
          <w:color w:val="000000"/>
          <w:spacing w:val="-1"/>
          <w:w w:val="102"/>
          <w:sz w:val="24"/>
          <w:szCs w:val="24"/>
        </w:rPr>
        <w:t>s</w:t>
      </w:r>
      <w:r w:rsidRPr="002B45F4">
        <w:rPr>
          <w:rFonts w:ascii="Calibri" w:hAnsi="Calibri"/>
          <w:b/>
          <w:color w:val="000000"/>
          <w:spacing w:val="-1"/>
          <w:w w:val="122"/>
          <w:sz w:val="24"/>
          <w:szCs w:val="24"/>
        </w:rPr>
        <w:t>t</w:t>
      </w:r>
      <w:r w:rsidRPr="002B45F4">
        <w:rPr>
          <w:rFonts w:ascii="Calibri" w:hAnsi="Calibri"/>
          <w:b/>
          <w:color w:val="000000"/>
          <w:spacing w:val="2"/>
          <w:w w:val="102"/>
          <w:sz w:val="24"/>
          <w:szCs w:val="24"/>
        </w:rPr>
        <w:t>i</w:t>
      </w:r>
      <w:r w:rsidRPr="002B45F4">
        <w:rPr>
          <w:rFonts w:ascii="Calibri" w:hAnsi="Calibri"/>
          <w:b/>
          <w:color w:val="000000"/>
          <w:w w:val="102"/>
          <w:sz w:val="24"/>
          <w:szCs w:val="24"/>
        </w:rPr>
        <w:t>o</w:t>
      </w:r>
      <w:r w:rsidRPr="002B45F4">
        <w:rPr>
          <w:rFonts w:ascii="Calibri" w:hAnsi="Calibri"/>
          <w:b/>
          <w:color w:val="000000"/>
          <w:spacing w:val="-3"/>
          <w:w w:val="113"/>
          <w:sz w:val="24"/>
          <w:szCs w:val="24"/>
        </w:rPr>
        <w:t>n</w:t>
      </w:r>
      <w:r w:rsidRPr="002B45F4">
        <w:rPr>
          <w:rFonts w:ascii="Calibri" w:hAnsi="Calibri"/>
          <w:b/>
          <w:color w:val="000000"/>
          <w:spacing w:val="1"/>
          <w:w w:val="102"/>
          <w:sz w:val="24"/>
          <w:szCs w:val="24"/>
        </w:rPr>
        <w:t>s</w:t>
      </w:r>
      <w:r w:rsidRPr="002B45F4">
        <w:rPr>
          <w:rFonts w:ascii="Calibri" w:hAnsi="Calibri"/>
          <w:b/>
          <w:color w:val="000000"/>
          <w:w w:val="122"/>
          <w:sz w:val="24"/>
          <w:szCs w:val="24"/>
        </w:rPr>
        <w:t>:</w:t>
      </w:r>
    </w:p>
    <w:p w:rsidR="00415DF3" w:rsidRPr="002B45F4" w:rsidRDefault="00415DF3" w:rsidP="00BF6286">
      <w:pPr>
        <w:widowControl w:val="0"/>
        <w:numPr>
          <w:ilvl w:val="0"/>
          <w:numId w:val="35"/>
        </w:numPr>
        <w:tabs>
          <w:tab w:val="clear" w:pos="1247"/>
          <w:tab w:val="clear" w:pos="1814"/>
          <w:tab w:val="clear" w:pos="2381"/>
          <w:tab w:val="clear" w:pos="2948"/>
          <w:tab w:val="clear" w:pos="3515"/>
        </w:tabs>
        <w:autoSpaceDE w:val="0"/>
        <w:autoSpaceDN w:val="0"/>
        <w:adjustRightInd w:val="0"/>
        <w:spacing w:after="120"/>
        <w:ind w:left="357" w:right="-20" w:hanging="357"/>
        <w:rPr>
          <w:rFonts w:ascii="Calibri" w:hAnsi="Calibri"/>
          <w:color w:val="000000"/>
          <w:sz w:val="24"/>
          <w:szCs w:val="24"/>
        </w:rPr>
      </w:pPr>
      <w:r w:rsidRPr="002B45F4">
        <w:rPr>
          <w:rFonts w:ascii="Calibri" w:hAnsi="Calibri"/>
          <w:color w:val="000000"/>
          <w:spacing w:val="1"/>
          <w:sz w:val="24"/>
          <w:szCs w:val="24"/>
        </w:rPr>
        <w:t>H</w:t>
      </w:r>
      <w:r w:rsidRPr="002B45F4">
        <w:rPr>
          <w:rFonts w:ascii="Calibri" w:hAnsi="Calibri"/>
          <w:color w:val="000000"/>
          <w:sz w:val="24"/>
          <w:szCs w:val="24"/>
        </w:rPr>
        <w:t>ow</w:t>
      </w:r>
      <w:r w:rsidRPr="002B45F4">
        <w:rPr>
          <w:rFonts w:ascii="Calibri" w:hAnsi="Calibri"/>
          <w:color w:val="000000"/>
          <w:spacing w:val="12"/>
          <w:sz w:val="24"/>
          <w:szCs w:val="24"/>
        </w:rPr>
        <w:t xml:space="preserve"> </w:t>
      </w:r>
      <w:r w:rsidRPr="002B45F4">
        <w:rPr>
          <w:rFonts w:ascii="Calibri" w:hAnsi="Calibri"/>
          <w:color w:val="000000"/>
          <w:spacing w:val="2"/>
          <w:sz w:val="24"/>
          <w:szCs w:val="24"/>
        </w:rPr>
        <w:t>m</w:t>
      </w:r>
      <w:r w:rsidRPr="002B45F4">
        <w:rPr>
          <w:rFonts w:ascii="Calibri" w:hAnsi="Calibri"/>
          <w:color w:val="000000"/>
          <w:spacing w:val="1"/>
          <w:sz w:val="24"/>
          <w:szCs w:val="24"/>
        </w:rPr>
        <w:t>a</w:t>
      </w:r>
      <w:r w:rsidRPr="002B45F4">
        <w:rPr>
          <w:rFonts w:ascii="Calibri" w:hAnsi="Calibri"/>
          <w:color w:val="000000"/>
          <w:sz w:val="24"/>
          <w:szCs w:val="24"/>
        </w:rPr>
        <w:t>ny</w:t>
      </w:r>
      <w:r w:rsidRPr="002B45F4">
        <w:rPr>
          <w:rFonts w:ascii="Calibri" w:hAnsi="Calibri"/>
          <w:color w:val="000000"/>
          <w:spacing w:val="10"/>
          <w:sz w:val="24"/>
          <w:szCs w:val="24"/>
        </w:rPr>
        <w:t xml:space="preserve"> </w:t>
      </w:r>
      <w:r w:rsidRPr="002B45F4">
        <w:rPr>
          <w:rFonts w:ascii="Calibri" w:hAnsi="Calibri"/>
          <w:color w:val="000000"/>
          <w:spacing w:val="-2"/>
          <w:sz w:val="24"/>
          <w:szCs w:val="24"/>
        </w:rPr>
        <w:t>p</w:t>
      </w:r>
      <w:r w:rsidRPr="002B45F4">
        <w:rPr>
          <w:rFonts w:ascii="Calibri" w:hAnsi="Calibri"/>
          <w:color w:val="000000"/>
          <w:spacing w:val="3"/>
          <w:sz w:val="24"/>
          <w:szCs w:val="24"/>
        </w:rPr>
        <w:t>e</w:t>
      </w:r>
      <w:r w:rsidRPr="002B45F4">
        <w:rPr>
          <w:rFonts w:ascii="Calibri" w:hAnsi="Calibri"/>
          <w:color w:val="000000"/>
          <w:sz w:val="24"/>
          <w:szCs w:val="24"/>
        </w:rPr>
        <w:t>op</w:t>
      </w:r>
      <w:r w:rsidRPr="002B45F4">
        <w:rPr>
          <w:rFonts w:ascii="Calibri" w:hAnsi="Calibri"/>
          <w:color w:val="000000"/>
          <w:spacing w:val="-3"/>
          <w:sz w:val="24"/>
          <w:szCs w:val="24"/>
        </w:rPr>
        <w:t>l</w:t>
      </w:r>
      <w:r w:rsidRPr="002B45F4">
        <w:rPr>
          <w:rFonts w:ascii="Calibri" w:hAnsi="Calibri"/>
          <w:color w:val="000000"/>
          <w:sz w:val="24"/>
          <w:szCs w:val="24"/>
        </w:rPr>
        <w:t>e</w:t>
      </w:r>
      <w:r w:rsidRPr="002B45F4">
        <w:rPr>
          <w:rFonts w:ascii="Calibri" w:hAnsi="Calibri"/>
          <w:color w:val="000000"/>
          <w:spacing w:val="15"/>
          <w:sz w:val="24"/>
          <w:szCs w:val="24"/>
        </w:rPr>
        <w:t xml:space="preserve"> </w:t>
      </w:r>
      <w:r w:rsidRPr="002B45F4">
        <w:rPr>
          <w:rFonts w:ascii="Calibri" w:hAnsi="Calibri"/>
          <w:color w:val="000000"/>
          <w:spacing w:val="1"/>
          <w:sz w:val="24"/>
          <w:szCs w:val="24"/>
        </w:rPr>
        <w:t>a</w:t>
      </w:r>
      <w:r w:rsidRPr="002B45F4">
        <w:rPr>
          <w:rFonts w:ascii="Calibri" w:hAnsi="Calibri"/>
          <w:color w:val="000000"/>
          <w:spacing w:val="-3"/>
          <w:sz w:val="24"/>
          <w:szCs w:val="24"/>
        </w:rPr>
        <w:t>r</w:t>
      </w:r>
      <w:r w:rsidRPr="002B45F4">
        <w:rPr>
          <w:rFonts w:ascii="Calibri" w:hAnsi="Calibri"/>
          <w:color w:val="000000"/>
          <w:sz w:val="24"/>
          <w:szCs w:val="24"/>
        </w:rPr>
        <w:t>e</w:t>
      </w:r>
      <w:r w:rsidRPr="002B45F4">
        <w:rPr>
          <w:rFonts w:ascii="Calibri" w:hAnsi="Calibri"/>
          <w:color w:val="000000"/>
          <w:spacing w:val="8"/>
          <w:sz w:val="24"/>
          <w:szCs w:val="24"/>
        </w:rPr>
        <w:t xml:space="preserve"> </w:t>
      </w:r>
      <w:r w:rsidRPr="002B45F4">
        <w:rPr>
          <w:rFonts w:ascii="Calibri" w:hAnsi="Calibri"/>
          <w:color w:val="000000"/>
          <w:spacing w:val="1"/>
          <w:sz w:val="24"/>
          <w:szCs w:val="24"/>
        </w:rPr>
        <w:t>e</w:t>
      </w:r>
      <w:r w:rsidRPr="002B45F4">
        <w:rPr>
          <w:rFonts w:ascii="Calibri" w:hAnsi="Calibri"/>
          <w:color w:val="000000"/>
          <w:spacing w:val="-2"/>
          <w:sz w:val="24"/>
          <w:szCs w:val="24"/>
        </w:rPr>
        <w:t>ng</w:t>
      </w:r>
      <w:r w:rsidRPr="002B45F4">
        <w:rPr>
          <w:rFonts w:ascii="Calibri" w:hAnsi="Calibri"/>
          <w:color w:val="000000"/>
          <w:spacing w:val="3"/>
          <w:sz w:val="24"/>
          <w:szCs w:val="24"/>
        </w:rPr>
        <w:t>a</w:t>
      </w:r>
      <w:r w:rsidRPr="002B45F4">
        <w:rPr>
          <w:rFonts w:ascii="Calibri" w:hAnsi="Calibri"/>
          <w:color w:val="000000"/>
          <w:spacing w:val="-2"/>
          <w:sz w:val="24"/>
          <w:szCs w:val="24"/>
        </w:rPr>
        <w:t>g</w:t>
      </w:r>
      <w:r w:rsidRPr="002B45F4">
        <w:rPr>
          <w:rFonts w:ascii="Calibri" w:hAnsi="Calibri"/>
          <w:color w:val="000000"/>
          <w:spacing w:val="1"/>
          <w:sz w:val="24"/>
          <w:szCs w:val="24"/>
        </w:rPr>
        <w:t>e</w:t>
      </w:r>
      <w:r w:rsidRPr="002B45F4">
        <w:rPr>
          <w:rFonts w:ascii="Calibri" w:hAnsi="Calibri"/>
          <w:color w:val="000000"/>
          <w:sz w:val="24"/>
          <w:szCs w:val="24"/>
        </w:rPr>
        <w:t>d</w:t>
      </w:r>
      <w:r w:rsidRPr="002B45F4">
        <w:rPr>
          <w:rFonts w:ascii="Calibri" w:hAnsi="Calibri"/>
          <w:color w:val="000000"/>
          <w:spacing w:val="20"/>
          <w:sz w:val="24"/>
          <w:szCs w:val="24"/>
        </w:rPr>
        <w:t xml:space="preserve"> </w:t>
      </w:r>
      <w:r w:rsidRPr="002B45F4">
        <w:rPr>
          <w:rFonts w:ascii="Calibri" w:hAnsi="Calibri"/>
          <w:color w:val="000000"/>
          <w:sz w:val="24"/>
          <w:szCs w:val="24"/>
        </w:rPr>
        <w:t>in</w:t>
      </w:r>
      <w:r w:rsidRPr="002B45F4">
        <w:rPr>
          <w:rFonts w:ascii="Calibri" w:hAnsi="Calibri"/>
          <w:color w:val="000000"/>
          <w:spacing w:val="6"/>
          <w:sz w:val="24"/>
          <w:szCs w:val="24"/>
        </w:rPr>
        <w:t xml:space="preserve"> </w:t>
      </w:r>
      <w:r w:rsidRPr="002B45F4">
        <w:rPr>
          <w:rFonts w:ascii="Calibri" w:hAnsi="Calibri"/>
          <w:color w:val="000000"/>
          <w:spacing w:val="1"/>
          <w:sz w:val="24"/>
          <w:szCs w:val="24"/>
        </w:rPr>
        <w:t>A</w:t>
      </w:r>
      <w:r w:rsidRPr="002B45F4">
        <w:rPr>
          <w:rFonts w:ascii="Calibri" w:hAnsi="Calibri"/>
          <w:color w:val="000000"/>
          <w:sz w:val="24"/>
          <w:szCs w:val="24"/>
        </w:rPr>
        <w:t>S</w:t>
      </w:r>
      <w:r w:rsidRPr="002B45F4">
        <w:rPr>
          <w:rFonts w:ascii="Calibri" w:hAnsi="Calibri"/>
          <w:color w:val="000000"/>
          <w:spacing w:val="-2"/>
          <w:sz w:val="24"/>
          <w:szCs w:val="24"/>
        </w:rPr>
        <w:t>G</w:t>
      </w:r>
      <w:r w:rsidRPr="002B45F4">
        <w:rPr>
          <w:rFonts w:ascii="Calibri" w:hAnsi="Calibri"/>
          <w:color w:val="000000"/>
          <w:sz w:val="24"/>
          <w:szCs w:val="24"/>
        </w:rPr>
        <w:t>M</w:t>
      </w:r>
      <w:r w:rsidRPr="002B45F4">
        <w:rPr>
          <w:rFonts w:ascii="Calibri" w:hAnsi="Calibri"/>
          <w:color w:val="000000"/>
          <w:spacing w:val="17"/>
          <w:sz w:val="24"/>
          <w:szCs w:val="24"/>
        </w:rPr>
        <w:t xml:space="preserve"> </w:t>
      </w:r>
      <w:r w:rsidRPr="002B45F4">
        <w:rPr>
          <w:rFonts w:ascii="Calibri" w:hAnsi="Calibri"/>
          <w:color w:val="000000"/>
          <w:sz w:val="24"/>
          <w:szCs w:val="24"/>
        </w:rPr>
        <w:t>min</w:t>
      </w:r>
      <w:r w:rsidRPr="002B45F4">
        <w:rPr>
          <w:rFonts w:ascii="Calibri" w:hAnsi="Calibri"/>
          <w:color w:val="000000"/>
          <w:spacing w:val="2"/>
          <w:sz w:val="24"/>
          <w:szCs w:val="24"/>
        </w:rPr>
        <w:t>i</w:t>
      </w:r>
      <w:r w:rsidRPr="002B45F4">
        <w:rPr>
          <w:rFonts w:ascii="Calibri" w:hAnsi="Calibri"/>
          <w:color w:val="000000"/>
          <w:sz w:val="24"/>
          <w:szCs w:val="24"/>
        </w:rPr>
        <w:t>ng</w:t>
      </w:r>
      <w:r w:rsidRPr="002B45F4">
        <w:rPr>
          <w:rFonts w:ascii="Calibri" w:hAnsi="Calibri"/>
          <w:color w:val="000000"/>
          <w:spacing w:val="12"/>
          <w:sz w:val="24"/>
          <w:szCs w:val="24"/>
        </w:rPr>
        <w:t xml:space="preserve"> </w:t>
      </w:r>
      <w:r w:rsidRPr="002B45F4">
        <w:rPr>
          <w:rFonts w:ascii="Calibri" w:hAnsi="Calibri"/>
          <w:color w:val="000000"/>
          <w:spacing w:val="-3"/>
          <w:sz w:val="24"/>
          <w:szCs w:val="24"/>
        </w:rPr>
        <w:t>i</w:t>
      </w:r>
      <w:r w:rsidRPr="002B45F4">
        <w:rPr>
          <w:rFonts w:ascii="Calibri" w:hAnsi="Calibri"/>
          <w:color w:val="000000"/>
          <w:sz w:val="24"/>
          <w:szCs w:val="24"/>
        </w:rPr>
        <w:t>n</w:t>
      </w:r>
      <w:r w:rsidRPr="002B45F4">
        <w:rPr>
          <w:rFonts w:ascii="Calibri" w:hAnsi="Calibri"/>
          <w:color w:val="000000"/>
          <w:spacing w:val="8"/>
          <w:sz w:val="24"/>
          <w:szCs w:val="24"/>
        </w:rPr>
        <w:t xml:space="preserve"> </w:t>
      </w:r>
      <w:r w:rsidRPr="002B45F4">
        <w:rPr>
          <w:rFonts w:ascii="Calibri" w:hAnsi="Calibri"/>
          <w:color w:val="000000"/>
          <w:spacing w:val="-2"/>
          <w:sz w:val="24"/>
          <w:szCs w:val="24"/>
        </w:rPr>
        <w:t>y</w:t>
      </w:r>
      <w:r w:rsidRPr="002B45F4">
        <w:rPr>
          <w:rFonts w:ascii="Calibri" w:hAnsi="Calibri"/>
          <w:color w:val="000000"/>
          <w:sz w:val="24"/>
          <w:szCs w:val="24"/>
        </w:rPr>
        <w:t>our</w:t>
      </w:r>
      <w:r w:rsidRPr="002B45F4">
        <w:rPr>
          <w:rFonts w:ascii="Calibri" w:hAnsi="Calibri"/>
          <w:color w:val="000000"/>
          <w:spacing w:val="10"/>
          <w:sz w:val="24"/>
          <w:szCs w:val="24"/>
        </w:rPr>
        <w:t xml:space="preserve"> </w:t>
      </w:r>
      <w:r w:rsidRPr="002B45F4">
        <w:rPr>
          <w:rFonts w:ascii="Calibri" w:hAnsi="Calibri"/>
          <w:color w:val="000000"/>
          <w:spacing w:val="3"/>
          <w:w w:val="102"/>
          <w:sz w:val="24"/>
          <w:szCs w:val="24"/>
        </w:rPr>
        <w:t>c</w:t>
      </w:r>
      <w:r w:rsidRPr="002B45F4">
        <w:rPr>
          <w:rFonts w:ascii="Calibri" w:hAnsi="Calibri"/>
          <w:color w:val="000000"/>
          <w:w w:val="102"/>
          <w:sz w:val="24"/>
          <w:szCs w:val="24"/>
        </w:rPr>
        <w:t>ount</w:t>
      </w:r>
      <w:r w:rsidRPr="002B45F4">
        <w:rPr>
          <w:rFonts w:ascii="Calibri" w:hAnsi="Calibri"/>
          <w:color w:val="000000"/>
          <w:spacing w:val="-1"/>
          <w:w w:val="102"/>
          <w:sz w:val="24"/>
          <w:szCs w:val="24"/>
        </w:rPr>
        <w:t>r</w:t>
      </w:r>
      <w:r w:rsidRPr="002B45F4">
        <w:rPr>
          <w:rFonts w:ascii="Calibri" w:hAnsi="Calibri"/>
          <w:color w:val="000000"/>
          <w:spacing w:val="-5"/>
          <w:w w:val="102"/>
          <w:sz w:val="24"/>
          <w:szCs w:val="24"/>
        </w:rPr>
        <w:t>y</w:t>
      </w:r>
      <w:r w:rsidRPr="002B45F4">
        <w:rPr>
          <w:rFonts w:ascii="Calibri" w:hAnsi="Calibri"/>
          <w:color w:val="000000"/>
          <w:w w:val="102"/>
          <w:sz w:val="24"/>
          <w:szCs w:val="24"/>
        </w:rPr>
        <w:t>?</w:t>
      </w:r>
    </w:p>
    <w:p w:rsidR="00415DF3" w:rsidRPr="002B45F4" w:rsidRDefault="00415DF3" w:rsidP="00BF6286">
      <w:pPr>
        <w:widowControl w:val="0"/>
        <w:numPr>
          <w:ilvl w:val="0"/>
          <w:numId w:val="35"/>
        </w:numPr>
        <w:tabs>
          <w:tab w:val="clear" w:pos="1247"/>
          <w:tab w:val="clear" w:pos="1814"/>
          <w:tab w:val="clear" w:pos="2381"/>
          <w:tab w:val="clear" w:pos="2948"/>
          <w:tab w:val="clear" w:pos="3515"/>
        </w:tabs>
        <w:autoSpaceDE w:val="0"/>
        <w:autoSpaceDN w:val="0"/>
        <w:adjustRightInd w:val="0"/>
        <w:spacing w:after="120"/>
        <w:ind w:left="357" w:right="1429" w:hanging="357"/>
        <w:rPr>
          <w:rFonts w:ascii="Calibri" w:hAnsi="Calibri"/>
          <w:color w:val="000000"/>
          <w:sz w:val="24"/>
          <w:szCs w:val="24"/>
        </w:rPr>
      </w:pPr>
      <w:r w:rsidRPr="002B45F4">
        <w:rPr>
          <w:rFonts w:ascii="Calibri" w:hAnsi="Calibri"/>
          <w:color w:val="000000"/>
          <w:spacing w:val="4"/>
          <w:sz w:val="24"/>
          <w:szCs w:val="24"/>
        </w:rPr>
        <w:t>W</w:t>
      </w:r>
      <w:r w:rsidRPr="002B45F4">
        <w:rPr>
          <w:rFonts w:ascii="Calibri" w:hAnsi="Calibri"/>
          <w:color w:val="000000"/>
          <w:sz w:val="24"/>
          <w:szCs w:val="24"/>
        </w:rPr>
        <w:t>h</w:t>
      </w:r>
      <w:r w:rsidRPr="002B45F4">
        <w:rPr>
          <w:rFonts w:ascii="Calibri" w:hAnsi="Calibri"/>
          <w:color w:val="000000"/>
          <w:spacing w:val="1"/>
          <w:sz w:val="24"/>
          <w:szCs w:val="24"/>
        </w:rPr>
        <w:t>e</w:t>
      </w:r>
      <w:r w:rsidRPr="002B45F4">
        <w:rPr>
          <w:rFonts w:ascii="Calibri" w:hAnsi="Calibri"/>
          <w:color w:val="000000"/>
          <w:spacing w:val="-3"/>
          <w:sz w:val="24"/>
          <w:szCs w:val="24"/>
        </w:rPr>
        <w:t>r</w:t>
      </w:r>
      <w:r w:rsidRPr="002B45F4">
        <w:rPr>
          <w:rFonts w:ascii="Calibri" w:hAnsi="Calibri"/>
          <w:color w:val="000000"/>
          <w:sz w:val="24"/>
          <w:szCs w:val="24"/>
        </w:rPr>
        <w:t>e</w:t>
      </w:r>
      <w:r w:rsidRPr="002B45F4">
        <w:rPr>
          <w:rFonts w:ascii="Calibri" w:hAnsi="Calibri"/>
          <w:color w:val="000000"/>
          <w:spacing w:val="15"/>
          <w:sz w:val="24"/>
          <w:szCs w:val="24"/>
        </w:rPr>
        <w:t xml:space="preserve"> </w:t>
      </w:r>
      <w:r w:rsidRPr="002B45F4">
        <w:rPr>
          <w:rFonts w:ascii="Calibri" w:hAnsi="Calibri"/>
          <w:color w:val="000000"/>
          <w:sz w:val="24"/>
          <w:szCs w:val="24"/>
        </w:rPr>
        <w:t>do</w:t>
      </w:r>
      <w:r w:rsidRPr="002B45F4">
        <w:rPr>
          <w:rFonts w:ascii="Calibri" w:hAnsi="Calibri"/>
          <w:color w:val="000000"/>
          <w:spacing w:val="1"/>
          <w:sz w:val="24"/>
          <w:szCs w:val="24"/>
        </w:rPr>
        <w:t>e</w:t>
      </w:r>
      <w:r w:rsidRPr="002B45F4">
        <w:rPr>
          <w:rFonts w:ascii="Calibri" w:hAnsi="Calibri"/>
          <w:color w:val="000000"/>
          <w:sz w:val="24"/>
          <w:szCs w:val="24"/>
        </w:rPr>
        <w:t>s</w:t>
      </w:r>
      <w:r w:rsidRPr="002B45F4">
        <w:rPr>
          <w:rFonts w:ascii="Calibri" w:hAnsi="Calibri"/>
          <w:color w:val="000000"/>
          <w:spacing w:val="9"/>
          <w:sz w:val="24"/>
          <w:szCs w:val="24"/>
        </w:rPr>
        <w:t xml:space="preserve"> </w:t>
      </w:r>
      <w:r w:rsidRPr="002B45F4">
        <w:rPr>
          <w:rFonts w:ascii="Calibri" w:hAnsi="Calibri"/>
          <w:color w:val="000000"/>
          <w:sz w:val="24"/>
          <w:szCs w:val="24"/>
        </w:rPr>
        <w:t>mining</w:t>
      </w:r>
      <w:r w:rsidRPr="002B45F4">
        <w:rPr>
          <w:rFonts w:ascii="Calibri" w:hAnsi="Calibri"/>
          <w:color w:val="000000"/>
          <w:spacing w:val="15"/>
          <w:sz w:val="24"/>
          <w:szCs w:val="24"/>
        </w:rPr>
        <w:t xml:space="preserve"> and gold buying/processing </w:t>
      </w:r>
      <w:r w:rsidRPr="002B45F4">
        <w:rPr>
          <w:rFonts w:ascii="Calibri" w:hAnsi="Calibri"/>
          <w:color w:val="000000"/>
          <w:spacing w:val="-3"/>
          <w:sz w:val="24"/>
          <w:szCs w:val="24"/>
        </w:rPr>
        <w:t>t</w:t>
      </w:r>
      <w:r w:rsidRPr="002B45F4">
        <w:rPr>
          <w:rFonts w:ascii="Calibri" w:hAnsi="Calibri"/>
          <w:color w:val="000000"/>
          <w:spacing w:val="3"/>
          <w:sz w:val="24"/>
          <w:szCs w:val="24"/>
        </w:rPr>
        <w:t>a</w:t>
      </w:r>
      <w:r w:rsidRPr="002B45F4">
        <w:rPr>
          <w:rFonts w:ascii="Calibri" w:hAnsi="Calibri"/>
          <w:color w:val="000000"/>
          <w:sz w:val="24"/>
          <w:szCs w:val="24"/>
        </w:rPr>
        <w:t>ke</w:t>
      </w:r>
      <w:r w:rsidRPr="002B45F4">
        <w:rPr>
          <w:rFonts w:ascii="Calibri" w:hAnsi="Calibri"/>
          <w:color w:val="000000"/>
          <w:spacing w:val="6"/>
          <w:sz w:val="24"/>
          <w:szCs w:val="24"/>
        </w:rPr>
        <w:t xml:space="preserve"> </w:t>
      </w:r>
      <w:r w:rsidRPr="002B45F4">
        <w:rPr>
          <w:rFonts w:ascii="Calibri" w:hAnsi="Calibri"/>
          <w:color w:val="000000"/>
          <w:sz w:val="24"/>
          <w:szCs w:val="24"/>
        </w:rPr>
        <w:t>p</w:t>
      </w:r>
      <w:r w:rsidRPr="002B45F4">
        <w:rPr>
          <w:rFonts w:ascii="Calibri" w:hAnsi="Calibri"/>
          <w:color w:val="000000"/>
          <w:spacing w:val="2"/>
          <w:sz w:val="24"/>
          <w:szCs w:val="24"/>
        </w:rPr>
        <w:t>l</w:t>
      </w:r>
      <w:r w:rsidRPr="002B45F4">
        <w:rPr>
          <w:rFonts w:ascii="Calibri" w:hAnsi="Calibri"/>
          <w:color w:val="000000"/>
          <w:spacing w:val="1"/>
          <w:sz w:val="24"/>
          <w:szCs w:val="24"/>
        </w:rPr>
        <w:t>a</w:t>
      </w:r>
      <w:r w:rsidRPr="002B45F4">
        <w:rPr>
          <w:rFonts w:ascii="Calibri" w:hAnsi="Calibri"/>
          <w:color w:val="000000"/>
          <w:spacing w:val="-2"/>
          <w:sz w:val="24"/>
          <w:szCs w:val="24"/>
        </w:rPr>
        <w:t>c</w:t>
      </w:r>
      <w:r w:rsidRPr="002B45F4">
        <w:rPr>
          <w:rFonts w:ascii="Calibri" w:hAnsi="Calibri"/>
          <w:color w:val="000000"/>
          <w:sz w:val="24"/>
          <w:szCs w:val="24"/>
        </w:rPr>
        <w:t>e</w:t>
      </w:r>
      <w:r w:rsidRPr="002B45F4">
        <w:rPr>
          <w:rFonts w:ascii="Calibri" w:hAnsi="Calibri"/>
          <w:color w:val="000000"/>
          <w:spacing w:val="12"/>
          <w:sz w:val="24"/>
          <w:szCs w:val="24"/>
        </w:rPr>
        <w:t xml:space="preserve"> </w:t>
      </w:r>
      <w:r w:rsidRPr="002B45F4">
        <w:rPr>
          <w:rFonts w:ascii="Calibri" w:hAnsi="Calibri"/>
          <w:color w:val="000000"/>
          <w:spacing w:val="1"/>
          <w:sz w:val="24"/>
          <w:szCs w:val="24"/>
        </w:rPr>
        <w:t>w</w:t>
      </w:r>
      <w:r w:rsidRPr="002B45F4">
        <w:rPr>
          <w:rFonts w:ascii="Calibri" w:hAnsi="Calibri"/>
          <w:color w:val="000000"/>
          <w:sz w:val="24"/>
          <w:szCs w:val="24"/>
        </w:rPr>
        <w:t>i</w:t>
      </w:r>
      <w:r w:rsidRPr="002B45F4">
        <w:rPr>
          <w:rFonts w:ascii="Calibri" w:hAnsi="Calibri"/>
          <w:color w:val="000000"/>
          <w:spacing w:val="2"/>
          <w:sz w:val="24"/>
          <w:szCs w:val="24"/>
        </w:rPr>
        <w:t>t</w:t>
      </w:r>
      <w:r w:rsidRPr="002B45F4">
        <w:rPr>
          <w:rFonts w:ascii="Calibri" w:hAnsi="Calibri"/>
          <w:color w:val="000000"/>
          <w:sz w:val="24"/>
          <w:szCs w:val="24"/>
        </w:rPr>
        <w:t>hin</w:t>
      </w:r>
      <w:r w:rsidRPr="002B45F4">
        <w:rPr>
          <w:rFonts w:ascii="Calibri" w:hAnsi="Calibri"/>
          <w:color w:val="000000"/>
          <w:spacing w:val="9"/>
          <w:sz w:val="24"/>
          <w:szCs w:val="24"/>
        </w:rPr>
        <w:t xml:space="preserve"> </w:t>
      </w:r>
      <w:r w:rsidRPr="002B45F4">
        <w:rPr>
          <w:rFonts w:ascii="Calibri" w:hAnsi="Calibri"/>
          <w:color w:val="000000"/>
          <w:spacing w:val="2"/>
          <w:sz w:val="24"/>
          <w:szCs w:val="24"/>
        </w:rPr>
        <w:t>t</w:t>
      </w:r>
      <w:r w:rsidRPr="002B45F4">
        <w:rPr>
          <w:rFonts w:ascii="Calibri" w:hAnsi="Calibri"/>
          <w:color w:val="000000"/>
          <w:sz w:val="24"/>
          <w:szCs w:val="24"/>
        </w:rPr>
        <w:t>he</w:t>
      </w:r>
      <w:r w:rsidRPr="002B45F4">
        <w:rPr>
          <w:rFonts w:ascii="Calibri" w:hAnsi="Calibri"/>
          <w:color w:val="000000"/>
          <w:spacing w:val="6"/>
          <w:sz w:val="24"/>
          <w:szCs w:val="24"/>
        </w:rPr>
        <w:t xml:space="preserve"> </w:t>
      </w:r>
      <w:r w:rsidRPr="002B45F4">
        <w:rPr>
          <w:rFonts w:ascii="Calibri" w:hAnsi="Calibri"/>
          <w:color w:val="000000"/>
          <w:spacing w:val="1"/>
          <w:sz w:val="24"/>
          <w:szCs w:val="24"/>
        </w:rPr>
        <w:t>c</w:t>
      </w:r>
      <w:r w:rsidRPr="002B45F4">
        <w:rPr>
          <w:rFonts w:ascii="Calibri" w:hAnsi="Calibri"/>
          <w:color w:val="000000"/>
          <w:sz w:val="24"/>
          <w:szCs w:val="24"/>
        </w:rPr>
        <w:t>ount</w:t>
      </w:r>
      <w:r w:rsidRPr="002B45F4">
        <w:rPr>
          <w:rFonts w:ascii="Calibri" w:hAnsi="Calibri"/>
          <w:color w:val="000000"/>
          <w:spacing w:val="-1"/>
          <w:sz w:val="24"/>
          <w:szCs w:val="24"/>
        </w:rPr>
        <w:t>r</w:t>
      </w:r>
      <w:r w:rsidRPr="002B45F4">
        <w:rPr>
          <w:rFonts w:ascii="Calibri" w:hAnsi="Calibri"/>
          <w:color w:val="000000"/>
          <w:sz w:val="24"/>
          <w:szCs w:val="24"/>
        </w:rPr>
        <w:t>y</w:t>
      </w:r>
      <w:r w:rsidRPr="002B45F4">
        <w:rPr>
          <w:rFonts w:ascii="Calibri" w:hAnsi="Calibri"/>
          <w:color w:val="000000"/>
          <w:spacing w:val="13"/>
          <w:sz w:val="24"/>
          <w:szCs w:val="24"/>
        </w:rPr>
        <w:t xml:space="preserve"> </w:t>
      </w:r>
      <w:r w:rsidRPr="002B45F4">
        <w:rPr>
          <w:rFonts w:ascii="Calibri" w:hAnsi="Calibri"/>
          <w:color w:val="000000"/>
          <w:spacing w:val="-1"/>
          <w:sz w:val="24"/>
          <w:szCs w:val="24"/>
        </w:rPr>
        <w:t>(</w:t>
      </w:r>
      <w:r w:rsidRPr="002B45F4">
        <w:rPr>
          <w:rFonts w:ascii="Calibri" w:hAnsi="Calibri"/>
          <w:color w:val="000000"/>
          <w:sz w:val="24"/>
          <w:szCs w:val="24"/>
        </w:rPr>
        <w:t>th</w:t>
      </w:r>
      <w:r w:rsidRPr="002B45F4">
        <w:rPr>
          <w:rFonts w:ascii="Calibri" w:hAnsi="Calibri"/>
          <w:color w:val="000000"/>
          <w:spacing w:val="-1"/>
          <w:sz w:val="24"/>
          <w:szCs w:val="24"/>
        </w:rPr>
        <w:t>r</w:t>
      </w:r>
      <w:r w:rsidRPr="002B45F4">
        <w:rPr>
          <w:rFonts w:ascii="Calibri" w:hAnsi="Calibri"/>
          <w:color w:val="000000"/>
          <w:sz w:val="24"/>
          <w:szCs w:val="24"/>
        </w:rPr>
        <w:t>ou</w:t>
      </w:r>
      <w:r w:rsidRPr="002B45F4">
        <w:rPr>
          <w:rFonts w:ascii="Calibri" w:hAnsi="Calibri"/>
          <w:color w:val="000000"/>
          <w:spacing w:val="-2"/>
          <w:sz w:val="24"/>
          <w:szCs w:val="24"/>
        </w:rPr>
        <w:t>g</w:t>
      </w:r>
      <w:r w:rsidRPr="002B45F4">
        <w:rPr>
          <w:rFonts w:ascii="Calibri" w:hAnsi="Calibri"/>
          <w:color w:val="000000"/>
          <w:sz w:val="24"/>
          <w:szCs w:val="24"/>
        </w:rPr>
        <w:t>hou</w:t>
      </w:r>
      <w:r w:rsidRPr="002B45F4">
        <w:rPr>
          <w:rFonts w:ascii="Calibri" w:hAnsi="Calibri"/>
          <w:color w:val="000000"/>
          <w:spacing w:val="2"/>
          <w:sz w:val="24"/>
          <w:szCs w:val="24"/>
        </w:rPr>
        <w:t>t</w:t>
      </w:r>
      <w:r w:rsidRPr="002B45F4">
        <w:rPr>
          <w:rFonts w:ascii="Calibri" w:hAnsi="Calibri"/>
          <w:color w:val="000000"/>
          <w:sz w:val="24"/>
          <w:szCs w:val="24"/>
        </w:rPr>
        <w:t>,</w:t>
      </w:r>
      <w:r w:rsidRPr="002B45F4">
        <w:rPr>
          <w:rFonts w:ascii="Calibri" w:hAnsi="Calibri"/>
          <w:color w:val="000000"/>
          <w:spacing w:val="26"/>
          <w:sz w:val="24"/>
          <w:szCs w:val="24"/>
        </w:rPr>
        <w:t xml:space="preserve"> </w:t>
      </w:r>
      <w:r w:rsidRPr="002B45F4">
        <w:rPr>
          <w:rFonts w:ascii="Calibri" w:hAnsi="Calibri"/>
          <w:color w:val="000000"/>
          <w:sz w:val="24"/>
          <w:szCs w:val="24"/>
        </w:rPr>
        <w:t>or</w:t>
      </w:r>
      <w:r w:rsidRPr="002B45F4">
        <w:rPr>
          <w:rFonts w:ascii="Calibri" w:hAnsi="Calibri"/>
          <w:color w:val="000000"/>
          <w:spacing w:val="6"/>
          <w:sz w:val="24"/>
          <w:szCs w:val="24"/>
        </w:rPr>
        <w:t xml:space="preserve"> </w:t>
      </w:r>
      <w:r w:rsidRPr="002B45F4">
        <w:rPr>
          <w:rFonts w:ascii="Calibri" w:hAnsi="Calibri"/>
          <w:color w:val="000000"/>
          <w:spacing w:val="1"/>
          <w:w w:val="102"/>
          <w:sz w:val="24"/>
          <w:szCs w:val="24"/>
        </w:rPr>
        <w:t>c</w:t>
      </w:r>
      <w:r w:rsidRPr="002B45F4">
        <w:rPr>
          <w:rFonts w:ascii="Calibri" w:hAnsi="Calibri"/>
          <w:color w:val="000000"/>
          <w:w w:val="102"/>
          <w:sz w:val="24"/>
          <w:szCs w:val="24"/>
        </w:rPr>
        <w:t>o</w:t>
      </w:r>
      <w:r w:rsidRPr="002B45F4">
        <w:rPr>
          <w:rFonts w:ascii="Calibri" w:hAnsi="Calibri"/>
          <w:color w:val="000000"/>
          <w:spacing w:val="-2"/>
          <w:w w:val="102"/>
          <w:sz w:val="24"/>
          <w:szCs w:val="24"/>
        </w:rPr>
        <w:t>n</w:t>
      </w:r>
      <w:r w:rsidRPr="002B45F4">
        <w:rPr>
          <w:rFonts w:ascii="Calibri" w:hAnsi="Calibri"/>
          <w:color w:val="000000"/>
          <w:spacing w:val="3"/>
          <w:w w:val="102"/>
          <w:sz w:val="24"/>
          <w:szCs w:val="24"/>
        </w:rPr>
        <w:t>c</w:t>
      </w:r>
      <w:r w:rsidRPr="002B45F4">
        <w:rPr>
          <w:rFonts w:ascii="Calibri" w:hAnsi="Calibri"/>
          <w:color w:val="000000"/>
          <w:spacing w:val="1"/>
          <w:w w:val="102"/>
          <w:sz w:val="24"/>
          <w:szCs w:val="24"/>
        </w:rPr>
        <w:t>e</w:t>
      </w:r>
      <w:r w:rsidRPr="002B45F4">
        <w:rPr>
          <w:rFonts w:ascii="Calibri" w:hAnsi="Calibri"/>
          <w:color w:val="000000"/>
          <w:spacing w:val="-2"/>
          <w:w w:val="102"/>
          <w:sz w:val="24"/>
          <w:szCs w:val="24"/>
        </w:rPr>
        <w:t>n</w:t>
      </w:r>
      <w:r w:rsidRPr="002B45F4">
        <w:rPr>
          <w:rFonts w:ascii="Calibri" w:hAnsi="Calibri"/>
          <w:color w:val="000000"/>
          <w:w w:val="102"/>
          <w:sz w:val="24"/>
          <w:szCs w:val="24"/>
        </w:rPr>
        <w:t>t</w:t>
      </w:r>
      <w:r w:rsidRPr="002B45F4">
        <w:rPr>
          <w:rFonts w:ascii="Calibri" w:hAnsi="Calibri"/>
          <w:color w:val="000000"/>
          <w:spacing w:val="-1"/>
          <w:w w:val="102"/>
          <w:sz w:val="24"/>
          <w:szCs w:val="24"/>
        </w:rPr>
        <w:t>r</w:t>
      </w:r>
      <w:r w:rsidRPr="002B45F4">
        <w:rPr>
          <w:rFonts w:ascii="Calibri" w:hAnsi="Calibri"/>
          <w:color w:val="000000"/>
          <w:spacing w:val="1"/>
          <w:w w:val="102"/>
          <w:sz w:val="24"/>
          <w:szCs w:val="24"/>
        </w:rPr>
        <w:t>a</w:t>
      </w:r>
      <w:r w:rsidRPr="002B45F4">
        <w:rPr>
          <w:rFonts w:ascii="Calibri" w:hAnsi="Calibri"/>
          <w:color w:val="000000"/>
          <w:w w:val="102"/>
          <w:sz w:val="24"/>
          <w:szCs w:val="24"/>
        </w:rPr>
        <w:t>t</w:t>
      </w:r>
      <w:r w:rsidRPr="002B45F4">
        <w:rPr>
          <w:rFonts w:ascii="Calibri" w:hAnsi="Calibri"/>
          <w:color w:val="000000"/>
          <w:spacing w:val="1"/>
          <w:w w:val="102"/>
          <w:sz w:val="24"/>
          <w:szCs w:val="24"/>
        </w:rPr>
        <w:t>e</w:t>
      </w:r>
      <w:r w:rsidRPr="002B45F4">
        <w:rPr>
          <w:rFonts w:ascii="Calibri" w:hAnsi="Calibri"/>
          <w:color w:val="000000"/>
          <w:w w:val="102"/>
          <w:sz w:val="24"/>
          <w:szCs w:val="24"/>
        </w:rPr>
        <w:t xml:space="preserve">d </w:t>
      </w:r>
      <w:r w:rsidRPr="002B45F4">
        <w:rPr>
          <w:rFonts w:ascii="Calibri" w:hAnsi="Calibri"/>
          <w:color w:val="000000"/>
          <w:spacing w:val="-2"/>
          <w:w w:val="102"/>
          <w:sz w:val="24"/>
          <w:szCs w:val="24"/>
        </w:rPr>
        <w:t>g</w:t>
      </w:r>
      <w:r w:rsidRPr="002B45F4">
        <w:rPr>
          <w:rFonts w:ascii="Calibri" w:hAnsi="Calibri"/>
          <w:color w:val="000000"/>
          <w:spacing w:val="1"/>
          <w:w w:val="102"/>
          <w:sz w:val="24"/>
          <w:szCs w:val="24"/>
        </w:rPr>
        <w:t>e</w:t>
      </w:r>
      <w:r w:rsidRPr="002B45F4">
        <w:rPr>
          <w:rFonts w:ascii="Calibri" w:hAnsi="Calibri"/>
          <w:color w:val="000000"/>
          <w:w w:val="102"/>
          <w:sz w:val="24"/>
          <w:szCs w:val="24"/>
        </w:rPr>
        <w:t>og</w:t>
      </w:r>
      <w:r w:rsidRPr="002B45F4">
        <w:rPr>
          <w:rFonts w:ascii="Calibri" w:hAnsi="Calibri"/>
          <w:color w:val="000000"/>
          <w:spacing w:val="-1"/>
          <w:w w:val="102"/>
          <w:sz w:val="24"/>
          <w:szCs w:val="24"/>
        </w:rPr>
        <w:t>r</w:t>
      </w:r>
      <w:r w:rsidRPr="002B45F4">
        <w:rPr>
          <w:rFonts w:ascii="Calibri" w:hAnsi="Calibri"/>
          <w:color w:val="000000"/>
          <w:spacing w:val="3"/>
          <w:w w:val="102"/>
          <w:sz w:val="24"/>
          <w:szCs w:val="24"/>
        </w:rPr>
        <w:t>a</w:t>
      </w:r>
      <w:r w:rsidRPr="002B45F4">
        <w:rPr>
          <w:rFonts w:ascii="Calibri" w:hAnsi="Calibri"/>
          <w:color w:val="000000"/>
          <w:w w:val="102"/>
          <w:sz w:val="24"/>
          <w:szCs w:val="24"/>
        </w:rPr>
        <w:t>phi</w:t>
      </w:r>
      <w:r w:rsidRPr="002B45F4">
        <w:rPr>
          <w:rFonts w:ascii="Calibri" w:hAnsi="Calibri"/>
          <w:color w:val="000000"/>
          <w:spacing w:val="1"/>
          <w:w w:val="102"/>
          <w:sz w:val="24"/>
          <w:szCs w:val="24"/>
        </w:rPr>
        <w:t>ca</w:t>
      </w:r>
      <w:r w:rsidRPr="002B45F4">
        <w:rPr>
          <w:rFonts w:ascii="Calibri" w:hAnsi="Calibri"/>
          <w:color w:val="000000"/>
          <w:w w:val="102"/>
          <w:sz w:val="24"/>
          <w:szCs w:val="24"/>
        </w:rPr>
        <w:t>ll</w:t>
      </w:r>
      <w:r w:rsidRPr="002B45F4">
        <w:rPr>
          <w:rFonts w:ascii="Calibri" w:hAnsi="Calibri"/>
          <w:color w:val="000000"/>
          <w:spacing w:val="-5"/>
          <w:w w:val="102"/>
          <w:sz w:val="24"/>
          <w:szCs w:val="24"/>
        </w:rPr>
        <w:t>y</w:t>
      </w:r>
      <w:r w:rsidRPr="002B45F4">
        <w:rPr>
          <w:rFonts w:ascii="Calibri" w:hAnsi="Calibri"/>
          <w:color w:val="000000"/>
          <w:spacing w:val="8"/>
          <w:w w:val="102"/>
          <w:sz w:val="24"/>
          <w:szCs w:val="24"/>
        </w:rPr>
        <w:t>?</w:t>
      </w:r>
      <w:r w:rsidRPr="002B45F4">
        <w:rPr>
          <w:rFonts w:ascii="Calibri" w:hAnsi="Calibri"/>
          <w:color w:val="000000"/>
          <w:w w:val="102"/>
          <w:sz w:val="24"/>
          <w:szCs w:val="24"/>
        </w:rPr>
        <w:t>)</w:t>
      </w:r>
    </w:p>
    <w:p w:rsidR="00415DF3" w:rsidRPr="002B45F4" w:rsidRDefault="00415DF3" w:rsidP="00BF6286">
      <w:pPr>
        <w:widowControl w:val="0"/>
        <w:numPr>
          <w:ilvl w:val="0"/>
          <w:numId w:val="35"/>
        </w:numPr>
        <w:tabs>
          <w:tab w:val="clear" w:pos="1247"/>
          <w:tab w:val="clear" w:pos="1814"/>
          <w:tab w:val="clear" w:pos="2381"/>
          <w:tab w:val="clear" w:pos="2948"/>
          <w:tab w:val="clear" w:pos="3515"/>
        </w:tabs>
        <w:autoSpaceDE w:val="0"/>
        <w:autoSpaceDN w:val="0"/>
        <w:adjustRightInd w:val="0"/>
        <w:spacing w:after="120"/>
        <w:ind w:left="357" w:right="379" w:hanging="357"/>
        <w:rPr>
          <w:rFonts w:ascii="Calibri" w:hAnsi="Calibri"/>
          <w:color w:val="000000"/>
          <w:sz w:val="24"/>
          <w:szCs w:val="24"/>
        </w:rPr>
      </w:pPr>
      <w:r w:rsidRPr="002B45F4">
        <w:rPr>
          <w:rFonts w:ascii="Calibri" w:hAnsi="Calibri"/>
          <w:color w:val="000000"/>
          <w:spacing w:val="4"/>
          <w:sz w:val="24"/>
          <w:szCs w:val="24"/>
        </w:rPr>
        <w:t>W</w:t>
      </w:r>
      <w:r w:rsidRPr="002B45F4">
        <w:rPr>
          <w:rFonts w:ascii="Calibri" w:hAnsi="Calibri"/>
          <w:color w:val="000000"/>
          <w:sz w:val="24"/>
          <w:szCs w:val="24"/>
        </w:rPr>
        <w:t>ho</w:t>
      </w:r>
      <w:r w:rsidRPr="002B45F4">
        <w:rPr>
          <w:rFonts w:ascii="Calibri" w:hAnsi="Calibri"/>
          <w:color w:val="000000"/>
          <w:spacing w:val="9"/>
          <w:sz w:val="24"/>
          <w:szCs w:val="24"/>
        </w:rPr>
        <w:t xml:space="preserve"> </w:t>
      </w:r>
      <w:r w:rsidRPr="002B45F4">
        <w:rPr>
          <w:rFonts w:ascii="Calibri" w:hAnsi="Calibri"/>
          <w:color w:val="000000"/>
          <w:sz w:val="24"/>
          <w:szCs w:val="24"/>
        </w:rPr>
        <w:t>do</w:t>
      </w:r>
      <w:r w:rsidRPr="002B45F4">
        <w:rPr>
          <w:rFonts w:ascii="Calibri" w:hAnsi="Calibri"/>
          <w:color w:val="000000"/>
          <w:spacing w:val="3"/>
          <w:sz w:val="24"/>
          <w:szCs w:val="24"/>
        </w:rPr>
        <w:t>e</w:t>
      </w:r>
      <w:r w:rsidRPr="002B45F4">
        <w:rPr>
          <w:rFonts w:ascii="Calibri" w:hAnsi="Calibri"/>
          <w:color w:val="000000"/>
          <w:sz w:val="24"/>
          <w:szCs w:val="24"/>
        </w:rPr>
        <w:t>s</w:t>
      </w:r>
      <w:r w:rsidRPr="002B45F4">
        <w:rPr>
          <w:rFonts w:ascii="Calibri" w:hAnsi="Calibri"/>
          <w:color w:val="000000"/>
          <w:spacing w:val="9"/>
          <w:sz w:val="24"/>
          <w:szCs w:val="24"/>
        </w:rPr>
        <w:t xml:space="preserve"> </w:t>
      </w:r>
      <w:r w:rsidRPr="002B45F4">
        <w:rPr>
          <w:rFonts w:ascii="Calibri" w:hAnsi="Calibri"/>
          <w:color w:val="000000"/>
          <w:sz w:val="24"/>
          <w:szCs w:val="24"/>
        </w:rPr>
        <w:t>t</w:t>
      </w:r>
      <w:r w:rsidRPr="002B45F4">
        <w:rPr>
          <w:rFonts w:ascii="Calibri" w:hAnsi="Calibri"/>
          <w:color w:val="000000"/>
          <w:spacing w:val="-2"/>
          <w:sz w:val="24"/>
          <w:szCs w:val="24"/>
        </w:rPr>
        <w:t>h</w:t>
      </w:r>
      <w:r w:rsidRPr="002B45F4">
        <w:rPr>
          <w:rFonts w:ascii="Calibri" w:hAnsi="Calibri"/>
          <w:color w:val="000000"/>
          <w:sz w:val="24"/>
          <w:szCs w:val="24"/>
        </w:rPr>
        <w:t>e</w:t>
      </w:r>
      <w:r w:rsidRPr="002B45F4">
        <w:rPr>
          <w:rFonts w:ascii="Calibri" w:hAnsi="Calibri"/>
          <w:color w:val="000000"/>
          <w:spacing w:val="8"/>
          <w:sz w:val="24"/>
          <w:szCs w:val="24"/>
        </w:rPr>
        <w:t xml:space="preserve"> </w:t>
      </w:r>
      <w:r w:rsidRPr="002B45F4">
        <w:rPr>
          <w:rFonts w:ascii="Calibri" w:hAnsi="Calibri"/>
          <w:color w:val="000000"/>
          <w:spacing w:val="-2"/>
          <w:sz w:val="24"/>
          <w:szCs w:val="24"/>
        </w:rPr>
        <w:t>m</w:t>
      </w:r>
      <w:r w:rsidRPr="002B45F4">
        <w:rPr>
          <w:rFonts w:ascii="Calibri" w:hAnsi="Calibri"/>
          <w:color w:val="000000"/>
          <w:spacing w:val="2"/>
          <w:sz w:val="24"/>
          <w:szCs w:val="24"/>
        </w:rPr>
        <w:t>i</w:t>
      </w:r>
      <w:r w:rsidRPr="002B45F4">
        <w:rPr>
          <w:rFonts w:ascii="Calibri" w:hAnsi="Calibri"/>
          <w:color w:val="000000"/>
          <w:sz w:val="24"/>
          <w:szCs w:val="24"/>
        </w:rPr>
        <w:t>ning and gold buying/processing</w:t>
      </w:r>
      <w:r w:rsidRPr="002B45F4">
        <w:rPr>
          <w:rFonts w:ascii="Calibri" w:hAnsi="Calibri"/>
          <w:color w:val="000000"/>
          <w:spacing w:val="12"/>
          <w:sz w:val="24"/>
          <w:szCs w:val="24"/>
        </w:rPr>
        <w:t xml:space="preserve"> </w:t>
      </w:r>
      <w:r w:rsidRPr="002B45F4">
        <w:rPr>
          <w:rFonts w:ascii="Calibri" w:hAnsi="Calibri"/>
          <w:color w:val="000000"/>
          <w:sz w:val="24"/>
          <w:szCs w:val="24"/>
        </w:rPr>
        <w:t>–</w:t>
      </w:r>
      <w:r w:rsidRPr="002B45F4">
        <w:rPr>
          <w:rFonts w:ascii="Calibri" w:hAnsi="Calibri"/>
          <w:color w:val="000000"/>
          <w:spacing w:val="5"/>
          <w:sz w:val="24"/>
          <w:szCs w:val="24"/>
        </w:rPr>
        <w:t xml:space="preserve"> </w:t>
      </w:r>
      <w:r w:rsidRPr="002B45F4">
        <w:rPr>
          <w:rFonts w:ascii="Calibri" w:hAnsi="Calibri"/>
          <w:color w:val="000000"/>
          <w:spacing w:val="-1"/>
          <w:sz w:val="24"/>
          <w:szCs w:val="24"/>
        </w:rPr>
        <w:t>f</w:t>
      </w:r>
      <w:r w:rsidRPr="002B45F4">
        <w:rPr>
          <w:rFonts w:ascii="Calibri" w:hAnsi="Calibri"/>
          <w:color w:val="000000"/>
          <w:spacing w:val="1"/>
          <w:sz w:val="24"/>
          <w:szCs w:val="24"/>
        </w:rPr>
        <w:t>a</w:t>
      </w:r>
      <w:r w:rsidRPr="002B45F4">
        <w:rPr>
          <w:rFonts w:ascii="Calibri" w:hAnsi="Calibri"/>
          <w:color w:val="000000"/>
          <w:spacing w:val="2"/>
          <w:sz w:val="24"/>
          <w:szCs w:val="24"/>
        </w:rPr>
        <w:t>m</w:t>
      </w:r>
      <w:r w:rsidRPr="002B45F4">
        <w:rPr>
          <w:rFonts w:ascii="Calibri" w:hAnsi="Calibri"/>
          <w:color w:val="000000"/>
          <w:sz w:val="24"/>
          <w:szCs w:val="24"/>
        </w:rPr>
        <w:t>ily</w:t>
      </w:r>
      <w:r w:rsidRPr="002B45F4">
        <w:rPr>
          <w:rFonts w:ascii="Calibri" w:hAnsi="Calibri"/>
          <w:color w:val="000000"/>
          <w:spacing w:val="14"/>
          <w:sz w:val="24"/>
          <w:szCs w:val="24"/>
        </w:rPr>
        <w:t xml:space="preserve"> </w:t>
      </w:r>
      <w:r w:rsidRPr="002B45F4">
        <w:rPr>
          <w:rFonts w:ascii="Calibri" w:hAnsi="Calibri"/>
          <w:color w:val="000000"/>
          <w:spacing w:val="-3"/>
          <w:sz w:val="24"/>
          <w:szCs w:val="24"/>
        </w:rPr>
        <w:t>l</w:t>
      </w:r>
      <w:r w:rsidRPr="002B45F4">
        <w:rPr>
          <w:rFonts w:ascii="Calibri" w:hAnsi="Calibri"/>
          <w:color w:val="000000"/>
          <w:spacing w:val="1"/>
          <w:sz w:val="24"/>
          <w:szCs w:val="24"/>
        </w:rPr>
        <w:t>a</w:t>
      </w:r>
      <w:r w:rsidRPr="002B45F4">
        <w:rPr>
          <w:rFonts w:ascii="Calibri" w:hAnsi="Calibri"/>
          <w:color w:val="000000"/>
          <w:sz w:val="24"/>
          <w:szCs w:val="24"/>
        </w:rPr>
        <w:t>ndo</w:t>
      </w:r>
      <w:r w:rsidRPr="002B45F4">
        <w:rPr>
          <w:rFonts w:ascii="Calibri" w:hAnsi="Calibri"/>
          <w:color w:val="000000"/>
          <w:spacing w:val="1"/>
          <w:sz w:val="24"/>
          <w:szCs w:val="24"/>
        </w:rPr>
        <w:t>w</w:t>
      </w:r>
      <w:r w:rsidRPr="002B45F4">
        <w:rPr>
          <w:rFonts w:ascii="Calibri" w:hAnsi="Calibri"/>
          <w:color w:val="000000"/>
          <w:sz w:val="24"/>
          <w:szCs w:val="24"/>
        </w:rPr>
        <w:t>n</w:t>
      </w:r>
      <w:r w:rsidRPr="002B45F4">
        <w:rPr>
          <w:rFonts w:ascii="Calibri" w:hAnsi="Calibri"/>
          <w:color w:val="000000"/>
          <w:spacing w:val="1"/>
          <w:sz w:val="24"/>
          <w:szCs w:val="24"/>
        </w:rPr>
        <w:t>e</w:t>
      </w:r>
      <w:r w:rsidRPr="002B45F4">
        <w:rPr>
          <w:rFonts w:ascii="Calibri" w:hAnsi="Calibri"/>
          <w:color w:val="000000"/>
          <w:spacing w:val="-1"/>
          <w:sz w:val="24"/>
          <w:szCs w:val="24"/>
        </w:rPr>
        <w:t>rs</w:t>
      </w:r>
      <w:r w:rsidRPr="002B45F4">
        <w:rPr>
          <w:rFonts w:ascii="Calibri" w:hAnsi="Calibri"/>
          <w:color w:val="000000"/>
          <w:sz w:val="24"/>
          <w:szCs w:val="24"/>
        </w:rPr>
        <w:t>,</w:t>
      </w:r>
      <w:r w:rsidRPr="002B45F4">
        <w:rPr>
          <w:rFonts w:ascii="Calibri" w:hAnsi="Calibri"/>
          <w:color w:val="000000"/>
          <w:spacing w:val="25"/>
          <w:sz w:val="24"/>
          <w:szCs w:val="24"/>
        </w:rPr>
        <w:t xml:space="preserve"> </w:t>
      </w:r>
      <w:r w:rsidRPr="002B45F4">
        <w:rPr>
          <w:rFonts w:ascii="Calibri" w:hAnsi="Calibri"/>
          <w:color w:val="000000"/>
          <w:spacing w:val="-2"/>
          <w:sz w:val="24"/>
          <w:szCs w:val="24"/>
        </w:rPr>
        <w:t>m</w:t>
      </w:r>
      <w:r w:rsidRPr="002B45F4">
        <w:rPr>
          <w:rFonts w:ascii="Calibri" w:hAnsi="Calibri"/>
          <w:color w:val="000000"/>
          <w:spacing w:val="2"/>
          <w:sz w:val="24"/>
          <w:szCs w:val="24"/>
        </w:rPr>
        <w:t>i</w:t>
      </w:r>
      <w:r w:rsidRPr="002B45F4">
        <w:rPr>
          <w:rFonts w:ascii="Calibri" w:hAnsi="Calibri"/>
          <w:color w:val="000000"/>
          <w:spacing w:val="-2"/>
          <w:sz w:val="24"/>
          <w:szCs w:val="24"/>
        </w:rPr>
        <w:t>g</w:t>
      </w:r>
      <w:r w:rsidRPr="002B45F4">
        <w:rPr>
          <w:rFonts w:ascii="Calibri" w:hAnsi="Calibri"/>
          <w:color w:val="000000"/>
          <w:spacing w:val="-1"/>
          <w:sz w:val="24"/>
          <w:szCs w:val="24"/>
        </w:rPr>
        <w:t>r</w:t>
      </w:r>
      <w:r w:rsidRPr="002B45F4">
        <w:rPr>
          <w:rFonts w:ascii="Calibri" w:hAnsi="Calibri"/>
          <w:color w:val="000000"/>
          <w:spacing w:val="1"/>
          <w:sz w:val="24"/>
          <w:szCs w:val="24"/>
        </w:rPr>
        <w:t>a</w:t>
      </w:r>
      <w:r w:rsidRPr="002B45F4">
        <w:rPr>
          <w:rFonts w:ascii="Calibri" w:hAnsi="Calibri"/>
          <w:color w:val="000000"/>
          <w:sz w:val="24"/>
          <w:szCs w:val="24"/>
        </w:rPr>
        <w:t>nt</w:t>
      </w:r>
      <w:r w:rsidRPr="002B45F4">
        <w:rPr>
          <w:rFonts w:ascii="Calibri" w:hAnsi="Calibri"/>
          <w:color w:val="000000"/>
          <w:spacing w:val="19"/>
          <w:sz w:val="24"/>
          <w:szCs w:val="24"/>
        </w:rPr>
        <w:t xml:space="preserve"> </w:t>
      </w:r>
      <w:r w:rsidRPr="002B45F4">
        <w:rPr>
          <w:rFonts w:ascii="Calibri" w:hAnsi="Calibri"/>
          <w:color w:val="000000"/>
          <w:spacing w:val="1"/>
          <w:sz w:val="24"/>
          <w:szCs w:val="24"/>
        </w:rPr>
        <w:t>w</w:t>
      </w:r>
      <w:r w:rsidRPr="002B45F4">
        <w:rPr>
          <w:rFonts w:ascii="Calibri" w:hAnsi="Calibri"/>
          <w:color w:val="000000"/>
          <w:sz w:val="24"/>
          <w:szCs w:val="24"/>
        </w:rPr>
        <w:t>o</w:t>
      </w:r>
      <w:r w:rsidRPr="002B45F4">
        <w:rPr>
          <w:rFonts w:ascii="Calibri" w:hAnsi="Calibri"/>
          <w:color w:val="000000"/>
          <w:spacing w:val="-1"/>
          <w:sz w:val="24"/>
          <w:szCs w:val="24"/>
        </w:rPr>
        <w:t>r</w:t>
      </w:r>
      <w:r w:rsidRPr="002B45F4">
        <w:rPr>
          <w:rFonts w:ascii="Calibri" w:hAnsi="Calibri"/>
          <w:color w:val="000000"/>
          <w:sz w:val="24"/>
          <w:szCs w:val="24"/>
        </w:rPr>
        <w:t>k</w:t>
      </w:r>
      <w:r w:rsidRPr="002B45F4">
        <w:rPr>
          <w:rFonts w:ascii="Calibri" w:hAnsi="Calibri"/>
          <w:color w:val="000000"/>
          <w:spacing w:val="1"/>
          <w:sz w:val="24"/>
          <w:szCs w:val="24"/>
        </w:rPr>
        <w:t>e</w:t>
      </w:r>
      <w:r w:rsidRPr="002B45F4">
        <w:rPr>
          <w:rFonts w:ascii="Calibri" w:hAnsi="Calibri"/>
          <w:color w:val="000000"/>
          <w:spacing w:val="-1"/>
          <w:sz w:val="24"/>
          <w:szCs w:val="24"/>
        </w:rPr>
        <w:t>rs</w:t>
      </w:r>
      <w:r w:rsidRPr="002B45F4">
        <w:rPr>
          <w:rFonts w:ascii="Calibri" w:hAnsi="Calibri"/>
          <w:color w:val="000000"/>
          <w:sz w:val="24"/>
          <w:szCs w:val="24"/>
        </w:rPr>
        <w:t>,</w:t>
      </w:r>
      <w:r w:rsidRPr="002B45F4">
        <w:rPr>
          <w:rFonts w:ascii="Calibri" w:hAnsi="Calibri"/>
          <w:color w:val="000000"/>
          <w:spacing w:val="19"/>
          <w:sz w:val="24"/>
          <w:szCs w:val="24"/>
        </w:rPr>
        <w:t xml:space="preserve"> </w:t>
      </w:r>
      <w:r w:rsidRPr="002B45F4">
        <w:rPr>
          <w:rFonts w:ascii="Calibri" w:hAnsi="Calibri"/>
          <w:color w:val="000000"/>
          <w:sz w:val="24"/>
          <w:szCs w:val="24"/>
        </w:rPr>
        <w:t>i</w:t>
      </w:r>
      <w:r w:rsidRPr="002B45F4">
        <w:rPr>
          <w:rFonts w:ascii="Calibri" w:hAnsi="Calibri"/>
          <w:color w:val="000000"/>
          <w:spacing w:val="-2"/>
          <w:sz w:val="24"/>
          <w:szCs w:val="24"/>
        </w:rPr>
        <w:t>m</w:t>
      </w:r>
      <w:r w:rsidRPr="002B45F4">
        <w:rPr>
          <w:rFonts w:ascii="Calibri" w:hAnsi="Calibri"/>
          <w:color w:val="000000"/>
          <w:spacing w:val="2"/>
          <w:sz w:val="24"/>
          <w:szCs w:val="24"/>
        </w:rPr>
        <w:t>m</w:t>
      </w:r>
      <w:r w:rsidRPr="002B45F4">
        <w:rPr>
          <w:rFonts w:ascii="Calibri" w:hAnsi="Calibri"/>
          <w:color w:val="000000"/>
          <w:sz w:val="24"/>
          <w:szCs w:val="24"/>
        </w:rPr>
        <w:t>i</w:t>
      </w:r>
      <w:r w:rsidRPr="002B45F4">
        <w:rPr>
          <w:rFonts w:ascii="Calibri" w:hAnsi="Calibri"/>
          <w:color w:val="000000"/>
          <w:spacing w:val="-2"/>
          <w:sz w:val="24"/>
          <w:szCs w:val="24"/>
        </w:rPr>
        <w:t>g</w:t>
      </w:r>
      <w:r w:rsidRPr="002B45F4">
        <w:rPr>
          <w:rFonts w:ascii="Calibri" w:hAnsi="Calibri"/>
          <w:color w:val="000000"/>
          <w:spacing w:val="-1"/>
          <w:sz w:val="24"/>
          <w:szCs w:val="24"/>
        </w:rPr>
        <w:t>r</w:t>
      </w:r>
      <w:r w:rsidRPr="002B45F4">
        <w:rPr>
          <w:rFonts w:ascii="Calibri" w:hAnsi="Calibri"/>
          <w:color w:val="000000"/>
          <w:spacing w:val="1"/>
          <w:sz w:val="24"/>
          <w:szCs w:val="24"/>
        </w:rPr>
        <w:t>a</w:t>
      </w:r>
      <w:r w:rsidRPr="002B45F4">
        <w:rPr>
          <w:rFonts w:ascii="Calibri" w:hAnsi="Calibri"/>
          <w:color w:val="000000"/>
          <w:sz w:val="24"/>
          <w:szCs w:val="24"/>
        </w:rPr>
        <w:t>nt</w:t>
      </w:r>
      <w:r w:rsidRPr="002B45F4">
        <w:rPr>
          <w:rFonts w:ascii="Calibri" w:hAnsi="Calibri"/>
          <w:color w:val="000000"/>
          <w:spacing w:val="23"/>
          <w:sz w:val="24"/>
          <w:szCs w:val="24"/>
        </w:rPr>
        <w:t xml:space="preserve"> </w:t>
      </w:r>
      <w:r w:rsidRPr="002B45F4">
        <w:rPr>
          <w:rFonts w:ascii="Calibri" w:hAnsi="Calibri"/>
          <w:color w:val="000000"/>
          <w:spacing w:val="-2"/>
          <w:sz w:val="24"/>
          <w:szCs w:val="24"/>
        </w:rPr>
        <w:t>w</w:t>
      </w:r>
      <w:r w:rsidRPr="002B45F4">
        <w:rPr>
          <w:rFonts w:ascii="Calibri" w:hAnsi="Calibri"/>
          <w:color w:val="000000"/>
          <w:sz w:val="24"/>
          <w:szCs w:val="24"/>
        </w:rPr>
        <w:t>o</w:t>
      </w:r>
      <w:r w:rsidRPr="002B45F4">
        <w:rPr>
          <w:rFonts w:ascii="Calibri" w:hAnsi="Calibri"/>
          <w:color w:val="000000"/>
          <w:spacing w:val="-1"/>
          <w:sz w:val="24"/>
          <w:szCs w:val="24"/>
        </w:rPr>
        <w:t>r</w:t>
      </w:r>
      <w:r w:rsidRPr="002B45F4">
        <w:rPr>
          <w:rFonts w:ascii="Calibri" w:hAnsi="Calibri"/>
          <w:color w:val="000000"/>
          <w:sz w:val="24"/>
          <w:szCs w:val="24"/>
        </w:rPr>
        <w:t>k</w:t>
      </w:r>
      <w:r w:rsidRPr="002B45F4">
        <w:rPr>
          <w:rFonts w:ascii="Calibri" w:hAnsi="Calibri"/>
          <w:color w:val="000000"/>
          <w:spacing w:val="1"/>
          <w:sz w:val="24"/>
          <w:szCs w:val="24"/>
        </w:rPr>
        <w:t>e</w:t>
      </w:r>
      <w:r w:rsidRPr="002B45F4">
        <w:rPr>
          <w:rFonts w:ascii="Calibri" w:hAnsi="Calibri"/>
          <w:color w:val="000000"/>
          <w:spacing w:val="-1"/>
          <w:sz w:val="24"/>
          <w:szCs w:val="24"/>
        </w:rPr>
        <w:t>r</w:t>
      </w:r>
      <w:r w:rsidRPr="002B45F4">
        <w:rPr>
          <w:rFonts w:ascii="Calibri" w:hAnsi="Calibri"/>
          <w:color w:val="000000"/>
          <w:spacing w:val="1"/>
          <w:sz w:val="24"/>
          <w:szCs w:val="24"/>
        </w:rPr>
        <w:t>s</w:t>
      </w:r>
      <w:r w:rsidRPr="002B45F4">
        <w:rPr>
          <w:rFonts w:ascii="Calibri" w:hAnsi="Calibri"/>
          <w:color w:val="000000"/>
          <w:sz w:val="24"/>
          <w:szCs w:val="24"/>
        </w:rPr>
        <w:t>,</w:t>
      </w:r>
      <w:r w:rsidRPr="002B45F4">
        <w:rPr>
          <w:rFonts w:ascii="Calibri" w:hAnsi="Calibri"/>
          <w:color w:val="000000"/>
          <w:spacing w:val="19"/>
          <w:sz w:val="24"/>
          <w:szCs w:val="24"/>
        </w:rPr>
        <w:t xml:space="preserve"> </w:t>
      </w:r>
      <w:r w:rsidRPr="002B45F4">
        <w:rPr>
          <w:rFonts w:ascii="Calibri" w:hAnsi="Calibri"/>
          <w:color w:val="000000"/>
          <w:spacing w:val="-2"/>
          <w:w w:val="102"/>
          <w:sz w:val="24"/>
          <w:szCs w:val="24"/>
        </w:rPr>
        <w:t>w</w:t>
      </w:r>
      <w:r w:rsidRPr="002B45F4">
        <w:rPr>
          <w:rFonts w:ascii="Calibri" w:hAnsi="Calibri"/>
          <w:color w:val="000000"/>
          <w:w w:val="102"/>
          <w:sz w:val="24"/>
          <w:szCs w:val="24"/>
        </w:rPr>
        <w:t>o</w:t>
      </w:r>
      <w:r w:rsidRPr="002B45F4">
        <w:rPr>
          <w:rFonts w:ascii="Calibri" w:hAnsi="Calibri"/>
          <w:color w:val="000000"/>
          <w:spacing w:val="-1"/>
          <w:w w:val="102"/>
          <w:sz w:val="24"/>
          <w:szCs w:val="24"/>
        </w:rPr>
        <w:t>r</w:t>
      </w:r>
      <w:r w:rsidRPr="002B45F4">
        <w:rPr>
          <w:rFonts w:ascii="Calibri" w:hAnsi="Calibri"/>
          <w:color w:val="000000"/>
          <w:w w:val="102"/>
          <w:sz w:val="24"/>
          <w:szCs w:val="24"/>
        </w:rPr>
        <w:t>k</w:t>
      </w:r>
      <w:r w:rsidRPr="002B45F4">
        <w:rPr>
          <w:rFonts w:ascii="Calibri" w:hAnsi="Calibri"/>
          <w:color w:val="000000"/>
          <w:spacing w:val="3"/>
          <w:w w:val="102"/>
          <w:sz w:val="24"/>
          <w:szCs w:val="24"/>
        </w:rPr>
        <w:t>e</w:t>
      </w:r>
      <w:r w:rsidRPr="002B45F4">
        <w:rPr>
          <w:rFonts w:ascii="Calibri" w:hAnsi="Calibri"/>
          <w:color w:val="000000"/>
          <w:spacing w:val="-1"/>
          <w:w w:val="102"/>
          <w:sz w:val="24"/>
          <w:szCs w:val="24"/>
        </w:rPr>
        <w:t>r</w:t>
      </w:r>
      <w:r w:rsidRPr="002B45F4">
        <w:rPr>
          <w:rFonts w:ascii="Calibri" w:hAnsi="Calibri"/>
          <w:color w:val="000000"/>
          <w:w w:val="102"/>
          <w:sz w:val="24"/>
          <w:szCs w:val="24"/>
        </w:rPr>
        <w:t xml:space="preserve">s </w:t>
      </w:r>
      <w:r w:rsidRPr="002B45F4">
        <w:rPr>
          <w:rFonts w:ascii="Calibri" w:hAnsi="Calibri"/>
          <w:color w:val="000000"/>
          <w:sz w:val="24"/>
          <w:szCs w:val="24"/>
        </w:rPr>
        <w:t>hi</w:t>
      </w:r>
      <w:r w:rsidRPr="002B45F4">
        <w:rPr>
          <w:rFonts w:ascii="Calibri" w:hAnsi="Calibri"/>
          <w:color w:val="000000"/>
          <w:spacing w:val="-1"/>
          <w:sz w:val="24"/>
          <w:szCs w:val="24"/>
        </w:rPr>
        <w:t>r</w:t>
      </w:r>
      <w:r w:rsidRPr="002B45F4">
        <w:rPr>
          <w:rFonts w:ascii="Calibri" w:hAnsi="Calibri"/>
          <w:color w:val="000000"/>
          <w:spacing w:val="3"/>
          <w:sz w:val="24"/>
          <w:szCs w:val="24"/>
        </w:rPr>
        <w:t>e</w:t>
      </w:r>
      <w:r w:rsidRPr="002B45F4">
        <w:rPr>
          <w:rFonts w:ascii="Calibri" w:hAnsi="Calibri"/>
          <w:color w:val="000000"/>
          <w:sz w:val="24"/>
          <w:szCs w:val="24"/>
        </w:rPr>
        <w:t>d</w:t>
      </w:r>
      <w:r w:rsidRPr="002B45F4">
        <w:rPr>
          <w:rFonts w:ascii="Calibri" w:hAnsi="Calibri"/>
          <w:color w:val="000000"/>
          <w:spacing w:val="9"/>
          <w:sz w:val="24"/>
          <w:szCs w:val="24"/>
        </w:rPr>
        <w:t xml:space="preserve"> </w:t>
      </w:r>
      <w:r w:rsidRPr="002B45F4">
        <w:rPr>
          <w:rFonts w:ascii="Calibri" w:hAnsi="Calibri"/>
          <w:color w:val="000000"/>
          <w:sz w:val="24"/>
          <w:szCs w:val="24"/>
        </w:rPr>
        <w:t>by</w:t>
      </w:r>
      <w:r w:rsidRPr="002B45F4">
        <w:rPr>
          <w:rFonts w:ascii="Calibri" w:hAnsi="Calibri"/>
          <w:color w:val="000000"/>
          <w:spacing w:val="7"/>
          <w:sz w:val="24"/>
          <w:szCs w:val="24"/>
        </w:rPr>
        <w:t xml:space="preserve"> </w:t>
      </w:r>
      <w:r w:rsidRPr="002B45F4">
        <w:rPr>
          <w:rFonts w:ascii="Calibri" w:hAnsi="Calibri"/>
          <w:color w:val="000000"/>
          <w:sz w:val="24"/>
          <w:szCs w:val="24"/>
        </w:rPr>
        <w:t>l</w:t>
      </w:r>
      <w:r w:rsidRPr="002B45F4">
        <w:rPr>
          <w:rFonts w:ascii="Calibri" w:hAnsi="Calibri"/>
          <w:color w:val="000000"/>
          <w:spacing w:val="1"/>
          <w:sz w:val="24"/>
          <w:szCs w:val="24"/>
        </w:rPr>
        <w:t>a</w:t>
      </w:r>
      <w:r w:rsidRPr="002B45F4">
        <w:rPr>
          <w:rFonts w:ascii="Calibri" w:hAnsi="Calibri"/>
          <w:color w:val="000000"/>
          <w:sz w:val="24"/>
          <w:szCs w:val="24"/>
        </w:rPr>
        <w:t>ndo</w:t>
      </w:r>
      <w:r w:rsidRPr="002B45F4">
        <w:rPr>
          <w:rFonts w:ascii="Calibri" w:hAnsi="Calibri"/>
          <w:color w:val="000000"/>
          <w:spacing w:val="1"/>
          <w:sz w:val="24"/>
          <w:szCs w:val="24"/>
        </w:rPr>
        <w:t>w</w:t>
      </w:r>
      <w:r w:rsidRPr="002B45F4">
        <w:rPr>
          <w:rFonts w:ascii="Calibri" w:hAnsi="Calibri"/>
          <w:color w:val="000000"/>
          <w:spacing w:val="-2"/>
          <w:sz w:val="24"/>
          <w:szCs w:val="24"/>
        </w:rPr>
        <w:t>n</w:t>
      </w:r>
      <w:r w:rsidRPr="002B45F4">
        <w:rPr>
          <w:rFonts w:ascii="Calibri" w:hAnsi="Calibri"/>
          <w:color w:val="000000"/>
          <w:spacing w:val="1"/>
          <w:sz w:val="24"/>
          <w:szCs w:val="24"/>
        </w:rPr>
        <w:t>e</w:t>
      </w:r>
      <w:r w:rsidRPr="002B45F4">
        <w:rPr>
          <w:rFonts w:ascii="Calibri" w:hAnsi="Calibri"/>
          <w:color w:val="000000"/>
          <w:spacing w:val="-1"/>
          <w:sz w:val="24"/>
          <w:szCs w:val="24"/>
        </w:rPr>
        <w:t>rs</w:t>
      </w:r>
      <w:r w:rsidRPr="002B45F4">
        <w:rPr>
          <w:rFonts w:ascii="Calibri" w:hAnsi="Calibri"/>
          <w:color w:val="000000"/>
          <w:sz w:val="24"/>
          <w:szCs w:val="24"/>
        </w:rPr>
        <w:t>?</w:t>
      </w:r>
      <w:r w:rsidRPr="002B45F4">
        <w:rPr>
          <w:rFonts w:ascii="Calibri" w:hAnsi="Calibri"/>
          <w:color w:val="000000"/>
          <w:spacing w:val="28"/>
          <w:sz w:val="24"/>
          <w:szCs w:val="24"/>
        </w:rPr>
        <w:t xml:space="preserve"> </w:t>
      </w:r>
      <w:r w:rsidRPr="002B45F4">
        <w:rPr>
          <w:rFonts w:ascii="Calibri" w:hAnsi="Calibri"/>
          <w:color w:val="000000"/>
          <w:spacing w:val="-2"/>
          <w:sz w:val="24"/>
          <w:szCs w:val="24"/>
        </w:rPr>
        <w:t>A</w:t>
      </w:r>
      <w:r w:rsidRPr="002B45F4">
        <w:rPr>
          <w:rFonts w:ascii="Calibri" w:hAnsi="Calibri"/>
          <w:color w:val="000000"/>
          <w:spacing w:val="-1"/>
          <w:sz w:val="24"/>
          <w:szCs w:val="24"/>
        </w:rPr>
        <w:t>r</w:t>
      </w:r>
      <w:r w:rsidRPr="002B45F4">
        <w:rPr>
          <w:rFonts w:ascii="Calibri" w:hAnsi="Calibri"/>
          <w:color w:val="000000"/>
          <w:sz w:val="24"/>
          <w:szCs w:val="24"/>
        </w:rPr>
        <w:t>e</w:t>
      </w:r>
      <w:r w:rsidRPr="002B45F4">
        <w:rPr>
          <w:rFonts w:ascii="Calibri" w:hAnsi="Calibri"/>
          <w:color w:val="000000"/>
          <w:spacing w:val="8"/>
          <w:sz w:val="24"/>
          <w:szCs w:val="24"/>
        </w:rPr>
        <w:t xml:space="preserve"> </w:t>
      </w:r>
      <w:r w:rsidRPr="002B45F4">
        <w:rPr>
          <w:rFonts w:ascii="Calibri" w:hAnsi="Calibri"/>
          <w:color w:val="000000"/>
          <w:spacing w:val="1"/>
          <w:sz w:val="24"/>
          <w:szCs w:val="24"/>
        </w:rPr>
        <w:t>w</w:t>
      </w:r>
      <w:r w:rsidRPr="002B45F4">
        <w:rPr>
          <w:rFonts w:ascii="Calibri" w:hAnsi="Calibri"/>
          <w:color w:val="000000"/>
          <w:sz w:val="24"/>
          <w:szCs w:val="24"/>
        </w:rPr>
        <w:t>om</w:t>
      </w:r>
      <w:r w:rsidRPr="002B45F4">
        <w:rPr>
          <w:rFonts w:ascii="Calibri" w:hAnsi="Calibri"/>
          <w:color w:val="000000"/>
          <w:spacing w:val="3"/>
          <w:sz w:val="24"/>
          <w:szCs w:val="24"/>
        </w:rPr>
        <w:t>e</w:t>
      </w:r>
      <w:r w:rsidRPr="002B45F4">
        <w:rPr>
          <w:rFonts w:ascii="Calibri" w:hAnsi="Calibri"/>
          <w:color w:val="000000"/>
          <w:sz w:val="24"/>
          <w:szCs w:val="24"/>
        </w:rPr>
        <w:t>n</w:t>
      </w:r>
      <w:r w:rsidRPr="002B45F4">
        <w:rPr>
          <w:rFonts w:ascii="Calibri" w:hAnsi="Calibri"/>
          <w:color w:val="000000"/>
          <w:spacing w:val="11"/>
          <w:sz w:val="24"/>
          <w:szCs w:val="24"/>
        </w:rPr>
        <w:t xml:space="preserve"> </w:t>
      </w:r>
      <w:r w:rsidRPr="002B45F4">
        <w:rPr>
          <w:rFonts w:ascii="Calibri" w:hAnsi="Calibri"/>
          <w:color w:val="000000"/>
          <w:spacing w:val="3"/>
          <w:sz w:val="24"/>
          <w:szCs w:val="24"/>
        </w:rPr>
        <w:t>a</w:t>
      </w:r>
      <w:r w:rsidRPr="002B45F4">
        <w:rPr>
          <w:rFonts w:ascii="Calibri" w:hAnsi="Calibri"/>
          <w:color w:val="000000"/>
          <w:sz w:val="24"/>
          <w:szCs w:val="24"/>
        </w:rPr>
        <w:t>nd</w:t>
      </w:r>
      <w:r w:rsidRPr="002B45F4">
        <w:rPr>
          <w:rFonts w:ascii="Calibri" w:hAnsi="Calibri"/>
          <w:color w:val="000000"/>
          <w:spacing w:val="6"/>
          <w:sz w:val="24"/>
          <w:szCs w:val="24"/>
        </w:rPr>
        <w:t xml:space="preserve"> </w:t>
      </w:r>
      <w:r w:rsidRPr="002B45F4">
        <w:rPr>
          <w:rFonts w:ascii="Calibri" w:hAnsi="Calibri"/>
          <w:color w:val="000000"/>
          <w:spacing w:val="1"/>
          <w:sz w:val="24"/>
          <w:szCs w:val="24"/>
        </w:rPr>
        <w:t>c</w:t>
      </w:r>
      <w:r w:rsidRPr="002B45F4">
        <w:rPr>
          <w:rFonts w:ascii="Calibri" w:hAnsi="Calibri"/>
          <w:color w:val="000000"/>
          <w:spacing w:val="-2"/>
          <w:sz w:val="24"/>
          <w:szCs w:val="24"/>
        </w:rPr>
        <w:t>h</w:t>
      </w:r>
      <w:r w:rsidRPr="002B45F4">
        <w:rPr>
          <w:rFonts w:ascii="Calibri" w:hAnsi="Calibri"/>
          <w:color w:val="000000"/>
          <w:spacing w:val="2"/>
          <w:sz w:val="24"/>
          <w:szCs w:val="24"/>
        </w:rPr>
        <w:t>i</w:t>
      </w:r>
      <w:r w:rsidRPr="002B45F4">
        <w:rPr>
          <w:rFonts w:ascii="Calibri" w:hAnsi="Calibri"/>
          <w:color w:val="000000"/>
          <w:sz w:val="24"/>
          <w:szCs w:val="24"/>
        </w:rPr>
        <w:t>ld</w:t>
      </w:r>
      <w:r w:rsidRPr="002B45F4">
        <w:rPr>
          <w:rFonts w:ascii="Calibri" w:hAnsi="Calibri"/>
          <w:color w:val="000000"/>
          <w:spacing w:val="-1"/>
          <w:sz w:val="24"/>
          <w:szCs w:val="24"/>
        </w:rPr>
        <w:t>r</w:t>
      </w:r>
      <w:r w:rsidRPr="002B45F4">
        <w:rPr>
          <w:rFonts w:ascii="Calibri" w:hAnsi="Calibri"/>
          <w:color w:val="000000"/>
          <w:spacing w:val="1"/>
          <w:sz w:val="24"/>
          <w:szCs w:val="24"/>
        </w:rPr>
        <w:t>e</w:t>
      </w:r>
      <w:r w:rsidRPr="002B45F4">
        <w:rPr>
          <w:rFonts w:ascii="Calibri" w:hAnsi="Calibri"/>
          <w:color w:val="000000"/>
          <w:sz w:val="24"/>
          <w:szCs w:val="24"/>
        </w:rPr>
        <w:t>n</w:t>
      </w:r>
      <w:r w:rsidRPr="002B45F4">
        <w:rPr>
          <w:rFonts w:ascii="Calibri" w:hAnsi="Calibri"/>
          <w:color w:val="000000"/>
          <w:spacing w:val="17"/>
          <w:sz w:val="24"/>
          <w:szCs w:val="24"/>
        </w:rPr>
        <w:t xml:space="preserve"> </w:t>
      </w:r>
      <w:r w:rsidRPr="002B45F4">
        <w:rPr>
          <w:rFonts w:ascii="Calibri" w:hAnsi="Calibri"/>
          <w:color w:val="000000"/>
          <w:sz w:val="24"/>
          <w:szCs w:val="24"/>
        </w:rPr>
        <w:t>i</w:t>
      </w:r>
      <w:r w:rsidRPr="002B45F4">
        <w:rPr>
          <w:rFonts w:ascii="Calibri" w:hAnsi="Calibri"/>
          <w:color w:val="000000"/>
          <w:spacing w:val="-2"/>
          <w:sz w:val="24"/>
          <w:szCs w:val="24"/>
        </w:rPr>
        <w:t>nv</w:t>
      </w:r>
      <w:r w:rsidRPr="002B45F4">
        <w:rPr>
          <w:rFonts w:ascii="Calibri" w:hAnsi="Calibri"/>
          <w:color w:val="000000"/>
          <w:sz w:val="24"/>
          <w:szCs w:val="24"/>
        </w:rPr>
        <w:t>o</w:t>
      </w:r>
      <w:r w:rsidRPr="002B45F4">
        <w:rPr>
          <w:rFonts w:ascii="Calibri" w:hAnsi="Calibri"/>
          <w:color w:val="000000"/>
          <w:spacing w:val="5"/>
          <w:sz w:val="24"/>
          <w:szCs w:val="24"/>
        </w:rPr>
        <w:t>l</w:t>
      </w:r>
      <w:r w:rsidRPr="002B45F4">
        <w:rPr>
          <w:rFonts w:ascii="Calibri" w:hAnsi="Calibri"/>
          <w:color w:val="000000"/>
          <w:spacing w:val="-2"/>
          <w:sz w:val="24"/>
          <w:szCs w:val="24"/>
        </w:rPr>
        <w:t>v</w:t>
      </w:r>
      <w:r w:rsidRPr="002B45F4">
        <w:rPr>
          <w:rFonts w:ascii="Calibri" w:hAnsi="Calibri"/>
          <w:color w:val="000000"/>
          <w:sz w:val="24"/>
          <w:szCs w:val="24"/>
        </w:rPr>
        <w:t>ed</w:t>
      </w:r>
      <w:r w:rsidRPr="002B45F4">
        <w:rPr>
          <w:rFonts w:ascii="Calibri" w:hAnsi="Calibri"/>
          <w:color w:val="000000"/>
          <w:spacing w:val="18"/>
          <w:sz w:val="24"/>
          <w:szCs w:val="24"/>
        </w:rPr>
        <w:t xml:space="preserve"> </w:t>
      </w:r>
      <w:r w:rsidRPr="002B45F4">
        <w:rPr>
          <w:rFonts w:ascii="Calibri" w:hAnsi="Calibri"/>
          <w:color w:val="000000"/>
          <w:spacing w:val="2"/>
          <w:sz w:val="24"/>
          <w:szCs w:val="24"/>
        </w:rPr>
        <w:t>i</w:t>
      </w:r>
      <w:r w:rsidRPr="002B45F4">
        <w:rPr>
          <w:rFonts w:ascii="Calibri" w:hAnsi="Calibri"/>
          <w:color w:val="000000"/>
          <w:sz w:val="24"/>
          <w:szCs w:val="24"/>
        </w:rPr>
        <w:t>n</w:t>
      </w:r>
      <w:r w:rsidRPr="002B45F4">
        <w:rPr>
          <w:rFonts w:ascii="Calibri" w:hAnsi="Calibri"/>
          <w:color w:val="000000"/>
          <w:spacing w:val="3"/>
          <w:sz w:val="24"/>
          <w:szCs w:val="24"/>
        </w:rPr>
        <w:t xml:space="preserve"> </w:t>
      </w:r>
      <w:r w:rsidRPr="002B45F4">
        <w:rPr>
          <w:rFonts w:ascii="Calibri" w:hAnsi="Calibri"/>
          <w:color w:val="000000"/>
          <w:sz w:val="24"/>
          <w:szCs w:val="24"/>
        </w:rPr>
        <w:t>the</w:t>
      </w:r>
      <w:r w:rsidRPr="002B45F4">
        <w:rPr>
          <w:rFonts w:ascii="Calibri" w:hAnsi="Calibri"/>
          <w:color w:val="000000"/>
          <w:spacing w:val="6"/>
          <w:sz w:val="24"/>
          <w:szCs w:val="24"/>
        </w:rPr>
        <w:t xml:space="preserve"> </w:t>
      </w:r>
      <w:r w:rsidRPr="002B45F4">
        <w:rPr>
          <w:rFonts w:ascii="Calibri" w:hAnsi="Calibri"/>
          <w:color w:val="000000"/>
          <w:spacing w:val="1"/>
          <w:sz w:val="24"/>
          <w:szCs w:val="24"/>
        </w:rPr>
        <w:t>w</w:t>
      </w:r>
      <w:r w:rsidRPr="002B45F4">
        <w:rPr>
          <w:rFonts w:ascii="Calibri" w:hAnsi="Calibri"/>
          <w:color w:val="000000"/>
          <w:sz w:val="24"/>
          <w:szCs w:val="24"/>
        </w:rPr>
        <w:t>o</w:t>
      </w:r>
      <w:r w:rsidRPr="002B45F4">
        <w:rPr>
          <w:rFonts w:ascii="Calibri" w:hAnsi="Calibri"/>
          <w:color w:val="000000"/>
          <w:spacing w:val="-1"/>
          <w:sz w:val="24"/>
          <w:szCs w:val="24"/>
        </w:rPr>
        <w:t>r</w:t>
      </w:r>
      <w:r w:rsidRPr="002B45F4">
        <w:rPr>
          <w:rFonts w:ascii="Calibri" w:hAnsi="Calibri"/>
          <w:color w:val="000000"/>
          <w:spacing w:val="-2"/>
          <w:sz w:val="24"/>
          <w:szCs w:val="24"/>
        </w:rPr>
        <w:t>k</w:t>
      </w:r>
      <w:r w:rsidRPr="002B45F4">
        <w:rPr>
          <w:rFonts w:ascii="Calibri" w:hAnsi="Calibri"/>
          <w:color w:val="000000"/>
          <w:sz w:val="24"/>
          <w:szCs w:val="24"/>
        </w:rPr>
        <w:t>?</w:t>
      </w:r>
      <w:r w:rsidRPr="002B45F4">
        <w:rPr>
          <w:rFonts w:ascii="Calibri" w:hAnsi="Calibri"/>
          <w:color w:val="000000"/>
          <w:spacing w:val="17"/>
          <w:sz w:val="24"/>
          <w:szCs w:val="24"/>
        </w:rPr>
        <w:t xml:space="preserve"> </w:t>
      </w:r>
      <w:r w:rsidRPr="002B45F4">
        <w:rPr>
          <w:rFonts w:ascii="Calibri" w:hAnsi="Calibri"/>
          <w:color w:val="000000"/>
          <w:spacing w:val="1"/>
          <w:sz w:val="24"/>
          <w:szCs w:val="24"/>
        </w:rPr>
        <w:t>D</w:t>
      </w:r>
      <w:r w:rsidRPr="002B45F4">
        <w:rPr>
          <w:rFonts w:ascii="Calibri" w:hAnsi="Calibri"/>
          <w:color w:val="000000"/>
          <w:sz w:val="24"/>
          <w:szCs w:val="24"/>
        </w:rPr>
        <w:t>o</w:t>
      </w:r>
      <w:r w:rsidRPr="002B45F4">
        <w:rPr>
          <w:rFonts w:ascii="Calibri" w:hAnsi="Calibri"/>
          <w:color w:val="000000"/>
          <w:spacing w:val="5"/>
          <w:sz w:val="24"/>
          <w:szCs w:val="24"/>
        </w:rPr>
        <w:t xml:space="preserve"> </w:t>
      </w:r>
      <w:r w:rsidRPr="002B45F4">
        <w:rPr>
          <w:rFonts w:ascii="Calibri" w:hAnsi="Calibri"/>
          <w:color w:val="000000"/>
          <w:spacing w:val="-3"/>
          <w:sz w:val="24"/>
          <w:szCs w:val="24"/>
        </w:rPr>
        <w:t>t</w:t>
      </w:r>
      <w:r w:rsidRPr="002B45F4">
        <w:rPr>
          <w:rFonts w:ascii="Calibri" w:hAnsi="Calibri"/>
          <w:color w:val="000000"/>
          <w:sz w:val="24"/>
          <w:szCs w:val="24"/>
        </w:rPr>
        <w:t>h</w:t>
      </w:r>
      <w:r w:rsidRPr="002B45F4">
        <w:rPr>
          <w:rFonts w:ascii="Calibri" w:hAnsi="Calibri"/>
          <w:color w:val="000000"/>
          <w:spacing w:val="3"/>
          <w:sz w:val="24"/>
          <w:szCs w:val="24"/>
        </w:rPr>
        <w:t>e</w:t>
      </w:r>
      <w:r w:rsidRPr="002B45F4">
        <w:rPr>
          <w:rFonts w:ascii="Calibri" w:hAnsi="Calibri"/>
          <w:color w:val="000000"/>
          <w:sz w:val="24"/>
          <w:szCs w:val="24"/>
        </w:rPr>
        <w:t>y</w:t>
      </w:r>
      <w:r w:rsidRPr="002B45F4">
        <w:rPr>
          <w:rFonts w:ascii="Calibri" w:hAnsi="Calibri"/>
          <w:color w:val="000000"/>
          <w:spacing w:val="8"/>
          <w:sz w:val="24"/>
          <w:szCs w:val="24"/>
        </w:rPr>
        <w:t xml:space="preserve"> </w:t>
      </w:r>
      <w:r w:rsidRPr="002B45F4">
        <w:rPr>
          <w:rFonts w:ascii="Calibri" w:hAnsi="Calibri"/>
          <w:color w:val="000000"/>
          <w:spacing w:val="1"/>
          <w:sz w:val="24"/>
          <w:szCs w:val="24"/>
        </w:rPr>
        <w:t>w</w:t>
      </w:r>
      <w:r w:rsidRPr="002B45F4">
        <w:rPr>
          <w:rFonts w:ascii="Calibri" w:hAnsi="Calibri"/>
          <w:color w:val="000000"/>
          <w:sz w:val="24"/>
          <w:szCs w:val="24"/>
        </w:rPr>
        <w:t>o</w:t>
      </w:r>
      <w:r w:rsidRPr="002B45F4">
        <w:rPr>
          <w:rFonts w:ascii="Calibri" w:hAnsi="Calibri"/>
          <w:color w:val="000000"/>
          <w:spacing w:val="-1"/>
          <w:sz w:val="24"/>
          <w:szCs w:val="24"/>
        </w:rPr>
        <w:t>r</w:t>
      </w:r>
      <w:r w:rsidRPr="002B45F4">
        <w:rPr>
          <w:rFonts w:ascii="Calibri" w:hAnsi="Calibri"/>
          <w:color w:val="000000"/>
          <w:sz w:val="24"/>
          <w:szCs w:val="24"/>
        </w:rPr>
        <w:t>k</w:t>
      </w:r>
      <w:r w:rsidRPr="002B45F4">
        <w:rPr>
          <w:rFonts w:ascii="Calibri" w:hAnsi="Calibri"/>
          <w:color w:val="000000"/>
          <w:spacing w:val="9"/>
          <w:sz w:val="24"/>
          <w:szCs w:val="24"/>
        </w:rPr>
        <w:t xml:space="preserve"> </w:t>
      </w:r>
      <w:r w:rsidRPr="002B45F4">
        <w:rPr>
          <w:rFonts w:ascii="Calibri" w:hAnsi="Calibri"/>
          <w:color w:val="000000"/>
          <w:spacing w:val="3"/>
          <w:w w:val="102"/>
          <w:sz w:val="24"/>
          <w:szCs w:val="24"/>
        </w:rPr>
        <w:t>a</w:t>
      </w:r>
      <w:r w:rsidRPr="002B45F4">
        <w:rPr>
          <w:rFonts w:ascii="Calibri" w:hAnsi="Calibri"/>
          <w:color w:val="000000"/>
          <w:w w:val="102"/>
          <w:sz w:val="24"/>
          <w:szCs w:val="24"/>
        </w:rPr>
        <w:t xml:space="preserve">s </w:t>
      </w:r>
      <w:r w:rsidRPr="002B45F4">
        <w:rPr>
          <w:rFonts w:ascii="Calibri" w:hAnsi="Calibri"/>
          <w:color w:val="000000"/>
          <w:sz w:val="24"/>
          <w:szCs w:val="24"/>
        </w:rPr>
        <w:t>ind</w:t>
      </w:r>
      <w:r w:rsidRPr="002B45F4">
        <w:rPr>
          <w:rFonts w:ascii="Calibri" w:hAnsi="Calibri"/>
          <w:color w:val="000000"/>
          <w:spacing w:val="2"/>
          <w:sz w:val="24"/>
          <w:szCs w:val="24"/>
        </w:rPr>
        <w:t>i</w:t>
      </w:r>
      <w:r w:rsidRPr="002B45F4">
        <w:rPr>
          <w:rFonts w:ascii="Calibri" w:hAnsi="Calibri"/>
          <w:color w:val="000000"/>
          <w:spacing w:val="-2"/>
          <w:sz w:val="24"/>
          <w:szCs w:val="24"/>
        </w:rPr>
        <w:t>v</w:t>
      </w:r>
      <w:r w:rsidRPr="002B45F4">
        <w:rPr>
          <w:rFonts w:ascii="Calibri" w:hAnsi="Calibri"/>
          <w:color w:val="000000"/>
          <w:sz w:val="24"/>
          <w:szCs w:val="24"/>
        </w:rPr>
        <w:t>idu</w:t>
      </w:r>
      <w:r w:rsidRPr="002B45F4">
        <w:rPr>
          <w:rFonts w:ascii="Calibri" w:hAnsi="Calibri"/>
          <w:color w:val="000000"/>
          <w:spacing w:val="1"/>
          <w:sz w:val="24"/>
          <w:szCs w:val="24"/>
        </w:rPr>
        <w:t>a</w:t>
      </w:r>
      <w:r w:rsidRPr="002B45F4">
        <w:rPr>
          <w:rFonts w:ascii="Calibri" w:hAnsi="Calibri"/>
          <w:color w:val="000000"/>
          <w:spacing w:val="2"/>
          <w:sz w:val="24"/>
          <w:szCs w:val="24"/>
        </w:rPr>
        <w:t>l</w:t>
      </w:r>
      <w:r w:rsidRPr="002B45F4">
        <w:rPr>
          <w:rFonts w:ascii="Calibri" w:hAnsi="Calibri"/>
          <w:color w:val="000000"/>
          <w:spacing w:val="-4"/>
          <w:sz w:val="24"/>
          <w:szCs w:val="24"/>
        </w:rPr>
        <w:t>s</w:t>
      </w:r>
      <w:r w:rsidRPr="002B45F4">
        <w:rPr>
          <w:rFonts w:ascii="Calibri" w:hAnsi="Calibri"/>
          <w:color w:val="000000"/>
          <w:sz w:val="24"/>
          <w:szCs w:val="24"/>
        </w:rPr>
        <w:t>,</w:t>
      </w:r>
      <w:r w:rsidRPr="002B45F4">
        <w:rPr>
          <w:rFonts w:ascii="Calibri" w:hAnsi="Calibri"/>
          <w:color w:val="000000"/>
          <w:spacing w:val="25"/>
          <w:sz w:val="24"/>
          <w:szCs w:val="24"/>
        </w:rPr>
        <w:t xml:space="preserve"> </w:t>
      </w:r>
      <w:r w:rsidRPr="002B45F4">
        <w:rPr>
          <w:rFonts w:ascii="Calibri" w:hAnsi="Calibri"/>
          <w:color w:val="000000"/>
          <w:spacing w:val="3"/>
          <w:sz w:val="24"/>
          <w:szCs w:val="24"/>
        </w:rPr>
        <w:t>c</w:t>
      </w:r>
      <w:r w:rsidRPr="002B45F4">
        <w:rPr>
          <w:rFonts w:ascii="Calibri" w:hAnsi="Calibri"/>
          <w:color w:val="000000"/>
          <w:sz w:val="24"/>
          <w:szCs w:val="24"/>
        </w:rPr>
        <w:t>o</w:t>
      </w:r>
      <w:r w:rsidRPr="002B45F4">
        <w:rPr>
          <w:rFonts w:ascii="Calibri" w:hAnsi="Calibri"/>
          <w:color w:val="000000"/>
          <w:spacing w:val="-3"/>
          <w:sz w:val="24"/>
          <w:szCs w:val="24"/>
        </w:rPr>
        <w:t>l</w:t>
      </w:r>
      <w:r w:rsidRPr="002B45F4">
        <w:rPr>
          <w:rFonts w:ascii="Calibri" w:hAnsi="Calibri"/>
          <w:color w:val="000000"/>
          <w:sz w:val="24"/>
          <w:szCs w:val="24"/>
        </w:rPr>
        <w:t>l</w:t>
      </w:r>
      <w:r w:rsidRPr="002B45F4">
        <w:rPr>
          <w:rFonts w:ascii="Calibri" w:hAnsi="Calibri"/>
          <w:color w:val="000000"/>
          <w:spacing w:val="1"/>
          <w:sz w:val="24"/>
          <w:szCs w:val="24"/>
        </w:rPr>
        <w:t>ec</w:t>
      </w:r>
      <w:r w:rsidRPr="002B45F4">
        <w:rPr>
          <w:rFonts w:ascii="Calibri" w:hAnsi="Calibri"/>
          <w:color w:val="000000"/>
          <w:sz w:val="24"/>
          <w:szCs w:val="24"/>
        </w:rPr>
        <w:t>t</w:t>
      </w:r>
      <w:r w:rsidRPr="002B45F4">
        <w:rPr>
          <w:rFonts w:ascii="Calibri" w:hAnsi="Calibri"/>
          <w:color w:val="000000"/>
          <w:spacing w:val="2"/>
          <w:sz w:val="24"/>
          <w:szCs w:val="24"/>
        </w:rPr>
        <w:t>i</w:t>
      </w:r>
      <w:r w:rsidRPr="002B45F4">
        <w:rPr>
          <w:rFonts w:ascii="Calibri" w:hAnsi="Calibri"/>
          <w:color w:val="000000"/>
          <w:spacing w:val="-2"/>
          <w:sz w:val="24"/>
          <w:szCs w:val="24"/>
        </w:rPr>
        <w:t>v</w:t>
      </w:r>
      <w:r w:rsidRPr="002B45F4">
        <w:rPr>
          <w:rFonts w:ascii="Calibri" w:hAnsi="Calibri"/>
          <w:color w:val="000000"/>
          <w:spacing w:val="1"/>
          <w:sz w:val="24"/>
          <w:szCs w:val="24"/>
        </w:rPr>
        <w:t>e</w:t>
      </w:r>
      <w:r w:rsidRPr="002B45F4">
        <w:rPr>
          <w:rFonts w:ascii="Calibri" w:hAnsi="Calibri"/>
          <w:color w:val="000000"/>
          <w:sz w:val="24"/>
          <w:szCs w:val="24"/>
        </w:rPr>
        <w:t>l</w:t>
      </w:r>
      <w:r w:rsidRPr="002B45F4">
        <w:rPr>
          <w:rFonts w:ascii="Calibri" w:hAnsi="Calibri"/>
          <w:color w:val="000000"/>
          <w:spacing w:val="-2"/>
          <w:sz w:val="24"/>
          <w:szCs w:val="24"/>
        </w:rPr>
        <w:t>y</w:t>
      </w:r>
      <w:r w:rsidRPr="002B45F4">
        <w:rPr>
          <w:rFonts w:ascii="Calibri" w:hAnsi="Calibri"/>
          <w:color w:val="000000"/>
          <w:sz w:val="24"/>
          <w:szCs w:val="24"/>
        </w:rPr>
        <w:t>,</w:t>
      </w:r>
      <w:r w:rsidRPr="002B45F4">
        <w:rPr>
          <w:rFonts w:ascii="Calibri" w:hAnsi="Calibri"/>
          <w:color w:val="000000"/>
          <w:spacing w:val="24"/>
          <w:sz w:val="24"/>
          <w:szCs w:val="24"/>
        </w:rPr>
        <w:t xml:space="preserve"> </w:t>
      </w:r>
      <w:r w:rsidRPr="002B45F4">
        <w:rPr>
          <w:rFonts w:ascii="Calibri" w:hAnsi="Calibri"/>
          <w:color w:val="000000"/>
          <w:sz w:val="24"/>
          <w:szCs w:val="24"/>
        </w:rPr>
        <w:t>or</w:t>
      </w:r>
      <w:r w:rsidRPr="002B45F4">
        <w:rPr>
          <w:rFonts w:ascii="Calibri" w:hAnsi="Calibri"/>
          <w:color w:val="000000"/>
          <w:spacing w:val="8"/>
          <w:sz w:val="24"/>
          <w:szCs w:val="24"/>
        </w:rPr>
        <w:t xml:space="preserve"> </w:t>
      </w:r>
      <w:r w:rsidRPr="002B45F4">
        <w:rPr>
          <w:rFonts w:ascii="Calibri" w:hAnsi="Calibri"/>
          <w:color w:val="000000"/>
          <w:w w:val="102"/>
          <w:sz w:val="24"/>
          <w:szCs w:val="24"/>
        </w:rPr>
        <w:t>ho</w:t>
      </w:r>
      <w:r w:rsidRPr="002B45F4">
        <w:rPr>
          <w:rFonts w:ascii="Calibri" w:hAnsi="Calibri"/>
          <w:color w:val="000000"/>
          <w:spacing w:val="-2"/>
          <w:w w:val="102"/>
          <w:sz w:val="24"/>
          <w:szCs w:val="24"/>
        </w:rPr>
        <w:t>w</w:t>
      </w:r>
      <w:r w:rsidRPr="002B45F4">
        <w:rPr>
          <w:rFonts w:ascii="Calibri" w:hAnsi="Calibri"/>
          <w:color w:val="000000"/>
          <w:w w:val="102"/>
          <w:sz w:val="24"/>
          <w:szCs w:val="24"/>
        </w:rPr>
        <w:t>?</w:t>
      </w:r>
    </w:p>
    <w:p w:rsidR="00415DF3" w:rsidRPr="002B45F4" w:rsidRDefault="00415DF3" w:rsidP="00BF6286">
      <w:pPr>
        <w:widowControl w:val="0"/>
        <w:numPr>
          <w:ilvl w:val="0"/>
          <w:numId w:val="35"/>
        </w:numPr>
        <w:tabs>
          <w:tab w:val="clear" w:pos="1247"/>
          <w:tab w:val="clear" w:pos="1814"/>
          <w:tab w:val="clear" w:pos="2381"/>
          <w:tab w:val="clear" w:pos="2948"/>
          <w:tab w:val="clear" w:pos="3515"/>
        </w:tabs>
        <w:autoSpaceDE w:val="0"/>
        <w:autoSpaceDN w:val="0"/>
        <w:adjustRightInd w:val="0"/>
        <w:spacing w:after="120"/>
        <w:ind w:left="357" w:right="-20" w:hanging="357"/>
        <w:rPr>
          <w:rFonts w:ascii="Calibri" w:hAnsi="Calibri"/>
          <w:color w:val="000000"/>
          <w:sz w:val="24"/>
          <w:szCs w:val="24"/>
        </w:rPr>
      </w:pPr>
      <w:r w:rsidRPr="002B45F4">
        <w:rPr>
          <w:rFonts w:ascii="Calibri" w:hAnsi="Calibri"/>
          <w:color w:val="000000"/>
          <w:spacing w:val="1"/>
          <w:sz w:val="24"/>
          <w:szCs w:val="24"/>
        </w:rPr>
        <w:t>H</w:t>
      </w:r>
      <w:r w:rsidRPr="002B45F4">
        <w:rPr>
          <w:rFonts w:ascii="Calibri" w:hAnsi="Calibri"/>
          <w:color w:val="000000"/>
          <w:sz w:val="24"/>
          <w:szCs w:val="24"/>
        </w:rPr>
        <w:t>ow</w:t>
      </w:r>
      <w:r w:rsidRPr="002B45F4">
        <w:rPr>
          <w:rFonts w:ascii="Calibri" w:hAnsi="Calibri"/>
          <w:color w:val="000000"/>
          <w:spacing w:val="12"/>
          <w:sz w:val="24"/>
          <w:szCs w:val="24"/>
        </w:rPr>
        <w:t xml:space="preserve"> </w:t>
      </w:r>
      <w:r w:rsidRPr="002B45F4">
        <w:rPr>
          <w:rFonts w:ascii="Calibri" w:hAnsi="Calibri"/>
          <w:color w:val="000000"/>
          <w:spacing w:val="2"/>
          <w:sz w:val="24"/>
          <w:szCs w:val="24"/>
        </w:rPr>
        <w:t>m</w:t>
      </w:r>
      <w:r w:rsidRPr="002B45F4">
        <w:rPr>
          <w:rFonts w:ascii="Calibri" w:hAnsi="Calibri"/>
          <w:color w:val="000000"/>
          <w:sz w:val="24"/>
          <w:szCs w:val="24"/>
        </w:rPr>
        <w:t>u</w:t>
      </w:r>
      <w:r w:rsidRPr="002B45F4">
        <w:rPr>
          <w:rFonts w:ascii="Calibri" w:hAnsi="Calibri"/>
          <w:color w:val="000000"/>
          <w:spacing w:val="1"/>
          <w:sz w:val="24"/>
          <w:szCs w:val="24"/>
        </w:rPr>
        <w:t>c</w:t>
      </w:r>
      <w:r w:rsidRPr="002B45F4">
        <w:rPr>
          <w:rFonts w:ascii="Calibri" w:hAnsi="Calibri"/>
          <w:color w:val="000000"/>
          <w:sz w:val="24"/>
          <w:szCs w:val="24"/>
        </w:rPr>
        <w:t>h</w:t>
      </w:r>
      <w:r w:rsidRPr="002B45F4">
        <w:rPr>
          <w:rFonts w:ascii="Calibri" w:hAnsi="Calibri"/>
          <w:color w:val="000000"/>
          <w:spacing w:val="10"/>
          <w:sz w:val="24"/>
          <w:szCs w:val="24"/>
        </w:rPr>
        <w:t xml:space="preserve"> </w:t>
      </w:r>
      <w:r w:rsidRPr="002B45F4">
        <w:rPr>
          <w:rFonts w:ascii="Calibri" w:hAnsi="Calibri"/>
          <w:color w:val="000000"/>
          <w:spacing w:val="-2"/>
          <w:sz w:val="24"/>
          <w:szCs w:val="24"/>
        </w:rPr>
        <w:t>g</w:t>
      </w:r>
      <w:r w:rsidRPr="002B45F4">
        <w:rPr>
          <w:rFonts w:ascii="Calibri" w:hAnsi="Calibri"/>
          <w:color w:val="000000"/>
          <w:sz w:val="24"/>
          <w:szCs w:val="24"/>
        </w:rPr>
        <w:t>o</w:t>
      </w:r>
      <w:r w:rsidRPr="002B45F4">
        <w:rPr>
          <w:rFonts w:ascii="Calibri" w:hAnsi="Calibri"/>
          <w:color w:val="000000"/>
          <w:spacing w:val="2"/>
          <w:sz w:val="24"/>
          <w:szCs w:val="24"/>
        </w:rPr>
        <w:t>l</w:t>
      </w:r>
      <w:r w:rsidRPr="002B45F4">
        <w:rPr>
          <w:rFonts w:ascii="Calibri" w:hAnsi="Calibri"/>
          <w:color w:val="000000"/>
          <w:sz w:val="24"/>
          <w:szCs w:val="24"/>
        </w:rPr>
        <w:t>d</w:t>
      </w:r>
      <w:r w:rsidRPr="002B45F4">
        <w:rPr>
          <w:rFonts w:ascii="Calibri" w:hAnsi="Calibri"/>
          <w:color w:val="000000"/>
          <w:spacing w:val="8"/>
          <w:sz w:val="24"/>
          <w:szCs w:val="24"/>
        </w:rPr>
        <w:t xml:space="preserve"> </w:t>
      </w:r>
      <w:r w:rsidRPr="002B45F4">
        <w:rPr>
          <w:rFonts w:ascii="Calibri" w:hAnsi="Calibri"/>
          <w:color w:val="000000"/>
          <w:sz w:val="24"/>
          <w:szCs w:val="24"/>
        </w:rPr>
        <w:t>do</w:t>
      </w:r>
      <w:r w:rsidRPr="002B45F4">
        <w:rPr>
          <w:rFonts w:ascii="Calibri" w:hAnsi="Calibri"/>
          <w:color w:val="000000"/>
          <w:spacing w:val="7"/>
          <w:sz w:val="24"/>
          <w:szCs w:val="24"/>
        </w:rPr>
        <w:t xml:space="preserve"> </w:t>
      </w:r>
      <w:r w:rsidRPr="002B45F4">
        <w:rPr>
          <w:rFonts w:ascii="Calibri" w:hAnsi="Calibri"/>
          <w:color w:val="000000"/>
          <w:sz w:val="24"/>
          <w:szCs w:val="24"/>
        </w:rPr>
        <w:t>th</w:t>
      </w:r>
      <w:r w:rsidRPr="002B45F4">
        <w:rPr>
          <w:rFonts w:ascii="Calibri" w:hAnsi="Calibri"/>
          <w:color w:val="000000"/>
          <w:spacing w:val="1"/>
          <w:sz w:val="24"/>
          <w:szCs w:val="24"/>
        </w:rPr>
        <w:t>e</w:t>
      </w:r>
      <w:r w:rsidRPr="002B45F4">
        <w:rPr>
          <w:rFonts w:ascii="Calibri" w:hAnsi="Calibri"/>
          <w:color w:val="000000"/>
          <w:spacing w:val="-1"/>
          <w:sz w:val="24"/>
          <w:szCs w:val="24"/>
        </w:rPr>
        <w:t>s</w:t>
      </w:r>
      <w:r w:rsidRPr="002B45F4">
        <w:rPr>
          <w:rFonts w:ascii="Calibri" w:hAnsi="Calibri"/>
          <w:color w:val="000000"/>
          <w:sz w:val="24"/>
          <w:szCs w:val="24"/>
        </w:rPr>
        <w:t>e</w:t>
      </w:r>
      <w:r w:rsidRPr="002B45F4">
        <w:rPr>
          <w:rFonts w:ascii="Calibri" w:hAnsi="Calibri"/>
          <w:color w:val="000000"/>
          <w:spacing w:val="12"/>
          <w:sz w:val="24"/>
          <w:szCs w:val="24"/>
        </w:rPr>
        <w:t xml:space="preserve"> </w:t>
      </w:r>
      <w:r w:rsidRPr="002B45F4">
        <w:rPr>
          <w:rFonts w:ascii="Calibri" w:hAnsi="Calibri"/>
          <w:color w:val="000000"/>
          <w:sz w:val="24"/>
          <w:szCs w:val="24"/>
        </w:rPr>
        <w:t>min</w:t>
      </w:r>
      <w:r w:rsidRPr="002B45F4">
        <w:rPr>
          <w:rFonts w:ascii="Calibri" w:hAnsi="Calibri"/>
          <w:color w:val="000000"/>
          <w:spacing w:val="1"/>
          <w:sz w:val="24"/>
          <w:szCs w:val="24"/>
        </w:rPr>
        <w:t>e</w:t>
      </w:r>
      <w:r w:rsidRPr="002B45F4">
        <w:rPr>
          <w:rFonts w:ascii="Calibri" w:hAnsi="Calibri"/>
          <w:color w:val="000000"/>
          <w:spacing w:val="-1"/>
          <w:sz w:val="24"/>
          <w:szCs w:val="24"/>
        </w:rPr>
        <w:t>r</w:t>
      </w:r>
      <w:r w:rsidRPr="002B45F4">
        <w:rPr>
          <w:rFonts w:ascii="Calibri" w:hAnsi="Calibri"/>
          <w:color w:val="000000"/>
          <w:sz w:val="24"/>
          <w:szCs w:val="24"/>
        </w:rPr>
        <w:t>s</w:t>
      </w:r>
      <w:r w:rsidRPr="002B45F4">
        <w:rPr>
          <w:rFonts w:ascii="Calibri" w:hAnsi="Calibri"/>
          <w:color w:val="000000"/>
          <w:spacing w:val="13"/>
          <w:sz w:val="24"/>
          <w:szCs w:val="24"/>
        </w:rPr>
        <w:t xml:space="preserve"> </w:t>
      </w:r>
      <w:r w:rsidRPr="002B45F4">
        <w:rPr>
          <w:rFonts w:ascii="Calibri" w:hAnsi="Calibri"/>
          <w:color w:val="000000"/>
          <w:sz w:val="24"/>
          <w:szCs w:val="24"/>
        </w:rPr>
        <w:t>p</w:t>
      </w:r>
      <w:r w:rsidRPr="002B45F4">
        <w:rPr>
          <w:rFonts w:ascii="Calibri" w:hAnsi="Calibri"/>
          <w:color w:val="000000"/>
          <w:spacing w:val="-1"/>
          <w:sz w:val="24"/>
          <w:szCs w:val="24"/>
        </w:rPr>
        <w:t>r</w:t>
      </w:r>
      <w:r w:rsidRPr="002B45F4">
        <w:rPr>
          <w:rFonts w:ascii="Calibri" w:hAnsi="Calibri"/>
          <w:color w:val="000000"/>
          <w:sz w:val="24"/>
          <w:szCs w:val="24"/>
        </w:rPr>
        <w:t>odu</w:t>
      </w:r>
      <w:r w:rsidRPr="002B45F4">
        <w:rPr>
          <w:rFonts w:ascii="Calibri" w:hAnsi="Calibri"/>
          <w:color w:val="000000"/>
          <w:spacing w:val="-2"/>
          <w:sz w:val="24"/>
          <w:szCs w:val="24"/>
        </w:rPr>
        <w:t>c</w:t>
      </w:r>
      <w:r w:rsidRPr="002B45F4">
        <w:rPr>
          <w:rFonts w:ascii="Calibri" w:hAnsi="Calibri"/>
          <w:color w:val="000000"/>
          <w:sz w:val="24"/>
          <w:szCs w:val="24"/>
        </w:rPr>
        <w:t>e</w:t>
      </w:r>
      <w:r w:rsidRPr="002B45F4">
        <w:rPr>
          <w:rFonts w:ascii="Calibri" w:hAnsi="Calibri"/>
          <w:color w:val="000000"/>
          <w:spacing w:val="17"/>
          <w:sz w:val="24"/>
          <w:szCs w:val="24"/>
        </w:rPr>
        <w:t xml:space="preserve"> </w:t>
      </w:r>
      <w:r w:rsidRPr="002B45F4">
        <w:rPr>
          <w:rFonts w:ascii="Calibri" w:hAnsi="Calibri"/>
          <w:color w:val="000000"/>
          <w:spacing w:val="1"/>
          <w:sz w:val="24"/>
          <w:szCs w:val="24"/>
        </w:rPr>
        <w:t>e</w:t>
      </w:r>
      <w:r w:rsidRPr="002B45F4">
        <w:rPr>
          <w:rFonts w:ascii="Calibri" w:hAnsi="Calibri"/>
          <w:color w:val="000000"/>
          <w:spacing w:val="-2"/>
          <w:sz w:val="24"/>
          <w:szCs w:val="24"/>
        </w:rPr>
        <w:t>a</w:t>
      </w:r>
      <w:r w:rsidRPr="002B45F4">
        <w:rPr>
          <w:rFonts w:ascii="Calibri" w:hAnsi="Calibri"/>
          <w:color w:val="000000"/>
          <w:spacing w:val="1"/>
          <w:sz w:val="24"/>
          <w:szCs w:val="24"/>
        </w:rPr>
        <w:t>c</w:t>
      </w:r>
      <w:r w:rsidRPr="002B45F4">
        <w:rPr>
          <w:rFonts w:ascii="Calibri" w:hAnsi="Calibri"/>
          <w:color w:val="000000"/>
          <w:sz w:val="24"/>
          <w:szCs w:val="24"/>
        </w:rPr>
        <w:t>h</w:t>
      </w:r>
      <w:r w:rsidRPr="002B45F4">
        <w:rPr>
          <w:rFonts w:ascii="Calibri" w:hAnsi="Calibri"/>
          <w:color w:val="000000"/>
          <w:spacing w:val="11"/>
          <w:sz w:val="24"/>
          <w:szCs w:val="24"/>
        </w:rPr>
        <w:t xml:space="preserve"> </w:t>
      </w:r>
      <w:r w:rsidRPr="002B45F4">
        <w:rPr>
          <w:rFonts w:ascii="Calibri" w:hAnsi="Calibri"/>
          <w:color w:val="000000"/>
          <w:spacing w:val="-2"/>
          <w:sz w:val="24"/>
          <w:szCs w:val="24"/>
        </w:rPr>
        <w:t>y</w:t>
      </w:r>
      <w:r w:rsidRPr="002B45F4">
        <w:rPr>
          <w:rFonts w:ascii="Calibri" w:hAnsi="Calibri"/>
          <w:color w:val="000000"/>
          <w:spacing w:val="1"/>
          <w:sz w:val="24"/>
          <w:szCs w:val="24"/>
        </w:rPr>
        <w:t>e</w:t>
      </w:r>
      <w:r w:rsidRPr="002B45F4">
        <w:rPr>
          <w:rFonts w:ascii="Calibri" w:hAnsi="Calibri"/>
          <w:color w:val="000000"/>
          <w:spacing w:val="-2"/>
          <w:sz w:val="24"/>
          <w:szCs w:val="24"/>
        </w:rPr>
        <w:t>a</w:t>
      </w:r>
      <w:r w:rsidRPr="002B45F4">
        <w:rPr>
          <w:rFonts w:ascii="Calibri" w:hAnsi="Calibri"/>
          <w:color w:val="000000"/>
          <w:spacing w:val="-1"/>
          <w:sz w:val="24"/>
          <w:szCs w:val="24"/>
        </w:rPr>
        <w:t>r</w:t>
      </w:r>
      <w:r w:rsidRPr="002B45F4">
        <w:rPr>
          <w:rFonts w:ascii="Calibri" w:hAnsi="Calibri"/>
          <w:color w:val="000000"/>
          <w:sz w:val="24"/>
          <w:szCs w:val="24"/>
        </w:rPr>
        <w:t>?</w:t>
      </w:r>
      <w:r w:rsidRPr="002B45F4">
        <w:rPr>
          <w:rFonts w:ascii="Calibri" w:hAnsi="Calibri"/>
          <w:color w:val="000000"/>
          <w:spacing w:val="13"/>
          <w:sz w:val="24"/>
          <w:szCs w:val="24"/>
        </w:rPr>
        <w:t xml:space="preserve"> </w:t>
      </w:r>
      <w:r w:rsidRPr="002B45F4">
        <w:rPr>
          <w:rFonts w:ascii="Calibri" w:hAnsi="Calibri"/>
          <w:color w:val="000000"/>
          <w:spacing w:val="4"/>
          <w:sz w:val="24"/>
          <w:szCs w:val="24"/>
        </w:rPr>
        <w:t>W</w:t>
      </w:r>
      <w:r w:rsidRPr="002B45F4">
        <w:rPr>
          <w:rFonts w:ascii="Calibri" w:hAnsi="Calibri"/>
          <w:color w:val="000000"/>
          <w:spacing w:val="-3"/>
          <w:sz w:val="24"/>
          <w:szCs w:val="24"/>
        </w:rPr>
        <w:t>h</w:t>
      </w:r>
      <w:r w:rsidRPr="002B45F4">
        <w:rPr>
          <w:rFonts w:ascii="Calibri" w:hAnsi="Calibri"/>
          <w:color w:val="000000"/>
          <w:spacing w:val="1"/>
          <w:sz w:val="24"/>
          <w:szCs w:val="24"/>
        </w:rPr>
        <w:t>a</w:t>
      </w:r>
      <w:r w:rsidRPr="002B45F4">
        <w:rPr>
          <w:rFonts w:ascii="Calibri" w:hAnsi="Calibri"/>
          <w:color w:val="000000"/>
          <w:sz w:val="24"/>
          <w:szCs w:val="24"/>
        </w:rPr>
        <w:t>t</w:t>
      </w:r>
      <w:r w:rsidRPr="002B45F4">
        <w:rPr>
          <w:rFonts w:ascii="Calibri" w:hAnsi="Calibri"/>
          <w:color w:val="000000"/>
          <w:spacing w:val="12"/>
          <w:sz w:val="24"/>
          <w:szCs w:val="24"/>
        </w:rPr>
        <w:t xml:space="preserve"> </w:t>
      </w:r>
      <w:r w:rsidRPr="002B45F4">
        <w:rPr>
          <w:rFonts w:ascii="Calibri" w:hAnsi="Calibri"/>
          <w:color w:val="000000"/>
          <w:sz w:val="24"/>
          <w:szCs w:val="24"/>
        </w:rPr>
        <w:t>p</w:t>
      </w:r>
      <w:r w:rsidRPr="002B45F4">
        <w:rPr>
          <w:rFonts w:ascii="Calibri" w:hAnsi="Calibri"/>
          <w:color w:val="000000"/>
          <w:spacing w:val="-1"/>
          <w:sz w:val="24"/>
          <w:szCs w:val="24"/>
        </w:rPr>
        <w:t>r</w:t>
      </w:r>
      <w:r w:rsidRPr="002B45F4">
        <w:rPr>
          <w:rFonts w:ascii="Calibri" w:hAnsi="Calibri"/>
          <w:color w:val="000000"/>
          <w:sz w:val="24"/>
          <w:szCs w:val="24"/>
        </w:rPr>
        <w:t>i</w:t>
      </w:r>
      <w:r w:rsidRPr="002B45F4">
        <w:rPr>
          <w:rFonts w:ascii="Calibri" w:hAnsi="Calibri"/>
          <w:color w:val="000000"/>
          <w:spacing w:val="-2"/>
          <w:sz w:val="24"/>
          <w:szCs w:val="24"/>
        </w:rPr>
        <w:t>c</w:t>
      </w:r>
      <w:r w:rsidRPr="002B45F4">
        <w:rPr>
          <w:rFonts w:ascii="Calibri" w:hAnsi="Calibri"/>
          <w:color w:val="000000"/>
          <w:sz w:val="24"/>
          <w:szCs w:val="24"/>
        </w:rPr>
        <w:t>e</w:t>
      </w:r>
      <w:r w:rsidRPr="002B45F4">
        <w:rPr>
          <w:rFonts w:ascii="Calibri" w:hAnsi="Calibri"/>
          <w:color w:val="000000"/>
          <w:spacing w:val="12"/>
          <w:sz w:val="24"/>
          <w:szCs w:val="24"/>
        </w:rPr>
        <w:t xml:space="preserve"> </w:t>
      </w:r>
      <w:r w:rsidRPr="002B45F4">
        <w:rPr>
          <w:rFonts w:ascii="Calibri" w:hAnsi="Calibri"/>
          <w:color w:val="000000"/>
          <w:sz w:val="24"/>
          <w:szCs w:val="24"/>
        </w:rPr>
        <w:t>do</w:t>
      </w:r>
      <w:r w:rsidRPr="002B45F4">
        <w:rPr>
          <w:rFonts w:ascii="Calibri" w:hAnsi="Calibri"/>
          <w:color w:val="000000"/>
          <w:spacing w:val="7"/>
          <w:sz w:val="24"/>
          <w:szCs w:val="24"/>
        </w:rPr>
        <w:t xml:space="preserve"> </w:t>
      </w:r>
      <w:r w:rsidRPr="002B45F4">
        <w:rPr>
          <w:rFonts w:ascii="Calibri" w:hAnsi="Calibri"/>
          <w:color w:val="000000"/>
          <w:sz w:val="24"/>
          <w:szCs w:val="24"/>
        </w:rPr>
        <w:t>t</w:t>
      </w:r>
      <w:r w:rsidRPr="002B45F4">
        <w:rPr>
          <w:rFonts w:ascii="Calibri" w:hAnsi="Calibri"/>
          <w:color w:val="000000"/>
          <w:spacing w:val="-2"/>
          <w:sz w:val="24"/>
          <w:szCs w:val="24"/>
        </w:rPr>
        <w:t>h</w:t>
      </w:r>
      <w:r w:rsidRPr="002B45F4">
        <w:rPr>
          <w:rFonts w:ascii="Calibri" w:hAnsi="Calibri"/>
          <w:color w:val="000000"/>
          <w:spacing w:val="1"/>
          <w:sz w:val="24"/>
          <w:szCs w:val="24"/>
        </w:rPr>
        <w:t>e</w:t>
      </w:r>
      <w:r w:rsidRPr="002B45F4">
        <w:rPr>
          <w:rFonts w:ascii="Calibri" w:hAnsi="Calibri"/>
          <w:color w:val="000000"/>
          <w:sz w:val="24"/>
          <w:szCs w:val="24"/>
        </w:rPr>
        <w:t>y</w:t>
      </w:r>
      <w:r w:rsidRPr="002B45F4">
        <w:rPr>
          <w:rFonts w:ascii="Calibri" w:hAnsi="Calibri"/>
          <w:color w:val="000000"/>
          <w:spacing w:val="11"/>
          <w:sz w:val="24"/>
          <w:szCs w:val="24"/>
        </w:rPr>
        <w:t xml:space="preserve"> </w:t>
      </w:r>
      <w:r w:rsidRPr="002B45F4">
        <w:rPr>
          <w:rFonts w:ascii="Calibri" w:hAnsi="Calibri"/>
          <w:color w:val="000000"/>
          <w:spacing w:val="-2"/>
          <w:sz w:val="24"/>
          <w:szCs w:val="24"/>
        </w:rPr>
        <w:t>g</w:t>
      </w:r>
      <w:r w:rsidRPr="002B45F4">
        <w:rPr>
          <w:rFonts w:ascii="Calibri" w:hAnsi="Calibri"/>
          <w:color w:val="000000"/>
          <w:spacing w:val="1"/>
          <w:sz w:val="24"/>
          <w:szCs w:val="24"/>
        </w:rPr>
        <w:t>e</w:t>
      </w:r>
      <w:r w:rsidRPr="002B45F4">
        <w:rPr>
          <w:rFonts w:ascii="Calibri" w:hAnsi="Calibri"/>
          <w:color w:val="000000"/>
          <w:sz w:val="24"/>
          <w:szCs w:val="24"/>
        </w:rPr>
        <w:t>t</w:t>
      </w:r>
      <w:r w:rsidRPr="002B45F4">
        <w:rPr>
          <w:rFonts w:ascii="Calibri" w:hAnsi="Calibri"/>
          <w:color w:val="000000"/>
          <w:spacing w:val="7"/>
          <w:sz w:val="24"/>
          <w:szCs w:val="24"/>
        </w:rPr>
        <w:t xml:space="preserve"> </w:t>
      </w:r>
      <w:r w:rsidRPr="002B45F4">
        <w:rPr>
          <w:rFonts w:ascii="Calibri" w:hAnsi="Calibri"/>
          <w:color w:val="000000"/>
          <w:spacing w:val="2"/>
          <w:sz w:val="24"/>
          <w:szCs w:val="24"/>
        </w:rPr>
        <w:t>f</w:t>
      </w:r>
      <w:r w:rsidRPr="002B45F4">
        <w:rPr>
          <w:rFonts w:ascii="Calibri" w:hAnsi="Calibri"/>
          <w:color w:val="000000"/>
          <w:sz w:val="24"/>
          <w:szCs w:val="24"/>
        </w:rPr>
        <w:t>or</w:t>
      </w:r>
      <w:r w:rsidRPr="002B45F4">
        <w:rPr>
          <w:rFonts w:ascii="Calibri" w:hAnsi="Calibri"/>
          <w:color w:val="000000"/>
          <w:spacing w:val="9"/>
          <w:sz w:val="24"/>
          <w:szCs w:val="24"/>
        </w:rPr>
        <w:t xml:space="preserve"> </w:t>
      </w:r>
      <w:r w:rsidRPr="002B45F4">
        <w:rPr>
          <w:rFonts w:ascii="Calibri" w:hAnsi="Calibri"/>
          <w:color w:val="000000"/>
          <w:spacing w:val="-2"/>
          <w:w w:val="102"/>
          <w:sz w:val="24"/>
          <w:szCs w:val="24"/>
        </w:rPr>
        <w:t>g</w:t>
      </w:r>
      <w:r w:rsidRPr="002B45F4">
        <w:rPr>
          <w:rFonts w:ascii="Calibri" w:hAnsi="Calibri"/>
          <w:color w:val="000000"/>
          <w:w w:val="102"/>
          <w:sz w:val="24"/>
          <w:szCs w:val="24"/>
        </w:rPr>
        <w:t>ol</w:t>
      </w:r>
      <w:r w:rsidRPr="002B45F4">
        <w:rPr>
          <w:rFonts w:ascii="Calibri" w:hAnsi="Calibri"/>
          <w:color w:val="000000"/>
          <w:spacing w:val="-2"/>
          <w:w w:val="102"/>
          <w:sz w:val="24"/>
          <w:szCs w:val="24"/>
        </w:rPr>
        <w:t>d</w:t>
      </w:r>
      <w:r w:rsidRPr="002B45F4">
        <w:rPr>
          <w:rFonts w:ascii="Calibri" w:hAnsi="Calibri"/>
          <w:color w:val="000000"/>
          <w:w w:val="102"/>
          <w:sz w:val="24"/>
          <w:szCs w:val="24"/>
        </w:rPr>
        <w:t>?</w:t>
      </w:r>
    </w:p>
    <w:p w:rsidR="00415DF3" w:rsidRPr="002B45F4" w:rsidRDefault="00415DF3" w:rsidP="00BF6286">
      <w:pPr>
        <w:widowControl w:val="0"/>
        <w:numPr>
          <w:ilvl w:val="0"/>
          <w:numId w:val="35"/>
        </w:numPr>
        <w:tabs>
          <w:tab w:val="clear" w:pos="1247"/>
          <w:tab w:val="clear" w:pos="1814"/>
          <w:tab w:val="clear" w:pos="2381"/>
          <w:tab w:val="clear" w:pos="2948"/>
          <w:tab w:val="clear" w:pos="3515"/>
        </w:tabs>
        <w:autoSpaceDE w:val="0"/>
        <w:autoSpaceDN w:val="0"/>
        <w:adjustRightInd w:val="0"/>
        <w:spacing w:after="120"/>
        <w:ind w:left="357" w:right="-20" w:hanging="357"/>
        <w:rPr>
          <w:rFonts w:ascii="Calibri" w:hAnsi="Calibri"/>
          <w:color w:val="000000"/>
          <w:sz w:val="24"/>
          <w:szCs w:val="24"/>
        </w:rPr>
      </w:pPr>
      <w:r w:rsidRPr="002B45F4">
        <w:rPr>
          <w:rFonts w:ascii="Calibri" w:hAnsi="Calibri"/>
          <w:color w:val="000000"/>
          <w:spacing w:val="1"/>
          <w:sz w:val="24"/>
          <w:szCs w:val="24"/>
        </w:rPr>
        <w:t>H</w:t>
      </w:r>
      <w:r w:rsidRPr="002B45F4">
        <w:rPr>
          <w:rFonts w:ascii="Calibri" w:hAnsi="Calibri"/>
          <w:color w:val="000000"/>
          <w:sz w:val="24"/>
          <w:szCs w:val="24"/>
        </w:rPr>
        <w:t>ow</w:t>
      </w:r>
      <w:r w:rsidRPr="002B45F4">
        <w:rPr>
          <w:rFonts w:ascii="Calibri" w:hAnsi="Calibri"/>
          <w:color w:val="000000"/>
          <w:spacing w:val="12"/>
          <w:sz w:val="24"/>
          <w:szCs w:val="24"/>
        </w:rPr>
        <w:t xml:space="preserve"> </w:t>
      </w:r>
      <w:r w:rsidRPr="002B45F4">
        <w:rPr>
          <w:rFonts w:ascii="Calibri" w:hAnsi="Calibri"/>
          <w:color w:val="000000"/>
          <w:spacing w:val="2"/>
          <w:sz w:val="24"/>
          <w:szCs w:val="24"/>
        </w:rPr>
        <w:t>m</w:t>
      </w:r>
      <w:r w:rsidRPr="002B45F4">
        <w:rPr>
          <w:rFonts w:ascii="Calibri" w:hAnsi="Calibri"/>
          <w:color w:val="000000"/>
          <w:sz w:val="24"/>
          <w:szCs w:val="24"/>
        </w:rPr>
        <w:t>u</w:t>
      </w:r>
      <w:r w:rsidRPr="002B45F4">
        <w:rPr>
          <w:rFonts w:ascii="Calibri" w:hAnsi="Calibri"/>
          <w:color w:val="000000"/>
          <w:spacing w:val="1"/>
          <w:sz w:val="24"/>
          <w:szCs w:val="24"/>
        </w:rPr>
        <w:t>c</w:t>
      </w:r>
      <w:r w:rsidRPr="002B45F4">
        <w:rPr>
          <w:rFonts w:ascii="Calibri" w:hAnsi="Calibri"/>
          <w:color w:val="000000"/>
          <w:sz w:val="24"/>
          <w:szCs w:val="24"/>
        </w:rPr>
        <w:t>h</w:t>
      </w:r>
      <w:r w:rsidRPr="002B45F4">
        <w:rPr>
          <w:rFonts w:ascii="Calibri" w:hAnsi="Calibri"/>
          <w:color w:val="000000"/>
          <w:spacing w:val="8"/>
          <w:sz w:val="24"/>
          <w:szCs w:val="24"/>
        </w:rPr>
        <w:t xml:space="preserve"> </w:t>
      </w:r>
      <w:r w:rsidRPr="002B45F4">
        <w:rPr>
          <w:rFonts w:ascii="Calibri" w:hAnsi="Calibri"/>
          <w:color w:val="000000"/>
          <w:spacing w:val="3"/>
          <w:sz w:val="24"/>
          <w:szCs w:val="24"/>
        </w:rPr>
        <w:t>a</w:t>
      </w:r>
      <w:r w:rsidRPr="002B45F4">
        <w:rPr>
          <w:rFonts w:ascii="Calibri" w:hAnsi="Calibri"/>
          <w:color w:val="000000"/>
          <w:spacing w:val="-1"/>
          <w:sz w:val="24"/>
          <w:szCs w:val="24"/>
        </w:rPr>
        <w:t>r</w:t>
      </w:r>
      <w:r w:rsidRPr="002B45F4">
        <w:rPr>
          <w:rFonts w:ascii="Calibri" w:hAnsi="Calibri"/>
          <w:color w:val="000000"/>
          <w:sz w:val="24"/>
          <w:szCs w:val="24"/>
        </w:rPr>
        <w:t>e</w:t>
      </w:r>
      <w:r w:rsidRPr="002B45F4">
        <w:rPr>
          <w:rFonts w:ascii="Calibri" w:hAnsi="Calibri"/>
          <w:color w:val="000000"/>
          <w:spacing w:val="8"/>
          <w:sz w:val="24"/>
          <w:szCs w:val="24"/>
        </w:rPr>
        <w:t xml:space="preserve"> </w:t>
      </w:r>
      <w:r w:rsidRPr="002B45F4">
        <w:rPr>
          <w:rFonts w:ascii="Calibri" w:hAnsi="Calibri"/>
          <w:color w:val="000000"/>
          <w:sz w:val="24"/>
          <w:szCs w:val="24"/>
        </w:rPr>
        <w:t>t</w:t>
      </w:r>
      <w:r w:rsidRPr="002B45F4">
        <w:rPr>
          <w:rFonts w:ascii="Calibri" w:hAnsi="Calibri"/>
          <w:color w:val="000000"/>
          <w:spacing w:val="-2"/>
          <w:sz w:val="24"/>
          <w:szCs w:val="24"/>
        </w:rPr>
        <w:t>h</w:t>
      </w:r>
      <w:r w:rsidRPr="002B45F4">
        <w:rPr>
          <w:rFonts w:ascii="Calibri" w:hAnsi="Calibri"/>
          <w:color w:val="000000"/>
          <w:spacing w:val="1"/>
          <w:sz w:val="24"/>
          <w:szCs w:val="24"/>
        </w:rPr>
        <w:t>e</w:t>
      </w:r>
      <w:r w:rsidRPr="002B45F4">
        <w:rPr>
          <w:rFonts w:ascii="Calibri" w:hAnsi="Calibri"/>
          <w:color w:val="000000"/>
          <w:sz w:val="24"/>
          <w:szCs w:val="24"/>
        </w:rPr>
        <w:t>y</w:t>
      </w:r>
      <w:r w:rsidRPr="002B45F4">
        <w:rPr>
          <w:rFonts w:ascii="Calibri" w:hAnsi="Calibri"/>
          <w:color w:val="000000"/>
          <w:spacing w:val="11"/>
          <w:sz w:val="24"/>
          <w:szCs w:val="24"/>
        </w:rPr>
        <w:t xml:space="preserve"> </w:t>
      </w:r>
      <w:r w:rsidRPr="002B45F4">
        <w:rPr>
          <w:rFonts w:ascii="Calibri" w:hAnsi="Calibri"/>
          <w:color w:val="000000"/>
          <w:sz w:val="24"/>
          <w:szCs w:val="24"/>
        </w:rPr>
        <w:t>t</w:t>
      </w:r>
      <w:r w:rsidRPr="002B45F4">
        <w:rPr>
          <w:rFonts w:ascii="Calibri" w:hAnsi="Calibri"/>
          <w:color w:val="000000"/>
          <w:spacing w:val="-2"/>
          <w:sz w:val="24"/>
          <w:szCs w:val="24"/>
        </w:rPr>
        <w:t>y</w:t>
      </w:r>
      <w:r w:rsidRPr="002B45F4">
        <w:rPr>
          <w:rFonts w:ascii="Calibri" w:hAnsi="Calibri"/>
          <w:color w:val="000000"/>
          <w:sz w:val="24"/>
          <w:szCs w:val="24"/>
        </w:rPr>
        <w:t>pi</w:t>
      </w:r>
      <w:r w:rsidRPr="002B45F4">
        <w:rPr>
          <w:rFonts w:ascii="Calibri" w:hAnsi="Calibri"/>
          <w:color w:val="000000"/>
          <w:spacing w:val="1"/>
          <w:sz w:val="24"/>
          <w:szCs w:val="24"/>
        </w:rPr>
        <w:t>ca</w:t>
      </w:r>
      <w:r w:rsidRPr="002B45F4">
        <w:rPr>
          <w:rFonts w:ascii="Calibri" w:hAnsi="Calibri"/>
          <w:color w:val="000000"/>
          <w:sz w:val="24"/>
          <w:szCs w:val="24"/>
        </w:rPr>
        <w:t>l</w:t>
      </w:r>
      <w:r w:rsidRPr="002B45F4">
        <w:rPr>
          <w:rFonts w:ascii="Calibri" w:hAnsi="Calibri"/>
          <w:color w:val="000000"/>
          <w:spacing w:val="2"/>
          <w:sz w:val="24"/>
          <w:szCs w:val="24"/>
        </w:rPr>
        <w:t>l</w:t>
      </w:r>
      <w:r w:rsidRPr="002B45F4">
        <w:rPr>
          <w:rFonts w:ascii="Calibri" w:hAnsi="Calibri"/>
          <w:color w:val="000000"/>
          <w:sz w:val="24"/>
          <w:szCs w:val="24"/>
        </w:rPr>
        <w:t>y</w:t>
      </w:r>
      <w:r w:rsidRPr="002B45F4">
        <w:rPr>
          <w:rFonts w:ascii="Calibri" w:hAnsi="Calibri"/>
          <w:color w:val="000000"/>
          <w:spacing w:val="13"/>
          <w:sz w:val="24"/>
          <w:szCs w:val="24"/>
        </w:rPr>
        <w:t xml:space="preserve"> </w:t>
      </w:r>
      <w:r w:rsidRPr="002B45F4">
        <w:rPr>
          <w:rFonts w:ascii="Calibri" w:hAnsi="Calibri"/>
          <w:color w:val="000000"/>
          <w:spacing w:val="3"/>
          <w:sz w:val="24"/>
          <w:szCs w:val="24"/>
        </w:rPr>
        <w:t>e</w:t>
      </w:r>
      <w:r w:rsidRPr="002B45F4">
        <w:rPr>
          <w:rFonts w:ascii="Calibri" w:hAnsi="Calibri"/>
          <w:color w:val="000000"/>
          <w:spacing w:val="1"/>
          <w:sz w:val="24"/>
          <w:szCs w:val="24"/>
        </w:rPr>
        <w:t>a</w:t>
      </w:r>
      <w:r w:rsidRPr="002B45F4">
        <w:rPr>
          <w:rFonts w:ascii="Calibri" w:hAnsi="Calibri"/>
          <w:color w:val="000000"/>
          <w:spacing w:val="-1"/>
          <w:sz w:val="24"/>
          <w:szCs w:val="24"/>
        </w:rPr>
        <w:t>r</w:t>
      </w:r>
      <w:r w:rsidRPr="002B45F4">
        <w:rPr>
          <w:rFonts w:ascii="Calibri" w:hAnsi="Calibri"/>
          <w:color w:val="000000"/>
          <w:sz w:val="24"/>
          <w:szCs w:val="24"/>
        </w:rPr>
        <w:t>ning</w:t>
      </w:r>
      <w:r w:rsidRPr="002B45F4">
        <w:rPr>
          <w:rFonts w:ascii="Calibri" w:hAnsi="Calibri"/>
          <w:color w:val="000000"/>
          <w:spacing w:val="16"/>
          <w:sz w:val="24"/>
          <w:szCs w:val="24"/>
        </w:rPr>
        <w:t xml:space="preserve"> </w:t>
      </w:r>
      <w:r w:rsidRPr="002B45F4">
        <w:rPr>
          <w:rFonts w:ascii="Calibri" w:hAnsi="Calibri"/>
          <w:color w:val="000000"/>
          <w:spacing w:val="-2"/>
          <w:sz w:val="24"/>
          <w:szCs w:val="24"/>
        </w:rPr>
        <w:t>p</w:t>
      </w:r>
      <w:r w:rsidRPr="002B45F4">
        <w:rPr>
          <w:rFonts w:ascii="Calibri" w:hAnsi="Calibri"/>
          <w:color w:val="000000"/>
          <w:spacing w:val="1"/>
          <w:sz w:val="24"/>
          <w:szCs w:val="24"/>
        </w:rPr>
        <w:t>e</w:t>
      </w:r>
      <w:r w:rsidRPr="002B45F4">
        <w:rPr>
          <w:rFonts w:ascii="Calibri" w:hAnsi="Calibri"/>
          <w:color w:val="000000"/>
          <w:sz w:val="24"/>
          <w:szCs w:val="24"/>
        </w:rPr>
        <w:t>r</w:t>
      </w:r>
      <w:r w:rsidRPr="002B45F4">
        <w:rPr>
          <w:rFonts w:ascii="Calibri" w:hAnsi="Calibri"/>
          <w:color w:val="000000"/>
          <w:spacing w:val="10"/>
          <w:sz w:val="24"/>
          <w:szCs w:val="24"/>
        </w:rPr>
        <w:t xml:space="preserve"> </w:t>
      </w:r>
      <w:r w:rsidRPr="002B45F4">
        <w:rPr>
          <w:rFonts w:ascii="Calibri" w:hAnsi="Calibri"/>
          <w:color w:val="000000"/>
          <w:spacing w:val="-2"/>
          <w:sz w:val="24"/>
          <w:szCs w:val="24"/>
        </w:rPr>
        <w:t>ye</w:t>
      </w:r>
      <w:r w:rsidRPr="002B45F4">
        <w:rPr>
          <w:rFonts w:ascii="Calibri" w:hAnsi="Calibri"/>
          <w:color w:val="000000"/>
          <w:spacing w:val="1"/>
          <w:sz w:val="24"/>
          <w:szCs w:val="24"/>
        </w:rPr>
        <w:t>a</w:t>
      </w:r>
      <w:r w:rsidRPr="002B45F4">
        <w:rPr>
          <w:rFonts w:ascii="Calibri" w:hAnsi="Calibri"/>
          <w:color w:val="000000"/>
          <w:sz w:val="24"/>
          <w:szCs w:val="24"/>
        </w:rPr>
        <w:t>r</w:t>
      </w:r>
      <w:r w:rsidRPr="002B45F4">
        <w:rPr>
          <w:rFonts w:ascii="Calibri" w:hAnsi="Calibri"/>
          <w:color w:val="000000"/>
          <w:spacing w:val="12"/>
          <w:sz w:val="24"/>
          <w:szCs w:val="24"/>
        </w:rPr>
        <w:t xml:space="preserve"> </w:t>
      </w:r>
      <w:r w:rsidRPr="002B45F4">
        <w:rPr>
          <w:rFonts w:ascii="Calibri" w:hAnsi="Calibri"/>
          <w:color w:val="000000"/>
          <w:spacing w:val="-1"/>
          <w:sz w:val="24"/>
          <w:szCs w:val="24"/>
        </w:rPr>
        <w:t>(</w:t>
      </w:r>
      <w:r w:rsidRPr="002B45F4">
        <w:rPr>
          <w:rFonts w:ascii="Calibri" w:hAnsi="Calibri"/>
          <w:color w:val="000000"/>
          <w:sz w:val="24"/>
          <w:szCs w:val="24"/>
        </w:rPr>
        <w:t>or</w:t>
      </w:r>
      <w:r w:rsidRPr="002B45F4">
        <w:rPr>
          <w:rFonts w:ascii="Calibri" w:hAnsi="Calibri"/>
          <w:color w:val="000000"/>
          <w:spacing w:val="2"/>
          <w:sz w:val="24"/>
          <w:szCs w:val="24"/>
        </w:rPr>
        <w:t xml:space="preserve"> </w:t>
      </w:r>
      <w:r w:rsidRPr="002B45F4">
        <w:rPr>
          <w:rFonts w:ascii="Calibri" w:hAnsi="Calibri"/>
          <w:color w:val="000000"/>
          <w:w w:val="102"/>
          <w:sz w:val="24"/>
          <w:szCs w:val="24"/>
        </w:rPr>
        <w:t>d</w:t>
      </w:r>
      <w:r w:rsidRPr="002B45F4">
        <w:rPr>
          <w:rFonts w:ascii="Calibri" w:hAnsi="Calibri"/>
          <w:color w:val="000000"/>
          <w:spacing w:val="3"/>
          <w:w w:val="102"/>
          <w:sz w:val="24"/>
          <w:szCs w:val="24"/>
        </w:rPr>
        <w:t>a</w:t>
      </w:r>
      <w:r w:rsidRPr="002B45F4">
        <w:rPr>
          <w:rFonts w:ascii="Calibri" w:hAnsi="Calibri"/>
          <w:color w:val="000000"/>
          <w:spacing w:val="-2"/>
          <w:w w:val="102"/>
          <w:sz w:val="24"/>
          <w:szCs w:val="24"/>
        </w:rPr>
        <w:t>y</w:t>
      </w:r>
      <w:r w:rsidRPr="002B45F4">
        <w:rPr>
          <w:rFonts w:ascii="Calibri" w:hAnsi="Calibri"/>
          <w:color w:val="000000"/>
          <w:spacing w:val="-3"/>
          <w:w w:val="102"/>
          <w:sz w:val="24"/>
          <w:szCs w:val="24"/>
        </w:rPr>
        <w:t>)</w:t>
      </w:r>
      <w:r w:rsidRPr="002B45F4">
        <w:rPr>
          <w:rFonts w:ascii="Calibri" w:hAnsi="Calibri"/>
          <w:color w:val="000000"/>
          <w:w w:val="102"/>
          <w:sz w:val="24"/>
          <w:szCs w:val="24"/>
        </w:rPr>
        <w:t>?</w:t>
      </w:r>
    </w:p>
    <w:p w:rsidR="00415DF3" w:rsidRPr="002B45F4" w:rsidRDefault="00415DF3" w:rsidP="00BF6286">
      <w:pPr>
        <w:widowControl w:val="0"/>
        <w:numPr>
          <w:ilvl w:val="0"/>
          <w:numId w:val="35"/>
        </w:numPr>
        <w:tabs>
          <w:tab w:val="clear" w:pos="1247"/>
          <w:tab w:val="clear" w:pos="1814"/>
          <w:tab w:val="clear" w:pos="2381"/>
          <w:tab w:val="clear" w:pos="2948"/>
          <w:tab w:val="clear" w:pos="3515"/>
        </w:tabs>
        <w:autoSpaceDE w:val="0"/>
        <w:autoSpaceDN w:val="0"/>
        <w:adjustRightInd w:val="0"/>
        <w:spacing w:after="120"/>
        <w:ind w:left="357" w:right="-20" w:hanging="357"/>
        <w:rPr>
          <w:rFonts w:ascii="Calibri" w:hAnsi="Calibri"/>
          <w:color w:val="000000"/>
          <w:sz w:val="24"/>
          <w:szCs w:val="24"/>
        </w:rPr>
      </w:pPr>
      <w:r w:rsidRPr="002B45F4">
        <w:rPr>
          <w:rFonts w:ascii="Calibri" w:hAnsi="Calibri"/>
          <w:color w:val="000000"/>
          <w:spacing w:val="1"/>
          <w:sz w:val="24"/>
          <w:szCs w:val="24"/>
        </w:rPr>
        <w:t>H</w:t>
      </w:r>
      <w:r w:rsidRPr="002B45F4">
        <w:rPr>
          <w:rFonts w:ascii="Calibri" w:hAnsi="Calibri"/>
          <w:color w:val="000000"/>
          <w:sz w:val="24"/>
          <w:szCs w:val="24"/>
        </w:rPr>
        <w:t>ow</w:t>
      </w:r>
      <w:r w:rsidRPr="002B45F4">
        <w:rPr>
          <w:rFonts w:ascii="Calibri" w:hAnsi="Calibri"/>
          <w:color w:val="000000"/>
          <w:spacing w:val="12"/>
          <w:sz w:val="24"/>
          <w:szCs w:val="24"/>
        </w:rPr>
        <w:t xml:space="preserve"> </w:t>
      </w:r>
      <w:r w:rsidRPr="002B45F4">
        <w:rPr>
          <w:rFonts w:ascii="Calibri" w:hAnsi="Calibri"/>
          <w:color w:val="000000"/>
          <w:sz w:val="24"/>
          <w:szCs w:val="24"/>
        </w:rPr>
        <w:t>do</w:t>
      </w:r>
      <w:r w:rsidRPr="002B45F4">
        <w:rPr>
          <w:rFonts w:ascii="Calibri" w:hAnsi="Calibri"/>
          <w:color w:val="000000"/>
          <w:spacing w:val="7"/>
          <w:sz w:val="24"/>
          <w:szCs w:val="24"/>
        </w:rPr>
        <w:t xml:space="preserve"> </w:t>
      </w:r>
      <w:r w:rsidRPr="002B45F4">
        <w:rPr>
          <w:rFonts w:ascii="Calibri" w:hAnsi="Calibri"/>
          <w:color w:val="000000"/>
          <w:sz w:val="24"/>
          <w:szCs w:val="24"/>
        </w:rPr>
        <w:t>the</w:t>
      </w:r>
      <w:r w:rsidRPr="002B45F4">
        <w:rPr>
          <w:rFonts w:ascii="Calibri" w:hAnsi="Calibri"/>
          <w:color w:val="000000"/>
          <w:spacing w:val="6"/>
          <w:sz w:val="24"/>
          <w:szCs w:val="24"/>
        </w:rPr>
        <w:t xml:space="preserve"> </w:t>
      </w:r>
      <w:r w:rsidRPr="002B45F4">
        <w:rPr>
          <w:rFonts w:ascii="Calibri" w:hAnsi="Calibri"/>
          <w:color w:val="000000"/>
          <w:sz w:val="24"/>
          <w:szCs w:val="24"/>
        </w:rPr>
        <w:t>m</w:t>
      </w:r>
      <w:r w:rsidRPr="002B45F4">
        <w:rPr>
          <w:rFonts w:ascii="Calibri" w:hAnsi="Calibri"/>
          <w:color w:val="000000"/>
          <w:spacing w:val="2"/>
          <w:sz w:val="24"/>
          <w:szCs w:val="24"/>
        </w:rPr>
        <w:t>i</w:t>
      </w:r>
      <w:r w:rsidRPr="002B45F4">
        <w:rPr>
          <w:rFonts w:ascii="Calibri" w:hAnsi="Calibri"/>
          <w:color w:val="000000"/>
          <w:sz w:val="24"/>
          <w:szCs w:val="24"/>
        </w:rPr>
        <w:t>n</w:t>
      </w:r>
      <w:r w:rsidRPr="002B45F4">
        <w:rPr>
          <w:rFonts w:ascii="Calibri" w:hAnsi="Calibri"/>
          <w:color w:val="000000"/>
          <w:spacing w:val="1"/>
          <w:sz w:val="24"/>
          <w:szCs w:val="24"/>
        </w:rPr>
        <w:t>e</w:t>
      </w:r>
      <w:r w:rsidRPr="002B45F4">
        <w:rPr>
          <w:rFonts w:ascii="Calibri" w:hAnsi="Calibri"/>
          <w:color w:val="000000"/>
          <w:spacing w:val="-1"/>
          <w:sz w:val="24"/>
          <w:szCs w:val="24"/>
        </w:rPr>
        <w:t>r</w:t>
      </w:r>
      <w:r w:rsidRPr="002B45F4">
        <w:rPr>
          <w:rFonts w:ascii="Calibri" w:hAnsi="Calibri"/>
          <w:color w:val="000000"/>
          <w:sz w:val="24"/>
          <w:szCs w:val="24"/>
        </w:rPr>
        <w:t>s</w:t>
      </w:r>
      <w:r w:rsidRPr="002B45F4">
        <w:rPr>
          <w:rFonts w:ascii="Calibri" w:hAnsi="Calibri"/>
          <w:color w:val="000000"/>
          <w:spacing w:val="13"/>
          <w:sz w:val="24"/>
          <w:szCs w:val="24"/>
        </w:rPr>
        <w:t xml:space="preserve"> </w:t>
      </w:r>
      <w:r w:rsidRPr="002B45F4">
        <w:rPr>
          <w:rFonts w:ascii="Calibri" w:hAnsi="Calibri"/>
          <w:color w:val="000000"/>
          <w:spacing w:val="-2"/>
          <w:sz w:val="24"/>
          <w:szCs w:val="24"/>
        </w:rPr>
        <w:t>g</w:t>
      </w:r>
      <w:r w:rsidRPr="002B45F4">
        <w:rPr>
          <w:rFonts w:ascii="Calibri" w:hAnsi="Calibri"/>
          <w:color w:val="000000"/>
          <w:spacing w:val="1"/>
          <w:sz w:val="24"/>
          <w:szCs w:val="24"/>
        </w:rPr>
        <w:t>e</w:t>
      </w:r>
      <w:r w:rsidRPr="002B45F4">
        <w:rPr>
          <w:rFonts w:ascii="Calibri" w:hAnsi="Calibri"/>
          <w:color w:val="000000"/>
          <w:sz w:val="24"/>
          <w:szCs w:val="24"/>
        </w:rPr>
        <w:t>t</w:t>
      </w:r>
      <w:r w:rsidRPr="002B45F4">
        <w:rPr>
          <w:rFonts w:ascii="Calibri" w:hAnsi="Calibri"/>
          <w:color w:val="000000"/>
          <w:spacing w:val="5"/>
          <w:sz w:val="24"/>
          <w:szCs w:val="24"/>
        </w:rPr>
        <w:t xml:space="preserve"> </w:t>
      </w:r>
      <w:r w:rsidRPr="002B45F4">
        <w:rPr>
          <w:rFonts w:ascii="Calibri" w:hAnsi="Calibri"/>
          <w:color w:val="000000"/>
          <w:spacing w:val="1"/>
          <w:sz w:val="24"/>
          <w:szCs w:val="24"/>
        </w:rPr>
        <w:t>ac</w:t>
      </w:r>
      <w:r w:rsidRPr="002B45F4">
        <w:rPr>
          <w:rFonts w:ascii="Calibri" w:hAnsi="Calibri"/>
          <w:color w:val="000000"/>
          <w:spacing w:val="-2"/>
          <w:sz w:val="24"/>
          <w:szCs w:val="24"/>
        </w:rPr>
        <w:t>c</w:t>
      </w:r>
      <w:r w:rsidRPr="002B45F4">
        <w:rPr>
          <w:rFonts w:ascii="Calibri" w:hAnsi="Calibri"/>
          <w:color w:val="000000"/>
          <w:spacing w:val="3"/>
          <w:sz w:val="24"/>
          <w:szCs w:val="24"/>
        </w:rPr>
        <w:t>e</w:t>
      </w:r>
      <w:r w:rsidRPr="002B45F4">
        <w:rPr>
          <w:rFonts w:ascii="Calibri" w:hAnsi="Calibri"/>
          <w:color w:val="000000"/>
          <w:spacing w:val="-1"/>
          <w:sz w:val="24"/>
          <w:szCs w:val="24"/>
        </w:rPr>
        <w:t>s</w:t>
      </w:r>
      <w:r w:rsidRPr="002B45F4">
        <w:rPr>
          <w:rFonts w:ascii="Calibri" w:hAnsi="Calibri"/>
          <w:color w:val="000000"/>
          <w:sz w:val="24"/>
          <w:szCs w:val="24"/>
        </w:rPr>
        <w:t>s</w:t>
      </w:r>
      <w:r w:rsidRPr="002B45F4">
        <w:rPr>
          <w:rFonts w:ascii="Calibri" w:hAnsi="Calibri"/>
          <w:color w:val="000000"/>
          <w:spacing w:val="12"/>
          <w:sz w:val="24"/>
          <w:szCs w:val="24"/>
        </w:rPr>
        <w:t xml:space="preserve"> </w:t>
      </w:r>
      <w:r w:rsidRPr="002B45F4">
        <w:rPr>
          <w:rFonts w:ascii="Calibri" w:hAnsi="Calibri"/>
          <w:color w:val="000000"/>
          <w:spacing w:val="2"/>
          <w:sz w:val="24"/>
          <w:szCs w:val="24"/>
        </w:rPr>
        <w:t>t</w:t>
      </w:r>
      <w:r w:rsidRPr="002B45F4">
        <w:rPr>
          <w:rFonts w:ascii="Calibri" w:hAnsi="Calibri"/>
          <w:color w:val="000000"/>
          <w:sz w:val="24"/>
          <w:szCs w:val="24"/>
        </w:rPr>
        <w:t>o</w:t>
      </w:r>
      <w:r w:rsidRPr="002B45F4">
        <w:rPr>
          <w:rFonts w:ascii="Calibri" w:hAnsi="Calibri"/>
          <w:color w:val="000000"/>
          <w:spacing w:val="3"/>
          <w:sz w:val="24"/>
          <w:szCs w:val="24"/>
        </w:rPr>
        <w:t xml:space="preserve"> </w:t>
      </w:r>
      <w:r w:rsidRPr="002B45F4">
        <w:rPr>
          <w:rFonts w:ascii="Calibri" w:hAnsi="Calibri"/>
          <w:color w:val="000000"/>
          <w:sz w:val="24"/>
          <w:szCs w:val="24"/>
        </w:rPr>
        <w:t>m</w:t>
      </w:r>
      <w:r w:rsidRPr="002B45F4">
        <w:rPr>
          <w:rFonts w:ascii="Calibri" w:hAnsi="Calibri"/>
          <w:color w:val="000000"/>
          <w:spacing w:val="1"/>
          <w:sz w:val="24"/>
          <w:szCs w:val="24"/>
        </w:rPr>
        <w:t>e</w:t>
      </w:r>
      <w:r w:rsidRPr="002B45F4">
        <w:rPr>
          <w:rFonts w:ascii="Calibri" w:hAnsi="Calibri"/>
          <w:color w:val="000000"/>
          <w:spacing w:val="-1"/>
          <w:sz w:val="24"/>
          <w:szCs w:val="24"/>
        </w:rPr>
        <w:t>r</w:t>
      </w:r>
      <w:r w:rsidRPr="002B45F4">
        <w:rPr>
          <w:rFonts w:ascii="Calibri" w:hAnsi="Calibri"/>
          <w:color w:val="000000"/>
          <w:spacing w:val="1"/>
          <w:sz w:val="24"/>
          <w:szCs w:val="24"/>
        </w:rPr>
        <w:t>c</w:t>
      </w:r>
      <w:r w:rsidRPr="002B45F4">
        <w:rPr>
          <w:rFonts w:ascii="Calibri" w:hAnsi="Calibri"/>
          <w:color w:val="000000"/>
          <w:sz w:val="24"/>
          <w:szCs w:val="24"/>
        </w:rPr>
        <w:t>u</w:t>
      </w:r>
      <w:r w:rsidRPr="002B45F4">
        <w:rPr>
          <w:rFonts w:ascii="Calibri" w:hAnsi="Calibri"/>
          <w:color w:val="000000"/>
          <w:spacing w:val="-1"/>
          <w:sz w:val="24"/>
          <w:szCs w:val="24"/>
        </w:rPr>
        <w:t>r</w:t>
      </w:r>
      <w:r w:rsidRPr="002B45F4">
        <w:rPr>
          <w:rFonts w:ascii="Calibri" w:hAnsi="Calibri"/>
          <w:color w:val="000000"/>
          <w:spacing w:val="-5"/>
          <w:sz w:val="24"/>
          <w:szCs w:val="24"/>
        </w:rPr>
        <w:t>y</w:t>
      </w:r>
      <w:r w:rsidRPr="002B45F4">
        <w:rPr>
          <w:rFonts w:ascii="Calibri" w:hAnsi="Calibri"/>
          <w:color w:val="000000"/>
          <w:sz w:val="24"/>
          <w:szCs w:val="24"/>
        </w:rPr>
        <w:t>?</w:t>
      </w:r>
      <w:r w:rsidRPr="002B45F4">
        <w:rPr>
          <w:rFonts w:ascii="Calibri" w:hAnsi="Calibri"/>
          <w:color w:val="000000"/>
          <w:spacing w:val="25"/>
          <w:sz w:val="24"/>
          <w:szCs w:val="24"/>
        </w:rPr>
        <w:t xml:space="preserve"> </w:t>
      </w:r>
      <w:r w:rsidRPr="002B45F4">
        <w:rPr>
          <w:rFonts w:ascii="Calibri" w:hAnsi="Calibri"/>
          <w:color w:val="000000"/>
          <w:spacing w:val="-2"/>
          <w:sz w:val="24"/>
          <w:szCs w:val="24"/>
        </w:rPr>
        <w:t>A</w:t>
      </w:r>
      <w:r w:rsidRPr="002B45F4">
        <w:rPr>
          <w:rFonts w:ascii="Calibri" w:hAnsi="Calibri"/>
          <w:color w:val="000000"/>
          <w:sz w:val="24"/>
          <w:szCs w:val="24"/>
        </w:rPr>
        <w:t>t</w:t>
      </w:r>
      <w:r w:rsidRPr="002B45F4">
        <w:rPr>
          <w:rFonts w:ascii="Calibri" w:hAnsi="Calibri"/>
          <w:color w:val="000000"/>
          <w:spacing w:val="6"/>
          <w:sz w:val="24"/>
          <w:szCs w:val="24"/>
        </w:rPr>
        <w:t xml:space="preserve"> </w:t>
      </w:r>
      <w:r w:rsidRPr="002B45F4">
        <w:rPr>
          <w:rFonts w:ascii="Calibri" w:hAnsi="Calibri"/>
          <w:color w:val="000000"/>
          <w:spacing w:val="-2"/>
          <w:sz w:val="24"/>
          <w:szCs w:val="24"/>
        </w:rPr>
        <w:t>w</w:t>
      </w:r>
      <w:r w:rsidRPr="002B45F4">
        <w:rPr>
          <w:rFonts w:ascii="Calibri" w:hAnsi="Calibri"/>
          <w:color w:val="000000"/>
          <w:sz w:val="24"/>
          <w:szCs w:val="24"/>
        </w:rPr>
        <w:t>h</w:t>
      </w:r>
      <w:r w:rsidRPr="002B45F4">
        <w:rPr>
          <w:rFonts w:ascii="Calibri" w:hAnsi="Calibri"/>
          <w:color w:val="000000"/>
          <w:spacing w:val="3"/>
          <w:sz w:val="24"/>
          <w:szCs w:val="24"/>
        </w:rPr>
        <w:t>a</w:t>
      </w:r>
      <w:r w:rsidRPr="002B45F4">
        <w:rPr>
          <w:rFonts w:ascii="Calibri" w:hAnsi="Calibri"/>
          <w:color w:val="000000"/>
          <w:sz w:val="24"/>
          <w:szCs w:val="24"/>
        </w:rPr>
        <w:t>t</w:t>
      </w:r>
      <w:r w:rsidRPr="002B45F4">
        <w:rPr>
          <w:rFonts w:ascii="Calibri" w:hAnsi="Calibri"/>
          <w:color w:val="000000"/>
          <w:spacing w:val="9"/>
          <w:sz w:val="24"/>
          <w:szCs w:val="24"/>
        </w:rPr>
        <w:t xml:space="preserve"> </w:t>
      </w:r>
      <w:r w:rsidRPr="002B45F4">
        <w:rPr>
          <w:rFonts w:ascii="Calibri" w:hAnsi="Calibri"/>
          <w:color w:val="000000"/>
          <w:w w:val="102"/>
          <w:sz w:val="24"/>
          <w:szCs w:val="24"/>
        </w:rPr>
        <w:t>p</w:t>
      </w:r>
      <w:r w:rsidRPr="002B45F4">
        <w:rPr>
          <w:rFonts w:ascii="Calibri" w:hAnsi="Calibri"/>
          <w:color w:val="000000"/>
          <w:spacing w:val="-1"/>
          <w:w w:val="102"/>
          <w:sz w:val="24"/>
          <w:szCs w:val="24"/>
        </w:rPr>
        <w:t>r</w:t>
      </w:r>
      <w:r w:rsidRPr="002B45F4">
        <w:rPr>
          <w:rFonts w:ascii="Calibri" w:hAnsi="Calibri"/>
          <w:color w:val="000000"/>
          <w:spacing w:val="2"/>
          <w:w w:val="102"/>
          <w:sz w:val="24"/>
          <w:szCs w:val="24"/>
        </w:rPr>
        <w:t>i</w:t>
      </w:r>
      <w:r w:rsidRPr="002B45F4">
        <w:rPr>
          <w:rFonts w:ascii="Calibri" w:hAnsi="Calibri"/>
          <w:color w:val="000000"/>
          <w:spacing w:val="-2"/>
          <w:w w:val="102"/>
          <w:sz w:val="24"/>
          <w:szCs w:val="24"/>
        </w:rPr>
        <w:t>ce</w:t>
      </w:r>
      <w:r w:rsidRPr="002B45F4">
        <w:rPr>
          <w:rFonts w:ascii="Calibri" w:hAnsi="Calibri"/>
          <w:color w:val="000000"/>
          <w:w w:val="102"/>
          <w:sz w:val="24"/>
          <w:szCs w:val="24"/>
        </w:rPr>
        <w:t>?</w:t>
      </w:r>
    </w:p>
    <w:p w:rsidR="00415DF3" w:rsidRPr="002B45F4" w:rsidRDefault="00415DF3" w:rsidP="00BF6286">
      <w:pPr>
        <w:widowControl w:val="0"/>
        <w:numPr>
          <w:ilvl w:val="0"/>
          <w:numId w:val="35"/>
        </w:numPr>
        <w:tabs>
          <w:tab w:val="clear" w:pos="1247"/>
          <w:tab w:val="clear" w:pos="1814"/>
          <w:tab w:val="clear" w:pos="2381"/>
          <w:tab w:val="clear" w:pos="2948"/>
          <w:tab w:val="clear" w:pos="3515"/>
        </w:tabs>
        <w:autoSpaceDE w:val="0"/>
        <w:autoSpaceDN w:val="0"/>
        <w:adjustRightInd w:val="0"/>
        <w:spacing w:after="120"/>
        <w:ind w:left="357" w:right="324" w:hanging="357"/>
        <w:rPr>
          <w:rFonts w:ascii="Calibri" w:hAnsi="Calibri"/>
          <w:color w:val="000000"/>
          <w:sz w:val="24"/>
          <w:szCs w:val="24"/>
        </w:rPr>
      </w:pPr>
      <w:r w:rsidRPr="002B45F4">
        <w:rPr>
          <w:rFonts w:ascii="Calibri" w:hAnsi="Calibri"/>
          <w:color w:val="000000"/>
          <w:spacing w:val="1"/>
          <w:sz w:val="24"/>
          <w:szCs w:val="24"/>
        </w:rPr>
        <w:t>H</w:t>
      </w:r>
      <w:r w:rsidRPr="002B45F4">
        <w:rPr>
          <w:rFonts w:ascii="Calibri" w:hAnsi="Calibri"/>
          <w:color w:val="000000"/>
          <w:sz w:val="24"/>
          <w:szCs w:val="24"/>
        </w:rPr>
        <w:t>ow</w:t>
      </w:r>
      <w:r w:rsidRPr="002B45F4">
        <w:rPr>
          <w:rFonts w:ascii="Calibri" w:hAnsi="Calibri"/>
          <w:color w:val="000000"/>
          <w:spacing w:val="12"/>
          <w:sz w:val="24"/>
          <w:szCs w:val="24"/>
        </w:rPr>
        <w:t xml:space="preserve"> </w:t>
      </w:r>
      <w:r w:rsidRPr="002B45F4">
        <w:rPr>
          <w:rFonts w:ascii="Calibri" w:hAnsi="Calibri"/>
          <w:color w:val="000000"/>
          <w:spacing w:val="2"/>
          <w:sz w:val="24"/>
          <w:szCs w:val="24"/>
        </w:rPr>
        <w:t>m</w:t>
      </w:r>
      <w:r w:rsidRPr="002B45F4">
        <w:rPr>
          <w:rFonts w:ascii="Calibri" w:hAnsi="Calibri"/>
          <w:color w:val="000000"/>
          <w:sz w:val="24"/>
          <w:szCs w:val="24"/>
        </w:rPr>
        <w:t>u</w:t>
      </w:r>
      <w:r w:rsidRPr="002B45F4">
        <w:rPr>
          <w:rFonts w:ascii="Calibri" w:hAnsi="Calibri"/>
          <w:color w:val="000000"/>
          <w:spacing w:val="1"/>
          <w:sz w:val="24"/>
          <w:szCs w:val="24"/>
        </w:rPr>
        <w:t>c</w:t>
      </w:r>
      <w:r w:rsidRPr="002B45F4">
        <w:rPr>
          <w:rFonts w:ascii="Calibri" w:hAnsi="Calibri"/>
          <w:color w:val="000000"/>
          <w:sz w:val="24"/>
          <w:szCs w:val="24"/>
        </w:rPr>
        <w:t>h</w:t>
      </w:r>
      <w:r w:rsidRPr="002B45F4">
        <w:rPr>
          <w:rFonts w:ascii="Calibri" w:hAnsi="Calibri"/>
          <w:color w:val="000000"/>
          <w:spacing w:val="8"/>
          <w:sz w:val="24"/>
          <w:szCs w:val="24"/>
        </w:rPr>
        <w:t xml:space="preserve"> </w:t>
      </w:r>
      <w:r w:rsidRPr="002B45F4">
        <w:rPr>
          <w:rFonts w:ascii="Calibri" w:hAnsi="Calibri"/>
          <w:color w:val="000000"/>
          <w:spacing w:val="2"/>
          <w:sz w:val="24"/>
          <w:szCs w:val="24"/>
        </w:rPr>
        <w:t>m</w:t>
      </w:r>
      <w:r w:rsidRPr="002B45F4">
        <w:rPr>
          <w:rFonts w:ascii="Calibri" w:hAnsi="Calibri"/>
          <w:color w:val="000000"/>
          <w:spacing w:val="1"/>
          <w:sz w:val="24"/>
          <w:szCs w:val="24"/>
        </w:rPr>
        <w:t>e</w:t>
      </w:r>
      <w:r w:rsidRPr="002B45F4">
        <w:rPr>
          <w:rFonts w:ascii="Calibri" w:hAnsi="Calibri"/>
          <w:color w:val="000000"/>
          <w:spacing w:val="-1"/>
          <w:sz w:val="24"/>
          <w:szCs w:val="24"/>
        </w:rPr>
        <w:t>r</w:t>
      </w:r>
      <w:r w:rsidRPr="002B45F4">
        <w:rPr>
          <w:rFonts w:ascii="Calibri" w:hAnsi="Calibri"/>
          <w:color w:val="000000"/>
          <w:spacing w:val="1"/>
          <w:sz w:val="24"/>
          <w:szCs w:val="24"/>
        </w:rPr>
        <w:t>c</w:t>
      </w:r>
      <w:r w:rsidRPr="002B45F4">
        <w:rPr>
          <w:rFonts w:ascii="Calibri" w:hAnsi="Calibri"/>
          <w:color w:val="000000"/>
          <w:sz w:val="24"/>
          <w:szCs w:val="24"/>
        </w:rPr>
        <w:t>u</w:t>
      </w:r>
      <w:r w:rsidRPr="002B45F4">
        <w:rPr>
          <w:rFonts w:ascii="Calibri" w:hAnsi="Calibri"/>
          <w:color w:val="000000"/>
          <w:spacing w:val="-1"/>
          <w:sz w:val="24"/>
          <w:szCs w:val="24"/>
        </w:rPr>
        <w:t>r</w:t>
      </w:r>
      <w:r w:rsidRPr="002B45F4">
        <w:rPr>
          <w:rFonts w:ascii="Calibri" w:hAnsi="Calibri"/>
          <w:color w:val="000000"/>
          <w:sz w:val="24"/>
          <w:szCs w:val="24"/>
        </w:rPr>
        <w:t>y</w:t>
      </w:r>
      <w:r w:rsidRPr="002B45F4">
        <w:rPr>
          <w:rFonts w:ascii="Calibri" w:hAnsi="Calibri"/>
          <w:color w:val="000000"/>
          <w:spacing w:val="18"/>
          <w:sz w:val="24"/>
          <w:szCs w:val="24"/>
        </w:rPr>
        <w:t xml:space="preserve"> </w:t>
      </w:r>
      <w:r w:rsidRPr="002B45F4">
        <w:rPr>
          <w:rFonts w:ascii="Calibri" w:hAnsi="Calibri"/>
          <w:color w:val="000000"/>
          <w:sz w:val="24"/>
          <w:szCs w:val="24"/>
        </w:rPr>
        <w:t>do</w:t>
      </w:r>
      <w:r w:rsidRPr="002B45F4">
        <w:rPr>
          <w:rFonts w:ascii="Calibri" w:hAnsi="Calibri"/>
          <w:color w:val="000000"/>
          <w:spacing w:val="4"/>
          <w:sz w:val="24"/>
          <w:szCs w:val="24"/>
        </w:rPr>
        <w:t xml:space="preserve"> </w:t>
      </w:r>
      <w:r w:rsidRPr="002B45F4">
        <w:rPr>
          <w:rFonts w:ascii="Calibri" w:hAnsi="Calibri"/>
          <w:color w:val="000000"/>
          <w:sz w:val="24"/>
          <w:szCs w:val="24"/>
        </w:rPr>
        <w:t>th</w:t>
      </w:r>
      <w:r w:rsidRPr="002B45F4">
        <w:rPr>
          <w:rFonts w:ascii="Calibri" w:hAnsi="Calibri"/>
          <w:color w:val="000000"/>
          <w:spacing w:val="1"/>
          <w:sz w:val="24"/>
          <w:szCs w:val="24"/>
        </w:rPr>
        <w:t>e</w:t>
      </w:r>
      <w:r w:rsidRPr="002B45F4">
        <w:rPr>
          <w:rFonts w:ascii="Calibri" w:hAnsi="Calibri"/>
          <w:color w:val="000000"/>
          <w:sz w:val="24"/>
          <w:szCs w:val="24"/>
        </w:rPr>
        <w:t>y</w:t>
      </w:r>
      <w:r w:rsidRPr="002B45F4">
        <w:rPr>
          <w:rFonts w:ascii="Calibri" w:hAnsi="Calibri"/>
          <w:color w:val="000000"/>
          <w:spacing w:val="11"/>
          <w:sz w:val="24"/>
          <w:szCs w:val="24"/>
        </w:rPr>
        <w:t xml:space="preserve"> </w:t>
      </w:r>
      <w:r w:rsidRPr="002B45F4">
        <w:rPr>
          <w:rFonts w:ascii="Calibri" w:hAnsi="Calibri"/>
          <w:color w:val="000000"/>
          <w:sz w:val="24"/>
          <w:szCs w:val="24"/>
        </w:rPr>
        <w:t>u</w:t>
      </w:r>
      <w:r w:rsidRPr="002B45F4">
        <w:rPr>
          <w:rFonts w:ascii="Calibri" w:hAnsi="Calibri"/>
          <w:color w:val="000000"/>
          <w:spacing w:val="-1"/>
          <w:sz w:val="24"/>
          <w:szCs w:val="24"/>
        </w:rPr>
        <w:t>s</w:t>
      </w:r>
      <w:r w:rsidRPr="002B45F4">
        <w:rPr>
          <w:rFonts w:ascii="Calibri" w:hAnsi="Calibri"/>
          <w:color w:val="000000"/>
          <w:sz w:val="24"/>
          <w:szCs w:val="24"/>
        </w:rPr>
        <w:t>e</w:t>
      </w:r>
      <w:r w:rsidRPr="002B45F4">
        <w:rPr>
          <w:rFonts w:ascii="Calibri" w:hAnsi="Calibri"/>
          <w:color w:val="000000"/>
          <w:spacing w:val="7"/>
          <w:sz w:val="24"/>
          <w:szCs w:val="24"/>
        </w:rPr>
        <w:t xml:space="preserve"> </w:t>
      </w:r>
      <w:r w:rsidRPr="002B45F4">
        <w:rPr>
          <w:rFonts w:ascii="Calibri" w:hAnsi="Calibri"/>
          <w:color w:val="000000"/>
          <w:sz w:val="24"/>
          <w:szCs w:val="24"/>
        </w:rPr>
        <w:t>to</w:t>
      </w:r>
      <w:r w:rsidRPr="002B45F4">
        <w:rPr>
          <w:rFonts w:ascii="Calibri" w:hAnsi="Calibri"/>
          <w:color w:val="000000"/>
          <w:spacing w:val="8"/>
          <w:sz w:val="24"/>
          <w:szCs w:val="24"/>
        </w:rPr>
        <w:t xml:space="preserve"> </w:t>
      </w:r>
      <w:r w:rsidRPr="002B45F4">
        <w:rPr>
          <w:rFonts w:ascii="Calibri" w:hAnsi="Calibri"/>
          <w:color w:val="000000"/>
          <w:sz w:val="24"/>
          <w:szCs w:val="24"/>
        </w:rPr>
        <w:t>p</w:t>
      </w:r>
      <w:r w:rsidRPr="002B45F4">
        <w:rPr>
          <w:rFonts w:ascii="Calibri" w:hAnsi="Calibri"/>
          <w:color w:val="000000"/>
          <w:spacing w:val="-1"/>
          <w:sz w:val="24"/>
          <w:szCs w:val="24"/>
        </w:rPr>
        <w:t>r</w:t>
      </w:r>
      <w:r w:rsidRPr="002B45F4">
        <w:rPr>
          <w:rFonts w:ascii="Calibri" w:hAnsi="Calibri"/>
          <w:color w:val="000000"/>
          <w:sz w:val="24"/>
          <w:szCs w:val="24"/>
        </w:rPr>
        <w:t>od</w:t>
      </w:r>
      <w:r w:rsidRPr="002B45F4">
        <w:rPr>
          <w:rFonts w:ascii="Calibri" w:hAnsi="Calibri"/>
          <w:color w:val="000000"/>
          <w:spacing w:val="-2"/>
          <w:sz w:val="24"/>
          <w:szCs w:val="24"/>
        </w:rPr>
        <w:t>u</w:t>
      </w:r>
      <w:r w:rsidRPr="002B45F4">
        <w:rPr>
          <w:rFonts w:ascii="Calibri" w:hAnsi="Calibri"/>
          <w:color w:val="000000"/>
          <w:spacing w:val="1"/>
          <w:sz w:val="24"/>
          <w:szCs w:val="24"/>
        </w:rPr>
        <w:t>c</w:t>
      </w:r>
      <w:r w:rsidRPr="002B45F4">
        <w:rPr>
          <w:rFonts w:ascii="Calibri" w:hAnsi="Calibri"/>
          <w:color w:val="000000"/>
          <w:sz w:val="24"/>
          <w:szCs w:val="24"/>
        </w:rPr>
        <w:t>e</w:t>
      </w:r>
      <w:r w:rsidRPr="002B45F4">
        <w:rPr>
          <w:rFonts w:ascii="Calibri" w:hAnsi="Calibri"/>
          <w:color w:val="000000"/>
          <w:spacing w:val="17"/>
          <w:sz w:val="24"/>
          <w:szCs w:val="24"/>
        </w:rPr>
        <w:t xml:space="preserve"> </w:t>
      </w:r>
      <w:r w:rsidRPr="002B45F4">
        <w:rPr>
          <w:rFonts w:ascii="Calibri" w:hAnsi="Calibri"/>
          <w:color w:val="000000"/>
          <w:spacing w:val="-2"/>
          <w:sz w:val="24"/>
          <w:szCs w:val="24"/>
        </w:rPr>
        <w:t>g</w:t>
      </w:r>
      <w:r w:rsidRPr="002B45F4">
        <w:rPr>
          <w:rFonts w:ascii="Calibri" w:hAnsi="Calibri"/>
          <w:color w:val="000000"/>
          <w:sz w:val="24"/>
          <w:szCs w:val="24"/>
        </w:rPr>
        <w:t>ol</w:t>
      </w:r>
      <w:r w:rsidRPr="002B45F4">
        <w:rPr>
          <w:rFonts w:ascii="Calibri" w:hAnsi="Calibri"/>
          <w:color w:val="000000"/>
          <w:spacing w:val="-2"/>
          <w:sz w:val="24"/>
          <w:szCs w:val="24"/>
        </w:rPr>
        <w:t>d</w:t>
      </w:r>
      <w:r w:rsidRPr="002B45F4">
        <w:rPr>
          <w:rFonts w:ascii="Calibri" w:hAnsi="Calibri"/>
          <w:color w:val="000000"/>
          <w:sz w:val="24"/>
          <w:szCs w:val="24"/>
        </w:rPr>
        <w:t>?</w:t>
      </w:r>
      <w:r w:rsidRPr="002B45F4">
        <w:rPr>
          <w:rFonts w:ascii="Calibri" w:hAnsi="Calibri"/>
          <w:color w:val="000000"/>
          <w:spacing w:val="13"/>
          <w:sz w:val="24"/>
          <w:szCs w:val="24"/>
        </w:rPr>
        <w:t xml:space="preserve"> </w:t>
      </w:r>
      <w:r w:rsidRPr="002B45F4">
        <w:rPr>
          <w:rFonts w:ascii="Calibri" w:hAnsi="Calibri"/>
          <w:color w:val="000000"/>
          <w:spacing w:val="2"/>
          <w:sz w:val="24"/>
          <w:szCs w:val="24"/>
        </w:rPr>
        <w:t>[</w:t>
      </w:r>
      <w:r w:rsidRPr="002B45F4">
        <w:rPr>
          <w:rFonts w:ascii="Calibri" w:hAnsi="Calibri"/>
          <w:color w:val="000000"/>
          <w:spacing w:val="-1"/>
          <w:sz w:val="24"/>
          <w:szCs w:val="24"/>
        </w:rPr>
        <w:t>(</w:t>
      </w:r>
      <w:r w:rsidRPr="002B45F4">
        <w:rPr>
          <w:rFonts w:ascii="Calibri" w:hAnsi="Calibri"/>
          <w:color w:val="000000"/>
          <w:spacing w:val="-2"/>
          <w:sz w:val="24"/>
          <w:szCs w:val="24"/>
        </w:rPr>
        <w:t>K</w:t>
      </w:r>
      <w:r w:rsidRPr="002B45F4">
        <w:rPr>
          <w:rFonts w:ascii="Calibri" w:hAnsi="Calibri"/>
          <w:color w:val="000000"/>
          <w:spacing w:val="2"/>
          <w:sz w:val="24"/>
          <w:szCs w:val="24"/>
        </w:rPr>
        <w:t>)</w:t>
      </w:r>
      <w:r w:rsidRPr="002B45F4">
        <w:rPr>
          <w:rFonts w:ascii="Calibri" w:hAnsi="Calibri"/>
          <w:color w:val="000000"/>
          <w:spacing w:val="-2"/>
          <w:sz w:val="24"/>
          <w:szCs w:val="24"/>
        </w:rPr>
        <w:t>g</w:t>
      </w:r>
      <w:r w:rsidRPr="002B45F4">
        <w:rPr>
          <w:rFonts w:ascii="Calibri" w:hAnsi="Calibri"/>
          <w:color w:val="000000"/>
          <w:sz w:val="24"/>
          <w:szCs w:val="24"/>
        </w:rPr>
        <w:t>/</w:t>
      </w:r>
      <w:r w:rsidRPr="002B45F4">
        <w:rPr>
          <w:rFonts w:ascii="Calibri" w:hAnsi="Calibri"/>
          <w:color w:val="000000"/>
          <w:spacing w:val="2"/>
          <w:sz w:val="24"/>
          <w:szCs w:val="24"/>
        </w:rPr>
        <w:t>m</w:t>
      </w:r>
      <w:r w:rsidRPr="002B45F4">
        <w:rPr>
          <w:rFonts w:ascii="Calibri" w:hAnsi="Calibri"/>
          <w:color w:val="000000"/>
          <w:spacing w:val="1"/>
          <w:sz w:val="24"/>
          <w:szCs w:val="24"/>
        </w:rPr>
        <w:t>e</w:t>
      </w:r>
      <w:r w:rsidRPr="002B45F4">
        <w:rPr>
          <w:rFonts w:ascii="Calibri" w:hAnsi="Calibri"/>
          <w:color w:val="000000"/>
          <w:spacing w:val="-1"/>
          <w:sz w:val="24"/>
          <w:szCs w:val="24"/>
        </w:rPr>
        <w:t>r</w:t>
      </w:r>
      <w:r w:rsidRPr="002B45F4">
        <w:rPr>
          <w:rFonts w:ascii="Calibri" w:hAnsi="Calibri"/>
          <w:color w:val="000000"/>
          <w:spacing w:val="1"/>
          <w:sz w:val="24"/>
          <w:szCs w:val="24"/>
        </w:rPr>
        <w:t>c</w:t>
      </w:r>
      <w:r w:rsidRPr="002B45F4">
        <w:rPr>
          <w:rFonts w:ascii="Calibri" w:hAnsi="Calibri"/>
          <w:color w:val="000000"/>
          <w:sz w:val="24"/>
          <w:szCs w:val="24"/>
        </w:rPr>
        <w:t>u</w:t>
      </w:r>
      <w:r w:rsidRPr="002B45F4">
        <w:rPr>
          <w:rFonts w:ascii="Calibri" w:hAnsi="Calibri"/>
          <w:color w:val="000000"/>
          <w:spacing w:val="-1"/>
          <w:sz w:val="24"/>
          <w:szCs w:val="24"/>
        </w:rPr>
        <w:t>r</w:t>
      </w:r>
      <w:r w:rsidRPr="002B45F4">
        <w:rPr>
          <w:rFonts w:ascii="Calibri" w:hAnsi="Calibri"/>
          <w:color w:val="000000"/>
          <w:sz w:val="24"/>
          <w:szCs w:val="24"/>
        </w:rPr>
        <w:t>y</w:t>
      </w:r>
      <w:r w:rsidRPr="002B45F4">
        <w:rPr>
          <w:rFonts w:ascii="Calibri" w:hAnsi="Calibri"/>
          <w:color w:val="000000"/>
          <w:spacing w:val="29"/>
          <w:sz w:val="24"/>
          <w:szCs w:val="24"/>
        </w:rPr>
        <w:t xml:space="preserve"> </w:t>
      </w:r>
      <w:r w:rsidRPr="002B45F4">
        <w:rPr>
          <w:rFonts w:ascii="Calibri" w:hAnsi="Calibri"/>
          <w:color w:val="000000"/>
          <w:sz w:val="24"/>
          <w:szCs w:val="24"/>
        </w:rPr>
        <w:t>p</w:t>
      </w:r>
      <w:r w:rsidRPr="002B45F4">
        <w:rPr>
          <w:rFonts w:ascii="Calibri" w:hAnsi="Calibri"/>
          <w:color w:val="000000"/>
          <w:spacing w:val="1"/>
          <w:sz w:val="24"/>
          <w:szCs w:val="24"/>
        </w:rPr>
        <w:t>e</w:t>
      </w:r>
      <w:r w:rsidRPr="002B45F4">
        <w:rPr>
          <w:rFonts w:ascii="Calibri" w:hAnsi="Calibri"/>
          <w:color w:val="000000"/>
          <w:sz w:val="24"/>
          <w:szCs w:val="24"/>
        </w:rPr>
        <w:t>r</w:t>
      </w:r>
      <w:r w:rsidRPr="002B45F4">
        <w:rPr>
          <w:rFonts w:ascii="Calibri" w:hAnsi="Calibri"/>
          <w:color w:val="000000"/>
          <w:spacing w:val="10"/>
          <w:sz w:val="24"/>
          <w:szCs w:val="24"/>
        </w:rPr>
        <w:t xml:space="preserve"> </w:t>
      </w:r>
      <w:r w:rsidRPr="002B45F4">
        <w:rPr>
          <w:rFonts w:ascii="Calibri" w:hAnsi="Calibri"/>
          <w:color w:val="000000"/>
          <w:spacing w:val="-1"/>
          <w:sz w:val="24"/>
          <w:szCs w:val="24"/>
        </w:rPr>
        <w:t>(</w:t>
      </w:r>
      <w:r w:rsidRPr="002B45F4">
        <w:rPr>
          <w:rFonts w:ascii="Calibri" w:hAnsi="Calibri"/>
          <w:color w:val="000000"/>
          <w:sz w:val="24"/>
          <w:szCs w:val="24"/>
        </w:rPr>
        <w:t>k</w:t>
      </w:r>
      <w:r w:rsidRPr="002B45F4">
        <w:rPr>
          <w:rFonts w:ascii="Calibri" w:hAnsi="Calibri"/>
          <w:color w:val="000000"/>
          <w:spacing w:val="-1"/>
          <w:sz w:val="24"/>
          <w:szCs w:val="24"/>
        </w:rPr>
        <w:t>)</w:t>
      </w:r>
      <w:r w:rsidRPr="002B45F4">
        <w:rPr>
          <w:rFonts w:ascii="Calibri" w:hAnsi="Calibri"/>
          <w:color w:val="000000"/>
          <w:spacing w:val="-2"/>
          <w:sz w:val="24"/>
          <w:szCs w:val="24"/>
        </w:rPr>
        <w:t>g</w:t>
      </w:r>
      <w:r w:rsidRPr="002B45F4">
        <w:rPr>
          <w:rFonts w:ascii="Calibri" w:hAnsi="Calibri"/>
          <w:color w:val="000000"/>
          <w:sz w:val="24"/>
          <w:szCs w:val="24"/>
        </w:rPr>
        <w:t>/</w:t>
      </w:r>
      <w:r w:rsidRPr="002B45F4">
        <w:rPr>
          <w:rFonts w:ascii="Calibri" w:hAnsi="Calibri"/>
          <w:color w:val="000000"/>
          <w:spacing w:val="-2"/>
          <w:sz w:val="24"/>
          <w:szCs w:val="24"/>
        </w:rPr>
        <w:t>g</w:t>
      </w:r>
      <w:r w:rsidRPr="002B45F4">
        <w:rPr>
          <w:rFonts w:ascii="Calibri" w:hAnsi="Calibri"/>
          <w:color w:val="000000"/>
          <w:sz w:val="24"/>
          <w:szCs w:val="24"/>
        </w:rPr>
        <w:t>old</w:t>
      </w:r>
      <w:r w:rsidRPr="002B45F4">
        <w:rPr>
          <w:rFonts w:ascii="Calibri" w:hAnsi="Calibri"/>
          <w:color w:val="000000"/>
          <w:spacing w:val="21"/>
          <w:sz w:val="24"/>
          <w:szCs w:val="24"/>
        </w:rPr>
        <w:t xml:space="preserve"> </w:t>
      </w:r>
      <w:r w:rsidRPr="002B45F4">
        <w:rPr>
          <w:rFonts w:ascii="Calibri" w:hAnsi="Calibri"/>
          <w:color w:val="000000"/>
          <w:sz w:val="24"/>
          <w:szCs w:val="24"/>
        </w:rPr>
        <w:t>p</w:t>
      </w:r>
      <w:r w:rsidRPr="002B45F4">
        <w:rPr>
          <w:rFonts w:ascii="Calibri" w:hAnsi="Calibri"/>
          <w:color w:val="000000"/>
          <w:spacing w:val="-1"/>
          <w:sz w:val="24"/>
          <w:szCs w:val="24"/>
        </w:rPr>
        <w:t>r</w:t>
      </w:r>
      <w:r w:rsidRPr="002B45F4">
        <w:rPr>
          <w:rFonts w:ascii="Calibri" w:hAnsi="Calibri"/>
          <w:color w:val="000000"/>
          <w:sz w:val="24"/>
          <w:szCs w:val="24"/>
        </w:rPr>
        <w:t>odu</w:t>
      </w:r>
      <w:r w:rsidRPr="002B45F4">
        <w:rPr>
          <w:rFonts w:ascii="Calibri" w:hAnsi="Calibri"/>
          <w:color w:val="000000"/>
          <w:spacing w:val="1"/>
          <w:sz w:val="24"/>
          <w:szCs w:val="24"/>
        </w:rPr>
        <w:t>ce</w:t>
      </w:r>
      <w:r w:rsidRPr="002B45F4">
        <w:rPr>
          <w:rFonts w:ascii="Calibri" w:hAnsi="Calibri"/>
          <w:color w:val="000000"/>
          <w:sz w:val="24"/>
          <w:szCs w:val="24"/>
        </w:rPr>
        <w:t>d</w:t>
      </w:r>
      <w:r w:rsidRPr="002B45F4">
        <w:rPr>
          <w:rFonts w:ascii="Calibri" w:hAnsi="Calibri"/>
          <w:color w:val="000000"/>
          <w:spacing w:val="19"/>
          <w:sz w:val="24"/>
          <w:szCs w:val="24"/>
        </w:rPr>
        <w:t xml:space="preserve"> </w:t>
      </w:r>
      <w:r w:rsidRPr="002B45F4">
        <w:rPr>
          <w:rFonts w:ascii="Calibri" w:hAnsi="Calibri"/>
          <w:color w:val="000000"/>
          <w:w w:val="102"/>
          <w:sz w:val="24"/>
          <w:szCs w:val="24"/>
        </w:rPr>
        <w:t xml:space="preserve">is </w:t>
      </w:r>
      <w:r w:rsidRPr="002B45F4">
        <w:rPr>
          <w:rFonts w:ascii="Calibri" w:hAnsi="Calibri"/>
          <w:color w:val="000000"/>
          <w:sz w:val="24"/>
          <w:szCs w:val="24"/>
        </w:rPr>
        <w:t>mo</w:t>
      </w:r>
      <w:r w:rsidRPr="002B45F4">
        <w:rPr>
          <w:rFonts w:ascii="Calibri" w:hAnsi="Calibri"/>
          <w:color w:val="000000"/>
          <w:spacing w:val="1"/>
          <w:sz w:val="24"/>
          <w:szCs w:val="24"/>
        </w:rPr>
        <w:t>s</w:t>
      </w:r>
      <w:r w:rsidRPr="002B45F4">
        <w:rPr>
          <w:rFonts w:ascii="Calibri" w:hAnsi="Calibri"/>
          <w:color w:val="000000"/>
          <w:sz w:val="24"/>
          <w:szCs w:val="24"/>
        </w:rPr>
        <w:t>t</w:t>
      </w:r>
      <w:r w:rsidRPr="002B45F4">
        <w:rPr>
          <w:rFonts w:ascii="Calibri" w:hAnsi="Calibri"/>
          <w:color w:val="000000"/>
          <w:spacing w:val="11"/>
          <w:sz w:val="24"/>
          <w:szCs w:val="24"/>
        </w:rPr>
        <w:t xml:space="preserve"> </w:t>
      </w:r>
      <w:r w:rsidRPr="002B45F4">
        <w:rPr>
          <w:rFonts w:ascii="Calibri" w:hAnsi="Calibri"/>
          <w:color w:val="000000"/>
          <w:sz w:val="24"/>
          <w:szCs w:val="24"/>
        </w:rPr>
        <w:t>u</w:t>
      </w:r>
      <w:r w:rsidRPr="002B45F4">
        <w:rPr>
          <w:rFonts w:ascii="Calibri" w:hAnsi="Calibri"/>
          <w:color w:val="000000"/>
          <w:spacing w:val="-1"/>
          <w:sz w:val="24"/>
          <w:szCs w:val="24"/>
        </w:rPr>
        <w:t>s</w:t>
      </w:r>
      <w:r w:rsidRPr="002B45F4">
        <w:rPr>
          <w:rFonts w:ascii="Calibri" w:hAnsi="Calibri"/>
          <w:color w:val="000000"/>
          <w:spacing w:val="1"/>
          <w:sz w:val="24"/>
          <w:szCs w:val="24"/>
        </w:rPr>
        <w:t>e</w:t>
      </w:r>
      <w:r w:rsidRPr="002B45F4">
        <w:rPr>
          <w:rFonts w:ascii="Calibri" w:hAnsi="Calibri"/>
          <w:color w:val="000000"/>
          <w:spacing w:val="2"/>
          <w:sz w:val="24"/>
          <w:szCs w:val="24"/>
        </w:rPr>
        <w:t>f</w:t>
      </w:r>
      <w:r w:rsidRPr="002B45F4">
        <w:rPr>
          <w:rFonts w:ascii="Calibri" w:hAnsi="Calibri"/>
          <w:color w:val="000000"/>
          <w:sz w:val="24"/>
          <w:szCs w:val="24"/>
        </w:rPr>
        <w:t>ul</w:t>
      </w:r>
      <w:r w:rsidRPr="002B45F4">
        <w:rPr>
          <w:rFonts w:ascii="Calibri" w:hAnsi="Calibri"/>
          <w:color w:val="000000"/>
          <w:spacing w:val="13"/>
          <w:sz w:val="24"/>
          <w:szCs w:val="24"/>
        </w:rPr>
        <w:t xml:space="preserve"> </w:t>
      </w:r>
      <w:r w:rsidRPr="002B45F4">
        <w:rPr>
          <w:rFonts w:ascii="Calibri" w:hAnsi="Calibri"/>
          <w:color w:val="000000"/>
          <w:spacing w:val="-2"/>
          <w:w w:val="102"/>
          <w:sz w:val="24"/>
          <w:szCs w:val="24"/>
        </w:rPr>
        <w:t>m</w:t>
      </w:r>
      <w:r w:rsidRPr="002B45F4">
        <w:rPr>
          <w:rFonts w:ascii="Calibri" w:hAnsi="Calibri"/>
          <w:color w:val="000000"/>
          <w:spacing w:val="1"/>
          <w:w w:val="102"/>
          <w:sz w:val="24"/>
          <w:szCs w:val="24"/>
        </w:rPr>
        <w:t>e</w:t>
      </w:r>
      <w:r w:rsidRPr="002B45F4">
        <w:rPr>
          <w:rFonts w:ascii="Calibri" w:hAnsi="Calibri"/>
          <w:color w:val="000000"/>
          <w:spacing w:val="2"/>
          <w:w w:val="102"/>
          <w:sz w:val="24"/>
          <w:szCs w:val="24"/>
        </w:rPr>
        <w:t>t</w:t>
      </w:r>
      <w:r w:rsidRPr="002B45F4">
        <w:rPr>
          <w:rFonts w:ascii="Calibri" w:hAnsi="Calibri"/>
          <w:color w:val="000000"/>
          <w:spacing w:val="-1"/>
          <w:w w:val="102"/>
          <w:sz w:val="24"/>
          <w:szCs w:val="24"/>
        </w:rPr>
        <w:t>r</w:t>
      </w:r>
      <w:r w:rsidRPr="002B45F4">
        <w:rPr>
          <w:rFonts w:ascii="Calibri" w:hAnsi="Calibri"/>
          <w:color w:val="000000"/>
          <w:spacing w:val="-3"/>
          <w:w w:val="102"/>
          <w:sz w:val="24"/>
          <w:szCs w:val="24"/>
        </w:rPr>
        <w:t>i</w:t>
      </w:r>
      <w:r w:rsidRPr="002B45F4">
        <w:rPr>
          <w:rFonts w:ascii="Calibri" w:hAnsi="Calibri"/>
          <w:color w:val="000000"/>
          <w:spacing w:val="-2"/>
          <w:w w:val="102"/>
          <w:sz w:val="24"/>
          <w:szCs w:val="24"/>
        </w:rPr>
        <w:t>c</w:t>
      </w:r>
      <w:r w:rsidRPr="002B45F4">
        <w:rPr>
          <w:rFonts w:ascii="Calibri" w:hAnsi="Calibri"/>
          <w:color w:val="000000"/>
          <w:spacing w:val="4"/>
          <w:w w:val="102"/>
          <w:sz w:val="24"/>
          <w:szCs w:val="24"/>
        </w:rPr>
        <w:t>.</w:t>
      </w:r>
      <w:r w:rsidRPr="002B45F4">
        <w:rPr>
          <w:rFonts w:ascii="Calibri" w:hAnsi="Calibri"/>
          <w:color w:val="000000"/>
          <w:w w:val="102"/>
          <w:sz w:val="24"/>
          <w:szCs w:val="24"/>
        </w:rPr>
        <w:t>]</w:t>
      </w:r>
    </w:p>
    <w:p w:rsidR="00415DF3" w:rsidRPr="002B45F4" w:rsidRDefault="00415DF3" w:rsidP="00BF6286">
      <w:pPr>
        <w:widowControl w:val="0"/>
        <w:numPr>
          <w:ilvl w:val="0"/>
          <w:numId w:val="35"/>
        </w:numPr>
        <w:tabs>
          <w:tab w:val="clear" w:pos="1247"/>
          <w:tab w:val="clear" w:pos="1814"/>
          <w:tab w:val="clear" w:pos="2381"/>
          <w:tab w:val="clear" w:pos="2948"/>
          <w:tab w:val="clear" w:pos="3515"/>
        </w:tabs>
        <w:autoSpaceDE w:val="0"/>
        <w:autoSpaceDN w:val="0"/>
        <w:adjustRightInd w:val="0"/>
        <w:spacing w:after="120"/>
        <w:ind w:left="357" w:right="256" w:hanging="357"/>
        <w:rPr>
          <w:rFonts w:ascii="Calibri" w:hAnsi="Calibri"/>
          <w:color w:val="000000"/>
          <w:sz w:val="24"/>
          <w:szCs w:val="24"/>
        </w:rPr>
      </w:pPr>
      <w:r w:rsidRPr="002B45F4">
        <w:rPr>
          <w:rFonts w:ascii="Calibri" w:hAnsi="Calibri"/>
          <w:color w:val="000000"/>
          <w:spacing w:val="4"/>
          <w:sz w:val="24"/>
          <w:szCs w:val="24"/>
        </w:rPr>
        <w:t>W</w:t>
      </w:r>
      <w:r w:rsidRPr="002B45F4">
        <w:rPr>
          <w:rFonts w:ascii="Calibri" w:hAnsi="Calibri"/>
          <w:color w:val="000000"/>
          <w:sz w:val="24"/>
          <w:szCs w:val="24"/>
        </w:rPr>
        <w:t>h</w:t>
      </w:r>
      <w:r w:rsidRPr="002B45F4">
        <w:rPr>
          <w:rFonts w:ascii="Calibri" w:hAnsi="Calibri"/>
          <w:color w:val="000000"/>
          <w:spacing w:val="1"/>
          <w:sz w:val="24"/>
          <w:szCs w:val="24"/>
        </w:rPr>
        <w:t>a</w:t>
      </w:r>
      <w:r w:rsidRPr="002B45F4">
        <w:rPr>
          <w:rFonts w:ascii="Calibri" w:hAnsi="Calibri"/>
          <w:color w:val="000000"/>
          <w:sz w:val="24"/>
          <w:szCs w:val="24"/>
        </w:rPr>
        <w:t>t</w:t>
      </w:r>
      <w:r w:rsidRPr="002B45F4">
        <w:rPr>
          <w:rFonts w:ascii="Calibri" w:hAnsi="Calibri"/>
          <w:color w:val="000000"/>
          <w:spacing w:val="10"/>
          <w:sz w:val="24"/>
          <w:szCs w:val="24"/>
        </w:rPr>
        <w:t xml:space="preserve"> </w:t>
      </w:r>
      <w:r w:rsidRPr="002B45F4">
        <w:rPr>
          <w:rFonts w:ascii="Calibri" w:hAnsi="Calibri"/>
          <w:color w:val="000000"/>
          <w:spacing w:val="1"/>
          <w:sz w:val="24"/>
          <w:szCs w:val="24"/>
        </w:rPr>
        <w:t>a</w:t>
      </w:r>
      <w:r w:rsidRPr="002B45F4">
        <w:rPr>
          <w:rFonts w:ascii="Calibri" w:hAnsi="Calibri"/>
          <w:color w:val="000000"/>
          <w:spacing w:val="-1"/>
          <w:sz w:val="24"/>
          <w:szCs w:val="24"/>
        </w:rPr>
        <w:t>r</w:t>
      </w:r>
      <w:r w:rsidRPr="002B45F4">
        <w:rPr>
          <w:rFonts w:ascii="Calibri" w:hAnsi="Calibri"/>
          <w:color w:val="000000"/>
          <w:sz w:val="24"/>
          <w:szCs w:val="24"/>
        </w:rPr>
        <w:t>e</w:t>
      </w:r>
      <w:r w:rsidRPr="002B45F4">
        <w:rPr>
          <w:rFonts w:ascii="Calibri" w:hAnsi="Calibri"/>
          <w:color w:val="000000"/>
          <w:spacing w:val="6"/>
          <w:sz w:val="24"/>
          <w:szCs w:val="24"/>
        </w:rPr>
        <w:t xml:space="preserve"> </w:t>
      </w:r>
      <w:r w:rsidRPr="002B45F4">
        <w:rPr>
          <w:rFonts w:ascii="Calibri" w:hAnsi="Calibri"/>
          <w:color w:val="000000"/>
          <w:sz w:val="24"/>
          <w:szCs w:val="24"/>
        </w:rPr>
        <w:t>the</w:t>
      </w:r>
      <w:r w:rsidRPr="002B45F4">
        <w:rPr>
          <w:rFonts w:ascii="Calibri" w:hAnsi="Calibri"/>
          <w:color w:val="000000"/>
          <w:spacing w:val="6"/>
          <w:sz w:val="24"/>
          <w:szCs w:val="24"/>
        </w:rPr>
        <w:t xml:space="preserve"> </w:t>
      </w:r>
      <w:r w:rsidRPr="002B45F4">
        <w:rPr>
          <w:rFonts w:ascii="Calibri" w:hAnsi="Calibri"/>
          <w:color w:val="000000"/>
          <w:spacing w:val="3"/>
          <w:sz w:val="24"/>
          <w:szCs w:val="24"/>
        </w:rPr>
        <w:t>c</w:t>
      </w:r>
      <w:r w:rsidRPr="002B45F4">
        <w:rPr>
          <w:rFonts w:ascii="Calibri" w:hAnsi="Calibri"/>
          <w:color w:val="000000"/>
          <w:sz w:val="24"/>
          <w:szCs w:val="24"/>
        </w:rPr>
        <w:t>ommon</w:t>
      </w:r>
      <w:r w:rsidRPr="002B45F4">
        <w:rPr>
          <w:rFonts w:ascii="Calibri" w:hAnsi="Calibri"/>
          <w:color w:val="000000"/>
          <w:spacing w:val="18"/>
          <w:sz w:val="24"/>
          <w:szCs w:val="24"/>
        </w:rPr>
        <w:t xml:space="preserve"> </w:t>
      </w:r>
      <w:r w:rsidRPr="002B45F4">
        <w:rPr>
          <w:rFonts w:ascii="Calibri" w:hAnsi="Calibri"/>
          <w:color w:val="000000"/>
          <w:spacing w:val="-3"/>
          <w:sz w:val="24"/>
          <w:szCs w:val="24"/>
        </w:rPr>
        <w:t>t</w:t>
      </w:r>
      <w:r w:rsidRPr="002B45F4">
        <w:rPr>
          <w:rFonts w:ascii="Calibri" w:hAnsi="Calibri"/>
          <w:color w:val="000000"/>
          <w:spacing w:val="-2"/>
          <w:sz w:val="24"/>
          <w:szCs w:val="24"/>
        </w:rPr>
        <w:t>e</w:t>
      </w:r>
      <w:r w:rsidRPr="002B45F4">
        <w:rPr>
          <w:rFonts w:ascii="Calibri" w:hAnsi="Calibri"/>
          <w:color w:val="000000"/>
          <w:spacing w:val="3"/>
          <w:sz w:val="24"/>
          <w:szCs w:val="24"/>
        </w:rPr>
        <w:t>c</w:t>
      </w:r>
      <w:r w:rsidRPr="002B45F4">
        <w:rPr>
          <w:rFonts w:ascii="Calibri" w:hAnsi="Calibri"/>
          <w:color w:val="000000"/>
          <w:sz w:val="24"/>
          <w:szCs w:val="24"/>
        </w:rPr>
        <w:t>hnolo</w:t>
      </w:r>
      <w:r w:rsidRPr="002B45F4">
        <w:rPr>
          <w:rFonts w:ascii="Calibri" w:hAnsi="Calibri"/>
          <w:color w:val="000000"/>
          <w:spacing w:val="-2"/>
          <w:sz w:val="24"/>
          <w:szCs w:val="24"/>
        </w:rPr>
        <w:t>g</w:t>
      </w:r>
      <w:r w:rsidRPr="002B45F4">
        <w:rPr>
          <w:rFonts w:ascii="Calibri" w:hAnsi="Calibri"/>
          <w:color w:val="000000"/>
          <w:sz w:val="24"/>
          <w:szCs w:val="24"/>
        </w:rPr>
        <w:t>i</w:t>
      </w:r>
      <w:r w:rsidRPr="002B45F4">
        <w:rPr>
          <w:rFonts w:ascii="Calibri" w:hAnsi="Calibri"/>
          <w:color w:val="000000"/>
          <w:spacing w:val="3"/>
          <w:sz w:val="24"/>
          <w:szCs w:val="24"/>
        </w:rPr>
        <w:t>e</w:t>
      </w:r>
      <w:r w:rsidRPr="002B45F4">
        <w:rPr>
          <w:rFonts w:ascii="Calibri" w:hAnsi="Calibri"/>
          <w:color w:val="000000"/>
          <w:sz w:val="24"/>
          <w:szCs w:val="24"/>
        </w:rPr>
        <w:t>s</w:t>
      </w:r>
      <w:r w:rsidRPr="002B45F4">
        <w:rPr>
          <w:rFonts w:ascii="Calibri" w:hAnsi="Calibri"/>
          <w:color w:val="000000"/>
          <w:spacing w:val="23"/>
          <w:sz w:val="24"/>
          <w:szCs w:val="24"/>
        </w:rPr>
        <w:t xml:space="preserve"> </w:t>
      </w:r>
      <w:r w:rsidRPr="002B45F4">
        <w:rPr>
          <w:rFonts w:ascii="Calibri" w:hAnsi="Calibri"/>
          <w:color w:val="000000"/>
          <w:spacing w:val="1"/>
          <w:sz w:val="24"/>
          <w:szCs w:val="24"/>
        </w:rPr>
        <w:t>a</w:t>
      </w:r>
      <w:r w:rsidRPr="002B45F4">
        <w:rPr>
          <w:rFonts w:ascii="Calibri" w:hAnsi="Calibri"/>
          <w:color w:val="000000"/>
          <w:sz w:val="24"/>
          <w:szCs w:val="24"/>
        </w:rPr>
        <w:t>nd</w:t>
      </w:r>
      <w:r w:rsidRPr="002B45F4">
        <w:rPr>
          <w:rFonts w:ascii="Calibri" w:hAnsi="Calibri"/>
          <w:color w:val="000000"/>
          <w:spacing w:val="9"/>
          <w:sz w:val="24"/>
          <w:szCs w:val="24"/>
        </w:rPr>
        <w:t xml:space="preserve"> </w:t>
      </w:r>
      <w:r w:rsidRPr="002B45F4">
        <w:rPr>
          <w:rFonts w:ascii="Calibri" w:hAnsi="Calibri"/>
          <w:color w:val="000000"/>
          <w:sz w:val="24"/>
          <w:szCs w:val="24"/>
        </w:rPr>
        <w:t>p</w:t>
      </w:r>
      <w:r w:rsidRPr="002B45F4">
        <w:rPr>
          <w:rFonts w:ascii="Calibri" w:hAnsi="Calibri"/>
          <w:color w:val="000000"/>
          <w:spacing w:val="-3"/>
          <w:sz w:val="24"/>
          <w:szCs w:val="24"/>
        </w:rPr>
        <w:t>r</w:t>
      </w:r>
      <w:r w:rsidRPr="002B45F4">
        <w:rPr>
          <w:rFonts w:ascii="Calibri" w:hAnsi="Calibri"/>
          <w:color w:val="000000"/>
          <w:spacing w:val="1"/>
          <w:sz w:val="24"/>
          <w:szCs w:val="24"/>
        </w:rPr>
        <w:t>ac</w:t>
      </w:r>
      <w:r w:rsidRPr="002B45F4">
        <w:rPr>
          <w:rFonts w:ascii="Calibri" w:hAnsi="Calibri"/>
          <w:color w:val="000000"/>
          <w:sz w:val="24"/>
          <w:szCs w:val="24"/>
        </w:rPr>
        <w:t>ti</w:t>
      </w:r>
      <w:r w:rsidRPr="002B45F4">
        <w:rPr>
          <w:rFonts w:ascii="Calibri" w:hAnsi="Calibri"/>
          <w:color w:val="000000"/>
          <w:spacing w:val="-2"/>
          <w:sz w:val="24"/>
          <w:szCs w:val="24"/>
        </w:rPr>
        <w:t>c</w:t>
      </w:r>
      <w:r w:rsidRPr="002B45F4">
        <w:rPr>
          <w:rFonts w:ascii="Calibri" w:hAnsi="Calibri"/>
          <w:color w:val="000000"/>
          <w:spacing w:val="3"/>
          <w:sz w:val="24"/>
          <w:szCs w:val="24"/>
        </w:rPr>
        <w:t>e</w:t>
      </w:r>
      <w:r w:rsidRPr="002B45F4">
        <w:rPr>
          <w:rFonts w:ascii="Calibri" w:hAnsi="Calibri"/>
          <w:color w:val="000000"/>
          <w:sz w:val="24"/>
          <w:szCs w:val="24"/>
        </w:rPr>
        <w:t>s</w:t>
      </w:r>
      <w:r w:rsidRPr="002B45F4">
        <w:rPr>
          <w:rFonts w:ascii="Calibri" w:hAnsi="Calibri"/>
          <w:color w:val="000000"/>
          <w:spacing w:val="15"/>
          <w:sz w:val="24"/>
          <w:szCs w:val="24"/>
        </w:rPr>
        <w:t xml:space="preserve"> </w:t>
      </w:r>
      <w:r w:rsidRPr="002B45F4">
        <w:rPr>
          <w:rFonts w:ascii="Calibri" w:hAnsi="Calibri"/>
          <w:color w:val="000000"/>
          <w:sz w:val="24"/>
          <w:szCs w:val="24"/>
        </w:rPr>
        <w:t>u</w:t>
      </w:r>
      <w:r w:rsidRPr="002B45F4">
        <w:rPr>
          <w:rFonts w:ascii="Calibri" w:hAnsi="Calibri"/>
          <w:color w:val="000000"/>
          <w:spacing w:val="1"/>
          <w:sz w:val="24"/>
          <w:szCs w:val="24"/>
        </w:rPr>
        <w:t>se</w:t>
      </w:r>
      <w:r w:rsidRPr="002B45F4">
        <w:rPr>
          <w:rFonts w:ascii="Calibri" w:hAnsi="Calibri"/>
          <w:color w:val="000000"/>
          <w:sz w:val="24"/>
          <w:szCs w:val="24"/>
        </w:rPr>
        <w:t>d</w:t>
      </w:r>
      <w:r w:rsidRPr="002B45F4">
        <w:rPr>
          <w:rFonts w:ascii="Calibri" w:hAnsi="Calibri"/>
          <w:color w:val="000000"/>
          <w:spacing w:val="8"/>
          <w:sz w:val="24"/>
          <w:szCs w:val="24"/>
        </w:rPr>
        <w:t xml:space="preserve"> </w:t>
      </w:r>
      <w:r w:rsidRPr="002B45F4">
        <w:rPr>
          <w:rFonts w:ascii="Calibri" w:hAnsi="Calibri"/>
          <w:color w:val="000000"/>
          <w:sz w:val="24"/>
          <w:szCs w:val="24"/>
        </w:rPr>
        <w:t>by</w:t>
      </w:r>
      <w:r w:rsidRPr="002B45F4">
        <w:rPr>
          <w:rFonts w:ascii="Calibri" w:hAnsi="Calibri"/>
          <w:color w:val="000000"/>
          <w:spacing w:val="7"/>
          <w:sz w:val="24"/>
          <w:szCs w:val="24"/>
        </w:rPr>
        <w:t xml:space="preserve"> </w:t>
      </w:r>
      <w:r w:rsidRPr="002B45F4">
        <w:rPr>
          <w:rFonts w:ascii="Calibri" w:hAnsi="Calibri"/>
          <w:color w:val="000000"/>
          <w:sz w:val="24"/>
          <w:szCs w:val="24"/>
        </w:rPr>
        <w:t>the</w:t>
      </w:r>
      <w:r w:rsidRPr="002B45F4">
        <w:rPr>
          <w:rFonts w:ascii="Calibri" w:hAnsi="Calibri"/>
          <w:color w:val="000000"/>
          <w:spacing w:val="6"/>
          <w:sz w:val="24"/>
          <w:szCs w:val="24"/>
        </w:rPr>
        <w:t xml:space="preserve"> </w:t>
      </w:r>
      <w:r w:rsidRPr="002B45F4">
        <w:rPr>
          <w:rFonts w:ascii="Calibri" w:hAnsi="Calibri"/>
          <w:color w:val="000000"/>
          <w:sz w:val="24"/>
          <w:szCs w:val="24"/>
        </w:rPr>
        <w:t>m</w:t>
      </w:r>
      <w:r w:rsidRPr="002B45F4">
        <w:rPr>
          <w:rFonts w:ascii="Calibri" w:hAnsi="Calibri"/>
          <w:color w:val="000000"/>
          <w:spacing w:val="2"/>
          <w:sz w:val="24"/>
          <w:szCs w:val="24"/>
        </w:rPr>
        <w:t>i</w:t>
      </w:r>
      <w:r w:rsidRPr="002B45F4">
        <w:rPr>
          <w:rFonts w:ascii="Calibri" w:hAnsi="Calibri"/>
          <w:color w:val="000000"/>
          <w:spacing w:val="-2"/>
          <w:sz w:val="24"/>
          <w:szCs w:val="24"/>
        </w:rPr>
        <w:t>n</w:t>
      </w:r>
      <w:r w:rsidRPr="002B45F4">
        <w:rPr>
          <w:rFonts w:ascii="Calibri" w:hAnsi="Calibri"/>
          <w:color w:val="000000"/>
          <w:spacing w:val="1"/>
          <w:sz w:val="24"/>
          <w:szCs w:val="24"/>
        </w:rPr>
        <w:t>e</w:t>
      </w:r>
      <w:r w:rsidRPr="002B45F4">
        <w:rPr>
          <w:rFonts w:ascii="Calibri" w:hAnsi="Calibri"/>
          <w:color w:val="000000"/>
          <w:spacing w:val="-1"/>
          <w:sz w:val="24"/>
          <w:szCs w:val="24"/>
        </w:rPr>
        <w:t>rs</w:t>
      </w:r>
      <w:r w:rsidRPr="002B45F4">
        <w:rPr>
          <w:rFonts w:ascii="Calibri" w:hAnsi="Calibri"/>
          <w:color w:val="000000"/>
          <w:sz w:val="24"/>
          <w:szCs w:val="24"/>
        </w:rPr>
        <w:t>?</w:t>
      </w:r>
      <w:r w:rsidRPr="002B45F4">
        <w:rPr>
          <w:rFonts w:ascii="Calibri" w:hAnsi="Calibri"/>
          <w:color w:val="000000"/>
          <w:spacing w:val="20"/>
          <w:sz w:val="24"/>
          <w:szCs w:val="24"/>
        </w:rPr>
        <w:t xml:space="preserve"> </w:t>
      </w:r>
      <w:r w:rsidRPr="002B45F4">
        <w:rPr>
          <w:rFonts w:ascii="Calibri" w:hAnsi="Calibri"/>
          <w:color w:val="000000"/>
          <w:spacing w:val="-1"/>
          <w:sz w:val="24"/>
          <w:szCs w:val="24"/>
        </w:rPr>
        <w:t>W</w:t>
      </w:r>
      <w:r w:rsidRPr="002B45F4">
        <w:rPr>
          <w:rFonts w:ascii="Calibri" w:hAnsi="Calibri"/>
          <w:color w:val="000000"/>
          <w:sz w:val="24"/>
          <w:szCs w:val="24"/>
        </w:rPr>
        <w:t>h</w:t>
      </w:r>
      <w:r w:rsidRPr="002B45F4">
        <w:rPr>
          <w:rFonts w:ascii="Calibri" w:hAnsi="Calibri"/>
          <w:color w:val="000000"/>
          <w:spacing w:val="-3"/>
          <w:sz w:val="24"/>
          <w:szCs w:val="24"/>
        </w:rPr>
        <w:t>i</w:t>
      </w:r>
      <w:r w:rsidRPr="002B45F4">
        <w:rPr>
          <w:rFonts w:ascii="Calibri" w:hAnsi="Calibri"/>
          <w:color w:val="000000"/>
          <w:spacing w:val="3"/>
          <w:sz w:val="24"/>
          <w:szCs w:val="24"/>
        </w:rPr>
        <w:t>c</w:t>
      </w:r>
      <w:r w:rsidRPr="002B45F4">
        <w:rPr>
          <w:rFonts w:ascii="Calibri" w:hAnsi="Calibri"/>
          <w:color w:val="000000"/>
          <w:sz w:val="24"/>
          <w:szCs w:val="24"/>
        </w:rPr>
        <w:t>h</w:t>
      </w:r>
      <w:r w:rsidRPr="002B45F4">
        <w:rPr>
          <w:rFonts w:ascii="Calibri" w:hAnsi="Calibri"/>
          <w:color w:val="000000"/>
          <w:spacing w:val="12"/>
          <w:sz w:val="24"/>
          <w:szCs w:val="24"/>
        </w:rPr>
        <w:t xml:space="preserve"> </w:t>
      </w:r>
      <w:r w:rsidRPr="002B45F4">
        <w:rPr>
          <w:rFonts w:ascii="Calibri" w:hAnsi="Calibri"/>
          <w:color w:val="000000"/>
          <w:sz w:val="24"/>
          <w:szCs w:val="24"/>
        </w:rPr>
        <w:t>of</w:t>
      </w:r>
      <w:r w:rsidRPr="002B45F4">
        <w:rPr>
          <w:rFonts w:ascii="Calibri" w:hAnsi="Calibri"/>
          <w:color w:val="000000"/>
          <w:spacing w:val="6"/>
          <w:sz w:val="24"/>
          <w:szCs w:val="24"/>
        </w:rPr>
        <w:t xml:space="preserve"> </w:t>
      </w:r>
      <w:r w:rsidRPr="002B45F4">
        <w:rPr>
          <w:rFonts w:ascii="Calibri" w:hAnsi="Calibri"/>
          <w:color w:val="000000"/>
          <w:sz w:val="24"/>
          <w:szCs w:val="24"/>
        </w:rPr>
        <w:t>th</w:t>
      </w:r>
      <w:r w:rsidRPr="002B45F4">
        <w:rPr>
          <w:rFonts w:ascii="Calibri" w:hAnsi="Calibri"/>
          <w:color w:val="000000"/>
          <w:spacing w:val="1"/>
          <w:sz w:val="24"/>
          <w:szCs w:val="24"/>
        </w:rPr>
        <w:t>e</w:t>
      </w:r>
      <w:r w:rsidRPr="002B45F4">
        <w:rPr>
          <w:rFonts w:ascii="Calibri" w:hAnsi="Calibri"/>
          <w:color w:val="000000"/>
          <w:spacing w:val="-1"/>
          <w:sz w:val="24"/>
          <w:szCs w:val="24"/>
        </w:rPr>
        <w:t>s</w:t>
      </w:r>
      <w:r w:rsidRPr="002B45F4">
        <w:rPr>
          <w:rFonts w:ascii="Calibri" w:hAnsi="Calibri"/>
          <w:color w:val="000000"/>
          <w:sz w:val="24"/>
          <w:szCs w:val="24"/>
        </w:rPr>
        <w:t>e</w:t>
      </w:r>
      <w:r w:rsidRPr="002B45F4">
        <w:rPr>
          <w:rFonts w:ascii="Calibri" w:hAnsi="Calibri"/>
          <w:color w:val="000000"/>
          <w:spacing w:val="12"/>
          <w:sz w:val="24"/>
          <w:szCs w:val="24"/>
        </w:rPr>
        <w:t xml:space="preserve"> </w:t>
      </w:r>
      <w:r w:rsidRPr="002B45F4">
        <w:rPr>
          <w:rFonts w:ascii="Calibri" w:hAnsi="Calibri"/>
          <w:color w:val="000000"/>
          <w:w w:val="102"/>
          <w:sz w:val="24"/>
          <w:szCs w:val="24"/>
        </w:rPr>
        <w:t>u</w:t>
      </w:r>
      <w:r w:rsidRPr="002B45F4">
        <w:rPr>
          <w:rFonts w:ascii="Calibri" w:hAnsi="Calibri"/>
          <w:color w:val="000000"/>
          <w:spacing w:val="-1"/>
          <w:w w:val="102"/>
          <w:sz w:val="24"/>
          <w:szCs w:val="24"/>
        </w:rPr>
        <w:t>s</w:t>
      </w:r>
      <w:r w:rsidRPr="002B45F4">
        <w:rPr>
          <w:rFonts w:ascii="Calibri" w:hAnsi="Calibri"/>
          <w:color w:val="000000"/>
          <w:w w:val="102"/>
          <w:sz w:val="24"/>
          <w:szCs w:val="24"/>
        </w:rPr>
        <w:t xml:space="preserve">e </w:t>
      </w:r>
      <w:r w:rsidRPr="002B45F4">
        <w:rPr>
          <w:rFonts w:ascii="Calibri" w:hAnsi="Calibri"/>
          <w:color w:val="000000"/>
          <w:sz w:val="24"/>
          <w:szCs w:val="24"/>
        </w:rPr>
        <w:t>the</w:t>
      </w:r>
      <w:r w:rsidRPr="002B45F4">
        <w:rPr>
          <w:rFonts w:ascii="Calibri" w:hAnsi="Calibri"/>
          <w:color w:val="000000"/>
          <w:spacing w:val="8"/>
          <w:sz w:val="24"/>
          <w:szCs w:val="24"/>
        </w:rPr>
        <w:t xml:space="preserve"> </w:t>
      </w:r>
      <w:r w:rsidRPr="002B45F4">
        <w:rPr>
          <w:rFonts w:ascii="Calibri" w:hAnsi="Calibri"/>
          <w:color w:val="000000"/>
          <w:sz w:val="24"/>
          <w:szCs w:val="24"/>
        </w:rPr>
        <w:t>mo</w:t>
      </w:r>
      <w:r w:rsidRPr="002B45F4">
        <w:rPr>
          <w:rFonts w:ascii="Calibri" w:hAnsi="Calibri"/>
          <w:color w:val="000000"/>
          <w:spacing w:val="1"/>
          <w:sz w:val="24"/>
          <w:szCs w:val="24"/>
        </w:rPr>
        <w:t>s</w:t>
      </w:r>
      <w:r w:rsidRPr="002B45F4">
        <w:rPr>
          <w:rFonts w:ascii="Calibri" w:hAnsi="Calibri"/>
          <w:color w:val="000000"/>
          <w:sz w:val="24"/>
          <w:szCs w:val="24"/>
        </w:rPr>
        <w:t>t</w:t>
      </w:r>
      <w:r w:rsidRPr="002B45F4">
        <w:rPr>
          <w:rFonts w:ascii="Calibri" w:hAnsi="Calibri"/>
          <w:color w:val="000000"/>
          <w:spacing w:val="9"/>
          <w:sz w:val="24"/>
          <w:szCs w:val="24"/>
        </w:rPr>
        <w:t xml:space="preserve"> </w:t>
      </w:r>
      <w:r w:rsidRPr="002B45F4">
        <w:rPr>
          <w:rFonts w:ascii="Calibri" w:hAnsi="Calibri"/>
          <w:color w:val="000000"/>
          <w:sz w:val="24"/>
          <w:szCs w:val="24"/>
        </w:rPr>
        <w:t>m</w:t>
      </w:r>
      <w:r w:rsidRPr="002B45F4">
        <w:rPr>
          <w:rFonts w:ascii="Calibri" w:hAnsi="Calibri"/>
          <w:color w:val="000000"/>
          <w:spacing w:val="3"/>
          <w:sz w:val="24"/>
          <w:szCs w:val="24"/>
        </w:rPr>
        <w:t>e</w:t>
      </w:r>
      <w:r w:rsidRPr="002B45F4">
        <w:rPr>
          <w:rFonts w:ascii="Calibri" w:hAnsi="Calibri"/>
          <w:color w:val="000000"/>
          <w:spacing w:val="-1"/>
          <w:sz w:val="24"/>
          <w:szCs w:val="24"/>
        </w:rPr>
        <w:t>r</w:t>
      </w:r>
      <w:r w:rsidRPr="002B45F4">
        <w:rPr>
          <w:rFonts w:ascii="Calibri" w:hAnsi="Calibri"/>
          <w:color w:val="000000"/>
          <w:spacing w:val="1"/>
          <w:sz w:val="24"/>
          <w:szCs w:val="24"/>
        </w:rPr>
        <w:t>c</w:t>
      </w:r>
      <w:r w:rsidRPr="002B45F4">
        <w:rPr>
          <w:rFonts w:ascii="Calibri" w:hAnsi="Calibri"/>
          <w:color w:val="000000"/>
          <w:sz w:val="24"/>
          <w:szCs w:val="24"/>
        </w:rPr>
        <w:t>u</w:t>
      </w:r>
      <w:r w:rsidRPr="002B45F4">
        <w:rPr>
          <w:rFonts w:ascii="Calibri" w:hAnsi="Calibri"/>
          <w:color w:val="000000"/>
          <w:spacing w:val="-1"/>
          <w:sz w:val="24"/>
          <w:szCs w:val="24"/>
        </w:rPr>
        <w:t>r</w:t>
      </w:r>
      <w:r w:rsidRPr="002B45F4">
        <w:rPr>
          <w:rFonts w:ascii="Calibri" w:hAnsi="Calibri"/>
          <w:color w:val="000000"/>
          <w:spacing w:val="-5"/>
          <w:sz w:val="24"/>
          <w:szCs w:val="24"/>
        </w:rPr>
        <w:t>y</w:t>
      </w:r>
      <w:r w:rsidRPr="002B45F4">
        <w:rPr>
          <w:rFonts w:ascii="Calibri" w:hAnsi="Calibri"/>
          <w:color w:val="000000"/>
          <w:sz w:val="24"/>
          <w:szCs w:val="24"/>
        </w:rPr>
        <w:t>?</w:t>
      </w:r>
      <w:r w:rsidRPr="002B45F4">
        <w:rPr>
          <w:rFonts w:ascii="Calibri" w:hAnsi="Calibri"/>
          <w:color w:val="000000"/>
          <w:spacing w:val="23"/>
          <w:sz w:val="24"/>
          <w:szCs w:val="24"/>
        </w:rPr>
        <w:t xml:space="preserve"> </w:t>
      </w:r>
      <w:r w:rsidRPr="002B45F4">
        <w:rPr>
          <w:rFonts w:ascii="Calibri" w:hAnsi="Calibri"/>
          <w:color w:val="000000"/>
          <w:spacing w:val="1"/>
          <w:sz w:val="24"/>
          <w:szCs w:val="24"/>
        </w:rPr>
        <w:t>H</w:t>
      </w:r>
      <w:r w:rsidRPr="002B45F4">
        <w:rPr>
          <w:rFonts w:ascii="Calibri" w:hAnsi="Calibri"/>
          <w:color w:val="000000"/>
          <w:sz w:val="24"/>
          <w:szCs w:val="24"/>
        </w:rPr>
        <w:t>ow</w:t>
      </w:r>
      <w:r w:rsidRPr="002B45F4">
        <w:rPr>
          <w:rFonts w:ascii="Calibri" w:hAnsi="Calibri"/>
          <w:color w:val="000000"/>
          <w:spacing w:val="10"/>
          <w:sz w:val="24"/>
          <w:szCs w:val="24"/>
        </w:rPr>
        <w:t xml:space="preserve"> </w:t>
      </w:r>
      <w:r w:rsidRPr="002B45F4">
        <w:rPr>
          <w:rFonts w:ascii="Calibri" w:hAnsi="Calibri"/>
          <w:color w:val="000000"/>
          <w:spacing w:val="-3"/>
          <w:sz w:val="24"/>
          <w:szCs w:val="24"/>
        </w:rPr>
        <w:t>i</w:t>
      </w:r>
      <w:r w:rsidRPr="002B45F4">
        <w:rPr>
          <w:rFonts w:ascii="Calibri" w:hAnsi="Calibri"/>
          <w:color w:val="000000"/>
          <w:sz w:val="24"/>
          <w:szCs w:val="24"/>
        </w:rPr>
        <w:t>s</w:t>
      </w:r>
      <w:r w:rsidRPr="002B45F4">
        <w:rPr>
          <w:rFonts w:ascii="Calibri" w:hAnsi="Calibri"/>
          <w:color w:val="000000"/>
          <w:spacing w:val="4"/>
          <w:sz w:val="24"/>
          <w:szCs w:val="24"/>
        </w:rPr>
        <w:t xml:space="preserve"> </w:t>
      </w:r>
      <w:r w:rsidRPr="002B45F4">
        <w:rPr>
          <w:rFonts w:ascii="Calibri" w:hAnsi="Calibri"/>
          <w:color w:val="000000"/>
          <w:spacing w:val="3"/>
          <w:sz w:val="24"/>
          <w:szCs w:val="24"/>
        </w:rPr>
        <w:t>c</w:t>
      </w:r>
      <w:r w:rsidRPr="002B45F4">
        <w:rPr>
          <w:rFonts w:ascii="Calibri" w:hAnsi="Calibri"/>
          <w:color w:val="000000"/>
          <w:spacing w:val="-1"/>
          <w:sz w:val="24"/>
          <w:szCs w:val="24"/>
        </w:rPr>
        <w:t>r</w:t>
      </w:r>
      <w:r w:rsidRPr="002B45F4">
        <w:rPr>
          <w:rFonts w:ascii="Calibri" w:hAnsi="Calibri"/>
          <w:color w:val="000000"/>
          <w:sz w:val="24"/>
          <w:szCs w:val="24"/>
        </w:rPr>
        <w:t>u</w:t>
      </w:r>
      <w:r w:rsidRPr="002B45F4">
        <w:rPr>
          <w:rFonts w:ascii="Calibri" w:hAnsi="Calibri"/>
          <w:color w:val="000000"/>
          <w:spacing w:val="-1"/>
          <w:sz w:val="24"/>
          <w:szCs w:val="24"/>
        </w:rPr>
        <w:t>s</w:t>
      </w:r>
      <w:r w:rsidRPr="002B45F4">
        <w:rPr>
          <w:rFonts w:ascii="Calibri" w:hAnsi="Calibri"/>
          <w:color w:val="000000"/>
          <w:sz w:val="24"/>
          <w:szCs w:val="24"/>
        </w:rPr>
        <w:t>h</w:t>
      </w:r>
      <w:r w:rsidRPr="002B45F4">
        <w:rPr>
          <w:rFonts w:ascii="Calibri" w:hAnsi="Calibri"/>
          <w:color w:val="000000"/>
          <w:spacing w:val="2"/>
          <w:sz w:val="24"/>
          <w:szCs w:val="24"/>
        </w:rPr>
        <w:t>i</w:t>
      </w:r>
      <w:r w:rsidRPr="002B45F4">
        <w:rPr>
          <w:rFonts w:ascii="Calibri" w:hAnsi="Calibri"/>
          <w:color w:val="000000"/>
          <w:sz w:val="24"/>
          <w:szCs w:val="24"/>
        </w:rPr>
        <w:t>ng</w:t>
      </w:r>
      <w:r w:rsidRPr="002B45F4">
        <w:rPr>
          <w:rFonts w:ascii="Calibri" w:hAnsi="Calibri"/>
          <w:color w:val="000000"/>
          <w:spacing w:val="15"/>
          <w:sz w:val="24"/>
          <w:szCs w:val="24"/>
        </w:rPr>
        <w:t xml:space="preserve"> </w:t>
      </w:r>
      <w:r w:rsidRPr="002B45F4">
        <w:rPr>
          <w:rFonts w:ascii="Calibri" w:hAnsi="Calibri"/>
          <w:color w:val="000000"/>
          <w:sz w:val="24"/>
          <w:szCs w:val="24"/>
        </w:rPr>
        <w:t>p</w:t>
      </w:r>
      <w:r w:rsidRPr="002B45F4">
        <w:rPr>
          <w:rFonts w:ascii="Calibri" w:hAnsi="Calibri"/>
          <w:color w:val="000000"/>
          <w:spacing w:val="1"/>
          <w:sz w:val="24"/>
          <w:szCs w:val="24"/>
        </w:rPr>
        <w:t>e</w:t>
      </w:r>
      <w:r w:rsidRPr="002B45F4">
        <w:rPr>
          <w:rFonts w:ascii="Calibri" w:hAnsi="Calibri"/>
          <w:color w:val="000000"/>
          <w:spacing w:val="-3"/>
          <w:sz w:val="24"/>
          <w:szCs w:val="24"/>
        </w:rPr>
        <w:t>r</w:t>
      </w:r>
      <w:r w:rsidRPr="002B45F4">
        <w:rPr>
          <w:rFonts w:ascii="Calibri" w:hAnsi="Calibri"/>
          <w:color w:val="000000"/>
          <w:spacing w:val="2"/>
          <w:sz w:val="24"/>
          <w:szCs w:val="24"/>
        </w:rPr>
        <w:t>f</w:t>
      </w:r>
      <w:r w:rsidRPr="002B45F4">
        <w:rPr>
          <w:rFonts w:ascii="Calibri" w:hAnsi="Calibri"/>
          <w:color w:val="000000"/>
          <w:sz w:val="24"/>
          <w:szCs w:val="24"/>
        </w:rPr>
        <w:t>o</w:t>
      </w:r>
      <w:r w:rsidRPr="002B45F4">
        <w:rPr>
          <w:rFonts w:ascii="Calibri" w:hAnsi="Calibri"/>
          <w:color w:val="000000"/>
          <w:spacing w:val="-1"/>
          <w:sz w:val="24"/>
          <w:szCs w:val="24"/>
        </w:rPr>
        <w:t>r</w:t>
      </w:r>
      <w:r w:rsidRPr="002B45F4">
        <w:rPr>
          <w:rFonts w:ascii="Calibri" w:hAnsi="Calibri"/>
          <w:color w:val="000000"/>
          <w:spacing w:val="2"/>
          <w:sz w:val="24"/>
          <w:szCs w:val="24"/>
        </w:rPr>
        <w:t>m</w:t>
      </w:r>
      <w:r w:rsidRPr="002B45F4">
        <w:rPr>
          <w:rFonts w:ascii="Calibri" w:hAnsi="Calibri"/>
          <w:color w:val="000000"/>
          <w:spacing w:val="1"/>
          <w:sz w:val="24"/>
          <w:szCs w:val="24"/>
        </w:rPr>
        <w:t>e</w:t>
      </w:r>
      <w:r w:rsidRPr="002B45F4">
        <w:rPr>
          <w:rFonts w:ascii="Calibri" w:hAnsi="Calibri"/>
          <w:color w:val="000000"/>
          <w:spacing w:val="-5"/>
          <w:sz w:val="24"/>
          <w:szCs w:val="24"/>
        </w:rPr>
        <w:t>d</w:t>
      </w:r>
      <w:r w:rsidRPr="002B45F4">
        <w:rPr>
          <w:rFonts w:ascii="Calibri" w:hAnsi="Calibri"/>
          <w:color w:val="000000"/>
          <w:sz w:val="24"/>
          <w:szCs w:val="24"/>
        </w:rPr>
        <w:t>?</w:t>
      </w:r>
      <w:r w:rsidRPr="002B45F4">
        <w:rPr>
          <w:rFonts w:ascii="Calibri" w:hAnsi="Calibri"/>
          <w:color w:val="000000"/>
          <w:spacing w:val="28"/>
          <w:sz w:val="24"/>
          <w:szCs w:val="24"/>
        </w:rPr>
        <w:t xml:space="preserve"> </w:t>
      </w:r>
      <w:r w:rsidRPr="002B45F4">
        <w:rPr>
          <w:rFonts w:ascii="Calibri" w:hAnsi="Calibri"/>
          <w:color w:val="000000"/>
          <w:spacing w:val="-3"/>
          <w:sz w:val="24"/>
          <w:szCs w:val="24"/>
        </w:rPr>
        <w:t>I</w:t>
      </w:r>
      <w:r w:rsidRPr="002B45F4">
        <w:rPr>
          <w:rFonts w:ascii="Calibri" w:hAnsi="Calibri"/>
          <w:color w:val="000000"/>
          <w:sz w:val="24"/>
          <w:szCs w:val="24"/>
        </w:rPr>
        <w:t>s</w:t>
      </w:r>
      <w:r w:rsidRPr="002B45F4">
        <w:rPr>
          <w:rFonts w:ascii="Calibri" w:hAnsi="Calibri"/>
          <w:color w:val="000000"/>
          <w:spacing w:val="2"/>
          <w:sz w:val="24"/>
          <w:szCs w:val="24"/>
        </w:rPr>
        <w:t xml:space="preserve"> </w:t>
      </w:r>
      <w:r w:rsidRPr="002B45F4">
        <w:rPr>
          <w:rFonts w:ascii="Calibri" w:hAnsi="Calibri"/>
          <w:color w:val="000000"/>
          <w:sz w:val="24"/>
          <w:szCs w:val="24"/>
        </w:rPr>
        <w:t>m</w:t>
      </w:r>
      <w:r w:rsidRPr="002B45F4">
        <w:rPr>
          <w:rFonts w:ascii="Calibri" w:hAnsi="Calibri"/>
          <w:color w:val="000000"/>
          <w:spacing w:val="3"/>
          <w:sz w:val="24"/>
          <w:szCs w:val="24"/>
        </w:rPr>
        <w:t>e</w:t>
      </w:r>
      <w:r w:rsidRPr="002B45F4">
        <w:rPr>
          <w:rFonts w:ascii="Calibri" w:hAnsi="Calibri"/>
          <w:color w:val="000000"/>
          <w:spacing w:val="-1"/>
          <w:sz w:val="24"/>
          <w:szCs w:val="24"/>
        </w:rPr>
        <w:t>r</w:t>
      </w:r>
      <w:r w:rsidRPr="002B45F4">
        <w:rPr>
          <w:rFonts w:ascii="Calibri" w:hAnsi="Calibri"/>
          <w:color w:val="000000"/>
          <w:spacing w:val="1"/>
          <w:sz w:val="24"/>
          <w:szCs w:val="24"/>
        </w:rPr>
        <w:t>c</w:t>
      </w:r>
      <w:r w:rsidRPr="002B45F4">
        <w:rPr>
          <w:rFonts w:ascii="Calibri" w:hAnsi="Calibri"/>
          <w:color w:val="000000"/>
          <w:sz w:val="24"/>
          <w:szCs w:val="24"/>
        </w:rPr>
        <w:t>u</w:t>
      </w:r>
      <w:r w:rsidRPr="002B45F4">
        <w:rPr>
          <w:rFonts w:ascii="Calibri" w:hAnsi="Calibri"/>
          <w:color w:val="000000"/>
          <w:spacing w:val="-1"/>
          <w:sz w:val="24"/>
          <w:szCs w:val="24"/>
        </w:rPr>
        <w:t>r</w:t>
      </w:r>
      <w:r w:rsidRPr="002B45F4">
        <w:rPr>
          <w:rFonts w:ascii="Calibri" w:hAnsi="Calibri"/>
          <w:color w:val="000000"/>
          <w:sz w:val="24"/>
          <w:szCs w:val="24"/>
        </w:rPr>
        <w:t>y</w:t>
      </w:r>
      <w:r w:rsidRPr="002B45F4">
        <w:rPr>
          <w:rFonts w:ascii="Calibri" w:hAnsi="Calibri"/>
          <w:color w:val="000000"/>
          <w:spacing w:val="18"/>
          <w:sz w:val="24"/>
          <w:szCs w:val="24"/>
        </w:rPr>
        <w:t xml:space="preserve"> </w:t>
      </w:r>
      <w:r w:rsidRPr="002B45F4">
        <w:rPr>
          <w:rFonts w:ascii="Calibri" w:hAnsi="Calibri"/>
          <w:color w:val="000000"/>
          <w:spacing w:val="1"/>
          <w:sz w:val="24"/>
          <w:szCs w:val="24"/>
        </w:rPr>
        <w:t>a</w:t>
      </w:r>
      <w:r w:rsidRPr="002B45F4">
        <w:rPr>
          <w:rFonts w:ascii="Calibri" w:hAnsi="Calibri"/>
          <w:color w:val="000000"/>
          <w:sz w:val="24"/>
          <w:szCs w:val="24"/>
        </w:rPr>
        <w:t>d</w:t>
      </w:r>
      <w:r w:rsidRPr="002B45F4">
        <w:rPr>
          <w:rFonts w:ascii="Calibri" w:hAnsi="Calibri"/>
          <w:color w:val="000000"/>
          <w:spacing w:val="-2"/>
          <w:sz w:val="24"/>
          <w:szCs w:val="24"/>
        </w:rPr>
        <w:t>d</w:t>
      </w:r>
      <w:r w:rsidRPr="002B45F4">
        <w:rPr>
          <w:rFonts w:ascii="Calibri" w:hAnsi="Calibri"/>
          <w:color w:val="000000"/>
          <w:spacing w:val="1"/>
          <w:sz w:val="24"/>
          <w:szCs w:val="24"/>
        </w:rPr>
        <w:t>e</w:t>
      </w:r>
      <w:r w:rsidRPr="002B45F4">
        <w:rPr>
          <w:rFonts w:ascii="Calibri" w:hAnsi="Calibri"/>
          <w:color w:val="000000"/>
          <w:sz w:val="24"/>
          <w:szCs w:val="24"/>
        </w:rPr>
        <w:t>d</w:t>
      </w:r>
      <w:r w:rsidRPr="002B45F4">
        <w:rPr>
          <w:rFonts w:ascii="Calibri" w:hAnsi="Calibri"/>
          <w:color w:val="000000"/>
          <w:spacing w:val="13"/>
          <w:sz w:val="24"/>
          <w:szCs w:val="24"/>
        </w:rPr>
        <w:t xml:space="preserve"> </w:t>
      </w:r>
      <w:r w:rsidRPr="002B45F4">
        <w:rPr>
          <w:rFonts w:ascii="Calibri" w:hAnsi="Calibri"/>
          <w:color w:val="000000"/>
          <w:sz w:val="24"/>
          <w:szCs w:val="24"/>
        </w:rPr>
        <w:t>to</w:t>
      </w:r>
      <w:r w:rsidRPr="002B45F4">
        <w:rPr>
          <w:rFonts w:ascii="Calibri" w:hAnsi="Calibri"/>
          <w:color w:val="000000"/>
          <w:spacing w:val="6"/>
          <w:sz w:val="24"/>
          <w:szCs w:val="24"/>
        </w:rPr>
        <w:t xml:space="preserve"> </w:t>
      </w:r>
      <w:r w:rsidRPr="002B45F4">
        <w:rPr>
          <w:rFonts w:ascii="Calibri" w:hAnsi="Calibri"/>
          <w:color w:val="000000"/>
          <w:sz w:val="24"/>
          <w:szCs w:val="24"/>
        </w:rPr>
        <w:t>t</w:t>
      </w:r>
      <w:r w:rsidRPr="002B45F4">
        <w:rPr>
          <w:rFonts w:ascii="Calibri" w:hAnsi="Calibri"/>
          <w:color w:val="000000"/>
          <w:spacing w:val="-2"/>
          <w:sz w:val="24"/>
          <w:szCs w:val="24"/>
        </w:rPr>
        <w:t>h</w:t>
      </w:r>
      <w:r w:rsidRPr="002B45F4">
        <w:rPr>
          <w:rFonts w:ascii="Calibri" w:hAnsi="Calibri"/>
          <w:color w:val="000000"/>
          <w:sz w:val="24"/>
          <w:szCs w:val="24"/>
        </w:rPr>
        <w:t>e</w:t>
      </w:r>
      <w:r w:rsidRPr="002B45F4">
        <w:rPr>
          <w:rFonts w:ascii="Calibri" w:hAnsi="Calibri"/>
          <w:color w:val="000000"/>
          <w:spacing w:val="8"/>
          <w:sz w:val="24"/>
          <w:szCs w:val="24"/>
        </w:rPr>
        <w:t xml:space="preserve"> </w:t>
      </w:r>
      <w:r w:rsidRPr="002B45F4">
        <w:rPr>
          <w:rFonts w:ascii="Calibri" w:hAnsi="Calibri"/>
          <w:color w:val="000000"/>
          <w:spacing w:val="-2"/>
          <w:sz w:val="24"/>
          <w:szCs w:val="24"/>
        </w:rPr>
        <w:t>wh</w:t>
      </w:r>
      <w:r w:rsidRPr="002B45F4">
        <w:rPr>
          <w:rFonts w:ascii="Calibri" w:hAnsi="Calibri"/>
          <w:color w:val="000000"/>
          <w:sz w:val="24"/>
          <w:szCs w:val="24"/>
        </w:rPr>
        <w:t>o</w:t>
      </w:r>
      <w:r w:rsidRPr="002B45F4">
        <w:rPr>
          <w:rFonts w:ascii="Calibri" w:hAnsi="Calibri"/>
          <w:color w:val="000000"/>
          <w:spacing w:val="2"/>
          <w:sz w:val="24"/>
          <w:szCs w:val="24"/>
        </w:rPr>
        <w:t>l</w:t>
      </w:r>
      <w:r w:rsidRPr="002B45F4">
        <w:rPr>
          <w:rFonts w:ascii="Calibri" w:hAnsi="Calibri"/>
          <w:color w:val="000000"/>
          <w:sz w:val="24"/>
          <w:szCs w:val="24"/>
        </w:rPr>
        <w:t>e</w:t>
      </w:r>
      <w:r w:rsidRPr="002B45F4">
        <w:rPr>
          <w:rFonts w:ascii="Calibri" w:hAnsi="Calibri"/>
          <w:color w:val="000000"/>
          <w:spacing w:val="14"/>
          <w:sz w:val="24"/>
          <w:szCs w:val="24"/>
        </w:rPr>
        <w:t xml:space="preserve"> </w:t>
      </w:r>
      <w:r w:rsidRPr="002B45F4">
        <w:rPr>
          <w:rFonts w:ascii="Calibri" w:hAnsi="Calibri"/>
          <w:color w:val="000000"/>
          <w:sz w:val="24"/>
          <w:szCs w:val="24"/>
        </w:rPr>
        <w:t>o</w:t>
      </w:r>
      <w:r w:rsidRPr="002B45F4">
        <w:rPr>
          <w:rFonts w:ascii="Calibri" w:hAnsi="Calibri"/>
          <w:color w:val="000000"/>
          <w:spacing w:val="-1"/>
          <w:sz w:val="24"/>
          <w:szCs w:val="24"/>
        </w:rPr>
        <w:t>r</w:t>
      </w:r>
      <w:r w:rsidRPr="002B45F4">
        <w:rPr>
          <w:rFonts w:ascii="Calibri" w:hAnsi="Calibri"/>
          <w:color w:val="000000"/>
          <w:sz w:val="24"/>
          <w:szCs w:val="24"/>
        </w:rPr>
        <w:t>e</w:t>
      </w:r>
      <w:r w:rsidRPr="002B45F4">
        <w:rPr>
          <w:rFonts w:ascii="Calibri" w:hAnsi="Calibri"/>
          <w:color w:val="000000"/>
          <w:spacing w:val="7"/>
          <w:sz w:val="24"/>
          <w:szCs w:val="24"/>
        </w:rPr>
        <w:t xml:space="preserve"> </w:t>
      </w:r>
      <w:r w:rsidRPr="002B45F4">
        <w:rPr>
          <w:rFonts w:ascii="Calibri" w:hAnsi="Calibri"/>
          <w:color w:val="000000"/>
          <w:spacing w:val="-1"/>
          <w:w w:val="102"/>
          <w:sz w:val="24"/>
          <w:szCs w:val="24"/>
        </w:rPr>
        <w:t>(</w:t>
      </w:r>
      <w:r w:rsidRPr="002B45F4">
        <w:rPr>
          <w:rFonts w:ascii="Calibri" w:hAnsi="Calibri"/>
          <w:color w:val="000000"/>
          <w:w w:val="102"/>
          <w:sz w:val="24"/>
          <w:szCs w:val="24"/>
        </w:rPr>
        <w:t>b</w:t>
      </w:r>
      <w:r w:rsidRPr="002B45F4">
        <w:rPr>
          <w:rFonts w:ascii="Calibri" w:hAnsi="Calibri"/>
          <w:color w:val="000000"/>
          <w:spacing w:val="1"/>
          <w:w w:val="102"/>
          <w:sz w:val="24"/>
          <w:szCs w:val="24"/>
        </w:rPr>
        <w:t>e</w:t>
      </w:r>
      <w:r w:rsidRPr="002B45F4">
        <w:rPr>
          <w:rFonts w:ascii="Calibri" w:hAnsi="Calibri"/>
          <w:color w:val="000000"/>
          <w:spacing w:val="2"/>
          <w:w w:val="102"/>
          <w:sz w:val="24"/>
          <w:szCs w:val="24"/>
        </w:rPr>
        <w:t>f</w:t>
      </w:r>
      <w:r w:rsidRPr="002B45F4">
        <w:rPr>
          <w:rFonts w:ascii="Calibri" w:hAnsi="Calibri"/>
          <w:color w:val="000000"/>
          <w:w w:val="102"/>
          <w:sz w:val="24"/>
          <w:szCs w:val="24"/>
        </w:rPr>
        <w:t>o</w:t>
      </w:r>
      <w:r w:rsidRPr="002B45F4">
        <w:rPr>
          <w:rFonts w:ascii="Calibri" w:hAnsi="Calibri"/>
          <w:color w:val="000000"/>
          <w:spacing w:val="-1"/>
          <w:w w:val="102"/>
          <w:sz w:val="24"/>
          <w:szCs w:val="24"/>
        </w:rPr>
        <w:t>r</w:t>
      </w:r>
      <w:r w:rsidRPr="002B45F4">
        <w:rPr>
          <w:rFonts w:ascii="Calibri" w:hAnsi="Calibri"/>
          <w:color w:val="000000"/>
          <w:w w:val="102"/>
          <w:sz w:val="24"/>
          <w:szCs w:val="24"/>
        </w:rPr>
        <w:t xml:space="preserve">e </w:t>
      </w:r>
      <w:r w:rsidRPr="002B45F4">
        <w:rPr>
          <w:rFonts w:ascii="Calibri" w:hAnsi="Calibri"/>
          <w:color w:val="000000"/>
          <w:sz w:val="24"/>
          <w:szCs w:val="24"/>
        </w:rPr>
        <w:t>or</w:t>
      </w:r>
      <w:r w:rsidRPr="002B45F4">
        <w:rPr>
          <w:rFonts w:ascii="Calibri" w:hAnsi="Calibri"/>
          <w:color w:val="000000"/>
          <w:spacing w:val="6"/>
          <w:sz w:val="24"/>
          <w:szCs w:val="24"/>
        </w:rPr>
        <w:t xml:space="preserve"> </w:t>
      </w:r>
      <w:r w:rsidRPr="002B45F4">
        <w:rPr>
          <w:rFonts w:ascii="Calibri" w:hAnsi="Calibri"/>
          <w:color w:val="000000"/>
          <w:sz w:val="24"/>
          <w:szCs w:val="24"/>
        </w:rPr>
        <w:t>du</w:t>
      </w:r>
      <w:r w:rsidRPr="002B45F4">
        <w:rPr>
          <w:rFonts w:ascii="Calibri" w:hAnsi="Calibri"/>
          <w:color w:val="000000"/>
          <w:spacing w:val="2"/>
          <w:sz w:val="24"/>
          <w:szCs w:val="24"/>
        </w:rPr>
        <w:t>r</w:t>
      </w:r>
      <w:r w:rsidRPr="002B45F4">
        <w:rPr>
          <w:rFonts w:ascii="Calibri" w:hAnsi="Calibri"/>
          <w:color w:val="000000"/>
          <w:sz w:val="24"/>
          <w:szCs w:val="24"/>
        </w:rPr>
        <w:t>ing</w:t>
      </w:r>
      <w:r w:rsidRPr="002B45F4">
        <w:rPr>
          <w:rFonts w:ascii="Calibri" w:hAnsi="Calibri"/>
          <w:color w:val="000000"/>
          <w:spacing w:val="11"/>
          <w:sz w:val="24"/>
          <w:szCs w:val="24"/>
        </w:rPr>
        <w:t xml:space="preserve"> </w:t>
      </w:r>
      <w:r w:rsidRPr="002B45F4">
        <w:rPr>
          <w:rFonts w:ascii="Calibri" w:hAnsi="Calibri"/>
          <w:color w:val="000000"/>
          <w:spacing w:val="3"/>
          <w:sz w:val="24"/>
          <w:szCs w:val="24"/>
        </w:rPr>
        <w:t>c</w:t>
      </w:r>
      <w:r w:rsidRPr="002B45F4">
        <w:rPr>
          <w:rFonts w:ascii="Calibri" w:hAnsi="Calibri"/>
          <w:color w:val="000000"/>
          <w:spacing w:val="-1"/>
          <w:sz w:val="24"/>
          <w:szCs w:val="24"/>
        </w:rPr>
        <w:t>r</w:t>
      </w:r>
      <w:r w:rsidRPr="002B45F4">
        <w:rPr>
          <w:rFonts w:ascii="Calibri" w:hAnsi="Calibri"/>
          <w:color w:val="000000"/>
          <w:sz w:val="24"/>
          <w:szCs w:val="24"/>
        </w:rPr>
        <w:t>u</w:t>
      </w:r>
      <w:r w:rsidRPr="002B45F4">
        <w:rPr>
          <w:rFonts w:ascii="Calibri" w:hAnsi="Calibri"/>
          <w:color w:val="000000"/>
          <w:spacing w:val="-1"/>
          <w:sz w:val="24"/>
          <w:szCs w:val="24"/>
        </w:rPr>
        <w:t>s</w:t>
      </w:r>
      <w:r w:rsidRPr="002B45F4">
        <w:rPr>
          <w:rFonts w:ascii="Calibri" w:hAnsi="Calibri"/>
          <w:color w:val="000000"/>
          <w:sz w:val="24"/>
          <w:szCs w:val="24"/>
        </w:rPr>
        <w:t>h</w:t>
      </w:r>
      <w:r w:rsidRPr="002B45F4">
        <w:rPr>
          <w:rFonts w:ascii="Calibri" w:hAnsi="Calibri"/>
          <w:color w:val="000000"/>
          <w:spacing w:val="2"/>
          <w:sz w:val="24"/>
          <w:szCs w:val="24"/>
        </w:rPr>
        <w:t>i</w:t>
      </w:r>
      <w:r w:rsidRPr="002B45F4">
        <w:rPr>
          <w:rFonts w:ascii="Calibri" w:hAnsi="Calibri"/>
          <w:color w:val="000000"/>
          <w:sz w:val="24"/>
          <w:szCs w:val="24"/>
        </w:rPr>
        <w:t>n</w:t>
      </w:r>
      <w:r w:rsidRPr="002B45F4">
        <w:rPr>
          <w:rFonts w:ascii="Calibri" w:hAnsi="Calibri"/>
          <w:color w:val="000000"/>
          <w:spacing w:val="-2"/>
          <w:sz w:val="24"/>
          <w:szCs w:val="24"/>
        </w:rPr>
        <w:t>g</w:t>
      </w:r>
      <w:r w:rsidRPr="002B45F4">
        <w:rPr>
          <w:rFonts w:ascii="Calibri" w:hAnsi="Calibri"/>
          <w:color w:val="000000"/>
          <w:sz w:val="24"/>
          <w:szCs w:val="24"/>
        </w:rPr>
        <w:t>)</w:t>
      </w:r>
      <w:r w:rsidRPr="002B45F4">
        <w:rPr>
          <w:rFonts w:ascii="Calibri" w:hAnsi="Calibri"/>
          <w:color w:val="000000"/>
          <w:spacing w:val="19"/>
          <w:sz w:val="24"/>
          <w:szCs w:val="24"/>
        </w:rPr>
        <w:t xml:space="preserve"> </w:t>
      </w:r>
      <w:r w:rsidRPr="002B45F4">
        <w:rPr>
          <w:rFonts w:ascii="Calibri" w:hAnsi="Calibri"/>
          <w:color w:val="000000"/>
          <w:sz w:val="24"/>
          <w:szCs w:val="24"/>
        </w:rPr>
        <w:t>or</w:t>
      </w:r>
      <w:r w:rsidRPr="002B45F4">
        <w:rPr>
          <w:rFonts w:ascii="Calibri" w:hAnsi="Calibri"/>
          <w:color w:val="000000"/>
          <w:spacing w:val="6"/>
          <w:sz w:val="24"/>
          <w:szCs w:val="24"/>
        </w:rPr>
        <w:t xml:space="preserve"> </w:t>
      </w:r>
      <w:r w:rsidRPr="002B45F4">
        <w:rPr>
          <w:rFonts w:ascii="Calibri" w:hAnsi="Calibri"/>
          <w:color w:val="000000"/>
          <w:sz w:val="24"/>
          <w:szCs w:val="24"/>
        </w:rPr>
        <w:t>to</w:t>
      </w:r>
      <w:r w:rsidRPr="002B45F4">
        <w:rPr>
          <w:rFonts w:ascii="Calibri" w:hAnsi="Calibri"/>
          <w:color w:val="000000"/>
          <w:spacing w:val="3"/>
          <w:sz w:val="24"/>
          <w:szCs w:val="24"/>
        </w:rPr>
        <w:t xml:space="preserve"> </w:t>
      </w:r>
      <w:r w:rsidRPr="002B45F4">
        <w:rPr>
          <w:rFonts w:ascii="Calibri" w:hAnsi="Calibri"/>
          <w:color w:val="000000"/>
          <w:spacing w:val="1"/>
          <w:sz w:val="24"/>
          <w:szCs w:val="24"/>
        </w:rPr>
        <w:t>c</w:t>
      </w:r>
      <w:r w:rsidRPr="002B45F4">
        <w:rPr>
          <w:rFonts w:ascii="Calibri" w:hAnsi="Calibri"/>
          <w:color w:val="000000"/>
          <w:sz w:val="24"/>
          <w:szCs w:val="24"/>
        </w:rPr>
        <w:t>on</w:t>
      </w:r>
      <w:r w:rsidRPr="002B45F4">
        <w:rPr>
          <w:rFonts w:ascii="Calibri" w:hAnsi="Calibri"/>
          <w:color w:val="000000"/>
          <w:spacing w:val="-2"/>
          <w:sz w:val="24"/>
          <w:szCs w:val="24"/>
        </w:rPr>
        <w:t>c</w:t>
      </w:r>
      <w:r w:rsidRPr="002B45F4">
        <w:rPr>
          <w:rFonts w:ascii="Calibri" w:hAnsi="Calibri"/>
          <w:color w:val="000000"/>
          <w:spacing w:val="3"/>
          <w:sz w:val="24"/>
          <w:szCs w:val="24"/>
        </w:rPr>
        <w:t>e</w:t>
      </w:r>
      <w:r w:rsidRPr="002B45F4">
        <w:rPr>
          <w:rFonts w:ascii="Calibri" w:hAnsi="Calibri"/>
          <w:color w:val="000000"/>
          <w:sz w:val="24"/>
          <w:szCs w:val="24"/>
        </w:rPr>
        <w:t>nt</w:t>
      </w:r>
      <w:r w:rsidRPr="002B45F4">
        <w:rPr>
          <w:rFonts w:ascii="Calibri" w:hAnsi="Calibri"/>
          <w:color w:val="000000"/>
          <w:spacing w:val="-1"/>
          <w:sz w:val="24"/>
          <w:szCs w:val="24"/>
        </w:rPr>
        <w:t>r</w:t>
      </w:r>
      <w:r w:rsidRPr="002B45F4">
        <w:rPr>
          <w:rFonts w:ascii="Calibri" w:hAnsi="Calibri"/>
          <w:color w:val="000000"/>
          <w:spacing w:val="-2"/>
          <w:sz w:val="24"/>
          <w:szCs w:val="24"/>
        </w:rPr>
        <w:t>a</w:t>
      </w:r>
      <w:r w:rsidRPr="002B45F4">
        <w:rPr>
          <w:rFonts w:ascii="Calibri" w:hAnsi="Calibri"/>
          <w:color w:val="000000"/>
          <w:spacing w:val="2"/>
          <w:sz w:val="24"/>
          <w:szCs w:val="24"/>
        </w:rPr>
        <w:t>t</w:t>
      </w:r>
      <w:r w:rsidRPr="002B45F4">
        <w:rPr>
          <w:rFonts w:ascii="Calibri" w:hAnsi="Calibri"/>
          <w:color w:val="000000"/>
          <w:spacing w:val="1"/>
          <w:sz w:val="24"/>
          <w:szCs w:val="24"/>
        </w:rPr>
        <w:t>e</w:t>
      </w:r>
      <w:r w:rsidRPr="002B45F4">
        <w:rPr>
          <w:rFonts w:ascii="Calibri" w:hAnsi="Calibri"/>
          <w:color w:val="000000"/>
          <w:spacing w:val="-4"/>
          <w:sz w:val="24"/>
          <w:szCs w:val="24"/>
        </w:rPr>
        <w:t>s</w:t>
      </w:r>
      <w:r w:rsidRPr="002B45F4">
        <w:rPr>
          <w:rFonts w:ascii="Calibri" w:hAnsi="Calibri"/>
          <w:color w:val="000000"/>
          <w:sz w:val="24"/>
          <w:szCs w:val="24"/>
        </w:rPr>
        <w:t>?</w:t>
      </w:r>
      <w:r w:rsidRPr="002B45F4">
        <w:rPr>
          <w:rFonts w:ascii="Calibri" w:hAnsi="Calibri"/>
          <w:color w:val="000000"/>
          <w:spacing w:val="27"/>
          <w:sz w:val="24"/>
          <w:szCs w:val="24"/>
        </w:rPr>
        <w:t xml:space="preserve"> </w:t>
      </w:r>
      <w:r w:rsidRPr="002B45F4">
        <w:rPr>
          <w:rFonts w:ascii="Calibri" w:hAnsi="Calibri"/>
          <w:color w:val="000000"/>
          <w:spacing w:val="1"/>
          <w:sz w:val="24"/>
          <w:szCs w:val="24"/>
        </w:rPr>
        <w:t>H</w:t>
      </w:r>
      <w:r w:rsidRPr="002B45F4">
        <w:rPr>
          <w:rFonts w:ascii="Calibri" w:hAnsi="Calibri"/>
          <w:color w:val="000000"/>
          <w:sz w:val="24"/>
          <w:szCs w:val="24"/>
        </w:rPr>
        <w:t>ow</w:t>
      </w:r>
      <w:r w:rsidRPr="002B45F4">
        <w:rPr>
          <w:rFonts w:ascii="Calibri" w:hAnsi="Calibri"/>
          <w:color w:val="000000"/>
          <w:spacing w:val="10"/>
          <w:sz w:val="24"/>
          <w:szCs w:val="24"/>
        </w:rPr>
        <w:t xml:space="preserve"> </w:t>
      </w:r>
      <w:r w:rsidRPr="002B45F4">
        <w:rPr>
          <w:rFonts w:ascii="Calibri" w:hAnsi="Calibri"/>
          <w:color w:val="000000"/>
          <w:spacing w:val="2"/>
          <w:sz w:val="24"/>
          <w:szCs w:val="24"/>
        </w:rPr>
        <w:t>i</w:t>
      </w:r>
      <w:r w:rsidRPr="002B45F4">
        <w:rPr>
          <w:rFonts w:ascii="Calibri" w:hAnsi="Calibri"/>
          <w:color w:val="000000"/>
          <w:sz w:val="24"/>
          <w:szCs w:val="24"/>
        </w:rPr>
        <w:t>s</w:t>
      </w:r>
      <w:r w:rsidRPr="002B45F4">
        <w:rPr>
          <w:rFonts w:ascii="Calibri" w:hAnsi="Calibri"/>
          <w:color w:val="000000"/>
          <w:spacing w:val="4"/>
          <w:sz w:val="24"/>
          <w:szCs w:val="24"/>
        </w:rPr>
        <w:t xml:space="preserve"> </w:t>
      </w:r>
      <w:r w:rsidRPr="002B45F4">
        <w:rPr>
          <w:rFonts w:ascii="Calibri" w:hAnsi="Calibri"/>
          <w:color w:val="000000"/>
          <w:spacing w:val="-2"/>
          <w:sz w:val="24"/>
          <w:szCs w:val="24"/>
        </w:rPr>
        <w:t>am</w:t>
      </w:r>
      <w:r w:rsidRPr="002B45F4">
        <w:rPr>
          <w:rFonts w:ascii="Calibri" w:hAnsi="Calibri"/>
          <w:color w:val="000000"/>
          <w:spacing w:val="3"/>
          <w:sz w:val="24"/>
          <w:szCs w:val="24"/>
        </w:rPr>
        <w:t>a</w:t>
      </w:r>
      <w:r w:rsidRPr="002B45F4">
        <w:rPr>
          <w:rFonts w:ascii="Calibri" w:hAnsi="Calibri"/>
          <w:color w:val="000000"/>
          <w:spacing w:val="-1"/>
          <w:sz w:val="24"/>
          <w:szCs w:val="24"/>
        </w:rPr>
        <w:t>l</w:t>
      </w:r>
      <w:r w:rsidRPr="002B45F4">
        <w:rPr>
          <w:rFonts w:ascii="Calibri" w:hAnsi="Calibri"/>
          <w:color w:val="000000"/>
          <w:spacing w:val="-2"/>
          <w:sz w:val="24"/>
          <w:szCs w:val="24"/>
        </w:rPr>
        <w:t>g</w:t>
      </w:r>
      <w:r w:rsidRPr="002B45F4">
        <w:rPr>
          <w:rFonts w:ascii="Calibri" w:hAnsi="Calibri"/>
          <w:color w:val="000000"/>
          <w:spacing w:val="1"/>
          <w:sz w:val="24"/>
          <w:szCs w:val="24"/>
        </w:rPr>
        <w:t>a</w:t>
      </w:r>
      <w:r w:rsidRPr="002B45F4">
        <w:rPr>
          <w:rFonts w:ascii="Calibri" w:hAnsi="Calibri"/>
          <w:color w:val="000000"/>
          <w:spacing w:val="2"/>
          <w:sz w:val="24"/>
          <w:szCs w:val="24"/>
        </w:rPr>
        <w:t>m</w:t>
      </w:r>
      <w:r w:rsidRPr="002B45F4">
        <w:rPr>
          <w:rFonts w:ascii="Calibri" w:hAnsi="Calibri"/>
          <w:color w:val="000000"/>
          <w:spacing w:val="1"/>
          <w:sz w:val="24"/>
          <w:szCs w:val="24"/>
        </w:rPr>
        <w:t>a</w:t>
      </w:r>
      <w:r w:rsidRPr="002B45F4">
        <w:rPr>
          <w:rFonts w:ascii="Calibri" w:hAnsi="Calibri"/>
          <w:color w:val="000000"/>
          <w:spacing w:val="-3"/>
          <w:sz w:val="24"/>
          <w:szCs w:val="24"/>
        </w:rPr>
        <w:t>t</w:t>
      </w:r>
      <w:r w:rsidRPr="002B45F4">
        <w:rPr>
          <w:rFonts w:ascii="Calibri" w:hAnsi="Calibri"/>
          <w:color w:val="000000"/>
          <w:spacing w:val="2"/>
          <w:sz w:val="24"/>
          <w:szCs w:val="24"/>
        </w:rPr>
        <w:t>i</w:t>
      </w:r>
      <w:r w:rsidRPr="002B45F4">
        <w:rPr>
          <w:rFonts w:ascii="Calibri" w:hAnsi="Calibri"/>
          <w:color w:val="000000"/>
          <w:sz w:val="24"/>
          <w:szCs w:val="24"/>
        </w:rPr>
        <w:t>on</w:t>
      </w:r>
      <w:r w:rsidRPr="002B45F4">
        <w:rPr>
          <w:rFonts w:ascii="Calibri" w:hAnsi="Calibri"/>
          <w:color w:val="000000"/>
          <w:spacing w:val="25"/>
          <w:sz w:val="24"/>
          <w:szCs w:val="24"/>
        </w:rPr>
        <w:t xml:space="preserve"> </w:t>
      </w:r>
      <w:r w:rsidRPr="002B45F4">
        <w:rPr>
          <w:rFonts w:ascii="Calibri" w:hAnsi="Calibri"/>
          <w:color w:val="000000"/>
          <w:sz w:val="24"/>
          <w:szCs w:val="24"/>
        </w:rPr>
        <w:t>p</w:t>
      </w:r>
      <w:r w:rsidRPr="002B45F4">
        <w:rPr>
          <w:rFonts w:ascii="Calibri" w:hAnsi="Calibri"/>
          <w:color w:val="000000"/>
          <w:spacing w:val="3"/>
          <w:sz w:val="24"/>
          <w:szCs w:val="24"/>
        </w:rPr>
        <w:t>e</w:t>
      </w:r>
      <w:r w:rsidRPr="002B45F4">
        <w:rPr>
          <w:rFonts w:ascii="Calibri" w:hAnsi="Calibri"/>
          <w:color w:val="000000"/>
          <w:spacing w:val="-3"/>
          <w:sz w:val="24"/>
          <w:szCs w:val="24"/>
        </w:rPr>
        <w:t>r</w:t>
      </w:r>
      <w:r w:rsidRPr="002B45F4">
        <w:rPr>
          <w:rFonts w:ascii="Calibri" w:hAnsi="Calibri"/>
          <w:color w:val="000000"/>
          <w:spacing w:val="2"/>
          <w:sz w:val="24"/>
          <w:szCs w:val="24"/>
        </w:rPr>
        <w:t>f</w:t>
      </w:r>
      <w:r w:rsidRPr="002B45F4">
        <w:rPr>
          <w:rFonts w:ascii="Calibri" w:hAnsi="Calibri"/>
          <w:color w:val="000000"/>
          <w:sz w:val="24"/>
          <w:szCs w:val="24"/>
        </w:rPr>
        <w:t>o</w:t>
      </w:r>
      <w:r w:rsidRPr="002B45F4">
        <w:rPr>
          <w:rFonts w:ascii="Calibri" w:hAnsi="Calibri"/>
          <w:color w:val="000000"/>
          <w:spacing w:val="-1"/>
          <w:sz w:val="24"/>
          <w:szCs w:val="24"/>
        </w:rPr>
        <w:t>r</w:t>
      </w:r>
      <w:r w:rsidRPr="002B45F4">
        <w:rPr>
          <w:rFonts w:ascii="Calibri" w:hAnsi="Calibri"/>
          <w:color w:val="000000"/>
          <w:sz w:val="24"/>
          <w:szCs w:val="24"/>
        </w:rPr>
        <w:t>m</w:t>
      </w:r>
      <w:r w:rsidRPr="002B45F4">
        <w:rPr>
          <w:rFonts w:ascii="Calibri" w:hAnsi="Calibri"/>
          <w:color w:val="000000"/>
          <w:spacing w:val="1"/>
          <w:sz w:val="24"/>
          <w:szCs w:val="24"/>
        </w:rPr>
        <w:t>e</w:t>
      </w:r>
      <w:r w:rsidRPr="002B45F4">
        <w:rPr>
          <w:rFonts w:ascii="Calibri" w:hAnsi="Calibri"/>
          <w:color w:val="000000"/>
          <w:spacing w:val="-5"/>
          <w:sz w:val="24"/>
          <w:szCs w:val="24"/>
        </w:rPr>
        <w:t>d</w:t>
      </w:r>
      <w:r w:rsidRPr="002B45F4">
        <w:rPr>
          <w:rFonts w:ascii="Calibri" w:hAnsi="Calibri"/>
          <w:color w:val="000000"/>
          <w:sz w:val="24"/>
          <w:szCs w:val="24"/>
        </w:rPr>
        <w:t>?</w:t>
      </w:r>
      <w:r w:rsidRPr="002B45F4">
        <w:rPr>
          <w:rFonts w:ascii="Calibri" w:hAnsi="Calibri"/>
          <w:color w:val="000000"/>
          <w:spacing w:val="23"/>
          <w:sz w:val="24"/>
          <w:szCs w:val="24"/>
        </w:rPr>
        <w:t xml:space="preserve"> </w:t>
      </w:r>
      <w:r w:rsidRPr="002B45F4">
        <w:rPr>
          <w:rFonts w:ascii="Calibri" w:hAnsi="Calibri"/>
          <w:color w:val="000000"/>
          <w:spacing w:val="1"/>
          <w:sz w:val="24"/>
          <w:szCs w:val="24"/>
        </w:rPr>
        <w:t>H</w:t>
      </w:r>
      <w:r w:rsidRPr="002B45F4">
        <w:rPr>
          <w:rFonts w:ascii="Calibri" w:hAnsi="Calibri"/>
          <w:color w:val="000000"/>
          <w:sz w:val="24"/>
          <w:szCs w:val="24"/>
        </w:rPr>
        <w:t>ow</w:t>
      </w:r>
      <w:r w:rsidRPr="002B45F4">
        <w:rPr>
          <w:rFonts w:ascii="Calibri" w:hAnsi="Calibri"/>
          <w:color w:val="000000"/>
          <w:spacing w:val="12"/>
          <w:sz w:val="24"/>
          <w:szCs w:val="24"/>
        </w:rPr>
        <w:t xml:space="preserve"> </w:t>
      </w:r>
      <w:r w:rsidRPr="002B45F4">
        <w:rPr>
          <w:rFonts w:ascii="Calibri" w:hAnsi="Calibri"/>
          <w:color w:val="000000"/>
          <w:sz w:val="24"/>
          <w:szCs w:val="24"/>
        </w:rPr>
        <w:t>is</w:t>
      </w:r>
      <w:r w:rsidRPr="002B45F4">
        <w:rPr>
          <w:rFonts w:ascii="Calibri" w:hAnsi="Calibri"/>
          <w:color w:val="000000"/>
          <w:spacing w:val="4"/>
          <w:sz w:val="24"/>
          <w:szCs w:val="24"/>
        </w:rPr>
        <w:t xml:space="preserve"> </w:t>
      </w:r>
      <w:r w:rsidRPr="002B45F4">
        <w:rPr>
          <w:rFonts w:ascii="Calibri" w:hAnsi="Calibri"/>
          <w:color w:val="000000"/>
          <w:spacing w:val="2"/>
          <w:w w:val="102"/>
          <w:sz w:val="24"/>
          <w:szCs w:val="24"/>
        </w:rPr>
        <w:t>t</w:t>
      </w:r>
      <w:r w:rsidRPr="002B45F4">
        <w:rPr>
          <w:rFonts w:ascii="Calibri" w:hAnsi="Calibri"/>
          <w:color w:val="000000"/>
          <w:spacing w:val="-2"/>
          <w:w w:val="102"/>
          <w:sz w:val="24"/>
          <w:szCs w:val="24"/>
        </w:rPr>
        <w:t>h</w:t>
      </w:r>
      <w:r w:rsidRPr="002B45F4">
        <w:rPr>
          <w:rFonts w:ascii="Calibri" w:hAnsi="Calibri"/>
          <w:color w:val="000000"/>
          <w:w w:val="102"/>
          <w:sz w:val="24"/>
          <w:szCs w:val="24"/>
        </w:rPr>
        <w:t xml:space="preserve">e </w:t>
      </w:r>
      <w:r w:rsidRPr="002B45F4">
        <w:rPr>
          <w:rFonts w:ascii="Calibri" w:hAnsi="Calibri"/>
          <w:color w:val="000000"/>
          <w:spacing w:val="1"/>
          <w:sz w:val="24"/>
          <w:szCs w:val="24"/>
        </w:rPr>
        <w:t>a</w:t>
      </w:r>
      <w:r w:rsidRPr="002B45F4">
        <w:rPr>
          <w:rFonts w:ascii="Calibri" w:hAnsi="Calibri"/>
          <w:color w:val="000000"/>
          <w:spacing w:val="2"/>
          <w:sz w:val="24"/>
          <w:szCs w:val="24"/>
        </w:rPr>
        <w:t>m</w:t>
      </w:r>
      <w:r w:rsidRPr="002B45F4">
        <w:rPr>
          <w:rFonts w:ascii="Calibri" w:hAnsi="Calibri"/>
          <w:color w:val="000000"/>
          <w:spacing w:val="-2"/>
          <w:sz w:val="24"/>
          <w:szCs w:val="24"/>
        </w:rPr>
        <w:t>a</w:t>
      </w:r>
      <w:r w:rsidRPr="002B45F4">
        <w:rPr>
          <w:rFonts w:ascii="Calibri" w:hAnsi="Calibri"/>
          <w:color w:val="000000"/>
          <w:sz w:val="24"/>
          <w:szCs w:val="24"/>
        </w:rPr>
        <w:t>l</w:t>
      </w:r>
      <w:r w:rsidRPr="002B45F4">
        <w:rPr>
          <w:rFonts w:ascii="Calibri" w:hAnsi="Calibri"/>
          <w:color w:val="000000"/>
          <w:spacing w:val="-2"/>
          <w:sz w:val="24"/>
          <w:szCs w:val="24"/>
        </w:rPr>
        <w:t>g</w:t>
      </w:r>
      <w:r w:rsidRPr="002B45F4">
        <w:rPr>
          <w:rFonts w:ascii="Calibri" w:hAnsi="Calibri"/>
          <w:color w:val="000000"/>
          <w:spacing w:val="3"/>
          <w:sz w:val="24"/>
          <w:szCs w:val="24"/>
        </w:rPr>
        <w:t>a</w:t>
      </w:r>
      <w:r w:rsidRPr="002B45F4">
        <w:rPr>
          <w:rFonts w:ascii="Calibri" w:hAnsi="Calibri"/>
          <w:color w:val="000000"/>
          <w:sz w:val="24"/>
          <w:szCs w:val="24"/>
        </w:rPr>
        <w:t>m</w:t>
      </w:r>
      <w:r w:rsidRPr="002B45F4">
        <w:rPr>
          <w:rFonts w:ascii="Calibri" w:hAnsi="Calibri"/>
          <w:color w:val="000000"/>
          <w:spacing w:val="19"/>
          <w:sz w:val="24"/>
          <w:szCs w:val="24"/>
        </w:rPr>
        <w:t xml:space="preserve"> </w:t>
      </w:r>
      <w:r w:rsidRPr="002B45F4">
        <w:rPr>
          <w:rFonts w:ascii="Calibri" w:hAnsi="Calibri"/>
          <w:color w:val="000000"/>
          <w:w w:val="102"/>
          <w:sz w:val="24"/>
          <w:szCs w:val="24"/>
        </w:rPr>
        <w:t>bu</w:t>
      </w:r>
      <w:r w:rsidRPr="002B45F4">
        <w:rPr>
          <w:rFonts w:ascii="Calibri" w:hAnsi="Calibri"/>
          <w:color w:val="000000"/>
          <w:spacing w:val="-1"/>
          <w:w w:val="102"/>
          <w:sz w:val="24"/>
          <w:szCs w:val="24"/>
        </w:rPr>
        <w:t>r</w:t>
      </w:r>
      <w:r w:rsidRPr="002B45F4">
        <w:rPr>
          <w:rFonts w:ascii="Calibri" w:hAnsi="Calibri"/>
          <w:color w:val="000000"/>
          <w:w w:val="102"/>
          <w:sz w:val="24"/>
          <w:szCs w:val="24"/>
        </w:rPr>
        <w:t>n</w:t>
      </w:r>
      <w:r w:rsidRPr="002B45F4">
        <w:rPr>
          <w:rFonts w:ascii="Calibri" w:hAnsi="Calibri"/>
          <w:color w:val="000000"/>
          <w:spacing w:val="-3"/>
          <w:w w:val="102"/>
          <w:sz w:val="24"/>
          <w:szCs w:val="24"/>
        </w:rPr>
        <w:t>t</w:t>
      </w:r>
      <w:r w:rsidRPr="002B45F4">
        <w:rPr>
          <w:rFonts w:ascii="Calibri" w:hAnsi="Calibri"/>
          <w:color w:val="000000"/>
          <w:w w:val="102"/>
          <w:sz w:val="24"/>
          <w:szCs w:val="24"/>
        </w:rPr>
        <w:t>?</w:t>
      </w:r>
    </w:p>
    <w:p w:rsidR="00415DF3" w:rsidRPr="002B45F4" w:rsidRDefault="00415DF3" w:rsidP="00BF6286">
      <w:pPr>
        <w:widowControl w:val="0"/>
        <w:numPr>
          <w:ilvl w:val="0"/>
          <w:numId w:val="35"/>
        </w:numPr>
        <w:tabs>
          <w:tab w:val="clear" w:pos="1247"/>
          <w:tab w:val="clear" w:pos="1814"/>
          <w:tab w:val="clear" w:pos="2381"/>
          <w:tab w:val="clear" w:pos="2948"/>
          <w:tab w:val="clear" w:pos="3515"/>
        </w:tabs>
        <w:autoSpaceDE w:val="0"/>
        <w:autoSpaceDN w:val="0"/>
        <w:adjustRightInd w:val="0"/>
        <w:spacing w:after="120"/>
        <w:ind w:left="357" w:right="-20" w:hanging="357"/>
        <w:rPr>
          <w:rFonts w:ascii="Calibri" w:hAnsi="Calibri"/>
          <w:color w:val="000000"/>
          <w:sz w:val="24"/>
          <w:szCs w:val="24"/>
        </w:rPr>
      </w:pPr>
      <w:r w:rsidRPr="002B45F4">
        <w:rPr>
          <w:rFonts w:ascii="Calibri" w:hAnsi="Calibri"/>
          <w:color w:val="000000"/>
          <w:spacing w:val="1"/>
          <w:sz w:val="24"/>
          <w:szCs w:val="24"/>
        </w:rPr>
        <w:t>H</w:t>
      </w:r>
      <w:r w:rsidRPr="002B45F4">
        <w:rPr>
          <w:rFonts w:ascii="Calibri" w:hAnsi="Calibri"/>
          <w:color w:val="000000"/>
          <w:sz w:val="24"/>
          <w:szCs w:val="24"/>
        </w:rPr>
        <w:t>ow</w:t>
      </w:r>
      <w:r w:rsidRPr="002B45F4">
        <w:rPr>
          <w:rFonts w:ascii="Calibri" w:hAnsi="Calibri"/>
          <w:color w:val="000000"/>
          <w:spacing w:val="12"/>
          <w:sz w:val="24"/>
          <w:szCs w:val="24"/>
        </w:rPr>
        <w:t xml:space="preserve"> </w:t>
      </w:r>
      <w:r w:rsidRPr="002B45F4">
        <w:rPr>
          <w:rFonts w:ascii="Calibri" w:hAnsi="Calibri"/>
          <w:color w:val="000000"/>
          <w:sz w:val="24"/>
          <w:szCs w:val="24"/>
        </w:rPr>
        <w:t>do</w:t>
      </w:r>
      <w:r w:rsidRPr="002B45F4">
        <w:rPr>
          <w:rFonts w:ascii="Calibri" w:hAnsi="Calibri"/>
          <w:color w:val="000000"/>
          <w:spacing w:val="7"/>
          <w:sz w:val="24"/>
          <w:szCs w:val="24"/>
        </w:rPr>
        <w:t xml:space="preserve"> </w:t>
      </w:r>
      <w:r w:rsidRPr="002B45F4">
        <w:rPr>
          <w:rFonts w:ascii="Calibri" w:hAnsi="Calibri"/>
          <w:color w:val="000000"/>
          <w:sz w:val="24"/>
          <w:szCs w:val="24"/>
        </w:rPr>
        <w:t>th</w:t>
      </w:r>
      <w:r w:rsidRPr="002B45F4">
        <w:rPr>
          <w:rFonts w:ascii="Calibri" w:hAnsi="Calibri"/>
          <w:color w:val="000000"/>
          <w:spacing w:val="1"/>
          <w:sz w:val="24"/>
          <w:szCs w:val="24"/>
        </w:rPr>
        <w:t>e</w:t>
      </w:r>
      <w:r w:rsidRPr="002B45F4">
        <w:rPr>
          <w:rFonts w:ascii="Calibri" w:hAnsi="Calibri"/>
          <w:color w:val="000000"/>
          <w:sz w:val="24"/>
          <w:szCs w:val="24"/>
        </w:rPr>
        <w:t>y</w:t>
      </w:r>
      <w:r w:rsidRPr="002B45F4">
        <w:rPr>
          <w:rFonts w:ascii="Calibri" w:hAnsi="Calibri"/>
          <w:color w:val="000000"/>
          <w:spacing w:val="11"/>
          <w:sz w:val="24"/>
          <w:szCs w:val="24"/>
        </w:rPr>
        <w:t xml:space="preserve"> </w:t>
      </w:r>
      <w:r w:rsidRPr="002B45F4">
        <w:rPr>
          <w:rFonts w:ascii="Calibri" w:hAnsi="Calibri"/>
          <w:color w:val="000000"/>
          <w:sz w:val="24"/>
          <w:szCs w:val="24"/>
        </w:rPr>
        <w:t>pu</w:t>
      </w:r>
      <w:r w:rsidRPr="002B45F4">
        <w:rPr>
          <w:rFonts w:ascii="Calibri" w:hAnsi="Calibri"/>
          <w:color w:val="000000"/>
          <w:spacing w:val="-1"/>
          <w:sz w:val="24"/>
          <w:szCs w:val="24"/>
        </w:rPr>
        <w:t>r</w:t>
      </w:r>
      <w:r w:rsidRPr="002B45F4">
        <w:rPr>
          <w:rFonts w:ascii="Calibri" w:hAnsi="Calibri"/>
          <w:color w:val="000000"/>
          <w:spacing w:val="-3"/>
          <w:sz w:val="24"/>
          <w:szCs w:val="24"/>
        </w:rPr>
        <w:t>i</w:t>
      </w:r>
      <w:r w:rsidRPr="002B45F4">
        <w:rPr>
          <w:rFonts w:ascii="Calibri" w:hAnsi="Calibri"/>
          <w:color w:val="000000"/>
          <w:spacing w:val="2"/>
          <w:sz w:val="24"/>
          <w:szCs w:val="24"/>
        </w:rPr>
        <w:t>f</w:t>
      </w:r>
      <w:r w:rsidRPr="002B45F4">
        <w:rPr>
          <w:rFonts w:ascii="Calibri" w:hAnsi="Calibri"/>
          <w:color w:val="000000"/>
          <w:sz w:val="24"/>
          <w:szCs w:val="24"/>
        </w:rPr>
        <w:t>y</w:t>
      </w:r>
      <w:r w:rsidRPr="002B45F4">
        <w:rPr>
          <w:rFonts w:ascii="Calibri" w:hAnsi="Calibri"/>
          <w:color w:val="000000"/>
          <w:spacing w:val="14"/>
          <w:sz w:val="24"/>
          <w:szCs w:val="24"/>
        </w:rPr>
        <w:t xml:space="preserve"> </w:t>
      </w:r>
      <w:r w:rsidRPr="002B45F4">
        <w:rPr>
          <w:rFonts w:ascii="Calibri" w:hAnsi="Calibri"/>
          <w:color w:val="000000"/>
          <w:sz w:val="24"/>
          <w:szCs w:val="24"/>
        </w:rPr>
        <w:t>t</w:t>
      </w:r>
      <w:r w:rsidRPr="002B45F4">
        <w:rPr>
          <w:rFonts w:ascii="Calibri" w:hAnsi="Calibri"/>
          <w:color w:val="000000"/>
          <w:spacing w:val="-2"/>
          <w:sz w:val="24"/>
          <w:szCs w:val="24"/>
        </w:rPr>
        <w:t>h</w:t>
      </w:r>
      <w:r w:rsidRPr="002B45F4">
        <w:rPr>
          <w:rFonts w:ascii="Calibri" w:hAnsi="Calibri"/>
          <w:color w:val="000000"/>
          <w:sz w:val="24"/>
          <w:szCs w:val="24"/>
        </w:rPr>
        <w:t>e</w:t>
      </w:r>
      <w:r w:rsidRPr="002B45F4">
        <w:rPr>
          <w:rFonts w:ascii="Calibri" w:hAnsi="Calibri"/>
          <w:color w:val="000000"/>
          <w:spacing w:val="8"/>
          <w:sz w:val="24"/>
          <w:szCs w:val="24"/>
        </w:rPr>
        <w:t xml:space="preserve"> </w:t>
      </w:r>
      <w:r w:rsidRPr="002B45F4">
        <w:rPr>
          <w:rFonts w:ascii="Calibri" w:hAnsi="Calibri"/>
          <w:color w:val="000000"/>
          <w:spacing w:val="-2"/>
          <w:sz w:val="24"/>
          <w:szCs w:val="24"/>
        </w:rPr>
        <w:t>g</w:t>
      </w:r>
      <w:r w:rsidRPr="002B45F4">
        <w:rPr>
          <w:rFonts w:ascii="Calibri" w:hAnsi="Calibri"/>
          <w:color w:val="000000"/>
          <w:sz w:val="24"/>
          <w:szCs w:val="24"/>
        </w:rPr>
        <w:t>old</w:t>
      </w:r>
      <w:r w:rsidRPr="002B45F4">
        <w:rPr>
          <w:rFonts w:ascii="Calibri" w:hAnsi="Calibri"/>
          <w:color w:val="000000"/>
          <w:spacing w:val="13"/>
          <w:sz w:val="24"/>
          <w:szCs w:val="24"/>
        </w:rPr>
        <w:t xml:space="preserve"> </w:t>
      </w:r>
      <w:r w:rsidRPr="002B45F4">
        <w:rPr>
          <w:rFonts w:ascii="Calibri" w:hAnsi="Calibri"/>
          <w:color w:val="000000"/>
          <w:spacing w:val="-1"/>
          <w:sz w:val="24"/>
          <w:szCs w:val="24"/>
        </w:rPr>
        <w:t>(</w:t>
      </w:r>
      <w:r w:rsidRPr="002B45F4">
        <w:rPr>
          <w:rFonts w:ascii="Calibri" w:hAnsi="Calibri"/>
          <w:color w:val="000000"/>
          <w:spacing w:val="-3"/>
          <w:sz w:val="24"/>
          <w:szCs w:val="24"/>
        </w:rPr>
        <w:t>i</w:t>
      </w:r>
      <w:r w:rsidRPr="002B45F4">
        <w:rPr>
          <w:rFonts w:ascii="Calibri" w:hAnsi="Calibri"/>
          <w:color w:val="000000"/>
          <w:sz w:val="24"/>
          <w:szCs w:val="24"/>
        </w:rPr>
        <w:t>f</w:t>
      </w:r>
      <w:r w:rsidRPr="002B45F4">
        <w:rPr>
          <w:rFonts w:ascii="Calibri" w:hAnsi="Calibri"/>
          <w:color w:val="000000"/>
          <w:spacing w:val="8"/>
          <w:sz w:val="24"/>
          <w:szCs w:val="24"/>
        </w:rPr>
        <w:t xml:space="preserve"> </w:t>
      </w:r>
      <w:r w:rsidRPr="002B45F4">
        <w:rPr>
          <w:rFonts w:ascii="Calibri" w:hAnsi="Calibri"/>
          <w:color w:val="000000"/>
          <w:sz w:val="24"/>
          <w:szCs w:val="24"/>
        </w:rPr>
        <w:t>t</w:t>
      </w:r>
      <w:r w:rsidRPr="002B45F4">
        <w:rPr>
          <w:rFonts w:ascii="Calibri" w:hAnsi="Calibri"/>
          <w:color w:val="000000"/>
          <w:spacing w:val="-2"/>
          <w:sz w:val="24"/>
          <w:szCs w:val="24"/>
        </w:rPr>
        <w:t>h</w:t>
      </w:r>
      <w:r w:rsidRPr="002B45F4">
        <w:rPr>
          <w:rFonts w:ascii="Calibri" w:hAnsi="Calibri"/>
          <w:color w:val="000000"/>
          <w:spacing w:val="1"/>
          <w:sz w:val="24"/>
          <w:szCs w:val="24"/>
        </w:rPr>
        <w:t>e</w:t>
      </w:r>
      <w:r w:rsidRPr="002B45F4">
        <w:rPr>
          <w:rFonts w:ascii="Calibri" w:hAnsi="Calibri"/>
          <w:color w:val="000000"/>
          <w:sz w:val="24"/>
          <w:szCs w:val="24"/>
        </w:rPr>
        <w:t>y</w:t>
      </w:r>
      <w:r w:rsidRPr="002B45F4">
        <w:rPr>
          <w:rFonts w:ascii="Calibri" w:hAnsi="Calibri"/>
          <w:color w:val="000000"/>
          <w:spacing w:val="11"/>
          <w:sz w:val="24"/>
          <w:szCs w:val="24"/>
        </w:rPr>
        <w:t xml:space="preserve"> </w:t>
      </w:r>
      <w:r w:rsidRPr="002B45F4">
        <w:rPr>
          <w:rFonts w:ascii="Calibri" w:hAnsi="Calibri"/>
          <w:color w:val="000000"/>
          <w:sz w:val="24"/>
          <w:szCs w:val="24"/>
        </w:rPr>
        <w:t>do)</w:t>
      </w:r>
      <w:r w:rsidRPr="002B45F4">
        <w:rPr>
          <w:rFonts w:ascii="Calibri" w:hAnsi="Calibri"/>
          <w:color w:val="000000"/>
          <w:spacing w:val="8"/>
          <w:sz w:val="24"/>
          <w:szCs w:val="24"/>
        </w:rPr>
        <w:t xml:space="preserve"> </w:t>
      </w:r>
      <w:r w:rsidRPr="002B45F4">
        <w:rPr>
          <w:rFonts w:ascii="Calibri" w:hAnsi="Calibri"/>
          <w:color w:val="000000"/>
          <w:sz w:val="24"/>
          <w:szCs w:val="24"/>
        </w:rPr>
        <w:t>–</w:t>
      </w:r>
      <w:r w:rsidRPr="002B45F4">
        <w:rPr>
          <w:rFonts w:ascii="Calibri" w:hAnsi="Calibri"/>
          <w:color w:val="000000"/>
          <w:spacing w:val="2"/>
          <w:sz w:val="24"/>
          <w:szCs w:val="24"/>
        </w:rPr>
        <w:t xml:space="preserve"> </w:t>
      </w:r>
      <w:r w:rsidRPr="002B45F4">
        <w:rPr>
          <w:rFonts w:ascii="Calibri" w:hAnsi="Calibri"/>
          <w:color w:val="000000"/>
          <w:spacing w:val="1"/>
          <w:sz w:val="24"/>
          <w:szCs w:val="24"/>
        </w:rPr>
        <w:t>c</w:t>
      </w:r>
      <w:r w:rsidRPr="002B45F4">
        <w:rPr>
          <w:rFonts w:ascii="Calibri" w:hAnsi="Calibri"/>
          <w:color w:val="000000"/>
          <w:spacing w:val="-2"/>
          <w:sz w:val="24"/>
          <w:szCs w:val="24"/>
        </w:rPr>
        <w:t>h</w:t>
      </w:r>
      <w:r w:rsidRPr="002B45F4">
        <w:rPr>
          <w:rFonts w:ascii="Calibri" w:hAnsi="Calibri"/>
          <w:color w:val="000000"/>
          <w:spacing w:val="1"/>
          <w:sz w:val="24"/>
          <w:szCs w:val="24"/>
        </w:rPr>
        <w:t>a</w:t>
      </w:r>
      <w:r w:rsidRPr="002B45F4">
        <w:rPr>
          <w:rFonts w:ascii="Calibri" w:hAnsi="Calibri"/>
          <w:color w:val="000000"/>
          <w:spacing w:val="-1"/>
          <w:sz w:val="24"/>
          <w:szCs w:val="24"/>
        </w:rPr>
        <w:t>r</w:t>
      </w:r>
      <w:r w:rsidRPr="002B45F4">
        <w:rPr>
          <w:rFonts w:ascii="Calibri" w:hAnsi="Calibri"/>
          <w:color w:val="000000"/>
          <w:spacing w:val="3"/>
          <w:sz w:val="24"/>
          <w:szCs w:val="24"/>
        </w:rPr>
        <w:t>c</w:t>
      </w:r>
      <w:r w:rsidRPr="002B45F4">
        <w:rPr>
          <w:rFonts w:ascii="Calibri" w:hAnsi="Calibri"/>
          <w:color w:val="000000"/>
          <w:sz w:val="24"/>
          <w:szCs w:val="24"/>
        </w:rPr>
        <w:t>o</w:t>
      </w:r>
      <w:r w:rsidRPr="002B45F4">
        <w:rPr>
          <w:rFonts w:ascii="Calibri" w:hAnsi="Calibri"/>
          <w:color w:val="000000"/>
          <w:spacing w:val="-2"/>
          <w:sz w:val="24"/>
          <w:szCs w:val="24"/>
        </w:rPr>
        <w:t>a</w:t>
      </w:r>
      <w:r w:rsidRPr="002B45F4">
        <w:rPr>
          <w:rFonts w:ascii="Calibri" w:hAnsi="Calibri"/>
          <w:color w:val="000000"/>
          <w:sz w:val="24"/>
          <w:szCs w:val="24"/>
        </w:rPr>
        <w:t>l</w:t>
      </w:r>
      <w:r w:rsidRPr="002B45F4">
        <w:rPr>
          <w:rFonts w:ascii="Calibri" w:hAnsi="Calibri"/>
          <w:color w:val="000000"/>
          <w:spacing w:val="19"/>
          <w:sz w:val="24"/>
          <w:szCs w:val="24"/>
        </w:rPr>
        <w:t xml:space="preserve"> </w:t>
      </w:r>
      <w:r w:rsidRPr="002B45F4">
        <w:rPr>
          <w:rFonts w:ascii="Calibri" w:hAnsi="Calibri"/>
          <w:color w:val="000000"/>
          <w:spacing w:val="-1"/>
          <w:sz w:val="24"/>
          <w:szCs w:val="24"/>
        </w:rPr>
        <w:t>s</w:t>
      </w:r>
      <w:r w:rsidRPr="002B45F4">
        <w:rPr>
          <w:rFonts w:ascii="Calibri" w:hAnsi="Calibri"/>
          <w:color w:val="000000"/>
          <w:sz w:val="24"/>
          <w:szCs w:val="24"/>
        </w:rPr>
        <w:t>to</w:t>
      </w:r>
      <w:r w:rsidRPr="002B45F4">
        <w:rPr>
          <w:rFonts w:ascii="Calibri" w:hAnsi="Calibri"/>
          <w:color w:val="000000"/>
          <w:spacing w:val="-2"/>
          <w:sz w:val="24"/>
          <w:szCs w:val="24"/>
        </w:rPr>
        <w:t>v</w:t>
      </w:r>
      <w:r w:rsidRPr="002B45F4">
        <w:rPr>
          <w:rFonts w:ascii="Calibri" w:hAnsi="Calibri"/>
          <w:color w:val="000000"/>
          <w:spacing w:val="1"/>
          <w:sz w:val="24"/>
          <w:szCs w:val="24"/>
        </w:rPr>
        <w:t>e</w:t>
      </w:r>
      <w:r w:rsidRPr="002B45F4">
        <w:rPr>
          <w:rFonts w:ascii="Calibri" w:hAnsi="Calibri"/>
          <w:color w:val="000000"/>
          <w:sz w:val="24"/>
          <w:szCs w:val="24"/>
        </w:rPr>
        <w:t>,</w:t>
      </w:r>
      <w:r w:rsidRPr="002B45F4">
        <w:rPr>
          <w:rFonts w:ascii="Calibri" w:hAnsi="Calibri"/>
          <w:color w:val="000000"/>
          <w:spacing w:val="14"/>
          <w:sz w:val="24"/>
          <w:szCs w:val="24"/>
        </w:rPr>
        <w:t xml:space="preserve"> </w:t>
      </w:r>
      <w:r w:rsidRPr="002B45F4">
        <w:rPr>
          <w:rFonts w:ascii="Calibri" w:hAnsi="Calibri"/>
          <w:color w:val="000000"/>
          <w:spacing w:val="-2"/>
          <w:sz w:val="24"/>
          <w:szCs w:val="24"/>
        </w:rPr>
        <w:t>g</w:t>
      </w:r>
      <w:r w:rsidRPr="002B45F4">
        <w:rPr>
          <w:rFonts w:ascii="Calibri" w:hAnsi="Calibri"/>
          <w:color w:val="000000"/>
          <w:spacing w:val="3"/>
          <w:sz w:val="24"/>
          <w:szCs w:val="24"/>
        </w:rPr>
        <w:t>a</w:t>
      </w:r>
      <w:r w:rsidRPr="002B45F4">
        <w:rPr>
          <w:rFonts w:ascii="Calibri" w:hAnsi="Calibri"/>
          <w:color w:val="000000"/>
          <w:sz w:val="24"/>
          <w:szCs w:val="24"/>
        </w:rPr>
        <w:t>s</w:t>
      </w:r>
      <w:r w:rsidRPr="002B45F4">
        <w:rPr>
          <w:rFonts w:ascii="Calibri" w:hAnsi="Calibri"/>
          <w:color w:val="000000"/>
          <w:spacing w:val="7"/>
          <w:sz w:val="24"/>
          <w:szCs w:val="24"/>
        </w:rPr>
        <w:t xml:space="preserve"> </w:t>
      </w:r>
      <w:r w:rsidRPr="002B45F4">
        <w:rPr>
          <w:rFonts w:ascii="Calibri" w:hAnsi="Calibri"/>
          <w:color w:val="000000"/>
          <w:sz w:val="24"/>
          <w:szCs w:val="24"/>
        </w:rPr>
        <w:t>to</w:t>
      </w:r>
      <w:r w:rsidRPr="002B45F4">
        <w:rPr>
          <w:rFonts w:ascii="Calibri" w:hAnsi="Calibri"/>
          <w:color w:val="000000"/>
          <w:spacing w:val="-1"/>
          <w:sz w:val="24"/>
          <w:szCs w:val="24"/>
        </w:rPr>
        <w:t>r</w:t>
      </w:r>
      <w:r w:rsidRPr="002B45F4">
        <w:rPr>
          <w:rFonts w:ascii="Calibri" w:hAnsi="Calibri"/>
          <w:color w:val="000000"/>
          <w:spacing w:val="1"/>
          <w:sz w:val="24"/>
          <w:szCs w:val="24"/>
        </w:rPr>
        <w:t>c</w:t>
      </w:r>
      <w:r w:rsidRPr="002B45F4">
        <w:rPr>
          <w:rFonts w:ascii="Calibri" w:hAnsi="Calibri"/>
          <w:color w:val="000000"/>
          <w:spacing w:val="-2"/>
          <w:sz w:val="24"/>
          <w:szCs w:val="24"/>
        </w:rPr>
        <w:t>h</w:t>
      </w:r>
      <w:r w:rsidRPr="002B45F4">
        <w:rPr>
          <w:rFonts w:ascii="Calibri" w:hAnsi="Calibri"/>
          <w:color w:val="000000"/>
          <w:sz w:val="24"/>
          <w:szCs w:val="24"/>
        </w:rPr>
        <w:t>,</w:t>
      </w:r>
      <w:r w:rsidRPr="002B45F4">
        <w:rPr>
          <w:rFonts w:ascii="Calibri" w:hAnsi="Calibri"/>
          <w:color w:val="000000"/>
          <w:spacing w:val="14"/>
          <w:sz w:val="24"/>
          <w:szCs w:val="24"/>
        </w:rPr>
        <w:t xml:space="preserve"> </w:t>
      </w:r>
      <w:r w:rsidRPr="002B45F4">
        <w:rPr>
          <w:rFonts w:ascii="Calibri" w:hAnsi="Calibri"/>
          <w:color w:val="000000"/>
          <w:spacing w:val="-2"/>
          <w:w w:val="102"/>
          <w:sz w:val="24"/>
          <w:szCs w:val="24"/>
        </w:rPr>
        <w:t>o</w:t>
      </w:r>
      <w:r w:rsidRPr="002B45F4">
        <w:rPr>
          <w:rFonts w:ascii="Calibri" w:hAnsi="Calibri"/>
          <w:color w:val="000000"/>
          <w:spacing w:val="2"/>
          <w:w w:val="102"/>
          <w:sz w:val="24"/>
          <w:szCs w:val="24"/>
        </w:rPr>
        <w:t>t</w:t>
      </w:r>
      <w:r w:rsidRPr="002B45F4">
        <w:rPr>
          <w:rFonts w:ascii="Calibri" w:hAnsi="Calibri"/>
          <w:color w:val="000000"/>
          <w:w w:val="102"/>
          <w:sz w:val="24"/>
          <w:szCs w:val="24"/>
        </w:rPr>
        <w:t>h</w:t>
      </w:r>
      <w:r w:rsidRPr="002B45F4">
        <w:rPr>
          <w:rFonts w:ascii="Calibri" w:hAnsi="Calibri"/>
          <w:color w:val="000000"/>
          <w:spacing w:val="1"/>
          <w:w w:val="102"/>
          <w:sz w:val="24"/>
          <w:szCs w:val="24"/>
        </w:rPr>
        <w:t>e</w:t>
      </w:r>
      <w:r w:rsidRPr="002B45F4">
        <w:rPr>
          <w:rFonts w:ascii="Calibri" w:hAnsi="Calibri"/>
          <w:color w:val="000000"/>
          <w:spacing w:val="-3"/>
          <w:w w:val="102"/>
          <w:sz w:val="24"/>
          <w:szCs w:val="24"/>
        </w:rPr>
        <w:t>r</w:t>
      </w:r>
      <w:r w:rsidRPr="002B45F4">
        <w:rPr>
          <w:rFonts w:ascii="Calibri" w:hAnsi="Calibri"/>
          <w:color w:val="000000"/>
          <w:w w:val="102"/>
          <w:sz w:val="24"/>
          <w:szCs w:val="24"/>
        </w:rPr>
        <w:t>?</w:t>
      </w:r>
    </w:p>
    <w:p w:rsidR="00415DF3" w:rsidRPr="002B45F4" w:rsidRDefault="00415DF3" w:rsidP="00BF6286">
      <w:pPr>
        <w:widowControl w:val="0"/>
        <w:numPr>
          <w:ilvl w:val="0"/>
          <w:numId w:val="35"/>
        </w:numPr>
        <w:tabs>
          <w:tab w:val="clear" w:pos="1247"/>
          <w:tab w:val="clear" w:pos="1814"/>
          <w:tab w:val="clear" w:pos="2381"/>
          <w:tab w:val="clear" w:pos="2948"/>
          <w:tab w:val="clear" w:pos="3515"/>
        </w:tabs>
        <w:autoSpaceDE w:val="0"/>
        <w:autoSpaceDN w:val="0"/>
        <w:adjustRightInd w:val="0"/>
        <w:spacing w:after="120"/>
        <w:ind w:left="357" w:right="185" w:hanging="357"/>
        <w:rPr>
          <w:rFonts w:ascii="Calibri" w:hAnsi="Calibri"/>
          <w:color w:val="000000"/>
          <w:w w:val="102"/>
          <w:sz w:val="24"/>
          <w:szCs w:val="24"/>
        </w:rPr>
      </w:pPr>
      <w:r w:rsidRPr="002B45F4">
        <w:rPr>
          <w:rFonts w:ascii="Calibri" w:hAnsi="Calibri"/>
          <w:color w:val="000000"/>
          <w:spacing w:val="1"/>
          <w:sz w:val="24"/>
          <w:szCs w:val="24"/>
        </w:rPr>
        <w:t>W</w:t>
      </w:r>
      <w:r w:rsidRPr="002B45F4">
        <w:rPr>
          <w:rFonts w:ascii="Calibri" w:hAnsi="Calibri"/>
          <w:color w:val="000000"/>
          <w:sz w:val="24"/>
          <w:szCs w:val="24"/>
        </w:rPr>
        <w:t>h</w:t>
      </w:r>
      <w:r w:rsidRPr="002B45F4">
        <w:rPr>
          <w:rFonts w:ascii="Calibri" w:hAnsi="Calibri"/>
          <w:color w:val="000000"/>
          <w:spacing w:val="3"/>
          <w:sz w:val="24"/>
          <w:szCs w:val="24"/>
        </w:rPr>
        <w:t>a</w:t>
      </w:r>
      <w:r w:rsidRPr="002B45F4">
        <w:rPr>
          <w:rFonts w:ascii="Calibri" w:hAnsi="Calibri"/>
          <w:color w:val="000000"/>
          <w:sz w:val="24"/>
          <w:szCs w:val="24"/>
        </w:rPr>
        <w:t>t</w:t>
      </w:r>
      <w:r w:rsidRPr="002B45F4">
        <w:rPr>
          <w:rFonts w:ascii="Calibri" w:hAnsi="Calibri"/>
          <w:color w:val="000000"/>
          <w:spacing w:val="8"/>
          <w:sz w:val="24"/>
          <w:szCs w:val="24"/>
        </w:rPr>
        <w:t xml:space="preserve"> </w:t>
      </w:r>
      <w:r w:rsidRPr="002B45F4">
        <w:rPr>
          <w:rFonts w:ascii="Calibri" w:hAnsi="Calibri"/>
          <w:color w:val="000000"/>
          <w:spacing w:val="2"/>
          <w:sz w:val="24"/>
          <w:szCs w:val="24"/>
        </w:rPr>
        <w:t>i</w:t>
      </w:r>
      <w:r w:rsidRPr="002B45F4">
        <w:rPr>
          <w:rFonts w:ascii="Calibri" w:hAnsi="Calibri"/>
          <w:color w:val="000000"/>
          <w:sz w:val="24"/>
          <w:szCs w:val="24"/>
        </w:rPr>
        <w:t>s</w:t>
      </w:r>
      <w:r w:rsidRPr="002B45F4">
        <w:rPr>
          <w:rFonts w:ascii="Calibri" w:hAnsi="Calibri"/>
          <w:color w:val="000000"/>
          <w:spacing w:val="4"/>
          <w:sz w:val="24"/>
          <w:szCs w:val="24"/>
        </w:rPr>
        <w:t xml:space="preserve"> </w:t>
      </w:r>
      <w:r w:rsidRPr="002B45F4">
        <w:rPr>
          <w:rFonts w:ascii="Calibri" w:hAnsi="Calibri"/>
          <w:color w:val="000000"/>
          <w:sz w:val="24"/>
          <w:szCs w:val="24"/>
        </w:rPr>
        <w:t>t</w:t>
      </w:r>
      <w:r w:rsidRPr="002B45F4">
        <w:rPr>
          <w:rFonts w:ascii="Calibri" w:hAnsi="Calibri"/>
          <w:color w:val="000000"/>
          <w:spacing w:val="-2"/>
          <w:sz w:val="24"/>
          <w:szCs w:val="24"/>
        </w:rPr>
        <w:t>h</w:t>
      </w:r>
      <w:r w:rsidRPr="002B45F4">
        <w:rPr>
          <w:rFonts w:ascii="Calibri" w:hAnsi="Calibri"/>
          <w:color w:val="000000"/>
          <w:sz w:val="24"/>
          <w:szCs w:val="24"/>
        </w:rPr>
        <w:t>e</w:t>
      </w:r>
      <w:r w:rsidRPr="002B45F4">
        <w:rPr>
          <w:rFonts w:ascii="Calibri" w:hAnsi="Calibri"/>
          <w:color w:val="000000"/>
          <w:spacing w:val="8"/>
          <w:sz w:val="24"/>
          <w:szCs w:val="24"/>
        </w:rPr>
        <w:t xml:space="preserve"> </w:t>
      </w:r>
      <w:r w:rsidRPr="002B45F4">
        <w:rPr>
          <w:rFonts w:ascii="Calibri" w:hAnsi="Calibri"/>
          <w:color w:val="000000"/>
          <w:sz w:val="24"/>
          <w:szCs w:val="24"/>
        </w:rPr>
        <w:t>lo</w:t>
      </w:r>
      <w:r w:rsidRPr="002B45F4">
        <w:rPr>
          <w:rFonts w:ascii="Calibri" w:hAnsi="Calibri"/>
          <w:color w:val="000000"/>
          <w:spacing w:val="1"/>
          <w:sz w:val="24"/>
          <w:szCs w:val="24"/>
        </w:rPr>
        <w:t>ca</w:t>
      </w:r>
      <w:r w:rsidRPr="002B45F4">
        <w:rPr>
          <w:rFonts w:ascii="Calibri" w:hAnsi="Calibri"/>
          <w:color w:val="000000"/>
          <w:sz w:val="24"/>
          <w:szCs w:val="24"/>
        </w:rPr>
        <w:t>l</w:t>
      </w:r>
      <w:r w:rsidRPr="002B45F4">
        <w:rPr>
          <w:rFonts w:ascii="Calibri" w:hAnsi="Calibri"/>
          <w:color w:val="000000"/>
          <w:spacing w:val="9"/>
          <w:sz w:val="24"/>
          <w:szCs w:val="24"/>
        </w:rPr>
        <w:t xml:space="preserve"> </w:t>
      </w:r>
      <w:r w:rsidRPr="002B45F4">
        <w:rPr>
          <w:rFonts w:ascii="Calibri" w:hAnsi="Calibri"/>
          <w:color w:val="000000"/>
          <w:spacing w:val="1"/>
          <w:sz w:val="24"/>
          <w:szCs w:val="24"/>
        </w:rPr>
        <w:t>a</w:t>
      </w:r>
      <w:r w:rsidRPr="002B45F4">
        <w:rPr>
          <w:rFonts w:ascii="Calibri" w:hAnsi="Calibri"/>
          <w:color w:val="000000"/>
          <w:spacing w:val="-2"/>
          <w:sz w:val="24"/>
          <w:szCs w:val="24"/>
        </w:rPr>
        <w:t>v</w:t>
      </w:r>
      <w:r w:rsidRPr="002B45F4">
        <w:rPr>
          <w:rFonts w:ascii="Calibri" w:hAnsi="Calibri"/>
          <w:color w:val="000000"/>
          <w:spacing w:val="3"/>
          <w:sz w:val="24"/>
          <w:szCs w:val="24"/>
        </w:rPr>
        <w:t>a</w:t>
      </w:r>
      <w:r w:rsidRPr="002B45F4">
        <w:rPr>
          <w:rFonts w:ascii="Calibri" w:hAnsi="Calibri"/>
          <w:color w:val="000000"/>
          <w:sz w:val="24"/>
          <w:szCs w:val="24"/>
        </w:rPr>
        <w:t>il</w:t>
      </w:r>
      <w:r w:rsidRPr="002B45F4">
        <w:rPr>
          <w:rFonts w:ascii="Calibri" w:hAnsi="Calibri"/>
          <w:color w:val="000000"/>
          <w:spacing w:val="3"/>
          <w:sz w:val="24"/>
          <w:szCs w:val="24"/>
        </w:rPr>
        <w:t>a</w:t>
      </w:r>
      <w:r w:rsidRPr="002B45F4">
        <w:rPr>
          <w:rFonts w:ascii="Calibri" w:hAnsi="Calibri"/>
          <w:color w:val="000000"/>
          <w:spacing w:val="-2"/>
          <w:sz w:val="24"/>
          <w:szCs w:val="24"/>
        </w:rPr>
        <w:t>b</w:t>
      </w:r>
      <w:r w:rsidRPr="002B45F4">
        <w:rPr>
          <w:rFonts w:ascii="Calibri" w:hAnsi="Calibri"/>
          <w:color w:val="000000"/>
          <w:sz w:val="24"/>
          <w:szCs w:val="24"/>
        </w:rPr>
        <w:t>il</w:t>
      </w:r>
      <w:r w:rsidRPr="002B45F4">
        <w:rPr>
          <w:rFonts w:ascii="Calibri" w:hAnsi="Calibri"/>
          <w:color w:val="000000"/>
          <w:spacing w:val="2"/>
          <w:sz w:val="24"/>
          <w:szCs w:val="24"/>
        </w:rPr>
        <w:t>i</w:t>
      </w:r>
      <w:r w:rsidRPr="002B45F4">
        <w:rPr>
          <w:rFonts w:ascii="Calibri" w:hAnsi="Calibri"/>
          <w:color w:val="000000"/>
          <w:sz w:val="24"/>
          <w:szCs w:val="24"/>
        </w:rPr>
        <w:t>ty</w:t>
      </w:r>
      <w:r w:rsidRPr="002B45F4">
        <w:rPr>
          <w:rFonts w:ascii="Calibri" w:hAnsi="Calibri"/>
          <w:color w:val="000000"/>
          <w:spacing w:val="20"/>
          <w:sz w:val="24"/>
          <w:szCs w:val="24"/>
        </w:rPr>
        <w:t xml:space="preserve"> </w:t>
      </w:r>
      <w:r w:rsidRPr="002B45F4">
        <w:rPr>
          <w:rFonts w:ascii="Calibri" w:hAnsi="Calibri"/>
          <w:color w:val="000000"/>
          <w:spacing w:val="-2"/>
          <w:sz w:val="24"/>
          <w:szCs w:val="24"/>
        </w:rPr>
        <w:t>o</w:t>
      </w:r>
      <w:r w:rsidRPr="002B45F4">
        <w:rPr>
          <w:rFonts w:ascii="Calibri" w:hAnsi="Calibri"/>
          <w:color w:val="000000"/>
          <w:sz w:val="24"/>
          <w:szCs w:val="24"/>
        </w:rPr>
        <w:t>f</w:t>
      </w:r>
      <w:r w:rsidRPr="002B45F4">
        <w:rPr>
          <w:rFonts w:ascii="Calibri" w:hAnsi="Calibri"/>
          <w:color w:val="000000"/>
          <w:spacing w:val="8"/>
          <w:sz w:val="24"/>
          <w:szCs w:val="24"/>
        </w:rPr>
        <w:t xml:space="preserve"> </w:t>
      </w:r>
      <w:r w:rsidRPr="002B45F4">
        <w:rPr>
          <w:rFonts w:ascii="Calibri" w:hAnsi="Calibri"/>
          <w:color w:val="000000"/>
          <w:spacing w:val="1"/>
          <w:sz w:val="24"/>
          <w:szCs w:val="24"/>
        </w:rPr>
        <w:t>a</w:t>
      </w:r>
      <w:r w:rsidRPr="002B45F4">
        <w:rPr>
          <w:rFonts w:ascii="Calibri" w:hAnsi="Calibri"/>
          <w:color w:val="000000"/>
          <w:sz w:val="24"/>
          <w:szCs w:val="24"/>
        </w:rPr>
        <w:t>lt</w:t>
      </w:r>
      <w:r w:rsidRPr="002B45F4">
        <w:rPr>
          <w:rFonts w:ascii="Calibri" w:hAnsi="Calibri"/>
          <w:color w:val="000000"/>
          <w:spacing w:val="1"/>
          <w:sz w:val="24"/>
          <w:szCs w:val="24"/>
        </w:rPr>
        <w:t>e</w:t>
      </w:r>
      <w:r w:rsidRPr="002B45F4">
        <w:rPr>
          <w:rFonts w:ascii="Calibri" w:hAnsi="Calibri"/>
          <w:color w:val="000000"/>
          <w:spacing w:val="-1"/>
          <w:sz w:val="24"/>
          <w:szCs w:val="24"/>
        </w:rPr>
        <w:t>r</w:t>
      </w:r>
      <w:r w:rsidRPr="002B45F4">
        <w:rPr>
          <w:rFonts w:ascii="Calibri" w:hAnsi="Calibri"/>
          <w:color w:val="000000"/>
          <w:spacing w:val="-2"/>
          <w:sz w:val="24"/>
          <w:szCs w:val="24"/>
        </w:rPr>
        <w:t>n</w:t>
      </w:r>
      <w:r w:rsidRPr="002B45F4">
        <w:rPr>
          <w:rFonts w:ascii="Calibri" w:hAnsi="Calibri"/>
          <w:color w:val="000000"/>
          <w:spacing w:val="3"/>
          <w:sz w:val="24"/>
          <w:szCs w:val="24"/>
        </w:rPr>
        <w:t>a</w:t>
      </w:r>
      <w:r w:rsidRPr="002B45F4">
        <w:rPr>
          <w:rFonts w:ascii="Calibri" w:hAnsi="Calibri"/>
          <w:color w:val="000000"/>
          <w:sz w:val="24"/>
          <w:szCs w:val="24"/>
        </w:rPr>
        <w:t>ti</w:t>
      </w:r>
      <w:r w:rsidRPr="002B45F4">
        <w:rPr>
          <w:rFonts w:ascii="Calibri" w:hAnsi="Calibri"/>
          <w:color w:val="000000"/>
          <w:spacing w:val="-2"/>
          <w:sz w:val="24"/>
          <w:szCs w:val="24"/>
        </w:rPr>
        <w:t>v</w:t>
      </w:r>
      <w:r w:rsidRPr="002B45F4">
        <w:rPr>
          <w:rFonts w:ascii="Calibri" w:hAnsi="Calibri"/>
          <w:color w:val="000000"/>
          <w:sz w:val="24"/>
          <w:szCs w:val="24"/>
        </w:rPr>
        <w:t>e</w:t>
      </w:r>
      <w:r w:rsidRPr="002B45F4">
        <w:rPr>
          <w:rFonts w:ascii="Calibri" w:hAnsi="Calibri"/>
          <w:color w:val="000000"/>
          <w:spacing w:val="22"/>
          <w:sz w:val="24"/>
          <w:szCs w:val="24"/>
        </w:rPr>
        <w:t xml:space="preserve"> </w:t>
      </w:r>
      <w:r w:rsidRPr="002B45F4">
        <w:rPr>
          <w:rFonts w:ascii="Calibri" w:hAnsi="Calibri"/>
          <w:color w:val="000000"/>
          <w:sz w:val="24"/>
          <w:szCs w:val="24"/>
        </w:rPr>
        <w:t>t</w:t>
      </w:r>
      <w:r w:rsidRPr="002B45F4">
        <w:rPr>
          <w:rFonts w:ascii="Calibri" w:hAnsi="Calibri"/>
          <w:color w:val="000000"/>
          <w:spacing w:val="1"/>
          <w:sz w:val="24"/>
          <w:szCs w:val="24"/>
        </w:rPr>
        <w:t>ec</w:t>
      </w:r>
      <w:r w:rsidRPr="002B45F4">
        <w:rPr>
          <w:rFonts w:ascii="Calibri" w:hAnsi="Calibri"/>
          <w:color w:val="000000"/>
          <w:spacing w:val="-1"/>
          <w:sz w:val="24"/>
          <w:szCs w:val="24"/>
        </w:rPr>
        <w:t>h</w:t>
      </w:r>
      <w:r w:rsidRPr="002B45F4">
        <w:rPr>
          <w:rFonts w:ascii="Calibri" w:hAnsi="Calibri"/>
          <w:color w:val="000000"/>
          <w:sz w:val="24"/>
          <w:szCs w:val="24"/>
        </w:rPr>
        <w:t>n</w:t>
      </w:r>
      <w:r w:rsidRPr="002B45F4">
        <w:rPr>
          <w:rFonts w:ascii="Calibri" w:hAnsi="Calibri"/>
          <w:color w:val="000000"/>
          <w:spacing w:val="-2"/>
          <w:sz w:val="24"/>
          <w:szCs w:val="24"/>
        </w:rPr>
        <w:t>o</w:t>
      </w:r>
      <w:r w:rsidRPr="002B45F4">
        <w:rPr>
          <w:rFonts w:ascii="Calibri" w:hAnsi="Calibri"/>
          <w:color w:val="000000"/>
          <w:sz w:val="24"/>
          <w:szCs w:val="24"/>
        </w:rPr>
        <w:t>lo</w:t>
      </w:r>
      <w:r w:rsidRPr="002B45F4">
        <w:rPr>
          <w:rFonts w:ascii="Calibri" w:hAnsi="Calibri"/>
          <w:color w:val="000000"/>
          <w:spacing w:val="-2"/>
          <w:sz w:val="24"/>
          <w:szCs w:val="24"/>
        </w:rPr>
        <w:t>g</w:t>
      </w:r>
      <w:r w:rsidRPr="002B45F4">
        <w:rPr>
          <w:rFonts w:ascii="Calibri" w:hAnsi="Calibri"/>
          <w:color w:val="000000"/>
          <w:spacing w:val="2"/>
          <w:sz w:val="24"/>
          <w:szCs w:val="24"/>
        </w:rPr>
        <w:t>i</w:t>
      </w:r>
      <w:r w:rsidRPr="002B45F4">
        <w:rPr>
          <w:rFonts w:ascii="Calibri" w:hAnsi="Calibri"/>
          <w:color w:val="000000"/>
          <w:spacing w:val="1"/>
          <w:sz w:val="24"/>
          <w:szCs w:val="24"/>
        </w:rPr>
        <w:t>es</w:t>
      </w:r>
      <w:r w:rsidRPr="002B45F4">
        <w:rPr>
          <w:rFonts w:ascii="Calibri" w:hAnsi="Calibri"/>
          <w:color w:val="000000"/>
          <w:sz w:val="24"/>
          <w:szCs w:val="24"/>
        </w:rPr>
        <w:t>/lo</w:t>
      </w:r>
      <w:r w:rsidRPr="002B45F4">
        <w:rPr>
          <w:rFonts w:ascii="Calibri" w:hAnsi="Calibri"/>
          <w:color w:val="000000"/>
          <w:spacing w:val="1"/>
          <w:sz w:val="24"/>
          <w:szCs w:val="24"/>
        </w:rPr>
        <w:t>ca</w:t>
      </w:r>
      <w:r w:rsidRPr="002B45F4">
        <w:rPr>
          <w:rFonts w:ascii="Calibri" w:hAnsi="Calibri"/>
          <w:color w:val="000000"/>
          <w:sz w:val="24"/>
          <w:szCs w:val="24"/>
        </w:rPr>
        <w:t>l</w:t>
      </w:r>
      <w:r w:rsidRPr="002B45F4">
        <w:rPr>
          <w:rFonts w:ascii="Calibri" w:hAnsi="Calibri"/>
          <w:color w:val="000000"/>
          <w:spacing w:val="34"/>
          <w:sz w:val="24"/>
          <w:szCs w:val="24"/>
        </w:rPr>
        <w:t xml:space="preserve"> </w:t>
      </w:r>
      <w:r w:rsidRPr="002B45F4">
        <w:rPr>
          <w:rFonts w:ascii="Calibri" w:hAnsi="Calibri"/>
          <w:color w:val="000000"/>
          <w:spacing w:val="1"/>
          <w:sz w:val="24"/>
          <w:szCs w:val="24"/>
        </w:rPr>
        <w:t>w</w:t>
      </w:r>
      <w:r w:rsidRPr="002B45F4">
        <w:rPr>
          <w:rFonts w:ascii="Calibri" w:hAnsi="Calibri"/>
          <w:color w:val="000000"/>
          <w:sz w:val="24"/>
          <w:szCs w:val="24"/>
        </w:rPr>
        <w:t>o</w:t>
      </w:r>
      <w:r w:rsidRPr="002B45F4">
        <w:rPr>
          <w:rFonts w:ascii="Calibri" w:hAnsi="Calibri"/>
          <w:color w:val="000000"/>
          <w:spacing w:val="-1"/>
          <w:sz w:val="24"/>
          <w:szCs w:val="24"/>
        </w:rPr>
        <w:t>r</w:t>
      </w:r>
      <w:r w:rsidRPr="002B45F4">
        <w:rPr>
          <w:rFonts w:ascii="Calibri" w:hAnsi="Calibri"/>
          <w:color w:val="000000"/>
          <w:sz w:val="24"/>
          <w:szCs w:val="24"/>
        </w:rPr>
        <w:t>k</w:t>
      </w:r>
      <w:r w:rsidRPr="002B45F4">
        <w:rPr>
          <w:rFonts w:ascii="Calibri" w:hAnsi="Calibri"/>
          <w:color w:val="000000"/>
          <w:spacing w:val="-1"/>
          <w:sz w:val="24"/>
          <w:szCs w:val="24"/>
        </w:rPr>
        <w:t>s</w:t>
      </w:r>
      <w:r w:rsidRPr="002B45F4">
        <w:rPr>
          <w:rFonts w:ascii="Calibri" w:hAnsi="Calibri"/>
          <w:color w:val="000000"/>
          <w:sz w:val="24"/>
          <w:szCs w:val="24"/>
        </w:rPr>
        <w:t>hop</w:t>
      </w:r>
      <w:r w:rsidRPr="002B45F4">
        <w:rPr>
          <w:rFonts w:ascii="Calibri" w:hAnsi="Calibri"/>
          <w:color w:val="000000"/>
          <w:spacing w:val="-1"/>
          <w:sz w:val="24"/>
          <w:szCs w:val="24"/>
        </w:rPr>
        <w:t>s</w:t>
      </w:r>
      <w:r w:rsidRPr="002B45F4">
        <w:rPr>
          <w:rFonts w:ascii="Calibri" w:hAnsi="Calibri"/>
          <w:color w:val="000000"/>
          <w:sz w:val="24"/>
          <w:szCs w:val="24"/>
        </w:rPr>
        <w:t>?</w:t>
      </w:r>
      <w:r w:rsidRPr="002B45F4">
        <w:rPr>
          <w:rFonts w:ascii="Calibri" w:hAnsi="Calibri"/>
          <w:color w:val="000000"/>
          <w:spacing w:val="24"/>
          <w:sz w:val="24"/>
          <w:szCs w:val="24"/>
        </w:rPr>
        <w:t xml:space="preserve"> </w:t>
      </w:r>
      <w:r w:rsidRPr="002B45F4">
        <w:rPr>
          <w:rFonts w:ascii="Calibri" w:hAnsi="Calibri"/>
          <w:color w:val="000000"/>
          <w:spacing w:val="1"/>
          <w:sz w:val="24"/>
          <w:szCs w:val="24"/>
        </w:rPr>
        <w:t>W</w:t>
      </w:r>
      <w:r w:rsidRPr="002B45F4">
        <w:rPr>
          <w:rFonts w:ascii="Calibri" w:hAnsi="Calibri"/>
          <w:color w:val="000000"/>
          <w:sz w:val="24"/>
          <w:szCs w:val="24"/>
        </w:rPr>
        <w:t>h</w:t>
      </w:r>
      <w:r w:rsidRPr="002B45F4">
        <w:rPr>
          <w:rFonts w:ascii="Calibri" w:hAnsi="Calibri"/>
          <w:color w:val="000000"/>
          <w:spacing w:val="1"/>
          <w:sz w:val="24"/>
          <w:szCs w:val="24"/>
        </w:rPr>
        <w:t>a</w:t>
      </w:r>
      <w:r w:rsidRPr="002B45F4">
        <w:rPr>
          <w:rFonts w:ascii="Calibri" w:hAnsi="Calibri"/>
          <w:color w:val="000000"/>
          <w:sz w:val="24"/>
          <w:szCs w:val="24"/>
        </w:rPr>
        <w:t>t</w:t>
      </w:r>
      <w:r w:rsidRPr="002B45F4">
        <w:rPr>
          <w:rFonts w:ascii="Calibri" w:hAnsi="Calibri"/>
          <w:color w:val="000000"/>
          <w:spacing w:val="10"/>
          <w:sz w:val="24"/>
          <w:szCs w:val="24"/>
        </w:rPr>
        <w:t xml:space="preserve"> </w:t>
      </w:r>
      <w:r w:rsidRPr="002B45F4">
        <w:rPr>
          <w:rFonts w:ascii="Calibri" w:hAnsi="Calibri"/>
          <w:color w:val="000000"/>
          <w:spacing w:val="2"/>
          <w:sz w:val="24"/>
          <w:szCs w:val="24"/>
        </w:rPr>
        <w:t>i</w:t>
      </w:r>
      <w:r w:rsidRPr="002B45F4">
        <w:rPr>
          <w:rFonts w:ascii="Calibri" w:hAnsi="Calibri"/>
          <w:color w:val="000000"/>
          <w:sz w:val="24"/>
          <w:szCs w:val="24"/>
        </w:rPr>
        <w:t>s</w:t>
      </w:r>
      <w:r w:rsidRPr="002B45F4">
        <w:rPr>
          <w:rFonts w:ascii="Calibri" w:hAnsi="Calibri"/>
          <w:color w:val="000000"/>
          <w:spacing w:val="4"/>
          <w:sz w:val="24"/>
          <w:szCs w:val="24"/>
        </w:rPr>
        <w:t xml:space="preserve"> </w:t>
      </w:r>
      <w:r w:rsidRPr="002B45F4">
        <w:rPr>
          <w:rFonts w:ascii="Calibri" w:hAnsi="Calibri"/>
          <w:color w:val="000000"/>
          <w:sz w:val="24"/>
          <w:szCs w:val="24"/>
        </w:rPr>
        <w:t>t</w:t>
      </w:r>
      <w:r w:rsidRPr="002B45F4">
        <w:rPr>
          <w:rFonts w:ascii="Calibri" w:hAnsi="Calibri"/>
          <w:color w:val="000000"/>
          <w:spacing w:val="-2"/>
          <w:sz w:val="24"/>
          <w:szCs w:val="24"/>
        </w:rPr>
        <w:t>h</w:t>
      </w:r>
      <w:r w:rsidRPr="002B45F4">
        <w:rPr>
          <w:rFonts w:ascii="Calibri" w:hAnsi="Calibri"/>
          <w:color w:val="000000"/>
          <w:sz w:val="24"/>
          <w:szCs w:val="24"/>
        </w:rPr>
        <w:t>e</w:t>
      </w:r>
      <w:r w:rsidRPr="002B45F4">
        <w:rPr>
          <w:rFonts w:ascii="Calibri" w:hAnsi="Calibri"/>
          <w:color w:val="000000"/>
          <w:spacing w:val="8"/>
          <w:sz w:val="24"/>
          <w:szCs w:val="24"/>
        </w:rPr>
        <w:t xml:space="preserve"> </w:t>
      </w:r>
      <w:r w:rsidRPr="002B45F4">
        <w:rPr>
          <w:rFonts w:ascii="Calibri" w:hAnsi="Calibri"/>
          <w:color w:val="000000"/>
          <w:w w:val="102"/>
          <w:sz w:val="24"/>
          <w:szCs w:val="24"/>
        </w:rPr>
        <w:t>l</w:t>
      </w:r>
      <w:r w:rsidRPr="002B45F4">
        <w:rPr>
          <w:rFonts w:ascii="Calibri" w:hAnsi="Calibri"/>
          <w:color w:val="000000"/>
          <w:spacing w:val="3"/>
          <w:w w:val="102"/>
          <w:sz w:val="24"/>
          <w:szCs w:val="24"/>
        </w:rPr>
        <w:t>e</w:t>
      </w:r>
      <w:r w:rsidRPr="002B45F4">
        <w:rPr>
          <w:rFonts w:ascii="Calibri" w:hAnsi="Calibri"/>
          <w:color w:val="000000"/>
          <w:spacing w:val="-2"/>
          <w:w w:val="102"/>
          <w:sz w:val="24"/>
          <w:szCs w:val="24"/>
        </w:rPr>
        <w:t>v</w:t>
      </w:r>
      <w:r w:rsidRPr="002B45F4">
        <w:rPr>
          <w:rFonts w:ascii="Calibri" w:hAnsi="Calibri"/>
          <w:color w:val="000000"/>
          <w:spacing w:val="1"/>
          <w:w w:val="102"/>
          <w:sz w:val="24"/>
          <w:szCs w:val="24"/>
        </w:rPr>
        <w:t>e</w:t>
      </w:r>
      <w:r w:rsidRPr="002B45F4">
        <w:rPr>
          <w:rFonts w:ascii="Calibri" w:hAnsi="Calibri"/>
          <w:color w:val="000000"/>
          <w:w w:val="102"/>
          <w:sz w:val="24"/>
          <w:szCs w:val="24"/>
        </w:rPr>
        <w:t xml:space="preserve">l </w:t>
      </w:r>
      <w:r w:rsidRPr="002B45F4">
        <w:rPr>
          <w:rFonts w:ascii="Calibri" w:hAnsi="Calibri"/>
          <w:color w:val="000000"/>
          <w:sz w:val="24"/>
          <w:szCs w:val="24"/>
        </w:rPr>
        <w:t>of</w:t>
      </w:r>
      <w:r w:rsidRPr="002B45F4">
        <w:rPr>
          <w:rFonts w:ascii="Calibri" w:hAnsi="Calibri"/>
          <w:color w:val="000000"/>
          <w:spacing w:val="6"/>
          <w:sz w:val="24"/>
          <w:szCs w:val="24"/>
        </w:rPr>
        <w:t xml:space="preserve"> </w:t>
      </w:r>
      <w:r w:rsidRPr="002B45F4">
        <w:rPr>
          <w:rFonts w:ascii="Calibri" w:hAnsi="Calibri"/>
          <w:color w:val="000000"/>
          <w:sz w:val="24"/>
          <w:szCs w:val="24"/>
        </w:rPr>
        <w:t>lo</w:t>
      </w:r>
      <w:r w:rsidRPr="002B45F4">
        <w:rPr>
          <w:rFonts w:ascii="Calibri" w:hAnsi="Calibri"/>
          <w:color w:val="000000"/>
          <w:spacing w:val="1"/>
          <w:sz w:val="24"/>
          <w:szCs w:val="24"/>
        </w:rPr>
        <w:t>ca</w:t>
      </w:r>
      <w:r w:rsidRPr="002B45F4">
        <w:rPr>
          <w:rFonts w:ascii="Calibri" w:hAnsi="Calibri"/>
          <w:color w:val="000000"/>
          <w:sz w:val="24"/>
          <w:szCs w:val="24"/>
        </w:rPr>
        <w:t>l</w:t>
      </w:r>
      <w:r w:rsidRPr="002B45F4">
        <w:rPr>
          <w:rFonts w:ascii="Calibri" w:hAnsi="Calibri"/>
          <w:color w:val="000000"/>
          <w:spacing w:val="11"/>
          <w:sz w:val="24"/>
          <w:szCs w:val="24"/>
        </w:rPr>
        <w:t xml:space="preserve"> </w:t>
      </w:r>
      <w:r w:rsidRPr="002B45F4">
        <w:rPr>
          <w:rFonts w:ascii="Calibri" w:hAnsi="Calibri"/>
          <w:color w:val="000000"/>
          <w:sz w:val="24"/>
          <w:szCs w:val="24"/>
        </w:rPr>
        <w:t>kno</w:t>
      </w:r>
      <w:r w:rsidRPr="002B45F4">
        <w:rPr>
          <w:rFonts w:ascii="Calibri" w:hAnsi="Calibri"/>
          <w:color w:val="000000"/>
          <w:spacing w:val="1"/>
          <w:sz w:val="24"/>
          <w:szCs w:val="24"/>
        </w:rPr>
        <w:t>w</w:t>
      </w:r>
      <w:r w:rsidRPr="002B45F4">
        <w:rPr>
          <w:rFonts w:ascii="Calibri" w:hAnsi="Calibri"/>
          <w:color w:val="000000"/>
          <w:spacing w:val="-3"/>
          <w:sz w:val="24"/>
          <w:szCs w:val="24"/>
        </w:rPr>
        <w:t>l</w:t>
      </w:r>
      <w:r w:rsidRPr="002B45F4">
        <w:rPr>
          <w:rFonts w:ascii="Calibri" w:hAnsi="Calibri"/>
          <w:color w:val="000000"/>
          <w:spacing w:val="1"/>
          <w:sz w:val="24"/>
          <w:szCs w:val="24"/>
        </w:rPr>
        <w:t>e</w:t>
      </w:r>
      <w:r w:rsidRPr="002B45F4">
        <w:rPr>
          <w:rFonts w:ascii="Calibri" w:hAnsi="Calibri"/>
          <w:color w:val="000000"/>
          <w:sz w:val="24"/>
          <w:szCs w:val="24"/>
        </w:rPr>
        <w:t>d</w:t>
      </w:r>
      <w:r w:rsidRPr="002B45F4">
        <w:rPr>
          <w:rFonts w:ascii="Calibri" w:hAnsi="Calibri"/>
          <w:color w:val="000000"/>
          <w:spacing w:val="-2"/>
          <w:sz w:val="24"/>
          <w:szCs w:val="24"/>
        </w:rPr>
        <w:t>g</w:t>
      </w:r>
      <w:r w:rsidRPr="002B45F4">
        <w:rPr>
          <w:rFonts w:ascii="Calibri" w:hAnsi="Calibri"/>
          <w:color w:val="000000"/>
          <w:sz w:val="24"/>
          <w:szCs w:val="24"/>
        </w:rPr>
        <w:t>e</w:t>
      </w:r>
      <w:r w:rsidRPr="002B45F4">
        <w:rPr>
          <w:rFonts w:ascii="Calibri" w:hAnsi="Calibri"/>
          <w:color w:val="000000"/>
          <w:spacing w:val="22"/>
          <w:sz w:val="24"/>
          <w:szCs w:val="24"/>
        </w:rPr>
        <w:t xml:space="preserve"> </w:t>
      </w:r>
      <w:r w:rsidRPr="002B45F4">
        <w:rPr>
          <w:rFonts w:ascii="Calibri" w:hAnsi="Calibri"/>
          <w:color w:val="000000"/>
          <w:spacing w:val="1"/>
          <w:sz w:val="24"/>
          <w:szCs w:val="24"/>
        </w:rPr>
        <w:t>a</w:t>
      </w:r>
      <w:r w:rsidRPr="002B45F4">
        <w:rPr>
          <w:rFonts w:ascii="Calibri" w:hAnsi="Calibri"/>
          <w:color w:val="000000"/>
          <w:sz w:val="24"/>
          <w:szCs w:val="24"/>
        </w:rPr>
        <w:t>bout</w:t>
      </w:r>
      <w:r w:rsidRPr="002B45F4">
        <w:rPr>
          <w:rFonts w:ascii="Calibri" w:hAnsi="Calibri"/>
          <w:color w:val="000000"/>
          <w:spacing w:val="10"/>
          <w:sz w:val="24"/>
          <w:szCs w:val="24"/>
        </w:rPr>
        <w:t xml:space="preserve"> </w:t>
      </w:r>
      <w:r w:rsidRPr="002B45F4">
        <w:rPr>
          <w:rFonts w:ascii="Calibri" w:hAnsi="Calibri"/>
          <w:color w:val="000000"/>
          <w:spacing w:val="3"/>
          <w:w w:val="102"/>
          <w:sz w:val="24"/>
          <w:szCs w:val="24"/>
        </w:rPr>
        <w:t>a</w:t>
      </w:r>
      <w:r w:rsidRPr="002B45F4">
        <w:rPr>
          <w:rFonts w:ascii="Calibri" w:hAnsi="Calibri"/>
          <w:color w:val="000000"/>
          <w:w w:val="102"/>
          <w:sz w:val="24"/>
          <w:szCs w:val="24"/>
        </w:rPr>
        <w:t>l</w:t>
      </w:r>
      <w:r w:rsidRPr="002B45F4">
        <w:rPr>
          <w:rFonts w:ascii="Calibri" w:hAnsi="Calibri"/>
          <w:color w:val="000000"/>
          <w:spacing w:val="-3"/>
          <w:w w:val="102"/>
          <w:sz w:val="24"/>
          <w:szCs w:val="24"/>
        </w:rPr>
        <w:t>t</w:t>
      </w:r>
      <w:r w:rsidRPr="002B45F4">
        <w:rPr>
          <w:rFonts w:ascii="Calibri" w:hAnsi="Calibri"/>
          <w:color w:val="000000"/>
          <w:spacing w:val="3"/>
          <w:w w:val="102"/>
          <w:sz w:val="24"/>
          <w:szCs w:val="24"/>
        </w:rPr>
        <w:t>e</w:t>
      </w:r>
      <w:r w:rsidRPr="002B45F4">
        <w:rPr>
          <w:rFonts w:ascii="Calibri" w:hAnsi="Calibri"/>
          <w:color w:val="000000"/>
          <w:spacing w:val="-1"/>
          <w:w w:val="102"/>
          <w:sz w:val="24"/>
          <w:szCs w:val="24"/>
        </w:rPr>
        <w:t>r</w:t>
      </w:r>
      <w:r w:rsidRPr="002B45F4">
        <w:rPr>
          <w:rFonts w:ascii="Calibri" w:hAnsi="Calibri"/>
          <w:color w:val="000000"/>
          <w:w w:val="102"/>
          <w:sz w:val="24"/>
          <w:szCs w:val="24"/>
        </w:rPr>
        <w:t>n</w:t>
      </w:r>
      <w:r w:rsidRPr="002B45F4">
        <w:rPr>
          <w:rFonts w:ascii="Calibri" w:hAnsi="Calibri"/>
          <w:color w:val="000000"/>
          <w:spacing w:val="1"/>
          <w:w w:val="102"/>
          <w:sz w:val="24"/>
          <w:szCs w:val="24"/>
        </w:rPr>
        <w:t>a</w:t>
      </w:r>
      <w:r w:rsidRPr="002B45F4">
        <w:rPr>
          <w:rFonts w:ascii="Calibri" w:hAnsi="Calibri"/>
          <w:color w:val="000000"/>
          <w:w w:val="102"/>
          <w:sz w:val="24"/>
          <w:szCs w:val="24"/>
        </w:rPr>
        <w:t>t</w:t>
      </w:r>
      <w:r w:rsidRPr="002B45F4">
        <w:rPr>
          <w:rFonts w:ascii="Calibri" w:hAnsi="Calibri"/>
          <w:color w:val="000000"/>
          <w:spacing w:val="2"/>
          <w:w w:val="102"/>
          <w:sz w:val="24"/>
          <w:szCs w:val="24"/>
        </w:rPr>
        <w:t>i</w:t>
      </w:r>
      <w:r w:rsidRPr="002B45F4">
        <w:rPr>
          <w:rFonts w:ascii="Calibri" w:hAnsi="Calibri"/>
          <w:color w:val="000000"/>
          <w:spacing w:val="-2"/>
          <w:w w:val="102"/>
          <w:sz w:val="24"/>
          <w:szCs w:val="24"/>
        </w:rPr>
        <w:t>v</w:t>
      </w:r>
      <w:r w:rsidRPr="002B45F4">
        <w:rPr>
          <w:rFonts w:ascii="Calibri" w:hAnsi="Calibri"/>
          <w:color w:val="000000"/>
          <w:spacing w:val="1"/>
          <w:w w:val="102"/>
          <w:sz w:val="24"/>
          <w:szCs w:val="24"/>
        </w:rPr>
        <w:t>e</w:t>
      </w:r>
      <w:r w:rsidRPr="002B45F4">
        <w:rPr>
          <w:rFonts w:ascii="Calibri" w:hAnsi="Calibri"/>
          <w:color w:val="000000"/>
          <w:spacing w:val="-4"/>
          <w:w w:val="102"/>
          <w:sz w:val="24"/>
          <w:szCs w:val="24"/>
        </w:rPr>
        <w:t>s</w:t>
      </w:r>
      <w:r w:rsidRPr="002B45F4">
        <w:rPr>
          <w:rFonts w:ascii="Calibri" w:hAnsi="Calibri"/>
          <w:color w:val="000000"/>
          <w:w w:val="102"/>
          <w:sz w:val="24"/>
          <w:szCs w:val="24"/>
        </w:rPr>
        <w:t>?</w:t>
      </w:r>
    </w:p>
    <w:p w:rsidR="00415DF3" w:rsidRPr="002B45F4" w:rsidRDefault="00415DF3" w:rsidP="00BF6286">
      <w:pPr>
        <w:widowControl w:val="0"/>
        <w:numPr>
          <w:ilvl w:val="0"/>
          <w:numId w:val="35"/>
        </w:numPr>
        <w:tabs>
          <w:tab w:val="clear" w:pos="1247"/>
          <w:tab w:val="clear" w:pos="1814"/>
          <w:tab w:val="clear" w:pos="2381"/>
          <w:tab w:val="clear" w:pos="2948"/>
          <w:tab w:val="clear" w:pos="3515"/>
        </w:tabs>
        <w:autoSpaceDE w:val="0"/>
        <w:autoSpaceDN w:val="0"/>
        <w:adjustRightInd w:val="0"/>
        <w:spacing w:after="120"/>
        <w:ind w:left="357" w:right="-20" w:hanging="357"/>
        <w:rPr>
          <w:rFonts w:ascii="Calibri" w:hAnsi="Calibri"/>
          <w:color w:val="000000"/>
          <w:sz w:val="24"/>
          <w:szCs w:val="24"/>
        </w:rPr>
      </w:pPr>
      <w:r w:rsidRPr="002B45F4">
        <w:rPr>
          <w:rFonts w:ascii="Calibri" w:hAnsi="Calibri"/>
          <w:sz w:val="24"/>
          <w:szCs w:val="24"/>
        </w:rPr>
        <w:t xml:space="preserve">Are the miners aware of the health and environmental effects of mercury? </w:t>
      </w:r>
    </w:p>
    <w:p w:rsidR="00415DF3" w:rsidRPr="002B45F4" w:rsidRDefault="00415DF3" w:rsidP="00415DF3">
      <w:pPr>
        <w:widowControl w:val="0"/>
        <w:numPr>
          <w:ilvl w:val="0"/>
          <w:numId w:val="35"/>
        </w:numPr>
        <w:tabs>
          <w:tab w:val="clear" w:pos="1247"/>
          <w:tab w:val="clear" w:pos="1814"/>
          <w:tab w:val="clear" w:pos="2381"/>
          <w:tab w:val="clear" w:pos="2948"/>
          <w:tab w:val="clear" w:pos="3515"/>
        </w:tabs>
        <w:autoSpaceDE w:val="0"/>
        <w:autoSpaceDN w:val="0"/>
        <w:adjustRightInd w:val="0"/>
        <w:spacing w:before="21" w:after="200" w:line="276" w:lineRule="auto"/>
        <w:ind w:left="360" w:right="-20"/>
        <w:rPr>
          <w:rFonts w:ascii="Calibri" w:hAnsi="Calibri"/>
          <w:color w:val="000000"/>
          <w:sz w:val="24"/>
          <w:szCs w:val="24"/>
        </w:rPr>
      </w:pPr>
      <w:r w:rsidRPr="002B45F4">
        <w:rPr>
          <w:rFonts w:ascii="Calibri" w:hAnsi="Calibri"/>
          <w:color w:val="000000"/>
          <w:spacing w:val="4"/>
          <w:sz w:val="24"/>
          <w:szCs w:val="24"/>
        </w:rPr>
        <w:t>W</w:t>
      </w:r>
      <w:r w:rsidRPr="002B45F4">
        <w:rPr>
          <w:rFonts w:ascii="Calibri" w:hAnsi="Calibri"/>
          <w:color w:val="000000"/>
          <w:sz w:val="24"/>
          <w:szCs w:val="24"/>
        </w:rPr>
        <w:t>h</w:t>
      </w:r>
      <w:r w:rsidRPr="002B45F4">
        <w:rPr>
          <w:rFonts w:ascii="Calibri" w:hAnsi="Calibri"/>
          <w:color w:val="000000"/>
          <w:spacing w:val="1"/>
          <w:sz w:val="24"/>
          <w:szCs w:val="24"/>
        </w:rPr>
        <w:t>a</w:t>
      </w:r>
      <w:r w:rsidRPr="002B45F4">
        <w:rPr>
          <w:rFonts w:ascii="Calibri" w:hAnsi="Calibri"/>
          <w:color w:val="000000"/>
          <w:sz w:val="24"/>
          <w:szCs w:val="24"/>
        </w:rPr>
        <w:t>t</w:t>
      </w:r>
      <w:r w:rsidRPr="002B45F4">
        <w:rPr>
          <w:rFonts w:ascii="Calibri" w:hAnsi="Calibri"/>
          <w:color w:val="000000"/>
          <w:spacing w:val="12"/>
          <w:sz w:val="24"/>
          <w:szCs w:val="24"/>
        </w:rPr>
        <w:t xml:space="preserve"> </w:t>
      </w:r>
      <w:r w:rsidRPr="002B45F4">
        <w:rPr>
          <w:rFonts w:ascii="Calibri" w:hAnsi="Calibri"/>
          <w:color w:val="000000"/>
          <w:sz w:val="24"/>
          <w:szCs w:val="24"/>
        </w:rPr>
        <w:t>do</w:t>
      </w:r>
      <w:r w:rsidRPr="002B45F4">
        <w:rPr>
          <w:rFonts w:ascii="Calibri" w:hAnsi="Calibri"/>
          <w:color w:val="000000"/>
          <w:spacing w:val="2"/>
          <w:sz w:val="24"/>
          <w:szCs w:val="24"/>
        </w:rPr>
        <w:t xml:space="preserve"> t</w:t>
      </w:r>
      <w:r w:rsidRPr="002B45F4">
        <w:rPr>
          <w:rFonts w:ascii="Calibri" w:hAnsi="Calibri"/>
          <w:color w:val="000000"/>
          <w:sz w:val="24"/>
          <w:szCs w:val="24"/>
        </w:rPr>
        <w:t>he</w:t>
      </w:r>
      <w:r w:rsidRPr="002B45F4">
        <w:rPr>
          <w:rFonts w:ascii="Calibri" w:hAnsi="Calibri"/>
          <w:color w:val="000000"/>
          <w:spacing w:val="8"/>
          <w:sz w:val="24"/>
          <w:szCs w:val="24"/>
        </w:rPr>
        <w:t xml:space="preserve"> </w:t>
      </w:r>
      <w:r w:rsidRPr="002B45F4">
        <w:rPr>
          <w:rFonts w:ascii="Calibri" w:hAnsi="Calibri"/>
          <w:color w:val="000000"/>
          <w:spacing w:val="-2"/>
          <w:sz w:val="24"/>
          <w:szCs w:val="24"/>
        </w:rPr>
        <w:t>m</w:t>
      </w:r>
      <w:r w:rsidRPr="002B45F4">
        <w:rPr>
          <w:rFonts w:ascii="Calibri" w:hAnsi="Calibri"/>
          <w:color w:val="000000"/>
          <w:sz w:val="24"/>
          <w:szCs w:val="24"/>
        </w:rPr>
        <w:t>in</w:t>
      </w:r>
      <w:r w:rsidRPr="002B45F4">
        <w:rPr>
          <w:rFonts w:ascii="Calibri" w:hAnsi="Calibri"/>
          <w:color w:val="000000"/>
          <w:spacing w:val="3"/>
          <w:sz w:val="24"/>
          <w:szCs w:val="24"/>
        </w:rPr>
        <w:t>e</w:t>
      </w:r>
      <w:r w:rsidRPr="002B45F4">
        <w:rPr>
          <w:rFonts w:ascii="Calibri" w:hAnsi="Calibri"/>
          <w:color w:val="000000"/>
          <w:spacing w:val="-1"/>
          <w:sz w:val="24"/>
          <w:szCs w:val="24"/>
        </w:rPr>
        <w:t>r</w:t>
      </w:r>
      <w:r w:rsidRPr="002B45F4">
        <w:rPr>
          <w:rFonts w:ascii="Calibri" w:hAnsi="Calibri"/>
          <w:color w:val="000000"/>
          <w:sz w:val="24"/>
          <w:szCs w:val="24"/>
        </w:rPr>
        <w:t>s</w:t>
      </w:r>
      <w:r w:rsidRPr="002B45F4">
        <w:rPr>
          <w:rFonts w:ascii="Calibri" w:hAnsi="Calibri"/>
          <w:color w:val="000000"/>
          <w:spacing w:val="13"/>
          <w:sz w:val="24"/>
          <w:szCs w:val="24"/>
        </w:rPr>
        <w:t xml:space="preserve"> </w:t>
      </w:r>
      <w:r w:rsidRPr="002B45F4">
        <w:rPr>
          <w:rFonts w:ascii="Calibri" w:hAnsi="Calibri"/>
          <w:color w:val="000000"/>
          <w:sz w:val="24"/>
          <w:szCs w:val="24"/>
        </w:rPr>
        <w:t>think</w:t>
      </w:r>
      <w:r w:rsidRPr="002B45F4">
        <w:rPr>
          <w:rFonts w:ascii="Calibri" w:hAnsi="Calibri"/>
          <w:color w:val="000000"/>
          <w:spacing w:val="9"/>
          <w:sz w:val="24"/>
          <w:szCs w:val="24"/>
        </w:rPr>
        <w:t xml:space="preserve"> </w:t>
      </w:r>
      <w:r w:rsidRPr="002B45F4">
        <w:rPr>
          <w:rFonts w:ascii="Calibri" w:hAnsi="Calibri"/>
          <w:color w:val="000000"/>
          <w:spacing w:val="1"/>
          <w:sz w:val="24"/>
          <w:szCs w:val="24"/>
        </w:rPr>
        <w:t>a</w:t>
      </w:r>
      <w:r w:rsidRPr="002B45F4">
        <w:rPr>
          <w:rFonts w:ascii="Calibri" w:hAnsi="Calibri"/>
          <w:color w:val="000000"/>
          <w:sz w:val="24"/>
          <w:szCs w:val="24"/>
        </w:rPr>
        <w:t>bout</w:t>
      </w:r>
      <w:r w:rsidRPr="002B45F4">
        <w:rPr>
          <w:rFonts w:ascii="Calibri" w:hAnsi="Calibri"/>
          <w:color w:val="000000"/>
          <w:spacing w:val="12"/>
          <w:sz w:val="24"/>
          <w:szCs w:val="24"/>
        </w:rPr>
        <w:t xml:space="preserve"> </w:t>
      </w:r>
      <w:r w:rsidRPr="002B45F4">
        <w:rPr>
          <w:rFonts w:ascii="Calibri" w:hAnsi="Calibri"/>
          <w:color w:val="000000"/>
          <w:spacing w:val="-2"/>
          <w:sz w:val="24"/>
          <w:szCs w:val="24"/>
        </w:rPr>
        <w:t>m</w:t>
      </w:r>
      <w:r w:rsidRPr="002B45F4">
        <w:rPr>
          <w:rFonts w:ascii="Calibri" w:hAnsi="Calibri"/>
          <w:color w:val="000000"/>
          <w:spacing w:val="3"/>
          <w:sz w:val="24"/>
          <w:szCs w:val="24"/>
        </w:rPr>
        <w:t>e</w:t>
      </w:r>
      <w:r w:rsidRPr="002B45F4">
        <w:rPr>
          <w:rFonts w:ascii="Calibri" w:hAnsi="Calibri"/>
          <w:color w:val="000000"/>
          <w:spacing w:val="-1"/>
          <w:sz w:val="24"/>
          <w:szCs w:val="24"/>
        </w:rPr>
        <w:t>r</w:t>
      </w:r>
      <w:r w:rsidRPr="002B45F4">
        <w:rPr>
          <w:rFonts w:ascii="Calibri" w:hAnsi="Calibri"/>
          <w:color w:val="000000"/>
          <w:spacing w:val="1"/>
          <w:sz w:val="24"/>
          <w:szCs w:val="24"/>
        </w:rPr>
        <w:t>c</w:t>
      </w:r>
      <w:r w:rsidRPr="002B45F4">
        <w:rPr>
          <w:rFonts w:ascii="Calibri" w:hAnsi="Calibri"/>
          <w:color w:val="000000"/>
          <w:sz w:val="24"/>
          <w:szCs w:val="24"/>
        </w:rPr>
        <w:t>u</w:t>
      </w:r>
      <w:r w:rsidRPr="002B45F4">
        <w:rPr>
          <w:rFonts w:ascii="Calibri" w:hAnsi="Calibri"/>
          <w:color w:val="000000"/>
          <w:spacing w:val="-1"/>
          <w:sz w:val="24"/>
          <w:szCs w:val="24"/>
        </w:rPr>
        <w:t>r</w:t>
      </w:r>
      <w:r w:rsidRPr="002B45F4">
        <w:rPr>
          <w:rFonts w:ascii="Calibri" w:hAnsi="Calibri"/>
          <w:color w:val="000000"/>
          <w:sz w:val="24"/>
          <w:szCs w:val="24"/>
        </w:rPr>
        <w:t>y</w:t>
      </w:r>
      <w:r w:rsidRPr="002B45F4">
        <w:rPr>
          <w:rFonts w:ascii="Calibri" w:hAnsi="Calibri"/>
          <w:color w:val="000000"/>
          <w:spacing w:val="18"/>
          <w:sz w:val="24"/>
          <w:szCs w:val="24"/>
        </w:rPr>
        <w:t xml:space="preserve"> </w:t>
      </w:r>
      <w:r w:rsidRPr="002B45F4">
        <w:rPr>
          <w:rFonts w:ascii="Calibri" w:hAnsi="Calibri"/>
          <w:color w:val="000000"/>
          <w:spacing w:val="-2"/>
          <w:sz w:val="24"/>
          <w:szCs w:val="24"/>
        </w:rPr>
        <w:t>v</w:t>
      </w:r>
      <w:r w:rsidRPr="002B45F4">
        <w:rPr>
          <w:rFonts w:ascii="Calibri" w:hAnsi="Calibri"/>
          <w:color w:val="000000"/>
          <w:spacing w:val="1"/>
          <w:sz w:val="24"/>
          <w:szCs w:val="24"/>
        </w:rPr>
        <w:t>e</w:t>
      </w:r>
      <w:r w:rsidRPr="002B45F4">
        <w:rPr>
          <w:rFonts w:ascii="Calibri" w:hAnsi="Calibri"/>
          <w:color w:val="000000"/>
          <w:spacing w:val="-1"/>
          <w:sz w:val="24"/>
          <w:szCs w:val="24"/>
        </w:rPr>
        <w:t>r</w:t>
      </w:r>
      <w:r w:rsidRPr="002B45F4">
        <w:rPr>
          <w:rFonts w:ascii="Calibri" w:hAnsi="Calibri"/>
          <w:color w:val="000000"/>
          <w:spacing w:val="1"/>
          <w:sz w:val="24"/>
          <w:szCs w:val="24"/>
        </w:rPr>
        <w:t>s</w:t>
      </w:r>
      <w:r w:rsidRPr="002B45F4">
        <w:rPr>
          <w:rFonts w:ascii="Calibri" w:hAnsi="Calibri"/>
          <w:color w:val="000000"/>
          <w:sz w:val="24"/>
          <w:szCs w:val="24"/>
        </w:rPr>
        <w:t>us</w:t>
      </w:r>
      <w:r w:rsidRPr="002B45F4">
        <w:rPr>
          <w:rFonts w:ascii="Calibri" w:hAnsi="Calibri"/>
          <w:color w:val="000000"/>
          <w:spacing w:val="12"/>
          <w:sz w:val="24"/>
          <w:szCs w:val="24"/>
        </w:rPr>
        <w:t xml:space="preserve"> </w:t>
      </w:r>
      <w:r w:rsidRPr="002B45F4">
        <w:rPr>
          <w:rFonts w:ascii="Calibri" w:hAnsi="Calibri"/>
          <w:color w:val="000000"/>
          <w:spacing w:val="1"/>
          <w:w w:val="102"/>
          <w:sz w:val="24"/>
          <w:szCs w:val="24"/>
        </w:rPr>
        <w:t>a</w:t>
      </w:r>
      <w:r w:rsidRPr="002B45F4">
        <w:rPr>
          <w:rFonts w:ascii="Calibri" w:hAnsi="Calibri"/>
          <w:color w:val="000000"/>
          <w:w w:val="102"/>
          <w:sz w:val="24"/>
          <w:szCs w:val="24"/>
        </w:rPr>
        <w:t>lt</w:t>
      </w:r>
      <w:r w:rsidRPr="002B45F4">
        <w:rPr>
          <w:rFonts w:ascii="Calibri" w:hAnsi="Calibri"/>
          <w:color w:val="000000"/>
          <w:spacing w:val="1"/>
          <w:w w:val="102"/>
          <w:sz w:val="24"/>
          <w:szCs w:val="24"/>
        </w:rPr>
        <w:t>e</w:t>
      </w:r>
      <w:r w:rsidRPr="002B45F4">
        <w:rPr>
          <w:rFonts w:ascii="Calibri" w:hAnsi="Calibri"/>
          <w:color w:val="000000"/>
          <w:spacing w:val="-1"/>
          <w:w w:val="102"/>
          <w:sz w:val="24"/>
          <w:szCs w:val="24"/>
        </w:rPr>
        <w:t>r</w:t>
      </w:r>
      <w:r w:rsidRPr="002B45F4">
        <w:rPr>
          <w:rFonts w:ascii="Calibri" w:hAnsi="Calibri"/>
          <w:color w:val="000000"/>
          <w:w w:val="102"/>
          <w:sz w:val="24"/>
          <w:szCs w:val="24"/>
        </w:rPr>
        <w:t>n</w:t>
      </w:r>
      <w:r w:rsidRPr="002B45F4">
        <w:rPr>
          <w:rFonts w:ascii="Calibri" w:hAnsi="Calibri"/>
          <w:color w:val="000000"/>
          <w:spacing w:val="1"/>
          <w:w w:val="102"/>
          <w:sz w:val="24"/>
          <w:szCs w:val="24"/>
        </w:rPr>
        <w:t>a</w:t>
      </w:r>
      <w:r w:rsidRPr="002B45F4">
        <w:rPr>
          <w:rFonts w:ascii="Calibri" w:hAnsi="Calibri"/>
          <w:color w:val="000000"/>
          <w:spacing w:val="2"/>
          <w:w w:val="102"/>
          <w:sz w:val="24"/>
          <w:szCs w:val="24"/>
        </w:rPr>
        <w:t>t</w:t>
      </w:r>
      <w:r w:rsidRPr="002B45F4">
        <w:rPr>
          <w:rFonts w:ascii="Calibri" w:hAnsi="Calibri"/>
          <w:color w:val="000000"/>
          <w:w w:val="102"/>
          <w:sz w:val="24"/>
          <w:szCs w:val="24"/>
        </w:rPr>
        <w:t>i</w:t>
      </w:r>
      <w:r w:rsidRPr="002B45F4">
        <w:rPr>
          <w:rFonts w:ascii="Calibri" w:hAnsi="Calibri"/>
          <w:color w:val="000000"/>
          <w:spacing w:val="-2"/>
          <w:w w:val="102"/>
          <w:sz w:val="24"/>
          <w:szCs w:val="24"/>
        </w:rPr>
        <w:t>v</w:t>
      </w:r>
      <w:r w:rsidRPr="002B45F4">
        <w:rPr>
          <w:rFonts w:ascii="Calibri" w:hAnsi="Calibri"/>
          <w:color w:val="000000"/>
          <w:spacing w:val="1"/>
          <w:w w:val="102"/>
          <w:sz w:val="24"/>
          <w:szCs w:val="24"/>
        </w:rPr>
        <w:t>e</w:t>
      </w:r>
      <w:r w:rsidRPr="002B45F4">
        <w:rPr>
          <w:rFonts w:ascii="Calibri" w:hAnsi="Calibri"/>
          <w:color w:val="000000"/>
          <w:spacing w:val="-4"/>
          <w:w w:val="102"/>
          <w:sz w:val="24"/>
          <w:szCs w:val="24"/>
        </w:rPr>
        <w:t>s</w:t>
      </w:r>
      <w:r w:rsidRPr="002B45F4">
        <w:rPr>
          <w:rFonts w:ascii="Calibri" w:hAnsi="Calibri"/>
          <w:color w:val="000000"/>
          <w:w w:val="102"/>
          <w:sz w:val="24"/>
          <w:szCs w:val="24"/>
        </w:rPr>
        <w:t>?</w:t>
      </w:r>
    </w:p>
    <w:p w:rsidR="00415DF3" w:rsidRPr="002B45F4" w:rsidRDefault="00415DF3" w:rsidP="00415DF3">
      <w:pPr>
        <w:widowControl w:val="0"/>
        <w:numPr>
          <w:ilvl w:val="0"/>
          <w:numId w:val="35"/>
        </w:numPr>
        <w:tabs>
          <w:tab w:val="clear" w:pos="1247"/>
          <w:tab w:val="clear" w:pos="1814"/>
          <w:tab w:val="clear" w:pos="2381"/>
          <w:tab w:val="clear" w:pos="2948"/>
          <w:tab w:val="clear" w:pos="3515"/>
        </w:tabs>
        <w:autoSpaceDE w:val="0"/>
        <w:autoSpaceDN w:val="0"/>
        <w:adjustRightInd w:val="0"/>
        <w:spacing w:before="22" w:after="200" w:line="245" w:lineRule="auto"/>
        <w:ind w:left="360" w:right="489"/>
        <w:contextualSpacing/>
        <w:rPr>
          <w:rFonts w:ascii="Calibri" w:hAnsi="Calibri"/>
          <w:color w:val="000000"/>
          <w:sz w:val="24"/>
          <w:szCs w:val="24"/>
        </w:rPr>
      </w:pPr>
      <w:r w:rsidRPr="002B45F4">
        <w:rPr>
          <w:rFonts w:ascii="Calibri" w:hAnsi="Calibri"/>
          <w:color w:val="000000"/>
          <w:spacing w:val="4"/>
          <w:sz w:val="24"/>
          <w:szCs w:val="24"/>
        </w:rPr>
        <w:t>W</w:t>
      </w:r>
      <w:r w:rsidRPr="002B45F4">
        <w:rPr>
          <w:rFonts w:ascii="Calibri" w:hAnsi="Calibri"/>
          <w:color w:val="000000"/>
          <w:sz w:val="24"/>
          <w:szCs w:val="24"/>
        </w:rPr>
        <w:t>ho</w:t>
      </w:r>
      <w:r w:rsidRPr="002B45F4">
        <w:rPr>
          <w:rFonts w:ascii="Calibri" w:hAnsi="Calibri"/>
          <w:color w:val="000000"/>
          <w:spacing w:val="9"/>
          <w:sz w:val="24"/>
          <w:szCs w:val="24"/>
        </w:rPr>
        <w:t xml:space="preserve"> </w:t>
      </w:r>
      <w:r w:rsidRPr="002B45F4">
        <w:rPr>
          <w:rFonts w:ascii="Calibri" w:hAnsi="Calibri"/>
          <w:color w:val="000000"/>
          <w:sz w:val="24"/>
          <w:szCs w:val="24"/>
        </w:rPr>
        <w:t>bu</w:t>
      </w:r>
      <w:r w:rsidRPr="002B45F4">
        <w:rPr>
          <w:rFonts w:ascii="Calibri" w:hAnsi="Calibri"/>
          <w:color w:val="000000"/>
          <w:spacing w:val="-2"/>
          <w:sz w:val="24"/>
          <w:szCs w:val="24"/>
        </w:rPr>
        <w:t>y</w:t>
      </w:r>
      <w:r w:rsidRPr="002B45F4">
        <w:rPr>
          <w:rFonts w:ascii="Calibri" w:hAnsi="Calibri"/>
          <w:color w:val="000000"/>
          <w:sz w:val="24"/>
          <w:szCs w:val="24"/>
        </w:rPr>
        <w:t>s</w:t>
      </w:r>
      <w:r w:rsidRPr="002B45F4">
        <w:rPr>
          <w:rFonts w:ascii="Calibri" w:hAnsi="Calibri"/>
          <w:color w:val="000000"/>
          <w:spacing w:val="12"/>
          <w:sz w:val="24"/>
          <w:szCs w:val="24"/>
        </w:rPr>
        <w:t xml:space="preserve"> </w:t>
      </w:r>
      <w:r w:rsidRPr="002B45F4">
        <w:rPr>
          <w:rFonts w:ascii="Calibri" w:hAnsi="Calibri"/>
          <w:color w:val="000000"/>
          <w:spacing w:val="2"/>
          <w:sz w:val="24"/>
          <w:szCs w:val="24"/>
        </w:rPr>
        <w:t>t</w:t>
      </w:r>
      <w:r w:rsidRPr="002B45F4">
        <w:rPr>
          <w:rFonts w:ascii="Calibri" w:hAnsi="Calibri"/>
          <w:color w:val="000000"/>
          <w:sz w:val="24"/>
          <w:szCs w:val="24"/>
        </w:rPr>
        <w:t>he</w:t>
      </w:r>
      <w:r w:rsidRPr="002B45F4">
        <w:rPr>
          <w:rFonts w:ascii="Calibri" w:hAnsi="Calibri"/>
          <w:color w:val="000000"/>
          <w:spacing w:val="6"/>
          <w:sz w:val="24"/>
          <w:szCs w:val="24"/>
        </w:rPr>
        <w:t xml:space="preserve"> </w:t>
      </w:r>
      <w:r w:rsidRPr="002B45F4">
        <w:rPr>
          <w:rFonts w:ascii="Calibri" w:hAnsi="Calibri"/>
          <w:color w:val="000000"/>
          <w:sz w:val="24"/>
          <w:szCs w:val="24"/>
        </w:rPr>
        <w:t>gold</w:t>
      </w:r>
      <w:r w:rsidRPr="002B45F4">
        <w:rPr>
          <w:rFonts w:ascii="Calibri" w:hAnsi="Calibri"/>
          <w:color w:val="000000"/>
          <w:spacing w:val="8"/>
          <w:sz w:val="24"/>
          <w:szCs w:val="24"/>
        </w:rPr>
        <w:t xml:space="preserve"> </w:t>
      </w:r>
      <w:r w:rsidRPr="002B45F4">
        <w:rPr>
          <w:rFonts w:ascii="Calibri" w:hAnsi="Calibri"/>
          <w:color w:val="000000"/>
          <w:spacing w:val="2"/>
          <w:sz w:val="24"/>
          <w:szCs w:val="24"/>
        </w:rPr>
        <w:t>f</w:t>
      </w:r>
      <w:r w:rsidRPr="002B45F4">
        <w:rPr>
          <w:rFonts w:ascii="Calibri" w:hAnsi="Calibri"/>
          <w:color w:val="000000"/>
          <w:spacing w:val="-1"/>
          <w:sz w:val="24"/>
          <w:szCs w:val="24"/>
        </w:rPr>
        <w:t>r</w:t>
      </w:r>
      <w:r w:rsidRPr="002B45F4">
        <w:rPr>
          <w:rFonts w:ascii="Calibri" w:hAnsi="Calibri"/>
          <w:color w:val="000000"/>
          <w:sz w:val="24"/>
          <w:szCs w:val="24"/>
        </w:rPr>
        <w:t>om</w:t>
      </w:r>
      <w:r w:rsidRPr="002B45F4">
        <w:rPr>
          <w:rFonts w:ascii="Calibri" w:hAnsi="Calibri"/>
          <w:color w:val="000000"/>
          <w:spacing w:val="9"/>
          <w:sz w:val="24"/>
          <w:szCs w:val="24"/>
        </w:rPr>
        <w:t xml:space="preserve"> </w:t>
      </w:r>
      <w:r w:rsidRPr="002B45F4">
        <w:rPr>
          <w:rFonts w:ascii="Calibri" w:hAnsi="Calibri"/>
          <w:color w:val="000000"/>
          <w:spacing w:val="2"/>
          <w:sz w:val="24"/>
          <w:szCs w:val="24"/>
        </w:rPr>
        <w:t>t</w:t>
      </w:r>
      <w:r w:rsidRPr="002B45F4">
        <w:rPr>
          <w:rFonts w:ascii="Calibri" w:hAnsi="Calibri"/>
          <w:color w:val="000000"/>
          <w:sz w:val="24"/>
          <w:szCs w:val="24"/>
        </w:rPr>
        <w:t>he</w:t>
      </w:r>
      <w:r w:rsidRPr="002B45F4">
        <w:rPr>
          <w:rFonts w:ascii="Calibri" w:hAnsi="Calibri"/>
          <w:color w:val="000000"/>
          <w:spacing w:val="6"/>
          <w:sz w:val="24"/>
          <w:szCs w:val="24"/>
        </w:rPr>
        <w:t xml:space="preserve"> </w:t>
      </w:r>
      <w:r w:rsidRPr="002B45F4">
        <w:rPr>
          <w:rFonts w:ascii="Calibri" w:hAnsi="Calibri"/>
          <w:color w:val="000000"/>
          <w:spacing w:val="2"/>
          <w:sz w:val="24"/>
          <w:szCs w:val="24"/>
        </w:rPr>
        <w:t>m</w:t>
      </w:r>
      <w:r w:rsidRPr="002B45F4">
        <w:rPr>
          <w:rFonts w:ascii="Calibri" w:hAnsi="Calibri"/>
          <w:color w:val="000000"/>
          <w:sz w:val="24"/>
          <w:szCs w:val="24"/>
        </w:rPr>
        <w:t>i</w:t>
      </w:r>
      <w:r w:rsidRPr="002B45F4">
        <w:rPr>
          <w:rFonts w:ascii="Calibri" w:hAnsi="Calibri"/>
          <w:color w:val="000000"/>
          <w:spacing w:val="-2"/>
          <w:sz w:val="24"/>
          <w:szCs w:val="24"/>
        </w:rPr>
        <w:t>n</w:t>
      </w:r>
      <w:r w:rsidRPr="002B45F4">
        <w:rPr>
          <w:rFonts w:ascii="Calibri" w:hAnsi="Calibri"/>
          <w:color w:val="000000"/>
          <w:spacing w:val="1"/>
          <w:sz w:val="24"/>
          <w:szCs w:val="24"/>
        </w:rPr>
        <w:t>e</w:t>
      </w:r>
      <w:r w:rsidRPr="002B45F4">
        <w:rPr>
          <w:rFonts w:ascii="Calibri" w:hAnsi="Calibri"/>
          <w:color w:val="000000"/>
          <w:spacing w:val="-1"/>
          <w:sz w:val="24"/>
          <w:szCs w:val="24"/>
        </w:rPr>
        <w:t>rs</w:t>
      </w:r>
      <w:r w:rsidRPr="002B45F4">
        <w:rPr>
          <w:rFonts w:ascii="Calibri" w:hAnsi="Calibri"/>
          <w:color w:val="000000"/>
          <w:sz w:val="24"/>
          <w:szCs w:val="24"/>
        </w:rPr>
        <w:t>?</w:t>
      </w:r>
      <w:r w:rsidRPr="002B45F4">
        <w:rPr>
          <w:rFonts w:ascii="Calibri" w:hAnsi="Calibri"/>
          <w:color w:val="000000"/>
          <w:spacing w:val="20"/>
          <w:sz w:val="24"/>
          <w:szCs w:val="24"/>
        </w:rPr>
        <w:t xml:space="preserve"> </w:t>
      </w:r>
      <w:r w:rsidRPr="002B45F4">
        <w:rPr>
          <w:rFonts w:ascii="Calibri" w:hAnsi="Calibri"/>
          <w:color w:val="000000"/>
          <w:spacing w:val="-1"/>
          <w:sz w:val="24"/>
          <w:szCs w:val="24"/>
        </w:rPr>
        <w:t>W</w:t>
      </w:r>
      <w:r w:rsidRPr="002B45F4">
        <w:rPr>
          <w:rFonts w:ascii="Calibri" w:hAnsi="Calibri"/>
          <w:color w:val="000000"/>
          <w:sz w:val="24"/>
          <w:szCs w:val="24"/>
        </w:rPr>
        <w:t>h</w:t>
      </w:r>
      <w:r w:rsidRPr="002B45F4">
        <w:rPr>
          <w:rFonts w:ascii="Calibri" w:hAnsi="Calibri"/>
          <w:color w:val="000000"/>
          <w:spacing w:val="1"/>
          <w:sz w:val="24"/>
          <w:szCs w:val="24"/>
        </w:rPr>
        <w:t>e</w:t>
      </w:r>
      <w:r w:rsidRPr="002B45F4">
        <w:rPr>
          <w:rFonts w:ascii="Calibri" w:hAnsi="Calibri"/>
          <w:color w:val="000000"/>
          <w:spacing w:val="-1"/>
          <w:sz w:val="24"/>
          <w:szCs w:val="24"/>
        </w:rPr>
        <w:t>r</w:t>
      </w:r>
      <w:r w:rsidRPr="002B45F4">
        <w:rPr>
          <w:rFonts w:ascii="Calibri" w:hAnsi="Calibri"/>
          <w:color w:val="000000"/>
          <w:sz w:val="24"/>
          <w:szCs w:val="24"/>
        </w:rPr>
        <w:t>e</w:t>
      </w:r>
      <w:r w:rsidRPr="002B45F4">
        <w:rPr>
          <w:rFonts w:ascii="Calibri" w:hAnsi="Calibri"/>
          <w:color w:val="000000"/>
          <w:spacing w:val="13"/>
          <w:sz w:val="24"/>
          <w:szCs w:val="24"/>
        </w:rPr>
        <w:t xml:space="preserve"> </w:t>
      </w:r>
      <w:r w:rsidRPr="002B45F4">
        <w:rPr>
          <w:rFonts w:ascii="Calibri" w:hAnsi="Calibri"/>
          <w:color w:val="000000"/>
          <w:sz w:val="24"/>
          <w:szCs w:val="24"/>
        </w:rPr>
        <w:t>do</w:t>
      </w:r>
      <w:r w:rsidRPr="002B45F4">
        <w:rPr>
          <w:rFonts w:ascii="Calibri" w:hAnsi="Calibri"/>
          <w:color w:val="000000"/>
          <w:spacing w:val="3"/>
          <w:sz w:val="24"/>
          <w:szCs w:val="24"/>
        </w:rPr>
        <w:t>e</w:t>
      </w:r>
      <w:r w:rsidRPr="002B45F4">
        <w:rPr>
          <w:rFonts w:ascii="Calibri" w:hAnsi="Calibri"/>
          <w:color w:val="000000"/>
          <w:sz w:val="24"/>
          <w:szCs w:val="24"/>
        </w:rPr>
        <w:t>s</w:t>
      </w:r>
      <w:r w:rsidRPr="002B45F4">
        <w:rPr>
          <w:rFonts w:ascii="Calibri" w:hAnsi="Calibri"/>
          <w:color w:val="000000"/>
          <w:spacing w:val="7"/>
          <w:sz w:val="24"/>
          <w:szCs w:val="24"/>
        </w:rPr>
        <w:t xml:space="preserve"> </w:t>
      </w:r>
      <w:r w:rsidRPr="002B45F4">
        <w:rPr>
          <w:rFonts w:ascii="Calibri" w:hAnsi="Calibri"/>
          <w:color w:val="000000"/>
          <w:spacing w:val="-3"/>
          <w:sz w:val="24"/>
          <w:szCs w:val="24"/>
        </w:rPr>
        <w:t>t</w:t>
      </w:r>
      <w:r w:rsidRPr="002B45F4">
        <w:rPr>
          <w:rFonts w:ascii="Calibri" w:hAnsi="Calibri"/>
          <w:color w:val="000000"/>
          <w:sz w:val="24"/>
          <w:szCs w:val="24"/>
        </w:rPr>
        <w:t>he</w:t>
      </w:r>
      <w:r w:rsidRPr="002B45F4">
        <w:rPr>
          <w:rFonts w:ascii="Calibri" w:hAnsi="Calibri"/>
          <w:color w:val="000000"/>
          <w:spacing w:val="8"/>
          <w:sz w:val="24"/>
          <w:szCs w:val="24"/>
        </w:rPr>
        <w:t xml:space="preserve"> </w:t>
      </w:r>
      <w:r w:rsidRPr="002B45F4">
        <w:rPr>
          <w:rFonts w:ascii="Calibri" w:hAnsi="Calibri"/>
          <w:color w:val="000000"/>
          <w:sz w:val="24"/>
          <w:szCs w:val="24"/>
        </w:rPr>
        <w:t>pu</w:t>
      </w:r>
      <w:r w:rsidRPr="002B45F4">
        <w:rPr>
          <w:rFonts w:ascii="Calibri" w:hAnsi="Calibri"/>
          <w:color w:val="000000"/>
          <w:spacing w:val="-1"/>
          <w:sz w:val="24"/>
          <w:szCs w:val="24"/>
        </w:rPr>
        <w:t>r</w:t>
      </w:r>
      <w:r w:rsidRPr="002B45F4">
        <w:rPr>
          <w:rFonts w:ascii="Calibri" w:hAnsi="Calibri"/>
          <w:color w:val="000000"/>
          <w:spacing w:val="1"/>
          <w:sz w:val="24"/>
          <w:szCs w:val="24"/>
        </w:rPr>
        <w:t>c</w:t>
      </w:r>
      <w:r w:rsidRPr="002B45F4">
        <w:rPr>
          <w:rFonts w:ascii="Calibri" w:hAnsi="Calibri"/>
          <w:color w:val="000000"/>
          <w:spacing w:val="-2"/>
          <w:sz w:val="24"/>
          <w:szCs w:val="24"/>
        </w:rPr>
        <w:t>h</w:t>
      </w:r>
      <w:r w:rsidRPr="002B45F4">
        <w:rPr>
          <w:rFonts w:ascii="Calibri" w:hAnsi="Calibri"/>
          <w:color w:val="000000"/>
          <w:spacing w:val="3"/>
          <w:sz w:val="24"/>
          <w:szCs w:val="24"/>
        </w:rPr>
        <w:t>a</w:t>
      </w:r>
      <w:r w:rsidRPr="002B45F4">
        <w:rPr>
          <w:rFonts w:ascii="Calibri" w:hAnsi="Calibri"/>
          <w:color w:val="000000"/>
          <w:spacing w:val="-1"/>
          <w:sz w:val="24"/>
          <w:szCs w:val="24"/>
        </w:rPr>
        <w:t>s</w:t>
      </w:r>
      <w:r w:rsidRPr="002B45F4">
        <w:rPr>
          <w:rFonts w:ascii="Calibri" w:hAnsi="Calibri"/>
          <w:color w:val="000000"/>
          <w:sz w:val="24"/>
          <w:szCs w:val="24"/>
        </w:rPr>
        <w:t>e</w:t>
      </w:r>
      <w:r w:rsidRPr="002B45F4">
        <w:rPr>
          <w:rFonts w:ascii="Calibri" w:hAnsi="Calibri"/>
          <w:color w:val="000000"/>
          <w:spacing w:val="19"/>
          <w:sz w:val="24"/>
          <w:szCs w:val="24"/>
        </w:rPr>
        <w:t xml:space="preserve"> </w:t>
      </w:r>
      <w:r w:rsidRPr="002B45F4">
        <w:rPr>
          <w:rFonts w:ascii="Calibri" w:hAnsi="Calibri"/>
          <w:color w:val="000000"/>
          <w:sz w:val="24"/>
          <w:szCs w:val="24"/>
        </w:rPr>
        <w:t>t</w:t>
      </w:r>
      <w:r w:rsidRPr="002B45F4">
        <w:rPr>
          <w:rFonts w:ascii="Calibri" w:hAnsi="Calibri"/>
          <w:color w:val="000000"/>
          <w:spacing w:val="1"/>
          <w:sz w:val="24"/>
          <w:szCs w:val="24"/>
        </w:rPr>
        <w:t>a</w:t>
      </w:r>
      <w:r w:rsidRPr="002B45F4">
        <w:rPr>
          <w:rFonts w:ascii="Calibri" w:hAnsi="Calibri"/>
          <w:color w:val="000000"/>
          <w:spacing w:val="-2"/>
          <w:sz w:val="24"/>
          <w:szCs w:val="24"/>
        </w:rPr>
        <w:t>k</w:t>
      </w:r>
      <w:r w:rsidRPr="002B45F4">
        <w:rPr>
          <w:rFonts w:ascii="Calibri" w:hAnsi="Calibri"/>
          <w:color w:val="000000"/>
          <w:sz w:val="24"/>
          <w:szCs w:val="24"/>
        </w:rPr>
        <w:t>e</w:t>
      </w:r>
      <w:r w:rsidRPr="002B45F4">
        <w:rPr>
          <w:rFonts w:ascii="Calibri" w:hAnsi="Calibri"/>
          <w:color w:val="000000"/>
          <w:spacing w:val="10"/>
          <w:sz w:val="24"/>
          <w:szCs w:val="24"/>
        </w:rPr>
        <w:t xml:space="preserve"> </w:t>
      </w:r>
      <w:r w:rsidRPr="002B45F4">
        <w:rPr>
          <w:rFonts w:ascii="Calibri" w:hAnsi="Calibri"/>
          <w:color w:val="000000"/>
          <w:sz w:val="24"/>
          <w:szCs w:val="24"/>
        </w:rPr>
        <w:t>pl</w:t>
      </w:r>
      <w:r w:rsidRPr="002B45F4">
        <w:rPr>
          <w:rFonts w:ascii="Calibri" w:hAnsi="Calibri"/>
          <w:color w:val="000000"/>
          <w:spacing w:val="-2"/>
          <w:sz w:val="24"/>
          <w:szCs w:val="24"/>
        </w:rPr>
        <w:t>a</w:t>
      </w:r>
      <w:r w:rsidRPr="002B45F4">
        <w:rPr>
          <w:rFonts w:ascii="Calibri" w:hAnsi="Calibri"/>
          <w:color w:val="000000"/>
          <w:spacing w:val="1"/>
          <w:sz w:val="24"/>
          <w:szCs w:val="24"/>
        </w:rPr>
        <w:t>c</w:t>
      </w:r>
      <w:r w:rsidRPr="002B45F4">
        <w:rPr>
          <w:rFonts w:ascii="Calibri" w:hAnsi="Calibri"/>
          <w:color w:val="000000"/>
          <w:spacing w:val="-2"/>
          <w:sz w:val="24"/>
          <w:szCs w:val="24"/>
        </w:rPr>
        <w:t>e</w:t>
      </w:r>
      <w:r w:rsidRPr="002B45F4">
        <w:rPr>
          <w:rFonts w:ascii="Calibri" w:hAnsi="Calibri"/>
          <w:color w:val="000000"/>
          <w:sz w:val="24"/>
          <w:szCs w:val="24"/>
        </w:rPr>
        <w:t>?</w:t>
      </w:r>
      <w:r w:rsidRPr="002B45F4">
        <w:rPr>
          <w:rFonts w:ascii="Calibri" w:hAnsi="Calibri"/>
          <w:color w:val="000000"/>
          <w:spacing w:val="14"/>
          <w:sz w:val="24"/>
          <w:szCs w:val="24"/>
        </w:rPr>
        <w:t xml:space="preserve"> </w:t>
      </w:r>
      <w:r w:rsidRPr="002B45F4">
        <w:rPr>
          <w:rFonts w:ascii="Calibri" w:hAnsi="Calibri"/>
          <w:color w:val="000000"/>
          <w:spacing w:val="1"/>
          <w:sz w:val="24"/>
          <w:szCs w:val="24"/>
        </w:rPr>
        <w:t>D</w:t>
      </w:r>
      <w:r w:rsidRPr="002B45F4">
        <w:rPr>
          <w:rFonts w:ascii="Calibri" w:hAnsi="Calibri"/>
          <w:color w:val="000000"/>
          <w:sz w:val="24"/>
          <w:szCs w:val="24"/>
        </w:rPr>
        <w:t>o</w:t>
      </w:r>
      <w:r w:rsidRPr="002B45F4">
        <w:rPr>
          <w:rFonts w:ascii="Calibri" w:hAnsi="Calibri"/>
          <w:color w:val="000000"/>
          <w:spacing w:val="8"/>
          <w:sz w:val="24"/>
          <w:szCs w:val="24"/>
        </w:rPr>
        <w:t xml:space="preserve"> </w:t>
      </w:r>
      <w:r w:rsidRPr="002B45F4">
        <w:rPr>
          <w:rFonts w:ascii="Calibri" w:hAnsi="Calibri"/>
          <w:color w:val="000000"/>
          <w:sz w:val="24"/>
          <w:szCs w:val="24"/>
        </w:rPr>
        <w:t>t</w:t>
      </w:r>
      <w:r w:rsidRPr="002B45F4">
        <w:rPr>
          <w:rFonts w:ascii="Calibri" w:hAnsi="Calibri"/>
          <w:color w:val="000000"/>
          <w:spacing w:val="-2"/>
          <w:sz w:val="24"/>
          <w:szCs w:val="24"/>
        </w:rPr>
        <w:t>h</w:t>
      </w:r>
      <w:r w:rsidRPr="002B45F4">
        <w:rPr>
          <w:rFonts w:ascii="Calibri" w:hAnsi="Calibri"/>
          <w:color w:val="000000"/>
          <w:sz w:val="24"/>
          <w:szCs w:val="24"/>
        </w:rPr>
        <w:t>e</w:t>
      </w:r>
      <w:r w:rsidRPr="002B45F4">
        <w:rPr>
          <w:rFonts w:ascii="Calibri" w:hAnsi="Calibri"/>
          <w:color w:val="000000"/>
          <w:spacing w:val="8"/>
          <w:sz w:val="24"/>
          <w:szCs w:val="24"/>
        </w:rPr>
        <w:t xml:space="preserve"> </w:t>
      </w:r>
      <w:r w:rsidRPr="002B45F4">
        <w:rPr>
          <w:rFonts w:ascii="Calibri" w:hAnsi="Calibri"/>
          <w:color w:val="000000"/>
          <w:w w:val="102"/>
          <w:sz w:val="24"/>
          <w:szCs w:val="24"/>
        </w:rPr>
        <w:t>bu</w:t>
      </w:r>
      <w:r w:rsidRPr="002B45F4">
        <w:rPr>
          <w:rFonts w:ascii="Calibri" w:hAnsi="Calibri"/>
          <w:color w:val="000000"/>
          <w:spacing w:val="-2"/>
          <w:w w:val="102"/>
          <w:sz w:val="24"/>
          <w:szCs w:val="24"/>
        </w:rPr>
        <w:t>y</w:t>
      </w:r>
      <w:r w:rsidRPr="002B45F4">
        <w:rPr>
          <w:rFonts w:ascii="Calibri" w:hAnsi="Calibri"/>
          <w:color w:val="000000"/>
          <w:spacing w:val="3"/>
          <w:w w:val="102"/>
          <w:sz w:val="24"/>
          <w:szCs w:val="24"/>
        </w:rPr>
        <w:t>e</w:t>
      </w:r>
      <w:r w:rsidRPr="002B45F4">
        <w:rPr>
          <w:rFonts w:ascii="Calibri" w:hAnsi="Calibri"/>
          <w:color w:val="000000"/>
          <w:spacing w:val="-1"/>
          <w:w w:val="102"/>
          <w:sz w:val="24"/>
          <w:szCs w:val="24"/>
        </w:rPr>
        <w:t>r</w:t>
      </w:r>
      <w:r w:rsidRPr="002B45F4">
        <w:rPr>
          <w:rFonts w:ascii="Calibri" w:hAnsi="Calibri"/>
          <w:color w:val="000000"/>
          <w:w w:val="102"/>
          <w:sz w:val="24"/>
          <w:szCs w:val="24"/>
        </w:rPr>
        <w:t xml:space="preserve">s </w:t>
      </w:r>
      <w:r w:rsidRPr="002B45F4">
        <w:rPr>
          <w:rFonts w:ascii="Calibri" w:hAnsi="Calibri"/>
          <w:color w:val="000000"/>
          <w:sz w:val="24"/>
          <w:szCs w:val="24"/>
        </w:rPr>
        <w:t>p</w:t>
      </w:r>
      <w:r w:rsidRPr="002B45F4">
        <w:rPr>
          <w:rFonts w:ascii="Calibri" w:hAnsi="Calibri"/>
          <w:color w:val="000000"/>
          <w:spacing w:val="-1"/>
          <w:sz w:val="24"/>
          <w:szCs w:val="24"/>
        </w:rPr>
        <w:t>r</w:t>
      </w:r>
      <w:r w:rsidRPr="002B45F4">
        <w:rPr>
          <w:rFonts w:ascii="Calibri" w:hAnsi="Calibri"/>
          <w:color w:val="000000"/>
          <w:sz w:val="24"/>
          <w:szCs w:val="24"/>
        </w:rPr>
        <w:t>o</w:t>
      </w:r>
      <w:r w:rsidRPr="002B45F4">
        <w:rPr>
          <w:rFonts w:ascii="Calibri" w:hAnsi="Calibri"/>
          <w:color w:val="000000"/>
          <w:spacing w:val="1"/>
          <w:sz w:val="24"/>
          <w:szCs w:val="24"/>
        </w:rPr>
        <w:t>c</w:t>
      </w:r>
      <w:r w:rsidRPr="002B45F4">
        <w:rPr>
          <w:rFonts w:ascii="Calibri" w:hAnsi="Calibri"/>
          <w:color w:val="000000"/>
          <w:spacing w:val="3"/>
          <w:sz w:val="24"/>
          <w:szCs w:val="24"/>
        </w:rPr>
        <w:t>e</w:t>
      </w:r>
      <w:r w:rsidRPr="002B45F4">
        <w:rPr>
          <w:rFonts w:ascii="Calibri" w:hAnsi="Calibri"/>
          <w:color w:val="000000"/>
          <w:spacing w:val="-1"/>
          <w:sz w:val="24"/>
          <w:szCs w:val="24"/>
        </w:rPr>
        <w:t>s</w:t>
      </w:r>
      <w:r w:rsidRPr="002B45F4">
        <w:rPr>
          <w:rFonts w:ascii="Calibri" w:hAnsi="Calibri"/>
          <w:color w:val="000000"/>
          <w:sz w:val="24"/>
          <w:szCs w:val="24"/>
        </w:rPr>
        <w:t>s</w:t>
      </w:r>
      <w:r w:rsidRPr="002B45F4">
        <w:rPr>
          <w:rFonts w:ascii="Calibri" w:hAnsi="Calibri"/>
          <w:color w:val="000000"/>
          <w:spacing w:val="14"/>
          <w:sz w:val="24"/>
          <w:szCs w:val="24"/>
        </w:rPr>
        <w:t xml:space="preserve"> </w:t>
      </w:r>
      <w:r w:rsidRPr="002B45F4">
        <w:rPr>
          <w:rFonts w:ascii="Calibri" w:hAnsi="Calibri"/>
          <w:color w:val="000000"/>
          <w:spacing w:val="2"/>
          <w:sz w:val="24"/>
          <w:szCs w:val="24"/>
        </w:rPr>
        <w:t>t</w:t>
      </w:r>
      <w:r w:rsidRPr="002B45F4">
        <w:rPr>
          <w:rFonts w:ascii="Calibri" w:hAnsi="Calibri"/>
          <w:color w:val="000000"/>
          <w:spacing w:val="-2"/>
          <w:sz w:val="24"/>
          <w:szCs w:val="24"/>
        </w:rPr>
        <w:t>h</w:t>
      </w:r>
      <w:r w:rsidRPr="002B45F4">
        <w:rPr>
          <w:rFonts w:ascii="Calibri" w:hAnsi="Calibri"/>
          <w:color w:val="000000"/>
          <w:sz w:val="24"/>
          <w:szCs w:val="24"/>
        </w:rPr>
        <w:t>e</w:t>
      </w:r>
      <w:r w:rsidRPr="002B45F4">
        <w:rPr>
          <w:rFonts w:ascii="Calibri" w:hAnsi="Calibri"/>
          <w:color w:val="000000"/>
          <w:spacing w:val="8"/>
          <w:sz w:val="24"/>
          <w:szCs w:val="24"/>
        </w:rPr>
        <w:t xml:space="preserve"> </w:t>
      </w:r>
      <w:r w:rsidRPr="002B45F4">
        <w:rPr>
          <w:rFonts w:ascii="Calibri" w:hAnsi="Calibri"/>
          <w:color w:val="000000"/>
          <w:spacing w:val="-2"/>
          <w:sz w:val="24"/>
          <w:szCs w:val="24"/>
        </w:rPr>
        <w:t>g</w:t>
      </w:r>
      <w:r w:rsidRPr="002B45F4">
        <w:rPr>
          <w:rFonts w:ascii="Calibri" w:hAnsi="Calibri"/>
          <w:color w:val="000000"/>
          <w:sz w:val="24"/>
          <w:szCs w:val="24"/>
        </w:rPr>
        <w:t>ol</w:t>
      </w:r>
      <w:r w:rsidRPr="002B45F4">
        <w:rPr>
          <w:rFonts w:ascii="Calibri" w:hAnsi="Calibri"/>
          <w:color w:val="000000"/>
          <w:spacing w:val="-2"/>
          <w:sz w:val="24"/>
          <w:szCs w:val="24"/>
        </w:rPr>
        <w:t>d</w:t>
      </w:r>
      <w:r w:rsidRPr="002B45F4">
        <w:rPr>
          <w:rFonts w:ascii="Calibri" w:hAnsi="Calibri"/>
          <w:color w:val="000000"/>
          <w:sz w:val="24"/>
          <w:szCs w:val="24"/>
        </w:rPr>
        <w:t>?</w:t>
      </w:r>
      <w:r w:rsidRPr="002B45F4">
        <w:rPr>
          <w:rFonts w:ascii="Calibri" w:hAnsi="Calibri"/>
          <w:color w:val="000000"/>
          <w:spacing w:val="18"/>
          <w:sz w:val="24"/>
          <w:szCs w:val="24"/>
        </w:rPr>
        <w:t xml:space="preserve"> </w:t>
      </w:r>
      <w:r w:rsidRPr="002B45F4">
        <w:rPr>
          <w:rFonts w:ascii="Calibri" w:hAnsi="Calibri"/>
          <w:color w:val="000000"/>
          <w:spacing w:val="-3"/>
          <w:sz w:val="24"/>
          <w:szCs w:val="24"/>
        </w:rPr>
        <w:t>I</w:t>
      </w:r>
      <w:r w:rsidRPr="002B45F4">
        <w:rPr>
          <w:rFonts w:ascii="Calibri" w:hAnsi="Calibri"/>
          <w:color w:val="000000"/>
          <w:sz w:val="24"/>
          <w:szCs w:val="24"/>
        </w:rPr>
        <w:t>f</w:t>
      </w:r>
      <w:r w:rsidRPr="002B45F4">
        <w:rPr>
          <w:rFonts w:ascii="Calibri" w:hAnsi="Calibri"/>
          <w:color w:val="000000"/>
          <w:spacing w:val="5"/>
          <w:sz w:val="24"/>
          <w:szCs w:val="24"/>
        </w:rPr>
        <w:t xml:space="preserve"> </w:t>
      </w:r>
      <w:r w:rsidRPr="002B45F4">
        <w:rPr>
          <w:rFonts w:ascii="Calibri" w:hAnsi="Calibri"/>
          <w:color w:val="000000"/>
          <w:spacing w:val="1"/>
          <w:sz w:val="24"/>
          <w:szCs w:val="24"/>
        </w:rPr>
        <w:t>s</w:t>
      </w:r>
      <w:r w:rsidRPr="002B45F4">
        <w:rPr>
          <w:rFonts w:ascii="Calibri" w:hAnsi="Calibri"/>
          <w:color w:val="000000"/>
          <w:sz w:val="24"/>
          <w:szCs w:val="24"/>
        </w:rPr>
        <w:t>o</w:t>
      </w:r>
      <w:r w:rsidRPr="002B45F4">
        <w:rPr>
          <w:rFonts w:ascii="Calibri" w:hAnsi="Calibri"/>
          <w:color w:val="000000"/>
          <w:spacing w:val="4"/>
          <w:sz w:val="24"/>
          <w:szCs w:val="24"/>
        </w:rPr>
        <w:t xml:space="preserve"> </w:t>
      </w:r>
      <w:r w:rsidRPr="002B45F4">
        <w:rPr>
          <w:rFonts w:ascii="Calibri" w:hAnsi="Calibri"/>
          <w:color w:val="000000"/>
          <w:sz w:val="24"/>
          <w:szCs w:val="24"/>
        </w:rPr>
        <w:t>how</w:t>
      </w:r>
      <w:r w:rsidRPr="002B45F4">
        <w:rPr>
          <w:rFonts w:ascii="Calibri" w:hAnsi="Calibri"/>
          <w:color w:val="000000"/>
          <w:spacing w:val="11"/>
          <w:sz w:val="24"/>
          <w:szCs w:val="24"/>
        </w:rPr>
        <w:t xml:space="preserve"> </w:t>
      </w:r>
      <w:r w:rsidRPr="002B45F4">
        <w:rPr>
          <w:rFonts w:ascii="Calibri" w:hAnsi="Calibri"/>
          <w:color w:val="000000"/>
          <w:sz w:val="24"/>
          <w:szCs w:val="24"/>
        </w:rPr>
        <w:t>–</w:t>
      </w:r>
      <w:r w:rsidRPr="002B45F4">
        <w:rPr>
          <w:rFonts w:ascii="Calibri" w:hAnsi="Calibri"/>
          <w:color w:val="000000"/>
          <w:spacing w:val="2"/>
          <w:sz w:val="24"/>
          <w:szCs w:val="24"/>
        </w:rPr>
        <w:t xml:space="preserve"> </w:t>
      </w:r>
      <w:r w:rsidRPr="002B45F4">
        <w:rPr>
          <w:rFonts w:ascii="Calibri" w:hAnsi="Calibri"/>
          <w:color w:val="000000"/>
          <w:sz w:val="24"/>
          <w:szCs w:val="24"/>
        </w:rPr>
        <w:t>do</w:t>
      </w:r>
      <w:r w:rsidRPr="002B45F4">
        <w:rPr>
          <w:rFonts w:ascii="Calibri" w:hAnsi="Calibri"/>
          <w:color w:val="000000"/>
          <w:spacing w:val="7"/>
          <w:sz w:val="24"/>
          <w:szCs w:val="24"/>
        </w:rPr>
        <w:t xml:space="preserve"> </w:t>
      </w:r>
      <w:r w:rsidRPr="002B45F4">
        <w:rPr>
          <w:rFonts w:ascii="Calibri" w:hAnsi="Calibri"/>
          <w:color w:val="000000"/>
          <w:sz w:val="24"/>
          <w:szCs w:val="24"/>
        </w:rPr>
        <w:t>t</w:t>
      </w:r>
      <w:r w:rsidRPr="002B45F4">
        <w:rPr>
          <w:rFonts w:ascii="Calibri" w:hAnsi="Calibri"/>
          <w:color w:val="000000"/>
          <w:spacing w:val="-2"/>
          <w:sz w:val="24"/>
          <w:szCs w:val="24"/>
        </w:rPr>
        <w:t>h</w:t>
      </w:r>
      <w:r w:rsidRPr="002B45F4">
        <w:rPr>
          <w:rFonts w:ascii="Calibri" w:hAnsi="Calibri"/>
          <w:color w:val="000000"/>
          <w:spacing w:val="1"/>
          <w:sz w:val="24"/>
          <w:szCs w:val="24"/>
        </w:rPr>
        <w:t>e</w:t>
      </w:r>
      <w:r w:rsidRPr="002B45F4">
        <w:rPr>
          <w:rFonts w:ascii="Calibri" w:hAnsi="Calibri"/>
          <w:color w:val="000000"/>
          <w:sz w:val="24"/>
          <w:szCs w:val="24"/>
        </w:rPr>
        <w:t>y</w:t>
      </w:r>
      <w:r w:rsidRPr="002B45F4">
        <w:rPr>
          <w:rFonts w:ascii="Calibri" w:hAnsi="Calibri"/>
          <w:color w:val="000000"/>
          <w:spacing w:val="11"/>
          <w:sz w:val="24"/>
          <w:szCs w:val="24"/>
        </w:rPr>
        <w:t xml:space="preserve"> </w:t>
      </w:r>
      <w:r w:rsidRPr="002B45F4">
        <w:rPr>
          <w:rFonts w:ascii="Calibri" w:hAnsi="Calibri"/>
          <w:color w:val="000000"/>
          <w:sz w:val="24"/>
          <w:szCs w:val="24"/>
        </w:rPr>
        <w:t>u</w:t>
      </w:r>
      <w:r w:rsidRPr="002B45F4">
        <w:rPr>
          <w:rFonts w:ascii="Calibri" w:hAnsi="Calibri"/>
          <w:color w:val="000000"/>
          <w:spacing w:val="-1"/>
          <w:sz w:val="24"/>
          <w:szCs w:val="24"/>
        </w:rPr>
        <w:t>s</w:t>
      </w:r>
      <w:r w:rsidRPr="002B45F4">
        <w:rPr>
          <w:rFonts w:ascii="Calibri" w:hAnsi="Calibri"/>
          <w:color w:val="000000"/>
          <w:sz w:val="24"/>
          <w:szCs w:val="24"/>
        </w:rPr>
        <w:t>e</w:t>
      </w:r>
      <w:r w:rsidRPr="002B45F4">
        <w:rPr>
          <w:rFonts w:ascii="Calibri" w:hAnsi="Calibri"/>
          <w:color w:val="000000"/>
          <w:spacing w:val="7"/>
          <w:sz w:val="24"/>
          <w:szCs w:val="24"/>
        </w:rPr>
        <w:t xml:space="preserve"> </w:t>
      </w:r>
      <w:r w:rsidRPr="002B45F4">
        <w:rPr>
          <w:rFonts w:ascii="Calibri" w:hAnsi="Calibri"/>
          <w:color w:val="000000"/>
          <w:spacing w:val="3"/>
          <w:sz w:val="24"/>
          <w:szCs w:val="24"/>
        </w:rPr>
        <w:t>a</w:t>
      </w:r>
      <w:r w:rsidRPr="002B45F4">
        <w:rPr>
          <w:rFonts w:ascii="Calibri" w:hAnsi="Calibri"/>
          <w:color w:val="000000"/>
          <w:sz w:val="24"/>
          <w:szCs w:val="24"/>
        </w:rPr>
        <w:t>ny</w:t>
      </w:r>
      <w:r w:rsidRPr="002B45F4">
        <w:rPr>
          <w:rFonts w:ascii="Calibri" w:hAnsi="Calibri"/>
          <w:color w:val="000000"/>
          <w:spacing w:val="6"/>
          <w:sz w:val="24"/>
          <w:szCs w:val="24"/>
        </w:rPr>
        <w:t xml:space="preserve"> </w:t>
      </w:r>
      <w:r w:rsidRPr="002B45F4">
        <w:rPr>
          <w:rFonts w:ascii="Calibri" w:hAnsi="Calibri"/>
          <w:color w:val="000000"/>
          <w:spacing w:val="1"/>
          <w:sz w:val="24"/>
          <w:szCs w:val="24"/>
        </w:rPr>
        <w:t>e</w:t>
      </w:r>
      <w:r w:rsidRPr="002B45F4">
        <w:rPr>
          <w:rFonts w:ascii="Calibri" w:hAnsi="Calibri"/>
          <w:color w:val="000000"/>
          <w:sz w:val="24"/>
          <w:szCs w:val="24"/>
        </w:rPr>
        <w:t>nvi</w:t>
      </w:r>
      <w:r w:rsidRPr="002B45F4">
        <w:rPr>
          <w:rFonts w:ascii="Calibri" w:hAnsi="Calibri"/>
          <w:color w:val="000000"/>
          <w:spacing w:val="-1"/>
          <w:sz w:val="24"/>
          <w:szCs w:val="24"/>
        </w:rPr>
        <w:t>r</w:t>
      </w:r>
      <w:r w:rsidRPr="002B45F4">
        <w:rPr>
          <w:rFonts w:ascii="Calibri" w:hAnsi="Calibri"/>
          <w:color w:val="000000"/>
          <w:sz w:val="24"/>
          <w:szCs w:val="24"/>
        </w:rPr>
        <w:t>onm</w:t>
      </w:r>
      <w:r w:rsidRPr="002B45F4">
        <w:rPr>
          <w:rFonts w:ascii="Calibri" w:hAnsi="Calibri"/>
          <w:color w:val="000000"/>
          <w:spacing w:val="1"/>
          <w:sz w:val="24"/>
          <w:szCs w:val="24"/>
        </w:rPr>
        <w:t>e</w:t>
      </w:r>
      <w:r w:rsidRPr="002B45F4">
        <w:rPr>
          <w:rFonts w:ascii="Calibri" w:hAnsi="Calibri"/>
          <w:color w:val="000000"/>
          <w:sz w:val="24"/>
          <w:szCs w:val="24"/>
        </w:rPr>
        <w:t>nt</w:t>
      </w:r>
      <w:r w:rsidRPr="002B45F4">
        <w:rPr>
          <w:rFonts w:ascii="Calibri" w:hAnsi="Calibri"/>
          <w:color w:val="000000"/>
          <w:spacing w:val="1"/>
          <w:sz w:val="24"/>
          <w:szCs w:val="24"/>
        </w:rPr>
        <w:t>a</w:t>
      </w:r>
      <w:r w:rsidRPr="002B45F4">
        <w:rPr>
          <w:rFonts w:ascii="Calibri" w:hAnsi="Calibri"/>
          <w:color w:val="000000"/>
          <w:sz w:val="24"/>
          <w:szCs w:val="24"/>
        </w:rPr>
        <w:t>l</w:t>
      </w:r>
      <w:r w:rsidRPr="002B45F4">
        <w:rPr>
          <w:rFonts w:ascii="Calibri" w:hAnsi="Calibri"/>
          <w:color w:val="000000"/>
          <w:spacing w:val="27"/>
          <w:sz w:val="24"/>
          <w:szCs w:val="24"/>
        </w:rPr>
        <w:t xml:space="preserve"> </w:t>
      </w:r>
      <w:r w:rsidRPr="002B45F4">
        <w:rPr>
          <w:rFonts w:ascii="Calibri" w:hAnsi="Calibri"/>
          <w:color w:val="000000"/>
          <w:sz w:val="24"/>
          <w:szCs w:val="24"/>
        </w:rPr>
        <w:t>p</w:t>
      </w:r>
      <w:r w:rsidRPr="002B45F4">
        <w:rPr>
          <w:rFonts w:ascii="Calibri" w:hAnsi="Calibri"/>
          <w:color w:val="000000"/>
          <w:spacing w:val="-1"/>
          <w:sz w:val="24"/>
          <w:szCs w:val="24"/>
        </w:rPr>
        <w:t>r</w:t>
      </w:r>
      <w:r w:rsidRPr="002B45F4">
        <w:rPr>
          <w:rFonts w:ascii="Calibri" w:hAnsi="Calibri"/>
          <w:color w:val="000000"/>
          <w:sz w:val="24"/>
          <w:szCs w:val="24"/>
        </w:rPr>
        <w:t>ot</w:t>
      </w:r>
      <w:r w:rsidRPr="002B45F4">
        <w:rPr>
          <w:rFonts w:ascii="Calibri" w:hAnsi="Calibri"/>
          <w:color w:val="000000"/>
          <w:spacing w:val="1"/>
          <w:sz w:val="24"/>
          <w:szCs w:val="24"/>
        </w:rPr>
        <w:t>ec</w:t>
      </w:r>
      <w:r w:rsidRPr="002B45F4">
        <w:rPr>
          <w:rFonts w:ascii="Calibri" w:hAnsi="Calibri"/>
          <w:color w:val="000000"/>
          <w:sz w:val="24"/>
          <w:szCs w:val="24"/>
        </w:rPr>
        <w:t>t</w:t>
      </w:r>
      <w:r w:rsidRPr="002B45F4">
        <w:rPr>
          <w:rFonts w:ascii="Calibri" w:hAnsi="Calibri"/>
          <w:color w:val="000000"/>
          <w:spacing w:val="2"/>
          <w:sz w:val="24"/>
          <w:szCs w:val="24"/>
        </w:rPr>
        <w:t>i</w:t>
      </w:r>
      <w:r w:rsidRPr="002B45F4">
        <w:rPr>
          <w:rFonts w:ascii="Calibri" w:hAnsi="Calibri"/>
          <w:color w:val="000000"/>
          <w:sz w:val="24"/>
          <w:szCs w:val="24"/>
        </w:rPr>
        <w:t>on</w:t>
      </w:r>
      <w:r w:rsidRPr="002B45F4">
        <w:rPr>
          <w:rFonts w:ascii="Calibri" w:hAnsi="Calibri"/>
          <w:color w:val="000000"/>
          <w:spacing w:val="16"/>
          <w:sz w:val="24"/>
          <w:szCs w:val="24"/>
        </w:rPr>
        <w:t xml:space="preserve"> </w:t>
      </w:r>
      <w:r w:rsidRPr="002B45F4">
        <w:rPr>
          <w:rFonts w:ascii="Calibri" w:hAnsi="Calibri"/>
          <w:color w:val="000000"/>
          <w:sz w:val="24"/>
          <w:szCs w:val="24"/>
        </w:rPr>
        <w:t>m</w:t>
      </w:r>
      <w:r w:rsidRPr="002B45F4">
        <w:rPr>
          <w:rFonts w:ascii="Calibri" w:hAnsi="Calibri"/>
          <w:color w:val="000000"/>
          <w:spacing w:val="1"/>
          <w:sz w:val="24"/>
          <w:szCs w:val="24"/>
        </w:rPr>
        <w:t>e</w:t>
      </w:r>
      <w:r w:rsidRPr="002B45F4">
        <w:rPr>
          <w:rFonts w:ascii="Calibri" w:hAnsi="Calibri"/>
          <w:color w:val="000000"/>
          <w:sz w:val="24"/>
          <w:szCs w:val="24"/>
        </w:rPr>
        <w:t>thods</w:t>
      </w:r>
      <w:r w:rsidRPr="002B45F4">
        <w:rPr>
          <w:rFonts w:ascii="Calibri" w:hAnsi="Calibri"/>
          <w:color w:val="000000"/>
          <w:spacing w:val="19"/>
          <w:sz w:val="24"/>
          <w:szCs w:val="24"/>
        </w:rPr>
        <w:t xml:space="preserve"> </w:t>
      </w:r>
      <w:r w:rsidRPr="002B45F4">
        <w:rPr>
          <w:rFonts w:ascii="Calibri" w:hAnsi="Calibri"/>
          <w:color w:val="000000"/>
          <w:spacing w:val="1"/>
          <w:w w:val="102"/>
          <w:sz w:val="24"/>
          <w:szCs w:val="24"/>
        </w:rPr>
        <w:t>w</w:t>
      </w:r>
      <w:r w:rsidRPr="002B45F4">
        <w:rPr>
          <w:rFonts w:ascii="Calibri" w:hAnsi="Calibri"/>
          <w:color w:val="000000"/>
          <w:spacing w:val="-2"/>
          <w:w w:val="102"/>
          <w:sz w:val="24"/>
          <w:szCs w:val="24"/>
        </w:rPr>
        <w:t>h</w:t>
      </w:r>
      <w:r w:rsidRPr="002B45F4">
        <w:rPr>
          <w:rFonts w:ascii="Calibri" w:hAnsi="Calibri"/>
          <w:color w:val="000000"/>
          <w:spacing w:val="1"/>
          <w:w w:val="102"/>
          <w:sz w:val="24"/>
          <w:szCs w:val="24"/>
        </w:rPr>
        <w:t>e</w:t>
      </w:r>
      <w:r w:rsidRPr="002B45F4">
        <w:rPr>
          <w:rFonts w:ascii="Calibri" w:hAnsi="Calibri"/>
          <w:color w:val="000000"/>
          <w:w w:val="102"/>
          <w:sz w:val="24"/>
          <w:szCs w:val="24"/>
        </w:rPr>
        <w:t xml:space="preserve">n </w:t>
      </w:r>
      <w:r w:rsidRPr="002B45F4">
        <w:rPr>
          <w:rFonts w:ascii="Calibri" w:hAnsi="Calibri"/>
          <w:color w:val="000000"/>
          <w:sz w:val="24"/>
          <w:szCs w:val="24"/>
        </w:rPr>
        <w:t>p</w:t>
      </w:r>
      <w:r w:rsidRPr="002B45F4">
        <w:rPr>
          <w:rFonts w:ascii="Calibri" w:hAnsi="Calibri"/>
          <w:color w:val="000000"/>
          <w:spacing w:val="-1"/>
          <w:sz w:val="24"/>
          <w:szCs w:val="24"/>
        </w:rPr>
        <w:t>r</w:t>
      </w:r>
      <w:r w:rsidRPr="002B45F4">
        <w:rPr>
          <w:rFonts w:ascii="Calibri" w:hAnsi="Calibri"/>
          <w:color w:val="000000"/>
          <w:sz w:val="24"/>
          <w:szCs w:val="24"/>
        </w:rPr>
        <w:t>o</w:t>
      </w:r>
      <w:r w:rsidRPr="002B45F4">
        <w:rPr>
          <w:rFonts w:ascii="Calibri" w:hAnsi="Calibri"/>
          <w:color w:val="000000"/>
          <w:spacing w:val="1"/>
          <w:sz w:val="24"/>
          <w:szCs w:val="24"/>
        </w:rPr>
        <w:t>c</w:t>
      </w:r>
      <w:r w:rsidRPr="002B45F4">
        <w:rPr>
          <w:rFonts w:ascii="Calibri" w:hAnsi="Calibri"/>
          <w:color w:val="000000"/>
          <w:spacing w:val="3"/>
          <w:sz w:val="24"/>
          <w:szCs w:val="24"/>
        </w:rPr>
        <w:t>e</w:t>
      </w:r>
      <w:r w:rsidRPr="002B45F4">
        <w:rPr>
          <w:rFonts w:ascii="Calibri" w:hAnsi="Calibri"/>
          <w:color w:val="000000"/>
          <w:spacing w:val="-1"/>
          <w:sz w:val="24"/>
          <w:szCs w:val="24"/>
        </w:rPr>
        <w:t>s</w:t>
      </w:r>
      <w:r w:rsidRPr="002B45F4">
        <w:rPr>
          <w:rFonts w:ascii="Calibri" w:hAnsi="Calibri"/>
          <w:color w:val="000000"/>
          <w:spacing w:val="1"/>
          <w:sz w:val="24"/>
          <w:szCs w:val="24"/>
        </w:rPr>
        <w:t>s</w:t>
      </w:r>
      <w:r w:rsidRPr="002B45F4">
        <w:rPr>
          <w:rFonts w:ascii="Calibri" w:hAnsi="Calibri"/>
          <w:color w:val="000000"/>
          <w:sz w:val="24"/>
          <w:szCs w:val="24"/>
        </w:rPr>
        <w:t>ing</w:t>
      </w:r>
      <w:r w:rsidRPr="002B45F4">
        <w:rPr>
          <w:rFonts w:ascii="Calibri" w:hAnsi="Calibri"/>
          <w:color w:val="000000"/>
          <w:spacing w:val="22"/>
          <w:sz w:val="24"/>
          <w:szCs w:val="24"/>
        </w:rPr>
        <w:t xml:space="preserve"> </w:t>
      </w:r>
      <w:r w:rsidRPr="002B45F4">
        <w:rPr>
          <w:rFonts w:ascii="Calibri" w:hAnsi="Calibri"/>
          <w:color w:val="000000"/>
          <w:sz w:val="24"/>
          <w:szCs w:val="24"/>
        </w:rPr>
        <w:t>t</w:t>
      </w:r>
      <w:r w:rsidRPr="002B45F4">
        <w:rPr>
          <w:rFonts w:ascii="Calibri" w:hAnsi="Calibri"/>
          <w:color w:val="000000"/>
          <w:spacing w:val="-2"/>
          <w:sz w:val="24"/>
          <w:szCs w:val="24"/>
        </w:rPr>
        <w:t>h</w:t>
      </w:r>
      <w:r w:rsidRPr="002B45F4">
        <w:rPr>
          <w:rFonts w:ascii="Calibri" w:hAnsi="Calibri"/>
          <w:color w:val="000000"/>
          <w:sz w:val="24"/>
          <w:szCs w:val="24"/>
        </w:rPr>
        <w:t>e</w:t>
      </w:r>
      <w:r w:rsidRPr="002B45F4">
        <w:rPr>
          <w:rFonts w:ascii="Calibri" w:hAnsi="Calibri"/>
          <w:color w:val="000000"/>
          <w:spacing w:val="8"/>
          <w:sz w:val="24"/>
          <w:szCs w:val="24"/>
        </w:rPr>
        <w:t xml:space="preserve"> </w:t>
      </w:r>
      <w:r w:rsidRPr="002B45F4">
        <w:rPr>
          <w:rFonts w:ascii="Calibri" w:hAnsi="Calibri"/>
          <w:color w:val="000000"/>
          <w:spacing w:val="-2"/>
          <w:w w:val="102"/>
          <w:sz w:val="24"/>
          <w:szCs w:val="24"/>
        </w:rPr>
        <w:t>g</w:t>
      </w:r>
      <w:r w:rsidRPr="002B45F4">
        <w:rPr>
          <w:rFonts w:ascii="Calibri" w:hAnsi="Calibri"/>
          <w:color w:val="000000"/>
          <w:w w:val="102"/>
          <w:sz w:val="24"/>
          <w:szCs w:val="24"/>
        </w:rPr>
        <w:t>ol</w:t>
      </w:r>
      <w:r w:rsidRPr="002B45F4">
        <w:rPr>
          <w:rFonts w:ascii="Calibri" w:hAnsi="Calibri"/>
          <w:color w:val="000000"/>
          <w:spacing w:val="-2"/>
          <w:w w:val="102"/>
          <w:sz w:val="24"/>
          <w:szCs w:val="24"/>
        </w:rPr>
        <w:t>d</w:t>
      </w:r>
      <w:r w:rsidRPr="002B45F4">
        <w:rPr>
          <w:rFonts w:ascii="Calibri" w:hAnsi="Calibri"/>
          <w:color w:val="000000"/>
          <w:w w:val="102"/>
          <w:sz w:val="24"/>
          <w:szCs w:val="24"/>
        </w:rPr>
        <w:t>?</w:t>
      </w:r>
    </w:p>
    <w:p w:rsidR="00415DF3" w:rsidRPr="002B45F4" w:rsidRDefault="00415DF3" w:rsidP="00415DF3">
      <w:pPr>
        <w:widowControl w:val="0"/>
        <w:numPr>
          <w:ilvl w:val="0"/>
          <w:numId w:val="35"/>
        </w:numPr>
        <w:tabs>
          <w:tab w:val="clear" w:pos="1247"/>
          <w:tab w:val="clear" w:pos="1814"/>
          <w:tab w:val="clear" w:pos="2381"/>
          <w:tab w:val="clear" w:pos="2948"/>
          <w:tab w:val="clear" w:pos="3515"/>
        </w:tabs>
        <w:autoSpaceDE w:val="0"/>
        <w:autoSpaceDN w:val="0"/>
        <w:adjustRightInd w:val="0"/>
        <w:spacing w:before="22" w:after="200" w:line="245" w:lineRule="auto"/>
        <w:ind w:left="360" w:right="489"/>
        <w:contextualSpacing/>
        <w:rPr>
          <w:rFonts w:ascii="Calibri" w:hAnsi="Calibri"/>
          <w:color w:val="000000"/>
          <w:sz w:val="24"/>
          <w:szCs w:val="24"/>
        </w:rPr>
      </w:pPr>
      <w:r w:rsidRPr="002B45F4">
        <w:rPr>
          <w:rFonts w:ascii="Calibri" w:hAnsi="Calibri"/>
          <w:color w:val="000000"/>
          <w:w w:val="102"/>
          <w:sz w:val="24"/>
          <w:szCs w:val="24"/>
        </w:rPr>
        <w:t>Are government officials, agencies, or statutory bodies involved in mercury and/or gold trade?</w:t>
      </w:r>
    </w:p>
    <w:p w:rsidR="00415DF3" w:rsidRPr="002B45F4" w:rsidRDefault="00415DF3" w:rsidP="00415DF3">
      <w:pPr>
        <w:widowControl w:val="0"/>
        <w:numPr>
          <w:ilvl w:val="0"/>
          <w:numId w:val="35"/>
        </w:numPr>
        <w:tabs>
          <w:tab w:val="clear" w:pos="1247"/>
          <w:tab w:val="clear" w:pos="1814"/>
          <w:tab w:val="clear" w:pos="2381"/>
          <w:tab w:val="clear" w:pos="2948"/>
          <w:tab w:val="clear" w:pos="3515"/>
        </w:tabs>
        <w:autoSpaceDE w:val="0"/>
        <w:autoSpaceDN w:val="0"/>
        <w:adjustRightInd w:val="0"/>
        <w:spacing w:before="22" w:after="200" w:line="245" w:lineRule="auto"/>
        <w:ind w:left="360" w:right="489"/>
        <w:contextualSpacing/>
        <w:rPr>
          <w:rFonts w:ascii="Calibri" w:hAnsi="Calibri"/>
          <w:color w:val="000000"/>
          <w:sz w:val="24"/>
          <w:szCs w:val="24"/>
        </w:rPr>
      </w:pPr>
      <w:r w:rsidRPr="002B45F4">
        <w:rPr>
          <w:rFonts w:ascii="Calibri" w:hAnsi="Calibri"/>
          <w:color w:val="000000"/>
          <w:w w:val="102"/>
          <w:sz w:val="24"/>
          <w:szCs w:val="24"/>
        </w:rPr>
        <w:t>What is the pathway for mercury supply?</w:t>
      </w:r>
    </w:p>
    <w:p w:rsidR="00415DF3" w:rsidRPr="002B45F4" w:rsidRDefault="00415DF3" w:rsidP="00415DF3">
      <w:pPr>
        <w:widowControl w:val="0"/>
        <w:numPr>
          <w:ilvl w:val="0"/>
          <w:numId w:val="35"/>
        </w:numPr>
        <w:tabs>
          <w:tab w:val="clear" w:pos="1247"/>
          <w:tab w:val="clear" w:pos="1814"/>
          <w:tab w:val="clear" w:pos="2381"/>
          <w:tab w:val="clear" w:pos="2948"/>
          <w:tab w:val="clear" w:pos="3515"/>
        </w:tabs>
        <w:autoSpaceDE w:val="0"/>
        <w:autoSpaceDN w:val="0"/>
        <w:adjustRightInd w:val="0"/>
        <w:spacing w:before="16" w:after="200" w:line="245" w:lineRule="auto"/>
        <w:ind w:left="360" w:right="398"/>
        <w:contextualSpacing/>
        <w:rPr>
          <w:rFonts w:ascii="Calibri" w:hAnsi="Calibri"/>
          <w:color w:val="000000"/>
          <w:sz w:val="24"/>
          <w:szCs w:val="24"/>
        </w:rPr>
      </w:pPr>
      <w:r w:rsidRPr="002B45F4">
        <w:rPr>
          <w:rFonts w:ascii="Calibri" w:hAnsi="Calibri"/>
          <w:color w:val="000000"/>
          <w:spacing w:val="-1"/>
          <w:sz w:val="24"/>
          <w:szCs w:val="24"/>
        </w:rPr>
        <w:t>I</w:t>
      </w:r>
      <w:r w:rsidRPr="002B45F4">
        <w:rPr>
          <w:rFonts w:ascii="Calibri" w:hAnsi="Calibri"/>
          <w:color w:val="000000"/>
          <w:sz w:val="24"/>
          <w:szCs w:val="24"/>
        </w:rPr>
        <w:t>s</w:t>
      </w:r>
      <w:r w:rsidRPr="002B45F4">
        <w:rPr>
          <w:rFonts w:ascii="Calibri" w:hAnsi="Calibri"/>
          <w:color w:val="000000"/>
          <w:spacing w:val="9"/>
          <w:sz w:val="24"/>
          <w:szCs w:val="24"/>
        </w:rPr>
        <w:t xml:space="preserve"> </w:t>
      </w:r>
      <w:r w:rsidRPr="002B45F4">
        <w:rPr>
          <w:rFonts w:ascii="Calibri" w:hAnsi="Calibri"/>
          <w:color w:val="000000"/>
          <w:sz w:val="24"/>
          <w:szCs w:val="24"/>
        </w:rPr>
        <w:t>t</w:t>
      </w:r>
      <w:r w:rsidRPr="002B45F4">
        <w:rPr>
          <w:rFonts w:ascii="Calibri" w:hAnsi="Calibri"/>
          <w:color w:val="000000"/>
          <w:spacing w:val="-2"/>
          <w:sz w:val="24"/>
          <w:szCs w:val="24"/>
        </w:rPr>
        <w:t>h</w:t>
      </w:r>
      <w:r w:rsidRPr="002B45F4">
        <w:rPr>
          <w:rFonts w:ascii="Calibri" w:hAnsi="Calibri"/>
          <w:color w:val="000000"/>
          <w:spacing w:val="1"/>
          <w:sz w:val="24"/>
          <w:szCs w:val="24"/>
        </w:rPr>
        <w:t>e</w:t>
      </w:r>
      <w:r w:rsidRPr="002B45F4">
        <w:rPr>
          <w:rFonts w:ascii="Calibri" w:hAnsi="Calibri"/>
          <w:color w:val="000000"/>
          <w:spacing w:val="-1"/>
          <w:sz w:val="24"/>
          <w:szCs w:val="24"/>
        </w:rPr>
        <w:t>r</w:t>
      </w:r>
      <w:r w:rsidRPr="002B45F4">
        <w:rPr>
          <w:rFonts w:ascii="Calibri" w:hAnsi="Calibri"/>
          <w:color w:val="000000"/>
          <w:sz w:val="24"/>
          <w:szCs w:val="24"/>
        </w:rPr>
        <w:t>e</w:t>
      </w:r>
      <w:r w:rsidRPr="002B45F4">
        <w:rPr>
          <w:rFonts w:ascii="Calibri" w:hAnsi="Calibri"/>
          <w:color w:val="000000"/>
          <w:spacing w:val="12"/>
          <w:sz w:val="24"/>
          <w:szCs w:val="24"/>
        </w:rPr>
        <w:t xml:space="preserve"> </w:t>
      </w:r>
      <w:r w:rsidRPr="002B45F4">
        <w:rPr>
          <w:rFonts w:ascii="Calibri" w:hAnsi="Calibri"/>
          <w:color w:val="000000"/>
          <w:spacing w:val="-3"/>
          <w:sz w:val="24"/>
          <w:szCs w:val="24"/>
        </w:rPr>
        <w:t>l</w:t>
      </w:r>
      <w:r w:rsidRPr="002B45F4">
        <w:rPr>
          <w:rFonts w:ascii="Calibri" w:hAnsi="Calibri"/>
          <w:color w:val="000000"/>
          <w:spacing w:val="3"/>
          <w:sz w:val="24"/>
          <w:szCs w:val="24"/>
        </w:rPr>
        <w:t>a</w:t>
      </w:r>
      <w:r w:rsidRPr="002B45F4">
        <w:rPr>
          <w:rFonts w:ascii="Calibri" w:hAnsi="Calibri"/>
          <w:color w:val="000000"/>
          <w:spacing w:val="-1"/>
          <w:sz w:val="24"/>
          <w:szCs w:val="24"/>
        </w:rPr>
        <w:t>r</w:t>
      </w:r>
      <w:r w:rsidRPr="002B45F4">
        <w:rPr>
          <w:rFonts w:ascii="Calibri" w:hAnsi="Calibri"/>
          <w:color w:val="000000"/>
          <w:spacing w:val="-2"/>
          <w:sz w:val="24"/>
          <w:szCs w:val="24"/>
        </w:rPr>
        <w:t>g</w:t>
      </w:r>
      <w:r w:rsidRPr="002B45F4">
        <w:rPr>
          <w:rFonts w:ascii="Calibri" w:hAnsi="Calibri"/>
          <w:color w:val="000000"/>
          <w:sz w:val="24"/>
          <w:szCs w:val="24"/>
        </w:rPr>
        <w:t>e</w:t>
      </w:r>
      <w:r w:rsidRPr="002B45F4">
        <w:rPr>
          <w:rFonts w:ascii="Calibri" w:hAnsi="Calibri"/>
          <w:color w:val="000000"/>
          <w:spacing w:val="15"/>
          <w:sz w:val="24"/>
          <w:szCs w:val="24"/>
        </w:rPr>
        <w:t xml:space="preserve"> </w:t>
      </w:r>
      <w:r w:rsidRPr="002B45F4">
        <w:rPr>
          <w:rFonts w:ascii="Calibri" w:hAnsi="Calibri"/>
          <w:color w:val="000000"/>
          <w:spacing w:val="-4"/>
          <w:sz w:val="24"/>
          <w:szCs w:val="24"/>
        </w:rPr>
        <w:t>s</w:t>
      </w:r>
      <w:r w:rsidRPr="002B45F4">
        <w:rPr>
          <w:rFonts w:ascii="Calibri" w:hAnsi="Calibri"/>
          <w:color w:val="000000"/>
          <w:spacing w:val="3"/>
          <w:sz w:val="24"/>
          <w:szCs w:val="24"/>
        </w:rPr>
        <w:t>c</w:t>
      </w:r>
      <w:r w:rsidRPr="002B45F4">
        <w:rPr>
          <w:rFonts w:ascii="Calibri" w:hAnsi="Calibri"/>
          <w:color w:val="000000"/>
          <w:spacing w:val="-2"/>
          <w:sz w:val="24"/>
          <w:szCs w:val="24"/>
        </w:rPr>
        <w:t>a</w:t>
      </w:r>
      <w:r w:rsidRPr="002B45F4">
        <w:rPr>
          <w:rFonts w:ascii="Calibri" w:hAnsi="Calibri"/>
          <w:color w:val="000000"/>
          <w:sz w:val="24"/>
          <w:szCs w:val="24"/>
        </w:rPr>
        <w:t>le</w:t>
      </w:r>
      <w:r w:rsidRPr="002B45F4">
        <w:rPr>
          <w:rFonts w:ascii="Calibri" w:hAnsi="Calibri"/>
          <w:color w:val="000000"/>
          <w:spacing w:val="12"/>
          <w:sz w:val="24"/>
          <w:szCs w:val="24"/>
        </w:rPr>
        <w:t xml:space="preserve"> </w:t>
      </w:r>
      <w:r w:rsidRPr="002B45F4">
        <w:rPr>
          <w:rFonts w:ascii="Calibri" w:hAnsi="Calibri"/>
          <w:color w:val="000000"/>
          <w:spacing w:val="-2"/>
          <w:sz w:val="24"/>
          <w:szCs w:val="24"/>
        </w:rPr>
        <w:t>g</w:t>
      </w:r>
      <w:r w:rsidRPr="002B45F4">
        <w:rPr>
          <w:rFonts w:ascii="Calibri" w:hAnsi="Calibri"/>
          <w:color w:val="000000"/>
          <w:sz w:val="24"/>
          <w:szCs w:val="24"/>
        </w:rPr>
        <w:t>old</w:t>
      </w:r>
      <w:r w:rsidRPr="002B45F4">
        <w:rPr>
          <w:rFonts w:ascii="Calibri" w:hAnsi="Calibri"/>
          <w:color w:val="000000"/>
          <w:spacing w:val="11"/>
          <w:sz w:val="24"/>
          <w:szCs w:val="24"/>
        </w:rPr>
        <w:t xml:space="preserve"> </w:t>
      </w:r>
      <w:r w:rsidRPr="002B45F4">
        <w:rPr>
          <w:rFonts w:ascii="Calibri" w:hAnsi="Calibri"/>
          <w:color w:val="000000"/>
          <w:sz w:val="24"/>
          <w:szCs w:val="24"/>
        </w:rPr>
        <w:t>m</w:t>
      </w:r>
      <w:r w:rsidRPr="002B45F4">
        <w:rPr>
          <w:rFonts w:ascii="Calibri" w:hAnsi="Calibri"/>
          <w:color w:val="000000"/>
          <w:spacing w:val="2"/>
          <w:sz w:val="24"/>
          <w:szCs w:val="24"/>
        </w:rPr>
        <w:t>i</w:t>
      </w:r>
      <w:r w:rsidRPr="002B45F4">
        <w:rPr>
          <w:rFonts w:ascii="Calibri" w:hAnsi="Calibri"/>
          <w:color w:val="000000"/>
          <w:sz w:val="24"/>
          <w:szCs w:val="24"/>
        </w:rPr>
        <w:t>ning</w:t>
      </w:r>
      <w:r w:rsidRPr="002B45F4">
        <w:rPr>
          <w:rFonts w:ascii="Calibri" w:hAnsi="Calibri"/>
          <w:color w:val="000000"/>
          <w:spacing w:val="12"/>
          <w:sz w:val="24"/>
          <w:szCs w:val="24"/>
        </w:rPr>
        <w:t xml:space="preserve"> </w:t>
      </w:r>
      <w:r w:rsidRPr="002B45F4">
        <w:rPr>
          <w:rFonts w:ascii="Calibri" w:hAnsi="Calibri"/>
          <w:color w:val="000000"/>
          <w:spacing w:val="2"/>
          <w:sz w:val="24"/>
          <w:szCs w:val="24"/>
        </w:rPr>
        <w:t>i</w:t>
      </w:r>
      <w:r w:rsidRPr="002B45F4">
        <w:rPr>
          <w:rFonts w:ascii="Calibri" w:hAnsi="Calibri"/>
          <w:color w:val="000000"/>
          <w:sz w:val="24"/>
          <w:szCs w:val="24"/>
        </w:rPr>
        <w:t>n</w:t>
      </w:r>
      <w:r w:rsidRPr="002B45F4">
        <w:rPr>
          <w:rFonts w:ascii="Calibri" w:hAnsi="Calibri"/>
          <w:color w:val="000000"/>
          <w:spacing w:val="3"/>
          <w:sz w:val="24"/>
          <w:szCs w:val="24"/>
        </w:rPr>
        <w:t xml:space="preserve"> </w:t>
      </w:r>
      <w:r w:rsidRPr="002B45F4">
        <w:rPr>
          <w:rFonts w:ascii="Calibri" w:hAnsi="Calibri"/>
          <w:color w:val="000000"/>
          <w:spacing w:val="-2"/>
          <w:sz w:val="24"/>
          <w:szCs w:val="24"/>
        </w:rPr>
        <w:t>y</w:t>
      </w:r>
      <w:r w:rsidRPr="002B45F4">
        <w:rPr>
          <w:rFonts w:ascii="Calibri" w:hAnsi="Calibri"/>
          <w:color w:val="000000"/>
          <w:sz w:val="24"/>
          <w:szCs w:val="24"/>
        </w:rPr>
        <w:t>our</w:t>
      </w:r>
      <w:r w:rsidRPr="002B45F4">
        <w:rPr>
          <w:rFonts w:ascii="Calibri" w:hAnsi="Calibri"/>
          <w:color w:val="000000"/>
          <w:spacing w:val="12"/>
          <w:sz w:val="24"/>
          <w:szCs w:val="24"/>
        </w:rPr>
        <w:t xml:space="preserve"> </w:t>
      </w:r>
      <w:r w:rsidRPr="002B45F4">
        <w:rPr>
          <w:rFonts w:ascii="Calibri" w:hAnsi="Calibri"/>
          <w:color w:val="000000"/>
          <w:spacing w:val="1"/>
          <w:sz w:val="24"/>
          <w:szCs w:val="24"/>
        </w:rPr>
        <w:t>c</w:t>
      </w:r>
      <w:r w:rsidRPr="002B45F4">
        <w:rPr>
          <w:rFonts w:ascii="Calibri" w:hAnsi="Calibri"/>
          <w:color w:val="000000"/>
          <w:sz w:val="24"/>
          <w:szCs w:val="24"/>
        </w:rPr>
        <w:t>ount</w:t>
      </w:r>
      <w:r w:rsidRPr="002B45F4">
        <w:rPr>
          <w:rFonts w:ascii="Calibri" w:hAnsi="Calibri"/>
          <w:color w:val="000000"/>
          <w:spacing w:val="-1"/>
          <w:sz w:val="24"/>
          <w:szCs w:val="24"/>
        </w:rPr>
        <w:t>r</w:t>
      </w:r>
      <w:r w:rsidRPr="002B45F4">
        <w:rPr>
          <w:rFonts w:ascii="Calibri" w:hAnsi="Calibri"/>
          <w:color w:val="000000"/>
          <w:spacing w:val="-5"/>
          <w:sz w:val="24"/>
          <w:szCs w:val="24"/>
        </w:rPr>
        <w:t>y</w:t>
      </w:r>
      <w:r w:rsidRPr="002B45F4">
        <w:rPr>
          <w:rFonts w:ascii="Calibri" w:hAnsi="Calibri"/>
          <w:color w:val="000000"/>
          <w:sz w:val="24"/>
          <w:szCs w:val="24"/>
        </w:rPr>
        <w:t>?</w:t>
      </w:r>
      <w:r w:rsidRPr="002B45F4">
        <w:rPr>
          <w:rFonts w:ascii="Calibri" w:hAnsi="Calibri"/>
          <w:color w:val="000000"/>
          <w:spacing w:val="18"/>
          <w:sz w:val="24"/>
          <w:szCs w:val="24"/>
        </w:rPr>
        <w:t xml:space="preserve"> </w:t>
      </w:r>
      <w:r w:rsidRPr="002B45F4">
        <w:rPr>
          <w:rFonts w:ascii="Calibri" w:hAnsi="Calibri"/>
          <w:color w:val="000000"/>
          <w:spacing w:val="-1"/>
          <w:sz w:val="24"/>
          <w:szCs w:val="24"/>
        </w:rPr>
        <w:t>I</w:t>
      </w:r>
      <w:r w:rsidRPr="002B45F4">
        <w:rPr>
          <w:rFonts w:ascii="Calibri" w:hAnsi="Calibri"/>
          <w:color w:val="000000"/>
          <w:sz w:val="24"/>
          <w:szCs w:val="24"/>
        </w:rPr>
        <w:t>d</w:t>
      </w:r>
      <w:r w:rsidRPr="002B45F4">
        <w:rPr>
          <w:rFonts w:ascii="Calibri" w:hAnsi="Calibri"/>
          <w:color w:val="000000"/>
          <w:spacing w:val="3"/>
          <w:sz w:val="24"/>
          <w:szCs w:val="24"/>
        </w:rPr>
        <w:t>e</w:t>
      </w:r>
      <w:r w:rsidRPr="002B45F4">
        <w:rPr>
          <w:rFonts w:ascii="Calibri" w:hAnsi="Calibri"/>
          <w:color w:val="000000"/>
          <w:sz w:val="24"/>
          <w:szCs w:val="24"/>
        </w:rPr>
        <w:t>nti</w:t>
      </w:r>
      <w:r w:rsidRPr="002B45F4">
        <w:rPr>
          <w:rFonts w:ascii="Calibri" w:hAnsi="Calibri"/>
          <w:color w:val="000000"/>
          <w:spacing w:val="2"/>
          <w:sz w:val="24"/>
          <w:szCs w:val="24"/>
        </w:rPr>
        <w:t>f</w:t>
      </w:r>
      <w:r w:rsidRPr="002B45F4">
        <w:rPr>
          <w:rFonts w:ascii="Calibri" w:hAnsi="Calibri"/>
          <w:color w:val="000000"/>
          <w:sz w:val="24"/>
          <w:szCs w:val="24"/>
        </w:rPr>
        <w:t>y</w:t>
      </w:r>
      <w:r w:rsidRPr="002B45F4">
        <w:rPr>
          <w:rFonts w:ascii="Calibri" w:hAnsi="Calibri"/>
          <w:color w:val="000000"/>
          <w:spacing w:val="14"/>
          <w:sz w:val="24"/>
          <w:szCs w:val="24"/>
        </w:rPr>
        <w:t xml:space="preserve"> </w:t>
      </w:r>
      <w:r w:rsidRPr="002B45F4">
        <w:rPr>
          <w:rFonts w:ascii="Calibri" w:hAnsi="Calibri"/>
          <w:color w:val="000000"/>
          <w:sz w:val="24"/>
          <w:szCs w:val="24"/>
        </w:rPr>
        <w:t>the</w:t>
      </w:r>
      <w:r w:rsidRPr="002B45F4">
        <w:rPr>
          <w:rFonts w:ascii="Calibri" w:hAnsi="Calibri"/>
          <w:color w:val="000000"/>
          <w:spacing w:val="6"/>
          <w:sz w:val="24"/>
          <w:szCs w:val="24"/>
        </w:rPr>
        <w:t xml:space="preserve"> </w:t>
      </w:r>
      <w:r w:rsidRPr="002B45F4">
        <w:rPr>
          <w:rFonts w:ascii="Calibri" w:hAnsi="Calibri"/>
          <w:color w:val="000000"/>
          <w:spacing w:val="1"/>
          <w:sz w:val="24"/>
          <w:szCs w:val="24"/>
        </w:rPr>
        <w:t>c</w:t>
      </w:r>
      <w:r w:rsidRPr="002B45F4">
        <w:rPr>
          <w:rFonts w:ascii="Calibri" w:hAnsi="Calibri"/>
          <w:color w:val="000000"/>
          <w:sz w:val="24"/>
          <w:szCs w:val="24"/>
        </w:rPr>
        <w:t>o</w:t>
      </w:r>
      <w:r w:rsidRPr="002B45F4">
        <w:rPr>
          <w:rFonts w:ascii="Calibri" w:hAnsi="Calibri"/>
          <w:color w:val="000000"/>
          <w:spacing w:val="2"/>
          <w:sz w:val="24"/>
          <w:szCs w:val="24"/>
        </w:rPr>
        <w:t>m</w:t>
      </w:r>
      <w:r w:rsidRPr="002B45F4">
        <w:rPr>
          <w:rFonts w:ascii="Calibri" w:hAnsi="Calibri"/>
          <w:color w:val="000000"/>
          <w:spacing w:val="-2"/>
          <w:sz w:val="24"/>
          <w:szCs w:val="24"/>
        </w:rPr>
        <w:t>p</w:t>
      </w:r>
      <w:r w:rsidRPr="002B45F4">
        <w:rPr>
          <w:rFonts w:ascii="Calibri" w:hAnsi="Calibri"/>
          <w:color w:val="000000"/>
          <w:spacing w:val="1"/>
          <w:sz w:val="24"/>
          <w:szCs w:val="24"/>
        </w:rPr>
        <w:t>a</w:t>
      </w:r>
      <w:r w:rsidRPr="002B45F4">
        <w:rPr>
          <w:rFonts w:ascii="Calibri" w:hAnsi="Calibri"/>
          <w:color w:val="000000"/>
          <w:sz w:val="24"/>
          <w:szCs w:val="24"/>
        </w:rPr>
        <w:t>ni</w:t>
      </w:r>
      <w:r w:rsidRPr="002B45F4">
        <w:rPr>
          <w:rFonts w:ascii="Calibri" w:hAnsi="Calibri"/>
          <w:color w:val="000000"/>
          <w:spacing w:val="1"/>
          <w:sz w:val="24"/>
          <w:szCs w:val="24"/>
        </w:rPr>
        <w:t>e</w:t>
      </w:r>
      <w:r w:rsidRPr="002B45F4">
        <w:rPr>
          <w:rFonts w:ascii="Calibri" w:hAnsi="Calibri"/>
          <w:color w:val="000000"/>
          <w:spacing w:val="-4"/>
          <w:sz w:val="24"/>
          <w:szCs w:val="24"/>
        </w:rPr>
        <w:t>s</w:t>
      </w:r>
      <w:r w:rsidRPr="002B45F4">
        <w:rPr>
          <w:rFonts w:ascii="Calibri" w:hAnsi="Calibri"/>
          <w:color w:val="000000"/>
          <w:sz w:val="24"/>
          <w:szCs w:val="24"/>
        </w:rPr>
        <w:t>.</w:t>
      </w:r>
      <w:r w:rsidRPr="002B45F4">
        <w:rPr>
          <w:rFonts w:ascii="Calibri" w:hAnsi="Calibri"/>
          <w:color w:val="000000"/>
          <w:spacing w:val="22"/>
          <w:sz w:val="24"/>
          <w:szCs w:val="24"/>
        </w:rPr>
        <w:t xml:space="preserve"> </w:t>
      </w:r>
      <w:r w:rsidRPr="002B45F4">
        <w:rPr>
          <w:rFonts w:ascii="Calibri" w:hAnsi="Calibri"/>
          <w:color w:val="000000"/>
          <w:spacing w:val="1"/>
          <w:sz w:val="24"/>
          <w:szCs w:val="24"/>
        </w:rPr>
        <w:t>A</w:t>
      </w:r>
      <w:r w:rsidRPr="002B45F4">
        <w:rPr>
          <w:rFonts w:ascii="Calibri" w:hAnsi="Calibri"/>
          <w:color w:val="000000"/>
          <w:spacing w:val="-1"/>
          <w:sz w:val="24"/>
          <w:szCs w:val="24"/>
        </w:rPr>
        <w:t>r</w:t>
      </w:r>
      <w:r w:rsidRPr="002B45F4">
        <w:rPr>
          <w:rFonts w:ascii="Calibri" w:hAnsi="Calibri"/>
          <w:color w:val="000000"/>
          <w:sz w:val="24"/>
          <w:szCs w:val="24"/>
        </w:rPr>
        <w:t>e</w:t>
      </w:r>
      <w:r w:rsidRPr="002B45F4">
        <w:rPr>
          <w:rFonts w:ascii="Calibri" w:hAnsi="Calibri"/>
          <w:color w:val="000000"/>
          <w:spacing w:val="10"/>
          <w:sz w:val="24"/>
          <w:szCs w:val="24"/>
        </w:rPr>
        <w:t xml:space="preserve"> </w:t>
      </w:r>
      <w:r w:rsidRPr="002B45F4">
        <w:rPr>
          <w:rFonts w:ascii="Calibri" w:hAnsi="Calibri"/>
          <w:color w:val="000000"/>
          <w:spacing w:val="1"/>
          <w:sz w:val="24"/>
          <w:szCs w:val="24"/>
        </w:rPr>
        <w:t>a</w:t>
      </w:r>
      <w:r w:rsidRPr="002B45F4">
        <w:rPr>
          <w:rFonts w:ascii="Calibri" w:hAnsi="Calibri"/>
          <w:color w:val="000000"/>
          <w:sz w:val="24"/>
          <w:szCs w:val="24"/>
        </w:rPr>
        <w:t>ny</w:t>
      </w:r>
      <w:r w:rsidRPr="002B45F4">
        <w:rPr>
          <w:rFonts w:ascii="Calibri" w:hAnsi="Calibri"/>
          <w:color w:val="000000"/>
          <w:spacing w:val="9"/>
          <w:sz w:val="24"/>
          <w:szCs w:val="24"/>
        </w:rPr>
        <w:t xml:space="preserve"> </w:t>
      </w:r>
      <w:r w:rsidRPr="002B45F4">
        <w:rPr>
          <w:rFonts w:ascii="Calibri" w:hAnsi="Calibri"/>
          <w:color w:val="000000"/>
          <w:sz w:val="24"/>
          <w:szCs w:val="24"/>
        </w:rPr>
        <w:t>of</w:t>
      </w:r>
      <w:r w:rsidRPr="002B45F4">
        <w:rPr>
          <w:rFonts w:ascii="Calibri" w:hAnsi="Calibri"/>
          <w:color w:val="000000"/>
          <w:spacing w:val="4"/>
          <w:sz w:val="24"/>
          <w:szCs w:val="24"/>
        </w:rPr>
        <w:t xml:space="preserve"> </w:t>
      </w:r>
      <w:r w:rsidRPr="002B45F4">
        <w:rPr>
          <w:rFonts w:ascii="Calibri" w:hAnsi="Calibri"/>
          <w:color w:val="000000"/>
          <w:w w:val="102"/>
          <w:sz w:val="24"/>
          <w:szCs w:val="24"/>
        </w:rPr>
        <w:t>th</w:t>
      </w:r>
      <w:r w:rsidRPr="002B45F4">
        <w:rPr>
          <w:rFonts w:ascii="Calibri" w:hAnsi="Calibri"/>
          <w:color w:val="000000"/>
          <w:spacing w:val="3"/>
          <w:w w:val="102"/>
          <w:sz w:val="24"/>
          <w:szCs w:val="24"/>
        </w:rPr>
        <w:t>e</w:t>
      </w:r>
      <w:r w:rsidRPr="002B45F4">
        <w:rPr>
          <w:rFonts w:ascii="Calibri" w:hAnsi="Calibri"/>
          <w:color w:val="000000"/>
          <w:spacing w:val="-4"/>
          <w:w w:val="102"/>
          <w:sz w:val="24"/>
          <w:szCs w:val="24"/>
        </w:rPr>
        <w:t>s</w:t>
      </w:r>
      <w:r w:rsidRPr="002B45F4">
        <w:rPr>
          <w:rFonts w:ascii="Calibri" w:hAnsi="Calibri"/>
          <w:color w:val="000000"/>
          <w:w w:val="102"/>
          <w:sz w:val="24"/>
          <w:szCs w:val="24"/>
        </w:rPr>
        <w:t xml:space="preserve">e </w:t>
      </w:r>
      <w:r w:rsidRPr="002B45F4">
        <w:rPr>
          <w:rFonts w:ascii="Calibri" w:hAnsi="Calibri"/>
          <w:color w:val="000000"/>
          <w:spacing w:val="1"/>
          <w:sz w:val="24"/>
          <w:szCs w:val="24"/>
        </w:rPr>
        <w:t>c</w:t>
      </w:r>
      <w:r w:rsidRPr="002B45F4">
        <w:rPr>
          <w:rFonts w:ascii="Calibri" w:hAnsi="Calibri"/>
          <w:color w:val="000000"/>
          <w:sz w:val="24"/>
          <w:szCs w:val="24"/>
        </w:rPr>
        <w:t>omp</w:t>
      </w:r>
      <w:r w:rsidRPr="002B45F4">
        <w:rPr>
          <w:rFonts w:ascii="Calibri" w:hAnsi="Calibri"/>
          <w:color w:val="000000"/>
          <w:spacing w:val="3"/>
          <w:sz w:val="24"/>
          <w:szCs w:val="24"/>
        </w:rPr>
        <w:t>a</w:t>
      </w:r>
      <w:r w:rsidRPr="002B45F4">
        <w:rPr>
          <w:rFonts w:ascii="Calibri" w:hAnsi="Calibri"/>
          <w:color w:val="000000"/>
          <w:spacing w:val="-2"/>
          <w:sz w:val="24"/>
          <w:szCs w:val="24"/>
        </w:rPr>
        <w:t>n</w:t>
      </w:r>
      <w:r w:rsidRPr="002B45F4">
        <w:rPr>
          <w:rFonts w:ascii="Calibri" w:hAnsi="Calibri"/>
          <w:color w:val="000000"/>
          <w:sz w:val="24"/>
          <w:szCs w:val="24"/>
        </w:rPr>
        <w:t>i</w:t>
      </w:r>
      <w:r w:rsidRPr="002B45F4">
        <w:rPr>
          <w:rFonts w:ascii="Calibri" w:hAnsi="Calibri"/>
          <w:color w:val="000000"/>
          <w:spacing w:val="1"/>
          <w:sz w:val="24"/>
          <w:szCs w:val="24"/>
        </w:rPr>
        <w:t>e</w:t>
      </w:r>
      <w:r w:rsidRPr="002B45F4">
        <w:rPr>
          <w:rFonts w:ascii="Calibri" w:hAnsi="Calibri"/>
          <w:color w:val="000000"/>
          <w:sz w:val="24"/>
          <w:szCs w:val="24"/>
        </w:rPr>
        <w:t>s</w:t>
      </w:r>
      <w:r w:rsidRPr="002B45F4">
        <w:rPr>
          <w:rFonts w:ascii="Calibri" w:hAnsi="Calibri"/>
          <w:color w:val="000000"/>
          <w:spacing w:val="20"/>
          <w:sz w:val="24"/>
          <w:szCs w:val="24"/>
        </w:rPr>
        <w:t xml:space="preserve"> </w:t>
      </w:r>
      <w:r w:rsidRPr="002B45F4">
        <w:rPr>
          <w:rFonts w:ascii="Calibri" w:hAnsi="Calibri"/>
          <w:color w:val="000000"/>
          <w:spacing w:val="1"/>
          <w:sz w:val="24"/>
          <w:szCs w:val="24"/>
        </w:rPr>
        <w:t>c</w:t>
      </w:r>
      <w:r w:rsidRPr="002B45F4">
        <w:rPr>
          <w:rFonts w:ascii="Calibri" w:hAnsi="Calibri"/>
          <w:color w:val="000000"/>
          <w:sz w:val="24"/>
          <w:szCs w:val="24"/>
        </w:rPr>
        <w:t>u</w:t>
      </w:r>
      <w:r w:rsidRPr="002B45F4">
        <w:rPr>
          <w:rFonts w:ascii="Calibri" w:hAnsi="Calibri"/>
          <w:color w:val="000000"/>
          <w:spacing w:val="-1"/>
          <w:sz w:val="24"/>
          <w:szCs w:val="24"/>
        </w:rPr>
        <w:t>rr</w:t>
      </w:r>
      <w:r w:rsidRPr="002B45F4">
        <w:rPr>
          <w:rFonts w:ascii="Calibri" w:hAnsi="Calibri"/>
          <w:color w:val="000000"/>
          <w:spacing w:val="1"/>
          <w:sz w:val="24"/>
          <w:szCs w:val="24"/>
        </w:rPr>
        <w:t>e</w:t>
      </w:r>
      <w:r w:rsidRPr="002B45F4">
        <w:rPr>
          <w:rFonts w:ascii="Calibri" w:hAnsi="Calibri"/>
          <w:color w:val="000000"/>
          <w:sz w:val="24"/>
          <w:szCs w:val="24"/>
        </w:rPr>
        <w:t>nt</w:t>
      </w:r>
      <w:r w:rsidRPr="002B45F4">
        <w:rPr>
          <w:rFonts w:ascii="Calibri" w:hAnsi="Calibri"/>
          <w:color w:val="000000"/>
          <w:spacing w:val="2"/>
          <w:sz w:val="24"/>
          <w:szCs w:val="24"/>
        </w:rPr>
        <w:t>l</w:t>
      </w:r>
      <w:r w:rsidRPr="002B45F4">
        <w:rPr>
          <w:rFonts w:ascii="Calibri" w:hAnsi="Calibri"/>
          <w:color w:val="000000"/>
          <w:sz w:val="24"/>
          <w:szCs w:val="24"/>
        </w:rPr>
        <w:t>y</w:t>
      </w:r>
      <w:r w:rsidRPr="002B45F4">
        <w:rPr>
          <w:rFonts w:ascii="Calibri" w:hAnsi="Calibri"/>
          <w:color w:val="000000"/>
          <w:spacing w:val="16"/>
          <w:sz w:val="24"/>
          <w:szCs w:val="24"/>
        </w:rPr>
        <w:t xml:space="preserve"> </w:t>
      </w:r>
      <w:r w:rsidRPr="002B45F4">
        <w:rPr>
          <w:rFonts w:ascii="Calibri" w:hAnsi="Calibri"/>
          <w:color w:val="000000"/>
          <w:spacing w:val="1"/>
          <w:sz w:val="24"/>
          <w:szCs w:val="24"/>
        </w:rPr>
        <w:t>w</w:t>
      </w:r>
      <w:r w:rsidRPr="002B45F4">
        <w:rPr>
          <w:rFonts w:ascii="Calibri" w:hAnsi="Calibri"/>
          <w:color w:val="000000"/>
          <w:sz w:val="24"/>
          <w:szCs w:val="24"/>
        </w:rPr>
        <w:t>o</w:t>
      </w:r>
      <w:r w:rsidRPr="002B45F4">
        <w:rPr>
          <w:rFonts w:ascii="Calibri" w:hAnsi="Calibri"/>
          <w:color w:val="000000"/>
          <w:spacing w:val="-3"/>
          <w:sz w:val="24"/>
          <w:szCs w:val="24"/>
        </w:rPr>
        <w:t>r</w:t>
      </w:r>
      <w:r w:rsidRPr="002B45F4">
        <w:rPr>
          <w:rFonts w:ascii="Calibri" w:hAnsi="Calibri"/>
          <w:color w:val="000000"/>
          <w:sz w:val="24"/>
          <w:szCs w:val="24"/>
        </w:rPr>
        <w:t>king</w:t>
      </w:r>
      <w:r w:rsidRPr="002B45F4">
        <w:rPr>
          <w:rFonts w:ascii="Calibri" w:hAnsi="Calibri"/>
          <w:color w:val="000000"/>
          <w:spacing w:val="18"/>
          <w:sz w:val="24"/>
          <w:szCs w:val="24"/>
        </w:rPr>
        <w:t xml:space="preserve"> </w:t>
      </w:r>
      <w:r w:rsidRPr="002B45F4">
        <w:rPr>
          <w:rFonts w:ascii="Calibri" w:hAnsi="Calibri"/>
          <w:color w:val="000000"/>
          <w:spacing w:val="1"/>
          <w:sz w:val="24"/>
          <w:szCs w:val="24"/>
        </w:rPr>
        <w:t>w</w:t>
      </w:r>
      <w:r w:rsidRPr="002B45F4">
        <w:rPr>
          <w:rFonts w:ascii="Calibri" w:hAnsi="Calibri"/>
          <w:color w:val="000000"/>
          <w:sz w:val="24"/>
          <w:szCs w:val="24"/>
        </w:rPr>
        <w:t>ith</w:t>
      </w:r>
      <w:r w:rsidRPr="002B45F4">
        <w:rPr>
          <w:rFonts w:ascii="Calibri" w:hAnsi="Calibri"/>
          <w:color w:val="000000"/>
          <w:spacing w:val="13"/>
          <w:sz w:val="24"/>
          <w:szCs w:val="24"/>
        </w:rPr>
        <w:t xml:space="preserve"> </w:t>
      </w:r>
      <w:r w:rsidRPr="002B45F4">
        <w:rPr>
          <w:rFonts w:ascii="Calibri" w:hAnsi="Calibri"/>
          <w:color w:val="000000"/>
          <w:spacing w:val="-2"/>
          <w:sz w:val="24"/>
          <w:szCs w:val="24"/>
        </w:rPr>
        <w:t>A</w:t>
      </w:r>
      <w:r w:rsidRPr="002B45F4">
        <w:rPr>
          <w:rFonts w:ascii="Calibri" w:hAnsi="Calibri"/>
          <w:color w:val="000000"/>
          <w:sz w:val="24"/>
          <w:szCs w:val="24"/>
        </w:rPr>
        <w:t>SG</w:t>
      </w:r>
      <w:r w:rsidRPr="002B45F4">
        <w:rPr>
          <w:rFonts w:ascii="Calibri" w:hAnsi="Calibri"/>
          <w:color w:val="000000"/>
          <w:spacing w:val="10"/>
          <w:sz w:val="24"/>
          <w:szCs w:val="24"/>
        </w:rPr>
        <w:t xml:space="preserve"> </w:t>
      </w:r>
      <w:r w:rsidRPr="002B45F4">
        <w:rPr>
          <w:rFonts w:ascii="Calibri" w:hAnsi="Calibri"/>
          <w:color w:val="000000"/>
          <w:spacing w:val="2"/>
          <w:sz w:val="24"/>
          <w:szCs w:val="24"/>
        </w:rPr>
        <w:t>m</w:t>
      </w:r>
      <w:r w:rsidRPr="002B45F4">
        <w:rPr>
          <w:rFonts w:ascii="Calibri" w:hAnsi="Calibri"/>
          <w:color w:val="000000"/>
          <w:sz w:val="24"/>
          <w:szCs w:val="24"/>
        </w:rPr>
        <w:t>in</w:t>
      </w:r>
      <w:r w:rsidRPr="002B45F4">
        <w:rPr>
          <w:rFonts w:ascii="Calibri" w:hAnsi="Calibri"/>
          <w:color w:val="000000"/>
          <w:spacing w:val="1"/>
          <w:sz w:val="24"/>
          <w:szCs w:val="24"/>
        </w:rPr>
        <w:t>e</w:t>
      </w:r>
      <w:r w:rsidRPr="002B45F4">
        <w:rPr>
          <w:rFonts w:ascii="Calibri" w:hAnsi="Calibri"/>
          <w:color w:val="000000"/>
          <w:spacing w:val="-1"/>
          <w:sz w:val="24"/>
          <w:szCs w:val="24"/>
        </w:rPr>
        <w:t>r</w:t>
      </w:r>
      <w:r w:rsidRPr="002B45F4">
        <w:rPr>
          <w:rFonts w:ascii="Calibri" w:hAnsi="Calibri"/>
          <w:color w:val="000000"/>
          <w:spacing w:val="-4"/>
          <w:sz w:val="24"/>
          <w:szCs w:val="24"/>
        </w:rPr>
        <w:t>s</w:t>
      </w:r>
      <w:r w:rsidRPr="002B45F4">
        <w:rPr>
          <w:rFonts w:ascii="Calibri" w:hAnsi="Calibri"/>
          <w:color w:val="000000"/>
          <w:sz w:val="24"/>
          <w:szCs w:val="24"/>
        </w:rPr>
        <w:t>?</w:t>
      </w:r>
      <w:r w:rsidRPr="002B45F4">
        <w:rPr>
          <w:rFonts w:ascii="Calibri" w:hAnsi="Calibri"/>
          <w:color w:val="000000"/>
          <w:spacing w:val="17"/>
          <w:sz w:val="24"/>
          <w:szCs w:val="24"/>
        </w:rPr>
        <w:t xml:space="preserve"> </w:t>
      </w:r>
      <w:r w:rsidRPr="002B45F4">
        <w:rPr>
          <w:rFonts w:ascii="Calibri" w:hAnsi="Calibri"/>
          <w:color w:val="000000"/>
          <w:spacing w:val="-2"/>
          <w:sz w:val="24"/>
          <w:szCs w:val="24"/>
        </w:rPr>
        <w:t>A</w:t>
      </w:r>
      <w:r w:rsidRPr="002B45F4">
        <w:rPr>
          <w:rFonts w:ascii="Calibri" w:hAnsi="Calibri"/>
          <w:color w:val="000000"/>
          <w:spacing w:val="-1"/>
          <w:sz w:val="24"/>
          <w:szCs w:val="24"/>
        </w:rPr>
        <w:t>r</w:t>
      </w:r>
      <w:r w:rsidRPr="002B45F4">
        <w:rPr>
          <w:rFonts w:ascii="Calibri" w:hAnsi="Calibri"/>
          <w:color w:val="000000"/>
          <w:sz w:val="24"/>
          <w:szCs w:val="24"/>
        </w:rPr>
        <w:t>e</w:t>
      </w:r>
      <w:r w:rsidRPr="002B45F4">
        <w:rPr>
          <w:rFonts w:ascii="Calibri" w:hAnsi="Calibri"/>
          <w:color w:val="000000"/>
          <w:spacing w:val="10"/>
          <w:sz w:val="24"/>
          <w:szCs w:val="24"/>
        </w:rPr>
        <w:t xml:space="preserve"> </w:t>
      </w:r>
      <w:r w:rsidRPr="002B45F4">
        <w:rPr>
          <w:rFonts w:ascii="Calibri" w:hAnsi="Calibri"/>
          <w:color w:val="000000"/>
          <w:spacing w:val="3"/>
          <w:sz w:val="24"/>
          <w:szCs w:val="24"/>
        </w:rPr>
        <w:t>a</w:t>
      </w:r>
      <w:r w:rsidRPr="002B45F4">
        <w:rPr>
          <w:rFonts w:ascii="Calibri" w:hAnsi="Calibri"/>
          <w:color w:val="000000"/>
          <w:sz w:val="24"/>
          <w:szCs w:val="24"/>
        </w:rPr>
        <w:t>ny</w:t>
      </w:r>
      <w:r w:rsidRPr="002B45F4">
        <w:rPr>
          <w:rFonts w:ascii="Calibri" w:hAnsi="Calibri"/>
          <w:color w:val="000000"/>
          <w:spacing w:val="6"/>
          <w:sz w:val="24"/>
          <w:szCs w:val="24"/>
        </w:rPr>
        <w:t xml:space="preserve"> </w:t>
      </w:r>
      <w:r w:rsidRPr="002B45F4">
        <w:rPr>
          <w:rFonts w:ascii="Calibri" w:hAnsi="Calibri"/>
          <w:color w:val="000000"/>
          <w:sz w:val="24"/>
          <w:szCs w:val="24"/>
        </w:rPr>
        <w:t>in</w:t>
      </w:r>
      <w:r w:rsidRPr="002B45F4">
        <w:rPr>
          <w:rFonts w:ascii="Calibri" w:hAnsi="Calibri"/>
          <w:color w:val="000000"/>
          <w:spacing w:val="6"/>
          <w:sz w:val="24"/>
          <w:szCs w:val="24"/>
        </w:rPr>
        <w:t xml:space="preserve"> </w:t>
      </w:r>
      <w:r w:rsidRPr="002B45F4">
        <w:rPr>
          <w:rFonts w:ascii="Calibri" w:hAnsi="Calibri"/>
          <w:color w:val="000000"/>
          <w:sz w:val="24"/>
          <w:szCs w:val="24"/>
        </w:rPr>
        <w:t>di</w:t>
      </w:r>
      <w:r w:rsidRPr="002B45F4">
        <w:rPr>
          <w:rFonts w:ascii="Calibri" w:hAnsi="Calibri"/>
          <w:color w:val="000000"/>
          <w:spacing w:val="-1"/>
          <w:sz w:val="24"/>
          <w:szCs w:val="24"/>
        </w:rPr>
        <w:t>r</w:t>
      </w:r>
      <w:r w:rsidRPr="002B45F4">
        <w:rPr>
          <w:rFonts w:ascii="Calibri" w:hAnsi="Calibri"/>
          <w:color w:val="000000"/>
          <w:spacing w:val="1"/>
          <w:sz w:val="24"/>
          <w:szCs w:val="24"/>
        </w:rPr>
        <w:t>ec</w:t>
      </w:r>
      <w:r w:rsidRPr="002B45F4">
        <w:rPr>
          <w:rFonts w:ascii="Calibri" w:hAnsi="Calibri"/>
          <w:color w:val="000000"/>
          <w:sz w:val="24"/>
          <w:szCs w:val="24"/>
        </w:rPr>
        <w:t>t</w:t>
      </w:r>
      <w:r w:rsidRPr="002B45F4">
        <w:rPr>
          <w:rFonts w:ascii="Calibri" w:hAnsi="Calibri"/>
          <w:color w:val="000000"/>
          <w:spacing w:val="10"/>
          <w:sz w:val="24"/>
          <w:szCs w:val="24"/>
        </w:rPr>
        <w:t xml:space="preserve"> </w:t>
      </w:r>
      <w:r w:rsidRPr="002B45F4">
        <w:rPr>
          <w:rFonts w:ascii="Calibri" w:hAnsi="Calibri"/>
          <w:color w:val="000000"/>
          <w:spacing w:val="1"/>
          <w:sz w:val="24"/>
          <w:szCs w:val="24"/>
        </w:rPr>
        <w:t>c</w:t>
      </w:r>
      <w:r w:rsidRPr="002B45F4">
        <w:rPr>
          <w:rFonts w:ascii="Calibri" w:hAnsi="Calibri"/>
          <w:color w:val="000000"/>
          <w:sz w:val="24"/>
          <w:szCs w:val="24"/>
        </w:rPr>
        <w:t>o</w:t>
      </w:r>
      <w:r w:rsidRPr="002B45F4">
        <w:rPr>
          <w:rFonts w:ascii="Calibri" w:hAnsi="Calibri"/>
          <w:color w:val="000000"/>
          <w:spacing w:val="-2"/>
          <w:sz w:val="24"/>
          <w:szCs w:val="24"/>
        </w:rPr>
        <w:t>n</w:t>
      </w:r>
      <w:r w:rsidRPr="002B45F4">
        <w:rPr>
          <w:rFonts w:ascii="Calibri" w:hAnsi="Calibri"/>
          <w:color w:val="000000"/>
          <w:spacing w:val="2"/>
          <w:sz w:val="24"/>
          <w:szCs w:val="24"/>
        </w:rPr>
        <w:t>f</w:t>
      </w:r>
      <w:r w:rsidRPr="002B45F4">
        <w:rPr>
          <w:rFonts w:ascii="Calibri" w:hAnsi="Calibri"/>
          <w:color w:val="000000"/>
          <w:sz w:val="24"/>
          <w:szCs w:val="24"/>
        </w:rPr>
        <w:t>li</w:t>
      </w:r>
      <w:r w:rsidRPr="002B45F4">
        <w:rPr>
          <w:rFonts w:ascii="Calibri" w:hAnsi="Calibri"/>
          <w:color w:val="000000"/>
          <w:spacing w:val="1"/>
          <w:sz w:val="24"/>
          <w:szCs w:val="24"/>
        </w:rPr>
        <w:t>c</w:t>
      </w:r>
      <w:r w:rsidRPr="002B45F4">
        <w:rPr>
          <w:rFonts w:ascii="Calibri" w:hAnsi="Calibri"/>
          <w:color w:val="000000"/>
          <w:sz w:val="24"/>
          <w:szCs w:val="24"/>
        </w:rPr>
        <w:t>t</w:t>
      </w:r>
      <w:r w:rsidRPr="002B45F4">
        <w:rPr>
          <w:rFonts w:ascii="Calibri" w:hAnsi="Calibri"/>
          <w:color w:val="000000"/>
          <w:spacing w:val="15"/>
          <w:sz w:val="24"/>
          <w:szCs w:val="24"/>
        </w:rPr>
        <w:t xml:space="preserve"> </w:t>
      </w:r>
      <w:r w:rsidRPr="002B45F4">
        <w:rPr>
          <w:rFonts w:ascii="Calibri" w:hAnsi="Calibri"/>
          <w:color w:val="000000"/>
          <w:spacing w:val="1"/>
          <w:sz w:val="24"/>
          <w:szCs w:val="24"/>
        </w:rPr>
        <w:t>w</w:t>
      </w:r>
      <w:r w:rsidRPr="002B45F4">
        <w:rPr>
          <w:rFonts w:ascii="Calibri" w:hAnsi="Calibri"/>
          <w:color w:val="000000"/>
          <w:sz w:val="24"/>
          <w:szCs w:val="24"/>
        </w:rPr>
        <w:t>ith</w:t>
      </w:r>
      <w:r w:rsidRPr="002B45F4">
        <w:rPr>
          <w:rFonts w:ascii="Calibri" w:hAnsi="Calibri"/>
          <w:color w:val="000000"/>
          <w:spacing w:val="11"/>
          <w:sz w:val="24"/>
          <w:szCs w:val="24"/>
        </w:rPr>
        <w:t xml:space="preserve"> </w:t>
      </w:r>
      <w:r w:rsidRPr="002B45F4">
        <w:rPr>
          <w:rFonts w:ascii="Calibri" w:hAnsi="Calibri"/>
          <w:color w:val="000000"/>
          <w:spacing w:val="-2"/>
          <w:w w:val="102"/>
          <w:sz w:val="24"/>
          <w:szCs w:val="24"/>
        </w:rPr>
        <w:t>A</w:t>
      </w:r>
      <w:r w:rsidRPr="002B45F4">
        <w:rPr>
          <w:rFonts w:ascii="Calibri" w:hAnsi="Calibri"/>
          <w:color w:val="000000"/>
          <w:w w:val="102"/>
          <w:sz w:val="24"/>
          <w:szCs w:val="24"/>
        </w:rPr>
        <w:t>SG min</w:t>
      </w:r>
      <w:r w:rsidRPr="002B45F4">
        <w:rPr>
          <w:rFonts w:ascii="Calibri" w:hAnsi="Calibri"/>
          <w:color w:val="000000"/>
          <w:spacing w:val="3"/>
          <w:w w:val="102"/>
          <w:sz w:val="24"/>
          <w:szCs w:val="24"/>
        </w:rPr>
        <w:t>e</w:t>
      </w:r>
      <w:r w:rsidRPr="002B45F4">
        <w:rPr>
          <w:rFonts w:ascii="Calibri" w:hAnsi="Calibri"/>
          <w:color w:val="000000"/>
          <w:spacing w:val="-1"/>
          <w:w w:val="102"/>
          <w:sz w:val="24"/>
          <w:szCs w:val="24"/>
        </w:rPr>
        <w:t>r</w:t>
      </w:r>
      <w:r w:rsidRPr="002B45F4">
        <w:rPr>
          <w:rFonts w:ascii="Calibri" w:hAnsi="Calibri"/>
          <w:color w:val="000000"/>
          <w:spacing w:val="-4"/>
          <w:w w:val="102"/>
          <w:sz w:val="24"/>
          <w:szCs w:val="24"/>
        </w:rPr>
        <w:t>s</w:t>
      </w:r>
      <w:r w:rsidRPr="002B45F4">
        <w:rPr>
          <w:rFonts w:ascii="Calibri" w:hAnsi="Calibri"/>
          <w:color w:val="000000"/>
          <w:w w:val="102"/>
          <w:sz w:val="24"/>
          <w:szCs w:val="24"/>
        </w:rPr>
        <w:t>?</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before="19" w:line="240" w:lineRule="exact"/>
        <w:rPr>
          <w:rFonts w:ascii="Calibri" w:hAnsi="Calibri"/>
          <w:color w:val="000000"/>
          <w:sz w:val="28"/>
          <w:szCs w:val="28"/>
        </w:rPr>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ind w:right="-20"/>
        <w:rPr>
          <w:rFonts w:ascii="Calibri" w:hAnsi="Calibri"/>
          <w:color w:val="000000"/>
          <w:sz w:val="24"/>
          <w:szCs w:val="24"/>
        </w:rPr>
      </w:pPr>
      <w:r w:rsidRPr="002B45F4">
        <w:rPr>
          <w:rFonts w:ascii="Calibri" w:hAnsi="Calibri"/>
          <w:color w:val="000000"/>
          <w:spacing w:val="2"/>
          <w:sz w:val="24"/>
          <w:szCs w:val="24"/>
        </w:rPr>
        <w:t>[</w:t>
      </w:r>
      <w:r w:rsidRPr="002B45F4">
        <w:rPr>
          <w:rFonts w:ascii="Calibri" w:hAnsi="Calibri"/>
          <w:color w:val="000000"/>
          <w:sz w:val="24"/>
          <w:szCs w:val="24"/>
        </w:rPr>
        <w:t>Pl</w:t>
      </w:r>
      <w:r w:rsidRPr="002B45F4">
        <w:rPr>
          <w:rFonts w:ascii="Calibri" w:hAnsi="Calibri"/>
          <w:color w:val="000000"/>
          <w:spacing w:val="-2"/>
          <w:sz w:val="24"/>
          <w:szCs w:val="24"/>
        </w:rPr>
        <w:t>e</w:t>
      </w:r>
      <w:r w:rsidRPr="002B45F4">
        <w:rPr>
          <w:rFonts w:ascii="Calibri" w:hAnsi="Calibri"/>
          <w:color w:val="000000"/>
          <w:spacing w:val="3"/>
          <w:sz w:val="24"/>
          <w:szCs w:val="24"/>
        </w:rPr>
        <w:t>a</w:t>
      </w:r>
      <w:r w:rsidRPr="002B45F4">
        <w:rPr>
          <w:rFonts w:ascii="Calibri" w:hAnsi="Calibri"/>
          <w:color w:val="000000"/>
          <w:spacing w:val="-1"/>
          <w:sz w:val="24"/>
          <w:szCs w:val="24"/>
        </w:rPr>
        <w:t>s</w:t>
      </w:r>
      <w:r w:rsidRPr="002B45F4">
        <w:rPr>
          <w:rFonts w:ascii="Calibri" w:hAnsi="Calibri"/>
          <w:color w:val="000000"/>
          <w:sz w:val="24"/>
          <w:szCs w:val="24"/>
        </w:rPr>
        <w:t>e</w:t>
      </w:r>
      <w:r w:rsidRPr="002B45F4">
        <w:rPr>
          <w:rFonts w:ascii="Calibri" w:hAnsi="Calibri"/>
          <w:color w:val="000000"/>
          <w:spacing w:val="16"/>
          <w:sz w:val="24"/>
          <w:szCs w:val="24"/>
        </w:rPr>
        <w:t xml:space="preserve"> </w:t>
      </w:r>
      <w:r w:rsidRPr="002B45F4">
        <w:rPr>
          <w:rFonts w:ascii="Calibri" w:hAnsi="Calibri"/>
          <w:color w:val="000000"/>
          <w:spacing w:val="-2"/>
          <w:sz w:val="24"/>
          <w:szCs w:val="24"/>
        </w:rPr>
        <w:t>d</w:t>
      </w:r>
      <w:r w:rsidRPr="002B45F4">
        <w:rPr>
          <w:rFonts w:ascii="Calibri" w:hAnsi="Calibri"/>
          <w:color w:val="000000"/>
          <w:spacing w:val="1"/>
          <w:sz w:val="24"/>
          <w:szCs w:val="24"/>
        </w:rPr>
        <w:t>e</w:t>
      </w:r>
      <w:r w:rsidRPr="002B45F4">
        <w:rPr>
          <w:rFonts w:ascii="Calibri" w:hAnsi="Calibri"/>
          <w:color w:val="000000"/>
          <w:spacing w:val="-1"/>
          <w:sz w:val="24"/>
          <w:szCs w:val="24"/>
        </w:rPr>
        <w:t>s</w:t>
      </w:r>
      <w:r w:rsidRPr="002B45F4">
        <w:rPr>
          <w:rFonts w:ascii="Calibri" w:hAnsi="Calibri"/>
          <w:color w:val="000000"/>
          <w:spacing w:val="3"/>
          <w:sz w:val="24"/>
          <w:szCs w:val="24"/>
        </w:rPr>
        <w:t>c</w:t>
      </w:r>
      <w:r w:rsidRPr="002B45F4">
        <w:rPr>
          <w:rFonts w:ascii="Calibri" w:hAnsi="Calibri"/>
          <w:color w:val="000000"/>
          <w:spacing w:val="-1"/>
          <w:sz w:val="24"/>
          <w:szCs w:val="24"/>
        </w:rPr>
        <w:t>r</w:t>
      </w:r>
      <w:r w:rsidRPr="002B45F4">
        <w:rPr>
          <w:rFonts w:ascii="Calibri" w:hAnsi="Calibri"/>
          <w:color w:val="000000"/>
          <w:sz w:val="24"/>
          <w:szCs w:val="24"/>
        </w:rPr>
        <w:t>ibe</w:t>
      </w:r>
      <w:r w:rsidRPr="002B45F4">
        <w:rPr>
          <w:rFonts w:ascii="Calibri" w:hAnsi="Calibri"/>
          <w:color w:val="000000"/>
          <w:spacing w:val="18"/>
          <w:sz w:val="24"/>
          <w:szCs w:val="24"/>
        </w:rPr>
        <w:t xml:space="preserve"> </w:t>
      </w:r>
      <w:r w:rsidRPr="002B45F4">
        <w:rPr>
          <w:rFonts w:ascii="Calibri" w:hAnsi="Calibri"/>
          <w:color w:val="000000"/>
          <w:sz w:val="24"/>
          <w:szCs w:val="24"/>
        </w:rPr>
        <w:t>how</w:t>
      </w:r>
      <w:r w:rsidRPr="002B45F4">
        <w:rPr>
          <w:rFonts w:ascii="Calibri" w:hAnsi="Calibri"/>
          <w:color w:val="000000"/>
          <w:spacing w:val="9"/>
          <w:sz w:val="24"/>
          <w:szCs w:val="24"/>
        </w:rPr>
        <w:t xml:space="preserve"> </w:t>
      </w:r>
      <w:r w:rsidRPr="002B45F4">
        <w:rPr>
          <w:rFonts w:ascii="Calibri" w:hAnsi="Calibri"/>
          <w:color w:val="000000"/>
          <w:sz w:val="24"/>
          <w:szCs w:val="24"/>
        </w:rPr>
        <w:t>i</w:t>
      </w:r>
      <w:r w:rsidRPr="002B45F4">
        <w:rPr>
          <w:rFonts w:ascii="Calibri" w:hAnsi="Calibri"/>
          <w:color w:val="000000"/>
          <w:spacing w:val="-2"/>
          <w:sz w:val="24"/>
          <w:szCs w:val="24"/>
        </w:rPr>
        <w:t>n</w:t>
      </w:r>
      <w:r w:rsidRPr="002B45F4">
        <w:rPr>
          <w:rFonts w:ascii="Calibri" w:hAnsi="Calibri"/>
          <w:color w:val="000000"/>
          <w:spacing w:val="-1"/>
          <w:sz w:val="24"/>
          <w:szCs w:val="24"/>
        </w:rPr>
        <w:t>f</w:t>
      </w:r>
      <w:r w:rsidRPr="002B45F4">
        <w:rPr>
          <w:rFonts w:ascii="Calibri" w:hAnsi="Calibri"/>
          <w:color w:val="000000"/>
          <w:sz w:val="24"/>
          <w:szCs w:val="24"/>
        </w:rPr>
        <w:t>o</w:t>
      </w:r>
      <w:r w:rsidRPr="002B45F4">
        <w:rPr>
          <w:rFonts w:ascii="Calibri" w:hAnsi="Calibri"/>
          <w:color w:val="000000"/>
          <w:spacing w:val="-1"/>
          <w:sz w:val="24"/>
          <w:szCs w:val="24"/>
        </w:rPr>
        <w:t>r</w:t>
      </w:r>
      <w:r w:rsidRPr="002B45F4">
        <w:rPr>
          <w:rFonts w:ascii="Calibri" w:hAnsi="Calibri"/>
          <w:color w:val="000000"/>
          <w:spacing w:val="2"/>
          <w:sz w:val="24"/>
          <w:szCs w:val="24"/>
        </w:rPr>
        <w:t>m</w:t>
      </w:r>
      <w:r w:rsidRPr="002B45F4">
        <w:rPr>
          <w:rFonts w:ascii="Calibri" w:hAnsi="Calibri"/>
          <w:color w:val="000000"/>
          <w:spacing w:val="1"/>
          <w:sz w:val="24"/>
          <w:szCs w:val="24"/>
        </w:rPr>
        <w:t>a</w:t>
      </w:r>
      <w:r w:rsidRPr="002B45F4">
        <w:rPr>
          <w:rFonts w:ascii="Calibri" w:hAnsi="Calibri"/>
          <w:color w:val="000000"/>
          <w:sz w:val="24"/>
          <w:szCs w:val="24"/>
        </w:rPr>
        <w:t>t</w:t>
      </w:r>
      <w:r w:rsidRPr="002B45F4">
        <w:rPr>
          <w:rFonts w:ascii="Calibri" w:hAnsi="Calibri"/>
          <w:color w:val="000000"/>
          <w:spacing w:val="2"/>
          <w:sz w:val="24"/>
          <w:szCs w:val="24"/>
        </w:rPr>
        <w:t>i</w:t>
      </w:r>
      <w:r w:rsidRPr="002B45F4">
        <w:rPr>
          <w:rFonts w:ascii="Calibri" w:hAnsi="Calibri"/>
          <w:color w:val="000000"/>
          <w:sz w:val="24"/>
          <w:szCs w:val="24"/>
        </w:rPr>
        <w:t>on</w:t>
      </w:r>
      <w:r w:rsidRPr="002B45F4">
        <w:rPr>
          <w:rFonts w:ascii="Calibri" w:hAnsi="Calibri"/>
          <w:color w:val="000000"/>
          <w:spacing w:val="21"/>
          <w:sz w:val="24"/>
          <w:szCs w:val="24"/>
        </w:rPr>
        <w:t xml:space="preserve"> </w:t>
      </w:r>
      <w:r w:rsidRPr="002B45F4">
        <w:rPr>
          <w:rFonts w:ascii="Calibri" w:hAnsi="Calibri"/>
          <w:color w:val="000000"/>
          <w:spacing w:val="1"/>
          <w:sz w:val="24"/>
          <w:szCs w:val="24"/>
        </w:rPr>
        <w:t>wa</w:t>
      </w:r>
      <w:r w:rsidRPr="002B45F4">
        <w:rPr>
          <w:rFonts w:ascii="Calibri" w:hAnsi="Calibri"/>
          <w:color w:val="000000"/>
          <w:sz w:val="24"/>
          <w:szCs w:val="24"/>
        </w:rPr>
        <w:t>s</w:t>
      </w:r>
      <w:r w:rsidRPr="002B45F4">
        <w:rPr>
          <w:rFonts w:ascii="Calibri" w:hAnsi="Calibri"/>
          <w:color w:val="000000"/>
          <w:spacing w:val="8"/>
          <w:sz w:val="24"/>
          <w:szCs w:val="24"/>
        </w:rPr>
        <w:t xml:space="preserve"> </w:t>
      </w:r>
      <w:r w:rsidRPr="002B45F4">
        <w:rPr>
          <w:rFonts w:ascii="Calibri" w:hAnsi="Calibri"/>
          <w:color w:val="000000"/>
          <w:sz w:val="24"/>
          <w:szCs w:val="24"/>
        </w:rPr>
        <w:t>o</w:t>
      </w:r>
      <w:r w:rsidRPr="002B45F4">
        <w:rPr>
          <w:rFonts w:ascii="Calibri" w:hAnsi="Calibri"/>
          <w:color w:val="000000"/>
          <w:spacing w:val="-2"/>
          <w:sz w:val="24"/>
          <w:szCs w:val="24"/>
        </w:rPr>
        <w:t>b</w:t>
      </w:r>
      <w:r w:rsidRPr="002B45F4">
        <w:rPr>
          <w:rFonts w:ascii="Calibri" w:hAnsi="Calibri"/>
          <w:color w:val="000000"/>
          <w:spacing w:val="2"/>
          <w:sz w:val="24"/>
          <w:szCs w:val="24"/>
        </w:rPr>
        <w:t>t</w:t>
      </w:r>
      <w:r w:rsidRPr="002B45F4">
        <w:rPr>
          <w:rFonts w:ascii="Calibri" w:hAnsi="Calibri"/>
          <w:color w:val="000000"/>
          <w:spacing w:val="1"/>
          <w:sz w:val="24"/>
          <w:szCs w:val="24"/>
        </w:rPr>
        <w:t>a</w:t>
      </w:r>
      <w:r w:rsidRPr="002B45F4">
        <w:rPr>
          <w:rFonts w:ascii="Calibri" w:hAnsi="Calibri"/>
          <w:color w:val="000000"/>
          <w:sz w:val="24"/>
          <w:szCs w:val="24"/>
        </w:rPr>
        <w:t>i</w:t>
      </w:r>
      <w:r w:rsidRPr="002B45F4">
        <w:rPr>
          <w:rFonts w:ascii="Calibri" w:hAnsi="Calibri"/>
          <w:color w:val="000000"/>
          <w:spacing w:val="-2"/>
          <w:sz w:val="24"/>
          <w:szCs w:val="24"/>
        </w:rPr>
        <w:t>n</w:t>
      </w:r>
      <w:r w:rsidRPr="002B45F4">
        <w:rPr>
          <w:rFonts w:ascii="Calibri" w:hAnsi="Calibri"/>
          <w:color w:val="000000"/>
          <w:spacing w:val="3"/>
          <w:sz w:val="24"/>
          <w:szCs w:val="24"/>
        </w:rPr>
        <w:t>e</w:t>
      </w:r>
      <w:r w:rsidRPr="002B45F4">
        <w:rPr>
          <w:rFonts w:ascii="Calibri" w:hAnsi="Calibri"/>
          <w:color w:val="000000"/>
          <w:sz w:val="24"/>
          <w:szCs w:val="24"/>
        </w:rPr>
        <w:t>d</w:t>
      </w:r>
      <w:r w:rsidRPr="002B45F4">
        <w:rPr>
          <w:rFonts w:ascii="Calibri" w:hAnsi="Calibri"/>
          <w:color w:val="000000"/>
          <w:spacing w:val="13"/>
          <w:sz w:val="24"/>
          <w:szCs w:val="24"/>
        </w:rPr>
        <w:t xml:space="preserve"> </w:t>
      </w:r>
      <w:r w:rsidRPr="002B45F4">
        <w:rPr>
          <w:rFonts w:ascii="Calibri" w:hAnsi="Calibri"/>
          <w:color w:val="000000"/>
          <w:spacing w:val="-2"/>
          <w:sz w:val="24"/>
          <w:szCs w:val="24"/>
        </w:rPr>
        <w:t>a</w:t>
      </w:r>
      <w:r w:rsidRPr="002B45F4">
        <w:rPr>
          <w:rFonts w:ascii="Calibri" w:hAnsi="Calibri"/>
          <w:color w:val="000000"/>
          <w:sz w:val="24"/>
          <w:szCs w:val="24"/>
        </w:rPr>
        <w:t>nd</w:t>
      </w:r>
      <w:r w:rsidRPr="002B45F4">
        <w:rPr>
          <w:rFonts w:ascii="Calibri" w:hAnsi="Calibri"/>
          <w:color w:val="000000"/>
          <w:spacing w:val="9"/>
          <w:sz w:val="24"/>
          <w:szCs w:val="24"/>
        </w:rPr>
        <w:t xml:space="preserve"> </w:t>
      </w:r>
      <w:r w:rsidRPr="002B45F4">
        <w:rPr>
          <w:rFonts w:ascii="Calibri" w:hAnsi="Calibri"/>
          <w:color w:val="000000"/>
          <w:spacing w:val="1"/>
          <w:sz w:val="24"/>
          <w:szCs w:val="24"/>
        </w:rPr>
        <w:t>f</w:t>
      </w:r>
      <w:r w:rsidRPr="002B45F4">
        <w:rPr>
          <w:rFonts w:ascii="Calibri" w:hAnsi="Calibri"/>
          <w:color w:val="000000"/>
          <w:spacing w:val="-1"/>
          <w:sz w:val="24"/>
          <w:szCs w:val="24"/>
        </w:rPr>
        <w:t>r</w:t>
      </w:r>
      <w:r w:rsidRPr="002B45F4">
        <w:rPr>
          <w:rFonts w:ascii="Calibri" w:hAnsi="Calibri"/>
          <w:color w:val="000000"/>
          <w:sz w:val="24"/>
          <w:szCs w:val="24"/>
        </w:rPr>
        <w:t>om</w:t>
      </w:r>
      <w:r w:rsidRPr="002B45F4">
        <w:rPr>
          <w:rFonts w:ascii="Calibri" w:hAnsi="Calibri"/>
          <w:color w:val="000000"/>
          <w:spacing w:val="12"/>
          <w:sz w:val="24"/>
          <w:szCs w:val="24"/>
        </w:rPr>
        <w:t xml:space="preserve"> </w:t>
      </w:r>
      <w:r w:rsidRPr="002B45F4">
        <w:rPr>
          <w:rFonts w:ascii="Calibri" w:hAnsi="Calibri"/>
          <w:color w:val="000000"/>
          <w:spacing w:val="-2"/>
          <w:w w:val="102"/>
          <w:sz w:val="24"/>
          <w:szCs w:val="24"/>
        </w:rPr>
        <w:t>w</w:t>
      </w:r>
      <w:r w:rsidRPr="002B45F4">
        <w:rPr>
          <w:rFonts w:ascii="Calibri" w:hAnsi="Calibri"/>
          <w:color w:val="000000"/>
          <w:w w:val="102"/>
          <w:sz w:val="24"/>
          <w:szCs w:val="24"/>
        </w:rPr>
        <w:t>hom</w:t>
      </w:r>
      <w:r w:rsidRPr="002B45F4">
        <w:rPr>
          <w:rFonts w:ascii="Calibri" w:hAnsi="Calibri"/>
          <w:color w:val="000000"/>
          <w:spacing w:val="1"/>
          <w:w w:val="102"/>
          <w:sz w:val="24"/>
          <w:szCs w:val="24"/>
        </w:rPr>
        <w:t>.</w:t>
      </w:r>
      <w:r w:rsidRPr="002B45F4">
        <w:rPr>
          <w:rFonts w:ascii="Calibri" w:hAnsi="Calibri"/>
          <w:color w:val="000000"/>
          <w:w w:val="102"/>
          <w:sz w:val="24"/>
          <w:szCs w:val="24"/>
        </w:rPr>
        <w:t>]</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before="13" w:line="260" w:lineRule="exact"/>
        <w:rPr>
          <w:rFonts w:ascii="Calibri" w:hAnsi="Calibri"/>
          <w:color w:val="000000"/>
          <w:sz w:val="28"/>
          <w:szCs w:val="28"/>
        </w:rPr>
      </w:pPr>
    </w:p>
    <w:p w:rsidR="00415DF3" w:rsidRPr="002B45F4" w:rsidRDefault="00415DF3" w:rsidP="00415DF3">
      <w:pPr>
        <w:keepNext/>
        <w:keepLines/>
        <w:widowControl w:val="0"/>
        <w:tabs>
          <w:tab w:val="clear" w:pos="1247"/>
          <w:tab w:val="clear" w:pos="1814"/>
          <w:tab w:val="clear" w:pos="2381"/>
          <w:tab w:val="clear" w:pos="2948"/>
          <w:tab w:val="clear" w:pos="3515"/>
        </w:tabs>
        <w:autoSpaceDE w:val="0"/>
        <w:autoSpaceDN w:val="0"/>
        <w:adjustRightInd w:val="0"/>
        <w:ind w:right="-23"/>
        <w:rPr>
          <w:rFonts w:ascii="Calibri" w:hAnsi="Calibri"/>
          <w:b/>
          <w:color w:val="000000"/>
          <w:spacing w:val="1"/>
          <w:w w:val="110"/>
          <w:sz w:val="24"/>
          <w:szCs w:val="24"/>
        </w:rPr>
      </w:pPr>
    </w:p>
    <w:p w:rsidR="00415DF3" w:rsidRPr="002B45F4" w:rsidRDefault="00415DF3" w:rsidP="00415DF3">
      <w:pPr>
        <w:keepNext/>
        <w:keepLines/>
        <w:widowControl w:val="0"/>
        <w:tabs>
          <w:tab w:val="clear" w:pos="1247"/>
          <w:tab w:val="clear" w:pos="1814"/>
          <w:tab w:val="clear" w:pos="2381"/>
          <w:tab w:val="clear" w:pos="2948"/>
          <w:tab w:val="clear" w:pos="3515"/>
        </w:tabs>
        <w:autoSpaceDE w:val="0"/>
        <w:autoSpaceDN w:val="0"/>
        <w:adjustRightInd w:val="0"/>
        <w:ind w:right="-23"/>
        <w:rPr>
          <w:rFonts w:ascii="Calibri" w:hAnsi="Calibri"/>
          <w:b/>
          <w:color w:val="000000"/>
          <w:sz w:val="24"/>
          <w:szCs w:val="24"/>
        </w:rPr>
      </w:pPr>
      <w:r w:rsidRPr="002B45F4">
        <w:rPr>
          <w:rFonts w:ascii="Calibri" w:hAnsi="Calibri"/>
          <w:b/>
          <w:color w:val="000000"/>
          <w:spacing w:val="1"/>
          <w:w w:val="110"/>
          <w:sz w:val="24"/>
          <w:szCs w:val="24"/>
        </w:rPr>
        <w:t>E</w:t>
      </w:r>
      <w:r w:rsidRPr="002B45F4">
        <w:rPr>
          <w:rFonts w:ascii="Calibri" w:hAnsi="Calibri"/>
          <w:b/>
          <w:color w:val="000000"/>
          <w:w w:val="110"/>
          <w:sz w:val="24"/>
          <w:szCs w:val="24"/>
        </w:rPr>
        <w:t>nvi</w:t>
      </w:r>
      <w:r w:rsidRPr="002B45F4">
        <w:rPr>
          <w:rFonts w:ascii="Calibri" w:hAnsi="Calibri"/>
          <w:b/>
          <w:color w:val="000000"/>
          <w:spacing w:val="1"/>
          <w:w w:val="110"/>
          <w:sz w:val="24"/>
          <w:szCs w:val="24"/>
        </w:rPr>
        <w:t>r</w:t>
      </w:r>
      <w:r w:rsidRPr="002B45F4">
        <w:rPr>
          <w:rFonts w:ascii="Calibri" w:hAnsi="Calibri"/>
          <w:b/>
          <w:color w:val="000000"/>
          <w:w w:val="110"/>
          <w:sz w:val="24"/>
          <w:szCs w:val="24"/>
        </w:rPr>
        <w:t>on</w:t>
      </w:r>
      <w:r w:rsidRPr="002B45F4">
        <w:rPr>
          <w:rFonts w:ascii="Calibri" w:hAnsi="Calibri"/>
          <w:b/>
          <w:color w:val="000000"/>
          <w:spacing w:val="-3"/>
          <w:w w:val="110"/>
          <w:sz w:val="24"/>
          <w:szCs w:val="24"/>
        </w:rPr>
        <w:t>m</w:t>
      </w:r>
      <w:r w:rsidRPr="002B45F4">
        <w:rPr>
          <w:rFonts w:ascii="Calibri" w:hAnsi="Calibri"/>
          <w:b/>
          <w:color w:val="000000"/>
          <w:spacing w:val="1"/>
          <w:w w:val="110"/>
          <w:sz w:val="24"/>
          <w:szCs w:val="24"/>
        </w:rPr>
        <w:t>e</w:t>
      </w:r>
      <w:r w:rsidRPr="002B45F4">
        <w:rPr>
          <w:rFonts w:ascii="Calibri" w:hAnsi="Calibri"/>
          <w:b/>
          <w:color w:val="000000"/>
          <w:spacing w:val="2"/>
          <w:w w:val="110"/>
          <w:sz w:val="24"/>
          <w:szCs w:val="24"/>
        </w:rPr>
        <w:t>n</w:t>
      </w:r>
      <w:r w:rsidRPr="002B45F4">
        <w:rPr>
          <w:rFonts w:ascii="Calibri" w:hAnsi="Calibri"/>
          <w:b/>
          <w:color w:val="000000"/>
          <w:spacing w:val="-1"/>
          <w:w w:val="110"/>
          <w:sz w:val="24"/>
          <w:szCs w:val="24"/>
        </w:rPr>
        <w:t>t</w:t>
      </w:r>
      <w:r w:rsidRPr="002B45F4">
        <w:rPr>
          <w:rFonts w:ascii="Calibri" w:hAnsi="Calibri"/>
          <w:b/>
          <w:color w:val="000000"/>
          <w:w w:val="110"/>
          <w:sz w:val="24"/>
          <w:szCs w:val="24"/>
        </w:rPr>
        <w:t>al</w:t>
      </w:r>
      <w:r w:rsidRPr="002B45F4">
        <w:rPr>
          <w:rFonts w:ascii="Calibri" w:hAnsi="Calibri"/>
          <w:b/>
          <w:color w:val="000000"/>
          <w:spacing w:val="5"/>
          <w:w w:val="110"/>
          <w:sz w:val="24"/>
          <w:szCs w:val="24"/>
        </w:rPr>
        <w:t xml:space="preserve"> and Health Impact </w:t>
      </w:r>
      <w:r w:rsidRPr="002B45F4">
        <w:rPr>
          <w:rFonts w:ascii="Calibri" w:hAnsi="Calibri"/>
          <w:b/>
          <w:color w:val="000000"/>
          <w:w w:val="110"/>
          <w:sz w:val="24"/>
          <w:szCs w:val="24"/>
        </w:rPr>
        <w:t>Q</w:t>
      </w:r>
      <w:r w:rsidRPr="002B45F4">
        <w:rPr>
          <w:rFonts w:ascii="Calibri" w:hAnsi="Calibri"/>
          <w:b/>
          <w:color w:val="000000"/>
          <w:w w:val="113"/>
          <w:sz w:val="24"/>
          <w:szCs w:val="24"/>
        </w:rPr>
        <w:t>u</w:t>
      </w:r>
      <w:r w:rsidRPr="002B45F4">
        <w:rPr>
          <w:rFonts w:ascii="Calibri" w:hAnsi="Calibri"/>
          <w:b/>
          <w:color w:val="000000"/>
          <w:spacing w:val="1"/>
          <w:w w:val="102"/>
          <w:sz w:val="24"/>
          <w:szCs w:val="24"/>
        </w:rPr>
        <w:t>es</w:t>
      </w:r>
      <w:r w:rsidRPr="002B45F4">
        <w:rPr>
          <w:rFonts w:ascii="Calibri" w:hAnsi="Calibri"/>
          <w:b/>
          <w:color w:val="000000"/>
          <w:spacing w:val="-1"/>
          <w:w w:val="122"/>
          <w:sz w:val="24"/>
          <w:szCs w:val="24"/>
        </w:rPr>
        <w:t>t</w:t>
      </w:r>
      <w:r w:rsidRPr="002B45F4">
        <w:rPr>
          <w:rFonts w:ascii="Calibri" w:hAnsi="Calibri"/>
          <w:b/>
          <w:color w:val="000000"/>
          <w:w w:val="102"/>
          <w:sz w:val="24"/>
          <w:szCs w:val="24"/>
        </w:rPr>
        <w:t>i</w:t>
      </w:r>
      <w:r w:rsidRPr="002B45F4">
        <w:rPr>
          <w:rFonts w:ascii="Calibri" w:hAnsi="Calibri"/>
          <w:b/>
          <w:color w:val="000000"/>
          <w:spacing w:val="-2"/>
          <w:w w:val="102"/>
          <w:sz w:val="24"/>
          <w:szCs w:val="24"/>
        </w:rPr>
        <w:t>o</w:t>
      </w:r>
      <w:r w:rsidRPr="002B45F4">
        <w:rPr>
          <w:rFonts w:ascii="Calibri" w:hAnsi="Calibri"/>
          <w:b/>
          <w:color w:val="000000"/>
          <w:w w:val="113"/>
          <w:sz w:val="24"/>
          <w:szCs w:val="24"/>
        </w:rPr>
        <w:t>n</w:t>
      </w:r>
      <w:r w:rsidRPr="002B45F4">
        <w:rPr>
          <w:rFonts w:ascii="Calibri" w:hAnsi="Calibri"/>
          <w:b/>
          <w:color w:val="000000"/>
          <w:spacing w:val="1"/>
          <w:w w:val="102"/>
          <w:sz w:val="24"/>
          <w:szCs w:val="24"/>
        </w:rPr>
        <w:t>s</w:t>
      </w:r>
      <w:r w:rsidRPr="002B45F4">
        <w:rPr>
          <w:rFonts w:ascii="Calibri" w:hAnsi="Calibri"/>
          <w:b/>
          <w:color w:val="000000"/>
          <w:w w:val="122"/>
          <w:sz w:val="24"/>
          <w:szCs w:val="24"/>
        </w:rPr>
        <w:t>:</w:t>
      </w:r>
    </w:p>
    <w:p w:rsidR="00415DF3" w:rsidRPr="002B45F4" w:rsidRDefault="00415DF3" w:rsidP="00BF6286">
      <w:pPr>
        <w:keepNext/>
        <w:keepLines/>
        <w:widowControl w:val="0"/>
        <w:numPr>
          <w:ilvl w:val="0"/>
          <w:numId w:val="57"/>
        </w:numPr>
        <w:tabs>
          <w:tab w:val="clear" w:pos="1247"/>
          <w:tab w:val="clear" w:pos="1814"/>
          <w:tab w:val="clear" w:pos="2381"/>
          <w:tab w:val="clear" w:pos="2948"/>
          <w:tab w:val="clear" w:pos="3515"/>
        </w:tabs>
        <w:autoSpaceDE w:val="0"/>
        <w:autoSpaceDN w:val="0"/>
        <w:adjustRightInd w:val="0"/>
        <w:spacing w:after="120"/>
        <w:ind w:left="357" w:right="-23" w:hanging="357"/>
        <w:rPr>
          <w:rFonts w:ascii="Calibri" w:eastAsia="MS Mincho" w:hAnsi="Calibri"/>
          <w:color w:val="000000"/>
          <w:sz w:val="24"/>
          <w:szCs w:val="24"/>
          <w:lang w:eastAsia="ja-JP"/>
        </w:rPr>
      </w:pPr>
      <w:r w:rsidRPr="002B45F4">
        <w:rPr>
          <w:rFonts w:ascii="Calibri" w:hAnsi="Calibri"/>
          <w:color w:val="000000"/>
          <w:spacing w:val="4"/>
          <w:sz w:val="24"/>
          <w:szCs w:val="24"/>
        </w:rPr>
        <w:t>W</w:t>
      </w:r>
      <w:r w:rsidRPr="002B45F4">
        <w:rPr>
          <w:rFonts w:ascii="Calibri" w:hAnsi="Calibri"/>
          <w:color w:val="000000"/>
          <w:sz w:val="24"/>
          <w:szCs w:val="24"/>
        </w:rPr>
        <w:t>h</w:t>
      </w:r>
      <w:r w:rsidRPr="002B45F4">
        <w:rPr>
          <w:rFonts w:ascii="Calibri" w:hAnsi="Calibri"/>
          <w:color w:val="000000"/>
          <w:spacing w:val="1"/>
          <w:sz w:val="24"/>
          <w:szCs w:val="24"/>
        </w:rPr>
        <w:t>a</w:t>
      </w:r>
      <w:r w:rsidRPr="002B45F4">
        <w:rPr>
          <w:rFonts w:ascii="Calibri" w:hAnsi="Calibri"/>
          <w:color w:val="000000"/>
          <w:sz w:val="24"/>
          <w:szCs w:val="24"/>
        </w:rPr>
        <w:t>t</w:t>
      </w:r>
      <w:r w:rsidRPr="002B45F4">
        <w:rPr>
          <w:rFonts w:ascii="Calibri" w:hAnsi="Calibri"/>
          <w:color w:val="000000"/>
          <w:spacing w:val="10"/>
          <w:sz w:val="24"/>
          <w:szCs w:val="24"/>
        </w:rPr>
        <w:t xml:space="preserve"> </w:t>
      </w:r>
      <w:r w:rsidRPr="002B45F4">
        <w:rPr>
          <w:rFonts w:ascii="Calibri" w:hAnsi="Calibri"/>
          <w:color w:val="000000"/>
          <w:sz w:val="24"/>
          <w:szCs w:val="24"/>
        </w:rPr>
        <w:t>is</w:t>
      </w:r>
      <w:r w:rsidRPr="002B45F4">
        <w:rPr>
          <w:rFonts w:ascii="Calibri" w:hAnsi="Calibri"/>
          <w:color w:val="000000"/>
          <w:spacing w:val="4"/>
          <w:sz w:val="24"/>
          <w:szCs w:val="24"/>
        </w:rPr>
        <w:t xml:space="preserve"> </w:t>
      </w:r>
      <w:r w:rsidRPr="002B45F4">
        <w:rPr>
          <w:rFonts w:ascii="Calibri" w:hAnsi="Calibri"/>
          <w:color w:val="000000"/>
          <w:spacing w:val="2"/>
          <w:sz w:val="24"/>
          <w:szCs w:val="24"/>
        </w:rPr>
        <w:t>t</w:t>
      </w:r>
      <w:r w:rsidRPr="002B45F4">
        <w:rPr>
          <w:rFonts w:ascii="Calibri" w:hAnsi="Calibri"/>
          <w:color w:val="000000"/>
          <w:spacing w:val="-2"/>
          <w:sz w:val="24"/>
          <w:szCs w:val="24"/>
        </w:rPr>
        <w:t>h</w:t>
      </w:r>
      <w:r w:rsidRPr="002B45F4">
        <w:rPr>
          <w:rFonts w:ascii="Calibri" w:hAnsi="Calibri"/>
          <w:color w:val="000000"/>
          <w:sz w:val="24"/>
          <w:szCs w:val="24"/>
        </w:rPr>
        <w:t>e</w:t>
      </w:r>
      <w:r w:rsidRPr="002B45F4">
        <w:rPr>
          <w:rFonts w:ascii="Calibri" w:hAnsi="Calibri"/>
          <w:color w:val="000000"/>
          <w:spacing w:val="8"/>
          <w:sz w:val="24"/>
          <w:szCs w:val="24"/>
        </w:rPr>
        <w:t xml:space="preserve"> </w:t>
      </w:r>
      <w:r w:rsidRPr="002B45F4">
        <w:rPr>
          <w:rFonts w:ascii="Calibri" w:hAnsi="Calibri"/>
          <w:color w:val="000000"/>
          <w:spacing w:val="-1"/>
          <w:sz w:val="24"/>
          <w:szCs w:val="24"/>
        </w:rPr>
        <w:t>s</w:t>
      </w:r>
      <w:r w:rsidRPr="002B45F4">
        <w:rPr>
          <w:rFonts w:ascii="Calibri" w:hAnsi="Calibri"/>
          <w:color w:val="000000"/>
          <w:spacing w:val="1"/>
          <w:sz w:val="24"/>
          <w:szCs w:val="24"/>
        </w:rPr>
        <w:t>ca</w:t>
      </w:r>
      <w:r w:rsidRPr="002B45F4">
        <w:rPr>
          <w:rFonts w:ascii="Calibri" w:hAnsi="Calibri"/>
          <w:color w:val="000000"/>
          <w:spacing w:val="-3"/>
          <w:sz w:val="24"/>
          <w:szCs w:val="24"/>
        </w:rPr>
        <w:t>l</w:t>
      </w:r>
      <w:r w:rsidRPr="002B45F4">
        <w:rPr>
          <w:rFonts w:ascii="Calibri" w:hAnsi="Calibri"/>
          <w:color w:val="000000"/>
          <w:sz w:val="24"/>
          <w:szCs w:val="24"/>
        </w:rPr>
        <w:t>e</w:t>
      </w:r>
      <w:r w:rsidRPr="002B45F4">
        <w:rPr>
          <w:rFonts w:ascii="Calibri" w:hAnsi="Calibri"/>
          <w:color w:val="000000"/>
          <w:spacing w:val="12"/>
          <w:sz w:val="24"/>
          <w:szCs w:val="24"/>
        </w:rPr>
        <w:t xml:space="preserve"> </w:t>
      </w:r>
      <w:r w:rsidRPr="002B45F4">
        <w:rPr>
          <w:rFonts w:ascii="Calibri" w:hAnsi="Calibri"/>
          <w:color w:val="000000"/>
          <w:sz w:val="24"/>
          <w:szCs w:val="24"/>
        </w:rPr>
        <w:t>of</w:t>
      </w:r>
      <w:r w:rsidRPr="002B45F4">
        <w:rPr>
          <w:rFonts w:ascii="Calibri" w:hAnsi="Calibri"/>
          <w:color w:val="000000"/>
          <w:spacing w:val="6"/>
          <w:sz w:val="24"/>
          <w:szCs w:val="24"/>
        </w:rPr>
        <w:t xml:space="preserve"> </w:t>
      </w:r>
      <w:r w:rsidRPr="002B45F4">
        <w:rPr>
          <w:rFonts w:ascii="Calibri" w:hAnsi="Calibri"/>
          <w:color w:val="000000"/>
          <w:sz w:val="24"/>
          <w:szCs w:val="24"/>
        </w:rPr>
        <w:t>the</w:t>
      </w:r>
      <w:r w:rsidRPr="002B45F4">
        <w:rPr>
          <w:rFonts w:ascii="Calibri" w:hAnsi="Calibri"/>
          <w:color w:val="000000"/>
          <w:spacing w:val="8"/>
          <w:sz w:val="24"/>
          <w:szCs w:val="24"/>
        </w:rPr>
        <w:t xml:space="preserve"> </w:t>
      </w:r>
      <w:r w:rsidRPr="002B45F4">
        <w:rPr>
          <w:rFonts w:ascii="Calibri" w:hAnsi="Calibri"/>
          <w:color w:val="000000"/>
          <w:spacing w:val="-3"/>
          <w:sz w:val="24"/>
          <w:szCs w:val="24"/>
        </w:rPr>
        <w:t>i</w:t>
      </w:r>
      <w:r w:rsidRPr="002B45F4">
        <w:rPr>
          <w:rFonts w:ascii="Calibri" w:hAnsi="Calibri"/>
          <w:color w:val="000000"/>
          <w:sz w:val="24"/>
          <w:szCs w:val="24"/>
        </w:rPr>
        <w:t>mp</w:t>
      </w:r>
      <w:r w:rsidRPr="002B45F4">
        <w:rPr>
          <w:rFonts w:ascii="Calibri" w:hAnsi="Calibri"/>
          <w:color w:val="000000"/>
          <w:spacing w:val="3"/>
          <w:sz w:val="24"/>
          <w:szCs w:val="24"/>
        </w:rPr>
        <w:t>a</w:t>
      </w:r>
      <w:r w:rsidRPr="002B45F4">
        <w:rPr>
          <w:rFonts w:ascii="Calibri" w:hAnsi="Calibri"/>
          <w:color w:val="000000"/>
          <w:spacing w:val="-2"/>
          <w:sz w:val="24"/>
          <w:szCs w:val="24"/>
        </w:rPr>
        <w:t>c</w:t>
      </w:r>
      <w:r w:rsidRPr="002B45F4">
        <w:rPr>
          <w:rFonts w:ascii="Calibri" w:hAnsi="Calibri"/>
          <w:color w:val="000000"/>
          <w:sz w:val="24"/>
          <w:szCs w:val="24"/>
        </w:rPr>
        <w:t>ts</w:t>
      </w:r>
      <w:r w:rsidRPr="002B45F4">
        <w:rPr>
          <w:rFonts w:ascii="Calibri" w:hAnsi="Calibri"/>
          <w:color w:val="000000"/>
          <w:spacing w:val="18"/>
          <w:sz w:val="24"/>
          <w:szCs w:val="24"/>
        </w:rPr>
        <w:t xml:space="preserve"> </w:t>
      </w:r>
      <w:r w:rsidRPr="002B45F4">
        <w:rPr>
          <w:rFonts w:ascii="Calibri" w:hAnsi="Calibri"/>
          <w:color w:val="000000"/>
          <w:sz w:val="24"/>
          <w:szCs w:val="24"/>
        </w:rPr>
        <w:t>t</w:t>
      </w:r>
      <w:r w:rsidRPr="002B45F4">
        <w:rPr>
          <w:rFonts w:ascii="Calibri" w:hAnsi="Calibri"/>
          <w:color w:val="000000"/>
          <w:spacing w:val="-2"/>
          <w:sz w:val="24"/>
          <w:szCs w:val="24"/>
        </w:rPr>
        <w:t>h</w:t>
      </w:r>
      <w:r w:rsidRPr="002B45F4">
        <w:rPr>
          <w:rFonts w:ascii="Calibri" w:hAnsi="Calibri"/>
          <w:color w:val="000000"/>
          <w:spacing w:val="1"/>
          <w:sz w:val="24"/>
          <w:szCs w:val="24"/>
        </w:rPr>
        <w:t>e</w:t>
      </w:r>
      <w:r w:rsidRPr="002B45F4">
        <w:rPr>
          <w:rFonts w:ascii="Calibri" w:hAnsi="Calibri"/>
          <w:color w:val="000000"/>
          <w:sz w:val="24"/>
          <w:szCs w:val="24"/>
        </w:rPr>
        <w:t>y</w:t>
      </w:r>
      <w:r w:rsidRPr="002B45F4">
        <w:rPr>
          <w:rFonts w:ascii="Calibri" w:hAnsi="Calibri"/>
          <w:color w:val="000000"/>
          <w:spacing w:val="11"/>
          <w:sz w:val="24"/>
          <w:szCs w:val="24"/>
        </w:rPr>
        <w:t xml:space="preserve"> </w:t>
      </w:r>
      <w:r w:rsidRPr="002B45F4">
        <w:rPr>
          <w:rFonts w:ascii="Calibri" w:hAnsi="Calibri"/>
          <w:color w:val="000000"/>
          <w:spacing w:val="1"/>
          <w:sz w:val="24"/>
          <w:szCs w:val="24"/>
        </w:rPr>
        <w:t>a</w:t>
      </w:r>
      <w:r w:rsidRPr="002B45F4">
        <w:rPr>
          <w:rFonts w:ascii="Calibri" w:hAnsi="Calibri"/>
          <w:color w:val="000000"/>
          <w:spacing w:val="-1"/>
          <w:sz w:val="24"/>
          <w:szCs w:val="24"/>
        </w:rPr>
        <w:t>r</w:t>
      </w:r>
      <w:r w:rsidRPr="002B45F4">
        <w:rPr>
          <w:rFonts w:ascii="Calibri" w:hAnsi="Calibri"/>
          <w:color w:val="000000"/>
          <w:sz w:val="24"/>
          <w:szCs w:val="24"/>
        </w:rPr>
        <w:t>e</w:t>
      </w:r>
      <w:r w:rsidRPr="002B45F4">
        <w:rPr>
          <w:rFonts w:ascii="Calibri" w:hAnsi="Calibri"/>
          <w:color w:val="000000"/>
          <w:spacing w:val="8"/>
          <w:sz w:val="24"/>
          <w:szCs w:val="24"/>
        </w:rPr>
        <w:t xml:space="preserve"> </w:t>
      </w:r>
      <w:r w:rsidRPr="002B45F4">
        <w:rPr>
          <w:rFonts w:ascii="Calibri" w:hAnsi="Calibri"/>
          <w:color w:val="000000"/>
          <w:spacing w:val="-2"/>
          <w:sz w:val="24"/>
          <w:szCs w:val="24"/>
        </w:rPr>
        <w:t>h</w:t>
      </w:r>
      <w:r w:rsidRPr="002B45F4">
        <w:rPr>
          <w:rFonts w:ascii="Calibri" w:hAnsi="Calibri"/>
          <w:color w:val="000000"/>
          <w:spacing w:val="1"/>
          <w:sz w:val="24"/>
          <w:szCs w:val="24"/>
        </w:rPr>
        <w:t>a</w:t>
      </w:r>
      <w:r w:rsidRPr="002B45F4">
        <w:rPr>
          <w:rFonts w:ascii="Calibri" w:hAnsi="Calibri"/>
          <w:color w:val="000000"/>
          <w:spacing w:val="-2"/>
          <w:sz w:val="24"/>
          <w:szCs w:val="24"/>
        </w:rPr>
        <w:t>v</w:t>
      </w:r>
      <w:r w:rsidRPr="002B45F4">
        <w:rPr>
          <w:rFonts w:ascii="Calibri" w:hAnsi="Calibri"/>
          <w:color w:val="000000"/>
          <w:spacing w:val="2"/>
          <w:sz w:val="24"/>
          <w:szCs w:val="24"/>
        </w:rPr>
        <w:t>i</w:t>
      </w:r>
      <w:r w:rsidRPr="002B45F4">
        <w:rPr>
          <w:rFonts w:ascii="Calibri" w:hAnsi="Calibri"/>
          <w:color w:val="000000"/>
          <w:sz w:val="24"/>
          <w:szCs w:val="24"/>
        </w:rPr>
        <w:t>ng</w:t>
      </w:r>
      <w:r w:rsidRPr="002B45F4">
        <w:rPr>
          <w:rFonts w:ascii="Calibri" w:hAnsi="Calibri"/>
          <w:color w:val="000000"/>
          <w:spacing w:val="12"/>
          <w:sz w:val="24"/>
          <w:szCs w:val="24"/>
        </w:rPr>
        <w:t xml:space="preserve"> </w:t>
      </w:r>
      <w:r w:rsidRPr="002B45F4">
        <w:rPr>
          <w:rFonts w:ascii="Calibri" w:hAnsi="Calibri"/>
          <w:color w:val="000000"/>
          <w:sz w:val="24"/>
          <w:szCs w:val="24"/>
        </w:rPr>
        <w:t>on</w:t>
      </w:r>
      <w:r w:rsidRPr="002B45F4">
        <w:rPr>
          <w:rFonts w:ascii="Calibri" w:hAnsi="Calibri"/>
          <w:color w:val="000000"/>
          <w:spacing w:val="8"/>
          <w:sz w:val="24"/>
          <w:szCs w:val="24"/>
        </w:rPr>
        <w:t xml:space="preserve"> </w:t>
      </w:r>
      <w:r w:rsidRPr="002B45F4">
        <w:rPr>
          <w:rFonts w:ascii="Calibri" w:hAnsi="Calibri"/>
          <w:color w:val="000000"/>
          <w:sz w:val="24"/>
          <w:szCs w:val="24"/>
        </w:rPr>
        <w:t>t</w:t>
      </w:r>
      <w:r w:rsidRPr="002B45F4">
        <w:rPr>
          <w:rFonts w:ascii="Calibri" w:hAnsi="Calibri"/>
          <w:color w:val="000000"/>
          <w:spacing w:val="-2"/>
          <w:sz w:val="24"/>
          <w:szCs w:val="24"/>
        </w:rPr>
        <w:t>h</w:t>
      </w:r>
      <w:r w:rsidRPr="002B45F4">
        <w:rPr>
          <w:rFonts w:ascii="Calibri" w:hAnsi="Calibri"/>
          <w:color w:val="000000"/>
          <w:sz w:val="24"/>
          <w:szCs w:val="24"/>
        </w:rPr>
        <w:t>e</w:t>
      </w:r>
      <w:r w:rsidRPr="002B45F4">
        <w:rPr>
          <w:rFonts w:ascii="Calibri" w:hAnsi="Calibri"/>
          <w:color w:val="000000"/>
          <w:spacing w:val="8"/>
          <w:sz w:val="24"/>
          <w:szCs w:val="24"/>
        </w:rPr>
        <w:t xml:space="preserve"> </w:t>
      </w:r>
      <w:r w:rsidRPr="002B45F4">
        <w:rPr>
          <w:rFonts w:ascii="Calibri" w:hAnsi="Calibri"/>
          <w:color w:val="000000"/>
          <w:spacing w:val="-3"/>
          <w:sz w:val="24"/>
          <w:szCs w:val="24"/>
        </w:rPr>
        <w:t>l</w:t>
      </w:r>
      <w:r w:rsidRPr="002B45F4">
        <w:rPr>
          <w:rFonts w:ascii="Calibri" w:hAnsi="Calibri"/>
          <w:color w:val="000000"/>
          <w:spacing w:val="1"/>
          <w:sz w:val="24"/>
          <w:szCs w:val="24"/>
        </w:rPr>
        <w:t>a</w:t>
      </w:r>
      <w:r w:rsidRPr="002B45F4">
        <w:rPr>
          <w:rFonts w:ascii="Calibri" w:hAnsi="Calibri"/>
          <w:color w:val="000000"/>
          <w:sz w:val="24"/>
          <w:szCs w:val="24"/>
        </w:rPr>
        <w:t>nd</w:t>
      </w:r>
      <w:r w:rsidRPr="002B45F4">
        <w:rPr>
          <w:rFonts w:ascii="Calibri" w:hAnsi="Calibri"/>
          <w:color w:val="000000"/>
          <w:spacing w:val="1"/>
          <w:sz w:val="24"/>
          <w:szCs w:val="24"/>
        </w:rPr>
        <w:t>s</w:t>
      </w:r>
      <w:r w:rsidRPr="002B45F4">
        <w:rPr>
          <w:rFonts w:ascii="Calibri" w:hAnsi="Calibri"/>
          <w:color w:val="000000"/>
          <w:spacing w:val="-2"/>
          <w:sz w:val="24"/>
          <w:szCs w:val="24"/>
        </w:rPr>
        <w:t>c</w:t>
      </w:r>
      <w:r w:rsidRPr="002B45F4">
        <w:rPr>
          <w:rFonts w:ascii="Calibri" w:hAnsi="Calibri"/>
          <w:color w:val="000000"/>
          <w:spacing w:val="3"/>
          <w:sz w:val="24"/>
          <w:szCs w:val="24"/>
        </w:rPr>
        <w:t>a</w:t>
      </w:r>
      <w:r w:rsidRPr="002B45F4">
        <w:rPr>
          <w:rFonts w:ascii="Calibri" w:hAnsi="Calibri"/>
          <w:color w:val="000000"/>
          <w:spacing w:val="-2"/>
          <w:sz w:val="24"/>
          <w:szCs w:val="24"/>
        </w:rPr>
        <w:t>p</w:t>
      </w:r>
      <w:r w:rsidRPr="002B45F4">
        <w:rPr>
          <w:rFonts w:ascii="Calibri" w:hAnsi="Calibri"/>
          <w:color w:val="000000"/>
          <w:sz w:val="24"/>
          <w:szCs w:val="24"/>
        </w:rPr>
        <w:t>e and other environmental media</w:t>
      </w:r>
      <w:r w:rsidRPr="002B45F4">
        <w:rPr>
          <w:rFonts w:ascii="Calibri" w:hAnsi="Calibri"/>
          <w:color w:val="000000"/>
          <w:spacing w:val="20"/>
          <w:sz w:val="24"/>
          <w:szCs w:val="24"/>
        </w:rPr>
        <w:t xml:space="preserve"> </w:t>
      </w:r>
      <w:r w:rsidRPr="002B45F4">
        <w:rPr>
          <w:rFonts w:ascii="Calibri" w:hAnsi="Calibri"/>
          <w:color w:val="000000"/>
          <w:spacing w:val="-1"/>
          <w:sz w:val="24"/>
          <w:szCs w:val="24"/>
        </w:rPr>
        <w:t>(</w:t>
      </w:r>
      <w:r w:rsidRPr="002B45F4">
        <w:rPr>
          <w:rFonts w:ascii="Calibri" w:hAnsi="Calibri"/>
          <w:color w:val="000000"/>
          <w:sz w:val="24"/>
          <w:szCs w:val="24"/>
        </w:rPr>
        <w:t>t</w:t>
      </w:r>
      <w:r w:rsidRPr="002B45F4">
        <w:rPr>
          <w:rFonts w:ascii="Calibri" w:hAnsi="Calibri"/>
          <w:color w:val="000000"/>
          <w:spacing w:val="1"/>
          <w:sz w:val="24"/>
          <w:szCs w:val="24"/>
        </w:rPr>
        <w:t>a</w:t>
      </w:r>
      <w:r w:rsidRPr="002B45F4">
        <w:rPr>
          <w:rFonts w:ascii="Calibri" w:hAnsi="Calibri"/>
          <w:color w:val="000000"/>
          <w:spacing w:val="-2"/>
          <w:sz w:val="24"/>
          <w:szCs w:val="24"/>
        </w:rPr>
        <w:t>k</w:t>
      </w:r>
      <w:r w:rsidRPr="002B45F4">
        <w:rPr>
          <w:rFonts w:ascii="Calibri" w:hAnsi="Calibri"/>
          <w:color w:val="000000"/>
          <w:sz w:val="24"/>
          <w:szCs w:val="24"/>
        </w:rPr>
        <w:t>e</w:t>
      </w:r>
      <w:r w:rsidRPr="002B45F4">
        <w:rPr>
          <w:rFonts w:ascii="Calibri" w:hAnsi="Calibri"/>
          <w:color w:val="000000"/>
          <w:spacing w:val="12"/>
          <w:sz w:val="24"/>
          <w:szCs w:val="24"/>
        </w:rPr>
        <w:t xml:space="preserve"> </w:t>
      </w:r>
      <w:r w:rsidRPr="002B45F4">
        <w:rPr>
          <w:rFonts w:ascii="Calibri" w:hAnsi="Calibri"/>
          <w:color w:val="000000"/>
          <w:sz w:val="24"/>
          <w:szCs w:val="24"/>
        </w:rPr>
        <w:t>ph</w:t>
      </w:r>
      <w:r w:rsidRPr="002B45F4">
        <w:rPr>
          <w:rFonts w:ascii="Calibri" w:hAnsi="Calibri"/>
          <w:color w:val="000000"/>
          <w:spacing w:val="-2"/>
          <w:sz w:val="24"/>
          <w:szCs w:val="24"/>
        </w:rPr>
        <w:t>o</w:t>
      </w:r>
      <w:r w:rsidRPr="002B45F4">
        <w:rPr>
          <w:rFonts w:ascii="Calibri" w:hAnsi="Calibri"/>
          <w:color w:val="000000"/>
          <w:sz w:val="24"/>
          <w:szCs w:val="24"/>
        </w:rPr>
        <w:t>tos</w:t>
      </w:r>
      <w:r w:rsidRPr="002B45F4">
        <w:rPr>
          <w:rFonts w:ascii="Calibri" w:hAnsi="Calibri"/>
          <w:color w:val="000000"/>
          <w:spacing w:val="16"/>
          <w:sz w:val="24"/>
          <w:szCs w:val="24"/>
        </w:rPr>
        <w:t xml:space="preserve"> </w:t>
      </w:r>
      <w:r w:rsidRPr="002B45F4">
        <w:rPr>
          <w:rFonts w:ascii="Calibri" w:hAnsi="Calibri"/>
          <w:color w:val="000000"/>
          <w:sz w:val="24"/>
          <w:szCs w:val="24"/>
        </w:rPr>
        <w:t>if</w:t>
      </w:r>
      <w:r w:rsidRPr="002B45F4">
        <w:rPr>
          <w:rFonts w:ascii="Calibri" w:hAnsi="Calibri"/>
          <w:color w:val="000000"/>
          <w:spacing w:val="5"/>
          <w:sz w:val="24"/>
          <w:szCs w:val="24"/>
        </w:rPr>
        <w:t xml:space="preserve"> </w:t>
      </w:r>
      <w:r w:rsidRPr="002B45F4">
        <w:rPr>
          <w:rFonts w:ascii="Calibri" w:hAnsi="Calibri"/>
          <w:color w:val="000000"/>
          <w:w w:val="102"/>
          <w:sz w:val="24"/>
          <w:szCs w:val="24"/>
        </w:rPr>
        <w:t>po</w:t>
      </w:r>
      <w:r w:rsidRPr="002B45F4">
        <w:rPr>
          <w:rFonts w:ascii="Calibri" w:hAnsi="Calibri"/>
          <w:color w:val="000000"/>
          <w:spacing w:val="1"/>
          <w:w w:val="102"/>
          <w:sz w:val="24"/>
          <w:szCs w:val="24"/>
        </w:rPr>
        <w:t>s</w:t>
      </w:r>
      <w:r w:rsidRPr="002B45F4">
        <w:rPr>
          <w:rFonts w:ascii="Calibri" w:hAnsi="Calibri"/>
          <w:color w:val="000000"/>
          <w:spacing w:val="-1"/>
          <w:w w:val="102"/>
          <w:sz w:val="24"/>
          <w:szCs w:val="24"/>
        </w:rPr>
        <w:t>s</w:t>
      </w:r>
      <w:r w:rsidRPr="002B45F4">
        <w:rPr>
          <w:rFonts w:ascii="Calibri" w:hAnsi="Calibri"/>
          <w:color w:val="000000"/>
          <w:w w:val="102"/>
          <w:sz w:val="24"/>
          <w:szCs w:val="24"/>
        </w:rPr>
        <w:t>ibl</w:t>
      </w:r>
      <w:r w:rsidRPr="002B45F4">
        <w:rPr>
          <w:rFonts w:ascii="Calibri" w:hAnsi="Calibri"/>
          <w:color w:val="000000"/>
          <w:spacing w:val="1"/>
          <w:w w:val="102"/>
          <w:sz w:val="24"/>
          <w:szCs w:val="24"/>
        </w:rPr>
        <w:t>e</w:t>
      </w:r>
      <w:r w:rsidRPr="002B45F4">
        <w:rPr>
          <w:rFonts w:ascii="Calibri" w:hAnsi="Calibri"/>
          <w:color w:val="000000"/>
          <w:w w:val="103"/>
          <w:sz w:val="24"/>
          <w:szCs w:val="24"/>
        </w:rPr>
        <w:t>)?</w:t>
      </w:r>
      <w:r w:rsidRPr="002B45F4">
        <w:rPr>
          <w:rFonts w:ascii="Calibri" w:eastAsia="MS Mincho" w:hAnsi="Calibri"/>
          <w:color w:val="000000"/>
          <w:sz w:val="24"/>
          <w:szCs w:val="24"/>
          <w:lang w:eastAsia="ja-JP"/>
        </w:rPr>
        <w:t xml:space="preserve"> </w:t>
      </w:r>
    </w:p>
    <w:p w:rsidR="00415DF3" w:rsidRPr="002B45F4" w:rsidRDefault="00415DF3" w:rsidP="00BF6286">
      <w:pPr>
        <w:widowControl w:val="0"/>
        <w:numPr>
          <w:ilvl w:val="0"/>
          <w:numId w:val="57"/>
        </w:numPr>
        <w:tabs>
          <w:tab w:val="clear" w:pos="1247"/>
          <w:tab w:val="clear" w:pos="1814"/>
          <w:tab w:val="clear" w:pos="2381"/>
          <w:tab w:val="clear" w:pos="2948"/>
          <w:tab w:val="clear" w:pos="3515"/>
        </w:tabs>
        <w:autoSpaceDE w:val="0"/>
        <w:autoSpaceDN w:val="0"/>
        <w:adjustRightInd w:val="0"/>
        <w:spacing w:after="120"/>
        <w:ind w:left="357" w:right="-20" w:hanging="357"/>
        <w:rPr>
          <w:rFonts w:ascii="Calibri" w:eastAsia="MS Mincho" w:hAnsi="Calibri"/>
          <w:color w:val="000000"/>
          <w:sz w:val="24"/>
          <w:szCs w:val="24"/>
          <w:lang w:eastAsia="ja-JP"/>
        </w:rPr>
      </w:pPr>
      <w:r w:rsidRPr="002B45F4">
        <w:rPr>
          <w:rFonts w:ascii="Calibri" w:eastAsia="MS Mincho" w:hAnsi="Calibri"/>
          <w:color w:val="000000"/>
          <w:sz w:val="24"/>
          <w:szCs w:val="24"/>
          <w:lang w:eastAsia="ja-JP"/>
        </w:rPr>
        <w:t xml:space="preserve">What is the available capacity for environmental monitoring? </w:t>
      </w:r>
    </w:p>
    <w:p w:rsidR="00415DF3" w:rsidRPr="002B45F4" w:rsidRDefault="00415DF3" w:rsidP="00BF6286">
      <w:pPr>
        <w:widowControl w:val="0"/>
        <w:numPr>
          <w:ilvl w:val="0"/>
          <w:numId w:val="57"/>
        </w:numPr>
        <w:tabs>
          <w:tab w:val="clear" w:pos="1247"/>
          <w:tab w:val="clear" w:pos="1814"/>
          <w:tab w:val="clear" w:pos="2381"/>
          <w:tab w:val="clear" w:pos="2948"/>
          <w:tab w:val="clear" w:pos="3515"/>
        </w:tabs>
        <w:autoSpaceDE w:val="0"/>
        <w:autoSpaceDN w:val="0"/>
        <w:adjustRightInd w:val="0"/>
        <w:spacing w:after="120"/>
        <w:ind w:left="357" w:right="-20" w:hanging="357"/>
        <w:rPr>
          <w:rFonts w:ascii="Calibri" w:eastAsia="MS Mincho" w:hAnsi="Calibri"/>
          <w:color w:val="000000"/>
          <w:sz w:val="24"/>
          <w:szCs w:val="24"/>
          <w:lang w:eastAsia="ja-JP"/>
        </w:rPr>
      </w:pPr>
      <w:r w:rsidRPr="002B45F4">
        <w:rPr>
          <w:rFonts w:ascii="Calibri" w:eastAsia="MS Mincho" w:hAnsi="Calibri"/>
          <w:color w:val="000000"/>
          <w:sz w:val="24"/>
          <w:szCs w:val="24"/>
          <w:lang w:eastAsia="ja-JP"/>
        </w:rPr>
        <w:t>What is the available capacity for human bio-monitoring of mercury exposure?</w:t>
      </w:r>
    </w:p>
    <w:p w:rsidR="00415DF3" w:rsidRPr="002B45F4" w:rsidRDefault="00415DF3" w:rsidP="00BF6286">
      <w:pPr>
        <w:widowControl w:val="0"/>
        <w:numPr>
          <w:ilvl w:val="0"/>
          <w:numId w:val="57"/>
        </w:numPr>
        <w:tabs>
          <w:tab w:val="clear" w:pos="1247"/>
          <w:tab w:val="clear" w:pos="1814"/>
          <w:tab w:val="clear" w:pos="2381"/>
          <w:tab w:val="clear" w:pos="2948"/>
          <w:tab w:val="clear" w:pos="3515"/>
        </w:tabs>
        <w:autoSpaceDE w:val="0"/>
        <w:autoSpaceDN w:val="0"/>
        <w:adjustRightInd w:val="0"/>
        <w:spacing w:after="120"/>
        <w:ind w:left="357" w:right="-20" w:hanging="357"/>
        <w:rPr>
          <w:rFonts w:ascii="Calibri" w:hAnsi="Calibri" w:cs="Calibri"/>
          <w:color w:val="000000"/>
          <w:sz w:val="22"/>
          <w:szCs w:val="22"/>
        </w:rPr>
      </w:pPr>
      <w:r w:rsidRPr="002B45F4">
        <w:rPr>
          <w:rFonts w:ascii="Calibri" w:eastAsia="MS Mincho" w:hAnsi="Calibri"/>
          <w:sz w:val="24"/>
          <w:szCs w:val="24"/>
          <w:lang w:eastAsia="ja-JP"/>
        </w:rPr>
        <w:t>Do you know current level of environmental contamination (or) exposure?</w:t>
      </w:r>
    </w:p>
    <w:p w:rsidR="00415DF3" w:rsidRPr="002B45F4" w:rsidRDefault="00415DF3" w:rsidP="00BF6286">
      <w:pPr>
        <w:widowControl w:val="0"/>
        <w:numPr>
          <w:ilvl w:val="0"/>
          <w:numId w:val="35"/>
        </w:numPr>
        <w:tabs>
          <w:tab w:val="clear" w:pos="1247"/>
          <w:tab w:val="clear" w:pos="1814"/>
          <w:tab w:val="clear" w:pos="2381"/>
          <w:tab w:val="clear" w:pos="2948"/>
          <w:tab w:val="clear" w:pos="3515"/>
        </w:tabs>
        <w:autoSpaceDE w:val="0"/>
        <w:autoSpaceDN w:val="0"/>
        <w:adjustRightInd w:val="0"/>
        <w:spacing w:after="120"/>
        <w:ind w:left="357" w:right="-20" w:hanging="357"/>
        <w:rPr>
          <w:rFonts w:ascii="Calibri" w:hAnsi="Calibri"/>
          <w:color w:val="000000"/>
          <w:sz w:val="24"/>
          <w:szCs w:val="24"/>
        </w:rPr>
      </w:pPr>
      <w:r w:rsidRPr="002B45F4">
        <w:rPr>
          <w:rFonts w:ascii="Calibri" w:hAnsi="Calibri"/>
          <w:color w:val="000000"/>
          <w:spacing w:val="1"/>
          <w:sz w:val="24"/>
          <w:szCs w:val="24"/>
        </w:rPr>
        <w:t>H</w:t>
      </w:r>
      <w:r w:rsidRPr="002B45F4">
        <w:rPr>
          <w:rFonts w:ascii="Calibri" w:hAnsi="Calibri"/>
          <w:color w:val="000000"/>
          <w:sz w:val="24"/>
          <w:szCs w:val="24"/>
        </w:rPr>
        <w:t>ow</w:t>
      </w:r>
      <w:r w:rsidRPr="002B45F4">
        <w:rPr>
          <w:rFonts w:ascii="Calibri" w:hAnsi="Calibri"/>
          <w:color w:val="000000"/>
          <w:spacing w:val="12"/>
          <w:sz w:val="24"/>
          <w:szCs w:val="24"/>
        </w:rPr>
        <w:t xml:space="preserve"> many environmental media </w:t>
      </w:r>
      <w:r w:rsidRPr="002B45F4">
        <w:rPr>
          <w:rFonts w:ascii="Calibri" w:hAnsi="Calibri"/>
          <w:color w:val="000000"/>
          <w:spacing w:val="-1"/>
          <w:sz w:val="24"/>
          <w:szCs w:val="24"/>
        </w:rPr>
        <w:t xml:space="preserve">(air, </w:t>
      </w:r>
      <w:r w:rsidRPr="002B45F4">
        <w:rPr>
          <w:rFonts w:ascii="Calibri" w:hAnsi="Calibri"/>
          <w:color w:val="000000"/>
          <w:spacing w:val="-3"/>
          <w:sz w:val="24"/>
          <w:szCs w:val="24"/>
        </w:rPr>
        <w:t>l</w:t>
      </w:r>
      <w:r w:rsidRPr="002B45F4">
        <w:rPr>
          <w:rFonts w:ascii="Calibri" w:hAnsi="Calibri"/>
          <w:color w:val="000000"/>
          <w:spacing w:val="1"/>
          <w:sz w:val="24"/>
          <w:szCs w:val="24"/>
        </w:rPr>
        <w:t>a</w:t>
      </w:r>
      <w:r w:rsidRPr="002B45F4">
        <w:rPr>
          <w:rFonts w:ascii="Calibri" w:hAnsi="Calibri"/>
          <w:color w:val="000000"/>
          <w:sz w:val="24"/>
          <w:szCs w:val="24"/>
        </w:rPr>
        <w:t>nd</w:t>
      </w:r>
      <w:r w:rsidRPr="002B45F4">
        <w:rPr>
          <w:rFonts w:ascii="Calibri" w:hAnsi="Calibri"/>
          <w:color w:val="000000"/>
          <w:spacing w:val="9"/>
          <w:sz w:val="24"/>
          <w:szCs w:val="24"/>
        </w:rPr>
        <w:t xml:space="preserve"> </w:t>
      </w:r>
      <w:r w:rsidRPr="002B45F4">
        <w:rPr>
          <w:rFonts w:ascii="Calibri" w:hAnsi="Calibri"/>
          <w:color w:val="000000"/>
          <w:spacing w:val="1"/>
          <w:sz w:val="24"/>
          <w:szCs w:val="24"/>
        </w:rPr>
        <w:t>a</w:t>
      </w:r>
      <w:r w:rsidRPr="002B45F4">
        <w:rPr>
          <w:rFonts w:ascii="Calibri" w:hAnsi="Calibri"/>
          <w:color w:val="000000"/>
          <w:sz w:val="24"/>
          <w:szCs w:val="24"/>
        </w:rPr>
        <w:t>nd</w:t>
      </w:r>
      <w:r w:rsidRPr="002B45F4">
        <w:rPr>
          <w:rFonts w:ascii="Calibri" w:hAnsi="Calibri"/>
          <w:color w:val="000000"/>
          <w:spacing w:val="9"/>
          <w:sz w:val="24"/>
          <w:szCs w:val="24"/>
        </w:rPr>
        <w:t xml:space="preserve"> </w:t>
      </w:r>
      <w:r w:rsidRPr="002B45F4">
        <w:rPr>
          <w:rFonts w:ascii="Calibri" w:hAnsi="Calibri"/>
          <w:color w:val="000000"/>
          <w:spacing w:val="-2"/>
          <w:sz w:val="24"/>
          <w:szCs w:val="24"/>
        </w:rPr>
        <w:t>w</w:t>
      </w:r>
      <w:r w:rsidRPr="002B45F4">
        <w:rPr>
          <w:rFonts w:ascii="Calibri" w:hAnsi="Calibri"/>
          <w:color w:val="000000"/>
          <w:spacing w:val="3"/>
          <w:sz w:val="24"/>
          <w:szCs w:val="24"/>
        </w:rPr>
        <w:t>a</w:t>
      </w:r>
      <w:r w:rsidRPr="002B45F4">
        <w:rPr>
          <w:rFonts w:ascii="Calibri" w:hAnsi="Calibri"/>
          <w:color w:val="000000"/>
          <w:spacing w:val="-3"/>
          <w:sz w:val="24"/>
          <w:szCs w:val="24"/>
        </w:rPr>
        <w:t>t</w:t>
      </w:r>
      <w:r w:rsidRPr="002B45F4">
        <w:rPr>
          <w:rFonts w:ascii="Calibri" w:hAnsi="Calibri"/>
          <w:color w:val="000000"/>
          <w:spacing w:val="1"/>
          <w:sz w:val="24"/>
          <w:szCs w:val="24"/>
        </w:rPr>
        <w:t>e</w:t>
      </w:r>
      <w:r w:rsidRPr="002B45F4">
        <w:rPr>
          <w:rFonts w:ascii="Calibri" w:hAnsi="Calibri"/>
          <w:color w:val="000000"/>
          <w:spacing w:val="-1"/>
          <w:sz w:val="24"/>
          <w:szCs w:val="24"/>
        </w:rPr>
        <w:t>r</w:t>
      </w:r>
      <w:r w:rsidRPr="002B45F4">
        <w:rPr>
          <w:rFonts w:ascii="Calibri" w:hAnsi="Calibri"/>
          <w:color w:val="000000"/>
          <w:sz w:val="24"/>
          <w:szCs w:val="24"/>
        </w:rPr>
        <w:t>)</w:t>
      </w:r>
      <w:r w:rsidRPr="002B45F4">
        <w:rPr>
          <w:rFonts w:ascii="Calibri" w:hAnsi="Calibri"/>
          <w:color w:val="000000"/>
          <w:spacing w:val="15"/>
          <w:sz w:val="24"/>
          <w:szCs w:val="24"/>
        </w:rPr>
        <w:t xml:space="preserve"> </w:t>
      </w:r>
      <w:r w:rsidRPr="002B45F4">
        <w:rPr>
          <w:rFonts w:ascii="Calibri" w:hAnsi="Calibri"/>
          <w:color w:val="000000"/>
          <w:spacing w:val="-2"/>
          <w:sz w:val="24"/>
          <w:szCs w:val="24"/>
        </w:rPr>
        <w:t>h</w:t>
      </w:r>
      <w:r w:rsidRPr="002B45F4">
        <w:rPr>
          <w:rFonts w:ascii="Calibri" w:hAnsi="Calibri"/>
          <w:color w:val="000000"/>
          <w:spacing w:val="1"/>
          <w:sz w:val="24"/>
          <w:szCs w:val="24"/>
        </w:rPr>
        <w:t>a</w:t>
      </w:r>
      <w:r w:rsidRPr="002B45F4">
        <w:rPr>
          <w:rFonts w:ascii="Calibri" w:hAnsi="Calibri"/>
          <w:color w:val="000000"/>
          <w:sz w:val="24"/>
          <w:szCs w:val="24"/>
        </w:rPr>
        <w:t>ve</w:t>
      </w:r>
      <w:r w:rsidRPr="002B45F4">
        <w:rPr>
          <w:rFonts w:ascii="Calibri" w:hAnsi="Calibri"/>
          <w:color w:val="000000"/>
          <w:spacing w:val="7"/>
          <w:sz w:val="24"/>
          <w:szCs w:val="24"/>
        </w:rPr>
        <w:t xml:space="preserve"> </w:t>
      </w:r>
      <w:r w:rsidRPr="002B45F4">
        <w:rPr>
          <w:rFonts w:ascii="Calibri" w:hAnsi="Calibri"/>
          <w:color w:val="000000"/>
          <w:spacing w:val="-2"/>
          <w:sz w:val="24"/>
          <w:szCs w:val="24"/>
        </w:rPr>
        <w:t>b</w:t>
      </w:r>
      <w:r w:rsidRPr="002B45F4">
        <w:rPr>
          <w:rFonts w:ascii="Calibri" w:hAnsi="Calibri"/>
          <w:color w:val="000000"/>
          <w:spacing w:val="3"/>
          <w:sz w:val="24"/>
          <w:szCs w:val="24"/>
        </w:rPr>
        <w:t>e</w:t>
      </w:r>
      <w:r w:rsidRPr="002B45F4">
        <w:rPr>
          <w:rFonts w:ascii="Calibri" w:hAnsi="Calibri"/>
          <w:color w:val="000000"/>
          <w:spacing w:val="1"/>
          <w:sz w:val="24"/>
          <w:szCs w:val="24"/>
        </w:rPr>
        <w:t>e</w:t>
      </w:r>
      <w:r w:rsidRPr="002B45F4">
        <w:rPr>
          <w:rFonts w:ascii="Calibri" w:hAnsi="Calibri"/>
          <w:color w:val="000000"/>
          <w:sz w:val="24"/>
          <w:szCs w:val="24"/>
        </w:rPr>
        <w:t>n</w:t>
      </w:r>
      <w:r w:rsidRPr="002B45F4">
        <w:rPr>
          <w:rFonts w:ascii="Calibri" w:hAnsi="Calibri"/>
          <w:color w:val="000000"/>
          <w:spacing w:val="8"/>
          <w:sz w:val="24"/>
          <w:szCs w:val="24"/>
        </w:rPr>
        <w:t xml:space="preserve"> </w:t>
      </w:r>
      <w:r w:rsidRPr="002B45F4">
        <w:rPr>
          <w:rFonts w:ascii="Calibri" w:hAnsi="Calibri"/>
          <w:color w:val="000000"/>
          <w:w w:val="102"/>
          <w:sz w:val="24"/>
          <w:szCs w:val="24"/>
        </w:rPr>
        <w:t>imp</w:t>
      </w:r>
      <w:r w:rsidRPr="002B45F4">
        <w:rPr>
          <w:rFonts w:ascii="Calibri" w:hAnsi="Calibri"/>
          <w:color w:val="000000"/>
          <w:spacing w:val="-2"/>
          <w:w w:val="102"/>
          <w:sz w:val="24"/>
          <w:szCs w:val="24"/>
        </w:rPr>
        <w:t>a</w:t>
      </w:r>
      <w:r w:rsidRPr="002B45F4">
        <w:rPr>
          <w:rFonts w:ascii="Calibri" w:hAnsi="Calibri"/>
          <w:color w:val="000000"/>
          <w:spacing w:val="3"/>
          <w:w w:val="102"/>
          <w:sz w:val="24"/>
          <w:szCs w:val="24"/>
        </w:rPr>
        <w:t>c</w:t>
      </w:r>
      <w:r w:rsidRPr="002B45F4">
        <w:rPr>
          <w:rFonts w:ascii="Calibri" w:hAnsi="Calibri"/>
          <w:color w:val="000000"/>
          <w:w w:val="102"/>
          <w:sz w:val="24"/>
          <w:szCs w:val="24"/>
        </w:rPr>
        <w:t>t</w:t>
      </w:r>
      <w:r w:rsidRPr="002B45F4">
        <w:rPr>
          <w:rFonts w:ascii="Calibri" w:hAnsi="Calibri"/>
          <w:color w:val="000000"/>
          <w:spacing w:val="1"/>
          <w:w w:val="102"/>
          <w:sz w:val="24"/>
          <w:szCs w:val="24"/>
        </w:rPr>
        <w:t>e</w:t>
      </w:r>
      <w:r w:rsidRPr="002B45F4">
        <w:rPr>
          <w:rFonts w:ascii="Calibri" w:hAnsi="Calibri"/>
          <w:color w:val="000000"/>
          <w:spacing w:val="-3"/>
          <w:w w:val="102"/>
          <w:sz w:val="24"/>
          <w:szCs w:val="24"/>
        </w:rPr>
        <w:t>d</w:t>
      </w:r>
      <w:r w:rsidRPr="002B45F4">
        <w:rPr>
          <w:rFonts w:ascii="Calibri" w:hAnsi="Calibri"/>
          <w:color w:val="000000"/>
          <w:w w:val="102"/>
          <w:sz w:val="24"/>
          <w:szCs w:val="24"/>
        </w:rPr>
        <w:t>?</w:t>
      </w:r>
    </w:p>
    <w:p w:rsidR="00415DF3" w:rsidRPr="002B45F4" w:rsidRDefault="00415DF3" w:rsidP="00BF6286">
      <w:pPr>
        <w:widowControl w:val="0"/>
        <w:numPr>
          <w:ilvl w:val="0"/>
          <w:numId w:val="35"/>
        </w:numPr>
        <w:tabs>
          <w:tab w:val="clear" w:pos="1247"/>
          <w:tab w:val="clear" w:pos="1814"/>
          <w:tab w:val="clear" w:pos="2381"/>
          <w:tab w:val="clear" w:pos="2948"/>
          <w:tab w:val="clear" w:pos="3515"/>
        </w:tabs>
        <w:autoSpaceDE w:val="0"/>
        <w:autoSpaceDN w:val="0"/>
        <w:adjustRightInd w:val="0"/>
        <w:spacing w:after="120"/>
        <w:ind w:left="357" w:right="-20" w:hanging="357"/>
        <w:rPr>
          <w:rFonts w:ascii="Calibri" w:hAnsi="Calibri"/>
          <w:color w:val="000000"/>
          <w:spacing w:val="1"/>
          <w:sz w:val="24"/>
          <w:szCs w:val="24"/>
        </w:rPr>
      </w:pPr>
      <w:r w:rsidRPr="002B45F4">
        <w:rPr>
          <w:rFonts w:ascii="Calibri" w:hAnsi="Calibri"/>
          <w:color w:val="000000"/>
          <w:spacing w:val="1"/>
          <w:sz w:val="24"/>
          <w:szCs w:val="24"/>
        </w:rPr>
        <w:t>Are there any communities or areas considered to be particularly impacted or vulnerable to health effects of ASGM? Which ones? How?</w:t>
      </w:r>
    </w:p>
    <w:p w:rsidR="00415DF3" w:rsidRPr="002B45F4" w:rsidRDefault="00415DF3" w:rsidP="00BF6286">
      <w:pPr>
        <w:widowControl w:val="0"/>
        <w:numPr>
          <w:ilvl w:val="0"/>
          <w:numId w:val="35"/>
        </w:numPr>
        <w:tabs>
          <w:tab w:val="clear" w:pos="1247"/>
          <w:tab w:val="clear" w:pos="1814"/>
          <w:tab w:val="clear" w:pos="2381"/>
          <w:tab w:val="clear" w:pos="2948"/>
          <w:tab w:val="clear" w:pos="3515"/>
        </w:tabs>
        <w:autoSpaceDE w:val="0"/>
        <w:autoSpaceDN w:val="0"/>
        <w:adjustRightInd w:val="0"/>
        <w:spacing w:after="120"/>
        <w:ind w:left="357" w:right="-20" w:hanging="357"/>
        <w:rPr>
          <w:rFonts w:ascii="Calibri" w:hAnsi="Calibri"/>
          <w:color w:val="000000"/>
          <w:spacing w:val="1"/>
          <w:sz w:val="24"/>
          <w:szCs w:val="24"/>
        </w:rPr>
      </w:pPr>
      <w:r w:rsidRPr="002B45F4">
        <w:rPr>
          <w:rFonts w:ascii="Calibri" w:hAnsi="Calibri"/>
          <w:color w:val="000000"/>
          <w:spacing w:val="1"/>
          <w:sz w:val="24"/>
          <w:szCs w:val="24"/>
        </w:rPr>
        <w:t xml:space="preserve">Are there any studies or data on environmental contamination or health impacts from ASGM? Are there plans for rehabilitation of any resulting contaminated areas? </w:t>
      </w:r>
    </w:p>
    <w:p w:rsidR="00415DF3" w:rsidRPr="002B45F4" w:rsidRDefault="00415DF3" w:rsidP="00BF6286">
      <w:pPr>
        <w:widowControl w:val="0"/>
        <w:numPr>
          <w:ilvl w:val="0"/>
          <w:numId w:val="35"/>
        </w:numPr>
        <w:tabs>
          <w:tab w:val="clear" w:pos="1247"/>
          <w:tab w:val="clear" w:pos="1814"/>
          <w:tab w:val="clear" w:pos="2381"/>
          <w:tab w:val="clear" w:pos="2948"/>
          <w:tab w:val="clear" w:pos="3515"/>
        </w:tabs>
        <w:autoSpaceDE w:val="0"/>
        <w:autoSpaceDN w:val="0"/>
        <w:adjustRightInd w:val="0"/>
        <w:spacing w:after="120"/>
        <w:ind w:left="357" w:right="-20" w:hanging="357"/>
        <w:rPr>
          <w:rFonts w:ascii="Calibri" w:hAnsi="Calibri"/>
          <w:color w:val="000000"/>
          <w:spacing w:val="1"/>
          <w:sz w:val="24"/>
          <w:szCs w:val="24"/>
        </w:rPr>
      </w:pPr>
      <w:r w:rsidRPr="002B45F4">
        <w:rPr>
          <w:rFonts w:ascii="Calibri" w:hAnsi="Calibri"/>
          <w:color w:val="000000"/>
          <w:spacing w:val="1"/>
          <w:sz w:val="24"/>
          <w:szCs w:val="24"/>
        </w:rPr>
        <w:t>Do you have an estimate for mercury emissions or releases at a national level? At a regional level? What are the estimates and how were they obtained?</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before="16"/>
        <w:ind w:left="360" w:right="-20"/>
        <w:contextualSpacing/>
        <w:rPr>
          <w:rFonts w:ascii="Calibri" w:hAnsi="Calibri"/>
          <w:color w:val="000000"/>
          <w:spacing w:val="1"/>
          <w:sz w:val="24"/>
          <w:szCs w:val="24"/>
        </w:rPr>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before="4" w:line="494" w:lineRule="auto"/>
        <w:ind w:left="360" w:right="1286"/>
        <w:contextualSpacing/>
        <w:rPr>
          <w:rFonts w:ascii="Calibri" w:hAnsi="Calibri"/>
          <w:color w:val="000000"/>
          <w:sz w:val="24"/>
          <w:szCs w:val="24"/>
        </w:rPr>
      </w:pPr>
      <w:r w:rsidRPr="002B45F4">
        <w:rPr>
          <w:rFonts w:ascii="Calibri" w:hAnsi="Calibri"/>
          <w:color w:val="000000"/>
          <w:spacing w:val="2"/>
          <w:sz w:val="24"/>
          <w:szCs w:val="24"/>
        </w:rPr>
        <w:t>[</w:t>
      </w:r>
      <w:r w:rsidRPr="002B45F4">
        <w:rPr>
          <w:rFonts w:ascii="Calibri" w:hAnsi="Calibri"/>
          <w:color w:val="000000"/>
          <w:sz w:val="24"/>
          <w:szCs w:val="24"/>
        </w:rPr>
        <w:t>Pl</w:t>
      </w:r>
      <w:r w:rsidRPr="002B45F4">
        <w:rPr>
          <w:rFonts w:ascii="Calibri" w:hAnsi="Calibri"/>
          <w:color w:val="000000"/>
          <w:spacing w:val="-2"/>
          <w:sz w:val="24"/>
          <w:szCs w:val="24"/>
        </w:rPr>
        <w:t>e</w:t>
      </w:r>
      <w:r w:rsidRPr="002B45F4">
        <w:rPr>
          <w:rFonts w:ascii="Calibri" w:hAnsi="Calibri"/>
          <w:color w:val="000000"/>
          <w:spacing w:val="3"/>
          <w:sz w:val="24"/>
          <w:szCs w:val="24"/>
        </w:rPr>
        <w:t>a</w:t>
      </w:r>
      <w:r w:rsidRPr="002B45F4">
        <w:rPr>
          <w:rFonts w:ascii="Calibri" w:hAnsi="Calibri"/>
          <w:color w:val="000000"/>
          <w:spacing w:val="-1"/>
          <w:sz w:val="24"/>
          <w:szCs w:val="24"/>
        </w:rPr>
        <w:t>s</w:t>
      </w:r>
      <w:r w:rsidRPr="002B45F4">
        <w:rPr>
          <w:rFonts w:ascii="Calibri" w:hAnsi="Calibri"/>
          <w:color w:val="000000"/>
          <w:sz w:val="24"/>
          <w:szCs w:val="24"/>
        </w:rPr>
        <w:t>e</w:t>
      </w:r>
      <w:r w:rsidRPr="002B45F4">
        <w:rPr>
          <w:rFonts w:ascii="Calibri" w:hAnsi="Calibri"/>
          <w:color w:val="000000"/>
          <w:spacing w:val="16"/>
          <w:sz w:val="24"/>
          <w:szCs w:val="24"/>
        </w:rPr>
        <w:t xml:space="preserve"> </w:t>
      </w:r>
      <w:r w:rsidRPr="002B45F4">
        <w:rPr>
          <w:rFonts w:ascii="Calibri" w:hAnsi="Calibri"/>
          <w:color w:val="000000"/>
          <w:spacing w:val="-2"/>
          <w:sz w:val="24"/>
          <w:szCs w:val="24"/>
        </w:rPr>
        <w:t>d</w:t>
      </w:r>
      <w:r w:rsidRPr="002B45F4">
        <w:rPr>
          <w:rFonts w:ascii="Calibri" w:hAnsi="Calibri"/>
          <w:color w:val="000000"/>
          <w:spacing w:val="1"/>
          <w:sz w:val="24"/>
          <w:szCs w:val="24"/>
        </w:rPr>
        <w:t>e</w:t>
      </w:r>
      <w:r w:rsidRPr="002B45F4">
        <w:rPr>
          <w:rFonts w:ascii="Calibri" w:hAnsi="Calibri"/>
          <w:color w:val="000000"/>
          <w:spacing w:val="-1"/>
          <w:sz w:val="24"/>
          <w:szCs w:val="24"/>
        </w:rPr>
        <w:t>s</w:t>
      </w:r>
      <w:r w:rsidRPr="002B45F4">
        <w:rPr>
          <w:rFonts w:ascii="Calibri" w:hAnsi="Calibri"/>
          <w:color w:val="000000"/>
          <w:spacing w:val="3"/>
          <w:sz w:val="24"/>
          <w:szCs w:val="24"/>
        </w:rPr>
        <w:t>c</w:t>
      </w:r>
      <w:r w:rsidRPr="002B45F4">
        <w:rPr>
          <w:rFonts w:ascii="Calibri" w:hAnsi="Calibri"/>
          <w:color w:val="000000"/>
          <w:spacing w:val="-1"/>
          <w:sz w:val="24"/>
          <w:szCs w:val="24"/>
        </w:rPr>
        <w:t>r</w:t>
      </w:r>
      <w:r w:rsidRPr="002B45F4">
        <w:rPr>
          <w:rFonts w:ascii="Calibri" w:hAnsi="Calibri"/>
          <w:color w:val="000000"/>
          <w:sz w:val="24"/>
          <w:szCs w:val="24"/>
        </w:rPr>
        <w:t>ibe</w:t>
      </w:r>
      <w:r w:rsidRPr="002B45F4">
        <w:rPr>
          <w:rFonts w:ascii="Calibri" w:hAnsi="Calibri"/>
          <w:color w:val="000000"/>
          <w:spacing w:val="18"/>
          <w:sz w:val="24"/>
          <w:szCs w:val="24"/>
        </w:rPr>
        <w:t xml:space="preserve"> </w:t>
      </w:r>
      <w:r w:rsidRPr="002B45F4">
        <w:rPr>
          <w:rFonts w:ascii="Calibri" w:hAnsi="Calibri"/>
          <w:color w:val="000000"/>
          <w:sz w:val="24"/>
          <w:szCs w:val="24"/>
        </w:rPr>
        <w:t>how</w:t>
      </w:r>
      <w:r w:rsidRPr="002B45F4">
        <w:rPr>
          <w:rFonts w:ascii="Calibri" w:hAnsi="Calibri"/>
          <w:color w:val="000000"/>
          <w:spacing w:val="9"/>
          <w:sz w:val="24"/>
          <w:szCs w:val="24"/>
        </w:rPr>
        <w:t xml:space="preserve"> </w:t>
      </w:r>
      <w:r w:rsidRPr="002B45F4">
        <w:rPr>
          <w:rFonts w:ascii="Calibri" w:hAnsi="Calibri"/>
          <w:color w:val="000000"/>
          <w:sz w:val="24"/>
          <w:szCs w:val="24"/>
        </w:rPr>
        <w:t>i</w:t>
      </w:r>
      <w:r w:rsidRPr="002B45F4">
        <w:rPr>
          <w:rFonts w:ascii="Calibri" w:hAnsi="Calibri"/>
          <w:color w:val="000000"/>
          <w:spacing w:val="-2"/>
          <w:sz w:val="24"/>
          <w:szCs w:val="24"/>
        </w:rPr>
        <w:t>n</w:t>
      </w:r>
      <w:r w:rsidRPr="002B45F4">
        <w:rPr>
          <w:rFonts w:ascii="Calibri" w:hAnsi="Calibri"/>
          <w:color w:val="000000"/>
          <w:spacing w:val="-1"/>
          <w:sz w:val="24"/>
          <w:szCs w:val="24"/>
        </w:rPr>
        <w:t>f</w:t>
      </w:r>
      <w:r w:rsidRPr="002B45F4">
        <w:rPr>
          <w:rFonts w:ascii="Calibri" w:hAnsi="Calibri"/>
          <w:color w:val="000000"/>
          <w:sz w:val="24"/>
          <w:szCs w:val="24"/>
        </w:rPr>
        <w:t>o</w:t>
      </w:r>
      <w:r w:rsidRPr="002B45F4">
        <w:rPr>
          <w:rFonts w:ascii="Calibri" w:hAnsi="Calibri"/>
          <w:color w:val="000000"/>
          <w:spacing w:val="-1"/>
          <w:sz w:val="24"/>
          <w:szCs w:val="24"/>
        </w:rPr>
        <w:t>r</w:t>
      </w:r>
      <w:r w:rsidRPr="002B45F4">
        <w:rPr>
          <w:rFonts w:ascii="Calibri" w:hAnsi="Calibri"/>
          <w:color w:val="000000"/>
          <w:spacing w:val="2"/>
          <w:sz w:val="24"/>
          <w:szCs w:val="24"/>
        </w:rPr>
        <w:t>m</w:t>
      </w:r>
      <w:r w:rsidRPr="002B45F4">
        <w:rPr>
          <w:rFonts w:ascii="Calibri" w:hAnsi="Calibri"/>
          <w:color w:val="000000"/>
          <w:spacing w:val="1"/>
          <w:sz w:val="24"/>
          <w:szCs w:val="24"/>
        </w:rPr>
        <w:t>a</w:t>
      </w:r>
      <w:r w:rsidRPr="002B45F4">
        <w:rPr>
          <w:rFonts w:ascii="Calibri" w:hAnsi="Calibri"/>
          <w:color w:val="000000"/>
          <w:sz w:val="24"/>
          <w:szCs w:val="24"/>
        </w:rPr>
        <w:t>t</w:t>
      </w:r>
      <w:r w:rsidRPr="002B45F4">
        <w:rPr>
          <w:rFonts w:ascii="Calibri" w:hAnsi="Calibri"/>
          <w:color w:val="000000"/>
          <w:spacing w:val="2"/>
          <w:sz w:val="24"/>
          <w:szCs w:val="24"/>
        </w:rPr>
        <w:t>i</w:t>
      </w:r>
      <w:r w:rsidRPr="002B45F4">
        <w:rPr>
          <w:rFonts w:ascii="Calibri" w:hAnsi="Calibri"/>
          <w:color w:val="000000"/>
          <w:sz w:val="24"/>
          <w:szCs w:val="24"/>
        </w:rPr>
        <w:t>on</w:t>
      </w:r>
      <w:r w:rsidRPr="002B45F4">
        <w:rPr>
          <w:rFonts w:ascii="Calibri" w:hAnsi="Calibri"/>
          <w:color w:val="000000"/>
          <w:spacing w:val="21"/>
          <w:sz w:val="24"/>
          <w:szCs w:val="24"/>
        </w:rPr>
        <w:t xml:space="preserve"> </w:t>
      </w:r>
      <w:r w:rsidRPr="002B45F4">
        <w:rPr>
          <w:rFonts w:ascii="Calibri" w:hAnsi="Calibri"/>
          <w:color w:val="000000"/>
          <w:spacing w:val="1"/>
          <w:sz w:val="24"/>
          <w:szCs w:val="24"/>
        </w:rPr>
        <w:t>wa</w:t>
      </w:r>
      <w:r w:rsidRPr="002B45F4">
        <w:rPr>
          <w:rFonts w:ascii="Calibri" w:hAnsi="Calibri"/>
          <w:color w:val="000000"/>
          <w:sz w:val="24"/>
          <w:szCs w:val="24"/>
        </w:rPr>
        <w:t>s</w:t>
      </w:r>
      <w:r w:rsidRPr="002B45F4">
        <w:rPr>
          <w:rFonts w:ascii="Calibri" w:hAnsi="Calibri"/>
          <w:color w:val="000000"/>
          <w:spacing w:val="8"/>
          <w:sz w:val="24"/>
          <w:szCs w:val="24"/>
        </w:rPr>
        <w:t xml:space="preserve"> </w:t>
      </w:r>
      <w:r w:rsidRPr="002B45F4">
        <w:rPr>
          <w:rFonts w:ascii="Calibri" w:hAnsi="Calibri"/>
          <w:color w:val="000000"/>
          <w:w w:val="102"/>
          <w:sz w:val="24"/>
          <w:szCs w:val="24"/>
        </w:rPr>
        <w:t>o</w:t>
      </w:r>
      <w:r w:rsidRPr="002B45F4">
        <w:rPr>
          <w:rFonts w:ascii="Calibri" w:hAnsi="Calibri"/>
          <w:color w:val="000000"/>
          <w:spacing w:val="-2"/>
          <w:w w:val="102"/>
          <w:sz w:val="24"/>
          <w:szCs w:val="24"/>
        </w:rPr>
        <w:t>b</w:t>
      </w:r>
      <w:r w:rsidRPr="002B45F4">
        <w:rPr>
          <w:rFonts w:ascii="Calibri" w:hAnsi="Calibri"/>
          <w:color w:val="000000"/>
          <w:spacing w:val="2"/>
          <w:w w:val="102"/>
          <w:sz w:val="24"/>
          <w:szCs w:val="24"/>
        </w:rPr>
        <w:t>t</w:t>
      </w:r>
      <w:r w:rsidRPr="002B45F4">
        <w:rPr>
          <w:rFonts w:ascii="Calibri" w:hAnsi="Calibri"/>
          <w:color w:val="000000"/>
          <w:spacing w:val="1"/>
          <w:w w:val="102"/>
          <w:sz w:val="24"/>
          <w:szCs w:val="24"/>
        </w:rPr>
        <w:t>a</w:t>
      </w:r>
      <w:r w:rsidRPr="002B45F4">
        <w:rPr>
          <w:rFonts w:ascii="Calibri" w:hAnsi="Calibri"/>
          <w:color w:val="000000"/>
          <w:w w:val="102"/>
          <w:sz w:val="24"/>
          <w:szCs w:val="24"/>
        </w:rPr>
        <w:t>i</w:t>
      </w:r>
      <w:r w:rsidRPr="002B45F4">
        <w:rPr>
          <w:rFonts w:ascii="Calibri" w:hAnsi="Calibri"/>
          <w:color w:val="000000"/>
          <w:spacing w:val="-2"/>
          <w:w w:val="102"/>
          <w:sz w:val="24"/>
          <w:szCs w:val="24"/>
        </w:rPr>
        <w:t>n</w:t>
      </w:r>
      <w:r w:rsidRPr="002B45F4">
        <w:rPr>
          <w:rFonts w:ascii="Calibri" w:hAnsi="Calibri"/>
          <w:color w:val="000000"/>
          <w:spacing w:val="3"/>
          <w:w w:val="102"/>
          <w:sz w:val="24"/>
          <w:szCs w:val="24"/>
        </w:rPr>
        <w:t>e</w:t>
      </w:r>
      <w:r w:rsidRPr="002B45F4">
        <w:rPr>
          <w:rFonts w:ascii="Calibri" w:hAnsi="Calibri"/>
          <w:color w:val="000000"/>
          <w:spacing w:val="-2"/>
          <w:w w:val="102"/>
          <w:sz w:val="24"/>
          <w:szCs w:val="24"/>
        </w:rPr>
        <w:t>d</w:t>
      </w:r>
      <w:r w:rsidRPr="002B45F4">
        <w:rPr>
          <w:rFonts w:ascii="Calibri" w:hAnsi="Calibri"/>
          <w:color w:val="000000"/>
          <w:spacing w:val="-1"/>
          <w:w w:val="102"/>
          <w:sz w:val="24"/>
          <w:szCs w:val="24"/>
        </w:rPr>
        <w:t>.</w:t>
      </w:r>
      <w:r w:rsidRPr="002B45F4">
        <w:rPr>
          <w:rFonts w:ascii="Calibri" w:hAnsi="Calibri"/>
          <w:color w:val="000000"/>
          <w:w w:val="102"/>
          <w:sz w:val="24"/>
          <w:szCs w:val="24"/>
        </w:rPr>
        <w:t>]</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before="14"/>
        <w:ind w:right="-20"/>
        <w:rPr>
          <w:rFonts w:ascii="Calibri" w:hAnsi="Calibri"/>
          <w:b/>
          <w:color w:val="000000"/>
          <w:sz w:val="24"/>
          <w:szCs w:val="24"/>
        </w:rPr>
      </w:pPr>
      <w:r w:rsidRPr="002B45F4">
        <w:rPr>
          <w:rFonts w:ascii="Calibri" w:hAnsi="Calibri"/>
          <w:b/>
          <w:color w:val="000000"/>
          <w:spacing w:val="1"/>
          <w:sz w:val="24"/>
          <w:szCs w:val="24"/>
        </w:rPr>
        <w:t>Le</w:t>
      </w:r>
      <w:r w:rsidRPr="002B45F4">
        <w:rPr>
          <w:rFonts w:ascii="Calibri" w:hAnsi="Calibri"/>
          <w:b/>
          <w:color w:val="000000"/>
          <w:sz w:val="24"/>
          <w:szCs w:val="24"/>
        </w:rPr>
        <w:t>ga</w:t>
      </w:r>
      <w:r w:rsidRPr="002B45F4">
        <w:rPr>
          <w:rFonts w:ascii="Calibri" w:hAnsi="Calibri"/>
          <w:b/>
          <w:color w:val="000000"/>
          <w:spacing w:val="2"/>
          <w:sz w:val="24"/>
          <w:szCs w:val="24"/>
        </w:rPr>
        <w:t>l</w:t>
      </w:r>
      <w:r w:rsidRPr="002B45F4">
        <w:rPr>
          <w:rFonts w:ascii="Calibri" w:hAnsi="Calibri"/>
          <w:b/>
          <w:color w:val="000000"/>
          <w:sz w:val="24"/>
          <w:szCs w:val="24"/>
        </w:rPr>
        <w:t>/</w:t>
      </w:r>
      <w:r w:rsidRPr="002B45F4">
        <w:rPr>
          <w:rFonts w:ascii="Calibri" w:hAnsi="Calibri"/>
          <w:b/>
          <w:color w:val="000000"/>
          <w:spacing w:val="1"/>
          <w:sz w:val="24"/>
          <w:szCs w:val="24"/>
        </w:rPr>
        <w:t>s</w:t>
      </w:r>
      <w:r w:rsidRPr="002B45F4">
        <w:rPr>
          <w:rFonts w:ascii="Calibri" w:hAnsi="Calibri"/>
          <w:b/>
          <w:color w:val="000000"/>
          <w:spacing w:val="-2"/>
          <w:sz w:val="24"/>
          <w:szCs w:val="24"/>
        </w:rPr>
        <w:t>o</w:t>
      </w:r>
      <w:r w:rsidRPr="002B45F4">
        <w:rPr>
          <w:rFonts w:ascii="Calibri" w:hAnsi="Calibri"/>
          <w:b/>
          <w:color w:val="000000"/>
          <w:spacing w:val="1"/>
          <w:sz w:val="24"/>
          <w:szCs w:val="24"/>
        </w:rPr>
        <w:t>c</w:t>
      </w:r>
      <w:r w:rsidRPr="002B45F4">
        <w:rPr>
          <w:rFonts w:ascii="Calibri" w:hAnsi="Calibri"/>
          <w:b/>
          <w:color w:val="000000"/>
          <w:sz w:val="24"/>
          <w:szCs w:val="24"/>
        </w:rPr>
        <w:t>ial</w:t>
      </w:r>
      <w:r w:rsidRPr="002B45F4">
        <w:rPr>
          <w:rFonts w:ascii="Calibri" w:hAnsi="Calibri"/>
          <w:b/>
          <w:color w:val="000000"/>
          <w:spacing w:val="6"/>
          <w:sz w:val="24"/>
          <w:szCs w:val="24"/>
        </w:rPr>
        <w:t xml:space="preserve"> </w:t>
      </w:r>
      <w:r w:rsidRPr="002B45F4">
        <w:rPr>
          <w:rFonts w:ascii="Calibri" w:hAnsi="Calibri"/>
          <w:b/>
          <w:color w:val="000000"/>
          <w:w w:val="113"/>
          <w:sz w:val="24"/>
          <w:szCs w:val="24"/>
        </w:rPr>
        <w:t>qu</w:t>
      </w:r>
      <w:r w:rsidRPr="002B45F4">
        <w:rPr>
          <w:rFonts w:ascii="Calibri" w:hAnsi="Calibri"/>
          <w:b/>
          <w:color w:val="000000"/>
          <w:spacing w:val="1"/>
          <w:w w:val="102"/>
          <w:sz w:val="24"/>
          <w:szCs w:val="24"/>
        </w:rPr>
        <w:t>e</w:t>
      </w:r>
      <w:r w:rsidRPr="002B45F4">
        <w:rPr>
          <w:rFonts w:ascii="Calibri" w:hAnsi="Calibri"/>
          <w:b/>
          <w:color w:val="000000"/>
          <w:spacing w:val="-1"/>
          <w:w w:val="102"/>
          <w:sz w:val="24"/>
          <w:szCs w:val="24"/>
        </w:rPr>
        <w:t>s</w:t>
      </w:r>
      <w:r w:rsidRPr="002B45F4">
        <w:rPr>
          <w:rFonts w:ascii="Calibri" w:hAnsi="Calibri"/>
          <w:b/>
          <w:color w:val="000000"/>
          <w:spacing w:val="2"/>
          <w:w w:val="122"/>
          <w:sz w:val="24"/>
          <w:szCs w:val="24"/>
        </w:rPr>
        <w:t>t</w:t>
      </w:r>
      <w:r w:rsidRPr="002B45F4">
        <w:rPr>
          <w:rFonts w:ascii="Calibri" w:hAnsi="Calibri"/>
          <w:b/>
          <w:color w:val="000000"/>
          <w:w w:val="102"/>
          <w:sz w:val="24"/>
          <w:szCs w:val="24"/>
        </w:rPr>
        <w:t>io</w:t>
      </w:r>
      <w:r w:rsidRPr="002B45F4">
        <w:rPr>
          <w:rFonts w:ascii="Calibri" w:hAnsi="Calibri"/>
          <w:b/>
          <w:color w:val="000000"/>
          <w:w w:val="113"/>
          <w:sz w:val="24"/>
          <w:szCs w:val="24"/>
        </w:rPr>
        <w:t>n</w:t>
      </w:r>
      <w:r w:rsidRPr="002B45F4">
        <w:rPr>
          <w:rFonts w:ascii="Calibri" w:hAnsi="Calibri"/>
          <w:b/>
          <w:color w:val="000000"/>
          <w:spacing w:val="-1"/>
          <w:w w:val="102"/>
          <w:sz w:val="24"/>
          <w:szCs w:val="24"/>
        </w:rPr>
        <w:t>s</w:t>
      </w:r>
      <w:r w:rsidRPr="002B45F4">
        <w:rPr>
          <w:rFonts w:ascii="Calibri" w:hAnsi="Calibri"/>
          <w:b/>
          <w:color w:val="000000"/>
          <w:w w:val="122"/>
          <w:sz w:val="24"/>
          <w:szCs w:val="24"/>
        </w:rPr>
        <w:t>:</w:t>
      </w:r>
    </w:p>
    <w:p w:rsidR="00415DF3" w:rsidRPr="002B45F4" w:rsidRDefault="00415DF3" w:rsidP="000A1D2C">
      <w:pPr>
        <w:widowControl w:val="0"/>
        <w:numPr>
          <w:ilvl w:val="0"/>
          <w:numId w:val="35"/>
        </w:numPr>
        <w:tabs>
          <w:tab w:val="clear" w:pos="1247"/>
          <w:tab w:val="clear" w:pos="1814"/>
          <w:tab w:val="clear" w:pos="2381"/>
          <w:tab w:val="clear" w:pos="2948"/>
          <w:tab w:val="clear" w:pos="3515"/>
        </w:tabs>
        <w:autoSpaceDE w:val="0"/>
        <w:autoSpaceDN w:val="0"/>
        <w:adjustRightInd w:val="0"/>
        <w:spacing w:after="120"/>
        <w:ind w:left="357" w:right="355"/>
        <w:rPr>
          <w:rFonts w:ascii="Calibri" w:hAnsi="Calibri"/>
          <w:color w:val="000000"/>
          <w:sz w:val="24"/>
          <w:szCs w:val="24"/>
        </w:rPr>
      </w:pPr>
      <w:r w:rsidRPr="002B45F4">
        <w:rPr>
          <w:rFonts w:ascii="Calibri" w:hAnsi="Calibri"/>
          <w:color w:val="000000"/>
          <w:spacing w:val="4"/>
          <w:sz w:val="24"/>
          <w:szCs w:val="24"/>
        </w:rPr>
        <w:t>W</w:t>
      </w:r>
      <w:r w:rsidRPr="002B45F4">
        <w:rPr>
          <w:rFonts w:ascii="Calibri" w:hAnsi="Calibri"/>
          <w:color w:val="000000"/>
          <w:sz w:val="24"/>
          <w:szCs w:val="24"/>
        </w:rPr>
        <w:t>h</w:t>
      </w:r>
      <w:r w:rsidRPr="002B45F4">
        <w:rPr>
          <w:rFonts w:ascii="Calibri" w:hAnsi="Calibri"/>
          <w:color w:val="000000"/>
          <w:spacing w:val="1"/>
          <w:sz w:val="24"/>
          <w:szCs w:val="24"/>
        </w:rPr>
        <w:t>a</w:t>
      </w:r>
      <w:r w:rsidRPr="002B45F4">
        <w:rPr>
          <w:rFonts w:ascii="Calibri" w:hAnsi="Calibri"/>
          <w:color w:val="000000"/>
          <w:sz w:val="24"/>
          <w:szCs w:val="24"/>
        </w:rPr>
        <w:t>t</w:t>
      </w:r>
      <w:r w:rsidRPr="002B45F4">
        <w:rPr>
          <w:rFonts w:ascii="Calibri" w:hAnsi="Calibri"/>
          <w:color w:val="000000"/>
          <w:spacing w:val="10"/>
          <w:sz w:val="24"/>
          <w:szCs w:val="24"/>
        </w:rPr>
        <w:t xml:space="preserve"> </w:t>
      </w:r>
      <w:r w:rsidRPr="002B45F4">
        <w:rPr>
          <w:rFonts w:ascii="Calibri" w:hAnsi="Calibri"/>
          <w:color w:val="000000"/>
          <w:sz w:val="24"/>
          <w:szCs w:val="24"/>
        </w:rPr>
        <w:t>is</w:t>
      </w:r>
      <w:r w:rsidRPr="002B45F4">
        <w:rPr>
          <w:rFonts w:ascii="Calibri" w:hAnsi="Calibri"/>
          <w:color w:val="000000"/>
          <w:spacing w:val="4"/>
          <w:sz w:val="24"/>
          <w:szCs w:val="24"/>
        </w:rPr>
        <w:t xml:space="preserve"> </w:t>
      </w:r>
      <w:r w:rsidRPr="002B45F4">
        <w:rPr>
          <w:rFonts w:ascii="Calibri" w:hAnsi="Calibri"/>
          <w:color w:val="000000"/>
          <w:spacing w:val="2"/>
          <w:sz w:val="24"/>
          <w:szCs w:val="24"/>
        </w:rPr>
        <w:t>t</w:t>
      </w:r>
      <w:r w:rsidRPr="002B45F4">
        <w:rPr>
          <w:rFonts w:ascii="Calibri" w:hAnsi="Calibri"/>
          <w:color w:val="000000"/>
          <w:spacing w:val="-2"/>
          <w:sz w:val="24"/>
          <w:szCs w:val="24"/>
        </w:rPr>
        <w:t>h</w:t>
      </w:r>
      <w:r w:rsidRPr="002B45F4">
        <w:rPr>
          <w:rFonts w:ascii="Calibri" w:hAnsi="Calibri"/>
          <w:color w:val="000000"/>
          <w:sz w:val="24"/>
          <w:szCs w:val="24"/>
        </w:rPr>
        <w:t>e</w:t>
      </w:r>
      <w:r w:rsidRPr="002B45F4">
        <w:rPr>
          <w:rFonts w:ascii="Calibri" w:hAnsi="Calibri"/>
          <w:color w:val="000000"/>
          <w:spacing w:val="8"/>
          <w:sz w:val="24"/>
          <w:szCs w:val="24"/>
        </w:rPr>
        <w:t xml:space="preserve"> </w:t>
      </w:r>
      <w:r w:rsidRPr="002B45F4">
        <w:rPr>
          <w:rFonts w:ascii="Calibri" w:hAnsi="Calibri"/>
          <w:color w:val="000000"/>
          <w:sz w:val="24"/>
          <w:szCs w:val="24"/>
        </w:rPr>
        <w:t>l</w:t>
      </w:r>
      <w:r w:rsidRPr="002B45F4">
        <w:rPr>
          <w:rFonts w:ascii="Calibri" w:hAnsi="Calibri"/>
          <w:color w:val="000000"/>
          <w:spacing w:val="1"/>
          <w:sz w:val="24"/>
          <w:szCs w:val="24"/>
        </w:rPr>
        <w:t>e</w:t>
      </w:r>
      <w:r w:rsidRPr="002B45F4">
        <w:rPr>
          <w:rFonts w:ascii="Calibri" w:hAnsi="Calibri"/>
          <w:color w:val="000000"/>
          <w:spacing w:val="-2"/>
          <w:sz w:val="24"/>
          <w:szCs w:val="24"/>
        </w:rPr>
        <w:t>g</w:t>
      </w:r>
      <w:r w:rsidRPr="002B45F4">
        <w:rPr>
          <w:rFonts w:ascii="Calibri" w:hAnsi="Calibri"/>
          <w:color w:val="000000"/>
          <w:spacing w:val="3"/>
          <w:sz w:val="24"/>
          <w:szCs w:val="24"/>
        </w:rPr>
        <w:t>a</w:t>
      </w:r>
      <w:r w:rsidRPr="002B45F4">
        <w:rPr>
          <w:rFonts w:ascii="Calibri" w:hAnsi="Calibri"/>
          <w:color w:val="000000"/>
          <w:sz w:val="24"/>
          <w:szCs w:val="24"/>
        </w:rPr>
        <w:t>l/</w:t>
      </w:r>
      <w:r w:rsidRPr="002B45F4">
        <w:rPr>
          <w:rFonts w:ascii="Calibri" w:hAnsi="Calibri"/>
          <w:color w:val="000000"/>
          <w:spacing w:val="-3"/>
          <w:sz w:val="24"/>
          <w:szCs w:val="24"/>
        </w:rPr>
        <w:t>r</w:t>
      </w:r>
      <w:r w:rsidRPr="002B45F4">
        <w:rPr>
          <w:rFonts w:ascii="Calibri" w:hAnsi="Calibri"/>
          <w:color w:val="000000"/>
          <w:spacing w:val="1"/>
          <w:sz w:val="24"/>
          <w:szCs w:val="24"/>
        </w:rPr>
        <w:t>e</w:t>
      </w:r>
      <w:r w:rsidRPr="002B45F4">
        <w:rPr>
          <w:rFonts w:ascii="Calibri" w:hAnsi="Calibri"/>
          <w:color w:val="000000"/>
          <w:spacing w:val="-2"/>
          <w:sz w:val="24"/>
          <w:szCs w:val="24"/>
        </w:rPr>
        <w:t>g</w:t>
      </w:r>
      <w:r w:rsidRPr="002B45F4">
        <w:rPr>
          <w:rFonts w:ascii="Calibri" w:hAnsi="Calibri"/>
          <w:color w:val="000000"/>
          <w:sz w:val="24"/>
          <w:szCs w:val="24"/>
        </w:rPr>
        <w:t>ul</w:t>
      </w:r>
      <w:r w:rsidRPr="002B45F4">
        <w:rPr>
          <w:rFonts w:ascii="Calibri" w:hAnsi="Calibri"/>
          <w:color w:val="000000"/>
          <w:spacing w:val="3"/>
          <w:sz w:val="24"/>
          <w:szCs w:val="24"/>
        </w:rPr>
        <w:t>a</w:t>
      </w:r>
      <w:r w:rsidRPr="002B45F4">
        <w:rPr>
          <w:rFonts w:ascii="Calibri" w:hAnsi="Calibri"/>
          <w:color w:val="000000"/>
          <w:spacing w:val="-3"/>
          <w:sz w:val="24"/>
          <w:szCs w:val="24"/>
        </w:rPr>
        <w:t>t</w:t>
      </w:r>
      <w:r w:rsidRPr="002B45F4">
        <w:rPr>
          <w:rFonts w:ascii="Calibri" w:hAnsi="Calibri"/>
          <w:color w:val="000000"/>
          <w:sz w:val="24"/>
          <w:szCs w:val="24"/>
        </w:rPr>
        <w:t>o</w:t>
      </w:r>
      <w:r w:rsidRPr="002B45F4">
        <w:rPr>
          <w:rFonts w:ascii="Calibri" w:hAnsi="Calibri"/>
          <w:color w:val="000000"/>
          <w:spacing w:val="-1"/>
          <w:sz w:val="24"/>
          <w:szCs w:val="24"/>
        </w:rPr>
        <w:t>r</w:t>
      </w:r>
      <w:r w:rsidRPr="002B45F4">
        <w:rPr>
          <w:rFonts w:ascii="Calibri" w:hAnsi="Calibri"/>
          <w:color w:val="000000"/>
          <w:sz w:val="24"/>
          <w:szCs w:val="24"/>
        </w:rPr>
        <w:t>y</w:t>
      </w:r>
      <w:r w:rsidRPr="002B45F4">
        <w:rPr>
          <w:rFonts w:ascii="Calibri" w:hAnsi="Calibri"/>
          <w:color w:val="000000"/>
          <w:spacing w:val="21"/>
          <w:sz w:val="24"/>
          <w:szCs w:val="24"/>
        </w:rPr>
        <w:t xml:space="preserve"> </w:t>
      </w:r>
      <w:r w:rsidRPr="002B45F4">
        <w:rPr>
          <w:rFonts w:ascii="Calibri" w:hAnsi="Calibri"/>
          <w:color w:val="000000"/>
          <w:spacing w:val="-1"/>
          <w:sz w:val="24"/>
          <w:szCs w:val="24"/>
        </w:rPr>
        <w:t>s</w:t>
      </w:r>
      <w:r w:rsidRPr="002B45F4">
        <w:rPr>
          <w:rFonts w:ascii="Calibri" w:hAnsi="Calibri"/>
          <w:color w:val="000000"/>
          <w:spacing w:val="2"/>
          <w:sz w:val="24"/>
          <w:szCs w:val="24"/>
        </w:rPr>
        <w:t>t</w:t>
      </w:r>
      <w:r w:rsidRPr="002B45F4">
        <w:rPr>
          <w:rFonts w:ascii="Calibri" w:hAnsi="Calibri"/>
          <w:color w:val="000000"/>
          <w:spacing w:val="1"/>
          <w:sz w:val="24"/>
          <w:szCs w:val="24"/>
        </w:rPr>
        <w:t>a</w:t>
      </w:r>
      <w:r w:rsidRPr="002B45F4">
        <w:rPr>
          <w:rFonts w:ascii="Calibri" w:hAnsi="Calibri"/>
          <w:color w:val="000000"/>
          <w:sz w:val="24"/>
          <w:szCs w:val="24"/>
        </w:rPr>
        <w:t>tus</w:t>
      </w:r>
      <w:r w:rsidRPr="002B45F4">
        <w:rPr>
          <w:rFonts w:ascii="Calibri" w:hAnsi="Calibri"/>
          <w:color w:val="000000"/>
          <w:spacing w:val="11"/>
          <w:sz w:val="24"/>
          <w:szCs w:val="24"/>
        </w:rPr>
        <w:t xml:space="preserve"> </w:t>
      </w:r>
      <w:r w:rsidRPr="002B45F4">
        <w:rPr>
          <w:rFonts w:ascii="Calibri" w:hAnsi="Calibri"/>
          <w:color w:val="000000"/>
          <w:spacing w:val="-2"/>
          <w:sz w:val="24"/>
          <w:szCs w:val="24"/>
        </w:rPr>
        <w:t>o</w:t>
      </w:r>
      <w:r w:rsidRPr="002B45F4">
        <w:rPr>
          <w:rFonts w:ascii="Calibri" w:hAnsi="Calibri"/>
          <w:color w:val="000000"/>
          <w:sz w:val="24"/>
          <w:szCs w:val="24"/>
        </w:rPr>
        <w:t>f</w:t>
      </w:r>
      <w:r w:rsidRPr="002B45F4">
        <w:rPr>
          <w:rFonts w:ascii="Calibri" w:hAnsi="Calibri"/>
          <w:color w:val="000000"/>
          <w:spacing w:val="8"/>
          <w:sz w:val="24"/>
          <w:szCs w:val="24"/>
        </w:rPr>
        <w:t xml:space="preserve"> </w:t>
      </w:r>
      <w:r w:rsidRPr="002B45F4">
        <w:rPr>
          <w:rFonts w:ascii="Calibri" w:hAnsi="Calibri"/>
          <w:color w:val="000000"/>
          <w:spacing w:val="1"/>
          <w:sz w:val="24"/>
          <w:szCs w:val="24"/>
        </w:rPr>
        <w:t>s</w:t>
      </w:r>
      <w:r w:rsidRPr="002B45F4">
        <w:rPr>
          <w:rFonts w:ascii="Calibri" w:hAnsi="Calibri"/>
          <w:color w:val="000000"/>
          <w:sz w:val="24"/>
          <w:szCs w:val="24"/>
        </w:rPr>
        <w:t>m</w:t>
      </w:r>
      <w:r w:rsidRPr="002B45F4">
        <w:rPr>
          <w:rFonts w:ascii="Calibri" w:hAnsi="Calibri"/>
          <w:color w:val="000000"/>
          <w:spacing w:val="-2"/>
          <w:sz w:val="24"/>
          <w:szCs w:val="24"/>
        </w:rPr>
        <w:t>a</w:t>
      </w:r>
      <w:r w:rsidRPr="002B45F4">
        <w:rPr>
          <w:rFonts w:ascii="Calibri" w:hAnsi="Calibri"/>
          <w:color w:val="000000"/>
          <w:spacing w:val="2"/>
          <w:sz w:val="24"/>
          <w:szCs w:val="24"/>
        </w:rPr>
        <w:t>l</w:t>
      </w:r>
      <w:r w:rsidRPr="002B45F4">
        <w:rPr>
          <w:rFonts w:ascii="Calibri" w:hAnsi="Calibri"/>
          <w:color w:val="000000"/>
          <w:sz w:val="24"/>
          <w:szCs w:val="24"/>
        </w:rPr>
        <w:t>l</w:t>
      </w:r>
      <w:r w:rsidRPr="002B45F4">
        <w:rPr>
          <w:rFonts w:ascii="Calibri" w:hAnsi="Calibri"/>
          <w:color w:val="000000"/>
          <w:spacing w:val="10"/>
          <w:sz w:val="24"/>
          <w:szCs w:val="24"/>
        </w:rPr>
        <w:t>-</w:t>
      </w:r>
      <w:r w:rsidRPr="002B45F4">
        <w:rPr>
          <w:rFonts w:ascii="Calibri" w:hAnsi="Calibri"/>
          <w:color w:val="000000"/>
          <w:spacing w:val="-1"/>
          <w:sz w:val="24"/>
          <w:szCs w:val="24"/>
        </w:rPr>
        <w:t>s</w:t>
      </w:r>
      <w:r w:rsidRPr="002B45F4">
        <w:rPr>
          <w:rFonts w:ascii="Calibri" w:hAnsi="Calibri"/>
          <w:color w:val="000000"/>
          <w:spacing w:val="1"/>
          <w:sz w:val="24"/>
          <w:szCs w:val="24"/>
        </w:rPr>
        <w:t>c</w:t>
      </w:r>
      <w:r w:rsidRPr="002B45F4">
        <w:rPr>
          <w:rFonts w:ascii="Calibri" w:hAnsi="Calibri"/>
          <w:color w:val="000000"/>
          <w:spacing w:val="3"/>
          <w:sz w:val="24"/>
          <w:szCs w:val="24"/>
        </w:rPr>
        <w:t>a</w:t>
      </w:r>
      <w:r w:rsidRPr="002B45F4">
        <w:rPr>
          <w:rFonts w:ascii="Calibri" w:hAnsi="Calibri"/>
          <w:color w:val="000000"/>
          <w:spacing w:val="-3"/>
          <w:sz w:val="24"/>
          <w:szCs w:val="24"/>
        </w:rPr>
        <w:t>l</w:t>
      </w:r>
      <w:r w:rsidRPr="002B45F4">
        <w:rPr>
          <w:rFonts w:ascii="Calibri" w:hAnsi="Calibri"/>
          <w:color w:val="000000"/>
          <w:sz w:val="24"/>
          <w:szCs w:val="24"/>
        </w:rPr>
        <w:t>e</w:t>
      </w:r>
      <w:r w:rsidRPr="002B45F4">
        <w:rPr>
          <w:rFonts w:ascii="Calibri" w:hAnsi="Calibri"/>
          <w:color w:val="000000"/>
          <w:spacing w:val="9"/>
          <w:sz w:val="24"/>
          <w:szCs w:val="24"/>
        </w:rPr>
        <w:t xml:space="preserve"> </w:t>
      </w:r>
      <w:r w:rsidRPr="002B45F4">
        <w:rPr>
          <w:rFonts w:ascii="Calibri" w:hAnsi="Calibri"/>
          <w:color w:val="000000"/>
          <w:sz w:val="24"/>
          <w:szCs w:val="24"/>
        </w:rPr>
        <w:t>m</w:t>
      </w:r>
      <w:r w:rsidRPr="002B45F4">
        <w:rPr>
          <w:rFonts w:ascii="Calibri" w:hAnsi="Calibri"/>
          <w:color w:val="000000"/>
          <w:spacing w:val="2"/>
          <w:sz w:val="24"/>
          <w:szCs w:val="24"/>
        </w:rPr>
        <w:t>i</w:t>
      </w:r>
      <w:r w:rsidRPr="002B45F4">
        <w:rPr>
          <w:rFonts w:ascii="Calibri" w:hAnsi="Calibri"/>
          <w:color w:val="000000"/>
          <w:sz w:val="24"/>
          <w:szCs w:val="24"/>
        </w:rPr>
        <w:t>nin</w:t>
      </w:r>
      <w:r w:rsidRPr="002B45F4">
        <w:rPr>
          <w:rFonts w:ascii="Calibri" w:hAnsi="Calibri"/>
          <w:color w:val="000000"/>
          <w:spacing w:val="-5"/>
          <w:sz w:val="24"/>
          <w:szCs w:val="24"/>
        </w:rPr>
        <w:t>g and gold buyers/processing</w:t>
      </w:r>
      <w:r w:rsidRPr="002B45F4">
        <w:rPr>
          <w:rFonts w:ascii="Calibri" w:hAnsi="Calibri"/>
          <w:color w:val="000000"/>
          <w:sz w:val="24"/>
          <w:szCs w:val="24"/>
        </w:rPr>
        <w:t>?</w:t>
      </w:r>
      <w:r w:rsidRPr="002B45F4">
        <w:rPr>
          <w:rFonts w:ascii="Calibri" w:hAnsi="Calibri"/>
          <w:color w:val="000000"/>
          <w:spacing w:val="22"/>
          <w:sz w:val="24"/>
          <w:szCs w:val="24"/>
        </w:rPr>
        <w:t xml:space="preserve"> </w:t>
      </w:r>
      <w:r w:rsidRPr="002B45F4">
        <w:rPr>
          <w:rFonts w:ascii="Calibri" w:hAnsi="Calibri"/>
          <w:color w:val="000000"/>
          <w:spacing w:val="-3"/>
          <w:sz w:val="24"/>
          <w:szCs w:val="24"/>
        </w:rPr>
        <w:t>I</w:t>
      </w:r>
      <w:r w:rsidRPr="002B45F4">
        <w:rPr>
          <w:rFonts w:ascii="Calibri" w:hAnsi="Calibri"/>
          <w:color w:val="000000"/>
          <w:sz w:val="24"/>
          <w:szCs w:val="24"/>
        </w:rPr>
        <w:t>f ASGM is</w:t>
      </w:r>
      <w:r w:rsidRPr="002B45F4">
        <w:rPr>
          <w:rFonts w:ascii="Calibri" w:hAnsi="Calibri"/>
          <w:color w:val="000000"/>
          <w:spacing w:val="5"/>
          <w:sz w:val="24"/>
          <w:szCs w:val="24"/>
        </w:rPr>
        <w:t xml:space="preserve"> </w:t>
      </w:r>
      <w:r w:rsidRPr="002B45F4">
        <w:rPr>
          <w:rFonts w:ascii="Calibri" w:hAnsi="Calibri"/>
          <w:color w:val="000000"/>
          <w:sz w:val="24"/>
          <w:szCs w:val="24"/>
        </w:rPr>
        <w:t>not</w:t>
      </w:r>
      <w:r w:rsidRPr="002B45F4">
        <w:rPr>
          <w:rFonts w:ascii="Calibri" w:hAnsi="Calibri"/>
          <w:color w:val="000000"/>
          <w:spacing w:val="8"/>
          <w:sz w:val="24"/>
          <w:szCs w:val="24"/>
        </w:rPr>
        <w:t xml:space="preserve"> </w:t>
      </w:r>
      <w:r w:rsidRPr="002B45F4">
        <w:rPr>
          <w:rFonts w:ascii="Calibri" w:hAnsi="Calibri"/>
          <w:color w:val="000000"/>
          <w:spacing w:val="-2"/>
          <w:sz w:val="24"/>
          <w:szCs w:val="24"/>
        </w:rPr>
        <w:t>a</w:t>
      </w:r>
      <w:r w:rsidRPr="002B45F4">
        <w:rPr>
          <w:rFonts w:ascii="Calibri" w:hAnsi="Calibri"/>
          <w:color w:val="000000"/>
          <w:spacing w:val="2"/>
          <w:sz w:val="24"/>
          <w:szCs w:val="24"/>
        </w:rPr>
        <w:t>l</w:t>
      </w:r>
      <w:r w:rsidRPr="002B45F4">
        <w:rPr>
          <w:rFonts w:ascii="Calibri" w:hAnsi="Calibri"/>
          <w:color w:val="000000"/>
          <w:spacing w:val="-1"/>
          <w:sz w:val="24"/>
          <w:szCs w:val="24"/>
        </w:rPr>
        <w:t>r</w:t>
      </w:r>
      <w:r w:rsidRPr="002B45F4">
        <w:rPr>
          <w:rFonts w:ascii="Calibri" w:hAnsi="Calibri"/>
          <w:color w:val="000000"/>
          <w:spacing w:val="-2"/>
          <w:sz w:val="24"/>
          <w:szCs w:val="24"/>
        </w:rPr>
        <w:t>e</w:t>
      </w:r>
      <w:r w:rsidRPr="002B45F4">
        <w:rPr>
          <w:rFonts w:ascii="Calibri" w:hAnsi="Calibri"/>
          <w:color w:val="000000"/>
          <w:spacing w:val="1"/>
          <w:sz w:val="24"/>
          <w:szCs w:val="24"/>
        </w:rPr>
        <w:t>a</w:t>
      </w:r>
      <w:r w:rsidRPr="002B45F4">
        <w:rPr>
          <w:rFonts w:ascii="Calibri" w:hAnsi="Calibri"/>
          <w:color w:val="000000"/>
          <w:sz w:val="24"/>
          <w:szCs w:val="24"/>
        </w:rPr>
        <w:t>dy</w:t>
      </w:r>
      <w:r w:rsidRPr="002B45F4">
        <w:rPr>
          <w:rFonts w:ascii="Calibri" w:hAnsi="Calibri"/>
          <w:color w:val="000000"/>
          <w:spacing w:val="16"/>
          <w:sz w:val="24"/>
          <w:szCs w:val="24"/>
        </w:rPr>
        <w:t xml:space="preserve"> </w:t>
      </w:r>
      <w:r w:rsidRPr="002B45F4">
        <w:rPr>
          <w:rFonts w:ascii="Calibri" w:hAnsi="Calibri"/>
          <w:color w:val="000000"/>
          <w:sz w:val="24"/>
          <w:szCs w:val="24"/>
        </w:rPr>
        <w:t>l</w:t>
      </w:r>
      <w:r w:rsidRPr="002B45F4">
        <w:rPr>
          <w:rFonts w:ascii="Calibri" w:hAnsi="Calibri"/>
          <w:color w:val="000000"/>
          <w:spacing w:val="1"/>
          <w:sz w:val="24"/>
          <w:szCs w:val="24"/>
        </w:rPr>
        <w:t>e</w:t>
      </w:r>
      <w:r w:rsidRPr="002B45F4">
        <w:rPr>
          <w:rFonts w:ascii="Calibri" w:hAnsi="Calibri"/>
          <w:color w:val="000000"/>
          <w:spacing w:val="-2"/>
          <w:sz w:val="24"/>
          <w:szCs w:val="24"/>
        </w:rPr>
        <w:t>g</w:t>
      </w:r>
      <w:r w:rsidRPr="002B45F4">
        <w:rPr>
          <w:rFonts w:ascii="Calibri" w:hAnsi="Calibri"/>
          <w:color w:val="000000"/>
          <w:spacing w:val="1"/>
          <w:sz w:val="24"/>
          <w:szCs w:val="24"/>
        </w:rPr>
        <w:t>a</w:t>
      </w:r>
      <w:r w:rsidRPr="002B45F4">
        <w:rPr>
          <w:rFonts w:ascii="Calibri" w:hAnsi="Calibri"/>
          <w:color w:val="000000"/>
          <w:sz w:val="24"/>
          <w:szCs w:val="24"/>
        </w:rPr>
        <w:t>l,</w:t>
      </w:r>
      <w:r w:rsidRPr="002B45F4">
        <w:rPr>
          <w:rFonts w:ascii="Calibri" w:hAnsi="Calibri"/>
          <w:color w:val="000000"/>
          <w:spacing w:val="14"/>
          <w:sz w:val="24"/>
          <w:szCs w:val="24"/>
        </w:rPr>
        <w:t xml:space="preserve"> </w:t>
      </w:r>
      <w:r w:rsidRPr="002B45F4">
        <w:rPr>
          <w:rFonts w:ascii="Calibri" w:hAnsi="Calibri"/>
          <w:color w:val="000000"/>
          <w:spacing w:val="1"/>
          <w:sz w:val="24"/>
          <w:szCs w:val="24"/>
        </w:rPr>
        <w:t>w</w:t>
      </w:r>
      <w:r w:rsidRPr="002B45F4">
        <w:rPr>
          <w:rFonts w:ascii="Calibri" w:hAnsi="Calibri"/>
          <w:color w:val="000000"/>
          <w:sz w:val="24"/>
          <w:szCs w:val="24"/>
        </w:rPr>
        <w:t>h</w:t>
      </w:r>
      <w:r w:rsidRPr="002B45F4">
        <w:rPr>
          <w:rFonts w:ascii="Calibri" w:hAnsi="Calibri"/>
          <w:color w:val="000000"/>
          <w:spacing w:val="1"/>
          <w:sz w:val="24"/>
          <w:szCs w:val="24"/>
        </w:rPr>
        <w:t>a</w:t>
      </w:r>
      <w:r w:rsidRPr="002B45F4">
        <w:rPr>
          <w:rFonts w:ascii="Calibri" w:hAnsi="Calibri"/>
          <w:color w:val="000000"/>
          <w:sz w:val="24"/>
          <w:szCs w:val="24"/>
        </w:rPr>
        <w:t>t</w:t>
      </w:r>
      <w:r w:rsidRPr="002B45F4">
        <w:rPr>
          <w:rFonts w:ascii="Calibri" w:hAnsi="Calibri"/>
          <w:color w:val="000000"/>
          <w:spacing w:val="9"/>
          <w:sz w:val="24"/>
          <w:szCs w:val="24"/>
        </w:rPr>
        <w:t xml:space="preserve"> </w:t>
      </w:r>
      <w:r w:rsidRPr="002B45F4">
        <w:rPr>
          <w:rFonts w:ascii="Calibri" w:hAnsi="Calibri"/>
          <w:color w:val="000000"/>
          <w:w w:val="102"/>
          <w:sz w:val="24"/>
          <w:szCs w:val="24"/>
        </w:rPr>
        <w:t>i</w:t>
      </w:r>
      <w:r w:rsidRPr="002B45F4">
        <w:rPr>
          <w:rFonts w:ascii="Calibri" w:hAnsi="Calibri"/>
          <w:color w:val="000000"/>
          <w:spacing w:val="1"/>
          <w:w w:val="102"/>
          <w:sz w:val="24"/>
          <w:szCs w:val="24"/>
        </w:rPr>
        <w:t>ss</w:t>
      </w:r>
      <w:r w:rsidRPr="002B45F4">
        <w:rPr>
          <w:rFonts w:ascii="Calibri" w:hAnsi="Calibri"/>
          <w:color w:val="000000"/>
          <w:w w:val="102"/>
          <w:sz w:val="24"/>
          <w:szCs w:val="24"/>
        </w:rPr>
        <w:t>u</w:t>
      </w:r>
      <w:r w:rsidRPr="002B45F4">
        <w:rPr>
          <w:rFonts w:ascii="Calibri" w:hAnsi="Calibri"/>
          <w:color w:val="000000"/>
          <w:spacing w:val="1"/>
          <w:w w:val="102"/>
          <w:sz w:val="24"/>
          <w:szCs w:val="24"/>
        </w:rPr>
        <w:t>e</w:t>
      </w:r>
      <w:r w:rsidRPr="002B45F4">
        <w:rPr>
          <w:rFonts w:ascii="Calibri" w:hAnsi="Calibri"/>
          <w:color w:val="000000"/>
          <w:w w:val="102"/>
          <w:sz w:val="24"/>
          <w:szCs w:val="24"/>
        </w:rPr>
        <w:t xml:space="preserve">s </w:t>
      </w:r>
      <w:r w:rsidRPr="002B45F4">
        <w:rPr>
          <w:rFonts w:ascii="Calibri" w:hAnsi="Calibri"/>
          <w:color w:val="000000"/>
          <w:spacing w:val="1"/>
          <w:sz w:val="24"/>
          <w:szCs w:val="24"/>
        </w:rPr>
        <w:t>c</w:t>
      </w:r>
      <w:r w:rsidRPr="002B45F4">
        <w:rPr>
          <w:rFonts w:ascii="Calibri" w:hAnsi="Calibri"/>
          <w:color w:val="000000"/>
          <w:sz w:val="24"/>
          <w:szCs w:val="24"/>
        </w:rPr>
        <w:t>ou</w:t>
      </w:r>
      <w:r w:rsidRPr="002B45F4">
        <w:rPr>
          <w:rFonts w:ascii="Calibri" w:hAnsi="Calibri"/>
          <w:color w:val="000000"/>
          <w:spacing w:val="2"/>
          <w:sz w:val="24"/>
          <w:szCs w:val="24"/>
        </w:rPr>
        <w:t>l</w:t>
      </w:r>
      <w:r w:rsidRPr="002B45F4">
        <w:rPr>
          <w:rFonts w:ascii="Calibri" w:hAnsi="Calibri"/>
          <w:color w:val="000000"/>
          <w:sz w:val="24"/>
          <w:szCs w:val="24"/>
        </w:rPr>
        <w:t>d</w:t>
      </w:r>
      <w:r w:rsidRPr="002B45F4">
        <w:rPr>
          <w:rFonts w:ascii="Calibri" w:hAnsi="Calibri"/>
          <w:color w:val="000000"/>
          <w:spacing w:val="10"/>
          <w:sz w:val="24"/>
          <w:szCs w:val="24"/>
        </w:rPr>
        <w:t xml:space="preserve"> </w:t>
      </w:r>
      <w:r w:rsidRPr="002B45F4">
        <w:rPr>
          <w:rFonts w:ascii="Calibri" w:hAnsi="Calibri"/>
          <w:color w:val="000000"/>
          <w:spacing w:val="1"/>
          <w:sz w:val="24"/>
          <w:szCs w:val="24"/>
        </w:rPr>
        <w:t>a</w:t>
      </w:r>
      <w:r w:rsidRPr="002B45F4">
        <w:rPr>
          <w:rFonts w:ascii="Calibri" w:hAnsi="Calibri"/>
          <w:color w:val="000000"/>
          <w:spacing w:val="-1"/>
          <w:sz w:val="24"/>
          <w:szCs w:val="24"/>
        </w:rPr>
        <w:t>r</w:t>
      </w:r>
      <w:r w:rsidRPr="002B45F4">
        <w:rPr>
          <w:rFonts w:ascii="Calibri" w:hAnsi="Calibri"/>
          <w:color w:val="000000"/>
          <w:spacing w:val="2"/>
          <w:sz w:val="24"/>
          <w:szCs w:val="24"/>
        </w:rPr>
        <w:t>i</w:t>
      </w:r>
      <w:r w:rsidRPr="002B45F4">
        <w:rPr>
          <w:rFonts w:ascii="Calibri" w:hAnsi="Calibri"/>
          <w:color w:val="000000"/>
          <w:spacing w:val="-1"/>
          <w:sz w:val="24"/>
          <w:szCs w:val="24"/>
        </w:rPr>
        <w:t>s</w:t>
      </w:r>
      <w:r w:rsidRPr="002B45F4">
        <w:rPr>
          <w:rFonts w:ascii="Calibri" w:hAnsi="Calibri"/>
          <w:color w:val="000000"/>
          <w:sz w:val="24"/>
          <w:szCs w:val="24"/>
        </w:rPr>
        <w:t>e</w:t>
      </w:r>
      <w:r w:rsidRPr="002B45F4">
        <w:rPr>
          <w:rFonts w:ascii="Calibri" w:hAnsi="Calibri"/>
          <w:color w:val="000000"/>
          <w:spacing w:val="9"/>
          <w:sz w:val="24"/>
          <w:szCs w:val="24"/>
        </w:rPr>
        <w:t xml:space="preserve"> </w:t>
      </w:r>
      <w:r w:rsidRPr="002B45F4">
        <w:rPr>
          <w:rFonts w:ascii="Calibri" w:hAnsi="Calibri"/>
          <w:color w:val="000000"/>
          <w:spacing w:val="1"/>
          <w:sz w:val="24"/>
          <w:szCs w:val="24"/>
        </w:rPr>
        <w:t>w</w:t>
      </w:r>
      <w:r w:rsidRPr="002B45F4">
        <w:rPr>
          <w:rFonts w:ascii="Calibri" w:hAnsi="Calibri"/>
          <w:color w:val="000000"/>
          <w:sz w:val="24"/>
          <w:szCs w:val="24"/>
        </w:rPr>
        <w:t>i</w:t>
      </w:r>
      <w:r w:rsidRPr="002B45F4">
        <w:rPr>
          <w:rFonts w:ascii="Calibri" w:hAnsi="Calibri"/>
          <w:color w:val="000000"/>
          <w:spacing w:val="2"/>
          <w:sz w:val="24"/>
          <w:szCs w:val="24"/>
        </w:rPr>
        <w:t>t</w:t>
      </w:r>
      <w:r w:rsidRPr="002B45F4">
        <w:rPr>
          <w:rFonts w:ascii="Calibri" w:hAnsi="Calibri"/>
          <w:color w:val="000000"/>
          <w:sz w:val="24"/>
          <w:szCs w:val="24"/>
        </w:rPr>
        <w:t>h</w:t>
      </w:r>
      <w:r w:rsidRPr="002B45F4">
        <w:rPr>
          <w:rFonts w:ascii="Calibri" w:hAnsi="Calibri"/>
          <w:color w:val="000000"/>
          <w:spacing w:val="8"/>
          <w:sz w:val="24"/>
          <w:szCs w:val="24"/>
        </w:rPr>
        <w:t xml:space="preserve"> </w:t>
      </w:r>
      <w:r w:rsidRPr="002B45F4">
        <w:rPr>
          <w:rFonts w:ascii="Calibri" w:hAnsi="Calibri"/>
          <w:color w:val="000000"/>
          <w:w w:val="102"/>
          <w:sz w:val="24"/>
          <w:szCs w:val="24"/>
        </w:rPr>
        <w:t>l</w:t>
      </w:r>
      <w:r w:rsidRPr="002B45F4">
        <w:rPr>
          <w:rFonts w:ascii="Calibri" w:hAnsi="Calibri"/>
          <w:color w:val="000000"/>
          <w:spacing w:val="1"/>
          <w:w w:val="102"/>
          <w:sz w:val="24"/>
          <w:szCs w:val="24"/>
        </w:rPr>
        <w:t>e</w:t>
      </w:r>
      <w:r w:rsidRPr="002B45F4">
        <w:rPr>
          <w:rFonts w:ascii="Calibri" w:hAnsi="Calibri"/>
          <w:color w:val="000000"/>
          <w:spacing w:val="-2"/>
          <w:w w:val="102"/>
          <w:sz w:val="24"/>
          <w:szCs w:val="24"/>
        </w:rPr>
        <w:t>g</w:t>
      </w:r>
      <w:r w:rsidRPr="002B45F4">
        <w:rPr>
          <w:rFonts w:ascii="Calibri" w:hAnsi="Calibri"/>
          <w:color w:val="000000"/>
          <w:spacing w:val="1"/>
          <w:w w:val="102"/>
          <w:sz w:val="24"/>
          <w:szCs w:val="24"/>
        </w:rPr>
        <w:t>a</w:t>
      </w:r>
      <w:r w:rsidRPr="002B45F4">
        <w:rPr>
          <w:rFonts w:ascii="Calibri" w:hAnsi="Calibri"/>
          <w:color w:val="000000"/>
          <w:w w:val="102"/>
          <w:sz w:val="24"/>
          <w:szCs w:val="24"/>
        </w:rPr>
        <w:t>l</w:t>
      </w:r>
      <w:r w:rsidRPr="002B45F4">
        <w:rPr>
          <w:rFonts w:ascii="Calibri" w:hAnsi="Calibri"/>
          <w:color w:val="000000"/>
          <w:spacing w:val="2"/>
          <w:w w:val="102"/>
          <w:sz w:val="24"/>
          <w:szCs w:val="24"/>
        </w:rPr>
        <w:t>i</w:t>
      </w:r>
      <w:r w:rsidRPr="002B45F4">
        <w:rPr>
          <w:rFonts w:ascii="Calibri" w:hAnsi="Calibri"/>
          <w:color w:val="000000"/>
          <w:spacing w:val="-2"/>
          <w:w w:val="102"/>
          <w:sz w:val="24"/>
          <w:szCs w:val="24"/>
        </w:rPr>
        <w:t>z</w:t>
      </w:r>
      <w:r w:rsidRPr="002B45F4">
        <w:rPr>
          <w:rFonts w:ascii="Calibri" w:hAnsi="Calibri"/>
          <w:color w:val="000000"/>
          <w:spacing w:val="1"/>
          <w:w w:val="102"/>
          <w:sz w:val="24"/>
          <w:szCs w:val="24"/>
        </w:rPr>
        <w:t>a</w:t>
      </w:r>
      <w:r w:rsidRPr="002B45F4">
        <w:rPr>
          <w:rFonts w:ascii="Calibri" w:hAnsi="Calibri"/>
          <w:color w:val="000000"/>
          <w:spacing w:val="-3"/>
          <w:w w:val="102"/>
          <w:sz w:val="24"/>
          <w:szCs w:val="24"/>
        </w:rPr>
        <w:t>t</w:t>
      </w:r>
      <w:r w:rsidRPr="002B45F4">
        <w:rPr>
          <w:rFonts w:ascii="Calibri" w:hAnsi="Calibri"/>
          <w:color w:val="000000"/>
          <w:w w:val="102"/>
          <w:sz w:val="24"/>
          <w:szCs w:val="24"/>
        </w:rPr>
        <w:t>io</w:t>
      </w:r>
      <w:r w:rsidRPr="002B45F4">
        <w:rPr>
          <w:rFonts w:ascii="Calibri" w:hAnsi="Calibri"/>
          <w:color w:val="000000"/>
          <w:spacing w:val="-2"/>
          <w:w w:val="102"/>
          <w:sz w:val="24"/>
          <w:szCs w:val="24"/>
        </w:rPr>
        <w:t>n</w:t>
      </w:r>
      <w:r w:rsidRPr="002B45F4">
        <w:rPr>
          <w:rFonts w:ascii="Calibri" w:hAnsi="Calibri"/>
          <w:color w:val="000000"/>
          <w:w w:val="102"/>
          <w:sz w:val="24"/>
          <w:szCs w:val="24"/>
        </w:rPr>
        <w:t>? Are there regulations affecting gold processing?</w:t>
      </w:r>
    </w:p>
    <w:p w:rsidR="00415DF3" w:rsidRPr="002B45F4" w:rsidRDefault="00415DF3" w:rsidP="000A1D2C">
      <w:pPr>
        <w:widowControl w:val="0"/>
        <w:numPr>
          <w:ilvl w:val="0"/>
          <w:numId w:val="35"/>
        </w:numPr>
        <w:tabs>
          <w:tab w:val="clear" w:pos="1247"/>
          <w:tab w:val="clear" w:pos="1814"/>
          <w:tab w:val="clear" w:pos="2381"/>
          <w:tab w:val="clear" w:pos="2948"/>
          <w:tab w:val="clear" w:pos="3515"/>
        </w:tabs>
        <w:autoSpaceDE w:val="0"/>
        <w:autoSpaceDN w:val="0"/>
        <w:adjustRightInd w:val="0"/>
        <w:spacing w:after="120"/>
        <w:ind w:left="357" w:right="-20"/>
        <w:rPr>
          <w:rFonts w:ascii="Calibri" w:hAnsi="Calibri"/>
          <w:color w:val="000000"/>
          <w:sz w:val="24"/>
          <w:szCs w:val="24"/>
        </w:rPr>
      </w:pPr>
      <w:r w:rsidRPr="002B45F4">
        <w:rPr>
          <w:rFonts w:ascii="Calibri" w:hAnsi="Calibri"/>
          <w:color w:val="000000"/>
          <w:spacing w:val="1"/>
          <w:sz w:val="24"/>
          <w:szCs w:val="24"/>
        </w:rPr>
        <w:t>A</w:t>
      </w:r>
      <w:r w:rsidRPr="002B45F4">
        <w:rPr>
          <w:rFonts w:ascii="Calibri" w:hAnsi="Calibri"/>
          <w:color w:val="000000"/>
          <w:spacing w:val="-1"/>
          <w:sz w:val="24"/>
          <w:szCs w:val="24"/>
        </w:rPr>
        <w:t>r</w:t>
      </w:r>
      <w:r w:rsidRPr="002B45F4">
        <w:rPr>
          <w:rFonts w:ascii="Calibri" w:hAnsi="Calibri"/>
          <w:color w:val="000000"/>
          <w:sz w:val="24"/>
          <w:szCs w:val="24"/>
        </w:rPr>
        <w:t>e</w:t>
      </w:r>
      <w:r w:rsidRPr="002B45F4">
        <w:rPr>
          <w:rFonts w:ascii="Calibri" w:hAnsi="Calibri"/>
          <w:color w:val="000000"/>
          <w:spacing w:val="13"/>
          <w:sz w:val="24"/>
          <w:szCs w:val="24"/>
        </w:rPr>
        <w:t xml:space="preserve"> </w:t>
      </w:r>
      <w:r w:rsidRPr="002B45F4">
        <w:rPr>
          <w:rFonts w:ascii="Calibri" w:hAnsi="Calibri"/>
          <w:color w:val="000000"/>
          <w:sz w:val="24"/>
          <w:szCs w:val="24"/>
        </w:rPr>
        <w:t>t</w:t>
      </w:r>
      <w:r w:rsidRPr="002B45F4">
        <w:rPr>
          <w:rFonts w:ascii="Calibri" w:hAnsi="Calibri"/>
          <w:color w:val="000000"/>
          <w:spacing w:val="-2"/>
          <w:sz w:val="24"/>
          <w:szCs w:val="24"/>
        </w:rPr>
        <w:t>h</w:t>
      </w:r>
      <w:r w:rsidRPr="002B45F4">
        <w:rPr>
          <w:rFonts w:ascii="Calibri" w:hAnsi="Calibri"/>
          <w:color w:val="000000"/>
          <w:sz w:val="24"/>
          <w:szCs w:val="24"/>
        </w:rPr>
        <w:t>e</w:t>
      </w:r>
      <w:r w:rsidRPr="002B45F4">
        <w:rPr>
          <w:rFonts w:ascii="Calibri" w:hAnsi="Calibri"/>
          <w:color w:val="000000"/>
          <w:spacing w:val="8"/>
          <w:sz w:val="24"/>
          <w:szCs w:val="24"/>
        </w:rPr>
        <w:t xml:space="preserve"> </w:t>
      </w:r>
      <w:r w:rsidRPr="002B45F4">
        <w:rPr>
          <w:rFonts w:ascii="Calibri" w:hAnsi="Calibri"/>
          <w:color w:val="000000"/>
          <w:sz w:val="24"/>
          <w:szCs w:val="24"/>
        </w:rPr>
        <w:t>m</w:t>
      </w:r>
      <w:r w:rsidRPr="002B45F4">
        <w:rPr>
          <w:rFonts w:ascii="Calibri" w:hAnsi="Calibri"/>
          <w:color w:val="000000"/>
          <w:spacing w:val="2"/>
          <w:sz w:val="24"/>
          <w:szCs w:val="24"/>
        </w:rPr>
        <w:t>i</w:t>
      </w:r>
      <w:r w:rsidRPr="002B45F4">
        <w:rPr>
          <w:rFonts w:ascii="Calibri" w:hAnsi="Calibri"/>
          <w:color w:val="000000"/>
          <w:spacing w:val="-2"/>
          <w:sz w:val="24"/>
          <w:szCs w:val="24"/>
        </w:rPr>
        <w:t>n</w:t>
      </w:r>
      <w:r w:rsidRPr="002B45F4">
        <w:rPr>
          <w:rFonts w:ascii="Calibri" w:hAnsi="Calibri"/>
          <w:color w:val="000000"/>
          <w:spacing w:val="1"/>
          <w:sz w:val="24"/>
          <w:szCs w:val="24"/>
        </w:rPr>
        <w:t>e</w:t>
      </w:r>
      <w:r w:rsidRPr="002B45F4">
        <w:rPr>
          <w:rFonts w:ascii="Calibri" w:hAnsi="Calibri"/>
          <w:color w:val="000000"/>
          <w:spacing w:val="-1"/>
          <w:sz w:val="24"/>
          <w:szCs w:val="24"/>
        </w:rPr>
        <w:t>r</w:t>
      </w:r>
      <w:r w:rsidRPr="002B45F4">
        <w:rPr>
          <w:rFonts w:ascii="Calibri" w:hAnsi="Calibri"/>
          <w:color w:val="000000"/>
          <w:sz w:val="24"/>
          <w:szCs w:val="24"/>
        </w:rPr>
        <w:t>s</w:t>
      </w:r>
      <w:r w:rsidRPr="002B45F4">
        <w:rPr>
          <w:rFonts w:ascii="Calibri" w:hAnsi="Calibri"/>
          <w:color w:val="000000"/>
          <w:spacing w:val="13"/>
          <w:sz w:val="24"/>
          <w:szCs w:val="24"/>
        </w:rPr>
        <w:t xml:space="preserve"> </w:t>
      </w:r>
      <w:r w:rsidRPr="002B45F4">
        <w:rPr>
          <w:rFonts w:ascii="Calibri" w:hAnsi="Calibri"/>
          <w:color w:val="000000"/>
          <w:sz w:val="24"/>
          <w:szCs w:val="24"/>
        </w:rPr>
        <w:t>o</w:t>
      </w:r>
      <w:r w:rsidRPr="002B45F4">
        <w:rPr>
          <w:rFonts w:ascii="Calibri" w:hAnsi="Calibri"/>
          <w:color w:val="000000"/>
          <w:spacing w:val="-1"/>
          <w:sz w:val="24"/>
          <w:szCs w:val="24"/>
        </w:rPr>
        <w:t>r</w:t>
      </w:r>
      <w:r w:rsidRPr="002B45F4">
        <w:rPr>
          <w:rFonts w:ascii="Calibri" w:hAnsi="Calibri"/>
          <w:color w:val="000000"/>
          <w:spacing w:val="-2"/>
          <w:sz w:val="24"/>
          <w:szCs w:val="24"/>
        </w:rPr>
        <w:t>g</w:t>
      </w:r>
      <w:r w:rsidRPr="002B45F4">
        <w:rPr>
          <w:rFonts w:ascii="Calibri" w:hAnsi="Calibri"/>
          <w:color w:val="000000"/>
          <w:spacing w:val="3"/>
          <w:sz w:val="24"/>
          <w:szCs w:val="24"/>
        </w:rPr>
        <w:t>a</w:t>
      </w:r>
      <w:r w:rsidRPr="002B45F4">
        <w:rPr>
          <w:rFonts w:ascii="Calibri" w:hAnsi="Calibri"/>
          <w:color w:val="000000"/>
          <w:sz w:val="24"/>
          <w:szCs w:val="24"/>
        </w:rPr>
        <w:t>ni</w:t>
      </w:r>
      <w:r w:rsidRPr="002B45F4">
        <w:rPr>
          <w:rFonts w:ascii="Calibri" w:hAnsi="Calibri"/>
          <w:color w:val="000000"/>
          <w:spacing w:val="-2"/>
          <w:sz w:val="24"/>
          <w:szCs w:val="24"/>
        </w:rPr>
        <w:t>z</w:t>
      </w:r>
      <w:r w:rsidRPr="002B45F4">
        <w:rPr>
          <w:rFonts w:ascii="Calibri" w:hAnsi="Calibri"/>
          <w:color w:val="000000"/>
          <w:spacing w:val="3"/>
          <w:sz w:val="24"/>
          <w:szCs w:val="24"/>
        </w:rPr>
        <w:t>e</w:t>
      </w:r>
      <w:r w:rsidRPr="002B45F4">
        <w:rPr>
          <w:rFonts w:ascii="Calibri" w:hAnsi="Calibri"/>
          <w:color w:val="000000"/>
          <w:sz w:val="24"/>
          <w:szCs w:val="24"/>
        </w:rPr>
        <w:t>d?</w:t>
      </w:r>
      <w:r w:rsidRPr="002B45F4">
        <w:rPr>
          <w:rFonts w:ascii="Calibri" w:hAnsi="Calibri"/>
          <w:color w:val="000000"/>
          <w:spacing w:val="22"/>
          <w:sz w:val="24"/>
          <w:szCs w:val="24"/>
        </w:rPr>
        <w:t xml:space="preserve"> </w:t>
      </w:r>
      <w:r w:rsidRPr="002B45F4">
        <w:rPr>
          <w:rFonts w:ascii="Calibri" w:hAnsi="Calibri"/>
          <w:color w:val="000000"/>
          <w:spacing w:val="1"/>
          <w:w w:val="102"/>
          <w:sz w:val="24"/>
          <w:szCs w:val="24"/>
        </w:rPr>
        <w:t>H</w:t>
      </w:r>
      <w:r w:rsidRPr="002B45F4">
        <w:rPr>
          <w:rFonts w:ascii="Calibri" w:hAnsi="Calibri"/>
          <w:color w:val="000000"/>
          <w:w w:val="102"/>
          <w:sz w:val="24"/>
          <w:szCs w:val="24"/>
        </w:rPr>
        <w:t>o</w:t>
      </w:r>
      <w:r w:rsidRPr="002B45F4">
        <w:rPr>
          <w:rFonts w:ascii="Calibri" w:hAnsi="Calibri"/>
          <w:color w:val="000000"/>
          <w:spacing w:val="-4"/>
          <w:w w:val="102"/>
          <w:sz w:val="24"/>
          <w:szCs w:val="24"/>
        </w:rPr>
        <w:t>w</w:t>
      </w:r>
      <w:r w:rsidRPr="002B45F4">
        <w:rPr>
          <w:rFonts w:ascii="Calibri" w:hAnsi="Calibri"/>
          <w:color w:val="000000"/>
          <w:w w:val="102"/>
          <w:sz w:val="24"/>
          <w:szCs w:val="24"/>
        </w:rPr>
        <w:t>?</w:t>
      </w:r>
    </w:p>
    <w:p w:rsidR="00415DF3" w:rsidRPr="002B45F4" w:rsidRDefault="00415DF3" w:rsidP="000A1D2C">
      <w:pPr>
        <w:widowControl w:val="0"/>
        <w:numPr>
          <w:ilvl w:val="0"/>
          <w:numId w:val="35"/>
        </w:numPr>
        <w:tabs>
          <w:tab w:val="clear" w:pos="1247"/>
          <w:tab w:val="clear" w:pos="1814"/>
          <w:tab w:val="clear" w:pos="2381"/>
          <w:tab w:val="clear" w:pos="2948"/>
          <w:tab w:val="clear" w:pos="3515"/>
        </w:tabs>
        <w:autoSpaceDE w:val="0"/>
        <w:autoSpaceDN w:val="0"/>
        <w:adjustRightInd w:val="0"/>
        <w:spacing w:after="120"/>
        <w:ind w:left="357" w:right="-20"/>
        <w:rPr>
          <w:rFonts w:ascii="Calibri" w:hAnsi="Calibri"/>
          <w:color w:val="000000"/>
          <w:sz w:val="24"/>
          <w:szCs w:val="24"/>
        </w:rPr>
      </w:pPr>
      <w:r w:rsidRPr="002B45F4">
        <w:rPr>
          <w:rFonts w:ascii="Calibri" w:hAnsi="Calibri"/>
          <w:color w:val="000000"/>
          <w:spacing w:val="1"/>
          <w:sz w:val="24"/>
          <w:szCs w:val="24"/>
        </w:rPr>
        <w:t>D</w:t>
      </w:r>
      <w:r w:rsidRPr="002B45F4">
        <w:rPr>
          <w:rFonts w:ascii="Calibri" w:hAnsi="Calibri"/>
          <w:color w:val="000000"/>
          <w:sz w:val="24"/>
          <w:szCs w:val="24"/>
        </w:rPr>
        <w:t>o</w:t>
      </w:r>
      <w:r w:rsidRPr="002B45F4">
        <w:rPr>
          <w:rFonts w:ascii="Calibri" w:hAnsi="Calibri"/>
          <w:color w:val="000000"/>
          <w:spacing w:val="10"/>
          <w:sz w:val="24"/>
          <w:szCs w:val="24"/>
        </w:rPr>
        <w:t xml:space="preserve"> </w:t>
      </w:r>
      <w:r w:rsidRPr="002B45F4">
        <w:rPr>
          <w:rFonts w:ascii="Calibri" w:hAnsi="Calibri"/>
          <w:color w:val="000000"/>
          <w:sz w:val="24"/>
          <w:szCs w:val="24"/>
        </w:rPr>
        <w:t>mi</w:t>
      </w:r>
      <w:r w:rsidRPr="002B45F4">
        <w:rPr>
          <w:rFonts w:ascii="Calibri" w:hAnsi="Calibri"/>
          <w:color w:val="000000"/>
          <w:spacing w:val="-2"/>
          <w:sz w:val="24"/>
          <w:szCs w:val="24"/>
        </w:rPr>
        <w:t>n</w:t>
      </w:r>
      <w:r w:rsidRPr="002B45F4">
        <w:rPr>
          <w:rFonts w:ascii="Calibri" w:hAnsi="Calibri"/>
          <w:color w:val="000000"/>
          <w:spacing w:val="3"/>
          <w:sz w:val="24"/>
          <w:szCs w:val="24"/>
        </w:rPr>
        <w:t>e</w:t>
      </w:r>
      <w:r w:rsidRPr="002B45F4">
        <w:rPr>
          <w:rFonts w:ascii="Calibri" w:hAnsi="Calibri"/>
          <w:color w:val="000000"/>
          <w:spacing w:val="-1"/>
          <w:sz w:val="24"/>
          <w:szCs w:val="24"/>
        </w:rPr>
        <w:t>r</w:t>
      </w:r>
      <w:r w:rsidRPr="002B45F4">
        <w:rPr>
          <w:rFonts w:ascii="Calibri" w:hAnsi="Calibri"/>
          <w:color w:val="000000"/>
          <w:sz w:val="24"/>
          <w:szCs w:val="24"/>
        </w:rPr>
        <w:t>s</w:t>
      </w:r>
      <w:r w:rsidRPr="002B45F4">
        <w:rPr>
          <w:rFonts w:ascii="Calibri" w:hAnsi="Calibri"/>
          <w:color w:val="000000"/>
          <w:spacing w:val="13"/>
          <w:sz w:val="24"/>
          <w:szCs w:val="24"/>
        </w:rPr>
        <w:t xml:space="preserve"> </w:t>
      </w:r>
      <w:r w:rsidRPr="002B45F4">
        <w:rPr>
          <w:rFonts w:ascii="Calibri" w:hAnsi="Calibri"/>
          <w:color w:val="000000"/>
          <w:sz w:val="24"/>
          <w:szCs w:val="24"/>
        </w:rPr>
        <w:t>h</w:t>
      </w:r>
      <w:r w:rsidRPr="002B45F4">
        <w:rPr>
          <w:rFonts w:ascii="Calibri" w:hAnsi="Calibri"/>
          <w:color w:val="000000"/>
          <w:spacing w:val="1"/>
          <w:sz w:val="24"/>
          <w:szCs w:val="24"/>
        </w:rPr>
        <w:t>a</w:t>
      </w:r>
      <w:r w:rsidRPr="002B45F4">
        <w:rPr>
          <w:rFonts w:ascii="Calibri" w:hAnsi="Calibri"/>
          <w:color w:val="000000"/>
          <w:spacing w:val="-2"/>
          <w:sz w:val="24"/>
          <w:szCs w:val="24"/>
        </w:rPr>
        <w:t>v</w:t>
      </w:r>
      <w:r w:rsidRPr="002B45F4">
        <w:rPr>
          <w:rFonts w:ascii="Calibri" w:hAnsi="Calibri"/>
          <w:color w:val="000000"/>
          <w:sz w:val="24"/>
          <w:szCs w:val="24"/>
        </w:rPr>
        <w:t>e</w:t>
      </w:r>
      <w:r w:rsidRPr="002B45F4">
        <w:rPr>
          <w:rFonts w:ascii="Calibri" w:hAnsi="Calibri"/>
          <w:color w:val="000000"/>
          <w:spacing w:val="11"/>
          <w:sz w:val="24"/>
          <w:szCs w:val="24"/>
        </w:rPr>
        <w:t xml:space="preserve"> </w:t>
      </w:r>
      <w:r w:rsidRPr="002B45F4">
        <w:rPr>
          <w:rFonts w:ascii="Calibri" w:hAnsi="Calibri"/>
          <w:color w:val="000000"/>
          <w:spacing w:val="-2"/>
          <w:sz w:val="24"/>
          <w:szCs w:val="24"/>
        </w:rPr>
        <w:t>a</w:t>
      </w:r>
      <w:r w:rsidRPr="002B45F4">
        <w:rPr>
          <w:rFonts w:ascii="Calibri" w:hAnsi="Calibri"/>
          <w:color w:val="000000"/>
          <w:spacing w:val="1"/>
          <w:sz w:val="24"/>
          <w:szCs w:val="24"/>
        </w:rPr>
        <w:t>cces</w:t>
      </w:r>
      <w:r w:rsidRPr="002B45F4">
        <w:rPr>
          <w:rFonts w:ascii="Calibri" w:hAnsi="Calibri"/>
          <w:color w:val="000000"/>
          <w:sz w:val="24"/>
          <w:szCs w:val="24"/>
        </w:rPr>
        <w:t>s</w:t>
      </w:r>
      <w:r w:rsidRPr="002B45F4">
        <w:rPr>
          <w:rFonts w:ascii="Calibri" w:hAnsi="Calibri"/>
          <w:color w:val="000000"/>
          <w:spacing w:val="10"/>
          <w:sz w:val="24"/>
          <w:szCs w:val="24"/>
        </w:rPr>
        <w:t xml:space="preserve"> </w:t>
      </w:r>
      <w:r w:rsidRPr="002B45F4">
        <w:rPr>
          <w:rFonts w:ascii="Calibri" w:hAnsi="Calibri"/>
          <w:color w:val="000000"/>
          <w:sz w:val="24"/>
          <w:szCs w:val="24"/>
        </w:rPr>
        <w:t>to</w:t>
      </w:r>
      <w:r w:rsidRPr="002B45F4">
        <w:rPr>
          <w:rFonts w:ascii="Calibri" w:hAnsi="Calibri"/>
          <w:color w:val="000000"/>
          <w:spacing w:val="3"/>
          <w:sz w:val="24"/>
          <w:szCs w:val="24"/>
        </w:rPr>
        <w:t xml:space="preserve"> </w:t>
      </w:r>
      <w:r w:rsidRPr="002B45F4">
        <w:rPr>
          <w:rFonts w:ascii="Calibri" w:hAnsi="Calibri"/>
          <w:color w:val="000000"/>
          <w:spacing w:val="1"/>
          <w:w w:val="102"/>
          <w:sz w:val="24"/>
          <w:szCs w:val="24"/>
        </w:rPr>
        <w:t>c</w:t>
      </w:r>
      <w:r w:rsidRPr="002B45F4">
        <w:rPr>
          <w:rFonts w:ascii="Calibri" w:hAnsi="Calibri"/>
          <w:color w:val="000000"/>
          <w:spacing w:val="3"/>
          <w:w w:val="102"/>
          <w:sz w:val="24"/>
          <w:szCs w:val="24"/>
        </w:rPr>
        <w:t>a</w:t>
      </w:r>
      <w:r w:rsidRPr="002B45F4">
        <w:rPr>
          <w:rFonts w:ascii="Calibri" w:hAnsi="Calibri"/>
          <w:color w:val="000000"/>
          <w:w w:val="102"/>
          <w:sz w:val="24"/>
          <w:szCs w:val="24"/>
        </w:rPr>
        <w:t>p</w:t>
      </w:r>
      <w:r w:rsidRPr="002B45F4">
        <w:rPr>
          <w:rFonts w:ascii="Calibri" w:hAnsi="Calibri"/>
          <w:color w:val="000000"/>
          <w:spacing w:val="-3"/>
          <w:w w:val="102"/>
          <w:sz w:val="24"/>
          <w:szCs w:val="24"/>
        </w:rPr>
        <w:t>i</w:t>
      </w:r>
      <w:r w:rsidRPr="002B45F4">
        <w:rPr>
          <w:rFonts w:ascii="Calibri" w:hAnsi="Calibri"/>
          <w:color w:val="000000"/>
          <w:w w:val="102"/>
          <w:sz w:val="24"/>
          <w:szCs w:val="24"/>
        </w:rPr>
        <w:t>t</w:t>
      </w:r>
      <w:r w:rsidRPr="002B45F4">
        <w:rPr>
          <w:rFonts w:ascii="Calibri" w:hAnsi="Calibri"/>
          <w:color w:val="000000"/>
          <w:spacing w:val="3"/>
          <w:w w:val="102"/>
          <w:sz w:val="24"/>
          <w:szCs w:val="24"/>
        </w:rPr>
        <w:t>a</w:t>
      </w:r>
      <w:r w:rsidRPr="002B45F4">
        <w:rPr>
          <w:rFonts w:ascii="Calibri" w:hAnsi="Calibri"/>
          <w:color w:val="000000"/>
          <w:spacing w:val="-5"/>
          <w:w w:val="102"/>
          <w:sz w:val="24"/>
          <w:szCs w:val="24"/>
        </w:rPr>
        <w:t>l</w:t>
      </w:r>
      <w:r w:rsidRPr="002B45F4">
        <w:rPr>
          <w:rFonts w:ascii="Calibri" w:hAnsi="Calibri"/>
          <w:color w:val="000000"/>
          <w:w w:val="102"/>
          <w:sz w:val="24"/>
          <w:szCs w:val="24"/>
        </w:rPr>
        <w:t>?</w:t>
      </w:r>
    </w:p>
    <w:p w:rsidR="00415DF3" w:rsidRPr="002B45F4" w:rsidRDefault="00415DF3" w:rsidP="000A1D2C">
      <w:pPr>
        <w:widowControl w:val="0"/>
        <w:numPr>
          <w:ilvl w:val="0"/>
          <w:numId w:val="35"/>
        </w:numPr>
        <w:tabs>
          <w:tab w:val="clear" w:pos="1247"/>
          <w:tab w:val="clear" w:pos="1814"/>
          <w:tab w:val="clear" w:pos="2381"/>
          <w:tab w:val="clear" w:pos="2948"/>
          <w:tab w:val="clear" w:pos="3515"/>
        </w:tabs>
        <w:autoSpaceDE w:val="0"/>
        <w:autoSpaceDN w:val="0"/>
        <w:adjustRightInd w:val="0"/>
        <w:spacing w:after="120"/>
        <w:ind w:left="357" w:right="-20"/>
        <w:rPr>
          <w:rFonts w:ascii="Calibri" w:hAnsi="Calibri"/>
          <w:color w:val="000000"/>
          <w:sz w:val="24"/>
          <w:szCs w:val="24"/>
        </w:rPr>
      </w:pPr>
      <w:r w:rsidRPr="002B45F4">
        <w:rPr>
          <w:rFonts w:ascii="Calibri" w:hAnsi="Calibri"/>
          <w:color w:val="000000"/>
          <w:spacing w:val="4"/>
          <w:sz w:val="24"/>
          <w:szCs w:val="24"/>
        </w:rPr>
        <w:t>W</w:t>
      </w:r>
      <w:r w:rsidRPr="002B45F4">
        <w:rPr>
          <w:rFonts w:ascii="Calibri" w:hAnsi="Calibri"/>
          <w:color w:val="000000"/>
          <w:sz w:val="24"/>
          <w:szCs w:val="24"/>
        </w:rPr>
        <w:t>h</w:t>
      </w:r>
      <w:r w:rsidRPr="002B45F4">
        <w:rPr>
          <w:rFonts w:ascii="Calibri" w:hAnsi="Calibri"/>
          <w:color w:val="000000"/>
          <w:spacing w:val="1"/>
          <w:sz w:val="24"/>
          <w:szCs w:val="24"/>
        </w:rPr>
        <w:t>a</w:t>
      </w:r>
      <w:r w:rsidRPr="002B45F4">
        <w:rPr>
          <w:rFonts w:ascii="Calibri" w:hAnsi="Calibri"/>
          <w:color w:val="000000"/>
          <w:sz w:val="24"/>
          <w:szCs w:val="24"/>
        </w:rPr>
        <w:t>t</w:t>
      </w:r>
      <w:r w:rsidRPr="002B45F4">
        <w:rPr>
          <w:rFonts w:ascii="Calibri" w:hAnsi="Calibri"/>
          <w:color w:val="000000"/>
          <w:spacing w:val="10"/>
          <w:sz w:val="24"/>
          <w:szCs w:val="24"/>
        </w:rPr>
        <w:t xml:space="preserve"> </w:t>
      </w:r>
      <w:r w:rsidRPr="002B45F4">
        <w:rPr>
          <w:rFonts w:ascii="Calibri" w:hAnsi="Calibri"/>
          <w:color w:val="000000"/>
          <w:sz w:val="24"/>
          <w:szCs w:val="24"/>
        </w:rPr>
        <w:t>is</w:t>
      </w:r>
      <w:r w:rsidRPr="002B45F4">
        <w:rPr>
          <w:rFonts w:ascii="Calibri" w:hAnsi="Calibri"/>
          <w:color w:val="000000"/>
          <w:spacing w:val="4"/>
          <w:sz w:val="24"/>
          <w:szCs w:val="24"/>
        </w:rPr>
        <w:t xml:space="preserve"> </w:t>
      </w:r>
      <w:r w:rsidRPr="002B45F4">
        <w:rPr>
          <w:rFonts w:ascii="Calibri" w:hAnsi="Calibri"/>
          <w:color w:val="000000"/>
          <w:spacing w:val="2"/>
          <w:sz w:val="24"/>
          <w:szCs w:val="24"/>
        </w:rPr>
        <w:t>t</w:t>
      </w:r>
      <w:r w:rsidRPr="002B45F4">
        <w:rPr>
          <w:rFonts w:ascii="Calibri" w:hAnsi="Calibri"/>
          <w:color w:val="000000"/>
          <w:spacing w:val="-2"/>
          <w:sz w:val="24"/>
          <w:szCs w:val="24"/>
        </w:rPr>
        <w:t>h</w:t>
      </w:r>
      <w:r w:rsidRPr="002B45F4">
        <w:rPr>
          <w:rFonts w:ascii="Calibri" w:hAnsi="Calibri"/>
          <w:color w:val="000000"/>
          <w:sz w:val="24"/>
          <w:szCs w:val="24"/>
        </w:rPr>
        <w:t>e</w:t>
      </w:r>
      <w:r w:rsidRPr="002B45F4">
        <w:rPr>
          <w:rFonts w:ascii="Calibri" w:hAnsi="Calibri"/>
          <w:color w:val="000000"/>
          <w:spacing w:val="8"/>
          <w:sz w:val="24"/>
          <w:szCs w:val="24"/>
        </w:rPr>
        <w:t xml:space="preserve"> </w:t>
      </w:r>
      <w:r w:rsidRPr="002B45F4">
        <w:rPr>
          <w:rFonts w:ascii="Calibri" w:hAnsi="Calibri"/>
          <w:color w:val="000000"/>
          <w:spacing w:val="1"/>
          <w:sz w:val="24"/>
          <w:szCs w:val="24"/>
        </w:rPr>
        <w:t>c</w:t>
      </w:r>
      <w:r w:rsidRPr="002B45F4">
        <w:rPr>
          <w:rFonts w:ascii="Calibri" w:hAnsi="Calibri"/>
          <w:color w:val="000000"/>
          <w:sz w:val="24"/>
          <w:szCs w:val="24"/>
        </w:rPr>
        <w:t>u</w:t>
      </w:r>
      <w:r w:rsidRPr="002B45F4">
        <w:rPr>
          <w:rFonts w:ascii="Calibri" w:hAnsi="Calibri"/>
          <w:color w:val="000000"/>
          <w:spacing w:val="-1"/>
          <w:sz w:val="24"/>
          <w:szCs w:val="24"/>
        </w:rPr>
        <w:t>rr</w:t>
      </w:r>
      <w:r w:rsidRPr="002B45F4">
        <w:rPr>
          <w:rFonts w:ascii="Calibri" w:hAnsi="Calibri"/>
          <w:color w:val="000000"/>
          <w:spacing w:val="1"/>
          <w:sz w:val="24"/>
          <w:szCs w:val="24"/>
        </w:rPr>
        <w:t>e</w:t>
      </w:r>
      <w:r w:rsidRPr="002B45F4">
        <w:rPr>
          <w:rFonts w:ascii="Calibri" w:hAnsi="Calibri"/>
          <w:color w:val="000000"/>
          <w:sz w:val="24"/>
          <w:szCs w:val="24"/>
        </w:rPr>
        <w:t>nt</w:t>
      </w:r>
      <w:r w:rsidRPr="002B45F4">
        <w:rPr>
          <w:rFonts w:ascii="Calibri" w:hAnsi="Calibri"/>
          <w:color w:val="000000"/>
          <w:spacing w:val="14"/>
          <w:sz w:val="24"/>
          <w:szCs w:val="24"/>
        </w:rPr>
        <w:t xml:space="preserve"> </w:t>
      </w:r>
      <w:r w:rsidRPr="002B45F4">
        <w:rPr>
          <w:rFonts w:ascii="Calibri" w:hAnsi="Calibri"/>
          <w:color w:val="000000"/>
          <w:spacing w:val="1"/>
          <w:sz w:val="24"/>
          <w:szCs w:val="24"/>
        </w:rPr>
        <w:t>s</w:t>
      </w:r>
      <w:r w:rsidRPr="002B45F4">
        <w:rPr>
          <w:rFonts w:ascii="Calibri" w:hAnsi="Calibri"/>
          <w:color w:val="000000"/>
          <w:spacing w:val="-2"/>
          <w:sz w:val="24"/>
          <w:szCs w:val="24"/>
        </w:rPr>
        <w:t>y</w:t>
      </w:r>
      <w:r w:rsidRPr="002B45F4">
        <w:rPr>
          <w:rFonts w:ascii="Calibri" w:hAnsi="Calibri"/>
          <w:color w:val="000000"/>
          <w:spacing w:val="-1"/>
          <w:sz w:val="24"/>
          <w:szCs w:val="24"/>
        </w:rPr>
        <w:t>s</w:t>
      </w:r>
      <w:r w:rsidRPr="002B45F4">
        <w:rPr>
          <w:rFonts w:ascii="Calibri" w:hAnsi="Calibri"/>
          <w:color w:val="000000"/>
          <w:spacing w:val="2"/>
          <w:sz w:val="24"/>
          <w:szCs w:val="24"/>
        </w:rPr>
        <w:t>t</w:t>
      </w:r>
      <w:r w:rsidRPr="002B45F4">
        <w:rPr>
          <w:rFonts w:ascii="Calibri" w:hAnsi="Calibri"/>
          <w:color w:val="000000"/>
          <w:spacing w:val="-2"/>
          <w:sz w:val="24"/>
          <w:szCs w:val="24"/>
        </w:rPr>
        <w:t>e</w:t>
      </w:r>
      <w:r w:rsidRPr="002B45F4">
        <w:rPr>
          <w:rFonts w:ascii="Calibri" w:hAnsi="Calibri"/>
          <w:color w:val="000000"/>
          <w:sz w:val="24"/>
          <w:szCs w:val="24"/>
        </w:rPr>
        <w:t>m</w:t>
      </w:r>
      <w:r w:rsidRPr="002B45F4">
        <w:rPr>
          <w:rFonts w:ascii="Calibri" w:hAnsi="Calibri"/>
          <w:color w:val="000000"/>
          <w:spacing w:val="17"/>
          <w:sz w:val="24"/>
          <w:szCs w:val="24"/>
        </w:rPr>
        <w:t xml:space="preserve"> </w:t>
      </w:r>
      <w:r w:rsidRPr="002B45F4">
        <w:rPr>
          <w:rFonts w:ascii="Calibri" w:hAnsi="Calibri"/>
          <w:color w:val="000000"/>
          <w:sz w:val="24"/>
          <w:szCs w:val="24"/>
        </w:rPr>
        <w:t>by</w:t>
      </w:r>
      <w:r w:rsidRPr="002B45F4">
        <w:rPr>
          <w:rFonts w:ascii="Calibri" w:hAnsi="Calibri"/>
          <w:color w:val="000000"/>
          <w:spacing w:val="4"/>
          <w:sz w:val="24"/>
          <w:szCs w:val="24"/>
        </w:rPr>
        <w:t xml:space="preserve"> </w:t>
      </w:r>
      <w:r w:rsidRPr="002B45F4">
        <w:rPr>
          <w:rFonts w:ascii="Calibri" w:hAnsi="Calibri"/>
          <w:color w:val="000000"/>
          <w:spacing w:val="1"/>
          <w:sz w:val="24"/>
          <w:szCs w:val="24"/>
        </w:rPr>
        <w:t>w</w:t>
      </w:r>
      <w:r w:rsidRPr="002B45F4">
        <w:rPr>
          <w:rFonts w:ascii="Calibri" w:hAnsi="Calibri"/>
          <w:color w:val="000000"/>
          <w:sz w:val="24"/>
          <w:szCs w:val="24"/>
        </w:rPr>
        <w:t>h</w:t>
      </w:r>
      <w:r w:rsidRPr="002B45F4">
        <w:rPr>
          <w:rFonts w:ascii="Calibri" w:hAnsi="Calibri"/>
          <w:color w:val="000000"/>
          <w:spacing w:val="-3"/>
          <w:sz w:val="24"/>
          <w:szCs w:val="24"/>
        </w:rPr>
        <w:t>i</w:t>
      </w:r>
      <w:r w:rsidRPr="002B45F4">
        <w:rPr>
          <w:rFonts w:ascii="Calibri" w:hAnsi="Calibri"/>
          <w:color w:val="000000"/>
          <w:spacing w:val="3"/>
          <w:sz w:val="24"/>
          <w:szCs w:val="24"/>
        </w:rPr>
        <w:t>c</w:t>
      </w:r>
      <w:r w:rsidRPr="002B45F4">
        <w:rPr>
          <w:rFonts w:ascii="Calibri" w:hAnsi="Calibri"/>
          <w:color w:val="000000"/>
          <w:sz w:val="24"/>
          <w:szCs w:val="24"/>
        </w:rPr>
        <w:t>h</w:t>
      </w:r>
      <w:r w:rsidRPr="002B45F4">
        <w:rPr>
          <w:rFonts w:ascii="Calibri" w:hAnsi="Calibri"/>
          <w:color w:val="000000"/>
          <w:spacing w:val="11"/>
          <w:sz w:val="24"/>
          <w:szCs w:val="24"/>
        </w:rPr>
        <w:t xml:space="preserve"> </w:t>
      </w:r>
      <w:r w:rsidRPr="002B45F4">
        <w:rPr>
          <w:rFonts w:ascii="Calibri" w:hAnsi="Calibri"/>
          <w:color w:val="000000"/>
          <w:spacing w:val="2"/>
          <w:sz w:val="24"/>
          <w:szCs w:val="24"/>
        </w:rPr>
        <w:t>m</w:t>
      </w:r>
      <w:r w:rsidRPr="002B45F4">
        <w:rPr>
          <w:rFonts w:ascii="Calibri" w:hAnsi="Calibri"/>
          <w:color w:val="000000"/>
          <w:sz w:val="24"/>
          <w:szCs w:val="24"/>
        </w:rPr>
        <w:t>i</w:t>
      </w:r>
      <w:r w:rsidRPr="002B45F4">
        <w:rPr>
          <w:rFonts w:ascii="Calibri" w:hAnsi="Calibri"/>
          <w:color w:val="000000"/>
          <w:spacing w:val="-2"/>
          <w:sz w:val="24"/>
          <w:szCs w:val="24"/>
        </w:rPr>
        <w:t>n</w:t>
      </w:r>
      <w:r w:rsidRPr="002B45F4">
        <w:rPr>
          <w:rFonts w:ascii="Calibri" w:hAnsi="Calibri"/>
          <w:color w:val="000000"/>
          <w:spacing w:val="1"/>
          <w:sz w:val="24"/>
          <w:szCs w:val="24"/>
        </w:rPr>
        <w:t>e</w:t>
      </w:r>
      <w:r w:rsidRPr="002B45F4">
        <w:rPr>
          <w:rFonts w:ascii="Calibri" w:hAnsi="Calibri"/>
          <w:color w:val="000000"/>
          <w:spacing w:val="-1"/>
          <w:sz w:val="24"/>
          <w:szCs w:val="24"/>
        </w:rPr>
        <w:t>r</w:t>
      </w:r>
      <w:r w:rsidRPr="002B45F4">
        <w:rPr>
          <w:rFonts w:ascii="Calibri" w:hAnsi="Calibri"/>
          <w:color w:val="000000"/>
          <w:sz w:val="24"/>
          <w:szCs w:val="24"/>
        </w:rPr>
        <w:t>s</w:t>
      </w:r>
      <w:r w:rsidRPr="002B45F4">
        <w:rPr>
          <w:rFonts w:ascii="Calibri" w:hAnsi="Calibri"/>
          <w:color w:val="000000"/>
          <w:spacing w:val="13"/>
          <w:sz w:val="24"/>
          <w:szCs w:val="24"/>
        </w:rPr>
        <w:t xml:space="preserve"> </w:t>
      </w:r>
      <w:r w:rsidRPr="002B45F4">
        <w:rPr>
          <w:rFonts w:ascii="Calibri" w:hAnsi="Calibri"/>
          <w:color w:val="000000"/>
          <w:spacing w:val="-2"/>
          <w:sz w:val="24"/>
          <w:szCs w:val="24"/>
        </w:rPr>
        <w:t>g</w:t>
      </w:r>
      <w:r w:rsidRPr="002B45F4">
        <w:rPr>
          <w:rFonts w:ascii="Calibri" w:hAnsi="Calibri"/>
          <w:color w:val="000000"/>
          <w:spacing w:val="3"/>
          <w:sz w:val="24"/>
          <w:szCs w:val="24"/>
        </w:rPr>
        <w:t>e</w:t>
      </w:r>
      <w:r w:rsidRPr="002B45F4">
        <w:rPr>
          <w:rFonts w:ascii="Calibri" w:hAnsi="Calibri"/>
          <w:color w:val="000000"/>
          <w:sz w:val="24"/>
          <w:szCs w:val="24"/>
        </w:rPr>
        <w:t>t</w:t>
      </w:r>
      <w:r w:rsidRPr="002B45F4">
        <w:rPr>
          <w:rFonts w:ascii="Calibri" w:hAnsi="Calibri"/>
          <w:color w:val="000000"/>
          <w:spacing w:val="7"/>
          <w:sz w:val="24"/>
          <w:szCs w:val="24"/>
        </w:rPr>
        <w:t xml:space="preserve"> </w:t>
      </w:r>
      <w:r w:rsidRPr="002B45F4">
        <w:rPr>
          <w:rFonts w:ascii="Calibri" w:hAnsi="Calibri"/>
          <w:color w:val="000000"/>
          <w:sz w:val="24"/>
          <w:szCs w:val="24"/>
        </w:rPr>
        <w:t>gold</w:t>
      </w:r>
      <w:r w:rsidRPr="002B45F4">
        <w:rPr>
          <w:rFonts w:ascii="Calibri" w:hAnsi="Calibri"/>
          <w:color w:val="000000"/>
          <w:spacing w:val="10"/>
          <w:sz w:val="24"/>
          <w:szCs w:val="24"/>
        </w:rPr>
        <w:t xml:space="preserve"> </w:t>
      </w:r>
      <w:r w:rsidRPr="002B45F4">
        <w:rPr>
          <w:rFonts w:ascii="Calibri" w:hAnsi="Calibri"/>
          <w:color w:val="000000"/>
          <w:spacing w:val="2"/>
          <w:sz w:val="24"/>
          <w:szCs w:val="24"/>
        </w:rPr>
        <w:t>t</w:t>
      </w:r>
      <w:r w:rsidRPr="002B45F4">
        <w:rPr>
          <w:rFonts w:ascii="Calibri" w:hAnsi="Calibri"/>
          <w:color w:val="000000"/>
          <w:sz w:val="24"/>
          <w:szCs w:val="24"/>
        </w:rPr>
        <w:t>o</w:t>
      </w:r>
      <w:r w:rsidRPr="002B45F4">
        <w:rPr>
          <w:rFonts w:ascii="Calibri" w:hAnsi="Calibri"/>
          <w:color w:val="000000"/>
          <w:spacing w:val="1"/>
          <w:sz w:val="24"/>
          <w:szCs w:val="24"/>
        </w:rPr>
        <w:t xml:space="preserve"> </w:t>
      </w:r>
      <w:r w:rsidRPr="002B45F4">
        <w:rPr>
          <w:rFonts w:ascii="Calibri" w:hAnsi="Calibri"/>
          <w:color w:val="000000"/>
          <w:spacing w:val="2"/>
          <w:sz w:val="24"/>
          <w:szCs w:val="24"/>
        </w:rPr>
        <w:t>m</w:t>
      </w:r>
      <w:r w:rsidRPr="002B45F4">
        <w:rPr>
          <w:rFonts w:ascii="Calibri" w:hAnsi="Calibri"/>
          <w:color w:val="000000"/>
          <w:spacing w:val="1"/>
          <w:sz w:val="24"/>
          <w:szCs w:val="24"/>
        </w:rPr>
        <w:t>a</w:t>
      </w:r>
      <w:r w:rsidRPr="002B45F4">
        <w:rPr>
          <w:rFonts w:ascii="Calibri" w:hAnsi="Calibri"/>
          <w:color w:val="000000"/>
          <w:spacing w:val="-1"/>
          <w:sz w:val="24"/>
          <w:szCs w:val="24"/>
        </w:rPr>
        <w:t>r</w:t>
      </w:r>
      <w:r w:rsidRPr="002B45F4">
        <w:rPr>
          <w:rFonts w:ascii="Calibri" w:hAnsi="Calibri"/>
          <w:color w:val="000000"/>
          <w:spacing w:val="-2"/>
          <w:sz w:val="24"/>
          <w:szCs w:val="24"/>
        </w:rPr>
        <w:t>k</w:t>
      </w:r>
      <w:r w:rsidRPr="002B45F4">
        <w:rPr>
          <w:rFonts w:ascii="Calibri" w:hAnsi="Calibri"/>
          <w:color w:val="000000"/>
          <w:spacing w:val="1"/>
          <w:sz w:val="24"/>
          <w:szCs w:val="24"/>
        </w:rPr>
        <w:t>e</w:t>
      </w:r>
      <w:r w:rsidRPr="002B45F4">
        <w:rPr>
          <w:rFonts w:ascii="Calibri" w:hAnsi="Calibri"/>
          <w:color w:val="000000"/>
          <w:sz w:val="24"/>
          <w:szCs w:val="24"/>
        </w:rPr>
        <w:t>t?</w:t>
      </w:r>
      <w:r w:rsidRPr="002B45F4">
        <w:rPr>
          <w:rFonts w:ascii="Calibri" w:hAnsi="Calibri"/>
          <w:color w:val="000000"/>
          <w:spacing w:val="14"/>
          <w:sz w:val="24"/>
          <w:szCs w:val="24"/>
        </w:rPr>
        <w:t xml:space="preserve"> </w:t>
      </w:r>
      <w:r w:rsidRPr="002B45F4">
        <w:rPr>
          <w:rFonts w:ascii="Calibri" w:hAnsi="Calibri"/>
          <w:color w:val="000000"/>
          <w:spacing w:val="-1"/>
          <w:sz w:val="24"/>
          <w:szCs w:val="24"/>
        </w:rPr>
        <w:t>(</w:t>
      </w:r>
      <w:r w:rsidRPr="002B45F4">
        <w:rPr>
          <w:rFonts w:ascii="Calibri" w:hAnsi="Calibri"/>
          <w:color w:val="000000"/>
          <w:spacing w:val="1"/>
          <w:sz w:val="24"/>
          <w:szCs w:val="24"/>
        </w:rPr>
        <w:t>W</w:t>
      </w:r>
      <w:r w:rsidRPr="002B45F4">
        <w:rPr>
          <w:rFonts w:ascii="Calibri" w:hAnsi="Calibri"/>
          <w:color w:val="000000"/>
          <w:sz w:val="24"/>
          <w:szCs w:val="24"/>
        </w:rPr>
        <w:t>ho</w:t>
      </w:r>
      <w:r w:rsidRPr="002B45F4">
        <w:rPr>
          <w:rFonts w:ascii="Calibri" w:hAnsi="Calibri"/>
          <w:color w:val="000000"/>
          <w:spacing w:val="13"/>
          <w:sz w:val="24"/>
          <w:szCs w:val="24"/>
        </w:rPr>
        <w:t xml:space="preserve"> </w:t>
      </w:r>
      <w:r w:rsidRPr="002B45F4">
        <w:rPr>
          <w:rFonts w:ascii="Calibri" w:hAnsi="Calibri"/>
          <w:color w:val="000000"/>
          <w:sz w:val="24"/>
          <w:szCs w:val="24"/>
        </w:rPr>
        <w:t>do</w:t>
      </w:r>
      <w:r w:rsidRPr="002B45F4">
        <w:rPr>
          <w:rFonts w:ascii="Calibri" w:hAnsi="Calibri"/>
          <w:color w:val="000000"/>
          <w:spacing w:val="4"/>
          <w:sz w:val="24"/>
          <w:szCs w:val="24"/>
        </w:rPr>
        <w:t xml:space="preserve"> </w:t>
      </w:r>
      <w:r w:rsidRPr="002B45F4">
        <w:rPr>
          <w:rFonts w:ascii="Calibri" w:hAnsi="Calibri"/>
          <w:color w:val="000000"/>
          <w:spacing w:val="2"/>
          <w:sz w:val="24"/>
          <w:szCs w:val="24"/>
        </w:rPr>
        <w:t>t</w:t>
      </w:r>
      <w:r w:rsidRPr="002B45F4">
        <w:rPr>
          <w:rFonts w:ascii="Calibri" w:hAnsi="Calibri"/>
          <w:color w:val="000000"/>
          <w:spacing w:val="-2"/>
          <w:sz w:val="24"/>
          <w:szCs w:val="24"/>
        </w:rPr>
        <w:t>h</w:t>
      </w:r>
      <w:r w:rsidRPr="002B45F4">
        <w:rPr>
          <w:rFonts w:ascii="Calibri" w:hAnsi="Calibri"/>
          <w:color w:val="000000"/>
          <w:spacing w:val="1"/>
          <w:sz w:val="24"/>
          <w:szCs w:val="24"/>
        </w:rPr>
        <w:t>e</w:t>
      </w:r>
      <w:r w:rsidRPr="002B45F4">
        <w:rPr>
          <w:rFonts w:ascii="Calibri" w:hAnsi="Calibri"/>
          <w:color w:val="000000"/>
          <w:sz w:val="24"/>
          <w:szCs w:val="24"/>
        </w:rPr>
        <w:t>y</w:t>
      </w:r>
      <w:r w:rsidRPr="002B45F4">
        <w:rPr>
          <w:rFonts w:ascii="Calibri" w:hAnsi="Calibri"/>
          <w:color w:val="000000"/>
          <w:spacing w:val="11"/>
          <w:sz w:val="24"/>
          <w:szCs w:val="24"/>
        </w:rPr>
        <w:t xml:space="preserve"> </w:t>
      </w:r>
      <w:r w:rsidRPr="002B45F4">
        <w:rPr>
          <w:rFonts w:ascii="Calibri" w:hAnsi="Calibri"/>
          <w:color w:val="000000"/>
          <w:spacing w:val="-1"/>
          <w:sz w:val="24"/>
          <w:szCs w:val="24"/>
        </w:rPr>
        <w:t>s</w:t>
      </w:r>
      <w:r w:rsidRPr="002B45F4">
        <w:rPr>
          <w:rFonts w:ascii="Calibri" w:hAnsi="Calibri"/>
          <w:color w:val="000000"/>
          <w:spacing w:val="1"/>
          <w:sz w:val="24"/>
          <w:szCs w:val="24"/>
        </w:rPr>
        <w:t>e</w:t>
      </w:r>
      <w:r w:rsidRPr="002B45F4">
        <w:rPr>
          <w:rFonts w:ascii="Calibri" w:hAnsi="Calibri"/>
          <w:color w:val="000000"/>
          <w:sz w:val="24"/>
          <w:szCs w:val="24"/>
        </w:rPr>
        <w:t>ll</w:t>
      </w:r>
      <w:r w:rsidRPr="002B45F4">
        <w:rPr>
          <w:rFonts w:ascii="Calibri" w:hAnsi="Calibri"/>
          <w:color w:val="000000"/>
          <w:spacing w:val="8"/>
          <w:sz w:val="24"/>
          <w:szCs w:val="24"/>
        </w:rPr>
        <w:t xml:space="preserve"> </w:t>
      </w:r>
      <w:r w:rsidRPr="002B45F4">
        <w:rPr>
          <w:rFonts w:ascii="Calibri" w:hAnsi="Calibri"/>
          <w:color w:val="000000"/>
          <w:spacing w:val="-2"/>
          <w:sz w:val="24"/>
          <w:szCs w:val="24"/>
        </w:rPr>
        <w:t>g</w:t>
      </w:r>
      <w:r w:rsidRPr="002B45F4">
        <w:rPr>
          <w:rFonts w:ascii="Calibri" w:hAnsi="Calibri"/>
          <w:color w:val="000000"/>
          <w:sz w:val="24"/>
          <w:szCs w:val="24"/>
        </w:rPr>
        <w:t>old</w:t>
      </w:r>
      <w:r w:rsidRPr="002B45F4">
        <w:rPr>
          <w:rFonts w:ascii="Calibri" w:hAnsi="Calibri"/>
          <w:color w:val="000000"/>
          <w:spacing w:val="13"/>
          <w:sz w:val="24"/>
          <w:szCs w:val="24"/>
        </w:rPr>
        <w:t xml:space="preserve"> </w:t>
      </w:r>
      <w:r w:rsidRPr="002B45F4">
        <w:rPr>
          <w:rFonts w:ascii="Calibri" w:hAnsi="Calibri"/>
          <w:color w:val="000000"/>
          <w:w w:val="102"/>
          <w:sz w:val="24"/>
          <w:szCs w:val="24"/>
        </w:rPr>
        <w:t>t</w:t>
      </w:r>
      <w:r w:rsidRPr="002B45F4">
        <w:rPr>
          <w:rFonts w:ascii="Calibri" w:hAnsi="Calibri"/>
          <w:color w:val="000000"/>
          <w:spacing w:val="-5"/>
          <w:w w:val="102"/>
          <w:sz w:val="24"/>
          <w:szCs w:val="24"/>
        </w:rPr>
        <w:t>o</w:t>
      </w:r>
      <w:r w:rsidRPr="002B45F4">
        <w:rPr>
          <w:rFonts w:ascii="Calibri" w:hAnsi="Calibri"/>
          <w:color w:val="000000"/>
          <w:w w:val="102"/>
          <w:sz w:val="24"/>
          <w:szCs w:val="24"/>
        </w:rPr>
        <w:t>?</w:t>
      </w:r>
    </w:p>
    <w:p w:rsidR="00415DF3" w:rsidRPr="002B45F4" w:rsidRDefault="00415DF3" w:rsidP="000A1D2C">
      <w:pPr>
        <w:widowControl w:val="0"/>
        <w:tabs>
          <w:tab w:val="clear" w:pos="1247"/>
          <w:tab w:val="clear" w:pos="1814"/>
          <w:tab w:val="clear" w:pos="2381"/>
          <w:tab w:val="clear" w:pos="2948"/>
          <w:tab w:val="clear" w:pos="3515"/>
        </w:tabs>
        <w:autoSpaceDE w:val="0"/>
        <w:autoSpaceDN w:val="0"/>
        <w:adjustRightInd w:val="0"/>
        <w:spacing w:after="120"/>
        <w:ind w:left="357" w:right="2675"/>
        <w:rPr>
          <w:rFonts w:ascii="Calibri" w:hAnsi="Calibri"/>
          <w:color w:val="000000"/>
          <w:sz w:val="24"/>
          <w:szCs w:val="24"/>
        </w:rPr>
      </w:pPr>
      <w:r w:rsidRPr="002B45F4">
        <w:rPr>
          <w:rFonts w:ascii="Calibri" w:hAnsi="Calibri"/>
          <w:color w:val="000000"/>
          <w:spacing w:val="1"/>
          <w:sz w:val="24"/>
          <w:szCs w:val="24"/>
        </w:rPr>
        <w:t>W</w:t>
      </w:r>
      <w:r w:rsidRPr="002B45F4">
        <w:rPr>
          <w:rFonts w:ascii="Calibri" w:hAnsi="Calibri"/>
          <w:color w:val="000000"/>
          <w:sz w:val="24"/>
          <w:szCs w:val="24"/>
        </w:rPr>
        <w:t>h</w:t>
      </w:r>
      <w:r w:rsidRPr="002B45F4">
        <w:rPr>
          <w:rFonts w:ascii="Calibri" w:hAnsi="Calibri"/>
          <w:color w:val="000000"/>
          <w:spacing w:val="3"/>
          <w:sz w:val="24"/>
          <w:szCs w:val="24"/>
        </w:rPr>
        <w:t>e</w:t>
      </w:r>
      <w:r w:rsidRPr="002B45F4">
        <w:rPr>
          <w:rFonts w:ascii="Calibri" w:hAnsi="Calibri"/>
          <w:color w:val="000000"/>
          <w:spacing w:val="-3"/>
          <w:sz w:val="24"/>
          <w:szCs w:val="24"/>
        </w:rPr>
        <w:t>r</w:t>
      </w:r>
      <w:r w:rsidRPr="002B45F4">
        <w:rPr>
          <w:rFonts w:ascii="Calibri" w:hAnsi="Calibri"/>
          <w:color w:val="000000"/>
          <w:sz w:val="24"/>
          <w:szCs w:val="24"/>
        </w:rPr>
        <w:t>e</w:t>
      </w:r>
      <w:r w:rsidRPr="002B45F4">
        <w:rPr>
          <w:rFonts w:ascii="Calibri" w:hAnsi="Calibri"/>
          <w:color w:val="000000"/>
          <w:spacing w:val="15"/>
          <w:sz w:val="24"/>
          <w:szCs w:val="24"/>
        </w:rPr>
        <w:t xml:space="preserve"> </w:t>
      </w:r>
      <w:r w:rsidRPr="002B45F4">
        <w:rPr>
          <w:rFonts w:ascii="Calibri" w:hAnsi="Calibri"/>
          <w:color w:val="000000"/>
          <w:sz w:val="24"/>
          <w:szCs w:val="24"/>
        </w:rPr>
        <w:t>do</w:t>
      </w:r>
      <w:r w:rsidRPr="002B45F4">
        <w:rPr>
          <w:rFonts w:ascii="Calibri" w:hAnsi="Calibri"/>
          <w:color w:val="000000"/>
          <w:spacing w:val="4"/>
          <w:sz w:val="24"/>
          <w:szCs w:val="24"/>
        </w:rPr>
        <w:t xml:space="preserve"> </w:t>
      </w:r>
      <w:r w:rsidRPr="002B45F4">
        <w:rPr>
          <w:rFonts w:ascii="Calibri" w:hAnsi="Calibri"/>
          <w:color w:val="000000"/>
          <w:sz w:val="24"/>
          <w:szCs w:val="24"/>
        </w:rPr>
        <w:t>th</w:t>
      </w:r>
      <w:r w:rsidRPr="002B45F4">
        <w:rPr>
          <w:rFonts w:ascii="Calibri" w:hAnsi="Calibri"/>
          <w:color w:val="000000"/>
          <w:spacing w:val="3"/>
          <w:sz w:val="24"/>
          <w:szCs w:val="24"/>
        </w:rPr>
        <w:t>e</w:t>
      </w:r>
      <w:r w:rsidRPr="002B45F4">
        <w:rPr>
          <w:rFonts w:ascii="Calibri" w:hAnsi="Calibri"/>
          <w:color w:val="000000"/>
          <w:sz w:val="24"/>
          <w:szCs w:val="24"/>
        </w:rPr>
        <w:t>y</w:t>
      </w:r>
      <w:r w:rsidRPr="002B45F4">
        <w:rPr>
          <w:rFonts w:ascii="Calibri" w:hAnsi="Calibri"/>
          <w:color w:val="000000"/>
          <w:spacing w:val="8"/>
          <w:sz w:val="24"/>
          <w:szCs w:val="24"/>
        </w:rPr>
        <w:t xml:space="preserve"> </w:t>
      </w:r>
      <w:r w:rsidRPr="002B45F4">
        <w:rPr>
          <w:rFonts w:ascii="Calibri" w:hAnsi="Calibri"/>
          <w:color w:val="000000"/>
          <w:spacing w:val="-2"/>
          <w:sz w:val="24"/>
          <w:szCs w:val="24"/>
        </w:rPr>
        <w:t>g</w:t>
      </w:r>
      <w:r w:rsidRPr="002B45F4">
        <w:rPr>
          <w:rFonts w:ascii="Calibri" w:hAnsi="Calibri"/>
          <w:color w:val="000000"/>
          <w:spacing w:val="1"/>
          <w:sz w:val="24"/>
          <w:szCs w:val="24"/>
        </w:rPr>
        <w:t>e</w:t>
      </w:r>
      <w:r w:rsidRPr="002B45F4">
        <w:rPr>
          <w:rFonts w:ascii="Calibri" w:hAnsi="Calibri"/>
          <w:color w:val="000000"/>
          <w:sz w:val="24"/>
          <w:szCs w:val="24"/>
        </w:rPr>
        <w:t>t</w:t>
      </w:r>
      <w:r w:rsidRPr="002B45F4">
        <w:rPr>
          <w:rFonts w:ascii="Calibri" w:hAnsi="Calibri"/>
          <w:color w:val="000000"/>
          <w:spacing w:val="7"/>
          <w:sz w:val="24"/>
          <w:szCs w:val="24"/>
        </w:rPr>
        <w:t xml:space="preserve"> </w:t>
      </w:r>
      <w:r w:rsidRPr="002B45F4">
        <w:rPr>
          <w:rFonts w:ascii="Calibri" w:hAnsi="Calibri"/>
          <w:color w:val="000000"/>
          <w:spacing w:val="2"/>
          <w:sz w:val="24"/>
          <w:szCs w:val="24"/>
        </w:rPr>
        <w:t>t</w:t>
      </w:r>
      <w:r w:rsidRPr="002B45F4">
        <w:rPr>
          <w:rFonts w:ascii="Calibri" w:hAnsi="Calibri"/>
          <w:color w:val="000000"/>
          <w:spacing w:val="-2"/>
          <w:sz w:val="24"/>
          <w:szCs w:val="24"/>
        </w:rPr>
        <w:t>h</w:t>
      </w:r>
      <w:r w:rsidRPr="002B45F4">
        <w:rPr>
          <w:rFonts w:ascii="Calibri" w:hAnsi="Calibri"/>
          <w:color w:val="000000"/>
          <w:spacing w:val="1"/>
          <w:sz w:val="24"/>
          <w:szCs w:val="24"/>
        </w:rPr>
        <w:t>e</w:t>
      </w:r>
      <w:r w:rsidRPr="002B45F4">
        <w:rPr>
          <w:rFonts w:ascii="Calibri" w:hAnsi="Calibri"/>
          <w:color w:val="000000"/>
          <w:sz w:val="24"/>
          <w:szCs w:val="24"/>
        </w:rPr>
        <w:t>ir</w:t>
      </w:r>
      <w:r w:rsidRPr="002B45F4">
        <w:rPr>
          <w:rFonts w:ascii="Calibri" w:hAnsi="Calibri"/>
          <w:color w:val="000000"/>
          <w:spacing w:val="8"/>
          <w:sz w:val="24"/>
          <w:szCs w:val="24"/>
        </w:rPr>
        <w:t xml:space="preserve"> </w:t>
      </w:r>
      <w:r w:rsidRPr="002B45F4">
        <w:rPr>
          <w:rFonts w:ascii="Calibri" w:hAnsi="Calibri"/>
          <w:color w:val="000000"/>
          <w:sz w:val="24"/>
          <w:szCs w:val="24"/>
        </w:rPr>
        <w:t>m</w:t>
      </w:r>
      <w:r w:rsidRPr="002B45F4">
        <w:rPr>
          <w:rFonts w:ascii="Calibri" w:hAnsi="Calibri"/>
          <w:color w:val="000000"/>
          <w:spacing w:val="3"/>
          <w:sz w:val="24"/>
          <w:szCs w:val="24"/>
        </w:rPr>
        <w:t>e</w:t>
      </w:r>
      <w:r w:rsidRPr="002B45F4">
        <w:rPr>
          <w:rFonts w:ascii="Calibri" w:hAnsi="Calibri"/>
          <w:color w:val="000000"/>
          <w:spacing w:val="-1"/>
          <w:sz w:val="24"/>
          <w:szCs w:val="24"/>
        </w:rPr>
        <w:t>r</w:t>
      </w:r>
      <w:r w:rsidRPr="002B45F4">
        <w:rPr>
          <w:rFonts w:ascii="Calibri" w:hAnsi="Calibri"/>
          <w:color w:val="000000"/>
          <w:spacing w:val="1"/>
          <w:sz w:val="24"/>
          <w:szCs w:val="24"/>
        </w:rPr>
        <w:t>c</w:t>
      </w:r>
      <w:r w:rsidRPr="002B45F4">
        <w:rPr>
          <w:rFonts w:ascii="Calibri" w:hAnsi="Calibri"/>
          <w:color w:val="000000"/>
          <w:sz w:val="24"/>
          <w:szCs w:val="24"/>
        </w:rPr>
        <w:t>u</w:t>
      </w:r>
      <w:r w:rsidRPr="002B45F4">
        <w:rPr>
          <w:rFonts w:ascii="Calibri" w:hAnsi="Calibri"/>
          <w:color w:val="000000"/>
          <w:spacing w:val="-1"/>
          <w:sz w:val="24"/>
          <w:szCs w:val="24"/>
        </w:rPr>
        <w:t>r</w:t>
      </w:r>
      <w:r w:rsidRPr="002B45F4">
        <w:rPr>
          <w:rFonts w:ascii="Calibri" w:hAnsi="Calibri"/>
          <w:color w:val="000000"/>
          <w:spacing w:val="-5"/>
          <w:sz w:val="24"/>
          <w:szCs w:val="24"/>
        </w:rPr>
        <w:t>y</w:t>
      </w:r>
      <w:r w:rsidRPr="002B45F4">
        <w:rPr>
          <w:rFonts w:ascii="Calibri" w:hAnsi="Calibri"/>
          <w:color w:val="000000"/>
          <w:sz w:val="24"/>
          <w:szCs w:val="24"/>
        </w:rPr>
        <w:t>?</w:t>
      </w:r>
      <w:r w:rsidRPr="002B45F4">
        <w:rPr>
          <w:rFonts w:ascii="Calibri" w:hAnsi="Calibri"/>
          <w:color w:val="000000"/>
          <w:spacing w:val="23"/>
          <w:sz w:val="24"/>
          <w:szCs w:val="24"/>
        </w:rPr>
        <w:t xml:space="preserve"> </w:t>
      </w:r>
      <w:r w:rsidRPr="002B45F4">
        <w:rPr>
          <w:rFonts w:ascii="Calibri" w:hAnsi="Calibri"/>
          <w:color w:val="000000"/>
          <w:spacing w:val="1"/>
          <w:sz w:val="24"/>
          <w:szCs w:val="24"/>
        </w:rPr>
        <w:t>W</w:t>
      </w:r>
      <w:r w:rsidRPr="002B45F4">
        <w:rPr>
          <w:rFonts w:ascii="Calibri" w:hAnsi="Calibri"/>
          <w:color w:val="000000"/>
          <w:sz w:val="24"/>
          <w:szCs w:val="24"/>
        </w:rPr>
        <w:t>ho</w:t>
      </w:r>
      <w:r w:rsidRPr="002B45F4">
        <w:rPr>
          <w:rFonts w:ascii="Calibri" w:hAnsi="Calibri"/>
          <w:color w:val="000000"/>
          <w:spacing w:val="9"/>
          <w:sz w:val="24"/>
          <w:szCs w:val="24"/>
        </w:rPr>
        <w:t xml:space="preserve"> </w:t>
      </w:r>
      <w:r w:rsidRPr="002B45F4">
        <w:rPr>
          <w:rFonts w:ascii="Calibri" w:hAnsi="Calibri"/>
          <w:color w:val="000000"/>
          <w:spacing w:val="1"/>
          <w:sz w:val="24"/>
          <w:szCs w:val="24"/>
        </w:rPr>
        <w:t>a</w:t>
      </w:r>
      <w:r w:rsidRPr="002B45F4">
        <w:rPr>
          <w:rFonts w:ascii="Calibri" w:hAnsi="Calibri"/>
          <w:color w:val="000000"/>
          <w:spacing w:val="-1"/>
          <w:sz w:val="24"/>
          <w:szCs w:val="24"/>
        </w:rPr>
        <w:t>r</w:t>
      </w:r>
      <w:r w:rsidRPr="002B45F4">
        <w:rPr>
          <w:rFonts w:ascii="Calibri" w:hAnsi="Calibri"/>
          <w:color w:val="000000"/>
          <w:sz w:val="24"/>
          <w:szCs w:val="24"/>
        </w:rPr>
        <w:t>e</w:t>
      </w:r>
      <w:r w:rsidRPr="002B45F4">
        <w:rPr>
          <w:rFonts w:ascii="Calibri" w:hAnsi="Calibri"/>
          <w:color w:val="000000"/>
          <w:spacing w:val="8"/>
          <w:sz w:val="24"/>
          <w:szCs w:val="24"/>
        </w:rPr>
        <w:t xml:space="preserve"> </w:t>
      </w:r>
      <w:r w:rsidRPr="002B45F4">
        <w:rPr>
          <w:rFonts w:ascii="Calibri" w:hAnsi="Calibri"/>
          <w:color w:val="000000"/>
          <w:sz w:val="24"/>
          <w:szCs w:val="24"/>
        </w:rPr>
        <w:t>t</w:t>
      </w:r>
      <w:r w:rsidRPr="002B45F4">
        <w:rPr>
          <w:rFonts w:ascii="Calibri" w:hAnsi="Calibri"/>
          <w:color w:val="000000"/>
          <w:spacing w:val="-2"/>
          <w:sz w:val="24"/>
          <w:szCs w:val="24"/>
        </w:rPr>
        <w:t>h</w:t>
      </w:r>
      <w:r w:rsidRPr="002B45F4">
        <w:rPr>
          <w:rFonts w:ascii="Calibri" w:hAnsi="Calibri"/>
          <w:color w:val="000000"/>
          <w:sz w:val="24"/>
          <w:szCs w:val="24"/>
        </w:rPr>
        <w:t>e</w:t>
      </w:r>
      <w:r w:rsidRPr="002B45F4">
        <w:rPr>
          <w:rFonts w:ascii="Calibri" w:hAnsi="Calibri"/>
          <w:color w:val="000000"/>
          <w:spacing w:val="8"/>
          <w:sz w:val="24"/>
          <w:szCs w:val="24"/>
        </w:rPr>
        <w:t xml:space="preserve"> </w:t>
      </w:r>
      <w:r w:rsidRPr="002B45F4">
        <w:rPr>
          <w:rFonts w:ascii="Calibri" w:hAnsi="Calibri"/>
          <w:color w:val="000000"/>
          <w:spacing w:val="-1"/>
          <w:sz w:val="24"/>
          <w:szCs w:val="24"/>
        </w:rPr>
        <w:t>f</w:t>
      </w:r>
      <w:r w:rsidRPr="002B45F4">
        <w:rPr>
          <w:rFonts w:ascii="Calibri" w:hAnsi="Calibri"/>
          <w:color w:val="000000"/>
          <w:spacing w:val="-3"/>
          <w:sz w:val="24"/>
          <w:szCs w:val="24"/>
        </w:rPr>
        <w:t>i</w:t>
      </w:r>
      <w:r w:rsidRPr="002B45F4">
        <w:rPr>
          <w:rFonts w:ascii="Calibri" w:hAnsi="Calibri"/>
          <w:color w:val="000000"/>
          <w:sz w:val="24"/>
          <w:szCs w:val="24"/>
        </w:rPr>
        <w:t>n</w:t>
      </w:r>
      <w:r w:rsidRPr="002B45F4">
        <w:rPr>
          <w:rFonts w:ascii="Calibri" w:hAnsi="Calibri"/>
          <w:color w:val="000000"/>
          <w:spacing w:val="3"/>
          <w:sz w:val="24"/>
          <w:szCs w:val="24"/>
        </w:rPr>
        <w:t>a</w:t>
      </w:r>
      <w:r w:rsidRPr="002B45F4">
        <w:rPr>
          <w:rFonts w:ascii="Calibri" w:hAnsi="Calibri"/>
          <w:color w:val="000000"/>
          <w:sz w:val="24"/>
          <w:szCs w:val="24"/>
        </w:rPr>
        <w:t>l</w:t>
      </w:r>
      <w:r w:rsidRPr="002B45F4">
        <w:rPr>
          <w:rFonts w:ascii="Calibri" w:hAnsi="Calibri"/>
          <w:color w:val="000000"/>
          <w:spacing w:val="7"/>
          <w:sz w:val="24"/>
          <w:szCs w:val="24"/>
        </w:rPr>
        <w:t xml:space="preserve"> </w:t>
      </w:r>
      <w:r w:rsidRPr="002B45F4">
        <w:rPr>
          <w:rFonts w:ascii="Calibri" w:hAnsi="Calibri"/>
          <w:color w:val="000000"/>
          <w:spacing w:val="3"/>
          <w:w w:val="102"/>
          <w:sz w:val="24"/>
          <w:szCs w:val="24"/>
        </w:rPr>
        <w:t>e</w:t>
      </w:r>
      <w:r w:rsidRPr="002B45F4">
        <w:rPr>
          <w:rFonts w:ascii="Calibri" w:hAnsi="Calibri"/>
          <w:color w:val="000000"/>
          <w:w w:val="102"/>
          <w:sz w:val="24"/>
          <w:szCs w:val="24"/>
        </w:rPr>
        <w:t>xpo</w:t>
      </w:r>
      <w:r w:rsidRPr="002B45F4">
        <w:rPr>
          <w:rFonts w:ascii="Calibri" w:hAnsi="Calibri"/>
          <w:color w:val="000000"/>
          <w:spacing w:val="-1"/>
          <w:w w:val="102"/>
          <w:sz w:val="24"/>
          <w:szCs w:val="24"/>
        </w:rPr>
        <w:t>r</w:t>
      </w:r>
      <w:r w:rsidRPr="002B45F4">
        <w:rPr>
          <w:rFonts w:ascii="Calibri" w:hAnsi="Calibri"/>
          <w:color w:val="000000"/>
          <w:spacing w:val="-3"/>
          <w:w w:val="102"/>
          <w:sz w:val="24"/>
          <w:szCs w:val="24"/>
        </w:rPr>
        <w:t>t</w:t>
      </w:r>
      <w:r w:rsidRPr="002B45F4">
        <w:rPr>
          <w:rFonts w:ascii="Calibri" w:hAnsi="Calibri"/>
          <w:color w:val="000000"/>
          <w:spacing w:val="1"/>
          <w:w w:val="102"/>
          <w:sz w:val="24"/>
          <w:szCs w:val="24"/>
        </w:rPr>
        <w:t>e</w:t>
      </w:r>
      <w:r w:rsidRPr="002B45F4">
        <w:rPr>
          <w:rFonts w:ascii="Calibri" w:hAnsi="Calibri"/>
          <w:color w:val="000000"/>
          <w:spacing w:val="-1"/>
          <w:w w:val="102"/>
          <w:sz w:val="24"/>
          <w:szCs w:val="24"/>
        </w:rPr>
        <w:t>rs</w:t>
      </w:r>
      <w:r w:rsidRPr="002B45F4">
        <w:rPr>
          <w:rFonts w:ascii="Calibri" w:hAnsi="Calibri"/>
          <w:color w:val="000000"/>
          <w:spacing w:val="3"/>
          <w:w w:val="102"/>
          <w:sz w:val="24"/>
          <w:szCs w:val="24"/>
        </w:rPr>
        <w:t>?</w:t>
      </w:r>
      <w:r w:rsidRPr="002B45F4">
        <w:rPr>
          <w:rFonts w:ascii="Calibri" w:hAnsi="Calibri"/>
          <w:color w:val="000000"/>
          <w:w w:val="102"/>
          <w:sz w:val="24"/>
          <w:szCs w:val="24"/>
        </w:rPr>
        <w:t>)</w:t>
      </w:r>
    </w:p>
    <w:p w:rsidR="00415DF3" w:rsidRPr="002B45F4" w:rsidRDefault="00415DF3" w:rsidP="000A1D2C">
      <w:pPr>
        <w:widowControl w:val="0"/>
        <w:numPr>
          <w:ilvl w:val="0"/>
          <w:numId w:val="54"/>
        </w:numPr>
        <w:tabs>
          <w:tab w:val="clear" w:pos="1247"/>
          <w:tab w:val="clear" w:pos="1814"/>
          <w:tab w:val="clear" w:pos="2381"/>
          <w:tab w:val="clear" w:pos="2948"/>
          <w:tab w:val="clear" w:pos="3515"/>
        </w:tabs>
        <w:autoSpaceDE w:val="0"/>
        <w:autoSpaceDN w:val="0"/>
        <w:adjustRightInd w:val="0"/>
        <w:spacing w:after="120"/>
        <w:ind w:left="357" w:right="-20"/>
        <w:rPr>
          <w:rFonts w:ascii="Calibri" w:hAnsi="Calibri"/>
          <w:color w:val="000000"/>
          <w:sz w:val="24"/>
          <w:szCs w:val="24"/>
        </w:rPr>
      </w:pPr>
      <w:r w:rsidRPr="002B45F4">
        <w:rPr>
          <w:rFonts w:ascii="Calibri" w:hAnsi="Calibri"/>
          <w:color w:val="000000"/>
          <w:spacing w:val="1"/>
          <w:sz w:val="24"/>
          <w:szCs w:val="24"/>
        </w:rPr>
        <w:t>A</w:t>
      </w:r>
      <w:r w:rsidRPr="002B45F4">
        <w:rPr>
          <w:rFonts w:ascii="Calibri" w:hAnsi="Calibri"/>
          <w:color w:val="000000"/>
          <w:spacing w:val="-1"/>
          <w:sz w:val="24"/>
          <w:szCs w:val="24"/>
        </w:rPr>
        <w:t>r</w:t>
      </w:r>
      <w:r w:rsidRPr="002B45F4">
        <w:rPr>
          <w:rFonts w:ascii="Calibri" w:hAnsi="Calibri"/>
          <w:color w:val="000000"/>
          <w:sz w:val="24"/>
          <w:szCs w:val="24"/>
        </w:rPr>
        <w:t>e</w:t>
      </w:r>
      <w:r w:rsidRPr="002B45F4">
        <w:rPr>
          <w:rFonts w:ascii="Calibri" w:hAnsi="Calibri"/>
          <w:color w:val="000000"/>
          <w:spacing w:val="13"/>
          <w:sz w:val="24"/>
          <w:szCs w:val="24"/>
        </w:rPr>
        <w:t xml:space="preserve"> </w:t>
      </w:r>
      <w:r w:rsidRPr="002B45F4">
        <w:rPr>
          <w:rFonts w:ascii="Calibri" w:hAnsi="Calibri"/>
          <w:color w:val="000000"/>
          <w:spacing w:val="-2"/>
          <w:sz w:val="24"/>
          <w:szCs w:val="24"/>
        </w:rPr>
        <w:t>m</w:t>
      </w:r>
      <w:r w:rsidRPr="002B45F4">
        <w:rPr>
          <w:rFonts w:ascii="Calibri" w:hAnsi="Calibri"/>
          <w:color w:val="000000"/>
          <w:spacing w:val="2"/>
          <w:sz w:val="24"/>
          <w:szCs w:val="24"/>
        </w:rPr>
        <w:t>i</w:t>
      </w:r>
      <w:r w:rsidRPr="002B45F4">
        <w:rPr>
          <w:rFonts w:ascii="Calibri" w:hAnsi="Calibri"/>
          <w:color w:val="000000"/>
          <w:sz w:val="24"/>
          <w:szCs w:val="24"/>
        </w:rPr>
        <w:t>n</w:t>
      </w:r>
      <w:r w:rsidRPr="002B45F4">
        <w:rPr>
          <w:rFonts w:ascii="Calibri" w:hAnsi="Calibri"/>
          <w:color w:val="000000"/>
          <w:spacing w:val="1"/>
          <w:sz w:val="24"/>
          <w:szCs w:val="24"/>
        </w:rPr>
        <w:t>e</w:t>
      </w:r>
      <w:r w:rsidRPr="002B45F4">
        <w:rPr>
          <w:rFonts w:ascii="Calibri" w:hAnsi="Calibri"/>
          <w:color w:val="000000"/>
          <w:spacing w:val="-1"/>
          <w:sz w:val="24"/>
          <w:szCs w:val="24"/>
        </w:rPr>
        <w:t>r</w:t>
      </w:r>
      <w:r w:rsidRPr="002B45F4">
        <w:rPr>
          <w:rFonts w:ascii="Calibri" w:hAnsi="Calibri"/>
          <w:color w:val="000000"/>
          <w:sz w:val="24"/>
          <w:szCs w:val="24"/>
        </w:rPr>
        <w:t>s</w:t>
      </w:r>
      <w:r w:rsidRPr="002B45F4">
        <w:rPr>
          <w:rFonts w:ascii="Calibri" w:hAnsi="Calibri"/>
          <w:color w:val="000000"/>
          <w:spacing w:val="13"/>
          <w:sz w:val="24"/>
          <w:szCs w:val="24"/>
        </w:rPr>
        <w:t xml:space="preserve"> </w:t>
      </w:r>
      <w:r w:rsidRPr="002B45F4">
        <w:rPr>
          <w:rFonts w:ascii="Calibri" w:hAnsi="Calibri"/>
          <w:color w:val="000000"/>
          <w:spacing w:val="-1"/>
          <w:sz w:val="24"/>
          <w:szCs w:val="24"/>
        </w:rPr>
        <w:t>s</w:t>
      </w:r>
      <w:r w:rsidRPr="002B45F4">
        <w:rPr>
          <w:rFonts w:ascii="Calibri" w:hAnsi="Calibri"/>
          <w:color w:val="000000"/>
          <w:spacing w:val="1"/>
          <w:sz w:val="24"/>
          <w:szCs w:val="24"/>
        </w:rPr>
        <w:t>e</w:t>
      </w:r>
      <w:r w:rsidRPr="002B45F4">
        <w:rPr>
          <w:rFonts w:ascii="Calibri" w:hAnsi="Calibri"/>
          <w:color w:val="000000"/>
          <w:sz w:val="24"/>
          <w:szCs w:val="24"/>
        </w:rPr>
        <w:t>n</w:t>
      </w:r>
      <w:r w:rsidRPr="002B45F4">
        <w:rPr>
          <w:rFonts w:ascii="Calibri" w:hAnsi="Calibri"/>
          <w:color w:val="000000"/>
          <w:spacing w:val="1"/>
          <w:sz w:val="24"/>
          <w:szCs w:val="24"/>
        </w:rPr>
        <w:t>s</w:t>
      </w:r>
      <w:r w:rsidRPr="002B45F4">
        <w:rPr>
          <w:rFonts w:ascii="Calibri" w:hAnsi="Calibri"/>
          <w:color w:val="000000"/>
          <w:sz w:val="24"/>
          <w:szCs w:val="24"/>
        </w:rPr>
        <w:t>it</w:t>
      </w:r>
      <w:r w:rsidRPr="002B45F4">
        <w:rPr>
          <w:rFonts w:ascii="Calibri" w:hAnsi="Calibri"/>
          <w:color w:val="000000"/>
          <w:spacing w:val="2"/>
          <w:sz w:val="24"/>
          <w:szCs w:val="24"/>
        </w:rPr>
        <w:t>i</w:t>
      </w:r>
      <w:r w:rsidRPr="002B45F4">
        <w:rPr>
          <w:rFonts w:ascii="Calibri" w:hAnsi="Calibri"/>
          <w:color w:val="000000"/>
          <w:spacing w:val="-2"/>
          <w:sz w:val="24"/>
          <w:szCs w:val="24"/>
        </w:rPr>
        <w:t>v</w:t>
      </w:r>
      <w:r w:rsidRPr="002B45F4">
        <w:rPr>
          <w:rFonts w:ascii="Calibri" w:hAnsi="Calibri"/>
          <w:color w:val="000000"/>
          <w:sz w:val="24"/>
          <w:szCs w:val="24"/>
        </w:rPr>
        <w:t>e</w:t>
      </w:r>
      <w:r w:rsidRPr="002B45F4">
        <w:rPr>
          <w:rFonts w:ascii="Calibri" w:hAnsi="Calibri"/>
          <w:color w:val="000000"/>
          <w:spacing w:val="18"/>
          <w:sz w:val="24"/>
          <w:szCs w:val="24"/>
        </w:rPr>
        <w:t xml:space="preserve"> </w:t>
      </w:r>
      <w:r w:rsidRPr="002B45F4">
        <w:rPr>
          <w:rFonts w:ascii="Calibri" w:hAnsi="Calibri"/>
          <w:color w:val="000000"/>
          <w:sz w:val="24"/>
          <w:szCs w:val="24"/>
        </w:rPr>
        <w:t>to</w:t>
      </w:r>
      <w:r w:rsidRPr="002B45F4">
        <w:rPr>
          <w:rFonts w:ascii="Calibri" w:hAnsi="Calibri"/>
          <w:color w:val="000000"/>
          <w:spacing w:val="3"/>
          <w:sz w:val="24"/>
          <w:szCs w:val="24"/>
        </w:rPr>
        <w:t xml:space="preserve"> </w:t>
      </w:r>
      <w:r w:rsidRPr="002B45F4">
        <w:rPr>
          <w:rFonts w:ascii="Calibri" w:hAnsi="Calibri"/>
          <w:color w:val="000000"/>
          <w:spacing w:val="-2"/>
          <w:sz w:val="24"/>
          <w:szCs w:val="24"/>
        </w:rPr>
        <w:t>p</w:t>
      </w:r>
      <w:r w:rsidRPr="002B45F4">
        <w:rPr>
          <w:rFonts w:ascii="Calibri" w:hAnsi="Calibri"/>
          <w:color w:val="000000"/>
          <w:spacing w:val="-1"/>
          <w:sz w:val="24"/>
          <w:szCs w:val="24"/>
        </w:rPr>
        <w:t>r</w:t>
      </w:r>
      <w:r w:rsidRPr="002B45F4">
        <w:rPr>
          <w:rFonts w:ascii="Calibri" w:hAnsi="Calibri"/>
          <w:color w:val="000000"/>
          <w:spacing w:val="2"/>
          <w:sz w:val="24"/>
          <w:szCs w:val="24"/>
        </w:rPr>
        <w:t>i</w:t>
      </w:r>
      <w:r w:rsidRPr="002B45F4">
        <w:rPr>
          <w:rFonts w:ascii="Calibri" w:hAnsi="Calibri"/>
          <w:color w:val="000000"/>
          <w:spacing w:val="1"/>
          <w:sz w:val="24"/>
          <w:szCs w:val="24"/>
        </w:rPr>
        <w:t>c</w:t>
      </w:r>
      <w:r w:rsidRPr="002B45F4">
        <w:rPr>
          <w:rFonts w:ascii="Calibri" w:hAnsi="Calibri"/>
          <w:color w:val="000000"/>
          <w:sz w:val="24"/>
          <w:szCs w:val="24"/>
        </w:rPr>
        <w:t>e</w:t>
      </w:r>
      <w:r w:rsidRPr="002B45F4">
        <w:rPr>
          <w:rFonts w:ascii="Calibri" w:hAnsi="Calibri"/>
          <w:color w:val="000000"/>
          <w:spacing w:val="12"/>
          <w:sz w:val="24"/>
          <w:szCs w:val="24"/>
        </w:rPr>
        <w:t xml:space="preserve"> </w:t>
      </w:r>
      <w:r w:rsidRPr="002B45F4">
        <w:rPr>
          <w:rFonts w:ascii="Calibri" w:hAnsi="Calibri"/>
          <w:color w:val="000000"/>
          <w:spacing w:val="-2"/>
          <w:sz w:val="24"/>
          <w:szCs w:val="24"/>
        </w:rPr>
        <w:t>o</w:t>
      </w:r>
      <w:r w:rsidRPr="002B45F4">
        <w:rPr>
          <w:rFonts w:ascii="Calibri" w:hAnsi="Calibri"/>
          <w:color w:val="000000"/>
          <w:sz w:val="24"/>
          <w:szCs w:val="24"/>
        </w:rPr>
        <w:t>f</w:t>
      </w:r>
      <w:r w:rsidRPr="002B45F4">
        <w:rPr>
          <w:rFonts w:ascii="Calibri" w:hAnsi="Calibri"/>
          <w:color w:val="000000"/>
          <w:spacing w:val="6"/>
          <w:sz w:val="24"/>
          <w:szCs w:val="24"/>
        </w:rPr>
        <w:t xml:space="preserve"> </w:t>
      </w:r>
      <w:r w:rsidRPr="002B45F4">
        <w:rPr>
          <w:rFonts w:ascii="Calibri" w:hAnsi="Calibri"/>
          <w:color w:val="000000"/>
          <w:w w:val="102"/>
          <w:sz w:val="24"/>
          <w:szCs w:val="24"/>
        </w:rPr>
        <w:t>m</w:t>
      </w:r>
      <w:r w:rsidRPr="002B45F4">
        <w:rPr>
          <w:rFonts w:ascii="Calibri" w:hAnsi="Calibri"/>
          <w:color w:val="000000"/>
          <w:spacing w:val="1"/>
          <w:w w:val="102"/>
          <w:sz w:val="24"/>
          <w:szCs w:val="24"/>
        </w:rPr>
        <w:t>e</w:t>
      </w:r>
      <w:r w:rsidRPr="002B45F4">
        <w:rPr>
          <w:rFonts w:ascii="Calibri" w:hAnsi="Calibri"/>
          <w:color w:val="000000"/>
          <w:spacing w:val="-1"/>
          <w:w w:val="102"/>
          <w:sz w:val="24"/>
          <w:szCs w:val="24"/>
        </w:rPr>
        <w:t>r</w:t>
      </w:r>
      <w:r w:rsidRPr="002B45F4">
        <w:rPr>
          <w:rFonts w:ascii="Calibri" w:hAnsi="Calibri"/>
          <w:color w:val="000000"/>
          <w:spacing w:val="1"/>
          <w:w w:val="102"/>
          <w:sz w:val="24"/>
          <w:szCs w:val="24"/>
        </w:rPr>
        <w:t>c</w:t>
      </w:r>
      <w:r w:rsidRPr="002B45F4">
        <w:rPr>
          <w:rFonts w:ascii="Calibri" w:hAnsi="Calibri"/>
          <w:color w:val="000000"/>
          <w:w w:val="102"/>
          <w:sz w:val="24"/>
          <w:szCs w:val="24"/>
        </w:rPr>
        <w:t>u</w:t>
      </w:r>
      <w:r w:rsidRPr="002B45F4">
        <w:rPr>
          <w:rFonts w:ascii="Calibri" w:hAnsi="Calibri"/>
          <w:color w:val="000000"/>
          <w:spacing w:val="-1"/>
          <w:w w:val="102"/>
          <w:sz w:val="24"/>
          <w:szCs w:val="24"/>
        </w:rPr>
        <w:t>r</w:t>
      </w:r>
      <w:r w:rsidRPr="002B45F4">
        <w:rPr>
          <w:rFonts w:ascii="Calibri" w:hAnsi="Calibri"/>
          <w:color w:val="000000"/>
          <w:spacing w:val="-2"/>
          <w:w w:val="102"/>
          <w:sz w:val="24"/>
          <w:szCs w:val="24"/>
        </w:rPr>
        <w:t>y</w:t>
      </w:r>
      <w:r w:rsidRPr="002B45F4">
        <w:rPr>
          <w:rFonts w:ascii="Calibri" w:hAnsi="Calibri"/>
          <w:color w:val="000000"/>
          <w:w w:val="102"/>
          <w:sz w:val="24"/>
          <w:szCs w:val="24"/>
        </w:rPr>
        <w:t>?</w:t>
      </w:r>
    </w:p>
    <w:p w:rsidR="00415DF3" w:rsidRPr="002B45F4" w:rsidRDefault="00415DF3" w:rsidP="000A1D2C">
      <w:pPr>
        <w:widowControl w:val="0"/>
        <w:numPr>
          <w:ilvl w:val="0"/>
          <w:numId w:val="54"/>
        </w:numPr>
        <w:tabs>
          <w:tab w:val="clear" w:pos="1247"/>
          <w:tab w:val="clear" w:pos="1814"/>
          <w:tab w:val="clear" w:pos="2381"/>
          <w:tab w:val="clear" w:pos="2948"/>
          <w:tab w:val="clear" w:pos="3515"/>
        </w:tabs>
        <w:autoSpaceDE w:val="0"/>
        <w:autoSpaceDN w:val="0"/>
        <w:adjustRightInd w:val="0"/>
        <w:spacing w:after="120"/>
        <w:ind w:left="357" w:right="490"/>
        <w:rPr>
          <w:rFonts w:ascii="Calibri" w:hAnsi="Calibri"/>
          <w:color w:val="000000"/>
          <w:sz w:val="24"/>
          <w:szCs w:val="24"/>
        </w:rPr>
      </w:pPr>
      <w:r w:rsidRPr="002B45F4">
        <w:rPr>
          <w:rFonts w:ascii="Calibri" w:hAnsi="Calibri"/>
          <w:color w:val="000000"/>
          <w:spacing w:val="-1"/>
          <w:sz w:val="24"/>
          <w:szCs w:val="24"/>
        </w:rPr>
        <w:t>I</w:t>
      </w:r>
      <w:r w:rsidRPr="002B45F4">
        <w:rPr>
          <w:rFonts w:ascii="Calibri" w:hAnsi="Calibri"/>
          <w:color w:val="000000"/>
          <w:sz w:val="24"/>
          <w:szCs w:val="24"/>
        </w:rPr>
        <w:t>s</w:t>
      </w:r>
      <w:r w:rsidRPr="002B45F4">
        <w:rPr>
          <w:rFonts w:ascii="Calibri" w:hAnsi="Calibri"/>
          <w:color w:val="000000"/>
          <w:spacing w:val="9"/>
          <w:sz w:val="24"/>
          <w:szCs w:val="24"/>
        </w:rPr>
        <w:t xml:space="preserve"> </w:t>
      </w:r>
      <w:r w:rsidRPr="002B45F4">
        <w:rPr>
          <w:rFonts w:ascii="Calibri" w:hAnsi="Calibri"/>
          <w:color w:val="000000"/>
          <w:spacing w:val="1"/>
          <w:sz w:val="24"/>
          <w:szCs w:val="24"/>
        </w:rPr>
        <w:t>a</w:t>
      </w:r>
      <w:r w:rsidRPr="002B45F4">
        <w:rPr>
          <w:rFonts w:ascii="Calibri" w:hAnsi="Calibri"/>
          <w:color w:val="000000"/>
          <w:spacing w:val="-1"/>
          <w:sz w:val="24"/>
          <w:szCs w:val="24"/>
        </w:rPr>
        <w:t>r</w:t>
      </w:r>
      <w:r w:rsidRPr="002B45F4">
        <w:rPr>
          <w:rFonts w:ascii="Calibri" w:hAnsi="Calibri"/>
          <w:color w:val="000000"/>
          <w:spacing w:val="-3"/>
          <w:sz w:val="24"/>
          <w:szCs w:val="24"/>
        </w:rPr>
        <w:t>t</w:t>
      </w:r>
      <w:r w:rsidRPr="002B45F4">
        <w:rPr>
          <w:rFonts w:ascii="Calibri" w:hAnsi="Calibri"/>
          <w:color w:val="000000"/>
          <w:spacing w:val="2"/>
          <w:sz w:val="24"/>
          <w:szCs w:val="24"/>
        </w:rPr>
        <w:t>i</w:t>
      </w:r>
      <w:r w:rsidRPr="002B45F4">
        <w:rPr>
          <w:rFonts w:ascii="Calibri" w:hAnsi="Calibri"/>
          <w:color w:val="000000"/>
          <w:spacing w:val="-1"/>
          <w:sz w:val="24"/>
          <w:szCs w:val="24"/>
        </w:rPr>
        <w:t>s</w:t>
      </w:r>
      <w:r w:rsidRPr="002B45F4">
        <w:rPr>
          <w:rFonts w:ascii="Calibri" w:hAnsi="Calibri"/>
          <w:color w:val="000000"/>
          <w:spacing w:val="3"/>
          <w:sz w:val="24"/>
          <w:szCs w:val="24"/>
        </w:rPr>
        <w:t>a</w:t>
      </w:r>
      <w:r w:rsidRPr="002B45F4">
        <w:rPr>
          <w:rFonts w:ascii="Calibri" w:hAnsi="Calibri"/>
          <w:color w:val="000000"/>
          <w:spacing w:val="-2"/>
          <w:sz w:val="24"/>
          <w:szCs w:val="24"/>
        </w:rPr>
        <w:t>n</w:t>
      </w:r>
      <w:r w:rsidRPr="002B45F4">
        <w:rPr>
          <w:rFonts w:ascii="Calibri" w:hAnsi="Calibri"/>
          <w:color w:val="000000"/>
          <w:spacing w:val="1"/>
          <w:sz w:val="24"/>
          <w:szCs w:val="24"/>
        </w:rPr>
        <w:t>a</w:t>
      </w:r>
      <w:r w:rsidRPr="002B45F4">
        <w:rPr>
          <w:rFonts w:ascii="Calibri" w:hAnsi="Calibri"/>
          <w:color w:val="000000"/>
          <w:sz w:val="24"/>
          <w:szCs w:val="24"/>
        </w:rPr>
        <w:t>l</w:t>
      </w:r>
      <w:r w:rsidRPr="002B45F4">
        <w:rPr>
          <w:rFonts w:ascii="Calibri" w:hAnsi="Calibri"/>
          <w:color w:val="000000"/>
          <w:spacing w:val="15"/>
          <w:sz w:val="24"/>
          <w:szCs w:val="24"/>
        </w:rPr>
        <w:t xml:space="preserve"> </w:t>
      </w:r>
      <w:r w:rsidRPr="002B45F4">
        <w:rPr>
          <w:rFonts w:ascii="Calibri" w:hAnsi="Calibri"/>
          <w:color w:val="000000"/>
          <w:spacing w:val="1"/>
          <w:sz w:val="24"/>
          <w:szCs w:val="24"/>
        </w:rPr>
        <w:t>a</w:t>
      </w:r>
      <w:r w:rsidRPr="002B45F4">
        <w:rPr>
          <w:rFonts w:ascii="Calibri" w:hAnsi="Calibri"/>
          <w:color w:val="000000"/>
          <w:sz w:val="24"/>
          <w:szCs w:val="24"/>
        </w:rPr>
        <w:t>nd</w:t>
      </w:r>
      <w:r w:rsidRPr="002B45F4">
        <w:rPr>
          <w:rFonts w:ascii="Calibri" w:hAnsi="Calibri"/>
          <w:color w:val="000000"/>
          <w:spacing w:val="9"/>
          <w:sz w:val="24"/>
          <w:szCs w:val="24"/>
        </w:rPr>
        <w:t xml:space="preserve"> </w:t>
      </w:r>
      <w:r w:rsidRPr="002B45F4">
        <w:rPr>
          <w:rFonts w:ascii="Calibri" w:hAnsi="Calibri"/>
          <w:color w:val="000000"/>
          <w:spacing w:val="-1"/>
          <w:sz w:val="24"/>
          <w:szCs w:val="24"/>
        </w:rPr>
        <w:t>s</w:t>
      </w:r>
      <w:r w:rsidRPr="002B45F4">
        <w:rPr>
          <w:rFonts w:ascii="Calibri" w:hAnsi="Calibri"/>
          <w:color w:val="000000"/>
          <w:sz w:val="24"/>
          <w:szCs w:val="24"/>
        </w:rPr>
        <w:t>m</w:t>
      </w:r>
      <w:r w:rsidRPr="002B45F4">
        <w:rPr>
          <w:rFonts w:ascii="Calibri" w:hAnsi="Calibri"/>
          <w:color w:val="000000"/>
          <w:spacing w:val="1"/>
          <w:sz w:val="24"/>
          <w:szCs w:val="24"/>
        </w:rPr>
        <w:t>a</w:t>
      </w:r>
      <w:r w:rsidRPr="002B45F4">
        <w:rPr>
          <w:rFonts w:ascii="Calibri" w:hAnsi="Calibri"/>
          <w:color w:val="000000"/>
          <w:sz w:val="24"/>
          <w:szCs w:val="24"/>
        </w:rPr>
        <w:t>ll</w:t>
      </w:r>
      <w:r w:rsidRPr="002B45F4">
        <w:rPr>
          <w:rFonts w:ascii="Calibri" w:hAnsi="Calibri"/>
          <w:color w:val="000000"/>
          <w:spacing w:val="12"/>
          <w:sz w:val="24"/>
          <w:szCs w:val="24"/>
        </w:rPr>
        <w:t>-</w:t>
      </w:r>
      <w:r w:rsidRPr="002B45F4">
        <w:rPr>
          <w:rFonts w:ascii="Calibri" w:hAnsi="Calibri"/>
          <w:color w:val="000000"/>
          <w:spacing w:val="-1"/>
          <w:sz w:val="24"/>
          <w:szCs w:val="24"/>
        </w:rPr>
        <w:t>s</w:t>
      </w:r>
      <w:r w:rsidRPr="002B45F4">
        <w:rPr>
          <w:rFonts w:ascii="Calibri" w:hAnsi="Calibri"/>
          <w:color w:val="000000"/>
          <w:spacing w:val="1"/>
          <w:sz w:val="24"/>
          <w:szCs w:val="24"/>
        </w:rPr>
        <w:t>c</w:t>
      </w:r>
      <w:r w:rsidRPr="002B45F4">
        <w:rPr>
          <w:rFonts w:ascii="Calibri" w:hAnsi="Calibri"/>
          <w:color w:val="000000"/>
          <w:spacing w:val="-2"/>
          <w:sz w:val="24"/>
          <w:szCs w:val="24"/>
        </w:rPr>
        <w:t>a</w:t>
      </w:r>
      <w:r w:rsidRPr="002B45F4">
        <w:rPr>
          <w:rFonts w:ascii="Calibri" w:hAnsi="Calibri"/>
          <w:color w:val="000000"/>
          <w:spacing w:val="2"/>
          <w:sz w:val="24"/>
          <w:szCs w:val="24"/>
        </w:rPr>
        <w:t>l</w:t>
      </w:r>
      <w:r w:rsidRPr="002B45F4">
        <w:rPr>
          <w:rFonts w:ascii="Calibri" w:hAnsi="Calibri"/>
          <w:color w:val="000000"/>
          <w:sz w:val="24"/>
          <w:szCs w:val="24"/>
        </w:rPr>
        <w:t>e</w:t>
      </w:r>
      <w:r w:rsidRPr="002B45F4">
        <w:rPr>
          <w:rFonts w:ascii="Calibri" w:hAnsi="Calibri"/>
          <w:color w:val="000000"/>
          <w:spacing w:val="12"/>
          <w:sz w:val="24"/>
          <w:szCs w:val="24"/>
        </w:rPr>
        <w:t xml:space="preserve"> </w:t>
      </w:r>
      <w:r w:rsidRPr="002B45F4">
        <w:rPr>
          <w:rFonts w:ascii="Calibri" w:hAnsi="Calibri"/>
          <w:color w:val="000000"/>
          <w:sz w:val="24"/>
          <w:szCs w:val="24"/>
        </w:rPr>
        <w:t>mining</w:t>
      </w:r>
      <w:r w:rsidRPr="002B45F4">
        <w:rPr>
          <w:rFonts w:ascii="Calibri" w:hAnsi="Calibri"/>
          <w:color w:val="000000"/>
          <w:spacing w:val="12"/>
          <w:sz w:val="24"/>
          <w:szCs w:val="24"/>
        </w:rPr>
        <w:t xml:space="preserve"> </w:t>
      </w:r>
      <w:r w:rsidRPr="002B45F4">
        <w:rPr>
          <w:rFonts w:ascii="Calibri" w:hAnsi="Calibri"/>
          <w:color w:val="000000"/>
          <w:sz w:val="24"/>
          <w:szCs w:val="24"/>
        </w:rPr>
        <w:t>in</w:t>
      </w:r>
      <w:r w:rsidRPr="002B45F4">
        <w:rPr>
          <w:rFonts w:ascii="Calibri" w:hAnsi="Calibri"/>
          <w:color w:val="000000"/>
          <w:spacing w:val="3"/>
          <w:sz w:val="24"/>
          <w:szCs w:val="24"/>
        </w:rPr>
        <w:t>c</w:t>
      </w:r>
      <w:r w:rsidRPr="002B45F4">
        <w:rPr>
          <w:rFonts w:ascii="Calibri" w:hAnsi="Calibri"/>
          <w:color w:val="000000"/>
          <w:sz w:val="24"/>
          <w:szCs w:val="24"/>
        </w:rPr>
        <w:t>lu</w:t>
      </w:r>
      <w:r w:rsidRPr="002B45F4">
        <w:rPr>
          <w:rFonts w:ascii="Calibri" w:hAnsi="Calibri"/>
          <w:color w:val="000000"/>
          <w:spacing w:val="-2"/>
          <w:sz w:val="24"/>
          <w:szCs w:val="24"/>
        </w:rPr>
        <w:t>d</w:t>
      </w:r>
      <w:r w:rsidRPr="002B45F4">
        <w:rPr>
          <w:rFonts w:ascii="Calibri" w:hAnsi="Calibri"/>
          <w:color w:val="000000"/>
          <w:spacing w:val="1"/>
          <w:sz w:val="24"/>
          <w:szCs w:val="24"/>
        </w:rPr>
        <w:t>e</w:t>
      </w:r>
      <w:r w:rsidRPr="002B45F4">
        <w:rPr>
          <w:rFonts w:ascii="Calibri" w:hAnsi="Calibri"/>
          <w:color w:val="000000"/>
          <w:sz w:val="24"/>
          <w:szCs w:val="24"/>
        </w:rPr>
        <w:t>d</w:t>
      </w:r>
      <w:r w:rsidRPr="002B45F4">
        <w:rPr>
          <w:rFonts w:ascii="Calibri" w:hAnsi="Calibri"/>
          <w:color w:val="000000"/>
          <w:spacing w:val="18"/>
          <w:sz w:val="24"/>
          <w:szCs w:val="24"/>
        </w:rPr>
        <w:t xml:space="preserve"> </w:t>
      </w:r>
      <w:r w:rsidRPr="002B45F4">
        <w:rPr>
          <w:rFonts w:ascii="Calibri" w:hAnsi="Calibri"/>
          <w:color w:val="000000"/>
          <w:sz w:val="24"/>
          <w:szCs w:val="24"/>
        </w:rPr>
        <w:t>in</w:t>
      </w:r>
      <w:r w:rsidRPr="002B45F4">
        <w:rPr>
          <w:rFonts w:ascii="Calibri" w:hAnsi="Calibri"/>
          <w:color w:val="000000"/>
          <w:spacing w:val="6"/>
          <w:sz w:val="24"/>
          <w:szCs w:val="24"/>
        </w:rPr>
        <w:t xml:space="preserve"> </w:t>
      </w:r>
      <w:r w:rsidRPr="002B45F4">
        <w:rPr>
          <w:rFonts w:ascii="Calibri" w:hAnsi="Calibri"/>
          <w:color w:val="000000"/>
          <w:spacing w:val="-2"/>
          <w:sz w:val="24"/>
          <w:szCs w:val="24"/>
        </w:rPr>
        <w:t>y</w:t>
      </w:r>
      <w:r w:rsidRPr="002B45F4">
        <w:rPr>
          <w:rFonts w:ascii="Calibri" w:hAnsi="Calibri"/>
          <w:color w:val="000000"/>
          <w:sz w:val="24"/>
          <w:szCs w:val="24"/>
        </w:rPr>
        <w:t>our</w:t>
      </w:r>
      <w:r w:rsidRPr="002B45F4">
        <w:rPr>
          <w:rFonts w:ascii="Calibri" w:hAnsi="Calibri"/>
          <w:color w:val="000000"/>
          <w:spacing w:val="10"/>
          <w:sz w:val="24"/>
          <w:szCs w:val="24"/>
        </w:rPr>
        <w:t xml:space="preserve"> </w:t>
      </w:r>
      <w:r w:rsidRPr="002B45F4">
        <w:rPr>
          <w:rFonts w:ascii="Calibri" w:hAnsi="Calibri"/>
          <w:color w:val="000000"/>
          <w:sz w:val="24"/>
          <w:szCs w:val="24"/>
        </w:rPr>
        <w:t>n</w:t>
      </w:r>
      <w:r w:rsidRPr="002B45F4">
        <w:rPr>
          <w:rFonts w:ascii="Calibri" w:hAnsi="Calibri"/>
          <w:color w:val="000000"/>
          <w:spacing w:val="1"/>
          <w:sz w:val="24"/>
          <w:szCs w:val="24"/>
        </w:rPr>
        <w:t>a</w:t>
      </w:r>
      <w:r w:rsidRPr="002B45F4">
        <w:rPr>
          <w:rFonts w:ascii="Calibri" w:hAnsi="Calibri"/>
          <w:color w:val="000000"/>
          <w:sz w:val="24"/>
          <w:szCs w:val="24"/>
        </w:rPr>
        <w:t>tion</w:t>
      </w:r>
      <w:r w:rsidRPr="002B45F4">
        <w:rPr>
          <w:rFonts w:ascii="Calibri" w:hAnsi="Calibri"/>
          <w:color w:val="000000"/>
          <w:spacing w:val="1"/>
          <w:sz w:val="24"/>
          <w:szCs w:val="24"/>
        </w:rPr>
        <w:t>a</w:t>
      </w:r>
      <w:r w:rsidRPr="002B45F4">
        <w:rPr>
          <w:rFonts w:ascii="Calibri" w:hAnsi="Calibri"/>
          <w:color w:val="000000"/>
          <w:sz w:val="24"/>
          <w:szCs w:val="24"/>
        </w:rPr>
        <w:t>l</w:t>
      </w:r>
      <w:r w:rsidRPr="002B45F4">
        <w:rPr>
          <w:rFonts w:ascii="Calibri" w:hAnsi="Calibri"/>
          <w:color w:val="000000"/>
          <w:spacing w:val="14"/>
          <w:sz w:val="24"/>
          <w:szCs w:val="24"/>
        </w:rPr>
        <w:t xml:space="preserve"> </w:t>
      </w:r>
      <w:r w:rsidRPr="002B45F4">
        <w:rPr>
          <w:rFonts w:ascii="Calibri" w:hAnsi="Calibri"/>
          <w:color w:val="000000"/>
          <w:sz w:val="24"/>
          <w:szCs w:val="24"/>
        </w:rPr>
        <w:t>po</w:t>
      </w:r>
      <w:r w:rsidRPr="002B45F4">
        <w:rPr>
          <w:rFonts w:ascii="Calibri" w:hAnsi="Calibri"/>
          <w:color w:val="000000"/>
          <w:spacing w:val="-2"/>
          <w:sz w:val="24"/>
          <w:szCs w:val="24"/>
        </w:rPr>
        <w:t>v</w:t>
      </w:r>
      <w:r w:rsidRPr="002B45F4">
        <w:rPr>
          <w:rFonts w:ascii="Calibri" w:hAnsi="Calibri"/>
          <w:color w:val="000000"/>
          <w:spacing w:val="3"/>
          <w:sz w:val="24"/>
          <w:szCs w:val="24"/>
        </w:rPr>
        <w:t>e</w:t>
      </w:r>
      <w:r w:rsidRPr="002B45F4">
        <w:rPr>
          <w:rFonts w:ascii="Calibri" w:hAnsi="Calibri"/>
          <w:color w:val="000000"/>
          <w:spacing w:val="-1"/>
          <w:sz w:val="24"/>
          <w:szCs w:val="24"/>
        </w:rPr>
        <w:t>r</w:t>
      </w:r>
      <w:r w:rsidRPr="002B45F4">
        <w:rPr>
          <w:rFonts w:ascii="Calibri" w:hAnsi="Calibri"/>
          <w:color w:val="000000"/>
          <w:sz w:val="24"/>
          <w:szCs w:val="24"/>
        </w:rPr>
        <w:t>ty</w:t>
      </w:r>
      <w:r w:rsidRPr="002B45F4">
        <w:rPr>
          <w:rFonts w:ascii="Calibri" w:hAnsi="Calibri"/>
          <w:color w:val="000000"/>
          <w:spacing w:val="16"/>
          <w:sz w:val="24"/>
          <w:szCs w:val="24"/>
        </w:rPr>
        <w:t xml:space="preserve"> </w:t>
      </w:r>
      <w:r w:rsidRPr="002B45F4">
        <w:rPr>
          <w:rFonts w:ascii="Calibri" w:hAnsi="Calibri"/>
          <w:color w:val="000000"/>
          <w:spacing w:val="-1"/>
          <w:sz w:val="24"/>
          <w:szCs w:val="24"/>
        </w:rPr>
        <w:t>r</w:t>
      </w:r>
      <w:r w:rsidRPr="002B45F4">
        <w:rPr>
          <w:rFonts w:ascii="Calibri" w:hAnsi="Calibri"/>
          <w:color w:val="000000"/>
          <w:spacing w:val="1"/>
          <w:sz w:val="24"/>
          <w:szCs w:val="24"/>
        </w:rPr>
        <w:t>e</w:t>
      </w:r>
      <w:r w:rsidRPr="002B45F4">
        <w:rPr>
          <w:rFonts w:ascii="Calibri" w:hAnsi="Calibri"/>
          <w:color w:val="000000"/>
          <w:sz w:val="24"/>
          <w:szCs w:val="24"/>
        </w:rPr>
        <w:t>du</w:t>
      </w:r>
      <w:r w:rsidRPr="002B45F4">
        <w:rPr>
          <w:rFonts w:ascii="Calibri" w:hAnsi="Calibri"/>
          <w:color w:val="000000"/>
          <w:spacing w:val="-2"/>
          <w:sz w:val="24"/>
          <w:szCs w:val="24"/>
        </w:rPr>
        <w:t>c</w:t>
      </w:r>
      <w:r w:rsidRPr="002B45F4">
        <w:rPr>
          <w:rFonts w:ascii="Calibri" w:hAnsi="Calibri"/>
          <w:color w:val="000000"/>
          <w:spacing w:val="2"/>
          <w:sz w:val="24"/>
          <w:szCs w:val="24"/>
        </w:rPr>
        <w:t>t</w:t>
      </w:r>
      <w:r w:rsidRPr="002B45F4">
        <w:rPr>
          <w:rFonts w:ascii="Calibri" w:hAnsi="Calibri"/>
          <w:color w:val="000000"/>
          <w:sz w:val="24"/>
          <w:szCs w:val="24"/>
        </w:rPr>
        <w:t xml:space="preserve">ion </w:t>
      </w:r>
      <w:r w:rsidRPr="002B45F4">
        <w:rPr>
          <w:rFonts w:ascii="Calibri" w:hAnsi="Calibri"/>
          <w:color w:val="000000"/>
          <w:spacing w:val="1"/>
          <w:w w:val="102"/>
          <w:sz w:val="24"/>
          <w:szCs w:val="24"/>
        </w:rPr>
        <w:t>s</w:t>
      </w:r>
      <w:r w:rsidRPr="002B45F4">
        <w:rPr>
          <w:rFonts w:ascii="Calibri" w:hAnsi="Calibri"/>
          <w:color w:val="000000"/>
          <w:w w:val="102"/>
          <w:sz w:val="24"/>
          <w:szCs w:val="24"/>
        </w:rPr>
        <w:t>t</w:t>
      </w:r>
      <w:r w:rsidRPr="002B45F4">
        <w:rPr>
          <w:rFonts w:ascii="Calibri" w:hAnsi="Calibri"/>
          <w:color w:val="000000"/>
          <w:spacing w:val="-1"/>
          <w:w w:val="102"/>
          <w:sz w:val="24"/>
          <w:szCs w:val="24"/>
        </w:rPr>
        <w:t>r</w:t>
      </w:r>
      <w:r w:rsidRPr="002B45F4">
        <w:rPr>
          <w:rFonts w:ascii="Calibri" w:hAnsi="Calibri"/>
          <w:color w:val="000000"/>
          <w:spacing w:val="3"/>
          <w:w w:val="102"/>
          <w:sz w:val="24"/>
          <w:szCs w:val="24"/>
        </w:rPr>
        <w:t>a</w:t>
      </w:r>
      <w:r w:rsidRPr="002B45F4">
        <w:rPr>
          <w:rFonts w:ascii="Calibri" w:hAnsi="Calibri"/>
          <w:color w:val="000000"/>
          <w:spacing w:val="-3"/>
          <w:w w:val="102"/>
          <w:sz w:val="24"/>
          <w:szCs w:val="24"/>
        </w:rPr>
        <w:t>t</w:t>
      </w:r>
      <w:r w:rsidRPr="002B45F4">
        <w:rPr>
          <w:rFonts w:ascii="Calibri" w:hAnsi="Calibri"/>
          <w:color w:val="000000"/>
          <w:spacing w:val="1"/>
          <w:w w:val="102"/>
          <w:sz w:val="24"/>
          <w:szCs w:val="24"/>
        </w:rPr>
        <w:t>e</w:t>
      </w:r>
      <w:r w:rsidRPr="002B45F4">
        <w:rPr>
          <w:rFonts w:ascii="Calibri" w:hAnsi="Calibri"/>
          <w:color w:val="000000"/>
          <w:spacing w:val="-2"/>
          <w:w w:val="102"/>
          <w:sz w:val="24"/>
          <w:szCs w:val="24"/>
        </w:rPr>
        <w:t>gy</w:t>
      </w:r>
      <w:r w:rsidRPr="002B45F4">
        <w:rPr>
          <w:rFonts w:ascii="Calibri" w:hAnsi="Calibri"/>
          <w:color w:val="000000"/>
          <w:w w:val="102"/>
          <w:sz w:val="24"/>
          <w:szCs w:val="24"/>
        </w:rPr>
        <w:t>?</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before="10" w:line="260" w:lineRule="exact"/>
        <w:rPr>
          <w:rFonts w:ascii="Calibri" w:hAnsi="Calibri"/>
          <w:color w:val="000000"/>
          <w:sz w:val="28"/>
          <w:szCs w:val="28"/>
        </w:rPr>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ind w:right="-20"/>
        <w:rPr>
          <w:rFonts w:ascii="Calibri" w:hAnsi="Calibri"/>
          <w:b/>
          <w:color w:val="000000"/>
          <w:sz w:val="24"/>
          <w:szCs w:val="24"/>
        </w:rPr>
      </w:pPr>
      <w:r w:rsidRPr="002B45F4">
        <w:rPr>
          <w:rFonts w:ascii="Calibri" w:hAnsi="Calibri"/>
          <w:b/>
          <w:color w:val="000000"/>
          <w:spacing w:val="1"/>
          <w:w w:val="109"/>
          <w:sz w:val="24"/>
          <w:szCs w:val="24"/>
        </w:rPr>
        <w:t>E</w:t>
      </w:r>
      <w:r w:rsidRPr="002B45F4">
        <w:rPr>
          <w:rFonts w:ascii="Calibri" w:hAnsi="Calibri"/>
          <w:b/>
          <w:color w:val="000000"/>
          <w:w w:val="109"/>
          <w:sz w:val="24"/>
          <w:szCs w:val="24"/>
        </w:rPr>
        <w:t>d</w:t>
      </w:r>
      <w:r w:rsidRPr="002B45F4">
        <w:rPr>
          <w:rFonts w:ascii="Calibri" w:hAnsi="Calibri"/>
          <w:b/>
          <w:color w:val="000000"/>
          <w:spacing w:val="-3"/>
          <w:w w:val="109"/>
          <w:sz w:val="24"/>
          <w:szCs w:val="24"/>
        </w:rPr>
        <w:t>u</w:t>
      </w:r>
      <w:r w:rsidRPr="002B45F4">
        <w:rPr>
          <w:rFonts w:ascii="Calibri" w:hAnsi="Calibri"/>
          <w:b/>
          <w:color w:val="000000"/>
          <w:spacing w:val="3"/>
          <w:w w:val="109"/>
          <w:sz w:val="24"/>
          <w:szCs w:val="24"/>
        </w:rPr>
        <w:t>c</w:t>
      </w:r>
      <w:r w:rsidRPr="002B45F4">
        <w:rPr>
          <w:rFonts w:ascii="Calibri" w:hAnsi="Calibri"/>
          <w:b/>
          <w:color w:val="000000"/>
          <w:w w:val="109"/>
          <w:sz w:val="24"/>
          <w:szCs w:val="24"/>
        </w:rPr>
        <w:t>a</w:t>
      </w:r>
      <w:r w:rsidRPr="002B45F4">
        <w:rPr>
          <w:rFonts w:ascii="Calibri" w:hAnsi="Calibri"/>
          <w:b/>
          <w:color w:val="000000"/>
          <w:spacing w:val="-1"/>
          <w:w w:val="109"/>
          <w:sz w:val="24"/>
          <w:szCs w:val="24"/>
        </w:rPr>
        <w:t>t</w:t>
      </w:r>
      <w:r w:rsidRPr="002B45F4">
        <w:rPr>
          <w:rFonts w:ascii="Calibri" w:hAnsi="Calibri"/>
          <w:b/>
          <w:color w:val="000000"/>
          <w:w w:val="109"/>
          <w:sz w:val="24"/>
          <w:szCs w:val="24"/>
        </w:rPr>
        <w:t>ion/H</w:t>
      </w:r>
      <w:r w:rsidRPr="002B45F4">
        <w:rPr>
          <w:rFonts w:ascii="Calibri" w:hAnsi="Calibri"/>
          <w:b/>
          <w:color w:val="000000"/>
          <w:spacing w:val="3"/>
          <w:w w:val="109"/>
          <w:sz w:val="24"/>
          <w:szCs w:val="24"/>
        </w:rPr>
        <w:t>e</w:t>
      </w:r>
      <w:r w:rsidRPr="002B45F4">
        <w:rPr>
          <w:rFonts w:ascii="Calibri" w:hAnsi="Calibri"/>
          <w:b/>
          <w:color w:val="000000"/>
          <w:w w:val="109"/>
          <w:sz w:val="24"/>
          <w:szCs w:val="24"/>
        </w:rPr>
        <w:t>al</w:t>
      </w:r>
      <w:r w:rsidRPr="002B45F4">
        <w:rPr>
          <w:rFonts w:ascii="Calibri" w:hAnsi="Calibri"/>
          <w:b/>
          <w:color w:val="000000"/>
          <w:spacing w:val="-1"/>
          <w:w w:val="109"/>
          <w:sz w:val="24"/>
          <w:szCs w:val="24"/>
        </w:rPr>
        <w:t>t</w:t>
      </w:r>
      <w:r w:rsidRPr="002B45F4">
        <w:rPr>
          <w:rFonts w:ascii="Calibri" w:hAnsi="Calibri"/>
          <w:b/>
          <w:color w:val="000000"/>
          <w:w w:val="109"/>
          <w:sz w:val="24"/>
          <w:szCs w:val="24"/>
        </w:rPr>
        <w:t>h</w:t>
      </w:r>
      <w:r w:rsidRPr="002B45F4">
        <w:rPr>
          <w:rFonts w:ascii="Calibri" w:hAnsi="Calibri"/>
          <w:b/>
          <w:color w:val="000000"/>
          <w:spacing w:val="12"/>
          <w:w w:val="109"/>
          <w:sz w:val="24"/>
          <w:szCs w:val="24"/>
        </w:rPr>
        <w:t xml:space="preserve"> </w:t>
      </w:r>
      <w:r w:rsidRPr="002B45F4">
        <w:rPr>
          <w:rFonts w:ascii="Calibri" w:hAnsi="Calibri"/>
          <w:b/>
          <w:color w:val="000000"/>
          <w:spacing w:val="1"/>
          <w:w w:val="110"/>
          <w:sz w:val="24"/>
          <w:szCs w:val="24"/>
        </w:rPr>
        <w:t>C</w:t>
      </w:r>
      <w:r w:rsidRPr="002B45F4">
        <w:rPr>
          <w:rFonts w:ascii="Calibri" w:hAnsi="Calibri"/>
          <w:b/>
          <w:color w:val="000000"/>
          <w:w w:val="115"/>
          <w:sz w:val="24"/>
          <w:szCs w:val="24"/>
        </w:rPr>
        <w:t>a</w:t>
      </w:r>
      <w:r w:rsidRPr="002B45F4">
        <w:rPr>
          <w:rFonts w:ascii="Calibri" w:hAnsi="Calibri"/>
          <w:b/>
          <w:color w:val="000000"/>
          <w:spacing w:val="1"/>
          <w:w w:val="136"/>
          <w:sz w:val="24"/>
          <w:szCs w:val="24"/>
        </w:rPr>
        <w:t>r</w:t>
      </w:r>
      <w:r w:rsidRPr="002B45F4">
        <w:rPr>
          <w:rFonts w:ascii="Calibri" w:hAnsi="Calibri"/>
          <w:b/>
          <w:color w:val="000000"/>
          <w:w w:val="102"/>
          <w:sz w:val="24"/>
          <w:szCs w:val="24"/>
        </w:rPr>
        <w:t>e opportunity questions</w:t>
      </w:r>
    </w:p>
    <w:p w:rsidR="00415DF3" w:rsidRPr="002B45F4" w:rsidRDefault="00415DF3" w:rsidP="000A1D2C">
      <w:pPr>
        <w:widowControl w:val="0"/>
        <w:numPr>
          <w:ilvl w:val="0"/>
          <w:numId w:val="53"/>
        </w:numPr>
        <w:tabs>
          <w:tab w:val="clear" w:pos="1247"/>
          <w:tab w:val="clear" w:pos="1814"/>
          <w:tab w:val="clear" w:pos="2381"/>
          <w:tab w:val="clear" w:pos="2948"/>
          <w:tab w:val="clear" w:pos="3515"/>
          <w:tab w:val="left" w:pos="600"/>
          <w:tab w:val="left" w:pos="8280"/>
        </w:tabs>
        <w:autoSpaceDE w:val="0"/>
        <w:autoSpaceDN w:val="0"/>
        <w:adjustRightInd w:val="0"/>
        <w:spacing w:after="120"/>
        <w:ind w:left="357" w:right="-20" w:hanging="357"/>
        <w:rPr>
          <w:rFonts w:ascii="Calibri" w:hAnsi="Calibri"/>
          <w:color w:val="000000"/>
          <w:sz w:val="24"/>
          <w:szCs w:val="24"/>
        </w:rPr>
      </w:pPr>
      <w:r w:rsidRPr="002B45F4">
        <w:rPr>
          <w:rFonts w:ascii="Calibri" w:hAnsi="Calibri"/>
          <w:color w:val="000000"/>
          <w:spacing w:val="1"/>
          <w:sz w:val="24"/>
          <w:szCs w:val="24"/>
        </w:rPr>
        <w:t>A</w:t>
      </w:r>
      <w:r w:rsidRPr="002B45F4">
        <w:rPr>
          <w:rFonts w:ascii="Calibri" w:hAnsi="Calibri"/>
          <w:color w:val="000000"/>
          <w:spacing w:val="-1"/>
          <w:sz w:val="24"/>
          <w:szCs w:val="24"/>
        </w:rPr>
        <w:t>r</w:t>
      </w:r>
      <w:r w:rsidRPr="002B45F4">
        <w:rPr>
          <w:rFonts w:ascii="Calibri" w:hAnsi="Calibri"/>
          <w:color w:val="000000"/>
          <w:sz w:val="24"/>
          <w:szCs w:val="24"/>
        </w:rPr>
        <w:t>e</w:t>
      </w:r>
      <w:r w:rsidRPr="002B45F4">
        <w:rPr>
          <w:rFonts w:ascii="Calibri" w:hAnsi="Calibri"/>
          <w:color w:val="000000"/>
          <w:spacing w:val="10"/>
          <w:sz w:val="24"/>
          <w:szCs w:val="24"/>
        </w:rPr>
        <w:t xml:space="preserve"> </w:t>
      </w:r>
      <w:r w:rsidRPr="002B45F4">
        <w:rPr>
          <w:rFonts w:ascii="Calibri" w:hAnsi="Calibri"/>
          <w:color w:val="000000"/>
          <w:sz w:val="24"/>
          <w:szCs w:val="24"/>
        </w:rPr>
        <w:t>you</w:t>
      </w:r>
      <w:r w:rsidRPr="002B45F4">
        <w:rPr>
          <w:rFonts w:ascii="Calibri" w:hAnsi="Calibri"/>
          <w:color w:val="000000"/>
          <w:spacing w:val="7"/>
          <w:sz w:val="24"/>
          <w:szCs w:val="24"/>
        </w:rPr>
        <w:t xml:space="preserve"> </w:t>
      </w:r>
      <w:r w:rsidRPr="002B45F4">
        <w:rPr>
          <w:rFonts w:ascii="Calibri" w:hAnsi="Calibri"/>
          <w:color w:val="000000"/>
          <w:spacing w:val="1"/>
          <w:sz w:val="24"/>
          <w:szCs w:val="24"/>
        </w:rPr>
        <w:t>awa</w:t>
      </w:r>
      <w:r w:rsidRPr="002B45F4">
        <w:rPr>
          <w:rFonts w:ascii="Calibri" w:hAnsi="Calibri"/>
          <w:color w:val="000000"/>
          <w:spacing w:val="-1"/>
          <w:sz w:val="24"/>
          <w:szCs w:val="24"/>
        </w:rPr>
        <w:t>r</w:t>
      </w:r>
      <w:r w:rsidRPr="002B45F4">
        <w:rPr>
          <w:rFonts w:ascii="Calibri" w:hAnsi="Calibri"/>
          <w:color w:val="000000"/>
          <w:sz w:val="24"/>
          <w:szCs w:val="24"/>
        </w:rPr>
        <w:t>e</w:t>
      </w:r>
      <w:r w:rsidRPr="002B45F4">
        <w:rPr>
          <w:rFonts w:ascii="Calibri" w:hAnsi="Calibri"/>
          <w:color w:val="000000"/>
          <w:spacing w:val="13"/>
          <w:sz w:val="24"/>
          <w:szCs w:val="24"/>
        </w:rPr>
        <w:t xml:space="preserve"> </w:t>
      </w:r>
      <w:r w:rsidRPr="002B45F4">
        <w:rPr>
          <w:rFonts w:ascii="Calibri" w:hAnsi="Calibri"/>
          <w:color w:val="000000"/>
          <w:spacing w:val="-2"/>
          <w:sz w:val="24"/>
          <w:szCs w:val="24"/>
        </w:rPr>
        <w:t>o</w:t>
      </w:r>
      <w:r w:rsidRPr="002B45F4">
        <w:rPr>
          <w:rFonts w:ascii="Calibri" w:hAnsi="Calibri"/>
          <w:color w:val="000000"/>
          <w:sz w:val="24"/>
          <w:szCs w:val="24"/>
        </w:rPr>
        <w:t>f</w:t>
      </w:r>
      <w:r w:rsidRPr="002B45F4">
        <w:rPr>
          <w:rFonts w:ascii="Calibri" w:hAnsi="Calibri"/>
          <w:color w:val="000000"/>
          <w:spacing w:val="6"/>
          <w:sz w:val="24"/>
          <w:szCs w:val="24"/>
        </w:rPr>
        <w:t xml:space="preserve"> </w:t>
      </w:r>
      <w:r w:rsidRPr="002B45F4">
        <w:rPr>
          <w:rFonts w:ascii="Calibri" w:hAnsi="Calibri"/>
          <w:color w:val="000000"/>
          <w:spacing w:val="1"/>
          <w:sz w:val="24"/>
          <w:szCs w:val="24"/>
        </w:rPr>
        <w:t>e</w:t>
      </w:r>
      <w:r w:rsidRPr="002B45F4">
        <w:rPr>
          <w:rFonts w:ascii="Calibri" w:hAnsi="Calibri"/>
          <w:color w:val="000000"/>
          <w:sz w:val="24"/>
          <w:szCs w:val="24"/>
        </w:rPr>
        <w:t>n</w:t>
      </w:r>
      <w:r w:rsidRPr="002B45F4">
        <w:rPr>
          <w:rFonts w:ascii="Calibri" w:hAnsi="Calibri"/>
          <w:color w:val="000000"/>
          <w:spacing w:val="-2"/>
          <w:sz w:val="24"/>
          <w:szCs w:val="24"/>
        </w:rPr>
        <w:t>v</w:t>
      </w:r>
      <w:r w:rsidRPr="002B45F4">
        <w:rPr>
          <w:rFonts w:ascii="Calibri" w:hAnsi="Calibri"/>
          <w:color w:val="000000"/>
          <w:sz w:val="24"/>
          <w:szCs w:val="24"/>
        </w:rPr>
        <w:t>i</w:t>
      </w:r>
      <w:r w:rsidRPr="002B45F4">
        <w:rPr>
          <w:rFonts w:ascii="Calibri" w:hAnsi="Calibri"/>
          <w:color w:val="000000"/>
          <w:spacing w:val="-1"/>
          <w:sz w:val="24"/>
          <w:szCs w:val="24"/>
        </w:rPr>
        <w:t>r</w:t>
      </w:r>
      <w:r w:rsidRPr="002B45F4">
        <w:rPr>
          <w:rFonts w:ascii="Calibri" w:hAnsi="Calibri"/>
          <w:color w:val="000000"/>
          <w:sz w:val="24"/>
          <w:szCs w:val="24"/>
        </w:rPr>
        <w:t>on</w:t>
      </w:r>
      <w:r w:rsidRPr="002B45F4">
        <w:rPr>
          <w:rFonts w:ascii="Calibri" w:hAnsi="Calibri"/>
          <w:color w:val="000000"/>
          <w:spacing w:val="2"/>
          <w:sz w:val="24"/>
          <w:szCs w:val="24"/>
        </w:rPr>
        <w:t>m</w:t>
      </w:r>
      <w:r w:rsidRPr="002B45F4">
        <w:rPr>
          <w:rFonts w:ascii="Calibri" w:hAnsi="Calibri"/>
          <w:color w:val="000000"/>
          <w:spacing w:val="1"/>
          <w:sz w:val="24"/>
          <w:szCs w:val="24"/>
        </w:rPr>
        <w:t>e</w:t>
      </w:r>
      <w:r w:rsidRPr="002B45F4">
        <w:rPr>
          <w:rFonts w:ascii="Calibri" w:hAnsi="Calibri"/>
          <w:color w:val="000000"/>
          <w:sz w:val="24"/>
          <w:szCs w:val="24"/>
        </w:rPr>
        <w:t>n</w:t>
      </w:r>
      <w:r w:rsidRPr="002B45F4">
        <w:rPr>
          <w:rFonts w:ascii="Calibri" w:hAnsi="Calibri"/>
          <w:color w:val="000000"/>
          <w:spacing w:val="-3"/>
          <w:sz w:val="24"/>
          <w:szCs w:val="24"/>
        </w:rPr>
        <w:t>t</w:t>
      </w:r>
      <w:r w:rsidRPr="002B45F4">
        <w:rPr>
          <w:rFonts w:ascii="Calibri" w:hAnsi="Calibri"/>
          <w:color w:val="000000"/>
          <w:spacing w:val="3"/>
          <w:sz w:val="24"/>
          <w:szCs w:val="24"/>
        </w:rPr>
        <w:t>a</w:t>
      </w:r>
      <w:r w:rsidRPr="002B45F4">
        <w:rPr>
          <w:rFonts w:ascii="Calibri" w:hAnsi="Calibri"/>
          <w:color w:val="000000"/>
          <w:sz w:val="24"/>
          <w:szCs w:val="24"/>
        </w:rPr>
        <w:t>l</w:t>
      </w:r>
      <w:r w:rsidRPr="002B45F4">
        <w:rPr>
          <w:rFonts w:ascii="Calibri" w:hAnsi="Calibri"/>
          <w:color w:val="000000"/>
          <w:spacing w:val="27"/>
          <w:sz w:val="24"/>
          <w:szCs w:val="24"/>
        </w:rPr>
        <w:t xml:space="preserve"> </w:t>
      </w:r>
      <w:r w:rsidRPr="002B45F4">
        <w:rPr>
          <w:rFonts w:ascii="Calibri" w:hAnsi="Calibri"/>
          <w:color w:val="000000"/>
          <w:spacing w:val="1"/>
          <w:sz w:val="24"/>
          <w:szCs w:val="24"/>
        </w:rPr>
        <w:t>a</w:t>
      </w:r>
      <w:r w:rsidRPr="002B45F4">
        <w:rPr>
          <w:rFonts w:ascii="Calibri" w:hAnsi="Calibri"/>
          <w:color w:val="000000"/>
          <w:spacing w:val="-2"/>
          <w:sz w:val="24"/>
          <w:szCs w:val="24"/>
        </w:rPr>
        <w:t>w</w:t>
      </w:r>
      <w:r w:rsidRPr="002B45F4">
        <w:rPr>
          <w:rFonts w:ascii="Calibri" w:hAnsi="Calibri"/>
          <w:color w:val="000000"/>
          <w:spacing w:val="1"/>
          <w:sz w:val="24"/>
          <w:szCs w:val="24"/>
        </w:rPr>
        <w:t>a</w:t>
      </w:r>
      <w:r w:rsidRPr="002B45F4">
        <w:rPr>
          <w:rFonts w:ascii="Calibri" w:hAnsi="Calibri"/>
          <w:color w:val="000000"/>
          <w:spacing w:val="-1"/>
          <w:sz w:val="24"/>
          <w:szCs w:val="24"/>
        </w:rPr>
        <w:t>r</w:t>
      </w:r>
      <w:r w:rsidRPr="002B45F4">
        <w:rPr>
          <w:rFonts w:ascii="Calibri" w:hAnsi="Calibri"/>
          <w:color w:val="000000"/>
          <w:spacing w:val="1"/>
          <w:sz w:val="24"/>
          <w:szCs w:val="24"/>
        </w:rPr>
        <w:t>e</w:t>
      </w:r>
      <w:r w:rsidRPr="002B45F4">
        <w:rPr>
          <w:rFonts w:ascii="Calibri" w:hAnsi="Calibri"/>
          <w:color w:val="000000"/>
          <w:spacing w:val="-2"/>
          <w:sz w:val="24"/>
          <w:szCs w:val="24"/>
        </w:rPr>
        <w:t>n</w:t>
      </w:r>
      <w:r w:rsidRPr="002B45F4">
        <w:rPr>
          <w:rFonts w:ascii="Calibri" w:hAnsi="Calibri"/>
          <w:color w:val="000000"/>
          <w:spacing w:val="3"/>
          <w:sz w:val="24"/>
          <w:szCs w:val="24"/>
        </w:rPr>
        <w:t>e</w:t>
      </w:r>
      <w:r w:rsidRPr="002B45F4">
        <w:rPr>
          <w:rFonts w:ascii="Calibri" w:hAnsi="Calibri"/>
          <w:color w:val="000000"/>
          <w:spacing w:val="-1"/>
          <w:sz w:val="24"/>
          <w:szCs w:val="24"/>
        </w:rPr>
        <w:t>s</w:t>
      </w:r>
      <w:r w:rsidRPr="002B45F4">
        <w:rPr>
          <w:rFonts w:ascii="Calibri" w:hAnsi="Calibri"/>
          <w:color w:val="000000"/>
          <w:sz w:val="24"/>
          <w:szCs w:val="24"/>
        </w:rPr>
        <w:t>s</w:t>
      </w:r>
      <w:r w:rsidRPr="002B45F4">
        <w:rPr>
          <w:rFonts w:ascii="Calibri" w:hAnsi="Calibri"/>
          <w:color w:val="000000"/>
          <w:spacing w:val="19"/>
          <w:sz w:val="24"/>
          <w:szCs w:val="24"/>
        </w:rPr>
        <w:t>-</w:t>
      </w:r>
      <w:r w:rsidRPr="002B45F4">
        <w:rPr>
          <w:rFonts w:ascii="Calibri" w:hAnsi="Calibri"/>
          <w:color w:val="000000"/>
          <w:spacing w:val="-1"/>
          <w:sz w:val="24"/>
          <w:szCs w:val="24"/>
        </w:rPr>
        <w:t>r</w:t>
      </w:r>
      <w:r w:rsidRPr="002B45F4">
        <w:rPr>
          <w:rFonts w:ascii="Calibri" w:hAnsi="Calibri"/>
          <w:color w:val="000000"/>
          <w:spacing w:val="3"/>
          <w:sz w:val="24"/>
          <w:szCs w:val="24"/>
        </w:rPr>
        <w:t>a</w:t>
      </w:r>
      <w:r w:rsidRPr="002B45F4">
        <w:rPr>
          <w:rFonts w:ascii="Calibri" w:hAnsi="Calibri"/>
          <w:color w:val="000000"/>
          <w:spacing w:val="-3"/>
          <w:sz w:val="24"/>
          <w:szCs w:val="24"/>
        </w:rPr>
        <w:t>i</w:t>
      </w:r>
      <w:r w:rsidRPr="002B45F4">
        <w:rPr>
          <w:rFonts w:ascii="Calibri" w:hAnsi="Calibri"/>
          <w:color w:val="000000"/>
          <w:spacing w:val="1"/>
          <w:sz w:val="24"/>
          <w:szCs w:val="24"/>
        </w:rPr>
        <w:t>s</w:t>
      </w:r>
      <w:r w:rsidRPr="002B45F4">
        <w:rPr>
          <w:rFonts w:ascii="Calibri" w:hAnsi="Calibri"/>
          <w:color w:val="000000"/>
          <w:sz w:val="24"/>
          <w:szCs w:val="24"/>
        </w:rPr>
        <w:t>i</w:t>
      </w:r>
      <w:r w:rsidRPr="002B45F4">
        <w:rPr>
          <w:rFonts w:ascii="Calibri" w:hAnsi="Calibri"/>
          <w:color w:val="000000"/>
          <w:spacing w:val="-2"/>
          <w:sz w:val="24"/>
          <w:szCs w:val="24"/>
        </w:rPr>
        <w:t>n</w:t>
      </w:r>
      <w:r w:rsidRPr="002B45F4">
        <w:rPr>
          <w:rFonts w:ascii="Calibri" w:hAnsi="Calibri"/>
          <w:color w:val="000000"/>
          <w:sz w:val="24"/>
          <w:szCs w:val="24"/>
        </w:rPr>
        <w:t>g</w:t>
      </w:r>
      <w:r w:rsidRPr="002B45F4">
        <w:rPr>
          <w:rFonts w:ascii="Calibri" w:hAnsi="Calibri"/>
          <w:color w:val="000000"/>
          <w:spacing w:val="15"/>
          <w:sz w:val="24"/>
          <w:szCs w:val="24"/>
        </w:rPr>
        <w:t xml:space="preserve"> </w:t>
      </w:r>
      <w:r w:rsidRPr="002B45F4">
        <w:rPr>
          <w:rFonts w:ascii="Calibri" w:hAnsi="Calibri"/>
          <w:color w:val="000000"/>
          <w:spacing w:val="1"/>
          <w:sz w:val="24"/>
          <w:szCs w:val="24"/>
        </w:rPr>
        <w:t>c</w:t>
      </w:r>
      <w:r w:rsidRPr="002B45F4">
        <w:rPr>
          <w:rFonts w:ascii="Calibri" w:hAnsi="Calibri"/>
          <w:color w:val="000000"/>
          <w:sz w:val="24"/>
          <w:szCs w:val="24"/>
        </w:rPr>
        <w:t>a</w:t>
      </w:r>
      <w:r w:rsidRPr="002B45F4">
        <w:rPr>
          <w:rFonts w:ascii="Calibri" w:hAnsi="Calibri"/>
          <w:color w:val="000000"/>
          <w:spacing w:val="2"/>
          <w:sz w:val="24"/>
          <w:szCs w:val="24"/>
        </w:rPr>
        <w:t>m</w:t>
      </w:r>
      <w:r w:rsidRPr="002B45F4">
        <w:rPr>
          <w:rFonts w:ascii="Calibri" w:hAnsi="Calibri"/>
          <w:color w:val="000000"/>
          <w:spacing w:val="-2"/>
          <w:sz w:val="24"/>
          <w:szCs w:val="24"/>
        </w:rPr>
        <w:t>p</w:t>
      </w:r>
      <w:r w:rsidRPr="002B45F4">
        <w:rPr>
          <w:rFonts w:ascii="Calibri" w:hAnsi="Calibri"/>
          <w:color w:val="000000"/>
          <w:spacing w:val="1"/>
          <w:sz w:val="24"/>
          <w:szCs w:val="24"/>
        </w:rPr>
        <w:t>a</w:t>
      </w:r>
      <w:r w:rsidRPr="002B45F4">
        <w:rPr>
          <w:rFonts w:ascii="Calibri" w:hAnsi="Calibri"/>
          <w:color w:val="000000"/>
          <w:sz w:val="24"/>
          <w:szCs w:val="24"/>
        </w:rPr>
        <w:t>i</w:t>
      </w:r>
      <w:r w:rsidRPr="002B45F4">
        <w:rPr>
          <w:rFonts w:ascii="Calibri" w:hAnsi="Calibri"/>
          <w:color w:val="000000"/>
          <w:spacing w:val="-2"/>
          <w:sz w:val="24"/>
          <w:szCs w:val="24"/>
        </w:rPr>
        <w:t>g</w:t>
      </w:r>
      <w:r w:rsidRPr="002B45F4">
        <w:rPr>
          <w:rFonts w:ascii="Calibri" w:hAnsi="Calibri"/>
          <w:color w:val="000000"/>
          <w:sz w:val="24"/>
          <w:szCs w:val="24"/>
        </w:rPr>
        <w:t>ns</w:t>
      </w:r>
      <w:r w:rsidRPr="002B45F4">
        <w:rPr>
          <w:rFonts w:ascii="Calibri" w:hAnsi="Calibri"/>
          <w:color w:val="000000"/>
          <w:spacing w:val="20"/>
          <w:sz w:val="24"/>
          <w:szCs w:val="24"/>
        </w:rPr>
        <w:t xml:space="preserve"> </w:t>
      </w:r>
      <w:r w:rsidRPr="002B45F4">
        <w:rPr>
          <w:rFonts w:ascii="Calibri" w:hAnsi="Calibri"/>
          <w:color w:val="000000"/>
          <w:spacing w:val="3"/>
          <w:sz w:val="24"/>
          <w:szCs w:val="24"/>
        </w:rPr>
        <w:t>a</w:t>
      </w:r>
      <w:r w:rsidRPr="002B45F4">
        <w:rPr>
          <w:rFonts w:ascii="Calibri" w:hAnsi="Calibri"/>
          <w:color w:val="000000"/>
          <w:sz w:val="24"/>
          <w:szCs w:val="24"/>
        </w:rPr>
        <w:t>nd/or</w:t>
      </w:r>
      <w:r w:rsidRPr="002B45F4">
        <w:rPr>
          <w:rFonts w:ascii="Calibri" w:hAnsi="Calibri"/>
          <w:color w:val="000000"/>
          <w:spacing w:val="13"/>
          <w:sz w:val="24"/>
          <w:szCs w:val="24"/>
        </w:rPr>
        <w:t xml:space="preserve"> </w:t>
      </w:r>
      <w:r w:rsidRPr="002B45F4">
        <w:rPr>
          <w:rFonts w:ascii="Calibri" w:hAnsi="Calibri"/>
          <w:color w:val="000000"/>
          <w:spacing w:val="-2"/>
          <w:sz w:val="24"/>
          <w:szCs w:val="24"/>
        </w:rPr>
        <w:t>w</w:t>
      </w:r>
      <w:r w:rsidRPr="002B45F4">
        <w:rPr>
          <w:rFonts w:ascii="Calibri" w:hAnsi="Calibri"/>
          <w:color w:val="000000"/>
          <w:sz w:val="24"/>
          <w:szCs w:val="24"/>
        </w:rPr>
        <w:t>o</w:t>
      </w:r>
      <w:r w:rsidRPr="002B45F4">
        <w:rPr>
          <w:rFonts w:ascii="Calibri" w:hAnsi="Calibri"/>
          <w:color w:val="000000"/>
          <w:spacing w:val="-1"/>
          <w:sz w:val="24"/>
          <w:szCs w:val="24"/>
        </w:rPr>
        <w:t>r</w:t>
      </w:r>
      <w:r w:rsidRPr="002B45F4">
        <w:rPr>
          <w:rFonts w:ascii="Calibri" w:hAnsi="Calibri"/>
          <w:color w:val="000000"/>
          <w:sz w:val="24"/>
          <w:szCs w:val="24"/>
        </w:rPr>
        <w:t>k</w:t>
      </w:r>
      <w:r w:rsidRPr="002B45F4">
        <w:rPr>
          <w:rFonts w:ascii="Calibri" w:hAnsi="Calibri"/>
          <w:color w:val="000000"/>
          <w:spacing w:val="3"/>
          <w:sz w:val="24"/>
          <w:szCs w:val="24"/>
        </w:rPr>
        <w:t>e</w:t>
      </w:r>
      <w:r w:rsidRPr="002B45F4">
        <w:rPr>
          <w:rFonts w:ascii="Calibri" w:hAnsi="Calibri"/>
          <w:color w:val="000000"/>
          <w:sz w:val="24"/>
          <w:szCs w:val="24"/>
        </w:rPr>
        <w:t>r</w:t>
      </w:r>
      <w:r w:rsidRPr="002B45F4">
        <w:rPr>
          <w:rFonts w:ascii="Calibri" w:hAnsi="Calibri"/>
          <w:color w:val="000000"/>
          <w:spacing w:val="14"/>
          <w:sz w:val="24"/>
          <w:szCs w:val="24"/>
        </w:rPr>
        <w:t xml:space="preserve"> </w:t>
      </w:r>
      <w:r w:rsidRPr="002B45F4">
        <w:rPr>
          <w:rFonts w:ascii="Calibri" w:hAnsi="Calibri"/>
          <w:color w:val="000000"/>
          <w:spacing w:val="-2"/>
          <w:sz w:val="24"/>
          <w:szCs w:val="24"/>
        </w:rPr>
        <w:t>he</w:t>
      </w:r>
      <w:r w:rsidRPr="002B45F4">
        <w:rPr>
          <w:rFonts w:ascii="Calibri" w:hAnsi="Calibri"/>
          <w:color w:val="000000"/>
          <w:spacing w:val="3"/>
          <w:sz w:val="24"/>
          <w:szCs w:val="24"/>
        </w:rPr>
        <w:t>a</w:t>
      </w:r>
      <w:r w:rsidRPr="002B45F4">
        <w:rPr>
          <w:rFonts w:ascii="Calibri" w:hAnsi="Calibri"/>
          <w:color w:val="000000"/>
          <w:sz w:val="24"/>
          <w:szCs w:val="24"/>
        </w:rPr>
        <w:t>lth</w:t>
      </w:r>
      <w:r w:rsidRPr="002B45F4">
        <w:rPr>
          <w:rFonts w:ascii="Calibri" w:hAnsi="Calibri"/>
          <w:color w:val="000000"/>
          <w:spacing w:val="11"/>
          <w:sz w:val="24"/>
          <w:szCs w:val="24"/>
        </w:rPr>
        <w:t xml:space="preserve"> </w:t>
      </w:r>
      <w:r w:rsidRPr="002B45F4">
        <w:rPr>
          <w:rFonts w:ascii="Calibri" w:hAnsi="Calibri"/>
          <w:color w:val="000000"/>
          <w:spacing w:val="1"/>
          <w:sz w:val="24"/>
          <w:szCs w:val="24"/>
        </w:rPr>
        <w:t>a</w:t>
      </w:r>
      <w:r w:rsidRPr="002B45F4">
        <w:rPr>
          <w:rFonts w:ascii="Calibri" w:hAnsi="Calibri"/>
          <w:color w:val="000000"/>
          <w:sz w:val="24"/>
          <w:szCs w:val="24"/>
        </w:rPr>
        <w:t>nd</w:t>
      </w:r>
      <w:r w:rsidRPr="002B45F4">
        <w:rPr>
          <w:rFonts w:ascii="Calibri" w:hAnsi="Calibri"/>
          <w:color w:val="000000"/>
          <w:spacing w:val="9"/>
          <w:sz w:val="24"/>
          <w:szCs w:val="24"/>
        </w:rPr>
        <w:t xml:space="preserve"> </w:t>
      </w:r>
      <w:r w:rsidRPr="002B45F4">
        <w:rPr>
          <w:rFonts w:ascii="Calibri" w:hAnsi="Calibri"/>
          <w:color w:val="000000"/>
          <w:spacing w:val="-1"/>
          <w:w w:val="102"/>
          <w:sz w:val="24"/>
          <w:szCs w:val="24"/>
        </w:rPr>
        <w:t>s</w:t>
      </w:r>
      <w:r w:rsidRPr="002B45F4">
        <w:rPr>
          <w:rFonts w:ascii="Calibri" w:hAnsi="Calibri"/>
          <w:color w:val="000000"/>
          <w:spacing w:val="1"/>
          <w:w w:val="102"/>
          <w:sz w:val="24"/>
          <w:szCs w:val="24"/>
        </w:rPr>
        <w:t>a</w:t>
      </w:r>
      <w:r w:rsidRPr="002B45F4">
        <w:rPr>
          <w:rFonts w:ascii="Calibri" w:hAnsi="Calibri"/>
          <w:color w:val="000000"/>
          <w:spacing w:val="-1"/>
          <w:w w:val="102"/>
          <w:sz w:val="24"/>
          <w:szCs w:val="24"/>
        </w:rPr>
        <w:t>f</w:t>
      </w:r>
      <w:r w:rsidRPr="002B45F4">
        <w:rPr>
          <w:rFonts w:ascii="Calibri" w:hAnsi="Calibri"/>
          <w:color w:val="000000"/>
          <w:spacing w:val="1"/>
          <w:w w:val="102"/>
          <w:sz w:val="24"/>
          <w:szCs w:val="24"/>
        </w:rPr>
        <w:t>e</w:t>
      </w:r>
      <w:r w:rsidRPr="002B45F4">
        <w:rPr>
          <w:rFonts w:ascii="Calibri" w:hAnsi="Calibri"/>
          <w:color w:val="000000"/>
          <w:w w:val="102"/>
          <w:sz w:val="24"/>
          <w:szCs w:val="24"/>
        </w:rPr>
        <w:t xml:space="preserve">ty </w:t>
      </w:r>
      <w:r w:rsidRPr="002B45F4">
        <w:rPr>
          <w:rFonts w:ascii="Calibri" w:hAnsi="Calibri"/>
          <w:color w:val="000000"/>
          <w:spacing w:val="1"/>
          <w:sz w:val="24"/>
          <w:szCs w:val="24"/>
        </w:rPr>
        <w:t>c</w:t>
      </w:r>
      <w:r w:rsidRPr="002B45F4">
        <w:rPr>
          <w:rFonts w:ascii="Calibri" w:hAnsi="Calibri"/>
          <w:color w:val="000000"/>
          <w:spacing w:val="3"/>
          <w:sz w:val="24"/>
          <w:szCs w:val="24"/>
        </w:rPr>
        <w:t>a</w:t>
      </w:r>
      <w:r w:rsidRPr="002B45F4">
        <w:rPr>
          <w:rFonts w:ascii="Calibri" w:hAnsi="Calibri"/>
          <w:color w:val="000000"/>
          <w:sz w:val="24"/>
          <w:szCs w:val="24"/>
        </w:rPr>
        <w:t>m</w:t>
      </w:r>
      <w:r w:rsidRPr="002B45F4">
        <w:rPr>
          <w:rFonts w:ascii="Calibri" w:hAnsi="Calibri"/>
          <w:color w:val="000000"/>
          <w:spacing w:val="-2"/>
          <w:sz w:val="24"/>
          <w:szCs w:val="24"/>
        </w:rPr>
        <w:t>p</w:t>
      </w:r>
      <w:r w:rsidRPr="002B45F4">
        <w:rPr>
          <w:rFonts w:ascii="Calibri" w:hAnsi="Calibri"/>
          <w:color w:val="000000"/>
          <w:spacing w:val="1"/>
          <w:sz w:val="24"/>
          <w:szCs w:val="24"/>
        </w:rPr>
        <w:t>a</w:t>
      </w:r>
      <w:r w:rsidRPr="002B45F4">
        <w:rPr>
          <w:rFonts w:ascii="Calibri" w:hAnsi="Calibri"/>
          <w:color w:val="000000"/>
          <w:spacing w:val="2"/>
          <w:sz w:val="24"/>
          <w:szCs w:val="24"/>
        </w:rPr>
        <w:t>i</w:t>
      </w:r>
      <w:r w:rsidRPr="002B45F4">
        <w:rPr>
          <w:rFonts w:ascii="Calibri" w:hAnsi="Calibri"/>
          <w:color w:val="000000"/>
          <w:spacing w:val="-2"/>
          <w:sz w:val="24"/>
          <w:szCs w:val="24"/>
        </w:rPr>
        <w:t>g</w:t>
      </w:r>
      <w:r w:rsidRPr="002B45F4">
        <w:rPr>
          <w:rFonts w:ascii="Calibri" w:hAnsi="Calibri"/>
          <w:color w:val="000000"/>
          <w:sz w:val="24"/>
          <w:szCs w:val="24"/>
        </w:rPr>
        <w:t>ns</w:t>
      </w:r>
      <w:r w:rsidRPr="002B45F4">
        <w:rPr>
          <w:rFonts w:ascii="Calibri" w:hAnsi="Calibri"/>
          <w:color w:val="000000"/>
          <w:spacing w:val="20"/>
          <w:sz w:val="24"/>
          <w:szCs w:val="24"/>
        </w:rPr>
        <w:t xml:space="preserve"> </w:t>
      </w:r>
      <w:r w:rsidRPr="002B45F4">
        <w:rPr>
          <w:rFonts w:ascii="Calibri" w:hAnsi="Calibri"/>
          <w:color w:val="000000"/>
          <w:sz w:val="24"/>
          <w:szCs w:val="24"/>
        </w:rPr>
        <w:t>in</w:t>
      </w:r>
      <w:r w:rsidRPr="002B45F4">
        <w:rPr>
          <w:rFonts w:ascii="Calibri" w:hAnsi="Calibri"/>
          <w:color w:val="000000"/>
          <w:spacing w:val="6"/>
          <w:sz w:val="24"/>
          <w:szCs w:val="24"/>
        </w:rPr>
        <w:t xml:space="preserve"> </w:t>
      </w:r>
      <w:r w:rsidRPr="002B45F4">
        <w:rPr>
          <w:rFonts w:ascii="Calibri" w:hAnsi="Calibri"/>
          <w:color w:val="000000"/>
          <w:spacing w:val="-2"/>
          <w:sz w:val="24"/>
          <w:szCs w:val="24"/>
        </w:rPr>
        <w:t>y</w:t>
      </w:r>
      <w:r w:rsidRPr="002B45F4">
        <w:rPr>
          <w:rFonts w:ascii="Calibri" w:hAnsi="Calibri"/>
          <w:color w:val="000000"/>
          <w:sz w:val="24"/>
          <w:szCs w:val="24"/>
        </w:rPr>
        <w:t>our</w:t>
      </w:r>
      <w:r w:rsidRPr="002B45F4">
        <w:rPr>
          <w:rFonts w:ascii="Calibri" w:hAnsi="Calibri"/>
          <w:color w:val="000000"/>
          <w:spacing w:val="10"/>
          <w:sz w:val="24"/>
          <w:szCs w:val="24"/>
        </w:rPr>
        <w:t xml:space="preserve"> </w:t>
      </w:r>
      <w:r w:rsidRPr="002B45F4">
        <w:rPr>
          <w:rFonts w:ascii="Calibri" w:hAnsi="Calibri"/>
          <w:color w:val="000000"/>
          <w:spacing w:val="1"/>
          <w:sz w:val="24"/>
          <w:szCs w:val="24"/>
        </w:rPr>
        <w:t>c</w:t>
      </w:r>
      <w:r w:rsidRPr="002B45F4">
        <w:rPr>
          <w:rFonts w:ascii="Calibri" w:hAnsi="Calibri"/>
          <w:color w:val="000000"/>
          <w:sz w:val="24"/>
          <w:szCs w:val="24"/>
        </w:rPr>
        <w:t>oun</w:t>
      </w:r>
      <w:r w:rsidRPr="002B45F4">
        <w:rPr>
          <w:rFonts w:ascii="Calibri" w:hAnsi="Calibri"/>
          <w:color w:val="000000"/>
          <w:spacing w:val="2"/>
          <w:sz w:val="24"/>
          <w:szCs w:val="24"/>
        </w:rPr>
        <w:t>t</w:t>
      </w:r>
      <w:r w:rsidRPr="002B45F4">
        <w:rPr>
          <w:rFonts w:ascii="Calibri" w:hAnsi="Calibri"/>
          <w:color w:val="000000"/>
          <w:spacing w:val="-3"/>
          <w:sz w:val="24"/>
          <w:szCs w:val="24"/>
        </w:rPr>
        <w:t>r</w:t>
      </w:r>
      <w:r w:rsidRPr="002B45F4">
        <w:rPr>
          <w:rFonts w:ascii="Calibri" w:hAnsi="Calibri"/>
          <w:color w:val="000000"/>
          <w:sz w:val="24"/>
          <w:szCs w:val="24"/>
        </w:rPr>
        <w:t>y</w:t>
      </w:r>
      <w:r w:rsidRPr="002B45F4">
        <w:rPr>
          <w:rFonts w:ascii="Calibri" w:hAnsi="Calibri"/>
          <w:color w:val="000000"/>
          <w:spacing w:val="13"/>
          <w:sz w:val="24"/>
          <w:szCs w:val="24"/>
        </w:rPr>
        <w:t xml:space="preserve"> </w:t>
      </w:r>
      <w:r w:rsidRPr="002B45F4">
        <w:rPr>
          <w:rFonts w:ascii="Calibri" w:hAnsi="Calibri"/>
          <w:color w:val="000000"/>
          <w:spacing w:val="2"/>
          <w:sz w:val="24"/>
          <w:szCs w:val="24"/>
        </w:rPr>
        <w:t>t</w:t>
      </w:r>
      <w:r w:rsidRPr="002B45F4">
        <w:rPr>
          <w:rFonts w:ascii="Calibri" w:hAnsi="Calibri"/>
          <w:color w:val="000000"/>
          <w:sz w:val="24"/>
          <w:szCs w:val="24"/>
        </w:rPr>
        <w:t>h</w:t>
      </w:r>
      <w:r w:rsidRPr="002B45F4">
        <w:rPr>
          <w:rFonts w:ascii="Calibri" w:hAnsi="Calibri"/>
          <w:color w:val="000000"/>
          <w:spacing w:val="1"/>
          <w:sz w:val="24"/>
          <w:szCs w:val="24"/>
        </w:rPr>
        <w:t>a</w:t>
      </w:r>
      <w:r w:rsidRPr="002B45F4">
        <w:rPr>
          <w:rFonts w:ascii="Calibri" w:hAnsi="Calibri"/>
          <w:color w:val="000000"/>
          <w:sz w:val="24"/>
          <w:szCs w:val="24"/>
        </w:rPr>
        <w:t>t</w:t>
      </w:r>
      <w:r w:rsidRPr="002B45F4">
        <w:rPr>
          <w:rFonts w:ascii="Calibri" w:hAnsi="Calibri"/>
          <w:color w:val="000000"/>
          <w:spacing w:val="9"/>
          <w:sz w:val="24"/>
          <w:szCs w:val="24"/>
        </w:rPr>
        <w:t xml:space="preserve"> </w:t>
      </w:r>
      <w:r w:rsidRPr="002B45F4">
        <w:rPr>
          <w:rFonts w:ascii="Calibri" w:hAnsi="Calibri"/>
          <w:color w:val="000000"/>
          <w:spacing w:val="-2"/>
          <w:sz w:val="24"/>
          <w:szCs w:val="24"/>
        </w:rPr>
        <w:t>m</w:t>
      </w:r>
      <w:r w:rsidRPr="002B45F4">
        <w:rPr>
          <w:rFonts w:ascii="Calibri" w:hAnsi="Calibri"/>
          <w:color w:val="000000"/>
          <w:spacing w:val="3"/>
          <w:sz w:val="24"/>
          <w:szCs w:val="24"/>
        </w:rPr>
        <w:t>a</w:t>
      </w:r>
      <w:r w:rsidRPr="002B45F4">
        <w:rPr>
          <w:rFonts w:ascii="Calibri" w:hAnsi="Calibri"/>
          <w:color w:val="000000"/>
          <w:sz w:val="24"/>
          <w:szCs w:val="24"/>
        </w:rPr>
        <w:t>y</w:t>
      </w:r>
      <w:r w:rsidRPr="002B45F4">
        <w:rPr>
          <w:rFonts w:ascii="Calibri" w:hAnsi="Calibri"/>
          <w:color w:val="000000"/>
          <w:spacing w:val="8"/>
          <w:sz w:val="24"/>
          <w:szCs w:val="24"/>
        </w:rPr>
        <w:t xml:space="preserve"> </w:t>
      </w:r>
      <w:r w:rsidRPr="002B45F4">
        <w:rPr>
          <w:rFonts w:ascii="Calibri" w:hAnsi="Calibri"/>
          <w:color w:val="000000"/>
          <w:sz w:val="24"/>
          <w:szCs w:val="24"/>
        </w:rPr>
        <w:t>be</w:t>
      </w:r>
      <w:r w:rsidRPr="002B45F4">
        <w:rPr>
          <w:rFonts w:ascii="Calibri" w:hAnsi="Calibri"/>
          <w:color w:val="000000"/>
          <w:spacing w:val="5"/>
          <w:sz w:val="24"/>
          <w:szCs w:val="24"/>
        </w:rPr>
        <w:t xml:space="preserve"> </w:t>
      </w:r>
      <w:r w:rsidRPr="002B45F4">
        <w:rPr>
          <w:rFonts w:ascii="Calibri" w:hAnsi="Calibri"/>
          <w:color w:val="000000"/>
          <w:sz w:val="24"/>
          <w:szCs w:val="24"/>
        </w:rPr>
        <w:t>l</w:t>
      </w:r>
      <w:r w:rsidRPr="002B45F4">
        <w:rPr>
          <w:rFonts w:ascii="Calibri" w:hAnsi="Calibri"/>
          <w:color w:val="000000"/>
          <w:spacing w:val="2"/>
          <w:sz w:val="24"/>
          <w:szCs w:val="24"/>
        </w:rPr>
        <w:t>i</w:t>
      </w:r>
      <w:r w:rsidRPr="002B45F4">
        <w:rPr>
          <w:rFonts w:ascii="Calibri" w:hAnsi="Calibri"/>
          <w:color w:val="000000"/>
          <w:sz w:val="24"/>
          <w:szCs w:val="24"/>
        </w:rPr>
        <w:t>nk</w:t>
      </w:r>
      <w:r w:rsidRPr="002B45F4">
        <w:rPr>
          <w:rFonts w:ascii="Calibri" w:hAnsi="Calibri"/>
          <w:color w:val="000000"/>
          <w:spacing w:val="1"/>
          <w:sz w:val="24"/>
          <w:szCs w:val="24"/>
        </w:rPr>
        <w:t>e</w:t>
      </w:r>
      <w:r w:rsidRPr="002B45F4">
        <w:rPr>
          <w:rFonts w:ascii="Calibri" w:hAnsi="Calibri"/>
          <w:color w:val="000000"/>
          <w:sz w:val="24"/>
          <w:szCs w:val="24"/>
        </w:rPr>
        <w:t>d</w:t>
      </w:r>
      <w:r w:rsidRPr="002B45F4">
        <w:rPr>
          <w:rFonts w:ascii="Calibri" w:hAnsi="Calibri"/>
          <w:color w:val="000000"/>
          <w:spacing w:val="9"/>
          <w:sz w:val="24"/>
          <w:szCs w:val="24"/>
        </w:rPr>
        <w:t xml:space="preserve"> </w:t>
      </w:r>
      <w:r w:rsidRPr="002B45F4">
        <w:rPr>
          <w:rFonts w:ascii="Calibri" w:hAnsi="Calibri"/>
          <w:color w:val="000000"/>
          <w:spacing w:val="2"/>
          <w:sz w:val="24"/>
          <w:szCs w:val="24"/>
        </w:rPr>
        <w:t>t</w:t>
      </w:r>
      <w:r w:rsidRPr="002B45F4">
        <w:rPr>
          <w:rFonts w:ascii="Calibri" w:hAnsi="Calibri"/>
          <w:color w:val="000000"/>
          <w:sz w:val="24"/>
          <w:szCs w:val="24"/>
        </w:rPr>
        <w:t>o</w:t>
      </w:r>
      <w:r w:rsidRPr="002B45F4">
        <w:rPr>
          <w:rFonts w:ascii="Calibri" w:hAnsi="Calibri"/>
          <w:color w:val="000000"/>
          <w:spacing w:val="3"/>
          <w:sz w:val="24"/>
          <w:szCs w:val="24"/>
        </w:rPr>
        <w:t xml:space="preserve"> </w:t>
      </w:r>
      <w:r w:rsidRPr="002B45F4">
        <w:rPr>
          <w:rFonts w:ascii="Calibri" w:hAnsi="Calibri"/>
          <w:color w:val="000000"/>
          <w:sz w:val="24"/>
          <w:szCs w:val="24"/>
        </w:rPr>
        <w:t>min</w:t>
      </w:r>
      <w:r w:rsidRPr="002B45F4">
        <w:rPr>
          <w:rFonts w:ascii="Calibri" w:hAnsi="Calibri"/>
          <w:color w:val="000000"/>
          <w:spacing w:val="1"/>
          <w:sz w:val="24"/>
          <w:szCs w:val="24"/>
        </w:rPr>
        <w:t>e</w:t>
      </w:r>
      <w:r w:rsidRPr="002B45F4">
        <w:rPr>
          <w:rFonts w:ascii="Calibri" w:hAnsi="Calibri"/>
          <w:color w:val="000000"/>
          <w:spacing w:val="-1"/>
          <w:sz w:val="24"/>
          <w:szCs w:val="24"/>
        </w:rPr>
        <w:t>r</w:t>
      </w:r>
      <w:r w:rsidRPr="002B45F4">
        <w:rPr>
          <w:rFonts w:ascii="Calibri" w:hAnsi="Calibri"/>
          <w:color w:val="000000"/>
          <w:sz w:val="24"/>
          <w:szCs w:val="24"/>
        </w:rPr>
        <w:t>s</w:t>
      </w:r>
      <w:r w:rsidRPr="002B45F4">
        <w:rPr>
          <w:rFonts w:ascii="Calibri" w:hAnsi="Calibri"/>
          <w:color w:val="000000"/>
          <w:spacing w:val="13"/>
          <w:sz w:val="24"/>
          <w:szCs w:val="24"/>
        </w:rPr>
        <w:t xml:space="preserve"> </w:t>
      </w:r>
      <w:r w:rsidRPr="002B45F4">
        <w:rPr>
          <w:rFonts w:ascii="Calibri" w:hAnsi="Calibri"/>
          <w:color w:val="000000"/>
          <w:spacing w:val="3"/>
          <w:sz w:val="24"/>
          <w:szCs w:val="24"/>
        </w:rPr>
        <w:t>a</w:t>
      </w:r>
      <w:r w:rsidRPr="002B45F4">
        <w:rPr>
          <w:rFonts w:ascii="Calibri" w:hAnsi="Calibri"/>
          <w:color w:val="000000"/>
          <w:sz w:val="24"/>
          <w:szCs w:val="24"/>
        </w:rPr>
        <w:t>nd</w:t>
      </w:r>
      <w:r w:rsidRPr="002B45F4">
        <w:rPr>
          <w:rFonts w:ascii="Calibri" w:hAnsi="Calibri"/>
          <w:color w:val="000000"/>
          <w:spacing w:val="6"/>
          <w:sz w:val="24"/>
          <w:szCs w:val="24"/>
        </w:rPr>
        <w:t xml:space="preserve"> </w:t>
      </w:r>
      <w:r w:rsidRPr="002B45F4">
        <w:rPr>
          <w:rFonts w:ascii="Calibri" w:hAnsi="Calibri"/>
          <w:color w:val="000000"/>
          <w:sz w:val="24"/>
          <w:szCs w:val="24"/>
        </w:rPr>
        <w:t>the</w:t>
      </w:r>
      <w:r w:rsidRPr="002B45F4">
        <w:rPr>
          <w:rFonts w:ascii="Calibri" w:hAnsi="Calibri"/>
          <w:color w:val="000000"/>
          <w:spacing w:val="6"/>
          <w:sz w:val="24"/>
          <w:szCs w:val="24"/>
        </w:rPr>
        <w:t xml:space="preserve"> </w:t>
      </w:r>
      <w:r w:rsidRPr="002B45F4">
        <w:rPr>
          <w:rFonts w:ascii="Calibri" w:hAnsi="Calibri"/>
          <w:color w:val="000000"/>
          <w:spacing w:val="2"/>
          <w:sz w:val="24"/>
          <w:szCs w:val="24"/>
        </w:rPr>
        <w:t>m</w:t>
      </w:r>
      <w:r w:rsidRPr="002B45F4">
        <w:rPr>
          <w:rFonts w:ascii="Calibri" w:hAnsi="Calibri"/>
          <w:color w:val="000000"/>
          <w:sz w:val="24"/>
          <w:szCs w:val="24"/>
        </w:rPr>
        <w:t>i</w:t>
      </w:r>
      <w:r w:rsidRPr="002B45F4">
        <w:rPr>
          <w:rFonts w:ascii="Calibri" w:hAnsi="Calibri"/>
          <w:color w:val="000000"/>
          <w:spacing w:val="-2"/>
          <w:sz w:val="24"/>
          <w:szCs w:val="24"/>
        </w:rPr>
        <w:t>n</w:t>
      </w:r>
      <w:r w:rsidRPr="002B45F4">
        <w:rPr>
          <w:rFonts w:ascii="Calibri" w:hAnsi="Calibri"/>
          <w:color w:val="000000"/>
          <w:sz w:val="24"/>
          <w:szCs w:val="24"/>
        </w:rPr>
        <w:t>ing</w:t>
      </w:r>
      <w:r w:rsidRPr="002B45F4">
        <w:rPr>
          <w:rFonts w:ascii="Calibri" w:hAnsi="Calibri"/>
          <w:color w:val="000000"/>
          <w:spacing w:val="15"/>
          <w:sz w:val="24"/>
          <w:szCs w:val="24"/>
        </w:rPr>
        <w:t xml:space="preserve"> and gold buyers and processing </w:t>
      </w:r>
      <w:r w:rsidRPr="002B45F4">
        <w:rPr>
          <w:rFonts w:ascii="Calibri" w:hAnsi="Calibri"/>
          <w:color w:val="000000"/>
          <w:spacing w:val="1"/>
          <w:w w:val="102"/>
          <w:sz w:val="24"/>
          <w:szCs w:val="24"/>
        </w:rPr>
        <w:t>c</w:t>
      </w:r>
      <w:r w:rsidRPr="002B45F4">
        <w:rPr>
          <w:rFonts w:ascii="Calibri" w:hAnsi="Calibri"/>
          <w:color w:val="000000"/>
          <w:w w:val="102"/>
          <w:sz w:val="24"/>
          <w:szCs w:val="24"/>
        </w:rPr>
        <w:t>ommuni</w:t>
      </w:r>
      <w:r w:rsidRPr="002B45F4">
        <w:rPr>
          <w:rFonts w:ascii="Calibri" w:hAnsi="Calibri"/>
          <w:color w:val="000000"/>
          <w:spacing w:val="2"/>
          <w:w w:val="102"/>
          <w:sz w:val="24"/>
          <w:szCs w:val="24"/>
        </w:rPr>
        <w:t>t</w:t>
      </w:r>
      <w:r w:rsidRPr="002B45F4">
        <w:rPr>
          <w:rFonts w:ascii="Calibri" w:hAnsi="Calibri"/>
          <w:color w:val="000000"/>
          <w:w w:val="102"/>
          <w:sz w:val="24"/>
          <w:szCs w:val="24"/>
        </w:rPr>
        <w:t>i</w:t>
      </w:r>
      <w:r w:rsidRPr="002B45F4">
        <w:rPr>
          <w:rFonts w:ascii="Calibri" w:hAnsi="Calibri"/>
          <w:color w:val="000000"/>
          <w:spacing w:val="-2"/>
          <w:w w:val="102"/>
          <w:sz w:val="24"/>
          <w:szCs w:val="24"/>
        </w:rPr>
        <w:t>e</w:t>
      </w:r>
      <w:r w:rsidRPr="002B45F4">
        <w:rPr>
          <w:rFonts w:ascii="Calibri" w:hAnsi="Calibri"/>
          <w:color w:val="000000"/>
          <w:spacing w:val="-1"/>
          <w:w w:val="102"/>
          <w:sz w:val="24"/>
          <w:szCs w:val="24"/>
        </w:rPr>
        <w:t>s</w:t>
      </w:r>
      <w:r w:rsidRPr="002B45F4">
        <w:rPr>
          <w:rFonts w:ascii="Calibri" w:hAnsi="Calibri"/>
          <w:color w:val="000000"/>
          <w:w w:val="102"/>
          <w:sz w:val="24"/>
          <w:szCs w:val="24"/>
        </w:rPr>
        <w:t>?</w:t>
      </w:r>
    </w:p>
    <w:p w:rsidR="00415DF3" w:rsidRPr="002B45F4" w:rsidRDefault="00415DF3" w:rsidP="000A1D2C">
      <w:pPr>
        <w:widowControl w:val="0"/>
        <w:numPr>
          <w:ilvl w:val="0"/>
          <w:numId w:val="52"/>
        </w:numPr>
        <w:tabs>
          <w:tab w:val="clear" w:pos="1247"/>
          <w:tab w:val="clear" w:pos="1814"/>
          <w:tab w:val="clear" w:pos="2381"/>
          <w:tab w:val="clear" w:pos="2948"/>
          <w:tab w:val="clear" w:pos="3515"/>
          <w:tab w:val="left" w:pos="600"/>
          <w:tab w:val="left" w:pos="8280"/>
        </w:tabs>
        <w:autoSpaceDE w:val="0"/>
        <w:autoSpaceDN w:val="0"/>
        <w:adjustRightInd w:val="0"/>
        <w:spacing w:after="120"/>
        <w:ind w:left="357" w:right="377" w:hanging="357"/>
        <w:rPr>
          <w:rFonts w:ascii="Calibri" w:hAnsi="Calibri"/>
          <w:color w:val="000000"/>
          <w:sz w:val="24"/>
          <w:szCs w:val="24"/>
        </w:rPr>
      </w:pPr>
      <w:r w:rsidRPr="002B45F4">
        <w:rPr>
          <w:rFonts w:ascii="Calibri" w:hAnsi="Calibri"/>
          <w:color w:val="000000"/>
          <w:spacing w:val="1"/>
          <w:sz w:val="24"/>
          <w:szCs w:val="24"/>
        </w:rPr>
        <w:t>A</w:t>
      </w:r>
      <w:r w:rsidRPr="002B45F4">
        <w:rPr>
          <w:rFonts w:ascii="Calibri" w:hAnsi="Calibri"/>
          <w:color w:val="000000"/>
          <w:spacing w:val="-1"/>
          <w:sz w:val="24"/>
          <w:szCs w:val="24"/>
        </w:rPr>
        <w:t>r</w:t>
      </w:r>
      <w:r w:rsidRPr="002B45F4">
        <w:rPr>
          <w:rFonts w:ascii="Calibri" w:hAnsi="Calibri"/>
          <w:color w:val="000000"/>
          <w:sz w:val="24"/>
          <w:szCs w:val="24"/>
        </w:rPr>
        <w:t>e</w:t>
      </w:r>
      <w:r w:rsidRPr="002B45F4">
        <w:rPr>
          <w:rFonts w:ascii="Calibri" w:hAnsi="Calibri"/>
          <w:color w:val="000000"/>
          <w:spacing w:val="10"/>
          <w:sz w:val="24"/>
          <w:szCs w:val="24"/>
        </w:rPr>
        <w:t xml:space="preserve"> </w:t>
      </w:r>
      <w:r w:rsidRPr="002B45F4">
        <w:rPr>
          <w:rFonts w:ascii="Calibri" w:hAnsi="Calibri"/>
          <w:color w:val="000000"/>
          <w:spacing w:val="2"/>
          <w:sz w:val="24"/>
          <w:szCs w:val="24"/>
        </w:rPr>
        <w:t>t</w:t>
      </w:r>
      <w:r w:rsidRPr="002B45F4">
        <w:rPr>
          <w:rFonts w:ascii="Calibri" w:hAnsi="Calibri"/>
          <w:color w:val="000000"/>
          <w:spacing w:val="-2"/>
          <w:sz w:val="24"/>
          <w:szCs w:val="24"/>
        </w:rPr>
        <w:t>h</w:t>
      </w:r>
      <w:r w:rsidRPr="002B45F4">
        <w:rPr>
          <w:rFonts w:ascii="Calibri" w:hAnsi="Calibri"/>
          <w:color w:val="000000"/>
          <w:spacing w:val="1"/>
          <w:sz w:val="24"/>
          <w:szCs w:val="24"/>
        </w:rPr>
        <w:t>e</w:t>
      </w:r>
      <w:r w:rsidRPr="002B45F4">
        <w:rPr>
          <w:rFonts w:ascii="Calibri" w:hAnsi="Calibri"/>
          <w:color w:val="000000"/>
          <w:spacing w:val="-1"/>
          <w:sz w:val="24"/>
          <w:szCs w:val="24"/>
        </w:rPr>
        <w:t>r</w:t>
      </w:r>
      <w:r w:rsidRPr="002B45F4">
        <w:rPr>
          <w:rFonts w:ascii="Calibri" w:hAnsi="Calibri"/>
          <w:color w:val="000000"/>
          <w:sz w:val="24"/>
          <w:szCs w:val="24"/>
        </w:rPr>
        <w:t>e</w:t>
      </w:r>
      <w:r w:rsidRPr="002B45F4">
        <w:rPr>
          <w:rFonts w:ascii="Calibri" w:hAnsi="Calibri"/>
          <w:color w:val="000000"/>
          <w:spacing w:val="10"/>
          <w:sz w:val="24"/>
          <w:szCs w:val="24"/>
        </w:rPr>
        <w:t xml:space="preserve"> </w:t>
      </w:r>
      <w:r w:rsidRPr="002B45F4">
        <w:rPr>
          <w:rFonts w:ascii="Calibri" w:hAnsi="Calibri"/>
          <w:color w:val="000000"/>
          <w:spacing w:val="1"/>
          <w:sz w:val="24"/>
          <w:szCs w:val="24"/>
        </w:rPr>
        <w:t>a</w:t>
      </w:r>
      <w:r w:rsidRPr="002B45F4">
        <w:rPr>
          <w:rFonts w:ascii="Calibri" w:hAnsi="Calibri"/>
          <w:color w:val="000000"/>
          <w:sz w:val="24"/>
          <w:szCs w:val="24"/>
        </w:rPr>
        <w:t>ny</w:t>
      </w:r>
      <w:r w:rsidRPr="002B45F4">
        <w:rPr>
          <w:rFonts w:ascii="Calibri" w:hAnsi="Calibri"/>
          <w:color w:val="000000"/>
          <w:spacing w:val="9"/>
          <w:sz w:val="24"/>
          <w:szCs w:val="24"/>
        </w:rPr>
        <w:t xml:space="preserve"> </w:t>
      </w:r>
      <w:r w:rsidRPr="002B45F4">
        <w:rPr>
          <w:rFonts w:ascii="Calibri" w:hAnsi="Calibri"/>
          <w:color w:val="000000"/>
          <w:spacing w:val="1"/>
          <w:sz w:val="24"/>
          <w:szCs w:val="24"/>
        </w:rPr>
        <w:t>e</w:t>
      </w:r>
      <w:r w:rsidRPr="002B45F4">
        <w:rPr>
          <w:rFonts w:ascii="Calibri" w:hAnsi="Calibri"/>
          <w:color w:val="000000"/>
          <w:spacing w:val="-2"/>
          <w:sz w:val="24"/>
          <w:szCs w:val="24"/>
        </w:rPr>
        <w:t>x</w:t>
      </w:r>
      <w:r w:rsidRPr="002B45F4">
        <w:rPr>
          <w:rFonts w:ascii="Calibri" w:hAnsi="Calibri"/>
          <w:color w:val="000000"/>
          <w:spacing w:val="2"/>
          <w:sz w:val="24"/>
          <w:szCs w:val="24"/>
        </w:rPr>
        <w:t>i</w:t>
      </w:r>
      <w:r w:rsidRPr="002B45F4">
        <w:rPr>
          <w:rFonts w:ascii="Calibri" w:hAnsi="Calibri"/>
          <w:color w:val="000000"/>
          <w:spacing w:val="-1"/>
          <w:sz w:val="24"/>
          <w:szCs w:val="24"/>
        </w:rPr>
        <w:t>s</w:t>
      </w:r>
      <w:r w:rsidRPr="002B45F4">
        <w:rPr>
          <w:rFonts w:ascii="Calibri" w:hAnsi="Calibri"/>
          <w:color w:val="000000"/>
          <w:sz w:val="24"/>
          <w:szCs w:val="24"/>
        </w:rPr>
        <w:t>t</w:t>
      </w:r>
      <w:r w:rsidRPr="002B45F4">
        <w:rPr>
          <w:rFonts w:ascii="Calibri" w:hAnsi="Calibri"/>
          <w:color w:val="000000"/>
          <w:spacing w:val="2"/>
          <w:sz w:val="24"/>
          <w:szCs w:val="24"/>
        </w:rPr>
        <w:t>i</w:t>
      </w:r>
      <w:r w:rsidRPr="002B45F4">
        <w:rPr>
          <w:rFonts w:ascii="Calibri" w:hAnsi="Calibri"/>
          <w:color w:val="000000"/>
          <w:sz w:val="24"/>
          <w:szCs w:val="24"/>
        </w:rPr>
        <w:t>ng</w:t>
      </w:r>
      <w:r w:rsidRPr="002B45F4">
        <w:rPr>
          <w:rFonts w:ascii="Calibri" w:hAnsi="Calibri"/>
          <w:color w:val="000000"/>
          <w:spacing w:val="14"/>
          <w:sz w:val="24"/>
          <w:szCs w:val="24"/>
        </w:rPr>
        <w:t xml:space="preserve"> </w:t>
      </w:r>
      <w:r w:rsidRPr="002B45F4">
        <w:rPr>
          <w:rFonts w:ascii="Calibri" w:hAnsi="Calibri"/>
          <w:color w:val="000000"/>
          <w:spacing w:val="-2"/>
          <w:sz w:val="24"/>
          <w:szCs w:val="24"/>
        </w:rPr>
        <w:t>h</w:t>
      </w:r>
      <w:r w:rsidRPr="002B45F4">
        <w:rPr>
          <w:rFonts w:ascii="Calibri" w:hAnsi="Calibri"/>
          <w:color w:val="000000"/>
          <w:spacing w:val="1"/>
          <w:sz w:val="24"/>
          <w:szCs w:val="24"/>
        </w:rPr>
        <w:t>ea</w:t>
      </w:r>
      <w:r w:rsidRPr="002B45F4">
        <w:rPr>
          <w:rFonts w:ascii="Calibri" w:hAnsi="Calibri"/>
          <w:color w:val="000000"/>
          <w:sz w:val="24"/>
          <w:szCs w:val="24"/>
        </w:rPr>
        <w:t>l</w:t>
      </w:r>
      <w:r w:rsidRPr="002B45F4">
        <w:rPr>
          <w:rFonts w:ascii="Calibri" w:hAnsi="Calibri"/>
          <w:color w:val="000000"/>
          <w:spacing w:val="2"/>
          <w:sz w:val="24"/>
          <w:szCs w:val="24"/>
        </w:rPr>
        <w:t>t</w:t>
      </w:r>
      <w:r w:rsidRPr="002B45F4">
        <w:rPr>
          <w:rFonts w:ascii="Calibri" w:hAnsi="Calibri"/>
          <w:color w:val="000000"/>
          <w:sz w:val="24"/>
          <w:szCs w:val="24"/>
        </w:rPr>
        <w:t>h</w:t>
      </w:r>
      <w:r w:rsidRPr="002B45F4">
        <w:rPr>
          <w:rFonts w:ascii="Calibri" w:hAnsi="Calibri"/>
          <w:color w:val="000000"/>
          <w:spacing w:val="9"/>
          <w:sz w:val="24"/>
          <w:szCs w:val="24"/>
        </w:rPr>
        <w:t xml:space="preserve"> </w:t>
      </w:r>
      <w:r w:rsidRPr="002B45F4">
        <w:rPr>
          <w:rFonts w:ascii="Calibri" w:hAnsi="Calibri"/>
          <w:color w:val="000000"/>
          <w:spacing w:val="3"/>
          <w:sz w:val="24"/>
          <w:szCs w:val="24"/>
        </w:rPr>
        <w:t>c</w:t>
      </w:r>
      <w:r w:rsidRPr="002B45F4">
        <w:rPr>
          <w:rFonts w:ascii="Calibri" w:hAnsi="Calibri"/>
          <w:color w:val="000000"/>
          <w:spacing w:val="1"/>
          <w:sz w:val="24"/>
          <w:szCs w:val="24"/>
        </w:rPr>
        <w:t>a</w:t>
      </w:r>
      <w:r w:rsidRPr="002B45F4">
        <w:rPr>
          <w:rFonts w:ascii="Calibri" w:hAnsi="Calibri"/>
          <w:color w:val="000000"/>
          <w:spacing w:val="-3"/>
          <w:sz w:val="24"/>
          <w:szCs w:val="24"/>
        </w:rPr>
        <w:t>r</w:t>
      </w:r>
      <w:r w:rsidRPr="002B45F4">
        <w:rPr>
          <w:rFonts w:ascii="Calibri" w:hAnsi="Calibri"/>
          <w:color w:val="000000"/>
          <w:sz w:val="24"/>
          <w:szCs w:val="24"/>
        </w:rPr>
        <w:t>e</w:t>
      </w:r>
      <w:r w:rsidRPr="002B45F4">
        <w:rPr>
          <w:rFonts w:ascii="Calibri" w:hAnsi="Calibri"/>
          <w:color w:val="000000"/>
          <w:spacing w:val="10"/>
          <w:sz w:val="24"/>
          <w:szCs w:val="24"/>
        </w:rPr>
        <w:t xml:space="preserve"> </w:t>
      </w:r>
      <w:r w:rsidRPr="002B45F4">
        <w:rPr>
          <w:rFonts w:ascii="Calibri" w:hAnsi="Calibri"/>
          <w:color w:val="000000"/>
          <w:sz w:val="24"/>
          <w:szCs w:val="24"/>
        </w:rPr>
        <w:t>or</w:t>
      </w:r>
      <w:r w:rsidRPr="002B45F4">
        <w:rPr>
          <w:rFonts w:ascii="Calibri" w:hAnsi="Calibri"/>
          <w:color w:val="000000"/>
          <w:spacing w:val="6"/>
          <w:sz w:val="24"/>
          <w:szCs w:val="24"/>
        </w:rPr>
        <w:t xml:space="preserve"> </w:t>
      </w:r>
      <w:r w:rsidRPr="002B45F4">
        <w:rPr>
          <w:rFonts w:ascii="Calibri" w:hAnsi="Calibri"/>
          <w:color w:val="000000"/>
          <w:spacing w:val="1"/>
          <w:sz w:val="24"/>
          <w:szCs w:val="24"/>
        </w:rPr>
        <w:t>s</w:t>
      </w:r>
      <w:r w:rsidRPr="002B45F4">
        <w:rPr>
          <w:rFonts w:ascii="Calibri" w:hAnsi="Calibri"/>
          <w:color w:val="000000"/>
          <w:spacing w:val="-2"/>
          <w:sz w:val="24"/>
          <w:szCs w:val="24"/>
        </w:rPr>
        <w:t>o</w:t>
      </w:r>
      <w:r w:rsidRPr="002B45F4">
        <w:rPr>
          <w:rFonts w:ascii="Calibri" w:hAnsi="Calibri"/>
          <w:color w:val="000000"/>
          <w:spacing w:val="1"/>
          <w:sz w:val="24"/>
          <w:szCs w:val="24"/>
        </w:rPr>
        <w:t>c</w:t>
      </w:r>
      <w:r w:rsidRPr="002B45F4">
        <w:rPr>
          <w:rFonts w:ascii="Calibri" w:hAnsi="Calibri"/>
          <w:color w:val="000000"/>
          <w:sz w:val="24"/>
          <w:szCs w:val="24"/>
        </w:rPr>
        <w:t>i</w:t>
      </w:r>
      <w:r w:rsidRPr="002B45F4">
        <w:rPr>
          <w:rFonts w:ascii="Calibri" w:hAnsi="Calibri"/>
          <w:color w:val="000000"/>
          <w:spacing w:val="1"/>
          <w:sz w:val="24"/>
          <w:szCs w:val="24"/>
        </w:rPr>
        <w:t>a</w:t>
      </w:r>
      <w:r w:rsidRPr="002B45F4">
        <w:rPr>
          <w:rFonts w:ascii="Calibri" w:hAnsi="Calibri"/>
          <w:color w:val="000000"/>
          <w:sz w:val="24"/>
          <w:szCs w:val="24"/>
        </w:rPr>
        <w:t>l</w:t>
      </w:r>
      <w:r w:rsidRPr="002B45F4">
        <w:rPr>
          <w:rFonts w:ascii="Calibri" w:hAnsi="Calibri"/>
          <w:color w:val="000000"/>
          <w:spacing w:val="12"/>
          <w:sz w:val="24"/>
          <w:szCs w:val="24"/>
        </w:rPr>
        <w:t xml:space="preserve"> </w:t>
      </w:r>
      <w:r w:rsidRPr="002B45F4">
        <w:rPr>
          <w:rFonts w:ascii="Calibri" w:hAnsi="Calibri"/>
          <w:color w:val="000000"/>
          <w:spacing w:val="-4"/>
          <w:sz w:val="24"/>
          <w:szCs w:val="24"/>
        </w:rPr>
        <w:t>s</w:t>
      </w:r>
      <w:r w:rsidRPr="002B45F4">
        <w:rPr>
          <w:rFonts w:ascii="Calibri" w:hAnsi="Calibri"/>
          <w:color w:val="000000"/>
          <w:spacing w:val="3"/>
          <w:sz w:val="24"/>
          <w:szCs w:val="24"/>
        </w:rPr>
        <w:t>e</w:t>
      </w:r>
      <w:r w:rsidRPr="002B45F4">
        <w:rPr>
          <w:rFonts w:ascii="Calibri" w:hAnsi="Calibri"/>
          <w:color w:val="000000"/>
          <w:spacing w:val="-1"/>
          <w:sz w:val="24"/>
          <w:szCs w:val="24"/>
        </w:rPr>
        <w:t>r</w:t>
      </w:r>
      <w:r w:rsidRPr="002B45F4">
        <w:rPr>
          <w:rFonts w:ascii="Calibri" w:hAnsi="Calibri"/>
          <w:color w:val="000000"/>
          <w:spacing w:val="-2"/>
          <w:sz w:val="24"/>
          <w:szCs w:val="24"/>
        </w:rPr>
        <w:t>v</w:t>
      </w:r>
      <w:r w:rsidRPr="002B45F4">
        <w:rPr>
          <w:rFonts w:ascii="Calibri" w:hAnsi="Calibri"/>
          <w:color w:val="000000"/>
          <w:sz w:val="24"/>
          <w:szCs w:val="24"/>
        </w:rPr>
        <w:t>ice</w:t>
      </w:r>
      <w:r w:rsidRPr="002B45F4">
        <w:rPr>
          <w:rFonts w:ascii="Calibri" w:hAnsi="Calibri"/>
          <w:color w:val="000000"/>
          <w:spacing w:val="15"/>
          <w:sz w:val="24"/>
          <w:szCs w:val="24"/>
        </w:rPr>
        <w:t xml:space="preserve"> </w:t>
      </w:r>
      <w:r w:rsidRPr="002B45F4">
        <w:rPr>
          <w:rFonts w:ascii="Calibri" w:hAnsi="Calibri"/>
          <w:color w:val="000000"/>
          <w:sz w:val="24"/>
          <w:szCs w:val="24"/>
        </w:rPr>
        <w:t>p</w:t>
      </w:r>
      <w:r w:rsidRPr="002B45F4">
        <w:rPr>
          <w:rFonts w:ascii="Calibri" w:hAnsi="Calibri"/>
          <w:color w:val="000000"/>
          <w:spacing w:val="-1"/>
          <w:sz w:val="24"/>
          <w:szCs w:val="24"/>
        </w:rPr>
        <w:t>r</w:t>
      </w:r>
      <w:r w:rsidRPr="002B45F4">
        <w:rPr>
          <w:rFonts w:ascii="Calibri" w:hAnsi="Calibri"/>
          <w:color w:val="000000"/>
          <w:sz w:val="24"/>
          <w:szCs w:val="24"/>
        </w:rPr>
        <w:t>o</w:t>
      </w:r>
      <w:r w:rsidRPr="002B45F4">
        <w:rPr>
          <w:rFonts w:ascii="Calibri" w:hAnsi="Calibri"/>
          <w:color w:val="000000"/>
          <w:spacing w:val="-2"/>
          <w:sz w:val="24"/>
          <w:szCs w:val="24"/>
        </w:rPr>
        <w:t>g</w:t>
      </w:r>
      <w:r w:rsidRPr="002B45F4">
        <w:rPr>
          <w:rFonts w:ascii="Calibri" w:hAnsi="Calibri"/>
          <w:color w:val="000000"/>
          <w:spacing w:val="-1"/>
          <w:sz w:val="24"/>
          <w:szCs w:val="24"/>
        </w:rPr>
        <w:t>r</w:t>
      </w:r>
      <w:r w:rsidRPr="002B45F4">
        <w:rPr>
          <w:rFonts w:ascii="Calibri" w:hAnsi="Calibri"/>
          <w:color w:val="000000"/>
          <w:spacing w:val="3"/>
          <w:sz w:val="24"/>
          <w:szCs w:val="24"/>
        </w:rPr>
        <w:t>a</w:t>
      </w:r>
      <w:r w:rsidRPr="002B45F4">
        <w:rPr>
          <w:rFonts w:ascii="Calibri" w:hAnsi="Calibri"/>
          <w:color w:val="000000"/>
          <w:sz w:val="24"/>
          <w:szCs w:val="24"/>
        </w:rPr>
        <w:t>ms</w:t>
      </w:r>
      <w:r w:rsidRPr="002B45F4">
        <w:rPr>
          <w:rFonts w:ascii="Calibri" w:hAnsi="Calibri"/>
          <w:color w:val="000000"/>
          <w:spacing w:val="21"/>
          <w:sz w:val="24"/>
          <w:szCs w:val="24"/>
        </w:rPr>
        <w:t xml:space="preserve"> </w:t>
      </w:r>
      <w:r w:rsidRPr="002B45F4">
        <w:rPr>
          <w:rFonts w:ascii="Calibri" w:hAnsi="Calibri"/>
          <w:color w:val="000000"/>
          <w:spacing w:val="-2"/>
          <w:sz w:val="24"/>
          <w:szCs w:val="24"/>
        </w:rPr>
        <w:t>ge</w:t>
      </w:r>
      <w:r w:rsidRPr="002B45F4">
        <w:rPr>
          <w:rFonts w:ascii="Calibri" w:hAnsi="Calibri"/>
          <w:color w:val="000000"/>
          <w:spacing w:val="3"/>
          <w:sz w:val="24"/>
          <w:szCs w:val="24"/>
        </w:rPr>
        <w:t>a</w:t>
      </w:r>
      <w:r w:rsidRPr="002B45F4">
        <w:rPr>
          <w:rFonts w:ascii="Calibri" w:hAnsi="Calibri"/>
          <w:color w:val="000000"/>
          <w:spacing w:val="-1"/>
          <w:sz w:val="24"/>
          <w:szCs w:val="24"/>
        </w:rPr>
        <w:t>r</w:t>
      </w:r>
      <w:r w:rsidRPr="002B45F4">
        <w:rPr>
          <w:rFonts w:ascii="Calibri" w:hAnsi="Calibri"/>
          <w:color w:val="000000"/>
          <w:spacing w:val="1"/>
          <w:sz w:val="24"/>
          <w:szCs w:val="24"/>
        </w:rPr>
        <w:t>e</w:t>
      </w:r>
      <w:r w:rsidRPr="002B45F4">
        <w:rPr>
          <w:rFonts w:ascii="Calibri" w:hAnsi="Calibri"/>
          <w:color w:val="000000"/>
          <w:sz w:val="24"/>
          <w:szCs w:val="24"/>
        </w:rPr>
        <w:t>d</w:t>
      </w:r>
      <w:r w:rsidRPr="002B45F4">
        <w:rPr>
          <w:rFonts w:ascii="Calibri" w:hAnsi="Calibri"/>
          <w:color w:val="000000"/>
          <w:spacing w:val="15"/>
          <w:sz w:val="24"/>
          <w:szCs w:val="24"/>
        </w:rPr>
        <w:t xml:space="preserve"> </w:t>
      </w:r>
      <w:r w:rsidRPr="002B45F4">
        <w:rPr>
          <w:rFonts w:ascii="Calibri" w:hAnsi="Calibri"/>
          <w:color w:val="000000"/>
          <w:sz w:val="24"/>
          <w:szCs w:val="24"/>
        </w:rPr>
        <w:t>to</w:t>
      </w:r>
      <w:r w:rsidRPr="002B45F4">
        <w:rPr>
          <w:rFonts w:ascii="Calibri" w:hAnsi="Calibri"/>
          <w:color w:val="000000"/>
          <w:spacing w:val="1"/>
          <w:sz w:val="24"/>
          <w:szCs w:val="24"/>
        </w:rPr>
        <w:t>wa</w:t>
      </w:r>
      <w:r w:rsidRPr="002B45F4">
        <w:rPr>
          <w:rFonts w:ascii="Calibri" w:hAnsi="Calibri"/>
          <w:color w:val="000000"/>
          <w:spacing w:val="-1"/>
          <w:sz w:val="24"/>
          <w:szCs w:val="24"/>
        </w:rPr>
        <w:t>r</w:t>
      </w:r>
      <w:r w:rsidRPr="002B45F4">
        <w:rPr>
          <w:rFonts w:ascii="Calibri" w:hAnsi="Calibri"/>
          <w:color w:val="000000"/>
          <w:spacing w:val="-2"/>
          <w:sz w:val="24"/>
          <w:szCs w:val="24"/>
        </w:rPr>
        <w:t>d</w:t>
      </w:r>
      <w:r w:rsidRPr="002B45F4">
        <w:rPr>
          <w:rFonts w:ascii="Calibri" w:hAnsi="Calibri"/>
          <w:color w:val="000000"/>
          <w:sz w:val="24"/>
          <w:szCs w:val="24"/>
        </w:rPr>
        <w:t>s</w:t>
      </w:r>
      <w:r w:rsidRPr="002B45F4">
        <w:rPr>
          <w:rFonts w:ascii="Calibri" w:hAnsi="Calibri"/>
          <w:color w:val="000000"/>
          <w:spacing w:val="18"/>
          <w:sz w:val="24"/>
          <w:szCs w:val="24"/>
        </w:rPr>
        <w:t xml:space="preserve"> </w:t>
      </w:r>
      <w:r w:rsidRPr="002B45F4">
        <w:rPr>
          <w:rFonts w:ascii="Calibri" w:hAnsi="Calibri"/>
          <w:color w:val="000000"/>
          <w:spacing w:val="-2"/>
          <w:sz w:val="24"/>
          <w:szCs w:val="24"/>
        </w:rPr>
        <w:t>m</w:t>
      </w:r>
      <w:r w:rsidRPr="002B45F4">
        <w:rPr>
          <w:rFonts w:ascii="Calibri" w:hAnsi="Calibri"/>
          <w:color w:val="000000"/>
          <w:spacing w:val="2"/>
          <w:sz w:val="24"/>
          <w:szCs w:val="24"/>
        </w:rPr>
        <w:t>i</w:t>
      </w:r>
      <w:r w:rsidRPr="002B45F4">
        <w:rPr>
          <w:rFonts w:ascii="Calibri" w:hAnsi="Calibri"/>
          <w:color w:val="000000"/>
          <w:sz w:val="24"/>
          <w:szCs w:val="24"/>
        </w:rPr>
        <w:t>n</w:t>
      </w:r>
      <w:r w:rsidRPr="002B45F4">
        <w:rPr>
          <w:rFonts w:ascii="Calibri" w:hAnsi="Calibri"/>
          <w:color w:val="000000"/>
          <w:spacing w:val="1"/>
          <w:sz w:val="24"/>
          <w:szCs w:val="24"/>
        </w:rPr>
        <w:t>e</w:t>
      </w:r>
      <w:r w:rsidRPr="002B45F4">
        <w:rPr>
          <w:rFonts w:ascii="Calibri" w:hAnsi="Calibri"/>
          <w:color w:val="000000"/>
          <w:spacing w:val="-1"/>
          <w:sz w:val="24"/>
          <w:szCs w:val="24"/>
        </w:rPr>
        <w:t>r</w:t>
      </w:r>
      <w:r w:rsidRPr="002B45F4">
        <w:rPr>
          <w:rFonts w:ascii="Calibri" w:hAnsi="Calibri"/>
          <w:color w:val="000000"/>
          <w:sz w:val="24"/>
          <w:szCs w:val="24"/>
        </w:rPr>
        <w:t>s</w:t>
      </w:r>
      <w:r w:rsidRPr="002B45F4">
        <w:rPr>
          <w:rFonts w:ascii="Calibri" w:hAnsi="Calibri"/>
          <w:color w:val="000000"/>
          <w:spacing w:val="13"/>
          <w:sz w:val="24"/>
          <w:szCs w:val="24"/>
        </w:rPr>
        <w:t xml:space="preserve"> </w:t>
      </w:r>
      <w:r w:rsidRPr="002B45F4">
        <w:rPr>
          <w:rFonts w:ascii="Calibri" w:hAnsi="Calibri"/>
          <w:color w:val="000000"/>
          <w:spacing w:val="3"/>
          <w:w w:val="102"/>
          <w:sz w:val="24"/>
          <w:szCs w:val="24"/>
        </w:rPr>
        <w:t>a</w:t>
      </w:r>
      <w:r w:rsidRPr="002B45F4">
        <w:rPr>
          <w:rFonts w:ascii="Calibri" w:hAnsi="Calibri"/>
          <w:color w:val="000000"/>
          <w:w w:val="102"/>
          <w:sz w:val="24"/>
          <w:szCs w:val="24"/>
        </w:rPr>
        <w:t>n</w:t>
      </w:r>
      <w:r w:rsidRPr="002B45F4">
        <w:rPr>
          <w:rFonts w:ascii="Calibri" w:hAnsi="Calibri"/>
          <w:color w:val="000000"/>
          <w:spacing w:val="-2"/>
          <w:w w:val="102"/>
          <w:sz w:val="24"/>
          <w:szCs w:val="24"/>
        </w:rPr>
        <w:t>d</w:t>
      </w:r>
      <w:r w:rsidRPr="002B45F4">
        <w:rPr>
          <w:rFonts w:ascii="Calibri" w:hAnsi="Calibri"/>
          <w:color w:val="000000"/>
          <w:w w:val="102"/>
          <w:sz w:val="24"/>
          <w:szCs w:val="24"/>
        </w:rPr>
        <w:t xml:space="preserve">/or </w:t>
      </w:r>
      <w:r w:rsidRPr="002B45F4">
        <w:rPr>
          <w:rFonts w:ascii="Calibri" w:hAnsi="Calibri"/>
          <w:color w:val="000000"/>
          <w:sz w:val="24"/>
          <w:szCs w:val="24"/>
        </w:rPr>
        <w:t>m</w:t>
      </w:r>
      <w:r w:rsidRPr="002B45F4">
        <w:rPr>
          <w:rFonts w:ascii="Calibri" w:hAnsi="Calibri"/>
          <w:color w:val="000000"/>
          <w:spacing w:val="2"/>
          <w:sz w:val="24"/>
          <w:szCs w:val="24"/>
        </w:rPr>
        <w:t>i</w:t>
      </w:r>
      <w:r w:rsidRPr="002B45F4">
        <w:rPr>
          <w:rFonts w:ascii="Calibri" w:hAnsi="Calibri"/>
          <w:color w:val="000000"/>
          <w:sz w:val="24"/>
          <w:szCs w:val="24"/>
        </w:rPr>
        <w:t>ning</w:t>
      </w:r>
      <w:r w:rsidRPr="002B45F4">
        <w:rPr>
          <w:rFonts w:ascii="Calibri" w:hAnsi="Calibri"/>
          <w:color w:val="000000"/>
          <w:spacing w:val="12"/>
          <w:sz w:val="24"/>
          <w:szCs w:val="24"/>
        </w:rPr>
        <w:t xml:space="preserve"> and gold processing </w:t>
      </w:r>
      <w:r w:rsidRPr="002B45F4">
        <w:rPr>
          <w:rFonts w:ascii="Calibri" w:hAnsi="Calibri"/>
          <w:color w:val="000000"/>
          <w:spacing w:val="3"/>
          <w:sz w:val="24"/>
          <w:szCs w:val="24"/>
        </w:rPr>
        <w:t>c</w:t>
      </w:r>
      <w:r w:rsidRPr="002B45F4">
        <w:rPr>
          <w:rFonts w:ascii="Calibri" w:hAnsi="Calibri"/>
          <w:color w:val="000000"/>
          <w:sz w:val="24"/>
          <w:szCs w:val="24"/>
        </w:rPr>
        <w:t>o</w:t>
      </w:r>
      <w:r w:rsidRPr="002B45F4">
        <w:rPr>
          <w:rFonts w:ascii="Calibri" w:hAnsi="Calibri"/>
          <w:color w:val="000000"/>
          <w:spacing w:val="-2"/>
          <w:sz w:val="24"/>
          <w:szCs w:val="24"/>
        </w:rPr>
        <w:t>m</w:t>
      </w:r>
      <w:r w:rsidRPr="002B45F4">
        <w:rPr>
          <w:rFonts w:ascii="Calibri" w:hAnsi="Calibri"/>
          <w:color w:val="000000"/>
          <w:sz w:val="24"/>
          <w:szCs w:val="24"/>
        </w:rPr>
        <w:t>mun</w:t>
      </w:r>
      <w:r w:rsidRPr="002B45F4">
        <w:rPr>
          <w:rFonts w:ascii="Calibri" w:hAnsi="Calibri"/>
          <w:color w:val="000000"/>
          <w:spacing w:val="2"/>
          <w:sz w:val="24"/>
          <w:szCs w:val="24"/>
        </w:rPr>
        <w:t>i</w:t>
      </w:r>
      <w:r w:rsidRPr="002B45F4">
        <w:rPr>
          <w:rFonts w:ascii="Calibri" w:hAnsi="Calibri"/>
          <w:color w:val="000000"/>
          <w:sz w:val="24"/>
          <w:szCs w:val="24"/>
        </w:rPr>
        <w:t>ti</w:t>
      </w:r>
      <w:r w:rsidRPr="002B45F4">
        <w:rPr>
          <w:rFonts w:ascii="Calibri" w:hAnsi="Calibri"/>
          <w:color w:val="000000"/>
          <w:spacing w:val="1"/>
          <w:sz w:val="24"/>
          <w:szCs w:val="24"/>
        </w:rPr>
        <w:t>e</w:t>
      </w:r>
      <w:r w:rsidRPr="002B45F4">
        <w:rPr>
          <w:rFonts w:ascii="Calibri" w:hAnsi="Calibri"/>
          <w:color w:val="000000"/>
          <w:sz w:val="24"/>
          <w:szCs w:val="24"/>
        </w:rPr>
        <w:t>s</w:t>
      </w:r>
      <w:r w:rsidRPr="002B45F4">
        <w:rPr>
          <w:rFonts w:ascii="Calibri" w:hAnsi="Calibri"/>
          <w:color w:val="000000"/>
          <w:spacing w:val="24"/>
          <w:sz w:val="24"/>
          <w:szCs w:val="24"/>
        </w:rPr>
        <w:t xml:space="preserve"> </w:t>
      </w:r>
      <w:r w:rsidRPr="002B45F4">
        <w:rPr>
          <w:rFonts w:ascii="Calibri" w:hAnsi="Calibri"/>
          <w:color w:val="000000"/>
          <w:spacing w:val="-1"/>
          <w:sz w:val="24"/>
          <w:szCs w:val="24"/>
        </w:rPr>
        <w:t>(</w:t>
      </w:r>
      <w:r w:rsidRPr="002B45F4">
        <w:rPr>
          <w:rFonts w:ascii="Calibri" w:hAnsi="Calibri"/>
          <w:color w:val="000000"/>
          <w:spacing w:val="1"/>
          <w:sz w:val="24"/>
          <w:szCs w:val="24"/>
        </w:rPr>
        <w:t>s</w:t>
      </w:r>
      <w:r w:rsidRPr="002B45F4">
        <w:rPr>
          <w:rFonts w:ascii="Calibri" w:hAnsi="Calibri"/>
          <w:color w:val="000000"/>
          <w:sz w:val="24"/>
          <w:szCs w:val="24"/>
        </w:rPr>
        <w:t>u</w:t>
      </w:r>
      <w:r w:rsidRPr="002B45F4">
        <w:rPr>
          <w:rFonts w:ascii="Calibri" w:hAnsi="Calibri"/>
          <w:color w:val="000000"/>
          <w:spacing w:val="-2"/>
          <w:sz w:val="24"/>
          <w:szCs w:val="24"/>
        </w:rPr>
        <w:t>c</w:t>
      </w:r>
      <w:r w:rsidRPr="002B45F4">
        <w:rPr>
          <w:rFonts w:ascii="Calibri" w:hAnsi="Calibri"/>
          <w:color w:val="000000"/>
          <w:sz w:val="24"/>
          <w:szCs w:val="24"/>
        </w:rPr>
        <w:t>h</w:t>
      </w:r>
      <w:r w:rsidRPr="002B45F4">
        <w:rPr>
          <w:rFonts w:ascii="Calibri" w:hAnsi="Calibri"/>
          <w:color w:val="000000"/>
          <w:spacing w:val="13"/>
          <w:sz w:val="24"/>
          <w:szCs w:val="24"/>
        </w:rPr>
        <w:t xml:space="preserve"> </w:t>
      </w:r>
      <w:r w:rsidRPr="002B45F4">
        <w:rPr>
          <w:rFonts w:ascii="Calibri" w:hAnsi="Calibri"/>
          <w:color w:val="000000"/>
          <w:spacing w:val="1"/>
          <w:sz w:val="24"/>
          <w:szCs w:val="24"/>
        </w:rPr>
        <w:t>a</w:t>
      </w:r>
      <w:r w:rsidRPr="002B45F4">
        <w:rPr>
          <w:rFonts w:ascii="Calibri" w:hAnsi="Calibri"/>
          <w:color w:val="000000"/>
          <w:sz w:val="24"/>
          <w:szCs w:val="24"/>
        </w:rPr>
        <w:t>s</w:t>
      </w:r>
      <w:r w:rsidRPr="002B45F4">
        <w:rPr>
          <w:rFonts w:ascii="Calibri" w:hAnsi="Calibri"/>
          <w:color w:val="000000"/>
          <w:spacing w:val="5"/>
          <w:sz w:val="24"/>
          <w:szCs w:val="24"/>
        </w:rPr>
        <w:t xml:space="preserve"> </w:t>
      </w:r>
      <w:r w:rsidRPr="002B45F4">
        <w:rPr>
          <w:rFonts w:ascii="Calibri" w:hAnsi="Calibri"/>
          <w:color w:val="000000"/>
          <w:spacing w:val="1"/>
          <w:sz w:val="24"/>
          <w:szCs w:val="24"/>
        </w:rPr>
        <w:t>A</w:t>
      </w:r>
      <w:r w:rsidRPr="002B45F4">
        <w:rPr>
          <w:rFonts w:ascii="Calibri" w:hAnsi="Calibri"/>
          <w:color w:val="000000"/>
          <w:spacing w:val="-1"/>
          <w:sz w:val="24"/>
          <w:szCs w:val="24"/>
        </w:rPr>
        <w:t>I</w:t>
      </w:r>
      <w:r w:rsidRPr="002B45F4">
        <w:rPr>
          <w:rFonts w:ascii="Calibri" w:hAnsi="Calibri"/>
          <w:color w:val="000000"/>
          <w:spacing w:val="-2"/>
          <w:sz w:val="24"/>
          <w:szCs w:val="24"/>
        </w:rPr>
        <w:t>D</w:t>
      </w:r>
      <w:r w:rsidRPr="002B45F4">
        <w:rPr>
          <w:rFonts w:ascii="Calibri" w:hAnsi="Calibri"/>
          <w:color w:val="000000"/>
          <w:sz w:val="24"/>
          <w:szCs w:val="24"/>
        </w:rPr>
        <w:t>S</w:t>
      </w:r>
      <w:r w:rsidRPr="002B45F4">
        <w:rPr>
          <w:rFonts w:ascii="Calibri" w:hAnsi="Calibri"/>
          <w:color w:val="000000"/>
          <w:spacing w:val="13"/>
          <w:sz w:val="24"/>
          <w:szCs w:val="24"/>
        </w:rPr>
        <w:t xml:space="preserve"> </w:t>
      </w:r>
      <w:r w:rsidRPr="002B45F4">
        <w:rPr>
          <w:rFonts w:ascii="Calibri" w:hAnsi="Calibri"/>
          <w:color w:val="000000"/>
          <w:spacing w:val="1"/>
          <w:sz w:val="24"/>
          <w:szCs w:val="24"/>
        </w:rPr>
        <w:t>a</w:t>
      </w:r>
      <w:r w:rsidRPr="002B45F4">
        <w:rPr>
          <w:rFonts w:ascii="Calibri" w:hAnsi="Calibri"/>
          <w:color w:val="000000"/>
          <w:spacing w:val="-2"/>
          <w:sz w:val="24"/>
          <w:szCs w:val="24"/>
        </w:rPr>
        <w:t>w</w:t>
      </w:r>
      <w:r w:rsidRPr="002B45F4">
        <w:rPr>
          <w:rFonts w:ascii="Calibri" w:hAnsi="Calibri"/>
          <w:color w:val="000000"/>
          <w:spacing w:val="3"/>
          <w:sz w:val="24"/>
          <w:szCs w:val="24"/>
        </w:rPr>
        <w:t>a</w:t>
      </w:r>
      <w:r w:rsidRPr="002B45F4">
        <w:rPr>
          <w:rFonts w:ascii="Calibri" w:hAnsi="Calibri"/>
          <w:color w:val="000000"/>
          <w:spacing w:val="-1"/>
          <w:sz w:val="24"/>
          <w:szCs w:val="24"/>
        </w:rPr>
        <w:t>r</w:t>
      </w:r>
      <w:r w:rsidRPr="002B45F4">
        <w:rPr>
          <w:rFonts w:ascii="Calibri" w:hAnsi="Calibri"/>
          <w:color w:val="000000"/>
          <w:spacing w:val="1"/>
          <w:sz w:val="24"/>
          <w:szCs w:val="24"/>
        </w:rPr>
        <w:t>e</w:t>
      </w:r>
      <w:r w:rsidRPr="002B45F4">
        <w:rPr>
          <w:rFonts w:ascii="Calibri" w:hAnsi="Calibri"/>
          <w:color w:val="000000"/>
          <w:spacing w:val="-2"/>
          <w:sz w:val="24"/>
          <w:szCs w:val="24"/>
        </w:rPr>
        <w:t>n</w:t>
      </w:r>
      <w:r w:rsidRPr="002B45F4">
        <w:rPr>
          <w:rFonts w:ascii="Calibri" w:hAnsi="Calibri"/>
          <w:color w:val="000000"/>
          <w:spacing w:val="1"/>
          <w:sz w:val="24"/>
          <w:szCs w:val="24"/>
        </w:rPr>
        <w:t>es</w:t>
      </w:r>
      <w:r w:rsidRPr="002B45F4">
        <w:rPr>
          <w:rFonts w:ascii="Calibri" w:hAnsi="Calibri"/>
          <w:color w:val="000000"/>
          <w:spacing w:val="-1"/>
          <w:sz w:val="24"/>
          <w:szCs w:val="24"/>
        </w:rPr>
        <w:t>s</w:t>
      </w:r>
      <w:r w:rsidRPr="002B45F4">
        <w:rPr>
          <w:rFonts w:ascii="Calibri" w:hAnsi="Calibri"/>
          <w:color w:val="000000"/>
          <w:sz w:val="24"/>
          <w:szCs w:val="24"/>
        </w:rPr>
        <w:t>,</w:t>
      </w:r>
      <w:r w:rsidRPr="002B45F4">
        <w:rPr>
          <w:rFonts w:ascii="Calibri" w:hAnsi="Calibri"/>
          <w:color w:val="000000"/>
          <w:spacing w:val="23"/>
          <w:sz w:val="24"/>
          <w:szCs w:val="24"/>
        </w:rPr>
        <w:t xml:space="preserve"> health promotion, </w:t>
      </w:r>
      <w:r w:rsidRPr="002B45F4">
        <w:rPr>
          <w:rFonts w:ascii="Calibri" w:hAnsi="Calibri"/>
          <w:color w:val="000000"/>
          <w:spacing w:val="-2"/>
          <w:sz w:val="24"/>
          <w:szCs w:val="24"/>
        </w:rPr>
        <w:t>w</w:t>
      </w:r>
      <w:r w:rsidRPr="002B45F4">
        <w:rPr>
          <w:rFonts w:ascii="Calibri" w:hAnsi="Calibri"/>
          <w:color w:val="000000"/>
          <w:spacing w:val="1"/>
          <w:sz w:val="24"/>
          <w:szCs w:val="24"/>
        </w:rPr>
        <w:t>a</w:t>
      </w:r>
      <w:r w:rsidRPr="002B45F4">
        <w:rPr>
          <w:rFonts w:ascii="Calibri" w:hAnsi="Calibri"/>
          <w:color w:val="000000"/>
          <w:sz w:val="24"/>
          <w:szCs w:val="24"/>
        </w:rPr>
        <w:t>t</w:t>
      </w:r>
      <w:r w:rsidRPr="002B45F4">
        <w:rPr>
          <w:rFonts w:ascii="Calibri" w:hAnsi="Calibri"/>
          <w:color w:val="000000"/>
          <w:spacing w:val="1"/>
          <w:sz w:val="24"/>
          <w:szCs w:val="24"/>
        </w:rPr>
        <w:t>e</w:t>
      </w:r>
      <w:r w:rsidRPr="002B45F4">
        <w:rPr>
          <w:rFonts w:ascii="Calibri" w:hAnsi="Calibri"/>
          <w:color w:val="000000"/>
          <w:sz w:val="24"/>
          <w:szCs w:val="24"/>
        </w:rPr>
        <w:t>r</w:t>
      </w:r>
      <w:r w:rsidRPr="002B45F4">
        <w:rPr>
          <w:rFonts w:ascii="Calibri" w:hAnsi="Calibri"/>
          <w:color w:val="000000"/>
          <w:spacing w:val="12"/>
          <w:sz w:val="24"/>
          <w:szCs w:val="24"/>
        </w:rPr>
        <w:t xml:space="preserve"> </w:t>
      </w:r>
      <w:r w:rsidRPr="002B45F4">
        <w:rPr>
          <w:rFonts w:ascii="Calibri" w:hAnsi="Calibri"/>
          <w:color w:val="000000"/>
          <w:spacing w:val="1"/>
          <w:sz w:val="24"/>
          <w:szCs w:val="24"/>
        </w:rPr>
        <w:t>sa</w:t>
      </w:r>
      <w:r w:rsidRPr="002B45F4">
        <w:rPr>
          <w:rFonts w:ascii="Calibri" w:hAnsi="Calibri"/>
          <w:color w:val="000000"/>
          <w:sz w:val="24"/>
          <w:szCs w:val="24"/>
        </w:rPr>
        <w:t>n</w:t>
      </w:r>
      <w:r w:rsidRPr="002B45F4">
        <w:rPr>
          <w:rFonts w:ascii="Calibri" w:hAnsi="Calibri"/>
          <w:color w:val="000000"/>
          <w:spacing w:val="-3"/>
          <w:sz w:val="24"/>
          <w:szCs w:val="24"/>
        </w:rPr>
        <w:t>i</w:t>
      </w:r>
      <w:r w:rsidRPr="002B45F4">
        <w:rPr>
          <w:rFonts w:ascii="Calibri" w:hAnsi="Calibri"/>
          <w:color w:val="000000"/>
          <w:spacing w:val="2"/>
          <w:sz w:val="24"/>
          <w:szCs w:val="24"/>
        </w:rPr>
        <w:t>t</w:t>
      </w:r>
      <w:r w:rsidRPr="002B45F4">
        <w:rPr>
          <w:rFonts w:ascii="Calibri" w:hAnsi="Calibri"/>
          <w:color w:val="000000"/>
          <w:spacing w:val="1"/>
          <w:sz w:val="24"/>
          <w:szCs w:val="24"/>
        </w:rPr>
        <w:t>a</w:t>
      </w:r>
      <w:r w:rsidRPr="002B45F4">
        <w:rPr>
          <w:rFonts w:ascii="Calibri" w:hAnsi="Calibri"/>
          <w:color w:val="000000"/>
          <w:spacing w:val="-3"/>
          <w:sz w:val="24"/>
          <w:szCs w:val="24"/>
        </w:rPr>
        <w:t>t</w:t>
      </w:r>
      <w:r w:rsidRPr="002B45F4">
        <w:rPr>
          <w:rFonts w:ascii="Calibri" w:hAnsi="Calibri"/>
          <w:color w:val="000000"/>
          <w:spacing w:val="2"/>
          <w:sz w:val="24"/>
          <w:szCs w:val="24"/>
        </w:rPr>
        <w:t>i</w:t>
      </w:r>
      <w:r w:rsidRPr="002B45F4">
        <w:rPr>
          <w:rFonts w:ascii="Calibri" w:hAnsi="Calibri"/>
          <w:color w:val="000000"/>
          <w:sz w:val="24"/>
          <w:szCs w:val="24"/>
        </w:rPr>
        <w:t>on</w:t>
      </w:r>
      <w:r w:rsidRPr="002B45F4">
        <w:rPr>
          <w:rFonts w:ascii="Calibri" w:hAnsi="Calibri"/>
          <w:color w:val="000000"/>
          <w:spacing w:val="17"/>
          <w:sz w:val="24"/>
          <w:szCs w:val="24"/>
        </w:rPr>
        <w:t xml:space="preserve"> </w:t>
      </w:r>
      <w:r w:rsidRPr="002B45F4">
        <w:rPr>
          <w:rFonts w:ascii="Calibri" w:hAnsi="Calibri"/>
          <w:color w:val="000000"/>
          <w:spacing w:val="1"/>
          <w:sz w:val="24"/>
          <w:szCs w:val="24"/>
        </w:rPr>
        <w:t>a</w:t>
      </w:r>
      <w:r w:rsidRPr="002B45F4">
        <w:rPr>
          <w:rFonts w:ascii="Calibri" w:hAnsi="Calibri"/>
          <w:color w:val="000000"/>
          <w:sz w:val="24"/>
          <w:szCs w:val="24"/>
        </w:rPr>
        <w:t>nd</w:t>
      </w:r>
      <w:r w:rsidRPr="002B45F4">
        <w:rPr>
          <w:rFonts w:ascii="Calibri" w:hAnsi="Calibri"/>
          <w:color w:val="000000"/>
          <w:spacing w:val="2"/>
          <w:sz w:val="24"/>
          <w:szCs w:val="24"/>
        </w:rPr>
        <w:t>/</w:t>
      </w:r>
      <w:r w:rsidRPr="002B45F4">
        <w:rPr>
          <w:rFonts w:ascii="Calibri" w:hAnsi="Calibri"/>
          <w:color w:val="000000"/>
          <w:sz w:val="24"/>
          <w:szCs w:val="24"/>
        </w:rPr>
        <w:t>or</w:t>
      </w:r>
      <w:r w:rsidRPr="002B45F4">
        <w:rPr>
          <w:rFonts w:ascii="Calibri" w:hAnsi="Calibri"/>
          <w:color w:val="000000"/>
          <w:spacing w:val="11"/>
          <w:sz w:val="24"/>
          <w:szCs w:val="24"/>
        </w:rPr>
        <w:t xml:space="preserve"> worker </w:t>
      </w:r>
      <w:r w:rsidRPr="002B45F4">
        <w:rPr>
          <w:rFonts w:ascii="Calibri" w:hAnsi="Calibri"/>
          <w:color w:val="000000"/>
          <w:spacing w:val="-2"/>
          <w:sz w:val="24"/>
          <w:szCs w:val="24"/>
        </w:rPr>
        <w:t>h</w:t>
      </w:r>
      <w:r w:rsidRPr="002B45F4">
        <w:rPr>
          <w:rFonts w:ascii="Calibri" w:hAnsi="Calibri"/>
          <w:color w:val="000000"/>
          <w:spacing w:val="3"/>
          <w:sz w:val="24"/>
          <w:szCs w:val="24"/>
        </w:rPr>
        <w:t>e</w:t>
      </w:r>
      <w:r w:rsidRPr="002B45F4">
        <w:rPr>
          <w:rFonts w:ascii="Calibri" w:hAnsi="Calibri"/>
          <w:color w:val="000000"/>
          <w:spacing w:val="-2"/>
          <w:sz w:val="24"/>
          <w:szCs w:val="24"/>
        </w:rPr>
        <w:t>a</w:t>
      </w:r>
      <w:r w:rsidRPr="002B45F4">
        <w:rPr>
          <w:rFonts w:ascii="Calibri" w:hAnsi="Calibri"/>
          <w:color w:val="000000"/>
          <w:sz w:val="24"/>
          <w:szCs w:val="24"/>
        </w:rPr>
        <w:t>lth</w:t>
      </w:r>
      <w:r w:rsidRPr="002B45F4">
        <w:rPr>
          <w:rFonts w:ascii="Calibri" w:hAnsi="Calibri"/>
          <w:color w:val="000000"/>
          <w:spacing w:val="11"/>
          <w:sz w:val="24"/>
          <w:szCs w:val="24"/>
        </w:rPr>
        <w:t xml:space="preserve"> </w:t>
      </w:r>
      <w:r w:rsidRPr="002B45F4">
        <w:rPr>
          <w:rFonts w:ascii="Calibri" w:hAnsi="Calibri"/>
          <w:color w:val="000000"/>
          <w:spacing w:val="1"/>
          <w:sz w:val="24"/>
          <w:szCs w:val="24"/>
        </w:rPr>
        <w:t>a</w:t>
      </w:r>
      <w:r w:rsidRPr="002B45F4">
        <w:rPr>
          <w:rFonts w:ascii="Calibri" w:hAnsi="Calibri"/>
          <w:color w:val="000000"/>
          <w:sz w:val="24"/>
          <w:szCs w:val="24"/>
        </w:rPr>
        <w:t>nd</w:t>
      </w:r>
      <w:r w:rsidRPr="002B45F4">
        <w:rPr>
          <w:rFonts w:ascii="Calibri" w:hAnsi="Calibri"/>
          <w:color w:val="000000"/>
          <w:spacing w:val="9"/>
          <w:sz w:val="24"/>
          <w:szCs w:val="24"/>
        </w:rPr>
        <w:t xml:space="preserve"> </w:t>
      </w:r>
      <w:r w:rsidRPr="002B45F4">
        <w:rPr>
          <w:rFonts w:ascii="Calibri" w:hAnsi="Calibri"/>
          <w:color w:val="000000"/>
          <w:spacing w:val="1"/>
          <w:w w:val="102"/>
          <w:sz w:val="24"/>
          <w:szCs w:val="24"/>
        </w:rPr>
        <w:t>s</w:t>
      </w:r>
      <w:r w:rsidRPr="002B45F4">
        <w:rPr>
          <w:rFonts w:ascii="Calibri" w:hAnsi="Calibri"/>
          <w:color w:val="000000"/>
          <w:spacing w:val="-2"/>
          <w:w w:val="102"/>
          <w:sz w:val="24"/>
          <w:szCs w:val="24"/>
        </w:rPr>
        <w:t>a</w:t>
      </w:r>
      <w:r w:rsidRPr="002B45F4">
        <w:rPr>
          <w:rFonts w:ascii="Calibri" w:hAnsi="Calibri"/>
          <w:color w:val="000000"/>
          <w:spacing w:val="-1"/>
          <w:w w:val="102"/>
          <w:sz w:val="24"/>
          <w:szCs w:val="24"/>
        </w:rPr>
        <w:t>f</w:t>
      </w:r>
      <w:r w:rsidRPr="002B45F4">
        <w:rPr>
          <w:rFonts w:ascii="Calibri" w:hAnsi="Calibri"/>
          <w:color w:val="000000"/>
          <w:spacing w:val="1"/>
          <w:w w:val="102"/>
          <w:sz w:val="24"/>
          <w:szCs w:val="24"/>
        </w:rPr>
        <w:t>e</w:t>
      </w:r>
      <w:r w:rsidRPr="002B45F4">
        <w:rPr>
          <w:rFonts w:ascii="Calibri" w:hAnsi="Calibri"/>
          <w:color w:val="000000"/>
          <w:spacing w:val="2"/>
          <w:w w:val="102"/>
          <w:sz w:val="24"/>
          <w:szCs w:val="24"/>
        </w:rPr>
        <w:t>t</w:t>
      </w:r>
      <w:r w:rsidRPr="002B45F4">
        <w:rPr>
          <w:rFonts w:ascii="Calibri" w:hAnsi="Calibri"/>
          <w:color w:val="000000"/>
          <w:w w:val="102"/>
          <w:sz w:val="24"/>
          <w:szCs w:val="24"/>
        </w:rPr>
        <w:t>y p</w:t>
      </w:r>
      <w:r w:rsidRPr="002B45F4">
        <w:rPr>
          <w:rFonts w:ascii="Calibri" w:hAnsi="Calibri"/>
          <w:color w:val="000000"/>
          <w:spacing w:val="-1"/>
          <w:w w:val="102"/>
          <w:sz w:val="24"/>
          <w:szCs w:val="24"/>
        </w:rPr>
        <w:t>r</w:t>
      </w:r>
      <w:r w:rsidRPr="002B45F4">
        <w:rPr>
          <w:rFonts w:ascii="Calibri" w:hAnsi="Calibri"/>
          <w:color w:val="000000"/>
          <w:w w:val="102"/>
          <w:sz w:val="24"/>
          <w:szCs w:val="24"/>
        </w:rPr>
        <w:t>og</w:t>
      </w:r>
      <w:r w:rsidRPr="002B45F4">
        <w:rPr>
          <w:rFonts w:ascii="Calibri" w:hAnsi="Calibri"/>
          <w:color w:val="000000"/>
          <w:spacing w:val="-1"/>
          <w:w w:val="102"/>
          <w:sz w:val="24"/>
          <w:szCs w:val="24"/>
        </w:rPr>
        <w:t>r</w:t>
      </w:r>
      <w:r w:rsidRPr="002B45F4">
        <w:rPr>
          <w:rFonts w:ascii="Calibri" w:hAnsi="Calibri"/>
          <w:color w:val="000000"/>
          <w:spacing w:val="1"/>
          <w:w w:val="102"/>
          <w:sz w:val="24"/>
          <w:szCs w:val="24"/>
        </w:rPr>
        <w:t>a</w:t>
      </w:r>
      <w:r w:rsidRPr="002B45F4">
        <w:rPr>
          <w:rFonts w:ascii="Calibri" w:hAnsi="Calibri"/>
          <w:color w:val="000000"/>
          <w:spacing w:val="2"/>
          <w:w w:val="102"/>
          <w:sz w:val="24"/>
          <w:szCs w:val="24"/>
        </w:rPr>
        <w:t>m</w:t>
      </w:r>
      <w:r w:rsidRPr="002B45F4">
        <w:rPr>
          <w:rFonts w:ascii="Calibri" w:hAnsi="Calibri"/>
          <w:color w:val="000000"/>
          <w:spacing w:val="-1"/>
          <w:w w:val="102"/>
          <w:sz w:val="24"/>
          <w:szCs w:val="24"/>
        </w:rPr>
        <w:t>s</w:t>
      </w:r>
      <w:r w:rsidRPr="002B45F4">
        <w:rPr>
          <w:rFonts w:ascii="Calibri" w:hAnsi="Calibri"/>
          <w:color w:val="000000"/>
          <w:spacing w:val="-3"/>
          <w:w w:val="102"/>
          <w:sz w:val="24"/>
          <w:szCs w:val="24"/>
        </w:rPr>
        <w:t>)</w:t>
      </w:r>
      <w:r w:rsidRPr="002B45F4">
        <w:rPr>
          <w:rFonts w:ascii="Calibri" w:hAnsi="Calibri"/>
          <w:color w:val="000000"/>
          <w:w w:val="102"/>
          <w:sz w:val="24"/>
          <w:szCs w:val="24"/>
        </w:rPr>
        <w:t>?</w:t>
      </w:r>
    </w:p>
    <w:p w:rsidR="00415DF3" w:rsidRPr="002B45F4" w:rsidRDefault="00415DF3" w:rsidP="000A1D2C">
      <w:pPr>
        <w:widowControl w:val="0"/>
        <w:numPr>
          <w:ilvl w:val="0"/>
          <w:numId w:val="52"/>
        </w:numPr>
        <w:tabs>
          <w:tab w:val="clear" w:pos="1247"/>
          <w:tab w:val="clear" w:pos="1814"/>
          <w:tab w:val="clear" w:pos="2381"/>
          <w:tab w:val="clear" w:pos="2948"/>
          <w:tab w:val="clear" w:pos="3515"/>
          <w:tab w:val="left" w:pos="600"/>
          <w:tab w:val="left" w:pos="8280"/>
        </w:tabs>
        <w:autoSpaceDE w:val="0"/>
        <w:autoSpaceDN w:val="0"/>
        <w:adjustRightInd w:val="0"/>
        <w:spacing w:after="120"/>
        <w:ind w:left="357" w:right="878" w:hanging="357"/>
        <w:rPr>
          <w:rFonts w:ascii="Calibri" w:hAnsi="Calibri"/>
          <w:color w:val="000000"/>
          <w:sz w:val="24"/>
          <w:szCs w:val="24"/>
        </w:rPr>
      </w:pPr>
      <w:r w:rsidRPr="002B45F4">
        <w:rPr>
          <w:rFonts w:ascii="Calibri" w:hAnsi="Calibri"/>
          <w:color w:val="000000"/>
          <w:spacing w:val="1"/>
          <w:sz w:val="24"/>
          <w:szCs w:val="24"/>
        </w:rPr>
        <w:t>W</w:t>
      </w:r>
      <w:r w:rsidRPr="002B45F4">
        <w:rPr>
          <w:rFonts w:ascii="Calibri" w:hAnsi="Calibri"/>
          <w:color w:val="000000"/>
          <w:sz w:val="24"/>
          <w:szCs w:val="24"/>
        </w:rPr>
        <w:t>h</w:t>
      </w:r>
      <w:r w:rsidRPr="002B45F4">
        <w:rPr>
          <w:rFonts w:ascii="Calibri" w:hAnsi="Calibri"/>
          <w:color w:val="000000"/>
          <w:spacing w:val="3"/>
          <w:sz w:val="24"/>
          <w:szCs w:val="24"/>
        </w:rPr>
        <w:t>a</w:t>
      </w:r>
      <w:r w:rsidRPr="002B45F4">
        <w:rPr>
          <w:rFonts w:ascii="Calibri" w:hAnsi="Calibri"/>
          <w:color w:val="000000"/>
          <w:sz w:val="24"/>
          <w:szCs w:val="24"/>
        </w:rPr>
        <w:t>t</w:t>
      </w:r>
      <w:r w:rsidRPr="002B45F4">
        <w:rPr>
          <w:rFonts w:ascii="Calibri" w:hAnsi="Calibri"/>
          <w:color w:val="000000"/>
          <w:spacing w:val="10"/>
          <w:sz w:val="24"/>
          <w:szCs w:val="24"/>
        </w:rPr>
        <w:t xml:space="preserve"> </w:t>
      </w:r>
      <w:r w:rsidRPr="002B45F4">
        <w:rPr>
          <w:rFonts w:ascii="Calibri" w:hAnsi="Calibri"/>
          <w:color w:val="000000"/>
          <w:sz w:val="24"/>
          <w:szCs w:val="24"/>
        </w:rPr>
        <w:t>is</w:t>
      </w:r>
      <w:r w:rsidRPr="002B45F4">
        <w:rPr>
          <w:rFonts w:ascii="Calibri" w:hAnsi="Calibri"/>
          <w:color w:val="000000"/>
          <w:spacing w:val="4"/>
          <w:sz w:val="24"/>
          <w:szCs w:val="24"/>
        </w:rPr>
        <w:t xml:space="preserve"> </w:t>
      </w:r>
      <w:r w:rsidRPr="002B45F4">
        <w:rPr>
          <w:rFonts w:ascii="Calibri" w:hAnsi="Calibri"/>
          <w:color w:val="000000"/>
          <w:sz w:val="24"/>
          <w:szCs w:val="24"/>
        </w:rPr>
        <w:t>t</w:t>
      </w:r>
      <w:r w:rsidRPr="002B45F4">
        <w:rPr>
          <w:rFonts w:ascii="Calibri" w:hAnsi="Calibri"/>
          <w:color w:val="000000"/>
          <w:spacing w:val="-2"/>
          <w:sz w:val="24"/>
          <w:szCs w:val="24"/>
        </w:rPr>
        <w:t>h</w:t>
      </w:r>
      <w:r w:rsidRPr="002B45F4">
        <w:rPr>
          <w:rFonts w:ascii="Calibri" w:hAnsi="Calibri"/>
          <w:color w:val="000000"/>
          <w:sz w:val="24"/>
          <w:szCs w:val="24"/>
        </w:rPr>
        <w:t>e</w:t>
      </w:r>
      <w:r w:rsidRPr="002B45F4">
        <w:rPr>
          <w:rFonts w:ascii="Calibri" w:hAnsi="Calibri"/>
          <w:color w:val="000000"/>
          <w:spacing w:val="8"/>
          <w:sz w:val="24"/>
          <w:szCs w:val="24"/>
        </w:rPr>
        <w:t xml:space="preserve"> </w:t>
      </w:r>
      <w:r w:rsidRPr="002B45F4">
        <w:rPr>
          <w:rFonts w:ascii="Calibri" w:hAnsi="Calibri"/>
          <w:color w:val="000000"/>
          <w:spacing w:val="1"/>
          <w:sz w:val="24"/>
          <w:szCs w:val="24"/>
        </w:rPr>
        <w:t>a</w:t>
      </w:r>
      <w:r w:rsidRPr="002B45F4">
        <w:rPr>
          <w:rFonts w:ascii="Calibri" w:hAnsi="Calibri"/>
          <w:color w:val="000000"/>
          <w:sz w:val="24"/>
          <w:szCs w:val="24"/>
        </w:rPr>
        <w:t>v</w:t>
      </w:r>
      <w:r w:rsidRPr="002B45F4">
        <w:rPr>
          <w:rFonts w:ascii="Calibri" w:hAnsi="Calibri"/>
          <w:color w:val="000000"/>
          <w:spacing w:val="1"/>
          <w:sz w:val="24"/>
          <w:szCs w:val="24"/>
        </w:rPr>
        <w:t>e</w:t>
      </w:r>
      <w:r w:rsidRPr="002B45F4">
        <w:rPr>
          <w:rFonts w:ascii="Calibri" w:hAnsi="Calibri"/>
          <w:color w:val="000000"/>
          <w:spacing w:val="-1"/>
          <w:sz w:val="24"/>
          <w:szCs w:val="24"/>
        </w:rPr>
        <w:t>r</w:t>
      </w:r>
      <w:r w:rsidRPr="002B45F4">
        <w:rPr>
          <w:rFonts w:ascii="Calibri" w:hAnsi="Calibri"/>
          <w:color w:val="000000"/>
          <w:spacing w:val="1"/>
          <w:sz w:val="24"/>
          <w:szCs w:val="24"/>
        </w:rPr>
        <w:t>a</w:t>
      </w:r>
      <w:r w:rsidRPr="002B45F4">
        <w:rPr>
          <w:rFonts w:ascii="Calibri" w:hAnsi="Calibri"/>
          <w:color w:val="000000"/>
          <w:spacing w:val="-2"/>
          <w:sz w:val="24"/>
          <w:szCs w:val="24"/>
        </w:rPr>
        <w:t>g</w:t>
      </w:r>
      <w:r w:rsidRPr="002B45F4">
        <w:rPr>
          <w:rFonts w:ascii="Calibri" w:hAnsi="Calibri"/>
          <w:color w:val="000000"/>
          <w:sz w:val="24"/>
          <w:szCs w:val="24"/>
        </w:rPr>
        <w:t>e</w:t>
      </w:r>
      <w:r w:rsidRPr="002B45F4">
        <w:rPr>
          <w:rFonts w:ascii="Calibri" w:hAnsi="Calibri"/>
          <w:color w:val="000000"/>
          <w:spacing w:val="17"/>
          <w:sz w:val="24"/>
          <w:szCs w:val="24"/>
        </w:rPr>
        <w:t xml:space="preserve"> </w:t>
      </w:r>
      <w:r w:rsidRPr="002B45F4">
        <w:rPr>
          <w:rFonts w:ascii="Calibri" w:hAnsi="Calibri"/>
          <w:color w:val="000000"/>
          <w:spacing w:val="1"/>
          <w:sz w:val="24"/>
          <w:szCs w:val="24"/>
        </w:rPr>
        <w:t>e</w:t>
      </w:r>
      <w:r w:rsidRPr="002B45F4">
        <w:rPr>
          <w:rFonts w:ascii="Calibri" w:hAnsi="Calibri"/>
          <w:color w:val="000000"/>
          <w:sz w:val="24"/>
          <w:szCs w:val="24"/>
        </w:rPr>
        <w:t>d</w:t>
      </w:r>
      <w:r w:rsidRPr="002B45F4">
        <w:rPr>
          <w:rFonts w:ascii="Calibri" w:hAnsi="Calibri"/>
          <w:color w:val="000000"/>
          <w:spacing w:val="-2"/>
          <w:sz w:val="24"/>
          <w:szCs w:val="24"/>
        </w:rPr>
        <w:t>u</w:t>
      </w:r>
      <w:r w:rsidRPr="002B45F4">
        <w:rPr>
          <w:rFonts w:ascii="Calibri" w:hAnsi="Calibri"/>
          <w:color w:val="000000"/>
          <w:spacing w:val="1"/>
          <w:sz w:val="24"/>
          <w:szCs w:val="24"/>
        </w:rPr>
        <w:t>ca</w:t>
      </w:r>
      <w:r w:rsidRPr="002B45F4">
        <w:rPr>
          <w:rFonts w:ascii="Calibri" w:hAnsi="Calibri"/>
          <w:color w:val="000000"/>
          <w:sz w:val="24"/>
          <w:szCs w:val="24"/>
        </w:rPr>
        <w:t>t</w:t>
      </w:r>
      <w:r w:rsidRPr="002B45F4">
        <w:rPr>
          <w:rFonts w:ascii="Calibri" w:hAnsi="Calibri"/>
          <w:color w:val="000000"/>
          <w:spacing w:val="2"/>
          <w:sz w:val="24"/>
          <w:szCs w:val="24"/>
        </w:rPr>
        <w:t>i</w:t>
      </w:r>
      <w:r w:rsidRPr="002B45F4">
        <w:rPr>
          <w:rFonts w:ascii="Calibri" w:hAnsi="Calibri"/>
          <w:color w:val="000000"/>
          <w:sz w:val="24"/>
          <w:szCs w:val="24"/>
        </w:rPr>
        <w:t>on</w:t>
      </w:r>
      <w:r w:rsidRPr="002B45F4">
        <w:rPr>
          <w:rFonts w:ascii="Calibri" w:hAnsi="Calibri"/>
          <w:color w:val="000000"/>
          <w:spacing w:val="17"/>
          <w:sz w:val="24"/>
          <w:szCs w:val="24"/>
        </w:rPr>
        <w:t xml:space="preserve"> </w:t>
      </w:r>
      <w:r w:rsidRPr="002B45F4">
        <w:rPr>
          <w:rFonts w:ascii="Calibri" w:hAnsi="Calibri"/>
          <w:color w:val="000000"/>
          <w:sz w:val="24"/>
          <w:szCs w:val="24"/>
        </w:rPr>
        <w:t>l</w:t>
      </w:r>
      <w:r w:rsidRPr="002B45F4">
        <w:rPr>
          <w:rFonts w:ascii="Calibri" w:hAnsi="Calibri"/>
          <w:color w:val="000000"/>
          <w:spacing w:val="1"/>
          <w:sz w:val="24"/>
          <w:szCs w:val="24"/>
        </w:rPr>
        <w:t>e</w:t>
      </w:r>
      <w:r w:rsidRPr="002B45F4">
        <w:rPr>
          <w:rFonts w:ascii="Calibri" w:hAnsi="Calibri"/>
          <w:color w:val="000000"/>
          <w:spacing w:val="-2"/>
          <w:sz w:val="24"/>
          <w:szCs w:val="24"/>
        </w:rPr>
        <w:t>v</w:t>
      </w:r>
      <w:r w:rsidRPr="002B45F4">
        <w:rPr>
          <w:rFonts w:ascii="Calibri" w:hAnsi="Calibri"/>
          <w:color w:val="000000"/>
          <w:spacing w:val="1"/>
          <w:sz w:val="24"/>
          <w:szCs w:val="24"/>
        </w:rPr>
        <w:t>e</w:t>
      </w:r>
      <w:r w:rsidRPr="002B45F4">
        <w:rPr>
          <w:rFonts w:ascii="Calibri" w:hAnsi="Calibri"/>
          <w:color w:val="000000"/>
          <w:sz w:val="24"/>
          <w:szCs w:val="24"/>
        </w:rPr>
        <w:t>l</w:t>
      </w:r>
      <w:r w:rsidRPr="002B45F4">
        <w:rPr>
          <w:rFonts w:ascii="Calibri" w:hAnsi="Calibri"/>
          <w:color w:val="000000"/>
          <w:spacing w:val="11"/>
          <w:sz w:val="24"/>
          <w:szCs w:val="24"/>
        </w:rPr>
        <w:t xml:space="preserve"> </w:t>
      </w:r>
      <w:r w:rsidRPr="002B45F4">
        <w:rPr>
          <w:rFonts w:ascii="Calibri" w:hAnsi="Calibri"/>
          <w:color w:val="000000"/>
          <w:sz w:val="24"/>
          <w:szCs w:val="24"/>
        </w:rPr>
        <w:t>in</w:t>
      </w:r>
      <w:r w:rsidRPr="002B45F4">
        <w:rPr>
          <w:rFonts w:ascii="Calibri" w:hAnsi="Calibri"/>
          <w:color w:val="000000"/>
          <w:spacing w:val="6"/>
          <w:sz w:val="24"/>
          <w:szCs w:val="24"/>
        </w:rPr>
        <w:t xml:space="preserve"> </w:t>
      </w:r>
      <w:r w:rsidRPr="002B45F4">
        <w:rPr>
          <w:rFonts w:ascii="Calibri" w:hAnsi="Calibri"/>
          <w:color w:val="000000"/>
          <w:spacing w:val="-2"/>
          <w:sz w:val="24"/>
          <w:szCs w:val="24"/>
        </w:rPr>
        <w:t>y</w:t>
      </w:r>
      <w:r w:rsidRPr="002B45F4">
        <w:rPr>
          <w:rFonts w:ascii="Calibri" w:hAnsi="Calibri"/>
          <w:color w:val="000000"/>
          <w:sz w:val="24"/>
          <w:szCs w:val="24"/>
        </w:rPr>
        <w:t>our</w:t>
      </w:r>
      <w:r w:rsidRPr="002B45F4">
        <w:rPr>
          <w:rFonts w:ascii="Calibri" w:hAnsi="Calibri"/>
          <w:color w:val="000000"/>
          <w:spacing w:val="10"/>
          <w:sz w:val="24"/>
          <w:szCs w:val="24"/>
        </w:rPr>
        <w:t xml:space="preserve"> </w:t>
      </w:r>
      <w:r w:rsidRPr="002B45F4">
        <w:rPr>
          <w:rFonts w:ascii="Calibri" w:hAnsi="Calibri"/>
          <w:color w:val="000000"/>
          <w:spacing w:val="3"/>
          <w:sz w:val="24"/>
          <w:szCs w:val="24"/>
        </w:rPr>
        <w:t>c</w:t>
      </w:r>
      <w:r w:rsidRPr="002B45F4">
        <w:rPr>
          <w:rFonts w:ascii="Calibri" w:hAnsi="Calibri"/>
          <w:color w:val="000000"/>
          <w:sz w:val="24"/>
          <w:szCs w:val="24"/>
        </w:rPr>
        <w:t>ount</w:t>
      </w:r>
      <w:r w:rsidRPr="002B45F4">
        <w:rPr>
          <w:rFonts w:ascii="Calibri" w:hAnsi="Calibri"/>
          <w:color w:val="000000"/>
          <w:spacing w:val="-3"/>
          <w:sz w:val="24"/>
          <w:szCs w:val="24"/>
        </w:rPr>
        <w:t>r</w:t>
      </w:r>
      <w:r w:rsidRPr="002B45F4">
        <w:rPr>
          <w:rFonts w:ascii="Calibri" w:hAnsi="Calibri"/>
          <w:color w:val="000000"/>
          <w:spacing w:val="-5"/>
          <w:sz w:val="24"/>
          <w:szCs w:val="24"/>
        </w:rPr>
        <w:t>y</w:t>
      </w:r>
      <w:r w:rsidRPr="002B45F4">
        <w:rPr>
          <w:rFonts w:ascii="Calibri" w:hAnsi="Calibri"/>
          <w:color w:val="000000"/>
          <w:sz w:val="24"/>
          <w:szCs w:val="24"/>
        </w:rPr>
        <w:t>?</w:t>
      </w:r>
      <w:r w:rsidRPr="002B45F4">
        <w:rPr>
          <w:rFonts w:ascii="Calibri" w:hAnsi="Calibri"/>
          <w:color w:val="000000"/>
          <w:spacing w:val="23"/>
          <w:sz w:val="24"/>
          <w:szCs w:val="24"/>
        </w:rPr>
        <w:t xml:space="preserve"> </w:t>
      </w:r>
      <w:r w:rsidRPr="002B45F4">
        <w:rPr>
          <w:rFonts w:ascii="Calibri" w:hAnsi="Calibri"/>
          <w:color w:val="000000"/>
          <w:spacing w:val="1"/>
          <w:sz w:val="24"/>
          <w:szCs w:val="24"/>
        </w:rPr>
        <w:t>W</w:t>
      </w:r>
      <w:r w:rsidRPr="002B45F4">
        <w:rPr>
          <w:rFonts w:ascii="Calibri" w:hAnsi="Calibri"/>
          <w:color w:val="000000"/>
          <w:spacing w:val="-2"/>
          <w:sz w:val="24"/>
          <w:szCs w:val="24"/>
        </w:rPr>
        <w:t>h</w:t>
      </w:r>
      <w:r w:rsidRPr="002B45F4">
        <w:rPr>
          <w:rFonts w:ascii="Calibri" w:hAnsi="Calibri"/>
          <w:color w:val="000000"/>
          <w:spacing w:val="3"/>
          <w:sz w:val="24"/>
          <w:szCs w:val="24"/>
        </w:rPr>
        <w:t>a</w:t>
      </w:r>
      <w:r w:rsidRPr="002B45F4">
        <w:rPr>
          <w:rFonts w:ascii="Calibri" w:hAnsi="Calibri"/>
          <w:color w:val="000000"/>
          <w:sz w:val="24"/>
          <w:szCs w:val="24"/>
        </w:rPr>
        <w:t>t</w:t>
      </w:r>
      <w:r w:rsidRPr="002B45F4">
        <w:rPr>
          <w:rFonts w:ascii="Calibri" w:hAnsi="Calibri"/>
          <w:color w:val="000000"/>
          <w:spacing w:val="8"/>
          <w:sz w:val="24"/>
          <w:szCs w:val="24"/>
        </w:rPr>
        <w:t xml:space="preserve"> </w:t>
      </w:r>
      <w:r w:rsidRPr="002B45F4">
        <w:rPr>
          <w:rFonts w:ascii="Calibri" w:hAnsi="Calibri"/>
          <w:color w:val="000000"/>
          <w:spacing w:val="3"/>
          <w:sz w:val="24"/>
          <w:szCs w:val="24"/>
        </w:rPr>
        <w:t>a</w:t>
      </w:r>
      <w:r w:rsidRPr="002B45F4">
        <w:rPr>
          <w:rFonts w:ascii="Calibri" w:hAnsi="Calibri"/>
          <w:color w:val="000000"/>
          <w:sz w:val="24"/>
          <w:szCs w:val="24"/>
        </w:rPr>
        <w:t>bout</w:t>
      </w:r>
      <w:r w:rsidRPr="002B45F4">
        <w:rPr>
          <w:rFonts w:ascii="Calibri" w:hAnsi="Calibri"/>
          <w:color w:val="000000"/>
          <w:spacing w:val="12"/>
          <w:sz w:val="24"/>
          <w:szCs w:val="24"/>
        </w:rPr>
        <w:t xml:space="preserve"> </w:t>
      </w:r>
      <w:r w:rsidRPr="002B45F4">
        <w:rPr>
          <w:rFonts w:ascii="Calibri" w:hAnsi="Calibri"/>
          <w:color w:val="000000"/>
          <w:sz w:val="24"/>
          <w:szCs w:val="24"/>
        </w:rPr>
        <w:t>t</w:t>
      </w:r>
      <w:r w:rsidRPr="002B45F4">
        <w:rPr>
          <w:rFonts w:ascii="Calibri" w:hAnsi="Calibri"/>
          <w:color w:val="000000"/>
          <w:spacing w:val="-2"/>
          <w:sz w:val="24"/>
          <w:szCs w:val="24"/>
        </w:rPr>
        <w:t>h</w:t>
      </w:r>
      <w:r w:rsidRPr="002B45F4">
        <w:rPr>
          <w:rFonts w:ascii="Calibri" w:hAnsi="Calibri"/>
          <w:color w:val="000000"/>
          <w:sz w:val="24"/>
          <w:szCs w:val="24"/>
        </w:rPr>
        <w:t>e</w:t>
      </w:r>
      <w:r w:rsidRPr="002B45F4">
        <w:rPr>
          <w:rFonts w:ascii="Calibri" w:hAnsi="Calibri"/>
          <w:color w:val="000000"/>
          <w:spacing w:val="8"/>
          <w:sz w:val="24"/>
          <w:szCs w:val="24"/>
        </w:rPr>
        <w:t xml:space="preserve"> </w:t>
      </w:r>
      <w:r w:rsidRPr="002B45F4">
        <w:rPr>
          <w:rFonts w:ascii="Calibri" w:hAnsi="Calibri"/>
          <w:color w:val="000000"/>
          <w:spacing w:val="1"/>
          <w:sz w:val="24"/>
          <w:szCs w:val="24"/>
        </w:rPr>
        <w:t>a</w:t>
      </w:r>
      <w:r w:rsidRPr="002B45F4">
        <w:rPr>
          <w:rFonts w:ascii="Calibri" w:hAnsi="Calibri"/>
          <w:color w:val="000000"/>
          <w:spacing w:val="-2"/>
          <w:sz w:val="24"/>
          <w:szCs w:val="24"/>
        </w:rPr>
        <w:t>v</w:t>
      </w:r>
      <w:r w:rsidRPr="002B45F4">
        <w:rPr>
          <w:rFonts w:ascii="Calibri" w:hAnsi="Calibri"/>
          <w:color w:val="000000"/>
          <w:spacing w:val="1"/>
          <w:sz w:val="24"/>
          <w:szCs w:val="24"/>
        </w:rPr>
        <w:t>e</w:t>
      </w:r>
      <w:r w:rsidRPr="002B45F4">
        <w:rPr>
          <w:rFonts w:ascii="Calibri" w:hAnsi="Calibri"/>
          <w:color w:val="000000"/>
          <w:spacing w:val="-1"/>
          <w:sz w:val="24"/>
          <w:szCs w:val="24"/>
        </w:rPr>
        <w:t>r</w:t>
      </w:r>
      <w:r w:rsidRPr="002B45F4">
        <w:rPr>
          <w:rFonts w:ascii="Calibri" w:hAnsi="Calibri"/>
          <w:color w:val="000000"/>
          <w:spacing w:val="3"/>
          <w:sz w:val="24"/>
          <w:szCs w:val="24"/>
        </w:rPr>
        <w:t>a</w:t>
      </w:r>
      <w:r w:rsidRPr="002B45F4">
        <w:rPr>
          <w:rFonts w:ascii="Calibri" w:hAnsi="Calibri"/>
          <w:color w:val="000000"/>
          <w:spacing w:val="-2"/>
          <w:sz w:val="24"/>
          <w:szCs w:val="24"/>
        </w:rPr>
        <w:t>g</w:t>
      </w:r>
      <w:r w:rsidRPr="002B45F4">
        <w:rPr>
          <w:rFonts w:ascii="Calibri" w:hAnsi="Calibri"/>
          <w:color w:val="000000"/>
          <w:sz w:val="24"/>
          <w:szCs w:val="24"/>
        </w:rPr>
        <w:t>e</w:t>
      </w:r>
      <w:r w:rsidRPr="002B45F4">
        <w:rPr>
          <w:rFonts w:ascii="Calibri" w:hAnsi="Calibri"/>
          <w:color w:val="000000"/>
          <w:spacing w:val="17"/>
          <w:sz w:val="24"/>
          <w:szCs w:val="24"/>
        </w:rPr>
        <w:t xml:space="preserve"> </w:t>
      </w:r>
      <w:r w:rsidRPr="002B45F4">
        <w:rPr>
          <w:rFonts w:ascii="Calibri" w:hAnsi="Calibri"/>
          <w:color w:val="000000"/>
          <w:w w:val="102"/>
          <w:sz w:val="24"/>
          <w:szCs w:val="24"/>
        </w:rPr>
        <w:t>mi</w:t>
      </w:r>
      <w:r w:rsidRPr="002B45F4">
        <w:rPr>
          <w:rFonts w:ascii="Calibri" w:hAnsi="Calibri"/>
          <w:color w:val="000000"/>
          <w:spacing w:val="-2"/>
          <w:w w:val="102"/>
          <w:sz w:val="24"/>
          <w:szCs w:val="24"/>
        </w:rPr>
        <w:t>n</w:t>
      </w:r>
      <w:r w:rsidRPr="002B45F4">
        <w:rPr>
          <w:rFonts w:ascii="Calibri" w:hAnsi="Calibri"/>
          <w:color w:val="000000"/>
          <w:spacing w:val="3"/>
          <w:w w:val="102"/>
          <w:sz w:val="24"/>
          <w:szCs w:val="24"/>
        </w:rPr>
        <w:t>e</w:t>
      </w:r>
      <w:r w:rsidRPr="002B45F4">
        <w:rPr>
          <w:rFonts w:ascii="Calibri" w:hAnsi="Calibri"/>
          <w:color w:val="000000"/>
          <w:spacing w:val="-1"/>
          <w:w w:val="102"/>
          <w:sz w:val="24"/>
          <w:szCs w:val="24"/>
        </w:rPr>
        <w:t>r’</w:t>
      </w:r>
      <w:r w:rsidRPr="002B45F4">
        <w:rPr>
          <w:rFonts w:ascii="Calibri" w:hAnsi="Calibri"/>
          <w:color w:val="000000"/>
          <w:w w:val="102"/>
          <w:sz w:val="24"/>
          <w:szCs w:val="24"/>
        </w:rPr>
        <w:t>s</w:t>
      </w:r>
      <w:r w:rsidRPr="002B45F4">
        <w:rPr>
          <w:rFonts w:ascii="Calibri" w:hAnsi="Calibri"/>
          <w:color w:val="000000"/>
          <w:sz w:val="24"/>
          <w:szCs w:val="24"/>
        </w:rPr>
        <w:t xml:space="preserve"> or average gold buyer’s/gold processor’s education</w:t>
      </w:r>
      <w:r w:rsidRPr="002B45F4">
        <w:rPr>
          <w:rFonts w:ascii="Calibri" w:hAnsi="Calibri"/>
          <w:color w:val="000000"/>
          <w:spacing w:val="17"/>
          <w:sz w:val="24"/>
          <w:szCs w:val="24"/>
        </w:rPr>
        <w:t xml:space="preserve"> </w:t>
      </w:r>
      <w:r w:rsidRPr="002B45F4">
        <w:rPr>
          <w:rFonts w:ascii="Calibri" w:hAnsi="Calibri"/>
          <w:color w:val="000000"/>
          <w:sz w:val="24"/>
          <w:szCs w:val="24"/>
        </w:rPr>
        <w:t>l</w:t>
      </w:r>
      <w:r w:rsidRPr="002B45F4">
        <w:rPr>
          <w:rFonts w:ascii="Calibri" w:hAnsi="Calibri"/>
          <w:color w:val="000000"/>
          <w:spacing w:val="1"/>
          <w:sz w:val="24"/>
          <w:szCs w:val="24"/>
        </w:rPr>
        <w:t>e</w:t>
      </w:r>
      <w:r w:rsidRPr="002B45F4">
        <w:rPr>
          <w:rFonts w:ascii="Calibri" w:hAnsi="Calibri"/>
          <w:color w:val="000000"/>
          <w:spacing w:val="-2"/>
          <w:sz w:val="24"/>
          <w:szCs w:val="24"/>
        </w:rPr>
        <w:t>v</w:t>
      </w:r>
      <w:r w:rsidRPr="002B45F4">
        <w:rPr>
          <w:rFonts w:ascii="Calibri" w:hAnsi="Calibri"/>
          <w:color w:val="000000"/>
          <w:spacing w:val="1"/>
          <w:sz w:val="24"/>
          <w:szCs w:val="24"/>
        </w:rPr>
        <w:t>e</w:t>
      </w:r>
      <w:r w:rsidRPr="002B45F4">
        <w:rPr>
          <w:rFonts w:ascii="Calibri" w:hAnsi="Calibri"/>
          <w:color w:val="000000"/>
          <w:spacing w:val="-3"/>
          <w:sz w:val="24"/>
          <w:szCs w:val="24"/>
        </w:rPr>
        <w:t>l</w:t>
      </w:r>
      <w:r w:rsidRPr="002B45F4">
        <w:rPr>
          <w:rFonts w:ascii="Calibri" w:hAnsi="Calibri"/>
          <w:color w:val="000000"/>
          <w:sz w:val="24"/>
          <w:szCs w:val="24"/>
        </w:rPr>
        <w:t>?</w:t>
      </w:r>
      <w:r w:rsidRPr="002B45F4">
        <w:rPr>
          <w:rFonts w:ascii="Calibri" w:hAnsi="Calibri"/>
          <w:color w:val="000000"/>
          <w:spacing w:val="16"/>
          <w:sz w:val="24"/>
          <w:szCs w:val="24"/>
        </w:rPr>
        <w:t xml:space="preserve"> </w:t>
      </w:r>
      <w:r w:rsidRPr="002B45F4">
        <w:rPr>
          <w:rFonts w:ascii="Calibri" w:hAnsi="Calibri"/>
          <w:color w:val="000000"/>
          <w:spacing w:val="1"/>
          <w:sz w:val="24"/>
          <w:szCs w:val="24"/>
        </w:rPr>
        <w:t>A</w:t>
      </w:r>
      <w:r w:rsidRPr="002B45F4">
        <w:rPr>
          <w:rFonts w:ascii="Calibri" w:hAnsi="Calibri"/>
          <w:color w:val="000000"/>
          <w:spacing w:val="-3"/>
          <w:sz w:val="24"/>
          <w:szCs w:val="24"/>
        </w:rPr>
        <w:t>r</w:t>
      </w:r>
      <w:r w:rsidRPr="002B45F4">
        <w:rPr>
          <w:rFonts w:ascii="Calibri" w:hAnsi="Calibri"/>
          <w:color w:val="000000"/>
          <w:sz w:val="24"/>
          <w:szCs w:val="24"/>
        </w:rPr>
        <w:t>e</w:t>
      </w:r>
      <w:r w:rsidRPr="002B45F4">
        <w:rPr>
          <w:rFonts w:ascii="Calibri" w:hAnsi="Calibri"/>
          <w:color w:val="000000"/>
          <w:spacing w:val="10"/>
          <w:sz w:val="24"/>
          <w:szCs w:val="24"/>
        </w:rPr>
        <w:t xml:space="preserve"> </w:t>
      </w:r>
      <w:r w:rsidRPr="002B45F4">
        <w:rPr>
          <w:rFonts w:ascii="Calibri" w:hAnsi="Calibri"/>
          <w:color w:val="000000"/>
          <w:sz w:val="24"/>
          <w:szCs w:val="24"/>
        </w:rPr>
        <w:t>th</w:t>
      </w:r>
      <w:r w:rsidRPr="002B45F4">
        <w:rPr>
          <w:rFonts w:ascii="Calibri" w:hAnsi="Calibri"/>
          <w:color w:val="000000"/>
          <w:spacing w:val="1"/>
          <w:sz w:val="24"/>
          <w:szCs w:val="24"/>
        </w:rPr>
        <w:t>e</w:t>
      </w:r>
      <w:r w:rsidRPr="002B45F4">
        <w:rPr>
          <w:rFonts w:ascii="Calibri" w:hAnsi="Calibri"/>
          <w:color w:val="000000"/>
          <w:spacing w:val="-1"/>
          <w:sz w:val="24"/>
          <w:szCs w:val="24"/>
        </w:rPr>
        <w:t>r</w:t>
      </w:r>
      <w:r w:rsidRPr="002B45F4">
        <w:rPr>
          <w:rFonts w:ascii="Calibri" w:hAnsi="Calibri"/>
          <w:color w:val="000000"/>
          <w:sz w:val="24"/>
          <w:szCs w:val="24"/>
        </w:rPr>
        <w:t>e</w:t>
      </w:r>
      <w:r w:rsidRPr="002B45F4">
        <w:rPr>
          <w:rFonts w:ascii="Calibri" w:hAnsi="Calibri"/>
          <w:color w:val="000000"/>
          <w:spacing w:val="10"/>
          <w:sz w:val="24"/>
          <w:szCs w:val="24"/>
        </w:rPr>
        <w:t xml:space="preserve"> </w:t>
      </w:r>
      <w:r w:rsidRPr="002B45F4">
        <w:rPr>
          <w:rFonts w:ascii="Calibri" w:hAnsi="Calibri"/>
          <w:color w:val="000000"/>
          <w:spacing w:val="2"/>
          <w:sz w:val="24"/>
          <w:szCs w:val="24"/>
        </w:rPr>
        <w:t>i</w:t>
      </w:r>
      <w:r w:rsidRPr="002B45F4">
        <w:rPr>
          <w:rFonts w:ascii="Calibri" w:hAnsi="Calibri"/>
          <w:color w:val="000000"/>
          <w:sz w:val="24"/>
          <w:szCs w:val="24"/>
        </w:rPr>
        <w:t>n</w:t>
      </w:r>
      <w:r w:rsidRPr="002B45F4">
        <w:rPr>
          <w:rFonts w:ascii="Calibri" w:hAnsi="Calibri"/>
          <w:color w:val="000000"/>
          <w:spacing w:val="-2"/>
          <w:sz w:val="24"/>
          <w:szCs w:val="24"/>
        </w:rPr>
        <w:t>c</w:t>
      </w:r>
      <w:r w:rsidRPr="002B45F4">
        <w:rPr>
          <w:rFonts w:ascii="Calibri" w:hAnsi="Calibri"/>
          <w:color w:val="000000"/>
          <w:spacing w:val="1"/>
          <w:sz w:val="24"/>
          <w:szCs w:val="24"/>
        </w:rPr>
        <w:t>e</w:t>
      </w:r>
      <w:r w:rsidRPr="002B45F4">
        <w:rPr>
          <w:rFonts w:ascii="Calibri" w:hAnsi="Calibri"/>
          <w:color w:val="000000"/>
          <w:sz w:val="24"/>
          <w:szCs w:val="24"/>
        </w:rPr>
        <w:t>n</w:t>
      </w:r>
      <w:r w:rsidRPr="002B45F4">
        <w:rPr>
          <w:rFonts w:ascii="Calibri" w:hAnsi="Calibri"/>
          <w:color w:val="000000"/>
          <w:spacing w:val="2"/>
          <w:sz w:val="24"/>
          <w:szCs w:val="24"/>
        </w:rPr>
        <w:t>t</w:t>
      </w:r>
      <w:r w:rsidRPr="002B45F4">
        <w:rPr>
          <w:rFonts w:ascii="Calibri" w:hAnsi="Calibri"/>
          <w:color w:val="000000"/>
          <w:sz w:val="24"/>
          <w:szCs w:val="24"/>
        </w:rPr>
        <w:t>i</w:t>
      </w:r>
      <w:r w:rsidRPr="002B45F4">
        <w:rPr>
          <w:rFonts w:ascii="Calibri" w:hAnsi="Calibri"/>
          <w:color w:val="000000"/>
          <w:spacing w:val="-2"/>
          <w:sz w:val="24"/>
          <w:szCs w:val="24"/>
        </w:rPr>
        <w:t>v</w:t>
      </w:r>
      <w:r w:rsidRPr="002B45F4">
        <w:rPr>
          <w:rFonts w:ascii="Calibri" w:hAnsi="Calibri"/>
          <w:color w:val="000000"/>
          <w:spacing w:val="1"/>
          <w:sz w:val="24"/>
          <w:szCs w:val="24"/>
        </w:rPr>
        <w:t>e</w:t>
      </w:r>
      <w:r w:rsidRPr="002B45F4">
        <w:rPr>
          <w:rFonts w:ascii="Calibri" w:hAnsi="Calibri"/>
          <w:color w:val="000000"/>
          <w:sz w:val="24"/>
          <w:szCs w:val="24"/>
        </w:rPr>
        <w:t>s</w:t>
      </w:r>
      <w:r w:rsidRPr="002B45F4">
        <w:rPr>
          <w:rFonts w:ascii="Calibri" w:hAnsi="Calibri"/>
          <w:color w:val="000000"/>
          <w:spacing w:val="19"/>
          <w:sz w:val="24"/>
          <w:szCs w:val="24"/>
        </w:rPr>
        <w:t xml:space="preserve"> </w:t>
      </w:r>
      <w:r w:rsidRPr="002B45F4">
        <w:rPr>
          <w:rFonts w:ascii="Calibri" w:hAnsi="Calibri"/>
          <w:color w:val="000000"/>
          <w:spacing w:val="2"/>
          <w:sz w:val="24"/>
          <w:szCs w:val="24"/>
        </w:rPr>
        <w:t>f</w:t>
      </w:r>
      <w:r w:rsidRPr="002B45F4">
        <w:rPr>
          <w:rFonts w:ascii="Calibri" w:hAnsi="Calibri"/>
          <w:color w:val="000000"/>
          <w:sz w:val="24"/>
          <w:szCs w:val="24"/>
        </w:rPr>
        <w:t>or</w:t>
      </w:r>
      <w:r w:rsidRPr="002B45F4">
        <w:rPr>
          <w:rFonts w:ascii="Calibri" w:hAnsi="Calibri"/>
          <w:color w:val="000000"/>
          <w:spacing w:val="5"/>
          <w:sz w:val="24"/>
          <w:szCs w:val="24"/>
        </w:rPr>
        <w:t xml:space="preserve"> </w:t>
      </w:r>
      <w:r w:rsidRPr="002B45F4">
        <w:rPr>
          <w:rFonts w:ascii="Calibri" w:hAnsi="Calibri"/>
          <w:color w:val="000000"/>
          <w:spacing w:val="1"/>
          <w:sz w:val="24"/>
          <w:szCs w:val="24"/>
        </w:rPr>
        <w:t>c</w:t>
      </w:r>
      <w:r w:rsidRPr="002B45F4">
        <w:rPr>
          <w:rFonts w:ascii="Calibri" w:hAnsi="Calibri"/>
          <w:color w:val="000000"/>
          <w:sz w:val="24"/>
          <w:szCs w:val="24"/>
        </w:rPr>
        <w:t>hild</w:t>
      </w:r>
      <w:r w:rsidRPr="002B45F4">
        <w:rPr>
          <w:rFonts w:ascii="Calibri" w:hAnsi="Calibri"/>
          <w:color w:val="000000"/>
          <w:spacing w:val="-1"/>
          <w:sz w:val="24"/>
          <w:szCs w:val="24"/>
        </w:rPr>
        <w:t>r</w:t>
      </w:r>
      <w:r w:rsidRPr="002B45F4">
        <w:rPr>
          <w:rFonts w:ascii="Calibri" w:hAnsi="Calibri"/>
          <w:color w:val="000000"/>
          <w:spacing w:val="1"/>
          <w:sz w:val="24"/>
          <w:szCs w:val="24"/>
        </w:rPr>
        <w:t>e</w:t>
      </w:r>
      <w:r w:rsidRPr="002B45F4">
        <w:rPr>
          <w:rFonts w:ascii="Calibri" w:hAnsi="Calibri"/>
          <w:color w:val="000000"/>
          <w:sz w:val="24"/>
          <w:szCs w:val="24"/>
        </w:rPr>
        <w:t>n</w:t>
      </w:r>
      <w:r w:rsidRPr="002B45F4">
        <w:rPr>
          <w:rFonts w:ascii="Calibri" w:hAnsi="Calibri"/>
          <w:color w:val="000000"/>
          <w:spacing w:val="16"/>
          <w:sz w:val="24"/>
          <w:szCs w:val="24"/>
        </w:rPr>
        <w:t xml:space="preserve"> </w:t>
      </w:r>
      <w:r w:rsidRPr="002B45F4">
        <w:rPr>
          <w:rFonts w:ascii="Calibri" w:hAnsi="Calibri"/>
          <w:color w:val="000000"/>
          <w:spacing w:val="-3"/>
          <w:sz w:val="24"/>
          <w:szCs w:val="24"/>
        </w:rPr>
        <w:t>t</w:t>
      </w:r>
      <w:r w:rsidRPr="002B45F4">
        <w:rPr>
          <w:rFonts w:ascii="Calibri" w:hAnsi="Calibri"/>
          <w:color w:val="000000"/>
          <w:sz w:val="24"/>
          <w:szCs w:val="24"/>
        </w:rPr>
        <w:t>o</w:t>
      </w:r>
      <w:r w:rsidRPr="002B45F4">
        <w:rPr>
          <w:rFonts w:ascii="Calibri" w:hAnsi="Calibri"/>
          <w:color w:val="000000"/>
          <w:spacing w:val="8"/>
          <w:sz w:val="24"/>
          <w:szCs w:val="24"/>
        </w:rPr>
        <w:t xml:space="preserve"> </w:t>
      </w:r>
      <w:r w:rsidRPr="002B45F4">
        <w:rPr>
          <w:rFonts w:ascii="Calibri" w:hAnsi="Calibri"/>
          <w:color w:val="000000"/>
          <w:spacing w:val="-1"/>
          <w:sz w:val="24"/>
          <w:szCs w:val="24"/>
        </w:rPr>
        <w:t>s</w:t>
      </w:r>
      <w:r w:rsidRPr="002B45F4">
        <w:rPr>
          <w:rFonts w:ascii="Calibri" w:hAnsi="Calibri"/>
          <w:color w:val="000000"/>
          <w:sz w:val="24"/>
          <w:szCs w:val="24"/>
        </w:rPr>
        <w:t>t</w:t>
      </w:r>
      <w:r w:rsidRPr="002B45F4">
        <w:rPr>
          <w:rFonts w:ascii="Calibri" w:hAnsi="Calibri"/>
          <w:color w:val="000000"/>
          <w:spacing w:val="1"/>
          <w:sz w:val="24"/>
          <w:szCs w:val="24"/>
        </w:rPr>
        <w:t>a</w:t>
      </w:r>
      <w:r w:rsidRPr="002B45F4">
        <w:rPr>
          <w:rFonts w:ascii="Calibri" w:hAnsi="Calibri"/>
          <w:color w:val="000000"/>
          <w:sz w:val="24"/>
          <w:szCs w:val="24"/>
        </w:rPr>
        <w:t>y</w:t>
      </w:r>
      <w:r w:rsidRPr="002B45F4">
        <w:rPr>
          <w:rFonts w:ascii="Calibri" w:hAnsi="Calibri"/>
          <w:color w:val="000000"/>
          <w:spacing w:val="10"/>
          <w:sz w:val="24"/>
          <w:szCs w:val="24"/>
        </w:rPr>
        <w:t xml:space="preserve"> </w:t>
      </w:r>
      <w:r w:rsidRPr="002B45F4">
        <w:rPr>
          <w:rFonts w:ascii="Calibri" w:hAnsi="Calibri"/>
          <w:color w:val="000000"/>
          <w:sz w:val="24"/>
          <w:szCs w:val="24"/>
        </w:rPr>
        <w:t>in</w:t>
      </w:r>
      <w:r w:rsidRPr="002B45F4">
        <w:rPr>
          <w:rFonts w:ascii="Calibri" w:hAnsi="Calibri"/>
          <w:color w:val="000000"/>
          <w:spacing w:val="3"/>
          <w:sz w:val="24"/>
          <w:szCs w:val="24"/>
        </w:rPr>
        <w:t xml:space="preserve"> </w:t>
      </w:r>
      <w:r w:rsidRPr="002B45F4">
        <w:rPr>
          <w:rFonts w:ascii="Calibri" w:hAnsi="Calibri"/>
          <w:color w:val="000000"/>
          <w:spacing w:val="-1"/>
          <w:sz w:val="24"/>
          <w:szCs w:val="24"/>
        </w:rPr>
        <w:t>s</w:t>
      </w:r>
      <w:r w:rsidRPr="002B45F4">
        <w:rPr>
          <w:rFonts w:ascii="Calibri" w:hAnsi="Calibri"/>
          <w:color w:val="000000"/>
          <w:spacing w:val="1"/>
          <w:sz w:val="24"/>
          <w:szCs w:val="24"/>
        </w:rPr>
        <w:t>c</w:t>
      </w:r>
      <w:r w:rsidRPr="002B45F4">
        <w:rPr>
          <w:rFonts w:ascii="Calibri" w:hAnsi="Calibri"/>
          <w:color w:val="000000"/>
          <w:sz w:val="24"/>
          <w:szCs w:val="24"/>
        </w:rPr>
        <w:t>hool</w:t>
      </w:r>
      <w:r w:rsidRPr="002B45F4">
        <w:rPr>
          <w:rFonts w:ascii="Calibri" w:hAnsi="Calibri"/>
          <w:color w:val="000000"/>
          <w:spacing w:val="13"/>
          <w:sz w:val="24"/>
          <w:szCs w:val="24"/>
        </w:rPr>
        <w:t xml:space="preserve"> </w:t>
      </w:r>
      <w:r w:rsidRPr="002B45F4">
        <w:rPr>
          <w:rFonts w:ascii="Calibri" w:hAnsi="Calibri"/>
          <w:color w:val="000000"/>
          <w:sz w:val="24"/>
          <w:szCs w:val="24"/>
        </w:rPr>
        <w:t>in</w:t>
      </w:r>
      <w:r w:rsidRPr="002B45F4">
        <w:rPr>
          <w:rFonts w:ascii="Calibri" w:hAnsi="Calibri"/>
          <w:color w:val="000000"/>
          <w:spacing w:val="6"/>
          <w:sz w:val="24"/>
          <w:szCs w:val="24"/>
        </w:rPr>
        <w:t xml:space="preserve"> </w:t>
      </w:r>
      <w:r w:rsidRPr="002B45F4">
        <w:rPr>
          <w:rFonts w:ascii="Calibri" w:hAnsi="Calibri"/>
          <w:color w:val="000000"/>
          <w:spacing w:val="-2"/>
          <w:sz w:val="24"/>
          <w:szCs w:val="24"/>
        </w:rPr>
        <w:t>y</w:t>
      </w:r>
      <w:r w:rsidRPr="002B45F4">
        <w:rPr>
          <w:rFonts w:ascii="Calibri" w:hAnsi="Calibri"/>
          <w:color w:val="000000"/>
          <w:sz w:val="24"/>
          <w:szCs w:val="24"/>
        </w:rPr>
        <w:t>our</w:t>
      </w:r>
      <w:r w:rsidRPr="002B45F4">
        <w:rPr>
          <w:rFonts w:ascii="Calibri" w:hAnsi="Calibri"/>
          <w:color w:val="000000"/>
          <w:spacing w:val="10"/>
          <w:sz w:val="24"/>
          <w:szCs w:val="24"/>
        </w:rPr>
        <w:t xml:space="preserve"> </w:t>
      </w:r>
      <w:r w:rsidRPr="002B45F4">
        <w:rPr>
          <w:rFonts w:ascii="Calibri" w:hAnsi="Calibri"/>
          <w:color w:val="000000"/>
          <w:spacing w:val="-2"/>
          <w:w w:val="102"/>
          <w:sz w:val="24"/>
          <w:szCs w:val="24"/>
        </w:rPr>
        <w:t>c</w:t>
      </w:r>
      <w:r w:rsidRPr="002B45F4">
        <w:rPr>
          <w:rFonts w:ascii="Calibri" w:hAnsi="Calibri"/>
          <w:color w:val="000000"/>
          <w:w w:val="102"/>
          <w:sz w:val="24"/>
          <w:szCs w:val="24"/>
        </w:rPr>
        <w:t>ount</w:t>
      </w:r>
      <w:r w:rsidRPr="002B45F4">
        <w:rPr>
          <w:rFonts w:ascii="Calibri" w:hAnsi="Calibri"/>
          <w:color w:val="000000"/>
          <w:spacing w:val="-1"/>
          <w:w w:val="102"/>
          <w:sz w:val="24"/>
          <w:szCs w:val="24"/>
        </w:rPr>
        <w:t>r</w:t>
      </w:r>
      <w:r w:rsidRPr="002B45F4">
        <w:rPr>
          <w:rFonts w:ascii="Calibri" w:hAnsi="Calibri"/>
          <w:color w:val="000000"/>
          <w:spacing w:val="-5"/>
          <w:w w:val="102"/>
          <w:sz w:val="24"/>
          <w:szCs w:val="24"/>
        </w:rPr>
        <w:t>y</w:t>
      </w:r>
      <w:r w:rsidRPr="002B45F4">
        <w:rPr>
          <w:rFonts w:ascii="Calibri" w:hAnsi="Calibri"/>
          <w:color w:val="000000"/>
          <w:w w:val="102"/>
          <w:sz w:val="24"/>
          <w:szCs w:val="24"/>
        </w:rPr>
        <w:t>?</w:t>
      </w:r>
    </w:p>
    <w:p w:rsidR="00415DF3" w:rsidRPr="002B45F4" w:rsidRDefault="00415DF3" w:rsidP="000A1D2C">
      <w:pPr>
        <w:widowControl w:val="0"/>
        <w:numPr>
          <w:ilvl w:val="0"/>
          <w:numId w:val="52"/>
        </w:numPr>
        <w:tabs>
          <w:tab w:val="clear" w:pos="1247"/>
          <w:tab w:val="clear" w:pos="1814"/>
          <w:tab w:val="clear" w:pos="2381"/>
          <w:tab w:val="clear" w:pos="2948"/>
          <w:tab w:val="clear" w:pos="3515"/>
          <w:tab w:val="left" w:pos="600"/>
          <w:tab w:val="left" w:pos="8280"/>
        </w:tabs>
        <w:autoSpaceDE w:val="0"/>
        <w:autoSpaceDN w:val="0"/>
        <w:adjustRightInd w:val="0"/>
        <w:spacing w:after="120"/>
        <w:ind w:left="357" w:right="-20" w:hanging="357"/>
        <w:rPr>
          <w:rFonts w:ascii="Calibri" w:hAnsi="Calibri"/>
          <w:color w:val="000000"/>
          <w:sz w:val="24"/>
          <w:szCs w:val="24"/>
        </w:rPr>
      </w:pPr>
      <w:r w:rsidRPr="002B45F4">
        <w:rPr>
          <w:rFonts w:ascii="Calibri" w:hAnsi="Calibri"/>
          <w:color w:val="000000"/>
          <w:spacing w:val="1"/>
          <w:sz w:val="24"/>
          <w:szCs w:val="24"/>
        </w:rPr>
        <w:t>A</w:t>
      </w:r>
      <w:r w:rsidRPr="002B45F4">
        <w:rPr>
          <w:rFonts w:ascii="Calibri" w:hAnsi="Calibri"/>
          <w:color w:val="000000"/>
          <w:spacing w:val="-1"/>
          <w:sz w:val="24"/>
          <w:szCs w:val="24"/>
        </w:rPr>
        <w:t>r</w:t>
      </w:r>
      <w:r w:rsidRPr="002B45F4">
        <w:rPr>
          <w:rFonts w:ascii="Calibri" w:hAnsi="Calibri"/>
          <w:color w:val="000000"/>
          <w:sz w:val="24"/>
          <w:szCs w:val="24"/>
        </w:rPr>
        <w:t>e</w:t>
      </w:r>
      <w:r w:rsidRPr="002B45F4">
        <w:rPr>
          <w:rFonts w:ascii="Calibri" w:hAnsi="Calibri"/>
          <w:color w:val="000000"/>
          <w:spacing w:val="10"/>
          <w:sz w:val="24"/>
          <w:szCs w:val="24"/>
        </w:rPr>
        <w:t xml:space="preserve"> </w:t>
      </w:r>
      <w:r w:rsidRPr="002B45F4">
        <w:rPr>
          <w:rFonts w:ascii="Calibri" w:hAnsi="Calibri"/>
          <w:color w:val="000000"/>
          <w:spacing w:val="2"/>
          <w:sz w:val="24"/>
          <w:szCs w:val="24"/>
        </w:rPr>
        <w:t>t</w:t>
      </w:r>
      <w:r w:rsidRPr="002B45F4">
        <w:rPr>
          <w:rFonts w:ascii="Calibri" w:hAnsi="Calibri"/>
          <w:color w:val="000000"/>
          <w:spacing w:val="-2"/>
          <w:sz w:val="24"/>
          <w:szCs w:val="24"/>
        </w:rPr>
        <w:t>h</w:t>
      </w:r>
      <w:r w:rsidRPr="002B45F4">
        <w:rPr>
          <w:rFonts w:ascii="Calibri" w:hAnsi="Calibri"/>
          <w:color w:val="000000"/>
          <w:spacing w:val="1"/>
          <w:sz w:val="24"/>
          <w:szCs w:val="24"/>
        </w:rPr>
        <w:t>e</w:t>
      </w:r>
      <w:r w:rsidRPr="002B45F4">
        <w:rPr>
          <w:rFonts w:ascii="Calibri" w:hAnsi="Calibri"/>
          <w:color w:val="000000"/>
          <w:spacing w:val="-1"/>
          <w:sz w:val="24"/>
          <w:szCs w:val="24"/>
        </w:rPr>
        <w:t>r</w:t>
      </w:r>
      <w:r w:rsidRPr="002B45F4">
        <w:rPr>
          <w:rFonts w:ascii="Calibri" w:hAnsi="Calibri"/>
          <w:color w:val="000000"/>
          <w:sz w:val="24"/>
          <w:szCs w:val="24"/>
        </w:rPr>
        <w:t>e</w:t>
      </w:r>
      <w:r w:rsidRPr="002B45F4">
        <w:rPr>
          <w:rFonts w:ascii="Calibri" w:hAnsi="Calibri"/>
          <w:color w:val="000000"/>
          <w:spacing w:val="12"/>
          <w:sz w:val="24"/>
          <w:szCs w:val="24"/>
        </w:rPr>
        <w:t xml:space="preserve"> </w:t>
      </w:r>
      <w:r w:rsidRPr="002B45F4">
        <w:rPr>
          <w:rFonts w:ascii="Calibri" w:hAnsi="Calibri"/>
          <w:color w:val="000000"/>
          <w:spacing w:val="-3"/>
          <w:sz w:val="24"/>
          <w:szCs w:val="24"/>
        </w:rPr>
        <w:t>l</w:t>
      </w:r>
      <w:r w:rsidRPr="002B45F4">
        <w:rPr>
          <w:rFonts w:ascii="Calibri" w:hAnsi="Calibri"/>
          <w:color w:val="000000"/>
          <w:spacing w:val="1"/>
          <w:sz w:val="24"/>
          <w:szCs w:val="24"/>
        </w:rPr>
        <w:t>ea</w:t>
      </w:r>
      <w:r w:rsidRPr="002B45F4">
        <w:rPr>
          <w:rFonts w:ascii="Calibri" w:hAnsi="Calibri"/>
          <w:color w:val="000000"/>
          <w:spacing w:val="-1"/>
          <w:sz w:val="24"/>
          <w:szCs w:val="24"/>
        </w:rPr>
        <w:t>r</w:t>
      </w:r>
      <w:r w:rsidRPr="002B45F4">
        <w:rPr>
          <w:rFonts w:ascii="Calibri" w:hAnsi="Calibri"/>
          <w:color w:val="000000"/>
          <w:sz w:val="24"/>
          <w:szCs w:val="24"/>
        </w:rPr>
        <w:t>ning</w:t>
      </w:r>
      <w:r w:rsidRPr="002B45F4">
        <w:rPr>
          <w:rFonts w:ascii="Calibri" w:hAnsi="Calibri"/>
          <w:color w:val="000000"/>
          <w:spacing w:val="17"/>
          <w:sz w:val="24"/>
          <w:szCs w:val="24"/>
        </w:rPr>
        <w:t xml:space="preserve"> </w:t>
      </w:r>
      <w:r w:rsidRPr="002B45F4">
        <w:rPr>
          <w:rFonts w:ascii="Calibri" w:hAnsi="Calibri"/>
          <w:color w:val="000000"/>
          <w:sz w:val="24"/>
          <w:szCs w:val="24"/>
        </w:rPr>
        <w:t>in</w:t>
      </w:r>
      <w:r w:rsidRPr="002B45F4">
        <w:rPr>
          <w:rFonts w:ascii="Calibri" w:hAnsi="Calibri"/>
          <w:color w:val="000000"/>
          <w:spacing w:val="1"/>
          <w:sz w:val="24"/>
          <w:szCs w:val="24"/>
        </w:rPr>
        <w:t>s</w:t>
      </w:r>
      <w:r w:rsidRPr="002B45F4">
        <w:rPr>
          <w:rFonts w:ascii="Calibri" w:hAnsi="Calibri"/>
          <w:color w:val="000000"/>
          <w:sz w:val="24"/>
          <w:szCs w:val="24"/>
        </w:rPr>
        <w:t>ti</w:t>
      </w:r>
      <w:r w:rsidRPr="002B45F4">
        <w:rPr>
          <w:rFonts w:ascii="Calibri" w:hAnsi="Calibri"/>
          <w:color w:val="000000"/>
          <w:spacing w:val="2"/>
          <w:sz w:val="24"/>
          <w:szCs w:val="24"/>
        </w:rPr>
        <w:t>t</w:t>
      </w:r>
      <w:r w:rsidRPr="002B45F4">
        <w:rPr>
          <w:rFonts w:ascii="Calibri" w:hAnsi="Calibri"/>
          <w:color w:val="000000"/>
          <w:spacing w:val="-2"/>
          <w:sz w:val="24"/>
          <w:szCs w:val="24"/>
        </w:rPr>
        <w:t>u</w:t>
      </w:r>
      <w:r w:rsidRPr="002B45F4">
        <w:rPr>
          <w:rFonts w:ascii="Calibri" w:hAnsi="Calibri"/>
          <w:color w:val="000000"/>
          <w:sz w:val="24"/>
          <w:szCs w:val="24"/>
        </w:rPr>
        <w:t>tions</w:t>
      </w:r>
      <w:r w:rsidRPr="002B45F4">
        <w:rPr>
          <w:rFonts w:ascii="Calibri" w:hAnsi="Calibri"/>
          <w:color w:val="000000"/>
          <w:spacing w:val="24"/>
          <w:sz w:val="24"/>
          <w:szCs w:val="24"/>
        </w:rPr>
        <w:t xml:space="preserve"> </w:t>
      </w:r>
      <w:r w:rsidRPr="002B45F4">
        <w:rPr>
          <w:rFonts w:ascii="Calibri" w:hAnsi="Calibri"/>
          <w:color w:val="000000"/>
          <w:sz w:val="24"/>
          <w:szCs w:val="24"/>
        </w:rPr>
        <w:t>in</w:t>
      </w:r>
      <w:r w:rsidRPr="002B45F4">
        <w:rPr>
          <w:rFonts w:ascii="Calibri" w:hAnsi="Calibri"/>
          <w:color w:val="000000"/>
          <w:spacing w:val="3"/>
          <w:sz w:val="24"/>
          <w:szCs w:val="24"/>
        </w:rPr>
        <w:t xml:space="preserve"> </w:t>
      </w:r>
      <w:r w:rsidRPr="002B45F4">
        <w:rPr>
          <w:rFonts w:ascii="Calibri" w:hAnsi="Calibri"/>
          <w:color w:val="000000"/>
          <w:sz w:val="24"/>
          <w:szCs w:val="24"/>
        </w:rPr>
        <w:t>your</w:t>
      </w:r>
      <w:r w:rsidRPr="002B45F4">
        <w:rPr>
          <w:rFonts w:ascii="Calibri" w:hAnsi="Calibri"/>
          <w:color w:val="000000"/>
          <w:spacing w:val="10"/>
          <w:sz w:val="24"/>
          <w:szCs w:val="24"/>
        </w:rPr>
        <w:t xml:space="preserve"> </w:t>
      </w:r>
      <w:r w:rsidRPr="002B45F4">
        <w:rPr>
          <w:rFonts w:ascii="Calibri" w:hAnsi="Calibri"/>
          <w:color w:val="000000"/>
          <w:spacing w:val="1"/>
          <w:sz w:val="24"/>
          <w:szCs w:val="24"/>
        </w:rPr>
        <w:t>c</w:t>
      </w:r>
      <w:r w:rsidRPr="002B45F4">
        <w:rPr>
          <w:rFonts w:ascii="Calibri" w:hAnsi="Calibri"/>
          <w:color w:val="000000"/>
          <w:sz w:val="24"/>
          <w:szCs w:val="24"/>
        </w:rPr>
        <w:t>oun</w:t>
      </w:r>
      <w:r w:rsidRPr="002B45F4">
        <w:rPr>
          <w:rFonts w:ascii="Calibri" w:hAnsi="Calibri"/>
          <w:color w:val="000000"/>
          <w:spacing w:val="2"/>
          <w:sz w:val="24"/>
          <w:szCs w:val="24"/>
        </w:rPr>
        <w:t>t</w:t>
      </w:r>
      <w:r w:rsidRPr="002B45F4">
        <w:rPr>
          <w:rFonts w:ascii="Calibri" w:hAnsi="Calibri"/>
          <w:color w:val="000000"/>
          <w:spacing w:val="-1"/>
          <w:sz w:val="24"/>
          <w:szCs w:val="24"/>
        </w:rPr>
        <w:t>r</w:t>
      </w:r>
      <w:r w:rsidRPr="002B45F4">
        <w:rPr>
          <w:rFonts w:ascii="Calibri" w:hAnsi="Calibri"/>
          <w:color w:val="000000"/>
          <w:sz w:val="24"/>
          <w:szCs w:val="24"/>
        </w:rPr>
        <w:t>y</w:t>
      </w:r>
      <w:r w:rsidRPr="002B45F4">
        <w:rPr>
          <w:rFonts w:ascii="Calibri" w:hAnsi="Calibri"/>
          <w:color w:val="000000"/>
          <w:spacing w:val="11"/>
          <w:sz w:val="24"/>
          <w:szCs w:val="24"/>
        </w:rPr>
        <w:t xml:space="preserve"> </w:t>
      </w:r>
      <w:r w:rsidRPr="002B45F4">
        <w:rPr>
          <w:rFonts w:ascii="Calibri" w:hAnsi="Calibri"/>
          <w:color w:val="000000"/>
          <w:spacing w:val="2"/>
          <w:sz w:val="24"/>
          <w:szCs w:val="24"/>
        </w:rPr>
        <w:t>f</w:t>
      </w:r>
      <w:r w:rsidRPr="002B45F4">
        <w:rPr>
          <w:rFonts w:ascii="Calibri" w:hAnsi="Calibri"/>
          <w:color w:val="000000"/>
          <w:sz w:val="24"/>
          <w:szCs w:val="24"/>
        </w:rPr>
        <w:t>or</w:t>
      </w:r>
      <w:r w:rsidRPr="002B45F4">
        <w:rPr>
          <w:rFonts w:ascii="Calibri" w:hAnsi="Calibri"/>
          <w:color w:val="000000"/>
          <w:spacing w:val="7"/>
          <w:sz w:val="24"/>
          <w:szCs w:val="24"/>
        </w:rPr>
        <w:t xml:space="preserve"> </w:t>
      </w:r>
      <w:r w:rsidRPr="002B45F4">
        <w:rPr>
          <w:rFonts w:ascii="Calibri" w:hAnsi="Calibri"/>
          <w:color w:val="000000"/>
          <w:sz w:val="24"/>
          <w:szCs w:val="24"/>
        </w:rPr>
        <w:t>min</w:t>
      </w:r>
      <w:r w:rsidRPr="002B45F4">
        <w:rPr>
          <w:rFonts w:ascii="Calibri" w:hAnsi="Calibri"/>
          <w:color w:val="000000"/>
          <w:spacing w:val="2"/>
          <w:sz w:val="24"/>
          <w:szCs w:val="24"/>
        </w:rPr>
        <w:t>i</w:t>
      </w:r>
      <w:r w:rsidRPr="002B45F4">
        <w:rPr>
          <w:rFonts w:ascii="Calibri" w:hAnsi="Calibri"/>
          <w:color w:val="000000"/>
          <w:sz w:val="24"/>
          <w:szCs w:val="24"/>
        </w:rPr>
        <w:t>ng</w:t>
      </w:r>
      <w:r w:rsidRPr="002B45F4">
        <w:rPr>
          <w:rFonts w:ascii="Calibri" w:hAnsi="Calibri"/>
          <w:color w:val="000000"/>
          <w:spacing w:val="12"/>
          <w:sz w:val="24"/>
          <w:szCs w:val="24"/>
        </w:rPr>
        <w:t xml:space="preserve"> </w:t>
      </w:r>
      <w:r w:rsidRPr="002B45F4">
        <w:rPr>
          <w:rFonts w:ascii="Calibri" w:hAnsi="Calibri"/>
          <w:color w:val="000000"/>
          <w:sz w:val="24"/>
          <w:szCs w:val="24"/>
        </w:rPr>
        <w:t>or</w:t>
      </w:r>
      <w:r w:rsidRPr="002B45F4">
        <w:rPr>
          <w:rFonts w:ascii="Calibri" w:hAnsi="Calibri"/>
          <w:color w:val="000000"/>
          <w:spacing w:val="8"/>
          <w:sz w:val="24"/>
          <w:szCs w:val="24"/>
        </w:rPr>
        <w:t xml:space="preserve"> </w:t>
      </w:r>
      <w:r w:rsidRPr="002B45F4">
        <w:rPr>
          <w:rFonts w:ascii="Calibri" w:hAnsi="Calibri"/>
          <w:color w:val="000000"/>
          <w:spacing w:val="-2"/>
          <w:w w:val="102"/>
          <w:sz w:val="24"/>
          <w:szCs w:val="24"/>
        </w:rPr>
        <w:t>g</w:t>
      </w:r>
      <w:r w:rsidRPr="002B45F4">
        <w:rPr>
          <w:rFonts w:ascii="Calibri" w:hAnsi="Calibri"/>
          <w:color w:val="000000"/>
          <w:spacing w:val="1"/>
          <w:w w:val="102"/>
          <w:sz w:val="24"/>
          <w:szCs w:val="24"/>
        </w:rPr>
        <w:t>e</w:t>
      </w:r>
      <w:r w:rsidRPr="002B45F4">
        <w:rPr>
          <w:rFonts w:ascii="Calibri" w:hAnsi="Calibri"/>
          <w:color w:val="000000"/>
          <w:w w:val="102"/>
          <w:sz w:val="24"/>
          <w:szCs w:val="24"/>
        </w:rPr>
        <w:t>olo</w:t>
      </w:r>
      <w:r w:rsidRPr="002B45F4">
        <w:rPr>
          <w:rFonts w:ascii="Calibri" w:hAnsi="Calibri"/>
          <w:color w:val="000000"/>
          <w:spacing w:val="-2"/>
          <w:w w:val="102"/>
          <w:sz w:val="24"/>
          <w:szCs w:val="24"/>
        </w:rPr>
        <w:t>g</w:t>
      </w:r>
      <w:r w:rsidRPr="002B45F4">
        <w:rPr>
          <w:rFonts w:ascii="Calibri" w:hAnsi="Calibri"/>
          <w:color w:val="000000"/>
          <w:spacing w:val="-5"/>
          <w:w w:val="102"/>
          <w:sz w:val="24"/>
          <w:szCs w:val="24"/>
        </w:rPr>
        <w:t>y</w:t>
      </w:r>
      <w:r w:rsidRPr="002B45F4">
        <w:rPr>
          <w:rFonts w:ascii="Calibri" w:hAnsi="Calibri"/>
          <w:color w:val="000000"/>
          <w:w w:val="102"/>
          <w:sz w:val="24"/>
          <w:szCs w:val="24"/>
        </w:rPr>
        <w:t>?</w:t>
      </w:r>
    </w:p>
    <w:p w:rsidR="00415DF3" w:rsidRPr="002B45F4" w:rsidRDefault="00415DF3" w:rsidP="000A1D2C">
      <w:pPr>
        <w:widowControl w:val="0"/>
        <w:numPr>
          <w:ilvl w:val="0"/>
          <w:numId w:val="51"/>
        </w:numPr>
        <w:tabs>
          <w:tab w:val="clear" w:pos="1247"/>
          <w:tab w:val="clear" w:pos="1814"/>
          <w:tab w:val="clear" w:pos="2381"/>
          <w:tab w:val="clear" w:pos="2948"/>
          <w:tab w:val="clear" w:pos="3515"/>
          <w:tab w:val="left" w:pos="600"/>
          <w:tab w:val="left" w:pos="8280"/>
        </w:tabs>
        <w:autoSpaceDE w:val="0"/>
        <w:autoSpaceDN w:val="0"/>
        <w:adjustRightInd w:val="0"/>
        <w:spacing w:after="120"/>
        <w:ind w:left="357" w:right="-20" w:hanging="357"/>
        <w:rPr>
          <w:rFonts w:ascii="Calibri" w:hAnsi="Calibri"/>
          <w:color w:val="000000"/>
          <w:sz w:val="24"/>
          <w:szCs w:val="24"/>
        </w:rPr>
      </w:pPr>
      <w:r w:rsidRPr="002B45F4">
        <w:rPr>
          <w:rFonts w:ascii="Calibri" w:hAnsi="Calibri"/>
          <w:color w:val="000000"/>
          <w:spacing w:val="1"/>
          <w:sz w:val="24"/>
          <w:szCs w:val="24"/>
        </w:rPr>
        <w:t>D</w:t>
      </w:r>
      <w:r w:rsidRPr="002B45F4">
        <w:rPr>
          <w:rFonts w:ascii="Calibri" w:hAnsi="Calibri"/>
          <w:color w:val="000000"/>
          <w:sz w:val="24"/>
          <w:szCs w:val="24"/>
        </w:rPr>
        <w:t>o</w:t>
      </w:r>
      <w:r w:rsidRPr="002B45F4">
        <w:rPr>
          <w:rFonts w:ascii="Calibri" w:hAnsi="Calibri"/>
          <w:color w:val="000000"/>
          <w:spacing w:val="8"/>
          <w:sz w:val="24"/>
          <w:szCs w:val="24"/>
        </w:rPr>
        <w:t xml:space="preserve"> </w:t>
      </w:r>
      <w:r w:rsidRPr="002B45F4">
        <w:rPr>
          <w:rFonts w:ascii="Calibri" w:hAnsi="Calibri"/>
          <w:color w:val="000000"/>
          <w:sz w:val="24"/>
          <w:szCs w:val="24"/>
        </w:rPr>
        <w:t>the</w:t>
      </w:r>
      <w:r w:rsidRPr="002B45F4">
        <w:rPr>
          <w:rFonts w:ascii="Calibri" w:hAnsi="Calibri"/>
          <w:color w:val="000000"/>
          <w:spacing w:val="6"/>
          <w:sz w:val="24"/>
          <w:szCs w:val="24"/>
        </w:rPr>
        <w:t xml:space="preserve"> </w:t>
      </w:r>
      <w:r w:rsidRPr="002B45F4">
        <w:rPr>
          <w:rFonts w:ascii="Calibri" w:hAnsi="Calibri"/>
          <w:color w:val="000000"/>
          <w:spacing w:val="2"/>
          <w:sz w:val="24"/>
          <w:szCs w:val="24"/>
        </w:rPr>
        <w:t>m</w:t>
      </w:r>
      <w:r w:rsidRPr="002B45F4">
        <w:rPr>
          <w:rFonts w:ascii="Calibri" w:hAnsi="Calibri"/>
          <w:color w:val="000000"/>
          <w:sz w:val="24"/>
          <w:szCs w:val="24"/>
        </w:rPr>
        <w:t>i</w:t>
      </w:r>
      <w:r w:rsidRPr="002B45F4">
        <w:rPr>
          <w:rFonts w:ascii="Calibri" w:hAnsi="Calibri"/>
          <w:color w:val="000000"/>
          <w:spacing w:val="-2"/>
          <w:sz w:val="24"/>
          <w:szCs w:val="24"/>
        </w:rPr>
        <w:t>n</w:t>
      </w:r>
      <w:r w:rsidRPr="002B45F4">
        <w:rPr>
          <w:rFonts w:ascii="Calibri" w:hAnsi="Calibri"/>
          <w:color w:val="000000"/>
          <w:spacing w:val="1"/>
          <w:sz w:val="24"/>
          <w:szCs w:val="24"/>
        </w:rPr>
        <w:t>e</w:t>
      </w:r>
      <w:r w:rsidRPr="002B45F4">
        <w:rPr>
          <w:rFonts w:ascii="Calibri" w:hAnsi="Calibri"/>
          <w:color w:val="000000"/>
          <w:spacing w:val="-1"/>
          <w:sz w:val="24"/>
          <w:szCs w:val="24"/>
        </w:rPr>
        <w:t>r</w:t>
      </w:r>
      <w:r w:rsidRPr="002B45F4">
        <w:rPr>
          <w:rFonts w:ascii="Calibri" w:hAnsi="Calibri"/>
          <w:color w:val="000000"/>
          <w:sz w:val="24"/>
          <w:szCs w:val="24"/>
        </w:rPr>
        <w:t>s</w:t>
      </w:r>
      <w:r w:rsidRPr="002B45F4">
        <w:rPr>
          <w:rFonts w:ascii="Calibri" w:hAnsi="Calibri"/>
          <w:color w:val="000000"/>
          <w:spacing w:val="16"/>
          <w:sz w:val="24"/>
          <w:szCs w:val="24"/>
        </w:rPr>
        <w:t xml:space="preserve"> </w:t>
      </w:r>
      <w:r w:rsidRPr="002B45F4">
        <w:rPr>
          <w:rFonts w:ascii="Calibri" w:hAnsi="Calibri"/>
          <w:color w:val="000000"/>
          <w:sz w:val="24"/>
          <w:szCs w:val="24"/>
        </w:rPr>
        <w:t>/</w:t>
      </w:r>
      <w:r w:rsidRPr="002B45F4">
        <w:rPr>
          <w:rFonts w:ascii="Calibri" w:hAnsi="Calibri"/>
          <w:color w:val="000000"/>
          <w:spacing w:val="1"/>
          <w:sz w:val="24"/>
          <w:szCs w:val="24"/>
        </w:rPr>
        <w:t xml:space="preserve"> </w:t>
      </w:r>
      <w:r w:rsidRPr="002B45F4">
        <w:rPr>
          <w:rFonts w:ascii="Calibri" w:hAnsi="Calibri"/>
          <w:color w:val="000000"/>
          <w:spacing w:val="2"/>
          <w:sz w:val="24"/>
          <w:szCs w:val="24"/>
        </w:rPr>
        <w:t>m</w:t>
      </w:r>
      <w:r w:rsidRPr="002B45F4">
        <w:rPr>
          <w:rFonts w:ascii="Calibri" w:hAnsi="Calibri"/>
          <w:color w:val="000000"/>
          <w:sz w:val="24"/>
          <w:szCs w:val="24"/>
        </w:rPr>
        <w:t>ining</w:t>
      </w:r>
      <w:r w:rsidRPr="002B45F4">
        <w:rPr>
          <w:rFonts w:ascii="Calibri" w:hAnsi="Calibri"/>
          <w:color w:val="000000"/>
          <w:spacing w:val="12"/>
          <w:sz w:val="24"/>
          <w:szCs w:val="24"/>
        </w:rPr>
        <w:t xml:space="preserve"> </w:t>
      </w:r>
      <w:r w:rsidRPr="002B45F4">
        <w:rPr>
          <w:rFonts w:ascii="Calibri" w:hAnsi="Calibri"/>
          <w:color w:val="000000"/>
          <w:spacing w:val="-2"/>
          <w:sz w:val="24"/>
          <w:szCs w:val="24"/>
        </w:rPr>
        <w:t>c</w:t>
      </w:r>
      <w:r w:rsidRPr="002B45F4">
        <w:rPr>
          <w:rFonts w:ascii="Calibri" w:hAnsi="Calibri"/>
          <w:color w:val="000000"/>
          <w:sz w:val="24"/>
          <w:szCs w:val="24"/>
        </w:rPr>
        <w:t>o</w:t>
      </w:r>
      <w:r w:rsidRPr="002B45F4">
        <w:rPr>
          <w:rFonts w:ascii="Calibri" w:hAnsi="Calibri"/>
          <w:color w:val="000000"/>
          <w:spacing w:val="2"/>
          <w:sz w:val="24"/>
          <w:szCs w:val="24"/>
        </w:rPr>
        <w:t>m</w:t>
      </w:r>
      <w:r w:rsidRPr="002B45F4">
        <w:rPr>
          <w:rFonts w:ascii="Calibri" w:hAnsi="Calibri"/>
          <w:color w:val="000000"/>
          <w:sz w:val="24"/>
          <w:szCs w:val="24"/>
        </w:rPr>
        <w:t>muniti</w:t>
      </w:r>
      <w:r w:rsidRPr="002B45F4">
        <w:rPr>
          <w:rFonts w:ascii="Calibri" w:hAnsi="Calibri"/>
          <w:color w:val="000000"/>
          <w:spacing w:val="1"/>
          <w:sz w:val="24"/>
          <w:szCs w:val="24"/>
        </w:rPr>
        <w:t>e</w:t>
      </w:r>
      <w:r w:rsidRPr="002B45F4">
        <w:rPr>
          <w:rFonts w:ascii="Calibri" w:hAnsi="Calibri"/>
          <w:color w:val="000000"/>
          <w:sz w:val="24"/>
          <w:szCs w:val="24"/>
        </w:rPr>
        <w:t>s</w:t>
      </w:r>
      <w:r w:rsidRPr="002B45F4">
        <w:rPr>
          <w:rFonts w:ascii="Calibri" w:hAnsi="Calibri"/>
          <w:color w:val="000000"/>
          <w:spacing w:val="24"/>
          <w:sz w:val="24"/>
          <w:szCs w:val="24"/>
        </w:rPr>
        <w:t xml:space="preserve"> </w:t>
      </w:r>
      <w:r w:rsidRPr="002B45F4">
        <w:rPr>
          <w:rFonts w:ascii="Calibri" w:hAnsi="Calibri"/>
          <w:color w:val="000000"/>
          <w:sz w:val="24"/>
          <w:szCs w:val="24"/>
        </w:rPr>
        <w:t>h</w:t>
      </w:r>
      <w:r w:rsidRPr="002B45F4">
        <w:rPr>
          <w:rFonts w:ascii="Calibri" w:hAnsi="Calibri"/>
          <w:color w:val="000000"/>
          <w:spacing w:val="3"/>
          <w:sz w:val="24"/>
          <w:szCs w:val="24"/>
        </w:rPr>
        <w:t>a</w:t>
      </w:r>
      <w:r w:rsidRPr="002B45F4">
        <w:rPr>
          <w:rFonts w:ascii="Calibri" w:hAnsi="Calibri"/>
          <w:color w:val="000000"/>
          <w:spacing w:val="-2"/>
          <w:sz w:val="24"/>
          <w:szCs w:val="24"/>
        </w:rPr>
        <w:t>v</w:t>
      </w:r>
      <w:r w:rsidRPr="002B45F4">
        <w:rPr>
          <w:rFonts w:ascii="Calibri" w:hAnsi="Calibri"/>
          <w:color w:val="000000"/>
          <w:sz w:val="24"/>
          <w:szCs w:val="24"/>
        </w:rPr>
        <w:t>e</w:t>
      </w:r>
      <w:r w:rsidRPr="002B45F4">
        <w:rPr>
          <w:rFonts w:ascii="Calibri" w:hAnsi="Calibri"/>
          <w:color w:val="000000"/>
          <w:spacing w:val="9"/>
          <w:sz w:val="24"/>
          <w:szCs w:val="24"/>
        </w:rPr>
        <w:t xml:space="preserve"> adequate </w:t>
      </w:r>
      <w:r w:rsidRPr="002B45F4">
        <w:rPr>
          <w:rFonts w:ascii="Calibri" w:hAnsi="Calibri"/>
          <w:color w:val="000000"/>
          <w:spacing w:val="1"/>
          <w:sz w:val="24"/>
          <w:szCs w:val="24"/>
        </w:rPr>
        <w:t>a</w:t>
      </w:r>
      <w:r w:rsidRPr="002B45F4">
        <w:rPr>
          <w:rFonts w:ascii="Calibri" w:hAnsi="Calibri"/>
          <w:color w:val="000000"/>
          <w:spacing w:val="-2"/>
          <w:sz w:val="24"/>
          <w:szCs w:val="24"/>
        </w:rPr>
        <w:t>c</w:t>
      </w:r>
      <w:r w:rsidRPr="002B45F4">
        <w:rPr>
          <w:rFonts w:ascii="Calibri" w:hAnsi="Calibri"/>
          <w:color w:val="000000"/>
          <w:spacing w:val="3"/>
          <w:sz w:val="24"/>
          <w:szCs w:val="24"/>
        </w:rPr>
        <w:t>c</w:t>
      </w:r>
      <w:r w:rsidRPr="002B45F4">
        <w:rPr>
          <w:rFonts w:ascii="Calibri" w:hAnsi="Calibri"/>
          <w:color w:val="000000"/>
          <w:spacing w:val="1"/>
          <w:sz w:val="24"/>
          <w:szCs w:val="24"/>
        </w:rPr>
        <w:t>e</w:t>
      </w:r>
      <w:r w:rsidRPr="002B45F4">
        <w:rPr>
          <w:rFonts w:ascii="Calibri" w:hAnsi="Calibri"/>
          <w:color w:val="000000"/>
          <w:spacing w:val="-1"/>
          <w:sz w:val="24"/>
          <w:szCs w:val="24"/>
        </w:rPr>
        <w:t>s</w:t>
      </w:r>
      <w:r w:rsidRPr="002B45F4">
        <w:rPr>
          <w:rFonts w:ascii="Calibri" w:hAnsi="Calibri"/>
          <w:color w:val="000000"/>
          <w:sz w:val="24"/>
          <w:szCs w:val="24"/>
        </w:rPr>
        <w:t>s</w:t>
      </w:r>
      <w:r w:rsidRPr="002B45F4">
        <w:rPr>
          <w:rFonts w:ascii="Calibri" w:hAnsi="Calibri"/>
          <w:color w:val="000000"/>
          <w:spacing w:val="12"/>
          <w:sz w:val="24"/>
          <w:szCs w:val="24"/>
        </w:rPr>
        <w:t xml:space="preserve"> </w:t>
      </w:r>
      <w:r w:rsidRPr="002B45F4">
        <w:rPr>
          <w:rFonts w:ascii="Calibri" w:hAnsi="Calibri"/>
          <w:color w:val="000000"/>
          <w:spacing w:val="-3"/>
          <w:sz w:val="24"/>
          <w:szCs w:val="24"/>
        </w:rPr>
        <w:t>t</w:t>
      </w:r>
      <w:r w:rsidRPr="002B45F4">
        <w:rPr>
          <w:rFonts w:ascii="Calibri" w:hAnsi="Calibri"/>
          <w:color w:val="000000"/>
          <w:sz w:val="24"/>
          <w:szCs w:val="24"/>
        </w:rPr>
        <w:t>o</w:t>
      </w:r>
      <w:r w:rsidRPr="002B45F4">
        <w:rPr>
          <w:rFonts w:ascii="Calibri" w:hAnsi="Calibri"/>
          <w:color w:val="000000"/>
          <w:spacing w:val="8"/>
          <w:sz w:val="24"/>
          <w:szCs w:val="24"/>
        </w:rPr>
        <w:t xml:space="preserve"> </w:t>
      </w:r>
      <w:r w:rsidRPr="002B45F4">
        <w:rPr>
          <w:rFonts w:ascii="Calibri" w:hAnsi="Calibri"/>
          <w:color w:val="000000"/>
          <w:spacing w:val="-3"/>
          <w:sz w:val="24"/>
          <w:szCs w:val="24"/>
        </w:rPr>
        <w:t>h</w:t>
      </w:r>
      <w:r w:rsidRPr="002B45F4">
        <w:rPr>
          <w:rFonts w:ascii="Calibri" w:hAnsi="Calibri"/>
          <w:color w:val="000000"/>
          <w:spacing w:val="1"/>
          <w:sz w:val="24"/>
          <w:szCs w:val="24"/>
        </w:rPr>
        <w:t>ea</w:t>
      </w:r>
      <w:r w:rsidRPr="002B45F4">
        <w:rPr>
          <w:rFonts w:ascii="Calibri" w:hAnsi="Calibri"/>
          <w:color w:val="000000"/>
          <w:sz w:val="24"/>
          <w:szCs w:val="24"/>
        </w:rPr>
        <w:t>lth</w:t>
      </w:r>
      <w:r w:rsidRPr="002B45F4">
        <w:rPr>
          <w:rFonts w:ascii="Calibri" w:hAnsi="Calibri"/>
          <w:color w:val="000000"/>
          <w:spacing w:val="11"/>
          <w:sz w:val="24"/>
          <w:szCs w:val="24"/>
        </w:rPr>
        <w:t xml:space="preserve"> </w:t>
      </w:r>
      <w:r w:rsidRPr="002B45F4">
        <w:rPr>
          <w:rFonts w:ascii="Calibri" w:hAnsi="Calibri"/>
          <w:color w:val="000000"/>
          <w:spacing w:val="1"/>
          <w:w w:val="102"/>
          <w:sz w:val="24"/>
          <w:szCs w:val="24"/>
        </w:rPr>
        <w:t>ca</w:t>
      </w:r>
      <w:r w:rsidRPr="002B45F4">
        <w:rPr>
          <w:rFonts w:ascii="Calibri" w:hAnsi="Calibri"/>
          <w:color w:val="000000"/>
          <w:spacing w:val="-1"/>
          <w:w w:val="102"/>
          <w:sz w:val="24"/>
          <w:szCs w:val="24"/>
        </w:rPr>
        <w:t>r</w:t>
      </w:r>
      <w:r w:rsidRPr="002B45F4">
        <w:rPr>
          <w:rFonts w:ascii="Calibri" w:hAnsi="Calibri"/>
          <w:color w:val="000000"/>
          <w:spacing w:val="-4"/>
          <w:w w:val="102"/>
          <w:sz w:val="24"/>
          <w:szCs w:val="24"/>
        </w:rPr>
        <w:t>e</w:t>
      </w:r>
      <w:r w:rsidRPr="002B45F4">
        <w:rPr>
          <w:rFonts w:ascii="Calibri" w:hAnsi="Calibri"/>
          <w:color w:val="000000"/>
          <w:w w:val="102"/>
          <w:sz w:val="24"/>
          <w:szCs w:val="24"/>
        </w:rPr>
        <w:t>? If not, for what reasons, e.g. distance to facility, lack of health insurance, lack of availability of health services, etc. (if known)?</w:t>
      </w:r>
    </w:p>
    <w:p w:rsidR="00415DF3" w:rsidRPr="002B45F4" w:rsidRDefault="00415DF3" w:rsidP="000A1D2C">
      <w:pPr>
        <w:widowControl w:val="0"/>
        <w:numPr>
          <w:ilvl w:val="0"/>
          <w:numId w:val="52"/>
        </w:numPr>
        <w:tabs>
          <w:tab w:val="clear" w:pos="1247"/>
          <w:tab w:val="clear" w:pos="1814"/>
          <w:tab w:val="clear" w:pos="2381"/>
          <w:tab w:val="clear" w:pos="2948"/>
          <w:tab w:val="clear" w:pos="3515"/>
          <w:tab w:val="left" w:pos="600"/>
          <w:tab w:val="left" w:pos="8280"/>
        </w:tabs>
        <w:autoSpaceDE w:val="0"/>
        <w:autoSpaceDN w:val="0"/>
        <w:adjustRightInd w:val="0"/>
        <w:spacing w:after="120"/>
        <w:ind w:left="357" w:right="-20" w:hanging="357"/>
        <w:rPr>
          <w:rFonts w:ascii="Calibri" w:hAnsi="Calibri"/>
          <w:color w:val="000000"/>
          <w:sz w:val="24"/>
          <w:szCs w:val="24"/>
        </w:rPr>
      </w:pPr>
      <w:r w:rsidRPr="002B45F4">
        <w:rPr>
          <w:rFonts w:ascii="Calibri" w:hAnsi="Calibri"/>
          <w:color w:val="000000"/>
          <w:spacing w:val="1"/>
          <w:sz w:val="24"/>
          <w:szCs w:val="24"/>
        </w:rPr>
        <w:t>D</w:t>
      </w:r>
      <w:r w:rsidRPr="002B45F4">
        <w:rPr>
          <w:rFonts w:ascii="Calibri" w:hAnsi="Calibri"/>
          <w:color w:val="000000"/>
          <w:sz w:val="24"/>
          <w:szCs w:val="24"/>
        </w:rPr>
        <w:t>o</w:t>
      </w:r>
      <w:r w:rsidRPr="002B45F4">
        <w:rPr>
          <w:rFonts w:ascii="Calibri" w:hAnsi="Calibri"/>
          <w:color w:val="000000"/>
          <w:spacing w:val="8"/>
          <w:sz w:val="24"/>
          <w:szCs w:val="24"/>
        </w:rPr>
        <w:t xml:space="preserve"> </w:t>
      </w:r>
      <w:r w:rsidRPr="002B45F4">
        <w:rPr>
          <w:rFonts w:ascii="Calibri" w:hAnsi="Calibri"/>
          <w:color w:val="000000"/>
          <w:spacing w:val="-2"/>
          <w:sz w:val="24"/>
          <w:szCs w:val="24"/>
        </w:rPr>
        <w:t>y</w:t>
      </w:r>
      <w:r w:rsidRPr="002B45F4">
        <w:rPr>
          <w:rFonts w:ascii="Calibri" w:hAnsi="Calibri"/>
          <w:color w:val="000000"/>
          <w:sz w:val="24"/>
          <w:szCs w:val="24"/>
        </w:rPr>
        <w:t>ou</w:t>
      </w:r>
      <w:r w:rsidRPr="002B45F4">
        <w:rPr>
          <w:rFonts w:ascii="Calibri" w:hAnsi="Calibri"/>
          <w:color w:val="000000"/>
          <w:spacing w:val="12"/>
          <w:sz w:val="24"/>
          <w:szCs w:val="24"/>
        </w:rPr>
        <w:t xml:space="preserve"> </w:t>
      </w:r>
      <w:r w:rsidRPr="002B45F4">
        <w:rPr>
          <w:rFonts w:ascii="Calibri" w:hAnsi="Calibri"/>
          <w:color w:val="000000"/>
          <w:sz w:val="24"/>
          <w:szCs w:val="24"/>
        </w:rPr>
        <w:t>h</w:t>
      </w:r>
      <w:r w:rsidRPr="002B45F4">
        <w:rPr>
          <w:rFonts w:ascii="Calibri" w:hAnsi="Calibri"/>
          <w:color w:val="000000"/>
          <w:spacing w:val="1"/>
          <w:sz w:val="24"/>
          <w:szCs w:val="24"/>
        </w:rPr>
        <w:t>a</w:t>
      </w:r>
      <w:r w:rsidRPr="002B45F4">
        <w:rPr>
          <w:rFonts w:ascii="Calibri" w:hAnsi="Calibri"/>
          <w:color w:val="000000"/>
          <w:spacing w:val="-2"/>
          <w:sz w:val="24"/>
          <w:szCs w:val="24"/>
        </w:rPr>
        <w:t>v</w:t>
      </w:r>
      <w:r w:rsidRPr="002B45F4">
        <w:rPr>
          <w:rFonts w:ascii="Calibri" w:hAnsi="Calibri"/>
          <w:color w:val="000000"/>
          <w:sz w:val="24"/>
          <w:szCs w:val="24"/>
        </w:rPr>
        <w:t>e</w:t>
      </w:r>
      <w:r w:rsidRPr="002B45F4">
        <w:rPr>
          <w:rFonts w:ascii="Calibri" w:hAnsi="Calibri"/>
          <w:color w:val="000000"/>
          <w:spacing w:val="11"/>
          <w:sz w:val="24"/>
          <w:szCs w:val="24"/>
        </w:rPr>
        <w:t xml:space="preserve"> </w:t>
      </w:r>
      <w:r w:rsidRPr="002B45F4">
        <w:rPr>
          <w:rFonts w:ascii="Calibri" w:hAnsi="Calibri"/>
          <w:color w:val="000000"/>
          <w:sz w:val="24"/>
          <w:szCs w:val="24"/>
        </w:rPr>
        <w:t>hi</w:t>
      </w:r>
      <w:r w:rsidRPr="002B45F4">
        <w:rPr>
          <w:rFonts w:ascii="Calibri" w:hAnsi="Calibri"/>
          <w:color w:val="000000"/>
          <w:spacing w:val="-2"/>
          <w:sz w:val="24"/>
          <w:szCs w:val="24"/>
        </w:rPr>
        <w:t>g</w:t>
      </w:r>
      <w:r w:rsidRPr="002B45F4">
        <w:rPr>
          <w:rFonts w:ascii="Calibri" w:hAnsi="Calibri"/>
          <w:color w:val="000000"/>
          <w:sz w:val="24"/>
          <w:szCs w:val="24"/>
        </w:rPr>
        <w:t>h</w:t>
      </w:r>
      <w:r w:rsidRPr="002B45F4">
        <w:rPr>
          <w:rFonts w:ascii="Calibri" w:hAnsi="Calibri"/>
          <w:color w:val="000000"/>
          <w:spacing w:val="11"/>
          <w:sz w:val="24"/>
          <w:szCs w:val="24"/>
        </w:rPr>
        <w:t xml:space="preserve"> </w:t>
      </w:r>
      <w:r w:rsidRPr="002B45F4">
        <w:rPr>
          <w:rFonts w:ascii="Calibri" w:hAnsi="Calibri"/>
          <w:color w:val="000000"/>
          <w:spacing w:val="2"/>
          <w:sz w:val="24"/>
          <w:szCs w:val="24"/>
        </w:rPr>
        <w:t>f</w:t>
      </w:r>
      <w:r w:rsidRPr="002B45F4">
        <w:rPr>
          <w:rFonts w:ascii="Calibri" w:hAnsi="Calibri"/>
          <w:color w:val="000000"/>
          <w:sz w:val="24"/>
          <w:szCs w:val="24"/>
        </w:rPr>
        <w:t>i</w:t>
      </w:r>
      <w:r w:rsidRPr="002B45F4">
        <w:rPr>
          <w:rFonts w:ascii="Calibri" w:hAnsi="Calibri"/>
          <w:color w:val="000000"/>
          <w:spacing w:val="1"/>
          <w:sz w:val="24"/>
          <w:szCs w:val="24"/>
        </w:rPr>
        <w:t>s</w:t>
      </w:r>
      <w:r w:rsidRPr="002B45F4">
        <w:rPr>
          <w:rFonts w:ascii="Calibri" w:hAnsi="Calibri"/>
          <w:color w:val="000000"/>
          <w:sz w:val="24"/>
          <w:szCs w:val="24"/>
        </w:rPr>
        <w:t>h</w:t>
      </w:r>
      <w:r w:rsidRPr="002B45F4">
        <w:rPr>
          <w:rFonts w:ascii="Calibri" w:hAnsi="Calibri"/>
          <w:color w:val="000000"/>
          <w:spacing w:val="5"/>
          <w:sz w:val="24"/>
          <w:szCs w:val="24"/>
        </w:rPr>
        <w:t xml:space="preserve"> </w:t>
      </w:r>
      <w:r w:rsidRPr="002B45F4">
        <w:rPr>
          <w:rFonts w:ascii="Calibri" w:hAnsi="Calibri"/>
          <w:color w:val="000000"/>
          <w:spacing w:val="1"/>
          <w:sz w:val="24"/>
          <w:szCs w:val="24"/>
        </w:rPr>
        <w:t>c</w:t>
      </w:r>
      <w:r w:rsidRPr="002B45F4">
        <w:rPr>
          <w:rFonts w:ascii="Calibri" w:hAnsi="Calibri"/>
          <w:color w:val="000000"/>
          <w:sz w:val="24"/>
          <w:szCs w:val="24"/>
        </w:rPr>
        <w:t>on</w:t>
      </w:r>
      <w:r w:rsidRPr="002B45F4">
        <w:rPr>
          <w:rFonts w:ascii="Calibri" w:hAnsi="Calibri"/>
          <w:color w:val="000000"/>
          <w:spacing w:val="-1"/>
          <w:sz w:val="24"/>
          <w:szCs w:val="24"/>
        </w:rPr>
        <w:t>s</w:t>
      </w:r>
      <w:r w:rsidRPr="002B45F4">
        <w:rPr>
          <w:rFonts w:ascii="Calibri" w:hAnsi="Calibri"/>
          <w:color w:val="000000"/>
          <w:sz w:val="24"/>
          <w:szCs w:val="24"/>
        </w:rPr>
        <w:t>u</w:t>
      </w:r>
      <w:r w:rsidRPr="002B45F4">
        <w:rPr>
          <w:rFonts w:ascii="Calibri" w:hAnsi="Calibri"/>
          <w:color w:val="000000"/>
          <w:spacing w:val="2"/>
          <w:sz w:val="24"/>
          <w:szCs w:val="24"/>
        </w:rPr>
        <w:t>m</w:t>
      </w:r>
      <w:r w:rsidRPr="002B45F4">
        <w:rPr>
          <w:rFonts w:ascii="Calibri" w:hAnsi="Calibri"/>
          <w:color w:val="000000"/>
          <w:sz w:val="24"/>
          <w:szCs w:val="24"/>
        </w:rPr>
        <w:t>ption</w:t>
      </w:r>
      <w:r w:rsidRPr="002B45F4">
        <w:rPr>
          <w:rFonts w:ascii="Calibri" w:hAnsi="Calibri"/>
          <w:color w:val="000000"/>
          <w:spacing w:val="26"/>
          <w:sz w:val="24"/>
          <w:szCs w:val="24"/>
        </w:rPr>
        <w:t xml:space="preserve"> </w:t>
      </w:r>
      <w:r w:rsidRPr="002B45F4">
        <w:rPr>
          <w:rFonts w:ascii="Calibri" w:hAnsi="Calibri"/>
          <w:color w:val="000000"/>
          <w:spacing w:val="-3"/>
          <w:sz w:val="24"/>
          <w:szCs w:val="24"/>
        </w:rPr>
        <w:t>l</w:t>
      </w:r>
      <w:r w:rsidRPr="002B45F4">
        <w:rPr>
          <w:rFonts w:ascii="Calibri" w:hAnsi="Calibri"/>
          <w:color w:val="000000"/>
          <w:spacing w:val="1"/>
          <w:sz w:val="24"/>
          <w:szCs w:val="24"/>
        </w:rPr>
        <w:t>e</w:t>
      </w:r>
      <w:r w:rsidRPr="002B45F4">
        <w:rPr>
          <w:rFonts w:ascii="Calibri" w:hAnsi="Calibri"/>
          <w:color w:val="000000"/>
          <w:spacing w:val="-2"/>
          <w:sz w:val="24"/>
          <w:szCs w:val="24"/>
        </w:rPr>
        <w:t>v</w:t>
      </w:r>
      <w:r w:rsidRPr="002B45F4">
        <w:rPr>
          <w:rFonts w:ascii="Calibri" w:hAnsi="Calibri"/>
          <w:color w:val="000000"/>
          <w:spacing w:val="3"/>
          <w:sz w:val="24"/>
          <w:szCs w:val="24"/>
        </w:rPr>
        <w:t>e</w:t>
      </w:r>
      <w:r w:rsidRPr="002B45F4">
        <w:rPr>
          <w:rFonts w:ascii="Calibri" w:hAnsi="Calibri"/>
          <w:color w:val="000000"/>
          <w:sz w:val="24"/>
          <w:szCs w:val="24"/>
        </w:rPr>
        <w:t>ls</w:t>
      </w:r>
      <w:r w:rsidRPr="002B45F4">
        <w:rPr>
          <w:rFonts w:ascii="Calibri" w:hAnsi="Calibri"/>
          <w:color w:val="000000"/>
          <w:spacing w:val="11"/>
          <w:sz w:val="24"/>
          <w:szCs w:val="24"/>
        </w:rPr>
        <w:t xml:space="preserve"> </w:t>
      </w:r>
      <w:r w:rsidRPr="002B45F4">
        <w:rPr>
          <w:rFonts w:ascii="Calibri" w:hAnsi="Calibri"/>
          <w:color w:val="000000"/>
          <w:spacing w:val="2"/>
          <w:sz w:val="24"/>
          <w:szCs w:val="24"/>
        </w:rPr>
        <w:t>i</w:t>
      </w:r>
      <w:r w:rsidRPr="002B45F4">
        <w:rPr>
          <w:rFonts w:ascii="Calibri" w:hAnsi="Calibri"/>
          <w:color w:val="000000"/>
          <w:sz w:val="24"/>
          <w:szCs w:val="24"/>
        </w:rPr>
        <w:t>n</w:t>
      </w:r>
      <w:r w:rsidRPr="002B45F4">
        <w:rPr>
          <w:rFonts w:ascii="Calibri" w:hAnsi="Calibri"/>
          <w:color w:val="000000"/>
          <w:spacing w:val="3"/>
          <w:sz w:val="24"/>
          <w:szCs w:val="24"/>
        </w:rPr>
        <w:t xml:space="preserve"> </w:t>
      </w:r>
      <w:r w:rsidRPr="002B45F4">
        <w:rPr>
          <w:rFonts w:ascii="Calibri" w:hAnsi="Calibri"/>
          <w:color w:val="000000"/>
          <w:spacing w:val="-2"/>
          <w:sz w:val="24"/>
          <w:szCs w:val="24"/>
        </w:rPr>
        <w:t>y</w:t>
      </w:r>
      <w:r w:rsidRPr="002B45F4">
        <w:rPr>
          <w:rFonts w:ascii="Calibri" w:hAnsi="Calibri"/>
          <w:color w:val="000000"/>
          <w:sz w:val="24"/>
          <w:szCs w:val="24"/>
        </w:rPr>
        <w:t>our</w:t>
      </w:r>
      <w:r w:rsidRPr="002B45F4">
        <w:rPr>
          <w:rFonts w:ascii="Calibri" w:hAnsi="Calibri"/>
          <w:color w:val="000000"/>
          <w:spacing w:val="12"/>
          <w:sz w:val="24"/>
          <w:szCs w:val="24"/>
        </w:rPr>
        <w:t xml:space="preserve"> </w:t>
      </w:r>
      <w:r w:rsidRPr="002B45F4">
        <w:rPr>
          <w:rFonts w:ascii="Calibri" w:hAnsi="Calibri"/>
          <w:color w:val="000000"/>
          <w:spacing w:val="1"/>
          <w:w w:val="102"/>
          <w:sz w:val="24"/>
          <w:szCs w:val="24"/>
        </w:rPr>
        <w:t>c</w:t>
      </w:r>
      <w:r w:rsidRPr="002B45F4">
        <w:rPr>
          <w:rFonts w:ascii="Calibri" w:hAnsi="Calibri"/>
          <w:color w:val="000000"/>
          <w:w w:val="102"/>
          <w:sz w:val="24"/>
          <w:szCs w:val="24"/>
        </w:rPr>
        <w:t>ount</w:t>
      </w:r>
      <w:r w:rsidRPr="002B45F4">
        <w:rPr>
          <w:rFonts w:ascii="Calibri" w:hAnsi="Calibri"/>
          <w:color w:val="000000"/>
          <w:spacing w:val="-1"/>
          <w:w w:val="102"/>
          <w:sz w:val="24"/>
          <w:szCs w:val="24"/>
        </w:rPr>
        <w:t>r</w:t>
      </w:r>
      <w:r w:rsidRPr="002B45F4">
        <w:rPr>
          <w:rFonts w:ascii="Calibri" w:hAnsi="Calibri"/>
          <w:color w:val="000000"/>
          <w:spacing w:val="-5"/>
          <w:w w:val="102"/>
          <w:sz w:val="24"/>
          <w:szCs w:val="24"/>
        </w:rPr>
        <w:t>y</w:t>
      </w:r>
      <w:r w:rsidRPr="002B45F4">
        <w:rPr>
          <w:rFonts w:ascii="Calibri" w:hAnsi="Calibri"/>
          <w:color w:val="000000"/>
          <w:w w:val="102"/>
          <w:sz w:val="24"/>
          <w:szCs w:val="24"/>
        </w:rPr>
        <w:t>? Are fish species typically eaten that are typically mercury-contaminated? Are other foods with potential mercury contamination (for example, marine mammals) typically eaten in your country?</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before="13" w:line="260" w:lineRule="exact"/>
        <w:rPr>
          <w:rFonts w:ascii="Calibri" w:hAnsi="Calibri"/>
          <w:color w:val="000000"/>
          <w:sz w:val="28"/>
          <w:szCs w:val="28"/>
        </w:rPr>
      </w:pP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ind w:right="-20"/>
        <w:rPr>
          <w:rFonts w:ascii="Calibri" w:hAnsi="Calibri"/>
          <w:b/>
          <w:color w:val="000000"/>
          <w:w w:val="102"/>
          <w:sz w:val="24"/>
          <w:szCs w:val="24"/>
        </w:rPr>
      </w:pPr>
      <w:r w:rsidRPr="002B45F4">
        <w:rPr>
          <w:rFonts w:ascii="Calibri" w:hAnsi="Calibri"/>
          <w:b/>
          <w:color w:val="000000"/>
          <w:w w:val="102"/>
          <w:sz w:val="24"/>
          <w:szCs w:val="24"/>
        </w:rPr>
        <w:t>S</w:t>
      </w:r>
      <w:r w:rsidRPr="002B45F4">
        <w:rPr>
          <w:rFonts w:ascii="Calibri" w:hAnsi="Calibri"/>
          <w:b/>
          <w:color w:val="000000"/>
          <w:spacing w:val="-1"/>
          <w:w w:val="122"/>
          <w:sz w:val="24"/>
          <w:szCs w:val="24"/>
        </w:rPr>
        <w:t>t</w:t>
      </w:r>
      <w:r w:rsidRPr="002B45F4">
        <w:rPr>
          <w:rFonts w:ascii="Calibri" w:hAnsi="Calibri"/>
          <w:b/>
          <w:color w:val="000000"/>
          <w:spacing w:val="3"/>
          <w:w w:val="115"/>
          <w:sz w:val="24"/>
          <w:szCs w:val="24"/>
        </w:rPr>
        <w:t>a</w:t>
      </w:r>
      <w:r w:rsidRPr="002B45F4">
        <w:rPr>
          <w:rFonts w:ascii="Calibri" w:hAnsi="Calibri"/>
          <w:b/>
          <w:color w:val="000000"/>
          <w:spacing w:val="-3"/>
          <w:w w:val="113"/>
          <w:sz w:val="24"/>
          <w:szCs w:val="24"/>
        </w:rPr>
        <w:t>k</w:t>
      </w:r>
      <w:r w:rsidRPr="002B45F4">
        <w:rPr>
          <w:rFonts w:ascii="Calibri" w:hAnsi="Calibri"/>
          <w:b/>
          <w:color w:val="000000"/>
          <w:spacing w:val="3"/>
          <w:w w:val="102"/>
          <w:sz w:val="24"/>
          <w:szCs w:val="24"/>
        </w:rPr>
        <w:t>e</w:t>
      </w:r>
      <w:r w:rsidRPr="002B45F4">
        <w:rPr>
          <w:rFonts w:ascii="Calibri" w:hAnsi="Calibri"/>
          <w:b/>
          <w:color w:val="000000"/>
          <w:spacing w:val="-3"/>
          <w:w w:val="113"/>
          <w:sz w:val="24"/>
          <w:szCs w:val="24"/>
        </w:rPr>
        <w:t>h</w:t>
      </w:r>
      <w:r w:rsidRPr="002B45F4">
        <w:rPr>
          <w:rFonts w:ascii="Calibri" w:hAnsi="Calibri"/>
          <w:b/>
          <w:color w:val="000000"/>
          <w:w w:val="102"/>
          <w:sz w:val="24"/>
          <w:szCs w:val="24"/>
        </w:rPr>
        <w:t>o</w:t>
      </w:r>
      <w:r w:rsidRPr="002B45F4">
        <w:rPr>
          <w:rFonts w:ascii="Calibri" w:hAnsi="Calibri"/>
          <w:b/>
          <w:color w:val="000000"/>
          <w:spacing w:val="2"/>
          <w:w w:val="102"/>
          <w:sz w:val="24"/>
          <w:szCs w:val="24"/>
        </w:rPr>
        <w:t>l</w:t>
      </w:r>
      <w:r w:rsidRPr="002B45F4">
        <w:rPr>
          <w:rFonts w:ascii="Calibri" w:hAnsi="Calibri"/>
          <w:b/>
          <w:color w:val="000000"/>
          <w:spacing w:val="-3"/>
          <w:w w:val="113"/>
          <w:sz w:val="24"/>
          <w:szCs w:val="24"/>
        </w:rPr>
        <w:t>d</w:t>
      </w:r>
      <w:r w:rsidRPr="002B45F4">
        <w:rPr>
          <w:rFonts w:ascii="Calibri" w:hAnsi="Calibri"/>
          <w:b/>
          <w:color w:val="000000"/>
          <w:spacing w:val="3"/>
          <w:w w:val="102"/>
          <w:sz w:val="24"/>
          <w:szCs w:val="24"/>
        </w:rPr>
        <w:t>e</w:t>
      </w:r>
      <w:r w:rsidRPr="002B45F4">
        <w:rPr>
          <w:rFonts w:ascii="Calibri" w:hAnsi="Calibri"/>
          <w:b/>
          <w:color w:val="000000"/>
          <w:spacing w:val="1"/>
          <w:w w:val="136"/>
          <w:sz w:val="24"/>
          <w:szCs w:val="24"/>
        </w:rPr>
        <w:t>r</w:t>
      </w:r>
      <w:r w:rsidRPr="002B45F4">
        <w:rPr>
          <w:rFonts w:ascii="Calibri" w:hAnsi="Calibri"/>
          <w:b/>
          <w:color w:val="000000"/>
          <w:w w:val="102"/>
          <w:sz w:val="24"/>
          <w:szCs w:val="24"/>
        </w:rPr>
        <w:t xml:space="preserve"> considerations</w:t>
      </w:r>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before="6" w:line="246" w:lineRule="auto"/>
        <w:ind w:left="603" w:right="158"/>
        <w:rPr>
          <w:rFonts w:ascii="Calibri" w:hAnsi="Calibri"/>
          <w:color w:val="000000"/>
          <w:sz w:val="24"/>
          <w:szCs w:val="24"/>
        </w:rPr>
      </w:pPr>
      <w:r w:rsidRPr="002B45F4">
        <w:rPr>
          <w:rFonts w:ascii="Calibri" w:hAnsi="Calibri" w:cs="Arial"/>
          <w:color w:val="000000"/>
          <w:w w:val="133"/>
          <w:sz w:val="24"/>
          <w:szCs w:val="24"/>
        </w:rPr>
        <w:t>•</w:t>
      </w:r>
      <w:r w:rsidRPr="002B45F4">
        <w:rPr>
          <w:rFonts w:ascii="Calibri" w:hAnsi="Calibri" w:cs="Arial"/>
          <w:color w:val="000000"/>
          <w:sz w:val="24"/>
          <w:szCs w:val="24"/>
        </w:rPr>
        <w:t xml:space="preserve"> B</w:t>
      </w:r>
      <w:r w:rsidRPr="002B45F4">
        <w:rPr>
          <w:rFonts w:ascii="Calibri" w:hAnsi="Calibri"/>
          <w:color w:val="000000"/>
          <w:spacing w:val="1"/>
          <w:sz w:val="24"/>
          <w:szCs w:val="24"/>
        </w:rPr>
        <w:t>es</w:t>
      </w:r>
      <w:r w:rsidRPr="002B45F4">
        <w:rPr>
          <w:rFonts w:ascii="Calibri" w:hAnsi="Calibri"/>
          <w:color w:val="000000"/>
          <w:sz w:val="24"/>
          <w:szCs w:val="24"/>
        </w:rPr>
        <w:t>i</w:t>
      </w:r>
      <w:r w:rsidRPr="002B45F4">
        <w:rPr>
          <w:rFonts w:ascii="Calibri" w:hAnsi="Calibri"/>
          <w:color w:val="000000"/>
          <w:spacing w:val="-2"/>
          <w:sz w:val="24"/>
          <w:szCs w:val="24"/>
        </w:rPr>
        <w:t>d</w:t>
      </w:r>
      <w:r w:rsidRPr="002B45F4">
        <w:rPr>
          <w:rFonts w:ascii="Calibri" w:hAnsi="Calibri"/>
          <w:color w:val="000000"/>
          <w:spacing w:val="3"/>
          <w:sz w:val="24"/>
          <w:szCs w:val="24"/>
        </w:rPr>
        <w:t>e</w:t>
      </w:r>
      <w:r w:rsidRPr="002B45F4">
        <w:rPr>
          <w:rFonts w:ascii="Calibri" w:hAnsi="Calibri"/>
          <w:color w:val="000000"/>
          <w:sz w:val="24"/>
          <w:szCs w:val="24"/>
        </w:rPr>
        <w:t>s</w:t>
      </w:r>
      <w:r w:rsidRPr="002B45F4">
        <w:rPr>
          <w:rFonts w:ascii="Calibri" w:hAnsi="Calibri"/>
          <w:color w:val="000000"/>
          <w:spacing w:val="15"/>
          <w:sz w:val="24"/>
          <w:szCs w:val="24"/>
        </w:rPr>
        <w:t xml:space="preserve"> </w:t>
      </w:r>
      <w:r w:rsidRPr="002B45F4">
        <w:rPr>
          <w:rFonts w:ascii="Calibri" w:hAnsi="Calibri"/>
          <w:color w:val="000000"/>
          <w:sz w:val="24"/>
          <w:szCs w:val="24"/>
        </w:rPr>
        <w:t>min</w:t>
      </w:r>
      <w:r w:rsidRPr="002B45F4">
        <w:rPr>
          <w:rFonts w:ascii="Calibri" w:hAnsi="Calibri"/>
          <w:color w:val="000000"/>
          <w:spacing w:val="1"/>
          <w:sz w:val="24"/>
          <w:szCs w:val="24"/>
        </w:rPr>
        <w:t>e</w:t>
      </w:r>
      <w:r w:rsidRPr="002B45F4">
        <w:rPr>
          <w:rFonts w:ascii="Calibri" w:hAnsi="Calibri"/>
          <w:color w:val="000000"/>
          <w:spacing w:val="-1"/>
          <w:sz w:val="24"/>
          <w:szCs w:val="24"/>
        </w:rPr>
        <w:t>rs</w:t>
      </w:r>
      <w:r w:rsidRPr="002B45F4">
        <w:rPr>
          <w:rFonts w:ascii="Calibri" w:hAnsi="Calibri"/>
          <w:color w:val="000000"/>
          <w:sz w:val="24"/>
          <w:szCs w:val="24"/>
        </w:rPr>
        <w:t>,</w:t>
      </w:r>
      <w:r w:rsidRPr="002B45F4">
        <w:rPr>
          <w:rFonts w:ascii="Calibri" w:hAnsi="Calibri"/>
          <w:color w:val="000000"/>
          <w:spacing w:val="15"/>
          <w:sz w:val="24"/>
          <w:szCs w:val="24"/>
        </w:rPr>
        <w:t xml:space="preserve"> </w:t>
      </w:r>
      <w:r w:rsidRPr="002B45F4">
        <w:rPr>
          <w:rFonts w:ascii="Calibri" w:hAnsi="Calibri"/>
          <w:color w:val="000000"/>
          <w:spacing w:val="1"/>
          <w:sz w:val="24"/>
          <w:szCs w:val="24"/>
        </w:rPr>
        <w:t>w</w:t>
      </w:r>
      <w:r w:rsidRPr="002B45F4">
        <w:rPr>
          <w:rFonts w:ascii="Calibri" w:hAnsi="Calibri"/>
          <w:color w:val="000000"/>
          <w:sz w:val="24"/>
          <w:szCs w:val="24"/>
        </w:rPr>
        <w:t>ho</w:t>
      </w:r>
      <w:r w:rsidRPr="002B45F4">
        <w:rPr>
          <w:rFonts w:ascii="Calibri" w:hAnsi="Calibri"/>
          <w:color w:val="000000"/>
          <w:spacing w:val="11"/>
          <w:sz w:val="24"/>
          <w:szCs w:val="24"/>
        </w:rPr>
        <w:t xml:space="preserve"> </w:t>
      </w:r>
      <w:r w:rsidRPr="002B45F4">
        <w:rPr>
          <w:rFonts w:ascii="Calibri" w:hAnsi="Calibri"/>
          <w:color w:val="000000"/>
          <w:spacing w:val="1"/>
          <w:sz w:val="24"/>
          <w:szCs w:val="24"/>
        </w:rPr>
        <w:t>a</w:t>
      </w:r>
      <w:r w:rsidRPr="002B45F4">
        <w:rPr>
          <w:rFonts w:ascii="Calibri" w:hAnsi="Calibri"/>
          <w:color w:val="000000"/>
          <w:spacing w:val="-1"/>
          <w:sz w:val="24"/>
          <w:szCs w:val="24"/>
        </w:rPr>
        <w:t>r</w:t>
      </w:r>
      <w:r w:rsidRPr="002B45F4">
        <w:rPr>
          <w:rFonts w:ascii="Calibri" w:hAnsi="Calibri"/>
          <w:color w:val="000000"/>
          <w:sz w:val="24"/>
          <w:szCs w:val="24"/>
        </w:rPr>
        <w:t>e</w:t>
      </w:r>
      <w:r w:rsidRPr="002B45F4">
        <w:rPr>
          <w:rFonts w:ascii="Calibri" w:hAnsi="Calibri"/>
          <w:color w:val="000000"/>
          <w:spacing w:val="6"/>
          <w:sz w:val="24"/>
          <w:szCs w:val="24"/>
        </w:rPr>
        <w:t xml:space="preserve"> </w:t>
      </w:r>
      <w:r w:rsidRPr="002B45F4">
        <w:rPr>
          <w:rFonts w:ascii="Calibri" w:hAnsi="Calibri"/>
          <w:color w:val="000000"/>
          <w:sz w:val="24"/>
          <w:szCs w:val="24"/>
        </w:rPr>
        <w:t>the</w:t>
      </w:r>
      <w:r w:rsidRPr="002B45F4">
        <w:rPr>
          <w:rFonts w:ascii="Calibri" w:hAnsi="Calibri"/>
          <w:color w:val="000000"/>
          <w:spacing w:val="8"/>
          <w:sz w:val="24"/>
          <w:szCs w:val="24"/>
        </w:rPr>
        <w:t xml:space="preserve"> </w:t>
      </w:r>
      <w:r w:rsidRPr="002B45F4">
        <w:rPr>
          <w:rFonts w:ascii="Calibri" w:hAnsi="Calibri"/>
          <w:color w:val="000000"/>
          <w:sz w:val="24"/>
          <w:szCs w:val="24"/>
        </w:rPr>
        <w:t>k</w:t>
      </w:r>
      <w:r w:rsidRPr="002B45F4">
        <w:rPr>
          <w:rFonts w:ascii="Calibri" w:hAnsi="Calibri"/>
          <w:color w:val="000000"/>
          <w:spacing w:val="1"/>
          <w:sz w:val="24"/>
          <w:szCs w:val="24"/>
        </w:rPr>
        <w:t>e</w:t>
      </w:r>
      <w:r w:rsidRPr="002B45F4">
        <w:rPr>
          <w:rFonts w:ascii="Calibri" w:hAnsi="Calibri"/>
          <w:color w:val="000000"/>
          <w:sz w:val="24"/>
          <w:szCs w:val="24"/>
        </w:rPr>
        <w:t>y</w:t>
      </w:r>
      <w:r w:rsidRPr="002B45F4">
        <w:rPr>
          <w:rFonts w:ascii="Calibri" w:hAnsi="Calibri"/>
          <w:color w:val="000000"/>
          <w:spacing w:val="6"/>
          <w:sz w:val="24"/>
          <w:szCs w:val="24"/>
        </w:rPr>
        <w:t xml:space="preserve"> </w:t>
      </w:r>
      <w:r w:rsidRPr="002B45F4">
        <w:rPr>
          <w:rFonts w:ascii="Calibri" w:hAnsi="Calibri"/>
          <w:color w:val="000000"/>
          <w:spacing w:val="-1"/>
          <w:sz w:val="24"/>
          <w:szCs w:val="24"/>
        </w:rPr>
        <w:t>s</w:t>
      </w:r>
      <w:r w:rsidRPr="002B45F4">
        <w:rPr>
          <w:rFonts w:ascii="Calibri" w:hAnsi="Calibri"/>
          <w:color w:val="000000"/>
          <w:spacing w:val="2"/>
          <w:sz w:val="24"/>
          <w:szCs w:val="24"/>
        </w:rPr>
        <w:t>t</w:t>
      </w:r>
      <w:r w:rsidRPr="002B45F4">
        <w:rPr>
          <w:rFonts w:ascii="Calibri" w:hAnsi="Calibri"/>
          <w:color w:val="000000"/>
          <w:spacing w:val="1"/>
          <w:sz w:val="24"/>
          <w:szCs w:val="24"/>
        </w:rPr>
        <w:t>a</w:t>
      </w:r>
      <w:r w:rsidRPr="002B45F4">
        <w:rPr>
          <w:rFonts w:ascii="Calibri" w:hAnsi="Calibri"/>
          <w:color w:val="000000"/>
          <w:spacing w:val="-2"/>
          <w:sz w:val="24"/>
          <w:szCs w:val="24"/>
        </w:rPr>
        <w:t>k</w:t>
      </w:r>
      <w:r w:rsidRPr="002B45F4">
        <w:rPr>
          <w:rFonts w:ascii="Calibri" w:hAnsi="Calibri"/>
          <w:color w:val="000000"/>
          <w:spacing w:val="1"/>
          <w:sz w:val="24"/>
          <w:szCs w:val="24"/>
        </w:rPr>
        <w:t>e</w:t>
      </w:r>
      <w:r w:rsidRPr="002B45F4">
        <w:rPr>
          <w:rFonts w:ascii="Calibri" w:hAnsi="Calibri"/>
          <w:color w:val="000000"/>
          <w:sz w:val="24"/>
          <w:szCs w:val="24"/>
        </w:rPr>
        <w:t>ho</w:t>
      </w:r>
      <w:r w:rsidRPr="002B45F4">
        <w:rPr>
          <w:rFonts w:ascii="Calibri" w:hAnsi="Calibri"/>
          <w:color w:val="000000"/>
          <w:spacing w:val="2"/>
          <w:sz w:val="24"/>
          <w:szCs w:val="24"/>
        </w:rPr>
        <w:t>l</w:t>
      </w:r>
      <w:r w:rsidRPr="002B45F4">
        <w:rPr>
          <w:rFonts w:ascii="Calibri" w:hAnsi="Calibri"/>
          <w:color w:val="000000"/>
          <w:spacing w:val="-2"/>
          <w:sz w:val="24"/>
          <w:szCs w:val="24"/>
        </w:rPr>
        <w:t>d</w:t>
      </w:r>
      <w:r w:rsidRPr="002B45F4">
        <w:rPr>
          <w:rFonts w:ascii="Calibri" w:hAnsi="Calibri"/>
          <w:color w:val="000000"/>
          <w:spacing w:val="1"/>
          <w:sz w:val="24"/>
          <w:szCs w:val="24"/>
        </w:rPr>
        <w:t>e</w:t>
      </w:r>
      <w:r w:rsidRPr="002B45F4">
        <w:rPr>
          <w:rFonts w:ascii="Calibri" w:hAnsi="Calibri"/>
          <w:color w:val="000000"/>
          <w:spacing w:val="-1"/>
          <w:sz w:val="24"/>
          <w:szCs w:val="24"/>
        </w:rPr>
        <w:t>r</w:t>
      </w:r>
      <w:r w:rsidRPr="002B45F4">
        <w:rPr>
          <w:rFonts w:ascii="Calibri" w:hAnsi="Calibri"/>
          <w:color w:val="000000"/>
          <w:sz w:val="24"/>
          <w:szCs w:val="24"/>
        </w:rPr>
        <w:t>s</w:t>
      </w:r>
      <w:r w:rsidRPr="002B45F4">
        <w:rPr>
          <w:rFonts w:ascii="Calibri" w:hAnsi="Calibri"/>
          <w:color w:val="000000"/>
          <w:spacing w:val="23"/>
          <w:sz w:val="24"/>
          <w:szCs w:val="24"/>
        </w:rPr>
        <w:t xml:space="preserve"> </w:t>
      </w:r>
      <w:r w:rsidRPr="002B45F4">
        <w:rPr>
          <w:rFonts w:ascii="Calibri" w:hAnsi="Calibri"/>
          <w:color w:val="000000"/>
          <w:spacing w:val="3"/>
          <w:sz w:val="24"/>
          <w:szCs w:val="24"/>
        </w:rPr>
        <w:t>a</w:t>
      </w:r>
      <w:r w:rsidRPr="002B45F4">
        <w:rPr>
          <w:rFonts w:ascii="Calibri" w:hAnsi="Calibri"/>
          <w:color w:val="000000"/>
          <w:sz w:val="24"/>
          <w:szCs w:val="24"/>
        </w:rPr>
        <w:t>t</w:t>
      </w:r>
      <w:r w:rsidRPr="002B45F4">
        <w:rPr>
          <w:rFonts w:ascii="Calibri" w:hAnsi="Calibri"/>
          <w:color w:val="000000"/>
          <w:spacing w:val="3"/>
          <w:sz w:val="24"/>
          <w:szCs w:val="24"/>
        </w:rPr>
        <w:t xml:space="preserve"> </w:t>
      </w:r>
      <w:r w:rsidRPr="002B45F4">
        <w:rPr>
          <w:rFonts w:ascii="Calibri" w:hAnsi="Calibri"/>
          <w:color w:val="000000"/>
          <w:spacing w:val="-2"/>
          <w:sz w:val="24"/>
          <w:szCs w:val="24"/>
        </w:rPr>
        <w:t>n</w:t>
      </w:r>
      <w:r w:rsidRPr="002B45F4">
        <w:rPr>
          <w:rFonts w:ascii="Calibri" w:hAnsi="Calibri"/>
          <w:color w:val="000000"/>
          <w:spacing w:val="3"/>
          <w:sz w:val="24"/>
          <w:szCs w:val="24"/>
        </w:rPr>
        <w:t>a</w:t>
      </w:r>
      <w:r w:rsidRPr="002B45F4">
        <w:rPr>
          <w:rFonts w:ascii="Calibri" w:hAnsi="Calibri"/>
          <w:color w:val="000000"/>
          <w:spacing w:val="-1"/>
          <w:sz w:val="24"/>
          <w:szCs w:val="24"/>
        </w:rPr>
        <w:t>t</w:t>
      </w:r>
      <w:r w:rsidRPr="002B45F4">
        <w:rPr>
          <w:rFonts w:ascii="Calibri" w:hAnsi="Calibri"/>
          <w:color w:val="000000"/>
          <w:sz w:val="24"/>
          <w:szCs w:val="24"/>
        </w:rPr>
        <w:t>io</w:t>
      </w:r>
      <w:r w:rsidRPr="002B45F4">
        <w:rPr>
          <w:rFonts w:ascii="Calibri" w:hAnsi="Calibri"/>
          <w:color w:val="000000"/>
          <w:spacing w:val="-2"/>
          <w:sz w:val="24"/>
          <w:szCs w:val="24"/>
        </w:rPr>
        <w:t>n</w:t>
      </w:r>
      <w:r w:rsidRPr="002B45F4">
        <w:rPr>
          <w:rFonts w:ascii="Calibri" w:hAnsi="Calibri"/>
          <w:color w:val="000000"/>
          <w:spacing w:val="3"/>
          <w:sz w:val="24"/>
          <w:szCs w:val="24"/>
        </w:rPr>
        <w:t>a</w:t>
      </w:r>
      <w:r w:rsidRPr="002B45F4">
        <w:rPr>
          <w:rFonts w:ascii="Calibri" w:hAnsi="Calibri"/>
          <w:color w:val="000000"/>
          <w:sz w:val="24"/>
          <w:szCs w:val="24"/>
        </w:rPr>
        <w:t>l</w:t>
      </w:r>
      <w:r w:rsidRPr="002B45F4">
        <w:rPr>
          <w:rFonts w:ascii="Calibri" w:hAnsi="Calibri"/>
          <w:color w:val="000000"/>
          <w:spacing w:val="16"/>
          <w:sz w:val="24"/>
          <w:szCs w:val="24"/>
        </w:rPr>
        <w:t xml:space="preserve"> </w:t>
      </w:r>
      <w:r w:rsidRPr="002B45F4">
        <w:rPr>
          <w:rFonts w:ascii="Calibri" w:hAnsi="Calibri"/>
          <w:color w:val="000000"/>
          <w:spacing w:val="-1"/>
          <w:sz w:val="24"/>
          <w:szCs w:val="24"/>
        </w:rPr>
        <w:t>r</w:t>
      </w:r>
      <w:r w:rsidRPr="002B45F4">
        <w:rPr>
          <w:rFonts w:ascii="Calibri" w:hAnsi="Calibri"/>
          <w:color w:val="000000"/>
          <w:spacing w:val="1"/>
          <w:sz w:val="24"/>
          <w:szCs w:val="24"/>
        </w:rPr>
        <w:t>e</w:t>
      </w:r>
      <w:r w:rsidRPr="002B45F4">
        <w:rPr>
          <w:rFonts w:ascii="Calibri" w:hAnsi="Calibri"/>
          <w:color w:val="000000"/>
          <w:spacing w:val="-2"/>
          <w:sz w:val="24"/>
          <w:szCs w:val="24"/>
        </w:rPr>
        <w:t>g</w:t>
      </w:r>
      <w:r w:rsidRPr="002B45F4">
        <w:rPr>
          <w:rFonts w:ascii="Calibri" w:hAnsi="Calibri"/>
          <w:color w:val="000000"/>
          <w:sz w:val="24"/>
          <w:szCs w:val="24"/>
        </w:rPr>
        <w:t>ion</w:t>
      </w:r>
      <w:r w:rsidRPr="002B45F4">
        <w:rPr>
          <w:rFonts w:ascii="Calibri" w:hAnsi="Calibri"/>
          <w:color w:val="000000"/>
          <w:spacing w:val="3"/>
          <w:sz w:val="24"/>
          <w:szCs w:val="24"/>
        </w:rPr>
        <w:t>a</w:t>
      </w:r>
      <w:r w:rsidRPr="002B45F4">
        <w:rPr>
          <w:rFonts w:ascii="Calibri" w:hAnsi="Calibri"/>
          <w:color w:val="000000"/>
          <w:sz w:val="24"/>
          <w:szCs w:val="24"/>
        </w:rPr>
        <w:t>l</w:t>
      </w:r>
      <w:r w:rsidRPr="002B45F4">
        <w:rPr>
          <w:rFonts w:ascii="Calibri" w:hAnsi="Calibri"/>
          <w:color w:val="000000"/>
          <w:spacing w:val="12"/>
          <w:sz w:val="24"/>
          <w:szCs w:val="24"/>
        </w:rPr>
        <w:t xml:space="preserve"> </w:t>
      </w:r>
      <w:r w:rsidRPr="002B45F4">
        <w:rPr>
          <w:rFonts w:ascii="Calibri" w:hAnsi="Calibri"/>
          <w:color w:val="000000"/>
          <w:spacing w:val="3"/>
          <w:sz w:val="24"/>
          <w:szCs w:val="24"/>
        </w:rPr>
        <w:t>a</w:t>
      </w:r>
      <w:r w:rsidRPr="002B45F4">
        <w:rPr>
          <w:rFonts w:ascii="Calibri" w:hAnsi="Calibri"/>
          <w:color w:val="000000"/>
          <w:sz w:val="24"/>
          <w:szCs w:val="24"/>
        </w:rPr>
        <w:t>nd</w:t>
      </w:r>
      <w:r w:rsidRPr="002B45F4">
        <w:rPr>
          <w:rFonts w:ascii="Calibri" w:hAnsi="Calibri"/>
          <w:color w:val="000000"/>
          <w:spacing w:val="6"/>
          <w:sz w:val="24"/>
          <w:szCs w:val="24"/>
        </w:rPr>
        <w:t xml:space="preserve"> </w:t>
      </w:r>
      <w:r w:rsidRPr="002B45F4">
        <w:rPr>
          <w:rFonts w:ascii="Calibri" w:hAnsi="Calibri"/>
          <w:color w:val="000000"/>
          <w:spacing w:val="2"/>
          <w:sz w:val="24"/>
          <w:szCs w:val="24"/>
        </w:rPr>
        <w:t>l</w:t>
      </w:r>
      <w:r w:rsidRPr="002B45F4">
        <w:rPr>
          <w:rFonts w:ascii="Calibri" w:hAnsi="Calibri"/>
          <w:color w:val="000000"/>
          <w:spacing w:val="-2"/>
          <w:sz w:val="24"/>
          <w:szCs w:val="24"/>
        </w:rPr>
        <w:t>o</w:t>
      </w:r>
      <w:r w:rsidRPr="002B45F4">
        <w:rPr>
          <w:rFonts w:ascii="Calibri" w:hAnsi="Calibri"/>
          <w:color w:val="000000"/>
          <w:spacing w:val="1"/>
          <w:sz w:val="24"/>
          <w:szCs w:val="24"/>
        </w:rPr>
        <w:t>ca</w:t>
      </w:r>
      <w:r w:rsidRPr="002B45F4">
        <w:rPr>
          <w:rFonts w:ascii="Calibri" w:hAnsi="Calibri"/>
          <w:color w:val="000000"/>
          <w:sz w:val="24"/>
          <w:szCs w:val="24"/>
        </w:rPr>
        <w:t>l</w:t>
      </w:r>
      <w:r w:rsidRPr="002B45F4">
        <w:rPr>
          <w:rFonts w:ascii="Calibri" w:hAnsi="Calibri"/>
          <w:color w:val="000000"/>
          <w:spacing w:val="11"/>
          <w:sz w:val="24"/>
          <w:szCs w:val="24"/>
        </w:rPr>
        <w:t xml:space="preserve"> </w:t>
      </w:r>
      <w:r w:rsidRPr="002B45F4">
        <w:rPr>
          <w:rFonts w:ascii="Calibri" w:hAnsi="Calibri"/>
          <w:color w:val="000000"/>
          <w:spacing w:val="-3"/>
          <w:sz w:val="24"/>
          <w:szCs w:val="24"/>
        </w:rPr>
        <w:t>l</w:t>
      </w:r>
      <w:r w:rsidRPr="002B45F4">
        <w:rPr>
          <w:rFonts w:ascii="Calibri" w:hAnsi="Calibri"/>
          <w:color w:val="000000"/>
          <w:spacing w:val="3"/>
          <w:sz w:val="24"/>
          <w:szCs w:val="24"/>
        </w:rPr>
        <w:t>e</w:t>
      </w:r>
      <w:r w:rsidRPr="002B45F4">
        <w:rPr>
          <w:rFonts w:ascii="Calibri" w:hAnsi="Calibri"/>
          <w:color w:val="000000"/>
          <w:spacing w:val="-2"/>
          <w:sz w:val="24"/>
          <w:szCs w:val="24"/>
        </w:rPr>
        <w:t>v</w:t>
      </w:r>
      <w:r w:rsidRPr="002B45F4">
        <w:rPr>
          <w:rFonts w:ascii="Calibri" w:hAnsi="Calibri"/>
          <w:color w:val="000000"/>
          <w:spacing w:val="1"/>
          <w:sz w:val="24"/>
          <w:szCs w:val="24"/>
        </w:rPr>
        <w:t>e</w:t>
      </w:r>
      <w:r w:rsidRPr="002B45F4">
        <w:rPr>
          <w:rFonts w:ascii="Calibri" w:hAnsi="Calibri"/>
          <w:color w:val="000000"/>
          <w:sz w:val="24"/>
          <w:szCs w:val="24"/>
        </w:rPr>
        <w:t>l</w:t>
      </w:r>
      <w:r w:rsidRPr="002B45F4">
        <w:rPr>
          <w:rFonts w:ascii="Calibri" w:hAnsi="Calibri"/>
          <w:color w:val="000000"/>
          <w:spacing w:val="-1"/>
          <w:sz w:val="24"/>
          <w:szCs w:val="24"/>
        </w:rPr>
        <w:t>s</w:t>
      </w:r>
      <w:r w:rsidRPr="002B45F4">
        <w:rPr>
          <w:rFonts w:ascii="Calibri" w:hAnsi="Calibri"/>
          <w:color w:val="000000"/>
          <w:sz w:val="24"/>
          <w:szCs w:val="24"/>
        </w:rPr>
        <w:t>,</w:t>
      </w:r>
      <w:r w:rsidRPr="002B45F4">
        <w:rPr>
          <w:rFonts w:ascii="Calibri" w:hAnsi="Calibri"/>
          <w:color w:val="000000"/>
          <w:spacing w:val="15"/>
          <w:sz w:val="24"/>
          <w:szCs w:val="24"/>
        </w:rPr>
        <w:t xml:space="preserve"> </w:t>
      </w:r>
      <w:r w:rsidRPr="002B45F4">
        <w:rPr>
          <w:rFonts w:ascii="Calibri" w:hAnsi="Calibri"/>
          <w:color w:val="000000"/>
          <w:w w:val="102"/>
          <w:sz w:val="24"/>
          <w:szCs w:val="24"/>
        </w:rPr>
        <w:t>i</w:t>
      </w:r>
      <w:r w:rsidRPr="002B45F4">
        <w:rPr>
          <w:rFonts w:ascii="Calibri" w:hAnsi="Calibri"/>
          <w:color w:val="000000"/>
          <w:spacing w:val="-2"/>
          <w:w w:val="102"/>
          <w:sz w:val="24"/>
          <w:szCs w:val="24"/>
        </w:rPr>
        <w:t>n</w:t>
      </w:r>
      <w:r w:rsidRPr="002B45F4">
        <w:rPr>
          <w:rFonts w:ascii="Calibri" w:hAnsi="Calibri"/>
          <w:color w:val="000000"/>
          <w:spacing w:val="3"/>
          <w:w w:val="102"/>
          <w:sz w:val="24"/>
          <w:szCs w:val="24"/>
        </w:rPr>
        <w:t>c</w:t>
      </w:r>
      <w:r w:rsidRPr="002B45F4">
        <w:rPr>
          <w:rFonts w:ascii="Calibri" w:hAnsi="Calibri"/>
          <w:color w:val="000000"/>
          <w:w w:val="102"/>
          <w:sz w:val="24"/>
          <w:szCs w:val="24"/>
        </w:rPr>
        <w:t>luding</w:t>
      </w:r>
      <w:r w:rsidRPr="002B45F4">
        <w:rPr>
          <w:rFonts w:ascii="Calibri" w:hAnsi="Calibri"/>
          <w:color w:val="000000"/>
          <w:sz w:val="24"/>
          <w:szCs w:val="24"/>
        </w:rPr>
        <w:t xml:space="preserve"> </w:t>
      </w:r>
      <w:r w:rsidRPr="002B45F4">
        <w:rPr>
          <w:rFonts w:ascii="Calibri" w:hAnsi="Calibri"/>
          <w:color w:val="000000"/>
          <w:spacing w:val="1"/>
          <w:sz w:val="24"/>
          <w:szCs w:val="24"/>
        </w:rPr>
        <w:t>c</w:t>
      </w:r>
      <w:r w:rsidRPr="002B45F4">
        <w:rPr>
          <w:rFonts w:ascii="Calibri" w:hAnsi="Calibri"/>
          <w:color w:val="000000"/>
          <w:sz w:val="24"/>
          <w:szCs w:val="24"/>
        </w:rPr>
        <w:t>o</w:t>
      </w:r>
      <w:r w:rsidRPr="002B45F4">
        <w:rPr>
          <w:rFonts w:ascii="Calibri" w:hAnsi="Calibri"/>
          <w:color w:val="000000"/>
          <w:spacing w:val="2"/>
          <w:sz w:val="24"/>
          <w:szCs w:val="24"/>
        </w:rPr>
        <w:t>m</w:t>
      </w:r>
      <w:r w:rsidRPr="002B45F4">
        <w:rPr>
          <w:rFonts w:ascii="Calibri" w:hAnsi="Calibri"/>
          <w:color w:val="000000"/>
          <w:sz w:val="24"/>
          <w:szCs w:val="24"/>
        </w:rPr>
        <w:t>muni</w:t>
      </w:r>
      <w:r w:rsidRPr="002B45F4">
        <w:rPr>
          <w:rFonts w:ascii="Calibri" w:hAnsi="Calibri"/>
          <w:color w:val="000000"/>
          <w:spacing w:val="2"/>
          <w:sz w:val="24"/>
          <w:szCs w:val="24"/>
        </w:rPr>
        <w:t>t</w:t>
      </w:r>
      <w:r w:rsidRPr="002B45F4">
        <w:rPr>
          <w:rFonts w:ascii="Calibri" w:hAnsi="Calibri"/>
          <w:color w:val="000000"/>
          <w:spacing w:val="-2"/>
          <w:sz w:val="24"/>
          <w:szCs w:val="24"/>
        </w:rPr>
        <w:t>y</w:t>
      </w:r>
      <w:r w:rsidRPr="002B45F4">
        <w:rPr>
          <w:rFonts w:ascii="Calibri" w:hAnsi="Calibri"/>
          <w:color w:val="000000"/>
          <w:spacing w:val="-1"/>
          <w:sz w:val="24"/>
          <w:szCs w:val="24"/>
        </w:rPr>
        <w:t>-</w:t>
      </w:r>
      <w:r w:rsidRPr="002B45F4">
        <w:rPr>
          <w:rFonts w:ascii="Calibri" w:hAnsi="Calibri"/>
          <w:color w:val="000000"/>
          <w:sz w:val="24"/>
          <w:szCs w:val="24"/>
        </w:rPr>
        <w:t>b</w:t>
      </w:r>
      <w:r w:rsidRPr="002B45F4">
        <w:rPr>
          <w:rFonts w:ascii="Calibri" w:hAnsi="Calibri"/>
          <w:color w:val="000000"/>
          <w:spacing w:val="1"/>
          <w:sz w:val="24"/>
          <w:szCs w:val="24"/>
        </w:rPr>
        <w:t>ase</w:t>
      </w:r>
      <w:r w:rsidRPr="002B45F4">
        <w:rPr>
          <w:rFonts w:ascii="Calibri" w:hAnsi="Calibri"/>
          <w:color w:val="000000"/>
          <w:sz w:val="24"/>
          <w:szCs w:val="24"/>
        </w:rPr>
        <w:t>d</w:t>
      </w:r>
      <w:r w:rsidRPr="002B45F4">
        <w:rPr>
          <w:rFonts w:ascii="Calibri" w:hAnsi="Calibri"/>
          <w:color w:val="000000"/>
          <w:spacing w:val="32"/>
          <w:sz w:val="24"/>
          <w:szCs w:val="24"/>
        </w:rPr>
        <w:t xml:space="preserve"> </w:t>
      </w:r>
      <w:r w:rsidRPr="002B45F4">
        <w:rPr>
          <w:rFonts w:ascii="Calibri" w:hAnsi="Calibri"/>
          <w:color w:val="000000"/>
          <w:sz w:val="24"/>
          <w:szCs w:val="24"/>
        </w:rPr>
        <w:t>o</w:t>
      </w:r>
      <w:r w:rsidRPr="002B45F4">
        <w:rPr>
          <w:rFonts w:ascii="Calibri" w:hAnsi="Calibri"/>
          <w:color w:val="000000"/>
          <w:spacing w:val="-1"/>
          <w:sz w:val="24"/>
          <w:szCs w:val="24"/>
        </w:rPr>
        <w:t>r</w:t>
      </w:r>
      <w:r w:rsidRPr="002B45F4">
        <w:rPr>
          <w:rFonts w:ascii="Calibri" w:hAnsi="Calibri"/>
          <w:color w:val="000000"/>
          <w:sz w:val="24"/>
          <w:szCs w:val="24"/>
        </w:rPr>
        <w:t>g</w:t>
      </w:r>
      <w:r w:rsidRPr="002B45F4">
        <w:rPr>
          <w:rFonts w:ascii="Calibri" w:hAnsi="Calibri"/>
          <w:color w:val="000000"/>
          <w:spacing w:val="1"/>
          <w:sz w:val="24"/>
          <w:szCs w:val="24"/>
        </w:rPr>
        <w:t>a</w:t>
      </w:r>
      <w:r w:rsidRPr="002B45F4">
        <w:rPr>
          <w:rFonts w:ascii="Calibri" w:hAnsi="Calibri"/>
          <w:color w:val="000000"/>
          <w:sz w:val="24"/>
          <w:szCs w:val="24"/>
        </w:rPr>
        <w:t>n</w:t>
      </w:r>
      <w:r w:rsidRPr="002B45F4">
        <w:rPr>
          <w:rFonts w:ascii="Calibri" w:hAnsi="Calibri"/>
          <w:color w:val="000000"/>
          <w:spacing w:val="-3"/>
          <w:sz w:val="24"/>
          <w:szCs w:val="24"/>
        </w:rPr>
        <w:t>i</w:t>
      </w:r>
      <w:r w:rsidRPr="002B45F4">
        <w:rPr>
          <w:rFonts w:ascii="Calibri" w:hAnsi="Calibri"/>
          <w:color w:val="000000"/>
          <w:spacing w:val="1"/>
          <w:sz w:val="24"/>
          <w:szCs w:val="24"/>
        </w:rPr>
        <w:t>za</w:t>
      </w:r>
      <w:r w:rsidRPr="002B45F4">
        <w:rPr>
          <w:rFonts w:ascii="Calibri" w:hAnsi="Calibri"/>
          <w:color w:val="000000"/>
          <w:sz w:val="24"/>
          <w:szCs w:val="24"/>
        </w:rPr>
        <w:t>t</w:t>
      </w:r>
      <w:r w:rsidRPr="002B45F4">
        <w:rPr>
          <w:rFonts w:ascii="Calibri" w:hAnsi="Calibri"/>
          <w:color w:val="000000"/>
          <w:spacing w:val="2"/>
          <w:sz w:val="24"/>
          <w:szCs w:val="24"/>
        </w:rPr>
        <w:t>i</w:t>
      </w:r>
      <w:r w:rsidRPr="002B45F4">
        <w:rPr>
          <w:rFonts w:ascii="Calibri" w:hAnsi="Calibri"/>
          <w:color w:val="000000"/>
          <w:sz w:val="24"/>
          <w:szCs w:val="24"/>
        </w:rPr>
        <w:t>ons</w:t>
      </w:r>
      <w:r w:rsidRPr="002B45F4">
        <w:rPr>
          <w:rFonts w:ascii="Calibri" w:hAnsi="Calibri"/>
          <w:color w:val="000000"/>
          <w:spacing w:val="25"/>
          <w:sz w:val="24"/>
          <w:szCs w:val="24"/>
        </w:rPr>
        <w:t xml:space="preserve"> </w:t>
      </w:r>
      <w:r w:rsidRPr="002B45F4">
        <w:rPr>
          <w:rFonts w:ascii="Calibri" w:hAnsi="Calibri"/>
          <w:color w:val="000000"/>
          <w:spacing w:val="-2"/>
          <w:sz w:val="24"/>
          <w:szCs w:val="24"/>
        </w:rPr>
        <w:t>a</w:t>
      </w:r>
      <w:r w:rsidRPr="002B45F4">
        <w:rPr>
          <w:rFonts w:ascii="Calibri" w:hAnsi="Calibri"/>
          <w:color w:val="000000"/>
          <w:spacing w:val="1"/>
          <w:sz w:val="24"/>
          <w:szCs w:val="24"/>
        </w:rPr>
        <w:t>c</w:t>
      </w:r>
      <w:r w:rsidRPr="002B45F4">
        <w:rPr>
          <w:rFonts w:ascii="Calibri" w:hAnsi="Calibri"/>
          <w:color w:val="000000"/>
          <w:spacing w:val="2"/>
          <w:sz w:val="24"/>
          <w:szCs w:val="24"/>
        </w:rPr>
        <w:t>t</w:t>
      </w:r>
      <w:r w:rsidRPr="002B45F4">
        <w:rPr>
          <w:rFonts w:ascii="Calibri" w:hAnsi="Calibri"/>
          <w:color w:val="000000"/>
          <w:sz w:val="24"/>
          <w:szCs w:val="24"/>
        </w:rPr>
        <w:t>i</w:t>
      </w:r>
      <w:r w:rsidRPr="002B45F4">
        <w:rPr>
          <w:rFonts w:ascii="Calibri" w:hAnsi="Calibri"/>
          <w:color w:val="000000"/>
          <w:spacing w:val="-2"/>
          <w:sz w:val="24"/>
          <w:szCs w:val="24"/>
        </w:rPr>
        <w:t>v</w:t>
      </w:r>
      <w:r w:rsidRPr="002B45F4">
        <w:rPr>
          <w:rFonts w:ascii="Calibri" w:hAnsi="Calibri"/>
          <w:color w:val="000000"/>
          <w:sz w:val="24"/>
          <w:szCs w:val="24"/>
        </w:rPr>
        <w:t>e</w:t>
      </w:r>
      <w:r w:rsidRPr="002B45F4">
        <w:rPr>
          <w:rFonts w:ascii="Calibri" w:hAnsi="Calibri"/>
          <w:color w:val="000000"/>
          <w:spacing w:val="13"/>
          <w:sz w:val="24"/>
          <w:szCs w:val="24"/>
        </w:rPr>
        <w:t xml:space="preserve"> </w:t>
      </w:r>
      <w:r w:rsidRPr="002B45F4">
        <w:rPr>
          <w:rFonts w:ascii="Calibri" w:hAnsi="Calibri"/>
          <w:color w:val="000000"/>
          <w:sz w:val="24"/>
          <w:szCs w:val="24"/>
        </w:rPr>
        <w:t>in</w:t>
      </w:r>
      <w:r w:rsidRPr="002B45F4">
        <w:rPr>
          <w:rFonts w:ascii="Calibri" w:hAnsi="Calibri"/>
          <w:color w:val="000000"/>
          <w:spacing w:val="6"/>
          <w:sz w:val="24"/>
          <w:szCs w:val="24"/>
        </w:rPr>
        <w:t xml:space="preserve"> </w:t>
      </w:r>
      <w:r w:rsidRPr="002B45F4">
        <w:rPr>
          <w:rFonts w:ascii="Calibri" w:hAnsi="Calibri"/>
          <w:color w:val="000000"/>
          <w:spacing w:val="-2"/>
          <w:sz w:val="24"/>
          <w:szCs w:val="24"/>
        </w:rPr>
        <w:t>m</w:t>
      </w:r>
      <w:r w:rsidRPr="002B45F4">
        <w:rPr>
          <w:rFonts w:ascii="Calibri" w:hAnsi="Calibri"/>
          <w:color w:val="000000"/>
          <w:sz w:val="24"/>
          <w:szCs w:val="24"/>
        </w:rPr>
        <w:t>in</w:t>
      </w:r>
      <w:r w:rsidRPr="002B45F4">
        <w:rPr>
          <w:rFonts w:ascii="Calibri" w:hAnsi="Calibri"/>
          <w:color w:val="000000"/>
          <w:spacing w:val="2"/>
          <w:sz w:val="24"/>
          <w:szCs w:val="24"/>
        </w:rPr>
        <w:t>i</w:t>
      </w:r>
      <w:r w:rsidRPr="002B45F4">
        <w:rPr>
          <w:rFonts w:ascii="Calibri" w:hAnsi="Calibri"/>
          <w:color w:val="000000"/>
          <w:sz w:val="24"/>
          <w:szCs w:val="24"/>
        </w:rPr>
        <w:t>ng</w:t>
      </w:r>
      <w:r w:rsidRPr="002B45F4">
        <w:rPr>
          <w:rFonts w:ascii="Calibri" w:hAnsi="Calibri"/>
          <w:color w:val="000000"/>
          <w:spacing w:val="10"/>
          <w:sz w:val="24"/>
          <w:szCs w:val="24"/>
        </w:rPr>
        <w:t xml:space="preserve"> </w:t>
      </w:r>
      <w:r w:rsidRPr="002B45F4">
        <w:rPr>
          <w:rFonts w:ascii="Calibri" w:hAnsi="Calibri"/>
          <w:color w:val="000000"/>
          <w:spacing w:val="3"/>
          <w:sz w:val="24"/>
          <w:szCs w:val="24"/>
        </w:rPr>
        <w:t>c</w:t>
      </w:r>
      <w:r w:rsidRPr="002B45F4">
        <w:rPr>
          <w:rFonts w:ascii="Calibri" w:hAnsi="Calibri"/>
          <w:color w:val="000000"/>
          <w:sz w:val="24"/>
          <w:szCs w:val="24"/>
        </w:rPr>
        <w:t>om</w:t>
      </w:r>
      <w:r w:rsidRPr="002B45F4">
        <w:rPr>
          <w:rFonts w:ascii="Calibri" w:hAnsi="Calibri"/>
          <w:color w:val="000000"/>
          <w:spacing w:val="-1"/>
          <w:sz w:val="24"/>
          <w:szCs w:val="24"/>
        </w:rPr>
        <w:t>m</w:t>
      </w:r>
      <w:r w:rsidRPr="002B45F4">
        <w:rPr>
          <w:rFonts w:ascii="Calibri" w:hAnsi="Calibri"/>
          <w:color w:val="000000"/>
          <w:sz w:val="24"/>
          <w:szCs w:val="24"/>
        </w:rPr>
        <w:t>un</w:t>
      </w:r>
      <w:r w:rsidRPr="002B45F4">
        <w:rPr>
          <w:rFonts w:ascii="Calibri" w:hAnsi="Calibri"/>
          <w:color w:val="000000"/>
          <w:spacing w:val="2"/>
          <w:sz w:val="24"/>
          <w:szCs w:val="24"/>
        </w:rPr>
        <w:t>i</w:t>
      </w:r>
      <w:r w:rsidRPr="002B45F4">
        <w:rPr>
          <w:rFonts w:ascii="Calibri" w:hAnsi="Calibri"/>
          <w:color w:val="000000"/>
          <w:spacing w:val="-3"/>
          <w:sz w:val="24"/>
          <w:szCs w:val="24"/>
        </w:rPr>
        <w:t>t</w:t>
      </w:r>
      <w:r w:rsidRPr="002B45F4">
        <w:rPr>
          <w:rFonts w:ascii="Calibri" w:hAnsi="Calibri"/>
          <w:color w:val="000000"/>
          <w:sz w:val="24"/>
          <w:szCs w:val="24"/>
        </w:rPr>
        <w:t>i</w:t>
      </w:r>
      <w:r w:rsidRPr="002B45F4">
        <w:rPr>
          <w:rFonts w:ascii="Calibri" w:hAnsi="Calibri"/>
          <w:color w:val="000000"/>
          <w:spacing w:val="3"/>
          <w:sz w:val="24"/>
          <w:szCs w:val="24"/>
        </w:rPr>
        <w:t>e</w:t>
      </w:r>
      <w:r w:rsidRPr="002B45F4">
        <w:rPr>
          <w:rFonts w:ascii="Calibri" w:hAnsi="Calibri"/>
          <w:color w:val="000000"/>
          <w:spacing w:val="-4"/>
          <w:sz w:val="24"/>
          <w:szCs w:val="24"/>
        </w:rPr>
        <w:t>s</w:t>
      </w:r>
      <w:r w:rsidRPr="002B45F4">
        <w:rPr>
          <w:rFonts w:ascii="Calibri" w:hAnsi="Calibri"/>
          <w:color w:val="000000"/>
          <w:sz w:val="24"/>
          <w:szCs w:val="24"/>
        </w:rPr>
        <w:t>,</w:t>
      </w:r>
      <w:r w:rsidRPr="002B45F4">
        <w:rPr>
          <w:rFonts w:ascii="Calibri" w:hAnsi="Calibri"/>
          <w:color w:val="000000"/>
          <w:spacing w:val="26"/>
          <w:sz w:val="24"/>
          <w:szCs w:val="24"/>
        </w:rPr>
        <w:t xml:space="preserve"> </w:t>
      </w:r>
      <w:r w:rsidRPr="002B45F4">
        <w:rPr>
          <w:rFonts w:ascii="Calibri" w:hAnsi="Calibri"/>
          <w:color w:val="000000"/>
          <w:spacing w:val="2"/>
          <w:sz w:val="24"/>
          <w:szCs w:val="24"/>
        </w:rPr>
        <w:t>l</w:t>
      </w:r>
      <w:r w:rsidRPr="002B45F4">
        <w:rPr>
          <w:rFonts w:ascii="Calibri" w:hAnsi="Calibri"/>
          <w:color w:val="000000"/>
          <w:spacing w:val="1"/>
          <w:sz w:val="24"/>
          <w:szCs w:val="24"/>
        </w:rPr>
        <w:t>a</w:t>
      </w:r>
      <w:r w:rsidRPr="002B45F4">
        <w:rPr>
          <w:rFonts w:ascii="Calibri" w:hAnsi="Calibri"/>
          <w:color w:val="000000"/>
          <w:spacing w:val="-1"/>
          <w:sz w:val="24"/>
          <w:szCs w:val="24"/>
        </w:rPr>
        <w:t>r</w:t>
      </w:r>
      <w:r w:rsidRPr="002B45F4">
        <w:rPr>
          <w:rFonts w:ascii="Calibri" w:hAnsi="Calibri"/>
          <w:color w:val="000000"/>
          <w:spacing w:val="-2"/>
          <w:sz w:val="24"/>
          <w:szCs w:val="24"/>
        </w:rPr>
        <w:t>g</w:t>
      </w:r>
      <w:r w:rsidRPr="002B45F4">
        <w:rPr>
          <w:rFonts w:ascii="Calibri" w:hAnsi="Calibri"/>
          <w:color w:val="000000"/>
          <w:sz w:val="24"/>
          <w:szCs w:val="24"/>
        </w:rPr>
        <w:t>e</w:t>
      </w:r>
      <w:r w:rsidRPr="002B45F4">
        <w:rPr>
          <w:rFonts w:ascii="Calibri" w:hAnsi="Calibri"/>
          <w:color w:val="000000"/>
          <w:spacing w:val="12"/>
          <w:sz w:val="24"/>
          <w:szCs w:val="24"/>
        </w:rPr>
        <w:t xml:space="preserve"> </w:t>
      </w:r>
      <w:r w:rsidRPr="002B45F4">
        <w:rPr>
          <w:rFonts w:ascii="Calibri" w:hAnsi="Calibri"/>
          <w:color w:val="000000"/>
          <w:spacing w:val="-1"/>
          <w:sz w:val="24"/>
          <w:szCs w:val="24"/>
        </w:rPr>
        <w:t>s</w:t>
      </w:r>
      <w:r w:rsidRPr="002B45F4">
        <w:rPr>
          <w:rFonts w:ascii="Calibri" w:hAnsi="Calibri"/>
          <w:color w:val="000000"/>
          <w:spacing w:val="1"/>
          <w:sz w:val="24"/>
          <w:szCs w:val="24"/>
        </w:rPr>
        <w:t>ca</w:t>
      </w:r>
      <w:r w:rsidRPr="002B45F4">
        <w:rPr>
          <w:rFonts w:ascii="Calibri" w:hAnsi="Calibri"/>
          <w:color w:val="000000"/>
          <w:spacing w:val="-3"/>
          <w:sz w:val="24"/>
          <w:szCs w:val="24"/>
        </w:rPr>
        <w:t>l</w:t>
      </w:r>
      <w:r w:rsidRPr="002B45F4">
        <w:rPr>
          <w:rFonts w:ascii="Calibri" w:hAnsi="Calibri"/>
          <w:color w:val="000000"/>
          <w:sz w:val="24"/>
          <w:szCs w:val="24"/>
        </w:rPr>
        <w:t>e</w:t>
      </w:r>
      <w:r w:rsidRPr="002B45F4">
        <w:rPr>
          <w:rFonts w:ascii="Calibri" w:hAnsi="Calibri"/>
          <w:color w:val="000000"/>
          <w:spacing w:val="10"/>
          <w:sz w:val="24"/>
          <w:szCs w:val="24"/>
        </w:rPr>
        <w:t xml:space="preserve"> </w:t>
      </w:r>
      <w:r w:rsidRPr="002B45F4">
        <w:rPr>
          <w:rFonts w:ascii="Calibri" w:hAnsi="Calibri"/>
          <w:color w:val="000000"/>
          <w:spacing w:val="2"/>
          <w:sz w:val="24"/>
          <w:szCs w:val="24"/>
        </w:rPr>
        <w:t>m</w:t>
      </w:r>
      <w:r w:rsidRPr="002B45F4">
        <w:rPr>
          <w:rFonts w:ascii="Calibri" w:hAnsi="Calibri"/>
          <w:color w:val="000000"/>
          <w:sz w:val="24"/>
          <w:szCs w:val="24"/>
        </w:rPr>
        <w:t>ining</w:t>
      </w:r>
      <w:r w:rsidRPr="002B45F4">
        <w:rPr>
          <w:rFonts w:ascii="Calibri" w:hAnsi="Calibri"/>
          <w:color w:val="000000"/>
          <w:spacing w:val="15"/>
          <w:sz w:val="24"/>
          <w:szCs w:val="24"/>
        </w:rPr>
        <w:t xml:space="preserve"> </w:t>
      </w:r>
      <w:r w:rsidRPr="002B45F4">
        <w:rPr>
          <w:rFonts w:ascii="Calibri" w:hAnsi="Calibri"/>
          <w:color w:val="000000"/>
          <w:spacing w:val="1"/>
          <w:w w:val="102"/>
          <w:sz w:val="24"/>
          <w:szCs w:val="24"/>
        </w:rPr>
        <w:t>c</w:t>
      </w:r>
      <w:r w:rsidRPr="002B45F4">
        <w:rPr>
          <w:rFonts w:ascii="Calibri" w:hAnsi="Calibri"/>
          <w:color w:val="000000"/>
          <w:w w:val="102"/>
          <w:sz w:val="24"/>
          <w:szCs w:val="24"/>
        </w:rPr>
        <w:t>om</w:t>
      </w:r>
      <w:r w:rsidRPr="002B45F4">
        <w:rPr>
          <w:rFonts w:ascii="Calibri" w:hAnsi="Calibri"/>
          <w:color w:val="000000"/>
          <w:spacing w:val="-2"/>
          <w:w w:val="102"/>
          <w:sz w:val="24"/>
          <w:szCs w:val="24"/>
        </w:rPr>
        <w:t>p</w:t>
      </w:r>
      <w:r w:rsidRPr="002B45F4">
        <w:rPr>
          <w:rFonts w:ascii="Calibri" w:hAnsi="Calibri"/>
          <w:color w:val="000000"/>
          <w:spacing w:val="3"/>
          <w:w w:val="102"/>
          <w:sz w:val="24"/>
          <w:szCs w:val="24"/>
        </w:rPr>
        <w:t>a</w:t>
      </w:r>
      <w:r w:rsidRPr="002B45F4">
        <w:rPr>
          <w:rFonts w:ascii="Calibri" w:hAnsi="Calibri"/>
          <w:color w:val="000000"/>
          <w:w w:val="102"/>
          <w:sz w:val="24"/>
          <w:szCs w:val="24"/>
        </w:rPr>
        <w:t>n</w:t>
      </w:r>
      <w:r w:rsidRPr="002B45F4">
        <w:rPr>
          <w:rFonts w:ascii="Calibri" w:hAnsi="Calibri"/>
          <w:color w:val="000000"/>
          <w:spacing w:val="-3"/>
          <w:w w:val="102"/>
          <w:sz w:val="24"/>
          <w:szCs w:val="24"/>
        </w:rPr>
        <w:t>i</w:t>
      </w:r>
      <w:r w:rsidRPr="002B45F4">
        <w:rPr>
          <w:rFonts w:ascii="Calibri" w:hAnsi="Calibri"/>
          <w:color w:val="000000"/>
          <w:spacing w:val="1"/>
          <w:w w:val="102"/>
          <w:sz w:val="24"/>
          <w:szCs w:val="24"/>
        </w:rPr>
        <w:t>e</w:t>
      </w:r>
      <w:r w:rsidRPr="002B45F4">
        <w:rPr>
          <w:rFonts w:ascii="Calibri" w:hAnsi="Calibri"/>
          <w:color w:val="000000"/>
          <w:w w:val="102"/>
          <w:sz w:val="24"/>
          <w:szCs w:val="24"/>
        </w:rPr>
        <w:t xml:space="preserve">s </w:t>
      </w:r>
      <w:r w:rsidRPr="002B45F4">
        <w:rPr>
          <w:rFonts w:ascii="Calibri" w:hAnsi="Calibri"/>
          <w:color w:val="000000"/>
          <w:spacing w:val="1"/>
          <w:sz w:val="24"/>
          <w:szCs w:val="24"/>
        </w:rPr>
        <w:t>a</w:t>
      </w:r>
      <w:r w:rsidRPr="002B45F4">
        <w:rPr>
          <w:rFonts w:ascii="Calibri" w:hAnsi="Calibri"/>
          <w:color w:val="000000"/>
          <w:sz w:val="24"/>
          <w:szCs w:val="24"/>
        </w:rPr>
        <w:t>nd</w:t>
      </w:r>
      <w:r w:rsidRPr="002B45F4">
        <w:rPr>
          <w:rFonts w:ascii="Calibri" w:hAnsi="Calibri"/>
          <w:color w:val="000000"/>
          <w:spacing w:val="9"/>
          <w:sz w:val="24"/>
          <w:szCs w:val="24"/>
        </w:rPr>
        <w:t xml:space="preserve"> </w:t>
      </w:r>
      <w:r w:rsidRPr="002B45F4">
        <w:rPr>
          <w:rFonts w:ascii="Calibri" w:hAnsi="Calibri"/>
          <w:color w:val="000000"/>
          <w:sz w:val="24"/>
          <w:szCs w:val="24"/>
        </w:rPr>
        <w:t>bu</w:t>
      </w:r>
      <w:r w:rsidRPr="002B45F4">
        <w:rPr>
          <w:rFonts w:ascii="Calibri" w:hAnsi="Calibri"/>
          <w:color w:val="000000"/>
          <w:spacing w:val="-2"/>
          <w:sz w:val="24"/>
          <w:szCs w:val="24"/>
        </w:rPr>
        <w:t>y</w:t>
      </w:r>
      <w:r w:rsidRPr="002B45F4">
        <w:rPr>
          <w:rFonts w:ascii="Calibri" w:hAnsi="Calibri"/>
          <w:color w:val="000000"/>
          <w:spacing w:val="1"/>
          <w:sz w:val="24"/>
          <w:szCs w:val="24"/>
        </w:rPr>
        <w:t>e</w:t>
      </w:r>
      <w:r w:rsidRPr="002B45F4">
        <w:rPr>
          <w:rFonts w:ascii="Calibri" w:hAnsi="Calibri"/>
          <w:color w:val="000000"/>
          <w:spacing w:val="-1"/>
          <w:sz w:val="24"/>
          <w:szCs w:val="24"/>
        </w:rPr>
        <w:t>r</w:t>
      </w:r>
      <w:r w:rsidRPr="002B45F4">
        <w:rPr>
          <w:rFonts w:ascii="Calibri" w:hAnsi="Calibri"/>
          <w:color w:val="000000"/>
          <w:spacing w:val="1"/>
          <w:sz w:val="24"/>
          <w:szCs w:val="24"/>
        </w:rPr>
        <w:t>s</w:t>
      </w:r>
      <w:r w:rsidRPr="002B45F4">
        <w:rPr>
          <w:rFonts w:ascii="Calibri" w:hAnsi="Calibri"/>
          <w:color w:val="000000"/>
          <w:sz w:val="24"/>
          <w:szCs w:val="24"/>
        </w:rPr>
        <w:t>/</w:t>
      </w:r>
      <w:r w:rsidRPr="002B45F4">
        <w:rPr>
          <w:rFonts w:ascii="Calibri" w:hAnsi="Calibri"/>
          <w:color w:val="000000"/>
          <w:spacing w:val="1"/>
          <w:sz w:val="24"/>
          <w:szCs w:val="24"/>
        </w:rPr>
        <w:t>se</w:t>
      </w:r>
      <w:r w:rsidRPr="002B45F4">
        <w:rPr>
          <w:rFonts w:ascii="Calibri" w:hAnsi="Calibri"/>
          <w:color w:val="000000"/>
          <w:sz w:val="24"/>
          <w:szCs w:val="24"/>
        </w:rPr>
        <w:t>ll</w:t>
      </w:r>
      <w:r w:rsidRPr="002B45F4">
        <w:rPr>
          <w:rFonts w:ascii="Calibri" w:hAnsi="Calibri"/>
          <w:color w:val="000000"/>
          <w:spacing w:val="1"/>
          <w:sz w:val="24"/>
          <w:szCs w:val="24"/>
        </w:rPr>
        <w:t>e</w:t>
      </w:r>
      <w:r w:rsidRPr="002B45F4">
        <w:rPr>
          <w:rFonts w:ascii="Calibri" w:hAnsi="Calibri"/>
          <w:color w:val="000000"/>
          <w:spacing w:val="-1"/>
          <w:sz w:val="24"/>
          <w:szCs w:val="24"/>
        </w:rPr>
        <w:t>r</w:t>
      </w:r>
      <w:r w:rsidRPr="002B45F4">
        <w:rPr>
          <w:rFonts w:ascii="Calibri" w:hAnsi="Calibri"/>
          <w:color w:val="000000"/>
          <w:sz w:val="24"/>
          <w:szCs w:val="24"/>
        </w:rPr>
        <w:t>s</w:t>
      </w:r>
      <w:r w:rsidRPr="002B45F4">
        <w:rPr>
          <w:rFonts w:ascii="Calibri" w:hAnsi="Calibri"/>
          <w:color w:val="000000"/>
          <w:spacing w:val="25"/>
          <w:sz w:val="24"/>
          <w:szCs w:val="24"/>
        </w:rPr>
        <w:t xml:space="preserve"> </w:t>
      </w:r>
      <w:r w:rsidRPr="002B45F4">
        <w:rPr>
          <w:rFonts w:ascii="Calibri" w:hAnsi="Calibri"/>
          <w:color w:val="000000"/>
          <w:sz w:val="24"/>
          <w:szCs w:val="24"/>
        </w:rPr>
        <w:t>of</w:t>
      </w:r>
      <w:r w:rsidRPr="002B45F4">
        <w:rPr>
          <w:rFonts w:ascii="Calibri" w:hAnsi="Calibri"/>
          <w:color w:val="000000"/>
          <w:spacing w:val="8"/>
          <w:sz w:val="24"/>
          <w:szCs w:val="24"/>
        </w:rPr>
        <w:t xml:space="preserve"> </w:t>
      </w:r>
      <w:r w:rsidRPr="002B45F4">
        <w:rPr>
          <w:rFonts w:ascii="Calibri" w:hAnsi="Calibri"/>
          <w:color w:val="000000"/>
          <w:spacing w:val="-2"/>
          <w:sz w:val="24"/>
          <w:szCs w:val="24"/>
        </w:rPr>
        <w:t>g</w:t>
      </w:r>
      <w:r w:rsidRPr="002B45F4">
        <w:rPr>
          <w:rFonts w:ascii="Calibri" w:hAnsi="Calibri"/>
          <w:color w:val="000000"/>
          <w:sz w:val="24"/>
          <w:szCs w:val="24"/>
        </w:rPr>
        <w:t>o</w:t>
      </w:r>
      <w:r w:rsidRPr="002B45F4">
        <w:rPr>
          <w:rFonts w:ascii="Calibri" w:hAnsi="Calibri"/>
          <w:color w:val="000000"/>
          <w:spacing w:val="-3"/>
          <w:sz w:val="24"/>
          <w:szCs w:val="24"/>
        </w:rPr>
        <w:t>l</w:t>
      </w:r>
      <w:r w:rsidRPr="002B45F4">
        <w:rPr>
          <w:rFonts w:ascii="Calibri" w:hAnsi="Calibri"/>
          <w:color w:val="000000"/>
          <w:sz w:val="24"/>
          <w:szCs w:val="24"/>
        </w:rPr>
        <w:t>d</w:t>
      </w:r>
      <w:r w:rsidRPr="002B45F4">
        <w:rPr>
          <w:rFonts w:ascii="Calibri" w:hAnsi="Calibri"/>
          <w:color w:val="000000"/>
          <w:spacing w:val="13"/>
          <w:sz w:val="24"/>
          <w:szCs w:val="24"/>
        </w:rPr>
        <w:t xml:space="preserve"> </w:t>
      </w:r>
      <w:r w:rsidRPr="002B45F4">
        <w:rPr>
          <w:rFonts w:ascii="Calibri" w:hAnsi="Calibri"/>
          <w:color w:val="000000"/>
          <w:spacing w:val="-1"/>
          <w:sz w:val="24"/>
          <w:szCs w:val="24"/>
        </w:rPr>
        <w:t>(</w:t>
      </w:r>
      <w:r w:rsidRPr="002B45F4">
        <w:rPr>
          <w:rFonts w:ascii="Calibri" w:hAnsi="Calibri"/>
          <w:color w:val="000000"/>
          <w:sz w:val="24"/>
          <w:szCs w:val="24"/>
        </w:rPr>
        <w:t>i</w:t>
      </w:r>
      <w:r w:rsidRPr="002B45F4">
        <w:rPr>
          <w:rFonts w:ascii="Calibri" w:hAnsi="Calibri"/>
          <w:color w:val="000000"/>
          <w:spacing w:val="-2"/>
          <w:sz w:val="24"/>
          <w:szCs w:val="24"/>
        </w:rPr>
        <w:t>n</w:t>
      </w:r>
      <w:r w:rsidRPr="002B45F4">
        <w:rPr>
          <w:rFonts w:ascii="Calibri" w:hAnsi="Calibri"/>
          <w:color w:val="000000"/>
          <w:spacing w:val="1"/>
          <w:sz w:val="24"/>
          <w:szCs w:val="24"/>
        </w:rPr>
        <w:t>c</w:t>
      </w:r>
      <w:r w:rsidRPr="002B45F4">
        <w:rPr>
          <w:rFonts w:ascii="Calibri" w:hAnsi="Calibri"/>
          <w:color w:val="000000"/>
          <w:spacing w:val="2"/>
          <w:sz w:val="24"/>
          <w:szCs w:val="24"/>
        </w:rPr>
        <w:t>l</w:t>
      </w:r>
      <w:r w:rsidRPr="002B45F4">
        <w:rPr>
          <w:rFonts w:ascii="Calibri" w:hAnsi="Calibri"/>
          <w:color w:val="000000"/>
          <w:sz w:val="24"/>
          <w:szCs w:val="24"/>
        </w:rPr>
        <w:t>uding</w:t>
      </w:r>
      <w:r w:rsidRPr="002B45F4">
        <w:rPr>
          <w:rFonts w:ascii="Calibri" w:hAnsi="Calibri"/>
          <w:color w:val="000000"/>
          <w:spacing w:val="21"/>
          <w:sz w:val="24"/>
          <w:szCs w:val="24"/>
        </w:rPr>
        <w:t xml:space="preserve"> </w:t>
      </w:r>
      <w:r w:rsidRPr="002B45F4">
        <w:rPr>
          <w:rFonts w:ascii="Calibri" w:hAnsi="Calibri"/>
          <w:color w:val="000000"/>
          <w:spacing w:val="-2"/>
          <w:sz w:val="24"/>
          <w:szCs w:val="24"/>
        </w:rPr>
        <w:t>the</w:t>
      </w:r>
      <w:r w:rsidRPr="002B45F4">
        <w:rPr>
          <w:rFonts w:ascii="Calibri" w:hAnsi="Calibri"/>
          <w:color w:val="000000"/>
          <w:spacing w:val="10"/>
          <w:sz w:val="24"/>
          <w:szCs w:val="24"/>
        </w:rPr>
        <w:t xml:space="preserve"> </w:t>
      </w:r>
      <w:r w:rsidRPr="002B45F4">
        <w:rPr>
          <w:rFonts w:ascii="Calibri" w:hAnsi="Calibri"/>
          <w:color w:val="000000"/>
          <w:spacing w:val="-1"/>
          <w:sz w:val="24"/>
          <w:szCs w:val="24"/>
        </w:rPr>
        <w:t>C</w:t>
      </w:r>
      <w:r w:rsidRPr="002B45F4">
        <w:rPr>
          <w:rFonts w:ascii="Calibri" w:hAnsi="Calibri"/>
          <w:color w:val="000000"/>
          <w:spacing w:val="1"/>
          <w:sz w:val="24"/>
          <w:szCs w:val="24"/>
        </w:rPr>
        <w:t>e</w:t>
      </w:r>
      <w:r w:rsidRPr="002B45F4">
        <w:rPr>
          <w:rFonts w:ascii="Calibri" w:hAnsi="Calibri"/>
          <w:color w:val="000000"/>
          <w:sz w:val="24"/>
          <w:szCs w:val="24"/>
        </w:rPr>
        <w:t>n</w:t>
      </w:r>
      <w:r w:rsidRPr="002B45F4">
        <w:rPr>
          <w:rFonts w:ascii="Calibri" w:hAnsi="Calibri"/>
          <w:color w:val="000000"/>
          <w:spacing w:val="2"/>
          <w:sz w:val="24"/>
          <w:szCs w:val="24"/>
        </w:rPr>
        <w:t>t</w:t>
      </w:r>
      <w:r w:rsidRPr="002B45F4">
        <w:rPr>
          <w:rFonts w:ascii="Calibri" w:hAnsi="Calibri"/>
          <w:color w:val="000000"/>
          <w:spacing w:val="-1"/>
          <w:sz w:val="24"/>
          <w:szCs w:val="24"/>
        </w:rPr>
        <w:t>r</w:t>
      </w:r>
      <w:r w:rsidRPr="002B45F4">
        <w:rPr>
          <w:rFonts w:ascii="Calibri" w:hAnsi="Calibri"/>
          <w:color w:val="000000"/>
          <w:spacing w:val="1"/>
          <w:sz w:val="24"/>
          <w:szCs w:val="24"/>
        </w:rPr>
        <w:t>a</w:t>
      </w:r>
      <w:r w:rsidRPr="002B45F4">
        <w:rPr>
          <w:rFonts w:ascii="Calibri" w:hAnsi="Calibri"/>
          <w:color w:val="000000"/>
          <w:sz w:val="24"/>
          <w:szCs w:val="24"/>
        </w:rPr>
        <w:t>l</w:t>
      </w:r>
      <w:r w:rsidRPr="002B45F4">
        <w:rPr>
          <w:rFonts w:ascii="Calibri" w:hAnsi="Calibri"/>
          <w:color w:val="000000"/>
          <w:spacing w:val="15"/>
          <w:sz w:val="24"/>
          <w:szCs w:val="24"/>
        </w:rPr>
        <w:t xml:space="preserve"> </w:t>
      </w:r>
      <w:r w:rsidRPr="002B45F4">
        <w:rPr>
          <w:rFonts w:ascii="Calibri" w:hAnsi="Calibri"/>
          <w:color w:val="000000"/>
          <w:spacing w:val="-1"/>
          <w:sz w:val="24"/>
          <w:szCs w:val="24"/>
        </w:rPr>
        <w:t>B</w:t>
      </w:r>
      <w:r w:rsidRPr="002B45F4">
        <w:rPr>
          <w:rFonts w:ascii="Calibri" w:hAnsi="Calibri"/>
          <w:color w:val="000000"/>
          <w:spacing w:val="1"/>
          <w:sz w:val="24"/>
          <w:szCs w:val="24"/>
        </w:rPr>
        <w:t>a</w:t>
      </w:r>
      <w:r w:rsidRPr="002B45F4">
        <w:rPr>
          <w:rFonts w:ascii="Calibri" w:hAnsi="Calibri"/>
          <w:color w:val="000000"/>
          <w:sz w:val="24"/>
          <w:szCs w:val="24"/>
        </w:rPr>
        <w:t>nk</w:t>
      </w:r>
      <w:r w:rsidRPr="002B45F4">
        <w:rPr>
          <w:rFonts w:ascii="Calibri" w:hAnsi="Calibri"/>
          <w:color w:val="000000"/>
          <w:spacing w:val="-3"/>
          <w:sz w:val="24"/>
          <w:szCs w:val="24"/>
        </w:rPr>
        <w:t>)</w:t>
      </w:r>
      <w:r w:rsidRPr="002B45F4">
        <w:rPr>
          <w:rFonts w:ascii="Calibri" w:hAnsi="Calibri"/>
          <w:color w:val="000000"/>
          <w:sz w:val="24"/>
          <w:szCs w:val="24"/>
        </w:rPr>
        <w:t>?</w:t>
      </w:r>
      <w:r w:rsidRPr="002B45F4">
        <w:rPr>
          <w:rFonts w:ascii="Calibri" w:hAnsi="Calibri"/>
          <w:color w:val="000000"/>
          <w:spacing w:val="19"/>
          <w:sz w:val="24"/>
          <w:szCs w:val="24"/>
        </w:rPr>
        <w:t xml:space="preserve"> </w:t>
      </w:r>
      <w:r w:rsidRPr="002B45F4">
        <w:rPr>
          <w:rFonts w:ascii="Calibri" w:hAnsi="Calibri"/>
          <w:color w:val="000000"/>
          <w:sz w:val="24"/>
          <w:szCs w:val="24"/>
        </w:rPr>
        <w:t>Pl</w:t>
      </w:r>
      <w:r w:rsidRPr="002B45F4">
        <w:rPr>
          <w:rFonts w:ascii="Calibri" w:hAnsi="Calibri"/>
          <w:color w:val="000000"/>
          <w:spacing w:val="-2"/>
          <w:sz w:val="24"/>
          <w:szCs w:val="24"/>
        </w:rPr>
        <w:t>e</w:t>
      </w:r>
      <w:r w:rsidRPr="002B45F4">
        <w:rPr>
          <w:rFonts w:ascii="Calibri" w:hAnsi="Calibri"/>
          <w:color w:val="000000"/>
          <w:spacing w:val="3"/>
          <w:sz w:val="24"/>
          <w:szCs w:val="24"/>
        </w:rPr>
        <w:t>a</w:t>
      </w:r>
      <w:r w:rsidRPr="002B45F4">
        <w:rPr>
          <w:rFonts w:ascii="Calibri" w:hAnsi="Calibri"/>
          <w:color w:val="000000"/>
          <w:spacing w:val="-4"/>
          <w:sz w:val="24"/>
          <w:szCs w:val="24"/>
        </w:rPr>
        <w:t>s</w:t>
      </w:r>
      <w:r w:rsidRPr="002B45F4">
        <w:rPr>
          <w:rFonts w:ascii="Calibri" w:hAnsi="Calibri"/>
          <w:color w:val="000000"/>
          <w:sz w:val="24"/>
          <w:szCs w:val="24"/>
        </w:rPr>
        <w:t>e</w:t>
      </w:r>
      <w:r w:rsidRPr="002B45F4">
        <w:rPr>
          <w:rFonts w:ascii="Calibri" w:hAnsi="Calibri"/>
          <w:color w:val="000000"/>
          <w:spacing w:val="14"/>
          <w:sz w:val="24"/>
          <w:szCs w:val="24"/>
        </w:rPr>
        <w:t xml:space="preserve"> </w:t>
      </w:r>
      <w:r w:rsidRPr="002B45F4">
        <w:rPr>
          <w:rFonts w:ascii="Calibri" w:hAnsi="Calibri"/>
          <w:color w:val="000000"/>
          <w:sz w:val="24"/>
          <w:szCs w:val="24"/>
        </w:rPr>
        <w:t>l</w:t>
      </w:r>
      <w:r w:rsidRPr="002B45F4">
        <w:rPr>
          <w:rFonts w:ascii="Calibri" w:hAnsi="Calibri"/>
          <w:color w:val="000000"/>
          <w:spacing w:val="2"/>
          <w:sz w:val="24"/>
          <w:szCs w:val="24"/>
        </w:rPr>
        <w:t>i</w:t>
      </w:r>
      <w:r w:rsidRPr="002B45F4">
        <w:rPr>
          <w:rFonts w:ascii="Calibri" w:hAnsi="Calibri"/>
          <w:color w:val="000000"/>
          <w:spacing w:val="-1"/>
          <w:sz w:val="24"/>
          <w:szCs w:val="24"/>
        </w:rPr>
        <w:t>s</w:t>
      </w:r>
      <w:r w:rsidRPr="002B45F4">
        <w:rPr>
          <w:rFonts w:ascii="Calibri" w:hAnsi="Calibri"/>
          <w:color w:val="000000"/>
          <w:sz w:val="24"/>
          <w:szCs w:val="24"/>
        </w:rPr>
        <w:t>t</w:t>
      </w:r>
      <w:r w:rsidRPr="002B45F4">
        <w:rPr>
          <w:rFonts w:ascii="Calibri" w:hAnsi="Calibri"/>
          <w:color w:val="000000"/>
          <w:spacing w:val="5"/>
          <w:sz w:val="24"/>
          <w:szCs w:val="24"/>
        </w:rPr>
        <w:t xml:space="preserve"> </w:t>
      </w:r>
      <w:r w:rsidRPr="002B45F4">
        <w:rPr>
          <w:rFonts w:ascii="Calibri" w:hAnsi="Calibri"/>
          <w:color w:val="000000"/>
          <w:spacing w:val="3"/>
          <w:sz w:val="24"/>
          <w:szCs w:val="24"/>
        </w:rPr>
        <w:t>a</w:t>
      </w:r>
      <w:r w:rsidRPr="002B45F4">
        <w:rPr>
          <w:rFonts w:ascii="Calibri" w:hAnsi="Calibri"/>
          <w:color w:val="000000"/>
          <w:sz w:val="24"/>
          <w:szCs w:val="24"/>
        </w:rPr>
        <w:t>nd</w:t>
      </w:r>
      <w:r w:rsidRPr="002B45F4">
        <w:rPr>
          <w:rFonts w:ascii="Calibri" w:hAnsi="Calibri"/>
          <w:color w:val="000000"/>
          <w:spacing w:val="6"/>
          <w:sz w:val="24"/>
          <w:szCs w:val="24"/>
        </w:rPr>
        <w:t xml:space="preserve"> </w:t>
      </w:r>
      <w:r w:rsidRPr="002B45F4">
        <w:rPr>
          <w:rFonts w:ascii="Calibri" w:hAnsi="Calibri"/>
          <w:color w:val="000000"/>
          <w:sz w:val="24"/>
          <w:szCs w:val="24"/>
        </w:rPr>
        <w:t>p</w:t>
      </w:r>
      <w:r w:rsidRPr="002B45F4">
        <w:rPr>
          <w:rFonts w:ascii="Calibri" w:hAnsi="Calibri"/>
          <w:color w:val="000000"/>
          <w:spacing w:val="-3"/>
          <w:sz w:val="24"/>
          <w:szCs w:val="24"/>
        </w:rPr>
        <w:t>r</w:t>
      </w:r>
      <w:r w:rsidRPr="002B45F4">
        <w:rPr>
          <w:rFonts w:ascii="Calibri" w:hAnsi="Calibri"/>
          <w:color w:val="000000"/>
          <w:sz w:val="24"/>
          <w:szCs w:val="24"/>
        </w:rPr>
        <w:t>o</w:t>
      </w:r>
      <w:r w:rsidRPr="002B45F4">
        <w:rPr>
          <w:rFonts w:ascii="Calibri" w:hAnsi="Calibri"/>
          <w:color w:val="000000"/>
          <w:spacing w:val="-2"/>
          <w:sz w:val="24"/>
          <w:szCs w:val="24"/>
        </w:rPr>
        <w:t>v</w:t>
      </w:r>
      <w:r w:rsidRPr="002B45F4">
        <w:rPr>
          <w:rFonts w:ascii="Calibri" w:hAnsi="Calibri"/>
          <w:color w:val="000000"/>
          <w:spacing w:val="2"/>
          <w:sz w:val="24"/>
          <w:szCs w:val="24"/>
        </w:rPr>
        <w:t>i</w:t>
      </w:r>
      <w:r w:rsidRPr="002B45F4">
        <w:rPr>
          <w:rFonts w:ascii="Calibri" w:hAnsi="Calibri"/>
          <w:color w:val="000000"/>
          <w:sz w:val="24"/>
          <w:szCs w:val="24"/>
        </w:rPr>
        <w:t>de</w:t>
      </w:r>
      <w:r w:rsidRPr="002B45F4">
        <w:rPr>
          <w:rFonts w:ascii="Calibri" w:hAnsi="Calibri"/>
          <w:color w:val="000000"/>
          <w:spacing w:val="16"/>
          <w:sz w:val="24"/>
          <w:szCs w:val="24"/>
        </w:rPr>
        <w:t xml:space="preserve"> </w:t>
      </w:r>
      <w:r w:rsidRPr="002B45F4">
        <w:rPr>
          <w:rFonts w:ascii="Calibri" w:hAnsi="Calibri"/>
          <w:color w:val="000000"/>
          <w:spacing w:val="3"/>
          <w:w w:val="102"/>
          <w:sz w:val="24"/>
          <w:szCs w:val="24"/>
        </w:rPr>
        <w:t>c</w:t>
      </w:r>
      <w:r w:rsidRPr="002B45F4">
        <w:rPr>
          <w:rFonts w:ascii="Calibri" w:hAnsi="Calibri"/>
          <w:color w:val="000000"/>
          <w:w w:val="102"/>
          <w:sz w:val="24"/>
          <w:szCs w:val="24"/>
        </w:rPr>
        <w:t>o</w:t>
      </w:r>
      <w:r w:rsidRPr="002B45F4">
        <w:rPr>
          <w:rFonts w:ascii="Calibri" w:hAnsi="Calibri"/>
          <w:color w:val="000000"/>
          <w:spacing w:val="-2"/>
          <w:w w:val="102"/>
          <w:sz w:val="24"/>
          <w:szCs w:val="24"/>
        </w:rPr>
        <w:t>n</w:t>
      </w:r>
      <w:r w:rsidRPr="002B45F4">
        <w:rPr>
          <w:rFonts w:ascii="Calibri" w:hAnsi="Calibri"/>
          <w:color w:val="000000"/>
          <w:w w:val="102"/>
          <w:sz w:val="24"/>
          <w:szCs w:val="24"/>
        </w:rPr>
        <w:t>t</w:t>
      </w:r>
      <w:r w:rsidRPr="002B45F4">
        <w:rPr>
          <w:rFonts w:ascii="Calibri" w:hAnsi="Calibri"/>
          <w:color w:val="000000"/>
          <w:spacing w:val="-2"/>
          <w:w w:val="102"/>
          <w:sz w:val="24"/>
          <w:szCs w:val="24"/>
        </w:rPr>
        <w:t>a</w:t>
      </w:r>
      <w:r w:rsidRPr="002B45F4">
        <w:rPr>
          <w:rFonts w:ascii="Calibri" w:hAnsi="Calibri"/>
          <w:color w:val="000000"/>
          <w:spacing w:val="3"/>
          <w:w w:val="102"/>
          <w:sz w:val="24"/>
          <w:szCs w:val="24"/>
        </w:rPr>
        <w:t>c</w:t>
      </w:r>
      <w:r w:rsidRPr="002B45F4">
        <w:rPr>
          <w:rFonts w:ascii="Calibri" w:hAnsi="Calibri"/>
          <w:color w:val="000000"/>
          <w:w w:val="102"/>
          <w:sz w:val="24"/>
          <w:szCs w:val="24"/>
        </w:rPr>
        <w:t xml:space="preserve">t </w:t>
      </w:r>
      <w:r w:rsidRPr="002B45F4">
        <w:rPr>
          <w:rFonts w:ascii="Calibri" w:hAnsi="Calibri"/>
          <w:color w:val="000000"/>
          <w:sz w:val="24"/>
          <w:szCs w:val="24"/>
        </w:rPr>
        <w:t>in</w:t>
      </w:r>
      <w:r w:rsidRPr="002B45F4">
        <w:rPr>
          <w:rFonts w:ascii="Calibri" w:hAnsi="Calibri"/>
          <w:color w:val="000000"/>
          <w:spacing w:val="2"/>
          <w:sz w:val="24"/>
          <w:szCs w:val="24"/>
        </w:rPr>
        <w:t>f</w:t>
      </w:r>
      <w:r w:rsidRPr="002B45F4">
        <w:rPr>
          <w:rFonts w:ascii="Calibri" w:hAnsi="Calibri"/>
          <w:color w:val="000000"/>
          <w:sz w:val="24"/>
          <w:szCs w:val="24"/>
        </w:rPr>
        <w:t>o</w:t>
      </w:r>
      <w:r w:rsidRPr="002B45F4">
        <w:rPr>
          <w:rFonts w:ascii="Calibri" w:hAnsi="Calibri"/>
          <w:color w:val="000000"/>
          <w:spacing w:val="-1"/>
          <w:sz w:val="24"/>
          <w:szCs w:val="24"/>
        </w:rPr>
        <w:t>r</w:t>
      </w:r>
      <w:r w:rsidRPr="002B45F4">
        <w:rPr>
          <w:rFonts w:ascii="Calibri" w:hAnsi="Calibri"/>
          <w:color w:val="000000"/>
          <w:spacing w:val="2"/>
          <w:sz w:val="24"/>
          <w:szCs w:val="24"/>
        </w:rPr>
        <w:t>m</w:t>
      </w:r>
      <w:r w:rsidRPr="002B45F4">
        <w:rPr>
          <w:rFonts w:ascii="Calibri" w:hAnsi="Calibri"/>
          <w:color w:val="000000"/>
          <w:spacing w:val="-2"/>
          <w:sz w:val="24"/>
          <w:szCs w:val="24"/>
        </w:rPr>
        <w:t>a</w:t>
      </w:r>
      <w:r w:rsidRPr="002B45F4">
        <w:rPr>
          <w:rFonts w:ascii="Calibri" w:hAnsi="Calibri"/>
          <w:color w:val="000000"/>
          <w:sz w:val="24"/>
          <w:szCs w:val="24"/>
        </w:rPr>
        <w:t>t</w:t>
      </w:r>
      <w:r w:rsidRPr="002B45F4">
        <w:rPr>
          <w:rFonts w:ascii="Calibri" w:hAnsi="Calibri"/>
          <w:color w:val="000000"/>
          <w:spacing w:val="2"/>
          <w:sz w:val="24"/>
          <w:szCs w:val="24"/>
        </w:rPr>
        <w:t>i</w:t>
      </w:r>
      <w:r w:rsidRPr="002B45F4">
        <w:rPr>
          <w:rFonts w:ascii="Calibri" w:hAnsi="Calibri"/>
          <w:color w:val="000000"/>
          <w:sz w:val="24"/>
          <w:szCs w:val="24"/>
        </w:rPr>
        <w:t>on</w:t>
      </w:r>
      <w:r w:rsidRPr="002B45F4">
        <w:rPr>
          <w:rFonts w:ascii="Calibri" w:hAnsi="Calibri"/>
          <w:color w:val="000000"/>
          <w:spacing w:val="21"/>
          <w:sz w:val="24"/>
          <w:szCs w:val="24"/>
        </w:rPr>
        <w:t xml:space="preserve"> </w:t>
      </w:r>
      <w:r w:rsidRPr="002B45F4">
        <w:rPr>
          <w:rFonts w:ascii="Calibri" w:hAnsi="Calibri"/>
          <w:color w:val="000000"/>
          <w:spacing w:val="1"/>
          <w:sz w:val="24"/>
          <w:szCs w:val="24"/>
        </w:rPr>
        <w:t>w</w:t>
      </w:r>
      <w:r w:rsidRPr="002B45F4">
        <w:rPr>
          <w:rFonts w:ascii="Calibri" w:hAnsi="Calibri"/>
          <w:color w:val="000000"/>
          <w:sz w:val="24"/>
          <w:szCs w:val="24"/>
        </w:rPr>
        <w:t>h</w:t>
      </w:r>
      <w:r w:rsidRPr="002B45F4">
        <w:rPr>
          <w:rFonts w:ascii="Calibri" w:hAnsi="Calibri"/>
          <w:color w:val="000000"/>
          <w:spacing w:val="1"/>
          <w:sz w:val="24"/>
          <w:szCs w:val="24"/>
        </w:rPr>
        <w:t>e</w:t>
      </w:r>
      <w:r w:rsidRPr="002B45F4">
        <w:rPr>
          <w:rFonts w:ascii="Calibri" w:hAnsi="Calibri"/>
          <w:color w:val="000000"/>
          <w:spacing w:val="-3"/>
          <w:sz w:val="24"/>
          <w:szCs w:val="24"/>
        </w:rPr>
        <w:t>r</w:t>
      </w:r>
      <w:r w:rsidRPr="002B45F4">
        <w:rPr>
          <w:rFonts w:ascii="Calibri" w:hAnsi="Calibri"/>
          <w:color w:val="000000"/>
          <w:sz w:val="24"/>
          <w:szCs w:val="24"/>
        </w:rPr>
        <w:t>e</w:t>
      </w:r>
      <w:r w:rsidRPr="002B45F4">
        <w:rPr>
          <w:rFonts w:ascii="Calibri" w:hAnsi="Calibri"/>
          <w:color w:val="000000"/>
          <w:spacing w:val="14"/>
          <w:sz w:val="24"/>
          <w:szCs w:val="24"/>
        </w:rPr>
        <w:t xml:space="preserve"> </w:t>
      </w:r>
      <w:r w:rsidRPr="002B45F4">
        <w:rPr>
          <w:rFonts w:ascii="Calibri" w:hAnsi="Calibri"/>
          <w:color w:val="000000"/>
          <w:w w:val="102"/>
          <w:sz w:val="24"/>
          <w:szCs w:val="24"/>
        </w:rPr>
        <w:t>po</w:t>
      </w:r>
      <w:r w:rsidRPr="002B45F4">
        <w:rPr>
          <w:rFonts w:ascii="Calibri" w:hAnsi="Calibri"/>
          <w:color w:val="000000"/>
          <w:spacing w:val="1"/>
          <w:w w:val="102"/>
          <w:sz w:val="24"/>
          <w:szCs w:val="24"/>
        </w:rPr>
        <w:t>s</w:t>
      </w:r>
      <w:r w:rsidRPr="002B45F4">
        <w:rPr>
          <w:rFonts w:ascii="Calibri" w:hAnsi="Calibri"/>
          <w:color w:val="000000"/>
          <w:spacing w:val="-1"/>
          <w:w w:val="102"/>
          <w:sz w:val="24"/>
          <w:szCs w:val="24"/>
        </w:rPr>
        <w:t>s</w:t>
      </w:r>
      <w:r w:rsidRPr="002B45F4">
        <w:rPr>
          <w:rFonts w:ascii="Calibri" w:hAnsi="Calibri"/>
          <w:color w:val="000000"/>
          <w:spacing w:val="2"/>
          <w:w w:val="102"/>
          <w:sz w:val="24"/>
          <w:szCs w:val="24"/>
        </w:rPr>
        <w:t>i</w:t>
      </w:r>
      <w:r w:rsidRPr="002B45F4">
        <w:rPr>
          <w:rFonts w:ascii="Calibri" w:hAnsi="Calibri"/>
          <w:color w:val="000000"/>
          <w:spacing w:val="-2"/>
          <w:w w:val="102"/>
          <w:sz w:val="24"/>
          <w:szCs w:val="24"/>
        </w:rPr>
        <w:t>b</w:t>
      </w:r>
      <w:r w:rsidRPr="002B45F4">
        <w:rPr>
          <w:rFonts w:ascii="Calibri" w:hAnsi="Calibri"/>
          <w:color w:val="000000"/>
          <w:w w:val="102"/>
          <w:sz w:val="24"/>
          <w:szCs w:val="24"/>
        </w:rPr>
        <w:t>l</w:t>
      </w:r>
      <w:r w:rsidRPr="002B45F4">
        <w:rPr>
          <w:rFonts w:ascii="Calibri" w:hAnsi="Calibri"/>
          <w:color w:val="000000"/>
          <w:spacing w:val="-2"/>
          <w:w w:val="102"/>
          <w:sz w:val="24"/>
          <w:szCs w:val="24"/>
        </w:rPr>
        <w:t>e</w:t>
      </w:r>
      <w:r w:rsidRPr="002B45F4">
        <w:rPr>
          <w:rFonts w:ascii="Calibri" w:hAnsi="Calibri"/>
          <w:color w:val="000000"/>
          <w:w w:val="102"/>
          <w:sz w:val="24"/>
          <w:szCs w:val="24"/>
        </w:rPr>
        <w:t>.</w:t>
      </w:r>
    </w:p>
    <w:p w:rsidR="000A1D2C" w:rsidRPr="002B45F4" w:rsidRDefault="000A1D2C" w:rsidP="00415DF3">
      <w:pPr>
        <w:tabs>
          <w:tab w:val="clear" w:pos="1247"/>
          <w:tab w:val="clear" w:pos="1814"/>
          <w:tab w:val="clear" w:pos="2381"/>
          <w:tab w:val="clear" w:pos="2948"/>
          <w:tab w:val="clear" w:pos="3515"/>
        </w:tabs>
        <w:spacing w:after="120" w:line="276" w:lineRule="auto"/>
        <w:jc w:val="both"/>
        <w:rPr>
          <w:rFonts w:ascii="Calibri" w:eastAsia="SimSun" w:hAnsi="Calibri"/>
          <w:sz w:val="24"/>
          <w:szCs w:val="24"/>
          <w:lang w:eastAsia="x-none"/>
        </w:rPr>
        <w:sectPr w:rsidR="000A1D2C" w:rsidRPr="002B45F4" w:rsidSect="000F427D">
          <w:headerReference w:type="even" r:id="rId95"/>
          <w:headerReference w:type="default" r:id="rId96"/>
          <w:footerReference w:type="even" r:id="rId97"/>
          <w:headerReference w:type="first" r:id="rId98"/>
          <w:type w:val="continuous"/>
          <w:pgSz w:w="11907" w:h="16840" w:code="9"/>
          <w:pgMar w:top="907" w:right="992" w:bottom="1418" w:left="1418" w:header="539" w:footer="975" w:gutter="0"/>
          <w:cols w:space="720"/>
          <w:docGrid w:linePitch="360"/>
        </w:sectPr>
      </w:pPr>
    </w:p>
    <w:bookmarkStart w:id="258" w:name="_Toc480534150"/>
    <w:bookmarkStart w:id="259" w:name="_Toc483488036"/>
    <w:bookmarkStart w:id="260" w:name="_Toc483489212"/>
    <w:p w:rsidR="00415DF3" w:rsidRPr="002B45F4" w:rsidRDefault="000A1D2C" w:rsidP="00BC5212">
      <w:pPr>
        <w:pStyle w:val="CH1"/>
        <w:rPr>
          <w:rFonts w:eastAsia="SimSun"/>
        </w:rPr>
      </w:pPr>
      <w:r w:rsidRPr="002B45F4">
        <w:rPr>
          <w:noProof/>
          <w:lang w:eastAsia="en-GB"/>
        </w:rPr>
        <mc:AlternateContent>
          <mc:Choice Requires="wps">
            <w:drawing>
              <wp:anchor distT="0" distB="0" distL="114300" distR="114300" simplePos="0" relativeHeight="251771904" behindDoc="1" locked="0" layoutInCell="1" allowOverlap="1" wp14:anchorId="403BE159" wp14:editId="5440F723">
                <wp:simplePos x="0" y="0"/>
                <wp:positionH relativeFrom="column">
                  <wp:posOffset>-1152678</wp:posOffset>
                </wp:positionH>
                <wp:positionV relativeFrom="paragraph">
                  <wp:posOffset>-80623</wp:posOffset>
                </wp:positionV>
                <wp:extent cx="11459845" cy="472965"/>
                <wp:effectExtent l="0" t="0" r="8255" b="3810"/>
                <wp:wrapNone/>
                <wp:docPr id="399" name="Rectangle 3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459845" cy="472965"/>
                        </a:xfrm>
                        <a:prstGeom prst="rect">
                          <a:avLst/>
                        </a:prstGeom>
                        <a:solidFill>
                          <a:srgbClr val="4F81BD">
                            <a:lumMod val="20000"/>
                            <a:lumOff val="80000"/>
                          </a:srgb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9" o:spid="_x0000_s1026" style="position:absolute;margin-left:-90.75pt;margin-top:-6.35pt;width:902.35pt;height:37.25pt;z-index:-25154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" fillcolor="#dce6f2" stroked="f" strokeweight="2.25pt">
                <v:path arrowok="t"/>
              </v:rect>
            </w:pict>
          </mc:Fallback>
        </mc:AlternateContent>
      </w:r>
      <w:r w:rsidR="00415DF3" w:rsidRPr="002B45F4">
        <w:rPr>
          <w:rFonts w:eastAsia="SimSun"/>
        </w:rPr>
        <w:t>ANNEX 4: Sampl</w:t>
      </w:r>
      <w:r w:rsidRPr="002B45F4">
        <w:rPr>
          <w:noProof/>
          <w:lang w:eastAsia="en-GB"/>
        </w:rPr>
        <mc:AlternateContent>
          <mc:Choice Requires="wps">
            <w:drawing>
              <wp:anchor distT="0" distB="0" distL="114300" distR="114300" simplePos="0" relativeHeight="251794432" behindDoc="1" locked="0" layoutInCell="1" allowOverlap="1" wp14:anchorId="5B55D174" wp14:editId="065143E2">
                <wp:simplePos x="0" y="0"/>
                <wp:positionH relativeFrom="column">
                  <wp:posOffset>-787400</wp:posOffset>
                </wp:positionH>
                <wp:positionV relativeFrom="paragraph">
                  <wp:posOffset>2856230</wp:posOffset>
                </wp:positionV>
                <wp:extent cx="8478520" cy="629285"/>
                <wp:effectExtent l="0" t="0" r="0" b="0"/>
                <wp:wrapNone/>
                <wp:docPr id="18"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478520" cy="629285"/>
                        </a:xfrm>
                        <a:prstGeom prst="rect">
                          <a:avLst/>
                        </a:prstGeom>
                        <a:solidFill>
                          <a:srgbClr val="4F81BD">
                            <a:lumMod val="20000"/>
                            <a:lumOff val="80000"/>
                          </a:srgb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8" o:spid="_x0000_s1026" style="position:absolute;margin-left:-62pt;margin-top:224.9pt;width:667.6pt;height:49.55pt;z-index:-25152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" fillcolor="#dce6f2" stroked="f" strokeweight="2.25pt">
                <v:path arrowok="t"/>
              </v:rect>
            </w:pict>
          </mc:Fallback>
        </mc:AlternateContent>
      </w:r>
      <w:r w:rsidR="00415DF3" w:rsidRPr="002B45F4">
        <w:rPr>
          <w:rFonts w:eastAsia="SimSun"/>
        </w:rPr>
        <w:t>e Format for Workplan, Budget and Timeline</w:t>
      </w:r>
      <w:bookmarkEnd w:id="258"/>
      <w:bookmarkEnd w:id="259"/>
      <w:bookmarkEnd w:id="260"/>
    </w:p>
    <w:p w:rsidR="00415DF3" w:rsidRPr="002B45F4" w:rsidRDefault="00415DF3" w:rsidP="00415DF3">
      <w:pPr>
        <w:widowControl w:val="0"/>
        <w:tabs>
          <w:tab w:val="clear" w:pos="1247"/>
          <w:tab w:val="clear" w:pos="1814"/>
          <w:tab w:val="clear" w:pos="2381"/>
          <w:tab w:val="clear" w:pos="2948"/>
          <w:tab w:val="clear" w:pos="3515"/>
        </w:tabs>
        <w:autoSpaceDE w:val="0"/>
        <w:autoSpaceDN w:val="0"/>
        <w:adjustRightInd w:val="0"/>
        <w:spacing w:line="276" w:lineRule="auto"/>
        <w:ind w:right="-20"/>
        <w:rPr>
          <w:rFonts w:ascii="Calibri" w:hAnsi="Calibri"/>
          <w:spacing w:val="1"/>
          <w:sz w:val="22"/>
          <w:szCs w:val="22"/>
        </w:rPr>
      </w:pPr>
    </w:p>
    <w:tbl>
      <w:tblPr>
        <w:tblW w:w="0" w:type="auto"/>
        <w:tblInd w:w="205" w:type="dxa"/>
        <w:tblLayout w:type="fixed"/>
        <w:tblCellMar>
          <w:left w:w="0" w:type="dxa"/>
          <w:right w:w="0" w:type="dxa"/>
        </w:tblCellMar>
        <w:tblLook w:val="0000" w:firstRow="0" w:lastRow="0" w:firstColumn="0" w:lastColumn="0" w:noHBand="0" w:noVBand="0"/>
      </w:tblPr>
      <w:tblGrid>
        <w:gridCol w:w="1025"/>
        <w:gridCol w:w="1022"/>
        <w:gridCol w:w="1863"/>
        <w:gridCol w:w="1705"/>
        <w:gridCol w:w="929"/>
        <w:gridCol w:w="932"/>
        <w:gridCol w:w="930"/>
        <w:gridCol w:w="1086"/>
        <w:gridCol w:w="774"/>
        <w:gridCol w:w="933"/>
        <w:gridCol w:w="775"/>
        <w:gridCol w:w="1922"/>
      </w:tblGrid>
      <w:tr w:rsidR="00415DF3" w:rsidRPr="002B45F4" w:rsidTr="000F427D">
        <w:trPr>
          <w:trHeight w:hRule="exact" w:val="715"/>
        </w:trPr>
        <w:tc>
          <w:tcPr>
            <w:tcW w:w="13896" w:type="dxa"/>
            <w:gridSpan w:val="12"/>
            <w:tcBorders>
              <w:top w:val="single" w:sz="17" w:space="0" w:color="000000"/>
              <w:left w:val="single" w:sz="17" w:space="0" w:color="000000"/>
              <w:bottom w:val="single" w:sz="34" w:space="0" w:color="000000"/>
              <w:right w:val="single" w:sz="17" w:space="0" w:color="000000"/>
            </w:tcBorders>
            <w:shd w:val="clear" w:color="auto" w:fill="99CCFF"/>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before="19" w:line="220" w:lineRule="exact"/>
              <w:rPr>
                <w:rFonts w:ascii="Calibri" w:hAnsi="Calibri"/>
                <w:sz w:val="22"/>
                <w:szCs w:val="22"/>
              </w:rPr>
            </w:pPr>
          </w:p>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ind w:left="4798" w:right="4779"/>
              <w:jc w:val="center"/>
              <w:rPr>
                <w:rFonts w:ascii="Calibri" w:hAnsi="Calibri"/>
                <w:sz w:val="24"/>
                <w:szCs w:val="24"/>
              </w:rPr>
            </w:pPr>
            <w:r w:rsidRPr="002B45F4">
              <w:rPr>
                <w:rFonts w:ascii="Calibri" w:hAnsi="Calibri"/>
                <w:spacing w:val="-1"/>
                <w:sz w:val="26"/>
                <w:szCs w:val="26"/>
              </w:rPr>
              <w:t>AS</w:t>
            </w:r>
            <w:r w:rsidRPr="002B45F4">
              <w:rPr>
                <w:rFonts w:ascii="Calibri" w:hAnsi="Calibri"/>
                <w:spacing w:val="1"/>
                <w:sz w:val="26"/>
                <w:szCs w:val="26"/>
              </w:rPr>
              <w:t>G</w:t>
            </w:r>
            <w:r w:rsidRPr="002B45F4">
              <w:rPr>
                <w:rFonts w:ascii="Calibri" w:hAnsi="Calibri"/>
                <w:sz w:val="26"/>
                <w:szCs w:val="26"/>
              </w:rPr>
              <w:t>M</w:t>
            </w:r>
            <w:r w:rsidRPr="002B45F4">
              <w:rPr>
                <w:rFonts w:ascii="Calibri" w:hAnsi="Calibri"/>
                <w:spacing w:val="36"/>
                <w:sz w:val="26"/>
                <w:szCs w:val="26"/>
              </w:rPr>
              <w:t xml:space="preserve"> </w:t>
            </w:r>
            <w:r w:rsidRPr="002B45F4">
              <w:rPr>
                <w:rFonts w:ascii="Calibri" w:hAnsi="Calibri"/>
                <w:spacing w:val="-1"/>
                <w:sz w:val="26"/>
                <w:szCs w:val="26"/>
              </w:rPr>
              <w:t>NA</w:t>
            </w:r>
            <w:r w:rsidRPr="002B45F4">
              <w:rPr>
                <w:rFonts w:ascii="Calibri" w:hAnsi="Calibri"/>
                <w:spacing w:val="1"/>
                <w:sz w:val="26"/>
                <w:szCs w:val="26"/>
              </w:rPr>
              <w:t>T</w:t>
            </w:r>
            <w:r w:rsidRPr="002B45F4">
              <w:rPr>
                <w:rFonts w:ascii="Calibri" w:hAnsi="Calibri"/>
                <w:sz w:val="26"/>
                <w:szCs w:val="26"/>
              </w:rPr>
              <w:t>I</w:t>
            </w:r>
            <w:r w:rsidRPr="002B45F4">
              <w:rPr>
                <w:rFonts w:ascii="Calibri" w:hAnsi="Calibri"/>
                <w:spacing w:val="-2"/>
                <w:sz w:val="26"/>
                <w:szCs w:val="26"/>
              </w:rPr>
              <w:t>O</w:t>
            </w:r>
            <w:r w:rsidRPr="002B45F4">
              <w:rPr>
                <w:rFonts w:ascii="Calibri" w:hAnsi="Calibri"/>
                <w:spacing w:val="-1"/>
                <w:sz w:val="26"/>
                <w:szCs w:val="26"/>
              </w:rPr>
              <w:t>NA</w:t>
            </w:r>
            <w:r w:rsidRPr="002B45F4">
              <w:rPr>
                <w:rFonts w:ascii="Calibri" w:hAnsi="Calibri"/>
                <w:sz w:val="26"/>
                <w:szCs w:val="26"/>
              </w:rPr>
              <w:t xml:space="preserve">L </w:t>
            </w:r>
            <w:r w:rsidRPr="002B45F4">
              <w:rPr>
                <w:rFonts w:ascii="Calibri" w:hAnsi="Calibri"/>
                <w:spacing w:val="-1"/>
                <w:sz w:val="26"/>
                <w:szCs w:val="26"/>
              </w:rPr>
              <w:t>ACT</w:t>
            </w:r>
            <w:r w:rsidRPr="002B45F4">
              <w:rPr>
                <w:rFonts w:ascii="Calibri" w:hAnsi="Calibri"/>
                <w:sz w:val="26"/>
                <w:szCs w:val="26"/>
              </w:rPr>
              <w:t>I</w:t>
            </w:r>
            <w:r w:rsidRPr="002B45F4">
              <w:rPr>
                <w:rFonts w:ascii="Calibri" w:hAnsi="Calibri"/>
                <w:spacing w:val="1"/>
                <w:sz w:val="26"/>
                <w:szCs w:val="26"/>
              </w:rPr>
              <w:t>O</w:t>
            </w:r>
            <w:r w:rsidRPr="002B45F4">
              <w:rPr>
                <w:rFonts w:ascii="Calibri" w:hAnsi="Calibri"/>
                <w:sz w:val="26"/>
                <w:szCs w:val="26"/>
              </w:rPr>
              <w:t xml:space="preserve">N </w:t>
            </w:r>
            <w:r w:rsidRPr="002B45F4">
              <w:rPr>
                <w:rFonts w:ascii="Calibri" w:hAnsi="Calibri"/>
                <w:spacing w:val="-1"/>
                <w:w w:val="111"/>
                <w:sz w:val="26"/>
                <w:szCs w:val="26"/>
              </w:rPr>
              <w:t>PL</w:t>
            </w:r>
            <w:r w:rsidRPr="002B45F4">
              <w:rPr>
                <w:rFonts w:ascii="Calibri" w:hAnsi="Calibri"/>
                <w:spacing w:val="-1"/>
                <w:w w:val="101"/>
                <w:sz w:val="26"/>
                <w:szCs w:val="26"/>
              </w:rPr>
              <w:t>A</w:t>
            </w:r>
            <w:r w:rsidRPr="002B45F4">
              <w:rPr>
                <w:rFonts w:ascii="Calibri" w:hAnsi="Calibri"/>
                <w:w w:val="101"/>
                <w:sz w:val="26"/>
                <w:szCs w:val="26"/>
              </w:rPr>
              <w:t>N</w:t>
            </w:r>
          </w:p>
        </w:tc>
      </w:tr>
      <w:tr w:rsidR="00415DF3" w:rsidRPr="002B45F4" w:rsidTr="000F427D">
        <w:trPr>
          <w:trHeight w:hRule="exact" w:val="788"/>
        </w:trPr>
        <w:tc>
          <w:tcPr>
            <w:tcW w:w="13896" w:type="dxa"/>
            <w:gridSpan w:val="12"/>
            <w:tcBorders>
              <w:top w:val="single" w:sz="34" w:space="0" w:color="000000"/>
              <w:left w:val="single" w:sz="17" w:space="0" w:color="000000"/>
              <w:bottom w:val="nil"/>
              <w:right w:val="single" w:sz="17"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before="4" w:line="240" w:lineRule="exact"/>
              <w:rPr>
                <w:rFonts w:ascii="Calibri" w:hAnsi="Calibri"/>
                <w:sz w:val="24"/>
                <w:szCs w:val="24"/>
              </w:rPr>
            </w:pPr>
          </w:p>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ind w:left="6179" w:right="6162"/>
              <w:jc w:val="center"/>
              <w:rPr>
                <w:rFonts w:ascii="Calibri" w:hAnsi="Calibri"/>
                <w:sz w:val="24"/>
                <w:szCs w:val="24"/>
              </w:rPr>
            </w:pPr>
            <w:r w:rsidRPr="002B45F4">
              <w:rPr>
                <w:rFonts w:ascii="Calibri" w:hAnsi="Calibri"/>
                <w:spacing w:val="-1"/>
                <w:w w:val="112"/>
              </w:rPr>
              <w:t>O</w:t>
            </w:r>
            <w:r w:rsidRPr="002B45F4">
              <w:rPr>
                <w:rFonts w:ascii="Calibri" w:hAnsi="Calibri"/>
                <w:spacing w:val="1"/>
                <w:w w:val="112"/>
              </w:rPr>
              <w:t>B</w:t>
            </w:r>
            <w:r w:rsidRPr="002B45F4">
              <w:rPr>
                <w:rFonts w:ascii="Calibri" w:hAnsi="Calibri"/>
                <w:spacing w:val="-1"/>
                <w:w w:val="112"/>
              </w:rPr>
              <w:t>J</w:t>
            </w:r>
            <w:r w:rsidRPr="002B45F4">
              <w:rPr>
                <w:rFonts w:ascii="Calibri" w:hAnsi="Calibri"/>
                <w:spacing w:val="-2"/>
                <w:w w:val="112"/>
              </w:rPr>
              <w:t>E</w:t>
            </w:r>
            <w:r w:rsidRPr="002B45F4">
              <w:rPr>
                <w:rFonts w:ascii="Calibri" w:hAnsi="Calibri"/>
                <w:spacing w:val="-1"/>
                <w:w w:val="112"/>
              </w:rPr>
              <w:t>C</w:t>
            </w:r>
            <w:r w:rsidRPr="002B45F4">
              <w:rPr>
                <w:rFonts w:ascii="Calibri" w:hAnsi="Calibri"/>
                <w:spacing w:val="1"/>
                <w:w w:val="112"/>
              </w:rPr>
              <w:t>T</w:t>
            </w:r>
            <w:r w:rsidRPr="002B45F4">
              <w:rPr>
                <w:rFonts w:ascii="Calibri" w:hAnsi="Calibri"/>
                <w:spacing w:val="-4"/>
                <w:w w:val="112"/>
              </w:rPr>
              <w:t>I</w:t>
            </w:r>
            <w:r w:rsidRPr="002B45F4">
              <w:rPr>
                <w:rFonts w:ascii="Calibri" w:hAnsi="Calibri"/>
                <w:spacing w:val="1"/>
                <w:w w:val="112"/>
              </w:rPr>
              <w:t>V</w:t>
            </w:r>
            <w:r w:rsidRPr="002B45F4">
              <w:rPr>
                <w:rFonts w:ascii="Calibri" w:hAnsi="Calibri"/>
                <w:w w:val="112"/>
              </w:rPr>
              <w:t>E</w:t>
            </w:r>
            <w:r w:rsidRPr="002B45F4">
              <w:rPr>
                <w:rFonts w:ascii="Calibri" w:hAnsi="Calibri"/>
                <w:spacing w:val="-3"/>
                <w:w w:val="112"/>
              </w:rPr>
              <w:t xml:space="preserve"> </w:t>
            </w:r>
            <w:r w:rsidRPr="002B45F4">
              <w:rPr>
                <w:rFonts w:ascii="Calibri" w:hAnsi="Calibri"/>
                <w:spacing w:val="2"/>
                <w:w w:val="103"/>
              </w:rPr>
              <w:t>1</w:t>
            </w:r>
            <w:r w:rsidRPr="002B45F4">
              <w:rPr>
                <w:rFonts w:ascii="Calibri" w:hAnsi="Calibri"/>
                <w:w w:val="124"/>
              </w:rPr>
              <w:t>:</w:t>
            </w:r>
          </w:p>
        </w:tc>
      </w:tr>
      <w:tr w:rsidR="00415DF3" w:rsidRPr="002B45F4" w:rsidTr="000F427D">
        <w:trPr>
          <w:trHeight w:hRule="exact" w:val="729"/>
        </w:trPr>
        <w:tc>
          <w:tcPr>
            <w:tcW w:w="1025" w:type="dxa"/>
            <w:vMerge w:val="restart"/>
            <w:tcBorders>
              <w:top w:val="nil"/>
              <w:left w:val="single" w:sz="17" w:space="0" w:color="000000"/>
              <w:bottom w:val="single" w:sz="17" w:space="0" w:color="000000"/>
              <w:right w:val="single" w:sz="17"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before="9" w:line="160" w:lineRule="exact"/>
              <w:rPr>
                <w:rFonts w:ascii="Calibri" w:hAnsi="Calibri"/>
                <w:sz w:val="16"/>
                <w:szCs w:val="16"/>
              </w:rPr>
            </w:pPr>
          </w:p>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line="200" w:lineRule="exact"/>
              <w:rPr>
                <w:rFonts w:ascii="Calibri" w:hAnsi="Calibri"/>
              </w:rPr>
            </w:pPr>
          </w:p>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ind w:left="107" w:right="-20"/>
              <w:rPr>
                <w:rFonts w:ascii="Calibri" w:hAnsi="Calibri"/>
                <w:sz w:val="24"/>
                <w:szCs w:val="24"/>
              </w:rPr>
            </w:pPr>
            <w:r w:rsidRPr="002B45F4">
              <w:rPr>
                <w:rFonts w:ascii="Calibri" w:hAnsi="Calibri" w:cs="Arial Narrow"/>
                <w:spacing w:val="1"/>
                <w:sz w:val="17"/>
                <w:szCs w:val="17"/>
              </w:rPr>
              <w:t>AC</w:t>
            </w:r>
            <w:r w:rsidRPr="002B45F4">
              <w:rPr>
                <w:rFonts w:ascii="Calibri" w:hAnsi="Calibri" w:cs="Arial Narrow"/>
                <w:spacing w:val="-1"/>
                <w:sz w:val="17"/>
                <w:szCs w:val="17"/>
              </w:rPr>
              <w:t>T</w:t>
            </w:r>
            <w:r w:rsidRPr="002B45F4">
              <w:rPr>
                <w:rFonts w:ascii="Calibri" w:hAnsi="Calibri" w:cs="Arial Narrow"/>
                <w:sz w:val="17"/>
                <w:szCs w:val="17"/>
              </w:rPr>
              <w:t>I</w:t>
            </w:r>
            <w:r w:rsidRPr="002B45F4">
              <w:rPr>
                <w:rFonts w:ascii="Calibri" w:hAnsi="Calibri" w:cs="Arial Narrow"/>
                <w:spacing w:val="1"/>
                <w:sz w:val="17"/>
                <w:szCs w:val="17"/>
              </w:rPr>
              <w:t>V</w:t>
            </w:r>
            <w:r w:rsidRPr="002B45F4">
              <w:rPr>
                <w:rFonts w:ascii="Calibri" w:hAnsi="Calibri" w:cs="Arial Narrow"/>
                <w:sz w:val="17"/>
                <w:szCs w:val="17"/>
              </w:rPr>
              <w:t>I</w:t>
            </w:r>
            <w:r w:rsidRPr="002B45F4">
              <w:rPr>
                <w:rFonts w:ascii="Calibri" w:hAnsi="Calibri" w:cs="Arial Narrow"/>
                <w:spacing w:val="1"/>
                <w:sz w:val="17"/>
                <w:szCs w:val="17"/>
              </w:rPr>
              <w:t>T</w:t>
            </w:r>
            <w:r w:rsidRPr="002B45F4">
              <w:rPr>
                <w:rFonts w:ascii="Calibri" w:hAnsi="Calibri" w:cs="Arial Narrow"/>
                <w:spacing w:val="-3"/>
                <w:sz w:val="17"/>
                <w:szCs w:val="17"/>
              </w:rPr>
              <w:t>I</w:t>
            </w:r>
            <w:r w:rsidRPr="002B45F4">
              <w:rPr>
                <w:rFonts w:ascii="Calibri" w:hAnsi="Calibri" w:cs="Arial Narrow"/>
                <w:spacing w:val="1"/>
                <w:sz w:val="17"/>
                <w:szCs w:val="17"/>
              </w:rPr>
              <w:t>E</w:t>
            </w:r>
            <w:r w:rsidRPr="002B45F4">
              <w:rPr>
                <w:rFonts w:ascii="Calibri" w:hAnsi="Calibri" w:cs="Arial Narrow"/>
                <w:sz w:val="17"/>
                <w:szCs w:val="17"/>
              </w:rPr>
              <w:t>S</w:t>
            </w:r>
          </w:p>
        </w:tc>
        <w:tc>
          <w:tcPr>
            <w:tcW w:w="1022" w:type="dxa"/>
            <w:vMerge w:val="restart"/>
            <w:tcBorders>
              <w:top w:val="nil"/>
              <w:left w:val="single" w:sz="17" w:space="0" w:color="000000"/>
              <w:bottom w:val="single" w:sz="17" w:space="0" w:color="000000"/>
              <w:right w:val="single" w:sz="17"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before="6" w:line="190" w:lineRule="exact"/>
              <w:rPr>
                <w:rFonts w:ascii="Calibri" w:hAnsi="Calibri"/>
                <w:sz w:val="19"/>
                <w:szCs w:val="19"/>
              </w:rPr>
            </w:pPr>
          </w:p>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line="239" w:lineRule="auto"/>
              <w:ind w:left="82" w:right="62" w:hanging="4"/>
              <w:jc w:val="center"/>
              <w:rPr>
                <w:rFonts w:ascii="Calibri" w:hAnsi="Calibri"/>
                <w:sz w:val="24"/>
                <w:szCs w:val="24"/>
              </w:rPr>
            </w:pPr>
            <w:r w:rsidRPr="002B45F4">
              <w:rPr>
                <w:rFonts w:ascii="Calibri" w:hAnsi="Calibri" w:cs="Arial Narrow"/>
                <w:spacing w:val="1"/>
                <w:w w:val="99"/>
                <w:sz w:val="17"/>
                <w:szCs w:val="17"/>
              </w:rPr>
              <w:t>PR</w:t>
            </w:r>
            <w:r w:rsidRPr="002B45F4">
              <w:rPr>
                <w:rFonts w:ascii="Calibri" w:hAnsi="Calibri" w:cs="Arial Narrow"/>
                <w:w w:val="99"/>
                <w:sz w:val="17"/>
                <w:szCs w:val="17"/>
              </w:rPr>
              <w:t>IOI</w:t>
            </w:r>
            <w:r w:rsidRPr="002B45F4">
              <w:rPr>
                <w:rFonts w:ascii="Calibri" w:hAnsi="Calibri" w:cs="Arial Narrow"/>
                <w:spacing w:val="1"/>
                <w:w w:val="99"/>
                <w:sz w:val="17"/>
                <w:szCs w:val="17"/>
              </w:rPr>
              <w:t>R</w:t>
            </w:r>
            <w:r w:rsidRPr="002B45F4">
              <w:rPr>
                <w:rFonts w:ascii="Calibri" w:hAnsi="Calibri" w:cs="Arial Narrow"/>
                <w:spacing w:val="-1"/>
                <w:w w:val="99"/>
                <w:sz w:val="17"/>
                <w:szCs w:val="17"/>
              </w:rPr>
              <w:t>T</w:t>
            </w:r>
            <w:r w:rsidRPr="002B45F4">
              <w:rPr>
                <w:rFonts w:ascii="Calibri" w:hAnsi="Calibri" w:cs="Arial Narrow"/>
                <w:w w:val="99"/>
                <w:sz w:val="17"/>
                <w:szCs w:val="17"/>
              </w:rPr>
              <w:t xml:space="preserve">Y </w:t>
            </w:r>
            <w:r w:rsidRPr="002B45F4">
              <w:rPr>
                <w:rFonts w:ascii="Calibri" w:hAnsi="Calibri" w:cs="Arial Narrow"/>
                <w:spacing w:val="-1"/>
                <w:sz w:val="15"/>
                <w:szCs w:val="15"/>
              </w:rPr>
              <w:t>(</w:t>
            </w:r>
            <w:r w:rsidRPr="002B45F4">
              <w:rPr>
                <w:rFonts w:ascii="Calibri" w:hAnsi="Calibri" w:cs="Arial Narrow"/>
                <w:spacing w:val="1"/>
                <w:w w:val="110"/>
                <w:sz w:val="15"/>
                <w:szCs w:val="15"/>
              </w:rPr>
              <w:t>h</w:t>
            </w:r>
            <w:r w:rsidRPr="002B45F4">
              <w:rPr>
                <w:rFonts w:ascii="Calibri" w:hAnsi="Calibri" w:cs="Arial Narrow"/>
                <w:spacing w:val="-1"/>
                <w:w w:val="126"/>
                <w:sz w:val="15"/>
                <w:szCs w:val="15"/>
              </w:rPr>
              <w:t>i</w:t>
            </w:r>
            <w:r w:rsidRPr="002B45F4">
              <w:rPr>
                <w:rFonts w:ascii="Calibri" w:hAnsi="Calibri" w:cs="Arial Narrow"/>
                <w:spacing w:val="1"/>
                <w:w w:val="110"/>
                <w:sz w:val="15"/>
                <w:szCs w:val="15"/>
              </w:rPr>
              <w:t>gh</w:t>
            </w:r>
            <w:r w:rsidRPr="002B45F4">
              <w:rPr>
                <w:rFonts w:ascii="Calibri" w:hAnsi="Calibri" w:cs="Arial Narrow"/>
                <w:sz w:val="15"/>
                <w:szCs w:val="15"/>
              </w:rPr>
              <w:t xml:space="preserve">, </w:t>
            </w:r>
            <w:r w:rsidRPr="002B45F4">
              <w:rPr>
                <w:rFonts w:ascii="Calibri" w:hAnsi="Calibri" w:cs="Arial Narrow"/>
                <w:w w:val="107"/>
                <w:sz w:val="15"/>
                <w:szCs w:val="15"/>
              </w:rPr>
              <w:t>m</w:t>
            </w:r>
            <w:r w:rsidRPr="002B45F4">
              <w:rPr>
                <w:rFonts w:ascii="Calibri" w:hAnsi="Calibri" w:cs="Arial Narrow"/>
                <w:spacing w:val="-2"/>
                <w:w w:val="107"/>
                <w:sz w:val="15"/>
                <w:szCs w:val="15"/>
              </w:rPr>
              <w:t>e</w:t>
            </w:r>
            <w:r w:rsidRPr="002B45F4">
              <w:rPr>
                <w:rFonts w:ascii="Calibri" w:hAnsi="Calibri" w:cs="Arial Narrow"/>
                <w:spacing w:val="1"/>
                <w:w w:val="107"/>
                <w:sz w:val="15"/>
                <w:szCs w:val="15"/>
              </w:rPr>
              <w:t>d</w:t>
            </w:r>
            <w:r w:rsidRPr="002B45F4">
              <w:rPr>
                <w:rFonts w:ascii="Calibri" w:hAnsi="Calibri" w:cs="Arial Narrow"/>
                <w:spacing w:val="-1"/>
                <w:w w:val="107"/>
                <w:sz w:val="15"/>
                <w:szCs w:val="15"/>
              </w:rPr>
              <w:t>i</w:t>
            </w:r>
            <w:r w:rsidRPr="002B45F4">
              <w:rPr>
                <w:rFonts w:ascii="Calibri" w:hAnsi="Calibri" w:cs="Arial Narrow"/>
                <w:spacing w:val="1"/>
                <w:w w:val="107"/>
                <w:sz w:val="15"/>
                <w:szCs w:val="15"/>
              </w:rPr>
              <w:t>u</w:t>
            </w:r>
            <w:r w:rsidRPr="002B45F4">
              <w:rPr>
                <w:rFonts w:ascii="Calibri" w:hAnsi="Calibri" w:cs="Arial Narrow"/>
                <w:w w:val="107"/>
                <w:sz w:val="15"/>
                <w:szCs w:val="15"/>
              </w:rPr>
              <w:t>m,</w:t>
            </w:r>
            <w:r w:rsidRPr="002B45F4">
              <w:rPr>
                <w:rFonts w:ascii="Calibri" w:hAnsi="Calibri" w:cs="Arial Narrow"/>
                <w:spacing w:val="3"/>
                <w:w w:val="107"/>
                <w:sz w:val="15"/>
                <w:szCs w:val="15"/>
              </w:rPr>
              <w:t xml:space="preserve"> </w:t>
            </w:r>
            <w:r w:rsidRPr="002B45F4">
              <w:rPr>
                <w:rFonts w:ascii="Calibri" w:hAnsi="Calibri" w:cs="Arial Narrow"/>
                <w:spacing w:val="-1"/>
                <w:w w:val="126"/>
                <w:sz w:val="15"/>
                <w:szCs w:val="15"/>
              </w:rPr>
              <w:t>l</w:t>
            </w:r>
            <w:r w:rsidRPr="002B45F4">
              <w:rPr>
                <w:rFonts w:ascii="Calibri" w:hAnsi="Calibri" w:cs="Arial Narrow"/>
                <w:spacing w:val="-1"/>
                <w:w w:val="110"/>
                <w:sz w:val="15"/>
                <w:szCs w:val="15"/>
              </w:rPr>
              <w:t>o</w:t>
            </w:r>
            <w:r w:rsidRPr="002B45F4">
              <w:rPr>
                <w:rFonts w:ascii="Calibri" w:hAnsi="Calibri" w:cs="Arial Narrow"/>
                <w:spacing w:val="-1"/>
                <w:w w:val="108"/>
                <w:sz w:val="15"/>
                <w:szCs w:val="15"/>
              </w:rPr>
              <w:t>w</w:t>
            </w:r>
            <w:r w:rsidRPr="002B45F4">
              <w:rPr>
                <w:rFonts w:ascii="Calibri" w:hAnsi="Calibri" w:cs="Arial Narrow"/>
                <w:sz w:val="15"/>
                <w:szCs w:val="15"/>
              </w:rPr>
              <w:t>)</w:t>
            </w:r>
          </w:p>
        </w:tc>
        <w:tc>
          <w:tcPr>
            <w:tcW w:w="1863" w:type="dxa"/>
            <w:vMerge w:val="restart"/>
            <w:tcBorders>
              <w:top w:val="nil"/>
              <w:left w:val="single" w:sz="17" w:space="0" w:color="000000"/>
              <w:bottom w:val="single" w:sz="17" w:space="0" w:color="000000"/>
              <w:right w:val="single" w:sz="17"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before="9" w:line="160" w:lineRule="exact"/>
              <w:rPr>
                <w:rFonts w:ascii="Calibri" w:hAnsi="Calibri"/>
                <w:sz w:val="16"/>
                <w:szCs w:val="16"/>
              </w:rPr>
            </w:pPr>
          </w:p>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line="200" w:lineRule="exact"/>
              <w:rPr>
                <w:rFonts w:ascii="Calibri" w:hAnsi="Calibri"/>
              </w:rPr>
            </w:pPr>
          </w:p>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ind w:left="184" w:right="-20"/>
              <w:rPr>
                <w:rFonts w:ascii="Calibri" w:hAnsi="Calibri"/>
                <w:sz w:val="24"/>
                <w:szCs w:val="24"/>
              </w:rPr>
            </w:pPr>
            <w:r w:rsidRPr="002B45F4">
              <w:rPr>
                <w:rFonts w:ascii="Calibri" w:hAnsi="Calibri" w:cs="Arial Narrow"/>
                <w:spacing w:val="1"/>
                <w:sz w:val="17"/>
                <w:szCs w:val="17"/>
              </w:rPr>
              <w:t>F</w:t>
            </w:r>
            <w:r w:rsidRPr="002B45F4">
              <w:rPr>
                <w:rFonts w:ascii="Calibri" w:hAnsi="Calibri" w:cs="Arial Narrow"/>
                <w:spacing w:val="-2"/>
                <w:sz w:val="17"/>
                <w:szCs w:val="17"/>
              </w:rPr>
              <w:t>U</w:t>
            </w:r>
            <w:r w:rsidRPr="002B45F4">
              <w:rPr>
                <w:rFonts w:ascii="Calibri" w:hAnsi="Calibri" w:cs="Arial Narrow"/>
                <w:spacing w:val="3"/>
                <w:sz w:val="17"/>
                <w:szCs w:val="17"/>
              </w:rPr>
              <w:t>N</w:t>
            </w:r>
            <w:r w:rsidRPr="002B45F4">
              <w:rPr>
                <w:rFonts w:ascii="Calibri" w:hAnsi="Calibri" w:cs="Arial Narrow"/>
                <w:spacing w:val="1"/>
                <w:sz w:val="17"/>
                <w:szCs w:val="17"/>
              </w:rPr>
              <w:t>D</w:t>
            </w:r>
            <w:r w:rsidRPr="002B45F4">
              <w:rPr>
                <w:rFonts w:ascii="Calibri" w:hAnsi="Calibri" w:cs="Arial Narrow"/>
                <w:spacing w:val="-3"/>
                <w:sz w:val="17"/>
                <w:szCs w:val="17"/>
              </w:rPr>
              <w:t>I</w:t>
            </w:r>
            <w:r w:rsidRPr="002B45F4">
              <w:rPr>
                <w:rFonts w:ascii="Calibri" w:hAnsi="Calibri" w:cs="Arial Narrow"/>
                <w:spacing w:val="1"/>
                <w:sz w:val="17"/>
                <w:szCs w:val="17"/>
              </w:rPr>
              <w:t>N</w:t>
            </w:r>
            <w:r w:rsidRPr="002B45F4">
              <w:rPr>
                <w:rFonts w:ascii="Calibri" w:hAnsi="Calibri" w:cs="Arial Narrow"/>
                <w:sz w:val="17"/>
                <w:szCs w:val="17"/>
              </w:rPr>
              <w:t>G</w:t>
            </w:r>
            <w:r w:rsidRPr="002B45F4">
              <w:rPr>
                <w:rFonts w:ascii="Calibri" w:hAnsi="Calibri" w:cs="Arial Narrow"/>
                <w:spacing w:val="-4"/>
                <w:sz w:val="17"/>
                <w:szCs w:val="17"/>
              </w:rPr>
              <w:t xml:space="preserve"> </w:t>
            </w:r>
            <w:r w:rsidRPr="002B45F4">
              <w:rPr>
                <w:rFonts w:ascii="Calibri" w:hAnsi="Calibri" w:cs="Arial Narrow"/>
                <w:spacing w:val="-1"/>
                <w:sz w:val="17"/>
                <w:szCs w:val="17"/>
              </w:rPr>
              <w:t>S</w:t>
            </w:r>
            <w:r w:rsidRPr="002B45F4">
              <w:rPr>
                <w:rFonts w:ascii="Calibri" w:hAnsi="Calibri" w:cs="Arial Narrow"/>
                <w:spacing w:val="-3"/>
                <w:sz w:val="17"/>
                <w:szCs w:val="17"/>
              </w:rPr>
              <w:t>O</w:t>
            </w:r>
            <w:r w:rsidRPr="002B45F4">
              <w:rPr>
                <w:rFonts w:ascii="Calibri" w:hAnsi="Calibri" w:cs="Arial Narrow"/>
                <w:spacing w:val="3"/>
                <w:sz w:val="17"/>
                <w:szCs w:val="17"/>
              </w:rPr>
              <w:t>U</w:t>
            </w:r>
            <w:r w:rsidRPr="002B45F4">
              <w:rPr>
                <w:rFonts w:ascii="Calibri" w:hAnsi="Calibri" w:cs="Arial Narrow"/>
                <w:spacing w:val="-2"/>
                <w:sz w:val="17"/>
                <w:szCs w:val="17"/>
              </w:rPr>
              <w:t>R</w:t>
            </w:r>
            <w:r w:rsidRPr="002B45F4">
              <w:rPr>
                <w:rFonts w:ascii="Calibri" w:hAnsi="Calibri" w:cs="Arial Narrow"/>
                <w:spacing w:val="1"/>
                <w:sz w:val="17"/>
                <w:szCs w:val="17"/>
              </w:rPr>
              <w:t>CE</w:t>
            </w:r>
            <w:r w:rsidRPr="002B45F4">
              <w:rPr>
                <w:rFonts w:ascii="Calibri" w:hAnsi="Calibri" w:cs="Arial Narrow"/>
                <w:spacing w:val="-1"/>
                <w:sz w:val="17"/>
                <w:szCs w:val="17"/>
              </w:rPr>
              <w:t>(S</w:t>
            </w:r>
            <w:r w:rsidRPr="002B45F4">
              <w:rPr>
                <w:rFonts w:ascii="Calibri" w:hAnsi="Calibri" w:cs="Arial Narrow"/>
                <w:sz w:val="17"/>
                <w:szCs w:val="17"/>
              </w:rPr>
              <w:t>)</w:t>
            </w:r>
          </w:p>
        </w:tc>
        <w:tc>
          <w:tcPr>
            <w:tcW w:w="1705" w:type="dxa"/>
            <w:vMerge w:val="restart"/>
            <w:tcBorders>
              <w:top w:val="nil"/>
              <w:left w:val="single" w:sz="17" w:space="0" w:color="000000"/>
              <w:bottom w:val="single" w:sz="17" w:space="0" w:color="000000"/>
              <w:right w:val="single" w:sz="16"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before="9" w:line="160" w:lineRule="exact"/>
              <w:rPr>
                <w:rFonts w:ascii="Calibri" w:hAnsi="Calibri"/>
                <w:sz w:val="16"/>
                <w:szCs w:val="16"/>
              </w:rPr>
            </w:pPr>
          </w:p>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line="200" w:lineRule="exact"/>
              <w:rPr>
                <w:rFonts w:ascii="Calibri" w:hAnsi="Calibri"/>
              </w:rPr>
            </w:pPr>
          </w:p>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ind w:left="323" w:right="-20"/>
              <w:rPr>
                <w:rFonts w:ascii="Calibri" w:hAnsi="Calibri"/>
                <w:sz w:val="24"/>
                <w:szCs w:val="24"/>
              </w:rPr>
            </w:pPr>
            <w:r w:rsidRPr="002B45F4">
              <w:rPr>
                <w:rFonts w:ascii="Calibri" w:hAnsi="Calibri" w:cs="Arial Narrow"/>
                <w:spacing w:val="1"/>
                <w:sz w:val="17"/>
                <w:szCs w:val="17"/>
              </w:rPr>
              <w:t>L</w:t>
            </w:r>
            <w:r w:rsidRPr="002B45F4">
              <w:rPr>
                <w:rFonts w:ascii="Calibri" w:hAnsi="Calibri" w:cs="Arial Narrow"/>
                <w:spacing w:val="-1"/>
                <w:sz w:val="17"/>
                <w:szCs w:val="17"/>
              </w:rPr>
              <w:t>E</w:t>
            </w:r>
            <w:r w:rsidRPr="002B45F4">
              <w:rPr>
                <w:rFonts w:ascii="Calibri" w:hAnsi="Calibri" w:cs="Arial Narrow"/>
                <w:spacing w:val="1"/>
                <w:sz w:val="17"/>
                <w:szCs w:val="17"/>
              </w:rPr>
              <w:t>A</w:t>
            </w:r>
            <w:r w:rsidRPr="002B45F4">
              <w:rPr>
                <w:rFonts w:ascii="Calibri" w:hAnsi="Calibri" w:cs="Arial Narrow"/>
                <w:sz w:val="17"/>
                <w:szCs w:val="17"/>
              </w:rPr>
              <w:t>D</w:t>
            </w:r>
            <w:r w:rsidRPr="002B45F4">
              <w:rPr>
                <w:rFonts w:ascii="Calibri" w:hAnsi="Calibri" w:cs="Arial Narrow"/>
                <w:spacing w:val="12"/>
                <w:sz w:val="17"/>
                <w:szCs w:val="17"/>
              </w:rPr>
              <w:t xml:space="preserve"> </w:t>
            </w:r>
            <w:r w:rsidRPr="002B45F4">
              <w:rPr>
                <w:rFonts w:ascii="Calibri" w:hAnsi="Calibri" w:cs="Arial Narrow"/>
                <w:spacing w:val="1"/>
                <w:w w:val="107"/>
                <w:sz w:val="17"/>
                <w:szCs w:val="17"/>
              </w:rPr>
              <w:t>A</w:t>
            </w:r>
            <w:r w:rsidRPr="002B45F4">
              <w:rPr>
                <w:rFonts w:ascii="Calibri" w:hAnsi="Calibri" w:cs="Arial Narrow"/>
                <w:spacing w:val="2"/>
                <w:w w:val="99"/>
                <w:sz w:val="17"/>
                <w:szCs w:val="17"/>
              </w:rPr>
              <w:t>G</w:t>
            </w:r>
            <w:r w:rsidRPr="002B45F4">
              <w:rPr>
                <w:rFonts w:ascii="Calibri" w:hAnsi="Calibri" w:cs="Arial Narrow"/>
                <w:spacing w:val="-4"/>
                <w:w w:val="99"/>
                <w:sz w:val="17"/>
                <w:szCs w:val="17"/>
              </w:rPr>
              <w:t>E</w:t>
            </w:r>
            <w:r w:rsidRPr="002B45F4">
              <w:rPr>
                <w:rFonts w:ascii="Calibri" w:hAnsi="Calibri" w:cs="Arial Narrow"/>
                <w:spacing w:val="1"/>
                <w:w w:val="99"/>
                <w:sz w:val="17"/>
                <w:szCs w:val="17"/>
              </w:rPr>
              <w:t>N</w:t>
            </w:r>
            <w:r w:rsidRPr="002B45F4">
              <w:rPr>
                <w:rFonts w:ascii="Calibri" w:hAnsi="Calibri" w:cs="Arial Narrow"/>
                <w:spacing w:val="3"/>
                <w:w w:val="99"/>
                <w:sz w:val="17"/>
                <w:szCs w:val="17"/>
              </w:rPr>
              <w:t>C</w:t>
            </w:r>
            <w:r w:rsidRPr="002B45F4">
              <w:rPr>
                <w:rFonts w:ascii="Calibri" w:hAnsi="Calibri" w:cs="Arial Narrow"/>
                <w:w w:val="99"/>
                <w:sz w:val="17"/>
                <w:szCs w:val="17"/>
              </w:rPr>
              <w:t>Y</w:t>
            </w:r>
          </w:p>
        </w:tc>
        <w:tc>
          <w:tcPr>
            <w:tcW w:w="3877" w:type="dxa"/>
            <w:gridSpan w:val="4"/>
            <w:tcBorders>
              <w:top w:val="nil"/>
              <w:left w:val="single" w:sz="16" w:space="0" w:color="000000"/>
              <w:bottom w:val="single" w:sz="17" w:space="0" w:color="000000"/>
              <w:right w:val="single" w:sz="17"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before="18" w:line="240" w:lineRule="exact"/>
              <w:rPr>
                <w:rFonts w:ascii="Calibri" w:hAnsi="Calibri"/>
                <w:sz w:val="24"/>
                <w:szCs w:val="24"/>
              </w:rPr>
            </w:pPr>
          </w:p>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ind w:left="1189" w:right="-20"/>
              <w:rPr>
                <w:rFonts w:ascii="Calibri" w:hAnsi="Calibri"/>
                <w:sz w:val="24"/>
                <w:szCs w:val="24"/>
              </w:rPr>
            </w:pPr>
            <w:r w:rsidRPr="002B45F4">
              <w:rPr>
                <w:rFonts w:ascii="Calibri" w:hAnsi="Calibri" w:cs="Arial Narrow"/>
                <w:spacing w:val="1"/>
                <w:sz w:val="17"/>
                <w:szCs w:val="17"/>
              </w:rPr>
              <w:t>AC</w:t>
            </w:r>
            <w:r w:rsidRPr="002B45F4">
              <w:rPr>
                <w:rFonts w:ascii="Calibri" w:hAnsi="Calibri" w:cs="Arial Narrow"/>
                <w:spacing w:val="-1"/>
                <w:sz w:val="17"/>
                <w:szCs w:val="17"/>
              </w:rPr>
              <w:t>T</w:t>
            </w:r>
            <w:r w:rsidRPr="002B45F4">
              <w:rPr>
                <w:rFonts w:ascii="Calibri" w:hAnsi="Calibri" w:cs="Arial Narrow"/>
                <w:sz w:val="17"/>
                <w:szCs w:val="17"/>
              </w:rPr>
              <w:t>I</w:t>
            </w:r>
            <w:r w:rsidRPr="002B45F4">
              <w:rPr>
                <w:rFonts w:ascii="Calibri" w:hAnsi="Calibri" w:cs="Arial Narrow"/>
                <w:spacing w:val="1"/>
                <w:sz w:val="17"/>
                <w:szCs w:val="17"/>
              </w:rPr>
              <w:t>V</w:t>
            </w:r>
            <w:r w:rsidRPr="002B45F4">
              <w:rPr>
                <w:rFonts w:ascii="Calibri" w:hAnsi="Calibri" w:cs="Arial Narrow"/>
                <w:sz w:val="17"/>
                <w:szCs w:val="17"/>
              </w:rPr>
              <w:t>I</w:t>
            </w:r>
            <w:r w:rsidRPr="002B45F4">
              <w:rPr>
                <w:rFonts w:ascii="Calibri" w:hAnsi="Calibri" w:cs="Arial Narrow"/>
                <w:spacing w:val="-1"/>
                <w:sz w:val="17"/>
                <w:szCs w:val="17"/>
              </w:rPr>
              <w:t>T</w:t>
            </w:r>
            <w:r w:rsidRPr="002B45F4">
              <w:rPr>
                <w:rFonts w:ascii="Calibri" w:hAnsi="Calibri" w:cs="Arial Narrow"/>
                <w:sz w:val="17"/>
                <w:szCs w:val="17"/>
              </w:rPr>
              <w:t>Y</w:t>
            </w:r>
            <w:r w:rsidRPr="002B45F4">
              <w:rPr>
                <w:rFonts w:ascii="Calibri" w:hAnsi="Calibri" w:cs="Arial Narrow"/>
                <w:spacing w:val="2"/>
                <w:sz w:val="17"/>
                <w:szCs w:val="17"/>
              </w:rPr>
              <w:t xml:space="preserve"> </w:t>
            </w:r>
            <w:r w:rsidRPr="002B45F4">
              <w:rPr>
                <w:rFonts w:ascii="Calibri" w:hAnsi="Calibri" w:cs="Arial Narrow"/>
                <w:spacing w:val="1"/>
                <w:sz w:val="17"/>
                <w:szCs w:val="17"/>
              </w:rPr>
              <w:t>C</w:t>
            </w:r>
            <w:r w:rsidRPr="002B45F4">
              <w:rPr>
                <w:rFonts w:ascii="Calibri" w:hAnsi="Calibri" w:cs="Arial Narrow"/>
                <w:sz w:val="17"/>
                <w:szCs w:val="17"/>
              </w:rPr>
              <w:t>O</w:t>
            </w:r>
            <w:r w:rsidRPr="002B45F4">
              <w:rPr>
                <w:rFonts w:ascii="Calibri" w:hAnsi="Calibri" w:cs="Arial Narrow"/>
                <w:spacing w:val="-1"/>
                <w:sz w:val="17"/>
                <w:szCs w:val="17"/>
              </w:rPr>
              <w:t>S</w:t>
            </w:r>
            <w:r w:rsidRPr="002B45F4">
              <w:rPr>
                <w:rFonts w:ascii="Calibri" w:hAnsi="Calibri" w:cs="Arial Narrow"/>
                <w:sz w:val="17"/>
                <w:szCs w:val="17"/>
              </w:rPr>
              <w:t>T</w:t>
            </w:r>
            <w:r w:rsidRPr="002B45F4">
              <w:rPr>
                <w:rFonts w:ascii="Calibri" w:hAnsi="Calibri" w:cs="Arial Narrow"/>
                <w:spacing w:val="-3"/>
                <w:sz w:val="17"/>
                <w:szCs w:val="17"/>
              </w:rPr>
              <w:t xml:space="preserve"> (</w:t>
            </w:r>
            <w:r w:rsidRPr="002B45F4">
              <w:rPr>
                <w:rFonts w:ascii="Calibri" w:hAnsi="Calibri" w:cs="Arial Narrow"/>
                <w:spacing w:val="3"/>
                <w:sz w:val="17"/>
                <w:szCs w:val="17"/>
              </w:rPr>
              <w:t>U</w:t>
            </w:r>
            <w:r w:rsidRPr="002B45F4">
              <w:rPr>
                <w:rFonts w:ascii="Calibri" w:hAnsi="Calibri" w:cs="Arial Narrow"/>
                <w:spacing w:val="-1"/>
                <w:sz w:val="17"/>
                <w:szCs w:val="17"/>
              </w:rPr>
              <w:t>S$</w:t>
            </w:r>
            <w:r w:rsidRPr="002B45F4">
              <w:rPr>
                <w:rFonts w:ascii="Calibri" w:hAnsi="Calibri" w:cs="Arial Narrow"/>
                <w:sz w:val="17"/>
                <w:szCs w:val="17"/>
              </w:rPr>
              <w:t>)</w:t>
            </w:r>
          </w:p>
        </w:tc>
        <w:tc>
          <w:tcPr>
            <w:tcW w:w="2482" w:type="dxa"/>
            <w:gridSpan w:val="3"/>
            <w:tcBorders>
              <w:top w:val="nil"/>
              <w:left w:val="single" w:sz="17" w:space="0" w:color="000000"/>
              <w:bottom w:val="single" w:sz="17" w:space="0" w:color="000000"/>
              <w:right w:val="single" w:sz="17"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before="18" w:line="240" w:lineRule="exact"/>
              <w:rPr>
                <w:rFonts w:ascii="Calibri" w:hAnsi="Calibri"/>
                <w:sz w:val="24"/>
                <w:szCs w:val="24"/>
              </w:rPr>
            </w:pPr>
          </w:p>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ind w:left="864" w:right="840"/>
              <w:jc w:val="center"/>
              <w:rPr>
                <w:rFonts w:ascii="Calibri" w:hAnsi="Calibri"/>
                <w:sz w:val="24"/>
                <w:szCs w:val="24"/>
              </w:rPr>
            </w:pPr>
            <w:r w:rsidRPr="002B45F4">
              <w:rPr>
                <w:rFonts w:ascii="Calibri" w:hAnsi="Calibri" w:cs="Arial Narrow"/>
                <w:spacing w:val="-1"/>
                <w:w w:val="99"/>
                <w:sz w:val="17"/>
                <w:szCs w:val="17"/>
              </w:rPr>
              <w:t>T</w:t>
            </w:r>
            <w:r w:rsidRPr="002B45F4">
              <w:rPr>
                <w:rFonts w:ascii="Calibri" w:hAnsi="Calibri" w:cs="Arial Narrow"/>
                <w:w w:val="99"/>
                <w:sz w:val="17"/>
                <w:szCs w:val="17"/>
              </w:rPr>
              <w:t>I</w:t>
            </w:r>
            <w:r w:rsidRPr="002B45F4">
              <w:rPr>
                <w:rFonts w:ascii="Calibri" w:hAnsi="Calibri" w:cs="Arial Narrow"/>
                <w:spacing w:val="2"/>
                <w:w w:val="99"/>
                <w:sz w:val="17"/>
                <w:szCs w:val="17"/>
              </w:rPr>
              <w:t>M</w:t>
            </w:r>
            <w:r w:rsidRPr="002B45F4">
              <w:rPr>
                <w:rFonts w:ascii="Calibri" w:hAnsi="Calibri" w:cs="Arial Narrow"/>
                <w:spacing w:val="1"/>
                <w:w w:val="99"/>
                <w:sz w:val="17"/>
                <w:szCs w:val="17"/>
              </w:rPr>
              <w:t>E</w:t>
            </w:r>
            <w:r w:rsidRPr="002B45F4">
              <w:rPr>
                <w:rFonts w:ascii="Calibri" w:hAnsi="Calibri" w:cs="Arial Narrow"/>
                <w:spacing w:val="-1"/>
                <w:w w:val="109"/>
                <w:sz w:val="17"/>
                <w:szCs w:val="17"/>
              </w:rPr>
              <w:t>L</w:t>
            </w:r>
            <w:r w:rsidRPr="002B45F4">
              <w:rPr>
                <w:rFonts w:ascii="Calibri" w:hAnsi="Calibri" w:cs="Arial Narrow"/>
                <w:spacing w:val="-3"/>
                <w:w w:val="99"/>
                <w:sz w:val="17"/>
                <w:szCs w:val="17"/>
              </w:rPr>
              <w:t>I</w:t>
            </w:r>
            <w:r w:rsidRPr="002B45F4">
              <w:rPr>
                <w:rFonts w:ascii="Calibri" w:hAnsi="Calibri" w:cs="Arial Narrow"/>
                <w:spacing w:val="3"/>
                <w:w w:val="99"/>
                <w:sz w:val="17"/>
                <w:szCs w:val="17"/>
              </w:rPr>
              <w:t>N</w:t>
            </w:r>
            <w:r w:rsidRPr="002B45F4">
              <w:rPr>
                <w:rFonts w:ascii="Calibri" w:hAnsi="Calibri" w:cs="Arial Narrow"/>
                <w:w w:val="99"/>
                <w:sz w:val="17"/>
                <w:szCs w:val="17"/>
              </w:rPr>
              <w:t>E</w:t>
            </w:r>
          </w:p>
        </w:tc>
        <w:tc>
          <w:tcPr>
            <w:tcW w:w="1922" w:type="dxa"/>
            <w:vMerge w:val="restart"/>
            <w:tcBorders>
              <w:top w:val="single" w:sz="17" w:space="0" w:color="000000"/>
              <w:left w:val="single" w:sz="17" w:space="0" w:color="000000"/>
              <w:bottom w:val="single" w:sz="4" w:space="0" w:color="000000"/>
              <w:right w:val="single" w:sz="17"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before="7" w:line="140" w:lineRule="exact"/>
              <w:rPr>
                <w:rFonts w:ascii="Calibri" w:hAnsi="Calibri"/>
                <w:sz w:val="14"/>
                <w:szCs w:val="14"/>
              </w:rPr>
            </w:pPr>
          </w:p>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line="200" w:lineRule="exact"/>
              <w:rPr>
                <w:rFonts w:ascii="Calibri" w:hAnsi="Calibri"/>
              </w:rPr>
            </w:pPr>
          </w:p>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ind w:left="508" w:right="-20"/>
              <w:rPr>
                <w:rFonts w:ascii="Calibri" w:hAnsi="Calibri"/>
                <w:sz w:val="24"/>
                <w:szCs w:val="24"/>
              </w:rPr>
            </w:pPr>
            <w:r w:rsidRPr="002B45F4">
              <w:rPr>
                <w:rFonts w:ascii="Calibri" w:hAnsi="Calibri" w:cs="Arial Narrow"/>
                <w:sz w:val="17"/>
                <w:szCs w:val="17"/>
              </w:rPr>
              <w:t>I</w:t>
            </w:r>
            <w:r w:rsidRPr="002B45F4">
              <w:rPr>
                <w:rFonts w:ascii="Calibri" w:hAnsi="Calibri" w:cs="Arial Narrow"/>
                <w:spacing w:val="1"/>
                <w:sz w:val="17"/>
                <w:szCs w:val="17"/>
              </w:rPr>
              <w:t>ND</w:t>
            </w:r>
            <w:r w:rsidRPr="002B45F4">
              <w:rPr>
                <w:rFonts w:ascii="Calibri" w:hAnsi="Calibri" w:cs="Arial Narrow"/>
                <w:spacing w:val="-3"/>
                <w:sz w:val="17"/>
                <w:szCs w:val="17"/>
              </w:rPr>
              <w:t>I</w:t>
            </w:r>
            <w:r w:rsidRPr="002B45F4">
              <w:rPr>
                <w:rFonts w:ascii="Calibri" w:hAnsi="Calibri" w:cs="Arial Narrow"/>
                <w:spacing w:val="3"/>
                <w:sz w:val="17"/>
                <w:szCs w:val="17"/>
              </w:rPr>
              <w:t>C</w:t>
            </w:r>
            <w:r w:rsidRPr="002B45F4">
              <w:rPr>
                <w:rFonts w:ascii="Calibri" w:hAnsi="Calibri" w:cs="Arial Narrow"/>
                <w:spacing w:val="-2"/>
                <w:sz w:val="17"/>
                <w:szCs w:val="17"/>
              </w:rPr>
              <w:t>A</w:t>
            </w:r>
            <w:r w:rsidRPr="002B45F4">
              <w:rPr>
                <w:rFonts w:ascii="Calibri" w:hAnsi="Calibri" w:cs="Arial Narrow"/>
                <w:spacing w:val="1"/>
                <w:sz w:val="17"/>
                <w:szCs w:val="17"/>
              </w:rPr>
              <w:t>T</w:t>
            </w:r>
            <w:r w:rsidRPr="002B45F4">
              <w:rPr>
                <w:rFonts w:ascii="Calibri" w:hAnsi="Calibri" w:cs="Arial Narrow"/>
                <w:sz w:val="17"/>
                <w:szCs w:val="17"/>
              </w:rPr>
              <w:t>O</w:t>
            </w:r>
            <w:r w:rsidRPr="002B45F4">
              <w:rPr>
                <w:rFonts w:ascii="Calibri" w:hAnsi="Calibri" w:cs="Arial Narrow"/>
                <w:spacing w:val="1"/>
                <w:sz w:val="17"/>
                <w:szCs w:val="17"/>
              </w:rPr>
              <w:t>R</w:t>
            </w:r>
            <w:r w:rsidRPr="002B45F4">
              <w:rPr>
                <w:rFonts w:ascii="Calibri" w:hAnsi="Calibri" w:cs="Arial Narrow"/>
                <w:sz w:val="17"/>
                <w:szCs w:val="17"/>
              </w:rPr>
              <w:t>S</w:t>
            </w:r>
          </w:p>
        </w:tc>
      </w:tr>
      <w:tr w:rsidR="00415DF3" w:rsidRPr="002B45F4" w:rsidTr="000F427D">
        <w:trPr>
          <w:trHeight w:hRule="exact" w:val="262"/>
        </w:trPr>
        <w:tc>
          <w:tcPr>
            <w:tcW w:w="1025" w:type="dxa"/>
            <w:vMerge/>
            <w:tcBorders>
              <w:top w:val="nil"/>
              <w:left w:val="single" w:sz="17" w:space="0" w:color="000000"/>
              <w:bottom w:val="single" w:sz="17" w:space="0" w:color="000000"/>
              <w:right w:val="single" w:sz="17"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ind w:left="508" w:right="-20"/>
              <w:rPr>
                <w:rFonts w:ascii="Calibri" w:hAnsi="Calibri"/>
                <w:sz w:val="24"/>
                <w:szCs w:val="24"/>
              </w:rPr>
            </w:pPr>
          </w:p>
        </w:tc>
        <w:tc>
          <w:tcPr>
            <w:tcW w:w="1022" w:type="dxa"/>
            <w:vMerge/>
            <w:tcBorders>
              <w:top w:val="nil"/>
              <w:left w:val="single" w:sz="17" w:space="0" w:color="000000"/>
              <w:bottom w:val="single" w:sz="17" w:space="0" w:color="000000"/>
              <w:right w:val="single" w:sz="17"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ind w:left="508" w:right="-20"/>
              <w:rPr>
                <w:rFonts w:ascii="Calibri" w:hAnsi="Calibri"/>
                <w:sz w:val="24"/>
                <w:szCs w:val="24"/>
              </w:rPr>
            </w:pPr>
          </w:p>
        </w:tc>
        <w:tc>
          <w:tcPr>
            <w:tcW w:w="1863" w:type="dxa"/>
            <w:vMerge/>
            <w:tcBorders>
              <w:top w:val="nil"/>
              <w:left w:val="single" w:sz="17" w:space="0" w:color="000000"/>
              <w:bottom w:val="single" w:sz="17" w:space="0" w:color="000000"/>
              <w:right w:val="single" w:sz="17"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ind w:left="508" w:right="-20"/>
              <w:rPr>
                <w:rFonts w:ascii="Calibri" w:hAnsi="Calibri"/>
                <w:sz w:val="24"/>
                <w:szCs w:val="24"/>
              </w:rPr>
            </w:pPr>
          </w:p>
        </w:tc>
        <w:tc>
          <w:tcPr>
            <w:tcW w:w="1705" w:type="dxa"/>
            <w:vMerge/>
            <w:tcBorders>
              <w:top w:val="nil"/>
              <w:left w:val="single" w:sz="17" w:space="0" w:color="000000"/>
              <w:bottom w:val="single" w:sz="17" w:space="0" w:color="000000"/>
              <w:right w:val="single" w:sz="16"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ind w:left="508" w:right="-20"/>
              <w:rPr>
                <w:rFonts w:ascii="Calibri" w:hAnsi="Calibri"/>
                <w:sz w:val="24"/>
                <w:szCs w:val="24"/>
              </w:rPr>
            </w:pPr>
          </w:p>
        </w:tc>
        <w:tc>
          <w:tcPr>
            <w:tcW w:w="929" w:type="dxa"/>
            <w:tcBorders>
              <w:top w:val="single" w:sz="17" w:space="0" w:color="000000"/>
              <w:left w:val="single" w:sz="16" w:space="0" w:color="000000"/>
              <w:bottom w:val="nil"/>
              <w:right w:val="single" w:sz="4" w:space="0" w:color="000000"/>
            </w:tcBorders>
            <w:shd w:val="clear" w:color="auto" w:fill="FFCCCC"/>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before="20"/>
              <w:ind w:left="222" w:right="-20"/>
              <w:rPr>
                <w:rFonts w:ascii="Calibri" w:hAnsi="Calibri"/>
                <w:sz w:val="24"/>
                <w:szCs w:val="24"/>
              </w:rPr>
            </w:pPr>
            <w:r w:rsidRPr="002B45F4">
              <w:rPr>
                <w:rFonts w:ascii="Calibri" w:hAnsi="Calibri" w:cs="Arial Narrow"/>
                <w:spacing w:val="-1"/>
                <w:sz w:val="15"/>
                <w:szCs w:val="15"/>
              </w:rPr>
              <w:t>I</w:t>
            </w:r>
            <w:r w:rsidRPr="002B45F4">
              <w:rPr>
                <w:rFonts w:ascii="Calibri" w:hAnsi="Calibri" w:cs="Arial Narrow"/>
                <w:spacing w:val="1"/>
                <w:w w:val="110"/>
                <w:sz w:val="15"/>
                <w:szCs w:val="15"/>
              </w:rPr>
              <w:t>n</w:t>
            </w:r>
            <w:r w:rsidRPr="002B45F4">
              <w:rPr>
                <w:rFonts w:ascii="Calibri" w:hAnsi="Calibri" w:cs="Arial Narrow"/>
                <w:spacing w:val="-1"/>
                <w:w w:val="120"/>
                <w:sz w:val="15"/>
                <w:szCs w:val="15"/>
              </w:rPr>
              <w:t>t</w:t>
            </w:r>
            <w:r w:rsidRPr="002B45F4">
              <w:rPr>
                <w:rFonts w:ascii="Calibri" w:hAnsi="Calibri" w:cs="Arial Narrow"/>
                <w:spacing w:val="1"/>
                <w:sz w:val="15"/>
                <w:szCs w:val="15"/>
              </w:rPr>
              <w:t>e</w:t>
            </w:r>
            <w:r w:rsidRPr="002B45F4">
              <w:rPr>
                <w:rFonts w:ascii="Calibri" w:hAnsi="Calibri" w:cs="Arial Narrow"/>
                <w:spacing w:val="-3"/>
                <w:w w:val="117"/>
                <w:sz w:val="15"/>
                <w:szCs w:val="15"/>
              </w:rPr>
              <w:t>r</w:t>
            </w:r>
            <w:r w:rsidRPr="002B45F4">
              <w:rPr>
                <w:rFonts w:ascii="Calibri" w:hAnsi="Calibri" w:cs="Arial Narrow"/>
                <w:spacing w:val="-1"/>
                <w:w w:val="110"/>
                <w:sz w:val="15"/>
                <w:szCs w:val="15"/>
              </w:rPr>
              <w:t>n</w:t>
            </w:r>
            <w:r w:rsidRPr="002B45F4">
              <w:rPr>
                <w:rFonts w:ascii="Calibri" w:hAnsi="Calibri" w:cs="Arial Narrow"/>
                <w:spacing w:val="3"/>
                <w:sz w:val="15"/>
                <w:szCs w:val="15"/>
              </w:rPr>
              <w:t>a</w:t>
            </w:r>
            <w:r w:rsidRPr="002B45F4">
              <w:rPr>
                <w:rFonts w:ascii="Calibri" w:hAnsi="Calibri" w:cs="Arial Narrow"/>
                <w:w w:val="126"/>
                <w:sz w:val="15"/>
                <w:szCs w:val="15"/>
              </w:rPr>
              <w:t>l</w:t>
            </w:r>
          </w:p>
        </w:tc>
        <w:tc>
          <w:tcPr>
            <w:tcW w:w="932" w:type="dxa"/>
            <w:tcBorders>
              <w:top w:val="single" w:sz="17" w:space="0" w:color="000000"/>
              <w:left w:val="single" w:sz="4" w:space="0" w:color="000000"/>
              <w:bottom w:val="nil"/>
              <w:right w:val="single" w:sz="3" w:space="0" w:color="000000"/>
            </w:tcBorders>
            <w:shd w:val="clear" w:color="auto" w:fill="D5D5FF"/>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before="20"/>
              <w:ind w:left="213" w:right="-20"/>
              <w:rPr>
                <w:rFonts w:ascii="Calibri" w:hAnsi="Calibri"/>
                <w:sz w:val="24"/>
                <w:szCs w:val="24"/>
              </w:rPr>
            </w:pPr>
            <w:r w:rsidRPr="002B45F4">
              <w:rPr>
                <w:rFonts w:ascii="Calibri" w:hAnsi="Calibri" w:cs="Arial Narrow"/>
                <w:spacing w:val="-1"/>
                <w:sz w:val="15"/>
                <w:szCs w:val="15"/>
              </w:rPr>
              <w:t>E</w:t>
            </w:r>
            <w:r w:rsidRPr="002B45F4">
              <w:rPr>
                <w:rFonts w:ascii="Calibri" w:hAnsi="Calibri" w:cs="Arial Narrow"/>
                <w:spacing w:val="1"/>
                <w:w w:val="112"/>
                <w:sz w:val="15"/>
                <w:szCs w:val="15"/>
              </w:rPr>
              <w:t>x</w:t>
            </w:r>
            <w:r w:rsidRPr="002B45F4">
              <w:rPr>
                <w:rFonts w:ascii="Calibri" w:hAnsi="Calibri" w:cs="Arial Narrow"/>
                <w:spacing w:val="-1"/>
                <w:w w:val="120"/>
                <w:sz w:val="15"/>
                <w:szCs w:val="15"/>
              </w:rPr>
              <w:t>t</w:t>
            </w:r>
            <w:r w:rsidRPr="002B45F4">
              <w:rPr>
                <w:rFonts w:ascii="Calibri" w:hAnsi="Calibri" w:cs="Arial Narrow"/>
                <w:spacing w:val="3"/>
                <w:sz w:val="15"/>
                <w:szCs w:val="15"/>
              </w:rPr>
              <w:t>e</w:t>
            </w:r>
            <w:r w:rsidRPr="002B45F4">
              <w:rPr>
                <w:rFonts w:ascii="Calibri" w:hAnsi="Calibri" w:cs="Arial Narrow"/>
                <w:spacing w:val="-3"/>
                <w:w w:val="117"/>
                <w:sz w:val="15"/>
                <w:szCs w:val="15"/>
              </w:rPr>
              <w:t>r</w:t>
            </w:r>
            <w:r w:rsidRPr="002B45F4">
              <w:rPr>
                <w:rFonts w:ascii="Calibri" w:hAnsi="Calibri" w:cs="Arial Narrow"/>
                <w:spacing w:val="1"/>
                <w:w w:val="110"/>
                <w:sz w:val="15"/>
                <w:szCs w:val="15"/>
              </w:rPr>
              <w:t>n</w:t>
            </w:r>
            <w:r w:rsidRPr="002B45F4">
              <w:rPr>
                <w:rFonts w:ascii="Calibri" w:hAnsi="Calibri" w:cs="Arial Narrow"/>
                <w:spacing w:val="1"/>
                <w:sz w:val="15"/>
                <w:szCs w:val="15"/>
              </w:rPr>
              <w:t>a</w:t>
            </w:r>
            <w:r w:rsidRPr="002B45F4">
              <w:rPr>
                <w:rFonts w:ascii="Calibri" w:hAnsi="Calibri" w:cs="Arial Narrow"/>
                <w:w w:val="126"/>
                <w:sz w:val="15"/>
                <w:szCs w:val="15"/>
              </w:rPr>
              <w:t>l</w:t>
            </w:r>
          </w:p>
        </w:tc>
        <w:tc>
          <w:tcPr>
            <w:tcW w:w="930" w:type="dxa"/>
            <w:tcBorders>
              <w:top w:val="single" w:sz="17" w:space="0" w:color="000000"/>
              <w:left w:val="single" w:sz="3" w:space="0" w:color="000000"/>
              <w:bottom w:val="nil"/>
              <w:right w:val="single" w:sz="4" w:space="0" w:color="000000"/>
            </w:tcBorders>
            <w:shd w:val="clear" w:color="auto" w:fill="B7DBFF"/>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before="20"/>
              <w:ind w:left="246" w:right="-20"/>
              <w:rPr>
                <w:rFonts w:ascii="Calibri" w:hAnsi="Calibri"/>
                <w:sz w:val="24"/>
                <w:szCs w:val="24"/>
              </w:rPr>
            </w:pPr>
            <w:r w:rsidRPr="002B45F4">
              <w:rPr>
                <w:rFonts w:ascii="Calibri" w:hAnsi="Calibri" w:cs="Arial Narrow"/>
                <w:spacing w:val="-1"/>
                <w:sz w:val="15"/>
                <w:szCs w:val="15"/>
              </w:rPr>
              <w:t>I</w:t>
            </w:r>
            <w:r w:rsidRPr="002B45F4">
              <w:rPr>
                <w:rFonts w:ascii="Calibri" w:hAnsi="Calibri" w:cs="Arial Narrow"/>
                <w:spacing w:val="1"/>
                <w:w w:val="110"/>
                <w:sz w:val="15"/>
                <w:szCs w:val="15"/>
              </w:rPr>
              <w:t>n</w:t>
            </w:r>
            <w:r w:rsidRPr="002B45F4">
              <w:rPr>
                <w:rFonts w:ascii="Calibri" w:hAnsi="Calibri" w:cs="Arial Narrow"/>
                <w:spacing w:val="-1"/>
                <w:sz w:val="15"/>
                <w:szCs w:val="15"/>
              </w:rPr>
              <w:t>-</w:t>
            </w:r>
            <w:r w:rsidRPr="002B45F4">
              <w:rPr>
                <w:rFonts w:ascii="Calibri" w:hAnsi="Calibri" w:cs="Arial Narrow"/>
                <w:spacing w:val="-1"/>
                <w:w w:val="109"/>
                <w:sz w:val="15"/>
                <w:szCs w:val="15"/>
              </w:rPr>
              <w:t>K</w:t>
            </w:r>
            <w:r w:rsidRPr="002B45F4">
              <w:rPr>
                <w:rFonts w:ascii="Calibri" w:hAnsi="Calibri" w:cs="Arial Narrow"/>
                <w:spacing w:val="-1"/>
                <w:w w:val="126"/>
                <w:sz w:val="15"/>
                <w:szCs w:val="15"/>
              </w:rPr>
              <w:t>i</w:t>
            </w:r>
            <w:r w:rsidRPr="002B45F4">
              <w:rPr>
                <w:rFonts w:ascii="Calibri" w:hAnsi="Calibri" w:cs="Arial Narrow"/>
                <w:spacing w:val="1"/>
                <w:w w:val="110"/>
                <w:sz w:val="15"/>
                <w:szCs w:val="15"/>
              </w:rPr>
              <w:t>n</w:t>
            </w:r>
            <w:r w:rsidRPr="002B45F4">
              <w:rPr>
                <w:rFonts w:ascii="Calibri" w:hAnsi="Calibri" w:cs="Arial Narrow"/>
                <w:w w:val="110"/>
                <w:sz w:val="15"/>
                <w:szCs w:val="15"/>
              </w:rPr>
              <w:t>d</w:t>
            </w:r>
          </w:p>
        </w:tc>
        <w:tc>
          <w:tcPr>
            <w:tcW w:w="1086" w:type="dxa"/>
            <w:tcBorders>
              <w:top w:val="single" w:sz="17" w:space="0" w:color="000000"/>
              <w:left w:val="single" w:sz="4" w:space="0" w:color="000000"/>
              <w:bottom w:val="single" w:sz="14" w:space="0" w:color="FFFFCC"/>
              <w:right w:val="single" w:sz="17" w:space="0" w:color="000000"/>
            </w:tcBorders>
            <w:shd w:val="clear" w:color="auto" w:fill="FFFFCC"/>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before="20"/>
              <w:ind w:left="356" w:right="324"/>
              <w:jc w:val="center"/>
              <w:rPr>
                <w:rFonts w:ascii="Calibri" w:hAnsi="Calibri"/>
                <w:sz w:val="24"/>
                <w:szCs w:val="24"/>
              </w:rPr>
            </w:pPr>
            <w:r w:rsidRPr="002B45F4">
              <w:rPr>
                <w:rFonts w:ascii="Calibri" w:hAnsi="Calibri" w:cs="Arial Narrow"/>
                <w:spacing w:val="1"/>
                <w:sz w:val="15"/>
                <w:szCs w:val="15"/>
              </w:rPr>
              <w:t>T</w:t>
            </w:r>
            <w:r w:rsidRPr="002B45F4">
              <w:rPr>
                <w:rFonts w:ascii="Calibri" w:hAnsi="Calibri" w:cs="Arial Narrow"/>
                <w:spacing w:val="1"/>
                <w:w w:val="110"/>
                <w:sz w:val="15"/>
                <w:szCs w:val="15"/>
              </w:rPr>
              <w:t>o</w:t>
            </w:r>
            <w:r w:rsidRPr="002B45F4">
              <w:rPr>
                <w:rFonts w:ascii="Calibri" w:hAnsi="Calibri" w:cs="Arial Narrow"/>
                <w:spacing w:val="-3"/>
                <w:w w:val="120"/>
                <w:sz w:val="15"/>
                <w:szCs w:val="15"/>
              </w:rPr>
              <w:t>t</w:t>
            </w:r>
            <w:r w:rsidRPr="002B45F4">
              <w:rPr>
                <w:rFonts w:ascii="Calibri" w:hAnsi="Calibri" w:cs="Arial Narrow"/>
                <w:spacing w:val="1"/>
                <w:sz w:val="15"/>
                <w:szCs w:val="15"/>
              </w:rPr>
              <w:t>a</w:t>
            </w:r>
            <w:r w:rsidRPr="002B45F4">
              <w:rPr>
                <w:rFonts w:ascii="Calibri" w:hAnsi="Calibri" w:cs="Arial Narrow"/>
                <w:w w:val="126"/>
                <w:sz w:val="15"/>
                <w:szCs w:val="15"/>
              </w:rPr>
              <w:t>l</w:t>
            </w:r>
          </w:p>
        </w:tc>
        <w:tc>
          <w:tcPr>
            <w:tcW w:w="774" w:type="dxa"/>
            <w:tcBorders>
              <w:top w:val="single" w:sz="17" w:space="0" w:color="000000"/>
              <w:left w:val="single" w:sz="17" w:space="0" w:color="000000"/>
              <w:bottom w:val="single" w:sz="14" w:space="0" w:color="CCFFFF"/>
              <w:right w:val="single" w:sz="4" w:space="0" w:color="000000"/>
            </w:tcBorders>
            <w:shd w:val="clear" w:color="auto" w:fill="CCFFFF"/>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before="20"/>
              <w:ind w:left="260" w:right="255"/>
              <w:jc w:val="center"/>
              <w:rPr>
                <w:rFonts w:ascii="Calibri" w:hAnsi="Calibri"/>
                <w:sz w:val="24"/>
                <w:szCs w:val="24"/>
              </w:rPr>
            </w:pPr>
            <w:r w:rsidRPr="002B45F4">
              <w:rPr>
                <w:rFonts w:ascii="Calibri" w:hAnsi="Calibri" w:cs="Arial Narrow"/>
                <w:spacing w:val="-4"/>
                <w:sz w:val="15"/>
                <w:szCs w:val="15"/>
              </w:rPr>
              <w:t>Y</w:t>
            </w:r>
            <w:r w:rsidRPr="002B45F4">
              <w:rPr>
                <w:rFonts w:ascii="Calibri" w:hAnsi="Calibri" w:cs="Arial Narrow"/>
                <w:sz w:val="15"/>
                <w:szCs w:val="15"/>
              </w:rPr>
              <w:t>1</w:t>
            </w:r>
          </w:p>
        </w:tc>
        <w:tc>
          <w:tcPr>
            <w:tcW w:w="933" w:type="dxa"/>
            <w:tcBorders>
              <w:top w:val="single" w:sz="17" w:space="0" w:color="000000"/>
              <w:left w:val="single" w:sz="4" w:space="0" w:color="000000"/>
              <w:bottom w:val="nil"/>
              <w:right w:val="single" w:sz="3" w:space="0" w:color="000000"/>
            </w:tcBorders>
            <w:shd w:val="clear" w:color="auto" w:fill="CCFFCC"/>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before="20"/>
              <w:ind w:left="352" w:right="337"/>
              <w:jc w:val="center"/>
              <w:rPr>
                <w:rFonts w:ascii="Calibri" w:hAnsi="Calibri"/>
                <w:sz w:val="24"/>
                <w:szCs w:val="24"/>
              </w:rPr>
            </w:pPr>
            <w:r w:rsidRPr="002B45F4">
              <w:rPr>
                <w:rFonts w:ascii="Calibri" w:hAnsi="Calibri" w:cs="Arial Narrow"/>
                <w:spacing w:val="-1"/>
                <w:sz w:val="15"/>
                <w:szCs w:val="15"/>
              </w:rPr>
              <w:t>Y</w:t>
            </w:r>
            <w:r w:rsidRPr="002B45F4">
              <w:rPr>
                <w:rFonts w:ascii="Calibri" w:hAnsi="Calibri" w:cs="Arial Narrow"/>
                <w:sz w:val="15"/>
                <w:szCs w:val="15"/>
              </w:rPr>
              <w:t>2</w:t>
            </w:r>
          </w:p>
        </w:tc>
        <w:tc>
          <w:tcPr>
            <w:tcW w:w="775" w:type="dxa"/>
            <w:tcBorders>
              <w:top w:val="single" w:sz="17" w:space="0" w:color="000000"/>
              <w:left w:val="single" w:sz="3" w:space="0" w:color="000000"/>
              <w:bottom w:val="single" w:sz="4" w:space="0" w:color="000000"/>
              <w:right w:val="single" w:sz="17" w:space="0" w:color="000000"/>
            </w:tcBorders>
            <w:shd w:val="clear" w:color="auto" w:fill="FFFF99"/>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before="20"/>
              <w:ind w:left="275" w:right="241"/>
              <w:jc w:val="center"/>
              <w:rPr>
                <w:rFonts w:ascii="Calibri" w:hAnsi="Calibri"/>
                <w:sz w:val="24"/>
                <w:szCs w:val="24"/>
              </w:rPr>
            </w:pPr>
            <w:r w:rsidRPr="002B45F4">
              <w:rPr>
                <w:rFonts w:ascii="Calibri" w:hAnsi="Calibri" w:cs="Arial Narrow"/>
                <w:spacing w:val="-1"/>
                <w:sz w:val="15"/>
                <w:szCs w:val="15"/>
              </w:rPr>
              <w:t>Y</w:t>
            </w:r>
            <w:r w:rsidRPr="002B45F4">
              <w:rPr>
                <w:rFonts w:ascii="Calibri" w:hAnsi="Calibri" w:cs="Arial Narrow"/>
                <w:sz w:val="15"/>
                <w:szCs w:val="15"/>
              </w:rPr>
              <w:t>3</w:t>
            </w:r>
          </w:p>
        </w:tc>
        <w:tc>
          <w:tcPr>
            <w:tcW w:w="1922" w:type="dxa"/>
            <w:vMerge/>
            <w:tcBorders>
              <w:top w:val="single" w:sz="17" w:space="0" w:color="000000"/>
              <w:left w:val="single" w:sz="17" w:space="0" w:color="000000"/>
              <w:bottom w:val="single" w:sz="4" w:space="0" w:color="000000"/>
              <w:right w:val="single" w:sz="17"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spacing w:before="20"/>
              <w:ind w:left="275" w:right="241"/>
              <w:jc w:val="center"/>
              <w:rPr>
                <w:rFonts w:ascii="Calibri" w:hAnsi="Calibri"/>
                <w:sz w:val="24"/>
                <w:szCs w:val="24"/>
              </w:rPr>
            </w:pPr>
          </w:p>
        </w:tc>
      </w:tr>
      <w:tr w:rsidR="00415DF3" w:rsidRPr="002B45F4" w:rsidTr="000F427D">
        <w:trPr>
          <w:trHeight w:hRule="exact" w:val="663"/>
        </w:trPr>
        <w:tc>
          <w:tcPr>
            <w:tcW w:w="1025" w:type="dxa"/>
            <w:tcBorders>
              <w:top w:val="single" w:sz="17" w:space="0" w:color="000000"/>
              <w:left w:val="single" w:sz="17" w:space="0" w:color="000000"/>
              <w:bottom w:val="single" w:sz="4" w:space="0" w:color="000000"/>
              <w:right w:val="single" w:sz="17"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022" w:type="dxa"/>
            <w:tcBorders>
              <w:top w:val="single" w:sz="17" w:space="0" w:color="000000"/>
              <w:left w:val="single" w:sz="17" w:space="0" w:color="000000"/>
              <w:bottom w:val="single" w:sz="4" w:space="0" w:color="000000"/>
              <w:right w:val="single" w:sz="17"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863" w:type="dxa"/>
            <w:tcBorders>
              <w:top w:val="single" w:sz="17" w:space="0" w:color="000000"/>
              <w:left w:val="single" w:sz="17" w:space="0" w:color="000000"/>
              <w:bottom w:val="single" w:sz="4" w:space="0" w:color="000000"/>
              <w:right w:val="single" w:sz="17"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705" w:type="dxa"/>
            <w:tcBorders>
              <w:top w:val="single" w:sz="17" w:space="0" w:color="000000"/>
              <w:left w:val="single" w:sz="17" w:space="0" w:color="000000"/>
              <w:bottom w:val="single" w:sz="4" w:space="0" w:color="000000"/>
              <w:right w:val="single" w:sz="16"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29" w:type="dxa"/>
            <w:tcBorders>
              <w:top w:val="nil"/>
              <w:left w:val="single" w:sz="16" w:space="0" w:color="000000"/>
              <w:bottom w:val="single" w:sz="4" w:space="0" w:color="000000"/>
              <w:right w:val="single" w:sz="4" w:space="0" w:color="000000"/>
            </w:tcBorders>
            <w:shd w:val="clear" w:color="auto" w:fill="FFCCCC"/>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2" w:type="dxa"/>
            <w:tcBorders>
              <w:top w:val="nil"/>
              <w:left w:val="single" w:sz="4" w:space="0" w:color="000000"/>
              <w:bottom w:val="single" w:sz="4" w:space="0" w:color="000000"/>
              <w:right w:val="single" w:sz="3" w:space="0" w:color="000000"/>
            </w:tcBorders>
            <w:shd w:val="clear" w:color="auto" w:fill="D5D5FF"/>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0" w:type="dxa"/>
            <w:tcBorders>
              <w:top w:val="nil"/>
              <w:left w:val="single" w:sz="3" w:space="0" w:color="000000"/>
              <w:bottom w:val="single" w:sz="4" w:space="0" w:color="000000"/>
              <w:right w:val="single" w:sz="4" w:space="0" w:color="000000"/>
            </w:tcBorders>
            <w:shd w:val="clear" w:color="auto" w:fill="B7DBFF"/>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086" w:type="dxa"/>
            <w:tcBorders>
              <w:top w:val="single" w:sz="14" w:space="0" w:color="FFFFCC"/>
              <w:left w:val="single" w:sz="4" w:space="0" w:color="000000"/>
              <w:bottom w:val="single" w:sz="4" w:space="0" w:color="000000"/>
              <w:right w:val="single" w:sz="17" w:space="0" w:color="000000"/>
            </w:tcBorders>
            <w:shd w:val="clear" w:color="auto" w:fill="FFFFCC"/>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774" w:type="dxa"/>
            <w:tcBorders>
              <w:top w:val="single" w:sz="14" w:space="0" w:color="CCFFFF"/>
              <w:left w:val="single" w:sz="17" w:space="0" w:color="000000"/>
              <w:bottom w:val="single" w:sz="4" w:space="0" w:color="000000"/>
              <w:right w:val="single" w:sz="4" w:space="0" w:color="000000"/>
            </w:tcBorders>
            <w:shd w:val="clear" w:color="auto" w:fill="CCFFFF"/>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3" w:type="dxa"/>
            <w:tcBorders>
              <w:top w:val="nil"/>
              <w:left w:val="single" w:sz="4" w:space="0" w:color="000000"/>
              <w:bottom w:val="single" w:sz="4" w:space="0" w:color="000000"/>
              <w:right w:val="single" w:sz="3" w:space="0" w:color="000000"/>
            </w:tcBorders>
            <w:shd w:val="clear" w:color="auto" w:fill="CCFFCC"/>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775" w:type="dxa"/>
            <w:tcBorders>
              <w:top w:val="single" w:sz="4" w:space="0" w:color="000000"/>
              <w:left w:val="single" w:sz="3" w:space="0" w:color="000000"/>
              <w:bottom w:val="single" w:sz="4" w:space="0" w:color="000000"/>
              <w:right w:val="single" w:sz="17" w:space="0" w:color="000000"/>
            </w:tcBorders>
            <w:shd w:val="clear" w:color="auto" w:fill="FFFF99"/>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922" w:type="dxa"/>
            <w:tcBorders>
              <w:top w:val="single" w:sz="4" w:space="0" w:color="000000"/>
              <w:left w:val="single" w:sz="17" w:space="0" w:color="000000"/>
              <w:bottom w:val="single" w:sz="4" w:space="0" w:color="000000"/>
              <w:right w:val="single" w:sz="17"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r>
      <w:tr w:rsidR="00415DF3" w:rsidRPr="002B45F4" w:rsidTr="000F427D">
        <w:trPr>
          <w:trHeight w:hRule="exact" w:val="648"/>
        </w:trPr>
        <w:tc>
          <w:tcPr>
            <w:tcW w:w="1025" w:type="dxa"/>
            <w:tcBorders>
              <w:top w:val="single" w:sz="4" w:space="0" w:color="000000"/>
              <w:left w:val="single" w:sz="17" w:space="0" w:color="000000"/>
              <w:bottom w:val="single" w:sz="4" w:space="0" w:color="000000"/>
              <w:right w:val="single" w:sz="17"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022" w:type="dxa"/>
            <w:tcBorders>
              <w:top w:val="single" w:sz="4" w:space="0" w:color="000000"/>
              <w:left w:val="single" w:sz="17" w:space="0" w:color="000000"/>
              <w:bottom w:val="single" w:sz="4" w:space="0" w:color="000000"/>
              <w:right w:val="single" w:sz="17"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863" w:type="dxa"/>
            <w:tcBorders>
              <w:top w:val="single" w:sz="4" w:space="0" w:color="000000"/>
              <w:left w:val="single" w:sz="17" w:space="0" w:color="000000"/>
              <w:bottom w:val="single" w:sz="4" w:space="0" w:color="000000"/>
              <w:right w:val="single" w:sz="17"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705" w:type="dxa"/>
            <w:tcBorders>
              <w:top w:val="single" w:sz="4" w:space="0" w:color="000000"/>
              <w:left w:val="single" w:sz="17" w:space="0" w:color="000000"/>
              <w:bottom w:val="single" w:sz="4" w:space="0" w:color="000000"/>
              <w:right w:val="single" w:sz="16"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29" w:type="dxa"/>
            <w:tcBorders>
              <w:top w:val="single" w:sz="4" w:space="0" w:color="000000"/>
              <w:left w:val="single" w:sz="16" w:space="0" w:color="000000"/>
              <w:bottom w:val="single" w:sz="4" w:space="0" w:color="000000"/>
              <w:right w:val="single" w:sz="4" w:space="0" w:color="000000"/>
            </w:tcBorders>
            <w:shd w:val="clear" w:color="auto" w:fill="FFCCCC"/>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2" w:type="dxa"/>
            <w:tcBorders>
              <w:top w:val="single" w:sz="4" w:space="0" w:color="000000"/>
              <w:left w:val="single" w:sz="4" w:space="0" w:color="000000"/>
              <w:bottom w:val="single" w:sz="4" w:space="0" w:color="000000"/>
              <w:right w:val="single" w:sz="3" w:space="0" w:color="000000"/>
            </w:tcBorders>
            <w:shd w:val="clear" w:color="auto" w:fill="D5D5FF"/>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0" w:type="dxa"/>
            <w:tcBorders>
              <w:top w:val="single" w:sz="4" w:space="0" w:color="000000"/>
              <w:left w:val="single" w:sz="3" w:space="0" w:color="000000"/>
              <w:bottom w:val="single" w:sz="4" w:space="0" w:color="000000"/>
              <w:right w:val="single" w:sz="4" w:space="0" w:color="000000"/>
            </w:tcBorders>
            <w:shd w:val="clear" w:color="auto" w:fill="B7DBFF"/>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086" w:type="dxa"/>
            <w:tcBorders>
              <w:top w:val="single" w:sz="4" w:space="0" w:color="000000"/>
              <w:left w:val="single" w:sz="4" w:space="0" w:color="000000"/>
              <w:bottom w:val="single" w:sz="4" w:space="0" w:color="000000"/>
              <w:right w:val="single" w:sz="17" w:space="0" w:color="000000"/>
            </w:tcBorders>
            <w:shd w:val="clear" w:color="auto" w:fill="FFFFCC"/>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774" w:type="dxa"/>
            <w:tcBorders>
              <w:top w:val="single" w:sz="4" w:space="0" w:color="000000"/>
              <w:left w:val="single" w:sz="17" w:space="0" w:color="000000"/>
              <w:bottom w:val="single" w:sz="4" w:space="0" w:color="000000"/>
              <w:right w:val="single" w:sz="4" w:space="0" w:color="000000"/>
            </w:tcBorders>
            <w:shd w:val="clear" w:color="auto" w:fill="CCFFFF"/>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3" w:type="dxa"/>
            <w:tcBorders>
              <w:top w:val="single" w:sz="4" w:space="0" w:color="000000"/>
              <w:left w:val="single" w:sz="4" w:space="0" w:color="000000"/>
              <w:bottom w:val="single" w:sz="4" w:space="0" w:color="000000"/>
              <w:right w:val="single" w:sz="3" w:space="0" w:color="000000"/>
            </w:tcBorders>
            <w:shd w:val="clear" w:color="auto" w:fill="CCFFCC"/>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775" w:type="dxa"/>
            <w:tcBorders>
              <w:top w:val="single" w:sz="4" w:space="0" w:color="000000"/>
              <w:left w:val="single" w:sz="3" w:space="0" w:color="000000"/>
              <w:bottom w:val="single" w:sz="4" w:space="0" w:color="000000"/>
              <w:right w:val="single" w:sz="17" w:space="0" w:color="000000"/>
            </w:tcBorders>
            <w:shd w:val="clear" w:color="auto" w:fill="FFFF99"/>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922" w:type="dxa"/>
            <w:tcBorders>
              <w:top w:val="single" w:sz="4" w:space="0" w:color="000000"/>
              <w:left w:val="single" w:sz="17" w:space="0" w:color="000000"/>
              <w:bottom w:val="single" w:sz="4" w:space="0" w:color="000000"/>
              <w:right w:val="single" w:sz="17"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r>
      <w:tr w:rsidR="00415DF3" w:rsidRPr="002B45F4" w:rsidTr="000F427D">
        <w:trPr>
          <w:trHeight w:hRule="exact" w:val="646"/>
        </w:trPr>
        <w:tc>
          <w:tcPr>
            <w:tcW w:w="1025" w:type="dxa"/>
            <w:tcBorders>
              <w:top w:val="single" w:sz="4" w:space="0" w:color="000000"/>
              <w:left w:val="single" w:sz="17" w:space="0" w:color="000000"/>
              <w:bottom w:val="single" w:sz="4" w:space="0" w:color="000000"/>
              <w:right w:val="single" w:sz="17"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022" w:type="dxa"/>
            <w:tcBorders>
              <w:top w:val="single" w:sz="4" w:space="0" w:color="000000"/>
              <w:left w:val="single" w:sz="17" w:space="0" w:color="000000"/>
              <w:bottom w:val="single" w:sz="4" w:space="0" w:color="000000"/>
              <w:right w:val="single" w:sz="17"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863" w:type="dxa"/>
            <w:tcBorders>
              <w:top w:val="single" w:sz="4" w:space="0" w:color="000000"/>
              <w:left w:val="single" w:sz="17" w:space="0" w:color="000000"/>
              <w:bottom w:val="single" w:sz="4" w:space="0" w:color="000000"/>
              <w:right w:val="single" w:sz="17"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705" w:type="dxa"/>
            <w:tcBorders>
              <w:top w:val="single" w:sz="4" w:space="0" w:color="000000"/>
              <w:left w:val="single" w:sz="17" w:space="0" w:color="000000"/>
              <w:bottom w:val="single" w:sz="4" w:space="0" w:color="000000"/>
              <w:right w:val="single" w:sz="16"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29" w:type="dxa"/>
            <w:tcBorders>
              <w:top w:val="single" w:sz="4" w:space="0" w:color="000000"/>
              <w:left w:val="single" w:sz="16" w:space="0" w:color="000000"/>
              <w:bottom w:val="single" w:sz="4" w:space="0" w:color="000000"/>
              <w:right w:val="single" w:sz="4" w:space="0" w:color="000000"/>
            </w:tcBorders>
            <w:shd w:val="clear" w:color="auto" w:fill="FFCCCC"/>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2" w:type="dxa"/>
            <w:tcBorders>
              <w:top w:val="single" w:sz="4" w:space="0" w:color="000000"/>
              <w:left w:val="single" w:sz="4" w:space="0" w:color="000000"/>
              <w:bottom w:val="single" w:sz="4" w:space="0" w:color="000000"/>
              <w:right w:val="single" w:sz="3" w:space="0" w:color="000000"/>
            </w:tcBorders>
            <w:shd w:val="clear" w:color="auto" w:fill="D5D5FF"/>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0" w:type="dxa"/>
            <w:tcBorders>
              <w:top w:val="single" w:sz="4" w:space="0" w:color="000000"/>
              <w:left w:val="single" w:sz="3" w:space="0" w:color="000000"/>
              <w:bottom w:val="single" w:sz="4" w:space="0" w:color="000000"/>
              <w:right w:val="single" w:sz="4" w:space="0" w:color="000000"/>
            </w:tcBorders>
            <w:shd w:val="clear" w:color="auto" w:fill="B7DBFF"/>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086" w:type="dxa"/>
            <w:tcBorders>
              <w:top w:val="single" w:sz="4" w:space="0" w:color="000000"/>
              <w:left w:val="single" w:sz="4" w:space="0" w:color="000000"/>
              <w:bottom w:val="single" w:sz="4" w:space="0" w:color="000000"/>
              <w:right w:val="single" w:sz="17" w:space="0" w:color="000000"/>
            </w:tcBorders>
            <w:shd w:val="clear" w:color="auto" w:fill="FFFFCC"/>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774" w:type="dxa"/>
            <w:tcBorders>
              <w:top w:val="single" w:sz="4" w:space="0" w:color="000000"/>
              <w:left w:val="single" w:sz="17" w:space="0" w:color="000000"/>
              <w:bottom w:val="single" w:sz="4" w:space="0" w:color="000000"/>
              <w:right w:val="single" w:sz="4" w:space="0" w:color="000000"/>
            </w:tcBorders>
            <w:shd w:val="clear" w:color="auto" w:fill="CCFFFF"/>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3" w:type="dxa"/>
            <w:tcBorders>
              <w:top w:val="single" w:sz="4" w:space="0" w:color="000000"/>
              <w:left w:val="single" w:sz="4" w:space="0" w:color="000000"/>
              <w:bottom w:val="single" w:sz="4" w:space="0" w:color="000000"/>
              <w:right w:val="single" w:sz="3" w:space="0" w:color="000000"/>
            </w:tcBorders>
            <w:shd w:val="clear" w:color="auto" w:fill="CCFFCC"/>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775" w:type="dxa"/>
            <w:tcBorders>
              <w:top w:val="single" w:sz="4" w:space="0" w:color="000000"/>
              <w:left w:val="single" w:sz="3" w:space="0" w:color="000000"/>
              <w:bottom w:val="single" w:sz="4" w:space="0" w:color="000000"/>
              <w:right w:val="single" w:sz="17" w:space="0" w:color="000000"/>
            </w:tcBorders>
            <w:shd w:val="clear" w:color="auto" w:fill="FFFF99"/>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922" w:type="dxa"/>
            <w:tcBorders>
              <w:top w:val="single" w:sz="4" w:space="0" w:color="000000"/>
              <w:left w:val="single" w:sz="17" w:space="0" w:color="000000"/>
              <w:bottom w:val="single" w:sz="4" w:space="0" w:color="000000"/>
              <w:right w:val="single" w:sz="17"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r>
      <w:tr w:rsidR="00415DF3" w:rsidRPr="002B45F4" w:rsidTr="000F427D">
        <w:trPr>
          <w:trHeight w:hRule="exact" w:val="647"/>
        </w:trPr>
        <w:tc>
          <w:tcPr>
            <w:tcW w:w="1025" w:type="dxa"/>
            <w:tcBorders>
              <w:top w:val="single" w:sz="4" w:space="0" w:color="000000"/>
              <w:left w:val="single" w:sz="17" w:space="0" w:color="000000"/>
              <w:bottom w:val="single" w:sz="4" w:space="0" w:color="000000"/>
              <w:right w:val="single" w:sz="17"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022" w:type="dxa"/>
            <w:tcBorders>
              <w:top w:val="single" w:sz="4" w:space="0" w:color="000000"/>
              <w:left w:val="single" w:sz="17" w:space="0" w:color="000000"/>
              <w:bottom w:val="single" w:sz="4" w:space="0" w:color="000000"/>
              <w:right w:val="single" w:sz="17"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863" w:type="dxa"/>
            <w:tcBorders>
              <w:top w:val="single" w:sz="4" w:space="0" w:color="000000"/>
              <w:left w:val="single" w:sz="17" w:space="0" w:color="000000"/>
              <w:bottom w:val="single" w:sz="4" w:space="0" w:color="000000"/>
              <w:right w:val="single" w:sz="17"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705" w:type="dxa"/>
            <w:tcBorders>
              <w:top w:val="single" w:sz="4" w:space="0" w:color="000000"/>
              <w:left w:val="single" w:sz="17" w:space="0" w:color="000000"/>
              <w:bottom w:val="single" w:sz="4" w:space="0" w:color="000000"/>
              <w:right w:val="single" w:sz="16"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29" w:type="dxa"/>
            <w:tcBorders>
              <w:top w:val="single" w:sz="4" w:space="0" w:color="000000"/>
              <w:left w:val="single" w:sz="16" w:space="0" w:color="000000"/>
              <w:bottom w:val="single" w:sz="4" w:space="0" w:color="000000"/>
              <w:right w:val="single" w:sz="4" w:space="0" w:color="000000"/>
            </w:tcBorders>
            <w:shd w:val="clear" w:color="auto" w:fill="FFCCCC"/>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2" w:type="dxa"/>
            <w:tcBorders>
              <w:top w:val="single" w:sz="4" w:space="0" w:color="000000"/>
              <w:left w:val="single" w:sz="4" w:space="0" w:color="000000"/>
              <w:bottom w:val="single" w:sz="4" w:space="0" w:color="000000"/>
              <w:right w:val="single" w:sz="3" w:space="0" w:color="000000"/>
            </w:tcBorders>
            <w:shd w:val="clear" w:color="auto" w:fill="D5D5FF"/>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0" w:type="dxa"/>
            <w:tcBorders>
              <w:top w:val="single" w:sz="4" w:space="0" w:color="000000"/>
              <w:left w:val="single" w:sz="3" w:space="0" w:color="000000"/>
              <w:bottom w:val="single" w:sz="4" w:space="0" w:color="000000"/>
              <w:right w:val="single" w:sz="4" w:space="0" w:color="000000"/>
            </w:tcBorders>
            <w:shd w:val="clear" w:color="auto" w:fill="B7DBFF"/>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086" w:type="dxa"/>
            <w:tcBorders>
              <w:top w:val="single" w:sz="4" w:space="0" w:color="000000"/>
              <w:left w:val="single" w:sz="4" w:space="0" w:color="000000"/>
              <w:bottom w:val="single" w:sz="4" w:space="0" w:color="000000"/>
              <w:right w:val="single" w:sz="17" w:space="0" w:color="000000"/>
            </w:tcBorders>
            <w:shd w:val="clear" w:color="auto" w:fill="FFFFCC"/>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774" w:type="dxa"/>
            <w:tcBorders>
              <w:top w:val="single" w:sz="4" w:space="0" w:color="000000"/>
              <w:left w:val="single" w:sz="17" w:space="0" w:color="000000"/>
              <w:bottom w:val="single" w:sz="4" w:space="0" w:color="000000"/>
              <w:right w:val="single" w:sz="4" w:space="0" w:color="000000"/>
            </w:tcBorders>
            <w:shd w:val="clear" w:color="auto" w:fill="CCFFFF"/>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3" w:type="dxa"/>
            <w:tcBorders>
              <w:top w:val="single" w:sz="4" w:space="0" w:color="000000"/>
              <w:left w:val="single" w:sz="4" w:space="0" w:color="000000"/>
              <w:bottom w:val="single" w:sz="4" w:space="0" w:color="000000"/>
              <w:right w:val="single" w:sz="3" w:space="0" w:color="000000"/>
            </w:tcBorders>
            <w:shd w:val="clear" w:color="auto" w:fill="CCFFCC"/>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775" w:type="dxa"/>
            <w:tcBorders>
              <w:top w:val="single" w:sz="4" w:space="0" w:color="000000"/>
              <w:left w:val="single" w:sz="3" w:space="0" w:color="000000"/>
              <w:bottom w:val="single" w:sz="4" w:space="0" w:color="000000"/>
              <w:right w:val="single" w:sz="17" w:space="0" w:color="000000"/>
            </w:tcBorders>
            <w:shd w:val="clear" w:color="auto" w:fill="FFFF99"/>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922" w:type="dxa"/>
            <w:tcBorders>
              <w:top w:val="single" w:sz="4" w:space="0" w:color="000000"/>
              <w:left w:val="single" w:sz="17" w:space="0" w:color="000000"/>
              <w:bottom w:val="single" w:sz="4" w:space="0" w:color="000000"/>
              <w:right w:val="single" w:sz="17"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r>
      <w:tr w:rsidR="00415DF3" w:rsidRPr="002B45F4" w:rsidTr="000F427D">
        <w:trPr>
          <w:trHeight w:hRule="exact" w:val="647"/>
        </w:trPr>
        <w:tc>
          <w:tcPr>
            <w:tcW w:w="1025" w:type="dxa"/>
            <w:tcBorders>
              <w:top w:val="single" w:sz="4" w:space="0" w:color="000000"/>
              <w:left w:val="single" w:sz="17" w:space="0" w:color="000000"/>
              <w:bottom w:val="single" w:sz="4" w:space="0" w:color="000000"/>
              <w:right w:val="single" w:sz="17"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022" w:type="dxa"/>
            <w:tcBorders>
              <w:top w:val="single" w:sz="4" w:space="0" w:color="000000"/>
              <w:left w:val="single" w:sz="17" w:space="0" w:color="000000"/>
              <w:bottom w:val="single" w:sz="4" w:space="0" w:color="000000"/>
              <w:right w:val="single" w:sz="17"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863" w:type="dxa"/>
            <w:tcBorders>
              <w:top w:val="single" w:sz="4" w:space="0" w:color="000000"/>
              <w:left w:val="single" w:sz="17" w:space="0" w:color="000000"/>
              <w:bottom w:val="single" w:sz="4" w:space="0" w:color="000000"/>
              <w:right w:val="single" w:sz="17"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705" w:type="dxa"/>
            <w:tcBorders>
              <w:top w:val="single" w:sz="4" w:space="0" w:color="000000"/>
              <w:left w:val="single" w:sz="17" w:space="0" w:color="000000"/>
              <w:bottom w:val="single" w:sz="4" w:space="0" w:color="000000"/>
              <w:right w:val="single" w:sz="16"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29" w:type="dxa"/>
            <w:tcBorders>
              <w:top w:val="single" w:sz="4" w:space="0" w:color="000000"/>
              <w:left w:val="single" w:sz="16" w:space="0" w:color="000000"/>
              <w:bottom w:val="single" w:sz="4" w:space="0" w:color="000000"/>
              <w:right w:val="single" w:sz="4" w:space="0" w:color="000000"/>
            </w:tcBorders>
            <w:shd w:val="clear" w:color="auto" w:fill="FFCCCC"/>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2" w:type="dxa"/>
            <w:tcBorders>
              <w:top w:val="single" w:sz="4" w:space="0" w:color="000000"/>
              <w:left w:val="single" w:sz="4" w:space="0" w:color="000000"/>
              <w:bottom w:val="single" w:sz="4" w:space="0" w:color="000000"/>
              <w:right w:val="single" w:sz="3" w:space="0" w:color="000000"/>
            </w:tcBorders>
            <w:shd w:val="clear" w:color="auto" w:fill="D5D5FF"/>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0" w:type="dxa"/>
            <w:tcBorders>
              <w:top w:val="single" w:sz="4" w:space="0" w:color="000000"/>
              <w:left w:val="single" w:sz="3" w:space="0" w:color="000000"/>
              <w:bottom w:val="single" w:sz="4" w:space="0" w:color="000000"/>
              <w:right w:val="single" w:sz="4" w:space="0" w:color="000000"/>
            </w:tcBorders>
            <w:shd w:val="clear" w:color="auto" w:fill="B7DBFF"/>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086" w:type="dxa"/>
            <w:tcBorders>
              <w:top w:val="single" w:sz="4" w:space="0" w:color="000000"/>
              <w:left w:val="single" w:sz="4" w:space="0" w:color="000000"/>
              <w:bottom w:val="single" w:sz="4" w:space="0" w:color="000000"/>
              <w:right w:val="single" w:sz="17" w:space="0" w:color="000000"/>
            </w:tcBorders>
            <w:shd w:val="clear" w:color="auto" w:fill="FFFFCC"/>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774" w:type="dxa"/>
            <w:tcBorders>
              <w:top w:val="single" w:sz="4" w:space="0" w:color="000000"/>
              <w:left w:val="single" w:sz="17" w:space="0" w:color="000000"/>
              <w:bottom w:val="single" w:sz="4" w:space="0" w:color="000000"/>
              <w:right w:val="single" w:sz="4" w:space="0" w:color="000000"/>
            </w:tcBorders>
            <w:shd w:val="clear" w:color="auto" w:fill="CCFFFF"/>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3" w:type="dxa"/>
            <w:tcBorders>
              <w:top w:val="single" w:sz="4" w:space="0" w:color="000000"/>
              <w:left w:val="single" w:sz="4" w:space="0" w:color="000000"/>
              <w:bottom w:val="single" w:sz="4" w:space="0" w:color="000000"/>
              <w:right w:val="single" w:sz="3" w:space="0" w:color="000000"/>
            </w:tcBorders>
            <w:shd w:val="clear" w:color="auto" w:fill="CCFFCC"/>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775" w:type="dxa"/>
            <w:tcBorders>
              <w:top w:val="single" w:sz="4" w:space="0" w:color="000000"/>
              <w:left w:val="single" w:sz="3" w:space="0" w:color="000000"/>
              <w:bottom w:val="single" w:sz="4" w:space="0" w:color="000000"/>
              <w:right w:val="single" w:sz="17" w:space="0" w:color="000000"/>
            </w:tcBorders>
            <w:shd w:val="clear" w:color="auto" w:fill="FFFF99"/>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922" w:type="dxa"/>
            <w:tcBorders>
              <w:top w:val="single" w:sz="4" w:space="0" w:color="000000"/>
              <w:left w:val="single" w:sz="17" w:space="0" w:color="000000"/>
              <w:bottom w:val="single" w:sz="4" w:space="0" w:color="000000"/>
              <w:right w:val="single" w:sz="17"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r>
      <w:tr w:rsidR="00415DF3" w:rsidRPr="002B45F4" w:rsidTr="000F427D">
        <w:trPr>
          <w:trHeight w:hRule="exact" w:val="646"/>
        </w:trPr>
        <w:tc>
          <w:tcPr>
            <w:tcW w:w="1025" w:type="dxa"/>
            <w:tcBorders>
              <w:top w:val="single" w:sz="4" w:space="0" w:color="000000"/>
              <w:left w:val="single" w:sz="17" w:space="0" w:color="000000"/>
              <w:bottom w:val="single" w:sz="4" w:space="0" w:color="000000"/>
              <w:right w:val="single" w:sz="17"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022" w:type="dxa"/>
            <w:tcBorders>
              <w:top w:val="single" w:sz="4" w:space="0" w:color="000000"/>
              <w:left w:val="single" w:sz="17" w:space="0" w:color="000000"/>
              <w:bottom w:val="single" w:sz="4" w:space="0" w:color="000000"/>
              <w:right w:val="single" w:sz="17"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863" w:type="dxa"/>
            <w:tcBorders>
              <w:top w:val="single" w:sz="4" w:space="0" w:color="000000"/>
              <w:left w:val="single" w:sz="17" w:space="0" w:color="000000"/>
              <w:bottom w:val="single" w:sz="4" w:space="0" w:color="000000"/>
              <w:right w:val="single" w:sz="17"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705" w:type="dxa"/>
            <w:tcBorders>
              <w:top w:val="single" w:sz="4" w:space="0" w:color="000000"/>
              <w:left w:val="single" w:sz="17" w:space="0" w:color="000000"/>
              <w:bottom w:val="single" w:sz="4" w:space="0" w:color="000000"/>
              <w:right w:val="single" w:sz="16"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29" w:type="dxa"/>
            <w:tcBorders>
              <w:top w:val="single" w:sz="4" w:space="0" w:color="000000"/>
              <w:left w:val="single" w:sz="16" w:space="0" w:color="000000"/>
              <w:bottom w:val="single" w:sz="4" w:space="0" w:color="000000"/>
              <w:right w:val="single" w:sz="4" w:space="0" w:color="000000"/>
            </w:tcBorders>
            <w:shd w:val="clear" w:color="auto" w:fill="FFCCCC"/>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2" w:type="dxa"/>
            <w:tcBorders>
              <w:top w:val="single" w:sz="4" w:space="0" w:color="000000"/>
              <w:left w:val="single" w:sz="4" w:space="0" w:color="000000"/>
              <w:bottom w:val="single" w:sz="4" w:space="0" w:color="000000"/>
              <w:right w:val="single" w:sz="3" w:space="0" w:color="000000"/>
            </w:tcBorders>
            <w:shd w:val="clear" w:color="auto" w:fill="D5D5FF"/>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0" w:type="dxa"/>
            <w:tcBorders>
              <w:top w:val="single" w:sz="4" w:space="0" w:color="000000"/>
              <w:left w:val="single" w:sz="3" w:space="0" w:color="000000"/>
              <w:bottom w:val="single" w:sz="4" w:space="0" w:color="000000"/>
              <w:right w:val="single" w:sz="4" w:space="0" w:color="000000"/>
            </w:tcBorders>
            <w:shd w:val="clear" w:color="auto" w:fill="B7DBFF"/>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086" w:type="dxa"/>
            <w:tcBorders>
              <w:top w:val="single" w:sz="4" w:space="0" w:color="000000"/>
              <w:left w:val="single" w:sz="4" w:space="0" w:color="000000"/>
              <w:bottom w:val="single" w:sz="4" w:space="0" w:color="000000"/>
              <w:right w:val="single" w:sz="17" w:space="0" w:color="000000"/>
            </w:tcBorders>
            <w:shd w:val="clear" w:color="auto" w:fill="FFFFCC"/>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774" w:type="dxa"/>
            <w:tcBorders>
              <w:top w:val="single" w:sz="4" w:space="0" w:color="000000"/>
              <w:left w:val="single" w:sz="17" w:space="0" w:color="000000"/>
              <w:bottom w:val="single" w:sz="4" w:space="0" w:color="000000"/>
              <w:right w:val="single" w:sz="4" w:space="0" w:color="000000"/>
            </w:tcBorders>
            <w:shd w:val="clear" w:color="auto" w:fill="CCFFFF"/>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3" w:type="dxa"/>
            <w:tcBorders>
              <w:top w:val="single" w:sz="4" w:space="0" w:color="000000"/>
              <w:left w:val="single" w:sz="4" w:space="0" w:color="000000"/>
              <w:bottom w:val="single" w:sz="4" w:space="0" w:color="000000"/>
              <w:right w:val="single" w:sz="3" w:space="0" w:color="000000"/>
            </w:tcBorders>
            <w:shd w:val="clear" w:color="auto" w:fill="CCFFCC"/>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775" w:type="dxa"/>
            <w:tcBorders>
              <w:top w:val="single" w:sz="4" w:space="0" w:color="000000"/>
              <w:left w:val="single" w:sz="3" w:space="0" w:color="000000"/>
              <w:bottom w:val="single" w:sz="4" w:space="0" w:color="000000"/>
              <w:right w:val="single" w:sz="17" w:space="0" w:color="000000"/>
            </w:tcBorders>
            <w:shd w:val="clear" w:color="auto" w:fill="FFFF99"/>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922" w:type="dxa"/>
            <w:tcBorders>
              <w:top w:val="single" w:sz="4" w:space="0" w:color="000000"/>
              <w:left w:val="single" w:sz="17" w:space="0" w:color="000000"/>
              <w:bottom w:val="single" w:sz="4" w:space="0" w:color="000000"/>
              <w:right w:val="single" w:sz="17"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r>
      <w:tr w:rsidR="00415DF3" w:rsidRPr="002B45F4" w:rsidTr="000F427D">
        <w:trPr>
          <w:trHeight w:hRule="exact" w:val="666"/>
        </w:trPr>
        <w:tc>
          <w:tcPr>
            <w:tcW w:w="1025" w:type="dxa"/>
            <w:tcBorders>
              <w:top w:val="single" w:sz="4" w:space="0" w:color="000000"/>
              <w:left w:val="single" w:sz="17" w:space="0" w:color="000000"/>
              <w:bottom w:val="single" w:sz="17" w:space="0" w:color="000000"/>
              <w:right w:val="single" w:sz="17"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022" w:type="dxa"/>
            <w:tcBorders>
              <w:top w:val="single" w:sz="4" w:space="0" w:color="000000"/>
              <w:left w:val="single" w:sz="17" w:space="0" w:color="000000"/>
              <w:bottom w:val="single" w:sz="17" w:space="0" w:color="000000"/>
              <w:right w:val="single" w:sz="17"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863" w:type="dxa"/>
            <w:tcBorders>
              <w:top w:val="single" w:sz="4" w:space="0" w:color="000000"/>
              <w:left w:val="single" w:sz="17" w:space="0" w:color="000000"/>
              <w:bottom w:val="single" w:sz="17" w:space="0" w:color="000000"/>
              <w:right w:val="single" w:sz="17"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705" w:type="dxa"/>
            <w:tcBorders>
              <w:top w:val="single" w:sz="4" w:space="0" w:color="000000"/>
              <w:left w:val="single" w:sz="17" w:space="0" w:color="000000"/>
              <w:bottom w:val="single" w:sz="17" w:space="0" w:color="000000"/>
              <w:right w:val="single" w:sz="16"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29" w:type="dxa"/>
            <w:tcBorders>
              <w:top w:val="single" w:sz="4" w:space="0" w:color="000000"/>
              <w:left w:val="single" w:sz="16" w:space="0" w:color="000000"/>
              <w:bottom w:val="single" w:sz="17" w:space="0" w:color="000000"/>
              <w:right w:val="single" w:sz="4" w:space="0" w:color="000000"/>
            </w:tcBorders>
            <w:shd w:val="clear" w:color="auto" w:fill="FFCCCC"/>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2" w:type="dxa"/>
            <w:tcBorders>
              <w:top w:val="single" w:sz="4" w:space="0" w:color="000000"/>
              <w:left w:val="single" w:sz="4" w:space="0" w:color="000000"/>
              <w:bottom w:val="single" w:sz="17" w:space="0" w:color="000000"/>
              <w:right w:val="single" w:sz="3" w:space="0" w:color="000000"/>
            </w:tcBorders>
            <w:shd w:val="clear" w:color="auto" w:fill="D5D5FF"/>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0" w:type="dxa"/>
            <w:tcBorders>
              <w:top w:val="single" w:sz="4" w:space="0" w:color="000000"/>
              <w:left w:val="single" w:sz="3" w:space="0" w:color="000000"/>
              <w:bottom w:val="single" w:sz="17" w:space="0" w:color="000000"/>
              <w:right w:val="single" w:sz="4" w:space="0" w:color="000000"/>
            </w:tcBorders>
            <w:shd w:val="clear" w:color="auto" w:fill="B7DBFF"/>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086" w:type="dxa"/>
            <w:tcBorders>
              <w:top w:val="single" w:sz="4" w:space="0" w:color="000000"/>
              <w:left w:val="single" w:sz="4" w:space="0" w:color="000000"/>
              <w:bottom w:val="single" w:sz="17" w:space="0" w:color="000000"/>
              <w:right w:val="single" w:sz="17" w:space="0" w:color="000000"/>
            </w:tcBorders>
            <w:shd w:val="clear" w:color="auto" w:fill="FFFFCC"/>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774" w:type="dxa"/>
            <w:tcBorders>
              <w:top w:val="single" w:sz="4" w:space="0" w:color="000000"/>
              <w:left w:val="single" w:sz="17" w:space="0" w:color="000000"/>
              <w:bottom w:val="single" w:sz="17" w:space="0" w:color="000000"/>
              <w:right w:val="single" w:sz="4" w:space="0" w:color="000000"/>
            </w:tcBorders>
            <w:shd w:val="clear" w:color="auto" w:fill="CCFFFF"/>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933" w:type="dxa"/>
            <w:tcBorders>
              <w:top w:val="single" w:sz="4" w:space="0" w:color="000000"/>
              <w:left w:val="single" w:sz="4" w:space="0" w:color="000000"/>
              <w:bottom w:val="single" w:sz="17" w:space="0" w:color="000000"/>
              <w:right w:val="single" w:sz="3" w:space="0" w:color="000000"/>
            </w:tcBorders>
            <w:shd w:val="clear" w:color="auto" w:fill="CCFFCC"/>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775" w:type="dxa"/>
            <w:tcBorders>
              <w:top w:val="single" w:sz="4" w:space="0" w:color="000000"/>
              <w:left w:val="single" w:sz="3" w:space="0" w:color="000000"/>
              <w:bottom w:val="single" w:sz="17" w:space="0" w:color="000000"/>
              <w:right w:val="single" w:sz="17" w:space="0" w:color="000000"/>
            </w:tcBorders>
            <w:shd w:val="clear" w:color="auto" w:fill="FFFF99"/>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c>
          <w:tcPr>
            <w:tcW w:w="1922" w:type="dxa"/>
            <w:tcBorders>
              <w:top w:val="single" w:sz="4" w:space="0" w:color="000000"/>
              <w:left w:val="single" w:sz="17" w:space="0" w:color="000000"/>
              <w:bottom w:val="single" w:sz="17" w:space="0" w:color="000000"/>
              <w:right w:val="single" w:sz="17" w:space="0" w:color="000000"/>
            </w:tcBorders>
          </w:tcPr>
          <w:p w:rsidR="00415DF3" w:rsidRPr="002B45F4" w:rsidRDefault="00415DF3" w:rsidP="000F427D">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rPr>
            </w:pPr>
          </w:p>
        </w:tc>
      </w:tr>
    </w:tbl>
    <w:p w:rsidR="00415DF3" w:rsidRPr="002B45F4" w:rsidRDefault="000A1D2C" w:rsidP="00415DF3">
      <w:pPr>
        <w:widowControl w:val="0"/>
        <w:tabs>
          <w:tab w:val="clear" w:pos="1247"/>
          <w:tab w:val="clear" w:pos="1814"/>
          <w:tab w:val="clear" w:pos="2381"/>
          <w:tab w:val="clear" w:pos="2948"/>
          <w:tab w:val="clear" w:pos="3515"/>
        </w:tabs>
        <w:autoSpaceDE w:val="0"/>
        <w:autoSpaceDN w:val="0"/>
        <w:adjustRightInd w:val="0"/>
        <w:spacing w:line="276" w:lineRule="auto"/>
        <w:ind w:right="-20"/>
        <w:rPr>
          <w:rFonts w:ascii="Calibri" w:hAnsi="Calibri"/>
          <w:spacing w:val="1"/>
          <w:sz w:val="22"/>
          <w:szCs w:val="22"/>
        </w:rPr>
      </w:pPr>
      <w:r w:rsidRPr="002B45F4">
        <w:rPr>
          <w:noProof/>
          <w:lang w:eastAsia="en-GB"/>
        </w:rPr>
        <mc:AlternateContent>
          <mc:Choice Requires="wps">
            <w:drawing>
              <wp:anchor distT="0" distB="0" distL="114300" distR="114300" simplePos="0" relativeHeight="251796480" behindDoc="1" locked="0" layoutInCell="1" allowOverlap="1" wp14:anchorId="76A5E86D" wp14:editId="55D287B2">
                <wp:simplePos x="0" y="0"/>
                <wp:positionH relativeFrom="column">
                  <wp:posOffset>-635000</wp:posOffset>
                </wp:positionH>
                <wp:positionV relativeFrom="paragraph">
                  <wp:posOffset>-1899920</wp:posOffset>
                </wp:positionV>
                <wp:extent cx="8478520" cy="629285"/>
                <wp:effectExtent l="0" t="0" r="0" b="0"/>
                <wp:wrapNone/>
                <wp:docPr id="20"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478520" cy="629285"/>
                        </a:xfrm>
                        <a:prstGeom prst="rect">
                          <a:avLst/>
                        </a:prstGeom>
                        <a:solidFill>
                          <a:srgbClr val="4F81BD">
                            <a:lumMod val="20000"/>
                            <a:lumOff val="80000"/>
                          </a:srgb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0" o:spid="_x0000_s1026" style="position:absolute;margin-left:-50pt;margin-top:-149.6pt;width:667.6pt;height:49.55pt;z-index:-25152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" fillcolor="#dce6f2" stroked="f" strokeweight="2.25pt">
                <v:path arrowok="t"/>
              </v:rect>
            </w:pict>
          </mc:Fallback>
        </mc:AlternateContent>
      </w:r>
    </w:p>
    <w:p w:rsidR="00415DF3" w:rsidRPr="002B45F4" w:rsidRDefault="00415DF3" w:rsidP="00415DF3">
      <w:pPr>
        <w:tabs>
          <w:tab w:val="clear" w:pos="1247"/>
          <w:tab w:val="clear" w:pos="1814"/>
          <w:tab w:val="clear" w:pos="2381"/>
          <w:tab w:val="clear" w:pos="2948"/>
          <w:tab w:val="clear" w:pos="3515"/>
        </w:tabs>
        <w:spacing w:after="120" w:line="276" w:lineRule="auto"/>
        <w:jc w:val="both"/>
        <w:rPr>
          <w:rFonts w:ascii="Calibri" w:eastAsia="SimSun" w:hAnsi="Calibri"/>
          <w:sz w:val="22"/>
          <w:szCs w:val="22"/>
          <w:lang w:eastAsia="x-none"/>
        </w:rPr>
      </w:pPr>
    </w:p>
    <w:p w:rsidR="00415DF3" w:rsidRPr="002B45F4" w:rsidRDefault="00415DF3" w:rsidP="00415DF3">
      <w:pPr>
        <w:tabs>
          <w:tab w:val="clear" w:pos="1247"/>
          <w:tab w:val="clear" w:pos="1814"/>
          <w:tab w:val="clear" w:pos="2381"/>
          <w:tab w:val="clear" w:pos="2948"/>
          <w:tab w:val="clear" w:pos="3515"/>
        </w:tabs>
        <w:spacing w:after="120" w:line="276" w:lineRule="auto"/>
        <w:jc w:val="both"/>
        <w:rPr>
          <w:rFonts w:ascii="Calibri" w:eastAsia="SimSun" w:hAnsi="Calibri"/>
          <w:sz w:val="22"/>
          <w:szCs w:val="22"/>
          <w:lang w:eastAsia="x-none"/>
        </w:rPr>
        <w:sectPr w:rsidR="00415DF3" w:rsidRPr="002B45F4" w:rsidSect="000A1D2C">
          <w:headerReference w:type="even" r:id="rId99"/>
          <w:headerReference w:type="default" r:id="rId100"/>
          <w:headerReference w:type="first" r:id="rId101"/>
          <w:pgSz w:w="16840" w:h="11907" w:orient="landscape" w:code="9"/>
          <w:pgMar w:top="1418" w:right="907" w:bottom="992" w:left="1418" w:header="539" w:footer="975" w:gutter="0"/>
          <w:cols w:space="720"/>
          <w:docGrid w:linePitch="360"/>
        </w:sectPr>
      </w:pPr>
    </w:p>
    <w:bookmarkStart w:id="261" w:name="_Toc396139901"/>
    <w:bookmarkStart w:id="262" w:name="_Toc480534151"/>
    <w:bookmarkStart w:id="263" w:name="_Toc483488037"/>
    <w:bookmarkStart w:id="264" w:name="_Toc483489213"/>
    <w:p w:rsidR="00415DF3" w:rsidRPr="002B45F4" w:rsidRDefault="00415DF3" w:rsidP="00BC5212">
      <w:pPr>
        <w:pStyle w:val="CH1"/>
        <w:rPr>
          <w:rFonts w:eastAsia="SimSun"/>
        </w:rPr>
      </w:pPr>
      <w:r w:rsidRPr="002B45F4">
        <w:rPr>
          <w:noProof/>
          <w:lang w:eastAsia="en-GB"/>
        </w:rPr>
        <mc:AlternateContent>
          <mc:Choice Requires="wps">
            <w:drawing>
              <wp:anchor distT="0" distB="0" distL="114300" distR="114300" simplePos="0" relativeHeight="251772928" behindDoc="1" locked="0" layoutInCell="1" allowOverlap="1" wp14:anchorId="08AC994D" wp14:editId="6081C615">
                <wp:simplePos x="0" y="0"/>
                <wp:positionH relativeFrom="column">
                  <wp:posOffset>-942471</wp:posOffset>
                </wp:positionH>
                <wp:positionV relativeFrom="paragraph">
                  <wp:posOffset>-29406</wp:posOffset>
                </wp:positionV>
                <wp:extent cx="8478520" cy="461908"/>
                <wp:effectExtent l="0" t="0" r="0" b="0"/>
                <wp:wrapNone/>
                <wp:docPr id="400" name="Rectangle 4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478520" cy="461908"/>
                        </a:xfrm>
                        <a:prstGeom prst="rect">
                          <a:avLst/>
                        </a:prstGeom>
                        <a:solidFill>
                          <a:srgbClr val="4F81BD">
                            <a:lumMod val="20000"/>
                            <a:lumOff val="80000"/>
                          </a:srgb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00" o:spid="_x0000_s1026" style="position:absolute;margin-left:-74.2pt;margin-top:-2.3pt;width:667.6pt;height:36.35pt;z-index:-25154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" fillcolor="#dce6f2" stroked="f" strokeweight="2.25pt">
                <v:path arrowok="t"/>
              </v:rect>
            </w:pict>
          </mc:Fallback>
        </mc:AlternateContent>
      </w:r>
      <w:r w:rsidRPr="002B45F4">
        <w:rPr>
          <w:rFonts w:eastAsia="SimSun"/>
        </w:rPr>
        <w:t xml:space="preserve">ANNEX 5: </w:t>
      </w:r>
      <w:bookmarkEnd w:id="261"/>
      <w:r w:rsidRPr="002B45F4">
        <w:rPr>
          <w:rFonts w:eastAsia="SimSun"/>
        </w:rPr>
        <w:t>Example of Baseline Inventory – Burkina Faso</w:t>
      </w:r>
      <w:bookmarkEnd w:id="262"/>
      <w:bookmarkEnd w:id="263"/>
      <w:bookmarkEnd w:id="264"/>
    </w:p>
    <w:p w:rsidR="00415DF3" w:rsidRPr="002B45F4" w:rsidRDefault="00415DF3" w:rsidP="00415DF3">
      <w:pPr>
        <w:tabs>
          <w:tab w:val="clear" w:pos="1247"/>
          <w:tab w:val="clear" w:pos="1814"/>
          <w:tab w:val="clear" w:pos="2381"/>
          <w:tab w:val="clear" w:pos="2948"/>
          <w:tab w:val="clear" w:pos="3515"/>
        </w:tabs>
        <w:spacing w:after="200" w:line="276" w:lineRule="auto"/>
        <w:rPr>
          <w:rFonts w:ascii="Calibri" w:hAnsi="Calibri"/>
          <w:sz w:val="22"/>
          <w:szCs w:val="22"/>
        </w:rPr>
      </w:pPr>
    </w:p>
    <w:p w:rsidR="00415DF3" w:rsidRPr="002B45F4" w:rsidRDefault="00415DF3" w:rsidP="00415DF3">
      <w:pPr>
        <w:tabs>
          <w:tab w:val="clear" w:pos="1247"/>
          <w:tab w:val="clear" w:pos="1814"/>
          <w:tab w:val="clear" w:pos="2381"/>
          <w:tab w:val="clear" w:pos="2948"/>
          <w:tab w:val="clear" w:pos="3515"/>
        </w:tabs>
        <w:spacing w:after="200" w:line="276" w:lineRule="auto"/>
        <w:rPr>
          <w:rFonts w:ascii="Calibri" w:hAnsi="Calibri"/>
          <w:b/>
          <w:sz w:val="22"/>
          <w:szCs w:val="22"/>
        </w:rPr>
      </w:pPr>
      <w:r w:rsidRPr="002B45F4">
        <w:rPr>
          <w:rFonts w:ascii="Calibri" w:hAnsi="Calibri"/>
          <w:b/>
          <w:sz w:val="22"/>
          <w:szCs w:val="22"/>
        </w:rPr>
        <w:t>Excerpt from AMAP/UNEP 2013, page 98:</w:t>
      </w:r>
    </w:p>
    <w:p w:rsidR="00415DF3" w:rsidRPr="002B45F4" w:rsidRDefault="00415DF3" w:rsidP="00415DF3">
      <w:pPr>
        <w:tabs>
          <w:tab w:val="clear" w:pos="1247"/>
          <w:tab w:val="clear" w:pos="1814"/>
          <w:tab w:val="clear" w:pos="2381"/>
          <w:tab w:val="clear" w:pos="2948"/>
          <w:tab w:val="clear" w:pos="3515"/>
        </w:tabs>
        <w:autoSpaceDE w:val="0"/>
        <w:autoSpaceDN w:val="0"/>
        <w:adjustRightInd w:val="0"/>
        <w:spacing w:line="276" w:lineRule="auto"/>
        <w:rPr>
          <w:rFonts w:ascii="Calibri" w:eastAsia="MinionPro-Regular" w:hAnsi="Calibri"/>
          <w:sz w:val="22"/>
          <w:szCs w:val="22"/>
        </w:rPr>
      </w:pPr>
      <w:r w:rsidRPr="002B45F4">
        <w:rPr>
          <w:rFonts w:ascii="Calibri" w:eastAsia="MinionPro-Regular" w:hAnsi="Calibri"/>
          <w:sz w:val="22"/>
          <w:szCs w:val="22"/>
        </w:rPr>
        <w:t>“The following example describes the method used to make a class 4 estimate of Hg releases from ASGM in Burkina Faso over a two-year time frame (2011/2012). The Director of the Ministry of Mines, Geology, and Quarries estimates 600 000 adults living on 221 ASGM sites that are registered as ASGM exploitation permits, and plotted on a cadastral map. At least the same number inhabits and operates on unregistered land. Meetings were held before and again after field visits with: miners in the field, government agencies, miners associations (formal + informal), gold traders and Hg traders. The results are as follows: All ASGM activities use Hg. This began around year 2000. Whole ore amalgamation is never done. Concentrate amalgamation is done. Mercury activation is not practiced. Miners do not throw away dirty Hg. Miners never use retorts or recycle Hg in other ways –amalgam is burned using an open flame. The amount of Hg used per unit gold produced is on average 1.3 parts mercury to 1 part gold (i.e., a mercury-to-gold ratio of 1.3:1). This accounts for the Hg that ends up in the amalgam (1 part) and the Hg that is lost during processing to the tailings (0.3 parts). All Hg used is released to the environment, with 75% (that in the amalgam 1/1.33) directly emitted to the atmosphere during amalgam burning and the residual (0.3 parts) lost to the tailings.</w:t>
      </w:r>
    </w:p>
    <w:p w:rsidR="00415DF3" w:rsidRPr="002B45F4" w:rsidRDefault="00415DF3" w:rsidP="00415DF3">
      <w:pPr>
        <w:tabs>
          <w:tab w:val="clear" w:pos="1247"/>
          <w:tab w:val="clear" w:pos="1814"/>
          <w:tab w:val="clear" w:pos="2381"/>
          <w:tab w:val="clear" w:pos="2948"/>
          <w:tab w:val="clear" w:pos="3515"/>
        </w:tabs>
        <w:autoSpaceDE w:val="0"/>
        <w:autoSpaceDN w:val="0"/>
        <w:adjustRightInd w:val="0"/>
        <w:spacing w:line="276" w:lineRule="auto"/>
        <w:rPr>
          <w:rFonts w:ascii="Calibri" w:eastAsia="MinionPro-Regular" w:hAnsi="Calibri"/>
          <w:sz w:val="22"/>
          <w:szCs w:val="22"/>
        </w:rPr>
      </w:pPr>
    </w:p>
    <w:p w:rsidR="00415DF3" w:rsidRPr="002B45F4" w:rsidRDefault="00415DF3" w:rsidP="00415DF3">
      <w:pPr>
        <w:tabs>
          <w:tab w:val="clear" w:pos="1247"/>
          <w:tab w:val="clear" w:pos="1814"/>
          <w:tab w:val="clear" w:pos="2381"/>
          <w:tab w:val="clear" w:pos="2948"/>
          <w:tab w:val="clear" w:pos="3515"/>
        </w:tabs>
        <w:autoSpaceDE w:val="0"/>
        <w:autoSpaceDN w:val="0"/>
        <w:adjustRightInd w:val="0"/>
        <w:spacing w:line="276" w:lineRule="auto"/>
        <w:rPr>
          <w:rFonts w:ascii="Calibri" w:eastAsia="MinionPro-Regular" w:hAnsi="Calibri"/>
          <w:sz w:val="22"/>
          <w:szCs w:val="22"/>
        </w:rPr>
      </w:pPr>
      <w:r w:rsidRPr="002B45F4">
        <w:rPr>
          <w:rFonts w:ascii="Calibri" w:eastAsia="MinionPro-Regular" w:hAnsi="Calibri"/>
          <w:sz w:val="22"/>
          <w:szCs w:val="22"/>
        </w:rPr>
        <w:t xml:space="preserve">In Burkina Faso, it is likely that the amount lost to the tailings is re-emitted to the atmosphere on a relatively short time scale of one to several years as the tailings are accumulated in above ground piles and later reprocessed. 200 000 of the 600 000 official ASGM population (1 in 3) are estimated to be active miners. They produce 20 to 30 tonnes of gold per year (~25). This is reasonable considering the known geology (abundance of gold-bearing formations of sufficient grade throughout the country), a processing lens (gold production per miner using the observed processing techniques), and through a socio-economic lens based on the cost of living at ASGM localities. This estimate was discussed with the gold buyers and site owners and the Ministry of Mines and was found to be reasonable by these groups. The amount of Hg used and emitted to the atmosphere is thereby determined as follows: 25 tonnes of gold are produced annually; all of it is amalgamated using 32.5 tonnes of Hg per annum. All amalgam is burned openly thereby emitting 25 tonnes of Hg directly to the atmosphere with the remaining 7.5 tonnes being released to the land and water in the waste stream (tailings). The Hg contained in tailings is likely to also be emitted to the atmosphere within a decade. It may be helpful to briefly describe some of the other supporting information that is typically used in determining the annual gold production and Hg use. In Burkina Faso, ASGM miners typically operate in 5–10 person partnerships consisting of diggers, haulers, crushers, millers, and amalgamators. Women also work in groups, but typically only haul, crush and process tailings. Relatively small amounts of Hg are used (1.3 units Hg for 1 unit gold) and awareness of the dangers of Hg is low and therefore retorts are not currently used for economic or health reasons, indicating that no Hg is recycled. Ore grades are high (often 10–50 g/t) but traditional mining is inefficient (15–50% recovery). On average, miners yield half a gram per day for about 270 days per year, equating to about 135 g/miner/year. They receive 70–80% of the international price when selling to the local buyer who has a relationship to the land holder of the site. Using 80% of a gold price of USD 1,500/oz. (USD 48.24/g), each miner makes about USD 5,209/year or 434/month. However, costs for miners are high and estimated to be USD 200–500/month and consist of costs for processing (milling and Hg), food, shelter, transport, and family including off-site family. The estimate for Burkina Faso serves also to make some useful points for emissions estimations in general. The previous (2005 inventory) emission estimate for Burkina Faso was about 3 t Hg/y based on MMSD (Mining, Minerals and Sustainable Development) work in 2001 and presence/absence data from mining trade magazines and newspaper reports in 2008. The current estimate of 32.5 t Hg/y represents a ten-fold increase. This increase is not a result of increased use but rather of better reporting.” </w:t>
      </w:r>
    </w:p>
    <w:p w:rsidR="00415DF3" w:rsidRPr="002B45F4" w:rsidRDefault="00415DF3" w:rsidP="00415DF3">
      <w:pPr>
        <w:tabs>
          <w:tab w:val="clear" w:pos="1247"/>
          <w:tab w:val="clear" w:pos="1814"/>
          <w:tab w:val="clear" w:pos="2381"/>
          <w:tab w:val="clear" w:pos="2948"/>
          <w:tab w:val="clear" w:pos="3515"/>
        </w:tabs>
        <w:autoSpaceDE w:val="0"/>
        <w:autoSpaceDN w:val="0"/>
        <w:adjustRightInd w:val="0"/>
        <w:spacing w:line="276" w:lineRule="auto"/>
        <w:rPr>
          <w:rFonts w:ascii="Calibri" w:eastAsia="MinionPro-Regular" w:hAnsi="Calibri"/>
          <w:sz w:val="22"/>
          <w:szCs w:val="22"/>
        </w:rPr>
      </w:pPr>
    </w:p>
    <w:p w:rsidR="00415DF3" w:rsidRPr="002B45F4" w:rsidRDefault="00415DF3" w:rsidP="00415DF3">
      <w:pPr>
        <w:spacing w:after="120"/>
        <w:ind w:right="4115"/>
        <w:rPr>
          <w:b/>
          <w:bCs/>
          <w:color w:val="262626"/>
          <w:sz w:val="32"/>
          <w:szCs w:val="32"/>
          <w:highlight w:val="cyan"/>
        </w:rPr>
      </w:pPr>
      <w:r w:rsidRPr="002B45F4">
        <w:br w:type="page"/>
      </w:r>
    </w:p>
    <w:bookmarkStart w:id="265" w:name="_Toc483488038"/>
    <w:bookmarkStart w:id="266" w:name="_Toc483489214"/>
    <w:p w:rsidR="00415DF3" w:rsidRPr="002B45F4" w:rsidRDefault="000A1D2C" w:rsidP="00BC5212">
      <w:pPr>
        <w:pStyle w:val="CH1"/>
        <w:rPr>
          <w:sz w:val="32"/>
          <w:szCs w:val="32"/>
        </w:rPr>
      </w:pPr>
      <w:r w:rsidRPr="002B45F4">
        <w:rPr>
          <w:noProof/>
          <w:lang w:eastAsia="en-GB"/>
        </w:rPr>
        <mc:AlternateContent>
          <mc:Choice Requires="wps">
            <w:drawing>
              <wp:anchor distT="0" distB="0" distL="114300" distR="114300" simplePos="0" relativeHeight="251798528" behindDoc="1" locked="0" layoutInCell="1" allowOverlap="1" wp14:anchorId="6D990CC9" wp14:editId="238C7036">
                <wp:simplePos x="0" y="0"/>
                <wp:positionH relativeFrom="column">
                  <wp:posOffset>-1215740</wp:posOffset>
                </wp:positionH>
                <wp:positionV relativeFrom="paragraph">
                  <wp:posOffset>-147451</wp:posOffset>
                </wp:positionV>
                <wp:extent cx="8478520" cy="515007"/>
                <wp:effectExtent l="0" t="0" r="0" b="0"/>
                <wp:wrapNone/>
                <wp:docPr id="21"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478520" cy="515007"/>
                        </a:xfrm>
                        <a:prstGeom prst="rect">
                          <a:avLst/>
                        </a:prstGeom>
                        <a:solidFill>
                          <a:srgbClr val="4F81BD">
                            <a:lumMod val="20000"/>
                            <a:lumOff val="80000"/>
                          </a:srgb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1" o:spid="_x0000_s1026" style="position:absolute;margin-left:-95.75pt;margin-top:-11.6pt;width:667.6pt;height:40.55pt;z-index:-25151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" fillcolor="#dce6f2" stroked="f" strokeweight="2.25pt">
                <v:path arrowok="t"/>
              </v:rect>
            </w:pict>
          </mc:Fallback>
        </mc:AlternateContent>
      </w:r>
      <w:r w:rsidR="00415DF3" w:rsidRPr="002B45F4">
        <w:t>ANNEX 6</w:t>
      </w:r>
      <w:r w:rsidR="00BC5212" w:rsidRPr="002B45F4">
        <w:t>:</w:t>
      </w:r>
      <w:r w:rsidR="00415DF3" w:rsidRPr="002B45F4">
        <w:t xml:space="preserve"> The 2-kg </w:t>
      </w:r>
      <w:r w:rsidR="00415DF3" w:rsidRPr="002B45F4">
        <w:rPr>
          <w:lang w:eastAsia="zh-TW"/>
        </w:rPr>
        <w:t>M</w:t>
      </w:r>
      <w:r w:rsidR="00415DF3" w:rsidRPr="002B45F4">
        <w:t xml:space="preserve">odel </w:t>
      </w:r>
      <w:r w:rsidR="00415DF3" w:rsidRPr="002B45F4">
        <w:rPr>
          <w:lang w:eastAsia="zh-TW"/>
        </w:rPr>
        <w:t>(2KgM) supports ASGM</w:t>
      </w:r>
      <w:r w:rsidR="00415DF3" w:rsidRPr="002B45F4">
        <w:t xml:space="preserve"> formalization</w:t>
      </w:r>
      <w:bookmarkEnd w:id="265"/>
      <w:bookmarkEnd w:id="266"/>
    </w:p>
    <w:p w:rsidR="00415DF3" w:rsidRPr="002B45F4" w:rsidRDefault="00415DF3" w:rsidP="00415DF3">
      <w:pPr>
        <w:spacing w:after="120"/>
        <w:rPr>
          <w:noProof/>
          <w:color w:val="404040"/>
          <w:highlight w:val="cyan"/>
          <w:lang w:eastAsia="zh-CN"/>
        </w:rPr>
      </w:pPr>
    </w:p>
    <w:tbl>
      <w:tblPr>
        <w:tblStyle w:val="TableGrid"/>
        <w:tblW w:w="0" w:type="auto"/>
        <w:tblLook w:val="04A0" w:firstRow="1" w:lastRow="0" w:firstColumn="1" w:lastColumn="0" w:noHBand="0" w:noVBand="1"/>
      </w:tblPr>
      <w:tblGrid>
        <w:gridCol w:w="4503"/>
        <w:gridCol w:w="5209"/>
      </w:tblGrid>
      <w:tr w:rsidR="00415DF3" w:rsidRPr="002B45F4" w:rsidTr="000F427D">
        <w:tc>
          <w:tcPr>
            <w:tcW w:w="4503" w:type="dxa"/>
            <w:tcBorders>
              <w:top w:val="nil"/>
              <w:left w:val="nil"/>
              <w:bottom w:val="nil"/>
              <w:right w:val="nil"/>
            </w:tcBorders>
          </w:tcPr>
          <w:p w:rsidR="00415DF3" w:rsidRPr="002B45F4" w:rsidRDefault="00415DF3" w:rsidP="000F427D">
            <w:pPr>
              <w:tabs>
                <w:tab w:val="clear" w:pos="1247"/>
                <w:tab w:val="clear" w:pos="1814"/>
                <w:tab w:val="clear" w:pos="2381"/>
                <w:tab w:val="clear" w:pos="2948"/>
                <w:tab w:val="clear" w:pos="3515"/>
                <w:tab w:val="left" w:pos="624"/>
              </w:tabs>
              <w:spacing w:after="120"/>
              <w:rPr>
                <w:color w:val="404040"/>
                <w:sz w:val="22"/>
                <w:szCs w:val="22"/>
              </w:rPr>
            </w:pPr>
            <w:r w:rsidRPr="002B45F4">
              <w:rPr>
                <w:color w:val="404040"/>
                <w:sz w:val="22"/>
                <w:szCs w:val="22"/>
              </w:rPr>
              <w:t>The 2</w:t>
            </w:r>
            <w:r w:rsidRPr="002B45F4">
              <w:rPr>
                <w:color w:val="404040"/>
                <w:sz w:val="22"/>
                <w:szCs w:val="22"/>
                <w:lang w:eastAsia="zh-TW"/>
              </w:rPr>
              <w:t>KgM</w:t>
            </w:r>
            <w:r w:rsidRPr="002B45F4">
              <w:rPr>
                <w:color w:val="404040"/>
                <w:sz w:val="22"/>
                <w:szCs w:val="22"/>
              </w:rPr>
              <w:t xml:space="preserve"> </w:t>
            </w:r>
            <w:r w:rsidRPr="002B45F4">
              <w:rPr>
                <w:color w:val="404040"/>
                <w:sz w:val="22"/>
                <w:szCs w:val="22"/>
                <w:lang w:eastAsia="zh-TW"/>
              </w:rPr>
              <w:t xml:space="preserve">developed and </w:t>
            </w:r>
            <w:r w:rsidRPr="002B45F4">
              <w:rPr>
                <w:color w:val="404040"/>
                <w:sz w:val="22"/>
                <w:szCs w:val="22"/>
              </w:rPr>
              <w:t xml:space="preserve">promoted by the Artisanal Gold Council (AGC) is a </w:t>
            </w:r>
            <w:r w:rsidRPr="002B45F4">
              <w:rPr>
                <w:color w:val="404040"/>
                <w:sz w:val="22"/>
                <w:szCs w:val="22"/>
                <w:lang w:eastAsia="zh-TW"/>
              </w:rPr>
              <w:t>method</w:t>
            </w:r>
            <w:r w:rsidRPr="002B45F4">
              <w:rPr>
                <w:color w:val="404040"/>
                <w:sz w:val="22"/>
                <w:szCs w:val="22"/>
              </w:rPr>
              <w:t xml:space="preserve"> to finance mercury-free technology transfer while supporting the formalization of the Artisanal and Small-scale Gold Mining (ASGM) sector. </w:t>
            </w:r>
            <w:r w:rsidRPr="002B45F4">
              <w:rPr>
                <w:color w:val="404040"/>
                <w:sz w:val="22"/>
                <w:szCs w:val="22"/>
                <w:lang w:eastAsia="zh-TW"/>
              </w:rPr>
              <w:t>In p</w:t>
            </w:r>
            <w:r w:rsidRPr="002B45F4">
              <w:rPr>
                <w:color w:val="404040"/>
                <w:sz w:val="22"/>
                <w:szCs w:val="22"/>
              </w:rPr>
              <w:t>rincip</w:t>
            </w:r>
            <w:r w:rsidRPr="002B45F4">
              <w:rPr>
                <w:color w:val="404040"/>
                <w:sz w:val="22"/>
                <w:szCs w:val="22"/>
                <w:lang w:eastAsia="zh-TW"/>
              </w:rPr>
              <w:t>le</w:t>
            </w:r>
            <w:r w:rsidRPr="002B45F4">
              <w:rPr>
                <w:color w:val="404040"/>
                <w:sz w:val="22"/>
                <w:szCs w:val="22"/>
              </w:rPr>
              <w:t xml:space="preserve">, the equipment and related training on its operation </w:t>
            </w:r>
            <w:r w:rsidRPr="002B45F4">
              <w:rPr>
                <w:color w:val="404040"/>
                <w:sz w:val="22"/>
                <w:szCs w:val="22"/>
                <w:lang w:eastAsia="zh-TW"/>
              </w:rPr>
              <w:t>are</w:t>
            </w:r>
            <w:r w:rsidRPr="002B45F4">
              <w:rPr>
                <w:color w:val="404040"/>
                <w:sz w:val="22"/>
                <w:szCs w:val="22"/>
              </w:rPr>
              <w:t xml:space="preserve"> provided as a loan to the artisanal miners who will pay back the loan through gold produced by the mercury-free processing system. The cost amounting to around USD 80,000 is split between equipment and training, installation and overhead costs. At current gold prices (2017), this is equal to the price of 2 kg of gold, </w:t>
            </w:r>
            <w:r w:rsidRPr="002B45F4">
              <w:rPr>
                <w:color w:val="404040"/>
                <w:sz w:val="22"/>
                <w:szCs w:val="22"/>
                <w:lang w:eastAsia="zh-TW"/>
              </w:rPr>
              <w:t>hence the</w:t>
            </w:r>
            <w:r w:rsidRPr="002B45F4">
              <w:rPr>
                <w:color w:val="404040"/>
                <w:sz w:val="22"/>
                <w:szCs w:val="22"/>
              </w:rPr>
              <w:t xml:space="preserve"> name of the model. A typical repayment schedule is 30% of production for six months for the artisanal miners to pay back the equipment and services received. Because gold recovery and overall productivity are increased by at least 30%, miners do not experience a pay cut during installation, and do experience a pay raise, if not immediately, then when the loan is re-paid. </w:t>
            </w:r>
          </w:p>
          <w:p w:rsidR="00415DF3" w:rsidRPr="002B45F4" w:rsidRDefault="00415DF3" w:rsidP="000F427D">
            <w:pPr>
              <w:tabs>
                <w:tab w:val="clear" w:pos="1247"/>
                <w:tab w:val="clear" w:pos="1814"/>
                <w:tab w:val="clear" w:pos="2381"/>
                <w:tab w:val="clear" w:pos="2948"/>
                <w:tab w:val="clear" w:pos="3515"/>
                <w:tab w:val="left" w:pos="624"/>
              </w:tabs>
              <w:spacing w:after="120"/>
              <w:rPr>
                <w:color w:val="404040"/>
                <w:sz w:val="22"/>
                <w:szCs w:val="22"/>
              </w:rPr>
            </w:pPr>
            <w:r w:rsidRPr="002B45F4">
              <w:rPr>
                <w:color w:val="404040"/>
                <w:sz w:val="22"/>
                <w:szCs w:val="22"/>
              </w:rPr>
              <w:t>While the method is directly beneficial for miners as the gold recovery and their income increase, the technical support provided is also designed to help miners in navigating through the regulatory environment to obtain required permits, ensures environmental compliance with the Minamata Convention and requires organization among miners to operate the system. All of these are important steps towards formalization. The method maximizes gold recovery as the mercury-free tailings are ideal for secondary processing and can be typically sold by the miners to third</w:t>
            </w:r>
            <w:r w:rsidRPr="002B45F4">
              <w:rPr>
                <w:color w:val="404040"/>
                <w:sz w:val="22"/>
                <w:szCs w:val="22"/>
              </w:rPr>
              <w:noBreakHyphen/>
              <w:t xml:space="preserve">party leaching operations, bringing the total gold recovery to 90% or higher. </w:t>
            </w:r>
          </w:p>
          <w:p w:rsidR="00415DF3" w:rsidRPr="002B45F4" w:rsidRDefault="00415DF3" w:rsidP="000F427D">
            <w:pPr>
              <w:pStyle w:val="Footer"/>
              <w:tabs>
                <w:tab w:val="clear" w:pos="2381"/>
                <w:tab w:val="left" w:pos="2552"/>
              </w:tabs>
              <w:spacing w:before="0"/>
              <w:rPr>
                <w:color w:val="404040"/>
                <w:sz w:val="22"/>
                <w:szCs w:val="22"/>
              </w:rPr>
            </w:pPr>
            <w:r w:rsidRPr="002B45F4">
              <w:rPr>
                <w:noProof/>
                <w:sz w:val="22"/>
                <w:szCs w:val="22"/>
                <w:lang w:eastAsia="en-GB"/>
              </w:rPr>
              <mc:AlternateContent>
                <mc:Choice Requires="wps">
                  <w:drawing>
                    <wp:anchor distT="0" distB="0" distL="114300" distR="114300" simplePos="0" relativeHeight="251791360" behindDoc="0" locked="0" layoutInCell="1" allowOverlap="1" wp14:anchorId="5DB97E63" wp14:editId="303293B4">
                      <wp:simplePos x="0" y="0"/>
                      <wp:positionH relativeFrom="column">
                        <wp:posOffset>6308725</wp:posOffset>
                      </wp:positionH>
                      <wp:positionV relativeFrom="paragraph">
                        <wp:posOffset>4568825</wp:posOffset>
                      </wp:positionV>
                      <wp:extent cx="1583690" cy="1360170"/>
                      <wp:effectExtent l="0" t="0" r="0" b="0"/>
                      <wp:wrapNone/>
                      <wp:docPr id="9" name="Freeform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583690" cy="1360170"/>
                              </a:xfrm>
                              <a:custGeom>
                                <a:avLst/>
                                <a:gdLst>
                                  <a:gd name="T0" fmla="*/ 85011 w 1583690"/>
                                  <a:gd name="T1" fmla="*/ 680085 h 1360170"/>
                                  <a:gd name="T2" fmla="*/ 706068 w 1583690"/>
                                  <a:gd name="T3" fmla="*/ 89409 h 1360170"/>
                                  <a:gd name="T4" fmla="*/ 1458493 w 1583690"/>
                                  <a:gd name="T5" fmla="*/ 482295 h 1360170"/>
                                  <a:gd name="T6" fmla="*/ 1535035 w 1583690"/>
                                  <a:gd name="T7" fmla="*/ 482295 h 1360170"/>
                                  <a:gd name="T8" fmla="*/ 1413669 w 1583690"/>
                                  <a:gd name="T9" fmla="*/ 680085 h 1360170"/>
                                  <a:gd name="T10" fmla="*/ 1194992 w 1583690"/>
                                  <a:gd name="T11" fmla="*/ 482295 h 1360170"/>
                                  <a:gd name="T12" fmla="*/ 1266998 w 1583690"/>
                                  <a:gd name="T13" fmla="*/ 482295 h 1360170"/>
                                  <a:gd name="T14" fmla="*/ 707953 w 1583690"/>
                                  <a:gd name="T15" fmla="*/ 260255 h 1360170"/>
                                  <a:gd name="T16" fmla="*/ 255032 w 1583690"/>
                                  <a:gd name="T17" fmla="*/ 680085 h 1360170"/>
                                  <a:gd name="T18" fmla="*/ 85011 w 1583690"/>
                                  <a:gd name="T19" fmla="*/ 680085 h 1360170"/>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83690" h="1360170">
                                    <a:moveTo>
                                      <a:pt x="85011" y="680085"/>
                                    </a:moveTo>
                                    <a:cubicBezTo>
                                      <a:pt x="85011" y="379363"/>
                                      <a:pt x="351507" y="125903"/>
                                      <a:pt x="706068" y="89409"/>
                                    </a:cubicBezTo>
                                    <a:cubicBezTo>
                                      <a:pt x="1035305" y="55522"/>
                                      <a:pt x="1348246" y="218927"/>
                                      <a:pt x="1458493" y="482295"/>
                                    </a:cubicBezTo>
                                    <a:lnTo>
                                      <a:pt x="1535035" y="482295"/>
                                    </a:lnTo>
                                    <a:lnTo>
                                      <a:pt x="1413669" y="680085"/>
                                    </a:lnTo>
                                    <a:lnTo>
                                      <a:pt x="1194992" y="482295"/>
                                    </a:lnTo>
                                    <a:lnTo>
                                      <a:pt x="1266998" y="482295"/>
                                    </a:lnTo>
                                    <a:cubicBezTo>
                                      <a:pt x="1159969" y="321093"/>
                                      <a:pt x="935134" y="231793"/>
                                      <a:pt x="707953" y="260255"/>
                                    </a:cubicBezTo>
                                    <a:cubicBezTo>
                                      <a:pt x="447111" y="292933"/>
                                      <a:pt x="255032" y="470979"/>
                                      <a:pt x="255032" y="680085"/>
                                    </a:cubicBezTo>
                                    <a:lnTo>
                                      <a:pt x="85011" y="680085"/>
                                    </a:lnTo>
                                    <a:close/>
                                  </a:path>
                                </a:pathLst>
                              </a:custGeom>
                              <a:solidFill>
                                <a:srgbClr val="FFFF66"/>
                              </a:solidFill>
                              <a:ln w="9525">
                                <a:solidFill>
                                  <a:srgbClr val="000000"/>
                                </a:solidFill>
                                <a:round/>
                                <a:headEnd/>
                                <a:tailEnd/>
                              </a:ln>
                              <a:effectLst>
                                <a:outerShdw dist="20000" dir="5400000" rotWithShape="0">
                                  <a:srgbClr val="000000">
                                    <a:alpha val="37999"/>
                                  </a:srgb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9" o:spid="_x0000_s1026" style="position:absolute;margin-left:496.75pt;margin-top:359.75pt;width:124.7pt;height:107.1pt;rotation:90;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583690,13601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" path="m85011,680085v,-300722,266496,-554182,621057,-590676c1035305,55522,1348246,218927,1458493,482295r76542,l1413669,680085,1194992,482295r72006,c1159969,321093,935134,231793,707953,260255,447111,292933,255032,470979,255032,680085r-170021,xe" fillcolor="#ff6">
                      <v:shadow on="t" color="black" opacity="24903f" origin=",.5" offset="0,.55556mm"/>
                      <v:path arrowok="t" o:connecttype="custom" o:connectlocs="85011,680085;706068,89409;1458493,482295;1535035,482295;1413669,680085;1194992,482295;1266998,482295;707953,260255;255032,680085;85011,680085" o:connectangles="0,0,0,0,0,0,0,0,0,0"/>
                    </v:shape>
                  </w:pict>
                </mc:Fallback>
              </mc:AlternateContent>
            </w:r>
            <w:r w:rsidRPr="002B45F4">
              <w:rPr>
                <w:noProof/>
                <w:sz w:val="22"/>
                <w:szCs w:val="22"/>
                <w:lang w:eastAsia="en-GB"/>
              </w:rPr>
              <mc:AlternateContent>
                <mc:Choice Requires="wps">
                  <w:drawing>
                    <wp:anchor distT="0" distB="0" distL="114300" distR="114300" simplePos="0" relativeHeight="251790336" behindDoc="0" locked="0" layoutInCell="1" allowOverlap="1" wp14:anchorId="1F591DE9" wp14:editId="38DD2BFE">
                      <wp:simplePos x="0" y="0"/>
                      <wp:positionH relativeFrom="column">
                        <wp:posOffset>6308725</wp:posOffset>
                      </wp:positionH>
                      <wp:positionV relativeFrom="paragraph">
                        <wp:posOffset>4568825</wp:posOffset>
                      </wp:positionV>
                      <wp:extent cx="1583690" cy="1360170"/>
                      <wp:effectExtent l="0" t="0" r="0" b="0"/>
                      <wp:wrapNone/>
                      <wp:docPr id="16" name="Freeform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583690" cy="1360170"/>
                              </a:xfrm>
                              <a:custGeom>
                                <a:avLst/>
                                <a:gdLst>
                                  <a:gd name="T0" fmla="*/ 85011 w 1583690"/>
                                  <a:gd name="T1" fmla="*/ 680085 h 1360170"/>
                                  <a:gd name="T2" fmla="*/ 706068 w 1583690"/>
                                  <a:gd name="T3" fmla="*/ 89409 h 1360170"/>
                                  <a:gd name="T4" fmla="*/ 1458493 w 1583690"/>
                                  <a:gd name="T5" fmla="*/ 482295 h 1360170"/>
                                  <a:gd name="T6" fmla="*/ 1535035 w 1583690"/>
                                  <a:gd name="T7" fmla="*/ 482295 h 1360170"/>
                                  <a:gd name="T8" fmla="*/ 1413669 w 1583690"/>
                                  <a:gd name="T9" fmla="*/ 680085 h 1360170"/>
                                  <a:gd name="T10" fmla="*/ 1194992 w 1583690"/>
                                  <a:gd name="T11" fmla="*/ 482295 h 1360170"/>
                                  <a:gd name="T12" fmla="*/ 1266998 w 1583690"/>
                                  <a:gd name="T13" fmla="*/ 482295 h 1360170"/>
                                  <a:gd name="T14" fmla="*/ 707953 w 1583690"/>
                                  <a:gd name="T15" fmla="*/ 260255 h 1360170"/>
                                  <a:gd name="T16" fmla="*/ 255032 w 1583690"/>
                                  <a:gd name="T17" fmla="*/ 680085 h 1360170"/>
                                  <a:gd name="T18" fmla="*/ 85011 w 1583690"/>
                                  <a:gd name="T19" fmla="*/ 680085 h 1360170"/>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83690" h="1360170">
                                    <a:moveTo>
                                      <a:pt x="85011" y="680085"/>
                                    </a:moveTo>
                                    <a:cubicBezTo>
                                      <a:pt x="85011" y="379363"/>
                                      <a:pt x="351507" y="125903"/>
                                      <a:pt x="706068" y="89409"/>
                                    </a:cubicBezTo>
                                    <a:cubicBezTo>
                                      <a:pt x="1035305" y="55522"/>
                                      <a:pt x="1348246" y="218927"/>
                                      <a:pt x="1458493" y="482295"/>
                                    </a:cubicBezTo>
                                    <a:lnTo>
                                      <a:pt x="1535035" y="482295"/>
                                    </a:lnTo>
                                    <a:lnTo>
                                      <a:pt x="1413669" y="680085"/>
                                    </a:lnTo>
                                    <a:lnTo>
                                      <a:pt x="1194992" y="482295"/>
                                    </a:lnTo>
                                    <a:lnTo>
                                      <a:pt x="1266998" y="482295"/>
                                    </a:lnTo>
                                    <a:cubicBezTo>
                                      <a:pt x="1159969" y="321093"/>
                                      <a:pt x="935134" y="231793"/>
                                      <a:pt x="707953" y="260255"/>
                                    </a:cubicBezTo>
                                    <a:cubicBezTo>
                                      <a:pt x="447111" y="292933"/>
                                      <a:pt x="255032" y="470979"/>
                                      <a:pt x="255032" y="680085"/>
                                    </a:cubicBezTo>
                                    <a:lnTo>
                                      <a:pt x="85011" y="680085"/>
                                    </a:lnTo>
                                    <a:close/>
                                  </a:path>
                                </a:pathLst>
                              </a:custGeom>
                              <a:solidFill>
                                <a:srgbClr val="FFFF66"/>
                              </a:solidFill>
                              <a:ln w="9525">
                                <a:solidFill>
                                  <a:srgbClr val="000000"/>
                                </a:solidFill>
                                <a:round/>
                                <a:headEnd/>
                                <a:tailEnd/>
                              </a:ln>
                              <a:effectLst>
                                <a:outerShdw dist="20000" dir="5400000" rotWithShape="0">
                                  <a:srgbClr val="000000">
                                    <a:alpha val="37999"/>
                                  </a:srgb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16" o:spid="_x0000_s1026" style="position:absolute;margin-left:496.75pt;margin-top:359.75pt;width:124.7pt;height:107.1pt;rotation:90;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583690,13601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" path="m85011,680085v,-300722,266496,-554182,621057,-590676c1035305,55522,1348246,218927,1458493,482295r76542,l1413669,680085,1194992,482295r72006,c1159969,321093,935134,231793,707953,260255,447111,292933,255032,470979,255032,680085r-170021,xe" fillcolor="#ff6">
                      <v:shadow on="t" color="black" opacity="24903f" origin=",.5" offset="0,.55556mm"/>
                      <v:path arrowok="t" o:connecttype="custom" o:connectlocs="85011,680085;706068,89409;1458493,482295;1535035,482295;1413669,680085;1194992,482295;1266998,482295;707953,260255;255032,680085;85011,680085" o:connectangles="0,0,0,0,0,0,0,0,0,0"/>
                    </v:shape>
                  </w:pict>
                </mc:Fallback>
              </mc:AlternateContent>
            </w:r>
            <w:r w:rsidRPr="002B45F4">
              <w:rPr>
                <w:color w:val="404040"/>
                <w:sz w:val="22"/>
                <w:szCs w:val="22"/>
              </w:rPr>
              <w:t>The gravitational systems for hard rock deposits illustrated here are currently operating in Burkina Faso and Senegal using the 2</w:t>
            </w:r>
            <w:r w:rsidRPr="002B45F4">
              <w:rPr>
                <w:color w:val="404040"/>
                <w:sz w:val="22"/>
                <w:szCs w:val="22"/>
                <w:lang w:eastAsia="zh-TW"/>
              </w:rPr>
              <w:t>KgM</w:t>
            </w:r>
            <w:r w:rsidRPr="002B45F4">
              <w:rPr>
                <w:color w:val="404040"/>
                <w:sz w:val="22"/>
                <w:szCs w:val="22"/>
              </w:rPr>
              <w:t>. Further installations are planned in Nicaragua, Honduras and other countries.</w:t>
            </w:r>
          </w:p>
          <w:p w:rsidR="00415DF3" w:rsidRPr="002B45F4" w:rsidRDefault="00415DF3" w:rsidP="000F427D">
            <w:pPr>
              <w:pStyle w:val="Footer"/>
              <w:tabs>
                <w:tab w:val="clear" w:pos="2381"/>
                <w:tab w:val="left" w:pos="2552"/>
              </w:tabs>
              <w:spacing w:before="0"/>
              <w:rPr>
                <w:color w:val="404040"/>
              </w:rPr>
            </w:pPr>
          </w:p>
          <w:p w:rsidR="000A1D2C" w:rsidRPr="002B45F4" w:rsidRDefault="000A1D2C" w:rsidP="000F427D">
            <w:pPr>
              <w:pStyle w:val="Footer"/>
              <w:tabs>
                <w:tab w:val="clear" w:pos="2381"/>
                <w:tab w:val="left" w:pos="2552"/>
              </w:tabs>
              <w:spacing w:before="0"/>
              <w:rPr>
                <w:color w:val="404040"/>
              </w:rPr>
            </w:pPr>
          </w:p>
          <w:p w:rsidR="000A1D2C" w:rsidRPr="002B45F4" w:rsidRDefault="000A1D2C" w:rsidP="000F427D">
            <w:pPr>
              <w:pStyle w:val="Footer"/>
              <w:tabs>
                <w:tab w:val="clear" w:pos="2381"/>
                <w:tab w:val="left" w:pos="2552"/>
              </w:tabs>
              <w:spacing w:before="0"/>
              <w:rPr>
                <w:color w:val="404040"/>
              </w:rPr>
            </w:pPr>
          </w:p>
          <w:p w:rsidR="00415DF3" w:rsidRPr="002B45F4" w:rsidRDefault="00415DF3" w:rsidP="000F427D">
            <w:pPr>
              <w:pStyle w:val="Footer"/>
              <w:tabs>
                <w:tab w:val="clear" w:pos="2381"/>
                <w:tab w:val="left" w:pos="2552"/>
              </w:tabs>
              <w:spacing w:before="0"/>
              <w:rPr>
                <w:color w:val="404040"/>
              </w:rPr>
            </w:pPr>
            <w:r w:rsidRPr="002B45F4">
              <w:rPr>
                <w:noProof/>
                <w:lang w:eastAsia="en-GB"/>
              </w:rPr>
              <w:drawing>
                <wp:inline distT="0" distB="0" distL="0" distR="0" wp14:anchorId="17ED7988" wp14:editId="0C5C0A1C">
                  <wp:extent cx="2189480" cy="393065"/>
                  <wp:effectExtent l="0" t="0" r="1270" b="6985"/>
                  <wp:docPr id="17" name="Picture 29" descr="http://intranet.unido.org/intranet/images/9/97/Unido_E_Light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intranet.unido.org/intranet/images/9/97/Unido_E_Light_Blue.pn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189480" cy="393065"/>
                          </a:xfrm>
                          <a:prstGeom prst="rect">
                            <a:avLst/>
                          </a:prstGeom>
                          <a:noFill/>
                          <a:ln>
                            <a:noFill/>
                          </a:ln>
                        </pic:spPr>
                      </pic:pic>
                    </a:graphicData>
                  </a:graphic>
                </wp:inline>
              </w:drawing>
            </w:r>
            <w:r w:rsidRPr="002B45F4">
              <w:rPr>
                <w:noProof/>
                <w:sz w:val="16"/>
                <w:szCs w:val="16"/>
                <w:lang w:eastAsia="en-GB"/>
              </w:rPr>
              <w:drawing>
                <wp:inline distT="0" distB="0" distL="0" distR="0" wp14:anchorId="41FC9463" wp14:editId="11D566FF">
                  <wp:extent cx="502285" cy="502285"/>
                  <wp:effectExtent l="0" t="0" r="0" b="0"/>
                  <wp:docPr id="3" name="Picture 30" descr="ag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agc"/>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02285" cy="502285"/>
                          </a:xfrm>
                          <a:prstGeom prst="rect">
                            <a:avLst/>
                          </a:prstGeom>
                          <a:noFill/>
                          <a:ln>
                            <a:noFill/>
                          </a:ln>
                        </pic:spPr>
                      </pic:pic>
                    </a:graphicData>
                  </a:graphic>
                </wp:inline>
              </w:drawing>
            </w:r>
          </w:p>
        </w:tc>
        <w:tc>
          <w:tcPr>
            <w:tcW w:w="5209" w:type="dxa"/>
            <w:tcBorders>
              <w:top w:val="nil"/>
              <w:left w:val="nil"/>
              <w:bottom w:val="nil"/>
              <w:right w:val="nil"/>
            </w:tcBorders>
          </w:tcPr>
          <w:p w:rsidR="00415DF3" w:rsidRPr="002B45F4" w:rsidRDefault="00415DF3" w:rsidP="000F427D">
            <w:pPr>
              <w:spacing w:after="120"/>
              <w:rPr>
                <w:noProof/>
                <w:color w:val="404040"/>
                <w:highlight w:val="cyan"/>
                <w:lang w:eastAsia="zh-CN"/>
              </w:rPr>
            </w:pPr>
            <w:r w:rsidRPr="002B45F4">
              <w:rPr>
                <w:rFonts w:ascii="Calibri" w:hAnsi="Calibri"/>
                <w:noProof/>
                <w:sz w:val="28"/>
                <w:szCs w:val="28"/>
                <w:lang w:eastAsia="en-GB"/>
              </w:rPr>
              <mc:AlternateContent>
                <mc:Choice Requires="wps">
                  <w:drawing>
                    <wp:anchor distT="0" distB="0" distL="114300" distR="114300" simplePos="0" relativeHeight="251792384" behindDoc="1" locked="0" layoutInCell="1" allowOverlap="1" wp14:anchorId="42DCED9F" wp14:editId="3094D450">
                      <wp:simplePos x="0" y="0"/>
                      <wp:positionH relativeFrom="page">
                        <wp:posOffset>76704</wp:posOffset>
                      </wp:positionH>
                      <wp:positionV relativeFrom="paragraph">
                        <wp:posOffset>43552</wp:posOffset>
                      </wp:positionV>
                      <wp:extent cx="3121857" cy="8024649"/>
                      <wp:effectExtent l="0" t="0" r="2540" b="0"/>
                      <wp:wrapNone/>
                      <wp:docPr id="224" name="Rectangle 2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1857" cy="8024649"/>
                              </a:xfrm>
                              <a:prstGeom prst="rect">
                                <a:avLst/>
                              </a:prstGeom>
                              <a:solidFill>
                                <a:sysClr val="window" lastClr="FFFFFF">
                                  <a:lumMod val="85000"/>
                                </a:sys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24" o:spid="_x0000_s1026" style="position:absolute;margin-left:6.05pt;margin-top:3.45pt;width:245.8pt;height:631.85pt;z-index:-2515240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" fillcolor="#d9d9d9" stroked="f" strokeweight="2pt">
                      <v:path arrowok="t"/>
                      <w10:wrap anchorx="page"/>
                    </v:rect>
                  </w:pict>
                </mc:Fallback>
              </mc:AlternateContent>
            </w:r>
            <w:r w:rsidRPr="002B45F4">
              <w:rPr>
                <w:noProof/>
                <w:lang w:eastAsia="en-GB"/>
              </w:rPr>
              <mc:AlternateContent>
                <mc:Choice Requires="wpg">
                  <w:drawing>
                    <wp:anchor distT="0" distB="0" distL="114300" distR="114300" simplePos="0" relativeHeight="251789312" behindDoc="0" locked="0" layoutInCell="1" allowOverlap="1" wp14:anchorId="58A1DBF3" wp14:editId="547FDFC7">
                      <wp:simplePos x="0" y="0"/>
                      <wp:positionH relativeFrom="column">
                        <wp:posOffset>78241</wp:posOffset>
                      </wp:positionH>
                      <wp:positionV relativeFrom="paragraph">
                        <wp:posOffset>115570</wp:posOffset>
                      </wp:positionV>
                      <wp:extent cx="3058817" cy="7866993"/>
                      <wp:effectExtent l="19050" t="0" r="0" b="20320"/>
                      <wp:wrapNone/>
                      <wp:docPr id="225" name="Group 225"/>
                      <wp:cNvGraphicFramePr/>
                      <a:graphic xmlns:a="http://schemas.openxmlformats.org/drawingml/2006/main">
                        <a:graphicData uri="http://schemas.microsoft.com/office/word/2010/wordprocessingGroup">
                          <wpg:wgp>
                            <wpg:cNvGrpSpPr/>
                            <wpg:grpSpPr>
                              <a:xfrm>
                                <a:off x="0" y="0"/>
                                <a:ext cx="3058817" cy="7866993"/>
                                <a:chOff x="0" y="0"/>
                                <a:chExt cx="3058817" cy="7866993"/>
                              </a:xfrm>
                            </wpg:grpSpPr>
                            <wps:wsp>
                              <wps:cNvPr id="226" name="Text Box 226"/>
                              <wps:cNvSpPr txBox="1">
                                <a:spLocks/>
                              </wps:cNvSpPr>
                              <wps:spPr>
                                <a:xfrm>
                                  <a:off x="867104" y="1797269"/>
                                  <a:ext cx="1640205" cy="153035"/>
                                </a:xfrm>
                                <a:prstGeom prst="rect">
                                  <a:avLst/>
                                </a:prstGeom>
                                <a:noFill/>
                                <a:ln>
                                  <a:noFill/>
                                </a:ln>
                                <a:effectLst/>
                              </wps:spPr>
                              <wps:txbx>
                                <w:txbxContent>
                                  <w:p w:rsidR="002B45F4" w:rsidRPr="00E21C89" w:rsidRDefault="002B45F4" w:rsidP="00415DF3">
                                    <w:pPr>
                                      <w:jc w:val="center"/>
                                      <w:rPr>
                                        <w:noProof/>
                                        <w:color w:val="404040"/>
                                      </w:rPr>
                                    </w:pPr>
                                    <w:r w:rsidRPr="00E21C89">
                                      <w:rPr>
                                        <w:color w:val="404040"/>
                                      </w:rPr>
                                      <w:t>Wet mill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227" name="Group 227"/>
                              <wpg:cNvGrpSpPr/>
                              <wpg:grpSpPr>
                                <a:xfrm>
                                  <a:off x="0" y="0"/>
                                  <a:ext cx="3058817" cy="7866993"/>
                                  <a:chOff x="0" y="0"/>
                                  <a:chExt cx="3058817" cy="7866993"/>
                                </a:xfrm>
                              </wpg:grpSpPr>
                              <wps:wsp>
                                <wps:cNvPr id="229" name="Down Arrow 229"/>
                                <wps:cNvSpPr>
                                  <a:spLocks/>
                                </wps:cNvSpPr>
                                <wps:spPr>
                                  <a:xfrm>
                                    <a:off x="1497724" y="2963917"/>
                                    <a:ext cx="304800" cy="242570"/>
                                  </a:xfrm>
                                  <a:prstGeom prst="downArrow">
                                    <a:avLst/>
                                  </a:prstGeom>
                                  <a:solidFill>
                                    <a:srgbClr val="F79646">
                                      <a:lumMod val="5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30" name="Group 230"/>
                                <wpg:cNvGrpSpPr/>
                                <wpg:grpSpPr>
                                  <a:xfrm>
                                    <a:off x="0" y="0"/>
                                    <a:ext cx="3058817" cy="7866993"/>
                                    <a:chOff x="0" y="0"/>
                                    <a:chExt cx="3058817" cy="7866993"/>
                                  </a:xfrm>
                                </wpg:grpSpPr>
                                <wpg:grpSp>
                                  <wpg:cNvPr id="231" name="Group 231"/>
                                  <wpg:cNvGrpSpPr/>
                                  <wpg:grpSpPr>
                                    <a:xfrm>
                                      <a:off x="0" y="0"/>
                                      <a:ext cx="3058817" cy="7866993"/>
                                      <a:chOff x="0" y="0"/>
                                      <a:chExt cx="3058817" cy="7866993"/>
                                    </a:xfrm>
                                  </wpg:grpSpPr>
                                  <wps:wsp>
                                    <wps:cNvPr id="232" name="Text Box 232"/>
                                    <wps:cNvSpPr txBox="1">
                                      <a:spLocks/>
                                    </wps:cNvSpPr>
                                    <wps:spPr>
                                      <a:xfrm>
                                        <a:off x="819807" y="0"/>
                                        <a:ext cx="2239010" cy="390525"/>
                                      </a:xfrm>
                                      <a:prstGeom prst="rect">
                                        <a:avLst/>
                                      </a:prstGeom>
                                      <a:noFill/>
                                      <a:ln w="6350">
                                        <a:noFill/>
                                      </a:ln>
                                      <a:effectLst/>
                                    </wps:spPr>
                                    <wps:txbx>
                                      <w:txbxContent>
                                        <w:p w:rsidR="002B45F4" w:rsidRPr="0010798B" w:rsidRDefault="002B45F4" w:rsidP="00415DF3">
                                          <w:pPr>
                                            <w:jc w:val="center"/>
                                            <w:rPr>
                                              <w:b/>
                                              <w:color w:val="984806"/>
                                            </w:rPr>
                                          </w:pPr>
                                          <w:r w:rsidRPr="0010798B">
                                            <w:rPr>
                                              <w:b/>
                                              <w:color w:val="984806"/>
                                            </w:rPr>
                                            <w:t>GRAVITATIONAL SYSTEM USED IN THE 2-Kg MODEL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3" name="Text Box 233"/>
                                    <wps:cNvSpPr txBox="1">
                                      <a:spLocks/>
                                    </wps:cNvSpPr>
                                    <wps:spPr>
                                      <a:xfrm>
                                        <a:off x="898635" y="394138"/>
                                        <a:ext cx="1630680" cy="153035"/>
                                      </a:xfrm>
                                      <a:prstGeom prst="rect">
                                        <a:avLst/>
                                      </a:prstGeom>
                                      <a:noFill/>
                                      <a:ln>
                                        <a:noFill/>
                                      </a:ln>
                                      <a:effectLst/>
                                    </wps:spPr>
                                    <wps:txbx>
                                      <w:txbxContent>
                                        <w:p w:rsidR="002B45F4" w:rsidRPr="00E21C89" w:rsidRDefault="002B45F4" w:rsidP="00415DF3">
                                          <w:pPr>
                                            <w:jc w:val="center"/>
                                            <w:rPr>
                                              <w:noProof/>
                                              <w:color w:val="404040"/>
                                            </w:rPr>
                                          </w:pPr>
                                          <w:r w:rsidRPr="00E21C89">
                                            <w:rPr>
                                              <w:color w:val="404040"/>
                                            </w:rPr>
                                            <w:t>Jaw crusher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234" name="Picture 1" descr="IMG_7183"/>
                                      <pic:cNvPicPr>
                                        <a:picLocks noChangeAspect="1"/>
                                      </pic:cNvPicPr>
                                    </pic:nvPicPr>
                                    <pic:blipFill>
                                      <a:blip r:embed="rId104">
                                        <a:extLst>
                                          <a:ext uri="{28A0092B-C50C-407E-A947-70E740481C1C}">
                                            <a14:useLocalDpi xmlns:a14="http://schemas.microsoft.com/office/drawing/2010/main" val="0"/>
                                          </a:ext>
                                        </a:extLst>
                                      </a:blip>
                                      <a:srcRect t="3279" b="13361"/>
                                      <a:stretch>
                                        <a:fillRect/>
                                      </a:stretch>
                                    </pic:blipFill>
                                    <pic:spPr bwMode="auto">
                                      <a:xfrm>
                                        <a:off x="898635" y="536027"/>
                                        <a:ext cx="1623848" cy="945931"/>
                                      </a:xfrm>
                                      <a:prstGeom prst="rect">
                                        <a:avLst/>
                                      </a:prstGeom>
                                      <a:noFill/>
                                      <a:ln w="9525">
                                        <a:solidFill>
                                          <a:srgbClr val="262626"/>
                                        </a:solidFill>
                                        <a:round/>
                                        <a:headEnd/>
                                        <a:tailEnd/>
                                      </a:ln>
                                    </pic:spPr>
                                  </pic:pic>
                                  <wps:wsp>
                                    <wps:cNvPr id="235" name="Down Arrow 235"/>
                                    <wps:cNvSpPr>
                                      <a:spLocks/>
                                    </wps:cNvSpPr>
                                    <wps:spPr>
                                      <a:xfrm>
                                        <a:off x="1513490" y="1497724"/>
                                        <a:ext cx="304800" cy="266700"/>
                                      </a:xfrm>
                                      <a:prstGeom prst="downArrow">
                                        <a:avLst/>
                                      </a:prstGeom>
                                      <a:solidFill>
                                        <a:srgbClr val="F79646">
                                          <a:lumMod val="5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36" name="Picture 3" descr="IMG_7158"/>
                                      <pic:cNvPicPr>
                                        <a:picLocks noChangeAspect="1"/>
                                      </pic:cNvPicPr>
                                    </pic:nvPicPr>
                                    <pic:blipFill>
                                      <a:blip r:embed="rId105">
                                        <a:extLst>
                                          <a:ext uri="{28A0092B-C50C-407E-A947-70E740481C1C}">
                                            <a14:useLocalDpi xmlns:a14="http://schemas.microsoft.com/office/drawing/2010/main" val="0"/>
                                          </a:ext>
                                        </a:extLst>
                                      </a:blip>
                                      <a:srcRect t="8792"/>
                                      <a:stretch>
                                        <a:fillRect/>
                                      </a:stretch>
                                    </pic:blipFill>
                                    <pic:spPr bwMode="auto">
                                      <a:xfrm>
                                        <a:off x="898635" y="1954924"/>
                                        <a:ext cx="1639613" cy="993228"/>
                                      </a:xfrm>
                                      <a:prstGeom prst="rect">
                                        <a:avLst/>
                                      </a:prstGeom>
                                      <a:noFill/>
                                      <a:ln w="9525">
                                        <a:solidFill>
                                          <a:srgbClr val="262626"/>
                                        </a:solidFill>
                                        <a:round/>
                                        <a:headEnd/>
                                        <a:tailEnd/>
                                      </a:ln>
                                    </pic:spPr>
                                  </pic:pic>
                                  <wps:wsp>
                                    <wps:cNvPr id="237" name="Text Box 237"/>
                                    <wps:cNvSpPr txBox="1">
                                      <a:spLocks/>
                                    </wps:cNvSpPr>
                                    <wps:spPr>
                                      <a:xfrm>
                                        <a:off x="583324" y="3326524"/>
                                        <a:ext cx="2070100" cy="332105"/>
                                      </a:xfrm>
                                      <a:prstGeom prst="rect">
                                        <a:avLst/>
                                      </a:prstGeom>
                                      <a:noFill/>
                                      <a:ln>
                                        <a:noFill/>
                                      </a:ln>
                                      <a:effectLst/>
                                    </wps:spPr>
                                    <wps:txbx>
                                      <w:txbxContent>
                                        <w:p w:rsidR="002B45F4" w:rsidRPr="00E21C89" w:rsidRDefault="002B45F4" w:rsidP="00415DF3">
                                          <w:pPr>
                                            <w:jc w:val="center"/>
                                            <w:rPr>
                                              <w:color w:val="404040"/>
                                            </w:rPr>
                                          </w:pPr>
                                          <w:r w:rsidRPr="00E21C89">
                                            <w:rPr>
                                              <w:color w:val="404040"/>
                                            </w:rPr>
                                            <w:t>Sieve of wet mill and sluices followed by carpet washing and panning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38" name="Down Arrow 238"/>
                                    <wps:cNvSpPr>
                                      <a:spLocks/>
                                    </wps:cNvSpPr>
                                    <wps:spPr>
                                      <a:xfrm>
                                        <a:off x="1434662" y="4619296"/>
                                        <a:ext cx="304800" cy="266700"/>
                                      </a:xfrm>
                                      <a:prstGeom prst="downArrow">
                                        <a:avLst/>
                                      </a:prstGeom>
                                      <a:solidFill>
                                        <a:srgbClr val="F79646">
                                          <a:lumMod val="5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39" name="Picture 8" descr="IMG_7125"/>
                                      <pic:cNvPicPr>
                                        <a:picLocks noChangeAspect="1"/>
                                      </pic:cNvPicPr>
                                    </pic:nvPicPr>
                                    <pic:blipFill>
                                      <a:blip r:embed="rId106">
                                        <a:extLst>
                                          <a:ext uri="{28A0092B-C50C-407E-A947-70E740481C1C}">
                                            <a14:useLocalDpi xmlns:a14="http://schemas.microsoft.com/office/drawing/2010/main" val="0"/>
                                          </a:ext>
                                        </a:extLst>
                                      </a:blip>
                                      <a:srcRect l="33202" t="31464" r="14775" b="21568"/>
                                      <a:stretch>
                                        <a:fillRect/>
                                      </a:stretch>
                                    </pic:blipFill>
                                    <pic:spPr bwMode="auto">
                                      <a:xfrm>
                                        <a:off x="819807" y="3657600"/>
                                        <a:ext cx="1623848" cy="977462"/>
                                      </a:xfrm>
                                      <a:prstGeom prst="rect">
                                        <a:avLst/>
                                      </a:prstGeom>
                                      <a:noFill/>
                                      <a:ln w="9525">
                                        <a:solidFill>
                                          <a:srgbClr val="262626"/>
                                        </a:solidFill>
                                        <a:round/>
                                        <a:headEnd/>
                                        <a:tailEnd/>
                                      </a:ln>
                                    </pic:spPr>
                                  </pic:pic>
                                  <wps:wsp>
                                    <wps:cNvPr id="240" name="Text Box 240"/>
                                    <wps:cNvSpPr txBox="1">
                                      <a:spLocks/>
                                    </wps:cNvSpPr>
                                    <wps:spPr>
                                      <a:xfrm>
                                        <a:off x="362607" y="4887310"/>
                                        <a:ext cx="2472055" cy="228600"/>
                                      </a:xfrm>
                                      <a:prstGeom prst="rect">
                                        <a:avLst/>
                                      </a:prstGeom>
                                      <a:noFill/>
                                      <a:ln>
                                        <a:noFill/>
                                      </a:ln>
                                      <a:effectLst/>
                                    </wps:spPr>
                                    <wps:txbx>
                                      <w:txbxContent>
                                        <w:p w:rsidR="002B45F4" w:rsidRPr="00805C52" w:rsidRDefault="002B45F4" w:rsidP="00415DF3">
                                          <w:pPr>
                                            <w:jc w:val="center"/>
                                          </w:pPr>
                                          <w:r w:rsidRPr="00E21C89">
                                            <w:rPr>
                                              <w:color w:val="404040"/>
                                            </w:rPr>
                                            <w:t>Mercury free tailing pond and water recycling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41" name="Text Box 20"/>
                                    <wps:cNvSpPr txBox="1">
                                      <a:spLocks/>
                                    </wps:cNvSpPr>
                                    <wps:spPr>
                                      <a:xfrm>
                                        <a:off x="0" y="6589986"/>
                                        <a:ext cx="1038225" cy="165735"/>
                                      </a:xfrm>
                                      <a:prstGeom prst="rect">
                                        <a:avLst/>
                                      </a:prstGeom>
                                      <a:noFill/>
                                      <a:ln>
                                        <a:noFill/>
                                      </a:ln>
                                      <a:effectLst/>
                                    </wps:spPr>
                                    <wps:txbx>
                                      <w:txbxContent>
                                        <w:p w:rsidR="002B45F4" w:rsidRPr="00E21C89" w:rsidRDefault="002B45F4" w:rsidP="00415DF3">
                                          <w:pPr>
                                            <w:jc w:val="center"/>
                                            <w:rPr>
                                              <w:noProof/>
                                              <w:color w:val="404040"/>
                                            </w:rPr>
                                          </w:pPr>
                                          <w:r w:rsidRPr="00E21C89">
                                            <w:rPr>
                                              <w:color w:val="404040"/>
                                            </w:rPr>
                                            <w:t>Direct smelting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242" name="Picture 5" descr="IMG_7166"/>
                                      <pic:cNvPicPr>
                                        <a:picLocks noChangeAspect="1"/>
                                      </pic:cNvPicPr>
                                    </pic:nvPicPr>
                                    <pic:blipFill>
                                      <a:blip r:embed="rId107">
                                        <a:extLst>
                                          <a:ext uri="{28A0092B-C50C-407E-A947-70E740481C1C}">
                                            <a14:useLocalDpi xmlns:a14="http://schemas.microsoft.com/office/drawing/2010/main" val="0"/>
                                          </a:ext>
                                        </a:extLst>
                                      </a:blip>
                                      <a:srcRect t="17760" r="9300" b="32002"/>
                                      <a:stretch>
                                        <a:fillRect/>
                                      </a:stretch>
                                    </pic:blipFill>
                                    <pic:spPr bwMode="auto">
                                      <a:xfrm>
                                        <a:off x="693683" y="5092262"/>
                                        <a:ext cx="1623848" cy="1150883"/>
                                      </a:xfrm>
                                      <a:prstGeom prst="rect">
                                        <a:avLst/>
                                      </a:prstGeom>
                                      <a:noFill/>
                                      <a:ln w="9525">
                                        <a:solidFill>
                                          <a:srgbClr val="262626"/>
                                        </a:solidFill>
                                        <a:round/>
                                        <a:headEnd/>
                                        <a:tailEnd/>
                                      </a:ln>
                                    </pic:spPr>
                                  </pic:pic>
                                  <pic:pic xmlns:pic="http://schemas.openxmlformats.org/drawingml/2006/picture">
                                    <pic:nvPicPr>
                                      <pic:cNvPr id="243" name="Picture 6" descr="IMG_4667"/>
                                      <pic:cNvPicPr>
                                        <a:picLocks noChangeAspect="1"/>
                                      </pic:cNvPicPr>
                                    </pic:nvPicPr>
                                    <pic:blipFill>
                                      <a:blip r:embed="rId108">
                                        <a:extLst>
                                          <a:ext uri="{28A0092B-C50C-407E-A947-70E740481C1C}">
                                            <a14:useLocalDpi xmlns:a14="http://schemas.microsoft.com/office/drawing/2010/main" val="0"/>
                                          </a:ext>
                                        </a:extLst>
                                      </a:blip>
                                      <a:srcRect l="37343" t="27608" r="25439" b="13216"/>
                                      <a:stretch>
                                        <a:fillRect/>
                                      </a:stretch>
                                    </pic:blipFill>
                                    <pic:spPr bwMode="auto">
                                      <a:xfrm>
                                        <a:off x="0" y="6763407"/>
                                        <a:ext cx="1024759" cy="1072055"/>
                                      </a:xfrm>
                                      <a:prstGeom prst="rect">
                                        <a:avLst/>
                                      </a:prstGeom>
                                      <a:noFill/>
                                      <a:ln w="9525">
                                        <a:solidFill>
                                          <a:srgbClr val="262626"/>
                                        </a:solidFill>
                                        <a:round/>
                                        <a:headEnd/>
                                        <a:tailEnd/>
                                      </a:ln>
                                    </pic:spPr>
                                  </pic:pic>
                                  <pic:pic xmlns:pic="http://schemas.openxmlformats.org/drawingml/2006/picture">
                                    <pic:nvPicPr>
                                      <pic:cNvPr id="244" name="Picture 7" descr="IMG_7245"/>
                                      <pic:cNvPicPr>
                                        <a:picLocks noChangeAspect="1"/>
                                      </pic:cNvPicPr>
                                    </pic:nvPicPr>
                                    <pic:blipFill>
                                      <a:blip r:embed="rId109">
                                        <a:extLst>
                                          <a:ext uri="{28A0092B-C50C-407E-A947-70E740481C1C}">
                                            <a14:useLocalDpi xmlns:a14="http://schemas.microsoft.com/office/drawing/2010/main" val="0"/>
                                          </a:ext>
                                        </a:extLst>
                                      </a:blip>
                                      <a:srcRect l="862" t="-638" r="18100"/>
                                      <a:stretch>
                                        <a:fillRect/>
                                      </a:stretch>
                                    </pic:blipFill>
                                    <pic:spPr bwMode="auto">
                                      <a:xfrm>
                                        <a:off x="1466193" y="6747641"/>
                                        <a:ext cx="1324304" cy="1119352"/>
                                      </a:xfrm>
                                      <a:prstGeom prst="rect">
                                        <a:avLst/>
                                      </a:prstGeom>
                                      <a:noFill/>
                                      <a:ln w="9525">
                                        <a:solidFill>
                                          <a:srgbClr val="262626"/>
                                        </a:solidFill>
                                        <a:miter lim="800000"/>
                                        <a:headEnd/>
                                        <a:tailEnd/>
                                      </a:ln>
                                    </pic:spPr>
                                  </pic:pic>
                                  <wps:wsp>
                                    <wps:cNvPr id="245" name="Text Box 245"/>
                                    <wps:cNvSpPr txBox="1">
                                      <a:spLocks/>
                                    </wps:cNvSpPr>
                                    <wps:spPr>
                                      <a:xfrm>
                                        <a:off x="1481959" y="6558455"/>
                                        <a:ext cx="1311910" cy="147955"/>
                                      </a:xfrm>
                                      <a:prstGeom prst="rect">
                                        <a:avLst/>
                                      </a:prstGeom>
                                      <a:noFill/>
                                      <a:ln>
                                        <a:noFill/>
                                      </a:ln>
                                      <a:effectLst/>
                                    </wps:spPr>
                                    <wps:txbx>
                                      <w:txbxContent>
                                        <w:p w:rsidR="002B45F4" w:rsidRPr="00E21C89" w:rsidRDefault="002B45F4" w:rsidP="00415DF3">
                                          <w:pPr>
                                            <w:jc w:val="center"/>
                                            <w:rPr>
                                              <w:noProof/>
                                              <w:color w:val="404040"/>
                                            </w:rPr>
                                          </w:pPr>
                                          <w:r w:rsidRPr="00E21C89">
                                            <w:rPr>
                                              <w:color w:val="404040"/>
                                            </w:rPr>
                                            <w:t>Shaking table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46" name="Down Arrow 246"/>
                                    <wps:cNvSpPr>
                                      <a:spLocks/>
                                    </wps:cNvSpPr>
                                    <wps:spPr>
                                      <a:xfrm>
                                        <a:off x="1970690" y="6243145"/>
                                        <a:ext cx="304800" cy="307975"/>
                                      </a:xfrm>
                                      <a:prstGeom prst="downArrow">
                                        <a:avLst/>
                                      </a:prstGeom>
                                      <a:solidFill>
                                        <a:srgbClr val="F79646">
                                          <a:lumMod val="5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47" name="Down Arrow 247"/>
                                  <wps:cNvSpPr>
                                    <a:spLocks/>
                                  </wps:cNvSpPr>
                                  <wps:spPr>
                                    <a:xfrm rot="5400000">
                                      <a:off x="1016876" y="7133896"/>
                                      <a:ext cx="389890" cy="295275"/>
                                    </a:xfrm>
                                    <a:prstGeom prst="downArrow">
                                      <a:avLst/>
                                    </a:prstGeom>
                                    <a:solidFill>
                                      <a:srgbClr val="F79646">
                                        <a:lumMod val="5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wgp>
                        </a:graphicData>
                      </a:graphic>
                    </wp:anchor>
                  </w:drawing>
                </mc:Choice>
                <mc:Fallback>
                  <w:pict>
                    <v:group id="Group 225" o:spid="_x0000_s1072" style="position:absolute;margin-left:6.15pt;margin-top:9.1pt;width:240.85pt;height:619.45pt;z-index:251789312;mso-position-horizontal-relative:text;mso-position-vertical-relative:text" coordsize="30588,7866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&#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">
                      <v:shape id="Text Box 226" o:spid="_x0000_s1073" type="#_x0000_t202" style="position:absolute;left:8671;top:17972;width:16402;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MLPcQA&#10;AADcAAAADwAAAGRycy9kb3ducmV2LnhtbESPQWsCMRSE7wX/Q3iF3mq2C7VlNYoo0kLxoFbw+Ng8&#10;N4ublyVJ1/jvm4LQ4zAz3zCzRbKdGMiH1rGCl3EBgrh2uuVGwfdh8/wOIkRkjZ1jUnCjAIv56GGG&#10;lXZX3tGwj43IEA4VKjAx9pWUoTZkMYxdT5y9s/MWY5a+kdrjNcNtJ8uimEiLLecFgz2tDNWX/Y9V&#10;cFz1m690MrgdXvXHunzb3XydlHp6TMspiEgp/ofv7U+toCwn8HcmHwE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zCz3EAAAA3AAAAA8AAAAAAAAAAAAAAAAAmAIAAGRycy9k&#10;b3ducmV2LnhtbFBLBQYAAAAABAAEAPUAAACJAwAAAAA=&#10;" filled="f" stroked="f">
                        <v:path arrowok="t"/>
                        <v:textbox inset="0,0,0,0">
                          <w:txbxContent>
                            <w:p w:rsidR="002B45F4" w:rsidRPr="00E21C89" w:rsidRDefault="002B45F4" w:rsidP="00415DF3">
                              <w:pPr>
                                <w:jc w:val="center"/>
                                <w:rPr>
                                  <w:noProof/>
                                  <w:color w:val="404040"/>
                                </w:rPr>
                              </w:pPr>
                              <w:r w:rsidRPr="00E21C89">
                                <w:rPr>
                                  <w:color w:val="404040"/>
                                </w:rPr>
                                <w:t>Wet mill</w:t>
                              </w:r>
                            </w:p>
                          </w:txbxContent>
                        </v:textbox>
                      </v:shape>
                      <v:group id="Group 227" o:spid="_x0000_s1074" style="position:absolute;width:30588;height:78669" coordsize="30588,786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0/NMUAAADcAAAADwAAAGRycy9kb3ducmV2LnhtbESPT2vCQBTE7wW/w/IE&#10;b3WTSKtEVxFR6UEK/gHx9sg+k2D2bciuSfz23UKhx2FmfsMsVr2pREuNKy0riMcRCOLM6pJzBZfz&#10;7n0GwnlkjZVlUvAiB6vl4G2BqbYdH6k9+VwECLsUFRTe16mULivIoBvbmjh4d9sY9EE2udQNdgFu&#10;KplE0ac0WHJYKLCmTUHZ4/Q0CvYddutJvG0Pj/vmdTt/fF8PMSk1GvbrOQhPvf8P/7W/tIIkmcL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S9PzTFAAAA3AAA&#10;AA8AAAAAAAAAAAAAAAAAqgIAAGRycy9kb3ducmV2LnhtbFBLBQYAAAAABAAEAPoAAACcAwAAAAA=&#10;">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229" o:spid="_x0000_s1075" type="#_x0000_t67" style="position:absolute;left:14977;top:29639;width:3048;height:24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tIg8UA&#10;AADcAAAADwAAAGRycy9kb3ducmV2LnhtbESPS2/CMBCE70j9D9ZW6g0cUqlKUgzioT4QJ6CHHlfx&#10;Ng7E6yh2Q/rvayQkjqOZ+UYzWwy2ET11vnasYDpJQBCXTtdcKfg6vo0zED4ga2wck4I/8rCYP4xm&#10;WGh34T31h1CJCGFfoAITQltI6UtDFv3EtcTR+3GdxRBlV0nd4SXCbSPTJHmRFmuOCwZbWhsqz4df&#10;q+DZ5Nn3zm8oO62Gj76k9fu2rZV6ehyWryACDeEevrU/tYI0zeF6Jh4BOf8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y0iDxQAAANwAAAAPAAAAAAAAAAAAAAAAAJgCAABkcnMv&#10;ZG93bnJldi54bWxQSwUGAAAAAAQABAD1AAAAigMAAAAA&#10;" adj="10800" fillcolor="#984807" stroked="f" strokeweight="2pt">
                          <v:path arrowok="t"/>
                        </v:shape>
                        <v:group id="Group 230" o:spid="_x0000_s1076" style="position:absolute;width:30588;height:78669" coordsize="30588,786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ejTGdwwAAANwAAAAP&#10;AAAAAAAAAAAAAAAAAKoCAABkcnMvZG93bnJldi54bWxQSwUGAAAAAAQABAD6AAAAmgMAAAAA&#10;">
                          <v:group id="Group 231" o:spid="_x0000_s1077" style="position:absolute;width:30588;height:78669" coordsize="30588,786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GUBsQAAADcAAAADwAAAGRycy9kb3ducmV2LnhtbESPQYvCMBSE78L+h/AW&#10;vGlaZRepRhFR8SDCVkG8PZpnW2xeShPb+u83wsIeh5n5hlmselOJlhpXWlYQjyMQxJnVJecKLufd&#10;aAbCeWSNlWVS8CIHq+XHYIGJth3/UJv6XAQIuwQVFN7XiZQuK8igG9uaOHh32xj0QTa51A12AW4q&#10;OYmib2mw5LBQYE2bgrJH+jQK9h1262m8bY+P++Z1O3+drseYlBp+9us5CE+9/w//tQ9awWQaw/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cGUBsQAAADcAAAA&#10;DwAAAAAAAAAAAAAAAACqAgAAZHJzL2Rvd25yZXYueG1sUEsFBgAAAAAEAAQA+gAAAJsDAAAAAA==&#10;">
                            <v:shape id="Text Box 232" o:spid="_x0000_s1078" type="#_x0000_t202" style="position:absolute;left:8198;width:22390;height:3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tv0sQA&#10;AADcAAAADwAAAGRycy9kb3ducmV2LnhtbESPQWsCMRSE74X+h/AK3mq2K1hZjSKlgggitULx9tg8&#10;N2s3L2sSdf33plDwOMzMN8xk1tlGXMiH2rGCt34Ggrh0uuZKwe578ToCESKyxsYxKbhRgNn0+WmC&#10;hXZX/qLLNlYiQTgUqMDE2BZShtKQxdB3LXHyDs5bjEn6SmqP1wS3jcyzbCgt1pwWDLb0Yaj83Z6t&#10;gvfRXpujX3W7n/X8ZDatbD5RKtV76eZjEJG6+Aj/t5daQT7I4e9MOgJye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bb9LEAAAA3AAAAA8AAAAAAAAAAAAAAAAAmAIAAGRycy9k&#10;b3ducmV2LnhtbFBLBQYAAAAABAAEAPUAAACJAwAAAAA=&#10;" filled="f" stroked="f" strokeweight=".5pt">
                              <v:path arrowok="t"/>
                              <v:textbox>
                                <w:txbxContent>
                                  <w:p w:rsidR="002B45F4" w:rsidRPr="0010798B" w:rsidRDefault="002B45F4" w:rsidP="00415DF3">
                                    <w:pPr>
                                      <w:jc w:val="center"/>
                                      <w:rPr>
                                        <w:b/>
                                        <w:color w:val="984806"/>
                                      </w:rPr>
                                    </w:pPr>
                                    <w:r w:rsidRPr="0010798B">
                                      <w:rPr>
                                        <w:b/>
                                        <w:color w:val="984806"/>
                                      </w:rPr>
                                      <w:t>GRAVITATIONAL SYSTEM USED IN THE 2-Kg MODEL</w:t>
                                    </w:r>
                                  </w:p>
                                </w:txbxContent>
                              </v:textbox>
                            </v:shape>
                            <v:shape id="Text Box 233" o:spid="_x0000_s1079" type="#_x0000_t202" style="position:absolute;left:8986;top:3941;width:16307;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0+eMUA&#10;AADcAAAADwAAAGRycy9kb3ducmV2LnhtbESPQUsDMRSE7wX/Q3iCtzbrlmpZmxapFAvioasFj4/N&#10;c7O4eVmSuE3/vSkUPA4z8w2z2iTbi5F86BwruJ8VIIgbpztuFXx+7KZLECEia+wdk4IzBdisbyYr&#10;rLQ78YHGOrYiQzhUqMDEOFRShsaQxTBzA3H2vp23GLP0rdQeTxlue1kWxYO02HFeMDjQ1lDzU/9a&#10;BcftsHtLXwbfx4V+fSkfD2ffJKXubtPzE4hIKf6Hr+29VlDO53A5k4+A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nT54xQAAANwAAAAPAAAAAAAAAAAAAAAAAJgCAABkcnMv&#10;ZG93bnJldi54bWxQSwUGAAAAAAQABAD1AAAAigMAAAAA&#10;" filled="f" stroked="f">
                              <v:path arrowok="t"/>
                              <v:textbox inset="0,0,0,0">
                                <w:txbxContent>
                                  <w:p w:rsidR="002B45F4" w:rsidRPr="00E21C89" w:rsidRDefault="002B45F4" w:rsidP="00415DF3">
                                    <w:pPr>
                                      <w:jc w:val="center"/>
                                      <w:rPr>
                                        <w:noProof/>
                                        <w:color w:val="404040"/>
                                      </w:rPr>
                                    </w:pPr>
                                    <w:r w:rsidRPr="00E21C89">
                                      <w:rPr>
                                        <w:color w:val="404040"/>
                                      </w:rPr>
                                      <w:t>Jaw crusher</w:t>
                                    </w:r>
                                  </w:p>
                                </w:txbxContent>
                              </v:textbox>
                            </v:shape>
                            <v:shape id="Picture 1" o:spid="_x0000_s1080" type="#_x0000_t75" alt="IMG_7183" style="position:absolute;left:8986;top:5360;width:16238;height:94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dImyHHAAAA3AAAAA8AAABkcnMvZG93bnJldi54bWxEj0FrAjEUhO+C/yE8oRfRbK1oWY0ihZZi&#10;xVYrgrfn5rm7dPOyJFG3/74RCh6HmfmGmc4bU4kLOV9aVvDYT0AQZ1aXnCvYfb/2nkH4gKyxskwK&#10;fsnDfNZuTTHV9sobumxDLiKEfYoKihDqVEqfFWTQ921NHL2TdQZDlC6X2uE1wk0lB0kykgZLjgsF&#10;1vRSUPazPRsF4ett2N0v1u5QfRyXm3HTXX2as1IPnWYxARGoCffwf/tdKxg8DeF2Jh4BOfs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dImyHHAAAA3AAAAA8AAAAAAAAAAAAA&#10;AAAAnwIAAGRycy9kb3ducmV2LnhtbFBLBQYAAAAABAAEAPcAAACTAwAAAAA=&#10;" stroked="t" strokecolor="#262626">
                              <v:stroke joinstyle="round"/>
                              <v:imagedata r:id="rId110" o:title="IMG_7183" croptop="2149f" cropbottom="8756f"/>
                              <v:path arrowok="t"/>
                            </v:shape>
                            <v:shape id="Down Arrow 235" o:spid="_x0000_s1081" type="#_x0000_t67" style="position:absolute;left:15134;top:14977;width:3048;height:26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UW8UA&#10;AADcAAAADwAAAGRycy9kb3ducmV2LnhtbESPzW7CMBCE75V4B2uReitOQVQhxSBKBRRx4ufAcRVv&#10;45R4HcVuCG+PK1XiOJqZbzTTeWcr0VLjS8cKXgcJCOLc6ZILBafj6iUF4QOyxsoxKbiRh/ms9zTF&#10;TLsr76k9hEJECPsMFZgQ6kxKnxuy6AeuJo7et2sshiibQuoGrxFuKzlMkjdpseS4YLCmpaH8cvi1&#10;CkZmkp53/pPSn49u0+a0XG/rUqnnfrd4BxGoC4/wf/tLKxiOxvB3Jh4BO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X9RbxQAAANwAAAAPAAAAAAAAAAAAAAAAAJgCAABkcnMv&#10;ZG93bnJldi54bWxQSwUGAAAAAAQABAD1AAAAigMAAAAA&#10;" adj="10800" fillcolor="#984807" stroked="f" strokeweight="2pt">
                              <v:path arrowok="t"/>
                            </v:shape>
                            <v:shape id="Picture 3" o:spid="_x0000_s1082" type="#_x0000_t75" alt="IMG_7158" style="position:absolute;left:8986;top:19549;width:16396;height:99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vcDebEAAAA3AAAAA8AAABkcnMvZG93bnJldi54bWxEj0FrwkAUhO9C/8PyCl5EN1WwGl1FIqJX&#10;01A9PrLPJDT7NmZXjf++WxB6HGbmG2a57kwt7tS6yrKCj1EEgji3uuJCQfa1G85AOI+ssbZMCp7k&#10;YL166y0x1vbBR7qnvhABwi5GBaX3TSyly0sy6Ea2IQ7exbYGfZBtIXWLjwA3tRxH0VQarDgslNhQ&#10;UlL+k96MgmIwzzBJs2R/3Wwnn5fz8/twSpXqv3ebBQhPnf8Pv9oHrWA8mcLfmXAE5Oo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vcDebEAAAA3AAAAA8AAAAAAAAAAAAAAAAA&#10;nwIAAGRycy9kb3ducmV2LnhtbFBLBQYAAAAABAAEAPcAAACQAwAAAAA=&#10;" stroked="t" strokecolor="#262626">
                              <v:stroke joinstyle="round"/>
                              <v:imagedata r:id="rId111" o:title="IMG_7158" croptop="5762f"/>
                              <v:path arrowok="t"/>
                            </v:shape>
                            <v:shape id="Text Box 237" o:spid="_x0000_s1083" type="#_x0000_t202" style="position:absolute;left:5833;top:33265;width:20701;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Y4e8UA&#10;AADcAAAADwAAAGRycy9kb3ducmV2LnhtbESPQWsCMRSE74X+h/AK3mq2W1plNUqxiIXSg1bB42Pz&#10;3CzdvCxJusZ/3whCj8PMfMPMl8l2YiAfWscKnsYFCOLa6ZYbBfvv9eMURIjIGjvHpOBCAZaL+7s5&#10;VtqdeUvDLjYiQzhUqMDE2FdShtqQxTB2PXH2Ts5bjFn6RmqP5wy3nSyL4lVabDkvGOxpZaj+2f1a&#10;BYdVv/5MR4Nfw4vevJeT7cXXSanRQ3qbgYiU4n/41v7QCsrnCVzP5CM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pjh7xQAAANwAAAAPAAAAAAAAAAAAAAAAAJgCAABkcnMv&#10;ZG93bnJldi54bWxQSwUGAAAAAAQABAD1AAAAigMAAAAA&#10;" filled="f" stroked="f">
                              <v:path arrowok="t"/>
                              <v:textbox inset="0,0,0,0">
                                <w:txbxContent>
                                  <w:p w:rsidR="002B45F4" w:rsidRPr="00E21C89" w:rsidRDefault="002B45F4" w:rsidP="00415DF3">
                                    <w:pPr>
                                      <w:jc w:val="center"/>
                                      <w:rPr>
                                        <w:color w:val="404040"/>
                                      </w:rPr>
                                    </w:pPr>
                                    <w:r w:rsidRPr="00E21C89">
                                      <w:rPr>
                                        <w:color w:val="404040"/>
                                      </w:rPr>
                                      <w:t>Sieve of wet mill and sluices followed by carpet washing and panning</w:t>
                                    </w:r>
                                  </w:p>
                                </w:txbxContent>
                              </v:textbox>
                            </v:shape>
                            <v:shape id="Down Arrow 238" o:spid="_x0000_s1084" type="#_x0000_t67" style="position:absolute;left:14346;top:46192;width:3048;height:26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57xcEA&#10;AADcAAAADwAAAGRycy9kb3ducmV2LnhtbERPyW7CMBC9V+IfrEHqrTiAVIWAE7GomzixHDiO4iEO&#10;xOModkP69/WhUo9Pb18Vg21ET52vHSuYThIQxKXTNVcKzqe3lxSED8gaG8ek4Ic8FPnoaYWZdg8+&#10;UH8MlYgh7DNUYEJoMyl9aciin7iWOHJX11kMEXaV1B0+Yrht5CxJXqXFmmODwZa2hsr78dsqmJtF&#10;etn7HaW3zfDRl7R9/2prpZ7Hw3oJItAQ/sV/7k+tYDaPa+OZeARk/g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9ee8XBAAAA3AAAAA8AAAAAAAAAAAAAAAAAmAIAAGRycy9kb3du&#10;cmV2LnhtbFBLBQYAAAAABAAEAPUAAACGAwAAAAA=&#10;" adj="10800" fillcolor="#984807" stroked="f" strokeweight="2pt">
                              <v:path arrowok="t"/>
                            </v:shape>
                            <v:shape id="Picture 8" o:spid="_x0000_s1085" type="#_x0000_t75" alt="IMG_7125" style="position:absolute;left:8198;top:36576;width:16238;height:97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t4kmjFAAAA3AAAAA8AAABkcnMvZG93bnJldi54bWxEj09rwkAUxO+FfoflFXozm1jRmrqKDa31&#10;JlXB62v25Q9m34bsNsZv7xaEHoeZ+Q2zWA2mET11rrasIIliEMS51TWXCo6Hz9ErCOeRNTaWScGV&#10;HKyWjw8LTLW98Df1e1+KAGGXooLK+zaV0uUVGXSRbYmDV9jOoA+yK6Xu8BLgppHjOJ5KgzWHhQpb&#10;yirKz/tfo6CZn943H8nup2iLhGaTbdZ/nTKlnp+G9RsIT4P/D9/bW61g/DKHvzPhCMjlD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beJJoxQAAANwAAAAPAAAAAAAAAAAAAAAA&#10;AJ8CAABkcnMvZG93bnJldi54bWxQSwUGAAAAAAQABAD3AAAAkQMAAAAA&#10;" stroked="t" strokecolor="#262626">
                              <v:stroke joinstyle="round"/>
                              <v:imagedata r:id="rId112" o:title="IMG_7125" croptop="20620f" cropbottom="14135f" cropleft="21759f" cropright="9683f"/>
                              <v:path arrowok="t"/>
                            </v:shape>
                            <v:shape id="Text Box 240" o:spid="_x0000_s1086" type="#_x0000_t202" style="position:absolute;left:3626;top:48873;width:24720;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TcsIA&#10;AADcAAAADwAAAGRycy9kb3ducmV2LnhtbERPTWsCMRC9C/6HMEJvmu3SatkaRRRpQTyoLfQ4bKab&#10;pZvJkqRr/PfmUOjx8b6X62Q7MZAPrWMFj7MCBHHtdMuNgo/LfvoCIkRkjZ1jUnCjAOvVeLTESrsr&#10;n2g4x0bkEA4VKjAx9pWUoTZkMcxcT5y5b+ctxgx9I7XHaw63nSyLYi4ttpwbDPa0NVT/nH+tgs9t&#10;vz+kL4PH4Vm/7crF6ebrpNTDJG1eQURK8V/8537XCsqnPD+fyUdAr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SdNywgAAANwAAAAPAAAAAAAAAAAAAAAAAJgCAABkcnMvZG93&#10;bnJldi54bWxQSwUGAAAAAAQABAD1AAAAhwMAAAAA&#10;" filled="f" stroked="f">
                              <v:path arrowok="t"/>
                              <v:textbox inset="0,0,0,0">
                                <w:txbxContent>
                                  <w:p w:rsidR="002B45F4" w:rsidRPr="00805C52" w:rsidRDefault="002B45F4" w:rsidP="00415DF3">
                                    <w:pPr>
                                      <w:jc w:val="center"/>
                                    </w:pPr>
                                    <w:r w:rsidRPr="00E21C89">
                                      <w:rPr>
                                        <w:color w:val="404040"/>
                                      </w:rPr>
                                      <w:t>Mercury free tailing pond and water recycling</w:t>
                                    </w:r>
                                  </w:p>
                                </w:txbxContent>
                              </v:textbox>
                            </v:shape>
                            <v:shape id="Text Box 20" o:spid="_x0000_s1087" type="#_x0000_t202" style="position:absolute;top:65899;width:10382;height:16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V26cUA&#10;AADcAAAADwAAAGRycy9kb3ducmV2LnhtbESPS2vDMBCE74X+B7GF3Bo5po/gRAklJaRQesgLclys&#10;rWVqrYykOsq/rwKBHoeZ+YaZL5PtxEA+tI4VTMYFCOLa6ZYbBYf9+nEKIkRkjZ1jUnChAMvF/d0c&#10;K+3OvKVhFxuRIRwqVGBi7CspQ23IYhi7njh7385bjFn6RmqP5wy3nSyL4kVabDkvGOxpZaj+2f1a&#10;BcdVv/5MJ4Nfw7PevJev24uvk1Kjh/Q2AxEpxf/wrf2hFZRPE7ieyUdA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BXbpxQAAANwAAAAPAAAAAAAAAAAAAAAAAJgCAABkcnMv&#10;ZG93bnJldi54bWxQSwUGAAAAAAQABAD1AAAAigMAAAAA&#10;" filled="f" stroked="f">
                              <v:path arrowok="t"/>
                              <v:textbox inset="0,0,0,0">
                                <w:txbxContent>
                                  <w:p w:rsidR="002B45F4" w:rsidRPr="00E21C89" w:rsidRDefault="002B45F4" w:rsidP="00415DF3">
                                    <w:pPr>
                                      <w:jc w:val="center"/>
                                      <w:rPr>
                                        <w:noProof/>
                                        <w:color w:val="404040"/>
                                      </w:rPr>
                                    </w:pPr>
                                    <w:r w:rsidRPr="00E21C89">
                                      <w:rPr>
                                        <w:color w:val="404040"/>
                                      </w:rPr>
                                      <w:t>Direct smelting</w:t>
                                    </w:r>
                                  </w:p>
                                </w:txbxContent>
                              </v:textbox>
                            </v:shape>
                            <v:shape id="Picture 5" o:spid="_x0000_s1088" type="#_x0000_t75" alt="IMG_7166" style="position:absolute;left:6936;top:50922;width:16239;height:115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05EsHEAAAA3AAAAA8AAABkcnMvZG93bnJldi54bWxEj0GLwjAUhO/C/ofwFvamqUVUqlFkYUH3&#10;trWHens0z7bYvJQm1uqv3wiCx2FmvmHW28E0oqfO1ZYVTCcRCOLC6ppLBdnxZ7wE4TyyxsYyKbiT&#10;g+3mY7TGRNsb/1Gf+lIECLsEFVTet4mUrqjIoJvYljh4Z9sZ9EF2pdQd3gLcNDKOork0WHNYqLCl&#10;74qKS3o1CvIyzQ77X6pP7eN4X8we+W7R50p9fQ67FQhPg3+HX+29VhDPYnieCUdAbv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05EsHEAAAA3AAAAA8AAAAAAAAAAAAAAAAA&#10;nwIAAGRycy9kb3ducmV2LnhtbFBLBQYAAAAABAAEAPcAAACQAwAAAAA=&#10;" stroked="t" strokecolor="#262626">
                              <v:stroke joinstyle="round"/>
                              <v:imagedata r:id="rId113" o:title="IMG_7166" croptop="11639f" cropbottom="20973f" cropright="6095f"/>
                              <v:path arrowok="t"/>
                            </v:shape>
                            <v:shape id="Picture 6" o:spid="_x0000_s1089" type="#_x0000_t75" alt="IMG_4667" style="position:absolute;top:67634;width:10247;height:107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QbXubHAAAA3AAAAA8AAABkcnMvZG93bnJldi54bWxEj09rwkAUxO8Fv8PyhF6kbvxTK9FVSqEo&#10;vUijLXh7ZJ/ZYPZtmt2a+O27gtDjMDO/YZbrzlbiQo0vHSsYDRMQxLnTJRcKDvv3pzkIH5A1Vo5J&#10;wZU8rFe9hyWm2rX8SZcsFCJC2KeowIRQp1L63JBFP3Q1cfROrrEYomwKqRtsI9xWcpwkM2mx5Lhg&#10;sKY3Q/k5+7UKfj6udnfafL1MjnpA2ny3x8Nzq9Rjv3tdgAjUhf/wvb3VCsbTCdzOxCMgV3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QbXubHAAAA3AAAAA8AAAAAAAAAAAAA&#10;AAAAnwIAAGRycy9kb3ducmV2LnhtbFBLBQYAAAAABAAEAPcAAACTAwAAAAA=&#10;" stroked="t" strokecolor="#262626">
                              <v:stroke joinstyle="round"/>
                              <v:imagedata r:id="rId114" o:title="IMG_4667" croptop="18093f" cropbottom="8661f" cropleft="24473f" cropright="16672f"/>
                              <v:path arrowok="t"/>
                            </v:shape>
                            <v:shape id="Picture 7" o:spid="_x0000_s1090" type="#_x0000_t75" alt="IMG_7245" style="position:absolute;left:14661;top:67476;width:13243;height:111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vECXDAAAA3AAAAA8AAABkcnMvZG93bnJldi54bWxEj9FqwkAURN8L/sNyBd/qxhBCia4iQqk+&#10;RGjaD7hmr0kwezdm1xj/3hUKfRzmzAyz2oymFQP1rrGsYDGPQBCXVjdcKfj9+Xz/AOE8ssbWMil4&#10;kIPNevK2wkzbO3/TUPhKhBJ2GSqove8yKV1Zk0E3tx1x8M62N+iD7Cupe7yHctPKOIpSabDhsFBj&#10;R7uayktxMwpsfAzAYT9cc96ml8dXbtxJKzWbjtslCE+j/4f/0nutIE4SeJ0JR0Cu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8QJcMAAADcAAAADwAAAAAAAAAAAAAAAACf&#10;AgAAZHJzL2Rvd25yZXYueG1sUEsFBgAAAAAEAAQA9wAAAI8DAAAAAA==&#10;" stroked="t" strokecolor="#262626">
                              <v:imagedata r:id="rId115" o:title="IMG_7245" croptop="-418f" cropleft="565f" cropright="11862f"/>
                              <v:path arrowok="t"/>
                            </v:shape>
                            <v:shape id="Text Box 245" o:spid="_x0000_s1091" type="#_x0000_t202" style="position:absolute;left:14819;top:65584;width:13119;height:1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5w6sUA&#10;AADcAAAADwAAAGRycy9kb3ducmV2LnhtbESPQWsCMRSE7wX/Q3hCbzXrUlvZGkUs0kLpQVuhx8fm&#10;uVncvCxJusZ/3whCj8PMfMMsVsl2YiAfWscKppMCBHHtdMuNgu+v7cMcRIjIGjvHpOBCAVbL0d0C&#10;K+3OvKNhHxuRIRwqVGBi7CspQ23IYpi4njh7R+ctxix9I7XHc4bbTpZF8SQttpwXDPa0MVSf9r9W&#10;wWHTbz/Sj8HPYabfXsvn3cXXSan7cVq/gIiU4n/41n7XCsrHGVzP5CM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PnDqxQAAANwAAAAPAAAAAAAAAAAAAAAAAJgCAABkcnMv&#10;ZG93bnJldi54bWxQSwUGAAAAAAQABAD1AAAAigMAAAAA&#10;" filled="f" stroked="f">
                              <v:path arrowok="t"/>
                              <v:textbox inset="0,0,0,0">
                                <w:txbxContent>
                                  <w:p w:rsidR="002B45F4" w:rsidRPr="00E21C89" w:rsidRDefault="002B45F4" w:rsidP="00415DF3">
                                    <w:pPr>
                                      <w:jc w:val="center"/>
                                      <w:rPr>
                                        <w:noProof/>
                                        <w:color w:val="404040"/>
                                      </w:rPr>
                                    </w:pPr>
                                    <w:r w:rsidRPr="00E21C89">
                                      <w:rPr>
                                        <w:color w:val="404040"/>
                                      </w:rPr>
                                      <w:t>Shaking table</w:t>
                                    </w:r>
                                  </w:p>
                                </w:txbxContent>
                              </v:textbox>
                            </v:shape>
                            <v:shape id="Down Arrow 246" o:spid="_x0000_s1092" type="#_x0000_t67" style="position:absolute;left:19706;top:62431;width:3048;height:30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WSsMUA&#10;AADcAAAADwAAAGRycy9kb3ducmV2LnhtbESPQYvCMBSE74L/ITzBi2iqLFaqUUQQevDQdb3s7dE8&#10;22LzUpKo1V+/WVjY4zAz3zCbXW9a8SDnG8sK5rMEBHFpdcOVgsvXcboC4QOyxtYyKXiRh912ONhg&#10;pu2TP+lxDpWIEPYZKqhD6DIpfVmTQT+zHXH0rtYZDFG6SmqHzwg3rVwkyVIabDgu1NjRoabydr4b&#10;BUV+Oc3TIpfd65YeinfvJvI7VWo86vdrEIH68B/+a+daweJjCb9n4hGQ2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1ZKwxQAAANwAAAAPAAAAAAAAAAAAAAAAAJgCAABkcnMv&#10;ZG93bnJldi54bWxQSwUGAAAAAAQABAD1AAAAigMAAAAA&#10;" adj="10911" fillcolor="#984807" stroked="f" strokeweight="2pt">
                              <v:path arrowok="t"/>
                            </v:shape>
                          </v:group>
                          <v:shape id="Down Arrow 247" o:spid="_x0000_s1093" type="#_x0000_t67" style="position:absolute;left:10168;top:71338;width:3899;height:2953;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HOdcMA&#10;AADcAAAADwAAAGRycy9kb3ducmV2LnhtbESPQWvCQBSE74L/YXlCb7oxlEZSV5FgoMdWC14f2WcS&#10;zL4N2TXZ9td3C4LHYWa+Ybb7YDox0uBaywrWqwQEcWV1y7WC73O53IBwHlljZ5kU/JCD/W4+22Ku&#10;7cRfNJ58LSKEXY4KGu/7XEpXNWTQrWxPHL2rHQz6KIda6gGnCDedTJPkTRpsOS402FPRUHU73Y2C&#10;7vNyOWchFNWU2ltJR3f43TilXhbh8A7CU/DP8KP9oRWkrxn8n4lH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xHOdcMAAADcAAAADwAAAAAAAAAAAAAAAACYAgAAZHJzL2Rv&#10;d25yZXYueG1sUEsFBgAAAAAEAAQA9QAAAIgDAAAAAA==&#10;" adj="10800" fillcolor="#984807" stroked="f" strokeweight="2pt">
                            <v:path arrowok="t"/>
                          </v:shape>
                        </v:group>
                      </v:group>
                    </v:group>
                  </w:pict>
                </mc:Fallback>
              </mc:AlternateContent>
            </w:r>
          </w:p>
        </w:tc>
      </w:tr>
    </w:tbl>
    <w:p w:rsidR="00415DF3" w:rsidRPr="002B45F4" w:rsidRDefault="00415DF3" w:rsidP="00415DF3">
      <w:pPr>
        <w:rPr>
          <w:sz w:val="16"/>
          <w:szCs w:val="16"/>
        </w:rPr>
      </w:pPr>
    </w:p>
    <w:tbl>
      <w:tblPr>
        <w:tblW w:w="0" w:type="auto"/>
        <w:tblLook w:val="04A0" w:firstRow="1" w:lastRow="0" w:firstColumn="1" w:lastColumn="0" w:noHBand="0" w:noVBand="1"/>
      </w:tblPr>
      <w:tblGrid>
        <w:gridCol w:w="1942"/>
        <w:gridCol w:w="1942"/>
        <w:gridCol w:w="1942"/>
        <w:gridCol w:w="1943"/>
        <w:gridCol w:w="1943"/>
      </w:tblGrid>
      <w:tr w:rsidR="00415DF3" w:rsidRPr="002B45F4" w:rsidTr="000F427D">
        <w:tc>
          <w:tcPr>
            <w:tcW w:w="1942" w:type="dxa"/>
            <w:shd w:val="clear" w:color="auto" w:fill="auto"/>
          </w:tcPr>
          <w:p w:rsidR="00415DF3" w:rsidRPr="002B45F4" w:rsidRDefault="00415DF3" w:rsidP="000A1D2C">
            <w:pPr>
              <w:pStyle w:val="Normal-pool"/>
              <w:spacing w:before="60"/>
            </w:pPr>
          </w:p>
        </w:tc>
        <w:tc>
          <w:tcPr>
            <w:tcW w:w="1942" w:type="dxa"/>
            <w:shd w:val="clear" w:color="auto" w:fill="auto"/>
          </w:tcPr>
          <w:p w:rsidR="00415DF3" w:rsidRPr="002B45F4" w:rsidRDefault="00415DF3" w:rsidP="000A1D2C">
            <w:pPr>
              <w:pStyle w:val="Normal-pool"/>
              <w:spacing w:before="60"/>
            </w:pPr>
          </w:p>
        </w:tc>
        <w:tc>
          <w:tcPr>
            <w:tcW w:w="1942" w:type="dxa"/>
            <w:tcBorders>
              <w:bottom w:val="single" w:sz="4" w:space="0" w:color="auto"/>
            </w:tcBorders>
            <w:shd w:val="clear" w:color="auto" w:fill="auto"/>
          </w:tcPr>
          <w:p w:rsidR="00415DF3" w:rsidRPr="002B45F4" w:rsidRDefault="00415DF3" w:rsidP="000A1D2C">
            <w:pPr>
              <w:pStyle w:val="Normal-pool"/>
              <w:spacing w:before="60"/>
            </w:pPr>
          </w:p>
        </w:tc>
        <w:tc>
          <w:tcPr>
            <w:tcW w:w="1943" w:type="dxa"/>
            <w:shd w:val="clear" w:color="auto" w:fill="auto"/>
          </w:tcPr>
          <w:p w:rsidR="00415DF3" w:rsidRPr="002B45F4" w:rsidRDefault="00415DF3" w:rsidP="000A1D2C">
            <w:pPr>
              <w:pStyle w:val="Normal-pool"/>
              <w:spacing w:before="60"/>
            </w:pPr>
          </w:p>
        </w:tc>
        <w:tc>
          <w:tcPr>
            <w:tcW w:w="1943" w:type="dxa"/>
            <w:shd w:val="clear" w:color="auto" w:fill="auto"/>
          </w:tcPr>
          <w:p w:rsidR="00415DF3" w:rsidRPr="002B45F4" w:rsidRDefault="00415DF3" w:rsidP="000A1D2C">
            <w:pPr>
              <w:pStyle w:val="Normal-pool"/>
              <w:spacing w:before="60"/>
            </w:pPr>
          </w:p>
        </w:tc>
      </w:tr>
    </w:tbl>
    <w:p w:rsidR="00764DBD" w:rsidRPr="002B45F4" w:rsidRDefault="00764DBD" w:rsidP="00764DBD">
      <w:pPr>
        <w:rPr>
          <w:sz w:val="6"/>
          <w:szCs w:val="6"/>
        </w:rPr>
      </w:pPr>
    </w:p>
    <w:sectPr w:rsidR="00764DBD" w:rsidRPr="002B45F4" w:rsidSect="00415DF3">
      <w:headerReference w:type="even" r:id="rId116"/>
      <w:headerReference w:type="default" r:id="rId117"/>
      <w:footerReference w:type="even" r:id="rId118"/>
      <w:footerReference w:type="default" r:id="rId119"/>
      <w:headerReference w:type="first" r:id="rId120"/>
      <w:footerReference w:type="first" r:id="rId121"/>
      <w:pgSz w:w="11906" w:h="16838" w:code="9"/>
      <w:pgMar w:top="907" w:right="992" w:bottom="1418" w:left="1418" w:header="539" w:footer="975" w:gutter="0"/>
      <w:cols w:space="539"/>
      <w:titlePg/>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02C12AD" w15:done="0"/>
  <w15:commentEx w15:paraId="37228E53" w15:done="0"/>
  <w15:commentEx w15:paraId="39809848" w15:done="0"/>
  <w15:commentEx w15:paraId="791E2084" w15:done="0"/>
  <w15:commentEx w15:paraId="2BB64BB6" w15:done="0"/>
  <w15:commentEx w15:paraId="1F852539"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B45F4" w:rsidRDefault="002B45F4">
      <w:r>
        <w:separator/>
      </w:r>
    </w:p>
  </w:endnote>
  <w:endnote w:type="continuationSeparator" w:id="0">
    <w:p w:rsidR="002B45F4" w:rsidRDefault="002B45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Univers">
    <w:altName w:val="Arial"/>
    <w:panose1 w:val="020B0603020202030204"/>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0000012" w:usb3="00000000" w:csb0="0002009F" w:csb1="00000000"/>
  </w:font>
  <w:font w:name="Garamond">
    <w:panose1 w:val="02020404030301010803"/>
    <w:charset w:val="00"/>
    <w:family w:val="roman"/>
    <w:pitch w:val="variable"/>
    <w:sig w:usb0="00000287" w:usb1="00000000" w:usb2="00000000" w:usb3="00000000" w:csb0="0000009F" w:csb1="00000000"/>
  </w:font>
  <w:font w:name="MS ????">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Helvetica">
    <w:panose1 w:val="020B0604020202020204"/>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MinionPro-Regular">
    <w:altName w:val="MS Mincho"/>
    <w:panose1 w:val="00000000000000000000"/>
    <w:charset w:val="80"/>
    <w:family w:val="roman"/>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rPr>
      <w:id w:val="1816130769"/>
      <w:docPartObj>
        <w:docPartGallery w:val="Page Numbers (Bottom of Page)"/>
        <w:docPartUnique/>
      </w:docPartObj>
    </w:sdtPr>
    <w:sdtEndPr>
      <w:rPr>
        <w:noProof/>
      </w:rPr>
    </w:sdtEndPr>
    <w:sdtContent>
      <w:p w:rsidR="002B45F4" w:rsidRPr="00E21866" w:rsidRDefault="002B45F4">
        <w:pPr>
          <w:pStyle w:val="Footer"/>
          <w:rPr>
            <w:b/>
          </w:rPr>
        </w:pPr>
        <w:r w:rsidRPr="00E21866">
          <w:rPr>
            <w:b/>
          </w:rPr>
          <w:fldChar w:fldCharType="begin"/>
        </w:r>
        <w:r w:rsidRPr="00E21866">
          <w:rPr>
            <w:b/>
          </w:rPr>
          <w:instrText xml:space="preserve"> PAGE   \* MERGEFORMAT </w:instrText>
        </w:r>
        <w:r w:rsidRPr="00E21866">
          <w:rPr>
            <w:b/>
          </w:rPr>
          <w:fldChar w:fldCharType="separate"/>
        </w:r>
        <w:r w:rsidR="005F6018">
          <w:rPr>
            <w:b/>
            <w:noProof/>
          </w:rPr>
          <w:t>2</w:t>
        </w:r>
        <w:r w:rsidRPr="00E21866">
          <w:rPr>
            <w:b/>
            <w:noProof/>
          </w:rPr>
          <w:fldChar w:fldCharType="end"/>
        </w:r>
      </w:p>
    </w:sdtContent>
  </w:sdt>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5F4" w:rsidRPr="00E5125D" w:rsidRDefault="002B45F4" w:rsidP="000F427D">
    <w:pPr>
      <w:pStyle w:val="Footer"/>
      <w:jc w:val="right"/>
      <w:rPr>
        <w:b/>
      </w:rPr>
    </w:pPr>
    <w:r w:rsidRPr="00E5125D">
      <w:rPr>
        <w:b/>
      </w:rPr>
      <w:fldChar w:fldCharType="begin"/>
    </w:r>
    <w:r w:rsidRPr="00E5125D">
      <w:rPr>
        <w:b/>
      </w:rPr>
      <w:instrText xml:space="preserve"> PAGE   \* MERGEFORMAT </w:instrText>
    </w:r>
    <w:r w:rsidRPr="00E5125D">
      <w:rPr>
        <w:b/>
      </w:rPr>
      <w:fldChar w:fldCharType="separate"/>
    </w:r>
    <w:r w:rsidR="005F6018">
      <w:rPr>
        <w:b/>
        <w:noProof/>
      </w:rPr>
      <w:t>1</w:t>
    </w:r>
    <w:r w:rsidRPr="00E5125D">
      <w:rPr>
        <w:b/>
        <w:noProof/>
      </w:rP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5F4" w:rsidRPr="00E5125D" w:rsidRDefault="002B45F4" w:rsidP="000F427D">
    <w:pPr>
      <w:pStyle w:val="Footer"/>
      <w:rPr>
        <w:b/>
      </w:rPr>
    </w:pPr>
    <w:r w:rsidRPr="00E5125D">
      <w:rPr>
        <w:b/>
      </w:rPr>
      <w:fldChar w:fldCharType="begin"/>
    </w:r>
    <w:r w:rsidRPr="00E5125D">
      <w:rPr>
        <w:b/>
      </w:rPr>
      <w:instrText xml:space="preserve"> PAGE   \* MERGEFORMAT </w:instrText>
    </w:r>
    <w:r w:rsidRPr="00E5125D">
      <w:rPr>
        <w:b/>
      </w:rPr>
      <w:fldChar w:fldCharType="separate"/>
    </w:r>
    <w:r w:rsidR="005F6018">
      <w:rPr>
        <w:b/>
        <w:noProof/>
      </w:rPr>
      <w:t>48</w:t>
    </w:r>
    <w:r w:rsidRPr="00E5125D">
      <w:rPr>
        <w:b/>
        <w:noProof/>
      </w:rP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5F4" w:rsidRPr="00F03012" w:rsidRDefault="002B45F4" w:rsidP="000F427D">
    <w:pPr>
      <w:pStyle w:val="Footer"/>
      <w:jc w:val="right"/>
      <w:rPr>
        <w:b/>
      </w:rPr>
    </w:pPr>
    <w:r w:rsidRPr="00F03012">
      <w:rPr>
        <w:b/>
      </w:rPr>
      <w:fldChar w:fldCharType="begin"/>
    </w:r>
    <w:r w:rsidRPr="00F03012">
      <w:rPr>
        <w:b/>
      </w:rPr>
      <w:instrText xml:space="preserve"> PAGE   \* MERGEFORMAT </w:instrText>
    </w:r>
    <w:r w:rsidRPr="00F03012">
      <w:rPr>
        <w:b/>
      </w:rPr>
      <w:fldChar w:fldCharType="separate"/>
    </w:r>
    <w:r w:rsidR="005F6018">
      <w:rPr>
        <w:b/>
        <w:noProof/>
      </w:rPr>
      <w:t>63</w:t>
    </w:r>
    <w:r w:rsidRPr="00F03012">
      <w:rPr>
        <w:b/>
        <w:noProof/>
      </w:rPr>
      <w:fldChar w:fldCharType="end"/>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5F4" w:rsidRPr="00810421" w:rsidRDefault="002B45F4" w:rsidP="000F427D">
    <w:pPr>
      <w:pStyle w:val="Footer"/>
      <w:rPr>
        <w:b/>
        <w:sz w:val="20"/>
      </w:rPr>
    </w:pPr>
    <w:r w:rsidRPr="00810421">
      <w:rPr>
        <w:b/>
        <w:sz w:val="20"/>
      </w:rPr>
      <w:fldChar w:fldCharType="begin"/>
    </w:r>
    <w:r w:rsidRPr="00810421">
      <w:rPr>
        <w:b/>
        <w:sz w:val="20"/>
      </w:rPr>
      <w:instrText xml:space="preserve"> PAGE   \* MERGEFORMAT </w:instrText>
    </w:r>
    <w:r w:rsidRPr="00810421">
      <w:rPr>
        <w:b/>
        <w:sz w:val="20"/>
      </w:rPr>
      <w:fldChar w:fldCharType="separate"/>
    </w:r>
    <w:r w:rsidR="005F6018">
      <w:rPr>
        <w:b/>
        <w:noProof/>
        <w:sz w:val="20"/>
      </w:rPr>
      <w:t>92</w:t>
    </w:r>
    <w:r w:rsidRPr="00810421">
      <w:rPr>
        <w:b/>
        <w:noProof/>
        <w:sz w:val="20"/>
      </w:rPr>
      <w:fldChar w:fldCharType="end"/>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5F4" w:rsidRDefault="002B45F4" w:rsidP="00C01A41">
    <w:pPr>
      <w:pStyle w:val="Footer"/>
    </w:pPr>
    <w:r>
      <w:rPr>
        <w:rStyle w:val="PageNumber"/>
      </w:rPr>
      <w:fldChar w:fldCharType="begin"/>
    </w:r>
    <w:r>
      <w:rPr>
        <w:rStyle w:val="PageNumber"/>
      </w:rPr>
      <w:instrText xml:space="preserve"> PAGE </w:instrText>
    </w:r>
    <w:r>
      <w:rPr>
        <w:rStyle w:val="PageNumber"/>
      </w:rPr>
      <w:fldChar w:fldCharType="separate"/>
    </w:r>
    <w:r w:rsidR="005F6018">
      <w:rPr>
        <w:rStyle w:val="PageNumber"/>
        <w:noProof/>
      </w:rPr>
      <w:t>94</w:t>
    </w:r>
    <w:r>
      <w:rPr>
        <w:rStyle w:val="PageNumber"/>
      </w:rPr>
      <w:fldChar w:fldCharType="end"/>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5F4" w:rsidRDefault="002B45F4" w:rsidP="000A1D2C">
    <w:pPr>
      <w:pStyle w:val="Footer"/>
      <w:jc w:val="right"/>
    </w:pPr>
    <w:r>
      <w:rPr>
        <w:rStyle w:val="PageNumber"/>
      </w:rPr>
      <w:fldChar w:fldCharType="begin"/>
    </w:r>
    <w:r>
      <w:rPr>
        <w:rStyle w:val="PageNumber"/>
      </w:rPr>
      <w:instrText xml:space="preserve"> PAGE </w:instrText>
    </w:r>
    <w:r>
      <w:rPr>
        <w:rStyle w:val="PageNumber"/>
      </w:rPr>
      <w:fldChar w:fldCharType="separate"/>
    </w:r>
    <w:r w:rsidR="005F6018">
      <w:rPr>
        <w:rStyle w:val="PageNumber"/>
        <w:noProof/>
      </w:rPr>
      <w:t>95</w:t>
    </w:r>
    <w:r>
      <w:rPr>
        <w:rStyle w:val="PageNumber"/>
      </w:rPr>
      <w:fldChar w:fldCharType="end"/>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rPr>
      <w:id w:val="119270186"/>
      <w:docPartObj>
        <w:docPartGallery w:val="Page Numbers (Bottom of Page)"/>
        <w:docPartUnique/>
      </w:docPartObj>
    </w:sdtPr>
    <w:sdtEndPr>
      <w:rPr>
        <w:noProof/>
      </w:rPr>
    </w:sdtEndPr>
    <w:sdtContent>
      <w:p w:rsidR="002B45F4" w:rsidRPr="00C01A41" w:rsidRDefault="002B45F4" w:rsidP="00C01A41">
        <w:pPr>
          <w:pStyle w:val="Footer"/>
          <w:jc w:val="right"/>
          <w:rPr>
            <w:b/>
          </w:rPr>
        </w:pPr>
        <w:r w:rsidRPr="00C01A41">
          <w:rPr>
            <w:b/>
          </w:rPr>
          <w:fldChar w:fldCharType="begin"/>
        </w:r>
        <w:r w:rsidRPr="00C01A41">
          <w:rPr>
            <w:b/>
          </w:rPr>
          <w:instrText xml:space="preserve"> PAGE   \* MERGEFORMAT </w:instrText>
        </w:r>
        <w:r w:rsidRPr="00C01A41">
          <w:rPr>
            <w:b/>
          </w:rPr>
          <w:fldChar w:fldCharType="separate"/>
        </w:r>
        <w:r w:rsidR="005F6018">
          <w:rPr>
            <w:b/>
            <w:noProof/>
          </w:rPr>
          <w:t>93</w:t>
        </w:r>
        <w:r w:rsidRPr="00C01A41">
          <w:rPr>
            <w:b/>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rPr>
      <w:id w:val="-1913839507"/>
      <w:docPartObj>
        <w:docPartGallery w:val="Page Numbers (Bottom of Page)"/>
        <w:docPartUnique/>
      </w:docPartObj>
    </w:sdtPr>
    <w:sdtEndPr>
      <w:rPr>
        <w:noProof/>
      </w:rPr>
    </w:sdtEndPr>
    <w:sdtContent>
      <w:p w:rsidR="002B45F4" w:rsidRPr="00E21866" w:rsidRDefault="002B45F4" w:rsidP="00E21866">
        <w:pPr>
          <w:pStyle w:val="Footer"/>
          <w:jc w:val="right"/>
          <w:rPr>
            <w:b/>
          </w:rPr>
        </w:pPr>
        <w:r w:rsidRPr="00E21866">
          <w:rPr>
            <w:b/>
          </w:rPr>
          <w:fldChar w:fldCharType="begin"/>
        </w:r>
        <w:r w:rsidRPr="00E21866">
          <w:rPr>
            <w:b/>
          </w:rPr>
          <w:instrText xml:space="preserve"> PAGE   \* MERGEFORMAT </w:instrText>
        </w:r>
        <w:r w:rsidRPr="00E21866">
          <w:rPr>
            <w:b/>
          </w:rPr>
          <w:fldChar w:fldCharType="separate"/>
        </w:r>
        <w:r>
          <w:rPr>
            <w:b/>
            <w:noProof/>
          </w:rPr>
          <w:t>5</w:t>
        </w:r>
        <w:r w:rsidRPr="00E21866">
          <w:rPr>
            <w:b/>
            <w:noProof/>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5F4" w:rsidRPr="00415DF3" w:rsidRDefault="002B45F4" w:rsidP="00415DF3">
    <w:pPr>
      <w:pStyle w:val="Normal-pool"/>
    </w:pPr>
    <w:r w:rsidRPr="00415DF3">
      <w:t>K1703782</w:t>
    </w:r>
    <w:r w:rsidRPr="00415DF3">
      <w:tab/>
    </w:r>
    <w:r w:rsidR="00986540">
      <w:t>0507</w:t>
    </w:r>
    <w:r w:rsidRPr="00415DF3">
      <w:t>17</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rPr>
      <w:id w:val="-1050609333"/>
      <w:docPartObj>
        <w:docPartGallery w:val="Page Numbers (Bottom of Page)"/>
        <w:docPartUnique/>
      </w:docPartObj>
    </w:sdtPr>
    <w:sdtEndPr>
      <w:rPr>
        <w:noProof/>
      </w:rPr>
    </w:sdtEndPr>
    <w:sdtContent>
      <w:p w:rsidR="002B45F4" w:rsidRPr="00174369" w:rsidRDefault="002B45F4" w:rsidP="00174369">
        <w:pPr>
          <w:pStyle w:val="Footer"/>
          <w:jc w:val="right"/>
          <w:rPr>
            <w:b/>
          </w:rPr>
        </w:pPr>
        <w:r w:rsidRPr="00174369">
          <w:rPr>
            <w:b/>
          </w:rPr>
          <w:fldChar w:fldCharType="begin"/>
        </w:r>
        <w:r w:rsidRPr="00174369">
          <w:rPr>
            <w:b/>
          </w:rPr>
          <w:instrText xml:space="preserve"> PAGE   \* MERGEFORMAT </w:instrText>
        </w:r>
        <w:r w:rsidRPr="00174369">
          <w:rPr>
            <w:b/>
          </w:rPr>
          <w:fldChar w:fldCharType="separate"/>
        </w:r>
        <w:r w:rsidR="005F6018">
          <w:rPr>
            <w:b/>
            <w:noProof/>
          </w:rPr>
          <w:t>3</w:t>
        </w:r>
        <w:r w:rsidRPr="00174369">
          <w:rPr>
            <w:b/>
            <w:noProof/>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5F4" w:rsidRPr="00476566" w:rsidRDefault="002B45F4" w:rsidP="000F427D">
    <w:pPr>
      <w:pStyle w:val="Footer"/>
      <w:jc w:val="right"/>
      <w:rPr>
        <w:sz w:val="20"/>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5F4" w:rsidRPr="006628B5" w:rsidRDefault="002B45F4" w:rsidP="000F427D">
    <w:pPr>
      <w:pStyle w:val="Footer"/>
      <w:rPr>
        <w:b/>
        <w:sz w:val="20"/>
      </w:rPr>
    </w:pPr>
    <w:r w:rsidRPr="006628B5">
      <w:rPr>
        <w:b/>
        <w:sz w:val="20"/>
      </w:rPr>
      <w:fldChar w:fldCharType="begin"/>
    </w:r>
    <w:r w:rsidRPr="006628B5">
      <w:rPr>
        <w:b/>
        <w:sz w:val="20"/>
      </w:rPr>
      <w:instrText xml:space="preserve"> PAGE   \* MERGEFORMAT </w:instrText>
    </w:r>
    <w:r w:rsidRPr="006628B5">
      <w:rPr>
        <w:b/>
        <w:sz w:val="20"/>
      </w:rPr>
      <w:fldChar w:fldCharType="separate"/>
    </w:r>
    <w:r w:rsidR="005F6018">
      <w:rPr>
        <w:b/>
        <w:noProof/>
        <w:sz w:val="20"/>
      </w:rPr>
      <w:t>ii</w:t>
    </w:r>
    <w:r w:rsidRPr="006628B5">
      <w:rPr>
        <w:b/>
        <w:noProof/>
        <w:sz w:val="20"/>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rPr>
      <w:id w:val="1024601974"/>
      <w:docPartObj>
        <w:docPartGallery w:val="Page Numbers (Bottom of Page)"/>
        <w:docPartUnique/>
      </w:docPartObj>
    </w:sdtPr>
    <w:sdtEndPr>
      <w:rPr>
        <w:noProof/>
      </w:rPr>
    </w:sdtEndPr>
    <w:sdtContent>
      <w:p w:rsidR="002B45F4" w:rsidRPr="00E21866" w:rsidRDefault="002B45F4" w:rsidP="00E21866">
        <w:pPr>
          <w:pStyle w:val="Footer"/>
          <w:jc w:val="right"/>
          <w:rPr>
            <w:b/>
          </w:rPr>
        </w:pPr>
        <w:r w:rsidRPr="00E21866">
          <w:rPr>
            <w:b/>
          </w:rPr>
          <w:fldChar w:fldCharType="begin"/>
        </w:r>
        <w:r w:rsidRPr="00E21866">
          <w:rPr>
            <w:b/>
          </w:rPr>
          <w:instrText xml:space="preserve"> PAGE   \* MERGEFORMAT </w:instrText>
        </w:r>
        <w:r w:rsidRPr="00E21866">
          <w:rPr>
            <w:b/>
          </w:rPr>
          <w:fldChar w:fldCharType="separate"/>
        </w:r>
        <w:r>
          <w:rPr>
            <w:b/>
            <w:noProof/>
          </w:rPr>
          <w:t>i</w:t>
        </w:r>
        <w:r w:rsidRPr="00E21866">
          <w:rPr>
            <w:b/>
            <w:noProof/>
          </w:rPr>
          <w:fldChar w:fldCharType="end"/>
        </w:r>
      </w:p>
    </w:sdtContent>
  </w:sdt>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rPr>
      <w:id w:val="988829698"/>
      <w:docPartObj>
        <w:docPartGallery w:val="Page Numbers (Bottom of Page)"/>
        <w:docPartUnique/>
      </w:docPartObj>
    </w:sdtPr>
    <w:sdtEndPr>
      <w:rPr>
        <w:noProof/>
      </w:rPr>
    </w:sdtEndPr>
    <w:sdtContent>
      <w:p w:rsidR="002B45F4" w:rsidRPr="00E21866" w:rsidRDefault="002B45F4" w:rsidP="00E21866">
        <w:pPr>
          <w:pStyle w:val="Footer"/>
          <w:jc w:val="right"/>
          <w:rPr>
            <w:b/>
          </w:rPr>
        </w:pPr>
        <w:r w:rsidRPr="00E21866">
          <w:rPr>
            <w:b/>
          </w:rPr>
          <w:fldChar w:fldCharType="begin"/>
        </w:r>
        <w:r w:rsidRPr="00E21866">
          <w:rPr>
            <w:b/>
          </w:rPr>
          <w:instrText xml:space="preserve"> PAGE   \* MERGEFORMAT </w:instrText>
        </w:r>
        <w:r w:rsidRPr="00E21866">
          <w:rPr>
            <w:b/>
          </w:rPr>
          <w:fldChar w:fldCharType="separate"/>
        </w:r>
        <w:r w:rsidR="005F6018">
          <w:rPr>
            <w:b/>
            <w:noProof/>
          </w:rPr>
          <w:t>iii</w:t>
        </w:r>
        <w:r w:rsidRPr="00E21866">
          <w:rPr>
            <w:b/>
            <w:noProof/>
          </w:rPr>
          <w:fldChar w:fldCharType="end"/>
        </w:r>
      </w:p>
    </w:sdtContent>
  </w:sdt>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5F4" w:rsidRPr="00E5125D" w:rsidRDefault="002B45F4" w:rsidP="000F427D">
    <w:pPr>
      <w:pStyle w:val="Footer"/>
      <w:rPr>
        <w:b/>
      </w:rPr>
    </w:pPr>
    <w:r w:rsidRPr="00E5125D">
      <w:rPr>
        <w:b/>
      </w:rPr>
      <w:fldChar w:fldCharType="begin"/>
    </w:r>
    <w:r w:rsidRPr="00E5125D">
      <w:rPr>
        <w:b/>
      </w:rPr>
      <w:instrText xml:space="preserve"> PAGE   \* MERGEFORMAT </w:instrText>
    </w:r>
    <w:r w:rsidRPr="00E5125D">
      <w:rPr>
        <w:b/>
      </w:rPr>
      <w:fldChar w:fldCharType="separate"/>
    </w:r>
    <w:r w:rsidR="005F6018">
      <w:rPr>
        <w:b/>
        <w:noProof/>
      </w:rPr>
      <w:t>2</w:t>
    </w:r>
    <w:r w:rsidRPr="00E5125D">
      <w:rPr>
        <w:b/>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B45F4" w:rsidRPr="007A43E4" w:rsidRDefault="002B45F4" w:rsidP="007A43E4">
      <w:pPr>
        <w:tabs>
          <w:tab w:val="clear" w:pos="1247"/>
          <w:tab w:val="clear" w:pos="1814"/>
          <w:tab w:val="clear" w:pos="2381"/>
          <w:tab w:val="clear" w:pos="2948"/>
          <w:tab w:val="clear" w:pos="3515"/>
          <w:tab w:val="left" w:pos="624"/>
        </w:tabs>
        <w:spacing w:before="60"/>
        <w:ind w:left="624"/>
        <w:rPr>
          <w:sz w:val="18"/>
          <w:szCs w:val="18"/>
        </w:rPr>
      </w:pPr>
      <w:r w:rsidRPr="007A43E4">
        <w:rPr>
          <w:sz w:val="18"/>
          <w:szCs w:val="18"/>
        </w:rPr>
        <w:separator/>
      </w:r>
    </w:p>
  </w:footnote>
  <w:footnote w:type="continuationSeparator" w:id="0">
    <w:p w:rsidR="002B45F4" w:rsidRDefault="002B45F4">
      <w:r>
        <w:continuationSeparator/>
      </w:r>
    </w:p>
  </w:footnote>
  <w:footnote w:id="1">
    <w:p w:rsidR="002B45F4" w:rsidRPr="00067B00" w:rsidRDefault="002B45F4" w:rsidP="007A43E4">
      <w:pPr>
        <w:tabs>
          <w:tab w:val="clear" w:pos="1247"/>
          <w:tab w:val="clear" w:pos="1814"/>
          <w:tab w:val="clear" w:pos="2381"/>
          <w:tab w:val="clear" w:pos="2948"/>
          <w:tab w:val="clear" w:pos="3515"/>
          <w:tab w:val="left" w:pos="624"/>
        </w:tabs>
        <w:spacing w:before="20" w:after="40"/>
        <w:ind w:left="1247"/>
        <w:rPr>
          <w:sz w:val="18"/>
          <w:szCs w:val="18"/>
        </w:rPr>
      </w:pPr>
      <w:proofErr w:type="gramStart"/>
      <w:r w:rsidRPr="00036ACD">
        <w:rPr>
          <w:sz w:val="18"/>
          <w:szCs w:val="18"/>
        </w:rPr>
        <w:t>* UNEP</w:t>
      </w:r>
      <w:r>
        <w:rPr>
          <w:sz w:val="18"/>
          <w:szCs w:val="18"/>
        </w:rPr>
        <w:t>/MC</w:t>
      </w:r>
      <w:r w:rsidRPr="00036ACD">
        <w:rPr>
          <w:sz w:val="18"/>
          <w:szCs w:val="18"/>
        </w:rPr>
        <w:t>/</w:t>
      </w:r>
      <w:r>
        <w:rPr>
          <w:sz w:val="18"/>
          <w:szCs w:val="18"/>
        </w:rPr>
        <w:t>COP</w:t>
      </w:r>
      <w:r w:rsidRPr="00036ACD">
        <w:rPr>
          <w:sz w:val="18"/>
          <w:szCs w:val="18"/>
        </w:rPr>
        <w:t>.</w:t>
      </w:r>
      <w:r>
        <w:rPr>
          <w:sz w:val="18"/>
          <w:szCs w:val="18"/>
        </w:rPr>
        <w:t>1</w:t>
      </w:r>
      <w:r w:rsidRPr="00036ACD">
        <w:rPr>
          <w:sz w:val="18"/>
          <w:szCs w:val="18"/>
        </w:rPr>
        <w:t>/</w:t>
      </w:r>
      <w:r w:rsidR="00A633C7">
        <w:rPr>
          <w:sz w:val="18"/>
          <w:szCs w:val="18"/>
        </w:rPr>
        <w:t>1</w:t>
      </w:r>
      <w:r w:rsidRPr="00036ACD">
        <w:rPr>
          <w:sz w:val="18"/>
          <w:szCs w:val="18"/>
        </w:rPr>
        <w:t>.</w:t>
      </w:r>
      <w:proofErr w:type="gramEnd"/>
    </w:p>
  </w:footnote>
  <w:footnote w:id="2">
    <w:p w:rsidR="002B45F4" w:rsidRPr="001526A9" w:rsidRDefault="002B45F4" w:rsidP="00415DF3">
      <w:pPr>
        <w:pStyle w:val="FootnoteText"/>
        <w:tabs>
          <w:tab w:val="clear" w:pos="1247"/>
          <w:tab w:val="clear" w:pos="1814"/>
          <w:tab w:val="clear" w:pos="2381"/>
          <w:tab w:val="clear" w:pos="2948"/>
          <w:tab w:val="clear" w:pos="3515"/>
          <w:tab w:val="clear" w:pos="4082"/>
          <w:tab w:val="left" w:pos="624"/>
        </w:tabs>
        <w:rPr>
          <w:szCs w:val="18"/>
          <w:lang w:val="en-GB"/>
        </w:rPr>
      </w:pPr>
      <w:r w:rsidRPr="001526A9">
        <w:rPr>
          <w:rStyle w:val="FootnoteReference"/>
          <w:sz w:val="18"/>
        </w:rPr>
        <w:footnoteRef/>
      </w:r>
      <w:r w:rsidRPr="001526A9">
        <w:rPr>
          <w:szCs w:val="18"/>
          <w:lang w:val="en-GB"/>
        </w:rPr>
        <w:t xml:space="preserve"> The completed National Strategic Plan from the Philippines can be found at the UNEP website (</w:t>
      </w:r>
      <w:hyperlink r:id="rId1" w:history="1">
        <w:r w:rsidRPr="001526A9">
          <w:rPr>
            <w:rStyle w:val="Hyperlink"/>
            <w:szCs w:val="18"/>
            <w:lang w:val="en-GB"/>
          </w:rPr>
          <w:t>http://www.unep.org/chemicalsandwaste/Portals/9/2011-06-03%20NSP-ASGM.FINAL.2011.pdf</w:t>
        </w:r>
      </w:hyperlink>
      <w:r>
        <w:rPr>
          <w:szCs w:val="18"/>
          <w:lang w:val="en-GB"/>
        </w:rPr>
        <w:t xml:space="preserve">). While the </w:t>
      </w:r>
      <w:r w:rsidRPr="001526A9">
        <w:rPr>
          <w:szCs w:val="18"/>
          <w:lang w:val="en-GB"/>
        </w:rPr>
        <w:t>National Strategic Plan from the Philippines does not reflect all of the requirements outlined under the Minamata Convention on Mercury, it may serve as a useful example to countries developing NAPs.</w:t>
      </w:r>
    </w:p>
  </w:footnote>
  <w:footnote w:id="3">
    <w:p w:rsidR="002B45F4" w:rsidRPr="001526A9" w:rsidRDefault="002B45F4" w:rsidP="00415DF3">
      <w:pPr>
        <w:pStyle w:val="FootnoteText"/>
        <w:tabs>
          <w:tab w:val="left" w:pos="624"/>
        </w:tabs>
        <w:rPr>
          <w:szCs w:val="18"/>
          <w:lang w:val="en-GB"/>
        </w:rPr>
      </w:pPr>
      <w:r w:rsidRPr="001526A9">
        <w:rPr>
          <w:rStyle w:val="FootnoteReference"/>
          <w:sz w:val="18"/>
        </w:rPr>
        <w:footnoteRef/>
      </w:r>
      <w:r w:rsidRPr="001526A9">
        <w:rPr>
          <w:szCs w:val="18"/>
          <w:lang w:val="en-GB"/>
        </w:rPr>
        <w:t xml:space="preserve"> The Convention will enter into force 90 days after the 50</w:t>
      </w:r>
      <w:r w:rsidRPr="001526A9">
        <w:rPr>
          <w:szCs w:val="18"/>
          <w:vertAlign w:val="superscript"/>
          <w:lang w:val="en-GB"/>
        </w:rPr>
        <w:t>th</w:t>
      </w:r>
      <w:r w:rsidRPr="001526A9">
        <w:rPr>
          <w:szCs w:val="18"/>
          <w:lang w:val="en-GB"/>
        </w:rPr>
        <w:t xml:space="preserve"> country has deposited its instruments of ratification, acceptance, approval, or accession. </w:t>
      </w:r>
    </w:p>
  </w:footnote>
  <w:footnote w:id="4">
    <w:p w:rsidR="002B45F4" w:rsidRPr="001526A9" w:rsidRDefault="002B45F4" w:rsidP="00415DF3">
      <w:pPr>
        <w:pStyle w:val="FootnoteText"/>
        <w:tabs>
          <w:tab w:val="left" w:pos="624"/>
        </w:tabs>
        <w:rPr>
          <w:szCs w:val="18"/>
          <w:lang w:val="en-GB"/>
        </w:rPr>
      </w:pPr>
      <w:r w:rsidRPr="001526A9">
        <w:rPr>
          <w:rStyle w:val="FootnoteReference"/>
          <w:sz w:val="18"/>
        </w:rPr>
        <w:footnoteRef/>
      </w:r>
      <w:r w:rsidRPr="001526A9">
        <w:rPr>
          <w:szCs w:val="18"/>
          <w:lang w:val="en-GB"/>
        </w:rPr>
        <w:t xml:space="preserve"> While the focus of the NAP is on ASGM practices within a country’s territory, it may be helpful to also consider the influence of ASGM practices and policies in neighboring countries. </w:t>
      </w:r>
    </w:p>
  </w:footnote>
  <w:footnote w:id="5">
    <w:p w:rsidR="002B45F4" w:rsidRPr="001526A9" w:rsidRDefault="002B45F4" w:rsidP="00415DF3">
      <w:pPr>
        <w:pStyle w:val="FootnoteText"/>
        <w:tabs>
          <w:tab w:val="left" w:pos="624"/>
        </w:tabs>
        <w:rPr>
          <w:szCs w:val="18"/>
          <w:lang w:val="en-GB"/>
        </w:rPr>
      </w:pPr>
      <w:r w:rsidRPr="001526A9">
        <w:rPr>
          <w:rStyle w:val="FootnoteReference"/>
          <w:sz w:val="18"/>
        </w:rPr>
        <w:footnoteRef/>
      </w:r>
      <w:r w:rsidRPr="001526A9">
        <w:rPr>
          <w:szCs w:val="18"/>
          <w:lang w:val="en-GB"/>
        </w:rPr>
        <w:t xml:space="preserve"> </w:t>
      </w:r>
      <w:hyperlink r:id="rId2" w:history="1">
        <w:r w:rsidRPr="001526A9">
          <w:rPr>
            <w:rStyle w:val="Hyperlink"/>
            <w:szCs w:val="18"/>
            <w:lang w:val="en-GB"/>
          </w:rPr>
          <w:t>http://www.undp.org/content/undp/en/home/librarypage/environment-energy/chemicals_management/</w:t>
        </w:r>
      </w:hyperlink>
    </w:p>
  </w:footnote>
  <w:footnote w:id="6">
    <w:p w:rsidR="002B45F4" w:rsidRPr="001526A9" w:rsidRDefault="002B45F4" w:rsidP="00415DF3">
      <w:pPr>
        <w:tabs>
          <w:tab w:val="left" w:pos="624"/>
        </w:tabs>
        <w:spacing w:before="20" w:after="40"/>
        <w:ind w:left="1247"/>
        <w:rPr>
          <w:sz w:val="18"/>
          <w:szCs w:val="18"/>
        </w:rPr>
      </w:pPr>
      <w:r w:rsidRPr="001526A9">
        <w:rPr>
          <w:rStyle w:val="FootnoteReference"/>
          <w:sz w:val="18"/>
        </w:rPr>
        <w:footnoteRef/>
      </w:r>
      <w:r w:rsidRPr="001526A9">
        <w:rPr>
          <w:sz w:val="18"/>
          <w:szCs w:val="18"/>
        </w:rPr>
        <w:t xml:space="preserve">This discussion is primarily excerpted from the UNEP report entitled </w:t>
      </w:r>
      <w:r w:rsidRPr="001526A9">
        <w:rPr>
          <w:i/>
          <w:sz w:val="18"/>
          <w:szCs w:val="18"/>
        </w:rPr>
        <w:t>Analysis of formalization approaches in the artisanal and small-scale gold sector based on experiences in Ecuador, Mongolia, Peru, Tanzania and Uganda</w:t>
      </w:r>
      <w:r w:rsidRPr="001526A9">
        <w:rPr>
          <w:sz w:val="18"/>
          <w:szCs w:val="18"/>
        </w:rPr>
        <w:t xml:space="preserve"> (UNEP, 2012b) and associated case studies.</w:t>
      </w:r>
      <w:r>
        <w:rPr>
          <w:sz w:val="18"/>
          <w:szCs w:val="18"/>
        </w:rPr>
        <w:t xml:space="preserve"> </w:t>
      </w:r>
    </w:p>
  </w:footnote>
  <w:footnote w:id="7">
    <w:p w:rsidR="002B45F4" w:rsidRPr="001526A9" w:rsidRDefault="002B45F4" w:rsidP="00415DF3">
      <w:pPr>
        <w:pStyle w:val="FootnoteText"/>
        <w:tabs>
          <w:tab w:val="left" w:pos="624"/>
        </w:tabs>
        <w:rPr>
          <w:szCs w:val="18"/>
          <w:lang w:val="en-GB"/>
        </w:rPr>
      </w:pPr>
      <w:r w:rsidRPr="001526A9">
        <w:rPr>
          <w:rStyle w:val="FootnoteReference"/>
          <w:sz w:val="18"/>
        </w:rPr>
        <w:footnoteRef/>
      </w:r>
      <w:r w:rsidRPr="001526A9">
        <w:rPr>
          <w:szCs w:val="18"/>
          <w:lang w:val="en-GB"/>
        </w:rPr>
        <w:t xml:space="preserve"> </w:t>
      </w:r>
      <w:r w:rsidRPr="001526A9">
        <w:rPr>
          <w:bCs/>
          <w:szCs w:val="18"/>
          <w:lang w:val="en-GB"/>
        </w:rPr>
        <w:t>“Artisanal”, “family”, “micro”,</w:t>
      </w:r>
      <w:r w:rsidRPr="001526A9" w:rsidDel="00B05302">
        <w:rPr>
          <w:bCs/>
          <w:szCs w:val="18"/>
          <w:lang w:val="en-GB"/>
        </w:rPr>
        <w:t xml:space="preserve"> </w:t>
      </w:r>
      <w:r w:rsidRPr="001526A9">
        <w:rPr>
          <w:bCs/>
          <w:szCs w:val="18"/>
          <w:lang w:val="en-GB"/>
        </w:rPr>
        <w:t xml:space="preserve">“small”, and “medium" are five categories of classification that are in use in various mining codes. Definitions are often based on: (a) the maximum amount a group can invest, (b) the maximum extraction capacity, (c) the maximum land area that can be covered, (d) the technology that is permitted, and (e) number of miners involved. </w:t>
      </w:r>
    </w:p>
  </w:footnote>
  <w:footnote w:id="8">
    <w:p w:rsidR="002B45F4" w:rsidRPr="001526A9" w:rsidRDefault="002B45F4" w:rsidP="00415DF3">
      <w:pPr>
        <w:pStyle w:val="FootnoteText"/>
        <w:tabs>
          <w:tab w:val="left" w:pos="624"/>
        </w:tabs>
        <w:rPr>
          <w:szCs w:val="18"/>
          <w:lang w:val="en-GB"/>
        </w:rPr>
      </w:pPr>
      <w:r w:rsidRPr="001526A9">
        <w:rPr>
          <w:rStyle w:val="FootnoteReference"/>
          <w:sz w:val="18"/>
        </w:rPr>
        <w:footnoteRef/>
      </w:r>
      <w:r w:rsidRPr="001526A9">
        <w:rPr>
          <w:szCs w:val="18"/>
          <w:lang w:val="en-GB"/>
        </w:rPr>
        <w:t xml:space="preserve"> </w:t>
      </w:r>
      <w:r w:rsidRPr="001526A9">
        <w:rPr>
          <w:bCs/>
          <w:szCs w:val="18"/>
          <w:lang w:val="en-GB"/>
        </w:rPr>
        <w:t>A license to operate may be separate from the mining title.</w:t>
      </w:r>
    </w:p>
  </w:footnote>
  <w:footnote w:id="9">
    <w:p w:rsidR="002B45F4" w:rsidRPr="001526A9" w:rsidRDefault="002B45F4" w:rsidP="00415DF3">
      <w:pPr>
        <w:pStyle w:val="FootnoteText"/>
        <w:tabs>
          <w:tab w:val="left" w:pos="624"/>
        </w:tabs>
        <w:rPr>
          <w:szCs w:val="18"/>
          <w:lang w:val="en-US"/>
        </w:rPr>
      </w:pPr>
      <w:r w:rsidRPr="001526A9">
        <w:rPr>
          <w:rStyle w:val="FootnoteReference"/>
          <w:sz w:val="18"/>
        </w:rPr>
        <w:footnoteRef/>
      </w:r>
      <w:r w:rsidRPr="001526A9">
        <w:rPr>
          <w:szCs w:val="18"/>
          <w:lang w:val="en-US"/>
        </w:rPr>
        <w:t xml:space="preserve"> UNEP (2012), </w:t>
      </w:r>
      <w:r w:rsidRPr="001526A9">
        <w:rPr>
          <w:i/>
          <w:szCs w:val="18"/>
          <w:lang w:val="en-US"/>
        </w:rPr>
        <w:t>Tanzania Case Study: Analysis of formalization approaches in the artisanal and small-scale gold mining sector based on experiences in Ecuador, Mongolia, Peru, Tanzania and Uganda</w:t>
      </w:r>
      <w:r w:rsidRPr="001526A9">
        <w:rPr>
          <w:szCs w:val="18"/>
          <w:lang w:val="en-US"/>
        </w:rPr>
        <w:t>. Found at https://wedocs.unep.org/bitstream/handle/20.500.11822/11603/Case_Study_Tanzania_June_2012.pdf?sequence=1&amp;isAllowed=y</w:t>
      </w:r>
    </w:p>
  </w:footnote>
  <w:footnote w:id="10">
    <w:p w:rsidR="002B45F4" w:rsidRPr="001526A9" w:rsidRDefault="002B45F4" w:rsidP="00415DF3">
      <w:pPr>
        <w:pStyle w:val="FootnoteText"/>
        <w:tabs>
          <w:tab w:val="left" w:pos="624"/>
        </w:tabs>
        <w:rPr>
          <w:szCs w:val="18"/>
          <w:lang w:val="en-GB"/>
        </w:rPr>
      </w:pPr>
      <w:r w:rsidRPr="001526A9">
        <w:rPr>
          <w:rStyle w:val="FootnoteReference"/>
          <w:sz w:val="18"/>
        </w:rPr>
        <w:footnoteRef/>
      </w:r>
      <w:r w:rsidRPr="001526A9">
        <w:rPr>
          <w:szCs w:val="18"/>
          <w:lang w:val="en-GB"/>
        </w:rPr>
        <w:t xml:space="preserve"> </w:t>
      </w:r>
      <w:r w:rsidRPr="001526A9">
        <w:rPr>
          <w:bCs/>
          <w:szCs w:val="18"/>
          <w:lang w:val="en-GB"/>
        </w:rPr>
        <w:t xml:space="preserve">Further, to adequately support the titling system, regulators may consider the development of a real time cadastral system that allows easy and reliable access to information about where titles have been assigned, encouraging transparency and acting to reduce local land disputes. </w:t>
      </w:r>
    </w:p>
  </w:footnote>
  <w:footnote w:id="11">
    <w:p w:rsidR="002B45F4" w:rsidRPr="001526A9" w:rsidRDefault="002B45F4" w:rsidP="00415DF3">
      <w:pPr>
        <w:pStyle w:val="FootnoteText"/>
        <w:tabs>
          <w:tab w:val="left" w:pos="624"/>
        </w:tabs>
        <w:jc w:val="both"/>
        <w:rPr>
          <w:szCs w:val="18"/>
          <w:lang w:val="en-GB"/>
        </w:rPr>
      </w:pPr>
      <w:r w:rsidRPr="001526A9">
        <w:rPr>
          <w:rStyle w:val="FootnoteReference"/>
          <w:sz w:val="18"/>
        </w:rPr>
        <w:footnoteRef/>
      </w:r>
      <w:r w:rsidRPr="001526A9">
        <w:rPr>
          <w:szCs w:val="18"/>
          <w:lang w:val="en-GB"/>
        </w:rPr>
        <w:t xml:space="preserve"> Note that additional licenses and other administrative requirements are often requested in order to sell or export gold. Such requirements (e.g. certified evaluation of the gold, restrictions on quantities to be evaluated) can pose challenges for miners and can create security and cash flow obstacles that prevents many ASGM mining operations (including legalized ones) from selling directly into the formal economy. Therefore, as a means to support inclusion of gold sales in the formal economy, some governments choose to pay ASGM miners a spot price (or above) for gold.</w:t>
      </w:r>
      <w:r>
        <w:rPr>
          <w:szCs w:val="18"/>
          <w:lang w:val="en-GB"/>
        </w:rPr>
        <w:t xml:space="preserve"> </w:t>
      </w:r>
      <w:r w:rsidRPr="001526A9">
        <w:rPr>
          <w:szCs w:val="18"/>
          <w:lang w:val="en-GB"/>
        </w:rPr>
        <w:t>Likewise, miners can be provided tax incentives and other deductions as a means to support inclusion of gold sales in the formal economy.</w:t>
      </w:r>
      <w:r>
        <w:rPr>
          <w:szCs w:val="18"/>
          <w:lang w:val="en-GB"/>
        </w:rPr>
        <w:t xml:space="preserve"> </w:t>
      </w:r>
      <w:r w:rsidRPr="001526A9">
        <w:rPr>
          <w:szCs w:val="18"/>
          <w:lang w:val="en-GB"/>
        </w:rPr>
        <w:t xml:space="preserve">Governments can also ease the sale of gold by having decentralized locations for purchase and establish transparency in the supply chain. </w:t>
      </w:r>
    </w:p>
  </w:footnote>
  <w:footnote w:id="12">
    <w:p w:rsidR="002B45F4" w:rsidRPr="001526A9" w:rsidRDefault="002B45F4" w:rsidP="00415DF3">
      <w:pPr>
        <w:tabs>
          <w:tab w:val="left" w:pos="624"/>
        </w:tabs>
        <w:spacing w:before="20" w:after="40"/>
        <w:ind w:left="1247"/>
        <w:rPr>
          <w:sz w:val="18"/>
          <w:szCs w:val="18"/>
        </w:rPr>
      </w:pPr>
      <w:r w:rsidRPr="001526A9">
        <w:rPr>
          <w:rStyle w:val="FootnoteReference"/>
          <w:rFonts w:eastAsia="MS ????"/>
          <w:sz w:val="18"/>
        </w:rPr>
        <w:footnoteRef/>
      </w:r>
      <w:r w:rsidRPr="001526A9">
        <w:rPr>
          <w:sz w:val="18"/>
          <w:szCs w:val="18"/>
        </w:rPr>
        <w:t xml:space="preserve"> In the context of the Convention emissions refers to releases of mercury to air (article 9) while releases refers to releases of mercury to water or land.</w:t>
      </w:r>
    </w:p>
  </w:footnote>
  <w:footnote w:id="13">
    <w:p w:rsidR="002B45F4" w:rsidRPr="001526A9" w:rsidRDefault="002B45F4" w:rsidP="00415DF3">
      <w:pPr>
        <w:pStyle w:val="FootnoteText"/>
        <w:tabs>
          <w:tab w:val="left" w:pos="624"/>
        </w:tabs>
        <w:rPr>
          <w:szCs w:val="18"/>
          <w:lang w:val="en-GB"/>
        </w:rPr>
      </w:pPr>
      <w:r w:rsidRPr="001526A9">
        <w:rPr>
          <w:rStyle w:val="FootnoteReference"/>
          <w:sz w:val="18"/>
        </w:rPr>
        <w:footnoteRef/>
      </w:r>
      <w:r w:rsidRPr="001526A9">
        <w:rPr>
          <w:szCs w:val="18"/>
          <w:lang w:val="en-GB"/>
        </w:rPr>
        <w:t xml:space="preserve"> The Minamata Convention defines</w:t>
      </w:r>
      <w:r>
        <w:rPr>
          <w:szCs w:val="18"/>
          <w:lang w:val="en-GB"/>
        </w:rPr>
        <w:t xml:space="preserve"> </w:t>
      </w:r>
      <w:r w:rsidRPr="001526A9">
        <w:rPr>
          <w:szCs w:val="18"/>
          <w:lang w:val="en-GB"/>
        </w:rPr>
        <w:t>the term “mercury compound” as “any substance consisting of atoms of mercury and one or more atoms of other chemical elements that can be separated into different components only by chemical reactions.” (Article 2(e)).</w:t>
      </w:r>
    </w:p>
  </w:footnote>
  <w:footnote w:id="14">
    <w:p w:rsidR="002B45F4" w:rsidRPr="001526A9" w:rsidRDefault="002B45F4" w:rsidP="00415DF3">
      <w:pPr>
        <w:pStyle w:val="FootnoteText"/>
        <w:tabs>
          <w:tab w:val="left" w:pos="624"/>
        </w:tabs>
        <w:rPr>
          <w:szCs w:val="18"/>
          <w:lang w:val="en-GB"/>
        </w:rPr>
      </w:pPr>
      <w:r w:rsidRPr="001526A9">
        <w:rPr>
          <w:rStyle w:val="FootnoteReference"/>
          <w:sz w:val="18"/>
        </w:rPr>
        <w:footnoteRef/>
      </w:r>
      <w:r w:rsidRPr="001526A9">
        <w:rPr>
          <w:szCs w:val="18"/>
          <w:lang w:val="en-GB"/>
        </w:rPr>
        <w:t xml:space="preserve"> Article 3, Paragraphs 4 and 5(b).</w:t>
      </w:r>
    </w:p>
  </w:footnote>
  <w:footnote w:id="15">
    <w:p w:rsidR="002B45F4" w:rsidRPr="001526A9" w:rsidRDefault="002B45F4" w:rsidP="00415DF3">
      <w:pPr>
        <w:pStyle w:val="FootnoteText"/>
        <w:tabs>
          <w:tab w:val="left" w:pos="624"/>
        </w:tabs>
        <w:rPr>
          <w:szCs w:val="18"/>
          <w:lang w:val="en-GB"/>
        </w:rPr>
      </w:pPr>
      <w:r w:rsidRPr="001526A9">
        <w:rPr>
          <w:rStyle w:val="FootnoteReference"/>
          <w:sz w:val="18"/>
        </w:rPr>
        <w:footnoteRef/>
      </w:r>
      <w:r w:rsidRPr="001526A9">
        <w:rPr>
          <w:szCs w:val="18"/>
          <w:lang w:val="en-GB"/>
        </w:rPr>
        <w:t xml:space="preserve"> The COP will be developing guidance and forms to be used for exports and imports of mercury, and each government will designate a focal point for receipt of these trade-related materials</w:t>
      </w:r>
      <w:r w:rsidRPr="001526A9">
        <w:rPr>
          <w:rStyle w:val="FootnoteReference"/>
          <w:rFonts w:eastAsia="MS ????"/>
          <w:sz w:val="18"/>
          <w:lang w:val="en-GB"/>
        </w:rPr>
        <w:t xml:space="preserve">, </w:t>
      </w:r>
      <w:r w:rsidRPr="001526A9">
        <w:rPr>
          <w:szCs w:val="18"/>
          <w:lang w:val="en-GB"/>
        </w:rPr>
        <w:t>as required by Paragraph 4 of Article 17.</w:t>
      </w:r>
      <w:r>
        <w:rPr>
          <w:szCs w:val="18"/>
          <w:lang w:val="en-GB"/>
        </w:rPr>
        <w:t xml:space="preserve"> </w:t>
      </w:r>
    </w:p>
  </w:footnote>
  <w:footnote w:id="16">
    <w:p w:rsidR="002B45F4" w:rsidRPr="001526A9" w:rsidRDefault="002B45F4" w:rsidP="00415DF3">
      <w:pPr>
        <w:pStyle w:val="FootnoteText"/>
        <w:tabs>
          <w:tab w:val="left" w:pos="624"/>
        </w:tabs>
        <w:rPr>
          <w:szCs w:val="18"/>
          <w:lang w:val="en-GB"/>
        </w:rPr>
      </w:pPr>
      <w:r w:rsidRPr="001526A9">
        <w:rPr>
          <w:rStyle w:val="FootnoteReference"/>
          <w:sz w:val="18"/>
        </w:rPr>
        <w:footnoteRef/>
      </w:r>
      <w:r w:rsidRPr="001526A9">
        <w:rPr>
          <w:szCs w:val="18"/>
          <w:lang w:val="en-GB"/>
        </w:rPr>
        <w:t xml:space="preserve"> One example of a trade investigation using these sources of information was conducted by the NGO Ban Toxics covering mercury trade into the Philippines. See </w:t>
      </w:r>
      <w:hyperlink r:id="rId3" w:history="1">
        <w:r w:rsidRPr="001526A9">
          <w:rPr>
            <w:rStyle w:val="Hyperlink"/>
            <w:szCs w:val="18"/>
            <w:lang w:val="en-GB"/>
          </w:rPr>
          <w:t>http://www.bantoxics.org/sites/default/files/resources-attachments/Mercury%20Flow_Trade.pdf</w:t>
        </w:r>
      </w:hyperlink>
      <w:r w:rsidRPr="001526A9">
        <w:rPr>
          <w:szCs w:val="18"/>
          <w:lang w:val="en-GB"/>
        </w:rPr>
        <w:t>.</w:t>
      </w:r>
    </w:p>
  </w:footnote>
  <w:footnote w:id="17">
    <w:p w:rsidR="002B45F4" w:rsidRPr="001526A9" w:rsidRDefault="002B45F4" w:rsidP="00415DF3">
      <w:pPr>
        <w:pStyle w:val="FootnoteText"/>
        <w:tabs>
          <w:tab w:val="left" w:pos="624"/>
        </w:tabs>
        <w:rPr>
          <w:szCs w:val="18"/>
          <w:lang w:val="en-GB"/>
        </w:rPr>
      </w:pPr>
      <w:r w:rsidRPr="001526A9">
        <w:rPr>
          <w:rStyle w:val="FootnoteReference"/>
          <w:sz w:val="18"/>
        </w:rPr>
        <w:footnoteRef/>
      </w:r>
      <w:r w:rsidRPr="001526A9">
        <w:rPr>
          <w:szCs w:val="18"/>
          <w:lang w:val="en-GB"/>
        </w:rPr>
        <w:t xml:space="preserve"> </w:t>
      </w:r>
      <w:hyperlink r:id="rId4" w:history="1">
        <w:r w:rsidRPr="001526A9">
          <w:rPr>
            <w:rStyle w:val="Hyperlink"/>
            <w:szCs w:val="18"/>
            <w:lang w:val="en-GB"/>
          </w:rPr>
          <w:t>http://comtrade.un.org/db/default.aspx</w:t>
        </w:r>
      </w:hyperlink>
      <w:r w:rsidRPr="001526A9">
        <w:rPr>
          <w:szCs w:val="18"/>
          <w:lang w:val="en-GB"/>
        </w:rPr>
        <w:t xml:space="preserve">. </w:t>
      </w:r>
    </w:p>
  </w:footnote>
  <w:footnote w:id="18">
    <w:p w:rsidR="002B45F4" w:rsidRPr="001526A9" w:rsidRDefault="002B45F4" w:rsidP="00415DF3">
      <w:pPr>
        <w:pStyle w:val="FootnoteText"/>
        <w:tabs>
          <w:tab w:val="left" w:pos="624"/>
        </w:tabs>
        <w:rPr>
          <w:szCs w:val="18"/>
          <w:lang w:val="en-GB"/>
        </w:rPr>
      </w:pPr>
      <w:r w:rsidRPr="001526A9">
        <w:rPr>
          <w:rStyle w:val="FootnoteReference"/>
          <w:sz w:val="18"/>
        </w:rPr>
        <w:footnoteRef/>
      </w:r>
      <w:r w:rsidRPr="001526A9">
        <w:rPr>
          <w:szCs w:val="18"/>
          <w:lang w:val="en-GB"/>
        </w:rPr>
        <w:t xml:space="preserve"> Where the legal status of the trade of</w:t>
      </w:r>
      <w:r>
        <w:rPr>
          <w:szCs w:val="18"/>
          <w:lang w:val="en-GB"/>
        </w:rPr>
        <w:t xml:space="preserve"> </w:t>
      </w:r>
      <w:r w:rsidRPr="001526A9">
        <w:rPr>
          <w:szCs w:val="18"/>
          <w:lang w:val="en-GB"/>
        </w:rPr>
        <w:t>mercury trade in ASGM is in flux, countries may wish to consider policy instruments, such as temporary amnesty approaches, in order to obtain better information and/or engage the sector directly without supporting illegal activities.</w:t>
      </w:r>
    </w:p>
  </w:footnote>
  <w:footnote w:id="19">
    <w:p w:rsidR="002B45F4" w:rsidRPr="001526A9" w:rsidRDefault="002B45F4" w:rsidP="00415DF3">
      <w:pPr>
        <w:pStyle w:val="FootnoteText"/>
        <w:tabs>
          <w:tab w:val="left" w:pos="624"/>
        </w:tabs>
        <w:rPr>
          <w:szCs w:val="18"/>
          <w:lang w:val="en-GB"/>
        </w:rPr>
      </w:pPr>
      <w:r w:rsidRPr="001526A9">
        <w:rPr>
          <w:rStyle w:val="FootnoteReference"/>
          <w:sz w:val="18"/>
        </w:rPr>
        <w:footnoteRef/>
      </w:r>
      <w:r w:rsidRPr="001526A9">
        <w:rPr>
          <w:szCs w:val="18"/>
          <w:lang w:val="en-GB"/>
        </w:rPr>
        <w:t xml:space="preserve"> </w:t>
      </w:r>
      <w:hyperlink r:id="rId5" w:history="1">
        <w:r w:rsidRPr="001526A9">
          <w:rPr>
            <w:rStyle w:val="Hyperlink"/>
            <w:szCs w:val="18"/>
            <w:lang w:val="en-GB"/>
          </w:rPr>
          <w:t>http://synergies.pops.int/Default.aspx?tabid=3534</w:t>
        </w:r>
      </w:hyperlink>
      <w:r w:rsidRPr="001526A9">
        <w:rPr>
          <w:szCs w:val="18"/>
          <w:lang w:val="en-GB"/>
        </w:rPr>
        <w:t xml:space="preserve">. </w:t>
      </w:r>
    </w:p>
  </w:footnote>
  <w:footnote w:id="20">
    <w:p w:rsidR="002B45F4" w:rsidRPr="001526A9" w:rsidRDefault="002B45F4" w:rsidP="00415DF3">
      <w:pPr>
        <w:pStyle w:val="FootnoteText"/>
        <w:tabs>
          <w:tab w:val="left" w:pos="624"/>
        </w:tabs>
        <w:rPr>
          <w:szCs w:val="18"/>
          <w:lang w:val="en-GB"/>
        </w:rPr>
      </w:pPr>
      <w:r w:rsidRPr="001526A9">
        <w:rPr>
          <w:rStyle w:val="FootnoteReference"/>
          <w:sz w:val="18"/>
        </w:rPr>
        <w:footnoteRef/>
      </w:r>
      <w:r w:rsidRPr="001526A9">
        <w:rPr>
          <w:szCs w:val="18"/>
          <w:lang w:val="en-GB"/>
        </w:rPr>
        <w:t xml:space="preserve"> </w:t>
      </w:r>
      <w:hyperlink r:id="rId6" w:history="1">
        <w:r w:rsidRPr="001526A9">
          <w:rPr>
            <w:rStyle w:val="Hyperlink"/>
            <w:szCs w:val="18"/>
            <w:lang w:val="en-GB"/>
          </w:rPr>
          <w:t>http://www.cites.org/common/resources/pub/ICCWC_Toolkit_v2_english.pdf</w:t>
        </w:r>
      </w:hyperlink>
      <w:r w:rsidRPr="001526A9">
        <w:rPr>
          <w:szCs w:val="18"/>
          <w:lang w:val="en-GB"/>
        </w:rPr>
        <w:t xml:space="preserve">. </w:t>
      </w:r>
    </w:p>
  </w:footnote>
  <w:footnote w:id="21">
    <w:p w:rsidR="002B45F4" w:rsidRPr="001526A9" w:rsidRDefault="002B45F4" w:rsidP="00415DF3">
      <w:pPr>
        <w:pStyle w:val="FootnoteText"/>
        <w:tabs>
          <w:tab w:val="left" w:pos="624"/>
        </w:tabs>
        <w:rPr>
          <w:szCs w:val="18"/>
          <w:lang w:val="en-GB"/>
        </w:rPr>
      </w:pPr>
      <w:r w:rsidRPr="001526A9">
        <w:rPr>
          <w:rStyle w:val="FootnoteReference"/>
          <w:sz w:val="18"/>
        </w:rPr>
        <w:footnoteRef/>
      </w:r>
      <w:r w:rsidRPr="001526A9">
        <w:rPr>
          <w:szCs w:val="18"/>
          <w:lang w:val="en-GB"/>
        </w:rPr>
        <w:t xml:space="preserve"> Manifests are shipping papers that can be required to accompany the domestic transfer of mercury.</w:t>
      </w:r>
    </w:p>
  </w:footnote>
  <w:footnote w:id="22">
    <w:p w:rsidR="002B45F4" w:rsidRPr="001526A9" w:rsidRDefault="002B45F4" w:rsidP="00415DF3">
      <w:pPr>
        <w:pStyle w:val="FootnoteText"/>
        <w:tabs>
          <w:tab w:val="left" w:pos="624"/>
        </w:tabs>
        <w:rPr>
          <w:szCs w:val="18"/>
          <w:lang w:val="en-GB"/>
        </w:rPr>
      </w:pPr>
      <w:r w:rsidRPr="001526A9">
        <w:rPr>
          <w:rStyle w:val="FootnoteReference"/>
          <w:sz w:val="18"/>
        </w:rPr>
        <w:footnoteRef/>
      </w:r>
      <w:r w:rsidRPr="001526A9">
        <w:rPr>
          <w:szCs w:val="18"/>
          <w:lang w:val="en-GB"/>
        </w:rPr>
        <w:t xml:space="preserve"> A copy of a manifest used for hazardous waste shipments in the USA can be found at </w:t>
      </w:r>
      <w:hyperlink r:id="rId7" w:history="1">
        <w:r w:rsidRPr="001526A9">
          <w:rPr>
            <w:rStyle w:val="Hyperlink"/>
            <w:szCs w:val="18"/>
            <w:lang w:val="en-GB"/>
          </w:rPr>
          <w:t>http://www.epa.gov/osw/hazard/transportation/manifest/pdf/newform.pdf</w:t>
        </w:r>
      </w:hyperlink>
      <w:r w:rsidRPr="001526A9">
        <w:rPr>
          <w:szCs w:val="18"/>
          <w:lang w:val="en-GB"/>
        </w:rPr>
        <w:t xml:space="preserve">. </w:t>
      </w:r>
    </w:p>
  </w:footnote>
  <w:footnote w:id="23">
    <w:p w:rsidR="002B45F4" w:rsidRPr="001526A9" w:rsidRDefault="002B45F4" w:rsidP="00415DF3">
      <w:pPr>
        <w:pStyle w:val="FootnoteText"/>
        <w:tabs>
          <w:tab w:val="left" w:pos="624"/>
        </w:tabs>
        <w:rPr>
          <w:szCs w:val="18"/>
          <w:lang w:val="en-GB"/>
        </w:rPr>
      </w:pPr>
      <w:r w:rsidRPr="001526A9">
        <w:rPr>
          <w:rStyle w:val="FootnoteReference"/>
          <w:sz w:val="18"/>
        </w:rPr>
        <w:footnoteRef/>
      </w:r>
      <w:r w:rsidRPr="001526A9">
        <w:rPr>
          <w:szCs w:val="18"/>
          <w:lang w:val="en-GB"/>
        </w:rPr>
        <w:t xml:space="preserve"> See at: </w:t>
      </w:r>
      <w:hyperlink r:id="rId8" w:history="1">
        <w:r w:rsidRPr="001526A9">
          <w:rPr>
            <w:rStyle w:val="Hyperlink"/>
            <w:szCs w:val="18"/>
            <w:lang w:val="en-GB"/>
          </w:rPr>
          <w:t>http://www.ilo.org/global/publications/magazines-and-journals/world-of-work-magazine/articles/WCMS_081364/lang--en/index.htm</w:t>
        </w:r>
      </w:hyperlink>
      <w:r w:rsidRPr="001526A9">
        <w:rPr>
          <w:szCs w:val="18"/>
          <w:lang w:val="en-GB"/>
        </w:rPr>
        <w:t>.</w:t>
      </w:r>
    </w:p>
  </w:footnote>
  <w:footnote w:id="24">
    <w:p w:rsidR="002B45F4" w:rsidRPr="001526A9" w:rsidRDefault="002B45F4" w:rsidP="00415DF3">
      <w:pPr>
        <w:pStyle w:val="FootnoteText"/>
        <w:tabs>
          <w:tab w:val="left" w:pos="624"/>
        </w:tabs>
        <w:rPr>
          <w:szCs w:val="18"/>
          <w:lang w:val="en-GB"/>
        </w:rPr>
      </w:pPr>
      <w:r w:rsidRPr="001526A9">
        <w:rPr>
          <w:rStyle w:val="FootnoteReference"/>
          <w:sz w:val="18"/>
        </w:rPr>
        <w:footnoteRef/>
      </w:r>
      <w:r w:rsidRPr="001526A9">
        <w:rPr>
          <w:szCs w:val="18"/>
          <w:lang w:val="en-GB"/>
        </w:rPr>
        <w:t xml:space="preserve"> See </w:t>
      </w:r>
      <w:hyperlink r:id="rId9" w:history="1">
        <w:r w:rsidRPr="001526A9">
          <w:rPr>
            <w:rStyle w:val="Hyperlink"/>
            <w:szCs w:val="18"/>
            <w:lang w:val="en-GB"/>
          </w:rPr>
          <w:t>http://apps.who.int/gb/ebwha/pdf_files/WHA67/A67_R11-en.pdf?ua=1</w:t>
        </w:r>
      </w:hyperlink>
      <w:r>
        <w:rPr>
          <w:szCs w:val="18"/>
          <w:lang w:val="en-GB"/>
        </w:rPr>
        <w:t xml:space="preserve"> </w:t>
      </w:r>
    </w:p>
  </w:footnote>
  <w:footnote w:id="25">
    <w:p w:rsidR="002B45F4" w:rsidRPr="001526A9" w:rsidRDefault="002B45F4" w:rsidP="00415DF3">
      <w:pPr>
        <w:tabs>
          <w:tab w:val="left" w:pos="624"/>
        </w:tabs>
        <w:spacing w:before="20" w:after="40"/>
        <w:ind w:left="1247"/>
        <w:rPr>
          <w:sz w:val="18"/>
          <w:szCs w:val="18"/>
        </w:rPr>
      </w:pPr>
      <w:r w:rsidRPr="001526A9">
        <w:rPr>
          <w:rStyle w:val="FootnoteReference"/>
          <w:sz w:val="18"/>
        </w:rPr>
        <w:footnoteRef/>
      </w:r>
      <w:r w:rsidRPr="001526A9">
        <w:rPr>
          <w:sz w:val="18"/>
          <w:szCs w:val="18"/>
        </w:rPr>
        <w:t xml:space="preserve"> </w:t>
      </w:r>
      <w:hyperlink r:id="rId10" w:history="1">
        <w:r w:rsidRPr="004102E9">
          <w:rPr>
            <w:rStyle w:val="Hyperlink"/>
            <w:sz w:val="18"/>
            <w:szCs w:val="18"/>
            <w:lang w:val="en-GB"/>
          </w:rPr>
          <w:t>http://www.sec.gov/rules/final/2012/34-67716.pdf</w:t>
        </w:r>
      </w:hyperlink>
    </w:p>
  </w:footnote>
  <w:footnote w:id="26">
    <w:p w:rsidR="002B45F4" w:rsidRPr="001526A9" w:rsidRDefault="002B45F4" w:rsidP="00415DF3">
      <w:pPr>
        <w:tabs>
          <w:tab w:val="left" w:pos="624"/>
        </w:tabs>
        <w:spacing w:before="20" w:after="40"/>
        <w:ind w:left="1247"/>
        <w:rPr>
          <w:sz w:val="18"/>
          <w:szCs w:val="18"/>
        </w:rPr>
      </w:pPr>
      <w:r w:rsidRPr="001526A9">
        <w:rPr>
          <w:rStyle w:val="FootnoteReference"/>
          <w:sz w:val="18"/>
        </w:rPr>
        <w:footnoteRef/>
      </w:r>
      <w:r w:rsidRPr="001526A9">
        <w:rPr>
          <w:sz w:val="18"/>
          <w:szCs w:val="18"/>
        </w:rPr>
        <w:t xml:space="preserve"> </w:t>
      </w:r>
      <w:hyperlink r:id="rId11" w:history="1">
        <w:r w:rsidRPr="004102E9">
          <w:rPr>
            <w:rStyle w:val="Hyperlink"/>
            <w:sz w:val="18"/>
            <w:szCs w:val="18"/>
            <w:lang w:val="en-GB"/>
          </w:rPr>
          <w:t>http://www.oecd.org/fr/daf/inv/mne/mining.htm</w:t>
        </w:r>
      </w:hyperlink>
      <w:r w:rsidRPr="001526A9">
        <w:rPr>
          <w:sz w:val="18"/>
          <w:szCs w:val="18"/>
        </w:rPr>
        <w:t xml:space="preserve">; </w:t>
      </w:r>
      <w:hyperlink r:id="rId12" w:history="1">
        <w:r w:rsidRPr="004102E9">
          <w:rPr>
            <w:rStyle w:val="Hyperlink"/>
            <w:sz w:val="18"/>
            <w:szCs w:val="18"/>
            <w:lang w:val="en-GB"/>
          </w:rPr>
          <w:t>http://www.oecd.org/daf/inv/mne/GuidanceEdition2.pdf</w:t>
        </w:r>
      </w:hyperlink>
    </w:p>
  </w:footnote>
  <w:footnote w:id="27">
    <w:p w:rsidR="002B45F4" w:rsidRPr="001526A9" w:rsidRDefault="002B45F4" w:rsidP="00415DF3">
      <w:pPr>
        <w:pStyle w:val="FootnoteText"/>
        <w:tabs>
          <w:tab w:val="left" w:pos="624"/>
        </w:tabs>
        <w:rPr>
          <w:szCs w:val="18"/>
          <w:lang w:val="en-GB"/>
        </w:rPr>
      </w:pPr>
      <w:r w:rsidRPr="001526A9">
        <w:rPr>
          <w:rStyle w:val="FootnoteReference"/>
          <w:sz w:val="18"/>
        </w:rPr>
        <w:footnoteRef/>
      </w:r>
      <w:r w:rsidRPr="001526A9">
        <w:rPr>
          <w:szCs w:val="18"/>
          <w:lang w:val="en-GB"/>
        </w:rPr>
        <w:t xml:space="preserve"> For example, see </w:t>
      </w:r>
      <w:hyperlink r:id="rId13" w:history="1">
        <w:r w:rsidRPr="001526A9">
          <w:rPr>
            <w:rStyle w:val="Hyperlink"/>
            <w:szCs w:val="18"/>
            <w:lang w:val="en-GB"/>
          </w:rPr>
          <w:t>http://www.seco-cooperation.admin.ch/themen/05404/05405/05406/05411/index.html?lang=en</w:t>
        </w:r>
      </w:hyperlink>
    </w:p>
  </w:footnote>
  <w:footnote w:id="28">
    <w:p w:rsidR="002B45F4" w:rsidRPr="001526A9" w:rsidRDefault="002B45F4" w:rsidP="00415DF3">
      <w:pPr>
        <w:pStyle w:val="FootnoteText"/>
        <w:tabs>
          <w:tab w:val="left" w:pos="624"/>
        </w:tabs>
        <w:rPr>
          <w:szCs w:val="18"/>
          <w:lang w:val="en-GB"/>
        </w:rPr>
      </w:pPr>
      <w:r w:rsidRPr="001526A9">
        <w:rPr>
          <w:rStyle w:val="FootnoteReference"/>
          <w:sz w:val="18"/>
        </w:rPr>
        <w:footnoteRef/>
      </w:r>
      <w:r w:rsidRPr="001526A9">
        <w:rPr>
          <w:szCs w:val="18"/>
          <w:lang w:val="en-GB"/>
        </w:rPr>
        <w:t xml:space="preserve"> </w:t>
      </w:r>
      <w:hyperlink r:id="rId14" w:history="1">
        <w:r w:rsidRPr="001526A9">
          <w:rPr>
            <w:rStyle w:val="Hyperlink"/>
            <w:szCs w:val="18"/>
            <w:lang w:val="en-GB"/>
          </w:rPr>
          <w:t>http://www.triplepundit.com/2012/11/total-sri-assets-374-trillion-enough-move-needle/</w:t>
        </w:r>
      </w:hyperlink>
      <w:r w:rsidRPr="001526A9">
        <w:rPr>
          <w:szCs w:val="18"/>
          <w:lang w:val="en-GB"/>
        </w:rPr>
        <w:t xml:space="preserve"> </w:t>
      </w:r>
    </w:p>
  </w:footnote>
  <w:footnote w:id="29">
    <w:p w:rsidR="002B45F4" w:rsidRPr="001526A9" w:rsidRDefault="002B45F4" w:rsidP="00415DF3">
      <w:pPr>
        <w:pStyle w:val="FootnoteText"/>
        <w:tabs>
          <w:tab w:val="left" w:pos="624"/>
        </w:tabs>
        <w:rPr>
          <w:szCs w:val="18"/>
          <w:lang w:val="en-GB"/>
        </w:rPr>
      </w:pPr>
      <w:r w:rsidRPr="001526A9">
        <w:rPr>
          <w:rStyle w:val="FootnoteReference"/>
          <w:sz w:val="18"/>
        </w:rPr>
        <w:footnoteRef/>
      </w:r>
      <w:r w:rsidRPr="001526A9">
        <w:rPr>
          <w:szCs w:val="18"/>
          <w:lang w:val="en-GB"/>
        </w:rPr>
        <w:t xml:space="preserve"> Other helpful references when considering market-based mechanisms can be found at:</w:t>
      </w:r>
    </w:p>
    <w:p w:rsidR="002B45F4" w:rsidRPr="001526A9" w:rsidRDefault="002B45F4" w:rsidP="00415DF3">
      <w:pPr>
        <w:tabs>
          <w:tab w:val="left" w:pos="624"/>
        </w:tabs>
        <w:spacing w:before="20" w:after="40"/>
        <w:ind w:left="1247"/>
        <w:rPr>
          <w:sz w:val="18"/>
          <w:szCs w:val="18"/>
        </w:rPr>
      </w:pPr>
      <w:r w:rsidRPr="001526A9">
        <w:rPr>
          <w:sz w:val="18"/>
          <w:szCs w:val="18"/>
        </w:rPr>
        <w:t xml:space="preserve">Cartier/Gold Lake: </w:t>
      </w:r>
      <w:hyperlink r:id="rId15" w:history="1">
        <w:r w:rsidRPr="004102E9">
          <w:rPr>
            <w:rStyle w:val="Hyperlink"/>
            <w:sz w:val="18"/>
            <w:szCs w:val="18"/>
            <w:lang w:val="en-US"/>
          </w:rPr>
          <w:t>http://www.cartier.com/maison/commitments/cartier-and-corporate-social-responsibility/resources-excellence/gold-12160</w:t>
        </w:r>
      </w:hyperlink>
      <w:r w:rsidRPr="004102E9">
        <w:rPr>
          <w:rStyle w:val="Hyperlink"/>
          <w:sz w:val="18"/>
          <w:szCs w:val="18"/>
          <w:lang w:val="en-US"/>
        </w:rPr>
        <w:t xml:space="preserve">; </w:t>
      </w:r>
      <w:r w:rsidRPr="001526A9">
        <w:rPr>
          <w:sz w:val="18"/>
          <w:szCs w:val="18"/>
        </w:rPr>
        <w:t xml:space="preserve">The Sustainable Gold Initiative: </w:t>
      </w:r>
      <w:hyperlink r:id="rId16" w:history="1">
        <w:r w:rsidRPr="004102E9">
          <w:rPr>
            <w:rStyle w:val="Hyperlink"/>
            <w:sz w:val="18"/>
            <w:szCs w:val="18"/>
            <w:lang w:val="en-US"/>
          </w:rPr>
          <w:t>http://www.responsiblejewellery.com/files/RJC-Solidaridad-joint-Press-Release_21.06.20121.pdf</w:t>
        </w:r>
      </w:hyperlink>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5F4" w:rsidRPr="00E21866" w:rsidRDefault="002B45F4">
    <w:pPr>
      <w:pStyle w:val="Header"/>
      <w:rPr>
        <w:szCs w:val="18"/>
      </w:rPr>
    </w:pPr>
    <w:r w:rsidRPr="00CA5CA9">
      <w:rPr>
        <w:bCs/>
        <w:szCs w:val="18"/>
      </w:rPr>
      <w:t>UNEP</w:t>
    </w:r>
    <w:r w:rsidRPr="00CA5CA9">
      <w:rPr>
        <w:szCs w:val="18"/>
      </w:rPr>
      <w:t>/</w:t>
    </w:r>
    <w:r>
      <w:rPr>
        <w:szCs w:val="18"/>
      </w:rPr>
      <w:t>MC</w:t>
    </w:r>
    <w:r w:rsidRPr="00CA5CA9">
      <w:rPr>
        <w:szCs w:val="18"/>
      </w:rPr>
      <w:t>/</w:t>
    </w:r>
    <w:r>
      <w:rPr>
        <w:szCs w:val="18"/>
      </w:rPr>
      <w:t>COP.1</w:t>
    </w:r>
    <w:r w:rsidRPr="00CA5CA9">
      <w:rPr>
        <w:szCs w:val="18"/>
      </w:rPr>
      <w:t>/</w:t>
    </w:r>
    <w:r>
      <w:rPr>
        <w:szCs w:val="18"/>
      </w:rPr>
      <w:t>17</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5F4" w:rsidRPr="00991065" w:rsidRDefault="002B45F4" w:rsidP="000F427D">
    <w:pPr>
      <w:pStyle w:val="Header"/>
      <w:rPr>
        <w:szCs w:val="18"/>
      </w:rPr>
    </w:pPr>
    <w:r w:rsidRPr="00CA5CA9">
      <w:rPr>
        <w:bCs/>
        <w:szCs w:val="18"/>
      </w:rPr>
      <w:t>UNEP</w:t>
    </w:r>
    <w:r w:rsidRPr="00CA5CA9">
      <w:rPr>
        <w:szCs w:val="18"/>
      </w:rPr>
      <w:t>/</w:t>
    </w:r>
    <w:r>
      <w:rPr>
        <w:szCs w:val="18"/>
      </w:rPr>
      <w:t>MC</w:t>
    </w:r>
    <w:r w:rsidRPr="00CA5CA9">
      <w:rPr>
        <w:szCs w:val="18"/>
      </w:rPr>
      <w:t>/</w:t>
    </w:r>
    <w:r>
      <w:rPr>
        <w:szCs w:val="18"/>
      </w:rPr>
      <w:t>COP.1</w:t>
    </w:r>
    <w:r w:rsidRPr="00CA5CA9">
      <w:rPr>
        <w:szCs w:val="18"/>
      </w:rPr>
      <w:t>/</w:t>
    </w:r>
    <w:r>
      <w:rPr>
        <w:szCs w:val="18"/>
      </w:rPr>
      <w:t>17</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5F4" w:rsidRPr="00174369" w:rsidRDefault="002B45F4" w:rsidP="00991065">
    <w:pPr>
      <w:pStyle w:val="Header"/>
      <w:rPr>
        <w:szCs w:val="18"/>
      </w:rPr>
    </w:pPr>
    <w:r w:rsidRPr="00CA5CA9">
      <w:rPr>
        <w:bCs/>
        <w:szCs w:val="18"/>
      </w:rPr>
      <w:t>UNEP</w:t>
    </w:r>
    <w:r w:rsidRPr="00CA5CA9">
      <w:rPr>
        <w:szCs w:val="18"/>
      </w:rPr>
      <w:t>/</w:t>
    </w:r>
    <w:r>
      <w:rPr>
        <w:szCs w:val="18"/>
      </w:rPr>
      <w:t>MC</w:t>
    </w:r>
    <w:r w:rsidRPr="00CA5CA9">
      <w:rPr>
        <w:szCs w:val="18"/>
      </w:rPr>
      <w:t>/</w:t>
    </w:r>
    <w:r>
      <w:rPr>
        <w:szCs w:val="18"/>
      </w:rPr>
      <w:t>COP.1</w:t>
    </w:r>
    <w:r w:rsidRPr="00CA5CA9">
      <w:rPr>
        <w:szCs w:val="18"/>
      </w:rPr>
      <w:t>/</w:t>
    </w:r>
    <w:r>
      <w:rPr>
        <w:szCs w:val="18"/>
      </w:rPr>
      <w:t>17</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5F4" w:rsidRDefault="002B45F4">
    <w:pPr>
      <w:pStyle w:val="Head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5F4" w:rsidRDefault="002B45F4">
    <w:pPr>
      <w:pStyle w:val="Head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5F4" w:rsidRPr="00174369" w:rsidRDefault="002B45F4" w:rsidP="00991065">
    <w:pPr>
      <w:pStyle w:val="Header"/>
      <w:jc w:val="right"/>
      <w:rPr>
        <w:szCs w:val="18"/>
      </w:rPr>
    </w:pPr>
    <w:r w:rsidRPr="00CA5CA9">
      <w:rPr>
        <w:bCs/>
        <w:szCs w:val="18"/>
      </w:rPr>
      <w:t>UNEP</w:t>
    </w:r>
    <w:r w:rsidRPr="00CA5CA9">
      <w:rPr>
        <w:szCs w:val="18"/>
      </w:rPr>
      <w:t>/</w:t>
    </w:r>
    <w:r>
      <w:rPr>
        <w:szCs w:val="18"/>
      </w:rPr>
      <w:t>MC</w:t>
    </w:r>
    <w:r w:rsidRPr="00CA5CA9">
      <w:rPr>
        <w:szCs w:val="18"/>
      </w:rPr>
      <w:t>/</w:t>
    </w:r>
    <w:r>
      <w:rPr>
        <w:szCs w:val="18"/>
      </w:rPr>
      <w:t>COP.1</w:t>
    </w:r>
    <w:r w:rsidRPr="00CA5CA9">
      <w:rPr>
        <w:szCs w:val="18"/>
      </w:rPr>
      <w:t>/</w:t>
    </w:r>
    <w:r>
      <w:rPr>
        <w:szCs w:val="18"/>
      </w:rPr>
      <w:t>17</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5F4" w:rsidRDefault="002B45F4">
    <w:pPr>
      <w:pStyle w:val="Heade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5F4" w:rsidRPr="00991065" w:rsidRDefault="002B45F4" w:rsidP="00991065">
    <w:pPr>
      <w:pStyle w:val="Header"/>
      <w:rPr>
        <w:szCs w:val="18"/>
      </w:rPr>
    </w:pPr>
    <w:r w:rsidRPr="00CA5CA9">
      <w:rPr>
        <w:bCs/>
        <w:szCs w:val="18"/>
      </w:rPr>
      <w:t>UNEP</w:t>
    </w:r>
    <w:r w:rsidRPr="00CA5CA9">
      <w:rPr>
        <w:szCs w:val="18"/>
      </w:rPr>
      <w:t>/</w:t>
    </w:r>
    <w:r>
      <w:rPr>
        <w:szCs w:val="18"/>
      </w:rPr>
      <w:t>MC</w:t>
    </w:r>
    <w:r w:rsidRPr="00CA5CA9">
      <w:rPr>
        <w:szCs w:val="18"/>
      </w:rPr>
      <w:t>/</w:t>
    </w:r>
    <w:r>
      <w:rPr>
        <w:szCs w:val="18"/>
      </w:rPr>
      <w:t>COP.1</w:t>
    </w:r>
    <w:r w:rsidRPr="00CA5CA9">
      <w:rPr>
        <w:szCs w:val="18"/>
      </w:rPr>
      <w:t>/</w:t>
    </w:r>
    <w:r>
      <w:rPr>
        <w:szCs w:val="18"/>
      </w:rPr>
      <w:t>17</w: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5F4" w:rsidRDefault="002B45F4" w:rsidP="00991065">
    <w:pPr>
      <w:pStyle w:val="Header"/>
      <w:jc w:val="right"/>
    </w:pPr>
    <w:r w:rsidRPr="00CA5CA9">
      <w:rPr>
        <w:bCs/>
        <w:szCs w:val="18"/>
      </w:rPr>
      <w:t>UNEP</w:t>
    </w:r>
    <w:r w:rsidRPr="00CA5CA9">
      <w:rPr>
        <w:szCs w:val="18"/>
      </w:rPr>
      <w:t>/</w:t>
    </w:r>
    <w:r>
      <w:rPr>
        <w:szCs w:val="18"/>
      </w:rPr>
      <w:t>MC</w:t>
    </w:r>
    <w:r w:rsidRPr="00CA5CA9">
      <w:rPr>
        <w:szCs w:val="18"/>
      </w:rPr>
      <w:t>/</w:t>
    </w:r>
    <w:r>
      <w:rPr>
        <w:szCs w:val="18"/>
      </w:rPr>
      <w:t>COP.1</w:t>
    </w:r>
    <w:r w:rsidRPr="00CA5CA9">
      <w:rPr>
        <w:szCs w:val="18"/>
      </w:rPr>
      <w:t>/</w:t>
    </w:r>
    <w:r>
      <w:rPr>
        <w:szCs w:val="18"/>
      </w:rPr>
      <w:t>17</w: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5F4" w:rsidRDefault="002B45F4">
    <w:pPr>
      <w:pStyle w:val="Heade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5F4" w:rsidRDefault="00C42D88" w:rsidP="00C42D88">
    <w:pPr>
      <w:pStyle w:val="Header"/>
    </w:pPr>
    <w:r w:rsidRPr="00CA5CA9">
      <w:rPr>
        <w:bCs/>
        <w:szCs w:val="18"/>
      </w:rPr>
      <w:t>UNEP</w:t>
    </w:r>
    <w:r w:rsidRPr="00CA5CA9">
      <w:rPr>
        <w:szCs w:val="18"/>
      </w:rPr>
      <w:t>/</w:t>
    </w:r>
    <w:r>
      <w:rPr>
        <w:szCs w:val="18"/>
      </w:rPr>
      <w:t>MC</w:t>
    </w:r>
    <w:r w:rsidRPr="00CA5CA9">
      <w:rPr>
        <w:szCs w:val="18"/>
      </w:rPr>
      <w:t>/</w:t>
    </w:r>
    <w:r>
      <w:rPr>
        <w:szCs w:val="18"/>
      </w:rPr>
      <w:t>COP.1</w:t>
    </w:r>
    <w:r w:rsidRPr="00CA5CA9">
      <w:rPr>
        <w:szCs w:val="18"/>
      </w:rPr>
      <w:t>/</w:t>
    </w:r>
    <w:r>
      <w:rPr>
        <w:szCs w:val="18"/>
      </w:rPr>
      <w:t>17</w:t>
    </w:r>
    <w:r w:rsidR="005F6018">
      <w:rPr>
        <w:noProof/>
      </w:rPr>
      <w:pict w14:anchorId="4CED253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21" type="#_x0000_t136" style="position:absolute;margin-left:0;margin-top:0;width:520.65pt;height:148.75pt;rotation:315;z-index:-251656704;mso-position-horizontal:center;mso-position-horizontal-relative:margin;mso-position-vertical:center;mso-position-vertical-relative:margin" o:allowincell="f" fillcolor="silver" stroked="f">
          <v:textpath style="font-family:&quot;Times New Roman&quot;;font-size:1pt" string="ADVANCE"/>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5F4" w:rsidRPr="00E21866" w:rsidRDefault="002B45F4" w:rsidP="00E21866">
    <w:pPr>
      <w:pStyle w:val="Header"/>
      <w:jc w:val="right"/>
      <w:rPr>
        <w:szCs w:val="18"/>
      </w:rPr>
    </w:pPr>
    <w:r w:rsidRPr="00CA5CA9">
      <w:rPr>
        <w:bCs/>
        <w:szCs w:val="18"/>
      </w:rPr>
      <w:t>UNEP</w:t>
    </w:r>
    <w:r w:rsidRPr="00CA5CA9">
      <w:rPr>
        <w:szCs w:val="18"/>
      </w:rPr>
      <w:t>/</w:t>
    </w:r>
    <w:r>
      <w:rPr>
        <w:szCs w:val="18"/>
      </w:rPr>
      <w:t>MC</w:t>
    </w:r>
    <w:r w:rsidRPr="00CA5CA9">
      <w:rPr>
        <w:szCs w:val="18"/>
      </w:rPr>
      <w:t>/</w:t>
    </w:r>
    <w:r>
      <w:rPr>
        <w:szCs w:val="18"/>
      </w:rPr>
      <w:t>COP.1</w:t>
    </w:r>
    <w:r w:rsidRPr="00CA5CA9">
      <w:rPr>
        <w:szCs w:val="18"/>
      </w:rPr>
      <w:t>/</w:t>
    </w:r>
    <w:r>
      <w:rPr>
        <w:szCs w:val="18"/>
      </w:rPr>
      <w:t>17</w:t>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5F4" w:rsidRDefault="002B45F4" w:rsidP="00991065">
    <w:pPr>
      <w:pStyle w:val="Header"/>
      <w:jc w:val="right"/>
    </w:pPr>
    <w:r w:rsidRPr="00CA5CA9">
      <w:rPr>
        <w:bCs/>
        <w:szCs w:val="18"/>
      </w:rPr>
      <w:t>UNEP</w:t>
    </w:r>
    <w:r w:rsidRPr="00CA5CA9">
      <w:rPr>
        <w:szCs w:val="18"/>
      </w:rPr>
      <w:t>/</w:t>
    </w:r>
    <w:r>
      <w:rPr>
        <w:szCs w:val="18"/>
      </w:rPr>
      <w:t>MC</w:t>
    </w:r>
    <w:r w:rsidRPr="00CA5CA9">
      <w:rPr>
        <w:szCs w:val="18"/>
      </w:rPr>
      <w:t>/</w:t>
    </w:r>
    <w:r>
      <w:rPr>
        <w:szCs w:val="18"/>
      </w:rPr>
      <w:t>COP.1</w:t>
    </w:r>
    <w:r w:rsidRPr="00CA5CA9">
      <w:rPr>
        <w:szCs w:val="18"/>
      </w:rPr>
      <w:t>/</w:t>
    </w:r>
    <w:r>
      <w:rPr>
        <w:szCs w:val="18"/>
      </w:rPr>
      <w:t>17</w:t>
    </w:r>
    <w:r w:rsidR="005F6018">
      <w:rPr>
        <w:noProof/>
      </w:rPr>
      <w:pict w14:anchorId="402A20E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484" type="#_x0000_t136" style="position:absolute;left:0;text-align:left;margin-left:0;margin-top:0;width:520.65pt;height:148.75pt;rotation:315;z-index:-251658752;mso-position-horizontal:center;mso-position-horizontal-relative:margin;mso-position-vertical:center;mso-position-vertical-relative:margin" o:allowincell="f" fillcolor="silver" stroked="f">
          <v:textpath style="font-family:&quot;Times New Roman&quot;;font-size:1pt" string="ADVANCE"/>
          <w10:wrap anchorx="margin" anchory="margin"/>
        </v:shape>
      </w:pic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5F4" w:rsidRDefault="002B45F4">
    <w:pPr>
      <w:pStyle w:val="Header"/>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5F4" w:rsidRPr="00991065" w:rsidRDefault="002B45F4" w:rsidP="00991065">
    <w:pPr>
      <w:pStyle w:val="Header"/>
      <w:rPr>
        <w:szCs w:val="18"/>
      </w:rPr>
    </w:pPr>
    <w:r w:rsidRPr="00CA5CA9">
      <w:rPr>
        <w:bCs/>
        <w:szCs w:val="18"/>
      </w:rPr>
      <w:t>UNEP</w:t>
    </w:r>
    <w:r w:rsidRPr="00CA5CA9">
      <w:rPr>
        <w:szCs w:val="18"/>
      </w:rPr>
      <w:t>/</w:t>
    </w:r>
    <w:r>
      <w:rPr>
        <w:szCs w:val="18"/>
      </w:rPr>
      <w:t>MC</w:t>
    </w:r>
    <w:r w:rsidRPr="00CA5CA9">
      <w:rPr>
        <w:szCs w:val="18"/>
      </w:rPr>
      <w:t>/</w:t>
    </w:r>
    <w:r>
      <w:rPr>
        <w:szCs w:val="18"/>
      </w:rPr>
      <w:t>COP.1</w:t>
    </w:r>
    <w:r w:rsidRPr="00CA5CA9">
      <w:rPr>
        <w:szCs w:val="18"/>
      </w:rPr>
      <w:t>/</w:t>
    </w:r>
    <w:r>
      <w:rPr>
        <w:szCs w:val="18"/>
      </w:rPr>
      <w:t>17</w: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5F4" w:rsidRPr="00991065" w:rsidRDefault="002B45F4" w:rsidP="00991065">
    <w:pPr>
      <w:pStyle w:val="Header"/>
      <w:jc w:val="right"/>
      <w:rPr>
        <w:szCs w:val="18"/>
      </w:rPr>
    </w:pPr>
    <w:r w:rsidRPr="00CA5CA9">
      <w:rPr>
        <w:bCs/>
        <w:szCs w:val="18"/>
      </w:rPr>
      <w:t>UNEP</w:t>
    </w:r>
    <w:r w:rsidRPr="00CA5CA9">
      <w:rPr>
        <w:szCs w:val="18"/>
      </w:rPr>
      <w:t>/</w:t>
    </w:r>
    <w:r>
      <w:rPr>
        <w:szCs w:val="18"/>
      </w:rPr>
      <w:t>MC</w:t>
    </w:r>
    <w:r w:rsidRPr="00CA5CA9">
      <w:rPr>
        <w:szCs w:val="18"/>
      </w:rPr>
      <w:t>/</w:t>
    </w:r>
    <w:r>
      <w:rPr>
        <w:szCs w:val="18"/>
      </w:rPr>
      <w:t>COP.1</w:t>
    </w:r>
    <w:r w:rsidRPr="00CA5CA9">
      <w:rPr>
        <w:szCs w:val="18"/>
      </w:rPr>
      <w:t>/</w:t>
    </w:r>
    <w:r>
      <w:rPr>
        <w:szCs w:val="18"/>
      </w:rPr>
      <w:t>17</w: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5F4" w:rsidRDefault="002B45F4">
    <w:pPr>
      <w:pStyle w:val="Header"/>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5F4" w:rsidRPr="00991065" w:rsidRDefault="002B45F4" w:rsidP="00991065">
    <w:pPr>
      <w:pStyle w:val="Header"/>
      <w:rPr>
        <w:szCs w:val="18"/>
      </w:rPr>
    </w:pPr>
    <w:r w:rsidRPr="00CA5CA9">
      <w:rPr>
        <w:bCs/>
        <w:szCs w:val="18"/>
      </w:rPr>
      <w:t>UNEP</w:t>
    </w:r>
    <w:r w:rsidRPr="00CA5CA9">
      <w:rPr>
        <w:szCs w:val="18"/>
      </w:rPr>
      <w:t>/</w:t>
    </w:r>
    <w:r>
      <w:rPr>
        <w:szCs w:val="18"/>
      </w:rPr>
      <w:t>MC</w:t>
    </w:r>
    <w:r w:rsidRPr="00CA5CA9">
      <w:rPr>
        <w:szCs w:val="18"/>
      </w:rPr>
      <w:t>/</w:t>
    </w:r>
    <w:r>
      <w:rPr>
        <w:szCs w:val="18"/>
      </w:rPr>
      <w:t>COP.1</w:t>
    </w:r>
    <w:r w:rsidRPr="00CA5CA9">
      <w:rPr>
        <w:szCs w:val="18"/>
      </w:rPr>
      <w:t>/</w:t>
    </w:r>
    <w:r>
      <w:rPr>
        <w:szCs w:val="18"/>
      </w:rPr>
      <w:t>17</w: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5F4" w:rsidRPr="00991065" w:rsidRDefault="002B45F4" w:rsidP="00991065">
    <w:pPr>
      <w:pStyle w:val="Header"/>
      <w:jc w:val="right"/>
      <w:rPr>
        <w:szCs w:val="18"/>
      </w:rPr>
    </w:pPr>
    <w:r w:rsidRPr="00CA5CA9">
      <w:rPr>
        <w:bCs/>
        <w:szCs w:val="18"/>
      </w:rPr>
      <w:t>UNEP</w:t>
    </w:r>
    <w:r w:rsidRPr="00CA5CA9">
      <w:rPr>
        <w:szCs w:val="18"/>
      </w:rPr>
      <w:t>/</w:t>
    </w:r>
    <w:r>
      <w:rPr>
        <w:szCs w:val="18"/>
      </w:rPr>
      <w:t>MC</w:t>
    </w:r>
    <w:r w:rsidRPr="00CA5CA9">
      <w:rPr>
        <w:szCs w:val="18"/>
      </w:rPr>
      <w:t>/</w:t>
    </w:r>
    <w:r>
      <w:rPr>
        <w:szCs w:val="18"/>
      </w:rPr>
      <w:t>COP.1</w:t>
    </w:r>
    <w:r w:rsidRPr="00CA5CA9">
      <w:rPr>
        <w:szCs w:val="18"/>
      </w:rPr>
      <w:t>/</w:t>
    </w:r>
    <w:r>
      <w:rPr>
        <w:szCs w:val="18"/>
      </w:rPr>
      <w:t>17</w: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5F4" w:rsidRDefault="002B45F4">
    <w:pPr>
      <w:pStyle w:val="Header"/>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5F4" w:rsidRPr="00C01A41" w:rsidRDefault="002B45F4" w:rsidP="00C01A41">
    <w:pPr>
      <w:pStyle w:val="Header"/>
      <w:rPr>
        <w:szCs w:val="18"/>
      </w:rPr>
    </w:pPr>
    <w:r w:rsidRPr="00CA5CA9">
      <w:rPr>
        <w:bCs/>
        <w:szCs w:val="18"/>
      </w:rPr>
      <w:t>UNEP</w:t>
    </w:r>
    <w:r w:rsidRPr="00CA5CA9">
      <w:rPr>
        <w:szCs w:val="18"/>
      </w:rPr>
      <w:t>/</w:t>
    </w:r>
    <w:r>
      <w:rPr>
        <w:szCs w:val="18"/>
      </w:rPr>
      <w:t>MC</w:t>
    </w:r>
    <w:r w:rsidRPr="00CA5CA9">
      <w:rPr>
        <w:szCs w:val="18"/>
      </w:rPr>
      <w:t>/</w:t>
    </w:r>
    <w:r>
      <w:rPr>
        <w:szCs w:val="18"/>
      </w:rPr>
      <w:t>COP.1</w:t>
    </w:r>
    <w:r w:rsidRPr="00CA5CA9">
      <w:rPr>
        <w:szCs w:val="18"/>
      </w:rPr>
      <w:t>/</w:t>
    </w:r>
    <w:r>
      <w:rPr>
        <w:szCs w:val="18"/>
      </w:rPr>
      <w:t>17</w: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5F4" w:rsidRPr="00C01A41" w:rsidRDefault="002B45F4" w:rsidP="00C01A41">
    <w:pPr>
      <w:pStyle w:val="Header"/>
      <w:jc w:val="right"/>
      <w:rPr>
        <w:szCs w:val="18"/>
      </w:rPr>
    </w:pPr>
    <w:r w:rsidRPr="00CA5CA9">
      <w:rPr>
        <w:bCs/>
        <w:szCs w:val="18"/>
      </w:rPr>
      <w:t>UNEP</w:t>
    </w:r>
    <w:r w:rsidRPr="00CA5CA9">
      <w:rPr>
        <w:szCs w:val="18"/>
      </w:rPr>
      <w:t>/</w:t>
    </w:r>
    <w:r>
      <w:rPr>
        <w:szCs w:val="18"/>
      </w:rPr>
      <w:t>MC</w:t>
    </w:r>
    <w:r w:rsidRPr="00CA5CA9">
      <w:rPr>
        <w:szCs w:val="18"/>
      </w:rPr>
      <w:t>/</w:t>
    </w:r>
    <w:r>
      <w:rPr>
        <w:szCs w:val="18"/>
      </w:rPr>
      <w:t>COP.1</w:t>
    </w:r>
    <w:r w:rsidRPr="00CA5CA9">
      <w:rPr>
        <w:szCs w:val="18"/>
      </w:rPr>
      <w:t>/</w:t>
    </w:r>
    <w:r>
      <w:rPr>
        <w:szCs w:val="18"/>
      </w:rPr>
      <w:t>17</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5F4" w:rsidRPr="0093717A" w:rsidRDefault="002B45F4" w:rsidP="0093717A">
    <w:pPr>
      <w:pStyle w:val="Header"/>
      <w:pBdr>
        <w:bottom w:val="none" w:sz="0" w:space="0" w:color="auto"/>
      </w:pBdr>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5F4" w:rsidRDefault="002B45F4">
    <w:pPr>
      <w:pStyle w:val="Header"/>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5F4" w:rsidRPr="00C01A41" w:rsidRDefault="002B45F4" w:rsidP="00C01A41">
    <w:pPr>
      <w:pStyle w:val="Header"/>
      <w:rPr>
        <w:szCs w:val="18"/>
      </w:rPr>
    </w:pPr>
    <w:r w:rsidRPr="00CA5CA9">
      <w:rPr>
        <w:bCs/>
        <w:szCs w:val="18"/>
      </w:rPr>
      <w:t>UNEP</w:t>
    </w:r>
    <w:r w:rsidRPr="00CA5CA9">
      <w:rPr>
        <w:szCs w:val="18"/>
      </w:rPr>
      <w:t>/</w:t>
    </w:r>
    <w:r>
      <w:rPr>
        <w:szCs w:val="18"/>
      </w:rPr>
      <w:t>MC</w:t>
    </w:r>
    <w:r w:rsidRPr="00CA5CA9">
      <w:rPr>
        <w:szCs w:val="18"/>
      </w:rPr>
      <w:t>/</w:t>
    </w:r>
    <w:r>
      <w:rPr>
        <w:szCs w:val="18"/>
      </w:rPr>
      <w:t>COP.1</w:t>
    </w:r>
    <w:r w:rsidRPr="00CA5CA9">
      <w:rPr>
        <w:szCs w:val="18"/>
      </w:rPr>
      <w:t>/</w:t>
    </w:r>
    <w:r>
      <w:rPr>
        <w:szCs w:val="18"/>
      </w:rPr>
      <w:t>17</w:t>
    </w: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5F4" w:rsidRDefault="002B45F4">
    <w:pPr>
      <w:pStyle w:val="Header"/>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5F4" w:rsidRDefault="002B45F4">
    <w:pPr>
      <w:pStyle w:val="Header"/>
    </w:pP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5F4" w:rsidRPr="000A1D2C" w:rsidRDefault="002B45F4" w:rsidP="000A1D2C">
    <w:pPr>
      <w:pStyle w:val="Header"/>
      <w:rPr>
        <w:szCs w:val="18"/>
      </w:rPr>
    </w:pPr>
    <w:r w:rsidRPr="00CA5CA9">
      <w:rPr>
        <w:bCs/>
        <w:szCs w:val="18"/>
      </w:rPr>
      <w:t>UNEP</w:t>
    </w:r>
    <w:r w:rsidRPr="00CA5CA9">
      <w:rPr>
        <w:szCs w:val="18"/>
      </w:rPr>
      <w:t>/</w:t>
    </w:r>
    <w:r>
      <w:rPr>
        <w:szCs w:val="18"/>
      </w:rPr>
      <w:t>MC</w:t>
    </w:r>
    <w:r w:rsidRPr="00CA5CA9">
      <w:rPr>
        <w:szCs w:val="18"/>
      </w:rPr>
      <w:t>/</w:t>
    </w:r>
    <w:r>
      <w:rPr>
        <w:szCs w:val="18"/>
      </w:rPr>
      <w:t>COP.1</w:t>
    </w:r>
    <w:r w:rsidRPr="00CA5CA9">
      <w:rPr>
        <w:szCs w:val="18"/>
      </w:rPr>
      <w:t>/</w:t>
    </w:r>
    <w:r>
      <w:rPr>
        <w:szCs w:val="18"/>
      </w:rPr>
      <w:t>17</w:t>
    </w: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5F4" w:rsidRPr="00CA5CA9" w:rsidRDefault="002B45F4" w:rsidP="001A04AA">
    <w:pPr>
      <w:pStyle w:val="Header"/>
      <w:jc w:val="right"/>
      <w:rPr>
        <w:szCs w:val="18"/>
      </w:rPr>
    </w:pPr>
    <w:r w:rsidRPr="00312543">
      <w:rPr>
        <w:bCs/>
        <w:szCs w:val="18"/>
      </w:rPr>
      <w:t>UNEP/MC/COP.1/</w:t>
    </w:r>
    <w:r>
      <w:rPr>
        <w:bCs/>
        <w:szCs w:val="18"/>
      </w:rPr>
      <w:t>17</w:t>
    </w:r>
  </w:p>
  <w:p w:rsidR="002B45F4" w:rsidRDefault="002B45F4"/>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5F4" w:rsidRPr="00174369" w:rsidRDefault="002B45F4" w:rsidP="00C01A41">
    <w:pPr>
      <w:pStyle w:val="Header"/>
      <w:jc w:val="right"/>
      <w:rPr>
        <w:szCs w:val="18"/>
      </w:rPr>
    </w:pPr>
    <w:r w:rsidRPr="00CA5CA9">
      <w:rPr>
        <w:bCs/>
        <w:szCs w:val="18"/>
      </w:rPr>
      <w:t>UNEP</w:t>
    </w:r>
    <w:r w:rsidRPr="00CA5CA9">
      <w:rPr>
        <w:szCs w:val="18"/>
      </w:rPr>
      <w:t>/</w:t>
    </w:r>
    <w:r>
      <w:rPr>
        <w:szCs w:val="18"/>
      </w:rPr>
      <w:t>MC</w:t>
    </w:r>
    <w:r w:rsidRPr="00CA5CA9">
      <w:rPr>
        <w:szCs w:val="18"/>
      </w:rPr>
      <w:t>/</w:t>
    </w:r>
    <w:r>
      <w:rPr>
        <w:szCs w:val="18"/>
      </w:rPr>
      <w:t>COP.1</w:t>
    </w:r>
    <w:r w:rsidRPr="00CA5CA9">
      <w:rPr>
        <w:szCs w:val="18"/>
      </w:rPr>
      <w:t>/</w:t>
    </w:r>
    <w:r>
      <w:rPr>
        <w:szCs w:val="18"/>
      </w:rPr>
      <w:t>17</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5F4" w:rsidRDefault="002B45F4">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5F4" w:rsidRDefault="002B45F4">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5F4" w:rsidRPr="00174369" w:rsidRDefault="002B45F4" w:rsidP="00174369">
    <w:pPr>
      <w:pStyle w:val="Header"/>
      <w:jc w:val="right"/>
      <w:rPr>
        <w:szCs w:val="18"/>
      </w:rPr>
    </w:pPr>
    <w:r w:rsidRPr="00CA5CA9">
      <w:rPr>
        <w:bCs/>
        <w:szCs w:val="18"/>
      </w:rPr>
      <w:t>UNEP</w:t>
    </w:r>
    <w:r w:rsidRPr="00CA5CA9">
      <w:rPr>
        <w:szCs w:val="18"/>
      </w:rPr>
      <w:t>/</w:t>
    </w:r>
    <w:r>
      <w:rPr>
        <w:szCs w:val="18"/>
      </w:rPr>
      <w:t>MC</w:t>
    </w:r>
    <w:r w:rsidRPr="00CA5CA9">
      <w:rPr>
        <w:szCs w:val="18"/>
      </w:rPr>
      <w:t>/</w:t>
    </w:r>
    <w:r>
      <w:rPr>
        <w:szCs w:val="18"/>
      </w:rPr>
      <w:t>COP.1</w:t>
    </w:r>
    <w:r w:rsidRPr="00CA5CA9">
      <w:rPr>
        <w:szCs w:val="18"/>
      </w:rPr>
      <w:t>/</w:t>
    </w:r>
    <w:r>
      <w:rPr>
        <w:szCs w:val="18"/>
      </w:rPr>
      <w:t>17</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5F4" w:rsidRDefault="002B45F4">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5F4" w:rsidRDefault="002B45F4">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5F4" w:rsidRPr="00174369" w:rsidRDefault="002B45F4" w:rsidP="00415DF3">
    <w:pPr>
      <w:pStyle w:val="Header"/>
      <w:rPr>
        <w:szCs w:val="18"/>
      </w:rPr>
    </w:pPr>
    <w:r w:rsidRPr="00CA5CA9">
      <w:rPr>
        <w:bCs/>
        <w:szCs w:val="18"/>
      </w:rPr>
      <w:t>UNEP</w:t>
    </w:r>
    <w:r w:rsidRPr="00CA5CA9">
      <w:rPr>
        <w:szCs w:val="18"/>
      </w:rPr>
      <w:t>/</w:t>
    </w:r>
    <w:r>
      <w:rPr>
        <w:szCs w:val="18"/>
      </w:rPr>
      <w:t>MC</w:t>
    </w:r>
    <w:r w:rsidRPr="00CA5CA9">
      <w:rPr>
        <w:szCs w:val="18"/>
      </w:rPr>
      <w:t>/</w:t>
    </w:r>
    <w:r>
      <w:rPr>
        <w:szCs w:val="18"/>
      </w:rPr>
      <w:t>COP.1</w:t>
    </w:r>
    <w:r w:rsidRPr="00CA5CA9">
      <w:rPr>
        <w:szCs w:val="18"/>
      </w:rPr>
      <w:t>/</w:t>
    </w:r>
    <w:r>
      <w:rPr>
        <w:szCs w:val="18"/>
      </w:rPr>
      <w:t>17</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60771"/>
    <w:multiLevelType w:val="hybridMultilevel"/>
    <w:tmpl w:val="B49EC7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22C0CA8"/>
    <w:multiLevelType w:val="hybridMultilevel"/>
    <w:tmpl w:val="CAE6909C"/>
    <w:lvl w:ilvl="0" w:tplc="CB6438E4">
      <w:start w:val="1"/>
      <w:numFmt w:val="bullet"/>
      <w:lvlText w:val=""/>
      <w:lvlJc w:val="left"/>
      <w:pPr>
        <w:ind w:left="720" w:hanging="360"/>
      </w:pPr>
      <w:rPr>
        <w:rFonts w:ascii="Symbol" w:hAnsi="Symbol" w:hint="default"/>
        <w:color w:val="365F91"/>
        <w:w w:val="132"/>
        <w:sz w:val="2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7D464A"/>
    <w:multiLevelType w:val="hybridMultilevel"/>
    <w:tmpl w:val="5B46DF1C"/>
    <w:lvl w:ilvl="0" w:tplc="EC90DDC0">
      <w:start w:val="1"/>
      <w:numFmt w:val="bullet"/>
      <w:lvlText w:val=""/>
      <w:lvlJc w:val="left"/>
      <w:pPr>
        <w:ind w:left="720" w:hanging="360"/>
      </w:pPr>
      <w:rPr>
        <w:rFonts w:ascii="Symbol" w:hAnsi="Symbol" w:hint="default"/>
        <w:color w:val="365F9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2E769ED"/>
    <w:multiLevelType w:val="hybridMultilevel"/>
    <w:tmpl w:val="CBBC80DE"/>
    <w:lvl w:ilvl="0" w:tplc="91169552">
      <w:numFmt w:val="bullet"/>
      <w:lvlText w:val="•"/>
      <w:lvlJc w:val="left"/>
      <w:pPr>
        <w:ind w:left="1981" w:hanging="360"/>
      </w:pPr>
      <w:rPr>
        <w:rFonts w:ascii="Arial" w:eastAsia="Times New Roman" w:hAnsi="Arial" w:cs="Arial" w:hint="default"/>
        <w:w w:val="136"/>
        <w:sz w:val="18"/>
      </w:rPr>
    </w:lvl>
    <w:lvl w:ilvl="1" w:tplc="04090003" w:tentative="1">
      <w:start w:val="1"/>
      <w:numFmt w:val="bullet"/>
      <w:lvlText w:val="o"/>
      <w:lvlJc w:val="left"/>
      <w:pPr>
        <w:ind w:left="1981" w:hanging="360"/>
      </w:pPr>
      <w:rPr>
        <w:rFonts w:ascii="Courier New" w:hAnsi="Courier New" w:cs="Courier New" w:hint="default"/>
      </w:rPr>
    </w:lvl>
    <w:lvl w:ilvl="2" w:tplc="04090005" w:tentative="1">
      <w:start w:val="1"/>
      <w:numFmt w:val="bullet"/>
      <w:lvlText w:val=""/>
      <w:lvlJc w:val="left"/>
      <w:pPr>
        <w:ind w:left="2701" w:hanging="360"/>
      </w:pPr>
      <w:rPr>
        <w:rFonts w:ascii="Wingdings" w:hAnsi="Wingdings" w:hint="default"/>
      </w:rPr>
    </w:lvl>
    <w:lvl w:ilvl="3" w:tplc="04090001" w:tentative="1">
      <w:start w:val="1"/>
      <w:numFmt w:val="bullet"/>
      <w:lvlText w:val=""/>
      <w:lvlJc w:val="left"/>
      <w:pPr>
        <w:ind w:left="3421" w:hanging="360"/>
      </w:pPr>
      <w:rPr>
        <w:rFonts w:ascii="Symbol" w:hAnsi="Symbol" w:hint="default"/>
      </w:rPr>
    </w:lvl>
    <w:lvl w:ilvl="4" w:tplc="04090003" w:tentative="1">
      <w:start w:val="1"/>
      <w:numFmt w:val="bullet"/>
      <w:lvlText w:val="o"/>
      <w:lvlJc w:val="left"/>
      <w:pPr>
        <w:ind w:left="4141" w:hanging="360"/>
      </w:pPr>
      <w:rPr>
        <w:rFonts w:ascii="Courier New" w:hAnsi="Courier New" w:cs="Courier New" w:hint="default"/>
      </w:rPr>
    </w:lvl>
    <w:lvl w:ilvl="5" w:tplc="04090005" w:tentative="1">
      <w:start w:val="1"/>
      <w:numFmt w:val="bullet"/>
      <w:lvlText w:val=""/>
      <w:lvlJc w:val="left"/>
      <w:pPr>
        <w:ind w:left="4861" w:hanging="360"/>
      </w:pPr>
      <w:rPr>
        <w:rFonts w:ascii="Wingdings" w:hAnsi="Wingdings" w:hint="default"/>
      </w:rPr>
    </w:lvl>
    <w:lvl w:ilvl="6" w:tplc="04090001" w:tentative="1">
      <w:start w:val="1"/>
      <w:numFmt w:val="bullet"/>
      <w:lvlText w:val=""/>
      <w:lvlJc w:val="left"/>
      <w:pPr>
        <w:ind w:left="5581" w:hanging="360"/>
      </w:pPr>
      <w:rPr>
        <w:rFonts w:ascii="Symbol" w:hAnsi="Symbol" w:hint="default"/>
      </w:rPr>
    </w:lvl>
    <w:lvl w:ilvl="7" w:tplc="04090003" w:tentative="1">
      <w:start w:val="1"/>
      <w:numFmt w:val="bullet"/>
      <w:lvlText w:val="o"/>
      <w:lvlJc w:val="left"/>
      <w:pPr>
        <w:ind w:left="6301" w:hanging="360"/>
      </w:pPr>
      <w:rPr>
        <w:rFonts w:ascii="Courier New" w:hAnsi="Courier New" w:cs="Courier New" w:hint="default"/>
      </w:rPr>
    </w:lvl>
    <w:lvl w:ilvl="8" w:tplc="04090005" w:tentative="1">
      <w:start w:val="1"/>
      <w:numFmt w:val="bullet"/>
      <w:lvlText w:val=""/>
      <w:lvlJc w:val="left"/>
      <w:pPr>
        <w:ind w:left="7021" w:hanging="360"/>
      </w:pPr>
      <w:rPr>
        <w:rFonts w:ascii="Wingdings" w:hAnsi="Wingdings" w:hint="default"/>
      </w:rPr>
    </w:lvl>
  </w:abstractNum>
  <w:abstractNum w:abstractNumId="4">
    <w:nsid w:val="13294969"/>
    <w:multiLevelType w:val="hybridMultilevel"/>
    <w:tmpl w:val="86EED9F8"/>
    <w:lvl w:ilvl="0" w:tplc="CB6438E4">
      <w:start w:val="1"/>
      <w:numFmt w:val="bullet"/>
      <w:lvlText w:val=""/>
      <w:lvlJc w:val="left"/>
      <w:pPr>
        <w:ind w:left="1570" w:hanging="360"/>
      </w:pPr>
      <w:rPr>
        <w:rFonts w:ascii="Symbol" w:hAnsi="Symbol" w:hint="default"/>
        <w:color w:val="365F91"/>
        <w:w w:val="132"/>
        <w:sz w:val="24"/>
        <w:szCs w:val="44"/>
      </w:rPr>
    </w:lvl>
    <w:lvl w:ilvl="1" w:tplc="04090003" w:tentative="1">
      <w:start w:val="1"/>
      <w:numFmt w:val="bullet"/>
      <w:lvlText w:val="o"/>
      <w:lvlJc w:val="left"/>
      <w:pPr>
        <w:ind w:left="2290" w:hanging="360"/>
      </w:pPr>
      <w:rPr>
        <w:rFonts w:ascii="Courier New" w:hAnsi="Courier New" w:cs="Courier New" w:hint="default"/>
      </w:rPr>
    </w:lvl>
    <w:lvl w:ilvl="2" w:tplc="04090005" w:tentative="1">
      <w:start w:val="1"/>
      <w:numFmt w:val="bullet"/>
      <w:lvlText w:val=""/>
      <w:lvlJc w:val="left"/>
      <w:pPr>
        <w:ind w:left="3010" w:hanging="360"/>
      </w:pPr>
      <w:rPr>
        <w:rFonts w:ascii="Wingdings" w:hAnsi="Wingdings" w:hint="default"/>
      </w:rPr>
    </w:lvl>
    <w:lvl w:ilvl="3" w:tplc="04090001" w:tentative="1">
      <w:start w:val="1"/>
      <w:numFmt w:val="bullet"/>
      <w:lvlText w:val=""/>
      <w:lvlJc w:val="left"/>
      <w:pPr>
        <w:ind w:left="3730" w:hanging="360"/>
      </w:pPr>
      <w:rPr>
        <w:rFonts w:ascii="Symbol" w:hAnsi="Symbol" w:hint="default"/>
      </w:rPr>
    </w:lvl>
    <w:lvl w:ilvl="4" w:tplc="04090003" w:tentative="1">
      <w:start w:val="1"/>
      <w:numFmt w:val="bullet"/>
      <w:lvlText w:val="o"/>
      <w:lvlJc w:val="left"/>
      <w:pPr>
        <w:ind w:left="4450" w:hanging="360"/>
      </w:pPr>
      <w:rPr>
        <w:rFonts w:ascii="Courier New" w:hAnsi="Courier New" w:cs="Courier New" w:hint="default"/>
      </w:rPr>
    </w:lvl>
    <w:lvl w:ilvl="5" w:tplc="04090005" w:tentative="1">
      <w:start w:val="1"/>
      <w:numFmt w:val="bullet"/>
      <w:lvlText w:val=""/>
      <w:lvlJc w:val="left"/>
      <w:pPr>
        <w:ind w:left="5170" w:hanging="360"/>
      </w:pPr>
      <w:rPr>
        <w:rFonts w:ascii="Wingdings" w:hAnsi="Wingdings" w:hint="default"/>
      </w:rPr>
    </w:lvl>
    <w:lvl w:ilvl="6" w:tplc="04090001" w:tentative="1">
      <w:start w:val="1"/>
      <w:numFmt w:val="bullet"/>
      <w:lvlText w:val=""/>
      <w:lvlJc w:val="left"/>
      <w:pPr>
        <w:ind w:left="5890" w:hanging="360"/>
      </w:pPr>
      <w:rPr>
        <w:rFonts w:ascii="Symbol" w:hAnsi="Symbol" w:hint="default"/>
      </w:rPr>
    </w:lvl>
    <w:lvl w:ilvl="7" w:tplc="04090003" w:tentative="1">
      <w:start w:val="1"/>
      <w:numFmt w:val="bullet"/>
      <w:lvlText w:val="o"/>
      <w:lvlJc w:val="left"/>
      <w:pPr>
        <w:ind w:left="6610" w:hanging="360"/>
      </w:pPr>
      <w:rPr>
        <w:rFonts w:ascii="Courier New" w:hAnsi="Courier New" w:cs="Courier New" w:hint="default"/>
      </w:rPr>
    </w:lvl>
    <w:lvl w:ilvl="8" w:tplc="04090005" w:tentative="1">
      <w:start w:val="1"/>
      <w:numFmt w:val="bullet"/>
      <w:lvlText w:val=""/>
      <w:lvlJc w:val="left"/>
      <w:pPr>
        <w:ind w:left="7330" w:hanging="360"/>
      </w:pPr>
      <w:rPr>
        <w:rFonts w:ascii="Wingdings" w:hAnsi="Wingdings" w:hint="default"/>
      </w:rPr>
    </w:lvl>
  </w:abstractNum>
  <w:abstractNum w:abstractNumId="5">
    <w:nsid w:val="145B2DD6"/>
    <w:multiLevelType w:val="hybridMultilevel"/>
    <w:tmpl w:val="37564162"/>
    <w:lvl w:ilvl="0" w:tplc="08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156C0CD7"/>
    <w:multiLevelType w:val="hybridMultilevel"/>
    <w:tmpl w:val="8A0C50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5D95D56"/>
    <w:multiLevelType w:val="hybridMultilevel"/>
    <w:tmpl w:val="20CC8432"/>
    <w:lvl w:ilvl="0" w:tplc="E494AA3C">
      <w:numFmt w:val="bullet"/>
      <w:lvlText w:val="•"/>
      <w:lvlJc w:val="left"/>
      <w:pPr>
        <w:ind w:left="720" w:hanging="360"/>
      </w:pPr>
      <w:rPr>
        <w:rFonts w:ascii="Arial" w:eastAsia="Times New Roman" w:hAnsi="Arial" w:cs="Arial" w:hint="default"/>
        <w:w w:val="136"/>
        <w:sz w:val="24"/>
        <w:szCs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B571867"/>
    <w:multiLevelType w:val="singleLevel"/>
    <w:tmpl w:val="A2E252AA"/>
    <w:lvl w:ilvl="0">
      <w:start w:val="1"/>
      <w:numFmt w:val="upperRoman"/>
      <w:pStyle w:val="Heading8"/>
      <w:lvlText w:val="%1."/>
      <w:lvlJc w:val="left"/>
      <w:pPr>
        <w:tabs>
          <w:tab w:val="num" w:pos="720"/>
        </w:tabs>
        <w:ind w:left="720" w:hanging="720"/>
      </w:pPr>
      <w:rPr>
        <w:rFonts w:hint="default"/>
      </w:rPr>
    </w:lvl>
  </w:abstractNum>
  <w:abstractNum w:abstractNumId="9">
    <w:nsid w:val="1D464E83"/>
    <w:multiLevelType w:val="hybridMultilevel"/>
    <w:tmpl w:val="9B768AB6"/>
    <w:lvl w:ilvl="0" w:tplc="C8CA745A">
      <w:numFmt w:val="bullet"/>
      <w:lvlText w:val="•"/>
      <w:lvlJc w:val="left"/>
      <w:pPr>
        <w:ind w:left="720" w:hanging="360"/>
      </w:pPr>
      <w:rPr>
        <w:rFonts w:ascii="Arial" w:eastAsia="Times New Roman" w:hAnsi="Arial" w:cs="Arial" w:hint="default"/>
        <w:w w:val="136"/>
        <w:sz w:val="24"/>
        <w:szCs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202C0082"/>
    <w:multiLevelType w:val="hybridMultilevel"/>
    <w:tmpl w:val="311EC242"/>
    <w:lvl w:ilvl="0" w:tplc="CB6438E4">
      <w:start w:val="1"/>
      <w:numFmt w:val="bullet"/>
      <w:lvlText w:val=""/>
      <w:lvlJc w:val="left"/>
      <w:pPr>
        <w:ind w:left="720" w:hanging="360"/>
      </w:pPr>
      <w:rPr>
        <w:rFonts w:ascii="Symbol" w:hAnsi="Symbol" w:hint="default"/>
        <w:color w:val="365F91"/>
        <w:w w:val="132"/>
        <w:sz w:val="24"/>
        <w:szCs w:val="4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0AD4206"/>
    <w:multiLevelType w:val="hybridMultilevel"/>
    <w:tmpl w:val="BECC0B08"/>
    <w:lvl w:ilvl="0" w:tplc="CB6438E4">
      <w:start w:val="1"/>
      <w:numFmt w:val="bullet"/>
      <w:lvlText w:val=""/>
      <w:lvlJc w:val="left"/>
      <w:pPr>
        <w:ind w:left="720" w:hanging="360"/>
      </w:pPr>
      <w:rPr>
        <w:rFonts w:ascii="Symbol" w:hAnsi="Symbol" w:hint="default"/>
        <w:color w:val="365F91"/>
        <w:w w:val="132"/>
        <w:sz w:val="2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14F79A1"/>
    <w:multiLevelType w:val="hybridMultilevel"/>
    <w:tmpl w:val="BD5046F2"/>
    <w:lvl w:ilvl="0" w:tplc="CB6438E4">
      <w:start w:val="1"/>
      <w:numFmt w:val="bullet"/>
      <w:lvlText w:val=""/>
      <w:lvlJc w:val="left"/>
      <w:pPr>
        <w:ind w:left="720" w:hanging="360"/>
      </w:pPr>
      <w:rPr>
        <w:rFonts w:ascii="Symbol" w:hAnsi="Symbol" w:hint="default"/>
        <w:color w:val="365F91"/>
        <w:w w:val="132"/>
        <w:sz w:val="2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1E91603"/>
    <w:multiLevelType w:val="hybridMultilevel"/>
    <w:tmpl w:val="A7B08378"/>
    <w:lvl w:ilvl="0" w:tplc="F4F86274">
      <w:start w:val="1"/>
      <w:numFmt w:val="bullet"/>
      <w:lvlText w:val=""/>
      <w:lvlJc w:val="left"/>
      <w:pPr>
        <w:ind w:left="720" w:hanging="360"/>
      </w:pPr>
      <w:rPr>
        <w:rFonts w:ascii="Symbol" w:hAnsi="Symbol" w:hint="default"/>
        <w:color w:val="365F9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31C3085"/>
    <w:multiLevelType w:val="singleLevel"/>
    <w:tmpl w:val="BFA0F994"/>
    <w:lvl w:ilvl="0">
      <w:start w:val="1"/>
      <w:numFmt w:val="lowerLetter"/>
      <w:pStyle w:val="Paralevel2"/>
      <w:lvlText w:val="(%1)"/>
      <w:lvlJc w:val="left"/>
      <w:pPr>
        <w:tabs>
          <w:tab w:val="num" w:pos="938"/>
        </w:tabs>
        <w:ind w:left="0" w:firstLine="578"/>
      </w:pPr>
    </w:lvl>
  </w:abstractNum>
  <w:abstractNum w:abstractNumId="15">
    <w:nsid w:val="24516E80"/>
    <w:multiLevelType w:val="hybridMultilevel"/>
    <w:tmpl w:val="C162427C"/>
    <w:lvl w:ilvl="0" w:tplc="08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6F96880"/>
    <w:multiLevelType w:val="hybridMultilevel"/>
    <w:tmpl w:val="7370E8D8"/>
    <w:lvl w:ilvl="0" w:tplc="91169552">
      <w:numFmt w:val="bullet"/>
      <w:lvlText w:val="•"/>
      <w:lvlJc w:val="left"/>
      <w:pPr>
        <w:ind w:left="360" w:hanging="360"/>
      </w:pPr>
      <w:rPr>
        <w:rFonts w:ascii="Arial" w:eastAsia="Times New Roman" w:hAnsi="Arial" w:cs="Arial" w:hint="default"/>
        <w:w w:val="136"/>
        <w:sz w:val="18"/>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17">
    <w:nsid w:val="27645F36"/>
    <w:multiLevelType w:val="hybridMultilevel"/>
    <w:tmpl w:val="522E22D0"/>
    <w:lvl w:ilvl="0" w:tplc="CB6438E4">
      <w:start w:val="1"/>
      <w:numFmt w:val="bullet"/>
      <w:lvlText w:val=""/>
      <w:lvlJc w:val="left"/>
      <w:pPr>
        <w:ind w:left="1440" w:hanging="360"/>
      </w:pPr>
      <w:rPr>
        <w:rFonts w:ascii="Symbol" w:hAnsi="Symbol" w:hint="default"/>
        <w:color w:val="365F91"/>
        <w:w w:val="132"/>
        <w:sz w:val="24"/>
        <w:szCs w:val="44"/>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8">
    <w:nsid w:val="28F57904"/>
    <w:multiLevelType w:val="hybridMultilevel"/>
    <w:tmpl w:val="D5525924"/>
    <w:lvl w:ilvl="0" w:tplc="143C951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nsid w:val="29A42553"/>
    <w:multiLevelType w:val="hybridMultilevel"/>
    <w:tmpl w:val="5EF6806C"/>
    <w:lvl w:ilvl="0" w:tplc="53043C10">
      <w:start w:val="1"/>
      <w:numFmt w:val="bullet"/>
      <w:lvlText w:val=""/>
      <w:lvlJc w:val="left"/>
      <w:pPr>
        <w:ind w:left="1800" w:hanging="360"/>
      </w:pPr>
      <w:rPr>
        <w:rFonts w:ascii="Symbol" w:hAnsi="Symbol" w:hint="default"/>
        <w:color w:val="365F91"/>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0">
    <w:nsid w:val="29CB0EC5"/>
    <w:multiLevelType w:val="hybridMultilevel"/>
    <w:tmpl w:val="59B83DFE"/>
    <w:lvl w:ilvl="0" w:tplc="CB6438E4">
      <w:start w:val="1"/>
      <w:numFmt w:val="bullet"/>
      <w:lvlText w:val=""/>
      <w:lvlJc w:val="left"/>
      <w:pPr>
        <w:ind w:left="720" w:hanging="360"/>
      </w:pPr>
      <w:rPr>
        <w:rFonts w:ascii="Symbol" w:hAnsi="Symbol" w:hint="default"/>
        <w:color w:val="365F91"/>
        <w:w w:val="132"/>
        <w:sz w:val="2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AC878EB"/>
    <w:multiLevelType w:val="hybridMultilevel"/>
    <w:tmpl w:val="B066BF1A"/>
    <w:lvl w:ilvl="0" w:tplc="CC44F636">
      <w:start w:val="1"/>
      <w:numFmt w:val="bullet"/>
      <w:lvlText w:val=""/>
      <w:lvlJc w:val="left"/>
      <w:pPr>
        <w:ind w:left="1210" w:hanging="360"/>
      </w:pPr>
      <w:rPr>
        <w:rFonts w:ascii="Symbol" w:hAnsi="Symbol" w:hint="default"/>
        <w:color w:val="365F91"/>
      </w:rPr>
    </w:lvl>
    <w:lvl w:ilvl="1" w:tplc="04090003" w:tentative="1">
      <w:start w:val="1"/>
      <w:numFmt w:val="bullet"/>
      <w:lvlText w:val="o"/>
      <w:lvlJc w:val="left"/>
      <w:pPr>
        <w:ind w:left="1930" w:hanging="360"/>
      </w:pPr>
      <w:rPr>
        <w:rFonts w:ascii="Courier New" w:hAnsi="Courier New" w:cs="Courier New" w:hint="default"/>
      </w:rPr>
    </w:lvl>
    <w:lvl w:ilvl="2" w:tplc="04090005" w:tentative="1">
      <w:start w:val="1"/>
      <w:numFmt w:val="bullet"/>
      <w:lvlText w:val=""/>
      <w:lvlJc w:val="left"/>
      <w:pPr>
        <w:ind w:left="2650" w:hanging="360"/>
      </w:pPr>
      <w:rPr>
        <w:rFonts w:ascii="Wingdings" w:hAnsi="Wingdings" w:hint="default"/>
      </w:rPr>
    </w:lvl>
    <w:lvl w:ilvl="3" w:tplc="04090001" w:tentative="1">
      <w:start w:val="1"/>
      <w:numFmt w:val="bullet"/>
      <w:lvlText w:val=""/>
      <w:lvlJc w:val="left"/>
      <w:pPr>
        <w:ind w:left="3370" w:hanging="360"/>
      </w:pPr>
      <w:rPr>
        <w:rFonts w:ascii="Symbol" w:hAnsi="Symbol" w:hint="default"/>
      </w:rPr>
    </w:lvl>
    <w:lvl w:ilvl="4" w:tplc="04090003" w:tentative="1">
      <w:start w:val="1"/>
      <w:numFmt w:val="bullet"/>
      <w:lvlText w:val="o"/>
      <w:lvlJc w:val="left"/>
      <w:pPr>
        <w:ind w:left="4090" w:hanging="360"/>
      </w:pPr>
      <w:rPr>
        <w:rFonts w:ascii="Courier New" w:hAnsi="Courier New" w:cs="Courier New" w:hint="default"/>
      </w:rPr>
    </w:lvl>
    <w:lvl w:ilvl="5" w:tplc="04090005" w:tentative="1">
      <w:start w:val="1"/>
      <w:numFmt w:val="bullet"/>
      <w:lvlText w:val=""/>
      <w:lvlJc w:val="left"/>
      <w:pPr>
        <w:ind w:left="4810" w:hanging="360"/>
      </w:pPr>
      <w:rPr>
        <w:rFonts w:ascii="Wingdings" w:hAnsi="Wingdings" w:hint="default"/>
      </w:rPr>
    </w:lvl>
    <w:lvl w:ilvl="6" w:tplc="04090001" w:tentative="1">
      <w:start w:val="1"/>
      <w:numFmt w:val="bullet"/>
      <w:lvlText w:val=""/>
      <w:lvlJc w:val="left"/>
      <w:pPr>
        <w:ind w:left="5530" w:hanging="360"/>
      </w:pPr>
      <w:rPr>
        <w:rFonts w:ascii="Symbol" w:hAnsi="Symbol" w:hint="default"/>
      </w:rPr>
    </w:lvl>
    <w:lvl w:ilvl="7" w:tplc="04090003" w:tentative="1">
      <w:start w:val="1"/>
      <w:numFmt w:val="bullet"/>
      <w:lvlText w:val="o"/>
      <w:lvlJc w:val="left"/>
      <w:pPr>
        <w:ind w:left="6250" w:hanging="360"/>
      </w:pPr>
      <w:rPr>
        <w:rFonts w:ascii="Courier New" w:hAnsi="Courier New" w:cs="Courier New" w:hint="default"/>
      </w:rPr>
    </w:lvl>
    <w:lvl w:ilvl="8" w:tplc="04090005" w:tentative="1">
      <w:start w:val="1"/>
      <w:numFmt w:val="bullet"/>
      <w:lvlText w:val=""/>
      <w:lvlJc w:val="left"/>
      <w:pPr>
        <w:ind w:left="6970" w:hanging="360"/>
      </w:pPr>
      <w:rPr>
        <w:rFonts w:ascii="Wingdings" w:hAnsi="Wingdings" w:hint="default"/>
      </w:rPr>
    </w:lvl>
  </w:abstractNum>
  <w:abstractNum w:abstractNumId="22">
    <w:nsid w:val="2F673A4E"/>
    <w:multiLevelType w:val="multilevel"/>
    <w:tmpl w:val="FBD60E7E"/>
    <w:lvl w:ilvl="0">
      <w:start w:val="1"/>
      <w:numFmt w:val="decimal"/>
      <w:lvlText w:val="%1."/>
      <w:lvlJc w:val="left"/>
      <w:pPr>
        <w:ind w:left="1607" w:hanging="360"/>
      </w:pPr>
      <w:rPr>
        <w:rFonts w:hint="default"/>
      </w:rPr>
    </w:lvl>
    <w:lvl w:ilvl="1">
      <w:start w:val="1"/>
      <w:numFmt w:val="lowerLetter"/>
      <w:lvlText w:val="(%2)"/>
      <w:lvlJc w:val="left"/>
      <w:pPr>
        <w:tabs>
          <w:tab w:val="num" w:pos="1134"/>
        </w:tabs>
        <w:ind w:left="1247" w:firstLine="567"/>
      </w:pPr>
      <w:rPr>
        <w:rFonts w:hint="default"/>
      </w:rPr>
    </w:lvl>
    <w:lvl w:ilvl="2">
      <w:start w:val="1"/>
      <w:numFmt w:val="lowerRoman"/>
      <w:lvlText w:val="%3."/>
      <w:lvlJc w:val="right"/>
      <w:pPr>
        <w:tabs>
          <w:tab w:val="num" w:pos="1134"/>
        </w:tabs>
        <w:ind w:left="2948" w:hanging="567"/>
      </w:pPr>
      <w:rPr>
        <w:rFonts w:hint="default"/>
      </w:rPr>
    </w:lvl>
    <w:lvl w:ilvl="3">
      <w:start w:val="1"/>
      <w:numFmt w:val="lowerLetter"/>
      <w:lvlText w:val="%4."/>
      <w:lvlJc w:val="left"/>
      <w:pPr>
        <w:tabs>
          <w:tab w:val="num" w:pos="1134"/>
        </w:tabs>
        <w:ind w:left="3515" w:hanging="567"/>
      </w:pPr>
      <w:rPr>
        <w:rFonts w:hint="default"/>
      </w:rPr>
    </w:lvl>
    <w:lvl w:ilvl="4">
      <w:start w:val="1"/>
      <w:numFmt w:val="lowerRoman"/>
      <w:lvlText w:val="%5."/>
      <w:lvlJc w:val="left"/>
      <w:pPr>
        <w:tabs>
          <w:tab w:val="num" w:pos="1134"/>
        </w:tabs>
        <w:ind w:left="4082" w:hanging="567"/>
      </w:pPr>
      <w:rPr>
        <w:rFonts w:hint="default"/>
      </w:rPr>
    </w:lvl>
    <w:lvl w:ilvl="5">
      <w:start w:val="1"/>
      <w:numFmt w:val="lowerRoman"/>
      <w:lvlText w:val="%6."/>
      <w:lvlJc w:val="right"/>
      <w:pPr>
        <w:tabs>
          <w:tab w:val="num" w:pos="7835"/>
        </w:tabs>
        <w:ind w:left="7835" w:hanging="180"/>
      </w:pPr>
      <w:rPr>
        <w:rFonts w:hint="default"/>
      </w:rPr>
    </w:lvl>
    <w:lvl w:ilvl="6">
      <w:start w:val="1"/>
      <w:numFmt w:val="decimal"/>
      <w:lvlText w:val="%7."/>
      <w:lvlJc w:val="left"/>
      <w:pPr>
        <w:tabs>
          <w:tab w:val="num" w:pos="8555"/>
        </w:tabs>
        <w:ind w:left="8555" w:hanging="360"/>
      </w:pPr>
      <w:rPr>
        <w:rFonts w:hint="default"/>
      </w:rPr>
    </w:lvl>
    <w:lvl w:ilvl="7">
      <w:start w:val="1"/>
      <w:numFmt w:val="lowerLetter"/>
      <w:lvlText w:val="%8."/>
      <w:lvlJc w:val="left"/>
      <w:pPr>
        <w:tabs>
          <w:tab w:val="num" w:pos="9275"/>
        </w:tabs>
        <w:ind w:left="9275" w:hanging="360"/>
      </w:pPr>
      <w:rPr>
        <w:rFonts w:hint="default"/>
      </w:rPr>
    </w:lvl>
    <w:lvl w:ilvl="8">
      <w:start w:val="1"/>
      <w:numFmt w:val="lowerRoman"/>
      <w:lvlText w:val="%9."/>
      <w:lvlJc w:val="right"/>
      <w:pPr>
        <w:tabs>
          <w:tab w:val="num" w:pos="9995"/>
        </w:tabs>
        <w:ind w:left="9995" w:hanging="180"/>
      </w:pPr>
      <w:rPr>
        <w:rFonts w:hint="default"/>
      </w:rPr>
    </w:lvl>
  </w:abstractNum>
  <w:abstractNum w:abstractNumId="23">
    <w:nsid w:val="30126DF7"/>
    <w:multiLevelType w:val="hybridMultilevel"/>
    <w:tmpl w:val="01AC6C7A"/>
    <w:lvl w:ilvl="0" w:tplc="CB6438E4">
      <w:start w:val="1"/>
      <w:numFmt w:val="bullet"/>
      <w:lvlText w:val=""/>
      <w:lvlJc w:val="left"/>
      <w:pPr>
        <w:ind w:left="360" w:hanging="360"/>
      </w:pPr>
      <w:rPr>
        <w:rFonts w:ascii="Symbol" w:hAnsi="Symbol" w:hint="default"/>
        <w:color w:val="365F91"/>
        <w:w w:val="132"/>
        <w:sz w:val="24"/>
        <w:szCs w:val="4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3072379B"/>
    <w:multiLevelType w:val="hybridMultilevel"/>
    <w:tmpl w:val="F7947438"/>
    <w:lvl w:ilvl="0" w:tplc="91169552">
      <w:numFmt w:val="bullet"/>
      <w:lvlText w:val="•"/>
      <w:lvlJc w:val="left"/>
      <w:pPr>
        <w:ind w:left="1440" w:hanging="360"/>
      </w:pPr>
      <w:rPr>
        <w:rFonts w:ascii="Arial" w:eastAsia="Times New Roman" w:hAnsi="Arial" w:cs="Arial" w:hint="default"/>
        <w:w w:val="136"/>
        <w:sz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0920095"/>
    <w:multiLevelType w:val="hybridMultilevel"/>
    <w:tmpl w:val="A616362A"/>
    <w:lvl w:ilvl="0" w:tplc="143C951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31693BD8"/>
    <w:multiLevelType w:val="hybridMultilevel"/>
    <w:tmpl w:val="0CAA4728"/>
    <w:lvl w:ilvl="0" w:tplc="19E8200E">
      <w:numFmt w:val="bullet"/>
      <w:lvlText w:val="•"/>
      <w:lvlJc w:val="left"/>
      <w:pPr>
        <w:ind w:left="720" w:hanging="360"/>
      </w:pPr>
      <w:rPr>
        <w:rFonts w:ascii="Arial" w:eastAsia="Times New Roman" w:hAnsi="Arial" w:cs="Arial" w:hint="default"/>
        <w:w w:val="136"/>
        <w:sz w:val="24"/>
        <w:szCs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32E41229"/>
    <w:multiLevelType w:val="hybridMultilevel"/>
    <w:tmpl w:val="533803D6"/>
    <w:lvl w:ilvl="0" w:tplc="08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48E6BAF"/>
    <w:multiLevelType w:val="hybridMultilevel"/>
    <w:tmpl w:val="5952346C"/>
    <w:lvl w:ilvl="0" w:tplc="08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nsid w:val="35571603"/>
    <w:multiLevelType w:val="singleLevel"/>
    <w:tmpl w:val="2868AC2A"/>
    <w:lvl w:ilvl="0">
      <w:start w:val="6"/>
      <w:numFmt w:val="upperLetter"/>
      <w:pStyle w:val="Heading9"/>
      <w:lvlText w:val="%1."/>
      <w:lvlJc w:val="left"/>
      <w:pPr>
        <w:tabs>
          <w:tab w:val="num" w:pos="360"/>
        </w:tabs>
        <w:ind w:left="360" w:hanging="360"/>
      </w:pPr>
      <w:rPr>
        <w:rFonts w:hint="default"/>
      </w:rPr>
    </w:lvl>
  </w:abstractNum>
  <w:abstractNum w:abstractNumId="30">
    <w:nsid w:val="37EA5648"/>
    <w:multiLevelType w:val="hybridMultilevel"/>
    <w:tmpl w:val="9D0C56C4"/>
    <w:lvl w:ilvl="0" w:tplc="08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3A9F2EB5"/>
    <w:multiLevelType w:val="hybridMultilevel"/>
    <w:tmpl w:val="10CA8B58"/>
    <w:lvl w:ilvl="0" w:tplc="0409000F">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3AE827DF"/>
    <w:multiLevelType w:val="hybridMultilevel"/>
    <w:tmpl w:val="D6D2B6AA"/>
    <w:lvl w:ilvl="0" w:tplc="CB6438E4">
      <w:start w:val="1"/>
      <w:numFmt w:val="bullet"/>
      <w:lvlText w:val=""/>
      <w:lvlJc w:val="left"/>
      <w:pPr>
        <w:ind w:left="1189" w:hanging="360"/>
      </w:pPr>
      <w:rPr>
        <w:rFonts w:ascii="Symbol" w:hAnsi="Symbol" w:hint="default"/>
        <w:color w:val="365F91"/>
        <w:w w:val="132"/>
        <w:sz w:val="2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3BAA174D"/>
    <w:multiLevelType w:val="hybridMultilevel"/>
    <w:tmpl w:val="30E89DF0"/>
    <w:lvl w:ilvl="0" w:tplc="08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3BB7122E"/>
    <w:multiLevelType w:val="hybridMultilevel"/>
    <w:tmpl w:val="4E9ACDBA"/>
    <w:lvl w:ilvl="0" w:tplc="0A98D386">
      <w:numFmt w:val="bullet"/>
      <w:lvlText w:val="•"/>
      <w:lvlJc w:val="left"/>
      <w:pPr>
        <w:ind w:left="720" w:hanging="360"/>
      </w:pPr>
      <w:rPr>
        <w:rFonts w:ascii="Arial" w:eastAsia="Times New Roman" w:hAnsi="Arial" w:cs="Arial" w:hint="default"/>
        <w:w w:val="136"/>
        <w:sz w:val="24"/>
        <w:szCs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nsid w:val="3C2E0158"/>
    <w:multiLevelType w:val="hybridMultilevel"/>
    <w:tmpl w:val="B7524232"/>
    <w:lvl w:ilvl="0" w:tplc="006A5A4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6">
    <w:nsid w:val="3CF42C77"/>
    <w:multiLevelType w:val="hybridMultilevel"/>
    <w:tmpl w:val="9C4A6F68"/>
    <w:lvl w:ilvl="0" w:tplc="CB6438E4">
      <w:start w:val="1"/>
      <w:numFmt w:val="bullet"/>
      <w:lvlText w:val=""/>
      <w:lvlJc w:val="left"/>
      <w:pPr>
        <w:ind w:left="720" w:hanging="360"/>
      </w:pPr>
      <w:rPr>
        <w:rFonts w:ascii="Symbol" w:hAnsi="Symbol" w:hint="default"/>
        <w:color w:val="365F91"/>
        <w:w w:val="132"/>
        <w:sz w:val="24"/>
        <w:szCs w:val="44"/>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3D9670AE"/>
    <w:multiLevelType w:val="hybridMultilevel"/>
    <w:tmpl w:val="FCD2CD54"/>
    <w:lvl w:ilvl="0" w:tplc="CB7010DC">
      <w:start w:val="1"/>
      <w:numFmt w:val="bullet"/>
      <w:lvlText w:val=""/>
      <w:lvlJc w:val="left"/>
      <w:pPr>
        <w:ind w:left="720" w:hanging="360"/>
      </w:pPr>
      <w:rPr>
        <w:rFonts w:ascii="Symbol" w:hAnsi="Symbol" w:hint="default"/>
        <w:color w:val="365F9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3EF157CC"/>
    <w:multiLevelType w:val="hybridMultilevel"/>
    <w:tmpl w:val="039E3BA8"/>
    <w:lvl w:ilvl="0" w:tplc="08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nsid w:val="4004148B"/>
    <w:multiLevelType w:val="hybridMultilevel"/>
    <w:tmpl w:val="B4C46434"/>
    <w:lvl w:ilvl="0" w:tplc="7E6C65C8">
      <w:start w:val="1"/>
      <w:numFmt w:val="bullet"/>
      <w:lvlText w:val=""/>
      <w:lvlJc w:val="left"/>
      <w:pPr>
        <w:ind w:left="720" w:hanging="360"/>
      </w:pPr>
      <w:rPr>
        <w:rFonts w:ascii="Symbol" w:hAnsi="Symbol" w:hint="default"/>
        <w:color w:val="365F9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418B2816"/>
    <w:multiLevelType w:val="hybridMultilevel"/>
    <w:tmpl w:val="C742C47E"/>
    <w:lvl w:ilvl="0" w:tplc="CB6438E4">
      <w:start w:val="1"/>
      <w:numFmt w:val="bullet"/>
      <w:lvlText w:val=""/>
      <w:lvlJc w:val="left"/>
      <w:pPr>
        <w:ind w:left="720" w:hanging="360"/>
      </w:pPr>
      <w:rPr>
        <w:rFonts w:ascii="Symbol" w:hAnsi="Symbol" w:hint="default"/>
        <w:color w:val="365F91"/>
        <w:w w:val="132"/>
        <w:sz w:val="24"/>
        <w:szCs w:val="4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420D3050"/>
    <w:multiLevelType w:val="hybridMultilevel"/>
    <w:tmpl w:val="586CBC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4217317F"/>
    <w:multiLevelType w:val="hybridMultilevel"/>
    <w:tmpl w:val="613EFE12"/>
    <w:lvl w:ilvl="0" w:tplc="BBC2A70A">
      <w:start w:val="1"/>
      <w:numFmt w:val="bullet"/>
      <w:lvlText w:val=""/>
      <w:lvlJc w:val="left"/>
      <w:pPr>
        <w:ind w:left="720" w:hanging="360"/>
      </w:pPr>
      <w:rPr>
        <w:rFonts w:ascii="Symbol" w:hAnsi="Symbol" w:hint="default"/>
        <w:color w:val="365F91"/>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42F14961"/>
    <w:multiLevelType w:val="hybridMultilevel"/>
    <w:tmpl w:val="A616362A"/>
    <w:lvl w:ilvl="0" w:tplc="143C951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4">
    <w:nsid w:val="44273EF6"/>
    <w:multiLevelType w:val="hybridMultilevel"/>
    <w:tmpl w:val="BC049786"/>
    <w:lvl w:ilvl="0" w:tplc="91169552">
      <w:numFmt w:val="bullet"/>
      <w:lvlText w:val="•"/>
      <w:lvlJc w:val="left"/>
      <w:pPr>
        <w:ind w:left="1440" w:hanging="360"/>
      </w:pPr>
      <w:rPr>
        <w:rFonts w:ascii="Arial" w:eastAsia="Times New Roman" w:hAnsi="Arial" w:cs="Arial" w:hint="default"/>
        <w:w w:val="136"/>
        <w:sz w:val="1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5">
    <w:nsid w:val="444D126C"/>
    <w:multiLevelType w:val="hybridMultilevel"/>
    <w:tmpl w:val="BD284C34"/>
    <w:lvl w:ilvl="0" w:tplc="CB6438E4">
      <w:start w:val="1"/>
      <w:numFmt w:val="bullet"/>
      <w:lvlText w:val=""/>
      <w:lvlJc w:val="left"/>
      <w:pPr>
        <w:ind w:left="360" w:hanging="360"/>
      </w:pPr>
      <w:rPr>
        <w:rFonts w:ascii="Symbol" w:hAnsi="Symbol" w:hint="default"/>
        <w:color w:val="365F91"/>
        <w:w w:val="132"/>
        <w:sz w:val="24"/>
        <w:szCs w:val="44"/>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nsid w:val="445B14AE"/>
    <w:multiLevelType w:val="multilevel"/>
    <w:tmpl w:val="FFFFFFFF"/>
    <w:styleLink w:val="List17"/>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47">
    <w:nsid w:val="45BC7AAD"/>
    <w:multiLevelType w:val="hybridMultilevel"/>
    <w:tmpl w:val="7EF4D2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4D7B2F9F"/>
    <w:multiLevelType w:val="hybridMultilevel"/>
    <w:tmpl w:val="5DCE37D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4E130478"/>
    <w:multiLevelType w:val="hybridMultilevel"/>
    <w:tmpl w:val="39DAE7E0"/>
    <w:lvl w:ilvl="0" w:tplc="CB6438E4">
      <w:start w:val="1"/>
      <w:numFmt w:val="bullet"/>
      <w:lvlText w:val=""/>
      <w:lvlJc w:val="left"/>
      <w:pPr>
        <w:ind w:left="360" w:hanging="360"/>
      </w:pPr>
      <w:rPr>
        <w:rFonts w:ascii="Symbol" w:hAnsi="Symbol" w:hint="default"/>
        <w:color w:val="365F91"/>
        <w:w w:val="132"/>
        <w:sz w:val="24"/>
        <w:szCs w:val="44"/>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nsid w:val="4E9562DD"/>
    <w:multiLevelType w:val="hybridMultilevel"/>
    <w:tmpl w:val="4C96AB3E"/>
    <w:lvl w:ilvl="0" w:tplc="11728B3E">
      <w:numFmt w:val="bullet"/>
      <w:lvlText w:val="•"/>
      <w:lvlJc w:val="left"/>
      <w:pPr>
        <w:ind w:left="720" w:hanging="360"/>
      </w:pPr>
      <w:rPr>
        <w:rFonts w:ascii="Arial" w:eastAsia="Times New Roman" w:hAnsi="Arial" w:cs="Arial" w:hint="default"/>
        <w:w w:val="136"/>
        <w:sz w:val="24"/>
        <w:szCs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nsid w:val="50674DE3"/>
    <w:multiLevelType w:val="hybridMultilevel"/>
    <w:tmpl w:val="C0842030"/>
    <w:lvl w:ilvl="0" w:tplc="CB6438E4">
      <w:start w:val="1"/>
      <w:numFmt w:val="bullet"/>
      <w:lvlText w:val=""/>
      <w:lvlJc w:val="left"/>
      <w:pPr>
        <w:ind w:left="360" w:hanging="360"/>
      </w:pPr>
      <w:rPr>
        <w:rFonts w:ascii="Symbol" w:hAnsi="Symbol" w:hint="default"/>
        <w:color w:val="365F91"/>
        <w:w w:val="132"/>
        <w:sz w:val="24"/>
        <w:szCs w:val="4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nsid w:val="50D53843"/>
    <w:multiLevelType w:val="hybridMultilevel"/>
    <w:tmpl w:val="624EAB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518E7C71"/>
    <w:multiLevelType w:val="hybridMultilevel"/>
    <w:tmpl w:val="2C8EB6A0"/>
    <w:lvl w:ilvl="0" w:tplc="04090001">
      <w:start w:val="1"/>
      <w:numFmt w:val="bullet"/>
      <w:lvlText w:val=""/>
      <w:lvlJc w:val="left"/>
      <w:pPr>
        <w:ind w:left="720" w:hanging="360"/>
      </w:pPr>
      <w:rPr>
        <w:rFonts w:ascii="Symbol" w:hAnsi="Symbol" w:hint="default"/>
      </w:rPr>
    </w:lvl>
    <w:lvl w:ilvl="1" w:tplc="CA2ECE32">
      <w:start w:val="1"/>
      <w:numFmt w:val="bullet"/>
      <w:lvlText w:val="o"/>
      <w:lvlJc w:val="left"/>
      <w:pPr>
        <w:ind w:left="1440" w:hanging="360"/>
      </w:pPr>
      <w:rPr>
        <w:rFonts w:ascii="Courier New" w:hAnsi="Courier New" w:cs="Courier New" w:hint="default"/>
        <w:color w:val="365F91"/>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52A66A9D"/>
    <w:multiLevelType w:val="multilevel"/>
    <w:tmpl w:val="BBB80F2E"/>
    <w:styleLink w:val="Normallist"/>
    <w:lvl w:ilvl="0">
      <w:start w:val="1"/>
      <w:numFmt w:val="decimal"/>
      <w:pStyle w:val="Normalnumber"/>
      <w:lvlText w:val="%1."/>
      <w:lvlJc w:val="left"/>
      <w:pPr>
        <w:ind w:left="1607" w:hanging="360"/>
      </w:pPr>
      <w:rPr>
        <w:rFonts w:hint="default"/>
      </w:rPr>
    </w:lvl>
    <w:lvl w:ilvl="1">
      <w:start w:val="1"/>
      <w:numFmt w:val="lowerLetter"/>
      <w:lvlText w:val="(%2)"/>
      <w:lvlJc w:val="left"/>
      <w:pPr>
        <w:tabs>
          <w:tab w:val="num" w:pos="1134"/>
        </w:tabs>
        <w:ind w:left="1247" w:firstLine="567"/>
      </w:pPr>
      <w:rPr>
        <w:rFonts w:hint="default"/>
      </w:rPr>
    </w:lvl>
    <w:lvl w:ilvl="2">
      <w:start w:val="1"/>
      <w:numFmt w:val="lowerRoman"/>
      <w:lvlText w:val="%3."/>
      <w:lvlJc w:val="right"/>
      <w:pPr>
        <w:tabs>
          <w:tab w:val="num" w:pos="1134"/>
        </w:tabs>
        <w:ind w:left="2948" w:hanging="567"/>
      </w:pPr>
      <w:rPr>
        <w:rFonts w:hint="default"/>
      </w:rPr>
    </w:lvl>
    <w:lvl w:ilvl="3">
      <w:start w:val="1"/>
      <w:numFmt w:val="lowerLetter"/>
      <w:lvlText w:val="%4."/>
      <w:lvlJc w:val="left"/>
      <w:pPr>
        <w:tabs>
          <w:tab w:val="num" w:pos="1134"/>
        </w:tabs>
        <w:ind w:left="3515" w:hanging="567"/>
      </w:pPr>
      <w:rPr>
        <w:rFonts w:hint="default"/>
      </w:rPr>
    </w:lvl>
    <w:lvl w:ilvl="4">
      <w:start w:val="1"/>
      <w:numFmt w:val="lowerRoman"/>
      <w:lvlText w:val="%5."/>
      <w:lvlJc w:val="left"/>
      <w:pPr>
        <w:tabs>
          <w:tab w:val="num" w:pos="1134"/>
        </w:tabs>
        <w:ind w:left="4082" w:hanging="567"/>
      </w:pPr>
      <w:rPr>
        <w:rFonts w:hint="default"/>
      </w:rPr>
    </w:lvl>
    <w:lvl w:ilvl="5">
      <w:start w:val="1"/>
      <w:numFmt w:val="lowerRoman"/>
      <w:lvlText w:val="%6."/>
      <w:lvlJc w:val="right"/>
      <w:pPr>
        <w:tabs>
          <w:tab w:val="num" w:pos="7835"/>
        </w:tabs>
        <w:ind w:left="7835" w:hanging="180"/>
      </w:pPr>
      <w:rPr>
        <w:rFonts w:hint="default"/>
      </w:rPr>
    </w:lvl>
    <w:lvl w:ilvl="6">
      <w:start w:val="1"/>
      <w:numFmt w:val="decimal"/>
      <w:lvlText w:val="%7."/>
      <w:lvlJc w:val="left"/>
      <w:pPr>
        <w:tabs>
          <w:tab w:val="num" w:pos="8555"/>
        </w:tabs>
        <w:ind w:left="8555" w:hanging="360"/>
      </w:pPr>
      <w:rPr>
        <w:rFonts w:hint="default"/>
      </w:rPr>
    </w:lvl>
    <w:lvl w:ilvl="7">
      <w:start w:val="1"/>
      <w:numFmt w:val="lowerLetter"/>
      <w:lvlText w:val="%8."/>
      <w:lvlJc w:val="left"/>
      <w:pPr>
        <w:tabs>
          <w:tab w:val="num" w:pos="9275"/>
        </w:tabs>
        <w:ind w:left="9275" w:hanging="360"/>
      </w:pPr>
      <w:rPr>
        <w:rFonts w:hint="default"/>
      </w:rPr>
    </w:lvl>
    <w:lvl w:ilvl="8">
      <w:start w:val="1"/>
      <w:numFmt w:val="lowerRoman"/>
      <w:lvlText w:val="%9."/>
      <w:lvlJc w:val="right"/>
      <w:pPr>
        <w:tabs>
          <w:tab w:val="num" w:pos="9995"/>
        </w:tabs>
        <w:ind w:left="9995" w:hanging="180"/>
      </w:pPr>
      <w:rPr>
        <w:rFonts w:hint="default"/>
      </w:rPr>
    </w:lvl>
  </w:abstractNum>
  <w:abstractNum w:abstractNumId="55">
    <w:nsid w:val="55956C9F"/>
    <w:multiLevelType w:val="hybridMultilevel"/>
    <w:tmpl w:val="E4BEEF10"/>
    <w:lvl w:ilvl="0" w:tplc="CB6438E4">
      <w:start w:val="1"/>
      <w:numFmt w:val="bullet"/>
      <w:lvlText w:val=""/>
      <w:lvlJc w:val="left"/>
      <w:pPr>
        <w:ind w:left="720" w:hanging="360"/>
      </w:pPr>
      <w:rPr>
        <w:rFonts w:ascii="Symbol" w:hAnsi="Symbol" w:hint="default"/>
        <w:color w:val="365F91"/>
        <w:w w:val="132"/>
        <w:sz w:val="24"/>
        <w:szCs w:val="44"/>
      </w:rPr>
    </w:lvl>
    <w:lvl w:ilvl="1" w:tplc="04090003" w:tentative="1">
      <w:start w:val="1"/>
      <w:numFmt w:val="bullet"/>
      <w:lvlText w:val="o"/>
      <w:lvlJc w:val="left"/>
      <w:pPr>
        <w:ind w:left="971" w:hanging="360"/>
      </w:pPr>
      <w:rPr>
        <w:rFonts w:ascii="Courier New" w:hAnsi="Courier New" w:cs="Courier New" w:hint="default"/>
      </w:rPr>
    </w:lvl>
    <w:lvl w:ilvl="2" w:tplc="04090005" w:tentative="1">
      <w:start w:val="1"/>
      <w:numFmt w:val="bullet"/>
      <w:lvlText w:val=""/>
      <w:lvlJc w:val="left"/>
      <w:pPr>
        <w:ind w:left="1691" w:hanging="360"/>
      </w:pPr>
      <w:rPr>
        <w:rFonts w:ascii="Wingdings" w:hAnsi="Wingdings" w:hint="default"/>
      </w:rPr>
    </w:lvl>
    <w:lvl w:ilvl="3" w:tplc="04090001" w:tentative="1">
      <w:start w:val="1"/>
      <w:numFmt w:val="bullet"/>
      <w:lvlText w:val=""/>
      <w:lvlJc w:val="left"/>
      <w:pPr>
        <w:ind w:left="2411" w:hanging="360"/>
      </w:pPr>
      <w:rPr>
        <w:rFonts w:ascii="Symbol" w:hAnsi="Symbol" w:hint="default"/>
      </w:rPr>
    </w:lvl>
    <w:lvl w:ilvl="4" w:tplc="04090003" w:tentative="1">
      <w:start w:val="1"/>
      <w:numFmt w:val="bullet"/>
      <w:lvlText w:val="o"/>
      <w:lvlJc w:val="left"/>
      <w:pPr>
        <w:ind w:left="3131" w:hanging="360"/>
      </w:pPr>
      <w:rPr>
        <w:rFonts w:ascii="Courier New" w:hAnsi="Courier New" w:cs="Courier New" w:hint="default"/>
      </w:rPr>
    </w:lvl>
    <w:lvl w:ilvl="5" w:tplc="04090005" w:tentative="1">
      <w:start w:val="1"/>
      <w:numFmt w:val="bullet"/>
      <w:lvlText w:val=""/>
      <w:lvlJc w:val="left"/>
      <w:pPr>
        <w:ind w:left="3851" w:hanging="360"/>
      </w:pPr>
      <w:rPr>
        <w:rFonts w:ascii="Wingdings" w:hAnsi="Wingdings" w:hint="default"/>
      </w:rPr>
    </w:lvl>
    <w:lvl w:ilvl="6" w:tplc="04090001" w:tentative="1">
      <w:start w:val="1"/>
      <w:numFmt w:val="bullet"/>
      <w:lvlText w:val=""/>
      <w:lvlJc w:val="left"/>
      <w:pPr>
        <w:ind w:left="4571" w:hanging="360"/>
      </w:pPr>
      <w:rPr>
        <w:rFonts w:ascii="Symbol" w:hAnsi="Symbol" w:hint="default"/>
      </w:rPr>
    </w:lvl>
    <w:lvl w:ilvl="7" w:tplc="04090003" w:tentative="1">
      <w:start w:val="1"/>
      <w:numFmt w:val="bullet"/>
      <w:lvlText w:val="o"/>
      <w:lvlJc w:val="left"/>
      <w:pPr>
        <w:ind w:left="5291" w:hanging="360"/>
      </w:pPr>
      <w:rPr>
        <w:rFonts w:ascii="Courier New" w:hAnsi="Courier New" w:cs="Courier New" w:hint="default"/>
      </w:rPr>
    </w:lvl>
    <w:lvl w:ilvl="8" w:tplc="04090005" w:tentative="1">
      <w:start w:val="1"/>
      <w:numFmt w:val="bullet"/>
      <w:lvlText w:val=""/>
      <w:lvlJc w:val="left"/>
      <w:pPr>
        <w:ind w:left="6011" w:hanging="360"/>
      </w:pPr>
      <w:rPr>
        <w:rFonts w:ascii="Wingdings" w:hAnsi="Wingdings" w:hint="default"/>
      </w:rPr>
    </w:lvl>
  </w:abstractNum>
  <w:abstractNum w:abstractNumId="56">
    <w:nsid w:val="565B383A"/>
    <w:multiLevelType w:val="hybridMultilevel"/>
    <w:tmpl w:val="522CCEFC"/>
    <w:lvl w:ilvl="0" w:tplc="41525566">
      <w:start w:val="1"/>
      <w:numFmt w:val="bullet"/>
      <w:lvlText w:val=""/>
      <w:lvlJc w:val="left"/>
      <w:pPr>
        <w:ind w:left="1800" w:hanging="360"/>
      </w:pPr>
      <w:rPr>
        <w:rFonts w:ascii="Symbol" w:hAnsi="Symbol" w:hint="default"/>
        <w:color w:val="365F91"/>
      </w:rPr>
    </w:lvl>
    <w:lvl w:ilvl="1" w:tplc="EAB6FFEE">
      <w:start w:val="2"/>
      <w:numFmt w:val="bullet"/>
      <w:lvlText w:val="•"/>
      <w:lvlJc w:val="left"/>
      <w:pPr>
        <w:ind w:left="2565" w:hanging="405"/>
      </w:pPr>
      <w:rPr>
        <w:rFonts w:ascii="Times New Roman" w:eastAsia="Times New Roman" w:hAnsi="Times New Roman" w:cs="Times New Roman" w:hint="default"/>
        <w:w w:val="132"/>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7">
    <w:nsid w:val="57F943C4"/>
    <w:multiLevelType w:val="hybridMultilevel"/>
    <w:tmpl w:val="C3BCB360"/>
    <w:lvl w:ilvl="0" w:tplc="2264B00A">
      <w:numFmt w:val="bullet"/>
      <w:lvlText w:val="•"/>
      <w:lvlJc w:val="left"/>
      <w:pPr>
        <w:ind w:left="720" w:hanging="360"/>
      </w:pPr>
      <w:rPr>
        <w:rFonts w:ascii="Arial" w:eastAsia="Times New Roman" w:hAnsi="Arial" w:cs="Arial" w:hint="default"/>
        <w:w w:val="136"/>
        <w:sz w:val="24"/>
        <w:szCs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nsid w:val="587D7CAC"/>
    <w:multiLevelType w:val="hybridMultilevel"/>
    <w:tmpl w:val="4F3ABEA0"/>
    <w:lvl w:ilvl="0" w:tplc="04090001">
      <w:start w:val="1"/>
      <w:numFmt w:val="bullet"/>
      <w:lvlText w:val=""/>
      <w:lvlJc w:val="left"/>
      <w:pPr>
        <w:ind w:left="840" w:hanging="360"/>
      </w:pPr>
      <w:rPr>
        <w:rFonts w:ascii="Symbol" w:hAnsi="Symbol" w:hint="default"/>
      </w:rPr>
    </w:lvl>
    <w:lvl w:ilvl="1" w:tplc="F32C6A78">
      <w:numFmt w:val="bullet"/>
      <w:lvlText w:val="-"/>
      <w:lvlJc w:val="left"/>
      <w:pPr>
        <w:ind w:left="1560" w:hanging="360"/>
      </w:pPr>
      <w:rPr>
        <w:rFonts w:ascii="Times New Roman" w:eastAsia="Cambria" w:hAnsi="Times New Roman" w:cs="Times New Roman" w:hint="default"/>
      </w:rPr>
    </w:lvl>
    <w:lvl w:ilvl="2" w:tplc="04090005">
      <w:start w:val="1"/>
      <w:numFmt w:val="bullet"/>
      <w:lvlText w:val=""/>
      <w:lvlJc w:val="left"/>
      <w:pPr>
        <w:ind w:left="2280" w:hanging="360"/>
      </w:pPr>
      <w:rPr>
        <w:rFonts w:ascii="Wingdings" w:hAnsi="Wingdings" w:hint="default"/>
      </w:rPr>
    </w:lvl>
    <w:lvl w:ilvl="3" w:tplc="04090001">
      <w:start w:val="1"/>
      <w:numFmt w:val="bullet"/>
      <w:lvlText w:val=""/>
      <w:lvlJc w:val="left"/>
      <w:pPr>
        <w:ind w:left="3000" w:hanging="360"/>
      </w:pPr>
      <w:rPr>
        <w:rFonts w:ascii="Symbol" w:hAnsi="Symbol" w:hint="default"/>
      </w:rPr>
    </w:lvl>
    <w:lvl w:ilvl="4" w:tplc="04090003">
      <w:start w:val="1"/>
      <w:numFmt w:val="bullet"/>
      <w:lvlText w:val="o"/>
      <w:lvlJc w:val="left"/>
      <w:pPr>
        <w:ind w:left="3720" w:hanging="360"/>
      </w:pPr>
      <w:rPr>
        <w:rFonts w:ascii="Courier New" w:hAnsi="Courier New" w:cs="Times New Roman" w:hint="default"/>
      </w:rPr>
    </w:lvl>
    <w:lvl w:ilvl="5" w:tplc="04090005">
      <w:start w:val="1"/>
      <w:numFmt w:val="bullet"/>
      <w:lvlText w:val=""/>
      <w:lvlJc w:val="left"/>
      <w:pPr>
        <w:ind w:left="4440" w:hanging="360"/>
      </w:pPr>
      <w:rPr>
        <w:rFonts w:ascii="Wingdings" w:hAnsi="Wingdings" w:hint="default"/>
      </w:rPr>
    </w:lvl>
    <w:lvl w:ilvl="6" w:tplc="04090001">
      <w:start w:val="1"/>
      <w:numFmt w:val="bullet"/>
      <w:lvlText w:val=""/>
      <w:lvlJc w:val="left"/>
      <w:pPr>
        <w:ind w:left="5160" w:hanging="360"/>
      </w:pPr>
      <w:rPr>
        <w:rFonts w:ascii="Symbol" w:hAnsi="Symbol" w:hint="default"/>
      </w:rPr>
    </w:lvl>
    <w:lvl w:ilvl="7" w:tplc="04090003">
      <w:start w:val="1"/>
      <w:numFmt w:val="bullet"/>
      <w:lvlText w:val="o"/>
      <w:lvlJc w:val="left"/>
      <w:pPr>
        <w:ind w:left="5880" w:hanging="360"/>
      </w:pPr>
      <w:rPr>
        <w:rFonts w:ascii="Courier New" w:hAnsi="Courier New" w:cs="Times New Roman" w:hint="default"/>
      </w:rPr>
    </w:lvl>
    <w:lvl w:ilvl="8" w:tplc="04090005">
      <w:start w:val="1"/>
      <w:numFmt w:val="bullet"/>
      <w:lvlText w:val=""/>
      <w:lvlJc w:val="left"/>
      <w:pPr>
        <w:ind w:left="6600" w:hanging="360"/>
      </w:pPr>
      <w:rPr>
        <w:rFonts w:ascii="Wingdings" w:hAnsi="Wingdings" w:hint="default"/>
      </w:rPr>
    </w:lvl>
  </w:abstractNum>
  <w:abstractNum w:abstractNumId="59">
    <w:nsid w:val="58910A65"/>
    <w:multiLevelType w:val="hybridMultilevel"/>
    <w:tmpl w:val="B762D132"/>
    <w:lvl w:ilvl="0" w:tplc="06DCA680">
      <w:numFmt w:val="bullet"/>
      <w:lvlText w:val="•"/>
      <w:lvlJc w:val="left"/>
      <w:pPr>
        <w:ind w:left="720" w:hanging="360"/>
      </w:pPr>
      <w:rPr>
        <w:rFonts w:ascii="Arial" w:eastAsia="Times New Roman" w:hAnsi="Arial" w:cs="Arial" w:hint="default"/>
        <w:w w:val="136"/>
        <w:sz w:val="24"/>
        <w:szCs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nsid w:val="59A2620D"/>
    <w:multiLevelType w:val="hybridMultilevel"/>
    <w:tmpl w:val="C2C0B360"/>
    <w:lvl w:ilvl="0" w:tplc="91169552">
      <w:numFmt w:val="bullet"/>
      <w:lvlText w:val="•"/>
      <w:lvlJc w:val="left"/>
      <w:pPr>
        <w:ind w:left="1440" w:hanging="360"/>
      </w:pPr>
      <w:rPr>
        <w:rFonts w:ascii="Arial" w:eastAsia="Times New Roman" w:hAnsi="Arial" w:cs="Arial" w:hint="default"/>
        <w:w w:val="136"/>
        <w:sz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5AB818D2"/>
    <w:multiLevelType w:val="hybridMultilevel"/>
    <w:tmpl w:val="BE7C174E"/>
    <w:lvl w:ilvl="0" w:tplc="CB6438E4">
      <w:start w:val="1"/>
      <w:numFmt w:val="bullet"/>
      <w:lvlText w:val=""/>
      <w:lvlJc w:val="left"/>
      <w:pPr>
        <w:ind w:left="1189" w:hanging="360"/>
      </w:pPr>
      <w:rPr>
        <w:rFonts w:ascii="Symbol" w:hAnsi="Symbol" w:hint="default"/>
        <w:color w:val="365F91"/>
        <w:w w:val="132"/>
        <w:sz w:val="2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5B0D52F9"/>
    <w:multiLevelType w:val="hybridMultilevel"/>
    <w:tmpl w:val="CF185C12"/>
    <w:lvl w:ilvl="0" w:tplc="F32C6A78">
      <w:numFmt w:val="bullet"/>
      <w:lvlText w:val="-"/>
      <w:lvlJc w:val="left"/>
      <w:pPr>
        <w:ind w:left="1080" w:hanging="360"/>
      </w:pPr>
      <w:rPr>
        <w:rFonts w:ascii="Times New Roman" w:eastAsia="Cambria"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nsid w:val="5C283CB9"/>
    <w:multiLevelType w:val="hybridMultilevel"/>
    <w:tmpl w:val="A2E4B794"/>
    <w:lvl w:ilvl="0" w:tplc="CB6438E4">
      <w:start w:val="1"/>
      <w:numFmt w:val="bullet"/>
      <w:lvlText w:val=""/>
      <w:lvlJc w:val="left"/>
      <w:pPr>
        <w:ind w:left="720" w:hanging="360"/>
      </w:pPr>
      <w:rPr>
        <w:rFonts w:ascii="Symbol" w:hAnsi="Symbol" w:hint="default"/>
        <w:color w:val="365F91"/>
        <w:w w:val="132"/>
        <w:sz w:val="24"/>
        <w:szCs w:val="4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nsid w:val="5C6676B0"/>
    <w:multiLevelType w:val="hybridMultilevel"/>
    <w:tmpl w:val="31726AD2"/>
    <w:lvl w:ilvl="0" w:tplc="5786456E">
      <w:start w:val="1"/>
      <w:numFmt w:val="bullet"/>
      <w:lvlText w:val=""/>
      <w:lvlJc w:val="left"/>
      <w:pPr>
        <w:ind w:left="840" w:hanging="360"/>
      </w:pPr>
      <w:rPr>
        <w:rFonts w:ascii="Symbol" w:hAnsi="Symbol" w:hint="default"/>
        <w:color w:val="365F91"/>
      </w:rPr>
    </w:lvl>
    <w:lvl w:ilvl="1" w:tplc="04090003">
      <w:start w:val="1"/>
      <w:numFmt w:val="bullet"/>
      <w:lvlText w:val="o"/>
      <w:lvlJc w:val="left"/>
      <w:pPr>
        <w:ind w:left="1560" w:hanging="360"/>
      </w:pPr>
      <w:rPr>
        <w:rFonts w:ascii="Courier New" w:hAnsi="Courier New" w:cs="Times New Roman" w:hint="default"/>
      </w:rPr>
    </w:lvl>
    <w:lvl w:ilvl="2" w:tplc="04090005">
      <w:start w:val="1"/>
      <w:numFmt w:val="bullet"/>
      <w:lvlText w:val=""/>
      <w:lvlJc w:val="left"/>
      <w:pPr>
        <w:ind w:left="2280" w:hanging="360"/>
      </w:pPr>
      <w:rPr>
        <w:rFonts w:ascii="Wingdings" w:hAnsi="Wingdings" w:hint="default"/>
      </w:rPr>
    </w:lvl>
    <w:lvl w:ilvl="3" w:tplc="04090001">
      <w:start w:val="1"/>
      <w:numFmt w:val="bullet"/>
      <w:lvlText w:val=""/>
      <w:lvlJc w:val="left"/>
      <w:pPr>
        <w:ind w:left="3000" w:hanging="360"/>
      </w:pPr>
      <w:rPr>
        <w:rFonts w:ascii="Symbol" w:hAnsi="Symbol" w:hint="default"/>
      </w:rPr>
    </w:lvl>
    <w:lvl w:ilvl="4" w:tplc="04090003">
      <w:start w:val="1"/>
      <w:numFmt w:val="bullet"/>
      <w:lvlText w:val="o"/>
      <w:lvlJc w:val="left"/>
      <w:pPr>
        <w:ind w:left="3720" w:hanging="360"/>
      </w:pPr>
      <w:rPr>
        <w:rFonts w:ascii="Courier New" w:hAnsi="Courier New" w:cs="Times New Roman" w:hint="default"/>
      </w:rPr>
    </w:lvl>
    <w:lvl w:ilvl="5" w:tplc="04090005">
      <w:start w:val="1"/>
      <w:numFmt w:val="bullet"/>
      <w:lvlText w:val=""/>
      <w:lvlJc w:val="left"/>
      <w:pPr>
        <w:ind w:left="4440" w:hanging="360"/>
      </w:pPr>
      <w:rPr>
        <w:rFonts w:ascii="Wingdings" w:hAnsi="Wingdings" w:hint="default"/>
      </w:rPr>
    </w:lvl>
    <w:lvl w:ilvl="6" w:tplc="04090001">
      <w:start w:val="1"/>
      <w:numFmt w:val="bullet"/>
      <w:lvlText w:val=""/>
      <w:lvlJc w:val="left"/>
      <w:pPr>
        <w:ind w:left="5160" w:hanging="360"/>
      </w:pPr>
      <w:rPr>
        <w:rFonts w:ascii="Symbol" w:hAnsi="Symbol" w:hint="default"/>
      </w:rPr>
    </w:lvl>
    <w:lvl w:ilvl="7" w:tplc="04090003">
      <w:start w:val="1"/>
      <w:numFmt w:val="bullet"/>
      <w:lvlText w:val="o"/>
      <w:lvlJc w:val="left"/>
      <w:pPr>
        <w:ind w:left="5880" w:hanging="360"/>
      </w:pPr>
      <w:rPr>
        <w:rFonts w:ascii="Courier New" w:hAnsi="Courier New" w:cs="Times New Roman" w:hint="default"/>
      </w:rPr>
    </w:lvl>
    <w:lvl w:ilvl="8" w:tplc="04090005">
      <w:start w:val="1"/>
      <w:numFmt w:val="bullet"/>
      <w:lvlText w:val=""/>
      <w:lvlJc w:val="left"/>
      <w:pPr>
        <w:ind w:left="6600" w:hanging="360"/>
      </w:pPr>
      <w:rPr>
        <w:rFonts w:ascii="Wingdings" w:hAnsi="Wingdings" w:hint="default"/>
      </w:rPr>
    </w:lvl>
  </w:abstractNum>
  <w:abstractNum w:abstractNumId="65">
    <w:nsid w:val="5F811D17"/>
    <w:multiLevelType w:val="hybridMultilevel"/>
    <w:tmpl w:val="2F92433E"/>
    <w:lvl w:ilvl="0" w:tplc="10D05E08">
      <w:numFmt w:val="bullet"/>
      <w:lvlText w:val="•"/>
      <w:lvlJc w:val="left"/>
      <w:pPr>
        <w:ind w:left="720" w:hanging="360"/>
      </w:pPr>
      <w:rPr>
        <w:rFonts w:ascii="Calibri" w:eastAsia="Times New Roman" w:hAnsi="Calibri" w:cs="Arial" w:hint="default"/>
        <w:color w:val="000000"/>
        <w:w w:val="132"/>
        <w:sz w:val="24"/>
        <w:szCs w:val="24"/>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nsid w:val="5F8D6D14"/>
    <w:multiLevelType w:val="hybridMultilevel"/>
    <w:tmpl w:val="4D1EFD4E"/>
    <w:lvl w:ilvl="0" w:tplc="08090003">
      <w:start w:val="1"/>
      <w:numFmt w:val="bullet"/>
      <w:lvlText w:val="o"/>
      <w:lvlJc w:val="left"/>
      <w:pPr>
        <w:ind w:left="1069" w:hanging="360"/>
      </w:pPr>
      <w:rPr>
        <w:rFonts w:ascii="Courier New" w:hAnsi="Courier New" w:cs="Courier New" w:hint="default"/>
      </w:rPr>
    </w:lvl>
    <w:lvl w:ilvl="1" w:tplc="04090003" w:tentative="1">
      <w:start w:val="1"/>
      <w:numFmt w:val="bullet"/>
      <w:lvlText w:val="o"/>
      <w:lvlJc w:val="left"/>
      <w:pPr>
        <w:ind w:left="1789" w:hanging="360"/>
      </w:pPr>
      <w:rPr>
        <w:rFonts w:ascii="Courier New" w:hAnsi="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67">
    <w:nsid w:val="5FA75677"/>
    <w:multiLevelType w:val="hybridMultilevel"/>
    <w:tmpl w:val="AC827188"/>
    <w:lvl w:ilvl="0" w:tplc="08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8">
    <w:nsid w:val="60B1433C"/>
    <w:multiLevelType w:val="hybridMultilevel"/>
    <w:tmpl w:val="2698E88A"/>
    <w:lvl w:ilvl="0" w:tplc="04090011">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9">
    <w:nsid w:val="62291BF8"/>
    <w:multiLevelType w:val="multilevel"/>
    <w:tmpl w:val="F4ACF36E"/>
    <w:lvl w:ilvl="0">
      <w:start w:val="1"/>
      <w:numFmt w:val="decimal"/>
      <w:pStyle w:val="Articleheading"/>
      <w:lvlText w:val="%1."/>
      <w:lvlJc w:val="left"/>
      <w:pPr>
        <w:tabs>
          <w:tab w:val="num" w:pos="567"/>
        </w:tabs>
        <w:ind w:left="1247" w:firstLine="0"/>
      </w:pPr>
      <w:rPr>
        <w:rFonts w:hint="default"/>
      </w:rPr>
    </w:lvl>
    <w:lvl w:ilvl="1">
      <w:start w:val="1"/>
      <w:numFmt w:val="lowerLetter"/>
      <w:lvlText w:val="%2)"/>
      <w:lvlJc w:val="left"/>
      <w:pPr>
        <w:tabs>
          <w:tab w:val="num" w:pos="567"/>
        </w:tabs>
        <w:ind w:left="1247" w:firstLine="567"/>
      </w:pPr>
      <w:rPr>
        <w:rFonts w:hint="default"/>
      </w:rPr>
    </w:lvl>
    <w:lvl w:ilvl="2">
      <w:start w:val="1"/>
      <w:numFmt w:val="lowerRoman"/>
      <w:lvlText w:val="%3)"/>
      <w:lvlJc w:val="left"/>
      <w:pPr>
        <w:tabs>
          <w:tab w:val="num" w:pos="567"/>
        </w:tabs>
        <w:ind w:left="2948" w:hanging="567"/>
      </w:pPr>
      <w:rPr>
        <w:rFonts w:hint="default"/>
      </w:rPr>
    </w:lvl>
    <w:lvl w:ilvl="3">
      <w:start w:val="1"/>
      <w:numFmt w:val="lowerLetter"/>
      <w:lvlText w:val="%4."/>
      <w:lvlJc w:val="left"/>
      <w:pPr>
        <w:tabs>
          <w:tab w:val="num" w:pos="567"/>
        </w:tabs>
        <w:ind w:left="3515" w:hanging="567"/>
      </w:pPr>
      <w:rPr>
        <w:rFonts w:hint="default"/>
      </w:rPr>
    </w:lvl>
    <w:lvl w:ilvl="4">
      <w:start w:val="1"/>
      <w:numFmt w:val="lowerRoman"/>
      <w:lvlText w:val="%5."/>
      <w:lvlJc w:val="left"/>
      <w:pPr>
        <w:tabs>
          <w:tab w:val="num" w:pos="567"/>
        </w:tabs>
        <w:ind w:left="4082" w:hanging="567"/>
      </w:pPr>
      <w:rPr>
        <w:rFonts w:hint="default"/>
      </w:rPr>
    </w:lvl>
    <w:lvl w:ilvl="5">
      <w:start w:val="1"/>
      <w:numFmt w:val="lowerRoman"/>
      <w:lvlText w:val="%6."/>
      <w:lvlJc w:val="right"/>
      <w:pPr>
        <w:tabs>
          <w:tab w:val="num" w:pos="7835"/>
        </w:tabs>
        <w:ind w:left="7835" w:hanging="180"/>
      </w:pPr>
      <w:rPr>
        <w:rFonts w:hint="default"/>
      </w:rPr>
    </w:lvl>
    <w:lvl w:ilvl="6">
      <w:start w:val="1"/>
      <w:numFmt w:val="decimal"/>
      <w:lvlText w:val="%7."/>
      <w:lvlJc w:val="left"/>
      <w:pPr>
        <w:tabs>
          <w:tab w:val="num" w:pos="8555"/>
        </w:tabs>
        <w:ind w:left="8555" w:hanging="360"/>
      </w:pPr>
      <w:rPr>
        <w:rFonts w:hint="default"/>
      </w:rPr>
    </w:lvl>
    <w:lvl w:ilvl="7">
      <w:start w:val="1"/>
      <w:numFmt w:val="lowerLetter"/>
      <w:lvlText w:val="%8."/>
      <w:lvlJc w:val="left"/>
      <w:pPr>
        <w:tabs>
          <w:tab w:val="num" w:pos="9275"/>
        </w:tabs>
        <w:ind w:left="9275" w:hanging="360"/>
      </w:pPr>
      <w:rPr>
        <w:rFonts w:hint="default"/>
      </w:rPr>
    </w:lvl>
    <w:lvl w:ilvl="8">
      <w:start w:val="1"/>
      <w:numFmt w:val="lowerRoman"/>
      <w:lvlText w:val="%9."/>
      <w:lvlJc w:val="right"/>
      <w:pPr>
        <w:tabs>
          <w:tab w:val="num" w:pos="9995"/>
        </w:tabs>
        <w:ind w:left="9995" w:hanging="180"/>
      </w:pPr>
      <w:rPr>
        <w:rFonts w:hint="default"/>
      </w:rPr>
    </w:lvl>
  </w:abstractNum>
  <w:abstractNum w:abstractNumId="70">
    <w:nsid w:val="62506058"/>
    <w:multiLevelType w:val="hybridMultilevel"/>
    <w:tmpl w:val="B9AA2576"/>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nsid w:val="626D3438"/>
    <w:multiLevelType w:val="hybridMultilevel"/>
    <w:tmpl w:val="EC3C3AF2"/>
    <w:lvl w:ilvl="0" w:tplc="91169552">
      <w:numFmt w:val="bullet"/>
      <w:lvlText w:val="•"/>
      <w:lvlJc w:val="left"/>
      <w:pPr>
        <w:ind w:left="1440" w:hanging="360"/>
      </w:pPr>
      <w:rPr>
        <w:rFonts w:ascii="Arial" w:eastAsia="Times New Roman" w:hAnsi="Arial" w:cs="Arial" w:hint="default"/>
        <w:w w:val="136"/>
        <w:sz w:val="18"/>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67AF66F0"/>
    <w:multiLevelType w:val="hybridMultilevel"/>
    <w:tmpl w:val="74F42530"/>
    <w:lvl w:ilvl="0" w:tplc="CB6438E4">
      <w:start w:val="1"/>
      <w:numFmt w:val="bullet"/>
      <w:lvlText w:val=""/>
      <w:lvlJc w:val="left"/>
      <w:pPr>
        <w:ind w:left="360" w:hanging="360"/>
      </w:pPr>
      <w:rPr>
        <w:rFonts w:ascii="Symbol" w:hAnsi="Symbol" w:hint="default"/>
        <w:color w:val="365F91"/>
        <w:w w:val="132"/>
        <w:sz w:val="24"/>
        <w:szCs w:val="44"/>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
    <w:nsid w:val="6B3E6B9F"/>
    <w:multiLevelType w:val="hybridMultilevel"/>
    <w:tmpl w:val="1212AE06"/>
    <w:lvl w:ilvl="0" w:tplc="08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6BD22D0A"/>
    <w:multiLevelType w:val="hybridMultilevel"/>
    <w:tmpl w:val="1804BFBA"/>
    <w:lvl w:ilvl="0" w:tplc="CB6438E4">
      <w:start w:val="1"/>
      <w:numFmt w:val="bullet"/>
      <w:lvlText w:val=""/>
      <w:lvlJc w:val="left"/>
      <w:pPr>
        <w:ind w:left="720" w:hanging="360"/>
      </w:pPr>
      <w:rPr>
        <w:rFonts w:ascii="Symbol" w:hAnsi="Symbol" w:hint="default"/>
        <w:color w:val="365F91"/>
        <w:w w:val="132"/>
        <w:sz w:val="2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6F1370E3"/>
    <w:multiLevelType w:val="hybridMultilevel"/>
    <w:tmpl w:val="2B523D4C"/>
    <w:lvl w:ilvl="0" w:tplc="DE20F812">
      <w:numFmt w:val="bullet"/>
      <w:lvlText w:val="•"/>
      <w:lvlJc w:val="left"/>
      <w:pPr>
        <w:ind w:left="720" w:hanging="360"/>
      </w:pPr>
      <w:rPr>
        <w:rFonts w:ascii="Arial" w:eastAsia="Times New Roman" w:hAnsi="Arial" w:cs="Arial" w:hint="default"/>
        <w:w w:val="136"/>
        <w:sz w:val="24"/>
        <w:szCs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nsid w:val="707211FB"/>
    <w:multiLevelType w:val="hybridMultilevel"/>
    <w:tmpl w:val="49E41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71AE6378"/>
    <w:multiLevelType w:val="hybridMultilevel"/>
    <w:tmpl w:val="86B8E272"/>
    <w:lvl w:ilvl="0" w:tplc="08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75B5720C"/>
    <w:multiLevelType w:val="hybridMultilevel"/>
    <w:tmpl w:val="D6F86DEA"/>
    <w:lvl w:ilvl="0" w:tplc="48D6B60E">
      <w:start w:val="1"/>
      <w:numFmt w:val="bullet"/>
      <w:lvlText w:val=""/>
      <w:lvlJc w:val="left"/>
      <w:pPr>
        <w:ind w:left="720" w:hanging="360"/>
      </w:pPr>
      <w:rPr>
        <w:rFonts w:ascii="Symbol" w:hAnsi="Symbol" w:hint="default"/>
        <w:color w:val="365F91"/>
        <w:w w:val="136"/>
        <w:sz w:val="24"/>
        <w:szCs w:val="36"/>
      </w:rPr>
    </w:lvl>
    <w:lvl w:ilvl="1" w:tplc="04090003" w:tentative="1">
      <w:start w:val="1"/>
      <w:numFmt w:val="bullet"/>
      <w:lvlText w:val="o"/>
      <w:lvlJc w:val="left"/>
      <w:pPr>
        <w:ind w:left="971" w:hanging="360"/>
      </w:pPr>
      <w:rPr>
        <w:rFonts w:ascii="Courier New" w:hAnsi="Courier New" w:cs="Courier New" w:hint="default"/>
      </w:rPr>
    </w:lvl>
    <w:lvl w:ilvl="2" w:tplc="04090005" w:tentative="1">
      <w:start w:val="1"/>
      <w:numFmt w:val="bullet"/>
      <w:lvlText w:val=""/>
      <w:lvlJc w:val="left"/>
      <w:pPr>
        <w:ind w:left="1691" w:hanging="360"/>
      </w:pPr>
      <w:rPr>
        <w:rFonts w:ascii="Wingdings" w:hAnsi="Wingdings" w:hint="default"/>
      </w:rPr>
    </w:lvl>
    <w:lvl w:ilvl="3" w:tplc="04090001" w:tentative="1">
      <w:start w:val="1"/>
      <w:numFmt w:val="bullet"/>
      <w:lvlText w:val=""/>
      <w:lvlJc w:val="left"/>
      <w:pPr>
        <w:ind w:left="2411" w:hanging="360"/>
      </w:pPr>
      <w:rPr>
        <w:rFonts w:ascii="Symbol" w:hAnsi="Symbol" w:hint="default"/>
      </w:rPr>
    </w:lvl>
    <w:lvl w:ilvl="4" w:tplc="04090003" w:tentative="1">
      <w:start w:val="1"/>
      <w:numFmt w:val="bullet"/>
      <w:lvlText w:val="o"/>
      <w:lvlJc w:val="left"/>
      <w:pPr>
        <w:ind w:left="3131" w:hanging="360"/>
      </w:pPr>
      <w:rPr>
        <w:rFonts w:ascii="Courier New" w:hAnsi="Courier New" w:cs="Courier New" w:hint="default"/>
      </w:rPr>
    </w:lvl>
    <w:lvl w:ilvl="5" w:tplc="04090005" w:tentative="1">
      <w:start w:val="1"/>
      <w:numFmt w:val="bullet"/>
      <w:lvlText w:val=""/>
      <w:lvlJc w:val="left"/>
      <w:pPr>
        <w:ind w:left="3851" w:hanging="360"/>
      </w:pPr>
      <w:rPr>
        <w:rFonts w:ascii="Wingdings" w:hAnsi="Wingdings" w:hint="default"/>
      </w:rPr>
    </w:lvl>
    <w:lvl w:ilvl="6" w:tplc="04090001" w:tentative="1">
      <w:start w:val="1"/>
      <w:numFmt w:val="bullet"/>
      <w:lvlText w:val=""/>
      <w:lvlJc w:val="left"/>
      <w:pPr>
        <w:ind w:left="4571" w:hanging="360"/>
      </w:pPr>
      <w:rPr>
        <w:rFonts w:ascii="Symbol" w:hAnsi="Symbol" w:hint="default"/>
      </w:rPr>
    </w:lvl>
    <w:lvl w:ilvl="7" w:tplc="04090003" w:tentative="1">
      <w:start w:val="1"/>
      <w:numFmt w:val="bullet"/>
      <w:lvlText w:val="o"/>
      <w:lvlJc w:val="left"/>
      <w:pPr>
        <w:ind w:left="5291" w:hanging="360"/>
      </w:pPr>
      <w:rPr>
        <w:rFonts w:ascii="Courier New" w:hAnsi="Courier New" w:cs="Courier New" w:hint="default"/>
      </w:rPr>
    </w:lvl>
    <w:lvl w:ilvl="8" w:tplc="04090005" w:tentative="1">
      <w:start w:val="1"/>
      <w:numFmt w:val="bullet"/>
      <w:lvlText w:val=""/>
      <w:lvlJc w:val="left"/>
      <w:pPr>
        <w:ind w:left="6011" w:hanging="360"/>
      </w:pPr>
      <w:rPr>
        <w:rFonts w:ascii="Wingdings" w:hAnsi="Wingdings" w:hint="default"/>
      </w:rPr>
    </w:lvl>
  </w:abstractNum>
  <w:abstractNum w:abstractNumId="79">
    <w:nsid w:val="75B85901"/>
    <w:multiLevelType w:val="hybridMultilevel"/>
    <w:tmpl w:val="2D3832E0"/>
    <w:lvl w:ilvl="0" w:tplc="CB6438E4">
      <w:start w:val="1"/>
      <w:numFmt w:val="bullet"/>
      <w:lvlText w:val=""/>
      <w:lvlJc w:val="left"/>
      <w:pPr>
        <w:ind w:left="720" w:hanging="360"/>
      </w:pPr>
      <w:rPr>
        <w:rFonts w:ascii="Symbol" w:hAnsi="Symbol" w:hint="default"/>
        <w:color w:val="365F91"/>
        <w:w w:val="132"/>
        <w:sz w:val="2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760328BD"/>
    <w:multiLevelType w:val="hybridMultilevel"/>
    <w:tmpl w:val="9CECB068"/>
    <w:lvl w:ilvl="0" w:tplc="BFB0559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nsid w:val="76806ACA"/>
    <w:multiLevelType w:val="hybridMultilevel"/>
    <w:tmpl w:val="D2909754"/>
    <w:lvl w:ilvl="0" w:tplc="DBB8D960">
      <w:start w:val="1"/>
      <w:numFmt w:val="bullet"/>
      <w:lvlText w:val=""/>
      <w:lvlJc w:val="left"/>
      <w:pPr>
        <w:ind w:left="720" w:hanging="360"/>
      </w:pPr>
      <w:rPr>
        <w:rFonts w:ascii="Symbol" w:hAnsi="Symbol" w:hint="default"/>
        <w:color w:val="365F9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7A3E6E24"/>
    <w:multiLevelType w:val="hybridMultilevel"/>
    <w:tmpl w:val="5908F644"/>
    <w:lvl w:ilvl="0" w:tplc="18BC4716">
      <w:start w:val="1"/>
      <w:numFmt w:val="bullet"/>
      <w:lvlText w:val=""/>
      <w:lvlJc w:val="left"/>
      <w:pPr>
        <w:ind w:left="720" w:hanging="360"/>
      </w:pPr>
      <w:rPr>
        <w:rFonts w:ascii="Symbol" w:hAnsi="Symbol" w:hint="default"/>
        <w:color w:val="365F9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7A5A3332"/>
    <w:multiLevelType w:val="hybridMultilevel"/>
    <w:tmpl w:val="9A4831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nsid w:val="7A7E099A"/>
    <w:multiLevelType w:val="hybridMultilevel"/>
    <w:tmpl w:val="6DEEA3AA"/>
    <w:lvl w:ilvl="0" w:tplc="CB6438E4">
      <w:start w:val="1"/>
      <w:numFmt w:val="bullet"/>
      <w:lvlText w:val=""/>
      <w:lvlJc w:val="left"/>
      <w:pPr>
        <w:ind w:left="1080" w:hanging="360"/>
      </w:pPr>
      <w:rPr>
        <w:rFonts w:ascii="Symbol" w:hAnsi="Symbol" w:hint="default"/>
        <w:color w:val="365F91"/>
        <w:w w:val="132"/>
        <w:sz w:val="24"/>
        <w:szCs w:val="4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5">
    <w:nsid w:val="7E1F4178"/>
    <w:multiLevelType w:val="multilevel"/>
    <w:tmpl w:val="FFFFFFFF"/>
    <w:styleLink w:val="List37"/>
    <w:lvl w:ilvl="0">
      <w:numFmt w:val="bullet"/>
      <w:lvlText w:val="•"/>
      <w:lvlJc w:val="left"/>
      <w:rPr>
        <w:position w:val="0"/>
        <w:u w:val="single"/>
      </w:rPr>
    </w:lvl>
    <w:lvl w:ilvl="1">
      <w:start w:val="1"/>
      <w:numFmt w:val="bullet"/>
      <w:lvlText w:val="o"/>
      <w:lvlJc w:val="left"/>
      <w:rPr>
        <w:position w:val="0"/>
        <w:u w:val="single"/>
      </w:rPr>
    </w:lvl>
    <w:lvl w:ilvl="2">
      <w:start w:val="1"/>
      <w:numFmt w:val="bullet"/>
      <w:lvlText w:val="▪"/>
      <w:lvlJc w:val="left"/>
      <w:rPr>
        <w:position w:val="0"/>
        <w:u w:val="single"/>
      </w:rPr>
    </w:lvl>
    <w:lvl w:ilvl="3">
      <w:start w:val="1"/>
      <w:numFmt w:val="bullet"/>
      <w:lvlText w:val="•"/>
      <w:lvlJc w:val="left"/>
      <w:rPr>
        <w:position w:val="0"/>
        <w:u w:val="single"/>
      </w:rPr>
    </w:lvl>
    <w:lvl w:ilvl="4">
      <w:start w:val="1"/>
      <w:numFmt w:val="bullet"/>
      <w:lvlText w:val="o"/>
      <w:lvlJc w:val="left"/>
      <w:rPr>
        <w:position w:val="0"/>
        <w:u w:val="single"/>
      </w:rPr>
    </w:lvl>
    <w:lvl w:ilvl="5">
      <w:start w:val="1"/>
      <w:numFmt w:val="bullet"/>
      <w:lvlText w:val="▪"/>
      <w:lvlJc w:val="left"/>
      <w:rPr>
        <w:position w:val="0"/>
        <w:u w:val="single"/>
      </w:rPr>
    </w:lvl>
    <w:lvl w:ilvl="6">
      <w:start w:val="1"/>
      <w:numFmt w:val="bullet"/>
      <w:lvlText w:val="•"/>
      <w:lvlJc w:val="left"/>
      <w:rPr>
        <w:position w:val="0"/>
        <w:u w:val="single"/>
      </w:rPr>
    </w:lvl>
    <w:lvl w:ilvl="7">
      <w:start w:val="1"/>
      <w:numFmt w:val="bullet"/>
      <w:lvlText w:val="o"/>
      <w:lvlJc w:val="left"/>
      <w:rPr>
        <w:position w:val="0"/>
        <w:u w:val="single"/>
      </w:rPr>
    </w:lvl>
    <w:lvl w:ilvl="8">
      <w:start w:val="1"/>
      <w:numFmt w:val="bullet"/>
      <w:lvlText w:val="▪"/>
      <w:lvlJc w:val="left"/>
      <w:rPr>
        <w:position w:val="0"/>
        <w:u w:val="single"/>
      </w:rPr>
    </w:lvl>
  </w:abstractNum>
  <w:num w:numId="1">
    <w:abstractNumId w:val="54"/>
  </w:num>
  <w:num w:numId="2">
    <w:abstractNumId w:val="8"/>
  </w:num>
  <w:num w:numId="3">
    <w:abstractNumId w:val="29"/>
  </w:num>
  <w:num w:numId="4">
    <w:abstractNumId w:val="54"/>
    <w:lvlOverride w:ilvl="0">
      <w:lvl w:ilvl="0">
        <w:start w:val="1"/>
        <w:numFmt w:val="decimal"/>
        <w:pStyle w:val="Normalnumber"/>
        <w:lvlText w:val="%1."/>
        <w:lvlJc w:val="left"/>
        <w:pPr>
          <w:ind w:left="1607" w:hanging="360"/>
        </w:pPr>
        <w:rPr>
          <w:rFonts w:hint="default"/>
        </w:rPr>
      </w:lvl>
    </w:lvlOverride>
    <w:lvlOverride w:ilvl="1">
      <w:lvl w:ilvl="1">
        <w:start w:val="1"/>
        <w:numFmt w:val="lowerLetter"/>
        <w:lvlText w:val="(%2)"/>
        <w:lvlJc w:val="left"/>
        <w:pPr>
          <w:tabs>
            <w:tab w:val="num" w:pos="1134"/>
          </w:tabs>
          <w:ind w:left="1247" w:firstLine="567"/>
        </w:pPr>
        <w:rPr>
          <w:rFonts w:hint="default"/>
        </w:rPr>
      </w:lvl>
    </w:lvlOverride>
    <w:lvlOverride w:ilvl="2">
      <w:lvl w:ilvl="2">
        <w:start w:val="1"/>
        <w:numFmt w:val="lowerRoman"/>
        <w:lvlText w:val="%3."/>
        <w:lvlJc w:val="right"/>
        <w:pPr>
          <w:tabs>
            <w:tab w:val="num" w:pos="1134"/>
          </w:tabs>
          <w:ind w:left="2948" w:hanging="567"/>
        </w:pPr>
        <w:rPr>
          <w:rFonts w:hint="default"/>
        </w:rPr>
      </w:lvl>
    </w:lvlOverride>
    <w:lvlOverride w:ilvl="3">
      <w:lvl w:ilvl="3">
        <w:start w:val="1"/>
        <w:numFmt w:val="lowerLetter"/>
        <w:lvlText w:val="%4."/>
        <w:lvlJc w:val="left"/>
        <w:pPr>
          <w:tabs>
            <w:tab w:val="num" w:pos="1134"/>
          </w:tabs>
          <w:ind w:left="3515" w:hanging="567"/>
        </w:pPr>
        <w:rPr>
          <w:rFonts w:hint="default"/>
        </w:rPr>
      </w:lvl>
    </w:lvlOverride>
    <w:lvlOverride w:ilvl="4">
      <w:lvl w:ilvl="4">
        <w:start w:val="1"/>
        <w:numFmt w:val="lowerRoman"/>
        <w:lvlText w:val="%5."/>
        <w:lvlJc w:val="left"/>
        <w:pPr>
          <w:tabs>
            <w:tab w:val="num" w:pos="1134"/>
          </w:tabs>
          <w:ind w:left="4082" w:hanging="567"/>
        </w:pPr>
        <w:rPr>
          <w:rFonts w:hint="default"/>
        </w:rPr>
      </w:lvl>
    </w:lvlOverride>
    <w:lvlOverride w:ilvl="5">
      <w:lvl w:ilvl="5">
        <w:start w:val="1"/>
        <w:numFmt w:val="lowerRoman"/>
        <w:lvlText w:val="%6."/>
        <w:lvlJc w:val="right"/>
        <w:pPr>
          <w:tabs>
            <w:tab w:val="num" w:pos="7835"/>
          </w:tabs>
          <w:ind w:left="7835" w:hanging="180"/>
        </w:pPr>
        <w:rPr>
          <w:rFonts w:hint="default"/>
        </w:rPr>
      </w:lvl>
    </w:lvlOverride>
    <w:lvlOverride w:ilvl="6">
      <w:lvl w:ilvl="6">
        <w:start w:val="1"/>
        <w:numFmt w:val="decimal"/>
        <w:lvlText w:val="%7."/>
        <w:lvlJc w:val="left"/>
        <w:pPr>
          <w:tabs>
            <w:tab w:val="num" w:pos="8555"/>
          </w:tabs>
          <w:ind w:left="8555" w:hanging="360"/>
        </w:pPr>
        <w:rPr>
          <w:rFonts w:hint="default"/>
        </w:rPr>
      </w:lvl>
    </w:lvlOverride>
    <w:lvlOverride w:ilvl="7">
      <w:lvl w:ilvl="7">
        <w:start w:val="1"/>
        <w:numFmt w:val="lowerLetter"/>
        <w:lvlText w:val="%8."/>
        <w:lvlJc w:val="left"/>
        <w:pPr>
          <w:tabs>
            <w:tab w:val="num" w:pos="9275"/>
          </w:tabs>
          <w:ind w:left="9275" w:hanging="360"/>
        </w:pPr>
        <w:rPr>
          <w:rFonts w:hint="default"/>
        </w:rPr>
      </w:lvl>
    </w:lvlOverride>
    <w:lvlOverride w:ilvl="8">
      <w:lvl w:ilvl="8">
        <w:start w:val="1"/>
        <w:numFmt w:val="lowerRoman"/>
        <w:lvlText w:val="%9."/>
        <w:lvlJc w:val="right"/>
        <w:pPr>
          <w:tabs>
            <w:tab w:val="num" w:pos="9995"/>
          </w:tabs>
          <w:ind w:left="9995" w:hanging="180"/>
        </w:pPr>
        <w:rPr>
          <w:rFonts w:hint="default"/>
        </w:rPr>
      </w:lvl>
    </w:lvlOverride>
  </w:num>
  <w:num w:numId="5">
    <w:abstractNumId w:val="69"/>
  </w:num>
  <w:num w:numId="6">
    <w:abstractNumId w:val="14"/>
  </w:num>
  <w:num w:numId="7">
    <w:abstractNumId w:val="31"/>
  </w:num>
  <w:num w:numId="8">
    <w:abstractNumId w:val="0"/>
  </w:num>
  <w:num w:numId="9">
    <w:abstractNumId w:val="32"/>
  </w:num>
  <w:num w:numId="10">
    <w:abstractNumId w:val="55"/>
  </w:num>
  <w:num w:numId="11">
    <w:abstractNumId w:val="12"/>
  </w:num>
  <w:num w:numId="12">
    <w:abstractNumId w:val="53"/>
  </w:num>
  <w:num w:numId="13">
    <w:abstractNumId w:val="17"/>
  </w:num>
  <w:num w:numId="14">
    <w:abstractNumId w:val="66"/>
  </w:num>
  <w:num w:numId="15">
    <w:abstractNumId w:val="79"/>
  </w:num>
  <w:num w:numId="16">
    <w:abstractNumId w:val="27"/>
  </w:num>
  <w:num w:numId="17">
    <w:abstractNumId w:val="64"/>
  </w:num>
  <w:num w:numId="18">
    <w:abstractNumId w:val="56"/>
  </w:num>
  <w:num w:numId="19">
    <w:abstractNumId w:val="19"/>
  </w:num>
  <w:num w:numId="20">
    <w:abstractNumId w:val="37"/>
  </w:num>
  <w:num w:numId="21">
    <w:abstractNumId w:val="81"/>
  </w:num>
  <w:num w:numId="22">
    <w:abstractNumId w:val="61"/>
  </w:num>
  <w:num w:numId="23">
    <w:abstractNumId w:val="84"/>
  </w:num>
  <w:num w:numId="24">
    <w:abstractNumId w:val="21"/>
  </w:num>
  <w:num w:numId="25">
    <w:abstractNumId w:val="13"/>
  </w:num>
  <w:num w:numId="26">
    <w:abstractNumId w:val="2"/>
  </w:num>
  <w:num w:numId="27">
    <w:abstractNumId w:val="1"/>
  </w:num>
  <w:num w:numId="28">
    <w:abstractNumId w:val="23"/>
  </w:num>
  <w:num w:numId="29">
    <w:abstractNumId w:val="51"/>
  </w:num>
  <w:num w:numId="30">
    <w:abstractNumId w:val="42"/>
  </w:num>
  <w:num w:numId="31">
    <w:abstractNumId w:val="82"/>
  </w:num>
  <w:num w:numId="32">
    <w:abstractNumId w:val="4"/>
  </w:num>
  <w:num w:numId="33">
    <w:abstractNumId w:val="76"/>
  </w:num>
  <w:num w:numId="34">
    <w:abstractNumId w:val="78"/>
  </w:num>
  <w:num w:numId="35">
    <w:abstractNumId w:val="44"/>
  </w:num>
  <w:num w:numId="36">
    <w:abstractNumId w:val="68"/>
  </w:num>
  <w:num w:numId="37">
    <w:abstractNumId w:val="62"/>
  </w:num>
  <w:num w:numId="38">
    <w:abstractNumId w:val="58"/>
  </w:num>
  <w:num w:numId="39">
    <w:abstractNumId w:val="47"/>
  </w:num>
  <w:num w:numId="40">
    <w:abstractNumId w:val="18"/>
  </w:num>
  <w:num w:numId="41">
    <w:abstractNumId w:val="43"/>
  </w:num>
  <w:num w:numId="42">
    <w:abstractNumId w:val="10"/>
  </w:num>
  <w:num w:numId="43">
    <w:abstractNumId w:val="45"/>
  </w:num>
  <w:num w:numId="44">
    <w:abstractNumId w:val="72"/>
  </w:num>
  <w:num w:numId="45">
    <w:abstractNumId w:val="49"/>
  </w:num>
  <w:num w:numId="46">
    <w:abstractNumId w:val="41"/>
  </w:num>
  <w:num w:numId="47">
    <w:abstractNumId w:val="6"/>
  </w:num>
  <w:num w:numId="48">
    <w:abstractNumId w:val="39"/>
  </w:num>
  <w:num w:numId="49">
    <w:abstractNumId w:val="74"/>
  </w:num>
  <w:num w:numId="50">
    <w:abstractNumId w:val="11"/>
  </w:num>
  <w:num w:numId="51">
    <w:abstractNumId w:val="60"/>
  </w:num>
  <w:num w:numId="52">
    <w:abstractNumId w:val="24"/>
  </w:num>
  <w:num w:numId="53">
    <w:abstractNumId w:val="16"/>
  </w:num>
  <w:num w:numId="54">
    <w:abstractNumId w:val="71"/>
  </w:num>
  <w:num w:numId="55">
    <w:abstractNumId w:val="46"/>
  </w:num>
  <w:num w:numId="56">
    <w:abstractNumId w:val="85"/>
  </w:num>
  <w:num w:numId="57">
    <w:abstractNumId w:val="3"/>
  </w:num>
  <w:num w:numId="58">
    <w:abstractNumId w:val="59"/>
  </w:num>
  <w:num w:numId="59">
    <w:abstractNumId w:val="75"/>
  </w:num>
  <w:num w:numId="60">
    <w:abstractNumId w:val="26"/>
  </w:num>
  <w:num w:numId="61">
    <w:abstractNumId w:val="57"/>
  </w:num>
  <w:num w:numId="62">
    <w:abstractNumId w:val="9"/>
  </w:num>
  <w:num w:numId="63">
    <w:abstractNumId w:val="50"/>
  </w:num>
  <w:num w:numId="64">
    <w:abstractNumId w:val="7"/>
  </w:num>
  <w:num w:numId="65">
    <w:abstractNumId w:val="34"/>
  </w:num>
  <w:num w:numId="66">
    <w:abstractNumId w:val="38"/>
  </w:num>
  <w:num w:numId="67">
    <w:abstractNumId w:val="67"/>
  </w:num>
  <w:num w:numId="68">
    <w:abstractNumId w:val="73"/>
  </w:num>
  <w:num w:numId="69">
    <w:abstractNumId w:val="15"/>
  </w:num>
  <w:num w:numId="70">
    <w:abstractNumId w:val="77"/>
  </w:num>
  <w:num w:numId="71">
    <w:abstractNumId w:val="5"/>
  </w:num>
  <w:num w:numId="72">
    <w:abstractNumId w:val="30"/>
  </w:num>
  <w:num w:numId="73">
    <w:abstractNumId w:val="65"/>
  </w:num>
  <w:num w:numId="74">
    <w:abstractNumId w:val="63"/>
  </w:num>
  <w:num w:numId="75">
    <w:abstractNumId w:val="70"/>
  </w:num>
  <w:num w:numId="76">
    <w:abstractNumId w:val="33"/>
  </w:num>
  <w:num w:numId="77">
    <w:abstractNumId w:val="48"/>
  </w:num>
  <w:num w:numId="78">
    <w:abstractNumId w:val="28"/>
  </w:num>
  <w:num w:numId="79">
    <w:abstractNumId w:val="20"/>
  </w:num>
  <w:num w:numId="80">
    <w:abstractNumId w:val="52"/>
  </w:num>
  <w:num w:numId="81">
    <w:abstractNumId w:val="80"/>
  </w:num>
  <w:num w:numId="82">
    <w:abstractNumId w:val="35"/>
  </w:num>
  <w:num w:numId="83">
    <w:abstractNumId w:val="83"/>
  </w:num>
  <w:num w:numId="84">
    <w:abstractNumId w:val="36"/>
  </w:num>
  <w:num w:numId="85">
    <w:abstractNumId w:val="40"/>
  </w:num>
  <w:num w:numId="86">
    <w:abstractNumId w:val="25"/>
  </w:num>
  <w:num w:numId="87">
    <w:abstractNumId w:val="22"/>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fr-FR" w:vendorID="64" w:dllVersion="131078" w:nlCheck="1" w:checkStyle="1"/>
  <w:activeWritingStyle w:appName="MSWord" w:lang="en-US" w:vendorID="64" w:dllVersion="131078" w:nlCheck="1" w:checkStyle="1"/>
  <w:activeWritingStyle w:appName="MSWord" w:lang="en-GB" w:vendorID="64" w:dllVersion="131078" w:nlCheck="1" w:checkStyle="1"/>
  <w:activeWritingStyle w:appName="MSWord" w:lang="es-ES" w:vendorID="64" w:dllVersion="131078" w:nlCheck="1" w:checkStyle="1"/>
  <w:activeWritingStyle w:appName="MSWord" w:lang="en-AU" w:vendorID="64" w:dllVersion="131078" w:nlCheck="1" w:checkStyle="1"/>
  <w:activeWritingStyle w:appName="MSWord" w:lang="en-CA" w:vendorID="64" w:dllVersion="131078" w:nlCheck="1" w:checkStyle="1"/>
  <w:activeWritingStyle w:appName="MSWord" w:lang="fr-CH" w:vendorID="64" w:dllVersion="131078" w:nlCheck="1" w:checkStyle="1"/>
  <w:proofState w:spelling="clean" w:grammar="clean"/>
  <w:stylePaneFormatFilter w:val="0002" w:allStyles="0" w:customStyles="1"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624"/>
  <w:hyphenationZone w:val="425"/>
  <w:evenAndOddHeaders/>
  <w:noPunctuationKerning/>
  <w:characterSpacingControl w:val="doNotCompress"/>
  <w:hdrShapeDefaults>
    <o:shapedefaults v:ext="edit" spidmax="20522"/>
    <o:shapelayout v:ext="edit">
      <o:idmap v:ext="edit" data="20"/>
    </o:shapelayout>
  </w:hdrShapeDefaults>
  <w:footnotePr>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7D7F"/>
    <w:rsid w:val="00000E4A"/>
    <w:rsid w:val="000016E8"/>
    <w:rsid w:val="000024A3"/>
    <w:rsid w:val="00002BA5"/>
    <w:rsid w:val="000149E6"/>
    <w:rsid w:val="00023DA9"/>
    <w:rsid w:val="000247B0"/>
    <w:rsid w:val="0002502C"/>
    <w:rsid w:val="00026997"/>
    <w:rsid w:val="00026A08"/>
    <w:rsid w:val="00032E4E"/>
    <w:rsid w:val="00033E0B"/>
    <w:rsid w:val="00035B4C"/>
    <w:rsid w:val="00035EDE"/>
    <w:rsid w:val="000509B4"/>
    <w:rsid w:val="000553F1"/>
    <w:rsid w:val="00055E5B"/>
    <w:rsid w:val="0006035B"/>
    <w:rsid w:val="0006096F"/>
    <w:rsid w:val="000649C5"/>
    <w:rsid w:val="000672CB"/>
    <w:rsid w:val="00071886"/>
    <w:rsid w:val="000742BC"/>
    <w:rsid w:val="00075D5E"/>
    <w:rsid w:val="00076CC6"/>
    <w:rsid w:val="00082A0C"/>
    <w:rsid w:val="00082BFB"/>
    <w:rsid w:val="000832C7"/>
    <w:rsid w:val="00083504"/>
    <w:rsid w:val="000849CA"/>
    <w:rsid w:val="00096028"/>
    <w:rsid w:val="0009640C"/>
    <w:rsid w:val="000A035D"/>
    <w:rsid w:val="000A1D2C"/>
    <w:rsid w:val="000A33DF"/>
    <w:rsid w:val="000A5627"/>
    <w:rsid w:val="000B22A2"/>
    <w:rsid w:val="000B5621"/>
    <w:rsid w:val="000B6C42"/>
    <w:rsid w:val="000B73F9"/>
    <w:rsid w:val="000C2409"/>
    <w:rsid w:val="000C2A52"/>
    <w:rsid w:val="000D24D3"/>
    <w:rsid w:val="000D33C0"/>
    <w:rsid w:val="000D4CF6"/>
    <w:rsid w:val="000D6941"/>
    <w:rsid w:val="000E04CD"/>
    <w:rsid w:val="000F1B80"/>
    <w:rsid w:val="000F3703"/>
    <w:rsid w:val="000F427D"/>
    <w:rsid w:val="000F45DD"/>
    <w:rsid w:val="000F4829"/>
    <w:rsid w:val="000F6535"/>
    <w:rsid w:val="000F7622"/>
    <w:rsid w:val="00106571"/>
    <w:rsid w:val="001143B8"/>
    <w:rsid w:val="001202E3"/>
    <w:rsid w:val="0012222E"/>
    <w:rsid w:val="00123212"/>
    <w:rsid w:val="00123699"/>
    <w:rsid w:val="00123807"/>
    <w:rsid w:val="001241FB"/>
    <w:rsid w:val="00126CBE"/>
    <w:rsid w:val="0013059D"/>
    <w:rsid w:val="00136187"/>
    <w:rsid w:val="00141A55"/>
    <w:rsid w:val="0014293F"/>
    <w:rsid w:val="0014397D"/>
    <w:rsid w:val="001446A3"/>
    <w:rsid w:val="00150988"/>
    <w:rsid w:val="00152B6B"/>
    <w:rsid w:val="00155395"/>
    <w:rsid w:val="00156B6B"/>
    <w:rsid w:val="00160D74"/>
    <w:rsid w:val="0016251F"/>
    <w:rsid w:val="001646EA"/>
    <w:rsid w:val="00167D02"/>
    <w:rsid w:val="00174369"/>
    <w:rsid w:val="001759D8"/>
    <w:rsid w:val="00177D7F"/>
    <w:rsid w:val="00180C3F"/>
    <w:rsid w:val="00181EC8"/>
    <w:rsid w:val="00184349"/>
    <w:rsid w:val="00195F33"/>
    <w:rsid w:val="001A04AA"/>
    <w:rsid w:val="001B1617"/>
    <w:rsid w:val="001B4721"/>
    <w:rsid w:val="001B504B"/>
    <w:rsid w:val="001B6F89"/>
    <w:rsid w:val="001B6F98"/>
    <w:rsid w:val="001C191A"/>
    <w:rsid w:val="001D3874"/>
    <w:rsid w:val="001D7E75"/>
    <w:rsid w:val="001E0D73"/>
    <w:rsid w:val="001E4028"/>
    <w:rsid w:val="001E45BD"/>
    <w:rsid w:val="001E56D2"/>
    <w:rsid w:val="001E7D56"/>
    <w:rsid w:val="001F0FBB"/>
    <w:rsid w:val="001F4EF3"/>
    <w:rsid w:val="001F75DE"/>
    <w:rsid w:val="00200D58"/>
    <w:rsid w:val="002011C1"/>
    <w:rsid w:val="002013BE"/>
    <w:rsid w:val="00201EDC"/>
    <w:rsid w:val="0020372B"/>
    <w:rsid w:val="002063A4"/>
    <w:rsid w:val="00210C16"/>
    <w:rsid w:val="0021145B"/>
    <w:rsid w:val="00220C23"/>
    <w:rsid w:val="002247F6"/>
    <w:rsid w:val="00225E21"/>
    <w:rsid w:val="002274D8"/>
    <w:rsid w:val="00234E78"/>
    <w:rsid w:val="002417AB"/>
    <w:rsid w:val="00243D36"/>
    <w:rsid w:val="00246151"/>
    <w:rsid w:val="0024616E"/>
    <w:rsid w:val="002470AC"/>
    <w:rsid w:val="00247707"/>
    <w:rsid w:val="00255632"/>
    <w:rsid w:val="00257CA5"/>
    <w:rsid w:val="0026018E"/>
    <w:rsid w:val="002623CD"/>
    <w:rsid w:val="00277CE2"/>
    <w:rsid w:val="002828D9"/>
    <w:rsid w:val="0028635C"/>
    <w:rsid w:val="00286740"/>
    <w:rsid w:val="00291EAE"/>
    <w:rsid w:val="002929D8"/>
    <w:rsid w:val="0029570E"/>
    <w:rsid w:val="002A237D"/>
    <w:rsid w:val="002A4C53"/>
    <w:rsid w:val="002B0672"/>
    <w:rsid w:val="002B247F"/>
    <w:rsid w:val="002B45F4"/>
    <w:rsid w:val="002B50D4"/>
    <w:rsid w:val="002B549D"/>
    <w:rsid w:val="002C0689"/>
    <w:rsid w:val="002C145D"/>
    <w:rsid w:val="002C2C3E"/>
    <w:rsid w:val="002C4C91"/>
    <w:rsid w:val="002C533E"/>
    <w:rsid w:val="002D027F"/>
    <w:rsid w:val="002D3E15"/>
    <w:rsid w:val="002D7A85"/>
    <w:rsid w:val="002D7B60"/>
    <w:rsid w:val="002E6C80"/>
    <w:rsid w:val="002E6F5F"/>
    <w:rsid w:val="002F4761"/>
    <w:rsid w:val="002F5C79"/>
    <w:rsid w:val="002F68EE"/>
    <w:rsid w:val="003019E2"/>
    <w:rsid w:val="00304499"/>
    <w:rsid w:val="00310B4B"/>
    <w:rsid w:val="00310BEB"/>
    <w:rsid w:val="00312543"/>
    <w:rsid w:val="0031413F"/>
    <w:rsid w:val="00314854"/>
    <w:rsid w:val="003148BB"/>
    <w:rsid w:val="00317976"/>
    <w:rsid w:val="00320F2F"/>
    <w:rsid w:val="00326E66"/>
    <w:rsid w:val="00327FBC"/>
    <w:rsid w:val="00332216"/>
    <w:rsid w:val="003338F7"/>
    <w:rsid w:val="00355EA9"/>
    <w:rsid w:val="003576F7"/>
    <w:rsid w:val="003578DE"/>
    <w:rsid w:val="00361688"/>
    <w:rsid w:val="003616AB"/>
    <w:rsid w:val="00361855"/>
    <w:rsid w:val="00372443"/>
    <w:rsid w:val="00377FD5"/>
    <w:rsid w:val="00382632"/>
    <w:rsid w:val="003877D5"/>
    <w:rsid w:val="00390932"/>
    <w:rsid w:val="003921DA"/>
    <w:rsid w:val="003929B8"/>
    <w:rsid w:val="00396257"/>
    <w:rsid w:val="00397EB8"/>
    <w:rsid w:val="003A4FD0"/>
    <w:rsid w:val="003A69D1"/>
    <w:rsid w:val="003A7705"/>
    <w:rsid w:val="003A77F1"/>
    <w:rsid w:val="003B1545"/>
    <w:rsid w:val="003C2885"/>
    <w:rsid w:val="003C3219"/>
    <w:rsid w:val="003C34B1"/>
    <w:rsid w:val="003C409D"/>
    <w:rsid w:val="003C5583"/>
    <w:rsid w:val="003C5BA6"/>
    <w:rsid w:val="003C74CF"/>
    <w:rsid w:val="003D2FCB"/>
    <w:rsid w:val="003D3752"/>
    <w:rsid w:val="003D4DD0"/>
    <w:rsid w:val="003E35DA"/>
    <w:rsid w:val="003E455D"/>
    <w:rsid w:val="003F0E85"/>
    <w:rsid w:val="003F10BE"/>
    <w:rsid w:val="003F5F95"/>
    <w:rsid w:val="003F77AE"/>
    <w:rsid w:val="004102E9"/>
    <w:rsid w:val="00410C55"/>
    <w:rsid w:val="00415DF3"/>
    <w:rsid w:val="00415FE6"/>
    <w:rsid w:val="00416854"/>
    <w:rsid w:val="00417725"/>
    <w:rsid w:val="00420709"/>
    <w:rsid w:val="004375DD"/>
    <w:rsid w:val="00437F26"/>
    <w:rsid w:val="00444097"/>
    <w:rsid w:val="00445487"/>
    <w:rsid w:val="0044713F"/>
    <w:rsid w:val="00447E0D"/>
    <w:rsid w:val="00453A68"/>
    <w:rsid w:val="00454769"/>
    <w:rsid w:val="00464213"/>
    <w:rsid w:val="00465D27"/>
    <w:rsid w:val="00466991"/>
    <w:rsid w:val="0047064C"/>
    <w:rsid w:val="004770B7"/>
    <w:rsid w:val="004822B7"/>
    <w:rsid w:val="00483E03"/>
    <w:rsid w:val="004844FA"/>
    <w:rsid w:val="004917E1"/>
    <w:rsid w:val="0049469E"/>
    <w:rsid w:val="004A2217"/>
    <w:rsid w:val="004A24F9"/>
    <w:rsid w:val="004A42E1"/>
    <w:rsid w:val="004B162C"/>
    <w:rsid w:val="004B2ABE"/>
    <w:rsid w:val="004C3DBE"/>
    <w:rsid w:val="004C5C96"/>
    <w:rsid w:val="004D06A4"/>
    <w:rsid w:val="004D26CD"/>
    <w:rsid w:val="004F1A81"/>
    <w:rsid w:val="004F3976"/>
    <w:rsid w:val="005050D2"/>
    <w:rsid w:val="00511D7B"/>
    <w:rsid w:val="0051272E"/>
    <w:rsid w:val="00514C13"/>
    <w:rsid w:val="00516D71"/>
    <w:rsid w:val="005218D9"/>
    <w:rsid w:val="00521EED"/>
    <w:rsid w:val="0052216E"/>
    <w:rsid w:val="00524D00"/>
    <w:rsid w:val="005360CF"/>
    <w:rsid w:val="00536186"/>
    <w:rsid w:val="00544CBB"/>
    <w:rsid w:val="00545499"/>
    <w:rsid w:val="005574FB"/>
    <w:rsid w:val="005656D7"/>
    <w:rsid w:val="00567280"/>
    <w:rsid w:val="00571C42"/>
    <w:rsid w:val="0057315F"/>
    <w:rsid w:val="005738A4"/>
    <w:rsid w:val="00576104"/>
    <w:rsid w:val="00580923"/>
    <w:rsid w:val="00584860"/>
    <w:rsid w:val="00586AA1"/>
    <w:rsid w:val="00592B21"/>
    <w:rsid w:val="00594ED8"/>
    <w:rsid w:val="005B44BF"/>
    <w:rsid w:val="005B66F5"/>
    <w:rsid w:val="005C4DFD"/>
    <w:rsid w:val="005C67C8"/>
    <w:rsid w:val="005D0249"/>
    <w:rsid w:val="005D18FA"/>
    <w:rsid w:val="005D2120"/>
    <w:rsid w:val="005D25CF"/>
    <w:rsid w:val="005D4FD4"/>
    <w:rsid w:val="005D6E8C"/>
    <w:rsid w:val="005E3004"/>
    <w:rsid w:val="005E3C86"/>
    <w:rsid w:val="005F100C"/>
    <w:rsid w:val="005F6018"/>
    <w:rsid w:val="005F68DA"/>
    <w:rsid w:val="00601BC9"/>
    <w:rsid w:val="0060773B"/>
    <w:rsid w:val="00613FD6"/>
    <w:rsid w:val="00614514"/>
    <w:rsid w:val="00614E24"/>
    <w:rsid w:val="006157B5"/>
    <w:rsid w:val="00617224"/>
    <w:rsid w:val="00620222"/>
    <w:rsid w:val="00621864"/>
    <w:rsid w:val="006233C8"/>
    <w:rsid w:val="00624B58"/>
    <w:rsid w:val="00626FC6"/>
    <w:rsid w:val="006303B4"/>
    <w:rsid w:val="00630ADC"/>
    <w:rsid w:val="0063177D"/>
    <w:rsid w:val="00633D3D"/>
    <w:rsid w:val="006343C4"/>
    <w:rsid w:val="006368F1"/>
    <w:rsid w:val="00641703"/>
    <w:rsid w:val="006431A6"/>
    <w:rsid w:val="00643B4C"/>
    <w:rsid w:val="00643E3A"/>
    <w:rsid w:val="006459F6"/>
    <w:rsid w:val="006501AD"/>
    <w:rsid w:val="00651706"/>
    <w:rsid w:val="00651BFA"/>
    <w:rsid w:val="006534F9"/>
    <w:rsid w:val="00654475"/>
    <w:rsid w:val="00655560"/>
    <w:rsid w:val="00656DF0"/>
    <w:rsid w:val="00661446"/>
    <w:rsid w:val="00665A4B"/>
    <w:rsid w:val="00665D0D"/>
    <w:rsid w:val="00675353"/>
    <w:rsid w:val="00681602"/>
    <w:rsid w:val="00684BE1"/>
    <w:rsid w:val="00692E2A"/>
    <w:rsid w:val="006A76F2"/>
    <w:rsid w:val="006A7DE0"/>
    <w:rsid w:val="006B6333"/>
    <w:rsid w:val="006D19D4"/>
    <w:rsid w:val="006D7EFB"/>
    <w:rsid w:val="006E6672"/>
    <w:rsid w:val="006E6722"/>
    <w:rsid w:val="006F0D46"/>
    <w:rsid w:val="006F7AFF"/>
    <w:rsid w:val="007027B9"/>
    <w:rsid w:val="0070452C"/>
    <w:rsid w:val="007066B5"/>
    <w:rsid w:val="007145DA"/>
    <w:rsid w:val="00715E88"/>
    <w:rsid w:val="00716274"/>
    <w:rsid w:val="00721A6D"/>
    <w:rsid w:val="007334E8"/>
    <w:rsid w:val="00734CAA"/>
    <w:rsid w:val="00741552"/>
    <w:rsid w:val="00742680"/>
    <w:rsid w:val="007551E2"/>
    <w:rsid w:val="0075533C"/>
    <w:rsid w:val="00755A53"/>
    <w:rsid w:val="00757581"/>
    <w:rsid w:val="007602F5"/>
    <w:rsid w:val="00760D36"/>
    <w:rsid w:val="007611A0"/>
    <w:rsid w:val="007618F9"/>
    <w:rsid w:val="00764DBD"/>
    <w:rsid w:val="00773E54"/>
    <w:rsid w:val="00774E34"/>
    <w:rsid w:val="00775D8D"/>
    <w:rsid w:val="0078489D"/>
    <w:rsid w:val="00787240"/>
    <w:rsid w:val="00787688"/>
    <w:rsid w:val="007935E6"/>
    <w:rsid w:val="00796D3F"/>
    <w:rsid w:val="007A1683"/>
    <w:rsid w:val="007A3DC0"/>
    <w:rsid w:val="007A43E4"/>
    <w:rsid w:val="007A5C12"/>
    <w:rsid w:val="007A7CB0"/>
    <w:rsid w:val="007B68A3"/>
    <w:rsid w:val="007C2541"/>
    <w:rsid w:val="007D4E4C"/>
    <w:rsid w:val="007D5778"/>
    <w:rsid w:val="007D66A8"/>
    <w:rsid w:val="007E003F"/>
    <w:rsid w:val="007E25FF"/>
    <w:rsid w:val="007E5F07"/>
    <w:rsid w:val="007F0CF8"/>
    <w:rsid w:val="007F62CB"/>
    <w:rsid w:val="00805335"/>
    <w:rsid w:val="008142EC"/>
    <w:rsid w:val="008164F2"/>
    <w:rsid w:val="00821395"/>
    <w:rsid w:val="00830E26"/>
    <w:rsid w:val="00833D15"/>
    <w:rsid w:val="00834304"/>
    <w:rsid w:val="00840813"/>
    <w:rsid w:val="00843576"/>
    <w:rsid w:val="00843B64"/>
    <w:rsid w:val="008453AD"/>
    <w:rsid w:val="008473F4"/>
    <w:rsid w:val="008478FC"/>
    <w:rsid w:val="00851756"/>
    <w:rsid w:val="00851C51"/>
    <w:rsid w:val="00856CDB"/>
    <w:rsid w:val="00861A2C"/>
    <w:rsid w:val="00863BC7"/>
    <w:rsid w:val="00867A15"/>
    <w:rsid w:val="00867BFF"/>
    <w:rsid w:val="00871542"/>
    <w:rsid w:val="00871E08"/>
    <w:rsid w:val="00872BF6"/>
    <w:rsid w:val="0088480A"/>
    <w:rsid w:val="0088757A"/>
    <w:rsid w:val="008931E1"/>
    <w:rsid w:val="0089431B"/>
    <w:rsid w:val="00894479"/>
    <w:rsid w:val="00894DA2"/>
    <w:rsid w:val="00895668"/>
    <w:rsid w:val="008957DD"/>
    <w:rsid w:val="00897D98"/>
    <w:rsid w:val="008A2570"/>
    <w:rsid w:val="008A2F23"/>
    <w:rsid w:val="008A6DF2"/>
    <w:rsid w:val="008A7807"/>
    <w:rsid w:val="008B0CED"/>
    <w:rsid w:val="008B4CC9"/>
    <w:rsid w:val="008B65F6"/>
    <w:rsid w:val="008C5FFF"/>
    <w:rsid w:val="008D4EF1"/>
    <w:rsid w:val="008D75E4"/>
    <w:rsid w:val="008D7C99"/>
    <w:rsid w:val="008E0FCB"/>
    <w:rsid w:val="008F6DFE"/>
    <w:rsid w:val="008F7CD4"/>
    <w:rsid w:val="009008EA"/>
    <w:rsid w:val="0090529F"/>
    <w:rsid w:val="00905742"/>
    <w:rsid w:val="00917EEE"/>
    <w:rsid w:val="0092178C"/>
    <w:rsid w:val="00922BA1"/>
    <w:rsid w:val="00924971"/>
    <w:rsid w:val="00930B88"/>
    <w:rsid w:val="00934554"/>
    <w:rsid w:val="0093610F"/>
    <w:rsid w:val="0093717A"/>
    <w:rsid w:val="00937205"/>
    <w:rsid w:val="00940DCC"/>
    <w:rsid w:val="0094179A"/>
    <w:rsid w:val="0094407B"/>
    <w:rsid w:val="0094459E"/>
    <w:rsid w:val="00944DBC"/>
    <w:rsid w:val="00950977"/>
    <w:rsid w:val="00951A7B"/>
    <w:rsid w:val="009541FC"/>
    <w:rsid w:val="009564A6"/>
    <w:rsid w:val="00960425"/>
    <w:rsid w:val="00966A53"/>
    <w:rsid w:val="00967621"/>
    <w:rsid w:val="00967E6A"/>
    <w:rsid w:val="00986540"/>
    <w:rsid w:val="009907B9"/>
    <w:rsid w:val="00990918"/>
    <w:rsid w:val="00991065"/>
    <w:rsid w:val="00997C3D"/>
    <w:rsid w:val="009A3A83"/>
    <w:rsid w:val="009A73F6"/>
    <w:rsid w:val="009B0D04"/>
    <w:rsid w:val="009B1C44"/>
    <w:rsid w:val="009B30FD"/>
    <w:rsid w:val="009B4A0F"/>
    <w:rsid w:val="009C11D2"/>
    <w:rsid w:val="009C3362"/>
    <w:rsid w:val="009C6C70"/>
    <w:rsid w:val="009C7B0A"/>
    <w:rsid w:val="009D0B63"/>
    <w:rsid w:val="009D32CE"/>
    <w:rsid w:val="009D5CB8"/>
    <w:rsid w:val="009E307E"/>
    <w:rsid w:val="009F59B6"/>
    <w:rsid w:val="009F7611"/>
    <w:rsid w:val="00A018C0"/>
    <w:rsid w:val="00A056B5"/>
    <w:rsid w:val="00A07870"/>
    <w:rsid w:val="00A07C54"/>
    <w:rsid w:val="00A07F19"/>
    <w:rsid w:val="00A1348D"/>
    <w:rsid w:val="00A13C99"/>
    <w:rsid w:val="00A232EE"/>
    <w:rsid w:val="00A243E5"/>
    <w:rsid w:val="00A2589A"/>
    <w:rsid w:val="00A414F6"/>
    <w:rsid w:val="00A4175F"/>
    <w:rsid w:val="00A430C4"/>
    <w:rsid w:val="00A43A67"/>
    <w:rsid w:val="00A44411"/>
    <w:rsid w:val="00A469FA"/>
    <w:rsid w:val="00A53662"/>
    <w:rsid w:val="00A55B01"/>
    <w:rsid w:val="00A56158"/>
    <w:rsid w:val="00A56B5B"/>
    <w:rsid w:val="00A603FF"/>
    <w:rsid w:val="00A619B6"/>
    <w:rsid w:val="00A633C7"/>
    <w:rsid w:val="00A648CA"/>
    <w:rsid w:val="00A657DD"/>
    <w:rsid w:val="00A65D0C"/>
    <w:rsid w:val="00A666A6"/>
    <w:rsid w:val="00A675FD"/>
    <w:rsid w:val="00A72437"/>
    <w:rsid w:val="00A8048B"/>
    <w:rsid w:val="00A80611"/>
    <w:rsid w:val="00A91D38"/>
    <w:rsid w:val="00A92050"/>
    <w:rsid w:val="00AA5BF4"/>
    <w:rsid w:val="00AB5340"/>
    <w:rsid w:val="00AC0A89"/>
    <w:rsid w:val="00AC62F0"/>
    <w:rsid w:val="00AC7252"/>
    <w:rsid w:val="00AC7C96"/>
    <w:rsid w:val="00AD4326"/>
    <w:rsid w:val="00AE237D"/>
    <w:rsid w:val="00AE38EB"/>
    <w:rsid w:val="00AE4A06"/>
    <w:rsid w:val="00AE502A"/>
    <w:rsid w:val="00AF0010"/>
    <w:rsid w:val="00AF2C1F"/>
    <w:rsid w:val="00AF5E0F"/>
    <w:rsid w:val="00AF7A9F"/>
    <w:rsid w:val="00AF7C07"/>
    <w:rsid w:val="00B025B0"/>
    <w:rsid w:val="00B03E98"/>
    <w:rsid w:val="00B06C64"/>
    <w:rsid w:val="00B11CAC"/>
    <w:rsid w:val="00B15A29"/>
    <w:rsid w:val="00B16FE9"/>
    <w:rsid w:val="00B17A26"/>
    <w:rsid w:val="00B22C93"/>
    <w:rsid w:val="00B27589"/>
    <w:rsid w:val="00B405B7"/>
    <w:rsid w:val="00B45A38"/>
    <w:rsid w:val="00B47C62"/>
    <w:rsid w:val="00B52222"/>
    <w:rsid w:val="00B52581"/>
    <w:rsid w:val="00B531DA"/>
    <w:rsid w:val="00B54895"/>
    <w:rsid w:val="00B54FE7"/>
    <w:rsid w:val="00B62CB6"/>
    <w:rsid w:val="00B647C6"/>
    <w:rsid w:val="00B655F9"/>
    <w:rsid w:val="00B66901"/>
    <w:rsid w:val="00B70F47"/>
    <w:rsid w:val="00B71151"/>
    <w:rsid w:val="00B71E6D"/>
    <w:rsid w:val="00B72070"/>
    <w:rsid w:val="00B779E1"/>
    <w:rsid w:val="00B81E3A"/>
    <w:rsid w:val="00B825B2"/>
    <w:rsid w:val="00B85CFB"/>
    <w:rsid w:val="00B91EE1"/>
    <w:rsid w:val="00B94602"/>
    <w:rsid w:val="00BA0090"/>
    <w:rsid w:val="00BA1A67"/>
    <w:rsid w:val="00BA6A80"/>
    <w:rsid w:val="00BB3A5D"/>
    <w:rsid w:val="00BB4ABB"/>
    <w:rsid w:val="00BC041F"/>
    <w:rsid w:val="00BC5212"/>
    <w:rsid w:val="00BC5810"/>
    <w:rsid w:val="00BD506D"/>
    <w:rsid w:val="00BE5B5F"/>
    <w:rsid w:val="00BE7993"/>
    <w:rsid w:val="00BF5992"/>
    <w:rsid w:val="00BF6286"/>
    <w:rsid w:val="00BF73AC"/>
    <w:rsid w:val="00C01338"/>
    <w:rsid w:val="00C01A41"/>
    <w:rsid w:val="00C027FF"/>
    <w:rsid w:val="00C0332C"/>
    <w:rsid w:val="00C116AA"/>
    <w:rsid w:val="00C12FD1"/>
    <w:rsid w:val="00C168A7"/>
    <w:rsid w:val="00C172E3"/>
    <w:rsid w:val="00C20A2D"/>
    <w:rsid w:val="00C26F55"/>
    <w:rsid w:val="00C27DCA"/>
    <w:rsid w:val="00C30C63"/>
    <w:rsid w:val="00C30FF3"/>
    <w:rsid w:val="00C36B8B"/>
    <w:rsid w:val="00C415C1"/>
    <w:rsid w:val="00C42D88"/>
    <w:rsid w:val="00C47DBF"/>
    <w:rsid w:val="00C543FE"/>
    <w:rsid w:val="00C552FF"/>
    <w:rsid w:val="00C558DA"/>
    <w:rsid w:val="00C55AF3"/>
    <w:rsid w:val="00C56365"/>
    <w:rsid w:val="00C57E56"/>
    <w:rsid w:val="00C6062B"/>
    <w:rsid w:val="00C724EE"/>
    <w:rsid w:val="00C75781"/>
    <w:rsid w:val="00C771A9"/>
    <w:rsid w:val="00C84759"/>
    <w:rsid w:val="00C854BD"/>
    <w:rsid w:val="00C870D8"/>
    <w:rsid w:val="00C87AAA"/>
    <w:rsid w:val="00C87EEF"/>
    <w:rsid w:val="00CA2EA3"/>
    <w:rsid w:val="00CA5CA9"/>
    <w:rsid w:val="00CA6C7F"/>
    <w:rsid w:val="00CB6B35"/>
    <w:rsid w:val="00CC0FC7"/>
    <w:rsid w:val="00CC10A6"/>
    <w:rsid w:val="00CC6BB8"/>
    <w:rsid w:val="00CD2011"/>
    <w:rsid w:val="00CD46C5"/>
    <w:rsid w:val="00CD585D"/>
    <w:rsid w:val="00CD5EB8"/>
    <w:rsid w:val="00CD7044"/>
    <w:rsid w:val="00CE08B9"/>
    <w:rsid w:val="00CE524C"/>
    <w:rsid w:val="00CF03A9"/>
    <w:rsid w:val="00CF141F"/>
    <w:rsid w:val="00CF4777"/>
    <w:rsid w:val="00CF65C8"/>
    <w:rsid w:val="00D013F5"/>
    <w:rsid w:val="00D05E3F"/>
    <w:rsid w:val="00D067BB"/>
    <w:rsid w:val="00D1226D"/>
    <w:rsid w:val="00D1352A"/>
    <w:rsid w:val="00D15EC4"/>
    <w:rsid w:val="00D169AF"/>
    <w:rsid w:val="00D25249"/>
    <w:rsid w:val="00D34BB6"/>
    <w:rsid w:val="00D37EBA"/>
    <w:rsid w:val="00D411B5"/>
    <w:rsid w:val="00D44172"/>
    <w:rsid w:val="00D47BE3"/>
    <w:rsid w:val="00D47E92"/>
    <w:rsid w:val="00D609A6"/>
    <w:rsid w:val="00D63B8C"/>
    <w:rsid w:val="00D651E4"/>
    <w:rsid w:val="00D66BA0"/>
    <w:rsid w:val="00D739CC"/>
    <w:rsid w:val="00D76BA6"/>
    <w:rsid w:val="00D8093D"/>
    <w:rsid w:val="00D8108C"/>
    <w:rsid w:val="00D842AE"/>
    <w:rsid w:val="00D9211C"/>
    <w:rsid w:val="00D92DE0"/>
    <w:rsid w:val="00D92FEF"/>
    <w:rsid w:val="00D93A0F"/>
    <w:rsid w:val="00D9579D"/>
    <w:rsid w:val="00DA1BCA"/>
    <w:rsid w:val="00DA4A45"/>
    <w:rsid w:val="00DB29CE"/>
    <w:rsid w:val="00DB34E0"/>
    <w:rsid w:val="00DB5925"/>
    <w:rsid w:val="00DB6249"/>
    <w:rsid w:val="00DC46FF"/>
    <w:rsid w:val="00DC5254"/>
    <w:rsid w:val="00DC569D"/>
    <w:rsid w:val="00DC5AB5"/>
    <w:rsid w:val="00DD0B5A"/>
    <w:rsid w:val="00DD1A4F"/>
    <w:rsid w:val="00DD3107"/>
    <w:rsid w:val="00DD7C2C"/>
    <w:rsid w:val="00DE5BDA"/>
    <w:rsid w:val="00DF0F2F"/>
    <w:rsid w:val="00DF433C"/>
    <w:rsid w:val="00E0035A"/>
    <w:rsid w:val="00E06797"/>
    <w:rsid w:val="00E1265B"/>
    <w:rsid w:val="00E13B48"/>
    <w:rsid w:val="00E1404F"/>
    <w:rsid w:val="00E2042D"/>
    <w:rsid w:val="00E21866"/>
    <w:rsid w:val="00E21C83"/>
    <w:rsid w:val="00E24ADA"/>
    <w:rsid w:val="00E32F59"/>
    <w:rsid w:val="00E41908"/>
    <w:rsid w:val="00E46D9A"/>
    <w:rsid w:val="00E565FF"/>
    <w:rsid w:val="00E65388"/>
    <w:rsid w:val="00E76752"/>
    <w:rsid w:val="00E7741D"/>
    <w:rsid w:val="00E808CD"/>
    <w:rsid w:val="00E82928"/>
    <w:rsid w:val="00E8348F"/>
    <w:rsid w:val="00E85B7D"/>
    <w:rsid w:val="00E863B3"/>
    <w:rsid w:val="00E9121B"/>
    <w:rsid w:val="00E9302E"/>
    <w:rsid w:val="00E94F86"/>
    <w:rsid w:val="00E9582E"/>
    <w:rsid w:val="00E96942"/>
    <w:rsid w:val="00E976AB"/>
    <w:rsid w:val="00EA0AE2"/>
    <w:rsid w:val="00EA1159"/>
    <w:rsid w:val="00EA3010"/>
    <w:rsid w:val="00EA39E5"/>
    <w:rsid w:val="00EA57A3"/>
    <w:rsid w:val="00EC2813"/>
    <w:rsid w:val="00EC4197"/>
    <w:rsid w:val="00EC5A46"/>
    <w:rsid w:val="00EC63E2"/>
    <w:rsid w:val="00EC7AAA"/>
    <w:rsid w:val="00ED366A"/>
    <w:rsid w:val="00ED6BB7"/>
    <w:rsid w:val="00EE0DC2"/>
    <w:rsid w:val="00EE1723"/>
    <w:rsid w:val="00EE42A2"/>
    <w:rsid w:val="00EF22B3"/>
    <w:rsid w:val="00EF4F3D"/>
    <w:rsid w:val="00EF5D53"/>
    <w:rsid w:val="00F0203D"/>
    <w:rsid w:val="00F03B69"/>
    <w:rsid w:val="00F0483B"/>
    <w:rsid w:val="00F07A50"/>
    <w:rsid w:val="00F113DA"/>
    <w:rsid w:val="00F12412"/>
    <w:rsid w:val="00F12DA4"/>
    <w:rsid w:val="00F1495C"/>
    <w:rsid w:val="00F266FC"/>
    <w:rsid w:val="00F3037A"/>
    <w:rsid w:val="00F3465A"/>
    <w:rsid w:val="00F37DC8"/>
    <w:rsid w:val="00F40728"/>
    <w:rsid w:val="00F439B3"/>
    <w:rsid w:val="00F650C3"/>
    <w:rsid w:val="00F65D85"/>
    <w:rsid w:val="00F66FA5"/>
    <w:rsid w:val="00F6700B"/>
    <w:rsid w:val="00F676D4"/>
    <w:rsid w:val="00F8091E"/>
    <w:rsid w:val="00F83855"/>
    <w:rsid w:val="00F8615C"/>
    <w:rsid w:val="00F8673E"/>
    <w:rsid w:val="00F969E5"/>
    <w:rsid w:val="00FA1D9B"/>
    <w:rsid w:val="00FA4972"/>
    <w:rsid w:val="00FA6617"/>
    <w:rsid w:val="00FA6BB0"/>
    <w:rsid w:val="00FB2DBD"/>
    <w:rsid w:val="00FB53D9"/>
    <w:rsid w:val="00FC6140"/>
    <w:rsid w:val="00FC6DA0"/>
    <w:rsid w:val="00FD48DF"/>
    <w:rsid w:val="00FD5860"/>
    <w:rsid w:val="00FE352D"/>
    <w:rsid w:val="00FE40EB"/>
    <w:rsid w:val="00FE4D02"/>
    <w:rsid w:val="00FE7D62"/>
    <w:rsid w:val="00FF08D3"/>
    <w:rsid w:val="00FF3559"/>
    <w:rsid w:val="00FF3819"/>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2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uiPriority="35" w:qFormat="1"/>
    <w:lsdException w:name="line number"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nhideWhenUsed="0" w:qFormat="1"/>
    <w:lsdException w:name="Emphasis" w:semiHidden="0" w:uiPriority="20" w:unhideWhenUsed="0" w:qFormat="1"/>
    <w:lsdException w:name="Plain Text" w:uiPriority="99"/>
    <w:lsdException w:name="Normal (Web)" w:uiPriority="99"/>
    <w:lsdException w:name="annotation subject" w:uiPriority="99"/>
    <w:lsdException w:name="No List" w:uiPriority="99"/>
    <w:lsdException w:name="Balloon Tex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32E4E"/>
    <w:pPr>
      <w:tabs>
        <w:tab w:val="left" w:pos="1247"/>
        <w:tab w:val="left" w:pos="1814"/>
        <w:tab w:val="left" w:pos="2381"/>
        <w:tab w:val="left" w:pos="2948"/>
        <w:tab w:val="left" w:pos="3515"/>
      </w:tabs>
    </w:pPr>
    <w:rPr>
      <w:lang w:eastAsia="en-US"/>
    </w:rPr>
  </w:style>
  <w:style w:type="paragraph" w:styleId="Heading1">
    <w:name w:val="heading 1"/>
    <w:basedOn w:val="Normal"/>
    <w:next w:val="Normalnumber"/>
    <w:link w:val="Heading1Char"/>
    <w:qFormat/>
    <w:rsid w:val="000D6941"/>
    <w:pPr>
      <w:keepNext/>
      <w:spacing w:before="240" w:after="120"/>
      <w:ind w:left="1247" w:hanging="680"/>
      <w:outlineLvl w:val="0"/>
    </w:pPr>
    <w:rPr>
      <w:b/>
      <w:sz w:val="28"/>
    </w:rPr>
  </w:style>
  <w:style w:type="paragraph" w:styleId="Heading2">
    <w:name w:val="heading 2"/>
    <w:basedOn w:val="Normal"/>
    <w:next w:val="Normalnumber"/>
    <w:link w:val="Heading2Char"/>
    <w:qFormat/>
    <w:rsid w:val="000D6941"/>
    <w:pPr>
      <w:keepNext/>
      <w:spacing w:before="240" w:after="120"/>
      <w:ind w:left="1247" w:hanging="680"/>
      <w:outlineLvl w:val="1"/>
    </w:pPr>
    <w:rPr>
      <w:b/>
      <w:sz w:val="24"/>
      <w:szCs w:val="24"/>
    </w:rPr>
  </w:style>
  <w:style w:type="paragraph" w:styleId="Heading3">
    <w:name w:val="heading 3"/>
    <w:basedOn w:val="Normal"/>
    <w:next w:val="Normalnumber"/>
    <w:link w:val="Heading3Char"/>
    <w:qFormat/>
    <w:rsid w:val="000D6941"/>
    <w:pPr>
      <w:spacing w:after="120"/>
      <w:ind w:left="1247" w:hanging="680"/>
      <w:outlineLvl w:val="2"/>
    </w:pPr>
    <w:rPr>
      <w:b/>
    </w:rPr>
  </w:style>
  <w:style w:type="paragraph" w:styleId="Heading4">
    <w:name w:val="heading 4"/>
    <w:basedOn w:val="Heading3"/>
    <w:next w:val="Normalnumber"/>
    <w:link w:val="Heading4Char"/>
    <w:qFormat/>
    <w:rsid w:val="000D6941"/>
    <w:pPr>
      <w:keepNext/>
      <w:outlineLvl w:val="3"/>
    </w:pPr>
  </w:style>
  <w:style w:type="paragraph" w:styleId="Heading5">
    <w:name w:val="heading 5"/>
    <w:basedOn w:val="Normal"/>
    <w:next w:val="Normal"/>
    <w:link w:val="Heading5Char"/>
    <w:qFormat/>
    <w:rsid w:val="000D6941"/>
    <w:pPr>
      <w:keepNext/>
      <w:outlineLvl w:val="4"/>
    </w:pPr>
    <w:rPr>
      <w:rFonts w:ascii="Univers" w:hAnsi="Univers"/>
      <w:b/>
      <w:sz w:val="24"/>
    </w:rPr>
  </w:style>
  <w:style w:type="paragraph" w:styleId="Heading6">
    <w:name w:val="heading 6"/>
    <w:basedOn w:val="Normal"/>
    <w:next w:val="Normal"/>
    <w:link w:val="Heading6Char"/>
    <w:qFormat/>
    <w:rsid w:val="000D6941"/>
    <w:pPr>
      <w:keepNext/>
      <w:ind w:left="578"/>
      <w:outlineLvl w:val="5"/>
    </w:pPr>
    <w:rPr>
      <w:b/>
      <w:bCs/>
      <w:sz w:val="24"/>
    </w:rPr>
  </w:style>
  <w:style w:type="paragraph" w:styleId="Heading7">
    <w:name w:val="heading 7"/>
    <w:basedOn w:val="Normal"/>
    <w:next w:val="Normal"/>
    <w:link w:val="Heading7Char"/>
    <w:qFormat/>
    <w:rsid w:val="000D6941"/>
    <w:pPr>
      <w:keepNext/>
      <w:widowControl w:val="0"/>
      <w:jc w:val="center"/>
      <w:outlineLvl w:val="6"/>
    </w:pPr>
    <w:rPr>
      <w:snapToGrid w:val="0"/>
      <w:u w:val="single"/>
      <w:lang w:val="en-US"/>
    </w:rPr>
  </w:style>
  <w:style w:type="paragraph" w:styleId="Heading8">
    <w:name w:val="heading 8"/>
    <w:basedOn w:val="Normal"/>
    <w:next w:val="Normal"/>
    <w:link w:val="Heading8Char"/>
    <w:qFormat/>
    <w:rsid w:val="000D6941"/>
    <w:pPr>
      <w:keepNext/>
      <w:widowControl w:val="0"/>
      <w:numPr>
        <w:numId w:val="2"/>
      </w:numPr>
      <w:tabs>
        <w:tab w:val="left" w:pos="-1440"/>
        <w:tab w:val="left" w:pos="-720"/>
      </w:tabs>
      <w:suppressAutoHyphens/>
      <w:jc w:val="center"/>
      <w:outlineLvl w:val="7"/>
    </w:pPr>
    <w:rPr>
      <w:snapToGrid w:val="0"/>
      <w:u w:val="single"/>
      <w:lang w:val="en-US"/>
    </w:rPr>
  </w:style>
  <w:style w:type="paragraph" w:styleId="Heading9">
    <w:name w:val="heading 9"/>
    <w:basedOn w:val="Normal"/>
    <w:next w:val="Normal"/>
    <w:link w:val="Heading9Char"/>
    <w:qFormat/>
    <w:rsid w:val="000D6941"/>
    <w:pPr>
      <w:keepNext/>
      <w:widowControl w:val="0"/>
      <w:numPr>
        <w:numId w:val="3"/>
      </w:numPr>
      <w:suppressAutoHyphens/>
      <w:jc w:val="center"/>
      <w:outlineLvl w:val="8"/>
    </w:pPr>
    <w:rPr>
      <w:snapToGrid w:val="0"/>
      <w:u w:val="single"/>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semiHidden/>
    <w:rsid w:val="000D6941"/>
    <w:rPr>
      <w:rFonts w:ascii="Times New Roman" w:hAnsi="Times New Roman"/>
      <w:b/>
      <w:sz w:val="18"/>
    </w:rPr>
  </w:style>
  <w:style w:type="table" w:customStyle="1" w:styleId="Tabledocright">
    <w:name w:val="Table_doc_right"/>
    <w:basedOn w:val="TableNormal"/>
    <w:rsid w:val="003A77F1"/>
    <w:pPr>
      <w:spacing w:before="40" w:after="40"/>
    </w:pPr>
    <w:rPr>
      <w:sz w:val="18"/>
      <w:szCs w:val="18"/>
    </w:rPr>
    <w:tblPr>
      <w:jc w:val="righ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17" w:type="dxa"/>
        <w:bottom w:w="28" w:type="dxa"/>
        <w:right w:w="17" w:type="dxa"/>
      </w:tblCellMar>
    </w:tblPr>
    <w:trPr>
      <w:jc w:val="right"/>
    </w:trPr>
    <w:tcPr>
      <w:tcMar>
        <w:left w:w="57" w:type="dxa"/>
        <w:right w:w="57" w:type="dxa"/>
      </w:tcMar>
    </w:tcPr>
  </w:style>
  <w:style w:type="paragraph" w:styleId="TOC6">
    <w:name w:val="toc 6"/>
    <w:basedOn w:val="Normal"/>
    <w:next w:val="Normal"/>
    <w:autoRedefine/>
    <w:uiPriority w:val="39"/>
    <w:rsid w:val="000D6941"/>
    <w:pPr>
      <w:tabs>
        <w:tab w:val="clear" w:pos="1814"/>
        <w:tab w:val="clear" w:pos="2381"/>
        <w:tab w:val="clear" w:pos="2948"/>
        <w:tab w:val="clear" w:pos="3515"/>
      </w:tabs>
      <w:ind w:left="1000"/>
    </w:pPr>
    <w:rPr>
      <w:sz w:val="18"/>
      <w:szCs w:val="18"/>
    </w:rPr>
  </w:style>
  <w:style w:type="paragraph" w:styleId="TOC7">
    <w:name w:val="toc 7"/>
    <w:basedOn w:val="Normal"/>
    <w:next w:val="Normal"/>
    <w:autoRedefine/>
    <w:uiPriority w:val="39"/>
    <w:rsid w:val="000D6941"/>
    <w:pPr>
      <w:tabs>
        <w:tab w:val="clear" w:pos="1814"/>
        <w:tab w:val="clear" w:pos="2381"/>
        <w:tab w:val="clear" w:pos="2948"/>
        <w:tab w:val="clear" w:pos="3515"/>
      </w:tabs>
      <w:ind w:left="1200"/>
    </w:pPr>
    <w:rPr>
      <w:sz w:val="18"/>
      <w:szCs w:val="18"/>
    </w:rPr>
  </w:style>
  <w:style w:type="paragraph" w:styleId="TOC8">
    <w:name w:val="toc 8"/>
    <w:basedOn w:val="Normal"/>
    <w:next w:val="Normal"/>
    <w:autoRedefine/>
    <w:uiPriority w:val="39"/>
    <w:rsid w:val="000D6941"/>
    <w:pPr>
      <w:tabs>
        <w:tab w:val="clear" w:pos="1814"/>
        <w:tab w:val="clear" w:pos="2381"/>
        <w:tab w:val="clear" w:pos="2948"/>
        <w:tab w:val="clear" w:pos="3515"/>
      </w:tabs>
      <w:ind w:left="1400"/>
    </w:pPr>
    <w:rPr>
      <w:sz w:val="18"/>
      <w:szCs w:val="18"/>
    </w:rPr>
  </w:style>
  <w:style w:type="paragraph" w:styleId="TOC9">
    <w:name w:val="toc 9"/>
    <w:basedOn w:val="Normal"/>
    <w:next w:val="Normal"/>
    <w:autoRedefine/>
    <w:uiPriority w:val="39"/>
    <w:rsid w:val="000D6941"/>
    <w:pPr>
      <w:tabs>
        <w:tab w:val="clear" w:pos="1814"/>
        <w:tab w:val="clear" w:pos="2381"/>
        <w:tab w:val="clear" w:pos="2948"/>
        <w:tab w:val="clear" w:pos="3515"/>
      </w:tabs>
      <w:ind w:left="1600"/>
    </w:pPr>
    <w:rPr>
      <w:sz w:val="18"/>
      <w:szCs w:val="18"/>
    </w:rPr>
  </w:style>
  <w:style w:type="paragraph" w:customStyle="1" w:styleId="Titlefigure">
    <w:name w:val="Title_figure"/>
    <w:basedOn w:val="Titletable"/>
    <w:next w:val="NormalNonumber"/>
    <w:rsid w:val="003A77F1"/>
    <w:rPr>
      <w:bCs w:val="0"/>
    </w:rPr>
  </w:style>
  <w:style w:type="paragraph" w:styleId="TableofFigures">
    <w:name w:val="table of figures"/>
    <w:basedOn w:val="Normal"/>
    <w:next w:val="Normal"/>
    <w:autoRedefine/>
    <w:semiHidden/>
    <w:rsid w:val="000D6941"/>
    <w:pPr>
      <w:tabs>
        <w:tab w:val="clear" w:pos="1814"/>
        <w:tab w:val="clear" w:pos="2381"/>
        <w:tab w:val="clear" w:pos="2948"/>
        <w:tab w:val="clear" w:pos="3515"/>
      </w:tabs>
      <w:ind w:left="1814" w:hanging="567"/>
    </w:pPr>
  </w:style>
  <w:style w:type="paragraph" w:customStyle="1" w:styleId="CH1">
    <w:name w:val="CH1"/>
    <w:basedOn w:val="Normalpool"/>
    <w:next w:val="CH2"/>
    <w:rsid w:val="00EE42A2"/>
    <w:pPr>
      <w:keepNext/>
      <w:keepLines/>
      <w:tabs>
        <w:tab w:val="clear" w:pos="1247"/>
        <w:tab w:val="clear" w:pos="1814"/>
        <w:tab w:val="clear" w:pos="2381"/>
        <w:tab w:val="clear" w:pos="2948"/>
        <w:tab w:val="clear" w:pos="3515"/>
        <w:tab w:val="clear" w:pos="4082"/>
        <w:tab w:val="left" w:pos="624"/>
      </w:tabs>
      <w:suppressAutoHyphens/>
      <w:spacing w:before="240" w:after="120"/>
      <w:ind w:left="1247" w:right="284" w:hanging="1247"/>
    </w:pPr>
    <w:rPr>
      <w:b/>
      <w:sz w:val="28"/>
      <w:szCs w:val="28"/>
      <w:lang w:val="en-GB"/>
    </w:rPr>
  </w:style>
  <w:style w:type="paragraph" w:customStyle="1" w:styleId="CH2">
    <w:name w:val="CH2"/>
    <w:basedOn w:val="Normalpool"/>
    <w:next w:val="Normalnumber"/>
    <w:link w:val="CH2Char"/>
    <w:rsid w:val="00160D74"/>
    <w:pPr>
      <w:keepNext/>
      <w:keepLines/>
      <w:tabs>
        <w:tab w:val="right" w:pos="851"/>
      </w:tabs>
      <w:suppressAutoHyphens/>
      <w:spacing w:before="80" w:after="120"/>
      <w:ind w:left="1247" w:right="284" w:hanging="1247"/>
    </w:pPr>
    <w:rPr>
      <w:b/>
      <w:sz w:val="24"/>
      <w:szCs w:val="24"/>
      <w:lang w:val="en-GB"/>
    </w:rPr>
  </w:style>
  <w:style w:type="paragraph" w:customStyle="1" w:styleId="CH3">
    <w:name w:val="CH3"/>
    <w:basedOn w:val="Normalpool"/>
    <w:next w:val="Normalnumber"/>
    <w:link w:val="CH3Char"/>
    <w:rsid w:val="00160D74"/>
    <w:pPr>
      <w:keepNext/>
      <w:keepLines/>
      <w:tabs>
        <w:tab w:val="right" w:pos="851"/>
      </w:tabs>
      <w:suppressAutoHyphens/>
      <w:spacing w:after="120"/>
      <w:ind w:left="1247" w:right="284" w:hanging="1247"/>
    </w:pPr>
    <w:rPr>
      <w:b/>
      <w:lang w:val="en-GB"/>
    </w:rPr>
  </w:style>
  <w:style w:type="paragraph" w:customStyle="1" w:styleId="CH4">
    <w:name w:val="CH4"/>
    <w:basedOn w:val="Normalpool"/>
    <w:next w:val="Normalnumber"/>
    <w:rsid w:val="00160D74"/>
    <w:pPr>
      <w:keepNext/>
      <w:keepLines/>
      <w:tabs>
        <w:tab w:val="right" w:pos="851"/>
      </w:tabs>
      <w:suppressAutoHyphens/>
      <w:spacing w:after="120"/>
      <w:ind w:left="1247" w:right="284" w:hanging="1247"/>
    </w:pPr>
    <w:rPr>
      <w:b/>
      <w:lang w:val="en-GB"/>
    </w:rPr>
  </w:style>
  <w:style w:type="table" w:customStyle="1" w:styleId="Footertable">
    <w:name w:val="Footer_table"/>
    <w:basedOn w:val="TableNormal"/>
    <w:semiHidden/>
    <w:rsid w:val="003A77F1"/>
    <w:rPr>
      <w:rFonts w:ascii="Arial" w:hAnsi="Arial"/>
      <w:sz w:val="16"/>
    </w:rPr>
    <w:tblPr>
      <w:jc w:val="right"/>
      <w:tblInd w:w="0" w:type="dxa"/>
      <w:tblBorders>
        <w:top w:val="double" w:sz="4" w:space="0" w:color="auto"/>
        <w:left w:val="double" w:sz="4" w:space="0" w:color="auto"/>
        <w:bottom w:val="double" w:sz="4" w:space="0" w:color="auto"/>
        <w:right w:val="double" w:sz="4" w:space="0" w:color="auto"/>
      </w:tblBorders>
      <w:tblCellMar>
        <w:top w:w="0" w:type="dxa"/>
        <w:left w:w="108" w:type="dxa"/>
        <w:bottom w:w="0" w:type="dxa"/>
        <w:right w:w="108" w:type="dxa"/>
      </w:tblCellMar>
    </w:tblPr>
    <w:trPr>
      <w:jc w:val="right"/>
    </w:trPr>
    <w:tcPr>
      <w:tcMar>
        <w:top w:w="28" w:type="dxa"/>
        <w:bottom w:w="28" w:type="dxa"/>
      </w:tcMar>
    </w:tcPr>
  </w:style>
  <w:style w:type="paragraph" w:customStyle="1" w:styleId="CH5">
    <w:name w:val="CH5"/>
    <w:basedOn w:val="Normalpool"/>
    <w:next w:val="Normalnumber"/>
    <w:rsid w:val="00160D74"/>
    <w:pPr>
      <w:keepNext/>
      <w:keepLines/>
      <w:tabs>
        <w:tab w:val="right" w:pos="851"/>
      </w:tabs>
      <w:suppressAutoHyphens/>
      <w:spacing w:after="120"/>
      <w:ind w:left="1247" w:right="284" w:hanging="1247"/>
    </w:pPr>
    <w:rPr>
      <w:b/>
      <w:lang w:val="en-GB"/>
    </w:rPr>
  </w:style>
  <w:style w:type="paragraph" w:customStyle="1" w:styleId="Footerpool">
    <w:name w:val="Footer_pool"/>
    <w:basedOn w:val="Normal"/>
    <w:next w:val="Normal"/>
    <w:semiHidden/>
    <w:rsid w:val="003A77F1"/>
    <w:pPr>
      <w:tabs>
        <w:tab w:val="left" w:pos="4321"/>
        <w:tab w:val="right" w:pos="8641"/>
      </w:tabs>
      <w:spacing w:before="60" w:after="120"/>
    </w:pPr>
    <w:rPr>
      <w:b/>
      <w:sz w:val="18"/>
    </w:rPr>
  </w:style>
  <w:style w:type="paragraph" w:customStyle="1" w:styleId="Headerpool">
    <w:name w:val="Header_pool"/>
    <w:basedOn w:val="Normal"/>
    <w:next w:val="Normal"/>
    <w:semiHidden/>
    <w:rsid w:val="003A77F1"/>
    <w:pPr>
      <w:pBdr>
        <w:bottom w:val="single" w:sz="4" w:space="1" w:color="auto"/>
      </w:pBdr>
      <w:tabs>
        <w:tab w:val="clear" w:pos="1814"/>
        <w:tab w:val="clear" w:pos="2381"/>
        <w:tab w:val="clear" w:pos="2948"/>
        <w:tab w:val="clear" w:pos="3515"/>
        <w:tab w:val="center" w:pos="4536"/>
        <w:tab w:val="right" w:pos="9072"/>
      </w:tabs>
      <w:spacing w:after="120"/>
    </w:pPr>
    <w:rPr>
      <w:b/>
      <w:sz w:val="18"/>
    </w:rPr>
  </w:style>
  <w:style w:type="paragraph" w:customStyle="1" w:styleId="Normalpool">
    <w:name w:val="Normal_pool"/>
    <w:semiHidden/>
    <w:rsid w:val="003A77F1"/>
    <w:pPr>
      <w:tabs>
        <w:tab w:val="left" w:pos="1247"/>
        <w:tab w:val="left" w:pos="1814"/>
        <w:tab w:val="left" w:pos="2381"/>
        <w:tab w:val="left" w:pos="2948"/>
        <w:tab w:val="left" w:pos="3515"/>
        <w:tab w:val="left" w:pos="4082"/>
      </w:tabs>
    </w:pPr>
    <w:rPr>
      <w:lang w:val="fr-FR" w:eastAsia="en-US"/>
    </w:rPr>
  </w:style>
  <w:style w:type="paragraph" w:customStyle="1" w:styleId="Footer-pool">
    <w:name w:val="Footer-pool"/>
    <w:basedOn w:val="Normal-pool"/>
    <w:next w:val="Normal-pool"/>
    <w:rsid w:val="003A77F1"/>
    <w:pPr>
      <w:tabs>
        <w:tab w:val="left" w:pos="4321"/>
        <w:tab w:val="right" w:pos="8641"/>
      </w:tabs>
      <w:spacing w:before="60" w:after="120"/>
    </w:pPr>
    <w:rPr>
      <w:b/>
      <w:sz w:val="18"/>
    </w:rPr>
  </w:style>
  <w:style w:type="paragraph" w:customStyle="1" w:styleId="Header-pool">
    <w:name w:val="Header-pool"/>
    <w:basedOn w:val="Normal-pool"/>
    <w:next w:val="Normal-pool"/>
    <w:rsid w:val="003A77F1"/>
    <w:pPr>
      <w:pBdr>
        <w:bottom w:val="single" w:sz="4" w:space="1" w:color="auto"/>
      </w:pBdr>
      <w:tabs>
        <w:tab w:val="clear" w:pos="1814"/>
        <w:tab w:val="clear" w:pos="2381"/>
        <w:tab w:val="clear" w:pos="2948"/>
        <w:tab w:val="clear" w:pos="3515"/>
        <w:tab w:val="center" w:pos="4536"/>
        <w:tab w:val="right" w:pos="9072"/>
      </w:tabs>
      <w:spacing w:after="120"/>
    </w:pPr>
    <w:rPr>
      <w:b/>
      <w:sz w:val="18"/>
    </w:rPr>
  </w:style>
  <w:style w:type="paragraph" w:customStyle="1" w:styleId="Normal-pool">
    <w:name w:val="Normal-pool"/>
    <w:rsid w:val="00160D74"/>
    <w:pPr>
      <w:tabs>
        <w:tab w:val="left" w:pos="1247"/>
        <w:tab w:val="left" w:pos="1814"/>
        <w:tab w:val="left" w:pos="2381"/>
        <w:tab w:val="left" w:pos="2948"/>
        <w:tab w:val="left" w:pos="3515"/>
        <w:tab w:val="left" w:pos="4082"/>
      </w:tabs>
    </w:pPr>
    <w:rPr>
      <w:lang w:eastAsia="en-US"/>
    </w:rPr>
  </w:style>
  <w:style w:type="character" w:styleId="FootnoteReference">
    <w:name w:val="footnote reference"/>
    <w:aliases w:val="16 Point,Superscript 6 Point,ftref,(Ref. de nota al pie),number,SUPERS,Footnote Reference Superscript"/>
    <w:rsid w:val="000D6941"/>
    <w:rPr>
      <w:rFonts w:ascii="Times New Roman" w:hAnsi="Times New Roman"/>
      <w:color w:val="auto"/>
      <w:sz w:val="20"/>
      <w:szCs w:val="18"/>
      <w:vertAlign w:val="superscript"/>
    </w:rPr>
  </w:style>
  <w:style w:type="paragraph" w:styleId="FootnoteText">
    <w:name w:val="footnote text"/>
    <w:aliases w:val="DNV-FT,Geneva 9,Font: Geneva 9,Boston 10,f,footnote3,text,Geneva,92,Font:,Boston,10,FOOTNOTES,fn,single space,Footnote Text Rail EIS,ft,Footnotes,Footnote ak,fn cafc,Footnotes Char Char,Footnote Text Char Char,fn Char Char,footnote text"/>
    <w:basedOn w:val="Normalpool"/>
    <w:link w:val="FootnoteTextChar"/>
    <w:rsid w:val="000D6941"/>
    <w:pPr>
      <w:spacing w:before="20" w:after="40"/>
      <w:ind w:left="1247"/>
    </w:pPr>
    <w:rPr>
      <w:sz w:val="18"/>
    </w:rPr>
  </w:style>
  <w:style w:type="character" w:styleId="CommentReference">
    <w:name w:val="annotation reference"/>
    <w:rsid w:val="003929B8"/>
    <w:rPr>
      <w:sz w:val="16"/>
      <w:szCs w:val="16"/>
    </w:rPr>
  </w:style>
  <w:style w:type="paragraph" w:styleId="CommentText">
    <w:name w:val="annotation text"/>
    <w:basedOn w:val="Normal"/>
    <w:link w:val="CommentTextChar"/>
    <w:rsid w:val="003929B8"/>
  </w:style>
  <w:style w:type="character" w:customStyle="1" w:styleId="CommentTextChar">
    <w:name w:val="Comment Text Char"/>
    <w:link w:val="CommentText"/>
    <w:rsid w:val="003929B8"/>
    <w:rPr>
      <w:lang w:eastAsia="en-US"/>
    </w:rPr>
  </w:style>
  <w:style w:type="paragraph" w:styleId="CommentSubject">
    <w:name w:val="annotation subject"/>
    <w:basedOn w:val="CommentText"/>
    <w:next w:val="CommentText"/>
    <w:link w:val="CommentSubjectChar"/>
    <w:uiPriority w:val="99"/>
    <w:rsid w:val="003929B8"/>
    <w:rPr>
      <w:b/>
      <w:bCs/>
    </w:rPr>
  </w:style>
  <w:style w:type="character" w:customStyle="1" w:styleId="CommentSubjectChar">
    <w:name w:val="Comment Subject Char"/>
    <w:link w:val="CommentSubject"/>
    <w:uiPriority w:val="99"/>
    <w:rsid w:val="003929B8"/>
    <w:rPr>
      <w:b/>
      <w:bCs/>
      <w:lang w:eastAsia="en-US"/>
    </w:rPr>
  </w:style>
  <w:style w:type="paragraph" w:styleId="BalloonText">
    <w:name w:val="Balloon Text"/>
    <w:basedOn w:val="Normal"/>
    <w:link w:val="BalloonTextChar"/>
    <w:uiPriority w:val="99"/>
    <w:rsid w:val="003929B8"/>
    <w:rPr>
      <w:rFonts w:ascii="Tahoma" w:hAnsi="Tahoma" w:cs="Tahoma"/>
      <w:sz w:val="16"/>
      <w:szCs w:val="16"/>
    </w:rPr>
  </w:style>
  <w:style w:type="character" w:customStyle="1" w:styleId="BalloonTextChar">
    <w:name w:val="Balloon Text Char"/>
    <w:link w:val="BalloonText"/>
    <w:uiPriority w:val="99"/>
    <w:rsid w:val="003929B8"/>
    <w:rPr>
      <w:rFonts w:ascii="Tahoma" w:hAnsi="Tahoma" w:cs="Tahoma"/>
      <w:sz w:val="16"/>
      <w:szCs w:val="16"/>
      <w:lang w:eastAsia="en-US"/>
    </w:rPr>
  </w:style>
  <w:style w:type="character" w:customStyle="1" w:styleId="FootnoteTextChar">
    <w:name w:val="Footnote Text Char"/>
    <w:aliases w:val="DNV-FT Char,Geneva 9 Char,Font: Geneva 9 Char,Boston 10 Char,f Char,footnote3 Char,text Char,Geneva Char,92 Char,Font: Char,Boston Char,10 Char,FOOTNOTES Char,fn Char,single space Char,Footnote Text Rail EIS Char,ft Char,fn cafc Char"/>
    <w:link w:val="FootnoteText"/>
    <w:locked/>
    <w:rsid w:val="0014293F"/>
    <w:rPr>
      <w:sz w:val="18"/>
      <w:lang w:val="fr-FR" w:eastAsia="en-US"/>
    </w:rPr>
  </w:style>
  <w:style w:type="table" w:styleId="TableGrid">
    <w:name w:val="Table Grid"/>
    <w:basedOn w:val="TableNormal"/>
    <w:rsid w:val="00E976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4A24F9"/>
    <w:pPr>
      <w:ind w:left="720"/>
    </w:pPr>
  </w:style>
  <w:style w:type="character" w:customStyle="1" w:styleId="BBTitleChar">
    <w:name w:val="BB_Title Char"/>
    <w:link w:val="BBTitle"/>
    <w:rsid w:val="00312543"/>
    <w:rPr>
      <w:b/>
      <w:sz w:val="28"/>
      <w:szCs w:val="28"/>
      <w:lang w:eastAsia="en-US"/>
    </w:rPr>
  </w:style>
  <w:style w:type="character" w:customStyle="1" w:styleId="CH2Char">
    <w:name w:val="CH2 Char"/>
    <w:link w:val="CH2"/>
    <w:rsid w:val="00312543"/>
    <w:rPr>
      <w:b/>
      <w:sz w:val="24"/>
      <w:szCs w:val="24"/>
      <w:lang w:eastAsia="en-US"/>
    </w:rPr>
  </w:style>
  <w:style w:type="character" w:customStyle="1" w:styleId="CH3Char">
    <w:name w:val="CH3 Char"/>
    <w:link w:val="CH3"/>
    <w:rsid w:val="00312543"/>
    <w:rPr>
      <w:b/>
      <w:lang w:eastAsia="en-US"/>
    </w:rPr>
  </w:style>
  <w:style w:type="character" w:customStyle="1" w:styleId="ZZAnxtitleChar">
    <w:name w:val="ZZ_Anx_title Char"/>
    <w:link w:val="ZZAnxtitle"/>
    <w:rsid w:val="00312543"/>
    <w:rPr>
      <w:b/>
      <w:bCs/>
      <w:sz w:val="28"/>
      <w:szCs w:val="26"/>
      <w:lang w:eastAsia="en-US"/>
    </w:rPr>
  </w:style>
  <w:style w:type="paragraph" w:customStyle="1" w:styleId="Articleheading">
    <w:name w:val="Article heading"/>
    <w:basedOn w:val="Normal"/>
    <w:next w:val="Subtitle"/>
    <w:rsid w:val="00312543"/>
    <w:pPr>
      <w:numPr>
        <w:numId w:val="5"/>
      </w:numPr>
      <w:tabs>
        <w:tab w:val="clear" w:pos="567"/>
        <w:tab w:val="clear" w:pos="1247"/>
        <w:tab w:val="clear" w:pos="1814"/>
        <w:tab w:val="clear" w:pos="2381"/>
        <w:tab w:val="clear" w:pos="2948"/>
        <w:tab w:val="clear" w:pos="3515"/>
      </w:tabs>
      <w:spacing w:after="240"/>
      <w:ind w:left="720" w:firstLine="3600"/>
    </w:pPr>
    <w:rPr>
      <w:sz w:val="28"/>
      <w:szCs w:val="28"/>
    </w:rPr>
  </w:style>
  <w:style w:type="character" w:customStyle="1" w:styleId="ZZAnxheaderChar">
    <w:name w:val="ZZ_Anx_header Char"/>
    <w:link w:val="ZZAnxheader"/>
    <w:rsid w:val="00312543"/>
    <w:rPr>
      <w:b/>
      <w:bCs/>
      <w:sz w:val="28"/>
      <w:szCs w:val="22"/>
      <w:lang w:eastAsia="en-US"/>
    </w:rPr>
  </w:style>
  <w:style w:type="paragraph" w:styleId="Subtitle">
    <w:name w:val="Subtitle"/>
    <w:basedOn w:val="Normal"/>
    <w:next w:val="Normal"/>
    <w:link w:val="SubtitleChar"/>
    <w:qFormat/>
    <w:rsid w:val="00312543"/>
    <w:pPr>
      <w:spacing w:after="60"/>
      <w:jc w:val="center"/>
      <w:outlineLvl w:val="1"/>
    </w:pPr>
    <w:rPr>
      <w:rFonts w:ascii="Cambria" w:eastAsia="SimSun" w:hAnsi="Cambria"/>
      <w:sz w:val="24"/>
      <w:szCs w:val="24"/>
    </w:rPr>
  </w:style>
  <w:style w:type="character" w:customStyle="1" w:styleId="SubtitleChar">
    <w:name w:val="Subtitle Char"/>
    <w:link w:val="Subtitle"/>
    <w:rsid w:val="00312543"/>
    <w:rPr>
      <w:rFonts w:ascii="Cambria" w:eastAsia="SimSun" w:hAnsi="Cambria" w:cs="Times New Roman"/>
      <w:sz w:val="24"/>
      <w:szCs w:val="24"/>
      <w:lang w:eastAsia="en-US"/>
    </w:rPr>
  </w:style>
  <w:style w:type="table" w:customStyle="1" w:styleId="AATable">
    <w:name w:val="AA_Table"/>
    <w:basedOn w:val="TableNormal"/>
    <w:semiHidden/>
    <w:rsid w:val="003A77F1"/>
    <w:tblPr>
      <w:tblStyleRowBandSize w:val="1"/>
      <w:tblStyleColBandSize w:val="1"/>
      <w:jc w:val="right"/>
      <w:tblInd w:w="0" w:type="dxa"/>
      <w:tblCellMar>
        <w:top w:w="0" w:type="dxa"/>
        <w:left w:w="108" w:type="dxa"/>
        <w:bottom w:w="0" w:type="dxa"/>
        <w:right w:w="108" w:type="dxa"/>
      </w:tblCellMar>
    </w:tblPr>
    <w:trPr>
      <w:jc w:val="right"/>
    </w:trPr>
    <w:tblStylePr w:type="firstRow">
      <w:pPr>
        <w:wordWrap/>
        <w:spacing w:beforeLines="0" w:before="0" w:beforeAutospacing="0" w:afterLines="0" w:after="0" w:afterAutospacing="0"/>
        <w:contextualSpacing w:val="0"/>
        <w:jc w:val="left"/>
      </w:pPr>
      <w:rPr>
        <w:rFonts w:ascii="Arial" w:hAnsi="Arial"/>
        <w:b/>
        <w:i w:val="0"/>
        <w:caps/>
        <w:smallCaps w:val="0"/>
        <w:color w:val="auto"/>
        <w:sz w:val="27"/>
        <w:szCs w:val="27"/>
      </w:rPr>
    </w:tblStylePr>
    <w:tblStylePr w:type="lastRow">
      <w:pPr>
        <w:wordWrap/>
        <w:spacing w:afterLines="0" w:after="240" w:afterAutospacing="0"/>
        <w:ind w:rightChars="0" w:right="567"/>
      </w:pPr>
      <w:rPr>
        <w:rFonts w:ascii="Arial" w:hAnsi="Arial"/>
        <w:b/>
        <w:sz w:val="32"/>
      </w:rPr>
      <w:tblPr/>
      <w:tcPr>
        <w:tcBorders>
          <w:top w:val="nil"/>
          <w:left w:val="nil"/>
          <w:bottom w:val="single" w:sz="18" w:space="0" w:color="auto"/>
          <w:right w:val="nil"/>
          <w:insideH w:val="nil"/>
          <w:insideV w:val="nil"/>
        </w:tcBorders>
      </w:tcPr>
    </w:tblStylePr>
    <w:tblStylePr w:type="firstCol">
      <w:pPr>
        <w:wordWrap/>
        <w:ind w:rightChars="0" w:right="0"/>
      </w:pPr>
    </w:tblStylePr>
    <w:tblStylePr w:type="lastCol">
      <w:rPr>
        <w:rFonts w:ascii="Times New Roman" w:hAnsi="Times New Roman"/>
        <w:sz w:val="20"/>
      </w:rPr>
    </w:tblStylePr>
    <w:tblStylePr w:type="band1Vert">
      <w:rPr>
        <w:rFonts w:ascii="Times New Roman" w:hAnsi="Times New Roman"/>
      </w:rPr>
    </w:tblStylePr>
    <w:tblStylePr w:type="band2Vert">
      <w:pPr>
        <w:wordWrap/>
        <w:spacing w:beforeLines="0" w:before="0" w:beforeAutospacing="0" w:afterLines="0" w:after="0" w:afterAutospacing="0"/>
        <w:contextualSpacing w:val="0"/>
      </w:pPr>
      <w:rPr>
        <w:rFonts w:ascii="Times New Roman" w:hAnsi="Times New Roman"/>
        <w:b/>
        <w:i w:val="0"/>
        <w:color w:val="auto"/>
        <w:sz w:val="20"/>
        <w:szCs w:val="32"/>
      </w:rPr>
    </w:tblStylePr>
    <w:tblStylePr w:type="band1Horz">
      <w:rPr>
        <w:rFonts w:ascii="Times New Roman" w:hAnsi="Times New Roman"/>
        <w:sz w:val="20"/>
      </w:rPr>
      <w:tblPr/>
      <w:tcPr>
        <w:tcBorders>
          <w:bottom w:val="single" w:sz="4" w:space="0" w:color="auto"/>
        </w:tcBorders>
      </w:tcPr>
    </w:tblStylePr>
    <w:tblStylePr w:type="band2Horz">
      <w:rPr>
        <w:rFonts w:ascii="Times New Roman" w:hAnsi="Times New Roman"/>
        <w:b w:val="0"/>
        <w:i w:val="0"/>
        <w:color w:val="auto"/>
        <w:sz w:val="20"/>
        <w:szCs w:val="20"/>
      </w:rPr>
      <w:tblPr/>
      <w:tcPr>
        <w:tcBorders>
          <w:top w:val="nil"/>
          <w:left w:val="nil"/>
          <w:bottom w:val="nil"/>
          <w:right w:val="nil"/>
          <w:insideH w:val="nil"/>
          <w:insideV w:val="nil"/>
          <w:tl2br w:val="nil"/>
          <w:tr2bl w:val="nil"/>
        </w:tcBorders>
      </w:tcPr>
    </w:tblStylePr>
    <w:tblStylePr w:type="neCell">
      <w:pPr>
        <w:wordWrap/>
        <w:spacing w:beforeLines="0" w:before="0" w:beforeAutospacing="0" w:afterLines="0" w:after="0" w:afterAutospacing="0"/>
        <w:contextualSpacing w:val="0"/>
        <w:jc w:val="right"/>
      </w:pPr>
      <w:rPr>
        <w:rFonts w:ascii="Arial" w:hAnsi="Arial"/>
        <w:b/>
        <w:i w:val="0"/>
        <w:color w:val="auto"/>
        <w:sz w:val="64"/>
        <w:szCs w:val="64"/>
      </w:rPr>
    </w:tblStylePr>
    <w:tblStylePr w:type="nwCell">
      <w:rPr>
        <w:rFonts w:ascii="Arial" w:hAnsi="Arial"/>
        <w:b/>
        <w:i w:val="0"/>
        <w:caps/>
        <w:smallCaps w:val="0"/>
        <w:color w:val="auto"/>
        <w:sz w:val="27"/>
        <w:szCs w:val="27"/>
      </w:rPr>
    </w:tblStylePr>
    <w:tblStylePr w:type="seCell">
      <w:pPr>
        <w:wordWrap/>
        <w:spacing w:beforeLines="0" w:before="120" w:beforeAutospacing="0" w:afterLines="0" w:after="120" w:afterAutospacing="0"/>
        <w:ind w:leftChars="0" w:left="0" w:rightChars="0" w:right="0"/>
        <w:contextualSpacing w:val="0"/>
      </w:pPr>
      <w:rPr>
        <w:rFonts w:ascii="Times New Roman" w:hAnsi="Times New Roman"/>
        <w:b w:val="0"/>
        <w:sz w:val="20"/>
      </w:rPr>
    </w:tblStylePr>
    <w:tblStylePr w:type="swCell">
      <w:pPr>
        <w:wordWrap/>
        <w:spacing w:afterLines="0" w:after="360" w:afterAutospacing="0"/>
        <w:ind w:rightChars="0" w:right="0"/>
      </w:pPr>
      <w:rPr>
        <w:rFonts w:ascii="Times New Roman" w:hAnsi="Times New Roman"/>
      </w:rPr>
    </w:tblStylePr>
  </w:style>
  <w:style w:type="paragraph" w:customStyle="1" w:styleId="AATitle">
    <w:name w:val="AA_Title"/>
    <w:basedOn w:val="Normalpool"/>
    <w:rsid w:val="00160D74"/>
    <w:pPr>
      <w:keepNext/>
      <w:keepLines/>
      <w:suppressAutoHyphens/>
      <w:ind w:right="5103"/>
    </w:pPr>
    <w:rPr>
      <w:b/>
      <w:lang w:val="en-GB"/>
    </w:rPr>
  </w:style>
  <w:style w:type="paragraph" w:customStyle="1" w:styleId="AATitle2">
    <w:name w:val="AA_Title2"/>
    <w:basedOn w:val="AATitle"/>
    <w:rsid w:val="009A73F6"/>
    <w:pPr>
      <w:tabs>
        <w:tab w:val="clear" w:pos="4082"/>
      </w:tabs>
      <w:spacing w:before="60" w:after="60"/>
      <w:ind w:right="4536"/>
    </w:pPr>
  </w:style>
  <w:style w:type="paragraph" w:customStyle="1" w:styleId="BBTitle">
    <w:name w:val="BB_Title"/>
    <w:basedOn w:val="Normalpool"/>
    <w:link w:val="BBTitleChar"/>
    <w:rsid w:val="00160D74"/>
    <w:pPr>
      <w:keepNext/>
      <w:keepLines/>
      <w:suppressAutoHyphens/>
      <w:spacing w:before="320" w:after="240"/>
      <w:ind w:left="1247" w:right="567"/>
    </w:pPr>
    <w:rPr>
      <w:b/>
      <w:sz w:val="28"/>
      <w:szCs w:val="28"/>
      <w:lang w:val="en-GB"/>
    </w:rPr>
  </w:style>
  <w:style w:type="paragraph" w:styleId="Footer">
    <w:name w:val="footer"/>
    <w:basedOn w:val="Normal"/>
    <w:link w:val="FooterChar"/>
    <w:uiPriority w:val="99"/>
    <w:rsid w:val="00821395"/>
    <w:pPr>
      <w:tabs>
        <w:tab w:val="center" w:pos="4320"/>
        <w:tab w:val="right" w:pos="8640"/>
      </w:tabs>
      <w:spacing w:before="60" w:after="120"/>
    </w:pPr>
    <w:rPr>
      <w:sz w:val="18"/>
    </w:rPr>
  </w:style>
  <w:style w:type="paragraph" w:styleId="Header">
    <w:name w:val="header"/>
    <w:basedOn w:val="Normal"/>
    <w:link w:val="HeaderChar"/>
    <w:uiPriority w:val="99"/>
    <w:rsid w:val="000D6941"/>
    <w:pPr>
      <w:pBdr>
        <w:bottom w:val="single" w:sz="4" w:space="1" w:color="auto"/>
      </w:pBdr>
      <w:tabs>
        <w:tab w:val="clear" w:pos="1814"/>
        <w:tab w:val="clear" w:pos="2381"/>
        <w:tab w:val="clear" w:pos="2948"/>
        <w:tab w:val="clear" w:pos="3515"/>
        <w:tab w:val="center" w:pos="4536"/>
        <w:tab w:val="right" w:pos="9072"/>
      </w:tabs>
      <w:spacing w:after="120"/>
    </w:pPr>
    <w:rPr>
      <w:b/>
      <w:sz w:val="18"/>
    </w:rPr>
  </w:style>
  <w:style w:type="character" w:styleId="Hyperlink">
    <w:name w:val="Hyperlink"/>
    <w:uiPriority w:val="99"/>
    <w:rsid w:val="000D6941"/>
    <w:rPr>
      <w:rFonts w:ascii="Times New Roman" w:hAnsi="Times New Roman"/>
      <w:color w:val="auto"/>
      <w:sz w:val="20"/>
      <w:szCs w:val="20"/>
      <w:u w:val="none"/>
      <w:lang w:val="fr-FR"/>
    </w:rPr>
  </w:style>
  <w:style w:type="numbering" w:customStyle="1" w:styleId="Normallist">
    <w:name w:val="Normal_list"/>
    <w:basedOn w:val="NoList"/>
    <w:rsid w:val="003A77F1"/>
    <w:pPr>
      <w:numPr>
        <w:numId w:val="1"/>
      </w:numPr>
    </w:pPr>
  </w:style>
  <w:style w:type="paragraph" w:customStyle="1" w:styleId="NormalNonumber">
    <w:name w:val="Normal_No_number"/>
    <w:basedOn w:val="Normalpool"/>
    <w:rsid w:val="00160D74"/>
    <w:pPr>
      <w:spacing w:after="120"/>
      <w:ind w:left="1247"/>
    </w:pPr>
    <w:rPr>
      <w:lang w:val="en-GB"/>
    </w:rPr>
  </w:style>
  <w:style w:type="paragraph" w:customStyle="1" w:styleId="Normalnumber">
    <w:name w:val="Normal_number"/>
    <w:basedOn w:val="Normalpool"/>
    <w:rsid w:val="000832C7"/>
    <w:pPr>
      <w:numPr>
        <w:numId w:val="4"/>
      </w:numPr>
      <w:tabs>
        <w:tab w:val="clear" w:pos="1247"/>
        <w:tab w:val="clear" w:pos="1814"/>
        <w:tab w:val="clear" w:pos="2381"/>
        <w:tab w:val="clear" w:pos="2948"/>
        <w:tab w:val="clear" w:pos="3515"/>
        <w:tab w:val="clear" w:pos="4082"/>
        <w:tab w:val="left" w:pos="624"/>
      </w:tabs>
      <w:spacing w:after="120"/>
    </w:pPr>
    <w:rPr>
      <w:lang w:val="en-GB"/>
    </w:rPr>
  </w:style>
  <w:style w:type="paragraph" w:customStyle="1" w:styleId="Titletable">
    <w:name w:val="Title_table"/>
    <w:basedOn w:val="Normalpool"/>
    <w:rsid w:val="00160D74"/>
    <w:pPr>
      <w:keepNext/>
      <w:keepLines/>
      <w:suppressAutoHyphens/>
      <w:spacing w:after="60"/>
      <w:ind w:left="1247"/>
    </w:pPr>
    <w:rPr>
      <w:b/>
      <w:bCs/>
      <w:lang w:val="en-GB"/>
    </w:rPr>
  </w:style>
  <w:style w:type="paragraph" w:styleId="TOC1">
    <w:name w:val="toc 1"/>
    <w:basedOn w:val="Normalpool"/>
    <w:next w:val="Normalpool"/>
    <w:uiPriority w:val="39"/>
    <w:rsid w:val="000D6941"/>
    <w:pPr>
      <w:tabs>
        <w:tab w:val="clear" w:pos="2381"/>
        <w:tab w:val="clear" w:pos="2948"/>
        <w:tab w:val="clear" w:pos="3515"/>
        <w:tab w:val="clear" w:pos="4082"/>
        <w:tab w:val="right" w:leader="dot" w:pos="9486"/>
      </w:tabs>
      <w:spacing w:before="240"/>
      <w:ind w:left="1814" w:hanging="567"/>
    </w:pPr>
    <w:rPr>
      <w:bCs/>
    </w:rPr>
  </w:style>
  <w:style w:type="paragraph" w:styleId="TOC2">
    <w:name w:val="toc 2"/>
    <w:basedOn w:val="Normalpool"/>
    <w:next w:val="Normalpool"/>
    <w:uiPriority w:val="39"/>
    <w:rsid w:val="000D6941"/>
    <w:pPr>
      <w:tabs>
        <w:tab w:val="clear" w:pos="1814"/>
        <w:tab w:val="clear" w:pos="2948"/>
        <w:tab w:val="clear" w:pos="3515"/>
        <w:tab w:val="clear" w:pos="4082"/>
        <w:tab w:val="right" w:leader="dot" w:pos="9486"/>
      </w:tabs>
      <w:ind w:left="2381" w:hanging="567"/>
    </w:pPr>
  </w:style>
  <w:style w:type="paragraph" w:styleId="TOC3">
    <w:name w:val="toc 3"/>
    <w:basedOn w:val="Normalpool"/>
    <w:next w:val="Normalpool"/>
    <w:uiPriority w:val="39"/>
    <w:rsid w:val="000D6941"/>
    <w:pPr>
      <w:tabs>
        <w:tab w:val="clear" w:pos="1814"/>
        <w:tab w:val="clear" w:pos="2381"/>
        <w:tab w:val="clear" w:pos="2948"/>
        <w:tab w:val="clear" w:pos="3515"/>
        <w:tab w:val="right" w:leader="dot" w:pos="9486"/>
      </w:tabs>
      <w:ind w:left="2948" w:hanging="567"/>
    </w:pPr>
    <w:rPr>
      <w:iCs/>
    </w:rPr>
  </w:style>
  <w:style w:type="paragraph" w:styleId="TOC4">
    <w:name w:val="toc 4"/>
    <w:basedOn w:val="Normalpool"/>
    <w:next w:val="Normalpool"/>
    <w:uiPriority w:val="39"/>
    <w:rsid w:val="000D6941"/>
    <w:pPr>
      <w:tabs>
        <w:tab w:val="clear" w:pos="1814"/>
        <w:tab w:val="clear" w:pos="2381"/>
        <w:tab w:val="clear" w:pos="2948"/>
        <w:tab w:val="clear" w:pos="3515"/>
        <w:tab w:val="left" w:pos="1000"/>
        <w:tab w:val="right" w:leader="dot" w:pos="9486"/>
      </w:tabs>
      <w:ind w:left="3515" w:hanging="567"/>
    </w:pPr>
    <w:rPr>
      <w:szCs w:val="18"/>
    </w:rPr>
  </w:style>
  <w:style w:type="paragraph" w:styleId="TOC5">
    <w:name w:val="toc 5"/>
    <w:basedOn w:val="Normal"/>
    <w:next w:val="Normal"/>
    <w:autoRedefine/>
    <w:uiPriority w:val="39"/>
    <w:rsid w:val="000D6941"/>
    <w:pPr>
      <w:tabs>
        <w:tab w:val="clear" w:pos="1814"/>
        <w:tab w:val="clear" w:pos="2381"/>
        <w:tab w:val="clear" w:pos="2948"/>
        <w:tab w:val="clear" w:pos="3515"/>
      </w:tabs>
      <w:ind w:left="800"/>
    </w:pPr>
    <w:rPr>
      <w:sz w:val="18"/>
      <w:szCs w:val="18"/>
    </w:rPr>
  </w:style>
  <w:style w:type="paragraph" w:customStyle="1" w:styleId="ZZAnxheader">
    <w:name w:val="ZZ_Anx_header"/>
    <w:basedOn w:val="Normalpool"/>
    <w:link w:val="ZZAnxheaderChar"/>
    <w:rsid w:val="00160D74"/>
    <w:rPr>
      <w:b/>
      <w:bCs/>
      <w:sz w:val="28"/>
      <w:szCs w:val="22"/>
      <w:lang w:val="en-GB"/>
    </w:rPr>
  </w:style>
  <w:style w:type="paragraph" w:customStyle="1" w:styleId="ZZAnxtitle">
    <w:name w:val="ZZ_Anx_title"/>
    <w:basedOn w:val="Normalpool"/>
    <w:link w:val="ZZAnxtitleChar"/>
    <w:rsid w:val="00160D74"/>
    <w:pPr>
      <w:spacing w:before="360" w:after="120"/>
      <w:ind w:left="1247"/>
    </w:pPr>
    <w:rPr>
      <w:b/>
      <w:bCs/>
      <w:sz w:val="28"/>
      <w:szCs w:val="26"/>
      <w:lang w:val="en-GB"/>
    </w:rPr>
  </w:style>
  <w:style w:type="paragraph" w:styleId="Revision">
    <w:name w:val="Revision"/>
    <w:hidden/>
    <w:uiPriority w:val="99"/>
    <w:semiHidden/>
    <w:rsid w:val="00255632"/>
    <w:rPr>
      <w:lang w:eastAsia="en-US"/>
    </w:rPr>
  </w:style>
  <w:style w:type="character" w:customStyle="1" w:styleId="Hyperlink0">
    <w:name w:val="Hyperlink.0"/>
    <w:rsid w:val="00F66FA5"/>
    <w:rPr>
      <w:rFonts w:cs="Times New Roman"/>
      <w:lang w:val="en-US" w:eastAsia="x-none"/>
    </w:rPr>
  </w:style>
  <w:style w:type="paragraph" w:customStyle="1" w:styleId="Paralevel2">
    <w:name w:val="Para level2"/>
    <w:basedOn w:val="Normal"/>
    <w:autoRedefine/>
    <w:rsid w:val="00764DBD"/>
    <w:pPr>
      <w:numPr>
        <w:numId w:val="6"/>
      </w:numPr>
      <w:suppressAutoHyphens/>
      <w:spacing w:after="120"/>
      <w:ind w:left="1247" w:firstLine="624"/>
    </w:pPr>
  </w:style>
  <w:style w:type="character" w:customStyle="1" w:styleId="apple-converted-space">
    <w:name w:val="apple-converted-space"/>
    <w:rsid w:val="00764DBD"/>
  </w:style>
  <w:style w:type="paragraph" w:styleId="NormalWeb">
    <w:name w:val="Normal (Web)"/>
    <w:basedOn w:val="Normal"/>
    <w:uiPriority w:val="99"/>
    <w:unhideWhenUsed/>
    <w:rsid w:val="00764DBD"/>
    <w:pPr>
      <w:tabs>
        <w:tab w:val="clear" w:pos="1247"/>
        <w:tab w:val="clear" w:pos="1814"/>
        <w:tab w:val="clear" w:pos="2381"/>
        <w:tab w:val="clear" w:pos="2948"/>
        <w:tab w:val="clear" w:pos="3515"/>
      </w:tabs>
      <w:spacing w:before="100" w:beforeAutospacing="1" w:after="100" w:afterAutospacing="1"/>
    </w:pPr>
    <w:rPr>
      <w:sz w:val="24"/>
      <w:szCs w:val="24"/>
      <w:lang w:val="en-US"/>
    </w:rPr>
  </w:style>
  <w:style w:type="paragraph" w:styleId="NoSpacing">
    <w:name w:val="No Spacing"/>
    <w:uiPriority w:val="1"/>
    <w:qFormat/>
    <w:rsid w:val="00764DBD"/>
    <w:rPr>
      <w:rFonts w:ascii="Calibri" w:hAnsi="Calibri"/>
      <w:sz w:val="22"/>
      <w:szCs w:val="22"/>
      <w:lang w:val="en-US" w:eastAsia="en-US"/>
    </w:rPr>
  </w:style>
  <w:style w:type="character" w:customStyle="1" w:styleId="Heading1Char">
    <w:name w:val="Heading 1 Char"/>
    <w:link w:val="Heading1"/>
    <w:rsid w:val="00764DBD"/>
    <w:rPr>
      <w:b/>
      <w:sz w:val="28"/>
      <w:lang w:eastAsia="en-US"/>
    </w:rPr>
  </w:style>
  <w:style w:type="character" w:customStyle="1" w:styleId="Heading2Char">
    <w:name w:val="Heading 2 Char"/>
    <w:link w:val="Heading2"/>
    <w:rsid w:val="00764DBD"/>
    <w:rPr>
      <w:b/>
      <w:sz w:val="24"/>
      <w:szCs w:val="24"/>
      <w:lang w:eastAsia="en-US"/>
    </w:rPr>
  </w:style>
  <w:style w:type="paragraph" w:styleId="Caption">
    <w:name w:val="caption"/>
    <w:basedOn w:val="Normal"/>
    <w:next w:val="Normal"/>
    <w:uiPriority w:val="35"/>
    <w:unhideWhenUsed/>
    <w:qFormat/>
    <w:rsid w:val="00764DBD"/>
    <w:pPr>
      <w:tabs>
        <w:tab w:val="clear" w:pos="1247"/>
        <w:tab w:val="clear" w:pos="1814"/>
        <w:tab w:val="clear" w:pos="2381"/>
        <w:tab w:val="clear" w:pos="2948"/>
        <w:tab w:val="clear" w:pos="3515"/>
      </w:tabs>
      <w:spacing w:after="200"/>
    </w:pPr>
    <w:rPr>
      <w:rFonts w:ascii="Calibri" w:hAnsi="Calibri"/>
      <w:b/>
      <w:bCs/>
      <w:color w:val="4F81BD"/>
      <w:sz w:val="18"/>
      <w:szCs w:val="18"/>
      <w:lang w:val="en-US"/>
    </w:rPr>
  </w:style>
  <w:style w:type="paragraph" w:styleId="TOCHeading">
    <w:name w:val="TOC Heading"/>
    <w:basedOn w:val="Heading1"/>
    <w:next w:val="Normal"/>
    <w:uiPriority w:val="39"/>
    <w:semiHidden/>
    <w:unhideWhenUsed/>
    <w:qFormat/>
    <w:rsid w:val="00764DBD"/>
    <w:pPr>
      <w:keepLines/>
      <w:tabs>
        <w:tab w:val="clear" w:pos="1247"/>
        <w:tab w:val="clear" w:pos="1814"/>
        <w:tab w:val="clear" w:pos="2381"/>
        <w:tab w:val="clear" w:pos="2948"/>
        <w:tab w:val="clear" w:pos="3515"/>
      </w:tabs>
      <w:spacing w:before="480" w:after="0" w:line="276" w:lineRule="auto"/>
      <w:ind w:left="0" w:firstLine="0"/>
      <w:outlineLvl w:val="9"/>
    </w:pPr>
    <w:rPr>
      <w:rFonts w:ascii="Cambria" w:eastAsia="SimSun" w:hAnsi="Cambria"/>
      <w:bCs/>
      <w:color w:val="365F91"/>
      <w:szCs w:val="28"/>
      <w:lang w:val="en-US" w:eastAsia="ja-JP"/>
    </w:rPr>
  </w:style>
  <w:style w:type="character" w:customStyle="1" w:styleId="Heading3Char">
    <w:name w:val="Heading 3 Char"/>
    <w:link w:val="Heading3"/>
    <w:rsid w:val="00764DBD"/>
    <w:rPr>
      <w:b/>
      <w:lang w:eastAsia="en-US"/>
    </w:rPr>
  </w:style>
  <w:style w:type="character" w:customStyle="1" w:styleId="Heading4Char">
    <w:name w:val="Heading 4 Char"/>
    <w:link w:val="Heading4"/>
    <w:rsid w:val="00764DBD"/>
    <w:rPr>
      <w:b/>
      <w:lang w:eastAsia="en-US"/>
    </w:rPr>
  </w:style>
  <w:style w:type="character" w:customStyle="1" w:styleId="Heading5Char">
    <w:name w:val="Heading 5 Char"/>
    <w:link w:val="Heading5"/>
    <w:rsid w:val="00764DBD"/>
    <w:rPr>
      <w:rFonts w:ascii="Univers" w:hAnsi="Univers"/>
      <w:b/>
      <w:sz w:val="24"/>
      <w:lang w:eastAsia="en-US"/>
    </w:rPr>
  </w:style>
  <w:style w:type="character" w:customStyle="1" w:styleId="Heading6Char">
    <w:name w:val="Heading 6 Char"/>
    <w:link w:val="Heading6"/>
    <w:rsid w:val="00764DBD"/>
    <w:rPr>
      <w:b/>
      <w:bCs/>
      <w:sz w:val="24"/>
      <w:lang w:eastAsia="en-US"/>
    </w:rPr>
  </w:style>
  <w:style w:type="character" w:customStyle="1" w:styleId="Heading7Char">
    <w:name w:val="Heading 7 Char"/>
    <w:link w:val="Heading7"/>
    <w:rsid w:val="00764DBD"/>
    <w:rPr>
      <w:snapToGrid w:val="0"/>
      <w:u w:val="single"/>
      <w:lang w:val="en-US" w:eastAsia="en-US"/>
    </w:rPr>
  </w:style>
  <w:style w:type="character" w:customStyle="1" w:styleId="Heading8Char">
    <w:name w:val="Heading 8 Char"/>
    <w:link w:val="Heading8"/>
    <w:rsid w:val="00764DBD"/>
    <w:rPr>
      <w:snapToGrid w:val="0"/>
      <w:u w:val="single"/>
      <w:lang w:val="en-US" w:eastAsia="en-US"/>
    </w:rPr>
  </w:style>
  <w:style w:type="character" w:customStyle="1" w:styleId="Heading9Char">
    <w:name w:val="Heading 9 Char"/>
    <w:link w:val="Heading9"/>
    <w:rsid w:val="00764DBD"/>
    <w:rPr>
      <w:snapToGrid w:val="0"/>
      <w:u w:val="single"/>
      <w:lang w:val="en-US" w:eastAsia="en-US"/>
    </w:rPr>
  </w:style>
  <w:style w:type="paragraph" w:styleId="EndnoteText">
    <w:name w:val="endnote text"/>
    <w:aliases w:val="Endnote Text Char1,Char1 Char1,Char1,Char"/>
    <w:basedOn w:val="Normal"/>
    <w:link w:val="EndnoteTextChar2"/>
    <w:rsid w:val="00764DBD"/>
    <w:pPr>
      <w:tabs>
        <w:tab w:val="clear" w:pos="1247"/>
        <w:tab w:val="clear" w:pos="1814"/>
        <w:tab w:val="clear" w:pos="2381"/>
        <w:tab w:val="clear" w:pos="2948"/>
        <w:tab w:val="clear" w:pos="3515"/>
      </w:tabs>
      <w:spacing w:after="120"/>
      <w:jc w:val="both"/>
    </w:pPr>
    <w:rPr>
      <w:rFonts w:eastAsia="SimSun"/>
      <w:lang w:val="en-AU" w:eastAsia="x-none"/>
    </w:rPr>
  </w:style>
  <w:style w:type="character" w:customStyle="1" w:styleId="EndnoteTextChar">
    <w:name w:val="Endnote Text Char"/>
    <w:basedOn w:val="DefaultParagraphFont"/>
    <w:uiPriority w:val="99"/>
    <w:rsid w:val="00764DBD"/>
    <w:rPr>
      <w:lang w:eastAsia="en-US"/>
    </w:rPr>
  </w:style>
  <w:style w:type="character" w:customStyle="1" w:styleId="EndnoteTextChar2">
    <w:name w:val="Endnote Text Char2"/>
    <w:aliases w:val="Endnote Text Char1 Char,Char1 Char1 Char,Char1 Char,Char Char"/>
    <w:link w:val="EndnoteText"/>
    <w:locked/>
    <w:rsid w:val="00764DBD"/>
    <w:rPr>
      <w:rFonts w:eastAsia="SimSun"/>
      <w:lang w:val="en-AU" w:eastAsia="x-none"/>
    </w:rPr>
  </w:style>
  <w:style w:type="character" w:styleId="EndnoteReference">
    <w:name w:val="endnote reference"/>
    <w:rsid w:val="00764DBD"/>
    <w:rPr>
      <w:rFonts w:cs="Times New Roman"/>
      <w:vertAlign w:val="superscript"/>
    </w:rPr>
  </w:style>
  <w:style w:type="character" w:styleId="HTMLCite">
    <w:name w:val="HTML Cite"/>
    <w:rsid w:val="00764DBD"/>
    <w:rPr>
      <w:rFonts w:cs="Times New Roman"/>
    </w:rPr>
  </w:style>
  <w:style w:type="character" w:customStyle="1" w:styleId="author">
    <w:name w:val="author"/>
    <w:rsid w:val="00764DBD"/>
    <w:rPr>
      <w:rFonts w:cs="Times New Roman"/>
    </w:rPr>
  </w:style>
  <w:style w:type="character" w:customStyle="1" w:styleId="pubyear">
    <w:name w:val="pubyear"/>
    <w:rsid w:val="00764DBD"/>
    <w:rPr>
      <w:rFonts w:cs="Times New Roman"/>
    </w:rPr>
  </w:style>
  <w:style w:type="character" w:customStyle="1" w:styleId="articletitle5">
    <w:name w:val="articletitle5"/>
    <w:rsid w:val="00764DBD"/>
    <w:rPr>
      <w:rFonts w:cs="Times New Roman"/>
    </w:rPr>
  </w:style>
  <w:style w:type="character" w:customStyle="1" w:styleId="journaltitle3">
    <w:name w:val="journaltitle3"/>
    <w:rsid w:val="00764DBD"/>
    <w:rPr>
      <w:i/>
    </w:rPr>
  </w:style>
  <w:style w:type="character" w:customStyle="1" w:styleId="vol3">
    <w:name w:val="vol3"/>
    <w:rsid w:val="00764DBD"/>
    <w:rPr>
      <w:b/>
    </w:rPr>
  </w:style>
  <w:style w:type="character" w:customStyle="1" w:styleId="pagefirst">
    <w:name w:val="pagefirst"/>
    <w:rsid w:val="00764DBD"/>
    <w:rPr>
      <w:rFonts w:cs="Times New Roman"/>
    </w:rPr>
  </w:style>
  <w:style w:type="character" w:customStyle="1" w:styleId="pagelast">
    <w:name w:val="pagelast"/>
    <w:rsid w:val="00764DBD"/>
    <w:rPr>
      <w:rFonts w:cs="Times New Roman"/>
    </w:rPr>
  </w:style>
  <w:style w:type="paragraph" w:customStyle="1" w:styleId="ListParagraph1">
    <w:name w:val="List Paragraph1"/>
    <w:basedOn w:val="Normal"/>
    <w:autoRedefine/>
    <w:rsid w:val="00764DBD"/>
    <w:pPr>
      <w:tabs>
        <w:tab w:val="clear" w:pos="1247"/>
        <w:tab w:val="clear" w:pos="1814"/>
        <w:tab w:val="clear" w:pos="2381"/>
        <w:tab w:val="clear" w:pos="2948"/>
        <w:tab w:val="clear" w:pos="3515"/>
      </w:tabs>
      <w:spacing w:after="120"/>
      <w:ind w:left="720"/>
      <w:contextualSpacing/>
    </w:pPr>
    <w:rPr>
      <w:rFonts w:eastAsia="SimSun"/>
      <w:sz w:val="22"/>
      <w:lang w:val="en-AU"/>
    </w:rPr>
  </w:style>
  <w:style w:type="character" w:styleId="Strong">
    <w:name w:val="Strong"/>
    <w:qFormat/>
    <w:rsid w:val="00764DBD"/>
    <w:rPr>
      <w:rFonts w:cs="Times New Roman"/>
      <w:b/>
      <w:bCs/>
    </w:rPr>
  </w:style>
  <w:style w:type="paragraph" w:customStyle="1" w:styleId="Default">
    <w:name w:val="Default"/>
    <w:rsid w:val="00764DBD"/>
    <w:pPr>
      <w:autoSpaceDE w:val="0"/>
      <w:autoSpaceDN w:val="0"/>
      <w:adjustRightInd w:val="0"/>
    </w:pPr>
    <w:rPr>
      <w:rFonts w:ascii="Calibri" w:hAnsi="Calibri" w:cs="Calibri"/>
      <w:color w:val="000000"/>
      <w:sz w:val="24"/>
      <w:szCs w:val="24"/>
      <w:lang w:val="en-US" w:eastAsia="en-US"/>
    </w:rPr>
  </w:style>
  <w:style w:type="character" w:customStyle="1" w:styleId="A8">
    <w:name w:val="A8"/>
    <w:uiPriority w:val="99"/>
    <w:rsid w:val="00764DBD"/>
    <w:rPr>
      <w:color w:val="211D1E"/>
      <w:sz w:val="18"/>
      <w:szCs w:val="18"/>
    </w:rPr>
  </w:style>
  <w:style w:type="paragraph" w:customStyle="1" w:styleId="Pa49">
    <w:name w:val="Pa49"/>
    <w:basedOn w:val="Default"/>
    <w:next w:val="Default"/>
    <w:uiPriority w:val="99"/>
    <w:rsid w:val="00764DBD"/>
    <w:pPr>
      <w:spacing w:line="241" w:lineRule="atLeast"/>
    </w:pPr>
    <w:rPr>
      <w:rFonts w:ascii="Arial" w:hAnsi="Arial" w:cs="Arial"/>
      <w:color w:val="auto"/>
    </w:rPr>
  </w:style>
  <w:style w:type="character" w:customStyle="1" w:styleId="A14">
    <w:name w:val="A14"/>
    <w:uiPriority w:val="99"/>
    <w:rsid w:val="00764DBD"/>
    <w:rPr>
      <w:color w:val="211D1E"/>
      <w:sz w:val="10"/>
      <w:szCs w:val="10"/>
    </w:rPr>
  </w:style>
  <w:style w:type="character" w:styleId="Emphasis">
    <w:name w:val="Emphasis"/>
    <w:uiPriority w:val="20"/>
    <w:qFormat/>
    <w:rsid w:val="00764DBD"/>
    <w:rPr>
      <w:i/>
      <w:iCs/>
    </w:rPr>
  </w:style>
  <w:style w:type="character" w:customStyle="1" w:styleId="HeaderChar">
    <w:name w:val="Header Char"/>
    <w:link w:val="Header"/>
    <w:uiPriority w:val="99"/>
    <w:rsid w:val="00764DBD"/>
    <w:rPr>
      <w:b/>
      <w:sz w:val="18"/>
      <w:lang w:eastAsia="en-US"/>
    </w:rPr>
  </w:style>
  <w:style w:type="character" w:customStyle="1" w:styleId="FooterChar">
    <w:name w:val="Footer Char"/>
    <w:link w:val="Footer"/>
    <w:uiPriority w:val="99"/>
    <w:rsid w:val="00764DBD"/>
    <w:rPr>
      <w:sz w:val="18"/>
      <w:lang w:eastAsia="en-US"/>
    </w:rPr>
  </w:style>
  <w:style w:type="character" w:styleId="FollowedHyperlink">
    <w:name w:val="FollowedHyperlink"/>
    <w:uiPriority w:val="99"/>
    <w:unhideWhenUsed/>
    <w:rsid w:val="00764DBD"/>
    <w:rPr>
      <w:color w:val="954F72"/>
      <w:u w:val="single"/>
    </w:rPr>
  </w:style>
  <w:style w:type="character" w:styleId="LineNumber">
    <w:name w:val="line number"/>
    <w:uiPriority w:val="99"/>
    <w:unhideWhenUsed/>
    <w:rsid w:val="00764DBD"/>
  </w:style>
  <w:style w:type="paragraph" w:customStyle="1" w:styleId="Body">
    <w:name w:val="Body"/>
    <w:uiPriority w:val="99"/>
    <w:rsid w:val="00764DBD"/>
    <w:pPr>
      <w:pBdr>
        <w:top w:val="none" w:sz="96" w:space="31" w:color="FFFFFF" w:frame="1"/>
        <w:left w:val="none" w:sz="96" w:space="31" w:color="FFFFFF" w:frame="1"/>
        <w:bottom w:val="none" w:sz="96" w:space="31" w:color="FFFFFF" w:frame="1"/>
        <w:right w:val="none" w:sz="96" w:space="31" w:color="FFFFFF" w:frame="1"/>
        <w:bar w:val="none" w:sz="0" w:color="000000"/>
      </w:pBdr>
      <w:spacing w:after="200" w:line="276" w:lineRule="auto"/>
    </w:pPr>
    <w:rPr>
      <w:rFonts w:ascii="Calibri" w:eastAsia="Arial Unicode MS" w:hAnsi="Calibri" w:cs="Calibri"/>
      <w:color w:val="000000"/>
      <w:u w:color="000000"/>
      <w:lang w:val="en-AU" w:eastAsia="en-AU"/>
    </w:rPr>
  </w:style>
  <w:style w:type="numbering" w:customStyle="1" w:styleId="List17">
    <w:name w:val="List 17"/>
    <w:rsid w:val="00764DBD"/>
    <w:pPr>
      <w:numPr>
        <w:numId w:val="55"/>
      </w:numPr>
    </w:pPr>
  </w:style>
  <w:style w:type="numbering" w:customStyle="1" w:styleId="List37">
    <w:name w:val="List 37"/>
    <w:rsid w:val="00764DBD"/>
    <w:pPr>
      <w:numPr>
        <w:numId w:val="56"/>
      </w:numPr>
    </w:pPr>
  </w:style>
  <w:style w:type="paragraph" w:styleId="PlainText">
    <w:name w:val="Plain Text"/>
    <w:basedOn w:val="Normal"/>
    <w:link w:val="PlainTextChar"/>
    <w:uiPriority w:val="99"/>
    <w:unhideWhenUsed/>
    <w:rsid w:val="00764DBD"/>
    <w:pPr>
      <w:widowControl w:val="0"/>
      <w:tabs>
        <w:tab w:val="clear" w:pos="1247"/>
        <w:tab w:val="clear" w:pos="1814"/>
        <w:tab w:val="clear" w:pos="2381"/>
        <w:tab w:val="clear" w:pos="2948"/>
        <w:tab w:val="clear" w:pos="3515"/>
      </w:tabs>
    </w:pPr>
    <w:rPr>
      <w:rFonts w:ascii="MS Gothic" w:eastAsia="MS Gothic" w:hAnsi="Courier New" w:cs="Courier New"/>
      <w:kern w:val="2"/>
      <w:szCs w:val="21"/>
      <w:lang w:val="en-US" w:eastAsia="ja-JP"/>
    </w:rPr>
  </w:style>
  <w:style w:type="character" w:customStyle="1" w:styleId="PlainTextChar">
    <w:name w:val="Plain Text Char"/>
    <w:basedOn w:val="DefaultParagraphFont"/>
    <w:link w:val="PlainText"/>
    <w:uiPriority w:val="99"/>
    <w:rsid w:val="00764DBD"/>
    <w:rPr>
      <w:rFonts w:ascii="MS Gothic" w:eastAsia="MS Gothic" w:hAnsi="Courier New" w:cs="Courier New"/>
      <w:kern w:val="2"/>
      <w:szCs w:val="21"/>
      <w:lang w:val="en-US" w:eastAsia="ja-JP"/>
    </w:rPr>
  </w:style>
  <w:style w:type="numbering" w:customStyle="1" w:styleId="NoList1">
    <w:name w:val="No List1"/>
    <w:next w:val="NoList"/>
    <w:uiPriority w:val="99"/>
    <w:semiHidden/>
    <w:unhideWhenUsed/>
    <w:rsid w:val="00764DBD"/>
  </w:style>
  <w:style w:type="table" w:customStyle="1" w:styleId="TableGrid1">
    <w:name w:val="Table Grid1"/>
    <w:basedOn w:val="TableNormal"/>
    <w:next w:val="TableGrid"/>
    <w:uiPriority w:val="59"/>
    <w:rsid w:val="00764DBD"/>
    <w:rPr>
      <w:rFonts w:ascii="Calibri" w:eastAsia="Calibri" w:hAnsi="Calibri" w:cs="Arial"/>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List171">
    <w:name w:val="List 171"/>
    <w:rsid w:val="00764DBD"/>
  </w:style>
  <w:style w:type="numbering" w:customStyle="1" w:styleId="List371">
    <w:name w:val="List 371"/>
    <w:rsid w:val="00764DB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uiPriority="35" w:qFormat="1"/>
    <w:lsdException w:name="line number"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nhideWhenUsed="0" w:qFormat="1"/>
    <w:lsdException w:name="Emphasis" w:semiHidden="0" w:uiPriority="20" w:unhideWhenUsed="0" w:qFormat="1"/>
    <w:lsdException w:name="Plain Text" w:uiPriority="99"/>
    <w:lsdException w:name="Normal (Web)" w:uiPriority="99"/>
    <w:lsdException w:name="annotation subject" w:uiPriority="99"/>
    <w:lsdException w:name="No List" w:uiPriority="99"/>
    <w:lsdException w:name="Balloon Tex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32E4E"/>
    <w:pPr>
      <w:tabs>
        <w:tab w:val="left" w:pos="1247"/>
        <w:tab w:val="left" w:pos="1814"/>
        <w:tab w:val="left" w:pos="2381"/>
        <w:tab w:val="left" w:pos="2948"/>
        <w:tab w:val="left" w:pos="3515"/>
      </w:tabs>
    </w:pPr>
    <w:rPr>
      <w:lang w:eastAsia="en-US"/>
    </w:rPr>
  </w:style>
  <w:style w:type="paragraph" w:styleId="Heading1">
    <w:name w:val="heading 1"/>
    <w:basedOn w:val="Normal"/>
    <w:next w:val="Normalnumber"/>
    <w:link w:val="Heading1Char"/>
    <w:qFormat/>
    <w:rsid w:val="000D6941"/>
    <w:pPr>
      <w:keepNext/>
      <w:spacing w:before="240" w:after="120"/>
      <w:ind w:left="1247" w:hanging="680"/>
      <w:outlineLvl w:val="0"/>
    </w:pPr>
    <w:rPr>
      <w:b/>
      <w:sz w:val="28"/>
    </w:rPr>
  </w:style>
  <w:style w:type="paragraph" w:styleId="Heading2">
    <w:name w:val="heading 2"/>
    <w:basedOn w:val="Normal"/>
    <w:next w:val="Normalnumber"/>
    <w:link w:val="Heading2Char"/>
    <w:qFormat/>
    <w:rsid w:val="000D6941"/>
    <w:pPr>
      <w:keepNext/>
      <w:spacing w:before="240" w:after="120"/>
      <w:ind w:left="1247" w:hanging="680"/>
      <w:outlineLvl w:val="1"/>
    </w:pPr>
    <w:rPr>
      <w:b/>
      <w:sz w:val="24"/>
      <w:szCs w:val="24"/>
    </w:rPr>
  </w:style>
  <w:style w:type="paragraph" w:styleId="Heading3">
    <w:name w:val="heading 3"/>
    <w:basedOn w:val="Normal"/>
    <w:next w:val="Normalnumber"/>
    <w:link w:val="Heading3Char"/>
    <w:qFormat/>
    <w:rsid w:val="000D6941"/>
    <w:pPr>
      <w:spacing w:after="120"/>
      <w:ind w:left="1247" w:hanging="680"/>
      <w:outlineLvl w:val="2"/>
    </w:pPr>
    <w:rPr>
      <w:b/>
    </w:rPr>
  </w:style>
  <w:style w:type="paragraph" w:styleId="Heading4">
    <w:name w:val="heading 4"/>
    <w:basedOn w:val="Heading3"/>
    <w:next w:val="Normalnumber"/>
    <w:link w:val="Heading4Char"/>
    <w:qFormat/>
    <w:rsid w:val="000D6941"/>
    <w:pPr>
      <w:keepNext/>
      <w:outlineLvl w:val="3"/>
    </w:pPr>
  </w:style>
  <w:style w:type="paragraph" w:styleId="Heading5">
    <w:name w:val="heading 5"/>
    <w:basedOn w:val="Normal"/>
    <w:next w:val="Normal"/>
    <w:link w:val="Heading5Char"/>
    <w:qFormat/>
    <w:rsid w:val="000D6941"/>
    <w:pPr>
      <w:keepNext/>
      <w:outlineLvl w:val="4"/>
    </w:pPr>
    <w:rPr>
      <w:rFonts w:ascii="Univers" w:hAnsi="Univers"/>
      <w:b/>
      <w:sz w:val="24"/>
    </w:rPr>
  </w:style>
  <w:style w:type="paragraph" w:styleId="Heading6">
    <w:name w:val="heading 6"/>
    <w:basedOn w:val="Normal"/>
    <w:next w:val="Normal"/>
    <w:link w:val="Heading6Char"/>
    <w:qFormat/>
    <w:rsid w:val="000D6941"/>
    <w:pPr>
      <w:keepNext/>
      <w:ind w:left="578"/>
      <w:outlineLvl w:val="5"/>
    </w:pPr>
    <w:rPr>
      <w:b/>
      <w:bCs/>
      <w:sz w:val="24"/>
    </w:rPr>
  </w:style>
  <w:style w:type="paragraph" w:styleId="Heading7">
    <w:name w:val="heading 7"/>
    <w:basedOn w:val="Normal"/>
    <w:next w:val="Normal"/>
    <w:link w:val="Heading7Char"/>
    <w:qFormat/>
    <w:rsid w:val="000D6941"/>
    <w:pPr>
      <w:keepNext/>
      <w:widowControl w:val="0"/>
      <w:jc w:val="center"/>
      <w:outlineLvl w:val="6"/>
    </w:pPr>
    <w:rPr>
      <w:snapToGrid w:val="0"/>
      <w:u w:val="single"/>
      <w:lang w:val="en-US"/>
    </w:rPr>
  </w:style>
  <w:style w:type="paragraph" w:styleId="Heading8">
    <w:name w:val="heading 8"/>
    <w:basedOn w:val="Normal"/>
    <w:next w:val="Normal"/>
    <w:link w:val="Heading8Char"/>
    <w:qFormat/>
    <w:rsid w:val="000D6941"/>
    <w:pPr>
      <w:keepNext/>
      <w:widowControl w:val="0"/>
      <w:numPr>
        <w:numId w:val="2"/>
      </w:numPr>
      <w:tabs>
        <w:tab w:val="left" w:pos="-1440"/>
        <w:tab w:val="left" w:pos="-720"/>
      </w:tabs>
      <w:suppressAutoHyphens/>
      <w:jc w:val="center"/>
      <w:outlineLvl w:val="7"/>
    </w:pPr>
    <w:rPr>
      <w:snapToGrid w:val="0"/>
      <w:u w:val="single"/>
      <w:lang w:val="en-US"/>
    </w:rPr>
  </w:style>
  <w:style w:type="paragraph" w:styleId="Heading9">
    <w:name w:val="heading 9"/>
    <w:basedOn w:val="Normal"/>
    <w:next w:val="Normal"/>
    <w:link w:val="Heading9Char"/>
    <w:qFormat/>
    <w:rsid w:val="000D6941"/>
    <w:pPr>
      <w:keepNext/>
      <w:widowControl w:val="0"/>
      <w:numPr>
        <w:numId w:val="3"/>
      </w:numPr>
      <w:suppressAutoHyphens/>
      <w:jc w:val="center"/>
      <w:outlineLvl w:val="8"/>
    </w:pPr>
    <w:rPr>
      <w:snapToGrid w:val="0"/>
      <w:u w:val="single"/>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semiHidden/>
    <w:rsid w:val="000D6941"/>
    <w:rPr>
      <w:rFonts w:ascii="Times New Roman" w:hAnsi="Times New Roman"/>
      <w:b/>
      <w:sz w:val="18"/>
    </w:rPr>
  </w:style>
  <w:style w:type="table" w:customStyle="1" w:styleId="Tabledocright">
    <w:name w:val="Table_doc_right"/>
    <w:basedOn w:val="TableNormal"/>
    <w:rsid w:val="003A77F1"/>
    <w:pPr>
      <w:spacing w:before="40" w:after="40"/>
    </w:pPr>
    <w:rPr>
      <w:sz w:val="18"/>
      <w:szCs w:val="18"/>
    </w:rPr>
    <w:tblPr>
      <w:jc w:val="righ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17" w:type="dxa"/>
        <w:bottom w:w="28" w:type="dxa"/>
        <w:right w:w="17" w:type="dxa"/>
      </w:tblCellMar>
    </w:tblPr>
    <w:trPr>
      <w:jc w:val="right"/>
    </w:trPr>
    <w:tcPr>
      <w:tcMar>
        <w:left w:w="57" w:type="dxa"/>
        <w:right w:w="57" w:type="dxa"/>
      </w:tcMar>
    </w:tcPr>
  </w:style>
  <w:style w:type="paragraph" w:styleId="TOC6">
    <w:name w:val="toc 6"/>
    <w:basedOn w:val="Normal"/>
    <w:next w:val="Normal"/>
    <w:autoRedefine/>
    <w:uiPriority w:val="39"/>
    <w:rsid w:val="000D6941"/>
    <w:pPr>
      <w:tabs>
        <w:tab w:val="clear" w:pos="1814"/>
        <w:tab w:val="clear" w:pos="2381"/>
        <w:tab w:val="clear" w:pos="2948"/>
        <w:tab w:val="clear" w:pos="3515"/>
      </w:tabs>
      <w:ind w:left="1000"/>
    </w:pPr>
    <w:rPr>
      <w:sz w:val="18"/>
      <w:szCs w:val="18"/>
    </w:rPr>
  </w:style>
  <w:style w:type="paragraph" w:styleId="TOC7">
    <w:name w:val="toc 7"/>
    <w:basedOn w:val="Normal"/>
    <w:next w:val="Normal"/>
    <w:autoRedefine/>
    <w:uiPriority w:val="39"/>
    <w:rsid w:val="000D6941"/>
    <w:pPr>
      <w:tabs>
        <w:tab w:val="clear" w:pos="1814"/>
        <w:tab w:val="clear" w:pos="2381"/>
        <w:tab w:val="clear" w:pos="2948"/>
        <w:tab w:val="clear" w:pos="3515"/>
      </w:tabs>
      <w:ind w:left="1200"/>
    </w:pPr>
    <w:rPr>
      <w:sz w:val="18"/>
      <w:szCs w:val="18"/>
    </w:rPr>
  </w:style>
  <w:style w:type="paragraph" w:styleId="TOC8">
    <w:name w:val="toc 8"/>
    <w:basedOn w:val="Normal"/>
    <w:next w:val="Normal"/>
    <w:autoRedefine/>
    <w:uiPriority w:val="39"/>
    <w:rsid w:val="000D6941"/>
    <w:pPr>
      <w:tabs>
        <w:tab w:val="clear" w:pos="1814"/>
        <w:tab w:val="clear" w:pos="2381"/>
        <w:tab w:val="clear" w:pos="2948"/>
        <w:tab w:val="clear" w:pos="3515"/>
      </w:tabs>
      <w:ind w:left="1400"/>
    </w:pPr>
    <w:rPr>
      <w:sz w:val="18"/>
      <w:szCs w:val="18"/>
    </w:rPr>
  </w:style>
  <w:style w:type="paragraph" w:styleId="TOC9">
    <w:name w:val="toc 9"/>
    <w:basedOn w:val="Normal"/>
    <w:next w:val="Normal"/>
    <w:autoRedefine/>
    <w:uiPriority w:val="39"/>
    <w:rsid w:val="000D6941"/>
    <w:pPr>
      <w:tabs>
        <w:tab w:val="clear" w:pos="1814"/>
        <w:tab w:val="clear" w:pos="2381"/>
        <w:tab w:val="clear" w:pos="2948"/>
        <w:tab w:val="clear" w:pos="3515"/>
      </w:tabs>
      <w:ind w:left="1600"/>
    </w:pPr>
    <w:rPr>
      <w:sz w:val="18"/>
      <w:szCs w:val="18"/>
    </w:rPr>
  </w:style>
  <w:style w:type="paragraph" w:customStyle="1" w:styleId="Titlefigure">
    <w:name w:val="Title_figure"/>
    <w:basedOn w:val="Titletable"/>
    <w:next w:val="NormalNonumber"/>
    <w:rsid w:val="003A77F1"/>
    <w:rPr>
      <w:bCs w:val="0"/>
    </w:rPr>
  </w:style>
  <w:style w:type="paragraph" w:styleId="TableofFigures">
    <w:name w:val="table of figures"/>
    <w:basedOn w:val="Normal"/>
    <w:next w:val="Normal"/>
    <w:autoRedefine/>
    <w:semiHidden/>
    <w:rsid w:val="000D6941"/>
    <w:pPr>
      <w:tabs>
        <w:tab w:val="clear" w:pos="1814"/>
        <w:tab w:val="clear" w:pos="2381"/>
        <w:tab w:val="clear" w:pos="2948"/>
        <w:tab w:val="clear" w:pos="3515"/>
      </w:tabs>
      <w:ind w:left="1814" w:hanging="567"/>
    </w:pPr>
  </w:style>
  <w:style w:type="paragraph" w:customStyle="1" w:styleId="CH1">
    <w:name w:val="CH1"/>
    <w:basedOn w:val="Normalpool"/>
    <w:next w:val="CH2"/>
    <w:rsid w:val="00EE42A2"/>
    <w:pPr>
      <w:keepNext/>
      <w:keepLines/>
      <w:tabs>
        <w:tab w:val="clear" w:pos="1247"/>
        <w:tab w:val="clear" w:pos="1814"/>
        <w:tab w:val="clear" w:pos="2381"/>
        <w:tab w:val="clear" w:pos="2948"/>
        <w:tab w:val="clear" w:pos="3515"/>
        <w:tab w:val="clear" w:pos="4082"/>
        <w:tab w:val="left" w:pos="624"/>
      </w:tabs>
      <w:suppressAutoHyphens/>
      <w:spacing w:before="240" w:after="120"/>
      <w:ind w:left="1247" w:right="284" w:hanging="1247"/>
    </w:pPr>
    <w:rPr>
      <w:b/>
      <w:sz w:val="28"/>
      <w:szCs w:val="28"/>
      <w:lang w:val="en-GB"/>
    </w:rPr>
  </w:style>
  <w:style w:type="paragraph" w:customStyle="1" w:styleId="CH2">
    <w:name w:val="CH2"/>
    <w:basedOn w:val="Normalpool"/>
    <w:next w:val="Normalnumber"/>
    <w:link w:val="CH2Char"/>
    <w:rsid w:val="00160D74"/>
    <w:pPr>
      <w:keepNext/>
      <w:keepLines/>
      <w:tabs>
        <w:tab w:val="right" w:pos="851"/>
      </w:tabs>
      <w:suppressAutoHyphens/>
      <w:spacing w:before="80" w:after="120"/>
      <w:ind w:left="1247" w:right="284" w:hanging="1247"/>
    </w:pPr>
    <w:rPr>
      <w:b/>
      <w:sz w:val="24"/>
      <w:szCs w:val="24"/>
      <w:lang w:val="en-GB"/>
    </w:rPr>
  </w:style>
  <w:style w:type="paragraph" w:customStyle="1" w:styleId="CH3">
    <w:name w:val="CH3"/>
    <w:basedOn w:val="Normalpool"/>
    <w:next w:val="Normalnumber"/>
    <w:link w:val="CH3Char"/>
    <w:rsid w:val="00160D74"/>
    <w:pPr>
      <w:keepNext/>
      <w:keepLines/>
      <w:tabs>
        <w:tab w:val="right" w:pos="851"/>
      </w:tabs>
      <w:suppressAutoHyphens/>
      <w:spacing w:after="120"/>
      <w:ind w:left="1247" w:right="284" w:hanging="1247"/>
    </w:pPr>
    <w:rPr>
      <w:b/>
      <w:lang w:val="en-GB"/>
    </w:rPr>
  </w:style>
  <w:style w:type="paragraph" w:customStyle="1" w:styleId="CH4">
    <w:name w:val="CH4"/>
    <w:basedOn w:val="Normalpool"/>
    <w:next w:val="Normalnumber"/>
    <w:rsid w:val="00160D74"/>
    <w:pPr>
      <w:keepNext/>
      <w:keepLines/>
      <w:tabs>
        <w:tab w:val="right" w:pos="851"/>
      </w:tabs>
      <w:suppressAutoHyphens/>
      <w:spacing w:after="120"/>
      <w:ind w:left="1247" w:right="284" w:hanging="1247"/>
    </w:pPr>
    <w:rPr>
      <w:b/>
      <w:lang w:val="en-GB"/>
    </w:rPr>
  </w:style>
  <w:style w:type="table" w:customStyle="1" w:styleId="Footertable">
    <w:name w:val="Footer_table"/>
    <w:basedOn w:val="TableNormal"/>
    <w:semiHidden/>
    <w:rsid w:val="003A77F1"/>
    <w:rPr>
      <w:rFonts w:ascii="Arial" w:hAnsi="Arial"/>
      <w:sz w:val="16"/>
    </w:rPr>
    <w:tblPr>
      <w:jc w:val="right"/>
      <w:tblInd w:w="0" w:type="dxa"/>
      <w:tblBorders>
        <w:top w:val="double" w:sz="4" w:space="0" w:color="auto"/>
        <w:left w:val="double" w:sz="4" w:space="0" w:color="auto"/>
        <w:bottom w:val="double" w:sz="4" w:space="0" w:color="auto"/>
        <w:right w:val="double" w:sz="4" w:space="0" w:color="auto"/>
      </w:tblBorders>
      <w:tblCellMar>
        <w:top w:w="0" w:type="dxa"/>
        <w:left w:w="108" w:type="dxa"/>
        <w:bottom w:w="0" w:type="dxa"/>
        <w:right w:w="108" w:type="dxa"/>
      </w:tblCellMar>
    </w:tblPr>
    <w:trPr>
      <w:jc w:val="right"/>
    </w:trPr>
    <w:tcPr>
      <w:tcMar>
        <w:top w:w="28" w:type="dxa"/>
        <w:bottom w:w="28" w:type="dxa"/>
      </w:tcMar>
    </w:tcPr>
  </w:style>
  <w:style w:type="paragraph" w:customStyle="1" w:styleId="CH5">
    <w:name w:val="CH5"/>
    <w:basedOn w:val="Normalpool"/>
    <w:next w:val="Normalnumber"/>
    <w:rsid w:val="00160D74"/>
    <w:pPr>
      <w:keepNext/>
      <w:keepLines/>
      <w:tabs>
        <w:tab w:val="right" w:pos="851"/>
      </w:tabs>
      <w:suppressAutoHyphens/>
      <w:spacing w:after="120"/>
      <w:ind w:left="1247" w:right="284" w:hanging="1247"/>
    </w:pPr>
    <w:rPr>
      <w:b/>
      <w:lang w:val="en-GB"/>
    </w:rPr>
  </w:style>
  <w:style w:type="paragraph" w:customStyle="1" w:styleId="Footerpool">
    <w:name w:val="Footer_pool"/>
    <w:basedOn w:val="Normal"/>
    <w:next w:val="Normal"/>
    <w:semiHidden/>
    <w:rsid w:val="003A77F1"/>
    <w:pPr>
      <w:tabs>
        <w:tab w:val="left" w:pos="4321"/>
        <w:tab w:val="right" w:pos="8641"/>
      </w:tabs>
      <w:spacing w:before="60" w:after="120"/>
    </w:pPr>
    <w:rPr>
      <w:b/>
      <w:sz w:val="18"/>
    </w:rPr>
  </w:style>
  <w:style w:type="paragraph" w:customStyle="1" w:styleId="Headerpool">
    <w:name w:val="Header_pool"/>
    <w:basedOn w:val="Normal"/>
    <w:next w:val="Normal"/>
    <w:semiHidden/>
    <w:rsid w:val="003A77F1"/>
    <w:pPr>
      <w:pBdr>
        <w:bottom w:val="single" w:sz="4" w:space="1" w:color="auto"/>
      </w:pBdr>
      <w:tabs>
        <w:tab w:val="clear" w:pos="1814"/>
        <w:tab w:val="clear" w:pos="2381"/>
        <w:tab w:val="clear" w:pos="2948"/>
        <w:tab w:val="clear" w:pos="3515"/>
        <w:tab w:val="center" w:pos="4536"/>
        <w:tab w:val="right" w:pos="9072"/>
      </w:tabs>
      <w:spacing w:after="120"/>
    </w:pPr>
    <w:rPr>
      <w:b/>
      <w:sz w:val="18"/>
    </w:rPr>
  </w:style>
  <w:style w:type="paragraph" w:customStyle="1" w:styleId="Normalpool">
    <w:name w:val="Normal_pool"/>
    <w:semiHidden/>
    <w:rsid w:val="003A77F1"/>
    <w:pPr>
      <w:tabs>
        <w:tab w:val="left" w:pos="1247"/>
        <w:tab w:val="left" w:pos="1814"/>
        <w:tab w:val="left" w:pos="2381"/>
        <w:tab w:val="left" w:pos="2948"/>
        <w:tab w:val="left" w:pos="3515"/>
        <w:tab w:val="left" w:pos="4082"/>
      </w:tabs>
    </w:pPr>
    <w:rPr>
      <w:lang w:val="fr-FR" w:eastAsia="en-US"/>
    </w:rPr>
  </w:style>
  <w:style w:type="paragraph" w:customStyle="1" w:styleId="Footer-pool">
    <w:name w:val="Footer-pool"/>
    <w:basedOn w:val="Normal-pool"/>
    <w:next w:val="Normal-pool"/>
    <w:rsid w:val="003A77F1"/>
    <w:pPr>
      <w:tabs>
        <w:tab w:val="left" w:pos="4321"/>
        <w:tab w:val="right" w:pos="8641"/>
      </w:tabs>
      <w:spacing w:before="60" w:after="120"/>
    </w:pPr>
    <w:rPr>
      <w:b/>
      <w:sz w:val="18"/>
    </w:rPr>
  </w:style>
  <w:style w:type="paragraph" w:customStyle="1" w:styleId="Header-pool">
    <w:name w:val="Header-pool"/>
    <w:basedOn w:val="Normal-pool"/>
    <w:next w:val="Normal-pool"/>
    <w:rsid w:val="003A77F1"/>
    <w:pPr>
      <w:pBdr>
        <w:bottom w:val="single" w:sz="4" w:space="1" w:color="auto"/>
      </w:pBdr>
      <w:tabs>
        <w:tab w:val="clear" w:pos="1814"/>
        <w:tab w:val="clear" w:pos="2381"/>
        <w:tab w:val="clear" w:pos="2948"/>
        <w:tab w:val="clear" w:pos="3515"/>
        <w:tab w:val="center" w:pos="4536"/>
        <w:tab w:val="right" w:pos="9072"/>
      </w:tabs>
      <w:spacing w:after="120"/>
    </w:pPr>
    <w:rPr>
      <w:b/>
      <w:sz w:val="18"/>
    </w:rPr>
  </w:style>
  <w:style w:type="paragraph" w:customStyle="1" w:styleId="Normal-pool">
    <w:name w:val="Normal-pool"/>
    <w:rsid w:val="00160D74"/>
    <w:pPr>
      <w:tabs>
        <w:tab w:val="left" w:pos="1247"/>
        <w:tab w:val="left" w:pos="1814"/>
        <w:tab w:val="left" w:pos="2381"/>
        <w:tab w:val="left" w:pos="2948"/>
        <w:tab w:val="left" w:pos="3515"/>
        <w:tab w:val="left" w:pos="4082"/>
      </w:tabs>
    </w:pPr>
    <w:rPr>
      <w:lang w:eastAsia="en-US"/>
    </w:rPr>
  </w:style>
  <w:style w:type="character" w:styleId="FootnoteReference">
    <w:name w:val="footnote reference"/>
    <w:aliases w:val="16 Point,Superscript 6 Point,ftref,(Ref. de nota al pie),number,SUPERS,Footnote Reference Superscript"/>
    <w:rsid w:val="000D6941"/>
    <w:rPr>
      <w:rFonts w:ascii="Times New Roman" w:hAnsi="Times New Roman"/>
      <w:color w:val="auto"/>
      <w:sz w:val="20"/>
      <w:szCs w:val="18"/>
      <w:vertAlign w:val="superscript"/>
    </w:rPr>
  </w:style>
  <w:style w:type="paragraph" w:styleId="FootnoteText">
    <w:name w:val="footnote text"/>
    <w:aliases w:val="DNV-FT,Geneva 9,Font: Geneva 9,Boston 10,f,footnote3,text,Geneva,92,Font:,Boston,10,FOOTNOTES,fn,single space,Footnote Text Rail EIS,ft,Footnotes,Footnote ak,fn cafc,Footnotes Char Char,Footnote Text Char Char,fn Char Char,footnote text"/>
    <w:basedOn w:val="Normalpool"/>
    <w:link w:val="FootnoteTextChar"/>
    <w:rsid w:val="000D6941"/>
    <w:pPr>
      <w:spacing w:before="20" w:after="40"/>
      <w:ind w:left="1247"/>
    </w:pPr>
    <w:rPr>
      <w:sz w:val="18"/>
    </w:rPr>
  </w:style>
  <w:style w:type="character" w:styleId="CommentReference">
    <w:name w:val="annotation reference"/>
    <w:rsid w:val="003929B8"/>
    <w:rPr>
      <w:sz w:val="16"/>
      <w:szCs w:val="16"/>
    </w:rPr>
  </w:style>
  <w:style w:type="paragraph" w:styleId="CommentText">
    <w:name w:val="annotation text"/>
    <w:basedOn w:val="Normal"/>
    <w:link w:val="CommentTextChar"/>
    <w:rsid w:val="003929B8"/>
  </w:style>
  <w:style w:type="character" w:customStyle="1" w:styleId="CommentTextChar">
    <w:name w:val="Comment Text Char"/>
    <w:link w:val="CommentText"/>
    <w:rsid w:val="003929B8"/>
    <w:rPr>
      <w:lang w:eastAsia="en-US"/>
    </w:rPr>
  </w:style>
  <w:style w:type="paragraph" w:styleId="CommentSubject">
    <w:name w:val="annotation subject"/>
    <w:basedOn w:val="CommentText"/>
    <w:next w:val="CommentText"/>
    <w:link w:val="CommentSubjectChar"/>
    <w:uiPriority w:val="99"/>
    <w:rsid w:val="003929B8"/>
    <w:rPr>
      <w:b/>
      <w:bCs/>
    </w:rPr>
  </w:style>
  <w:style w:type="character" w:customStyle="1" w:styleId="CommentSubjectChar">
    <w:name w:val="Comment Subject Char"/>
    <w:link w:val="CommentSubject"/>
    <w:uiPriority w:val="99"/>
    <w:rsid w:val="003929B8"/>
    <w:rPr>
      <w:b/>
      <w:bCs/>
      <w:lang w:eastAsia="en-US"/>
    </w:rPr>
  </w:style>
  <w:style w:type="paragraph" w:styleId="BalloonText">
    <w:name w:val="Balloon Text"/>
    <w:basedOn w:val="Normal"/>
    <w:link w:val="BalloonTextChar"/>
    <w:uiPriority w:val="99"/>
    <w:rsid w:val="003929B8"/>
    <w:rPr>
      <w:rFonts w:ascii="Tahoma" w:hAnsi="Tahoma" w:cs="Tahoma"/>
      <w:sz w:val="16"/>
      <w:szCs w:val="16"/>
    </w:rPr>
  </w:style>
  <w:style w:type="character" w:customStyle="1" w:styleId="BalloonTextChar">
    <w:name w:val="Balloon Text Char"/>
    <w:link w:val="BalloonText"/>
    <w:uiPriority w:val="99"/>
    <w:rsid w:val="003929B8"/>
    <w:rPr>
      <w:rFonts w:ascii="Tahoma" w:hAnsi="Tahoma" w:cs="Tahoma"/>
      <w:sz w:val="16"/>
      <w:szCs w:val="16"/>
      <w:lang w:eastAsia="en-US"/>
    </w:rPr>
  </w:style>
  <w:style w:type="character" w:customStyle="1" w:styleId="FootnoteTextChar">
    <w:name w:val="Footnote Text Char"/>
    <w:aliases w:val="DNV-FT Char,Geneva 9 Char,Font: Geneva 9 Char,Boston 10 Char,f Char,footnote3 Char,text Char,Geneva Char,92 Char,Font: Char,Boston Char,10 Char,FOOTNOTES Char,fn Char,single space Char,Footnote Text Rail EIS Char,ft Char,fn cafc Char"/>
    <w:link w:val="FootnoteText"/>
    <w:locked/>
    <w:rsid w:val="0014293F"/>
    <w:rPr>
      <w:sz w:val="18"/>
      <w:lang w:val="fr-FR" w:eastAsia="en-US"/>
    </w:rPr>
  </w:style>
  <w:style w:type="table" w:styleId="TableGrid">
    <w:name w:val="Table Grid"/>
    <w:basedOn w:val="TableNormal"/>
    <w:rsid w:val="00E976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4A24F9"/>
    <w:pPr>
      <w:ind w:left="720"/>
    </w:pPr>
  </w:style>
  <w:style w:type="character" w:customStyle="1" w:styleId="BBTitleChar">
    <w:name w:val="BB_Title Char"/>
    <w:link w:val="BBTitle"/>
    <w:rsid w:val="00312543"/>
    <w:rPr>
      <w:b/>
      <w:sz w:val="28"/>
      <w:szCs w:val="28"/>
      <w:lang w:eastAsia="en-US"/>
    </w:rPr>
  </w:style>
  <w:style w:type="character" w:customStyle="1" w:styleId="CH2Char">
    <w:name w:val="CH2 Char"/>
    <w:link w:val="CH2"/>
    <w:rsid w:val="00312543"/>
    <w:rPr>
      <w:b/>
      <w:sz w:val="24"/>
      <w:szCs w:val="24"/>
      <w:lang w:eastAsia="en-US"/>
    </w:rPr>
  </w:style>
  <w:style w:type="character" w:customStyle="1" w:styleId="CH3Char">
    <w:name w:val="CH3 Char"/>
    <w:link w:val="CH3"/>
    <w:rsid w:val="00312543"/>
    <w:rPr>
      <w:b/>
      <w:lang w:eastAsia="en-US"/>
    </w:rPr>
  </w:style>
  <w:style w:type="character" w:customStyle="1" w:styleId="ZZAnxtitleChar">
    <w:name w:val="ZZ_Anx_title Char"/>
    <w:link w:val="ZZAnxtitle"/>
    <w:rsid w:val="00312543"/>
    <w:rPr>
      <w:b/>
      <w:bCs/>
      <w:sz w:val="28"/>
      <w:szCs w:val="26"/>
      <w:lang w:eastAsia="en-US"/>
    </w:rPr>
  </w:style>
  <w:style w:type="paragraph" w:customStyle="1" w:styleId="Articleheading">
    <w:name w:val="Article heading"/>
    <w:basedOn w:val="Normal"/>
    <w:next w:val="Subtitle"/>
    <w:rsid w:val="00312543"/>
    <w:pPr>
      <w:numPr>
        <w:numId w:val="5"/>
      </w:numPr>
      <w:tabs>
        <w:tab w:val="clear" w:pos="567"/>
        <w:tab w:val="clear" w:pos="1247"/>
        <w:tab w:val="clear" w:pos="1814"/>
        <w:tab w:val="clear" w:pos="2381"/>
        <w:tab w:val="clear" w:pos="2948"/>
        <w:tab w:val="clear" w:pos="3515"/>
      </w:tabs>
      <w:spacing w:after="240"/>
      <w:ind w:left="720" w:firstLine="3600"/>
    </w:pPr>
    <w:rPr>
      <w:sz w:val="28"/>
      <w:szCs w:val="28"/>
    </w:rPr>
  </w:style>
  <w:style w:type="character" w:customStyle="1" w:styleId="ZZAnxheaderChar">
    <w:name w:val="ZZ_Anx_header Char"/>
    <w:link w:val="ZZAnxheader"/>
    <w:rsid w:val="00312543"/>
    <w:rPr>
      <w:b/>
      <w:bCs/>
      <w:sz w:val="28"/>
      <w:szCs w:val="22"/>
      <w:lang w:eastAsia="en-US"/>
    </w:rPr>
  </w:style>
  <w:style w:type="paragraph" w:styleId="Subtitle">
    <w:name w:val="Subtitle"/>
    <w:basedOn w:val="Normal"/>
    <w:next w:val="Normal"/>
    <w:link w:val="SubtitleChar"/>
    <w:qFormat/>
    <w:rsid w:val="00312543"/>
    <w:pPr>
      <w:spacing w:after="60"/>
      <w:jc w:val="center"/>
      <w:outlineLvl w:val="1"/>
    </w:pPr>
    <w:rPr>
      <w:rFonts w:ascii="Cambria" w:eastAsia="SimSun" w:hAnsi="Cambria"/>
      <w:sz w:val="24"/>
      <w:szCs w:val="24"/>
    </w:rPr>
  </w:style>
  <w:style w:type="character" w:customStyle="1" w:styleId="SubtitleChar">
    <w:name w:val="Subtitle Char"/>
    <w:link w:val="Subtitle"/>
    <w:rsid w:val="00312543"/>
    <w:rPr>
      <w:rFonts w:ascii="Cambria" w:eastAsia="SimSun" w:hAnsi="Cambria" w:cs="Times New Roman"/>
      <w:sz w:val="24"/>
      <w:szCs w:val="24"/>
      <w:lang w:eastAsia="en-US"/>
    </w:rPr>
  </w:style>
  <w:style w:type="table" w:customStyle="1" w:styleId="AATable">
    <w:name w:val="AA_Table"/>
    <w:basedOn w:val="TableNormal"/>
    <w:semiHidden/>
    <w:rsid w:val="003A77F1"/>
    <w:tblPr>
      <w:tblStyleRowBandSize w:val="1"/>
      <w:tblStyleColBandSize w:val="1"/>
      <w:jc w:val="right"/>
      <w:tblInd w:w="0" w:type="dxa"/>
      <w:tblCellMar>
        <w:top w:w="0" w:type="dxa"/>
        <w:left w:w="108" w:type="dxa"/>
        <w:bottom w:w="0" w:type="dxa"/>
        <w:right w:w="108" w:type="dxa"/>
      </w:tblCellMar>
    </w:tblPr>
    <w:trPr>
      <w:jc w:val="right"/>
    </w:trPr>
    <w:tblStylePr w:type="firstRow">
      <w:pPr>
        <w:wordWrap/>
        <w:spacing w:beforeLines="0" w:before="0" w:beforeAutospacing="0" w:afterLines="0" w:after="0" w:afterAutospacing="0"/>
        <w:contextualSpacing w:val="0"/>
        <w:jc w:val="left"/>
      </w:pPr>
      <w:rPr>
        <w:rFonts w:ascii="Arial" w:hAnsi="Arial"/>
        <w:b/>
        <w:i w:val="0"/>
        <w:caps/>
        <w:smallCaps w:val="0"/>
        <w:color w:val="auto"/>
        <w:sz w:val="27"/>
        <w:szCs w:val="27"/>
      </w:rPr>
    </w:tblStylePr>
    <w:tblStylePr w:type="lastRow">
      <w:pPr>
        <w:wordWrap/>
        <w:spacing w:afterLines="0" w:after="240" w:afterAutospacing="0"/>
        <w:ind w:rightChars="0" w:right="567"/>
      </w:pPr>
      <w:rPr>
        <w:rFonts w:ascii="Arial" w:hAnsi="Arial"/>
        <w:b/>
        <w:sz w:val="32"/>
      </w:rPr>
      <w:tblPr/>
      <w:tcPr>
        <w:tcBorders>
          <w:top w:val="nil"/>
          <w:left w:val="nil"/>
          <w:bottom w:val="single" w:sz="18" w:space="0" w:color="auto"/>
          <w:right w:val="nil"/>
          <w:insideH w:val="nil"/>
          <w:insideV w:val="nil"/>
        </w:tcBorders>
      </w:tcPr>
    </w:tblStylePr>
    <w:tblStylePr w:type="firstCol">
      <w:pPr>
        <w:wordWrap/>
        <w:ind w:rightChars="0" w:right="0"/>
      </w:pPr>
    </w:tblStylePr>
    <w:tblStylePr w:type="lastCol">
      <w:rPr>
        <w:rFonts w:ascii="Times New Roman" w:hAnsi="Times New Roman"/>
        <w:sz w:val="20"/>
      </w:rPr>
    </w:tblStylePr>
    <w:tblStylePr w:type="band1Vert">
      <w:rPr>
        <w:rFonts w:ascii="Times New Roman" w:hAnsi="Times New Roman"/>
      </w:rPr>
    </w:tblStylePr>
    <w:tblStylePr w:type="band2Vert">
      <w:pPr>
        <w:wordWrap/>
        <w:spacing w:beforeLines="0" w:before="0" w:beforeAutospacing="0" w:afterLines="0" w:after="0" w:afterAutospacing="0"/>
        <w:contextualSpacing w:val="0"/>
      </w:pPr>
      <w:rPr>
        <w:rFonts w:ascii="Times New Roman" w:hAnsi="Times New Roman"/>
        <w:b/>
        <w:i w:val="0"/>
        <w:color w:val="auto"/>
        <w:sz w:val="20"/>
        <w:szCs w:val="32"/>
      </w:rPr>
    </w:tblStylePr>
    <w:tblStylePr w:type="band1Horz">
      <w:rPr>
        <w:rFonts w:ascii="Times New Roman" w:hAnsi="Times New Roman"/>
        <w:sz w:val="20"/>
      </w:rPr>
      <w:tblPr/>
      <w:tcPr>
        <w:tcBorders>
          <w:bottom w:val="single" w:sz="4" w:space="0" w:color="auto"/>
        </w:tcBorders>
      </w:tcPr>
    </w:tblStylePr>
    <w:tblStylePr w:type="band2Horz">
      <w:rPr>
        <w:rFonts w:ascii="Times New Roman" w:hAnsi="Times New Roman"/>
        <w:b w:val="0"/>
        <w:i w:val="0"/>
        <w:color w:val="auto"/>
        <w:sz w:val="20"/>
        <w:szCs w:val="20"/>
      </w:rPr>
      <w:tblPr/>
      <w:tcPr>
        <w:tcBorders>
          <w:top w:val="nil"/>
          <w:left w:val="nil"/>
          <w:bottom w:val="nil"/>
          <w:right w:val="nil"/>
          <w:insideH w:val="nil"/>
          <w:insideV w:val="nil"/>
          <w:tl2br w:val="nil"/>
          <w:tr2bl w:val="nil"/>
        </w:tcBorders>
      </w:tcPr>
    </w:tblStylePr>
    <w:tblStylePr w:type="neCell">
      <w:pPr>
        <w:wordWrap/>
        <w:spacing w:beforeLines="0" w:before="0" w:beforeAutospacing="0" w:afterLines="0" w:after="0" w:afterAutospacing="0"/>
        <w:contextualSpacing w:val="0"/>
        <w:jc w:val="right"/>
      </w:pPr>
      <w:rPr>
        <w:rFonts w:ascii="Arial" w:hAnsi="Arial"/>
        <w:b/>
        <w:i w:val="0"/>
        <w:color w:val="auto"/>
        <w:sz w:val="64"/>
        <w:szCs w:val="64"/>
      </w:rPr>
    </w:tblStylePr>
    <w:tblStylePr w:type="nwCell">
      <w:rPr>
        <w:rFonts w:ascii="Arial" w:hAnsi="Arial"/>
        <w:b/>
        <w:i w:val="0"/>
        <w:caps/>
        <w:smallCaps w:val="0"/>
        <w:color w:val="auto"/>
        <w:sz w:val="27"/>
        <w:szCs w:val="27"/>
      </w:rPr>
    </w:tblStylePr>
    <w:tblStylePr w:type="seCell">
      <w:pPr>
        <w:wordWrap/>
        <w:spacing w:beforeLines="0" w:before="120" w:beforeAutospacing="0" w:afterLines="0" w:after="120" w:afterAutospacing="0"/>
        <w:ind w:leftChars="0" w:left="0" w:rightChars="0" w:right="0"/>
        <w:contextualSpacing w:val="0"/>
      </w:pPr>
      <w:rPr>
        <w:rFonts w:ascii="Times New Roman" w:hAnsi="Times New Roman"/>
        <w:b w:val="0"/>
        <w:sz w:val="20"/>
      </w:rPr>
    </w:tblStylePr>
    <w:tblStylePr w:type="swCell">
      <w:pPr>
        <w:wordWrap/>
        <w:spacing w:afterLines="0" w:after="360" w:afterAutospacing="0"/>
        <w:ind w:rightChars="0" w:right="0"/>
      </w:pPr>
      <w:rPr>
        <w:rFonts w:ascii="Times New Roman" w:hAnsi="Times New Roman"/>
      </w:rPr>
    </w:tblStylePr>
  </w:style>
  <w:style w:type="paragraph" w:customStyle="1" w:styleId="AATitle">
    <w:name w:val="AA_Title"/>
    <w:basedOn w:val="Normalpool"/>
    <w:rsid w:val="00160D74"/>
    <w:pPr>
      <w:keepNext/>
      <w:keepLines/>
      <w:suppressAutoHyphens/>
      <w:ind w:right="5103"/>
    </w:pPr>
    <w:rPr>
      <w:b/>
      <w:lang w:val="en-GB"/>
    </w:rPr>
  </w:style>
  <w:style w:type="paragraph" w:customStyle="1" w:styleId="AATitle2">
    <w:name w:val="AA_Title2"/>
    <w:basedOn w:val="AATitle"/>
    <w:rsid w:val="009A73F6"/>
    <w:pPr>
      <w:tabs>
        <w:tab w:val="clear" w:pos="4082"/>
      </w:tabs>
      <w:spacing w:before="60" w:after="60"/>
      <w:ind w:right="4536"/>
    </w:pPr>
  </w:style>
  <w:style w:type="paragraph" w:customStyle="1" w:styleId="BBTitle">
    <w:name w:val="BB_Title"/>
    <w:basedOn w:val="Normalpool"/>
    <w:link w:val="BBTitleChar"/>
    <w:rsid w:val="00160D74"/>
    <w:pPr>
      <w:keepNext/>
      <w:keepLines/>
      <w:suppressAutoHyphens/>
      <w:spacing w:before="320" w:after="240"/>
      <w:ind w:left="1247" w:right="567"/>
    </w:pPr>
    <w:rPr>
      <w:b/>
      <w:sz w:val="28"/>
      <w:szCs w:val="28"/>
      <w:lang w:val="en-GB"/>
    </w:rPr>
  </w:style>
  <w:style w:type="paragraph" w:styleId="Footer">
    <w:name w:val="footer"/>
    <w:basedOn w:val="Normal"/>
    <w:link w:val="FooterChar"/>
    <w:uiPriority w:val="99"/>
    <w:rsid w:val="00821395"/>
    <w:pPr>
      <w:tabs>
        <w:tab w:val="center" w:pos="4320"/>
        <w:tab w:val="right" w:pos="8640"/>
      </w:tabs>
      <w:spacing w:before="60" w:after="120"/>
    </w:pPr>
    <w:rPr>
      <w:sz w:val="18"/>
    </w:rPr>
  </w:style>
  <w:style w:type="paragraph" w:styleId="Header">
    <w:name w:val="header"/>
    <w:basedOn w:val="Normal"/>
    <w:link w:val="HeaderChar"/>
    <w:uiPriority w:val="99"/>
    <w:rsid w:val="000D6941"/>
    <w:pPr>
      <w:pBdr>
        <w:bottom w:val="single" w:sz="4" w:space="1" w:color="auto"/>
      </w:pBdr>
      <w:tabs>
        <w:tab w:val="clear" w:pos="1814"/>
        <w:tab w:val="clear" w:pos="2381"/>
        <w:tab w:val="clear" w:pos="2948"/>
        <w:tab w:val="clear" w:pos="3515"/>
        <w:tab w:val="center" w:pos="4536"/>
        <w:tab w:val="right" w:pos="9072"/>
      </w:tabs>
      <w:spacing w:after="120"/>
    </w:pPr>
    <w:rPr>
      <w:b/>
      <w:sz w:val="18"/>
    </w:rPr>
  </w:style>
  <w:style w:type="character" w:styleId="Hyperlink">
    <w:name w:val="Hyperlink"/>
    <w:uiPriority w:val="99"/>
    <w:rsid w:val="000D6941"/>
    <w:rPr>
      <w:rFonts w:ascii="Times New Roman" w:hAnsi="Times New Roman"/>
      <w:color w:val="auto"/>
      <w:sz w:val="20"/>
      <w:szCs w:val="20"/>
      <w:u w:val="none"/>
      <w:lang w:val="fr-FR"/>
    </w:rPr>
  </w:style>
  <w:style w:type="numbering" w:customStyle="1" w:styleId="Normallist">
    <w:name w:val="Normal_list"/>
    <w:basedOn w:val="NoList"/>
    <w:rsid w:val="003A77F1"/>
    <w:pPr>
      <w:numPr>
        <w:numId w:val="1"/>
      </w:numPr>
    </w:pPr>
  </w:style>
  <w:style w:type="paragraph" w:customStyle="1" w:styleId="NormalNonumber">
    <w:name w:val="Normal_No_number"/>
    <w:basedOn w:val="Normalpool"/>
    <w:rsid w:val="00160D74"/>
    <w:pPr>
      <w:spacing w:after="120"/>
      <w:ind w:left="1247"/>
    </w:pPr>
    <w:rPr>
      <w:lang w:val="en-GB"/>
    </w:rPr>
  </w:style>
  <w:style w:type="paragraph" w:customStyle="1" w:styleId="Normalnumber">
    <w:name w:val="Normal_number"/>
    <w:basedOn w:val="Normalpool"/>
    <w:rsid w:val="000832C7"/>
    <w:pPr>
      <w:numPr>
        <w:numId w:val="4"/>
      </w:numPr>
      <w:tabs>
        <w:tab w:val="clear" w:pos="1247"/>
        <w:tab w:val="clear" w:pos="1814"/>
        <w:tab w:val="clear" w:pos="2381"/>
        <w:tab w:val="clear" w:pos="2948"/>
        <w:tab w:val="clear" w:pos="3515"/>
        <w:tab w:val="clear" w:pos="4082"/>
        <w:tab w:val="left" w:pos="624"/>
      </w:tabs>
      <w:spacing w:after="120"/>
    </w:pPr>
    <w:rPr>
      <w:lang w:val="en-GB"/>
    </w:rPr>
  </w:style>
  <w:style w:type="paragraph" w:customStyle="1" w:styleId="Titletable">
    <w:name w:val="Title_table"/>
    <w:basedOn w:val="Normalpool"/>
    <w:rsid w:val="00160D74"/>
    <w:pPr>
      <w:keepNext/>
      <w:keepLines/>
      <w:suppressAutoHyphens/>
      <w:spacing w:after="60"/>
      <w:ind w:left="1247"/>
    </w:pPr>
    <w:rPr>
      <w:b/>
      <w:bCs/>
      <w:lang w:val="en-GB"/>
    </w:rPr>
  </w:style>
  <w:style w:type="paragraph" w:styleId="TOC1">
    <w:name w:val="toc 1"/>
    <w:basedOn w:val="Normalpool"/>
    <w:next w:val="Normalpool"/>
    <w:uiPriority w:val="39"/>
    <w:rsid w:val="000D6941"/>
    <w:pPr>
      <w:tabs>
        <w:tab w:val="clear" w:pos="2381"/>
        <w:tab w:val="clear" w:pos="2948"/>
        <w:tab w:val="clear" w:pos="3515"/>
        <w:tab w:val="clear" w:pos="4082"/>
        <w:tab w:val="right" w:leader="dot" w:pos="9486"/>
      </w:tabs>
      <w:spacing w:before="240"/>
      <w:ind w:left="1814" w:hanging="567"/>
    </w:pPr>
    <w:rPr>
      <w:bCs/>
    </w:rPr>
  </w:style>
  <w:style w:type="paragraph" w:styleId="TOC2">
    <w:name w:val="toc 2"/>
    <w:basedOn w:val="Normalpool"/>
    <w:next w:val="Normalpool"/>
    <w:uiPriority w:val="39"/>
    <w:rsid w:val="000D6941"/>
    <w:pPr>
      <w:tabs>
        <w:tab w:val="clear" w:pos="1814"/>
        <w:tab w:val="clear" w:pos="2948"/>
        <w:tab w:val="clear" w:pos="3515"/>
        <w:tab w:val="clear" w:pos="4082"/>
        <w:tab w:val="right" w:leader="dot" w:pos="9486"/>
      </w:tabs>
      <w:ind w:left="2381" w:hanging="567"/>
    </w:pPr>
  </w:style>
  <w:style w:type="paragraph" w:styleId="TOC3">
    <w:name w:val="toc 3"/>
    <w:basedOn w:val="Normalpool"/>
    <w:next w:val="Normalpool"/>
    <w:uiPriority w:val="39"/>
    <w:rsid w:val="000D6941"/>
    <w:pPr>
      <w:tabs>
        <w:tab w:val="clear" w:pos="1814"/>
        <w:tab w:val="clear" w:pos="2381"/>
        <w:tab w:val="clear" w:pos="2948"/>
        <w:tab w:val="clear" w:pos="3515"/>
        <w:tab w:val="right" w:leader="dot" w:pos="9486"/>
      </w:tabs>
      <w:ind w:left="2948" w:hanging="567"/>
    </w:pPr>
    <w:rPr>
      <w:iCs/>
    </w:rPr>
  </w:style>
  <w:style w:type="paragraph" w:styleId="TOC4">
    <w:name w:val="toc 4"/>
    <w:basedOn w:val="Normalpool"/>
    <w:next w:val="Normalpool"/>
    <w:uiPriority w:val="39"/>
    <w:rsid w:val="000D6941"/>
    <w:pPr>
      <w:tabs>
        <w:tab w:val="clear" w:pos="1814"/>
        <w:tab w:val="clear" w:pos="2381"/>
        <w:tab w:val="clear" w:pos="2948"/>
        <w:tab w:val="clear" w:pos="3515"/>
        <w:tab w:val="left" w:pos="1000"/>
        <w:tab w:val="right" w:leader="dot" w:pos="9486"/>
      </w:tabs>
      <w:ind w:left="3515" w:hanging="567"/>
    </w:pPr>
    <w:rPr>
      <w:szCs w:val="18"/>
    </w:rPr>
  </w:style>
  <w:style w:type="paragraph" w:styleId="TOC5">
    <w:name w:val="toc 5"/>
    <w:basedOn w:val="Normal"/>
    <w:next w:val="Normal"/>
    <w:autoRedefine/>
    <w:uiPriority w:val="39"/>
    <w:rsid w:val="000D6941"/>
    <w:pPr>
      <w:tabs>
        <w:tab w:val="clear" w:pos="1814"/>
        <w:tab w:val="clear" w:pos="2381"/>
        <w:tab w:val="clear" w:pos="2948"/>
        <w:tab w:val="clear" w:pos="3515"/>
      </w:tabs>
      <w:ind w:left="800"/>
    </w:pPr>
    <w:rPr>
      <w:sz w:val="18"/>
      <w:szCs w:val="18"/>
    </w:rPr>
  </w:style>
  <w:style w:type="paragraph" w:customStyle="1" w:styleId="ZZAnxheader">
    <w:name w:val="ZZ_Anx_header"/>
    <w:basedOn w:val="Normalpool"/>
    <w:link w:val="ZZAnxheaderChar"/>
    <w:rsid w:val="00160D74"/>
    <w:rPr>
      <w:b/>
      <w:bCs/>
      <w:sz w:val="28"/>
      <w:szCs w:val="22"/>
      <w:lang w:val="en-GB"/>
    </w:rPr>
  </w:style>
  <w:style w:type="paragraph" w:customStyle="1" w:styleId="ZZAnxtitle">
    <w:name w:val="ZZ_Anx_title"/>
    <w:basedOn w:val="Normalpool"/>
    <w:link w:val="ZZAnxtitleChar"/>
    <w:rsid w:val="00160D74"/>
    <w:pPr>
      <w:spacing w:before="360" w:after="120"/>
      <w:ind w:left="1247"/>
    </w:pPr>
    <w:rPr>
      <w:b/>
      <w:bCs/>
      <w:sz w:val="28"/>
      <w:szCs w:val="26"/>
      <w:lang w:val="en-GB"/>
    </w:rPr>
  </w:style>
  <w:style w:type="paragraph" w:styleId="Revision">
    <w:name w:val="Revision"/>
    <w:hidden/>
    <w:uiPriority w:val="99"/>
    <w:semiHidden/>
    <w:rsid w:val="00255632"/>
    <w:rPr>
      <w:lang w:eastAsia="en-US"/>
    </w:rPr>
  </w:style>
  <w:style w:type="character" w:customStyle="1" w:styleId="Hyperlink0">
    <w:name w:val="Hyperlink.0"/>
    <w:rsid w:val="00F66FA5"/>
    <w:rPr>
      <w:rFonts w:cs="Times New Roman"/>
      <w:lang w:val="en-US" w:eastAsia="x-none"/>
    </w:rPr>
  </w:style>
  <w:style w:type="paragraph" w:customStyle="1" w:styleId="Paralevel2">
    <w:name w:val="Para level2"/>
    <w:basedOn w:val="Normal"/>
    <w:autoRedefine/>
    <w:rsid w:val="00764DBD"/>
    <w:pPr>
      <w:numPr>
        <w:numId w:val="6"/>
      </w:numPr>
      <w:suppressAutoHyphens/>
      <w:spacing w:after="120"/>
      <w:ind w:left="1247" w:firstLine="624"/>
    </w:pPr>
  </w:style>
  <w:style w:type="character" w:customStyle="1" w:styleId="apple-converted-space">
    <w:name w:val="apple-converted-space"/>
    <w:rsid w:val="00764DBD"/>
  </w:style>
  <w:style w:type="paragraph" w:styleId="NormalWeb">
    <w:name w:val="Normal (Web)"/>
    <w:basedOn w:val="Normal"/>
    <w:uiPriority w:val="99"/>
    <w:unhideWhenUsed/>
    <w:rsid w:val="00764DBD"/>
    <w:pPr>
      <w:tabs>
        <w:tab w:val="clear" w:pos="1247"/>
        <w:tab w:val="clear" w:pos="1814"/>
        <w:tab w:val="clear" w:pos="2381"/>
        <w:tab w:val="clear" w:pos="2948"/>
        <w:tab w:val="clear" w:pos="3515"/>
      </w:tabs>
      <w:spacing w:before="100" w:beforeAutospacing="1" w:after="100" w:afterAutospacing="1"/>
    </w:pPr>
    <w:rPr>
      <w:sz w:val="24"/>
      <w:szCs w:val="24"/>
      <w:lang w:val="en-US"/>
    </w:rPr>
  </w:style>
  <w:style w:type="paragraph" w:styleId="NoSpacing">
    <w:name w:val="No Spacing"/>
    <w:uiPriority w:val="1"/>
    <w:qFormat/>
    <w:rsid w:val="00764DBD"/>
    <w:rPr>
      <w:rFonts w:ascii="Calibri" w:hAnsi="Calibri"/>
      <w:sz w:val="22"/>
      <w:szCs w:val="22"/>
      <w:lang w:val="en-US" w:eastAsia="en-US"/>
    </w:rPr>
  </w:style>
  <w:style w:type="character" w:customStyle="1" w:styleId="Heading1Char">
    <w:name w:val="Heading 1 Char"/>
    <w:link w:val="Heading1"/>
    <w:rsid w:val="00764DBD"/>
    <w:rPr>
      <w:b/>
      <w:sz w:val="28"/>
      <w:lang w:eastAsia="en-US"/>
    </w:rPr>
  </w:style>
  <w:style w:type="character" w:customStyle="1" w:styleId="Heading2Char">
    <w:name w:val="Heading 2 Char"/>
    <w:link w:val="Heading2"/>
    <w:rsid w:val="00764DBD"/>
    <w:rPr>
      <w:b/>
      <w:sz w:val="24"/>
      <w:szCs w:val="24"/>
      <w:lang w:eastAsia="en-US"/>
    </w:rPr>
  </w:style>
  <w:style w:type="paragraph" w:styleId="Caption">
    <w:name w:val="caption"/>
    <w:basedOn w:val="Normal"/>
    <w:next w:val="Normal"/>
    <w:uiPriority w:val="35"/>
    <w:unhideWhenUsed/>
    <w:qFormat/>
    <w:rsid w:val="00764DBD"/>
    <w:pPr>
      <w:tabs>
        <w:tab w:val="clear" w:pos="1247"/>
        <w:tab w:val="clear" w:pos="1814"/>
        <w:tab w:val="clear" w:pos="2381"/>
        <w:tab w:val="clear" w:pos="2948"/>
        <w:tab w:val="clear" w:pos="3515"/>
      </w:tabs>
      <w:spacing w:after="200"/>
    </w:pPr>
    <w:rPr>
      <w:rFonts w:ascii="Calibri" w:hAnsi="Calibri"/>
      <w:b/>
      <w:bCs/>
      <w:color w:val="4F81BD"/>
      <w:sz w:val="18"/>
      <w:szCs w:val="18"/>
      <w:lang w:val="en-US"/>
    </w:rPr>
  </w:style>
  <w:style w:type="paragraph" w:styleId="TOCHeading">
    <w:name w:val="TOC Heading"/>
    <w:basedOn w:val="Heading1"/>
    <w:next w:val="Normal"/>
    <w:uiPriority w:val="39"/>
    <w:semiHidden/>
    <w:unhideWhenUsed/>
    <w:qFormat/>
    <w:rsid w:val="00764DBD"/>
    <w:pPr>
      <w:keepLines/>
      <w:tabs>
        <w:tab w:val="clear" w:pos="1247"/>
        <w:tab w:val="clear" w:pos="1814"/>
        <w:tab w:val="clear" w:pos="2381"/>
        <w:tab w:val="clear" w:pos="2948"/>
        <w:tab w:val="clear" w:pos="3515"/>
      </w:tabs>
      <w:spacing w:before="480" w:after="0" w:line="276" w:lineRule="auto"/>
      <w:ind w:left="0" w:firstLine="0"/>
      <w:outlineLvl w:val="9"/>
    </w:pPr>
    <w:rPr>
      <w:rFonts w:ascii="Cambria" w:eastAsia="SimSun" w:hAnsi="Cambria"/>
      <w:bCs/>
      <w:color w:val="365F91"/>
      <w:szCs w:val="28"/>
      <w:lang w:val="en-US" w:eastAsia="ja-JP"/>
    </w:rPr>
  </w:style>
  <w:style w:type="character" w:customStyle="1" w:styleId="Heading3Char">
    <w:name w:val="Heading 3 Char"/>
    <w:link w:val="Heading3"/>
    <w:rsid w:val="00764DBD"/>
    <w:rPr>
      <w:b/>
      <w:lang w:eastAsia="en-US"/>
    </w:rPr>
  </w:style>
  <w:style w:type="character" w:customStyle="1" w:styleId="Heading4Char">
    <w:name w:val="Heading 4 Char"/>
    <w:link w:val="Heading4"/>
    <w:rsid w:val="00764DBD"/>
    <w:rPr>
      <w:b/>
      <w:lang w:eastAsia="en-US"/>
    </w:rPr>
  </w:style>
  <w:style w:type="character" w:customStyle="1" w:styleId="Heading5Char">
    <w:name w:val="Heading 5 Char"/>
    <w:link w:val="Heading5"/>
    <w:rsid w:val="00764DBD"/>
    <w:rPr>
      <w:rFonts w:ascii="Univers" w:hAnsi="Univers"/>
      <w:b/>
      <w:sz w:val="24"/>
      <w:lang w:eastAsia="en-US"/>
    </w:rPr>
  </w:style>
  <w:style w:type="character" w:customStyle="1" w:styleId="Heading6Char">
    <w:name w:val="Heading 6 Char"/>
    <w:link w:val="Heading6"/>
    <w:rsid w:val="00764DBD"/>
    <w:rPr>
      <w:b/>
      <w:bCs/>
      <w:sz w:val="24"/>
      <w:lang w:eastAsia="en-US"/>
    </w:rPr>
  </w:style>
  <w:style w:type="character" w:customStyle="1" w:styleId="Heading7Char">
    <w:name w:val="Heading 7 Char"/>
    <w:link w:val="Heading7"/>
    <w:rsid w:val="00764DBD"/>
    <w:rPr>
      <w:snapToGrid w:val="0"/>
      <w:u w:val="single"/>
      <w:lang w:val="en-US" w:eastAsia="en-US"/>
    </w:rPr>
  </w:style>
  <w:style w:type="character" w:customStyle="1" w:styleId="Heading8Char">
    <w:name w:val="Heading 8 Char"/>
    <w:link w:val="Heading8"/>
    <w:rsid w:val="00764DBD"/>
    <w:rPr>
      <w:snapToGrid w:val="0"/>
      <w:u w:val="single"/>
      <w:lang w:val="en-US" w:eastAsia="en-US"/>
    </w:rPr>
  </w:style>
  <w:style w:type="character" w:customStyle="1" w:styleId="Heading9Char">
    <w:name w:val="Heading 9 Char"/>
    <w:link w:val="Heading9"/>
    <w:rsid w:val="00764DBD"/>
    <w:rPr>
      <w:snapToGrid w:val="0"/>
      <w:u w:val="single"/>
      <w:lang w:val="en-US" w:eastAsia="en-US"/>
    </w:rPr>
  </w:style>
  <w:style w:type="paragraph" w:styleId="EndnoteText">
    <w:name w:val="endnote text"/>
    <w:aliases w:val="Endnote Text Char1,Char1 Char1,Char1,Char"/>
    <w:basedOn w:val="Normal"/>
    <w:link w:val="EndnoteTextChar2"/>
    <w:rsid w:val="00764DBD"/>
    <w:pPr>
      <w:tabs>
        <w:tab w:val="clear" w:pos="1247"/>
        <w:tab w:val="clear" w:pos="1814"/>
        <w:tab w:val="clear" w:pos="2381"/>
        <w:tab w:val="clear" w:pos="2948"/>
        <w:tab w:val="clear" w:pos="3515"/>
      </w:tabs>
      <w:spacing w:after="120"/>
      <w:jc w:val="both"/>
    </w:pPr>
    <w:rPr>
      <w:rFonts w:eastAsia="SimSun"/>
      <w:lang w:val="en-AU" w:eastAsia="x-none"/>
    </w:rPr>
  </w:style>
  <w:style w:type="character" w:customStyle="1" w:styleId="EndnoteTextChar">
    <w:name w:val="Endnote Text Char"/>
    <w:basedOn w:val="DefaultParagraphFont"/>
    <w:uiPriority w:val="99"/>
    <w:rsid w:val="00764DBD"/>
    <w:rPr>
      <w:lang w:eastAsia="en-US"/>
    </w:rPr>
  </w:style>
  <w:style w:type="character" w:customStyle="1" w:styleId="EndnoteTextChar2">
    <w:name w:val="Endnote Text Char2"/>
    <w:aliases w:val="Endnote Text Char1 Char,Char1 Char1 Char,Char1 Char,Char Char"/>
    <w:link w:val="EndnoteText"/>
    <w:locked/>
    <w:rsid w:val="00764DBD"/>
    <w:rPr>
      <w:rFonts w:eastAsia="SimSun"/>
      <w:lang w:val="en-AU" w:eastAsia="x-none"/>
    </w:rPr>
  </w:style>
  <w:style w:type="character" w:styleId="EndnoteReference">
    <w:name w:val="endnote reference"/>
    <w:rsid w:val="00764DBD"/>
    <w:rPr>
      <w:rFonts w:cs="Times New Roman"/>
      <w:vertAlign w:val="superscript"/>
    </w:rPr>
  </w:style>
  <w:style w:type="character" w:styleId="HTMLCite">
    <w:name w:val="HTML Cite"/>
    <w:rsid w:val="00764DBD"/>
    <w:rPr>
      <w:rFonts w:cs="Times New Roman"/>
    </w:rPr>
  </w:style>
  <w:style w:type="character" w:customStyle="1" w:styleId="author">
    <w:name w:val="author"/>
    <w:rsid w:val="00764DBD"/>
    <w:rPr>
      <w:rFonts w:cs="Times New Roman"/>
    </w:rPr>
  </w:style>
  <w:style w:type="character" w:customStyle="1" w:styleId="pubyear">
    <w:name w:val="pubyear"/>
    <w:rsid w:val="00764DBD"/>
    <w:rPr>
      <w:rFonts w:cs="Times New Roman"/>
    </w:rPr>
  </w:style>
  <w:style w:type="character" w:customStyle="1" w:styleId="articletitle5">
    <w:name w:val="articletitle5"/>
    <w:rsid w:val="00764DBD"/>
    <w:rPr>
      <w:rFonts w:cs="Times New Roman"/>
    </w:rPr>
  </w:style>
  <w:style w:type="character" w:customStyle="1" w:styleId="journaltitle3">
    <w:name w:val="journaltitle3"/>
    <w:rsid w:val="00764DBD"/>
    <w:rPr>
      <w:i/>
    </w:rPr>
  </w:style>
  <w:style w:type="character" w:customStyle="1" w:styleId="vol3">
    <w:name w:val="vol3"/>
    <w:rsid w:val="00764DBD"/>
    <w:rPr>
      <w:b/>
    </w:rPr>
  </w:style>
  <w:style w:type="character" w:customStyle="1" w:styleId="pagefirst">
    <w:name w:val="pagefirst"/>
    <w:rsid w:val="00764DBD"/>
    <w:rPr>
      <w:rFonts w:cs="Times New Roman"/>
    </w:rPr>
  </w:style>
  <w:style w:type="character" w:customStyle="1" w:styleId="pagelast">
    <w:name w:val="pagelast"/>
    <w:rsid w:val="00764DBD"/>
    <w:rPr>
      <w:rFonts w:cs="Times New Roman"/>
    </w:rPr>
  </w:style>
  <w:style w:type="paragraph" w:customStyle="1" w:styleId="ListParagraph1">
    <w:name w:val="List Paragraph1"/>
    <w:basedOn w:val="Normal"/>
    <w:autoRedefine/>
    <w:rsid w:val="00764DBD"/>
    <w:pPr>
      <w:tabs>
        <w:tab w:val="clear" w:pos="1247"/>
        <w:tab w:val="clear" w:pos="1814"/>
        <w:tab w:val="clear" w:pos="2381"/>
        <w:tab w:val="clear" w:pos="2948"/>
        <w:tab w:val="clear" w:pos="3515"/>
      </w:tabs>
      <w:spacing w:after="120"/>
      <w:ind w:left="720"/>
      <w:contextualSpacing/>
    </w:pPr>
    <w:rPr>
      <w:rFonts w:eastAsia="SimSun"/>
      <w:sz w:val="22"/>
      <w:lang w:val="en-AU"/>
    </w:rPr>
  </w:style>
  <w:style w:type="character" w:styleId="Strong">
    <w:name w:val="Strong"/>
    <w:qFormat/>
    <w:rsid w:val="00764DBD"/>
    <w:rPr>
      <w:rFonts w:cs="Times New Roman"/>
      <w:b/>
      <w:bCs/>
    </w:rPr>
  </w:style>
  <w:style w:type="paragraph" w:customStyle="1" w:styleId="Default">
    <w:name w:val="Default"/>
    <w:rsid w:val="00764DBD"/>
    <w:pPr>
      <w:autoSpaceDE w:val="0"/>
      <w:autoSpaceDN w:val="0"/>
      <w:adjustRightInd w:val="0"/>
    </w:pPr>
    <w:rPr>
      <w:rFonts w:ascii="Calibri" w:hAnsi="Calibri" w:cs="Calibri"/>
      <w:color w:val="000000"/>
      <w:sz w:val="24"/>
      <w:szCs w:val="24"/>
      <w:lang w:val="en-US" w:eastAsia="en-US"/>
    </w:rPr>
  </w:style>
  <w:style w:type="character" w:customStyle="1" w:styleId="A8">
    <w:name w:val="A8"/>
    <w:uiPriority w:val="99"/>
    <w:rsid w:val="00764DBD"/>
    <w:rPr>
      <w:color w:val="211D1E"/>
      <w:sz w:val="18"/>
      <w:szCs w:val="18"/>
    </w:rPr>
  </w:style>
  <w:style w:type="paragraph" w:customStyle="1" w:styleId="Pa49">
    <w:name w:val="Pa49"/>
    <w:basedOn w:val="Default"/>
    <w:next w:val="Default"/>
    <w:uiPriority w:val="99"/>
    <w:rsid w:val="00764DBD"/>
    <w:pPr>
      <w:spacing w:line="241" w:lineRule="atLeast"/>
    </w:pPr>
    <w:rPr>
      <w:rFonts w:ascii="Arial" w:hAnsi="Arial" w:cs="Arial"/>
      <w:color w:val="auto"/>
    </w:rPr>
  </w:style>
  <w:style w:type="character" w:customStyle="1" w:styleId="A14">
    <w:name w:val="A14"/>
    <w:uiPriority w:val="99"/>
    <w:rsid w:val="00764DBD"/>
    <w:rPr>
      <w:color w:val="211D1E"/>
      <w:sz w:val="10"/>
      <w:szCs w:val="10"/>
    </w:rPr>
  </w:style>
  <w:style w:type="character" w:styleId="Emphasis">
    <w:name w:val="Emphasis"/>
    <w:uiPriority w:val="20"/>
    <w:qFormat/>
    <w:rsid w:val="00764DBD"/>
    <w:rPr>
      <w:i/>
      <w:iCs/>
    </w:rPr>
  </w:style>
  <w:style w:type="character" w:customStyle="1" w:styleId="HeaderChar">
    <w:name w:val="Header Char"/>
    <w:link w:val="Header"/>
    <w:uiPriority w:val="99"/>
    <w:rsid w:val="00764DBD"/>
    <w:rPr>
      <w:b/>
      <w:sz w:val="18"/>
      <w:lang w:eastAsia="en-US"/>
    </w:rPr>
  </w:style>
  <w:style w:type="character" w:customStyle="1" w:styleId="FooterChar">
    <w:name w:val="Footer Char"/>
    <w:link w:val="Footer"/>
    <w:uiPriority w:val="99"/>
    <w:rsid w:val="00764DBD"/>
    <w:rPr>
      <w:sz w:val="18"/>
      <w:lang w:eastAsia="en-US"/>
    </w:rPr>
  </w:style>
  <w:style w:type="character" w:styleId="FollowedHyperlink">
    <w:name w:val="FollowedHyperlink"/>
    <w:uiPriority w:val="99"/>
    <w:unhideWhenUsed/>
    <w:rsid w:val="00764DBD"/>
    <w:rPr>
      <w:color w:val="954F72"/>
      <w:u w:val="single"/>
    </w:rPr>
  </w:style>
  <w:style w:type="character" w:styleId="LineNumber">
    <w:name w:val="line number"/>
    <w:uiPriority w:val="99"/>
    <w:unhideWhenUsed/>
    <w:rsid w:val="00764DBD"/>
  </w:style>
  <w:style w:type="paragraph" w:customStyle="1" w:styleId="Body">
    <w:name w:val="Body"/>
    <w:uiPriority w:val="99"/>
    <w:rsid w:val="00764DBD"/>
    <w:pPr>
      <w:pBdr>
        <w:top w:val="none" w:sz="96" w:space="31" w:color="FFFFFF" w:frame="1"/>
        <w:left w:val="none" w:sz="96" w:space="31" w:color="FFFFFF" w:frame="1"/>
        <w:bottom w:val="none" w:sz="96" w:space="31" w:color="FFFFFF" w:frame="1"/>
        <w:right w:val="none" w:sz="96" w:space="31" w:color="FFFFFF" w:frame="1"/>
        <w:bar w:val="none" w:sz="0" w:color="000000"/>
      </w:pBdr>
      <w:spacing w:after="200" w:line="276" w:lineRule="auto"/>
    </w:pPr>
    <w:rPr>
      <w:rFonts w:ascii="Calibri" w:eastAsia="Arial Unicode MS" w:hAnsi="Calibri" w:cs="Calibri"/>
      <w:color w:val="000000"/>
      <w:u w:color="000000"/>
      <w:lang w:val="en-AU" w:eastAsia="en-AU"/>
    </w:rPr>
  </w:style>
  <w:style w:type="numbering" w:customStyle="1" w:styleId="List17">
    <w:name w:val="List 17"/>
    <w:rsid w:val="00764DBD"/>
    <w:pPr>
      <w:numPr>
        <w:numId w:val="55"/>
      </w:numPr>
    </w:pPr>
  </w:style>
  <w:style w:type="numbering" w:customStyle="1" w:styleId="List37">
    <w:name w:val="List 37"/>
    <w:rsid w:val="00764DBD"/>
    <w:pPr>
      <w:numPr>
        <w:numId w:val="56"/>
      </w:numPr>
    </w:pPr>
  </w:style>
  <w:style w:type="paragraph" w:styleId="PlainText">
    <w:name w:val="Plain Text"/>
    <w:basedOn w:val="Normal"/>
    <w:link w:val="PlainTextChar"/>
    <w:uiPriority w:val="99"/>
    <w:unhideWhenUsed/>
    <w:rsid w:val="00764DBD"/>
    <w:pPr>
      <w:widowControl w:val="0"/>
      <w:tabs>
        <w:tab w:val="clear" w:pos="1247"/>
        <w:tab w:val="clear" w:pos="1814"/>
        <w:tab w:val="clear" w:pos="2381"/>
        <w:tab w:val="clear" w:pos="2948"/>
        <w:tab w:val="clear" w:pos="3515"/>
      </w:tabs>
    </w:pPr>
    <w:rPr>
      <w:rFonts w:ascii="MS Gothic" w:eastAsia="MS Gothic" w:hAnsi="Courier New" w:cs="Courier New"/>
      <w:kern w:val="2"/>
      <w:szCs w:val="21"/>
      <w:lang w:val="en-US" w:eastAsia="ja-JP"/>
    </w:rPr>
  </w:style>
  <w:style w:type="character" w:customStyle="1" w:styleId="PlainTextChar">
    <w:name w:val="Plain Text Char"/>
    <w:basedOn w:val="DefaultParagraphFont"/>
    <w:link w:val="PlainText"/>
    <w:uiPriority w:val="99"/>
    <w:rsid w:val="00764DBD"/>
    <w:rPr>
      <w:rFonts w:ascii="MS Gothic" w:eastAsia="MS Gothic" w:hAnsi="Courier New" w:cs="Courier New"/>
      <w:kern w:val="2"/>
      <w:szCs w:val="21"/>
      <w:lang w:val="en-US" w:eastAsia="ja-JP"/>
    </w:rPr>
  </w:style>
  <w:style w:type="numbering" w:customStyle="1" w:styleId="NoList1">
    <w:name w:val="No List1"/>
    <w:next w:val="NoList"/>
    <w:uiPriority w:val="99"/>
    <w:semiHidden/>
    <w:unhideWhenUsed/>
    <w:rsid w:val="00764DBD"/>
  </w:style>
  <w:style w:type="table" w:customStyle="1" w:styleId="TableGrid1">
    <w:name w:val="Table Grid1"/>
    <w:basedOn w:val="TableNormal"/>
    <w:next w:val="TableGrid"/>
    <w:uiPriority w:val="59"/>
    <w:rsid w:val="00764DBD"/>
    <w:rPr>
      <w:rFonts w:ascii="Calibri" w:eastAsia="Calibri" w:hAnsi="Calibri" w:cs="Arial"/>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List171">
    <w:name w:val="List 171"/>
    <w:rsid w:val="00764DBD"/>
  </w:style>
  <w:style w:type="numbering" w:customStyle="1" w:styleId="List371">
    <w:name w:val="List 371"/>
    <w:rsid w:val="00764DB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4164682">
      <w:bodyDiv w:val="1"/>
      <w:marLeft w:val="0"/>
      <w:marRight w:val="0"/>
      <w:marTop w:val="0"/>
      <w:marBottom w:val="0"/>
      <w:divBdr>
        <w:top w:val="none" w:sz="0" w:space="0" w:color="auto"/>
        <w:left w:val="none" w:sz="0" w:space="0" w:color="auto"/>
        <w:bottom w:val="none" w:sz="0" w:space="0" w:color="auto"/>
        <w:right w:val="none" w:sz="0" w:space="0" w:color="auto"/>
      </w:divBdr>
    </w:div>
    <w:div w:id="1196232797">
      <w:bodyDiv w:val="1"/>
      <w:marLeft w:val="0"/>
      <w:marRight w:val="0"/>
      <w:marTop w:val="0"/>
      <w:marBottom w:val="0"/>
      <w:divBdr>
        <w:top w:val="none" w:sz="0" w:space="0" w:color="auto"/>
        <w:left w:val="none" w:sz="0" w:space="0" w:color="auto"/>
        <w:bottom w:val="none" w:sz="0" w:space="0" w:color="auto"/>
        <w:right w:val="none" w:sz="0" w:space="0" w:color="auto"/>
      </w:divBdr>
    </w:div>
    <w:div w:id="1300694670">
      <w:bodyDiv w:val="1"/>
      <w:marLeft w:val="0"/>
      <w:marRight w:val="0"/>
      <w:marTop w:val="0"/>
      <w:marBottom w:val="0"/>
      <w:divBdr>
        <w:top w:val="none" w:sz="0" w:space="0" w:color="auto"/>
        <w:left w:val="none" w:sz="0" w:space="0" w:color="auto"/>
        <w:bottom w:val="none" w:sz="0" w:space="0" w:color="auto"/>
        <w:right w:val="none" w:sz="0" w:space="0" w:color="auto"/>
      </w:divBdr>
    </w:div>
    <w:div w:id="1305313201">
      <w:bodyDiv w:val="1"/>
      <w:marLeft w:val="0"/>
      <w:marRight w:val="0"/>
      <w:marTop w:val="0"/>
      <w:marBottom w:val="0"/>
      <w:divBdr>
        <w:top w:val="none" w:sz="0" w:space="0" w:color="auto"/>
        <w:left w:val="none" w:sz="0" w:space="0" w:color="auto"/>
        <w:bottom w:val="none" w:sz="0" w:space="0" w:color="auto"/>
        <w:right w:val="none" w:sz="0" w:space="0" w:color="auto"/>
      </w:divBdr>
    </w:div>
    <w:div w:id="14946398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eader" Target="header10.xml"/><Relationship Id="rId117" Type="http://schemas.openxmlformats.org/officeDocument/2006/relationships/header" Target="header35.xml"/><Relationship Id="rId21" Type="http://schemas.openxmlformats.org/officeDocument/2006/relationships/image" Target="media/image3.png"/><Relationship Id="rId42" Type="http://schemas.openxmlformats.org/officeDocument/2006/relationships/header" Target="header21.xml"/><Relationship Id="rId47" Type="http://schemas.openxmlformats.org/officeDocument/2006/relationships/header" Target="header22.xml"/><Relationship Id="rId63" Type="http://schemas.openxmlformats.org/officeDocument/2006/relationships/image" Target="media/image11.jpeg"/><Relationship Id="rId68" Type="http://schemas.openxmlformats.org/officeDocument/2006/relationships/hyperlink" Target="http://www.unep.org/chemicalsandwaste/Portals/9/2011-06-03%20NSP-ASGM.FINAL.2011.pdf" TargetMode="External"/><Relationship Id="rId84" Type="http://schemas.openxmlformats.org/officeDocument/2006/relationships/hyperlink" Target="http://www.amap.no/documents/doc/technical-background-report-for-the-global-mercury-assessment-2013/848" TargetMode="External"/><Relationship Id="rId89" Type="http://schemas.openxmlformats.org/officeDocument/2006/relationships/hyperlink" Target="http://www.unep.org/chemicalsandwaste/Portals/9/Mercury/Documents/ASGM/Techdoc/UNEP%20Tech%20Doc%20APRIL%202012_120608b_web.pdf" TargetMode="External"/><Relationship Id="rId112" Type="http://schemas.openxmlformats.org/officeDocument/2006/relationships/image" Target="media/image22.jpeg"/><Relationship Id="rId16" Type="http://schemas.openxmlformats.org/officeDocument/2006/relationships/footer" Target="footer3.xml"/><Relationship Id="rId107" Type="http://schemas.openxmlformats.org/officeDocument/2006/relationships/image" Target="media/image17.jpeg"/><Relationship Id="rId11" Type="http://schemas.openxmlformats.org/officeDocument/2006/relationships/header" Target="header1.xml"/><Relationship Id="rId32" Type="http://schemas.openxmlformats.org/officeDocument/2006/relationships/header" Target="header14.xml"/><Relationship Id="rId37" Type="http://schemas.openxmlformats.org/officeDocument/2006/relationships/footer" Target="footer9.xml"/><Relationship Id="rId53" Type="http://schemas.openxmlformats.org/officeDocument/2006/relationships/image" Target="media/image7.jpeg"/><Relationship Id="rId58" Type="http://schemas.openxmlformats.org/officeDocument/2006/relationships/image" Target="media/image9.jpeg"/><Relationship Id="rId74" Type="http://schemas.openxmlformats.org/officeDocument/2006/relationships/hyperlink" Target="http://www.who.int/mediacentre/factsheets/fs361/en/" TargetMode="External"/><Relationship Id="rId79" Type="http://schemas.openxmlformats.org/officeDocument/2006/relationships/hyperlink" Target="http://www.ilo.org/public/portugue/region/eurpro/lisbon/pdf/girlsmining.pdf" TargetMode="External"/><Relationship Id="rId102" Type="http://schemas.openxmlformats.org/officeDocument/2006/relationships/image" Target="media/image12.png"/><Relationship Id="rId123"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hyperlink" Target="http://www.mercurywatch.org" TargetMode="External"/><Relationship Id="rId82" Type="http://schemas.openxmlformats.org/officeDocument/2006/relationships/hyperlink" Target="http://siteresources.worldbank.org/INTEXTINDWOM/Resources/Gender_and_ASM_Toolkit.pdf" TargetMode="External"/><Relationship Id="rId90" Type="http://schemas.openxmlformats.org/officeDocument/2006/relationships/hyperlink" Target="http://www.unep.org/chemicalsandwaste/Portals/9/Mercury/Documents/ASGM/Formalization_ARM/Formalization%20Document%20Final%20June%202012.pdf" TargetMode="External"/><Relationship Id="rId95" Type="http://schemas.openxmlformats.org/officeDocument/2006/relationships/header" Target="header28.xml"/><Relationship Id="rId19" Type="http://schemas.openxmlformats.org/officeDocument/2006/relationships/header" Target="header6.xml"/><Relationship Id="rId14" Type="http://schemas.openxmlformats.org/officeDocument/2006/relationships/footer" Target="footer2.xml"/><Relationship Id="rId22" Type="http://schemas.openxmlformats.org/officeDocument/2006/relationships/header" Target="header7.xml"/><Relationship Id="rId27" Type="http://schemas.openxmlformats.org/officeDocument/2006/relationships/header" Target="header11.xml"/><Relationship Id="rId30" Type="http://schemas.openxmlformats.org/officeDocument/2006/relationships/header" Target="header12.xml"/><Relationship Id="rId35" Type="http://schemas.openxmlformats.org/officeDocument/2006/relationships/header" Target="header16.xml"/><Relationship Id="rId43" Type="http://schemas.openxmlformats.org/officeDocument/2006/relationships/image" Target="media/image4.jpeg"/><Relationship Id="rId48" Type="http://schemas.openxmlformats.org/officeDocument/2006/relationships/header" Target="header23.xml"/><Relationship Id="rId56" Type="http://schemas.openxmlformats.org/officeDocument/2006/relationships/header" Target="header26.xml"/><Relationship Id="rId64" Type="http://schemas.openxmlformats.org/officeDocument/2006/relationships/hyperlink" Target="http://www.unep.org/chemicalsandwaste/Portals/9/Mercury/Documents/ASGM/Techdoc/UNEP%20Tech%20Doc%20APRIL%202012_120608b_web.pdf" TargetMode="External"/><Relationship Id="rId69" Type="http://schemas.openxmlformats.org/officeDocument/2006/relationships/hyperlink" Target="http://www.unep.org/chemicalsandwaste/Mercury/PrioritiesforAction/ArtisanalandSmallScaleGoldMining/FormalizationoftheASGMSector/tabid/79426/Default.aspx" TargetMode="External"/><Relationship Id="rId77" Type="http://schemas.openxmlformats.org/officeDocument/2006/relationships/hyperlink" Target="http://www.unep.org/chemicalsandwaste/Portals/9/Mercury/Documents/ASGM/PROTOCOLS%20FOR%20ENVIRONMENTAL%20ASSESSMENT%20REVISION%2018-FINAL%20BOOK%20sb.pdf" TargetMode="External"/><Relationship Id="rId100" Type="http://schemas.openxmlformats.org/officeDocument/2006/relationships/header" Target="header32.xml"/><Relationship Id="rId105" Type="http://schemas.openxmlformats.org/officeDocument/2006/relationships/image" Target="media/image15.jpeg"/><Relationship Id="rId113" Type="http://schemas.openxmlformats.org/officeDocument/2006/relationships/image" Target="media/image23.jpeg"/><Relationship Id="rId118" Type="http://schemas.openxmlformats.org/officeDocument/2006/relationships/footer" Target="footer14.xml"/><Relationship Id="rId8" Type="http://schemas.openxmlformats.org/officeDocument/2006/relationships/endnotes" Target="endnotes.xml"/><Relationship Id="rId51" Type="http://schemas.openxmlformats.org/officeDocument/2006/relationships/header" Target="header24.xml"/><Relationship Id="rId72" Type="http://schemas.openxmlformats.org/officeDocument/2006/relationships/hyperlink" Target="http://www.responsiblejewellery.com/rjc-standards-committee/" TargetMode="External"/><Relationship Id="rId80" Type="http://schemas.openxmlformats.org/officeDocument/2006/relationships/hyperlink" Target="http://www.pactworld.org/sites/default/files/PACT%20Child%20Labor%20Report%20English%202013.pdf" TargetMode="External"/><Relationship Id="rId85" Type="http://schemas.openxmlformats.org/officeDocument/2006/relationships/hyperlink" Target="http://www2.epa.gov/sites/production/files/2014-07/documents/manual_for_mcs_construction_for_gold_shop_4-18-13_final_for_web_site__0.pdf" TargetMode="External"/><Relationship Id="rId93" Type="http://schemas.openxmlformats.org/officeDocument/2006/relationships/hyperlink" Target="http://www.unep.org/chemicalsandwaste/Portals/9/Mercury/Documents/ASGM/UNIDO%20Guidelines%20on%20Mercury%20Management%20April08.pdf" TargetMode="External"/><Relationship Id="rId98" Type="http://schemas.openxmlformats.org/officeDocument/2006/relationships/header" Target="header30.xml"/><Relationship Id="rId121" Type="http://schemas.openxmlformats.org/officeDocument/2006/relationships/footer" Target="footer16.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footer" Target="footer5.xml"/><Relationship Id="rId33" Type="http://schemas.openxmlformats.org/officeDocument/2006/relationships/footer" Target="footer8.xml"/><Relationship Id="rId38" Type="http://schemas.openxmlformats.org/officeDocument/2006/relationships/footer" Target="footer10.xml"/><Relationship Id="rId46" Type="http://schemas.openxmlformats.org/officeDocument/2006/relationships/image" Target="media/image5.jpeg"/><Relationship Id="rId59" Type="http://schemas.openxmlformats.org/officeDocument/2006/relationships/hyperlink" Target="http://www.unep.org/PDF/PressReleases/GlobalMercuryAssessment2013.pdf" TargetMode="External"/><Relationship Id="rId67" Type="http://schemas.openxmlformats.org/officeDocument/2006/relationships/hyperlink" Target="http://www.cyanidecode.org/" TargetMode="External"/><Relationship Id="rId103" Type="http://schemas.openxmlformats.org/officeDocument/2006/relationships/image" Target="media/image13.jpeg"/><Relationship Id="rId108" Type="http://schemas.openxmlformats.org/officeDocument/2006/relationships/image" Target="media/image18.jpeg"/><Relationship Id="rId116" Type="http://schemas.openxmlformats.org/officeDocument/2006/relationships/header" Target="header34.xml"/><Relationship Id="rId20" Type="http://schemas.openxmlformats.org/officeDocument/2006/relationships/footer" Target="footer4.xml"/><Relationship Id="rId41" Type="http://schemas.openxmlformats.org/officeDocument/2006/relationships/header" Target="header20.xml"/><Relationship Id="rId54" Type="http://schemas.openxmlformats.org/officeDocument/2006/relationships/image" Target="media/image8.jpeg"/><Relationship Id="rId62" Type="http://schemas.openxmlformats.org/officeDocument/2006/relationships/image" Target="media/image10.jpeg"/><Relationship Id="rId70" Type="http://schemas.openxmlformats.org/officeDocument/2006/relationships/hyperlink" Target="https://www.eda.admin.ch/content/dam/deza/en/documents/Laender/resource_en_223065.pdf" TargetMode="External"/><Relationship Id="rId75" Type="http://schemas.openxmlformats.org/officeDocument/2006/relationships/hyperlink" Target="http://ehp.niehs.nih.gov/1307864/" TargetMode="External"/><Relationship Id="rId83" Type="http://schemas.openxmlformats.org/officeDocument/2006/relationships/hyperlink" Target="http://www.artisanalgold.org" TargetMode="External"/><Relationship Id="rId88" Type="http://schemas.openxmlformats.org/officeDocument/2006/relationships/hyperlink" Target="http://www.unep.org/chemicalsandwaste/Portals/9/Mercury/Documents/ASGM/Guidance%20document/Version%202.0%20Guidance%20Document.pdf" TargetMode="External"/><Relationship Id="rId91" Type="http://schemas.openxmlformats.org/officeDocument/2006/relationships/hyperlink" Target="http://www.unep.org/chemicalsandwaste/Mercury/MercuryPublications/GuidanceTrainingMaterialToolkits/MercuryToolkit/tabid/4566/language/en-US/Default.aspx" TargetMode="External"/><Relationship Id="rId96" Type="http://schemas.openxmlformats.org/officeDocument/2006/relationships/header" Target="header29.xml"/><Relationship Id="rId111"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header" Target="header8.xml"/><Relationship Id="rId28" Type="http://schemas.openxmlformats.org/officeDocument/2006/relationships/footer" Target="footer6.xml"/><Relationship Id="rId36" Type="http://schemas.openxmlformats.org/officeDocument/2006/relationships/header" Target="header17.xml"/><Relationship Id="rId49" Type="http://schemas.openxmlformats.org/officeDocument/2006/relationships/footer" Target="footer11.xml"/><Relationship Id="rId57" Type="http://schemas.openxmlformats.org/officeDocument/2006/relationships/header" Target="header27.xml"/><Relationship Id="rId106" Type="http://schemas.openxmlformats.org/officeDocument/2006/relationships/image" Target="media/image16.jpeg"/><Relationship Id="rId114" Type="http://schemas.openxmlformats.org/officeDocument/2006/relationships/image" Target="media/image24.jpeg"/><Relationship Id="rId119" Type="http://schemas.openxmlformats.org/officeDocument/2006/relationships/footer" Target="footer15.xml"/><Relationship Id="rId10" Type="http://schemas.openxmlformats.org/officeDocument/2006/relationships/image" Target="media/image2.png"/><Relationship Id="rId31" Type="http://schemas.openxmlformats.org/officeDocument/2006/relationships/header" Target="header13.xml"/><Relationship Id="rId44" Type="http://schemas.openxmlformats.org/officeDocument/2006/relationships/hyperlink" Target="http://www.chem.unep.ch" TargetMode="External"/><Relationship Id="rId52" Type="http://schemas.openxmlformats.org/officeDocument/2006/relationships/image" Target="media/image6.jpeg"/><Relationship Id="rId60" Type="http://schemas.openxmlformats.org/officeDocument/2006/relationships/hyperlink" Target="http://www.mercurywatch.org" TargetMode="External"/><Relationship Id="rId65" Type="http://schemas.openxmlformats.org/officeDocument/2006/relationships/hyperlink" Target="http://www.communitymining.org/attachments/221_training%20manual%20for%20miners%20GMP%20Marcelo%20Veiga.pdf%3FphpMyAdmin=cde87b62947d46938306c1d6ab7a0420" TargetMode="External"/><Relationship Id="rId73" Type="http://schemas.openxmlformats.org/officeDocument/2006/relationships/hyperlink" Target="http://www.who.int/foodsafety/publications/chem/mercuryexposure.pdf" TargetMode="External"/><Relationship Id="rId78" Type="http://schemas.openxmlformats.org/officeDocument/2006/relationships/hyperlink" Target="http://www.dol.gov/ilab/child-forced-labor/index.htm" TargetMode="External"/><Relationship Id="rId81" Type="http://schemas.openxmlformats.org/officeDocument/2006/relationships/hyperlink" Target="http://www.unicef.org/wcaro/english/Briefing_paper_No_4_-_children_working_in_mines_and_quarries.pdf" TargetMode="External"/><Relationship Id="rId86" Type="http://schemas.openxmlformats.org/officeDocument/2006/relationships/hyperlink" Target="http://www.hrw.org/sites/default/files/reports/tanzania0813_ForUpload_0.pdf" TargetMode="External"/><Relationship Id="rId94" Type="http://schemas.openxmlformats.org/officeDocument/2006/relationships/hyperlink" Target="http://www.who.int/ipcs/assessment/public_health/mercury_asgm.pdf" TargetMode="External"/><Relationship Id="rId99" Type="http://schemas.openxmlformats.org/officeDocument/2006/relationships/header" Target="header31.xml"/><Relationship Id="rId101" Type="http://schemas.openxmlformats.org/officeDocument/2006/relationships/header" Target="header33.xml"/><Relationship Id="rId12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wmf"/><Relationship Id="rId13" Type="http://schemas.openxmlformats.org/officeDocument/2006/relationships/footer" Target="footer1.xml"/><Relationship Id="rId18" Type="http://schemas.openxmlformats.org/officeDocument/2006/relationships/header" Target="header5.xml"/><Relationship Id="rId39" Type="http://schemas.openxmlformats.org/officeDocument/2006/relationships/header" Target="header18.xml"/><Relationship Id="rId109" Type="http://schemas.openxmlformats.org/officeDocument/2006/relationships/image" Target="media/image19.jpeg"/><Relationship Id="rId34" Type="http://schemas.openxmlformats.org/officeDocument/2006/relationships/header" Target="header15.xml"/><Relationship Id="rId50" Type="http://schemas.openxmlformats.org/officeDocument/2006/relationships/footer" Target="footer12.xml"/><Relationship Id="rId55" Type="http://schemas.openxmlformats.org/officeDocument/2006/relationships/header" Target="header25.xml"/><Relationship Id="rId76" Type="http://schemas.openxmlformats.org/officeDocument/2006/relationships/hyperlink" Target="http://www.artisanalgold.org" TargetMode="External"/><Relationship Id="rId97" Type="http://schemas.openxmlformats.org/officeDocument/2006/relationships/footer" Target="footer13.xml"/><Relationship Id="rId104" Type="http://schemas.openxmlformats.org/officeDocument/2006/relationships/image" Target="media/image14.jpeg"/><Relationship Id="rId120" Type="http://schemas.openxmlformats.org/officeDocument/2006/relationships/header" Target="header36.xml"/><Relationship Id="rId125" Type="http://schemas.microsoft.com/office/2011/relationships/commentsExtended" Target="commentsExtended.xml"/><Relationship Id="rId7" Type="http://schemas.openxmlformats.org/officeDocument/2006/relationships/footnotes" Target="footnotes.xml"/><Relationship Id="rId71" Type="http://schemas.openxmlformats.org/officeDocument/2006/relationships/hyperlink" Target="http://www.fairmined.org/" TargetMode="External"/><Relationship Id="rId92" Type="http://schemas.openxmlformats.org/officeDocument/2006/relationships/hyperlink" Target="http://www.communitymining.org/attachments/221_training%20manual%20for%20miners%20GMP%20Marcelo%20Veiga.pdf%3FphpMyAdmin=cde87b62947d46938306c1d6ab7a0420" TargetMode="External"/><Relationship Id="rId2" Type="http://schemas.openxmlformats.org/officeDocument/2006/relationships/numbering" Target="numbering.xml"/><Relationship Id="rId29" Type="http://schemas.openxmlformats.org/officeDocument/2006/relationships/footer" Target="footer7.xml"/><Relationship Id="rId24" Type="http://schemas.openxmlformats.org/officeDocument/2006/relationships/header" Target="header9.xml"/><Relationship Id="rId40" Type="http://schemas.openxmlformats.org/officeDocument/2006/relationships/header" Target="header19.xml"/><Relationship Id="rId45" Type="http://schemas.openxmlformats.org/officeDocument/2006/relationships/hyperlink" Target="http://www.unep.org/chemicalsandwaste/global-mercury-partnership/reducing-mercury-artisanal-and-small-scale-gold-mining-asgm" TargetMode="External"/><Relationship Id="rId66" Type="http://schemas.openxmlformats.org/officeDocument/2006/relationships/hyperlink" Target="http://www.unep.org/chemicalsandwaste/Portals/9/Mercury/Documents/ASGM/UNIDO%20Guidelines%20on%20Mercury%20Management%20April08.pdf" TargetMode="External"/><Relationship Id="rId87" Type="http://schemas.openxmlformats.org/officeDocument/2006/relationships/hyperlink" Target="https://www.hrw.org/news/2014/10/10/mercury-ghanas-poisonous-problem" TargetMode="External"/><Relationship Id="rId110" Type="http://schemas.openxmlformats.org/officeDocument/2006/relationships/image" Target="media/image20.jpeg"/><Relationship Id="rId115" Type="http://schemas.openxmlformats.org/officeDocument/2006/relationships/image" Target="media/image25.jpeg"/></Relationships>
</file>

<file path=word/_rels/footnotes.xml.rels><?xml version="1.0" encoding="UTF-8" standalone="yes"?>
<Relationships xmlns="http://schemas.openxmlformats.org/package/2006/relationships"><Relationship Id="rId8" Type="http://schemas.openxmlformats.org/officeDocument/2006/relationships/hyperlink" Target="http://www.ilo.org/global/publications/magazines-and-journals/world-of-work-magazine/articles/WCMS_081364/lang--en/index.htm" TargetMode="External"/><Relationship Id="rId13" Type="http://schemas.openxmlformats.org/officeDocument/2006/relationships/hyperlink" Target="http://www.seco-cooperation.admin.ch/themen/05404/05405/05406/05411/index.html?lang=en" TargetMode="External"/><Relationship Id="rId3" Type="http://schemas.openxmlformats.org/officeDocument/2006/relationships/hyperlink" Target="http://www.bantoxics.org/sites/default/files/resources-attachments/Mercury%20Flow_Trade.pdf" TargetMode="External"/><Relationship Id="rId7" Type="http://schemas.openxmlformats.org/officeDocument/2006/relationships/hyperlink" Target="http://www.epa.gov/osw/hazard/transportation/manifest/pdf/newform.pdf" TargetMode="External"/><Relationship Id="rId12" Type="http://schemas.openxmlformats.org/officeDocument/2006/relationships/hyperlink" Target="http://www.oecd.org/daf/inv/mne/GuidanceEdition2.pdf" TargetMode="External"/><Relationship Id="rId2" Type="http://schemas.openxmlformats.org/officeDocument/2006/relationships/hyperlink" Target="http://www.undp.org/content/undp/en/home/librarypage/environment-energy/chemicals_management/" TargetMode="External"/><Relationship Id="rId16" Type="http://schemas.openxmlformats.org/officeDocument/2006/relationships/hyperlink" Target="http://www.responsiblejewellery.com/files/RJC-Solidaridad-joint-Press-Release_21.06.20121.pdf" TargetMode="External"/><Relationship Id="rId1" Type="http://schemas.openxmlformats.org/officeDocument/2006/relationships/hyperlink" Target="http://www.unep.org/chemicalsandwaste/Portals/9/2011-06-03%20NSP-ASGM.FINAL.2011.pdf" TargetMode="External"/><Relationship Id="rId6" Type="http://schemas.openxmlformats.org/officeDocument/2006/relationships/hyperlink" Target="http://www.cites.org/common/resources/pub/ICCWC_Toolkit_v2_english.pdf" TargetMode="External"/><Relationship Id="rId11" Type="http://schemas.openxmlformats.org/officeDocument/2006/relationships/hyperlink" Target="http://www.oecd.org/fr/daf/inv/mne/mining.htm" TargetMode="External"/><Relationship Id="rId5" Type="http://schemas.openxmlformats.org/officeDocument/2006/relationships/hyperlink" Target="http://synergies.pops.int/Default.aspx?tabid=3534" TargetMode="External"/><Relationship Id="rId15" Type="http://schemas.openxmlformats.org/officeDocument/2006/relationships/hyperlink" Target="http://www.cartier.com/maison/commitments/cartier-and-corporate-social-responsibility/resources-excellence/gold-12160" TargetMode="External"/><Relationship Id="rId10" Type="http://schemas.openxmlformats.org/officeDocument/2006/relationships/hyperlink" Target="http://www.sec.gov/rules/final/2012/34-67716.pdf" TargetMode="External"/><Relationship Id="rId4" Type="http://schemas.openxmlformats.org/officeDocument/2006/relationships/hyperlink" Target="http://comtrade.un.org/db/default.aspx" TargetMode="External"/><Relationship Id="rId9" Type="http://schemas.openxmlformats.org/officeDocument/2006/relationships/hyperlink" Target="http://apps.who.int/gb/ebwha/pdf_files/WHA67/A67_R11-en.pdf?ua=1" TargetMode="External"/><Relationship Id="rId14" Type="http://schemas.openxmlformats.org/officeDocument/2006/relationships/hyperlink" Target="http://www.triplepundit.com/2012/11/total-sri-assets-374-trillion-enough-move-needl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3E93A6-B394-4A76-97BC-01E27690EA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103</Pages>
  <Words>26995</Words>
  <Characters>163469</Characters>
  <Application>Microsoft Office Word</Application>
  <DocSecurity>0</DocSecurity>
  <Lines>1362</Lines>
  <Paragraphs>380</Paragraphs>
  <ScaleCrop>false</ScaleCrop>
  <HeadingPairs>
    <vt:vector size="2" baseType="variant">
      <vt:variant>
        <vt:lpstr>Title</vt:lpstr>
      </vt:variant>
      <vt:variant>
        <vt:i4>1</vt:i4>
      </vt:variant>
    </vt:vector>
  </HeadingPairs>
  <TitlesOfParts>
    <vt:vector size="1" baseType="lpstr">
      <vt:lpstr>NATIONS UNIES</vt:lpstr>
    </vt:vector>
  </TitlesOfParts>
  <Company>unon</Company>
  <LinksUpToDate>false</LinksUpToDate>
  <CharactersWithSpaces>190084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NATIONS UNIES</dc:title>
  <dc:creator>Cynthia Mwanza</dc:creator>
  <cp:lastModifiedBy>Veronica Gathu</cp:lastModifiedBy>
  <cp:revision>6</cp:revision>
  <cp:lastPrinted>2017-07-05T05:58:00Z</cp:lastPrinted>
  <dcterms:created xsi:type="dcterms:W3CDTF">2017-07-05T05:53:00Z</dcterms:created>
  <dcterms:modified xsi:type="dcterms:W3CDTF">2017-07-05T05:59:00Z</dcterms:modified>
</cp:coreProperties>
</file>