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13"/>
        <w:gridCol w:w="2073"/>
        <w:gridCol w:w="2734"/>
        <w:gridCol w:w="1660"/>
        <w:gridCol w:w="1416"/>
      </w:tblGrid>
      <w:tr w:rsidR="0015442E" w:rsidRPr="002C3116" w14:paraId="46CE94F1" w14:textId="77777777" w:rsidTr="00EA1B7E">
        <w:trPr>
          <w:trHeight w:val="57"/>
          <w:jc w:val="right"/>
        </w:trPr>
        <w:tc>
          <w:tcPr>
            <w:tcW w:w="1613" w:type="dxa"/>
          </w:tcPr>
          <w:p w14:paraId="16AF4AD7" w14:textId="77777777" w:rsidR="0015442E" w:rsidRPr="002C3116" w:rsidRDefault="0015442E" w:rsidP="00EA1B7E">
            <w:pPr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</w:pPr>
            <w:r w:rsidRPr="002C3116"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  <w:t xml:space="preserve">UNITED </w:t>
            </w:r>
            <w:r w:rsidRPr="002C3116"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6467" w:type="dxa"/>
            <w:gridSpan w:val="3"/>
          </w:tcPr>
          <w:p w14:paraId="5DD6D0F4" w14:textId="77777777" w:rsidR="0015442E" w:rsidRPr="002C3116" w:rsidRDefault="0015442E" w:rsidP="00EA1B7E">
            <w:pPr>
              <w:spacing w:before="20"/>
              <w:rPr>
                <w:lang w:val="en-GB"/>
              </w:rPr>
            </w:pPr>
            <w:r w:rsidRPr="002C3116">
              <w:rPr>
                <w:noProof/>
                <w:lang w:val="en-GB"/>
              </w:rPr>
              <w:drawing>
                <wp:inline distT="0" distB="0" distL="0" distR="0" wp14:anchorId="2C1B12D4" wp14:editId="25AE20EA">
                  <wp:extent cx="1267200" cy="549573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N-UNEP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4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14:paraId="151AF8FC" w14:textId="77777777" w:rsidR="0015442E" w:rsidRPr="002C3116" w:rsidRDefault="00E3329D" w:rsidP="00EA1B7E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</w:pPr>
            <w:r w:rsidRPr="002C3116"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  <w:t>M</w:t>
            </w:r>
            <w:r w:rsidR="0015442E" w:rsidRPr="002C3116"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  <w:t>C</w:t>
            </w:r>
          </w:p>
        </w:tc>
      </w:tr>
      <w:tr w:rsidR="0015442E" w:rsidRPr="002C3116" w14:paraId="09E4F2C0" w14:textId="77777777" w:rsidTr="00F96910">
        <w:trPr>
          <w:trHeight w:val="57"/>
          <w:jc w:val="right"/>
        </w:trPr>
        <w:tc>
          <w:tcPr>
            <w:tcW w:w="1613" w:type="dxa"/>
            <w:tcBorders>
              <w:bottom w:val="single" w:sz="4" w:space="0" w:color="auto"/>
            </w:tcBorders>
          </w:tcPr>
          <w:p w14:paraId="7E34C0A2" w14:textId="77777777" w:rsidR="0015442E" w:rsidRPr="002C3116" w:rsidRDefault="0015442E" w:rsidP="00EA1B7E">
            <w:pPr>
              <w:rPr>
                <w:lang w:val="en-GB"/>
              </w:rPr>
            </w:pPr>
          </w:p>
        </w:tc>
        <w:tc>
          <w:tcPr>
            <w:tcW w:w="4807" w:type="dxa"/>
            <w:gridSpan w:val="2"/>
            <w:tcBorders>
              <w:bottom w:val="single" w:sz="4" w:space="0" w:color="auto"/>
            </w:tcBorders>
          </w:tcPr>
          <w:p w14:paraId="48CEF3F2" w14:textId="77777777" w:rsidR="0015442E" w:rsidRPr="002C3116" w:rsidRDefault="0015442E" w:rsidP="00EA1B7E">
            <w:pPr>
              <w:rPr>
                <w:lang w:val="en-GB"/>
              </w:rPr>
            </w:pPr>
          </w:p>
        </w:tc>
        <w:tc>
          <w:tcPr>
            <w:tcW w:w="3076" w:type="dxa"/>
            <w:gridSpan w:val="2"/>
            <w:tcBorders>
              <w:bottom w:val="single" w:sz="4" w:space="0" w:color="auto"/>
            </w:tcBorders>
          </w:tcPr>
          <w:p w14:paraId="467176BC" w14:textId="63318146" w:rsidR="0015442E" w:rsidRPr="002C3116" w:rsidRDefault="0015442E" w:rsidP="00EA1B7E">
            <w:pPr>
              <w:rPr>
                <w:lang w:val="en-GB"/>
              </w:rPr>
            </w:pPr>
            <w:r w:rsidRPr="002C3116">
              <w:rPr>
                <w:b/>
                <w:bCs/>
                <w:sz w:val="28"/>
                <w:szCs w:val="28"/>
                <w:lang w:val="en-GB"/>
              </w:rPr>
              <w:t>UNEP</w:t>
            </w:r>
            <w:r w:rsidRPr="002C3116">
              <w:rPr>
                <w:lang w:val="en-GB"/>
              </w:rPr>
              <w:t>/</w:t>
            </w:r>
            <w:r w:rsidR="00962471" w:rsidRPr="002C3116">
              <w:rPr>
                <w:lang w:val="en-GB"/>
              </w:rPr>
              <w:t>MC</w:t>
            </w:r>
            <w:r w:rsidR="006A7C4A" w:rsidRPr="002C3116">
              <w:rPr>
                <w:lang w:val="en-GB"/>
              </w:rPr>
              <w:t>/</w:t>
            </w:r>
            <w:r w:rsidR="00962471" w:rsidRPr="002C3116">
              <w:rPr>
                <w:lang w:val="en-GB"/>
              </w:rPr>
              <w:t>COP.</w:t>
            </w:r>
            <w:r w:rsidR="001E06A7" w:rsidRPr="002C3116">
              <w:rPr>
                <w:lang w:val="en-GB"/>
              </w:rPr>
              <w:t>4</w:t>
            </w:r>
            <w:r w:rsidRPr="002C3116">
              <w:rPr>
                <w:lang w:val="en-GB"/>
              </w:rPr>
              <w:t>/</w:t>
            </w:r>
            <w:r w:rsidR="00106DFD" w:rsidRPr="002C3116">
              <w:rPr>
                <w:lang w:val="en-GB"/>
              </w:rPr>
              <w:t>INF/1</w:t>
            </w:r>
            <w:r w:rsidR="00A76EE6">
              <w:rPr>
                <w:lang w:val="en-GB"/>
              </w:rPr>
              <w:t>4</w:t>
            </w:r>
          </w:p>
        </w:tc>
      </w:tr>
      <w:tr w:rsidR="0015442E" w:rsidRPr="002C3116" w14:paraId="367EB409" w14:textId="77777777" w:rsidTr="009D7B82">
        <w:trPr>
          <w:trHeight w:val="57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2F416B2B" w14:textId="77777777" w:rsidR="0015442E" w:rsidRPr="002C3116" w:rsidRDefault="009D7B82" w:rsidP="006520E8">
            <w:pPr>
              <w:spacing w:before="120" w:after="240"/>
              <w:ind w:left="-85"/>
              <w:rPr>
                <w:sz w:val="22"/>
                <w:lang w:val="en-GB"/>
              </w:rPr>
            </w:pPr>
            <w:r w:rsidRPr="002C3116">
              <w:rPr>
                <w:noProof/>
                <w:sz w:val="22"/>
                <w:lang w:val="en-GB"/>
              </w:rPr>
              <w:drawing>
                <wp:inline distT="0" distB="0" distL="0" distR="0" wp14:anchorId="243178F1" wp14:editId="18F9776A">
                  <wp:extent cx="2204961" cy="102960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INAMATA-BW_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961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tcBorders>
              <w:top w:val="single" w:sz="4" w:space="0" w:color="auto"/>
              <w:bottom w:val="single" w:sz="18" w:space="0" w:color="auto"/>
            </w:tcBorders>
          </w:tcPr>
          <w:p w14:paraId="7BB92C08" w14:textId="77777777" w:rsidR="0015442E" w:rsidRPr="002C3116" w:rsidRDefault="0015442E" w:rsidP="00962471">
            <w:pPr>
              <w:spacing w:before="240" w:after="480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4B543D73" w14:textId="591167AF" w:rsidR="00CF563E" w:rsidRPr="002C3116" w:rsidRDefault="0015442E" w:rsidP="00CF563E">
            <w:pPr>
              <w:spacing w:before="120"/>
              <w:rPr>
                <w:iCs/>
                <w:lang w:val="en-GB"/>
              </w:rPr>
            </w:pPr>
            <w:r w:rsidRPr="002C3116">
              <w:rPr>
                <w:lang w:val="en-GB"/>
              </w:rPr>
              <w:t xml:space="preserve">Distr.: General </w:t>
            </w:r>
            <w:r w:rsidRPr="002C3116">
              <w:rPr>
                <w:lang w:val="en-GB"/>
              </w:rPr>
              <w:br/>
            </w:r>
            <w:r w:rsidR="00B63D35">
              <w:rPr>
                <w:iCs/>
                <w:lang w:val="en-GB"/>
              </w:rPr>
              <w:t xml:space="preserve">3 </w:t>
            </w:r>
            <w:r w:rsidR="00520496">
              <w:rPr>
                <w:iCs/>
                <w:lang w:val="en-GB"/>
              </w:rPr>
              <w:t>March</w:t>
            </w:r>
            <w:r w:rsidR="00CF563E">
              <w:rPr>
                <w:iCs/>
                <w:lang w:val="en-GB"/>
              </w:rPr>
              <w:t xml:space="preserve"> 2022</w:t>
            </w:r>
          </w:p>
          <w:p w14:paraId="3660B14D" w14:textId="0BC39D36" w:rsidR="0015442E" w:rsidRPr="002C3116" w:rsidRDefault="0015442E" w:rsidP="00EA1B7E">
            <w:pPr>
              <w:spacing w:before="120"/>
              <w:rPr>
                <w:sz w:val="22"/>
                <w:lang w:val="en-GB"/>
              </w:rPr>
            </w:pPr>
            <w:r w:rsidRPr="002C3116">
              <w:rPr>
                <w:lang w:val="en-GB"/>
              </w:rPr>
              <w:t>English</w:t>
            </w:r>
            <w:r w:rsidR="001D00C7">
              <w:rPr>
                <w:lang w:val="en-GB"/>
              </w:rPr>
              <w:t xml:space="preserve"> only</w:t>
            </w:r>
          </w:p>
        </w:tc>
      </w:tr>
    </w:tbl>
    <w:p w14:paraId="35CD87AD" w14:textId="4C9A2D92" w:rsidR="00962471" w:rsidRPr="002C3116" w:rsidRDefault="00962471" w:rsidP="00962471">
      <w:pPr>
        <w:pStyle w:val="AATitle"/>
        <w:rPr>
          <w:lang w:val="en-GB"/>
        </w:rPr>
      </w:pPr>
      <w:r w:rsidRPr="002C3116">
        <w:rPr>
          <w:lang w:val="en-GB"/>
        </w:rPr>
        <w:t xml:space="preserve">Conference of the Parties to the </w:t>
      </w:r>
      <w:r w:rsidRPr="002C3116">
        <w:rPr>
          <w:lang w:val="en-GB"/>
        </w:rPr>
        <w:br/>
        <w:t>Minamata Convention on Mercury</w:t>
      </w:r>
    </w:p>
    <w:p w14:paraId="51D30F3B" w14:textId="6A72E506" w:rsidR="001E06A7" w:rsidRPr="002C3116" w:rsidRDefault="001E06A7" w:rsidP="00962471">
      <w:pPr>
        <w:pStyle w:val="AATitle"/>
        <w:rPr>
          <w:lang w:val="en-GB"/>
        </w:rPr>
      </w:pPr>
      <w:r w:rsidRPr="002C3116">
        <w:rPr>
          <w:lang w:val="en-GB"/>
        </w:rPr>
        <w:t xml:space="preserve">Fourth </w:t>
      </w:r>
      <w:r w:rsidR="001D00C7">
        <w:rPr>
          <w:lang w:val="en-GB"/>
        </w:rPr>
        <w:t>m</w:t>
      </w:r>
      <w:r w:rsidRPr="002C3116">
        <w:rPr>
          <w:lang w:val="en-GB"/>
        </w:rPr>
        <w:t>eeting</w:t>
      </w:r>
    </w:p>
    <w:p w14:paraId="708957FA" w14:textId="4490C9DE" w:rsidR="001E6BB5" w:rsidRPr="00B95683" w:rsidRDefault="001E6BB5" w:rsidP="001E6BB5">
      <w:pPr>
        <w:pStyle w:val="AATitle"/>
        <w:ind w:right="5385"/>
        <w:rPr>
          <w:b w:val="0"/>
          <w:bCs/>
          <w:lang w:val="en-GB"/>
        </w:rPr>
      </w:pPr>
      <w:r>
        <w:rPr>
          <w:b w:val="0"/>
          <w:bCs/>
          <w:lang w:val="en-GB"/>
        </w:rPr>
        <w:t>Online, 1</w:t>
      </w:r>
      <w:r w:rsidR="00A516A3">
        <w:rPr>
          <w:b w:val="0"/>
          <w:bCs/>
          <w:lang w:val="en-GB"/>
        </w:rPr>
        <w:t>–</w:t>
      </w:r>
      <w:r>
        <w:rPr>
          <w:b w:val="0"/>
          <w:bCs/>
          <w:lang w:val="en-GB"/>
        </w:rPr>
        <w:t xml:space="preserve">5 November 2021 and </w:t>
      </w:r>
      <w:r w:rsidRPr="009065A4">
        <w:rPr>
          <w:b w:val="0"/>
          <w:bCs/>
          <w:lang w:val="en-GB"/>
        </w:rPr>
        <w:t xml:space="preserve">Bali, Indonesia, </w:t>
      </w:r>
      <w:r w:rsidR="002F563A">
        <w:rPr>
          <w:b w:val="0"/>
          <w:bCs/>
          <w:lang w:val="en-GB"/>
        </w:rPr>
        <w:br/>
      </w:r>
      <w:r w:rsidRPr="009065A4">
        <w:rPr>
          <w:b w:val="0"/>
          <w:bCs/>
          <w:lang w:val="en-GB"/>
        </w:rPr>
        <w:t>21–25 March 2022</w:t>
      </w:r>
    </w:p>
    <w:p w14:paraId="60010D73" w14:textId="29670101" w:rsidR="001E6BB5" w:rsidRPr="00B95683" w:rsidRDefault="001E6BB5" w:rsidP="001E6BB5">
      <w:pPr>
        <w:keepNext/>
        <w:keepLines/>
        <w:tabs>
          <w:tab w:val="left" w:pos="4082"/>
        </w:tabs>
        <w:suppressAutoHyphens/>
        <w:ind w:right="5103"/>
        <w:rPr>
          <w:lang w:val="en-GB"/>
        </w:rPr>
      </w:pPr>
      <w:r>
        <w:rPr>
          <w:lang w:val="en-GB"/>
        </w:rPr>
        <w:t>Agenda i</w:t>
      </w:r>
      <w:r w:rsidRPr="00B95683">
        <w:rPr>
          <w:lang w:val="en-GB"/>
        </w:rPr>
        <w:t>tem 5</w:t>
      </w:r>
    </w:p>
    <w:p w14:paraId="236DE9E4" w14:textId="77777777" w:rsidR="001E6BB5" w:rsidRPr="00E611CF" w:rsidRDefault="001E6BB5" w:rsidP="00E611CF">
      <w:pPr>
        <w:pStyle w:val="AATitle2"/>
      </w:pPr>
      <w:r w:rsidRPr="00E611CF">
        <w:t>International cooperation and coordination</w:t>
      </w:r>
    </w:p>
    <w:p w14:paraId="02DA4E5C" w14:textId="27D7F7AB" w:rsidR="00AF4FDB" w:rsidRPr="002C3116" w:rsidRDefault="00E43B50" w:rsidP="00E611CF">
      <w:pPr>
        <w:pStyle w:val="BBTitle"/>
        <w:rPr>
          <w:lang w:val="en-GB"/>
        </w:rPr>
      </w:pPr>
      <w:r w:rsidRPr="002C3116">
        <w:rPr>
          <w:lang w:val="en-GB"/>
        </w:rPr>
        <w:t xml:space="preserve">Joint </w:t>
      </w:r>
      <w:r w:rsidR="003E3AB2" w:rsidRPr="002C3116">
        <w:rPr>
          <w:lang w:val="en-GB"/>
        </w:rPr>
        <w:t xml:space="preserve">study </w:t>
      </w:r>
      <w:r w:rsidR="003E3AB2">
        <w:rPr>
          <w:lang w:val="en-GB"/>
        </w:rPr>
        <w:t xml:space="preserve">by the </w:t>
      </w:r>
      <w:r w:rsidR="003E3AB2" w:rsidRPr="002C3116">
        <w:rPr>
          <w:lang w:val="en-GB"/>
        </w:rPr>
        <w:t>secretariat</w:t>
      </w:r>
      <w:r w:rsidR="003E3AB2">
        <w:rPr>
          <w:lang w:val="en-GB"/>
        </w:rPr>
        <w:t>s of the</w:t>
      </w:r>
      <w:r w:rsidR="003E3AB2" w:rsidRPr="002C3116">
        <w:rPr>
          <w:lang w:val="en-GB"/>
        </w:rPr>
        <w:t xml:space="preserve"> </w:t>
      </w:r>
      <w:r w:rsidRPr="002C3116">
        <w:rPr>
          <w:lang w:val="en-GB"/>
        </w:rPr>
        <w:t>Minamata</w:t>
      </w:r>
      <w:r w:rsidR="003E3AB2">
        <w:rPr>
          <w:lang w:val="en-GB"/>
        </w:rPr>
        <w:t xml:space="preserve"> Convention on Mercury</w:t>
      </w:r>
      <w:r w:rsidRPr="002C3116">
        <w:rPr>
          <w:lang w:val="en-GB"/>
        </w:rPr>
        <w:t xml:space="preserve"> and </w:t>
      </w:r>
      <w:r w:rsidR="003443AB">
        <w:rPr>
          <w:lang w:val="en-GB"/>
        </w:rPr>
        <w:t xml:space="preserve">of </w:t>
      </w:r>
      <w:r w:rsidR="003E3AB2">
        <w:rPr>
          <w:lang w:val="en-GB"/>
        </w:rPr>
        <w:t xml:space="preserve">the </w:t>
      </w:r>
      <w:r w:rsidRPr="002C3116">
        <w:rPr>
          <w:lang w:val="en-GB"/>
        </w:rPr>
        <w:t>B</w:t>
      </w:r>
      <w:r w:rsidR="003E3AB2">
        <w:rPr>
          <w:lang w:val="en-GB"/>
        </w:rPr>
        <w:t xml:space="preserve">asel, </w:t>
      </w:r>
      <w:r w:rsidRPr="002C3116">
        <w:rPr>
          <w:lang w:val="en-GB"/>
        </w:rPr>
        <w:t>R</w:t>
      </w:r>
      <w:r w:rsidR="003E3AB2">
        <w:rPr>
          <w:lang w:val="en-GB"/>
        </w:rPr>
        <w:t xml:space="preserve">otterdam and </w:t>
      </w:r>
      <w:r w:rsidRPr="002C3116">
        <w:rPr>
          <w:lang w:val="en-GB"/>
        </w:rPr>
        <w:t>S</w:t>
      </w:r>
      <w:r w:rsidR="003E3AB2">
        <w:rPr>
          <w:lang w:val="en-GB"/>
        </w:rPr>
        <w:t>tockholm</w:t>
      </w:r>
      <w:r w:rsidRPr="002C3116">
        <w:rPr>
          <w:lang w:val="en-GB"/>
        </w:rPr>
        <w:t xml:space="preserve"> conventions entitled </w:t>
      </w:r>
      <w:r w:rsidR="00E814E6" w:rsidRPr="002C3116">
        <w:rPr>
          <w:lang w:val="en-GB"/>
        </w:rPr>
        <w:t xml:space="preserve">“Chemicals, wastes and climate </w:t>
      </w:r>
      <w:r w:rsidR="00E814E6" w:rsidRPr="00525638">
        <w:rPr>
          <w:lang w:val="en-GB"/>
        </w:rPr>
        <w:t>change</w:t>
      </w:r>
      <w:r w:rsidR="00E814E6" w:rsidRPr="006008F6">
        <w:rPr>
          <w:lang w:val="en-GB"/>
        </w:rPr>
        <w:t>: interlinkages</w:t>
      </w:r>
      <w:r w:rsidR="00E814E6" w:rsidRPr="002C3116">
        <w:rPr>
          <w:lang w:val="en-GB"/>
        </w:rPr>
        <w:t xml:space="preserve"> and potential for coordinated action”</w:t>
      </w:r>
    </w:p>
    <w:p w14:paraId="40D08567" w14:textId="3D7EC243" w:rsidR="00364839" w:rsidRPr="00E611CF" w:rsidRDefault="00AF4FDB" w:rsidP="00E611CF">
      <w:pPr>
        <w:pStyle w:val="CH2"/>
      </w:pPr>
      <w:r w:rsidRPr="00E611CF">
        <w:tab/>
      </w:r>
      <w:r w:rsidRPr="00E611CF">
        <w:tab/>
        <w:t>Note by the secretariat</w:t>
      </w:r>
    </w:p>
    <w:p w14:paraId="73956109" w14:textId="1A36A840" w:rsidR="00FF1E8A" w:rsidRPr="002C3116" w:rsidRDefault="00FF1E8A" w:rsidP="00E611CF">
      <w:pPr>
        <w:pStyle w:val="Normal-pool"/>
        <w:spacing w:after="120"/>
        <w:ind w:left="1247"/>
        <w:rPr>
          <w:b/>
          <w:lang w:val="en-GB"/>
        </w:rPr>
      </w:pPr>
      <w:r w:rsidRPr="002C3116">
        <w:rPr>
          <w:lang w:val="en-GB"/>
        </w:rPr>
        <w:t xml:space="preserve">As </w:t>
      </w:r>
      <w:r w:rsidR="009808C5">
        <w:rPr>
          <w:lang w:val="en-GB"/>
        </w:rPr>
        <w:t xml:space="preserve">is </w:t>
      </w:r>
      <w:r w:rsidRPr="002C3116">
        <w:rPr>
          <w:lang w:val="en-GB"/>
        </w:rPr>
        <w:t xml:space="preserve">mentioned in the note by the </w:t>
      </w:r>
      <w:r w:rsidR="000551BF">
        <w:rPr>
          <w:lang w:val="en-GB"/>
        </w:rPr>
        <w:t>s</w:t>
      </w:r>
      <w:r w:rsidRPr="002C3116">
        <w:rPr>
          <w:lang w:val="en-GB"/>
        </w:rPr>
        <w:t xml:space="preserve">ecretariat on </w:t>
      </w:r>
      <w:r w:rsidRPr="002C3116">
        <w:rPr>
          <w:bCs/>
          <w:lang w:val="en-GB"/>
        </w:rPr>
        <w:t>international cooperation and coordination (UNEP/MC/COP.4/23</w:t>
      </w:r>
      <w:r w:rsidR="00463461" w:rsidRPr="002C3116">
        <w:rPr>
          <w:bCs/>
          <w:lang w:val="en-GB"/>
        </w:rPr>
        <w:t>),</w:t>
      </w:r>
      <w:r w:rsidR="00B95683" w:rsidRPr="002C3116">
        <w:rPr>
          <w:bCs/>
          <w:lang w:val="en-GB"/>
        </w:rPr>
        <w:t xml:space="preserve"> </w:t>
      </w:r>
      <w:r w:rsidR="002C3116" w:rsidRPr="002C3116">
        <w:rPr>
          <w:lang w:val="en-GB"/>
        </w:rPr>
        <w:t xml:space="preserve">the </w:t>
      </w:r>
      <w:r w:rsidR="001F0D3F" w:rsidRPr="001D00C7">
        <w:rPr>
          <w:lang w:val="en-GB"/>
        </w:rPr>
        <w:t>s</w:t>
      </w:r>
      <w:r w:rsidR="002C3116" w:rsidRPr="001D00C7">
        <w:rPr>
          <w:lang w:val="en-GB"/>
        </w:rPr>
        <w:t>ecretariat</w:t>
      </w:r>
      <w:r w:rsidR="001F0D3F" w:rsidRPr="001D00C7">
        <w:rPr>
          <w:lang w:val="en-GB"/>
        </w:rPr>
        <w:t>s</w:t>
      </w:r>
      <w:r w:rsidR="002C3116" w:rsidRPr="001D00C7">
        <w:rPr>
          <w:lang w:val="en-GB"/>
        </w:rPr>
        <w:t xml:space="preserve"> of the Minamata Convention and of the Basel</w:t>
      </w:r>
      <w:r w:rsidR="001D00C7" w:rsidRPr="001D00C7">
        <w:rPr>
          <w:lang w:val="en-GB"/>
        </w:rPr>
        <w:t xml:space="preserve"> </w:t>
      </w:r>
      <w:r w:rsidR="001D00C7" w:rsidRPr="001D00C7">
        <w:t xml:space="preserve">Convention </w:t>
      </w:r>
      <w:r w:rsidR="001D00C7" w:rsidRPr="001D00C7">
        <w:rPr>
          <w:shd w:val="clear" w:color="auto" w:fill="FFFFFF"/>
        </w:rPr>
        <w:t xml:space="preserve">on the Control of Transboundary Movements of </w:t>
      </w:r>
      <w:r w:rsidR="001D00C7" w:rsidRPr="001D00C7">
        <w:t xml:space="preserve">Hazardous Wastes and Their Disposal, the Rotterdam </w:t>
      </w:r>
      <w:r w:rsidR="001D00C7" w:rsidRPr="006008F6">
        <w:rPr>
          <w:rStyle w:val="Strong"/>
          <w:b w:val="0"/>
          <w:bCs w:val="0"/>
        </w:rPr>
        <w:t xml:space="preserve">Convention on the Prior Informed Consent Procedure for Certain Hazardous Chemicals and Pesticides in International Trade </w:t>
      </w:r>
      <w:r w:rsidR="001D00C7" w:rsidRPr="001D00C7">
        <w:t xml:space="preserve">and the Stockholm </w:t>
      </w:r>
      <w:r w:rsidR="001D00C7" w:rsidRPr="001D00C7">
        <w:rPr>
          <w:lang w:val="en-GB"/>
        </w:rPr>
        <w:t>Convention on Persistent Organic Pollutants</w:t>
      </w:r>
      <w:r w:rsidR="002C3116" w:rsidRPr="001D00C7">
        <w:rPr>
          <w:lang w:val="en-GB"/>
        </w:rPr>
        <w:t xml:space="preserve"> </w:t>
      </w:r>
      <w:r w:rsidR="003D6B9B" w:rsidRPr="001D00C7">
        <w:rPr>
          <w:lang w:val="en-GB"/>
        </w:rPr>
        <w:t xml:space="preserve">prepared a joint study </w:t>
      </w:r>
      <w:r w:rsidR="002C3116" w:rsidRPr="001D00C7">
        <w:rPr>
          <w:lang w:val="en-GB"/>
        </w:rPr>
        <w:t>entitled “</w:t>
      </w:r>
      <w:r w:rsidR="002C3116" w:rsidRPr="001D00C7">
        <w:rPr>
          <w:rFonts w:eastAsia="Calibri"/>
          <w:lang w:val="en-GB"/>
        </w:rPr>
        <w:t>Chemicals, wastes and climate change</w:t>
      </w:r>
      <w:r w:rsidR="002C3116" w:rsidRPr="002C3116">
        <w:rPr>
          <w:rFonts w:eastAsia="Calibri"/>
          <w:bCs/>
          <w:lang w:val="en-GB"/>
        </w:rPr>
        <w:t>: interlinkages and potential for coordinated action</w:t>
      </w:r>
      <w:r w:rsidR="002C3116" w:rsidRPr="002C3116">
        <w:rPr>
          <w:lang w:val="en-GB"/>
        </w:rPr>
        <w:t xml:space="preserve">”. The study </w:t>
      </w:r>
      <w:r w:rsidR="002F3D06">
        <w:rPr>
          <w:lang w:val="en-GB"/>
        </w:rPr>
        <w:t xml:space="preserve">is available at the following </w:t>
      </w:r>
      <w:hyperlink r:id="rId13" w:history="1">
        <w:r w:rsidR="002F3D06" w:rsidRPr="00E503DA">
          <w:rPr>
            <w:rStyle w:val="Hyperlink"/>
            <w:lang w:val="en-GB"/>
          </w:rPr>
          <w:t>link</w:t>
        </w:r>
      </w:hyperlink>
      <w:r w:rsidR="002C3116" w:rsidRPr="002C3116">
        <w:rPr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BD42D8" w14:paraId="63A91B04" w14:textId="77777777" w:rsidTr="00BD42D8">
        <w:tc>
          <w:tcPr>
            <w:tcW w:w="1897" w:type="dxa"/>
          </w:tcPr>
          <w:p w14:paraId="097A740A" w14:textId="77777777" w:rsidR="00BD42D8" w:rsidRDefault="00BD42D8" w:rsidP="00BD42D8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39C25F5A" w14:textId="77777777" w:rsidR="00BD42D8" w:rsidRDefault="00BD42D8" w:rsidP="00BD42D8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0D0D09D" w14:textId="77777777" w:rsidR="00BD42D8" w:rsidRDefault="00BD42D8" w:rsidP="00BD42D8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15E01DD6" w14:textId="77777777" w:rsidR="00BD42D8" w:rsidRDefault="00BD42D8" w:rsidP="00BD42D8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51E54587" w14:textId="77777777" w:rsidR="00BD42D8" w:rsidRDefault="00BD42D8" w:rsidP="00BD42D8">
            <w:pPr>
              <w:pStyle w:val="Normal-pool"/>
              <w:spacing w:before="520"/>
            </w:pPr>
          </w:p>
        </w:tc>
      </w:tr>
    </w:tbl>
    <w:p w14:paraId="00902BA5" w14:textId="77777777" w:rsidR="0064464C" w:rsidRPr="00BD42D8" w:rsidRDefault="0064464C" w:rsidP="00BD42D8">
      <w:pPr>
        <w:pStyle w:val="Normal-pool"/>
      </w:pPr>
    </w:p>
    <w:sectPr w:rsidR="0064464C" w:rsidRPr="00BD42D8" w:rsidSect="001544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90DD2" w14:textId="77777777" w:rsidR="00577745" w:rsidRDefault="00577745">
      <w:r>
        <w:separator/>
      </w:r>
    </w:p>
  </w:endnote>
  <w:endnote w:type="continuationSeparator" w:id="0">
    <w:p w14:paraId="222C0F48" w14:textId="77777777" w:rsidR="00577745" w:rsidRDefault="00577745">
      <w:r>
        <w:continuationSeparator/>
      </w:r>
    </w:p>
  </w:endnote>
  <w:endnote w:type="continuationNotice" w:id="1">
    <w:p w14:paraId="7C310528" w14:textId="77777777" w:rsidR="00577745" w:rsidRDefault="00577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E2C6" w14:textId="77777777" w:rsidR="00123699" w:rsidRPr="00BD42D8" w:rsidRDefault="00123699" w:rsidP="00BD42D8">
    <w:pPr>
      <w:pStyle w:val="Normal-pool"/>
      <w:rPr>
        <w:bCs/>
        <w:sz w:val="18"/>
        <w:szCs w:val="18"/>
      </w:rPr>
    </w:pPr>
    <w:r w:rsidRPr="00BD42D8">
      <w:rPr>
        <w:rStyle w:val="PageNumber"/>
        <w:bCs/>
        <w:szCs w:val="18"/>
      </w:rPr>
      <w:fldChar w:fldCharType="begin"/>
    </w:r>
    <w:r w:rsidRPr="00BD42D8">
      <w:rPr>
        <w:rStyle w:val="PageNumber"/>
        <w:bCs/>
        <w:szCs w:val="18"/>
      </w:rPr>
      <w:instrText xml:space="preserve"> PAGE </w:instrText>
    </w:r>
    <w:r w:rsidRPr="00BD42D8">
      <w:rPr>
        <w:rStyle w:val="PageNumber"/>
        <w:bCs/>
        <w:szCs w:val="18"/>
      </w:rPr>
      <w:fldChar w:fldCharType="separate"/>
    </w:r>
    <w:r w:rsidR="00F7542C" w:rsidRPr="00BD42D8">
      <w:rPr>
        <w:rStyle w:val="PageNumber"/>
        <w:bCs/>
        <w:szCs w:val="18"/>
      </w:rPr>
      <w:t>2</w:t>
    </w:r>
    <w:r w:rsidRPr="00BD42D8">
      <w:rPr>
        <w:rStyle w:val="PageNumber"/>
        <w:bCs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FC11" w14:textId="77777777" w:rsidR="00123699" w:rsidRPr="00BD42D8" w:rsidRDefault="00123699" w:rsidP="00BD42D8">
    <w:pPr>
      <w:pStyle w:val="Normal-pool"/>
      <w:jc w:val="right"/>
      <w:rPr>
        <w:bCs/>
        <w:sz w:val="18"/>
        <w:szCs w:val="18"/>
      </w:rPr>
    </w:pPr>
    <w:r w:rsidRPr="00BD42D8">
      <w:rPr>
        <w:rStyle w:val="PageNumber"/>
        <w:bCs/>
        <w:szCs w:val="18"/>
      </w:rPr>
      <w:fldChar w:fldCharType="begin"/>
    </w:r>
    <w:r w:rsidRPr="00BD42D8">
      <w:rPr>
        <w:rStyle w:val="PageNumber"/>
        <w:bCs/>
        <w:szCs w:val="18"/>
      </w:rPr>
      <w:instrText xml:space="preserve"> PAGE </w:instrText>
    </w:r>
    <w:r w:rsidRPr="00BD42D8">
      <w:rPr>
        <w:rStyle w:val="PageNumber"/>
        <w:bCs/>
        <w:szCs w:val="18"/>
      </w:rPr>
      <w:fldChar w:fldCharType="separate"/>
    </w:r>
    <w:r w:rsidR="00250B6D" w:rsidRPr="00BD42D8">
      <w:rPr>
        <w:rStyle w:val="PageNumber"/>
        <w:bCs/>
        <w:szCs w:val="18"/>
      </w:rPr>
      <w:t>3</w:t>
    </w:r>
    <w:r w:rsidRPr="00BD42D8">
      <w:rPr>
        <w:rStyle w:val="PageNumber"/>
        <w:bCs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BD335" w14:textId="28D6F701" w:rsidR="0015442E" w:rsidRDefault="0015442E" w:rsidP="0015442E">
    <w:pPr>
      <w:pStyle w:val="Normal-pool"/>
    </w:pPr>
    <w:r>
      <w:t>K</w:t>
    </w:r>
    <w:r w:rsidR="00BD42D8">
      <w:rPr>
        <w:rStyle w:val="job-value"/>
      </w:rPr>
      <w:t>2200653</w:t>
    </w:r>
    <w:r>
      <w:tab/>
    </w:r>
    <w:r w:rsidR="00E12CA6">
      <w:t>11</w:t>
    </w:r>
    <w:r w:rsidR="00BD42D8">
      <w:t>03</w:t>
    </w:r>
    <w:r>
      <w:t>2</w:t>
    </w:r>
    <w:r w:rsidR="00CF563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458A6" w14:textId="77777777" w:rsidR="00577745" w:rsidRPr="0072353B" w:rsidRDefault="00577745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71F369A0" w14:textId="77777777" w:rsidR="00577745" w:rsidRDefault="00577745">
      <w:r>
        <w:continuationSeparator/>
      </w:r>
    </w:p>
  </w:footnote>
  <w:footnote w:type="continuationNotice" w:id="1">
    <w:p w14:paraId="75610CA0" w14:textId="77777777" w:rsidR="00577745" w:rsidRDefault="005777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92060" w14:textId="1A9D8D8E" w:rsidR="00123699" w:rsidRPr="00F96910" w:rsidRDefault="00F96910" w:rsidP="00F96910">
    <w:pPr>
      <w:pStyle w:val="Header-pool"/>
    </w:pPr>
    <w:r w:rsidRPr="00F96910">
      <w:t>UNEP/</w:t>
    </w:r>
    <w:r w:rsidRPr="008A2AB0">
      <w:t>MC</w:t>
    </w:r>
    <w:r w:rsidR="008A2AB0">
      <w:t>/</w:t>
    </w:r>
    <w:r w:rsidRPr="008A2AB0">
      <w:t>COP</w:t>
    </w:r>
    <w:r w:rsidRPr="00F96910">
      <w:t>.</w:t>
    </w:r>
    <w:r w:rsidR="00945DE7">
      <w:t>4</w:t>
    </w:r>
    <w:r w:rsidRPr="00F96910">
      <w:t>/</w:t>
    </w:r>
    <w:r w:rsidR="00E9724B">
      <w:t>INF/</w:t>
    </w:r>
    <w:r w:rsidR="002C4370">
      <w:t>1</w:t>
    </w:r>
    <w:r w:rsidR="00A76EE6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1346" w14:textId="7B55BC3B" w:rsidR="00123699" w:rsidRPr="00BD42D8" w:rsidRDefault="00BD42D8" w:rsidP="00BD42D8">
    <w:pPr>
      <w:pStyle w:val="Header-pool"/>
      <w:rPr>
        <w:szCs w:val="18"/>
      </w:rPr>
    </w:pPr>
    <w:r w:rsidRPr="00BD42D8">
      <w:rPr>
        <w:bCs/>
        <w:szCs w:val="18"/>
        <w:lang w:val="en-GB"/>
      </w:rPr>
      <w:t>UNEP</w:t>
    </w:r>
    <w:r w:rsidRPr="00BD42D8">
      <w:rPr>
        <w:szCs w:val="18"/>
        <w:lang w:val="en-GB"/>
      </w:rPr>
      <w:t>/MC/COP.4/INF/14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AB1D" w14:textId="294C47C5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15E7"/>
    <w:multiLevelType w:val="hybridMultilevel"/>
    <w:tmpl w:val="D4683434"/>
    <w:lvl w:ilvl="0" w:tplc="B776CA36">
      <w:start w:val="1"/>
      <w:numFmt w:val="lowerLetter"/>
      <w:lvlText w:val="(%1)"/>
      <w:lvlJc w:val="left"/>
      <w:pPr>
        <w:ind w:left="321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938" w:hanging="360"/>
      </w:pPr>
    </w:lvl>
    <w:lvl w:ilvl="2" w:tplc="0809001B">
      <w:start w:val="1"/>
      <w:numFmt w:val="lowerRoman"/>
      <w:lvlText w:val="%3."/>
      <w:lvlJc w:val="right"/>
      <w:pPr>
        <w:ind w:left="4658" w:hanging="180"/>
      </w:pPr>
    </w:lvl>
    <w:lvl w:ilvl="3" w:tplc="0809000F" w:tentative="1">
      <w:start w:val="1"/>
      <w:numFmt w:val="decimal"/>
      <w:lvlText w:val="%4."/>
      <w:lvlJc w:val="left"/>
      <w:pPr>
        <w:ind w:left="5378" w:hanging="360"/>
      </w:pPr>
    </w:lvl>
    <w:lvl w:ilvl="4" w:tplc="08090019" w:tentative="1">
      <w:start w:val="1"/>
      <w:numFmt w:val="lowerLetter"/>
      <w:lvlText w:val="%5."/>
      <w:lvlJc w:val="left"/>
      <w:pPr>
        <w:ind w:left="6098" w:hanging="360"/>
      </w:pPr>
    </w:lvl>
    <w:lvl w:ilvl="5" w:tplc="0809001B" w:tentative="1">
      <w:start w:val="1"/>
      <w:numFmt w:val="lowerRoman"/>
      <w:lvlText w:val="%6."/>
      <w:lvlJc w:val="right"/>
      <w:pPr>
        <w:ind w:left="6818" w:hanging="180"/>
      </w:pPr>
    </w:lvl>
    <w:lvl w:ilvl="6" w:tplc="0809000F" w:tentative="1">
      <w:start w:val="1"/>
      <w:numFmt w:val="decimal"/>
      <w:lvlText w:val="%7."/>
      <w:lvlJc w:val="left"/>
      <w:pPr>
        <w:ind w:left="7538" w:hanging="360"/>
      </w:pPr>
    </w:lvl>
    <w:lvl w:ilvl="7" w:tplc="08090019" w:tentative="1">
      <w:start w:val="1"/>
      <w:numFmt w:val="lowerLetter"/>
      <w:lvlText w:val="%8."/>
      <w:lvlJc w:val="left"/>
      <w:pPr>
        <w:ind w:left="8258" w:hanging="360"/>
      </w:pPr>
    </w:lvl>
    <w:lvl w:ilvl="8" w:tplc="0809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D3D2A35"/>
    <w:multiLevelType w:val="hybridMultilevel"/>
    <w:tmpl w:val="89483A98"/>
    <w:lvl w:ilvl="0" w:tplc="3B78BF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F2A71"/>
    <w:multiLevelType w:val="hybridMultilevel"/>
    <w:tmpl w:val="A0C05F62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5BA2231"/>
    <w:multiLevelType w:val="hybridMultilevel"/>
    <w:tmpl w:val="BD4E035A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6" w15:restartNumberingAfterBreak="0">
    <w:nsid w:val="52A66A9D"/>
    <w:multiLevelType w:val="multilevel"/>
    <w:tmpl w:val="C0FC335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3">
    <w:abstractNumId w:val="3"/>
  </w:num>
  <w:num w:numId="44">
    <w:abstractNumId w:val="6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>
    <w:abstractNumId w:val="6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19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6A7"/>
    <w:rsid w:val="0000007C"/>
    <w:rsid w:val="000149E6"/>
    <w:rsid w:val="000229A8"/>
    <w:rsid w:val="000247B0"/>
    <w:rsid w:val="00024A92"/>
    <w:rsid w:val="00026997"/>
    <w:rsid w:val="00033E0B"/>
    <w:rsid w:val="000340A5"/>
    <w:rsid w:val="00035EDE"/>
    <w:rsid w:val="00044340"/>
    <w:rsid w:val="000509B4"/>
    <w:rsid w:val="000551BF"/>
    <w:rsid w:val="0006035B"/>
    <w:rsid w:val="00071886"/>
    <w:rsid w:val="000742BC"/>
    <w:rsid w:val="00082A0C"/>
    <w:rsid w:val="00083504"/>
    <w:rsid w:val="000941E5"/>
    <w:rsid w:val="0009640C"/>
    <w:rsid w:val="000A2A6E"/>
    <w:rsid w:val="000B04F8"/>
    <w:rsid w:val="000B22A2"/>
    <w:rsid w:val="000B23F3"/>
    <w:rsid w:val="000B4C02"/>
    <w:rsid w:val="000C0F46"/>
    <w:rsid w:val="000C2A52"/>
    <w:rsid w:val="000D0733"/>
    <w:rsid w:val="000D33C0"/>
    <w:rsid w:val="000D6941"/>
    <w:rsid w:val="00106DFD"/>
    <w:rsid w:val="0011757A"/>
    <w:rsid w:val="001202E3"/>
    <w:rsid w:val="00123699"/>
    <w:rsid w:val="001246E2"/>
    <w:rsid w:val="00124C5B"/>
    <w:rsid w:val="0012644F"/>
    <w:rsid w:val="0013059D"/>
    <w:rsid w:val="00135BE3"/>
    <w:rsid w:val="00141A55"/>
    <w:rsid w:val="001426FC"/>
    <w:rsid w:val="001446A3"/>
    <w:rsid w:val="00145960"/>
    <w:rsid w:val="0015442E"/>
    <w:rsid w:val="00154EE8"/>
    <w:rsid w:val="00155395"/>
    <w:rsid w:val="00160D74"/>
    <w:rsid w:val="00167D02"/>
    <w:rsid w:val="00176CBE"/>
    <w:rsid w:val="00181EC8"/>
    <w:rsid w:val="00184349"/>
    <w:rsid w:val="00193DC9"/>
    <w:rsid w:val="00195E9F"/>
    <w:rsid w:val="00195F33"/>
    <w:rsid w:val="001A7F2D"/>
    <w:rsid w:val="001B1617"/>
    <w:rsid w:val="001B1AC7"/>
    <w:rsid w:val="001B504B"/>
    <w:rsid w:val="001B77B2"/>
    <w:rsid w:val="001B7D42"/>
    <w:rsid w:val="001D00C7"/>
    <w:rsid w:val="001D3874"/>
    <w:rsid w:val="001D7E75"/>
    <w:rsid w:val="001E06A7"/>
    <w:rsid w:val="001E56D2"/>
    <w:rsid w:val="001E6BB5"/>
    <w:rsid w:val="001E7D56"/>
    <w:rsid w:val="001F0D3F"/>
    <w:rsid w:val="001F75DE"/>
    <w:rsid w:val="00200D58"/>
    <w:rsid w:val="002013BE"/>
    <w:rsid w:val="002063A4"/>
    <w:rsid w:val="002100C2"/>
    <w:rsid w:val="0021145B"/>
    <w:rsid w:val="002213F9"/>
    <w:rsid w:val="00223127"/>
    <w:rsid w:val="002326AD"/>
    <w:rsid w:val="00234B59"/>
    <w:rsid w:val="002375ED"/>
    <w:rsid w:val="00243D36"/>
    <w:rsid w:val="00247707"/>
    <w:rsid w:val="00250B6D"/>
    <w:rsid w:val="0026018E"/>
    <w:rsid w:val="00260799"/>
    <w:rsid w:val="00275DA1"/>
    <w:rsid w:val="002768BA"/>
    <w:rsid w:val="0028013E"/>
    <w:rsid w:val="0028022B"/>
    <w:rsid w:val="0028658F"/>
    <w:rsid w:val="00286740"/>
    <w:rsid w:val="002929D8"/>
    <w:rsid w:val="002A19D4"/>
    <w:rsid w:val="002A237D"/>
    <w:rsid w:val="002A4C53"/>
    <w:rsid w:val="002B0672"/>
    <w:rsid w:val="002B247F"/>
    <w:rsid w:val="002C0113"/>
    <w:rsid w:val="002C145D"/>
    <w:rsid w:val="002C1F71"/>
    <w:rsid w:val="002C2C3E"/>
    <w:rsid w:val="002C3116"/>
    <w:rsid w:val="002C4370"/>
    <w:rsid w:val="002C533E"/>
    <w:rsid w:val="002D027F"/>
    <w:rsid w:val="002D7A85"/>
    <w:rsid w:val="002D7B60"/>
    <w:rsid w:val="002E27B9"/>
    <w:rsid w:val="002F3D06"/>
    <w:rsid w:val="002F4761"/>
    <w:rsid w:val="002F563A"/>
    <w:rsid w:val="002F5C79"/>
    <w:rsid w:val="002F7BCE"/>
    <w:rsid w:val="003001D1"/>
    <w:rsid w:val="003019E2"/>
    <w:rsid w:val="0031413F"/>
    <w:rsid w:val="003148BB"/>
    <w:rsid w:val="00314F6A"/>
    <w:rsid w:val="00317976"/>
    <w:rsid w:val="00324B1A"/>
    <w:rsid w:val="003304EC"/>
    <w:rsid w:val="00337420"/>
    <w:rsid w:val="003443AB"/>
    <w:rsid w:val="00345DA3"/>
    <w:rsid w:val="00355EA9"/>
    <w:rsid w:val="003578DE"/>
    <w:rsid w:val="00362047"/>
    <w:rsid w:val="00364839"/>
    <w:rsid w:val="0036669D"/>
    <w:rsid w:val="00370325"/>
    <w:rsid w:val="00372781"/>
    <w:rsid w:val="00386AB0"/>
    <w:rsid w:val="00391620"/>
    <w:rsid w:val="0039169B"/>
    <w:rsid w:val="00392F9C"/>
    <w:rsid w:val="00396257"/>
    <w:rsid w:val="003963DF"/>
    <w:rsid w:val="00397EB8"/>
    <w:rsid w:val="003A15D4"/>
    <w:rsid w:val="003A1C5B"/>
    <w:rsid w:val="003A4FD0"/>
    <w:rsid w:val="003A69D1"/>
    <w:rsid w:val="003A7705"/>
    <w:rsid w:val="003A77F1"/>
    <w:rsid w:val="003B1545"/>
    <w:rsid w:val="003B5FFF"/>
    <w:rsid w:val="003C3C61"/>
    <w:rsid w:val="003C409D"/>
    <w:rsid w:val="003C5BA6"/>
    <w:rsid w:val="003C77AD"/>
    <w:rsid w:val="003D104A"/>
    <w:rsid w:val="003D6B9B"/>
    <w:rsid w:val="003E3AB2"/>
    <w:rsid w:val="003E6F41"/>
    <w:rsid w:val="003E7DE3"/>
    <w:rsid w:val="003F06BB"/>
    <w:rsid w:val="003F0E85"/>
    <w:rsid w:val="00401787"/>
    <w:rsid w:val="00410C55"/>
    <w:rsid w:val="00416854"/>
    <w:rsid w:val="00417725"/>
    <w:rsid w:val="00424801"/>
    <w:rsid w:val="00437F26"/>
    <w:rsid w:val="00444097"/>
    <w:rsid w:val="00445487"/>
    <w:rsid w:val="00454769"/>
    <w:rsid w:val="00455095"/>
    <w:rsid w:val="00463461"/>
    <w:rsid w:val="00466991"/>
    <w:rsid w:val="0047064C"/>
    <w:rsid w:val="00476463"/>
    <w:rsid w:val="004846C0"/>
    <w:rsid w:val="004A42E1"/>
    <w:rsid w:val="004B162C"/>
    <w:rsid w:val="004B614E"/>
    <w:rsid w:val="004B6FA6"/>
    <w:rsid w:val="004C3DBE"/>
    <w:rsid w:val="004C5C96"/>
    <w:rsid w:val="004D06A4"/>
    <w:rsid w:val="004F0BEF"/>
    <w:rsid w:val="004F1A81"/>
    <w:rsid w:val="0050052E"/>
    <w:rsid w:val="00520496"/>
    <w:rsid w:val="005218D9"/>
    <w:rsid w:val="00525638"/>
    <w:rsid w:val="00536186"/>
    <w:rsid w:val="005369CB"/>
    <w:rsid w:val="00544CBB"/>
    <w:rsid w:val="00551104"/>
    <w:rsid w:val="00555153"/>
    <w:rsid w:val="0055577D"/>
    <w:rsid w:val="00561676"/>
    <w:rsid w:val="0056266F"/>
    <w:rsid w:val="005649EA"/>
    <w:rsid w:val="00566B59"/>
    <w:rsid w:val="00567723"/>
    <w:rsid w:val="0057315F"/>
    <w:rsid w:val="00576104"/>
    <w:rsid w:val="00577745"/>
    <w:rsid w:val="005B00EB"/>
    <w:rsid w:val="005B42A6"/>
    <w:rsid w:val="005C67C8"/>
    <w:rsid w:val="005D0249"/>
    <w:rsid w:val="005D1DA1"/>
    <w:rsid w:val="005D6E8C"/>
    <w:rsid w:val="005E5412"/>
    <w:rsid w:val="005F0AE1"/>
    <w:rsid w:val="005F100C"/>
    <w:rsid w:val="005F17A3"/>
    <w:rsid w:val="005F68DA"/>
    <w:rsid w:val="006008F6"/>
    <w:rsid w:val="0060646E"/>
    <w:rsid w:val="0060773B"/>
    <w:rsid w:val="006157B5"/>
    <w:rsid w:val="00620A83"/>
    <w:rsid w:val="00622D02"/>
    <w:rsid w:val="006230D2"/>
    <w:rsid w:val="006245B9"/>
    <w:rsid w:val="00626FC6"/>
    <w:rsid w:val="006303B4"/>
    <w:rsid w:val="00633D3D"/>
    <w:rsid w:val="00635ED7"/>
    <w:rsid w:val="00641703"/>
    <w:rsid w:val="00642DB2"/>
    <w:rsid w:val="006431A6"/>
    <w:rsid w:val="0064464C"/>
    <w:rsid w:val="006459F6"/>
    <w:rsid w:val="006501AD"/>
    <w:rsid w:val="00651BFA"/>
    <w:rsid w:val="006520E8"/>
    <w:rsid w:val="00654475"/>
    <w:rsid w:val="00665A4B"/>
    <w:rsid w:val="006717E6"/>
    <w:rsid w:val="00673665"/>
    <w:rsid w:val="00680611"/>
    <w:rsid w:val="006843D3"/>
    <w:rsid w:val="00692E2A"/>
    <w:rsid w:val="006A2D5B"/>
    <w:rsid w:val="006A76F2"/>
    <w:rsid w:val="006A7C4A"/>
    <w:rsid w:val="006C2595"/>
    <w:rsid w:val="006C3E04"/>
    <w:rsid w:val="006D4F04"/>
    <w:rsid w:val="006D7EFB"/>
    <w:rsid w:val="006E6672"/>
    <w:rsid w:val="006E6722"/>
    <w:rsid w:val="006F5276"/>
    <w:rsid w:val="006F7BB5"/>
    <w:rsid w:val="007027B9"/>
    <w:rsid w:val="00715E88"/>
    <w:rsid w:val="0072353B"/>
    <w:rsid w:val="00732036"/>
    <w:rsid w:val="00734CAA"/>
    <w:rsid w:val="00741B20"/>
    <w:rsid w:val="00745D8B"/>
    <w:rsid w:val="00751150"/>
    <w:rsid w:val="0075533C"/>
    <w:rsid w:val="00757581"/>
    <w:rsid w:val="007611A0"/>
    <w:rsid w:val="0076147A"/>
    <w:rsid w:val="00766AD6"/>
    <w:rsid w:val="007828A5"/>
    <w:rsid w:val="007841F5"/>
    <w:rsid w:val="00786F18"/>
    <w:rsid w:val="00791356"/>
    <w:rsid w:val="00791737"/>
    <w:rsid w:val="00796D3F"/>
    <w:rsid w:val="007A1683"/>
    <w:rsid w:val="007A5C12"/>
    <w:rsid w:val="007A7CB0"/>
    <w:rsid w:val="007B24F8"/>
    <w:rsid w:val="007B68A3"/>
    <w:rsid w:val="007C2541"/>
    <w:rsid w:val="007C521D"/>
    <w:rsid w:val="007D66A8"/>
    <w:rsid w:val="007E003F"/>
    <w:rsid w:val="007F387A"/>
    <w:rsid w:val="008164F2"/>
    <w:rsid w:val="008201A2"/>
    <w:rsid w:val="00821395"/>
    <w:rsid w:val="008223D7"/>
    <w:rsid w:val="00824FC7"/>
    <w:rsid w:val="00826D76"/>
    <w:rsid w:val="00830E26"/>
    <w:rsid w:val="00843576"/>
    <w:rsid w:val="00843B64"/>
    <w:rsid w:val="008478FC"/>
    <w:rsid w:val="008621A7"/>
    <w:rsid w:val="00867808"/>
    <w:rsid w:val="00867BFF"/>
    <w:rsid w:val="00875480"/>
    <w:rsid w:val="0087771C"/>
    <w:rsid w:val="0088480A"/>
    <w:rsid w:val="0088757A"/>
    <w:rsid w:val="00887AD5"/>
    <w:rsid w:val="008957DD"/>
    <w:rsid w:val="00897852"/>
    <w:rsid w:val="00897D98"/>
    <w:rsid w:val="008A2AB0"/>
    <w:rsid w:val="008A2B1D"/>
    <w:rsid w:val="008A3441"/>
    <w:rsid w:val="008A6DF2"/>
    <w:rsid w:val="008A7807"/>
    <w:rsid w:val="008B4CC9"/>
    <w:rsid w:val="008D7C99"/>
    <w:rsid w:val="008E0FCB"/>
    <w:rsid w:val="008E7B13"/>
    <w:rsid w:val="008F0F3C"/>
    <w:rsid w:val="008F201B"/>
    <w:rsid w:val="008F5D00"/>
    <w:rsid w:val="00903FC2"/>
    <w:rsid w:val="0092178C"/>
    <w:rsid w:val="00930B88"/>
    <w:rsid w:val="00930E68"/>
    <w:rsid w:val="0094095A"/>
    <w:rsid w:val="00940DCC"/>
    <w:rsid w:val="0094179A"/>
    <w:rsid w:val="0094459E"/>
    <w:rsid w:val="00944DBC"/>
    <w:rsid w:val="00945DE7"/>
    <w:rsid w:val="009473C6"/>
    <w:rsid w:val="00950977"/>
    <w:rsid w:val="00951A7B"/>
    <w:rsid w:val="00955A8F"/>
    <w:rsid w:val="00955BC9"/>
    <w:rsid w:val="009564A6"/>
    <w:rsid w:val="00962471"/>
    <w:rsid w:val="00966A25"/>
    <w:rsid w:val="00967621"/>
    <w:rsid w:val="00967E6A"/>
    <w:rsid w:val="0097186D"/>
    <w:rsid w:val="009808C5"/>
    <w:rsid w:val="00984069"/>
    <w:rsid w:val="009863AE"/>
    <w:rsid w:val="00992DE3"/>
    <w:rsid w:val="00995607"/>
    <w:rsid w:val="009A6F4C"/>
    <w:rsid w:val="009B4A0F"/>
    <w:rsid w:val="009C11D2"/>
    <w:rsid w:val="009C6C70"/>
    <w:rsid w:val="009C6CE9"/>
    <w:rsid w:val="009D0B63"/>
    <w:rsid w:val="009D7B82"/>
    <w:rsid w:val="009E24BE"/>
    <w:rsid w:val="009E2F3F"/>
    <w:rsid w:val="009E307E"/>
    <w:rsid w:val="009E6C67"/>
    <w:rsid w:val="009F271B"/>
    <w:rsid w:val="00A001C6"/>
    <w:rsid w:val="00A060DB"/>
    <w:rsid w:val="00A07870"/>
    <w:rsid w:val="00A07F19"/>
    <w:rsid w:val="00A11B9F"/>
    <w:rsid w:val="00A1348D"/>
    <w:rsid w:val="00A142E9"/>
    <w:rsid w:val="00A16D89"/>
    <w:rsid w:val="00A232EE"/>
    <w:rsid w:val="00A32F74"/>
    <w:rsid w:val="00A3546E"/>
    <w:rsid w:val="00A35EA7"/>
    <w:rsid w:val="00A4175F"/>
    <w:rsid w:val="00A426CA"/>
    <w:rsid w:val="00A44411"/>
    <w:rsid w:val="00A469FA"/>
    <w:rsid w:val="00A516A3"/>
    <w:rsid w:val="00A55B01"/>
    <w:rsid w:val="00A56B5B"/>
    <w:rsid w:val="00A603FF"/>
    <w:rsid w:val="00A657DD"/>
    <w:rsid w:val="00A666A6"/>
    <w:rsid w:val="00A675FD"/>
    <w:rsid w:val="00A706CF"/>
    <w:rsid w:val="00A71EFB"/>
    <w:rsid w:val="00A72437"/>
    <w:rsid w:val="00A76EE6"/>
    <w:rsid w:val="00A80611"/>
    <w:rsid w:val="00A829C5"/>
    <w:rsid w:val="00AA37DB"/>
    <w:rsid w:val="00AA5FF1"/>
    <w:rsid w:val="00AB512E"/>
    <w:rsid w:val="00AB5340"/>
    <w:rsid w:val="00AC0A89"/>
    <w:rsid w:val="00AC5CBF"/>
    <w:rsid w:val="00AC7C96"/>
    <w:rsid w:val="00AE237D"/>
    <w:rsid w:val="00AE502A"/>
    <w:rsid w:val="00AF4FDB"/>
    <w:rsid w:val="00AF7C07"/>
    <w:rsid w:val="00B07AED"/>
    <w:rsid w:val="00B11663"/>
    <w:rsid w:val="00B12B35"/>
    <w:rsid w:val="00B137DC"/>
    <w:rsid w:val="00B14824"/>
    <w:rsid w:val="00B22C93"/>
    <w:rsid w:val="00B27589"/>
    <w:rsid w:val="00B32141"/>
    <w:rsid w:val="00B405B7"/>
    <w:rsid w:val="00B40CD8"/>
    <w:rsid w:val="00B4162D"/>
    <w:rsid w:val="00B52222"/>
    <w:rsid w:val="00B52657"/>
    <w:rsid w:val="00B5428A"/>
    <w:rsid w:val="00B54847"/>
    <w:rsid w:val="00B54FE7"/>
    <w:rsid w:val="00B63D35"/>
    <w:rsid w:val="00B66901"/>
    <w:rsid w:val="00B71E6D"/>
    <w:rsid w:val="00B72070"/>
    <w:rsid w:val="00B737E9"/>
    <w:rsid w:val="00B779E1"/>
    <w:rsid w:val="00B849E3"/>
    <w:rsid w:val="00B85BAA"/>
    <w:rsid w:val="00B91EE1"/>
    <w:rsid w:val="00B925AB"/>
    <w:rsid w:val="00B95683"/>
    <w:rsid w:val="00BA0090"/>
    <w:rsid w:val="00BA1A67"/>
    <w:rsid w:val="00BA3FEB"/>
    <w:rsid w:val="00BA7128"/>
    <w:rsid w:val="00BC3DFF"/>
    <w:rsid w:val="00BD3C14"/>
    <w:rsid w:val="00BD42D8"/>
    <w:rsid w:val="00BE5B5F"/>
    <w:rsid w:val="00BF17E5"/>
    <w:rsid w:val="00C059F0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6654F"/>
    <w:rsid w:val="00C81140"/>
    <w:rsid w:val="00C84642"/>
    <w:rsid w:val="00C84759"/>
    <w:rsid w:val="00C8604E"/>
    <w:rsid w:val="00C86D73"/>
    <w:rsid w:val="00CA6C7F"/>
    <w:rsid w:val="00CB7993"/>
    <w:rsid w:val="00CC10A6"/>
    <w:rsid w:val="00CD5EB8"/>
    <w:rsid w:val="00CD7044"/>
    <w:rsid w:val="00CE08B9"/>
    <w:rsid w:val="00CE2F1A"/>
    <w:rsid w:val="00CE3103"/>
    <w:rsid w:val="00CE524C"/>
    <w:rsid w:val="00CE66D9"/>
    <w:rsid w:val="00CF141F"/>
    <w:rsid w:val="00CF4777"/>
    <w:rsid w:val="00CF563E"/>
    <w:rsid w:val="00D067BB"/>
    <w:rsid w:val="00D07EDB"/>
    <w:rsid w:val="00D1352A"/>
    <w:rsid w:val="00D13873"/>
    <w:rsid w:val="00D169AF"/>
    <w:rsid w:val="00D25249"/>
    <w:rsid w:val="00D25ED8"/>
    <w:rsid w:val="00D26A3D"/>
    <w:rsid w:val="00D33365"/>
    <w:rsid w:val="00D34DE9"/>
    <w:rsid w:val="00D35F94"/>
    <w:rsid w:val="00D44172"/>
    <w:rsid w:val="00D572F5"/>
    <w:rsid w:val="00D61FBB"/>
    <w:rsid w:val="00D63B8C"/>
    <w:rsid w:val="00D63D88"/>
    <w:rsid w:val="00D65163"/>
    <w:rsid w:val="00D739CC"/>
    <w:rsid w:val="00D75101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B4AEB"/>
    <w:rsid w:val="00DC46FF"/>
    <w:rsid w:val="00DC5254"/>
    <w:rsid w:val="00DD1A4F"/>
    <w:rsid w:val="00DD3107"/>
    <w:rsid w:val="00DD7C2C"/>
    <w:rsid w:val="00DE13BD"/>
    <w:rsid w:val="00DF70BF"/>
    <w:rsid w:val="00DF7B55"/>
    <w:rsid w:val="00E04FF0"/>
    <w:rsid w:val="00E06797"/>
    <w:rsid w:val="00E072CC"/>
    <w:rsid w:val="00E1265B"/>
    <w:rsid w:val="00E12CA6"/>
    <w:rsid w:val="00E12CFA"/>
    <w:rsid w:val="00E13B48"/>
    <w:rsid w:val="00E1404F"/>
    <w:rsid w:val="00E162C7"/>
    <w:rsid w:val="00E21C83"/>
    <w:rsid w:val="00E24063"/>
    <w:rsid w:val="00E24ADA"/>
    <w:rsid w:val="00E276A4"/>
    <w:rsid w:val="00E32F59"/>
    <w:rsid w:val="00E3329D"/>
    <w:rsid w:val="00E43B50"/>
    <w:rsid w:val="00E46D9A"/>
    <w:rsid w:val="00E503DA"/>
    <w:rsid w:val="00E565FF"/>
    <w:rsid w:val="00E611CF"/>
    <w:rsid w:val="00E65388"/>
    <w:rsid w:val="00E65E98"/>
    <w:rsid w:val="00E67B3F"/>
    <w:rsid w:val="00E726A7"/>
    <w:rsid w:val="00E814E6"/>
    <w:rsid w:val="00E85B7D"/>
    <w:rsid w:val="00E9121B"/>
    <w:rsid w:val="00E91D53"/>
    <w:rsid w:val="00E942CC"/>
    <w:rsid w:val="00E96DA8"/>
    <w:rsid w:val="00E9724B"/>
    <w:rsid w:val="00EA0AE2"/>
    <w:rsid w:val="00EA1B7E"/>
    <w:rsid w:val="00EA39E5"/>
    <w:rsid w:val="00EC5A46"/>
    <w:rsid w:val="00EC63E2"/>
    <w:rsid w:val="00EE0374"/>
    <w:rsid w:val="00EF22B3"/>
    <w:rsid w:val="00F03B69"/>
    <w:rsid w:val="00F05C85"/>
    <w:rsid w:val="00F07A50"/>
    <w:rsid w:val="00F113DA"/>
    <w:rsid w:val="00F116A8"/>
    <w:rsid w:val="00F11AC1"/>
    <w:rsid w:val="00F1482D"/>
    <w:rsid w:val="00F31FE2"/>
    <w:rsid w:val="00F34719"/>
    <w:rsid w:val="00F37DC8"/>
    <w:rsid w:val="00F439B3"/>
    <w:rsid w:val="00F5518E"/>
    <w:rsid w:val="00F64DE2"/>
    <w:rsid w:val="00F650C3"/>
    <w:rsid w:val="00F65D85"/>
    <w:rsid w:val="00F7542C"/>
    <w:rsid w:val="00F7703F"/>
    <w:rsid w:val="00F8091E"/>
    <w:rsid w:val="00F839A2"/>
    <w:rsid w:val="00F84E2D"/>
    <w:rsid w:val="00F8615C"/>
    <w:rsid w:val="00F873F8"/>
    <w:rsid w:val="00F92E48"/>
    <w:rsid w:val="00F949B1"/>
    <w:rsid w:val="00F96910"/>
    <w:rsid w:val="00F969E5"/>
    <w:rsid w:val="00FA2DDB"/>
    <w:rsid w:val="00FA6BB0"/>
    <w:rsid w:val="00FB21CD"/>
    <w:rsid w:val="00FB49C6"/>
    <w:rsid w:val="00FB7DD2"/>
    <w:rsid w:val="00FC4F61"/>
    <w:rsid w:val="00FD5860"/>
    <w:rsid w:val="00FE352D"/>
    <w:rsid w:val="00FE40EB"/>
    <w:rsid w:val="00FE4D02"/>
    <w:rsid w:val="00FE72EB"/>
    <w:rsid w:val="00FE7D62"/>
    <w:rsid w:val="00FF1711"/>
    <w:rsid w:val="00FF1E8A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926E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5442E"/>
    <w:rPr>
      <w:rFonts w:eastAsia="SimSun"/>
      <w:lang w:val="en-US" w:eastAsia="zh-CN"/>
    </w:rPr>
  </w:style>
  <w:style w:type="paragraph" w:styleId="Heading1">
    <w:name w:val="heading 1"/>
    <w:basedOn w:val="Normal"/>
    <w:next w:val="Normalnumber"/>
    <w:rsid w:val="0015442E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rsid w:val="0015442E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rsid w:val="0015442E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rsid w:val="0015442E"/>
    <w:pPr>
      <w:keepNext/>
      <w:outlineLvl w:val="3"/>
    </w:pPr>
  </w:style>
  <w:style w:type="paragraph" w:styleId="Heading5">
    <w:name w:val="heading 5"/>
    <w:basedOn w:val="Normal"/>
    <w:next w:val="Normal"/>
    <w:rsid w:val="0015442E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rsid w:val="0015442E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rsid w:val="0015442E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rsid w:val="0015442E"/>
    <w:pPr>
      <w:keepNext/>
      <w:widowControl w:val="0"/>
      <w:tabs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rsid w:val="0015442E"/>
    <w:pPr>
      <w:keepNext/>
      <w:widowControl w:val="0"/>
      <w:suppressAutoHyphens/>
      <w:ind w:left="360" w:hanging="360"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15442E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15442E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15442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15442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15442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15442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15442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15442E"/>
    <w:pPr>
      <w:ind w:left="1814" w:hanging="567"/>
    </w:pPr>
  </w:style>
  <w:style w:type="paragraph" w:customStyle="1" w:styleId="CH1">
    <w:name w:val="CH1"/>
    <w:basedOn w:val="Normal-pool"/>
    <w:next w:val="CH2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E611C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15442E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5442E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nhideWhenUsed/>
    <w:rsid w:val="0015442E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b/>
      <w:lang w:eastAsia="en-US"/>
    </w:rPr>
  </w:style>
  <w:style w:type="paragraph" w:customStyle="1" w:styleId="Footerpool">
    <w:name w:val="Footer_pool"/>
    <w:basedOn w:val="Normal"/>
    <w:next w:val="Normal"/>
    <w:semiHidden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15442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en-US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CA" w:eastAsia="en-US"/>
    </w:rPr>
  </w:style>
  <w:style w:type="character" w:customStyle="1" w:styleId="HeaderChar">
    <w:name w:val="Header Char"/>
    <w:link w:val="Header"/>
    <w:semiHidden/>
    <w:rsid w:val="00250B6D"/>
    <w:rPr>
      <w:rFonts w:eastAsia="SimSun"/>
      <w:b/>
      <w:sz w:val="18"/>
      <w:lang w:val="en-US" w:eastAsia="zh-CN"/>
    </w:rPr>
  </w:style>
  <w:style w:type="table" w:customStyle="1" w:styleId="AATable">
    <w:name w:val="AA_Table"/>
    <w:basedOn w:val="TableNormal"/>
    <w:semiHidden/>
    <w:rsid w:val="0015442E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15442E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E611C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qFormat/>
    <w:rsid w:val="0015442E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15442E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nhideWhenUsed/>
    <w:rsid w:val="001B1AC7"/>
    <w:rPr>
      <w:rFonts w:ascii="Times New Roman" w:hAnsi="Times New Roman"/>
      <w:color w:val="0070C0"/>
      <w:sz w:val="20"/>
      <w:szCs w:val="20"/>
      <w:u w:val="single"/>
      <w:lang w:val="en-US"/>
    </w:rPr>
  </w:style>
  <w:style w:type="numbering" w:customStyle="1" w:styleId="Normallist">
    <w:name w:val="Normal_list"/>
    <w:basedOn w:val="NoList"/>
    <w:rsid w:val="0015442E"/>
    <w:pPr>
      <w:numPr>
        <w:numId w:val="4"/>
      </w:numPr>
    </w:pPr>
  </w:style>
  <w:style w:type="paragraph" w:customStyle="1" w:styleId="NormalNonumber">
    <w:name w:val="Normal_No_number"/>
    <w:basedOn w:val="Normal-pool"/>
    <w:qFormat/>
    <w:rsid w:val="0015442E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15442E"/>
    <w:pPr>
      <w:numPr>
        <w:numId w:val="9"/>
      </w:numPr>
      <w:spacing w:after="120"/>
    </w:pPr>
    <w:rPr>
      <w:rFonts w:eastAsia="Times New Roman"/>
    </w:rPr>
  </w:style>
  <w:style w:type="paragraph" w:customStyle="1" w:styleId="Titletable">
    <w:name w:val="Title_table"/>
    <w:basedOn w:val="Normal-pool"/>
    <w:next w:val="NormalNonumber"/>
    <w:rsid w:val="0015442E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nhideWhenUsed/>
    <w:rsid w:val="0015442E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nhideWhenUsed/>
    <w:rsid w:val="0015442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15442E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15442E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15442E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15442E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15442E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2644F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"/>
    <w:rsid w:val="0015442E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-poolChar">
    <w:name w:val="Normal-pool Char"/>
    <w:link w:val="Normal-pool"/>
    <w:rsid w:val="000B23F3"/>
    <w:rPr>
      <w:rFonts w:eastAsia="SimSun"/>
      <w:lang w:val="en-US" w:eastAsia="en-US"/>
    </w:rPr>
  </w:style>
  <w:style w:type="character" w:customStyle="1" w:styleId="NormalnumberChar">
    <w:name w:val="Normal_number Char"/>
    <w:link w:val="Normalnumber"/>
    <w:locked/>
    <w:rsid w:val="000B23F3"/>
    <w:rPr>
      <w:lang w:val="fr-CA" w:eastAsia="en-US"/>
    </w:rPr>
  </w:style>
  <w:style w:type="character" w:customStyle="1" w:styleId="CH2Char">
    <w:name w:val="CH2 Char"/>
    <w:link w:val="CH2"/>
    <w:rsid w:val="00E611CF"/>
    <w:rPr>
      <w:rFonts w:eastAsia="SimSun"/>
      <w:b/>
      <w:sz w:val="24"/>
      <w:szCs w:val="24"/>
      <w:lang w:val="en-US" w:eastAsia="en-US"/>
    </w:rPr>
  </w:style>
  <w:style w:type="character" w:customStyle="1" w:styleId="NormalpoolChar">
    <w:name w:val="Normal_pool Char"/>
    <w:link w:val="Normalpool"/>
    <w:locked/>
    <w:rsid w:val="00E9724B"/>
    <w:rPr>
      <w:rFonts w:eastAsia="SimSun"/>
      <w:lang w:val="fr-CA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503DA"/>
    <w:rPr>
      <w:color w:val="605E5C"/>
      <w:shd w:val="clear" w:color="auto" w:fill="E1DFDD"/>
    </w:rPr>
  </w:style>
  <w:style w:type="character" w:customStyle="1" w:styleId="job-value">
    <w:name w:val="job-value"/>
    <w:basedOn w:val="DefaultParagraphFont"/>
    <w:rsid w:val="00BD42D8"/>
  </w:style>
  <w:style w:type="character" w:styleId="FollowedHyperlink">
    <w:name w:val="FollowedHyperlink"/>
    <w:basedOn w:val="DefaultParagraphFont"/>
    <w:rsid w:val="003E3AB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45DA3"/>
    <w:rPr>
      <w:rFonts w:eastAsia="SimSun"/>
      <w:lang w:val="en-US" w:eastAsia="zh-CN"/>
    </w:rPr>
  </w:style>
  <w:style w:type="character" w:styleId="Strong">
    <w:name w:val="Strong"/>
    <w:basedOn w:val="DefaultParagraphFont"/>
    <w:uiPriority w:val="22"/>
    <w:qFormat/>
    <w:rsid w:val="001D00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rcuryconvention.org/en/resources/chemicals-wastes-and-climate-change-interlinkages-and-potential-coordinated-action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an\United%20Nations\Minamata%20Convention%20-%20Documents\General\COP4\Documents\New%20Document%20Templates\UNEP-MC-COP_EN%20-%20Copy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4" ma:contentTypeDescription="Create a new document." ma:contentTypeScope="" ma:versionID="241d62901d39c384860e1af5ef71eab1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6d36852573bb89ee29abc2659ba5c9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607A9-FA28-4CC7-9F48-9F34D411A0E4}"/>
</file>

<file path=customXml/itemProps2.xml><?xml version="1.0" encoding="utf-8"?>
<ds:datastoreItem xmlns:ds="http://schemas.openxmlformats.org/officeDocument/2006/customXml" ds:itemID="{9753C413-F943-437C-A515-202B2B2A22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UNEP-MC-COP_EN - Copy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2022-03-11T08:34:00Z</dcterms:created>
  <dcterms:modified xsi:type="dcterms:W3CDTF">2022-03-11T09:24:00Z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