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FBDA51" w14:textId="77777777" w:rsidR="00936FA2" w:rsidRDefault="00936FA2" w:rsidP="0018028C">
      <w:pPr>
        <w:pStyle w:val="AATitle"/>
        <w:keepNext w:val="0"/>
        <w:keepLines w:val="0"/>
      </w:pPr>
      <w:bookmarkStart w:id="0" w:name="_GoBack"/>
      <w:bookmarkEnd w:id="0"/>
    </w:p>
    <w:tbl>
      <w:tblPr>
        <w:tblW w:w="5000" w:type="pct"/>
        <w:jc w:val="right"/>
        <w:tblLayout w:type="fixed"/>
        <w:tblLook w:val="0000" w:firstRow="0" w:lastRow="0" w:firstColumn="0" w:lastColumn="0" w:noHBand="0" w:noVBand="0"/>
      </w:tblPr>
      <w:tblGrid>
        <w:gridCol w:w="1521"/>
        <w:gridCol w:w="4641"/>
        <w:gridCol w:w="3335"/>
      </w:tblGrid>
      <w:tr w:rsidR="00936FA2" w:rsidRPr="00D25175" w14:paraId="735E7E9D" w14:textId="77777777" w:rsidTr="00F13CB9">
        <w:trPr>
          <w:cantSplit/>
          <w:trHeight w:val="850"/>
          <w:jc w:val="right"/>
        </w:trPr>
        <w:tc>
          <w:tcPr>
            <w:tcW w:w="1521" w:type="dxa"/>
          </w:tcPr>
          <w:p w14:paraId="5B829C34" w14:textId="77777777" w:rsidR="00936FA2" w:rsidRPr="00D25175" w:rsidRDefault="00936FA2" w:rsidP="00F13CB9">
            <w:pPr>
              <w:rPr>
                <w:rFonts w:ascii="Univers" w:hAnsi="Univers"/>
                <w:b/>
                <w:noProof/>
                <w:sz w:val="27"/>
                <w:szCs w:val="27"/>
              </w:rPr>
            </w:pPr>
            <w:r w:rsidRPr="00D25175">
              <w:rPr>
                <w:rFonts w:ascii="Arial" w:hAnsi="Arial" w:cs="Arial"/>
                <w:b/>
                <w:noProof/>
                <w:sz w:val="27"/>
                <w:szCs w:val="27"/>
              </w:rPr>
              <w:t>UNITED</w:t>
            </w:r>
            <w:r>
              <w:rPr>
                <w:rFonts w:ascii="Arial" w:hAnsi="Arial" w:cs="Arial"/>
                <w:b/>
                <w:noProof/>
                <w:sz w:val="27"/>
                <w:szCs w:val="27"/>
              </w:rPr>
              <w:t xml:space="preserve"> </w:t>
            </w:r>
            <w:r w:rsidRPr="00D25175">
              <w:rPr>
                <w:rFonts w:ascii="Arial" w:hAnsi="Arial" w:cs="Arial"/>
                <w:b/>
                <w:noProof/>
                <w:sz w:val="27"/>
                <w:szCs w:val="27"/>
              </w:rPr>
              <w:br/>
              <w:t>NATIONS</w:t>
            </w:r>
          </w:p>
        </w:tc>
        <w:tc>
          <w:tcPr>
            <w:tcW w:w="4641" w:type="dxa"/>
          </w:tcPr>
          <w:p w14:paraId="3CAF6975" w14:textId="77777777" w:rsidR="00936FA2" w:rsidRPr="00D25175" w:rsidRDefault="00936FA2" w:rsidP="00F13CB9">
            <w:pPr>
              <w:rPr>
                <w:rFonts w:ascii="Univers" w:hAnsi="Univers"/>
                <w:b/>
                <w:sz w:val="27"/>
                <w:szCs w:val="27"/>
              </w:rPr>
            </w:pPr>
          </w:p>
        </w:tc>
        <w:tc>
          <w:tcPr>
            <w:tcW w:w="3335" w:type="dxa"/>
          </w:tcPr>
          <w:p w14:paraId="306D7CEE" w14:textId="77777777" w:rsidR="00936FA2" w:rsidRPr="00D25175" w:rsidRDefault="00936FA2" w:rsidP="00F13CB9">
            <w:pPr>
              <w:jc w:val="right"/>
              <w:rPr>
                <w:rFonts w:ascii="Arial" w:hAnsi="Arial" w:cs="Arial"/>
                <w:b/>
                <w:sz w:val="64"/>
                <w:szCs w:val="64"/>
              </w:rPr>
            </w:pPr>
            <w:r w:rsidRPr="00D25175">
              <w:rPr>
                <w:rFonts w:ascii="Arial" w:hAnsi="Arial" w:cs="Arial"/>
                <w:b/>
                <w:sz w:val="64"/>
                <w:szCs w:val="64"/>
              </w:rPr>
              <w:t>MC</w:t>
            </w:r>
          </w:p>
        </w:tc>
      </w:tr>
      <w:tr w:rsidR="00936FA2" w:rsidRPr="00D25175" w14:paraId="04FD6143" w14:textId="77777777" w:rsidTr="00F13CB9">
        <w:trPr>
          <w:cantSplit/>
          <w:trHeight w:val="281"/>
          <w:jc w:val="right"/>
        </w:trPr>
        <w:tc>
          <w:tcPr>
            <w:tcW w:w="1521" w:type="dxa"/>
            <w:tcBorders>
              <w:bottom w:val="single" w:sz="4" w:space="0" w:color="auto"/>
            </w:tcBorders>
          </w:tcPr>
          <w:p w14:paraId="0B2C4A2B" w14:textId="77777777" w:rsidR="00936FA2" w:rsidRPr="00D25175" w:rsidRDefault="00936FA2" w:rsidP="00F13CB9">
            <w:pPr>
              <w:rPr>
                <w:noProof/>
                <w:sz w:val="18"/>
                <w:szCs w:val="18"/>
              </w:rPr>
            </w:pPr>
          </w:p>
        </w:tc>
        <w:tc>
          <w:tcPr>
            <w:tcW w:w="4641" w:type="dxa"/>
            <w:tcBorders>
              <w:bottom w:val="single" w:sz="4" w:space="0" w:color="auto"/>
            </w:tcBorders>
          </w:tcPr>
          <w:p w14:paraId="3D261449" w14:textId="77777777" w:rsidR="00936FA2" w:rsidRPr="00D25175" w:rsidRDefault="00936FA2" w:rsidP="00F13CB9">
            <w:pPr>
              <w:rPr>
                <w:rFonts w:ascii="Univers" w:hAnsi="Univers"/>
                <w:b/>
                <w:sz w:val="18"/>
                <w:szCs w:val="18"/>
              </w:rPr>
            </w:pPr>
          </w:p>
        </w:tc>
        <w:tc>
          <w:tcPr>
            <w:tcW w:w="3335" w:type="dxa"/>
            <w:tcBorders>
              <w:bottom w:val="single" w:sz="4" w:space="0" w:color="auto"/>
            </w:tcBorders>
          </w:tcPr>
          <w:p w14:paraId="78E504FD" w14:textId="77777777" w:rsidR="00936FA2" w:rsidRPr="00D25175" w:rsidRDefault="00936FA2" w:rsidP="00F13CB9">
            <w:pPr>
              <w:rPr>
                <w:noProof/>
                <w:sz w:val="18"/>
                <w:szCs w:val="18"/>
              </w:rPr>
            </w:pPr>
            <w:r w:rsidRPr="00D25175">
              <w:rPr>
                <w:b/>
                <w:bCs/>
                <w:sz w:val="28"/>
              </w:rPr>
              <w:t>UNEP</w:t>
            </w:r>
            <w:bookmarkStart w:id="1" w:name="OLE_LINK1"/>
            <w:bookmarkStart w:id="2" w:name="OLE_LINK2"/>
            <w:r w:rsidRPr="0018028C">
              <w:rPr>
                <w:b/>
                <w:bCs/>
                <w:sz w:val="20"/>
                <w:szCs w:val="20"/>
              </w:rPr>
              <w:t>/</w:t>
            </w:r>
            <w:r w:rsidRPr="0018028C">
              <w:rPr>
                <w:sz w:val="20"/>
                <w:szCs w:val="20"/>
              </w:rPr>
              <w:t>MC/</w:t>
            </w:r>
            <w:bookmarkEnd w:id="1"/>
            <w:bookmarkEnd w:id="2"/>
            <w:r w:rsidRPr="0018028C">
              <w:rPr>
                <w:sz w:val="20"/>
                <w:szCs w:val="20"/>
              </w:rPr>
              <w:t>COP.2/INF/3</w:t>
            </w:r>
          </w:p>
        </w:tc>
      </w:tr>
      <w:bookmarkStart w:id="3" w:name="_MON_1021710482"/>
      <w:bookmarkEnd w:id="3"/>
      <w:bookmarkStart w:id="4" w:name="_MON_1021710510"/>
      <w:bookmarkEnd w:id="4"/>
      <w:tr w:rsidR="00936FA2" w:rsidRPr="00D25175" w14:paraId="4927334B" w14:textId="77777777" w:rsidTr="00F13CB9">
        <w:trPr>
          <w:cantSplit/>
          <w:trHeight w:val="2549"/>
          <w:jc w:val="right"/>
        </w:trPr>
        <w:tc>
          <w:tcPr>
            <w:tcW w:w="1521" w:type="dxa"/>
            <w:tcBorders>
              <w:top w:val="single" w:sz="4" w:space="0" w:color="auto"/>
              <w:bottom w:val="single" w:sz="24" w:space="0" w:color="auto"/>
            </w:tcBorders>
          </w:tcPr>
          <w:p w14:paraId="07890ADB" w14:textId="77777777" w:rsidR="00936FA2" w:rsidRPr="00D25175" w:rsidRDefault="00936FA2" w:rsidP="00F13CB9">
            <w:pPr>
              <w:rPr>
                <w:noProof/>
              </w:rPr>
            </w:pPr>
            <w:r w:rsidRPr="00D25175">
              <w:rPr>
                <w:noProof/>
              </w:rPr>
              <w:object w:dxaOrig="1831" w:dyaOrig="1726" w14:anchorId="7DFC84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1pt;height:62pt;mso-width-percent:0;mso-height-percent:0;mso-width-percent:0;mso-height-percent:0" o:ole="" fillcolor="window">
                  <v:imagedata r:id="rId8" o:title=""/>
                </v:shape>
                <o:OLEObject Type="Embed" ProgID="Word.Picture.8" ShapeID="_x0000_i1025" DrawAspect="Content" ObjectID="_1603632473" r:id="rId9"/>
              </w:object>
            </w:r>
            <w:r w:rsidRPr="00D25175">
              <w:rPr>
                <w:noProof/>
                <w:lang w:val="fr-FR" w:eastAsia="zh-CN"/>
              </w:rPr>
              <w:drawing>
                <wp:inline distT="0" distB="0" distL="0" distR="0" wp14:anchorId="7FE79278" wp14:editId="71EAF7B5">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1" w:type="dxa"/>
            <w:tcBorders>
              <w:top w:val="single" w:sz="4" w:space="0" w:color="auto"/>
              <w:bottom w:val="single" w:sz="24" w:space="0" w:color="auto"/>
            </w:tcBorders>
          </w:tcPr>
          <w:p w14:paraId="2F7219EC" w14:textId="77777777" w:rsidR="00936FA2" w:rsidRPr="00D25175" w:rsidRDefault="00936FA2" w:rsidP="00F13CB9">
            <w:pPr>
              <w:spacing w:before="1200"/>
              <w:rPr>
                <w:rFonts w:ascii="Arial" w:hAnsi="Arial" w:cs="Arial"/>
                <w:b/>
                <w:sz w:val="28"/>
              </w:rPr>
            </w:pPr>
            <w:r w:rsidRPr="00D25175">
              <w:rPr>
                <w:rFonts w:ascii="Arial" w:hAnsi="Arial" w:cs="Arial"/>
                <w:b/>
                <w:sz w:val="32"/>
                <w:szCs w:val="32"/>
              </w:rPr>
              <w:t>United Nations</w:t>
            </w:r>
            <w:r>
              <w:rPr>
                <w:rFonts w:ascii="Arial" w:hAnsi="Arial" w:cs="Arial"/>
                <w:b/>
                <w:sz w:val="32"/>
                <w:szCs w:val="32"/>
              </w:rPr>
              <w:t xml:space="preserve"> </w:t>
            </w:r>
            <w:r w:rsidRPr="00D25175">
              <w:rPr>
                <w:rFonts w:ascii="Arial" w:hAnsi="Arial" w:cs="Arial"/>
                <w:b/>
                <w:sz w:val="32"/>
                <w:szCs w:val="32"/>
              </w:rPr>
              <w:br w:type="textWrapping" w:clear="all"/>
              <w:t>Environment</w:t>
            </w:r>
            <w:r>
              <w:rPr>
                <w:rFonts w:ascii="Arial" w:hAnsi="Arial" w:cs="Arial"/>
                <w:b/>
                <w:sz w:val="32"/>
                <w:szCs w:val="32"/>
              </w:rPr>
              <w:t xml:space="preserve"> </w:t>
            </w:r>
            <w:r w:rsidRPr="00D25175">
              <w:rPr>
                <w:rFonts w:ascii="Arial" w:hAnsi="Arial" w:cs="Arial"/>
                <w:b/>
                <w:sz w:val="32"/>
                <w:szCs w:val="32"/>
              </w:rPr>
              <w:br w:type="textWrapping" w:clear="all"/>
            </w:r>
            <w:proofErr w:type="spellStart"/>
            <w:r w:rsidRPr="00D25175">
              <w:rPr>
                <w:rFonts w:ascii="Arial" w:hAnsi="Arial" w:cs="Arial"/>
                <w:b/>
                <w:sz w:val="32"/>
                <w:szCs w:val="32"/>
              </w:rPr>
              <w:t>Programme</w:t>
            </w:r>
            <w:proofErr w:type="spellEnd"/>
          </w:p>
        </w:tc>
        <w:tc>
          <w:tcPr>
            <w:tcW w:w="3335" w:type="dxa"/>
            <w:tcBorders>
              <w:top w:val="single" w:sz="4" w:space="0" w:color="auto"/>
              <w:bottom w:val="single" w:sz="24" w:space="0" w:color="auto"/>
            </w:tcBorders>
          </w:tcPr>
          <w:p w14:paraId="47594C93" w14:textId="53AFC266" w:rsidR="00936FA2" w:rsidRPr="0018028C" w:rsidRDefault="00936FA2" w:rsidP="00F13CB9">
            <w:pPr>
              <w:spacing w:before="120"/>
              <w:rPr>
                <w:sz w:val="20"/>
                <w:szCs w:val="20"/>
              </w:rPr>
            </w:pPr>
            <w:r w:rsidRPr="0018028C">
              <w:rPr>
                <w:sz w:val="20"/>
                <w:szCs w:val="20"/>
              </w:rPr>
              <w:t xml:space="preserve">Distr.: General </w:t>
            </w:r>
            <w:r w:rsidRPr="0018028C">
              <w:rPr>
                <w:sz w:val="20"/>
                <w:szCs w:val="20"/>
              </w:rPr>
              <w:br w:type="textWrapping" w:clear="all"/>
            </w:r>
            <w:r w:rsidR="008E2100">
              <w:rPr>
                <w:sz w:val="20"/>
                <w:szCs w:val="20"/>
              </w:rPr>
              <w:t>31</w:t>
            </w:r>
            <w:r w:rsidR="008E2100" w:rsidRPr="0018028C">
              <w:rPr>
                <w:sz w:val="20"/>
                <w:szCs w:val="20"/>
              </w:rPr>
              <w:t xml:space="preserve"> </w:t>
            </w:r>
            <w:r w:rsidRPr="0018028C">
              <w:rPr>
                <w:sz w:val="20"/>
                <w:szCs w:val="20"/>
              </w:rPr>
              <w:t>October 2018</w:t>
            </w:r>
          </w:p>
          <w:p w14:paraId="47DB7513" w14:textId="77777777" w:rsidR="00936FA2" w:rsidRPr="00D25175" w:rsidRDefault="00936FA2" w:rsidP="00F13CB9">
            <w:pPr>
              <w:spacing w:before="120"/>
            </w:pPr>
            <w:r w:rsidRPr="0018028C">
              <w:rPr>
                <w:sz w:val="20"/>
                <w:szCs w:val="20"/>
              </w:rPr>
              <w:t>English only</w:t>
            </w:r>
          </w:p>
        </w:tc>
      </w:tr>
    </w:tbl>
    <w:p w14:paraId="006D7290" w14:textId="3BF31F15" w:rsidR="0018028C" w:rsidRPr="00D25175" w:rsidRDefault="0018028C" w:rsidP="0018028C">
      <w:pPr>
        <w:pStyle w:val="AATitle"/>
        <w:keepNext w:val="0"/>
        <w:keepLines w:val="0"/>
      </w:pPr>
      <w:r w:rsidRPr="00D25175">
        <w:t>Conference of the Parties</w:t>
      </w:r>
      <w:r>
        <w:t xml:space="preserve"> to the </w:t>
      </w:r>
      <w:r>
        <w:br/>
      </w:r>
      <w:r w:rsidRPr="00D25175">
        <w:t>Minamata Convention on Mercury</w:t>
      </w:r>
    </w:p>
    <w:p w14:paraId="01D0A940" w14:textId="77777777" w:rsidR="0018028C" w:rsidRPr="001978FE" w:rsidRDefault="0018028C" w:rsidP="0018028C">
      <w:pPr>
        <w:pStyle w:val="AATitle"/>
        <w:keepNext w:val="0"/>
        <w:keepLines w:val="0"/>
      </w:pPr>
      <w:r w:rsidRPr="001978FE">
        <w:t>Second meeting</w:t>
      </w:r>
    </w:p>
    <w:p w14:paraId="3CF9B2CD" w14:textId="77777777" w:rsidR="0018028C" w:rsidRPr="001978FE" w:rsidRDefault="0018028C" w:rsidP="0018028C">
      <w:pPr>
        <w:pStyle w:val="AATitle"/>
        <w:rPr>
          <w:b w:val="0"/>
        </w:rPr>
      </w:pPr>
      <w:r w:rsidRPr="001978FE">
        <w:rPr>
          <w:b w:val="0"/>
        </w:rPr>
        <w:t>Geneva, 19–23 November 2018</w:t>
      </w:r>
    </w:p>
    <w:p w14:paraId="524D2A70" w14:textId="77777777" w:rsidR="0018028C" w:rsidRPr="001978FE" w:rsidRDefault="0018028C" w:rsidP="0018028C">
      <w:pPr>
        <w:pStyle w:val="AATitle"/>
        <w:keepNext w:val="0"/>
        <w:keepLines w:val="0"/>
        <w:rPr>
          <w:b w:val="0"/>
        </w:rPr>
      </w:pPr>
      <w:r w:rsidRPr="001978FE">
        <w:rPr>
          <w:b w:val="0"/>
        </w:rPr>
        <w:t>Item 5</w:t>
      </w:r>
      <w:r>
        <w:rPr>
          <w:b w:val="0"/>
        </w:rPr>
        <w:t xml:space="preserve"> </w:t>
      </w:r>
      <w:r w:rsidRPr="001978FE">
        <w:rPr>
          <w:b w:val="0"/>
        </w:rPr>
        <w:t xml:space="preserve">(e) </w:t>
      </w:r>
      <w:r>
        <w:rPr>
          <w:b w:val="0"/>
        </w:rPr>
        <w:t>(</w:t>
      </w:r>
      <w:proofErr w:type="spellStart"/>
      <w:r>
        <w:rPr>
          <w:b w:val="0"/>
        </w:rPr>
        <w:t>i</w:t>
      </w:r>
      <w:proofErr w:type="spellEnd"/>
      <w:r>
        <w:rPr>
          <w:b w:val="0"/>
        </w:rPr>
        <w:t xml:space="preserve">) </w:t>
      </w:r>
      <w:r w:rsidRPr="001978FE">
        <w:rPr>
          <w:b w:val="0"/>
        </w:rPr>
        <w:t>of the provisional agenda</w:t>
      </w:r>
      <w:r w:rsidRPr="001978FE">
        <w:rPr>
          <w:b w:val="0"/>
        </w:rPr>
        <w:footnoteReference w:customMarkFollows="1" w:id="2"/>
        <w:t>*</w:t>
      </w:r>
    </w:p>
    <w:p w14:paraId="7561F29C" w14:textId="77777777" w:rsidR="0018028C" w:rsidRDefault="0018028C" w:rsidP="0018028C">
      <w:pPr>
        <w:pStyle w:val="AATitle2"/>
        <w:spacing w:before="60"/>
      </w:pPr>
      <w:r w:rsidRPr="001978FE">
        <w:t xml:space="preserve">Matters for consideration or action by the Conference </w:t>
      </w:r>
      <w:r>
        <w:br/>
      </w:r>
      <w:r w:rsidRPr="001978FE">
        <w:t xml:space="preserve">of the Parties: </w:t>
      </w:r>
      <w:r>
        <w:t>o</w:t>
      </w:r>
      <w:r w:rsidRPr="001978FE">
        <w:t>peration of the financial mechanism: Global Environment Facility</w:t>
      </w:r>
    </w:p>
    <w:p w14:paraId="49A54867" w14:textId="069A7487" w:rsidR="0018028C" w:rsidRPr="00B00094" w:rsidRDefault="0018028C" w:rsidP="0018028C">
      <w:pPr>
        <w:pStyle w:val="BBTitle"/>
      </w:pPr>
      <w:r w:rsidRPr="00B00094">
        <w:t xml:space="preserve">Report </w:t>
      </w:r>
      <w:r>
        <w:t>of</w:t>
      </w:r>
      <w:r w:rsidRPr="00B00094">
        <w:t xml:space="preserve"> the Global Environment Facility to the Conference of the Parties to the Minamata Convention on Mercury</w:t>
      </w:r>
      <w:r>
        <w:t xml:space="preserve"> at its second meeting</w:t>
      </w:r>
    </w:p>
    <w:p w14:paraId="64D76976" w14:textId="77777777" w:rsidR="0018028C" w:rsidRDefault="0018028C" w:rsidP="0018028C">
      <w:pPr>
        <w:pStyle w:val="CH2"/>
      </w:pPr>
      <w:r>
        <w:tab/>
      </w:r>
      <w:r>
        <w:tab/>
        <w:t>Note by the secretariat</w:t>
      </w:r>
    </w:p>
    <w:p w14:paraId="36F5D019" w14:textId="7B00A7AE" w:rsidR="0018028C" w:rsidRDefault="0018028C" w:rsidP="0018028C">
      <w:pPr>
        <w:pStyle w:val="Normal-pool"/>
        <w:spacing w:after="120"/>
        <w:ind w:left="1247" w:firstLine="624"/>
      </w:pPr>
      <w:r>
        <w:rPr>
          <w:lang w:val="en-US"/>
        </w:rPr>
        <w:t xml:space="preserve">The annex to the present note sets out a report of the </w:t>
      </w:r>
      <w:r>
        <w:t>Global Environment Facility to the Conference of the Parties to the Minamata Convention on Mercury at its second meeting</w:t>
      </w:r>
      <w:r>
        <w:rPr>
          <w:lang w:val="en-US"/>
        </w:rPr>
        <w:t>. The report is reproduced as received, without formal editing</w:t>
      </w:r>
      <w:r>
        <w:t>.</w:t>
      </w:r>
    </w:p>
    <w:p w14:paraId="18F2C9EB" w14:textId="77777777" w:rsidR="0018028C" w:rsidRPr="0018028C" w:rsidRDefault="0018028C" w:rsidP="0018028C">
      <w:pPr>
        <w:pStyle w:val="Normal-pool"/>
        <w:spacing w:after="120"/>
        <w:ind w:left="1247" w:firstLine="624"/>
        <w:rPr>
          <w:lang w:val="en-US"/>
        </w:rPr>
      </w:pPr>
    </w:p>
    <w:p w14:paraId="6367943C" w14:textId="77777777" w:rsidR="0018028C" w:rsidRPr="0018028C" w:rsidRDefault="0018028C" w:rsidP="0018028C">
      <w:pPr>
        <w:pStyle w:val="Normal-pool"/>
        <w:spacing w:after="120"/>
        <w:ind w:left="1247" w:firstLine="624"/>
        <w:rPr>
          <w:lang w:val="en-US"/>
        </w:rPr>
      </w:pPr>
    </w:p>
    <w:p w14:paraId="25C87203" w14:textId="77777777" w:rsidR="0018028C" w:rsidRPr="0018028C" w:rsidRDefault="0018028C" w:rsidP="0018028C">
      <w:pPr>
        <w:pStyle w:val="Normal-pool"/>
        <w:spacing w:after="120"/>
        <w:ind w:left="1247" w:firstLine="624"/>
        <w:rPr>
          <w:lang w:val="en-US"/>
        </w:rPr>
      </w:pPr>
    </w:p>
    <w:p w14:paraId="7035DD6F" w14:textId="17AEBE55" w:rsidR="0018028C" w:rsidRDefault="0018028C">
      <w:pPr>
        <w:widowControl w:val="0"/>
        <w:autoSpaceDE w:val="0"/>
        <w:autoSpaceDN w:val="0"/>
        <w:rPr>
          <w:rFonts w:asciiTheme="minorHAnsi" w:hAnsiTheme="minorHAnsi"/>
          <w:sz w:val="20"/>
        </w:rPr>
      </w:pPr>
      <w:r>
        <w:rPr>
          <w:rFonts w:asciiTheme="minorHAnsi" w:hAnsiTheme="minorHAnsi"/>
          <w:sz w:val="20"/>
        </w:rPr>
        <w:br w:type="page"/>
      </w:r>
    </w:p>
    <w:p w14:paraId="0B804711" w14:textId="0059A508" w:rsidR="0000292F" w:rsidRDefault="0018028C" w:rsidP="0018028C">
      <w:pPr>
        <w:pStyle w:val="ZZAnxheader"/>
        <w:rPr>
          <w:rFonts w:asciiTheme="minorHAnsi" w:hAnsiTheme="minorHAnsi"/>
          <w:sz w:val="20"/>
        </w:rPr>
      </w:pPr>
      <w:r w:rsidRPr="0018028C">
        <w:lastRenderedPageBreak/>
        <w:t>Annex</w:t>
      </w:r>
    </w:p>
    <w:p w14:paraId="0A1CE2C6" w14:textId="7A844B6F" w:rsidR="0018028C" w:rsidRPr="00F97952" w:rsidRDefault="0018028C" w:rsidP="0018028C">
      <w:pPr>
        <w:pStyle w:val="ZZAnxtitle"/>
        <w:spacing w:before="600"/>
        <w:rPr>
          <w:rFonts w:asciiTheme="minorHAnsi" w:hAnsiTheme="minorHAnsi"/>
          <w:sz w:val="20"/>
        </w:rPr>
      </w:pPr>
      <w:r w:rsidRPr="00F97952">
        <w:rPr>
          <w:rFonts w:asciiTheme="minorHAnsi" w:hAnsiTheme="minorHAnsi"/>
          <w:noProof/>
          <w:sz w:val="20"/>
          <w:lang w:val="fr-FR" w:eastAsia="zh-CN"/>
        </w:rPr>
        <w:drawing>
          <wp:inline distT="0" distB="0" distL="0" distR="0" wp14:anchorId="404ECB46" wp14:editId="29D91047">
            <wp:extent cx="4362450" cy="963632"/>
            <wp:effectExtent l="0" t="0" r="0"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EF_Brand_Long_Colo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367300" cy="964703"/>
                    </a:xfrm>
                    <a:prstGeom prst="rect">
                      <a:avLst/>
                    </a:prstGeom>
                  </pic:spPr>
                </pic:pic>
              </a:graphicData>
            </a:graphic>
          </wp:inline>
        </w:drawing>
      </w:r>
    </w:p>
    <w:p w14:paraId="3046C0CA" w14:textId="479F7E5E" w:rsidR="0000292F" w:rsidRPr="00F97952" w:rsidRDefault="0000292F" w:rsidP="0018028C">
      <w:pPr>
        <w:pStyle w:val="Corpsdetexte"/>
        <w:rPr>
          <w:rFonts w:asciiTheme="minorHAnsi" w:hAnsiTheme="minorHAnsi"/>
          <w:sz w:val="20"/>
        </w:rPr>
      </w:pPr>
    </w:p>
    <w:p w14:paraId="255EC23A" w14:textId="1A0CDCEE" w:rsidR="0000292F" w:rsidRPr="00F97952" w:rsidRDefault="0000292F" w:rsidP="00BF4281">
      <w:pPr>
        <w:pStyle w:val="Corpsdetexte"/>
        <w:rPr>
          <w:rFonts w:asciiTheme="minorHAnsi" w:hAnsiTheme="minorHAnsi"/>
          <w:sz w:val="20"/>
        </w:rPr>
      </w:pPr>
    </w:p>
    <w:p w14:paraId="3F4DF16E" w14:textId="77777777" w:rsidR="0000292F" w:rsidRPr="00F97952" w:rsidRDefault="00050753" w:rsidP="0018028C">
      <w:pPr>
        <w:pStyle w:val="Corpsdetexte"/>
        <w:rPr>
          <w:rFonts w:asciiTheme="minorHAnsi" w:hAnsiTheme="minorHAnsi"/>
          <w:sz w:val="11"/>
        </w:rPr>
      </w:pPr>
      <w:r w:rsidRPr="00F97952">
        <w:rPr>
          <w:rFonts w:asciiTheme="minorHAnsi" w:hAnsiTheme="minorHAnsi"/>
          <w:noProof/>
          <w:lang w:val="fr-FR" w:eastAsia="zh-CN"/>
        </w:rPr>
        <mc:AlternateContent>
          <mc:Choice Requires="wps">
            <w:drawing>
              <wp:anchor distT="0" distB="0" distL="0" distR="0" simplePos="0" relativeHeight="251658241" behindDoc="0" locked="0" layoutInCell="1" allowOverlap="1" wp14:anchorId="7D494D7C" wp14:editId="002E9A04">
                <wp:simplePos x="0" y="0"/>
                <wp:positionH relativeFrom="page">
                  <wp:posOffset>838200</wp:posOffset>
                </wp:positionH>
                <wp:positionV relativeFrom="paragraph">
                  <wp:posOffset>120650</wp:posOffset>
                </wp:positionV>
                <wp:extent cx="6090920" cy="0"/>
                <wp:effectExtent l="19050" t="16510" r="14605" b="21590"/>
                <wp:wrapTopAndBottom/>
                <wp:docPr id="4" name="Line 2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0920" cy="0"/>
                        </a:xfrm>
                        <a:prstGeom prst="line">
                          <a:avLst/>
                        </a:prstGeom>
                        <a:noFill/>
                        <a:ln w="2773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5="http://schemas.microsoft.com/office/drawing/2016/5/11/chartex" xmlns:cx4="http://schemas.microsoft.com/office/drawing/2016/5/10/chartex" xmlns:cx3="http://schemas.microsoft.com/office/drawing/2016/5/9/chartex">
            <w:pict>
              <v:line w14:anchorId="7FB86610" id="Line 267" o:spid="_x0000_s1026" style="position:absolute;z-index:251658241;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6pt,9.5pt" to="545.6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" strokeweight=".77047mm">
                <w10:wrap type="topAndBottom" anchorx="page"/>
              </v:line>
            </w:pict>
          </mc:Fallback>
        </mc:AlternateContent>
      </w:r>
    </w:p>
    <w:p w14:paraId="2C33D1F1" w14:textId="77777777" w:rsidR="0000292F" w:rsidRPr="00F97952" w:rsidRDefault="0000292F" w:rsidP="00BF4281">
      <w:pPr>
        <w:pStyle w:val="Corpsdetexte"/>
        <w:rPr>
          <w:rFonts w:asciiTheme="minorHAnsi" w:hAnsiTheme="minorHAnsi"/>
          <w:sz w:val="20"/>
        </w:rPr>
      </w:pPr>
    </w:p>
    <w:p w14:paraId="5B09E13E" w14:textId="77777777" w:rsidR="0000292F" w:rsidRPr="00F97952" w:rsidRDefault="0000292F" w:rsidP="00BF4281">
      <w:pPr>
        <w:pStyle w:val="Corpsdetexte"/>
        <w:rPr>
          <w:rFonts w:asciiTheme="minorHAnsi" w:hAnsiTheme="minorHAnsi"/>
          <w:sz w:val="20"/>
        </w:rPr>
      </w:pPr>
    </w:p>
    <w:p w14:paraId="2512E76F" w14:textId="77777777" w:rsidR="0000292F" w:rsidRPr="00F97952" w:rsidRDefault="0000292F" w:rsidP="00BF4281">
      <w:pPr>
        <w:pStyle w:val="Corpsdetexte"/>
        <w:rPr>
          <w:rFonts w:asciiTheme="minorHAnsi" w:hAnsiTheme="minorHAnsi"/>
          <w:sz w:val="20"/>
        </w:rPr>
      </w:pPr>
    </w:p>
    <w:p w14:paraId="614553FB" w14:textId="77777777" w:rsidR="0000292F" w:rsidRPr="00F97952" w:rsidRDefault="0000292F" w:rsidP="00BF4281">
      <w:pPr>
        <w:pStyle w:val="Corpsdetexte"/>
        <w:rPr>
          <w:rFonts w:asciiTheme="minorHAnsi" w:hAnsiTheme="minorHAnsi"/>
          <w:sz w:val="20"/>
        </w:rPr>
      </w:pPr>
    </w:p>
    <w:p w14:paraId="3BB3A90A" w14:textId="77777777" w:rsidR="0000292F" w:rsidRPr="00F97952" w:rsidRDefault="0000292F" w:rsidP="00BF4281">
      <w:pPr>
        <w:pStyle w:val="Corpsdetexte"/>
        <w:rPr>
          <w:rFonts w:asciiTheme="minorHAnsi" w:hAnsiTheme="minorHAnsi"/>
          <w:sz w:val="20"/>
        </w:rPr>
      </w:pPr>
    </w:p>
    <w:p w14:paraId="7668AAD6" w14:textId="77777777" w:rsidR="0000292F" w:rsidRPr="00F97952" w:rsidRDefault="0000292F" w:rsidP="00BF4281">
      <w:pPr>
        <w:pStyle w:val="Corpsdetexte"/>
        <w:rPr>
          <w:rFonts w:asciiTheme="minorHAnsi" w:hAnsiTheme="minorHAnsi"/>
          <w:sz w:val="20"/>
        </w:rPr>
      </w:pPr>
    </w:p>
    <w:p w14:paraId="286EDB84" w14:textId="77777777" w:rsidR="0000292F" w:rsidRPr="00F97952" w:rsidRDefault="0000292F" w:rsidP="00BF4281">
      <w:pPr>
        <w:pStyle w:val="Corpsdetexte"/>
        <w:rPr>
          <w:rFonts w:asciiTheme="minorHAnsi" w:hAnsiTheme="minorHAnsi"/>
          <w:sz w:val="20"/>
        </w:rPr>
      </w:pPr>
    </w:p>
    <w:p w14:paraId="3FE80F86" w14:textId="77777777" w:rsidR="0000292F" w:rsidRPr="00F97952" w:rsidRDefault="0000292F" w:rsidP="00BF4281">
      <w:pPr>
        <w:pStyle w:val="Corpsdetexte"/>
        <w:rPr>
          <w:rFonts w:asciiTheme="minorHAnsi" w:hAnsiTheme="minorHAnsi" w:cstheme="minorHAnsi"/>
          <w:sz w:val="20"/>
        </w:rPr>
      </w:pPr>
    </w:p>
    <w:p w14:paraId="44A866D7" w14:textId="77777777" w:rsidR="0000292F" w:rsidRPr="00F97952" w:rsidRDefault="0000292F" w:rsidP="00BF4281">
      <w:pPr>
        <w:pStyle w:val="Corpsdetexte"/>
        <w:rPr>
          <w:rFonts w:asciiTheme="minorHAnsi" w:hAnsiTheme="minorHAnsi" w:cstheme="minorHAnsi"/>
          <w:sz w:val="20"/>
        </w:rPr>
      </w:pPr>
    </w:p>
    <w:p w14:paraId="0B7E13CF" w14:textId="77777777" w:rsidR="0000292F" w:rsidRPr="00F97952" w:rsidRDefault="0000292F" w:rsidP="00BF4281">
      <w:pPr>
        <w:pStyle w:val="Corpsdetexte"/>
        <w:rPr>
          <w:rFonts w:asciiTheme="minorHAnsi" w:hAnsiTheme="minorHAnsi" w:cstheme="minorHAnsi"/>
          <w:sz w:val="20"/>
        </w:rPr>
      </w:pPr>
    </w:p>
    <w:p w14:paraId="7ECAAD88" w14:textId="77777777" w:rsidR="0000292F" w:rsidRPr="00F97952" w:rsidRDefault="0000292F" w:rsidP="00BF4281">
      <w:pPr>
        <w:pStyle w:val="Corpsdetexte"/>
        <w:rPr>
          <w:rFonts w:asciiTheme="minorHAnsi" w:hAnsiTheme="minorHAnsi" w:cstheme="minorHAnsi"/>
          <w:sz w:val="20"/>
        </w:rPr>
      </w:pPr>
    </w:p>
    <w:p w14:paraId="40704998" w14:textId="77777777" w:rsidR="0000292F" w:rsidRPr="00F97952" w:rsidRDefault="0000292F" w:rsidP="00BF4281">
      <w:pPr>
        <w:pStyle w:val="Corpsdetexte"/>
        <w:rPr>
          <w:rFonts w:asciiTheme="minorHAnsi" w:hAnsiTheme="minorHAnsi" w:cstheme="minorHAnsi"/>
          <w:sz w:val="20"/>
        </w:rPr>
      </w:pPr>
    </w:p>
    <w:p w14:paraId="2EC42A8E" w14:textId="77777777" w:rsidR="0000292F" w:rsidRPr="00F97952" w:rsidRDefault="0000292F" w:rsidP="00BF4281">
      <w:pPr>
        <w:pStyle w:val="Corpsdetexte"/>
        <w:rPr>
          <w:rFonts w:asciiTheme="minorHAnsi" w:hAnsiTheme="minorHAnsi" w:cstheme="minorHAnsi"/>
          <w:sz w:val="20"/>
        </w:rPr>
      </w:pPr>
    </w:p>
    <w:p w14:paraId="36A1575D" w14:textId="77777777" w:rsidR="0000292F" w:rsidRPr="00F97952" w:rsidRDefault="0000292F" w:rsidP="00BF4281">
      <w:pPr>
        <w:pStyle w:val="Corpsdetexte"/>
        <w:rPr>
          <w:rFonts w:asciiTheme="minorHAnsi" w:hAnsiTheme="minorHAnsi" w:cstheme="minorHAnsi"/>
          <w:sz w:val="20"/>
        </w:rPr>
      </w:pPr>
    </w:p>
    <w:p w14:paraId="66A15317" w14:textId="77777777" w:rsidR="0000292F" w:rsidRPr="00F97952" w:rsidRDefault="0000292F" w:rsidP="00BF4281">
      <w:pPr>
        <w:pStyle w:val="Corpsdetexte"/>
        <w:rPr>
          <w:rFonts w:asciiTheme="minorHAnsi" w:hAnsiTheme="minorHAnsi" w:cstheme="minorHAnsi"/>
          <w:sz w:val="20"/>
        </w:rPr>
      </w:pPr>
    </w:p>
    <w:p w14:paraId="55FD7E0F" w14:textId="77777777" w:rsidR="0000292F" w:rsidRPr="00F97952" w:rsidRDefault="001E19D2" w:rsidP="00BF4281">
      <w:pPr>
        <w:spacing w:before="250"/>
        <w:ind w:left="1365" w:right="1351"/>
        <w:jc w:val="center"/>
        <w:rPr>
          <w:rFonts w:asciiTheme="minorHAnsi" w:hAnsiTheme="minorHAnsi" w:cstheme="minorHAnsi"/>
          <w:b/>
          <w:sz w:val="32"/>
        </w:rPr>
      </w:pPr>
      <w:r w:rsidRPr="00F97952">
        <w:rPr>
          <w:rFonts w:asciiTheme="minorHAnsi" w:hAnsiTheme="minorHAnsi" w:cstheme="minorHAnsi"/>
          <w:b/>
          <w:sz w:val="32"/>
        </w:rPr>
        <w:t>Report of the Global Environment Facility</w:t>
      </w:r>
    </w:p>
    <w:p w14:paraId="78D9E415" w14:textId="77777777" w:rsidR="0000292F" w:rsidRPr="00F97952" w:rsidRDefault="00295FE2" w:rsidP="00BF4281">
      <w:pPr>
        <w:spacing w:before="1"/>
        <w:ind w:left="1369" w:right="1351"/>
        <w:jc w:val="center"/>
        <w:rPr>
          <w:rFonts w:asciiTheme="minorHAnsi" w:hAnsiTheme="minorHAnsi" w:cstheme="minorHAnsi"/>
          <w:b/>
          <w:sz w:val="32"/>
        </w:rPr>
      </w:pPr>
      <w:r w:rsidRPr="00F97952">
        <w:rPr>
          <w:rFonts w:asciiTheme="minorHAnsi" w:hAnsiTheme="minorHAnsi" w:cstheme="minorHAnsi"/>
          <w:b/>
          <w:sz w:val="32"/>
        </w:rPr>
        <w:t>to the Second</w:t>
      </w:r>
      <w:r w:rsidR="001E19D2" w:rsidRPr="00F97952">
        <w:rPr>
          <w:rFonts w:asciiTheme="minorHAnsi" w:hAnsiTheme="minorHAnsi" w:cstheme="minorHAnsi"/>
          <w:b/>
          <w:sz w:val="32"/>
        </w:rPr>
        <w:t xml:space="preserve"> Meeting of the Conference of the Parties to the Minamata Convention on Mercury</w:t>
      </w:r>
    </w:p>
    <w:p w14:paraId="37C32892" w14:textId="77777777" w:rsidR="00926141" w:rsidRPr="00F97952" w:rsidRDefault="00926141" w:rsidP="00BF4281">
      <w:pPr>
        <w:pStyle w:val="Corpsdetexte"/>
        <w:ind w:left="1368" w:right="1351"/>
        <w:jc w:val="center"/>
        <w:rPr>
          <w:rFonts w:asciiTheme="minorHAnsi" w:hAnsiTheme="minorHAnsi" w:cstheme="minorHAnsi"/>
        </w:rPr>
      </w:pPr>
    </w:p>
    <w:p w14:paraId="52670C34" w14:textId="77777777" w:rsidR="00926141" w:rsidRPr="00F97952" w:rsidRDefault="00926141" w:rsidP="00BF4281">
      <w:pPr>
        <w:pStyle w:val="Corpsdetexte"/>
        <w:ind w:left="1368" w:right="1351"/>
        <w:jc w:val="center"/>
        <w:rPr>
          <w:rFonts w:asciiTheme="minorHAnsi" w:hAnsiTheme="minorHAnsi" w:cstheme="minorHAnsi"/>
        </w:rPr>
      </w:pPr>
    </w:p>
    <w:p w14:paraId="3E740435" w14:textId="77777777" w:rsidR="00926141" w:rsidRPr="00F97952" w:rsidRDefault="00926141" w:rsidP="00BF4281">
      <w:pPr>
        <w:pStyle w:val="Corpsdetexte"/>
        <w:ind w:left="1368" w:right="1351"/>
        <w:jc w:val="center"/>
        <w:rPr>
          <w:rFonts w:asciiTheme="minorHAnsi" w:hAnsiTheme="minorHAnsi" w:cstheme="minorHAnsi"/>
        </w:rPr>
      </w:pPr>
    </w:p>
    <w:p w14:paraId="331355AB" w14:textId="77777777" w:rsidR="00926141" w:rsidRPr="00F97952" w:rsidRDefault="00926141" w:rsidP="00BF4281">
      <w:pPr>
        <w:pStyle w:val="Corpsdetexte"/>
        <w:ind w:left="1368" w:right="1351"/>
        <w:jc w:val="center"/>
        <w:rPr>
          <w:rFonts w:asciiTheme="minorHAnsi" w:hAnsiTheme="minorHAnsi" w:cstheme="minorHAnsi"/>
        </w:rPr>
      </w:pPr>
    </w:p>
    <w:p w14:paraId="78472A17" w14:textId="77777777" w:rsidR="00926141" w:rsidRPr="00F97952" w:rsidRDefault="00926141" w:rsidP="00BF4281">
      <w:pPr>
        <w:pStyle w:val="Corpsdetexte"/>
        <w:ind w:left="1368" w:right="1351"/>
        <w:jc w:val="center"/>
        <w:rPr>
          <w:rFonts w:asciiTheme="minorHAnsi" w:hAnsiTheme="minorHAnsi" w:cstheme="minorHAnsi"/>
        </w:rPr>
      </w:pPr>
    </w:p>
    <w:p w14:paraId="2E15444A" w14:textId="77777777" w:rsidR="00926141" w:rsidRPr="00F97952" w:rsidRDefault="00926141" w:rsidP="00BF4281">
      <w:pPr>
        <w:pStyle w:val="Corpsdetexte"/>
        <w:ind w:left="1368" w:right="1351"/>
        <w:jc w:val="center"/>
        <w:rPr>
          <w:rFonts w:asciiTheme="minorHAnsi" w:hAnsiTheme="minorHAnsi" w:cstheme="minorHAnsi"/>
        </w:rPr>
      </w:pPr>
    </w:p>
    <w:p w14:paraId="1A02F130" w14:textId="77777777" w:rsidR="00926141" w:rsidRPr="00F97952" w:rsidRDefault="00926141" w:rsidP="00BF4281">
      <w:pPr>
        <w:pStyle w:val="Corpsdetexte"/>
        <w:ind w:left="1368" w:right="1351"/>
        <w:jc w:val="center"/>
        <w:rPr>
          <w:rFonts w:asciiTheme="minorHAnsi" w:hAnsiTheme="minorHAnsi" w:cstheme="minorHAnsi"/>
        </w:rPr>
      </w:pPr>
    </w:p>
    <w:p w14:paraId="50F327D7" w14:textId="77777777" w:rsidR="00926141" w:rsidRPr="00F97952" w:rsidRDefault="00926141" w:rsidP="00BF4281">
      <w:pPr>
        <w:pStyle w:val="Corpsdetexte"/>
        <w:ind w:left="1368" w:right="1351"/>
        <w:jc w:val="center"/>
        <w:rPr>
          <w:rFonts w:asciiTheme="minorHAnsi" w:hAnsiTheme="minorHAnsi" w:cstheme="minorHAnsi"/>
        </w:rPr>
      </w:pPr>
    </w:p>
    <w:p w14:paraId="553873B1" w14:textId="77777777" w:rsidR="00926141" w:rsidRPr="00F97952" w:rsidRDefault="00926141" w:rsidP="00BF4281">
      <w:pPr>
        <w:pStyle w:val="Corpsdetexte"/>
        <w:ind w:left="1368" w:right="1351"/>
        <w:jc w:val="center"/>
        <w:rPr>
          <w:rFonts w:asciiTheme="minorHAnsi" w:hAnsiTheme="minorHAnsi" w:cstheme="minorHAnsi"/>
        </w:rPr>
      </w:pPr>
    </w:p>
    <w:p w14:paraId="34019FF1" w14:textId="77777777" w:rsidR="00926141" w:rsidRPr="00F97952" w:rsidRDefault="00926141" w:rsidP="00BF4281">
      <w:pPr>
        <w:pStyle w:val="Corpsdetexte"/>
        <w:ind w:left="1368" w:right="1351"/>
        <w:jc w:val="center"/>
        <w:rPr>
          <w:rFonts w:asciiTheme="minorHAnsi" w:hAnsiTheme="minorHAnsi" w:cstheme="minorHAnsi"/>
        </w:rPr>
      </w:pPr>
    </w:p>
    <w:p w14:paraId="66418224" w14:textId="77777777" w:rsidR="00926141" w:rsidRPr="00F97952" w:rsidRDefault="00926141" w:rsidP="00BF4281">
      <w:pPr>
        <w:pStyle w:val="Corpsdetexte"/>
        <w:ind w:left="1368" w:right="1351"/>
        <w:jc w:val="center"/>
        <w:rPr>
          <w:rFonts w:asciiTheme="minorHAnsi" w:hAnsiTheme="minorHAnsi" w:cstheme="minorHAnsi"/>
        </w:rPr>
      </w:pPr>
    </w:p>
    <w:p w14:paraId="4A69AF18" w14:textId="3D61A69C" w:rsidR="00926141" w:rsidRPr="00F97952" w:rsidRDefault="00926141" w:rsidP="00BF4281">
      <w:pPr>
        <w:pStyle w:val="Corpsdetexte"/>
        <w:ind w:left="1368" w:right="1351"/>
        <w:jc w:val="center"/>
        <w:rPr>
          <w:rFonts w:asciiTheme="minorHAnsi" w:hAnsiTheme="minorHAnsi" w:cstheme="minorHAnsi"/>
        </w:rPr>
      </w:pPr>
      <w:r w:rsidRPr="00F97952">
        <w:rPr>
          <w:rFonts w:asciiTheme="minorHAnsi" w:hAnsiTheme="minorHAnsi" w:cstheme="minorHAnsi"/>
        </w:rPr>
        <w:t>October 31, 2018</w:t>
      </w:r>
    </w:p>
    <w:p w14:paraId="6ED3D93A" w14:textId="77777777" w:rsidR="00926141" w:rsidRPr="00F97952" w:rsidRDefault="00926141">
      <w:pPr>
        <w:widowControl w:val="0"/>
        <w:autoSpaceDE w:val="0"/>
        <w:autoSpaceDN w:val="0"/>
        <w:rPr>
          <w:rFonts w:asciiTheme="minorHAnsi" w:hAnsiTheme="minorHAnsi" w:cstheme="minorHAnsi"/>
        </w:rPr>
      </w:pPr>
      <w:r w:rsidRPr="00F97952">
        <w:rPr>
          <w:rFonts w:asciiTheme="minorHAnsi" w:hAnsiTheme="minorHAnsi" w:cstheme="minorHAnsi"/>
        </w:rPr>
        <w:br w:type="page"/>
      </w:r>
    </w:p>
    <w:p w14:paraId="536F1571" w14:textId="77777777" w:rsidR="0000292F" w:rsidRPr="00F97952" w:rsidRDefault="0000292F" w:rsidP="00BF4281">
      <w:pPr>
        <w:jc w:val="center"/>
        <w:rPr>
          <w:rFonts w:asciiTheme="minorHAnsi" w:hAnsiTheme="minorHAnsi" w:cstheme="minorHAnsi"/>
        </w:rPr>
        <w:sectPr w:rsidR="0000292F" w:rsidRPr="00F97952" w:rsidSect="0018028C">
          <w:headerReference w:type="even" r:id="rId12"/>
          <w:headerReference w:type="default" r:id="rId13"/>
          <w:footerReference w:type="even" r:id="rId14"/>
          <w:footerReference w:type="default" r:id="rId15"/>
          <w:footerReference w:type="first" r:id="rId16"/>
          <w:type w:val="continuous"/>
          <w:pgSz w:w="11907" w:h="16840" w:code="9"/>
          <w:pgMar w:top="907" w:right="992" w:bottom="1418" w:left="1418" w:header="539" w:footer="975" w:gutter="0"/>
          <w:cols w:space="720"/>
          <w:titlePg/>
          <w:docGrid w:linePitch="326"/>
        </w:sectPr>
      </w:pPr>
    </w:p>
    <w:sdt>
      <w:sdtPr>
        <w:rPr>
          <w:rFonts w:asciiTheme="minorHAnsi" w:eastAsia="Times New Roman" w:hAnsiTheme="minorHAnsi" w:cs="Times New Roman"/>
          <w:b w:val="0"/>
          <w:bCs w:val="0"/>
          <w:i w:val="0"/>
          <w:sz w:val="22"/>
          <w:szCs w:val="22"/>
        </w:rPr>
        <w:id w:val="483508802"/>
        <w:docPartObj>
          <w:docPartGallery w:val="Table of Contents"/>
          <w:docPartUnique/>
        </w:docPartObj>
      </w:sdtPr>
      <w:sdtEndPr>
        <w:rPr>
          <w:rFonts w:cstheme="minorHAnsi"/>
          <w:noProof/>
          <w:sz w:val="24"/>
          <w:szCs w:val="24"/>
        </w:rPr>
      </w:sdtEndPr>
      <w:sdtContent>
        <w:p w14:paraId="5ED4F9A3" w14:textId="7EF69A29" w:rsidR="002C1877" w:rsidRPr="00F97952" w:rsidRDefault="006B200E">
          <w:pPr>
            <w:pStyle w:val="TM1"/>
            <w:tabs>
              <w:tab w:val="right" w:leader="dot" w:pos="9550"/>
            </w:tabs>
            <w:rPr>
              <w:rFonts w:asciiTheme="minorHAnsi" w:hAnsiTheme="minorHAnsi"/>
              <w:i w:val="0"/>
            </w:rPr>
          </w:pPr>
          <w:r w:rsidRPr="00F97952">
            <w:rPr>
              <w:rStyle w:val="Titre1Car"/>
              <w:rFonts w:asciiTheme="minorHAnsi" w:hAnsiTheme="minorHAnsi"/>
              <w:b/>
              <w:i w:val="0"/>
            </w:rPr>
            <w:t>Table of C</w:t>
          </w:r>
          <w:r w:rsidR="00A7402A" w:rsidRPr="00F97952">
            <w:rPr>
              <w:rStyle w:val="Titre1Car"/>
              <w:rFonts w:asciiTheme="minorHAnsi" w:hAnsiTheme="minorHAnsi"/>
              <w:b/>
              <w:i w:val="0"/>
            </w:rPr>
            <w:t>ontents</w:t>
          </w:r>
          <w:r w:rsidR="00233A2C" w:rsidRPr="00F97952">
            <w:rPr>
              <w:rFonts w:asciiTheme="minorHAnsi" w:hAnsiTheme="minorHAnsi"/>
              <w:i w:val="0"/>
            </w:rPr>
            <w:t xml:space="preserve"> </w:t>
          </w:r>
        </w:p>
        <w:p w14:paraId="3E93CC5A" w14:textId="199ECFC2" w:rsidR="00926141" w:rsidRPr="00F97952" w:rsidRDefault="00A7402A">
          <w:pPr>
            <w:pStyle w:val="TM1"/>
            <w:tabs>
              <w:tab w:val="right" w:leader="dot" w:pos="9552"/>
            </w:tabs>
            <w:rPr>
              <w:rFonts w:asciiTheme="minorHAnsi" w:eastAsiaTheme="minorEastAsia" w:hAnsiTheme="minorHAnsi" w:cstheme="minorHAnsi"/>
              <w:b w:val="0"/>
              <w:bCs w:val="0"/>
              <w:i w:val="0"/>
              <w:noProof/>
              <w:sz w:val="22"/>
              <w:szCs w:val="22"/>
            </w:rPr>
          </w:pPr>
          <w:r w:rsidRPr="00F97952">
            <w:rPr>
              <w:rFonts w:asciiTheme="minorHAnsi" w:hAnsiTheme="minorHAnsi" w:cstheme="minorHAnsi"/>
              <w:b w:val="0"/>
              <w:i w:val="0"/>
            </w:rPr>
            <w:fldChar w:fldCharType="begin"/>
          </w:r>
          <w:r w:rsidRPr="00F97952">
            <w:rPr>
              <w:rFonts w:asciiTheme="minorHAnsi" w:hAnsiTheme="minorHAnsi" w:cstheme="minorHAnsi"/>
              <w:b w:val="0"/>
              <w:i w:val="0"/>
            </w:rPr>
            <w:instrText xml:space="preserve"> TOC \o "1-3" \h \z \u </w:instrText>
          </w:r>
          <w:r w:rsidRPr="00F97952">
            <w:rPr>
              <w:rFonts w:asciiTheme="minorHAnsi" w:hAnsiTheme="minorHAnsi" w:cstheme="minorHAnsi"/>
              <w:b w:val="0"/>
              <w:i w:val="0"/>
            </w:rPr>
            <w:fldChar w:fldCharType="separate"/>
          </w:r>
          <w:hyperlink w:anchor="_Toc528774344" w:history="1">
            <w:r w:rsidR="00926141" w:rsidRPr="00F97952">
              <w:rPr>
                <w:rStyle w:val="Lienhypertexte"/>
                <w:rFonts w:asciiTheme="minorHAnsi" w:hAnsiTheme="minorHAnsi" w:cstheme="minorHAnsi"/>
                <w:b w:val="0"/>
                <w:i w:val="0"/>
                <w:noProof/>
              </w:rPr>
              <w:t>List of Tables</w:t>
            </w:r>
            <w:r w:rsidR="00926141" w:rsidRPr="00F97952">
              <w:rPr>
                <w:rFonts w:asciiTheme="minorHAnsi" w:hAnsiTheme="minorHAnsi" w:cstheme="minorHAnsi"/>
                <w:b w:val="0"/>
                <w:i w:val="0"/>
                <w:noProof/>
                <w:webHidden/>
              </w:rPr>
              <w:tab/>
            </w:r>
            <w:r w:rsidR="00926141" w:rsidRPr="00F97952">
              <w:rPr>
                <w:rFonts w:asciiTheme="minorHAnsi" w:hAnsiTheme="minorHAnsi" w:cstheme="minorHAnsi"/>
                <w:b w:val="0"/>
                <w:i w:val="0"/>
                <w:noProof/>
                <w:webHidden/>
              </w:rPr>
              <w:fldChar w:fldCharType="begin"/>
            </w:r>
            <w:r w:rsidR="00926141" w:rsidRPr="00F97952">
              <w:rPr>
                <w:rFonts w:asciiTheme="minorHAnsi" w:hAnsiTheme="minorHAnsi" w:cstheme="minorHAnsi"/>
                <w:b w:val="0"/>
                <w:i w:val="0"/>
                <w:noProof/>
                <w:webHidden/>
              </w:rPr>
              <w:instrText xml:space="preserve"> PAGEREF _Toc528774344 \h </w:instrText>
            </w:r>
            <w:r w:rsidR="00926141" w:rsidRPr="00F97952">
              <w:rPr>
                <w:rFonts w:asciiTheme="minorHAnsi" w:hAnsiTheme="minorHAnsi" w:cstheme="minorHAnsi"/>
                <w:b w:val="0"/>
                <w:i w:val="0"/>
                <w:noProof/>
                <w:webHidden/>
              </w:rPr>
            </w:r>
            <w:r w:rsidR="00926141" w:rsidRPr="00F97952">
              <w:rPr>
                <w:rFonts w:asciiTheme="minorHAnsi" w:hAnsiTheme="minorHAnsi" w:cstheme="minorHAnsi"/>
                <w:b w:val="0"/>
                <w:i w:val="0"/>
                <w:noProof/>
                <w:webHidden/>
              </w:rPr>
              <w:fldChar w:fldCharType="separate"/>
            </w:r>
            <w:r w:rsidR="00C5427B">
              <w:rPr>
                <w:rFonts w:asciiTheme="minorHAnsi" w:hAnsiTheme="minorHAnsi" w:cstheme="minorHAnsi"/>
                <w:b w:val="0"/>
                <w:i w:val="0"/>
                <w:noProof/>
                <w:webHidden/>
              </w:rPr>
              <w:t>4</w:t>
            </w:r>
            <w:r w:rsidR="00926141" w:rsidRPr="00F97952">
              <w:rPr>
                <w:rFonts w:asciiTheme="minorHAnsi" w:hAnsiTheme="minorHAnsi" w:cstheme="minorHAnsi"/>
                <w:b w:val="0"/>
                <w:i w:val="0"/>
                <w:noProof/>
                <w:webHidden/>
              </w:rPr>
              <w:fldChar w:fldCharType="end"/>
            </w:r>
          </w:hyperlink>
        </w:p>
        <w:p w14:paraId="47136DF7" w14:textId="47B9FD6D" w:rsidR="00926141" w:rsidRPr="00F97952" w:rsidRDefault="00595775">
          <w:pPr>
            <w:pStyle w:val="TM1"/>
            <w:tabs>
              <w:tab w:val="right" w:leader="dot" w:pos="9552"/>
            </w:tabs>
            <w:rPr>
              <w:rFonts w:asciiTheme="minorHAnsi" w:eastAsiaTheme="minorEastAsia" w:hAnsiTheme="minorHAnsi" w:cstheme="minorHAnsi"/>
              <w:b w:val="0"/>
              <w:bCs w:val="0"/>
              <w:i w:val="0"/>
              <w:noProof/>
              <w:sz w:val="22"/>
              <w:szCs w:val="22"/>
            </w:rPr>
          </w:pPr>
          <w:hyperlink w:anchor="_Toc528774345" w:history="1">
            <w:r w:rsidR="00926141" w:rsidRPr="00F97952">
              <w:rPr>
                <w:rStyle w:val="Lienhypertexte"/>
                <w:rFonts w:asciiTheme="minorHAnsi" w:hAnsiTheme="minorHAnsi" w:cstheme="minorHAnsi"/>
                <w:b w:val="0"/>
                <w:i w:val="0"/>
                <w:noProof/>
              </w:rPr>
              <w:t>List of Figures</w:t>
            </w:r>
            <w:r w:rsidR="00926141" w:rsidRPr="00F97952">
              <w:rPr>
                <w:rFonts w:asciiTheme="minorHAnsi" w:hAnsiTheme="minorHAnsi" w:cstheme="minorHAnsi"/>
                <w:b w:val="0"/>
                <w:i w:val="0"/>
                <w:noProof/>
                <w:webHidden/>
              </w:rPr>
              <w:tab/>
            </w:r>
            <w:r w:rsidR="00926141" w:rsidRPr="00F97952">
              <w:rPr>
                <w:rFonts w:asciiTheme="minorHAnsi" w:hAnsiTheme="minorHAnsi" w:cstheme="minorHAnsi"/>
                <w:b w:val="0"/>
                <w:i w:val="0"/>
                <w:noProof/>
                <w:webHidden/>
              </w:rPr>
              <w:fldChar w:fldCharType="begin"/>
            </w:r>
            <w:r w:rsidR="00926141" w:rsidRPr="00F97952">
              <w:rPr>
                <w:rFonts w:asciiTheme="minorHAnsi" w:hAnsiTheme="minorHAnsi" w:cstheme="minorHAnsi"/>
                <w:b w:val="0"/>
                <w:i w:val="0"/>
                <w:noProof/>
                <w:webHidden/>
              </w:rPr>
              <w:instrText xml:space="preserve"> PAGEREF _Toc528774345 \h </w:instrText>
            </w:r>
            <w:r w:rsidR="00926141" w:rsidRPr="00F97952">
              <w:rPr>
                <w:rFonts w:asciiTheme="minorHAnsi" w:hAnsiTheme="minorHAnsi" w:cstheme="minorHAnsi"/>
                <w:b w:val="0"/>
                <w:i w:val="0"/>
                <w:noProof/>
                <w:webHidden/>
              </w:rPr>
            </w:r>
            <w:r w:rsidR="00926141" w:rsidRPr="00F97952">
              <w:rPr>
                <w:rFonts w:asciiTheme="minorHAnsi" w:hAnsiTheme="minorHAnsi" w:cstheme="minorHAnsi"/>
                <w:b w:val="0"/>
                <w:i w:val="0"/>
                <w:noProof/>
                <w:webHidden/>
              </w:rPr>
              <w:fldChar w:fldCharType="separate"/>
            </w:r>
            <w:r w:rsidR="00C5427B">
              <w:rPr>
                <w:rFonts w:asciiTheme="minorHAnsi" w:hAnsiTheme="minorHAnsi" w:cstheme="minorHAnsi"/>
                <w:b w:val="0"/>
                <w:i w:val="0"/>
                <w:noProof/>
                <w:webHidden/>
              </w:rPr>
              <w:t>4</w:t>
            </w:r>
            <w:r w:rsidR="00926141" w:rsidRPr="00F97952">
              <w:rPr>
                <w:rFonts w:asciiTheme="minorHAnsi" w:hAnsiTheme="minorHAnsi" w:cstheme="minorHAnsi"/>
                <w:b w:val="0"/>
                <w:i w:val="0"/>
                <w:noProof/>
                <w:webHidden/>
              </w:rPr>
              <w:fldChar w:fldCharType="end"/>
            </w:r>
          </w:hyperlink>
        </w:p>
        <w:p w14:paraId="4F6E6B54" w14:textId="4A9CC9EE" w:rsidR="00926141" w:rsidRPr="00F97952" w:rsidRDefault="00595775">
          <w:pPr>
            <w:pStyle w:val="TM1"/>
            <w:tabs>
              <w:tab w:val="right" w:leader="dot" w:pos="9552"/>
            </w:tabs>
            <w:rPr>
              <w:rFonts w:asciiTheme="minorHAnsi" w:eastAsiaTheme="minorEastAsia" w:hAnsiTheme="minorHAnsi" w:cstheme="minorHAnsi"/>
              <w:b w:val="0"/>
              <w:bCs w:val="0"/>
              <w:i w:val="0"/>
              <w:noProof/>
              <w:sz w:val="22"/>
              <w:szCs w:val="22"/>
            </w:rPr>
          </w:pPr>
          <w:hyperlink w:anchor="_Toc528774346" w:history="1">
            <w:r w:rsidR="00926141" w:rsidRPr="00F97952">
              <w:rPr>
                <w:rStyle w:val="Lienhypertexte"/>
                <w:rFonts w:asciiTheme="minorHAnsi" w:hAnsiTheme="minorHAnsi" w:cstheme="minorHAnsi"/>
                <w:b w:val="0"/>
                <w:i w:val="0"/>
                <w:noProof/>
              </w:rPr>
              <w:t>Abbreviations and Acronyms</w:t>
            </w:r>
            <w:r w:rsidR="00926141" w:rsidRPr="00F97952">
              <w:rPr>
                <w:rFonts w:asciiTheme="minorHAnsi" w:hAnsiTheme="minorHAnsi" w:cstheme="minorHAnsi"/>
                <w:b w:val="0"/>
                <w:i w:val="0"/>
                <w:noProof/>
                <w:webHidden/>
              </w:rPr>
              <w:tab/>
            </w:r>
            <w:r w:rsidR="00926141" w:rsidRPr="00F97952">
              <w:rPr>
                <w:rFonts w:asciiTheme="minorHAnsi" w:hAnsiTheme="minorHAnsi" w:cstheme="minorHAnsi"/>
                <w:b w:val="0"/>
                <w:i w:val="0"/>
                <w:noProof/>
                <w:webHidden/>
              </w:rPr>
              <w:fldChar w:fldCharType="begin"/>
            </w:r>
            <w:r w:rsidR="00926141" w:rsidRPr="00F97952">
              <w:rPr>
                <w:rFonts w:asciiTheme="minorHAnsi" w:hAnsiTheme="minorHAnsi" w:cstheme="minorHAnsi"/>
                <w:b w:val="0"/>
                <w:i w:val="0"/>
                <w:noProof/>
                <w:webHidden/>
              </w:rPr>
              <w:instrText xml:space="preserve"> PAGEREF _Toc528774346 \h </w:instrText>
            </w:r>
            <w:r w:rsidR="00926141" w:rsidRPr="00F97952">
              <w:rPr>
                <w:rFonts w:asciiTheme="minorHAnsi" w:hAnsiTheme="minorHAnsi" w:cstheme="minorHAnsi"/>
                <w:b w:val="0"/>
                <w:i w:val="0"/>
                <w:noProof/>
                <w:webHidden/>
              </w:rPr>
            </w:r>
            <w:r w:rsidR="00926141" w:rsidRPr="00F97952">
              <w:rPr>
                <w:rFonts w:asciiTheme="minorHAnsi" w:hAnsiTheme="minorHAnsi" w:cstheme="minorHAnsi"/>
                <w:b w:val="0"/>
                <w:i w:val="0"/>
                <w:noProof/>
                <w:webHidden/>
              </w:rPr>
              <w:fldChar w:fldCharType="separate"/>
            </w:r>
            <w:r w:rsidR="00C5427B">
              <w:rPr>
                <w:rFonts w:asciiTheme="minorHAnsi" w:hAnsiTheme="minorHAnsi" w:cstheme="minorHAnsi"/>
                <w:b w:val="0"/>
                <w:i w:val="0"/>
                <w:noProof/>
                <w:webHidden/>
              </w:rPr>
              <w:t>5</w:t>
            </w:r>
            <w:r w:rsidR="00926141" w:rsidRPr="00F97952">
              <w:rPr>
                <w:rFonts w:asciiTheme="minorHAnsi" w:hAnsiTheme="minorHAnsi" w:cstheme="minorHAnsi"/>
                <w:b w:val="0"/>
                <w:i w:val="0"/>
                <w:noProof/>
                <w:webHidden/>
              </w:rPr>
              <w:fldChar w:fldCharType="end"/>
            </w:r>
          </w:hyperlink>
        </w:p>
        <w:p w14:paraId="5A18641C" w14:textId="342177FF" w:rsidR="00926141" w:rsidRPr="00F97952" w:rsidRDefault="00595775">
          <w:pPr>
            <w:pStyle w:val="TM1"/>
            <w:tabs>
              <w:tab w:val="right" w:leader="dot" w:pos="9552"/>
            </w:tabs>
            <w:rPr>
              <w:rFonts w:asciiTheme="minorHAnsi" w:eastAsiaTheme="minorEastAsia" w:hAnsiTheme="minorHAnsi" w:cstheme="minorHAnsi"/>
              <w:b w:val="0"/>
              <w:bCs w:val="0"/>
              <w:i w:val="0"/>
              <w:noProof/>
              <w:sz w:val="22"/>
              <w:szCs w:val="22"/>
            </w:rPr>
          </w:pPr>
          <w:hyperlink w:anchor="_Toc528774347" w:history="1">
            <w:r w:rsidR="00926141" w:rsidRPr="00F97952">
              <w:rPr>
                <w:rStyle w:val="Lienhypertexte"/>
                <w:rFonts w:asciiTheme="minorHAnsi" w:hAnsiTheme="minorHAnsi" w:cstheme="minorHAnsi"/>
                <w:b w:val="0"/>
                <w:i w:val="0"/>
                <w:noProof/>
              </w:rPr>
              <w:t>Executive Summary</w:t>
            </w:r>
            <w:r w:rsidR="00926141" w:rsidRPr="00F97952">
              <w:rPr>
                <w:rFonts w:asciiTheme="minorHAnsi" w:hAnsiTheme="minorHAnsi" w:cstheme="minorHAnsi"/>
                <w:b w:val="0"/>
                <w:i w:val="0"/>
                <w:noProof/>
                <w:webHidden/>
              </w:rPr>
              <w:tab/>
            </w:r>
            <w:r w:rsidR="00926141" w:rsidRPr="00F97952">
              <w:rPr>
                <w:rFonts w:asciiTheme="minorHAnsi" w:hAnsiTheme="minorHAnsi" w:cstheme="minorHAnsi"/>
                <w:b w:val="0"/>
                <w:i w:val="0"/>
                <w:noProof/>
                <w:webHidden/>
              </w:rPr>
              <w:fldChar w:fldCharType="begin"/>
            </w:r>
            <w:r w:rsidR="00926141" w:rsidRPr="00F97952">
              <w:rPr>
                <w:rFonts w:asciiTheme="minorHAnsi" w:hAnsiTheme="minorHAnsi" w:cstheme="minorHAnsi"/>
                <w:b w:val="0"/>
                <w:i w:val="0"/>
                <w:noProof/>
                <w:webHidden/>
              </w:rPr>
              <w:instrText xml:space="preserve"> PAGEREF _Toc528774347 \h </w:instrText>
            </w:r>
            <w:r w:rsidR="00926141" w:rsidRPr="00F97952">
              <w:rPr>
                <w:rFonts w:asciiTheme="minorHAnsi" w:hAnsiTheme="minorHAnsi" w:cstheme="minorHAnsi"/>
                <w:b w:val="0"/>
                <w:i w:val="0"/>
                <w:noProof/>
                <w:webHidden/>
              </w:rPr>
            </w:r>
            <w:r w:rsidR="00926141" w:rsidRPr="00F97952">
              <w:rPr>
                <w:rFonts w:asciiTheme="minorHAnsi" w:hAnsiTheme="minorHAnsi" w:cstheme="minorHAnsi"/>
                <w:b w:val="0"/>
                <w:i w:val="0"/>
                <w:noProof/>
                <w:webHidden/>
              </w:rPr>
              <w:fldChar w:fldCharType="separate"/>
            </w:r>
            <w:r w:rsidR="00C5427B">
              <w:rPr>
                <w:rFonts w:asciiTheme="minorHAnsi" w:hAnsiTheme="minorHAnsi" w:cstheme="minorHAnsi"/>
                <w:b w:val="0"/>
                <w:i w:val="0"/>
                <w:noProof/>
                <w:webHidden/>
              </w:rPr>
              <w:t>6</w:t>
            </w:r>
            <w:r w:rsidR="00926141" w:rsidRPr="00F97952">
              <w:rPr>
                <w:rFonts w:asciiTheme="minorHAnsi" w:hAnsiTheme="minorHAnsi" w:cstheme="minorHAnsi"/>
                <w:b w:val="0"/>
                <w:i w:val="0"/>
                <w:noProof/>
                <w:webHidden/>
              </w:rPr>
              <w:fldChar w:fldCharType="end"/>
            </w:r>
          </w:hyperlink>
        </w:p>
        <w:p w14:paraId="74C563E7" w14:textId="426BA538" w:rsidR="00926141" w:rsidRPr="00F97952" w:rsidRDefault="00595775">
          <w:pPr>
            <w:pStyle w:val="TM1"/>
            <w:tabs>
              <w:tab w:val="right" w:leader="dot" w:pos="9552"/>
            </w:tabs>
            <w:rPr>
              <w:rFonts w:asciiTheme="minorHAnsi" w:eastAsiaTheme="minorEastAsia" w:hAnsiTheme="minorHAnsi" w:cstheme="minorHAnsi"/>
              <w:b w:val="0"/>
              <w:bCs w:val="0"/>
              <w:i w:val="0"/>
              <w:noProof/>
              <w:sz w:val="22"/>
              <w:szCs w:val="22"/>
            </w:rPr>
          </w:pPr>
          <w:hyperlink w:anchor="_Toc528774348" w:history="1">
            <w:r w:rsidR="00926141" w:rsidRPr="00F97952">
              <w:rPr>
                <w:rStyle w:val="Lienhypertexte"/>
                <w:rFonts w:asciiTheme="minorHAnsi" w:hAnsiTheme="minorHAnsi" w:cstheme="minorHAnsi"/>
                <w:b w:val="0"/>
                <w:i w:val="0"/>
                <w:noProof/>
              </w:rPr>
              <w:t>Introduction</w:t>
            </w:r>
            <w:r w:rsidR="00926141" w:rsidRPr="00F97952">
              <w:rPr>
                <w:rFonts w:asciiTheme="minorHAnsi" w:hAnsiTheme="minorHAnsi" w:cstheme="minorHAnsi"/>
                <w:b w:val="0"/>
                <w:i w:val="0"/>
                <w:noProof/>
                <w:webHidden/>
              </w:rPr>
              <w:tab/>
            </w:r>
            <w:r w:rsidR="00926141" w:rsidRPr="00F97952">
              <w:rPr>
                <w:rFonts w:asciiTheme="minorHAnsi" w:hAnsiTheme="minorHAnsi" w:cstheme="minorHAnsi"/>
                <w:b w:val="0"/>
                <w:i w:val="0"/>
                <w:noProof/>
                <w:webHidden/>
              </w:rPr>
              <w:fldChar w:fldCharType="begin"/>
            </w:r>
            <w:r w:rsidR="00926141" w:rsidRPr="00F97952">
              <w:rPr>
                <w:rFonts w:asciiTheme="minorHAnsi" w:hAnsiTheme="minorHAnsi" w:cstheme="minorHAnsi"/>
                <w:b w:val="0"/>
                <w:i w:val="0"/>
                <w:noProof/>
                <w:webHidden/>
              </w:rPr>
              <w:instrText xml:space="preserve"> PAGEREF _Toc528774348 \h </w:instrText>
            </w:r>
            <w:r w:rsidR="00926141" w:rsidRPr="00F97952">
              <w:rPr>
                <w:rFonts w:asciiTheme="minorHAnsi" w:hAnsiTheme="minorHAnsi" w:cstheme="minorHAnsi"/>
                <w:b w:val="0"/>
                <w:i w:val="0"/>
                <w:noProof/>
                <w:webHidden/>
              </w:rPr>
            </w:r>
            <w:r w:rsidR="00926141" w:rsidRPr="00F97952">
              <w:rPr>
                <w:rFonts w:asciiTheme="minorHAnsi" w:hAnsiTheme="minorHAnsi" w:cstheme="minorHAnsi"/>
                <w:b w:val="0"/>
                <w:i w:val="0"/>
                <w:noProof/>
                <w:webHidden/>
              </w:rPr>
              <w:fldChar w:fldCharType="separate"/>
            </w:r>
            <w:r w:rsidR="00C5427B">
              <w:rPr>
                <w:rFonts w:asciiTheme="minorHAnsi" w:hAnsiTheme="minorHAnsi" w:cstheme="minorHAnsi"/>
                <w:b w:val="0"/>
                <w:i w:val="0"/>
                <w:noProof/>
                <w:webHidden/>
              </w:rPr>
              <w:t>8</w:t>
            </w:r>
            <w:r w:rsidR="00926141" w:rsidRPr="00F97952">
              <w:rPr>
                <w:rFonts w:asciiTheme="minorHAnsi" w:hAnsiTheme="minorHAnsi" w:cstheme="minorHAnsi"/>
                <w:b w:val="0"/>
                <w:i w:val="0"/>
                <w:noProof/>
                <w:webHidden/>
              </w:rPr>
              <w:fldChar w:fldCharType="end"/>
            </w:r>
          </w:hyperlink>
        </w:p>
        <w:p w14:paraId="53969E09" w14:textId="4D638CF6" w:rsidR="00926141" w:rsidRPr="00F97952" w:rsidRDefault="00595775">
          <w:pPr>
            <w:pStyle w:val="TM1"/>
            <w:tabs>
              <w:tab w:val="right" w:leader="dot" w:pos="9552"/>
            </w:tabs>
            <w:rPr>
              <w:rFonts w:asciiTheme="minorHAnsi" w:eastAsiaTheme="minorEastAsia" w:hAnsiTheme="minorHAnsi" w:cstheme="minorHAnsi"/>
              <w:b w:val="0"/>
              <w:bCs w:val="0"/>
              <w:i w:val="0"/>
              <w:noProof/>
              <w:sz w:val="22"/>
              <w:szCs w:val="22"/>
            </w:rPr>
          </w:pPr>
          <w:hyperlink w:anchor="_Toc528774349" w:history="1">
            <w:r w:rsidR="00926141" w:rsidRPr="00F97952">
              <w:rPr>
                <w:rStyle w:val="Lienhypertexte"/>
                <w:rFonts w:asciiTheme="minorHAnsi" w:hAnsiTheme="minorHAnsi" w:cstheme="minorHAnsi"/>
                <w:b w:val="0"/>
                <w:i w:val="0"/>
                <w:noProof/>
              </w:rPr>
              <w:t>Part I: GEF’s Work on Mercury during the Reporting Period</w:t>
            </w:r>
            <w:r w:rsidR="00926141" w:rsidRPr="00F97952">
              <w:rPr>
                <w:rFonts w:asciiTheme="minorHAnsi" w:hAnsiTheme="minorHAnsi" w:cstheme="minorHAnsi"/>
                <w:b w:val="0"/>
                <w:i w:val="0"/>
                <w:noProof/>
                <w:webHidden/>
              </w:rPr>
              <w:tab/>
            </w:r>
            <w:r w:rsidR="00926141" w:rsidRPr="00F97952">
              <w:rPr>
                <w:rFonts w:asciiTheme="minorHAnsi" w:hAnsiTheme="minorHAnsi" w:cstheme="minorHAnsi"/>
                <w:b w:val="0"/>
                <w:i w:val="0"/>
                <w:noProof/>
                <w:webHidden/>
              </w:rPr>
              <w:fldChar w:fldCharType="begin"/>
            </w:r>
            <w:r w:rsidR="00926141" w:rsidRPr="00F97952">
              <w:rPr>
                <w:rFonts w:asciiTheme="minorHAnsi" w:hAnsiTheme="minorHAnsi" w:cstheme="minorHAnsi"/>
                <w:b w:val="0"/>
                <w:i w:val="0"/>
                <w:noProof/>
                <w:webHidden/>
              </w:rPr>
              <w:instrText xml:space="preserve"> PAGEREF _Toc528774349 \h </w:instrText>
            </w:r>
            <w:r w:rsidR="00926141" w:rsidRPr="00F97952">
              <w:rPr>
                <w:rFonts w:asciiTheme="minorHAnsi" w:hAnsiTheme="minorHAnsi" w:cstheme="minorHAnsi"/>
                <w:b w:val="0"/>
                <w:i w:val="0"/>
                <w:noProof/>
                <w:webHidden/>
              </w:rPr>
            </w:r>
            <w:r w:rsidR="00926141" w:rsidRPr="00F97952">
              <w:rPr>
                <w:rFonts w:asciiTheme="minorHAnsi" w:hAnsiTheme="minorHAnsi" w:cstheme="minorHAnsi"/>
                <w:b w:val="0"/>
                <w:i w:val="0"/>
                <w:noProof/>
                <w:webHidden/>
              </w:rPr>
              <w:fldChar w:fldCharType="separate"/>
            </w:r>
            <w:r w:rsidR="00C5427B">
              <w:rPr>
                <w:rFonts w:asciiTheme="minorHAnsi" w:hAnsiTheme="minorHAnsi" w:cstheme="minorHAnsi"/>
                <w:b w:val="0"/>
                <w:i w:val="0"/>
                <w:noProof/>
                <w:webHidden/>
              </w:rPr>
              <w:t>8</w:t>
            </w:r>
            <w:r w:rsidR="00926141" w:rsidRPr="00F97952">
              <w:rPr>
                <w:rFonts w:asciiTheme="minorHAnsi" w:hAnsiTheme="minorHAnsi" w:cstheme="minorHAnsi"/>
                <w:b w:val="0"/>
                <w:i w:val="0"/>
                <w:noProof/>
                <w:webHidden/>
              </w:rPr>
              <w:fldChar w:fldCharType="end"/>
            </w:r>
          </w:hyperlink>
        </w:p>
        <w:p w14:paraId="5439A8B1" w14:textId="26A83374" w:rsidR="00926141" w:rsidRPr="00F97952" w:rsidRDefault="00595775">
          <w:pPr>
            <w:pStyle w:val="TM2"/>
            <w:tabs>
              <w:tab w:val="right" w:leader="dot" w:pos="9552"/>
            </w:tabs>
            <w:rPr>
              <w:rFonts w:asciiTheme="minorHAnsi" w:eastAsiaTheme="minorEastAsia" w:hAnsiTheme="minorHAnsi" w:cstheme="minorHAnsi"/>
              <w:b w:val="0"/>
              <w:bCs w:val="0"/>
              <w:i w:val="0"/>
              <w:noProof/>
              <w:sz w:val="22"/>
              <w:szCs w:val="22"/>
            </w:rPr>
          </w:pPr>
          <w:hyperlink w:anchor="_Toc528774350" w:history="1">
            <w:r w:rsidR="00926141" w:rsidRPr="00F97952">
              <w:rPr>
                <w:rStyle w:val="Lienhypertexte"/>
                <w:rFonts w:asciiTheme="minorHAnsi" w:hAnsiTheme="minorHAnsi" w:cstheme="minorHAnsi"/>
                <w:b w:val="0"/>
                <w:i w:val="0"/>
                <w:noProof/>
              </w:rPr>
              <w:t>Programming during the Reporting Period</w:t>
            </w:r>
            <w:r w:rsidR="00926141" w:rsidRPr="00F97952">
              <w:rPr>
                <w:rFonts w:asciiTheme="minorHAnsi" w:hAnsiTheme="minorHAnsi" w:cstheme="minorHAnsi"/>
                <w:b w:val="0"/>
                <w:i w:val="0"/>
                <w:noProof/>
                <w:webHidden/>
              </w:rPr>
              <w:tab/>
            </w:r>
            <w:r w:rsidR="00926141" w:rsidRPr="00F97952">
              <w:rPr>
                <w:rFonts w:asciiTheme="minorHAnsi" w:hAnsiTheme="minorHAnsi" w:cstheme="minorHAnsi"/>
                <w:b w:val="0"/>
                <w:i w:val="0"/>
                <w:noProof/>
                <w:webHidden/>
              </w:rPr>
              <w:fldChar w:fldCharType="begin"/>
            </w:r>
            <w:r w:rsidR="00926141" w:rsidRPr="00F97952">
              <w:rPr>
                <w:rFonts w:asciiTheme="minorHAnsi" w:hAnsiTheme="minorHAnsi" w:cstheme="minorHAnsi"/>
                <w:b w:val="0"/>
                <w:i w:val="0"/>
                <w:noProof/>
                <w:webHidden/>
              </w:rPr>
              <w:instrText xml:space="preserve"> PAGEREF _Toc528774350 \h </w:instrText>
            </w:r>
            <w:r w:rsidR="00926141" w:rsidRPr="00F97952">
              <w:rPr>
                <w:rFonts w:asciiTheme="minorHAnsi" w:hAnsiTheme="minorHAnsi" w:cstheme="minorHAnsi"/>
                <w:b w:val="0"/>
                <w:i w:val="0"/>
                <w:noProof/>
                <w:webHidden/>
              </w:rPr>
            </w:r>
            <w:r w:rsidR="00926141" w:rsidRPr="00F97952">
              <w:rPr>
                <w:rFonts w:asciiTheme="minorHAnsi" w:hAnsiTheme="minorHAnsi" w:cstheme="minorHAnsi"/>
                <w:b w:val="0"/>
                <w:i w:val="0"/>
                <w:noProof/>
                <w:webHidden/>
              </w:rPr>
              <w:fldChar w:fldCharType="separate"/>
            </w:r>
            <w:r w:rsidR="00C5427B">
              <w:rPr>
                <w:rFonts w:asciiTheme="minorHAnsi" w:hAnsiTheme="minorHAnsi" w:cstheme="minorHAnsi"/>
                <w:b w:val="0"/>
                <w:i w:val="0"/>
                <w:noProof/>
                <w:webHidden/>
              </w:rPr>
              <w:t>8</w:t>
            </w:r>
            <w:r w:rsidR="00926141" w:rsidRPr="00F97952">
              <w:rPr>
                <w:rFonts w:asciiTheme="minorHAnsi" w:hAnsiTheme="minorHAnsi" w:cstheme="minorHAnsi"/>
                <w:b w:val="0"/>
                <w:i w:val="0"/>
                <w:noProof/>
                <w:webHidden/>
              </w:rPr>
              <w:fldChar w:fldCharType="end"/>
            </w:r>
          </w:hyperlink>
        </w:p>
        <w:p w14:paraId="43097DF2" w14:textId="668E022A" w:rsidR="00926141" w:rsidRPr="00F97952" w:rsidRDefault="00595775">
          <w:pPr>
            <w:pStyle w:val="TM2"/>
            <w:tabs>
              <w:tab w:val="right" w:leader="dot" w:pos="9552"/>
            </w:tabs>
            <w:rPr>
              <w:rFonts w:asciiTheme="minorHAnsi" w:eastAsiaTheme="minorEastAsia" w:hAnsiTheme="minorHAnsi" w:cstheme="minorHAnsi"/>
              <w:b w:val="0"/>
              <w:bCs w:val="0"/>
              <w:i w:val="0"/>
              <w:noProof/>
              <w:sz w:val="22"/>
              <w:szCs w:val="22"/>
            </w:rPr>
          </w:pPr>
          <w:hyperlink w:anchor="_Toc528774351" w:history="1">
            <w:r w:rsidR="00926141" w:rsidRPr="00F97952">
              <w:rPr>
                <w:rStyle w:val="Lienhypertexte"/>
                <w:rFonts w:asciiTheme="minorHAnsi" w:hAnsiTheme="minorHAnsi" w:cstheme="minorHAnsi"/>
                <w:b w:val="0"/>
                <w:i w:val="0"/>
                <w:noProof/>
              </w:rPr>
              <w:t>Response to Initial Guidance from the Conference of the Parties to the Minamata Convention</w:t>
            </w:r>
            <w:r w:rsidR="00926141" w:rsidRPr="00F97952">
              <w:rPr>
                <w:rFonts w:asciiTheme="minorHAnsi" w:hAnsiTheme="minorHAnsi" w:cstheme="minorHAnsi"/>
                <w:b w:val="0"/>
                <w:i w:val="0"/>
                <w:noProof/>
                <w:webHidden/>
              </w:rPr>
              <w:tab/>
            </w:r>
            <w:r w:rsidR="00926141" w:rsidRPr="00F97952">
              <w:rPr>
                <w:rFonts w:asciiTheme="minorHAnsi" w:hAnsiTheme="minorHAnsi" w:cstheme="minorHAnsi"/>
                <w:b w:val="0"/>
                <w:i w:val="0"/>
                <w:noProof/>
                <w:webHidden/>
              </w:rPr>
              <w:fldChar w:fldCharType="begin"/>
            </w:r>
            <w:r w:rsidR="00926141" w:rsidRPr="00F97952">
              <w:rPr>
                <w:rFonts w:asciiTheme="minorHAnsi" w:hAnsiTheme="minorHAnsi" w:cstheme="minorHAnsi"/>
                <w:b w:val="0"/>
                <w:i w:val="0"/>
                <w:noProof/>
                <w:webHidden/>
              </w:rPr>
              <w:instrText xml:space="preserve"> PAGEREF _Toc528774351 \h </w:instrText>
            </w:r>
            <w:r w:rsidR="00926141" w:rsidRPr="00F97952">
              <w:rPr>
                <w:rFonts w:asciiTheme="minorHAnsi" w:hAnsiTheme="minorHAnsi" w:cstheme="minorHAnsi"/>
                <w:b w:val="0"/>
                <w:i w:val="0"/>
                <w:noProof/>
                <w:webHidden/>
              </w:rPr>
            </w:r>
            <w:r w:rsidR="00926141" w:rsidRPr="00F97952">
              <w:rPr>
                <w:rFonts w:asciiTheme="minorHAnsi" w:hAnsiTheme="minorHAnsi" w:cstheme="minorHAnsi"/>
                <w:b w:val="0"/>
                <w:i w:val="0"/>
                <w:noProof/>
                <w:webHidden/>
              </w:rPr>
              <w:fldChar w:fldCharType="separate"/>
            </w:r>
            <w:r w:rsidR="00C5427B">
              <w:rPr>
                <w:rFonts w:asciiTheme="minorHAnsi" w:hAnsiTheme="minorHAnsi" w:cstheme="minorHAnsi"/>
                <w:b w:val="0"/>
                <w:i w:val="0"/>
                <w:noProof/>
                <w:webHidden/>
              </w:rPr>
              <w:t>8</w:t>
            </w:r>
            <w:r w:rsidR="00926141" w:rsidRPr="00F97952">
              <w:rPr>
                <w:rFonts w:asciiTheme="minorHAnsi" w:hAnsiTheme="minorHAnsi" w:cstheme="minorHAnsi"/>
                <w:b w:val="0"/>
                <w:i w:val="0"/>
                <w:noProof/>
                <w:webHidden/>
              </w:rPr>
              <w:fldChar w:fldCharType="end"/>
            </w:r>
          </w:hyperlink>
        </w:p>
        <w:p w14:paraId="5E31791D" w14:textId="7FB6BC04" w:rsidR="00926141" w:rsidRPr="00F97952" w:rsidRDefault="00595775">
          <w:pPr>
            <w:pStyle w:val="TM2"/>
            <w:tabs>
              <w:tab w:val="right" w:leader="dot" w:pos="9552"/>
            </w:tabs>
            <w:rPr>
              <w:rFonts w:asciiTheme="minorHAnsi" w:eastAsiaTheme="minorEastAsia" w:hAnsiTheme="minorHAnsi" w:cstheme="minorHAnsi"/>
              <w:b w:val="0"/>
              <w:bCs w:val="0"/>
              <w:i w:val="0"/>
              <w:noProof/>
              <w:sz w:val="22"/>
              <w:szCs w:val="22"/>
            </w:rPr>
          </w:pPr>
          <w:hyperlink w:anchor="_Toc528774352" w:history="1">
            <w:r w:rsidR="00926141" w:rsidRPr="00F97952">
              <w:rPr>
                <w:rStyle w:val="Lienhypertexte"/>
                <w:rFonts w:asciiTheme="minorHAnsi" w:hAnsiTheme="minorHAnsi" w:cstheme="minorHAnsi"/>
                <w:b w:val="0"/>
                <w:i w:val="0"/>
                <w:noProof/>
              </w:rPr>
              <w:t>Cooperation with Secretariat of Minamata Convention</w:t>
            </w:r>
            <w:r w:rsidR="00926141" w:rsidRPr="00F97952">
              <w:rPr>
                <w:rFonts w:asciiTheme="minorHAnsi" w:hAnsiTheme="minorHAnsi" w:cstheme="minorHAnsi"/>
                <w:b w:val="0"/>
                <w:i w:val="0"/>
                <w:noProof/>
                <w:webHidden/>
              </w:rPr>
              <w:tab/>
            </w:r>
            <w:r w:rsidR="00926141" w:rsidRPr="00F97952">
              <w:rPr>
                <w:rFonts w:asciiTheme="minorHAnsi" w:hAnsiTheme="minorHAnsi" w:cstheme="minorHAnsi"/>
                <w:b w:val="0"/>
                <w:i w:val="0"/>
                <w:noProof/>
                <w:webHidden/>
              </w:rPr>
              <w:fldChar w:fldCharType="begin"/>
            </w:r>
            <w:r w:rsidR="00926141" w:rsidRPr="00F97952">
              <w:rPr>
                <w:rFonts w:asciiTheme="minorHAnsi" w:hAnsiTheme="minorHAnsi" w:cstheme="minorHAnsi"/>
                <w:b w:val="0"/>
                <w:i w:val="0"/>
                <w:noProof/>
                <w:webHidden/>
              </w:rPr>
              <w:instrText xml:space="preserve"> PAGEREF _Toc528774352 \h </w:instrText>
            </w:r>
            <w:r w:rsidR="00926141" w:rsidRPr="00F97952">
              <w:rPr>
                <w:rFonts w:asciiTheme="minorHAnsi" w:hAnsiTheme="minorHAnsi" w:cstheme="minorHAnsi"/>
                <w:b w:val="0"/>
                <w:i w:val="0"/>
                <w:noProof/>
                <w:webHidden/>
              </w:rPr>
            </w:r>
            <w:r w:rsidR="00926141" w:rsidRPr="00F97952">
              <w:rPr>
                <w:rFonts w:asciiTheme="minorHAnsi" w:hAnsiTheme="minorHAnsi" w:cstheme="minorHAnsi"/>
                <w:b w:val="0"/>
                <w:i w:val="0"/>
                <w:noProof/>
                <w:webHidden/>
              </w:rPr>
              <w:fldChar w:fldCharType="separate"/>
            </w:r>
            <w:r w:rsidR="00C5427B">
              <w:rPr>
                <w:rFonts w:asciiTheme="minorHAnsi" w:hAnsiTheme="minorHAnsi" w:cstheme="minorHAnsi"/>
                <w:b w:val="0"/>
                <w:i w:val="0"/>
                <w:noProof/>
                <w:webHidden/>
              </w:rPr>
              <w:t>14</w:t>
            </w:r>
            <w:r w:rsidR="00926141" w:rsidRPr="00F97952">
              <w:rPr>
                <w:rFonts w:asciiTheme="minorHAnsi" w:hAnsiTheme="minorHAnsi" w:cstheme="minorHAnsi"/>
                <w:b w:val="0"/>
                <w:i w:val="0"/>
                <w:noProof/>
                <w:webHidden/>
              </w:rPr>
              <w:fldChar w:fldCharType="end"/>
            </w:r>
          </w:hyperlink>
        </w:p>
        <w:p w14:paraId="2B004353" w14:textId="02B658FD" w:rsidR="00926141" w:rsidRPr="00F97952" w:rsidRDefault="00595775">
          <w:pPr>
            <w:pStyle w:val="TM2"/>
            <w:tabs>
              <w:tab w:val="right" w:leader="dot" w:pos="9552"/>
            </w:tabs>
            <w:rPr>
              <w:rFonts w:asciiTheme="minorHAnsi" w:eastAsiaTheme="minorEastAsia" w:hAnsiTheme="minorHAnsi" w:cstheme="minorHAnsi"/>
              <w:b w:val="0"/>
              <w:bCs w:val="0"/>
              <w:i w:val="0"/>
              <w:noProof/>
              <w:sz w:val="22"/>
              <w:szCs w:val="22"/>
            </w:rPr>
          </w:pPr>
          <w:hyperlink w:anchor="_Toc528774353" w:history="1">
            <w:r w:rsidR="00926141" w:rsidRPr="00F97952">
              <w:rPr>
                <w:rStyle w:val="Lienhypertexte"/>
                <w:rFonts w:asciiTheme="minorHAnsi" w:hAnsiTheme="minorHAnsi" w:cstheme="minorHAnsi"/>
                <w:b w:val="0"/>
                <w:i w:val="0"/>
                <w:noProof/>
              </w:rPr>
              <w:t>GEF’s Participation at the First Conference of the Parties</w:t>
            </w:r>
            <w:r w:rsidR="00926141" w:rsidRPr="00F97952">
              <w:rPr>
                <w:rFonts w:asciiTheme="minorHAnsi" w:hAnsiTheme="minorHAnsi" w:cstheme="minorHAnsi"/>
                <w:b w:val="0"/>
                <w:i w:val="0"/>
                <w:noProof/>
                <w:webHidden/>
              </w:rPr>
              <w:tab/>
            </w:r>
            <w:r w:rsidR="00926141" w:rsidRPr="00F97952">
              <w:rPr>
                <w:rFonts w:asciiTheme="minorHAnsi" w:hAnsiTheme="minorHAnsi" w:cstheme="minorHAnsi"/>
                <w:b w:val="0"/>
                <w:i w:val="0"/>
                <w:noProof/>
                <w:webHidden/>
              </w:rPr>
              <w:fldChar w:fldCharType="begin"/>
            </w:r>
            <w:r w:rsidR="00926141" w:rsidRPr="00F97952">
              <w:rPr>
                <w:rFonts w:asciiTheme="minorHAnsi" w:hAnsiTheme="minorHAnsi" w:cstheme="minorHAnsi"/>
                <w:b w:val="0"/>
                <w:i w:val="0"/>
                <w:noProof/>
                <w:webHidden/>
              </w:rPr>
              <w:instrText xml:space="preserve"> PAGEREF _Toc528774353 \h </w:instrText>
            </w:r>
            <w:r w:rsidR="00926141" w:rsidRPr="00F97952">
              <w:rPr>
                <w:rFonts w:asciiTheme="minorHAnsi" w:hAnsiTheme="minorHAnsi" w:cstheme="minorHAnsi"/>
                <w:b w:val="0"/>
                <w:i w:val="0"/>
                <w:noProof/>
                <w:webHidden/>
              </w:rPr>
            </w:r>
            <w:r w:rsidR="00926141" w:rsidRPr="00F97952">
              <w:rPr>
                <w:rFonts w:asciiTheme="minorHAnsi" w:hAnsiTheme="minorHAnsi" w:cstheme="minorHAnsi"/>
                <w:b w:val="0"/>
                <w:i w:val="0"/>
                <w:noProof/>
                <w:webHidden/>
              </w:rPr>
              <w:fldChar w:fldCharType="separate"/>
            </w:r>
            <w:r w:rsidR="00C5427B">
              <w:rPr>
                <w:rFonts w:asciiTheme="minorHAnsi" w:hAnsiTheme="minorHAnsi" w:cstheme="minorHAnsi"/>
                <w:b w:val="0"/>
                <w:i w:val="0"/>
                <w:noProof/>
                <w:webHidden/>
              </w:rPr>
              <w:t>15</w:t>
            </w:r>
            <w:r w:rsidR="00926141" w:rsidRPr="00F97952">
              <w:rPr>
                <w:rFonts w:asciiTheme="minorHAnsi" w:hAnsiTheme="minorHAnsi" w:cstheme="minorHAnsi"/>
                <w:b w:val="0"/>
                <w:i w:val="0"/>
                <w:noProof/>
                <w:webHidden/>
              </w:rPr>
              <w:fldChar w:fldCharType="end"/>
            </w:r>
          </w:hyperlink>
        </w:p>
        <w:p w14:paraId="44238F4F" w14:textId="7F2E2891" w:rsidR="00926141" w:rsidRPr="00F97952" w:rsidRDefault="00595775">
          <w:pPr>
            <w:pStyle w:val="TM1"/>
            <w:tabs>
              <w:tab w:val="right" w:leader="dot" w:pos="9552"/>
            </w:tabs>
            <w:rPr>
              <w:rFonts w:asciiTheme="minorHAnsi" w:eastAsiaTheme="minorEastAsia" w:hAnsiTheme="minorHAnsi" w:cstheme="minorHAnsi"/>
              <w:b w:val="0"/>
              <w:bCs w:val="0"/>
              <w:i w:val="0"/>
              <w:noProof/>
              <w:sz w:val="22"/>
              <w:szCs w:val="22"/>
            </w:rPr>
          </w:pPr>
          <w:hyperlink w:anchor="_Toc528774354" w:history="1">
            <w:r w:rsidR="00926141" w:rsidRPr="00F97952">
              <w:rPr>
                <w:rStyle w:val="Lienhypertexte"/>
                <w:rFonts w:asciiTheme="minorHAnsi" w:hAnsiTheme="minorHAnsi" w:cstheme="minorHAnsi"/>
                <w:b w:val="0"/>
                <w:i w:val="0"/>
                <w:noProof/>
              </w:rPr>
              <w:t>Part II: GEF Support to the Minamata Convention in the GEF-6 Period</w:t>
            </w:r>
            <w:r w:rsidR="00926141" w:rsidRPr="00F97952">
              <w:rPr>
                <w:rFonts w:asciiTheme="minorHAnsi" w:hAnsiTheme="minorHAnsi" w:cstheme="minorHAnsi"/>
                <w:b w:val="0"/>
                <w:i w:val="0"/>
                <w:noProof/>
                <w:webHidden/>
              </w:rPr>
              <w:tab/>
            </w:r>
            <w:r w:rsidR="00926141" w:rsidRPr="00F97952">
              <w:rPr>
                <w:rFonts w:asciiTheme="minorHAnsi" w:hAnsiTheme="minorHAnsi" w:cstheme="minorHAnsi"/>
                <w:b w:val="0"/>
                <w:i w:val="0"/>
                <w:noProof/>
                <w:webHidden/>
              </w:rPr>
              <w:fldChar w:fldCharType="begin"/>
            </w:r>
            <w:r w:rsidR="00926141" w:rsidRPr="00F97952">
              <w:rPr>
                <w:rFonts w:asciiTheme="minorHAnsi" w:hAnsiTheme="minorHAnsi" w:cstheme="minorHAnsi"/>
                <w:b w:val="0"/>
                <w:i w:val="0"/>
                <w:noProof/>
                <w:webHidden/>
              </w:rPr>
              <w:instrText xml:space="preserve"> PAGEREF _Toc528774354 \h </w:instrText>
            </w:r>
            <w:r w:rsidR="00926141" w:rsidRPr="00F97952">
              <w:rPr>
                <w:rFonts w:asciiTheme="minorHAnsi" w:hAnsiTheme="minorHAnsi" w:cstheme="minorHAnsi"/>
                <w:b w:val="0"/>
                <w:i w:val="0"/>
                <w:noProof/>
                <w:webHidden/>
              </w:rPr>
            </w:r>
            <w:r w:rsidR="00926141" w:rsidRPr="00F97952">
              <w:rPr>
                <w:rFonts w:asciiTheme="minorHAnsi" w:hAnsiTheme="minorHAnsi" w:cstheme="minorHAnsi"/>
                <w:b w:val="0"/>
                <w:i w:val="0"/>
                <w:noProof/>
                <w:webHidden/>
              </w:rPr>
              <w:fldChar w:fldCharType="separate"/>
            </w:r>
            <w:r w:rsidR="00C5427B">
              <w:rPr>
                <w:rFonts w:asciiTheme="minorHAnsi" w:hAnsiTheme="minorHAnsi" w:cstheme="minorHAnsi"/>
                <w:b w:val="0"/>
                <w:i w:val="0"/>
                <w:noProof/>
                <w:webHidden/>
              </w:rPr>
              <w:t>16</w:t>
            </w:r>
            <w:r w:rsidR="00926141" w:rsidRPr="00F97952">
              <w:rPr>
                <w:rFonts w:asciiTheme="minorHAnsi" w:hAnsiTheme="minorHAnsi" w:cstheme="minorHAnsi"/>
                <w:b w:val="0"/>
                <w:i w:val="0"/>
                <w:noProof/>
                <w:webHidden/>
              </w:rPr>
              <w:fldChar w:fldCharType="end"/>
            </w:r>
          </w:hyperlink>
        </w:p>
        <w:p w14:paraId="233DA078" w14:textId="0709216E" w:rsidR="00926141" w:rsidRPr="00F97952" w:rsidRDefault="00595775">
          <w:pPr>
            <w:pStyle w:val="TM2"/>
            <w:tabs>
              <w:tab w:val="right" w:leader="dot" w:pos="9552"/>
            </w:tabs>
            <w:rPr>
              <w:rFonts w:asciiTheme="minorHAnsi" w:eastAsiaTheme="minorEastAsia" w:hAnsiTheme="minorHAnsi" w:cstheme="minorHAnsi"/>
              <w:b w:val="0"/>
              <w:bCs w:val="0"/>
              <w:i w:val="0"/>
              <w:noProof/>
              <w:sz w:val="22"/>
              <w:szCs w:val="22"/>
            </w:rPr>
          </w:pPr>
          <w:hyperlink w:anchor="_Toc528774355" w:history="1">
            <w:r w:rsidR="00926141" w:rsidRPr="00F97952">
              <w:rPr>
                <w:rStyle w:val="Lienhypertexte"/>
                <w:rFonts w:asciiTheme="minorHAnsi" w:hAnsiTheme="minorHAnsi" w:cstheme="minorHAnsi"/>
                <w:b w:val="0"/>
                <w:i w:val="0"/>
                <w:noProof/>
              </w:rPr>
              <w:t>Overview of GEF Support for the Minamata Convention in GEF-6</w:t>
            </w:r>
            <w:r w:rsidR="00926141" w:rsidRPr="00F97952">
              <w:rPr>
                <w:rFonts w:asciiTheme="minorHAnsi" w:hAnsiTheme="minorHAnsi" w:cstheme="minorHAnsi"/>
                <w:b w:val="0"/>
                <w:i w:val="0"/>
                <w:noProof/>
                <w:webHidden/>
              </w:rPr>
              <w:tab/>
            </w:r>
            <w:r w:rsidR="00926141" w:rsidRPr="00F97952">
              <w:rPr>
                <w:rFonts w:asciiTheme="minorHAnsi" w:hAnsiTheme="minorHAnsi" w:cstheme="minorHAnsi"/>
                <w:b w:val="0"/>
                <w:i w:val="0"/>
                <w:noProof/>
                <w:webHidden/>
              </w:rPr>
              <w:fldChar w:fldCharType="begin"/>
            </w:r>
            <w:r w:rsidR="00926141" w:rsidRPr="00F97952">
              <w:rPr>
                <w:rFonts w:asciiTheme="minorHAnsi" w:hAnsiTheme="minorHAnsi" w:cstheme="minorHAnsi"/>
                <w:b w:val="0"/>
                <w:i w:val="0"/>
                <w:noProof/>
                <w:webHidden/>
              </w:rPr>
              <w:instrText xml:space="preserve"> PAGEREF _Toc528774355 \h </w:instrText>
            </w:r>
            <w:r w:rsidR="00926141" w:rsidRPr="00F97952">
              <w:rPr>
                <w:rFonts w:asciiTheme="minorHAnsi" w:hAnsiTheme="minorHAnsi" w:cstheme="minorHAnsi"/>
                <w:b w:val="0"/>
                <w:i w:val="0"/>
                <w:noProof/>
                <w:webHidden/>
              </w:rPr>
            </w:r>
            <w:r w:rsidR="00926141" w:rsidRPr="00F97952">
              <w:rPr>
                <w:rFonts w:asciiTheme="minorHAnsi" w:hAnsiTheme="minorHAnsi" w:cstheme="minorHAnsi"/>
                <w:b w:val="0"/>
                <w:i w:val="0"/>
                <w:noProof/>
                <w:webHidden/>
              </w:rPr>
              <w:fldChar w:fldCharType="separate"/>
            </w:r>
            <w:r w:rsidR="00C5427B">
              <w:rPr>
                <w:rFonts w:asciiTheme="minorHAnsi" w:hAnsiTheme="minorHAnsi" w:cstheme="minorHAnsi"/>
                <w:b w:val="0"/>
                <w:i w:val="0"/>
                <w:noProof/>
                <w:webHidden/>
              </w:rPr>
              <w:t>16</w:t>
            </w:r>
            <w:r w:rsidR="00926141" w:rsidRPr="00F97952">
              <w:rPr>
                <w:rFonts w:asciiTheme="minorHAnsi" w:hAnsiTheme="minorHAnsi" w:cstheme="minorHAnsi"/>
                <w:b w:val="0"/>
                <w:i w:val="0"/>
                <w:noProof/>
                <w:webHidden/>
              </w:rPr>
              <w:fldChar w:fldCharType="end"/>
            </w:r>
          </w:hyperlink>
        </w:p>
        <w:p w14:paraId="0E41DC1C" w14:textId="75AE04ED" w:rsidR="00926141" w:rsidRPr="00F97952" w:rsidRDefault="00595775">
          <w:pPr>
            <w:pStyle w:val="TM2"/>
            <w:tabs>
              <w:tab w:val="right" w:leader="dot" w:pos="9552"/>
            </w:tabs>
            <w:rPr>
              <w:rFonts w:asciiTheme="minorHAnsi" w:eastAsiaTheme="minorEastAsia" w:hAnsiTheme="minorHAnsi" w:cstheme="minorHAnsi"/>
              <w:b w:val="0"/>
              <w:bCs w:val="0"/>
              <w:i w:val="0"/>
              <w:noProof/>
              <w:sz w:val="22"/>
              <w:szCs w:val="22"/>
            </w:rPr>
          </w:pPr>
          <w:hyperlink w:anchor="_Toc528774356" w:history="1">
            <w:r w:rsidR="00926141" w:rsidRPr="00F97952">
              <w:rPr>
                <w:rStyle w:val="Lienhypertexte"/>
                <w:rFonts w:asciiTheme="minorHAnsi" w:hAnsiTheme="minorHAnsi" w:cstheme="minorHAnsi"/>
                <w:b w:val="0"/>
                <w:i w:val="0"/>
                <w:noProof/>
              </w:rPr>
              <w:t>Chemicals and Waste Portfolio in the Small Grants Programme</w:t>
            </w:r>
            <w:r w:rsidR="00926141" w:rsidRPr="00F97952">
              <w:rPr>
                <w:rFonts w:asciiTheme="minorHAnsi" w:hAnsiTheme="minorHAnsi" w:cstheme="minorHAnsi"/>
                <w:b w:val="0"/>
                <w:i w:val="0"/>
                <w:noProof/>
                <w:webHidden/>
              </w:rPr>
              <w:tab/>
            </w:r>
            <w:r w:rsidR="00926141" w:rsidRPr="00F97952">
              <w:rPr>
                <w:rFonts w:asciiTheme="minorHAnsi" w:hAnsiTheme="minorHAnsi" w:cstheme="minorHAnsi"/>
                <w:b w:val="0"/>
                <w:i w:val="0"/>
                <w:noProof/>
                <w:webHidden/>
              </w:rPr>
              <w:fldChar w:fldCharType="begin"/>
            </w:r>
            <w:r w:rsidR="00926141" w:rsidRPr="00F97952">
              <w:rPr>
                <w:rFonts w:asciiTheme="minorHAnsi" w:hAnsiTheme="minorHAnsi" w:cstheme="minorHAnsi"/>
                <w:b w:val="0"/>
                <w:i w:val="0"/>
                <w:noProof/>
                <w:webHidden/>
              </w:rPr>
              <w:instrText xml:space="preserve"> PAGEREF _Toc528774356 \h </w:instrText>
            </w:r>
            <w:r w:rsidR="00926141" w:rsidRPr="00F97952">
              <w:rPr>
                <w:rFonts w:asciiTheme="minorHAnsi" w:hAnsiTheme="minorHAnsi" w:cstheme="minorHAnsi"/>
                <w:b w:val="0"/>
                <w:i w:val="0"/>
                <w:noProof/>
                <w:webHidden/>
              </w:rPr>
            </w:r>
            <w:r w:rsidR="00926141" w:rsidRPr="00F97952">
              <w:rPr>
                <w:rFonts w:asciiTheme="minorHAnsi" w:hAnsiTheme="minorHAnsi" w:cstheme="minorHAnsi"/>
                <w:b w:val="0"/>
                <w:i w:val="0"/>
                <w:noProof/>
                <w:webHidden/>
              </w:rPr>
              <w:fldChar w:fldCharType="separate"/>
            </w:r>
            <w:r w:rsidR="00C5427B">
              <w:rPr>
                <w:rFonts w:asciiTheme="minorHAnsi" w:hAnsiTheme="minorHAnsi" w:cstheme="minorHAnsi"/>
                <w:b w:val="0"/>
                <w:i w:val="0"/>
                <w:noProof/>
                <w:webHidden/>
              </w:rPr>
              <w:t>22</w:t>
            </w:r>
            <w:r w:rsidR="00926141" w:rsidRPr="00F97952">
              <w:rPr>
                <w:rFonts w:asciiTheme="minorHAnsi" w:hAnsiTheme="minorHAnsi" w:cstheme="minorHAnsi"/>
                <w:b w:val="0"/>
                <w:i w:val="0"/>
                <w:noProof/>
                <w:webHidden/>
              </w:rPr>
              <w:fldChar w:fldCharType="end"/>
            </w:r>
          </w:hyperlink>
        </w:p>
        <w:p w14:paraId="0FA5E0B6" w14:textId="4A8B41E8" w:rsidR="00926141" w:rsidRPr="00F97952" w:rsidRDefault="00595775">
          <w:pPr>
            <w:pStyle w:val="TM2"/>
            <w:tabs>
              <w:tab w:val="right" w:leader="dot" w:pos="9552"/>
            </w:tabs>
            <w:rPr>
              <w:rFonts w:asciiTheme="minorHAnsi" w:eastAsiaTheme="minorEastAsia" w:hAnsiTheme="minorHAnsi" w:cstheme="minorHAnsi"/>
              <w:b w:val="0"/>
              <w:bCs w:val="0"/>
              <w:i w:val="0"/>
              <w:noProof/>
              <w:sz w:val="22"/>
              <w:szCs w:val="22"/>
            </w:rPr>
          </w:pPr>
          <w:hyperlink w:anchor="_Toc528774357" w:history="1">
            <w:r w:rsidR="00926141" w:rsidRPr="00F97952">
              <w:rPr>
                <w:rStyle w:val="Lienhypertexte"/>
                <w:rFonts w:asciiTheme="minorHAnsi" w:hAnsiTheme="minorHAnsi" w:cstheme="minorHAnsi"/>
                <w:b w:val="0"/>
                <w:i w:val="0"/>
                <w:noProof/>
              </w:rPr>
              <w:t>Monitoring and Evaluation of Mercury Projects in GEF-6</w:t>
            </w:r>
            <w:r w:rsidR="00926141" w:rsidRPr="00F97952">
              <w:rPr>
                <w:rFonts w:asciiTheme="minorHAnsi" w:hAnsiTheme="minorHAnsi" w:cstheme="minorHAnsi"/>
                <w:b w:val="0"/>
                <w:i w:val="0"/>
                <w:noProof/>
                <w:webHidden/>
              </w:rPr>
              <w:tab/>
            </w:r>
            <w:r w:rsidR="00926141" w:rsidRPr="00F97952">
              <w:rPr>
                <w:rFonts w:asciiTheme="minorHAnsi" w:hAnsiTheme="minorHAnsi" w:cstheme="minorHAnsi"/>
                <w:b w:val="0"/>
                <w:i w:val="0"/>
                <w:noProof/>
                <w:webHidden/>
              </w:rPr>
              <w:fldChar w:fldCharType="begin"/>
            </w:r>
            <w:r w:rsidR="00926141" w:rsidRPr="00F97952">
              <w:rPr>
                <w:rFonts w:asciiTheme="minorHAnsi" w:hAnsiTheme="minorHAnsi" w:cstheme="minorHAnsi"/>
                <w:b w:val="0"/>
                <w:i w:val="0"/>
                <w:noProof/>
                <w:webHidden/>
              </w:rPr>
              <w:instrText xml:space="preserve"> PAGEREF _Toc528774357 \h </w:instrText>
            </w:r>
            <w:r w:rsidR="00926141" w:rsidRPr="00F97952">
              <w:rPr>
                <w:rFonts w:asciiTheme="minorHAnsi" w:hAnsiTheme="minorHAnsi" w:cstheme="minorHAnsi"/>
                <w:b w:val="0"/>
                <w:i w:val="0"/>
                <w:noProof/>
                <w:webHidden/>
              </w:rPr>
            </w:r>
            <w:r w:rsidR="00926141" w:rsidRPr="00F97952">
              <w:rPr>
                <w:rFonts w:asciiTheme="minorHAnsi" w:hAnsiTheme="minorHAnsi" w:cstheme="minorHAnsi"/>
                <w:b w:val="0"/>
                <w:i w:val="0"/>
                <w:noProof/>
                <w:webHidden/>
              </w:rPr>
              <w:fldChar w:fldCharType="separate"/>
            </w:r>
            <w:r w:rsidR="00C5427B">
              <w:rPr>
                <w:rFonts w:asciiTheme="minorHAnsi" w:hAnsiTheme="minorHAnsi" w:cstheme="minorHAnsi"/>
                <w:b w:val="0"/>
                <w:i w:val="0"/>
                <w:noProof/>
                <w:webHidden/>
              </w:rPr>
              <w:t>22</w:t>
            </w:r>
            <w:r w:rsidR="00926141" w:rsidRPr="00F97952">
              <w:rPr>
                <w:rFonts w:asciiTheme="minorHAnsi" w:hAnsiTheme="minorHAnsi" w:cstheme="minorHAnsi"/>
                <w:b w:val="0"/>
                <w:i w:val="0"/>
                <w:noProof/>
                <w:webHidden/>
              </w:rPr>
              <w:fldChar w:fldCharType="end"/>
            </w:r>
          </w:hyperlink>
        </w:p>
        <w:p w14:paraId="69AA64FB" w14:textId="2CA40C10" w:rsidR="00926141" w:rsidRPr="00F97952" w:rsidRDefault="00595775">
          <w:pPr>
            <w:pStyle w:val="TM2"/>
            <w:tabs>
              <w:tab w:val="right" w:leader="dot" w:pos="9552"/>
            </w:tabs>
            <w:rPr>
              <w:rFonts w:asciiTheme="minorHAnsi" w:eastAsiaTheme="minorEastAsia" w:hAnsiTheme="minorHAnsi" w:cstheme="minorHAnsi"/>
              <w:b w:val="0"/>
              <w:bCs w:val="0"/>
              <w:i w:val="0"/>
              <w:noProof/>
              <w:sz w:val="22"/>
              <w:szCs w:val="22"/>
            </w:rPr>
          </w:pPr>
          <w:hyperlink w:anchor="_Toc528774358" w:history="1">
            <w:r w:rsidR="00926141" w:rsidRPr="00F97952">
              <w:rPr>
                <w:rStyle w:val="Lienhypertexte"/>
                <w:rFonts w:asciiTheme="minorHAnsi" w:hAnsiTheme="minorHAnsi" w:cstheme="minorHAnsi"/>
                <w:b w:val="0"/>
                <w:i w:val="0"/>
                <w:noProof/>
              </w:rPr>
              <w:t>IEO Country Portfolio Evaluation</w:t>
            </w:r>
            <w:r w:rsidR="00926141" w:rsidRPr="00F97952">
              <w:rPr>
                <w:rFonts w:asciiTheme="minorHAnsi" w:hAnsiTheme="minorHAnsi" w:cstheme="minorHAnsi"/>
                <w:b w:val="0"/>
                <w:i w:val="0"/>
                <w:noProof/>
                <w:webHidden/>
              </w:rPr>
              <w:tab/>
            </w:r>
            <w:r w:rsidR="00926141" w:rsidRPr="00F97952">
              <w:rPr>
                <w:rFonts w:asciiTheme="minorHAnsi" w:hAnsiTheme="minorHAnsi" w:cstheme="minorHAnsi"/>
                <w:b w:val="0"/>
                <w:i w:val="0"/>
                <w:noProof/>
                <w:webHidden/>
              </w:rPr>
              <w:fldChar w:fldCharType="begin"/>
            </w:r>
            <w:r w:rsidR="00926141" w:rsidRPr="00F97952">
              <w:rPr>
                <w:rFonts w:asciiTheme="minorHAnsi" w:hAnsiTheme="minorHAnsi" w:cstheme="minorHAnsi"/>
                <w:b w:val="0"/>
                <w:i w:val="0"/>
                <w:noProof/>
                <w:webHidden/>
              </w:rPr>
              <w:instrText xml:space="preserve"> PAGEREF _Toc528774358 \h </w:instrText>
            </w:r>
            <w:r w:rsidR="00926141" w:rsidRPr="00F97952">
              <w:rPr>
                <w:rFonts w:asciiTheme="minorHAnsi" w:hAnsiTheme="minorHAnsi" w:cstheme="minorHAnsi"/>
                <w:b w:val="0"/>
                <w:i w:val="0"/>
                <w:noProof/>
                <w:webHidden/>
              </w:rPr>
            </w:r>
            <w:r w:rsidR="00926141" w:rsidRPr="00F97952">
              <w:rPr>
                <w:rFonts w:asciiTheme="minorHAnsi" w:hAnsiTheme="minorHAnsi" w:cstheme="minorHAnsi"/>
                <w:b w:val="0"/>
                <w:i w:val="0"/>
                <w:noProof/>
                <w:webHidden/>
              </w:rPr>
              <w:fldChar w:fldCharType="separate"/>
            </w:r>
            <w:r w:rsidR="00C5427B">
              <w:rPr>
                <w:rFonts w:asciiTheme="minorHAnsi" w:hAnsiTheme="minorHAnsi" w:cstheme="minorHAnsi"/>
                <w:b w:val="0"/>
                <w:i w:val="0"/>
                <w:noProof/>
                <w:webHidden/>
              </w:rPr>
              <w:t>23</w:t>
            </w:r>
            <w:r w:rsidR="00926141" w:rsidRPr="00F97952">
              <w:rPr>
                <w:rFonts w:asciiTheme="minorHAnsi" w:hAnsiTheme="minorHAnsi" w:cstheme="minorHAnsi"/>
                <w:b w:val="0"/>
                <w:i w:val="0"/>
                <w:noProof/>
                <w:webHidden/>
              </w:rPr>
              <w:fldChar w:fldCharType="end"/>
            </w:r>
          </w:hyperlink>
        </w:p>
        <w:p w14:paraId="48F0DA3C" w14:textId="62CA1D29" w:rsidR="00926141" w:rsidRPr="00F97952" w:rsidRDefault="00595775">
          <w:pPr>
            <w:pStyle w:val="TM2"/>
            <w:tabs>
              <w:tab w:val="right" w:leader="dot" w:pos="9552"/>
            </w:tabs>
            <w:rPr>
              <w:rFonts w:asciiTheme="minorHAnsi" w:eastAsiaTheme="minorEastAsia" w:hAnsiTheme="minorHAnsi" w:cstheme="minorHAnsi"/>
              <w:b w:val="0"/>
              <w:bCs w:val="0"/>
              <w:i w:val="0"/>
              <w:noProof/>
              <w:sz w:val="22"/>
              <w:szCs w:val="22"/>
            </w:rPr>
          </w:pPr>
          <w:hyperlink w:anchor="_Toc528774359" w:history="1">
            <w:r w:rsidR="00926141" w:rsidRPr="00F97952">
              <w:rPr>
                <w:rStyle w:val="Lienhypertexte"/>
                <w:rFonts w:asciiTheme="minorHAnsi" w:hAnsiTheme="minorHAnsi" w:cstheme="minorHAnsi"/>
                <w:b w:val="0"/>
                <w:i w:val="0"/>
                <w:noProof/>
              </w:rPr>
              <w:t>IEO Thematic Evaluation: Chemicals and Waste Focal Area Study</w:t>
            </w:r>
            <w:r w:rsidR="00926141" w:rsidRPr="00F97952">
              <w:rPr>
                <w:rFonts w:asciiTheme="minorHAnsi" w:hAnsiTheme="minorHAnsi" w:cstheme="minorHAnsi"/>
                <w:b w:val="0"/>
                <w:i w:val="0"/>
                <w:noProof/>
                <w:webHidden/>
              </w:rPr>
              <w:tab/>
            </w:r>
            <w:r w:rsidR="00926141" w:rsidRPr="00F97952">
              <w:rPr>
                <w:rFonts w:asciiTheme="minorHAnsi" w:hAnsiTheme="minorHAnsi" w:cstheme="minorHAnsi"/>
                <w:b w:val="0"/>
                <w:i w:val="0"/>
                <w:noProof/>
                <w:webHidden/>
              </w:rPr>
              <w:fldChar w:fldCharType="begin"/>
            </w:r>
            <w:r w:rsidR="00926141" w:rsidRPr="00F97952">
              <w:rPr>
                <w:rFonts w:asciiTheme="minorHAnsi" w:hAnsiTheme="minorHAnsi" w:cstheme="minorHAnsi"/>
                <w:b w:val="0"/>
                <w:i w:val="0"/>
                <w:noProof/>
                <w:webHidden/>
              </w:rPr>
              <w:instrText xml:space="preserve"> PAGEREF _Toc528774359 \h </w:instrText>
            </w:r>
            <w:r w:rsidR="00926141" w:rsidRPr="00F97952">
              <w:rPr>
                <w:rFonts w:asciiTheme="minorHAnsi" w:hAnsiTheme="minorHAnsi" w:cstheme="minorHAnsi"/>
                <w:b w:val="0"/>
                <w:i w:val="0"/>
                <w:noProof/>
                <w:webHidden/>
              </w:rPr>
            </w:r>
            <w:r w:rsidR="00926141" w:rsidRPr="00F97952">
              <w:rPr>
                <w:rFonts w:asciiTheme="minorHAnsi" w:hAnsiTheme="minorHAnsi" w:cstheme="minorHAnsi"/>
                <w:b w:val="0"/>
                <w:i w:val="0"/>
                <w:noProof/>
                <w:webHidden/>
              </w:rPr>
              <w:fldChar w:fldCharType="separate"/>
            </w:r>
            <w:r w:rsidR="00C5427B">
              <w:rPr>
                <w:rFonts w:asciiTheme="minorHAnsi" w:hAnsiTheme="minorHAnsi" w:cstheme="minorHAnsi"/>
                <w:b w:val="0"/>
                <w:i w:val="0"/>
                <w:noProof/>
                <w:webHidden/>
              </w:rPr>
              <w:t>23</w:t>
            </w:r>
            <w:r w:rsidR="00926141" w:rsidRPr="00F97952">
              <w:rPr>
                <w:rFonts w:asciiTheme="minorHAnsi" w:hAnsiTheme="minorHAnsi" w:cstheme="minorHAnsi"/>
                <w:b w:val="0"/>
                <w:i w:val="0"/>
                <w:noProof/>
                <w:webHidden/>
              </w:rPr>
              <w:fldChar w:fldCharType="end"/>
            </w:r>
          </w:hyperlink>
        </w:p>
        <w:p w14:paraId="5AF0FC99" w14:textId="42C8AA73" w:rsidR="00926141" w:rsidRPr="00F97952" w:rsidRDefault="00595775">
          <w:pPr>
            <w:pStyle w:val="TM2"/>
            <w:tabs>
              <w:tab w:val="right" w:leader="dot" w:pos="9552"/>
            </w:tabs>
            <w:rPr>
              <w:rFonts w:asciiTheme="minorHAnsi" w:eastAsiaTheme="minorEastAsia" w:hAnsiTheme="minorHAnsi" w:cstheme="minorHAnsi"/>
              <w:b w:val="0"/>
              <w:bCs w:val="0"/>
              <w:i w:val="0"/>
              <w:noProof/>
              <w:sz w:val="22"/>
              <w:szCs w:val="22"/>
            </w:rPr>
          </w:pPr>
          <w:hyperlink w:anchor="_Toc528774360" w:history="1">
            <w:r w:rsidR="00926141" w:rsidRPr="00F97952">
              <w:rPr>
                <w:rStyle w:val="Lienhypertexte"/>
                <w:rFonts w:asciiTheme="minorHAnsi" w:hAnsiTheme="minorHAnsi" w:cstheme="minorHAnsi"/>
                <w:b w:val="0"/>
                <w:i w:val="0"/>
                <w:noProof/>
              </w:rPr>
              <w:t>GEF Corporate Scorecard</w:t>
            </w:r>
            <w:r w:rsidR="00926141" w:rsidRPr="00F97952">
              <w:rPr>
                <w:rFonts w:asciiTheme="minorHAnsi" w:hAnsiTheme="minorHAnsi" w:cstheme="minorHAnsi"/>
                <w:b w:val="0"/>
                <w:i w:val="0"/>
                <w:noProof/>
                <w:webHidden/>
              </w:rPr>
              <w:tab/>
            </w:r>
            <w:r w:rsidR="00926141" w:rsidRPr="00F97952">
              <w:rPr>
                <w:rFonts w:asciiTheme="minorHAnsi" w:hAnsiTheme="minorHAnsi" w:cstheme="minorHAnsi"/>
                <w:b w:val="0"/>
                <w:i w:val="0"/>
                <w:noProof/>
                <w:webHidden/>
              </w:rPr>
              <w:fldChar w:fldCharType="begin"/>
            </w:r>
            <w:r w:rsidR="00926141" w:rsidRPr="00F97952">
              <w:rPr>
                <w:rFonts w:asciiTheme="minorHAnsi" w:hAnsiTheme="minorHAnsi" w:cstheme="minorHAnsi"/>
                <w:b w:val="0"/>
                <w:i w:val="0"/>
                <w:noProof/>
                <w:webHidden/>
              </w:rPr>
              <w:instrText xml:space="preserve"> PAGEREF _Toc528774360 \h </w:instrText>
            </w:r>
            <w:r w:rsidR="00926141" w:rsidRPr="00F97952">
              <w:rPr>
                <w:rFonts w:asciiTheme="minorHAnsi" w:hAnsiTheme="minorHAnsi" w:cstheme="minorHAnsi"/>
                <w:b w:val="0"/>
                <w:i w:val="0"/>
                <w:noProof/>
                <w:webHidden/>
              </w:rPr>
            </w:r>
            <w:r w:rsidR="00926141" w:rsidRPr="00F97952">
              <w:rPr>
                <w:rFonts w:asciiTheme="minorHAnsi" w:hAnsiTheme="minorHAnsi" w:cstheme="minorHAnsi"/>
                <w:b w:val="0"/>
                <w:i w:val="0"/>
                <w:noProof/>
                <w:webHidden/>
              </w:rPr>
              <w:fldChar w:fldCharType="separate"/>
            </w:r>
            <w:r w:rsidR="00C5427B">
              <w:rPr>
                <w:rFonts w:asciiTheme="minorHAnsi" w:hAnsiTheme="minorHAnsi" w:cstheme="minorHAnsi"/>
                <w:b w:val="0"/>
                <w:i w:val="0"/>
                <w:noProof/>
                <w:webHidden/>
              </w:rPr>
              <w:t>24</w:t>
            </w:r>
            <w:r w:rsidR="00926141" w:rsidRPr="00F97952">
              <w:rPr>
                <w:rFonts w:asciiTheme="minorHAnsi" w:hAnsiTheme="minorHAnsi" w:cstheme="minorHAnsi"/>
                <w:b w:val="0"/>
                <w:i w:val="0"/>
                <w:noProof/>
                <w:webHidden/>
              </w:rPr>
              <w:fldChar w:fldCharType="end"/>
            </w:r>
          </w:hyperlink>
        </w:p>
        <w:p w14:paraId="6A175A63" w14:textId="773F4298" w:rsidR="00926141" w:rsidRPr="00F97952" w:rsidRDefault="00595775">
          <w:pPr>
            <w:pStyle w:val="TM1"/>
            <w:tabs>
              <w:tab w:val="right" w:leader="dot" w:pos="9552"/>
            </w:tabs>
            <w:rPr>
              <w:rFonts w:asciiTheme="minorHAnsi" w:eastAsiaTheme="minorEastAsia" w:hAnsiTheme="minorHAnsi" w:cstheme="minorHAnsi"/>
              <w:b w:val="0"/>
              <w:bCs w:val="0"/>
              <w:i w:val="0"/>
              <w:noProof/>
              <w:sz w:val="22"/>
              <w:szCs w:val="22"/>
            </w:rPr>
          </w:pPr>
          <w:hyperlink w:anchor="_Toc528774361" w:history="1">
            <w:r w:rsidR="00926141" w:rsidRPr="00F97952">
              <w:rPr>
                <w:rStyle w:val="Lienhypertexte"/>
                <w:rFonts w:asciiTheme="minorHAnsi" w:hAnsiTheme="minorHAnsi" w:cstheme="minorHAnsi"/>
                <w:b w:val="0"/>
                <w:i w:val="0"/>
                <w:noProof/>
              </w:rPr>
              <w:t>Part III: Seventh Replenishment of the GEF Trust Fund</w:t>
            </w:r>
            <w:r w:rsidR="00926141" w:rsidRPr="00F97952">
              <w:rPr>
                <w:rFonts w:asciiTheme="minorHAnsi" w:hAnsiTheme="minorHAnsi" w:cstheme="minorHAnsi"/>
                <w:b w:val="0"/>
                <w:i w:val="0"/>
                <w:noProof/>
                <w:webHidden/>
              </w:rPr>
              <w:tab/>
            </w:r>
            <w:r w:rsidR="00926141" w:rsidRPr="00F97952">
              <w:rPr>
                <w:rFonts w:asciiTheme="minorHAnsi" w:hAnsiTheme="minorHAnsi" w:cstheme="minorHAnsi"/>
                <w:b w:val="0"/>
                <w:i w:val="0"/>
                <w:noProof/>
                <w:webHidden/>
              </w:rPr>
              <w:fldChar w:fldCharType="begin"/>
            </w:r>
            <w:r w:rsidR="00926141" w:rsidRPr="00F97952">
              <w:rPr>
                <w:rFonts w:asciiTheme="minorHAnsi" w:hAnsiTheme="minorHAnsi" w:cstheme="minorHAnsi"/>
                <w:b w:val="0"/>
                <w:i w:val="0"/>
                <w:noProof/>
                <w:webHidden/>
              </w:rPr>
              <w:instrText xml:space="preserve"> PAGEREF _Toc528774361 \h </w:instrText>
            </w:r>
            <w:r w:rsidR="00926141" w:rsidRPr="00F97952">
              <w:rPr>
                <w:rFonts w:asciiTheme="minorHAnsi" w:hAnsiTheme="minorHAnsi" w:cstheme="minorHAnsi"/>
                <w:b w:val="0"/>
                <w:i w:val="0"/>
                <w:noProof/>
                <w:webHidden/>
              </w:rPr>
            </w:r>
            <w:r w:rsidR="00926141" w:rsidRPr="00F97952">
              <w:rPr>
                <w:rFonts w:asciiTheme="minorHAnsi" w:hAnsiTheme="minorHAnsi" w:cstheme="minorHAnsi"/>
                <w:b w:val="0"/>
                <w:i w:val="0"/>
                <w:noProof/>
                <w:webHidden/>
              </w:rPr>
              <w:fldChar w:fldCharType="separate"/>
            </w:r>
            <w:r w:rsidR="00C5427B">
              <w:rPr>
                <w:rFonts w:asciiTheme="minorHAnsi" w:hAnsiTheme="minorHAnsi" w:cstheme="minorHAnsi"/>
                <w:b w:val="0"/>
                <w:i w:val="0"/>
                <w:noProof/>
                <w:webHidden/>
              </w:rPr>
              <w:t>24</w:t>
            </w:r>
            <w:r w:rsidR="00926141" w:rsidRPr="00F97952">
              <w:rPr>
                <w:rFonts w:asciiTheme="minorHAnsi" w:hAnsiTheme="minorHAnsi" w:cstheme="minorHAnsi"/>
                <w:b w:val="0"/>
                <w:i w:val="0"/>
                <w:noProof/>
                <w:webHidden/>
              </w:rPr>
              <w:fldChar w:fldCharType="end"/>
            </w:r>
          </w:hyperlink>
        </w:p>
        <w:p w14:paraId="1CF37BE2" w14:textId="00D788DC" w:rsidR="00926141" w:rsidRPr="00F97952" w:rsidRDefault="00595775">
          <w:pPr>
            <w:pStyle w:val="TM1"/>
            <w:tabs>
              <w:tab w:val="right" w:leader="dot" w:pos="9552"/>
            </w:tabs>
            <w:rPr>
              <w:rFonts w:asciiTheme="minorHAnsi" w:eastAsiaTheme="minorEastAsia" w:hAnsiTheme="minorHAnsi" w:cstheme="minorHAnsi"/>
              <w:b w:val="0"/>
              <w:bCs w:val="0"/>
              <w:i w:val="0"/>
              <w:noProof/>
              <w:sz w:val="22"/>
              <w:szCs w:val="22"/>
            </w:rPr>
          </w:pPr>
          <w:hyperlink w:anchor="_Toc528774362" w:history="1">
            <w:r w:rsidR="00926141" w:rsidRPr="00F97952">
              <w:rPr>
                <w:rStyle w:val="Lienhypertexte"/>
                <w:rFonts w:asciiTheme="minorHAnsi" w:hAnsiTheme="minorHAnsi" w:cstheme="minorHAnsi"/>
                <w:b w:val="0"/>
                <w:i w:val="0"/>
                <w:noProof/>
              </w:rPr>
              <w:t>Annex 1: Projects Approved in the Reporting Period (July 1, 2017 to June 30, 2018)</w:t>
            </w:r>
            <w:r w:rsidR="00926141" w:rsidRPr="00F97952">
              <w:rPr>
                <w:rFonts w:asciiTheme="minorHAnsi" w:hAnsiTheme="minorHAnsi" w:cstheme="minorHAnsi"/>
                <w:b w:val="0"/>
                <w:i w:val="0"/>
                <w:noProof/>
                <w:webHidden/>
              </w:rPr>
              <w:tab/>
            </w:r>
            <w:r w:rsidR="00926141" w:rsidRPr="00F97952">
              <w:rPr>
                <w:rFonts w:asciiTheme="minorHAnsi" w:hAnsiTheme="minorHAnsi" w:cstheme="minorHAnsi"/>
                <w:b w:val="0"/>
                <w:i w:val="0"/>
                <w:noProof/>
                <w:webHidden/>
              </w:rPr>
              <w:fldChar w:fldCharType="begin"/>
            </w:r>
            <w:r w:rsidR="00926141" w:rsidRPr="00F97952">
              <w:rPr>
                <w:rFonts w:asciiTheme="minorHAnsi" w:hAnsiTheme="minorHAnsi" w:cstheme="minorHAnsi"/>
                <w:b w:val="0"/>
                <w:i w:val="0"/>
                <w:noProof/>
                <w:webHidden/>
              </w:rPr>
              <w:instrText xml:space="preserve"> PAGEREF _Toc528774362 \h </w:instrText>
            </w:r>
            <w:r w:rsidR="00926141" w:rsidRPr="00F97952">
              <w:rPr>
                <w:rFonts w:asciiTheme="minorHAnsi" w:hAnsiTheme="minorHAnsi" w:cstheme="minorHAnsi"/>
                <w:b w:val="0"/>
                <w:i w:val="0"/>
                <w:noProof/>
                <w:webHidden/>
              </w:rPr>
            </w:r>
            <w:r w:rsidR="00926141" w:rsidRPr="00F97952">
              <w:rPr>
                <w:rFonts w:asciiTheme="minorHAnsi" w:hAnsiTheme="minorHAnsi" w:cstheme="minorHAnsi"/>
                <w:b w:val="0"/>
                <w:i w:val="0"/>
                <w:noProof/>
                <w:webHidden/>
              </w:rPr>
              <w:fldChar w:fldCharType="separate"/>
            </w:r>
            <w:r w:rsidR="00C5427B">
              <w:rPr>
                <w:rFonts w:asciiTheme="minorHAnsi" w:hAnsiTheme="minorHAnsi" w:cstheme="minorHAnsi"/>
                <w:b w:val="0"/>
                <w:i w:val="0"/>
                <w:noProof/>
                <w:webHidden/>
              </w:rPr>
              <w:t>26</w:t>
            </w:r>
            <w:r w:rsidR="00926141" w:rsidRPr="00F97952">
              <w:rPr>
                <w:rFonts w:asciiTheme="minorHAnsi" w:hAnsiTheme="minorHAnsi" w:cstheme="minorHAnsi"/>
                <w:b w:val="0"/>
                <w:i w:val="0"/>
                <w:noProof/>
                <w:webHidden/>
              </w:rPr>
              <w:fldChar w:fldCharType="end"/>
            </w:r>
          </w:hyperlink>
        </w:p>
        <w:p w14:paraId="43E44081" w14:textId="4B8ACFF5" w:rsidR="00926141" w:rsidRPr="00F97952" w:rsidRDefault="00595775">
          <w:pPr>
            <w:pStyle w:val="TM1"/>
            <w:tabs>
              <w:tab w:val="right" w:leader="dot" w:pos="9552"/>
            </w:tabs>
            <w:rPr>
              <w:rFonts w:asciiTheme="minorHAnsi" w:eastAsiaTheme="minorEastAsia" w:hAnsiTheme="minorHAnsi" w:cstheme="minorHAnsi"/>
              <w:b w:val="0"/>
              <w:bCs w:val="0"/>
              <w:i w:val="0"/>
              <w:noProof/>
              <w:sz w:val="22"/>
              <w:szCs w:val="22"/>
            </w:rPr>
          </w:pPr>
          <w:hyperlink w:anchor="_Toc528774363" w:history="1">
            <w:r w:rsidR="00926141" w:rsidRPr="00F97952">
              <w:rPr>
                <w:rStyle w:val="Lienhypertexte"/>
                <w:rFonts w:asciiTheme="minorHAnsi" w:hAnsiTheme="minorHAnsi" w:cstheme="minorHAnsi"/>
                <w:b w:val="0"/>
                <w:i w:val="0"/>
                <w:noProof/>
              </w:rPr>
              <w:t>Annex 2: List of GEF-6 Mercury Projects (July 1, 2014 to June 30, 2018)</w:t>
            </w:r>
            <w:r w:rsidR="00926141" w:rsidRPr="00F97952">
              <w:rPr>
                <w:rFonts w:asciiTheme="minorHAnsi" w:hAnsiTheme="minorHAnsi" w:cstheme="minorHAnsi"/>
                <w:b w:val="0"/>
                <w:i w:val="0"/>
                <w:noProof/>
                <w:webHidden/>
              </w:rPr>
              <w:tab/>
            </w:r>
            <w:r w:rsidR="00926141" w:rsidRPr="00F97952">
              <w:rPr>
                <w:rFonts w:asciiTheme="minorHAnsi" w:hAnsiTheme="minorHAnsi" w:cstheme="minorHAnsi"/>
                <w:b w:val="0"/>
                <w:i w:val="0"/>
                <w:noProof/>
                <w:webHidden/>
              </w:rPr>
              <w:fldChar w:fldCharType="begin"/>
            </w:r>
            <w:r w:rsidR="00926141" w:rsidRPr="00F97952">
              <w:rPr>
                <w:rFonts w:asciiTheme="minorHAnsi" w:hAnsiTheme="minorHAnsi" w:cstheme="minorHAnsi"/>
                <w:b w:val="0"/>
                <w:i w:val="0"/>
                <w:noProof/>
                <w:webHidden/>
              </w:rPr>
              <w:instrText xml:space="preserve"> PAGEREF _Toc528774363 \h </w:instrText>
            </w:r>
            <w:r w:rsidR="00926141" w:rsidRPr="00F97952">
              <w:rPr>
                <w:rFonts w:asciiTheme="minorHAnsi" w:hAnsiTheme="minorHAnsi" w:cstheme="minorHAnsi"/>
                <w:b w:val="0"/>
                <w:i w:val="0"/>
                <w:noProof/>
                <w:webHidden/>
              </w:rPr>
            </w:r>
            <w:r w:rsidR="00926141" w:rsidRPr="00F97952">
              <w:rPr>
                <w:rFonts w:asciiTheme="minorHAnsi" w:hAnsiTheme="minorHAnsi" w:cstheme="minorHAnsi"/>
                <w:b w:val="0"/>
                <w:i w:val="0"/>
                <w:noProof/>
                <w:webHidden/>
              </w:rPr>
              <w:fldChar w:fldCharType="separate"/>
            </w:r>
            <w:r w:rsidR="00C5427B">
              <w:rPr>
                <w:rFonts w:asciiTheme="minorHAnsi" w:hAnsiTheme="minorHAnsi" w:cstheme="minorHAnsi"/>
                <w:b w:val="0"/>
                <w:i w:val="0"/>
                <w:noProof/>
                <w:webHidden/>
              </w:rPr>
              <w:t>28</w:t>
            </w:r>
            <w:r w:rsidR="00926141" w:rsidRPr="00F97952">
              <w:rPr>
                <w:rFonts w:asciiTheme="minorHAnsi" w:hAnsiTheme="minorHAnsi" w:cstheme="minorHAnsi"/>
                <w:b w:val="0"/>
                <w:i w:val="0"/>
                <w:noProof/>
                <w:webHidden/>
              </w:rPr>
              <w:fldChar w:fldCharType="end"/>
            </w:r>
          </w:hyperlink>
        </w:p>
        <w:p w14:paraId="268B5F92" w14:textId="716A4B13" w:rsidR="00926141" w:rsidRPr="00F97952" w:rsidRDefault="00595775">
          <w:pPr>
            <w:pStyle w:val="TM2"/>
            <w:tabs>
              <w:tab w:val="right" w:leader="dot" w:pos="9552"/>
            </w:tabs>
            <w:rPr>
              <w:rFonts w:asciiTheme="minorHAnsi" w:eastAsiaTheme="minorEastAsia" w:hAnsiTheme="minorHAnsi" w:cstheme="minorHAnsi"/>
              <w:b w:val="0"/>
              <w:bCs w:val="0"/>
              <w:i w:val="0"/>
              <w:noProof/>
              <w:sz w:val="22"/>
              <w:szCs w:val="22"/>
            </w:rPr>
          </w:pPr>
          <w:hyperlink w:anchor="_Toc528774364" w:history="1">
            <w:r w:rsidR="00926141" w:rsidRPr="00F97952">
              <w:rPr>
                <w:rStyle w:val="Lienhypertexte"/>
                <w:rFonts w:asciiTheme="minorHAnsi" w:hAnsiTheme="minorHAnsi" w:cstheme="minorHAnsi"/>
                <w:b w:val="0"/>
                <w:i w:val="0"/>
                <w:noProof/>
              </w:rPr>
              <w:t>Enabling Activity Projects</w:t>
            </w:r>
            <w:r w:rsidR="00926141" w:rsidRPr="00F97952">
              <w:rPr>
                <w:rFonts w:asciiTheme="minorHAnsi" w:hAnsiTheme="minorHAnsi" w:cstheme="minorHAnsi"/>
                <w:b w:val="0"/>
                <w:i w:val="0"/>
                <w:noProof/>
                <w:webHidden/>
              </w:rPr>
              <w:tab/>
            </w:r>
            <w:r w:rsidR="00926141" w:rsidRPr="00F97952">
              <w:rPr>
                <w:rFonts w:asciiTheme="minorHAnsi" w:hAnsiTheme="minorHAnsi" w:cstheme="minorHAnsi"/>
                <w:b w:val="0"/>
                <w:i w:val="0"/>
                <w:noProof/>
                <w:webHidden/>
              </w:rPr>
              <w:fldChar w:fldCharType="begin"/>
            </w:r>
            <w:r w:rsidR="00926141" w:rsidRPr="00F97952">
              <w:rPr>
                <w:rFonts w:asciiTheme="minorHAnsi" w:hAnsiTheme="minorHAnsi" w:cstheme="minorHAnsi"/>
                <w:b w:val="0"/>
                <w:i w:val="0"/>
                <w:noProof/>
                <w:webHidden/>
              </w:rPr>
              <w:instrText xml:space="preserve"> PAGEREF _Toc528774364 \h </w:instrText>
            </w:r>
            <w:r w:rsidR="00926141" w:rsidRPr="00F97952">
              <w:rPr>
                <w:rFonts w:asciiTheme="minorHAnsi" w:hAnsiTheme="minorHAnsi" w:cstheme="minorHAnsi"/>
                <w:b w:val="0"/>
                <w:i w:val="0"/>
                <w:noProof/>
                <w:webHidden/>
              </w:rPr>
            </w:r>
            <w:r w:rsidR="00926141" w:rsidRPr="00F97952">
              <w:rPr>
                <w:rFonts w:asciiTheme="minorHAnsi" w:hAnsiTheme="minorHAnsi" w:cstheme="minorHAnsi"/>
                <w:b w:val="0"/>
                <w:i w:val="0"/>
                <w:noProof/>
                <w:webHidden/>
              </w:rPr>
              <w:fldChar w:fldCharType="separate"/>
            </w:r>
            <w:r w:rsidR="00C5427B">
              <w:rPr>
                <w:rFonts w:asciiTheme="minorHAnsi" w:hAnsiTheme="minorHAnsi" w:cstheme="minorHAnsi"/>
                <w:b w:val="0"/>
                <w:i w:val="0"/>
                <w:noProof/>
                <w:webHidden/>
              </w:rPr>
              <w:t>28</w:t>
            </w:r>
            <w:r w:rsidR="00926141" w:rsidRPr="00F97952">
              <w:rPr>
                <w:rFonts w:asciiTheme="minorHAnsi" w:hAnsiTheme="minorHAnsi" w:cstheme="minorHAnsi"/>
                <w:b w:val="0"/>
                <w:i w:val="0"/>
                <w:noProof/>
                <w:webHidden/>
              </w:rPr>
              <w:fldChar w:fldCharType="end"/>
            </w:r>
          </w:hyperlink>
        </w:p>
        <w:p w14:paraId="4BDE1B30" w14:textId="7D45E73F" w:rsidR="00926141" w:rsidRPr="00F97952" w:rsidRDefault="00595775">
          <w:pPr>
            <w:pStyle w:val="TM2"/>
            <w:tabs>
              <w:tab w:val="right" w:leader="dot" w:pos="9552"/>
            </w:tabs>
            <w:rPr>
              <w:rFonts w:asciiTheme="minorHAnsi" w:eastAsiaTheme="minorEastAsia" w:hAnsiTheme="minorHAnsi" w:cstheme="minorHAnsi"/>
              <w:b w:val="0"/>
              <w:bCs w:val="0"/>
              <w:i w:val="0"/>
              <w:noProof/>
              <w:sz w:val="22"/>
              <w:szCs w:val="22"/>
            </w:rPr>
          </w:pPr>
          <w:hyperlink w:anchor="_Toc528774365" w:history="1">
            <w:r w:rsidR="00926141" w:rsidRPr="00F97952">
              <w:rPr>
                <w:rStyle w:val="Lienhypertexte"/>
                <w:rFonts w:asciiTheme="minorHAnsi" w:hAnsiTheme="minorHAnsi" w:cstheme="minorHAnsi"/>
                <w:b w:val="0"/>
                <w:i w:val="0"/>
                <w:noProof/>
              </w:rPr>
              <w:t>Programs</w:t>
            </w:r>
            <w:r w:rsidR="00926141" w:rsidRPr="00F97952">
              <w:rPr>
                <w:rFonts w:asciiTheme="minorHAnsi" w:hAnsiTheme="minorHAnsi" w:cstheme="minorHAnsi"/>
                <w:b w:val="0"/>
                <w:i w:val="0"/>
                <w:noProof/>
                <w:webHidden/>
              </w:rPr>
              <w:tab/>
            </w:r>
            <w:r w:rsidR="00926141" w:rsidRPr="00F97952">
              <w:rPr>
                <w:rFonts w:asciiTheme="minorHAnsi" w:hAnsiTheme="minorHAnsi" w:cstheme="minorHAnsi"/>
                <w:b w:val="0"/>
                <w:i w:val="0"/>
                <w:noProof/>
                <w:webHidden/>
              </w:rPr>
              <w:fldChar w:fldCharType="begin"/>
            </w:r>
            <w:r w:rsidR="00926141" w:rsidRPr="00F97952">
              <w:rPr>
                <w:rFonts w:asciiTheme="minorHAnsi" w:hAnsiTheme="minorHAnsi" w:cstheme="minorHAnsi"/>
                <w:b w:val="0"/>
                <w:i w:val="0"/>
                <w:noProof/>
                <w:webHidden/>
              </w:rPr>
              <w:instrText xml:space="preserve"> PAGEREF _Toc528774365 \h </w:instrText>
            </w:r>
            <w:r w:rsidR="00926141" w:rsidRPr="00F97952">
              <w:rPr>
                <w:rFonts w:asciiTheme="minorHAnsi" w:hAnsiTheme="minorHAnsi" w:cstheme="minorHAnsi"/>
                <w:b w:val="0"/>
                <w:i w:val="0"/>
                <w:noProof/>
                <w:webHidden/>
              </w:rPr>
            </w:r>
            <w:r w:rsidR="00926141" w:rsidRPr="00F97952">
              <w:rPr>
                <w:rFonts w:asciiTheme="minorHAnsi" w:hAnsiTheme="minorHAnsi" w:cstheme="minorHAnsi"/>
                <w:b w:val="0"/>
                <w:i w:val="0"/>
                <w:noProof/>
                <w:webHidden/>
              </w:rPr>
              <w:fldChar w:fldCharType="separate"/>
            </w:r>
            <w:r w:rsidR="00C5427B">
              <w:rPr>
                <w:rFonts w:asciiTheme="minorHAnsi" w:hAnsiTheme="minorHAnsi" w:cstheme="minorHAnsi"/>
                <w:b w:val="0"/>
                <w:i w:val="0"/>
                <w:noProof/>
                <w:webHidden/>
              </w:rPr>
              <w:t>36</w:t>
            </w:r>
            <w:r w:rsidR="00926141" w:rsidRPr="00F97952">
              <w:rPr>
                <w:rFonts w:asciiTheme="minorHAnsi" w:hAnsiTheme="minorHAnsi" w:cstheme="minorHAnsi"/>
                <w:b w:val="0"/>
                <w:i w:val="0"/>
                <w:noProof/>
                <w:webHidden/>
              </w:rPr>
              <w:fldChar w:fldCharType="end"/>
            </w:r>
          </w:hyperlink>
        </w:p>
        <w:p w14:paraId="22C5CE4A" w14:textId="36498067" w:rsidR="00926141" w:rsidRPr="00F97952" w:rsidRDefault="00595775">
          <w:pPr>
            <w:pStyle w:val="TM2"/>
            <w:tabs>
              <w:tab w:val="right" w:leader="dot" w:pos="9552"/>
            </w:tabs>
            <w:rPr>
              <w:rFonts w:asciiTheme="minorHAnsi" w:eastAsiaTheme="minorEastAsia" w:hAnsiTheme="minorHAnsi" w:cstheme="minorHAnsi"/>
              <w:b w:val="0"/>
              <w:bCs w:val="0"/>
              <w:i w:val="0"/>
              <w:noProof/>
              <w:sz w:val="22"/>
              <w:szCs w:val="22"/>
            </w:rPr>
          </w:pPr>
          <w:hyperlink w:anchor="_Toc528774366" w:history="1">
            <w:r w:rsidR="00926141" w:rsidRPr="00F97952">
              <w:rPr>
                <w:rStyle w:val="Lienhypertexte"/>
                <w:rFonts w:asciiTheme="minorHAnsi" w:hAnsiTheme="minorHAnsi" w:cstheme="minorHAnsi"/>
                <w:b w:val="0"/>
                <w:i w:val="0"/>
                <w:noProof/>
              </w:rPr>
              <w:t>Full-Sized Projects</w:t>
            </w:r>
            <w:r w:rsidR="00926141" w:rsidRPr="00F97952">
              <w:rPr>
                <w:rFonts w:asciiTheme="minorHAnsi" w:hAnsiTheme="minorHAnsi" w:cstheme="minorHAnsi"/>
                <w:b w:val="0"/>
                <w:i w:val="0"/>
                <w:noProof/>
                <w:webHidden/>
              </w:rPr>
              <w:tab/>
            </w:r>
            <w:r w:rsidR="00926141" w:rsidRPr="00F97952">
              <w:rPr>
                <w:rFonts w:asciiTheme="minorHAnsi" w:hAnsiTheme="minorHAnsi" w:cstheme="minorHAnsi"/>
                <w:b w:val="0"/>
                <w:i w:val="0"/>
                <w:noProof/>
                <w:webHidden/>
              </w:rPr>
              <w:fldChar w:fldCharType="begin"/>
            </w:r>
            <w:r w:rsidR="00926141" w:rsidRPr="00F97952">
              <w:rPr>
                <w:rFonts w:asciiTheme="minorHAnsi" w:hAnsiTheme="minorHAnsi" w:cstheme="minorHAnsi"/>
                <w:b w:val="0"/>
                <w:i w:val="0"/>
                <w:noProof/>
                <w:webHidden/>
              </w:rPr>
              <w:instrText xml:space="preserve"> PAGEREF _Toc528774366 \h </w:instrText>
            </w:r>
            <w:r w:rsidR="00926141" w:rsidRPr="00F97952">
              <w:rPr>
                <w:rFonts w:asciiTheme="minorHAnsi" w:hAnsiTheme="minorHAnsi" w:cstheme="minorHAnsi"/>
                <w:b w:val="0"/>
                <w:i w:val="0"/>
                <w:noProof/>
                <w:webHidden/>
              </w:rPr>
            </w:r>
            <w:r w:rsidR="00926141" w:rsidRPr="00F97952">
              <w:rPr>
                <w:rFonts w:asciiTheme="minorHAnsi" w:hAnsiTheme="minorHAnsi" w:cstheme="minorHAnsi"/>
                <w:b w:val="0"/>
                <w:i w:val="0"/>
                <w:noProof/>
                <w:webHidden/>
              </w:rPr>
              <w:fldChar w:fldCharType="separate"/>
            </w:r>
            <w:r w:rsidR="00C5427B">
              <w:rPr>
                <w:rFonts w:asciiTheme="minorHAnsi" w:hAnsiTheme="minorHAnsi" w:cstheme="minorHAnsi"/>
                <w:b w:val="0"/>
                <w:i w:val="0"/>
                <w:noProof/>
                <w:webHidden/>
              </w:rPr>
              <w:t>36</w:t>
            </w:r>
            <w:r w:rsidR="00926141" w:rsidRPr="00F97952">
              <w:rPr>
                <w:rFonts w:asciiTheme="minorHAnsi" w:hAnsiTheme="minorHAnsi" w:cstheme="minorHAnsi"/>
                <w:b w:val="0"/>
                <w:i w:val="0"/>
                <w:noProof/>
                <w:webHidden/>
              </w:rPr>
              <w:fldChar w:fldCharType="end"/>
            </w:r>
          </w:hyperlink>
        </w:p>
        <w:p w14:paraId="1987BC29" w14:textId="72F86B24" w:rsidR="00926141" w:rsidRPr="00F97952" w:rsidRDefault="00595775">
          <w:pPr>
            <w:pStyle w:val="TM2"/>
            <w:tabs>
              <w:tab w:val="right" w:leader="dot" w:pos="9552"/>
            </w:tabs>
            <w:rPr>
              <w:rFonts w:asciiTheme="minorHAnsi" w:eastAsiaTheme="minorEastAsia" w:hAnsiTheme="minorHAnsi" w:cstheme="minorHAnsi"/>
              <w:b w:val="0"/>
              <w:bCs w:val="0"/>
              <w:i w:val="0"/>
              <w:noProof/>
              <w:sz w:val="22"/>
              <w:szCs w:val="22"/>
            </w:rPr>
          </w:pPr>
          <w:hyperlink w:anchor="_Toc528774367" w:history="1">
            <w:r w:rsidR="00926141" w:rsidRPr="00F97952">
              <w:rPr>
                <w:rStyle w:val="Lienhypertexte"/>
                <w:rFonts w:asciiTheme="minorHAnsi" w:hAnsiTheme="minorHAnsi" w:cstheme="minorHAnsi"/>
                <w:b w:val="0"/>
                <w:i w:val="0"/>
                <w:noProof/>
              </w:rPr>
              <w:t>Medium-Sized Projects</w:t>
            </w:r>
            <w:r w:rsidR="00926141" w:rsidRPr="00F97952">
              <w:rPr>
                <w:rFonts w:asciiTheme="minorHAnsi" w:hAnsiTheme="minorHAnsi" w:cstheme="minorHAnsi"/>
                <w:b w:val="0"/>
                <w:i w:val="0"/>
                <w:noProof/>
                <w:webHidden/>
              </w:rPr>
              <w:tab/>
            </w:r>
            <w:r w:rsidR="00926141" w:rsidRPr="00F97952">
              <w:rPr>
                <w:rFonts w:asciiTheme="minorHAnsi" w:hAnsiTheme="minorHAnsi" w:cstheme="minorHAnsi"/>
                <w:b w:val="0"/>
                <w:i w:val="0"/>
                <w:noProof/>
                <w:webHidden/>
              </w:rPr>
              <w:fldChar w:fldCharType="begin"/>
            </w:r>
            <w:r w:rsidR="00926141" w:rsidRPr="00F97952">
              <w:rPr>
                <w:rFonts w:asciiTheme="minorHAnsi" w:hAnsiTheme="minorHAnsi" w:cstheme="minorHAnsi"/>
                <w:b w:val="0"/>
                <w:i w:val="0"/>
                <w:noProof/>
                <w:webHidden/>
              </w:rPr>
              <w:instrText xml:space="preserve"> PAGEREF _Toc528774367 \h </w:instrText>
            </w:r>
            <w:r w:rsidR="00926141" w:rsidRPr="00F97952">
              <w:rPr>
                <w:rFonts w:asciiTheme="minorHAnsi" w:hAnsiTheme="minorHAnsi" w:cstheme="minorHAnsi"/>
                <w:b w:val="0"/>
                <w:i w:val="0"/>
                <w:noProof/>
                <w:webHidden/>
              </w:rPr>
            </w:r>
            <w:r w:rsidR="00926141" w:rsidRPr="00F97952">
              <w:rPr>
                <w:rFonts w:asciiTheme="minorHAnsi" w:hAnsiTheme="minorHAnsi" w:cstheme="minorHAnsi"/>
                <w:b w:val="0"/>
                <w:i w:val="0"/>
                <w:noProof/>
                <w:webHidden/>
              </w:rPr>
              <w:fldChar w:fldCharType="separate"/>
            </w:r>
            <w:r w:rsidR="00C5427B">
              <w:rPr>
                <w:rFonts w:asciiTheme="minorHAnsi" w:hAnsiTheme="minorHAnsi" w:cstheme="minorHAnsi"/>
                <w:b w:val="0"/>
                <w:i w:val="0"/>
                <w:noProof/>
                <w:webHidden/>
              </w:rPr>
              <w:t>37</w:t>
            </w:r>
            <w:r w:rsidR="00926141" w:rsidRPr="00F97952">
              <w:rPr>
                <w:rFonts w:asciiTheme="minorHAnsi" w:hAnsiTheme="minorHAnsi" w:cstheme="minorHAnsi"/>
                <w:b w:val="0"/>
                <w:i w:val="0"/>
                <w:noProof/>
                <w:webHidden/>
              </w:rPr>
              <w:fldChar w:fldCharType="end"/>
            </w:r>
          </w:hyperlink>
        </w:p>
        <w:p w14:paraId="074A2B1E" w14:textId="0542797D" w:rsidR="00926141" w:rsidRPr="00F97952" w:rsidRDefault="00595775">
          <w:pPr>
            <w:pStyle w:val="TM1"/>
            <w:tabs>
              <w:tab w:val="right" w:leader="dot" w:pos="9552"/>
            </w:tabs>
            <w:rPr>
              <w:rFonts w:asciiTheme="minorHAnsi" w:eastAsiaTheme="minorEastAsia" w:hAnsiTheme="minorHAnsi" w:cstheme="minorHAnsi"/>
              <w:b w:val="0"/>
              <w:bCs w:val="0"/>
              <w:i w:val="0"/>
              <w:noProof/>
              <w:sz w:val="22"/>
              <w:szCs w:val="22"/>
            </w:rPr>
          </w:pPr>
          <w:hyperlink w:anchor="_Toc528774368" w:history="1">
            <w:r w:rsidR="00926141" w:rsidRPr="00F97952">
              <w:rPr>
                <w:rStyle w:val="Lienhypertexte"/>
                <w:rFonts w:asciiTheme="minorHAnsi" w:hAnsiTheme="minorHAnsi" w:cstheme="minorHAnsi"/>
                <w:b w:val="0"/>
                <w:i w:val="0"/>
                <w:noProof/>
              </w:rPr>
              <w:t>Annex 3: List of Mercury Projects Supported by Small Grants Programme in GEF-6</w:t>
            </w:r>
            <w:r w:rsidR="00926141" w:rsidRPr="00F97952">
              <w:rPr>
                <w:rFonts w:asciiTheme="minorHAnsi" w:hAnsiTheme="minorHAnsi" w:cstheme="minorHAnsi"/>
                <w:b w:val="0"/>
                <w:i w:val="0"/>
                <w:noProof/>
                <w:webHidden/>
              </w:rPr>
              <w:tab/>
            </w:r>
            <w:r w:rsidR="00926141" w:rsidRPr="00F97952">
              <w:rPr>
                <w:rFonts w:asciiTheme="minorHAnsi" w:hAnsiTheme="minorHAnsi" w:cstheme="minorHAnsi"/>
                <w:b w:val="0"/>
                <w:i w:val="0"/>
                <w:noProof/>
                <w:webHidden/>
              </w:rPr>
              <w:fldChar w:fldCharType="begin"/>
            </w:r>
            <w:r w:rsidR="00926141" w:rsidRPr="00F97952">
              <w:rPr>
                <w:rFonts w:asciiTheme="minorHAnsi" w:hAnsiTheme="minorHAnsi" w:cstheme="minorHAnsi"/>
                <w:b w:val="0"/>
                <w:i w:val="0"/>
                <w:noProof/>
                <w:webHidden/>
              </w:rPr>
              <w:instrText xml:space="preserve"> PAGEREF _Toc528774368 \h </w:instrText>
            </w:r>
            <w:r w:rsidR="00926141" w:rsidRPr="00F97952">
              <w:rPr>
                <w:rFonts w:asciiTheme="minorHAnsi" w:hAnsiTheme="minorHAnsi" w:cstheme="minorHAnsi"/>
                <w:b w:val="0"/>
                <w:i w:val="0"/>
                <w:noProof/>
                <w:webHidden/>
              </w:rPr>
            </w:r>
            <w:r w:rsidR="00926141" w:rsidRPr="00F97952">
              <w:rPr>
                <w:rFonts w:asciiTheme="minorHAnsi" w:hAnsiTheme="minorHAnsi" w:cstheme="minorHAnsi"/>
                <w:b w:val="0"/>
                <w:i w:val="0"/>
                <w:noProof/>
                <w:webHidden/>
              </w:rPr>
              <w:fldChar w:fldCharType="separate"/>
            </w:r>
            <w:r w:rsidR="00C5427B">
              <w:rPr>
                <w:rFonts w:asciiTheme="minorHAnsi" w:hAnsiTheme="minorHAnsi" w:cstheme="minorHAnsi"/>
                <w:b w:val="0"/>
                <w:i w:val="0"/>
                <w:noProof/>
                <w:webHidden/>
              </w:rPr>
              <w:t>38</w:t>
            </w:r>
            <w:r w:rsidR="00926141" w:rsidRPr="00F97952">
              <w:rPr>
                <w:rFonts w:asciiTheme="minorHAnsi" w:hAnsiTheme="minorHAnsi" w:cstheme="minorHAnsi"/>
                <w:b w:val="0"/>
                <w:i w:val="0"/>
                <w:noProof/>
                <w:webHidden/>
              </w:rPr>
              <w:fldChar w:fldCharType="end"/>
            </w:r>
          </w:hyperlink>
        </w:p>
        <w:p w14:paraId="00331D8F" w14:textId="35815B2E" w:rsidR="00A7402A" w:rsidRPr="00F97952" w:rsidRDefault="00A7402A" w:rsidP="00BF4281">
          <w:pPr>
            <w:rPr>
              <w:rFonts w:asciiTheme="minorHAnsi" w:hAnsiTheme="minorHAnsi" w:cstheme="minorHAnsi"/>
              <w:bCs/>
              <w:noProof/>
            </w:rPr>
          </w:pPr>
          <w:r w:rsidRPr="00F97952">
            <w:rPr>
              <w:rFonts w:asciiTheme="minorHAnsi" w:hAnsiTheme="minorHAnsi" w:cstheme="minorHAnsi"/>
              <w:bCs/>
              <w:noProof/>
            </w:rPr>
            <w:fldChar w:fldCharType="end"/>
          </w:r>
        </w:p>
      </w:sdtContent>
    </w:sdt>
    <w:p w14:paraId="5A12A3C3" w14:textId="77777777" w:rsidR="00D06902" w:rsidRPr="00F97952" w:rsidRDefault="00D06902">
      <w:pPr>
        <w:widowControl w:val="0"/>
        <w:autoSpaceDE w:val="0"/>
        <w:autoSpaceDN w:val="0"/>
        <w:rPr>
          <w:rFonts w:asciiTheme="minorHAnsi" w:eastAsia="Cambria" w:hAnsiTheme="minorHAnsi" w:cs="Cambria"/>
          <w:b/>
          <w:bCs/>
          <w:noProof/>
          <w:sz w:val="28"/>
          <w:szCs w:val="28"/>
        </w:rPr>
      </w:pPr>
      <w:r w:rsidRPr="00F97952">
        <w:rPr>
          <w:rFonts w:asciiTheme="minorHAnsi" w:hAnsiTheme="minorHAnsi"/>
          <w:noProof/>
        </w:rPr>
        <w:br w:type="page"/>
      </w:r>
    </w:p>
    <w:p w14:paraId="0C842557" w14:textId="709D354C" w:rsidR="00423B4D" w:rsidRPr="00F97952" w:rsidRDefault="00423B4D" w:rsidP="00423B4D">
      <w:pPr>
        <w:pStyle w:val="Titre1"/>
        <w:rPr>
          <w:rFonts w:asciiTheme="minorHAnsi" w:hAnsiTheme="minorHAnsi"/>
          <w:noProof/>
        </w:rPr>
      </w:pPr>
      <w:bookmarkStart w:id="5" w:name="_Toc528774344"/>
      <w:r w:rsidRPr="00F97952">
        <w:rPr>
          <w:rFonts w:asciiTheme="minorHAnsi" w:hAnsiTheme="minorHAnsi"/>
          <w:noProof/>
        </w:rPr>
        <w:lastRenderedPageBreak/>
        <w:t>List of Tables</w:t>
      </w:r>
      <w:bookmarkEnd w:id="5"/>
    </w:p>
    <w:p w14:paraId="44992191" w14:textId="77777777" w:rsidR="00423B4D" w:rsidRPr="00F97952" w:rsidRDefault="00423B4D" w:rsidP="00BF4281">
      <w:pPr>
        <w:rPr>
          <w:rFonts w:asciiTheme="minorHAnsi" w:hAnsiTheme="minorHAnsi"/>
        </w:rPr>
      </w:pPr>
    </w:p>
    <w:p w14:paraId="53649BDB" w14:textId="1CA23EFA" w:rsidR="00926141" w:rsidRPr="00F97952" w:rsidRDefault="00B44224">
      <w:pPr>
        <w:pStyle w:val="Tabledesillustrations"/>
        <w:tabs>
          <w:tab w:val="right" w:leader="dot" w:pos="9552"/>
        </w:tabs>
        <w:rPr>
          <w:rFonts w:asciiTheme="minorHAnsi" w:eastAsiaTheme="minorEastAsia" w:hAnsiTheme="minorHAnsi" w:cstheme="minorHAnsi"/>
          <w:noProof/>
          <w:sz w:val="22"/>
          <w:szCs w:val="22"/>
        </w:rPr>
      </w:pPr>
      <w:r w:rsidRPr="00F97952">
        <w:rPr>
          <w:rFonts w:asciiTheme="minorHAnsi" w:hAnsiTheme="minorHAnsi" w:cstheme="minorHAnsi"/>
        </w:rPr>
        <w:fldChar w:fldCharType="begin"/>
      </w:r>
      <w:r w:rsidRPr="00F97952">
        <w:rPr>
          <w:rFonts w:asciiTheme="minorHAnsi" w:hAnsiTheme="minorHAnsi" w:cstheme="minorHAnsi"/>
        </w:rPr>
        <w:instrText xml:space="preserve"> TOC \h \z \c "Table" </w:instrText>
      </w:r>
      <w:r w:rsidRPr="00F97952">
        <w:rPr>
          <w:rFonts w:asciiTheme="minorHAnsi" w:hAnsiTheme="minorHAnsi" w:cstheme="minorHAnsi"/>
        </w:rPr>
        <w:fldChar w:fldCharType="separate"/>
      </w:r>
      <w:hyperlink w:anchor="_Toc528774327" w:history="1">
        <w:r w:rsidR="00926141" w:rsidRPr="00F97952">
          <w:rPr>
            <w:rStyle w:val="Lienhypertexte"/>
            <w:rFonts w:asciiTheme="minorHAnsi" w:hAnsiTheme="minorHAnsi" w:cstheme="minorHAnsi"/>
            <w:noProof/>
          </w:rPr>
          <w:t>Table 1: Response to Initial Guidance from Conference of Parties to Minamata Convention</w:t>
        </w:r>
        <w:r w:rsidR="00926141" w:rsidRPr="00F97952">
          <w:rPr>
            <w:rFonts w:asciiTheme="minorHAnsi" w:hAnsiTheme="minorHAnsi" w:cstheme="minorHAnsi"/>
            <w:noProof/>
            <w:webHidden/>
          </w:rPr>
          <w:tab/>
        </w:r>
        <w:r w:rsidR="00926141" w:rsidRPr="00F97952">
          <w:rPr>
            <w:rFonts w:asciiTheme="minorHAnsi" w:hAnsiTheme="minorHAnsi" w:cstheme="minorHAnsi"/>
            <w:noProof/>
            <w:webHidden/>
          </w:rPr>
          <w:fldChar w:fldCharType="begin"/>
        </w:r>
        <w:r w:rsidR="00926141" w:rsidRPr="00F97952">
          <w:rPr>
            <w:rFonts w:asciiTheme="minorHAnsi" w:hAnsiTheme="minorHAnsi" w:cstheme="minorHAnsi"/>
            <w:noProof/>
            <w:webHidden/>
          </w:rPr>
          <w:instrText xml:space="preserve"> PAGEREF _Toc528774327 \h </w:instrText>
        </w:r>
        <w:r w:rsidR="00926141" w:rsidRPr="00F97952">
          <w:rPr>
            <w:rFonts w:asciiTheme="minorHAnsi" w:hAnsiTheme="minorHAnsi" w:cstheme="minorHAnsi"/>
            <w:noProof/>
            <w:webHidden/>
          </w:rPr>
        </w:r>
        <w:r w:rsidR="00926141" w:rsidRPr="00F97952">
          <w:rPr>
            <w:rFonts w:asciiTheme="minorHAnsi" w:hAnsiTheme="minorHAnsi" w:cstheme="minorHAnsi"/>
            <w:noProof/>
            <w:webHidden/>
          </w:rPr>
          <w:fldChar w:fldCharType="separate"/>
        </w:r>
        <w:r w:rsidR="00C5427B">
          <w:rPr>
            <w:rFonts w:asciiTheme="minorHAnsi" w:hAnsiTheme="minorHAnsi" w:cstheme="minorHAnsi"/>
            <w:noProof/>
            <w:webHidden/>
          </w:rPr>
          <w:t>9</w:t>
        </w:r>
        <w:r w:rsidR="00926141" w:rsidRPr="00F97952">
          <w:rPr>
            <w:rFonts w:asciiTheme="minorHAnsi" w:hAnsiTheme="minorHAnsi" w:cstheme="minorHAnsi"/>
            <w:noProof/>
            <w:webHidden/>
          </w:rPr>
          <w:fldChar w:fldCharType="end"/>
        </w:r>
      </w:hyperlink>
    </w:p>
    <w:p w14:paraId="55BC0230" w14:textId="3356A3A2" w:rsidR="00926141" w:rsidRPr="00F97952" w:rsidRDefault="00595775">
      <w:pPr>
        <w:pStyle w:val="Tabledesillustrations"/>
        <w:tabs>
          <w:tab w:val="right" w:leader="dot" w:pos="9552"/>
        </w:tabs>
        <w:rPr>
          <w:rFonts w:asciiTheme="minorHAnsi" w:eastAsiaTheme="minorEastAsia" w:hAnsiTheme="minorHAnsi" w:cstheme="minorHAnsi"/>
          <w:noProof/>
          <w:sz w:val="22"/>
          <w:szCs w:val="22"/>
        </w:rPr>
      </w:pPr>
      <w:hyperlink w:anchor="_Toc528774328" w:history="1">
        <w:r w:rsidR="00926141" w:rsidRPr="00F97952">
          <w:rPr>
            <w:rStyle w:val="Lienhypertexte"/>
            <w:rFonts w:asciiTheme="minorHAnsi" w:hAnsiTheme="minorHAnsi" w:cstheme="minorHAnsi"/>
            <w:noProof/>
          </w:rPr>
          <w:t>Table 2: GEF-6 Chemicals and Wastes Programs and Initial Indictive Allocations</w:t>
        </w:r>
        <w:r w:rsidR="00926141" w:rsidRPr="00F97952">
          <w:rPr>
            <w:rFonts w:asciiTheme="minorHAnsi" w:hAnsiTheme="minorHAnsi" w:cstheme="minorHAnsi"/>
            <w:noProof/>
            <w:webHidden/>
          </w:rPr>
          <w:tab/>
        </w:r>
        <w:r w:rsidR="00926141" w:rsidRPr="00F97952">
          <w:rPr>
            <w:rFonts w:asciiTheme="minorHAnsi" w:hAnsiTheme="minorHAnsi" w:cstheme="minorHAnsi"/>
            <w:noProof/>
            <w:webHidden/>
          </w:rPr>
          <w:fldChar w:fldCharType="begin"/>
        </w:r>
        <w:r w:rsidR="00926141" w:rsidRPr="00F97952">
          <w:rPr>
            <w:rFonts w:asciiTheme="minorHAnsi" w:hAnsiTheme="minorHAnsi" w:cstheme="minorHAnsi"/>
            <w:noProof/>
            <w:webHidden/>
          </w:rPr>
          <w:instrText xml:space="preserve"> PAGEREF _Toc528774328 \h </w:instrText>
        </w:r>
        <w:r w:rsidR="00926141" w:rsidRPr="00F97952">
          <w:rPr>
            <w:rFonts w:asciiTheme="minorHAnsi" w:hAnsiTheme="minorHAnsi" w:cstheme="minorHAnsi"/>
            <w:noProof/>
            <w:webHidden/>
          </w:rPr>
        </w:r>
        <w:r w:rsidR="00926141" w:rsidRPr="00F97952">
          <w:rPr>
            <w:rFonts w:asciiTheme="minorHAnsi" w:hAnsiTheme="minorHAnsi" w:cstheme="minorHAnsi"/>
            <w:noProof/>
            <w:webHidden/>
          </w:rPr>
          <w:fldChar w:fldCharType="separate"/>
        </w:r>
        <w:r w:rsidR="00C5427B">
          <w:rPr>
            <w:rFonts w:asciiTheme="minorHAnsi" w:hAnsiTheme="minorHAnsi" w:cstheme="minorHAnsi"/>
            <w:noProof/>
            <w:webHidden/>
          </w:rPr>
          <w:t>16</w:t>
        </w:r>
        <w:r w:rsidR="00926141" w:rsidRPr="00F97952">
          <w:rPr>
            <w:rFonts w:asciiTheme="minorHAnsi" w:hAnsiTheme="minorHAnsi" w:cstheme="minorHAnsi"/>
            <w:noProof/>
            <w:webHidden/>
          </w:rPr>
          <w:fldChar w:fldCharType="end"/>
        </w:r>
      </w:hyperlink>
    </w:p>
    <w:p w14:paraId="28ACDF47" w14:textId="0B6505F7" w:rsidR="00926141" w:rsidRPr="00F97952" w:rsidRDefault="00595775">
      <w:pPr>
        <w:pStyle w:val="Tabledesillustrations"/>
        <w:tabs>
          <w:tab w:val="right" w:leader="dot" w:pos="9552"/>
        </w:tabs>
        <w:rPr>
          <w:rFonts w:asciiTheme="minorHAnsi" w:eastAsiaTheme="minorEastAsia" w:hAnsiTheme="minorHAnsi" w:cstheme="minorHAnsi"/>
          <w:noProof/>
          <w:sz w:val="22"/>
          <w:szCs w:val="22"/>
        </w:rPr>
      </w:pPr>
      <w:hyperlink w:anchor="_Toc528774329" w:history="1">
        <w:r w:rsidR="00926141" w:rsidRPr="00F97952">
          <w:rPr>
            <w:rStyle w:val="Lienhypertexte"/>
            <w:rFonts w:asciiTheme="minorHAnsi" w:hAnsiTheme="minorHAnsi" w:cstheme="minorHAnsi"/>
            <w:noProof/>
          </w:rPr>
          <w:t>Table 3: Resources Programmed for Implementation of the Minamata Convention in GEF-6</w:t>
        </w:r>
        <w:r w:rsidR="00926141" w:rsidRPr="00F97952">
          <w:rPr>
            <w:rFonts w:asciiTheme="minorHAnsi" w:hAnsiTheme="minorHAnsi" w:cstheme="minorHAnsi"/>
            <w:noProof/>
            <w:webHidden/>
          </w:rPr>
          <w:tab/>
        </w:r>
        <w:r w:rsidR="00926141" w:rsidRPr="00F97952">
          <w:rPr>
            <w:rFonts w:asciiTheme="minorHAnsi" w:hAnsiTheme="minorHAnsi" w:cstheme="minorHAnsi"/>
            <w:noProof/>
            <w:webHidden/>
          </w:rPr>
          <w:fldChar w:fldCharType="begin"/>
        </w:r>
        <w:r w:rsidR="00926141" w:rsidRPr="00F97952">
          <w:rPr>
            <w:rFonts w:asciiTheme="minorHAnsi" w:hAnsiTheme="minorHAnsi" w:cstheme="minorHAnsi"/>
            <w:noProof/>
            <w:webHidden/>
          </w:rPr>
          <w:instrText xml:space="preserve"> PAGEREF _Toc528774329 \h </w:instrText>
        </w:r>
        <w:r w:rsidR="00926141" w:rsidRPr="00F97952">
          <w:rPr>
            <w:rFonts w:asciiTheme="minorHAnsi" w:hAnsiTheme="minorHAnsi" w:cstheme="minorHAnsi"/>
            <w:noProof/>
            <w:webHidden/>
          </w:rPr>
        </w:r>
        <w:r w:rsidR="00926141" w:rsidRPr="00F97952">
          <w:rPr>
            <w:rFonts w:asciiTheme="minorHAnsi" w:hAnsiTheme="minorHAnsi" w:cstheme="minorHAnsi"/>
            <w:noProof/>
            <w:webHidden/>
          </w:rPr>
          <w:fldChar w:fldCharType="separate"/>
        </w:r>
        <w:r w:rsidR="00C5427B">
          <w:rPr>
            <w:rFonts w:asciiTheme="minorHAnsi" w:hAnsiTheme="minorHAnsi" w:cstheme="minorHAnsi"/>
            <w:noProof/>
            <w:webHidden/>
          </w:rPr>
          <w:t>17</w:t>
        </w:r>
        <w:r w:rsidR="00926141" w:rsidRPr="00F97952">
          <w:rPr>
            <w:rFonts w:asciiTheme="minorHAnsi" w:hAnsiTheme="minorHAnsi" w:cstheme="minorHAnsi"/>
            <w:noProof/>
            <w:webHidden/>
          </w:rPr>
          <w:fldChar w:fldCharType="end"/>
        </w:r>
      </w:hyperlink>
    </w:p>
    <w:p w14:paraId="0AFE7998" w14:textId="464F950F" w:rsidR="00926141" w:rsidRPr="00F97952" w:rsidRDefault="00595775">
      <w:pPr>
        <w:pStyle w:val="Tabledesillustrations"/>
        <w:tabs>
          <w:tab w:val="right" w:leader="dot" w:pos="9552"/>
        </w:tabs>
        <w:rPr>
          <w:rFonts w:asciiTheme="minorHAnsi" w:eastAsiaTheme="minorEastAsia" w:hAnsiTheme="minorHAnsi" w:cstheme="minorHAnsi"/>
          <w:noProof/>
          <w:sz w:val="22"/>
          <w:szCs w:val="22"/>
        </w:rPr>
      </w:pPr>
      <w:hyperlink w:anchor="_Toc528774330" w:history="1">
        <w:r w:rsidR="00926141" w:rsidRPr="00F97952">
          <w:rPr>
            <w:rStyle w:val="Lienhypertexte"/>
            <w:rFonts w:asciiTheme="minorHAnsi" w:hAnsiTheme="minorHAnsi" w:cstheme="minorHAnsi"/>
            <w:noProof/>
          </w:rPr>
          <w:t>Table 4: Number of Countries Receiving Support in GEF-6</w:t>
        </w:r>
        <w:r w:rsidR="00926141" w:rsidRPr="00F97952">
          <w:rPr>
            <w:rFonts w:asciiTheme="minorHAnsi" w:hAnsiTheme="minorHAnsi" w:cstheme="minorHAnsi"/>
            <w:noProof/>
            <w:webHidden/>
          </w:rPr>
          <w:tab/>
        </w:r>
        <w:r w:rsidR="00926141" w:rsidRPr="00F97952">
          <w:rPr>
            <w:rFonts w:asciiTheme="minorHAnsi" w:hAnsiTheme="minorHAnsi" w:cstheme="minorHAnsi"/>
            <w:noProof/>
            <w:webHidden/>
          </w:rPr>
          <w:fldChar w:fldCharType="begin"/>
        </w:r>
        <w:r w:rsidR="00926141" w:rsidRPr="00F97952">
          <w:rPr>
            <w:rFonts w:asciiTheme="minorHAnsi" w:hAnsiTheme="minorHAnsi" w:cstheme="minorHAnsi"/>
            <w:noProof/>
            <w:webHidden/>
          </w:rPr>
          <w:instrText xml:space="preserve"> PAGEREF _Toc528774330 \h </w:instrText>
        </w:r>
        <w:r w:rsidR="00926141" w:rsidRPr="00F97952">
          <w:rPr>
            <w:rFonts w:asciiTheme="minorHAnsi" w:hAnsiTheme="minorHAnsi" w:cstheme="minorHAnsi"/>
            <w:noProof/>
            <w:webHidden/>
          </w:rPr>
        </w:r>
        <w:r w:rsidR="00926141" w:rsidRPr="00F97952">
          <w:rPr>
            <w:rFonts w:asciiTheme="minorHAnsi" w:hAnsiTheme="minorHAnsi" w:cstheme="minorHAnsi"/>
            <w:noProof/>
            <w:webHidden/>
          </w:rPr>
          <w:fldChar w:fldCharType="separate"/>
        </w:r>
        <w:r w:rsidR="00C5427B">
          <w:rPr>
            <w:rFonts w:asciiTheme="minorHAnsi" w:hAnsiTheme="minorHAnsi" w:cstheme="minorHAnsi"/>
            <w:noProof/>
            <w:webHidden/>
          </w:rPr>
          <w:t>17</w:t>
        </w:r>
        <w:r w:rsidR="00926141" w:rsidRPr="00F97952">
          <w:rPr>
            <w:rFonts w:asciiTheme="minorHAnsi" w:hAnsiTheme="minorHAnsi" w:cstheme="minorHAnsi"/>
            <w:noProof/>
            <w:webHidden/>
          </w:rPr>
          <w:fldChar w:fldCharType="end"/>
        </w:r>
      </w:hyperlink>
    </w:p>
    <w:p w14:paraId="5F8B64AE" w14:textId="326031D2" w:rsidR="00926141" w:rsidRPr="00F97952" w:rsidRDefault="00595775">
      <w:pPr>
        <w:pStyle w:val="Tabledesillustrations"/>
        <w:tabs>
          <w:tab w:val="right" w:leader="dot" w:pos="9552"/>
        </w:tabs>
        <w:rPr>
          <w:rFonts w:asciiTheme="minorHAnsi" w:eastAsiaTheme="minorEastAsia" w:hAnsiTheme="minorHAnsi" w:cstheme="minorHAnsi"/>
          <w:noProof/>
          <w:sz w:val="22"/>
          <w:szCs w:val="22"/>
        </w:rPr>
      </w:pPr>
      <w:hyperlink w:anchor="_Toc528774331" w:history="1">
        <w:r w:rsidR="00926141" w:rsidRPr="00F97952">
          <w:rPr>
            <w:rStyle w:val="Lienhypertexte"/>
            <w:rFonts w:asciiTheme="minorHAnsi" w:hAnsiTheme="minorHAnsi" w:cstheme="minorHAnsi"/>
            <w:noProof/>
          </w:rPr>
          <w:t>Table 5: List of Countries that Received GEF Support for Enabling Activities</w:t>
        </w:r>
        <w:r w:rsidR="00926141" w:rsidRPr="00F97952">
          <w:rPr>
            <w:rFonts w:asciiTheme="minorHAnsi" w:hAnsiTheme="minorHAnsi" w:cstheme="minorHAnsi"/>
            <w:noProof/>
            <w:webHidden/>
          </w:rPr>
          <w:tab/>
        </w:r>
        <w:r w:rsidR="00926141" w:rsidRPr="00F97952">
          <w:rPr>
            <w:rFonts w:asciiTheme="minorHAnsi" w:hAnsiTheme="minorHAnsi" w:cstheme="minorHAnsi"/>
            <w:noProof/>
            <w:webHidden/>
          </w:rPr>
          <w:fldChar w:fldCharType="begin"/>
        </w:r>
        <w:r w:rsidR="00926141" w:rsidRPr="00F97952">
          <w:rPr>
            <w:rFonts w:asciiTheme="minorHAnsi" w:hAnsiTheme="minorHAnsi" w:cstheme="minorHAnsi"/>
            <w:noProof/>
            <w:webHidden/>
          </w:rPr>
          <w:instrText xml:space="preserve"> PAGEREF _Toc528774331 \h </w:instrText>
        </w:r>
        <w:r w:rsidR="00926141" w:rsidRPr="00F97952">
          <w:rPr>
            <w:rFonts w:asciiTheme="minorHAnsi" w:hAnsiTheme="minorHAnsi" w:cstheme="minorHAnsi"/>
            <w:noProof/>
            <w:webHidden/>
          </w:rPr>
        </w:r>
        <w:r w:rsidR="00926141" w:rsidRPr="00F97952">
          <w:rPr>
            <w:rFonts w:asciiTheme="minorHAnsi" w:hAnsiTheme="minorHAnsi" w:cstheme="minorHAnsi"/>
            <w:noProof/>
            <w:webHidden/>
          </w:rPr>
          <w:fldChar w:fldCharType="separate"/>
        </w:r>
        <w:r w:rsidR="00C5427B">
          <w:rPr>
            <w:rFonts w:asciiTheme="minorHAnsi" w:hAnsiTheme="minorHAnsi" w:cstheme="minorHAnsi"/>
            <w:noProof/>
            <w:webHidden/>
          </w:rPr>
          <w:t>20</w:t>
        </w:r>
        <w:r w:rsidR="00926141" w:rsidRPr="00F97952">
          <w:rPr>
            <w:rFonts w:asciiTheme="minorHAnsi" w:hAnsiTheme="minorHAnsi" w:cstheme="minorHAnsi"/>
            <w:noProof/>
            <w:webHidden/>
          </w:rPr>
          <w:fldChar w:fldCharType="end"/>
        </w:r>
      </w:hyperlink>
    </w:p>
    <w:p w14:paraId="01A2445A" w14:textId="10A777F3" w:rsidR="00926141" w:rsidRPr="00F97952" w:rsidRDefault="00595775">
      <w:pPr>
        <w:pStyle w:val="Tabledesillustrations"/>
        <w:tabs>
          <w:tab w:val="right" w:leader="dot" w:pos="9552"/>
        </w:tabs>
        <w:rPr>
          <w:rFonts w:asciiTheme="minorHAnsi" w:eastAsiaTheme="minorEastAsia" w:hAnsiTheme="minorHAnsi" w:cstheme="minorHAnsi"/>
          <w:noProof/>
          <w:sz w:val="22"/>
          <w:szCs w:val="22"/>
        </w:rPr>
      </w:pPr>
      <w:hyperlink w:anchor="_Toc528774332" w:history="1">
        <w:r w:rsidR="00926141" w:rsidRPr="00F97952">
          <w:rPr>
            <w:rStyle w:val="Lienhypertexte"/>
            <w:rFonts w:asciiTheme="minorHAnsi" w:hAnsiTheme="minorHAnsi" w:cstheme="minorHAnsi"/>
            <w:noProof/>
          </w:rPr>
          <w:t>Table 6: List of Projects Approved during the Reporting Period</w:t>
        </w:r>
        <w:r w:rsidR="00926141" w:rsidRPr="00F97952">
          <w:rPr>
            <w:rFonts w:asciiTheme="minorHAnsi" w:hAnsiTheme="minorHAnsi" w:cstheme="minorHAnsi"/>
            <w:noProof/>
            <w:webHidden/>
          </w:rPr>
          <w:tab/>
        </w:r>
        <w:r w:rsidR="00926141" w:rsidRPr="00F97952">
          <w:rPr>
            <w:rFonts w:asciiTheme="minorHAnsi" w:hAnsiTheme="minorHAnsi" w:cstheme="minorHAnsi"/>
            <w:noProof/>
            <w:webHidden/>
          </w:rPr>
          <w:fldChar w:fldCharType="begin"/>
        </w:r>
        <w:r w:rsidR="00926141" w:rsidRPr="00F97952">
          <w:rPr>
            <w:rFonts w:asciiTheme="minorHAnsi" w:hAnsiTheme="minorHAnsi" w:cstheme="minorHAnsi"/>
            <w:noProof/>
            <w:webHidden/>
          </w:rPr>
          <w:instrText xml:space="preserve"> PAGEREF _Toc528774332 \h </w:instrText>
        </w:r>
        <w:r w:rsidR="00926141" w:rsidRPr="00F97952">
          <w:rPr>
            <w:rFonts w:asciiTheme="minorHAnsi" w:hAnsiTheme="minorHAnsi" w:cstheme="minorHAnsi"/>
            <w:noProof/>
            <w:webHidden/>
          </w:rPr>
        </w:r>
        <w:r w:rsidR="00926141" w:rsidRPr="00F97952">
          <w:rPr>
            <w:rFonts w:asciiTheme="minorHAnsi" w:hAnsiTheme="minorHAnsi" w:cstheme="minorHAnsi"/>
            <w:noProof/>
            <w:webHidden/>
          </w:rPr>
          <w:fldChar w:fldCharType="separate"/>
        </w:r>
        <w:r w:rsidR="00C5427B">
          <w:rPr>
            <w:rFonts w:asciiTheme="minorHAnsi" w:hAnsiTheme="minorHAnsi" w:cstheme="minorHAnsi"/>
            <w:noProof/>
            <w:webHidden/>
          </w:rPr>
          <w:t>26</w:t>
        </w:r>
        <w:r w:rsidR="00926141" w:rsidRPr="00F97952">
          <w:rPr>
            <w:rFonts w:asciiTheme="minorHAnsi" w:hAnsiTheme="minorHAnsi" w:cstheme="minorHAnsi"/>
            <w:noProof/>
            <w:webHidden/>
          </w:rPr>
          <w:fldChar w:fldCharType="end"/>
        </w:r>
      </w:hyperlink>
    </w:p>
    <w:p w14:paraId="4924DBB4" w14:textId="337E8639" w:rsidR="00926141" w:rsidRPr="00F97952" w:rsidRDefault="00595775">
      <w:pPr>
        <w:pStyle w:val="Tabledesillustrations"/>
        <w:tabs>
          <w:tab w:val="right" w:leader="dot" w:pos="9552"/>
        </w:tabs>
        <w:rPr>
          <w:rFonts w:asciiTheme="minorHAnsi" w:eastAsiaTheme="minorEastAsia" w:hAnsiTheme="minorHAnsi" w:cstheme="minorHAnsi"/>
          <w:noProof/>
          <w:sz w:val="22"/>
          <w:szCs w:val="22"/>
        </w:rPr>
      </w:pPr>
      <w:hyperlink w:anchor="_Toc528774333" w:history="1">
        <w:r w:rsidR="00926141" w:rsidRPr="00F97952">
          <w:rPr>
            <w:rStyle w:val="Lienhypertexte"/>
            <w:rFonts w:asciiTheme="minorHAnsi" w:hAnsiTheme="minorHAnsi" w:cstheme="minorHAnsi"/>
            <w:noProof/>
          </w:rPr>
          <w:t>Table 7: List of Enabling Activities Funded in GEF-6</w:t>
        </w:r>
        <w:r w:rsidR="00926141" w:rsidRPr="00F97952">
          <w:rPr>
            <w:rFonts w:asciiTheme="minorHAnsi" w:hAnsiTheme="minorHAnsi" w:cstheme="minorHAnsi"/>
            <w:noProof/>
            <w:webHidden/>
          </w:rPr>
          <w:tab/>
        </w:r>
        <w:r w:rsidR="00926141" w:rsidRPr="00F97952">
          <w:rPr>
            <w:rFonts w:asciiTheme="minorHAnsi" w:hAnsiTheme="minorHAnsi" w:cstheme="minorHAnsi"/>
            <w:noProof/>
            <w:webHidden/>
          </w:rPr>
          <w:fldChar w:fldCharType="begin"/>
        </w:r>
        <w:r w:rsidR="00926141" w:rsidRPr="00F97952">
          <w:rPr>
            <w:rFonts w:asciiTheme="minorHAnsi" w:hAnsiTheme="minorHAnsi" w:cstheme="minorHAnsi"/>
            <w:noProof/>
            <w:webHidden/>
          </w:rPr>
          <w:instrText xml:space="preserve"> PAGEREF _Toc528774333 \h </w:instrText>
        </w:r>
        <w:r w:rsidR="00926141" w:rsidRPr="00F97952">
          <w:rPr>
            <w:rFonts w:asciiTheme="minorHAnsi" w:hAnsiTheme="minorHAnsi" w:cstheme="minorHAnsi"/>
            <w:noProof/>
            <w:webHidden/>
          </w:rPr>
        </w:r>
        <w:r w:rsidR="00926141" w:rsidRPr="00F97952">
          <w:rPr>
            <w:rFonts w:asciiTheme="minorHAnsi" w:hAnsiTheme="minorHAnsi" w:cstheme="minorHAnsi"/>
            <w:noProof/>
            <w:webHidden/>
          </w:rPr>
          <w:fldChar w:fldCharType="separate"/>
        </w:r>
        <w:r w:rsidR="00C5427B">
          <w:rPr>
            <w:rFonts w:asciiTheme="minorHAnsi" w:hAnsiTheme="minorHAnsi" w:cstheme="minorHAnsi"/>
            <w:noProof/>
            <w:webHidden/>
          </w:rPr>
          <w:t>28</w:t>
        </w:r>
        <w:r w:rsidR="00926141" w:rsidRPr="00F97952">
          <w:rPr>
            <w:rFonts w:asciiTheme="minorHAnsi" w:hAnsiTheme="minorHAnsi" w:cstheme="minorHAnsi"/>
            <w:noProof/>
            <w:webHidden/>
          </w:rPr>
          <w:fldChar w:fldCharType="end"/>
        </w:r>
      </w:hyperlink>
    </w:p>
    <w:p w14:paraId="260D6C46" w14:textId="68535BCB" w:rsidR="00926141" w:rsidRPr="00F97952" w:rsidRDefault="00595775">
      <w:pPr>
        <w:pStyle w:val="Tabledesillustrations"/>
        <w:tabs>
          <w:tab w:val="right" w:leader="dot" w:pos="9552"/>
        </w:tabs>
        <w:rPr>
          <w:rFonts w:asciiTheme="minorHAnsi" w:eastAsiaTheme="minorEastAsia" w:hAnsiTheme="minorHAnsi" w:cstheme="minorHAnsi"/>
          <w:noProof/>
          <w:sz w:val="22"/>
          <w:szCs w:val="22"/>
        </w:rPr>
      </w:pPr>
      <w:hyperlink w:anchor="_Toc528774334" w:history="1">
        <w:r w:rsidR="00926141" w:rsidRPr="00F97952">
          <w:rPr>
            <w:rStyle w:val="Lienhypertexte"/>
            <w:rFonts w:asciiTheme="minorHAnsi" w:hAnsiTheme="minorHAnsi" w:cstheme="minorHAnsi"/>
            <w:noProof/>
          </w:rPr>
          <w:t>Table 8: Single Focal Area Programs</w:t>
        </w:r>
        <w:r w:rsidR="00926141" w:rsidRPr="00F97952">
          <w:rPr>
            <w:rFonts w:asciiTheme="minorHAnsi" w:hAnsiTheme="minorHAnsi" w:cstheme="minorHAnsi"/>
            <w:noProof/>
            <w:webHidden/>
          </w:rPr>
          <w:tab/>
        </w:r>
        <w:r w:rsidR="00926141" w:rsidRPr="00F97952">
          <w:rPr>
            <w:rFonts w:asciiTheme="minorHAnsi" w:hAnsiTheme="minorHAnsi" w:cstheme="minorHAnsi"/>
            <w:noProof/>
            <w:webHidden/>
          </w:rPr>
          <w:fldChar w:fldCharType="begin"/>
        </w:r>
        <w:r w:rsidR="00926141" w:rsidRPr="00F97952">
          <w:rPr>
            <w:rFonts w:asciiTheme="minorHAnsi" w:hAnsiTheme="minorHAnsi" w:cstheme="minorHAnsi"/>
            <w:noProof/>
            <w:webHidden/>
          </w:rPr>
          <w:instrText xml:space="preserve"> PAGEREF _Toc528774334 \h </w:instrText>
        </w:r>
        <w:r w:rsidR="00926141" w:rsidRPr="00F97952">
          <w:rPr>
            <w:rFonts w:asciiTheme="minorHAnsi" w:hAnsiTheme="minorHAnsi" w:cstheme="minorHAnsi"/>
            <w:noProof/>
            <w:webHidden/>
          </w:rPr>
        </w:r>
        <w:r w:rsidR="00926141" w:rsidRPr="00F97952">
          <w:rPr>
            <w:rFonts w:asciiTheme="minorHAnsi" w:hAnsiTheme="minorHAnsi" w:cstheme="minorHAnsi"/>
            <w:noProof/>
            <w:webHidden/>
          </w:rPr>
          <w:fldChar w:fldCharType="separate"/>
        </w:r>
        <w:r w:rsidR="00C5427B">
          <w:rPr>
            <w:rFonts w:asciiTheme="minorHAnsi" w:hAnsiTheme="minorHAnsi" w:cstheme="minorHAnsi"/>
            <w:noProof/>
            <w:webHidden/>
          </w:rPr>
          <w:t>36</w:t>
        </w:r>
        <w:r w:rsidR="00926141" w:rsidRPr="00F97952">
          <w:rPr>
            <w:rFonts w:asciiTheme="minorHAnsi" w:hAnsiTheme="minorHAnsi" w:cstheme="minorHAnsi"/>
            <w:noProof/>
            <w:webHidden/>
          </w:rPr>
          <w:fldChar w:fldCharType="end"/>
        </w:r>
      </w:hyperlink>
    </w:p>
    <w:p w14:paraId="6BFF7D3D" w14:textId="4A24C27B" w:rsidR="00926141" w:rsidRPr="00F97952" w:rsidRDefault="00595775">
      <w:pPr>
        <w:pStyle w:val="Tabledesillustrations"/>
        <w:tabs>
          <w:tab w:val="right" w:leader="dot" w:pos="9552"/>
        </w:tabs>
        <w:rPr>
          <w:rFonts w:asciiTheme="minorHAnsi" w:eastAsiaTheme="minorEastAsia" w:hAnsiTheme="minorHAnsi" w:cstheme="minorHAnsi"/>
          <w:noProof/>
          <w:sz w:val="22"/>
          <w:szCs w:val="22"/>
        </w:rPr>
      </w:pPr>
      <w:hyperlink w:anchor="_Toc528774335" w:history="1">
        <w:r w:rsidR="00926141" w:rsidRPr="00F97952">
          <w:rPr>
            <w:rStyle w:val="Lienhypertexte"/>
            <w:rFonts w:asciiTheme="minorHAnsi" w:hAnsiTheme="minorHAnsi" w:cstheme="minorHAnsi"/>
            <w:noProof/>
          </w:rPr>
          <w:t>Table 9: Multi Focal Area Programs</w:t>
        </w:r>
        <w:r w:rsidR="00926141" w:rsidRPr="00F97952">
          <w:rPr>
            <w:rFonts w:asciiTheme="minorHAnsi" w:hAnsiTheme="minorHAnsi" w:cstheme="minorHAnsi"/>
            <w:noProof/>
            <w:webHidden/>
          </w:rPr>
          <w:tab/>
        </w:r>
        <w:r w:rsidR="00926141" w:rsidRPr="00F97952">
          <w:rPr>
            <w:rFonts w:asciiTheme="minorHAnsi" w:hAnsiTheme="minorHAnsi" w:cstheme="minorHAnsi"/>
            <w:noProof/>
            <w:webHidden/>
          </w:rPr>
          <w:fldChar w:fldCharType="begin"/>
        </w:r>
        <w:r w:rsidR="00926141" w:rsidRPr="00F97952">
          <w:rPr>
            <w:rFonts w:asciiTheme="minorHAnsi" w:hAnsiTheme="minorHAnsi" w:cstheme="minorHAnsi"/>
            <w:noProof/>
            <w:webHidden/>
          </w:rPr>
          <w:instrText xml:space="preserve"> PAGEREF _Toc528774335 \h </w:instrText>
        </w:r>
        <w:r w:rsidR="00926141" w:rsidRPr="00F97952">
          <w:rPr>
            <w:rFonts w:asciiTheme="minorHAnsi" w:hAnsiTheme="minorHAnsi" w:cstheme="minorHAnsi"/>
            <w:noProof/>
            <w:webHidden/>
          </w:rPr>
        </w:r>
        <w:r w:rsidR="00926141" w:rsidRPr="00F97952">
          <w:rPr>
            <w:rFonts w:asciiTheme="minorHAnsi" w:hAnsiTheme="minorHAnsi" w:cstheme="minorHAnsi"/>
            <w:noProof/>
            <w:webHidden/>
          </w:rPr>
          <w:fldChar w:fldCharType="separate"/>
        </w:r>
        <w:r w:rsidR="00C5427B">
          <w:rPr>
            <w:rFonts w:asciiTheme="minorHAnsi" w:hAnsiTheme="minorHAnsi" w:cstheme="minorHAnsi"/>
            <w:noProof/>
            <w:webHidden/>
          </w:rPr>
          <w:t>36</w:t>
        </w:r>
        <w:r w:rsidR="00926141" w:rsidRPr="00F97952">
          <w:rPr>
            <w:rFonts w:asciiTheme="minorHAnsi" w:hAnsiTheme="minorHAnsi" w:cstheme="minorHAnsi"/>
            <w:noProof/>
            <w:webHidden/>
          </w:rPr>
          <w:fldChar w:fldCharType="end"/>
        </w:r>
      </w:hyperlink>
    </w:p>
    <w:p w14:paraId="437475C3" w14:textId="5310762C" w:rsidR="00926141" w:rsidRPr="00F97952" w:rsidRDefault="00595775">
      <w:pPr>
        <w:pStyle w:val="Tabledesillustrations"/>
        <w:tabs>
          <w:tab w:val="right" w:leader="dot" w:pos="9552"/>
        </w:tabs>
        <w:rPr>
          <w:rFonts w:asciiTheme="minorHAnsi" w:eastAsiaTheme="minorEastAsia" w:hAnsiTheme="minorHAnsi" w:cstheme="minorHAnsi"/>
          <w:noProof/>
          <w:sz w:val="22"/>
          <w:szCs w:val="22"/>
        </w:rPr>
      </w:pPr>
      <w:hyperlink w:anchor="_Toc528774336" w:history="1">
        <w:r w:rsidR="00926141" w:rsidRPr="00F97952">
          <w:rPr>
            <w:rStyle w:val="Lienhypertexte"/>
            <w:rFonts w:asciiTheme="minorHAnsi" w:hAnsiTheme="minorHAnsi" w:cstheme="minorHAnsi"/>
            <w:noProof/>
          </w:rPr>
          <w:t>Table 10: Single Focal Area Full-Sized Projects</w:t>
        </w:r>
        <w:r w:rsidR="00926141" w:rsidRPr="00F97952">
          <w:rPr>
            <w:rFonts w:asciiTheme="minorHAnsi" w:hAnsiTheme="minorHAnsi" w:cstheme="minorHAnsi"/>
            <w:noProof/>
            <w:webHidden/>
          </w:rPr>
          <w:tab/>
        </w:r>
        <w:r w:rsidR="00926141" w:rsidRPr="00F97952">
          <w:rPr>
            <w:rFonts w:asciiTheme="minorHAnsi" w:hAnsiTheme="minorHAnsi" w:cstheme="minorHAnsi"/>
            <w:noProof/>
            <w:webHidden/>
          </w:rPr>
          <w:fldChar w:fldCharType="begin"/>
        </w:r>
        <w:r w:rsidR="00926141" w:rsidRPr="00F97952">
          <w:rPr>
            <w:rFonts w:asciiTheme="minorHAnsi" w:hAnsiTheme="minorHAnsi" w:cstheme="minorHAnsi"/>
            <w:noProof/>
            <w:webHidden/>
          </w:rPr>
          <w:instrText xml:space="preserve"> PAGEREF _Toc528774336 \h </w:instrText>
        </w:r>
        <w:r w:rsidR="00926141" w:rsidRPr="00F97952">
          <w:rPr>
            <w:rFonts w:asciiTheme="minorHAnsi" w:hAnsiTheme="minorHAnsi" w:cstheme="minorHAnsi"/>
            <w:noProof/>
            <w:webHidden/>
          </w:rPr>
        </w:r>
        <w:r w:rsidR="00926141" w:rsidRPr="00F97952">
          <w:rPr>
            <w:rFonts w:asciiTheme="minorHAnsi" w:hAnsiTheme="minorHAnsi" w:cstheme="minorHAnsi"/>
            <w:noProof/>
            <w:webHidden/>
          </w:rPr>
          <w:fldChar w:fldCharType="separate"/>
        </w:r>
        <w:r w:rsidR="00C5427B">
          <w:rPr>
            <w:rFonts w:asciiTheme="minorHAnsi" w:hAnsiTheme="minorHAnsi" w:cstheme="minorHAnsi"/>
            <w:noProof/>
            <w:webHidden/>
          </w:rPr>
          <w:t>36</w:t>
        </w:r>
        <w:r w:rsidR="00926141" w:rsidRPr="00F97952">
          <w:rPr>
            <w:rFonts w:asciiTheme="minorHAnsi" w:hAnsiTheme="minorHAnsi" w:cstheme="minorHAnsi"/>
            <w:noProof/>
            <w:webHidden/>
          </w:rPr>
          <w:fldChar w:fldCharType="end"/>
        </w:r>
      </w:hyperlink>
    </w:p>
    <w:p w14:paraId="65D68331" w14:textId="1E336369" w:rsidR="00926141" w:rsidRPr="00F97952" w:rsidRDefault="00595775">
      <w:pPr>
        <w:pStyle w:val="Tabledesillustrations"/>
        <w:tabs>
          <w:tab w:val="right" w:leader="dot" w:pos="9552"/>
        </w:tabs>
        <w:rPr>
          <w:rFonts w:asciiTheme="minorHAnsi" w:eastAsiaTheme="minorEastAsia" w:hAnsiTheme="minorHAnsi" w:cstheme="minorHAnsi"/>
          <w:noProof/>
          <w:sz w:val="22"/>
          <w:szCs w:val="22"/>
        </w:rPr>
      </w:pPr>
      <w:hyperlink w:anchor="_Toc528774337" w:history="1">
        <w:r w:rsidR="00926141" w:rsidRPr="00F97952">
          <w:rPr>
            <w:rStyle w:val="Lienhypertexte"/>
            <w:rFonts w:asciiTheme="minorHAnsi" w:hAnsiTheme="minorHAnsi" w:cstheme="minorHAnsi"/>
            <w:noProof/>
          </w:rPr>
          <w:t>Table 11: Multi Focal Area Full-Sized Projects</w:t>
        </w:r>
        <w:r w:rsidR="00926141" w:rsidRPr="00F97952">
          <w:rPr>
            <w:rFonts w:asciiTheme="minorHAnsi" w:hAnsiTheme="minorHAnsi" w:cstheme="minorHAnsi"/>
            <w:noProof/>
            <w:webHidden/>
          </w:rPr>
          <w:tab/>
        </w:r>
        <w:r w:rsidR="00926141" w:rsidRPr="00F97952">
          <w:rPr>
            <w:rFonts w:asciiTheme="minorHAnsi" w:hAnsiTheme="minorHAnsi" w:cstheme="minorHAnsi"/>
            <w:noProof/>
            <w:webHidden/>
          </w:rPr>
          <w:fldChar w:fldCharType="begin"/>
        </w:r>
        <w:r w:rsidR="00926141" w:rsidRPr="00F97952">
          <w:rPr>
            <w:rFonts w:asciiTheme="minorHAnsi" w:hAnsiTheme="minorHAnsi" w:cstheme="minorHAnsi"/>
            <w:noProof/>
            <w:webHidden/>
          </w:rPr>
          <w:instrText xml:space="preserve"> PAGEREF _Toc528774337 \h </w:instrText>
        </w:r>
        <w:r w:rsidR="00926141" w:rsidRPr="00F97952">
          <w:rPr>
            <w:rFonts w:asciiTheme="minorHAnsi" w:hAnsiTheme="minorHAnsi" w:cstheme="minorHAnsi"/>
            <w:noProof/>
            <w:webHidden/>
          </w:rPr>
        </w:r>
        <w:r w:rsidR="00926141" w:rsidRPr="00F97952">
          <w:rPr>
            <w:rFonts w:asciiTheme="minorHAnsi" w:hAnsiTheme="minorHAnsi" w:cstheme="minorHAnsi"/>
            <w:noProof/>
            <w:webHidden/>
          </w:rPr>
          <w:fldChar w:fldCharType="separate"/>
        </w:r>
        <w:r w:rsidR="00C5427B">
          <w:rPr>
            <w:rFonts w:asciiTheme="minorHAnsi" w:hAnsiTheme="minorHAnsi" w:cstheme="minorHAnsi"/>
            <w:noProof/>
            <w:webHidden/>
          </w:rPr>
          <w:t>37</w:t>
        </w:r>
        <w:r w:rsidR="00926141" w:rsidRPr="00F97952">
          <w:rPr>
            <w:rFonts w:asciiTheme="minorHAnsi" w:hAnsiTheme="minorHAnsi" w:cstheme="minorHAnsi"/>
            <w:noProof/>
            <w:webHidden/>
          </w:rPr>
          <w:fldChar w:fldCharType="end"/>
        </w:r>
      </w:hyperlink>
    </w:p>
    <w:p w14:paraId="7173E855" w14:textId="6EC08BF8" w:rsidR="00926141" w:rsidRPr="00F97952" w:rsidRDefault="00595775">
      <w:pPr>
        <w:pStyle w:val="Tabledesillustrations"/>
        <w:tabs>
          <w:tab w:val="right" w:leader="dot" w:pos="9552"/>
        </w:tabs>
        <w:rPr>
          <w:rFonts w:asciiTheme="minorHAnsi" w:eastAsiaTheme="minorEastAsia" w:hAnsiTheme="minorHAnsi" w:cstheme="minorHAnsi"/>
          <w:noProof/>
          <w:sz w:val="22"/>
          <w:szCs w:val="22"/>
        </w:rPr>
      </w:pPr>
      <w:hyperlink w:anchor="_Toc528774338" w:history="1">
        <w:r w:rsidR="00926141" w:rsidRPr="00F97952">
          <w:rPr>
            <w:rStyle w:val="Lienhypertexte"/>
            <w:rFonts w:asciiTheme="minorHAnsi" w:hAnsiTheme="minorHAnsi" w:cstheme="minorHAnsi"/>
            <w:noProof/>
          </w:rPr>
          <w:t>Table 12: Medium-Sized Projects</w:t>
        </w:r>
        <w:r w:rsidR="00926141" w:rsidRPr="00F97952">
          <w:rPr>
            <w:rFonts w:asciiTheme="minorHAnsi" w:hAnsiTheme="minorHAnsi" w:cstheme="minorHAnsi"/>
            <w:noProof/>
            <w:webHidden/>
          </w:rPr>
          <w:tab/>
        </w:r>
        <w:r w:rsidR="00926141" w:rsidRPr="00F97952">
          <w:rPr>
            <w:rFonts w:asciiTheme="minorHAnsi" w:hAnsiTheme="minorHAnsi" w:cstheme="minorHAnsi"/>
            <w:noProof/>
            <w:webHidden/>
          </w:rPr>
          <w:fldChar w:fldCharType="begin"/>
        </w:r>
        <w:r w:rsidR="00926141" w:rsidRPr="00F97952">
          <w:rPr>
            <w:rFonts w:asciiTheme="minorHAnsi" w:hAnsiTheme="minorHAnsi" w:cstheme="minorHAnsi"/>
            <w:noProof/>
            <w:webHidden/>
          </w:rPr>
          <w:instrText xml:space="preserve"> PAGEREF _Toc528774338 \h </w:instrText>
        </w:r>
        <w:r w:rsidR="00926141" w:rsidRPr="00F97952">
          <w:rPr>
            <w:rFonts w:asciiTheme="minorHAnsi" w:hAnsiTheme="minorHAnsi" w:cstheme="minorHAnsi"/>
            <w:noProof/>
            <w:webHidden/>
          </w:rPr>
        </w:r>
        <w:r w:rsidR="00926141" w:rsidRPr="00F97952">
          <w:rPr>
            <w:rFonts w:asciiTheme="minorHAnsi" w:hAnsiTheme="minorHAnsi" w:cstheme="minorHAnsi"/>
            <w:noProof/>
            <w:webHidden/>
          </w:rPr>
          <w:fldChar w:fldCharType="separate"/>
        </w:r>
        <w:r w:rsidR="00C5427B">
          <w:rPr>
            <w:rFonts w:asciiTheme="minorHAnsi" w:hAnsiTheme="minorHAnsi" w:cstheme="minorHAnsi"/>
            <w:noProof/>
            <w:webHidden/>
          </w:rPr>
          <w:t>37</w:t>
        </w:r>
        <w:r w:rsidR="00926141" w:rsidRPr="00F97952">
          <w:rPr>
            <w:rFonts w:asciiTheme="minorHAnsi" w:hAnsiTheme="minorHAnsi" w:cstheme="minorHAnsi"/>
            <w:noProof/>
            <w:webHidden/>
          </w:rPr>
          <w:fldChar w:fldCharType="end"/>
        </w:r>
      </w:hyperlink>
    </w:p>
    <w:p w14:paraId="06A4F68D" w14:textId="0B4516D2" w:rsidR="00926141" w:rsidRPr="00F97952" w:rsidRDefault="00595775">
      <w:pPr>
        <w:pStyle w:val="Tabledesillustrations"/>
        <w:tabs>
          <w:tab w:val="right" w:leader="dot" w:pos="9552"/>
        </w:tabs>
        <w:rPr>
          <w:rFonts w:asciiTheme="minorHAnsi" w:eastAsiaTheme="minorEastAsia" w:hAnsiTheme="minorHAnsi" w:cstheme="minorHAnsi"/>
          <w:noProof/>
          <w:sz w:val="22"/>
          <w:szCs w:val="22"/>
        </w:rPr>
      </w:pPr>
      <w:hyperlink w:anchor="_Toc528774339" w:history="1">
        <w:r w:rsidR="00926141" w:rsidRPr="00F97952">
          <w:rPr>
            <w:rStyle w:val="Lienhypertexte"/>
            <w:rFonts w:asciiTheme="minorHAnsi" w:hAnsiTheme="minorHAnsi" w:cstheme="minorHAnsi"/>
            <w:noProof/>
          </w:rPr>
          <w:t>Table 13: Small Grants Projects</w:t>
        </w:r>
        <w:r w:rsidR="00926141" w:rsidRPr="00F97952">
          <w:rPr>
            <w:rFonts w:asciiTheme="minorHAnsi" w:hAnsiTheme="minorHAnsi" w:cstheme="minorHAnsi"/>
            <w:noProof/>
            <w:webHidden/>
          </w:rPr>
          <w:tab/>
        </w:r>
        <w:r w:rsidR="00926141" w:rsidRPr="00F97952">
          <w:rPr>
            <w:rFonts w:asciiTheme="minorHAnsi" w:hAnsiTheme="minorHAnsi" w:cstheme="minorHAnsi"/>
            <w:noProof/>
            <w:webHidden/>
          </w:rPr>
          <w:fldChar w:fldCharType="begin"/>
        </w:r>
        <w:r w:rsidR="00926141" w:rsidRPr="00F97952">
          <w:rPr>
            <w:rFonts w:asciiTheme="minorHAnsi" w:hAnsiTheme="minorHAnsi" w:cstheme="minorHAnsi"/>
            <w:noProof/>
            <w:webHidden/>
          </w:rPr>
          <w:instrText xml:space="preserve"> PAGEREF _Toc528774339 \h </w:instrText>
        </w:r>
        <w:r w:rsidR="00926141" w:rsidRPr="00F97952">
          <w:rPr>
            <w:rFonts w:asciiTheme="minorHAnsi" w:hAnsiTheme="minorHAnsi" w:cstheme="minorHAnsi"/>
            <w:noProof/>
            <w:webHidden/>
          </w:rPr>
        </w:r>
        <w:r w:rsidR="00926141" w:rsidRPr="00F97952">
          <w:rPr>
            <w:rFonts w:asciiTheme="minorHAnsi" w:hAnsiTheme="minorHAnsi" w:cstheme="minorHAnsi"/>
            <w:noProof/>
            <w:webHidden/>
          </w:rPr>
          <w:fldChar w:fldCharType="separate"/>
        </w:r>
        <w:r w:rsidR="00C5427B">
          <w:rPr>
            <w:rFonts w:asciiTheme="minorHAnsi" w:hAnsiTheme="minorHAnsi" w:cstheme="minorHAnsi"/>
            <w:noProof/>
            <w:webHidden/>
          </w:rPr>
          <w:t>38</w:t>
        </w:r>
        <w:r w:rsidR="00926141" w:rsidRPr="00F97952">
          <w:rPr>
            <w:rFonts w:asciiTheme="minorHAnsi" w:hAnsiTheme="minorHAnsi" w:cstheme="minorHAnsi"/>
            <w:noProof/>
            <w:webHidden/>
          </w:rPr>
          <w:fldChar w:fldCharType="end"/>
        </w:r>
      </w:hyperlink>
    </w:p>
    <w:p w14:paraId="49936512" w14:textId="7B8FB6CC" w:rsidR="00423B4D" w:rsidRPr="00F97952" w:rsidRDefault="00B44224" w:rsidP="00BF4281">
      <w:pPr>
        <w:rPr>
          <w:rFonts w:asciiTheme="minorHAnsi" w:hAnsiTheme="minorHAnsi" w:cstheme="minorHAnsi"/>
        </w:rPr>
      </w:pPr>
      <w:r w:rsidRPr="00F97952">
        <w:rPr>
          <w:rFonts w:asciiTheme="minorHAnsi" w:hAnsiTheme="minorHAnsi" w:cstheme="minorHAnsi"/>
        </w:rPr>
        <w:fldChar w:fldCharType="end"/>
      </w:r>
    </w:p>
    <w:p w14:paraId="36993E81" w14:textId="77777777" w:rsidR="00423B4D" w:rsidRPr="00F97952" w:rsidRDefault="00423B4D" w:rsidP="0078691D">
      <w:pPr>
        <w:pStyle w:val="Titre1"/>
        <w:rPr>
          <w:rFonts w:asciiTheme="minorHAnsi" w:hAnsiTheme="minorHAnsi"/>
        </w:rPr>
      </w:pPr>
      <w:bookmarkStart w:id="6" w:name="_Toc528774345"/>
      <w:r w:rsidRPr="00F97952">
        <w:rPr>
          <w:rFonts w:asciiTheme="minorHAnsi" w:hAnsiTheme="minorHAnsi"/>
        </w:rPr>
        <w:t>List of Figures</w:t>
      </w:r>
      <w:bookmarkEnd w:id="6"/>
    </w:p>
    <w:p w14:paraId="2FFFA1F9" w14:textId="77777777" w:rsidR="00423B4D" w:rsidRPr="00F97952" w:rsidRDefault="00423B4D" w:rsidP="00BF4281">
      <w:pPr>
        <w:rPr>
          <w:rFonts w:asciiTheme="minorHAnsi" w:hAnsiTheme="minorHAnsi"/>
        </w:rPr>
      </w:pPr>
    </w:p>
    <w:p w14:paraId="57460EBC" w14:textId="49FF03EA" w:rsidR="00926141" w:rsidRPr="00F97952" w:rsidRDefault="00423B4D">
      <w:pPr>
        <w:pStyle w:val="Tabledesillustrations"/>
        <w:tabs>
          <w:tab w:val="right" w:leader="dot" w:pos="9552"/>
        </w:tabs>
        <w:rPr>
          <w:rFonts w:asciiTheme="minorHAnsi" w:eastAsiaTheme="minorEastAsia" w:hAnsiTheme="minorHAnsi" w:cstheme="minorHAnsi"/>
          <w:noProof/>
          <w:sz w:val="22"/>
          <w:szCs w:val="22"/>
        </w:rPr>
      </w:pPr>
      <w:r w:rsidRPr="00F97952">
        <w:rPr>
          <w:rFonts w:asciiTheme="minorHAnsi" w:hAnsiTheme="minorHAnsi" w:cstheme="minorHAnsi"/>
        </w:rPr>
        <w:fldChar w:fldCharType="begin"/>
      </w:r>
      <w:r w:rsidRPr="00F97952">
        <w:rPr>
          <w:rFonts w:asciiTheme="minorHAnsi" w:hAnsiTheme="minorHAnsi" w:cstheme="minorHAnsi"/>
        </w:rPr>
        <w:instrText xml:space="preserve"> TOC \h \z \c "Figure" </w:instrText>
      </w:r>
      <w:r w:rsidRPr="00F97952">
        <w:rPr>
          <w:rFonts w:asciiTheme="minorHAnsi" w:hAnsiTheme="minorHAnsi" w:cstheme="minorHAnsi"/>
        </w:rPr>
        <w:fldChar w:fldCharType="separate"/>
      </w:r>
      <w:hyperlink w:anchor="_Toc528774340" w:history="1">
        <w:r w:rsidR="00926141" w:rsidRPr="00F97952">
          <w:rPr>
            <w:rStyle w:val="Lienhypertexte"/>
            <w:rFonts w:asciiTheme="minorHAnsi" w:hAnsiTheme="minorHAnsi" w:cstheme="minorHAnsi"/>
            <w:noProof/>
          </w:rPr>
          <w:t>Figure 1: Thematic Distribution of Allocated GEF-6 Mercury Funding</w:t>
        </w:r>
        <w:r w:rsidR="00926141" w:rsidRPr="00F97952">
          <w:rPr>
            <w:rFonts w:asciiTheme="minorHAnsi" w:hAnsiTheme="minorHAnsi" w:cstheme="minorHAnsi"/>
            <w:noProof/>
            <w:webHidden/>
          </w:rPr>
          <w:tab/>
        </w:r>
        <w:r w:rsidR="00926141" w:rsidRPr="00F97952">
          <w:rPr>
            <w:rFonts w:asciiTheme="minorHAnsi" w:hAnsiTheme="minorHAnsi" w:cstheme="minorHAnsi"/>
            <w:noProof/>
            <w:webHidden/>
          </w:rPr>
          <w:fldChar w:fldCharType="begin"/>
        </w:r>
        <w:r w:rsidR="00926141" w:rsidRPr="00F97952">
          <w:rPr>
            <w:rFonts w:asciiTheme="minorHAnsi" w:hAnsiTheme="minorHAnsi" w:cstheme="minorHAnsi"/>
            <w:noProof/>
            <w:webHidden/>
          </w:rPr>
          <w:instrText xml:space="preserve"> PAGEREF _Toc528774340 \h </w:instrText>
        </w:r>
        <w:r w:rsidR="00926141" w:rsidRPr="00F97952">
          <w:rPr>
            <w:rFonts w:asciiTheme="minorHAnsi" w:hAnsiTheme="minorHAnsi" w:cstheme="minorHAnsi"/>
            <w:noProof/>
            <w:webHidden/>
          </w:rPr>
        </w:r>
        <w:r w:rsidR="00926141" w:rsidRPr="00F97952">
          <w:rPr>
            <w:rFonts w:asciiTheme="minorHAnsi" w:hAnsiTheme="minorHAnsi" w:cstheme="minorHAnsi"/>
            <w:noProof/>
            <w:webHidden/>
          </w:rPr>
          <w:fldChar w:fldCharType="separate"/>
        </w:r>
        <w:r w:rsidR="00C5427B">
          <w:rPr>
            <w:rFonts w:asciiTheme="minorHAnsi" w:hAnsiTheme="minorHAnsi" w:cstheme="minorHAnsi"/>
            <w:noProof/>
            <w:webHidden/>
          </w:rPr>
          <w:t>18</w:t>
        </w:r>
        <w:r w:rsidR="00926141" w:rsidRPr="00F97952">
          <w:rPr>
            <w:rFonts w:asciiTheme="minorHAnsi" w:hAnsiTheme="minorHAnsi" w:cstheme="minorHAnsi"/>
            <w:noProof/>
            <w:webHidden/>
          </w:rPr>
          <w:fldChar w:fldCharType="end"/>
        </w:r>
      </w:hyperlink>
    </w:p>
    <w:p w14:paraId="35B01D43" w14:textId="799E093C" w:rsidR="00926141" w:rsidRPr="00F97952" w:rsidRDefault="00595775">
      <w:pPr>
        <w:pStyle w:val="Tabledesillustrations"/>
        <w:tabs>
          <w:tab w:val="right" w:leader="dot" w:pos="9552"/>
        </w:tabs>
        <w:rPr>
          <w:rFonts w:asciiTheme="minorHAnsi" w:eastAsiaTheme="minorEastAsia" w:hAnsiTheme="minorHAnsi" w:cstheme="minorHAnsi"/>
          <w:noProof/>
          <w:sz w:val="22"/>
          <w:szCs w:val="22"/>
        </w:rPr>
      </w:pPr>
      <w:hyperlink w:anchor="_Toc528774341" w:history="1">
        <w:r w:rsidR="00926141" w:rsidRPr="00F97952">
          <w:rPr>
            <w:rStyle w:val="Lienhypertexte"/>
            <w:rFonts w:asciiTheme="minorHAnsi" w:hAnsiTheme="minorHAnsi" w:cstheme="minorHAnsi"/>
            <w:noProof/>
          </w:rPr>
          <w:t>Figure 2: Agency Distribution of Allocated GEF-6 Mercury Funding</w:t>
        </w:r>
        <w:r w:rsidR="00926141" w:rsidRPr="00F97952">
          <w:rPr>
            <w:rFonts w:asciiTheme="minorHAnsi" w:hAnsiTheme="minorHAnsi" w:cstheme="minorHAnsi"/>
            <w:noProof/>
            <w:webHidden/>
          </w:rPr>
          <w:tab/>
        </w:r>
        <w:r w:rsidR="00926141" w:rsidRPr="00F97952">
          <w:rPr>
            <w:rFonts w:asciiTheme="minorHAnsi" w:hAnsiTheme="minorHAnsi" w:cstheme="minorHAnsi"/>
            <w:noProof/>
            <w:webHidden/>
          </w:rPr>
          <w:fldChar w:fldCharType="begin"/>
        </w:r>
        <w:r w:rsidR="00926141" w:rsidRPr="00F97952">
          <w:rPr>
            <w:rFonts w:asciiTheme="minorHAnsi" w:hAnsiTheme="minorHAnsi" w:cstheme="minorHAnsi"/>
            <w:noProof/>
            <w:webHidden/>
          </w:rPr>
          <w:instrText xml:space="preserve"> PAGEREF _Toc528774341 \h </w:instrText>
        </w:r>
        <w:r w:rsidR="00926141" w:rsidRPr="00F97952">
          <w:rPr>
            <w:rFonts w:asciiTheme="minorHAnsi" w:hAnsiTheme="minorHAnsi" w:cstheme="minorHAnsi"/>
            <w:noProof/>
            <w:webHidden/>
          </w:rPr>
        </w:r>
        <w:r w:rsidR="00926141" w:rsidRPr="00F97952">
          <w:rPr>
            <w:rFonts w:asciiTheme="minorHAnsi" w:hAnsiTheme="minorHAnsi" w:cstheme="minorHAnsi"/>
            <w:noProof/>
            <w:webHidden/>
          </w:rPr>
          <w:fldChar w:fldCharType="separate"/>
        </w:r>
        <w:r w:rsidR="00C5427B">
          <w:rPr>
            <w:rFonts w:asciiTheme="minorHAnsi" w:hAnsiTheme="minorHAnsi" w:cstheme="minorHAnsi"/>
            <w:noProof/>
            <w:webHidden/>
          </w:rPr>
          <w:t>19</w:t>
        </w:r>
        <w:r w:rsidR="00926141" w:rsidRPr="00F97952">
          <w:rPr>
            <w:rFonts w:asciiTheme="minorHAnsi" w:hAnsiTheme="minorHAnsi" w:cstheme="minorHAnsi"/>
            <w:noProof/>
            <w:webHidden/>
          </w:rPr>
          <w:fldChar w:fldCharType="end"/>
        </w:r>
      </w:hyperlink>
    </w:p>
    <w:p w14:paraId="405F5A72" w14:textId="32C9DB95" w:rsidR="00926141" w:rsidRPr="00F97952" w:rsidRDefault="00595775">
      <w:pPr>
        <w:pStyle w:val="Tabledesillustrations"/>
        <w:tabs>
          <w:tab w:val="right" w:leader="dot" w:pos="9552"/>
        </w:tabs>
        <w:rPr>
          <w:rFonts w:asciiTheme="minorHAnsi" w:eastAsiaTheme="minorEastAsia" w:hAnsiTheme="minorHAnsi" w:cstheme="minorHAnsi"/>
          <w:noProof/>
          <w:sz w:val="22"/>
          <w:szCs w:val="22"/>
        </w:rPr>
      </w:pPr>
      <w:hyperlink w:anchor="_Toc528774342" w:history="1">
        <w:r w:rsidR="00926141" w:rsidRPr="00F97952">
          <w:rPr>
            <w:rStyle w:val="Lienhypertexte"/>
            <w:rFonts w:asciiTheme="minorHAnsi" w:hAnsiTheme="minorHAnsi" w:cstheme="minorHAnsi"/>
            <w:noProof/>
          </w:rPr>
          <w:t>Figure 3: Regional Distribution of Allocated GEF-6 Mercury Funding</w:t>
        </w:r>
        <w:r w:rsidR="00926141" w:rsidRPr="00F97952">
          <w:rPr>
            <w:rFonts w:asciiTheme="minorHAnsi" w:hAnsiTheme="minorHAnsi" w:cstheme="minorHAnsi"/>
            <w:noProof/>
            <w:webHidden/>
          </w:rPr>
          <w:tab/>
        </w:r>
        <w:r w:rsidR="00926141" w:rsidRPr="00F97952">
          <w:rPr>
            <w:rFonts w:asciiTheme="minorHAnsi" w:hAnsiTheme="minorHAnsi" w:cstheme="minorHAnsi"/>
            <w:noProof/>
            <w:webHidden/>
          </w:rPr>
          <w:fldChar w:fldCharType="begin"/>
        </w:r>
        <w:r w:rsidR="00926141" w:rsidRPr="00F97952">
          <w:rPr>
            <w:rFonts w:asciiTheme="minorHAnsi" w:hAnsiTheme="minorHAnsi" w:cstheme="minorHAnsi"/>
            <w:noProof/>
            <w:webHidden/>
          </w:rPr>
          <w:instrText xml:space="preserve"> PAGEREF _Toc528774342 \h </w:instrText>
        </w:r>
        <w:r w:rsidR="00926141" w:rsidRPr="00F97952">
          <w:rPr>
            <w:rFonts w:asciiTheme="minorHAnsi" w:hAnsiTheme="minorHAnsi" w:cstheme="minorHAnsi"/>
            <w:noProof/>
            <w:webHidden/>
          </w:rPr>
        </w:r>
        <w:r w:rsidR="00926141" w:rsidRPr="00F97952">
          <w:rPr>
            <w:rFonts w:asciiTheme="minorHAnsi" w:hAnsiTheme="minorHAnsi" w:cstheme="minorHAnsi"/>
            <w:noProof/>
            <w:webHidden/>
          </w:rPr>
          <w:fldChar w:fldCharType="separate"/>
        </w:r>
        <w:r w:rsidR="00C5427B">
          <w:rPr>
            <w:rFonts w:asciiTheme="minorHAnsi" w:hAnsiTheme="minorHAnsi" w:cstheme="minorHAnsi"/>
            <w:noProof/>
            <w:webHidden/>
          </w:rPr>
          <w:t>19</w:t>
        </w:r>
        <w:r w:rsidR="00926141" w:rsidRPr="00F97952">
          <w:rPr>
            <w:rFonts w:asciiTheme="minorHAnsi" w:hAnsiTheme="minorHAnsi" w:cstheme="minorHAnsi"/>
            <w:noProof/>
            <w:webHidden/>
          </w:rPr>
          <w:fldChar w:fldCharType="end"/>
        </w:r>
      </w:hyperlink>
    </w:p>
    <w:p w14:paraId="251DAFB7" w14:textId="0F8AD9C6" w:rsidR="00926141" w:rsidRPr="00F97952" w:rsidRDefault="00595775">
      <w:pPr>
        <w:pStyle w:val="Tabledesillustrations"/>
        <w:tabs>
          <w:tab w:val="right" w:leader="dot" w:pos="9552"/>
        </w:tabs>
        <w:rPr>
          <w:rFonts w:asciiTheme="minorHAnsi" w:eastAsiaTheme="minorEastAsia" w:hAnsiTheme="minorHAnsi" w:cstheme="minorHAnsi"/>
          <w:noProof/>
          <w:sz w:val="22"/>
          <w:szCs w:val="22"/>
        </w:rPr>
      </w:pPr>
      <w:hyperlink w:anchor="_Toc528774343" w:history="1">
        <w:r w:rsidR="00926141" w:rsidRPr="00F97952">
          <w:rPr>
            <w:rStyle w:val="Lienhypertexte"/>
            <w:rFonts w:asciiTheme="minorHAnsi" w:hAnsiTheme="minorHAnsi" w:cstheme="minorHAnsi"/>
            <w:noProof/>
          </w:rPr>
          <w:t>Figure 4: Sectors Receiving GEF-6 Support per Region</w:t>
        </w:r>
        <w:r w:rsidR="00926141" w:rsidRPr="00F97952">
          <w:rPr>
            <w:rFonts w:asciiTheme="minorHAnsi" w:hAnsiTheme="minorHAnsi" w:cstheme="minorHAnsi"/>
            <w:noProof/>
            <w:webHidden/>
          </w:rPr>
          <w:tab/>
        </w:r>
        <w:r w:rsidR="00926141" w:rsidRPr="00F97952">
          <w:rPr>
            <w:rFonts w:asciiTheme="minorHAnsi" w:hAnsiTheme="minorHAnsi" w:cstheme="minorHAnsi"/>
            <w:noProof/>
            <w:webHidden/>
          </w:rPr>
          <w:fldChar w:fldCharType="begin"/>
        </w:r>
        <w:r w:rsidR="00926141" w:rsidRPr="00F97952">
          <w:rPr>
            <w:rFonts w:asciiTheme="minorHAnsi" w:hAnsiTheme="minorHAnsi" w:cstheme="minorHAnsi"/>
            <w:noProof/>
            <w:webHidden/>
          </w:rPr>
          <w:instrText xml:space="preserve"> PAGEREF _Toc528774343 \h </w:instrText>
        </w:r>
        <w:r w:rsidR="00926141" w:rsidRPr="00F97952">
          <w:rPr>
            <w:rFonts w:asciiTheme="minorHAnsi" w:hAnsiTheme="minorHAnsi" w:cstheme="minorHAnsi"/>
            <w:noProof/>
            <w:webHidden/>
          </w:rPr>
        </w:r>
        <w:r w:rsidR="00926141" w:rsidRPr="00F97952">
          <w:rPr>
            <w:rFonts w:asciiTheme="minorHAnsi" w:hAnsiTheme="minorHAnsi" w:cstheme="minorHAnsi"/>
            <w:noProof/>
            <w:webHidden/>
          </w:rPr>
          <w:fldChar w:fldCharType="separate"/>
        </w:r>
        <w:r w:rsidR="00C5427B">
          <w:rPr>
            <w:rFonts w:asciiTheme="minorHAnsi" w:hAnsiTheme="minorHAnsi" w:cstheme="minorHAnsi"/>
            <w:noProof/>
            <w:webHidden/>
          </w:rPr>
          <w:t>20</w:t>
        </w:r>
        <w:r w:rsidR="00926141" w:rsidRPr="00F97952">
          <w:rPr>
            <w:rFonts w:asciiTheme="minorHAnsi" w:hAnsiTheme="minorHAnsi" w:cstheme="minorHAnsi"/>
            <w:noProof/>
            <w:webHidden/>
          </w:rPr>
          <w:fldChar w:fldCharType="end"/>
        </w:r>
      </w:hyperlink>
    </w:p>
    <w:p w14:paraId="332E1080" w14:textId="49FF03EA" w:rsidR="00423B4D" w:rsidRPr="00F97952" w:rsidRDefault="00423B4D" w:rsidP="00BF4281">
      <w:pPr>
        <w:rPr>
          <w:rFonts w:asciiTheme="minorHAnsi" w:hAnsiTheme="minorHAnsi" w:cstheme="minorHAnsi"/>
        </w:rPr>
        <w:sectPr w:rsidR="00423B4D" w:rsidRPr="00F97952" w:rsidSect="00C5427B">
          <w:headerReference w:type="even" r:id="rId17"/>
          <w:headerReference w:type="default" r:id="rId18"/>
          <w:footerReference w:type="default" r:id="rId19"/>
          <w:headerReference w:type="first" r:id="rId20"/>
          <w:footerReference w:type="first" r:id="rId21"/>
          <w:pgSz w:w="11907" w:h="16840" w:code="9"/>
          <w:pgMar w:top="907" w:right="975" w:bottom="1418" w:left="1418" w:header="539" w:footer="975" w:gutter="0"/>
          <w:cols w:space="720"/>
          <w:titlePg/>
          <w:docGrid w:linePitch="326"/>
        </w:sectPr>
      </w:pPr>
      <w:r w:rsidRPr="00F97952">
        <w:rPr>
          <w:rFonts w:asciiTheme="minorHAnsi" w:hAnsiTheme="minorHAnsi" w:cstheme="minorHAnsi"/>
        </w:rPr>
        <w:fldChar w:fldCharType="end"/>
      </w:r>
    </w:p>
    <w:p w14:paraId="093BCF5A" w14:textId="77777777" w:rsidR="0000292F" w:rsidRPr="00F97952" w:rsidRDefault="001E19D2" w:rsidP="00117AC3">
      <w:pPr>
        <w:pStyle w:val="Titre1"/>
        <w:rPr>
          <w:rFonts w:asciiTheme="minorHAnsi" w:hAnsiTheme="minorHAnsi"/>
        </w:rPr>
      </w:pPr>
      <w:bookmarkStart w:id="7" w:name="_bookmark0"/>
      <w:bookmarkStart w:id="8" w:name="_Toc528774346"/>
      <w:bookmarkEnd w:id="7"/>
      <w:r w:rsidRPr="00F97952">
        <w:rPr>
          <w:rFonts w:asciiTheme="minorHAnsi" w:hAnsiTheme="minorHAnsi"/>
        </w:rPr>
        <w:lastRenderedPageBreak/>
        <w:t>Abbreviations and Acronyms</w:t>
      </w:r>
      <w:bookmarkEnd w:id="8"/>
    </w:p>
    <w:p w14:paraId="2ACF830D" w14:textId="77777777" w:rsidR="00905314" w:rsidRPr="00F97952" w:rsidRDefault="00905314" w:rsidP="00BF4281">
      <w:pPr>
        <w:pStyle w:val="Corpsdetexte"/>
        <w:tabs>
          <w:tab w:val="left" w:pos="1895"/>
        </w:tabs>
        <w:spacing w:before="38"/>
        <w:ind w:left="191" w:right="3875"/>
        <w:rPr>
          <w:rFonts w:asciiTheme="minorHAnsi" w:hAnsiTheme="minorHAnsi" w:cstheme="minorHAnsi"/>
        </w:rPr>
      </w:pPr>
    </w:p>
    <w:p w14:paraId="568E62CC" w14:textId="04C8EA41" w:rsidR="0000292F" w:rsidRPr="00F97952" w:rsidRDefault="001E19D2" w:rsidP="00BF4281">
      <w:pPr>
        <w:pStyle w:val="Corpsdetexte"/>
        <w:tabs>
          <w:tab w:val="left" w:pos="1895"/>
        </w:tabs>
        <w:spacing w:before="38"/>
        <w:ind w:left="191" w:right="3875"/>
        <w:rPr>
          <w:rFonts w:asciiTheme="minorHAnsi" w:hAnsiTheme="minorHAnsi" w:cstheme="minorHAnsi"/>
        </w:rPr>
      </w:pPr>
      <w:r w:rsidRPr="00F97952">
        <w:rPr>
          <w:rFonts w:asciiTheme="minorHAnsi" w:hAnsiTheme="minorHAnsi" w:cstheme="minorHAnsi"/>
        </w:rPr>
        <w:t>ASGM</w:t>
      </w:r>
      <w:r w:rsidRPr="00F97952">
        <w:rPr>
          <w:rFonts w:asciiTheme="minorHAnsi" w:hAnsiTheme="minorHAnsi" w:cstheme="minorHAnsi"/>
        </w:rPr>
        <w:tab/>
        <w:t xml:space="preserve">Artisanal Small-Scale Gold Mining </w:t>
      </w:r>
    </w:p>
    <w:p w14:paraId="2F71014E" w14:textId="77777777" w:rsidR="0000292F" w:rsidRPr="00F97952" w:rsidRDefault="001E19D2" w:rsidP="00BF4281">
      <w:pPr>
        <w:pStyle w:val="Corpsdetexte"/>
        <w:tabs>
          <w:tab w:val="left" w:pos="1895"/>
        </w:tabs>
        <w:spacing w:before="38"/>
        <w:ind w:left="191"/>
        <w:rPr>
          <w:rFonts w:asciiTheme="minorHAnsi" w:hAnsiTheme="minorHAnsi" w:cstheme="minorHAnsi"/>
        </w:rPr>
      </w:pPr>
      <w:r w:rsidRPr="00F97952">
        <w:rPr>
          <w:rFonts w:asciiTheme="minorHAnsi" w:hAnsiTheme="minorHAnsi" w:cstheme="minorHAnsi"/>
        </w:rPr>
        <w:t>BRS</w:t>
      </w:r>
      <w:r w:rsidRPr="00F97952">
        <w:rPr>
          <w:rFonts w:asciiTheme="minorHAnsi" w:hAnsiTheme="minorHAnsi" w:cstheme="minorHAnsi"/>
        </w:rPr>
        <w:tab/>
        <w:t>Basel, Rotterdam, and Stockholm Conventions</w:t>
      </w:r>
    </w:p>
    <w:p w14:paraId="1D4BD4F8" w14:textId="77777777" w:rsidR="0000292F" w:rsidRPr="00F97952" w:rsidRDefault="001E19D2" w:rsidP="00BF4281">
      <w:pPr>
        <w:pStyle w:val="Corpsdetexte"/>
        <w:tabs>
          <w:tab w:val="left" w:pos="1926"/>
        </w:tabs>
        <w:spacing w:before="38"/>
        <w:ind w:left="206"/>
        <w:rPr>
          <w:rFonts w:asciiTheme="minorHAnsi" w:hAnsiTheme="minorHAnsi" w:cstheme="minorHAnsi"/>
        </w:rPr>
      </w:pPr>
      <w:r w:rsidRPr="00F97952">
        <w:rPr>
          <w:rFonts w:asciiTheme="minorHAnsi" w:hAnsiTheme="minorHAnsi" w:cstheme="minorHAnsi"/>
        </w:rPr>
        <w:t>CEIT</w:t>
      </w:r>
      <w:r w:rsidRPr="00F97952">
        <w:rPr>
          <w:rFonts w:asciiTheme="minorHAnsi" w:hAnsiTheme="minorHAnsi" w:cstheme="minorHAnsi"/>
        </w:rPr>
        <w:tab/>
        <w:t>Country with Economies in Transition</w:t>
      </w:r>
    </w:p>
    <w:p w14:paraId="0135FA73" w14:textId="77777777" w:rsidR="0000292F" w:rsidRPr="00F97952" w:rsidRDefault="001E19D2" w:rsidP="00BF4281">
      <w:pPr>
        <w:pStyle w:val="Corpsdetexte"/>
        <w:tabs>
          <w:tab w:val="left" w:pos="1926"/>
        </w:tabs>
        <w:spacing w:before="40"/>
        <w:ind w:left="206"/>
        <w:rPr>
          <w:rFonts w:asciiTheme="minorHAnsi" w:hAnsiTheme="minorHAnsi" w:cstheme="minorHAnsi"/>
        </w:rPr>
      </w:pPr>
      <w:r w:rsidRPr="00F97952">
        <w:rPr>
          <w:rFonts w:asciiTheme="minorHAnsi" w:hAnsiTheme="minorHAnsi" w:cstheme="minorHAnsi"/>
        </w:rPr>
        <w:t>COP</w:t>
      </w:r>
      <w:r w:rsidRPr="00F97952">
        <w:rPr>
          <w:rFonts w:asciiTheme="minorHAnsi" w:hAnsiTheme="minorHAnsi" w:cstheme="minorHAnsi"/>
        </w:rPr>
        <w:tab/>
        <w:t>Conference of the Parties</w:t>
      </w:r>
    </w:p>
    <w:p w14:paraId="0ED5C4C7" w14:textId="77777777" w:rsidR="0000292F" w:rsidRPr="00F97952" w:rsidRDefault="001E19D2" w:rsidP="00BF4281">
      <w:pPr>
        <w:pStyle w:val="Corpsdetexte"/>
        <w:tabs>
          <w:tab w:val="left" w:pos="1926"/>
        </w:tabs>
        <w:spacing w:before="38"/>
        <w:ind w:left="206"/>
        <w:rPr>
          <w:rFonts w:asciiTheme="minorHAnsi" w:hAnsiTheme="minorHAnsi" w:cstheme="minorHAnsi"/>
        </w:rPr>
      </w:pPr>
      <w:r w:rsidRPr="00F97952">
        <w:rPr>
          <w:rFonts w:asciiTheme="minorHAnsi" w:hAnsiTheme="minorHAnsi" w:cstheme="minorHAnsi"/>
        </w:rPr>
        <w:t>CW</w:t>
      </w:r>
      <w:r w:rsidRPr="00F97952">
        <w:rPr>
          <w:rFonts w:asciiTheme="minorHAnsi" w:hAnsiTheme="minorHAnsi" w:cstheme="minorHAnsi"/>
        </w:rPr>
        <w:tab/>
        <w:t>Chemicals and Wastes</w:t>
      </w:r>
    </w:p>
    <w:p w14:paraId="39EAC635" w14:textId="77777777" w:rsidR="0000292F" w:rsidRPr="00F97952" w:rsidRDefault="001E19D2" w:rsidP="00BF4281">
      <w:pPr>
        <w:pStyle w:val="Corpsdetexte"/>
        <w:tabs>
          <w:tab w:val="left" w:pos="1926"/>
        </w:tabs>
        <w:spacing w:before="38"/>
        <w:ind w:left="206"/>
        <w:rPr>
          <w:rFonts w:asciiTheme="minorHAnsi" w:hAnsiTheme="minorHAnsi" w:cstheme="minorHAnsi"/>
        </w:rPr>
      </w:pPr>
      <w:r w:rsidRPr="00F97952">
        <w:rPr>
          <w:rFonts w:asciiTheme="minorHAnsi" w:hAnsiTheme="minorHAnsi" w:cstheme="minorHAnsi"/>
        </w:rPr>
        <w:t>FSP</w:t>
      </w:r>
      <w:r w:rsidRPr="00F97952">
        <w:rPr>
          <w:rFonts w:asciiTheme="minorHAnsi" w:hAnsiTheme="minorHAnsi" w:cstheme="minorHAnsi"/>
        </w:rPr>
        <w:tab/>
        <w:t>Full-sized Project</w:t>
      </w:r>
    </w:p>
    <w:p w14:paraId="7EC2C245" w14:textId="77777777" w:rsidR="0000292F" w:rsidRPr="00F97952" w:rsidRDefault="001E19D2" w:rsidP="00BF4281">
      <w:pPr>
        <w:pStyle w:val="Corpsdetexte"/>
        <w:tabs>
          <w:tab w:val="left" w:pos="1926"/>
        </w:tabs>
        <w:spacing w:before="38"/>
        <w:ind w:left="206"/>
        <w:rPr>
          <w:rFonts w:asciiTheme="minorHAnsi" w:hAnsiTheme="minorHAnsi" w:cstheme="minorHAnsi"/>
        </w:rPr>
      </w:pPr>
      <w:r w:rsidRPr="00F97952">
        <w:rPr>
          <w:rFonts w:asciiTheme="minorHAnsi" w:hAnsiTheme="minorHAnsi" w:cstheme="minorHAnsi"/>
        </w:rPr>
        <w:t>GEF</w:t>
      </w:r>
      <w:r w:rsidRPr="00F97952">
        <w:rPr>
          <w:rFonts w:asciiTheme="minorHAnsi" w:hAnsiTheme="minorHAnsi" w:cstheme="minorHAnsi"/>
        </w:rPr>
        <w:tab/>
        <w:t>Global Environment Facility</w:t>
      </w:r>
    </w:p>
    <w:p w14:paraId="3912C67F" w14:textId="71931BE7" w:rsidR="00614C81" w:rsidRPr="00F97952" w:rsidRDefault="00614C81" w:rsidP="00BF4281">
      <w:pPr>
        <w:pStyle w:val="Corpsdetexte"/>
        <w:tabs>
          <w:tab w:val="left" w:pos="1926"/>
        </w:tabs>
        <w:spacing w:before="38"/>
        <w:ind w:left="206"/>
        <w:rPr>
          <w:rFonts w:asciiTheme="minorHAnsi" w:hAnsiTheme="minorHAnsi" w:cstheme="minorHAnsi"/>
        </w:rPr>
      </w:pPr>
      <w:r w:rsidRPr="00F97952">
        <w:rPr>
          <w:rFonts w:asciiTheme="minorHAnsi" w:hAnsiTheme="minorHAnsi" w:cstheme="minorHAnsi"/>
        </w:rPr>
        <w:t>HCW</w:t>
      </w:r>
      <w:r w:rsidRPr="00F97952">
        <w:rPr>
          <w:rFonts w:asciiTheme="minorHAnsi" w:hAnsiTheme="minorHAnsi" w:cstheme="minorHAnsi"/>
        </w:rPr>
        <w:tab/>
        <w:t>Health Care Waste</w:t>
      </w:r>
    </w:p>
    <w:p w14:paraId="10A3BF84" w14:textId="4809BFE0" w:rsidR="0000292F" w:rsidRPr="00F97952" w:rsidRDefault="001E19D2" w:rsidP="00BF4281">
      <w:pPr>
        <w:pStyle w:val="Corpsdetexte"/>
        <w:tabs>
          <w:tab w:val="left" w:pos="1926"/>
        </w:tabs>
        <w:spacing w:before="38"/>
        <w:ind w:left="206"/>
        <w:rPr>
          <w:rFonts w:asciiTheme="minorHAnsi" w:hAnsiTheme="minorHAnsi" w:cstheme="minorHAnsi"/>
        </w:rPr>
      </w:pPr>
      <w:r w:rsidRPr="00F97952">
        <w:rPr>
          <w:rFonts w:asciiTheme="minorHAnsi" w:hAnsiTheme="minorHAnsi" w:cstheme="minorHAnsi"/>
        </w:rPr>
        <w:t>IEO</w:t>
      </w:r>
      <w:r w:rsidRPr="00F97952">
        <w:rPr>
          <w:rFonts w:asciiTheme="minorHAnsi" w:hAnsiTheme="minorHAnsi" w:cstheme="minorHAnsi"/>
        </w:rPr>
        <w:tab/>
        <w:t>Independent Evaluation Office</w:t>
      </w:r>
    </w:p>
    <w:p w14:paraId="379A5495" w14:textId="7F3CC61B" w:rsidR="00F43A96" w:rsidRPr="00F97952" w:rsidRDefault="00F43A96" w:rsidP="00BF4281">
      <w:pPr>
        <w:pStyle w:val="Corpsdetexte"/>
        <w:tabs>
          <w:tab w:val="left" w:pos="1926"/>
        </w:tabs>
        <w:spacing w:before="37"/>
        <w:ind w:left="206"/>
        <w:rPr>
          <w:rFonts w:asciiTheme="minorHAnsi" w:hAnsiTheme="minorHAnsi" w:cstheme="minorHAnsi"/>
        </w:rPr>
      </w:pPr>
      <w:r w:rsidRPr="00F97952">
        <w:rPr>
          <w:rFonts w:asciiTheme="minorHAnsi" w:hAnsiTheme="minorHAnsi" w:cstheme="minorHAnsi"/>
        </w:rPr>
        <w:t>INC</w:t>
      </w:r>
      <w:r w:rsidRPr="00F97952">
        <w:rPr>
          <w:rFonts w:asciiTheme="minorHAnsi" w:hAnsiTheme="minorHAnsi" w:cstheme="minorHAnsi"/>
        </w:rPr>
        <w:tab/>
      </w:r>
      <w:r w:rsidR="0027627B" w:rsidRPr="00F97952">
        <w:rPr>
          <w:rFonts w:asciiTheme="minorHAnsi" w:hAnsiTheme="minorHAnsi" w:cstheme="minorHAnsi"/>
        </w:rPr>
        <w:t>Intergovernmental Negotiating Committee</w:t>
      </w:r>
    </w:p>
    <w:p w14:paraId="74F6D489" w14:textId="475233CF" w:rsidR="0000292F" w:rsidRPr="00F97952" w:rsidRDefault="001E19D2" w:rsidP="00BF4281">
      <w:pPr>
        <w:pStyle w:val="Corpsdetexte"/>
        <w:tabs>
          <w:tab w:val="left" w:pos="1926"/>
        </w:tabs>
        <w:spacing w:before="37"/>
        <w:ind w:left="206"/>
        <w:rPr>
          <w:rFonts w:asciiTheme="minorHAnsi" w:hAnsiTheme="minorHAnsi" w:cstheme="minorHAnsi"/>
        </w:rPr>
      </w:pPr>
      <w:r w:rsidRPr="00F97952">
        <w:rPr>
          <w:rFonts w:asciiTheme="minorHAnsi" w:hAnsiTheme="minorHAnsi" w:cstheme="minorHAnsi"/>
        </w:rPr>
        <w:t>LDC</w:t>
      </w:r>
      <w:r w:rsidRPr="00F97952">
        <w:rPr>
          <w:rFonts w:asciiTheme="minorHAnsi" w:hAnsiTheme="minorHAnsi" w:cstheme="minorHAnsi"/>
        </w:rPr>
        <w:tab/>
        <w:t>Least Developed Country</w:t>
      </w:r>
    </w:p>
    <w:p w14:paraId="3C4484B4" w14:textId="77777777" w:rsidR="0000292F" w:rsidRPr="00F97952" w:rsidRDefault="001E19D2" w:rsidP="00BF4281">
      <w:pPr>
        <w:pStyle w:val="Corpsdetexte"/>
        <w:tabs>
          <w:tab w:val="left" w:pos="1926"/>
        </w:tabs>
        <w:spacing w:before="37"/>
        <w:ind w:left="206"/>
        <w:rPr>
          <w:rFonts w:asciiTheme="minorHAnsi" w:hAnsiTheme="minorHAnsi" w:cstheme="minorHAnsi"/>
        </w:rPr>
      </w:pPr>
      <w:r w:rsidRPr="00F97952">
        <w:rPr>
          <w:rFonts w:asciiTheme="minorHAnsi" w:hAnsiTheme="minorHAnsi" w:cstheme="minorHAnsi"/>
        </w:rPr>
        <w:t>MEA</w:t>
      </w:r>
      <w:r w:rsidRPr="00F97952">
        <w:rPr>
          <w:rFonts w:asciiTheme="minorHAnsi" w:hAnsiTheme="minorHAnsi" w:cstheme="minorHAnsi"/>
        </w:rPr>
        <w:tab/>
        <w:t>Multilateral Environmental Agreement</w:t>
      </w:r>
    </w:p>
    <w:p w14:paraId="2BA3CDD3" w14:textId="77777777" w:rsidR="0000292F" w:rsidRPr="00F97952" w:rsidRDefault="001E19D2" w:rsidP="00BF4281">
      <w:pPr>
        <w:pStyle w:val="Corpsdetexte"/>
        <w:tabs>
          <w:tab w:val="left" w:pos="1926"/>
        </w:tabs>
        <w:spacing w:before="40"/>
        <w:ind w:left="206"/>
        <w:rPr>
          <w:rFonts w:asciiTheme="minorHAnsi" w:hAnsiTheme="minorHAnsi" w:cstheme="minorHAnsi"/>
        </w:rPr>
      </w:pPr>
      <w:r w:rsidRPr="00F97952">
        <w:rPr>
          <w:rFonts w:asciiTheme="minorHAnsi" w:hAnsiTheme="minorHAnsi" w:cstheme="minorHAnsi"/>
        </w:rPr>
        <w:t>MIA</w:t>
      </w:r>
      <w:r w:rsidRPr="00F97952">
        <w:rPr>
          <w:rFonts w:asciiTheme="minorHAnsi" w:hAnsiTheme="minorHAnsi" w:cstheme="minorHAnsi"/>
        </w:rPr>
        <w:tab/>
        <w:t>Minamata Initial Assessment</w:t>
      </w:r>
    </w:p>
    <w:p w14:paraId="461BE8BA" w14:textId="77777777" w:rsidR="0000292F" w:rsidRPr="00F97952" w:rsidRDefault="001E19D2" w:rsidP="00BF4281">
      <w:pPr>
        <w:pStyle w:val="Corpsdetexte"/>
        <w:tabs>
          <w:tab w:val="left" w:pos="1926"/>
        </w:tabs>
        <w:spacing w:before="38"/>
        <w:ind w:left="206"/>
        <w:rPr>
          <w:rFonts w:asciiTheme="minorHAnsi" w:hAnsiTheme="minorHAnsi" w:cstheme="minorHAnsi"/>
        </w:rPr>
      </w:pPr>
      <w:r w:rsidRPr="00F97952">
        <w:rPr>
          <w:rFonts w:asciiTheme="minorHAnsi" w:hAnsiTheme="minorHAnsi" w:cstheme="minorHAnsi"/>
        </w:rPr>
        <w:t>MOU</w:t>
      </w:r>
      <w:r w:rsidRPr="00F97952">
        <w:rPr>
          <w:rFonts w:asciiTheme="minorHAnsi" w:hAnsiTheme="minorHAnsi" w:cstheme="minorHAnsi"/>
        </w:rPr>
        <w:tab/>
        <w:t>Memorandum of Understanding</w:t>
      </w:r>
    </w:p>
    <w:p w14:paraId="37BBEF94" w14:textId="77777777" w:rsidR="0000292F" w:rsidRPr="00F97952" w:rsidRDefault="001E19D2" w:rsidP="00BF4281">
      <w:pPr>
        <w:pStyle w:val="Corpsdetexte"/>
        <w:tabs>
          <w:tab w:val="left" w:pos="1926"/>
        </w:tabs>
        <w:spacing w:before="74"/>
        <w:ind w:left="206"/>
        <w:rPr>
          <w:rFonts w:asciiTheme="minorHAnsi" w:hAnsiTheme="minorHAnsi" w:cstheme="minorHAnsi"/>
        </w:rPr>
      </w:pPr>
      <w:r w:rsidRPr="00F97952">
        <w:rPr>
          <w:rFonts w:asciiTheme="minorHAnsi" w:hAnsiTheme="minorHAnsi" w:cstheme="minorHAnsi"/>
        </w:rPr>
        <w:t>MSP</w:t>
      </w:r>
      <w:r w:rsidRPr="00F97952">
        <w:rPr>
          <w:rFonts w:asciiTheme="minorHAnsi" w:hAnsiTheme="minorHAnsi" w:cstheme="minorHAnsi"/>
        </w:rPr>
        <w:tab/>
        <w:t>Medium-sized Project</w:t>
      </w:r>
    </w:p>
    <w:p w14:paraId="3FE2C999" w14:textId="77777777" w:rsidR="0000292F" w:rsidRPr="00F97952" w:rsidRDefault="001E19D2" w:rsidP="00BF4281">
      <w:pPr>
        <w:pStyle w:val="Corpsdetexte"/>
        <w:tabs>
          <w:tab w:val="left" w:pos="1926"/>
        </w:tabs>
        <w:spacing w:before="38"/>
        <w:ind w:left="206"/>
        <w:rPr>
          <w:rFonts w:asciiTheme="minorHAnsi" w:hAnsiTheme="minorHAnsi" w:cstheme="minorHAnsi"/>
        </w:rPr>
      </w:pPr>
      <w:r w:rsidRPr="00F97952">
        <w:rPr>
          <w:rFonts w:asciiTheme="minorHAnsi" w:hAnsiTheme="minorHAnsi" w:cstheme="minorHAnsi"/>
        </w:rPr>
        <w:t>NAP</w:t>
      </w:r>
      <w:r w:rsidRPr="00F97952">
        <w:rPr>
          <w:rFonts w:asciiTheme="minorHAnsi" w:hAnsiTheme="minorHAnsi" w:cstheme="minorHAnsi"/>
        </w:rPr>
        <w:tab/>
        <w:t>National Action Plan</w:t>
      </w:r>
    </w:p>
    <w:p w14:paraId="7A5CBB56" w14:textId="77777777" w:rsidR="0000292F" w:rsidRPr="00F97952" w:rsidRDefault="001E19D2" w:rsidP="00BF4281">
      <w:pPr>
        <w:pStyle w:val="Corpsdetexte"/>
        <w:tabs>
          <w:tab w:val="left" w:pos="1926"/>
        </w:tabs>
        <w:spacing w:before="38"/>
        <w:ind w:left="206"/>
        <w:rPr>
          <w:rFonts w:asciiTheme="minorHAnsi" w:hAnsiTheme="minorHAnsi" w:cstheme="minorHAnsi"/>
        </w:rPr>
      </w:pPr>
      <w:r w:rsidRPr="00F97952">
        <w:rPr>
          <w:rFonts w:asciiTheme="minorHAnsi" w:hAnsiTheme="minorHAnsi" w:cstheme="minorHAnsi"/>
        </w:rPr>
        <w:t>ODS</w:t>
      </w:r>
      <w:r w:rsidRPr="00F97952">
        <w:rPr>
          <w:rFonts w:asciiTheme="minorHAnsi" w:hAnsiTheme="minorHAnsi" w:cstheme="minorHAnsi"/>
        </w:rPr>
        <w:tab/>
        <w:t>Ozone Depleting Substance</w:t>
      </w:r>
    </w:p>
    <w:p w14:paraId="528BBA64" w14:textId="77777777" w:rsidR="0000292F" w:rsidRPr="00F97952" w:rsidRDefault="001E19D2" w:rsidP="00BF4281">
      <w:pPr>
        <w:pStyle w:val="Corpsdetexte"/>
        <w:tabs>
          <w:tab w:val="left" w:pos="1926"/>
        </w:tabs>
        <w:spacing w:before="41"/>
        <w:ind w:left="206"/>
        <w:rPr>
          <w:rFonts w:asciiTheme="minorHAnsi" w:hAnsiTheme="minorHAnsi" w:cstheme="minorHAnsi"/>
        </w:rPr>
      </w:pPr>
      <w:r w:rsidRPr="00F97952">
        <w:rPr>
          <w:rFonts w:asciiTheme="minorHAnsi" w:hAnsiTheme="minorHAnsi" w:cstheme="minorHAnsi"/>
        </w:rPr>
        <w:t>POP</w:t>
      </w:r>
      <w:r w:rsidRPr="00F97952">
        <w:rPr>
          <w:rFonts w:asciiTheme="minorHAnsi" w:hAnsiTheme="minorHAnsi" w:cstheme="minorHAnsi"/>
        </w:rPr>
        <w:tab/>
        <w:t>Persistent Organic Pollutant</w:t>
      </w:r>
    </w:p>
    <w:p w14:paraId="557A7AC0" w14:textId="77777777" w:rsidR="0000292F" w:rsidRPr="00F97952" w:rsidRDefault="001E19D2" w:rsidP="00BF4281">
      <w:pPr>
        <w:pStyle w:val="Corpsdetexte"/>
        <w:tabs>
          <w:tab w:val="left" w:pos="1926"/>
        </w:tabs>
        <w:spacing w:before="38"/>
        <w:ind w:left="206" w:right="1475"/>
        <w:rPr>
          <w:rFonts w:asciiTheme="minorHAnsi" w:hAnsiTheme="minorHAnsi" w:cstheme="minorHAnsi"/>
        </w:rPr>
      </w:pPr>
      <w:r w:rsidRPr="00F97952">
        <w:rPr>
          <w:rFonts w:asciiTheme="minorHAnsi" w:hAnsiTheme="minorHAnsi" w:cstheme="minorHAnsi"/>
        </w:rPr>
        <w:t>SAICM</w:t>
      </w:r>
      <w:r w:rsidRPr="00F97952">
        <w:rPr>
          <w:rFonts w:asciiTheme="minorHAnsi" w:hAnsiTheme="minorHAnsi" w:cstheme="minorHAnsi"/>
        </w:rPr>
        <w:tab/>
        <w:t xml:space="preserve">Strategic Approach to International </w:t>
      </w:r>
      <w:r w:rsidR="00395A86" w:rsidRPr="00F97952">
        <w:rPr>
          <w:rFonts w:asciiTheme="minorHAnsi" w:hAnsiTheme="minorHAnsi" w:cstheme="minorHAnsi"/>
        </w:rPr>
        <w:t xml:space="preserve">Chemical </w:t>
      </w:r>
      <w:r w:rsidRPr="00F97952">
        <w:rPr>
          <w:rFonts w:asciiTheme="minorHAnsi" w:hAnsiTheme="minorHAnsi" w:cstheme="minorHAnsi"/>
        </w:rPr>
        <w:t>Management SGP</w:t>
      </w:r>
      <w:r w:rsidRPr="00F97952">
        <w:rPr>
          <w:rFonts w:asciiTheme="minorHAnsi" w:hAnsiTheme="minorHAnsi" w:cstheme="minorHAnsi"/>
        </w:rPr>
        <w:tab/>
        <w:t xml:space="preserve">Small Grant </w:t>
      </w:r>
      <w:proofErr w:type="spellStart"/>
      <w:r w:rsidRPr="00F97952">
        <w:rPr>
          <w:rFonts w:asciiTheme="minorHAnsi" w:hAnsiTheme="minorHAnsi" w:cstheme="minorHAnsi"/>
        </w:rPr>
        <w:t>Programme</w:t>
      </w:r>
      <w:proofErr w:type="spellEnd"/>
    </w:p>
    <w:p w14:paraId="56C3EB38" w14:textId="77777777" w:rsidR="0000292F" w:rsidRPr="00F97952" w:rsidRDefault="001E19D2" w:rsidP="00BF4281">
      <w:pPr>
        <w:pStyle w:val="Corpsdetexte"/>
        <w:tabs>
          <w:tab w:val="left" w:pos="1926"/>
        </w:tabs>
        <w:spacing w:before="4"/>
        <w:ind w:left="206"/>
        <w:rPr>
          <w:rFonts w:asciiTheme="minorHAnsi" w:hAnsiTheme="minorHAnsi" w:cstheme="minorHAnsi"/>
        </w:rPr>
      </w:pPr>
      <w:r w:rsidRPr="00F97952">
        <w:rPr>
          <w:rFonts w:asciiTheme="minorHAnsi" w:hAnsiTheme="minorHAnsi" w:cstheme="minorHAnsi"/>
        </w:rPr>
        <w:t>SIDS</w:t>
      </w:r>
      <w:r w:rsidRPr="00F97952">
        <w:rPr>
          <w:rFonts w:asciiTheme="minorHAnsi" w:hAnsiTheme="minorHAnsi" w:cstheme="minorHAnsi"/>
        </w:rPr>
        <w:tab/>
        <w:t>Small Island Developing State</w:t>
      </w:r>
    </w:p>
    <w:p w14:paraId="3523AA85" w14:textId="77777777" w:rsidR="000304EE" w:rsidRPr="00F97952" w:rsidRDefault="001E19D2" w:rsidP="00BF4281">
      <w:pPr>
        <w:pStyle w:val="Corpsdetexte"/>
        <w:tabs>
          <w:tab w:val="left" w:pos="1926"/>
        </w:tabs>
        <w:spacing w:before="38"/>
        <w:ind w:left="206"/>
        <w:rPr>
          <w:rFonts w:asciiTheme="minorHAnsi" w:hAnsiTheme="minorHAnsi" w:cstheme="minorHAnsi"/>
          <w:w w:val="99"/>
        </w:rPr>
      </w:pPr>
      <w:r w:rsidRPr="00F97952">
        <w:rPr>
          <w:rFonts w:asciiTheme="minorHAnsi" w:hAnsiTheme="minorHAnsi" w:cstheme="minorHAnsi"/>
        </w:rPr>
        <w:t>UNDP</w:t>
      </w:r>
      <w:r w:rsidRPr="00F97952">
        <w:rPr>
          <w:rFonts w:asciiTheme="minorHAnsi" w:hAnsiTheme="minorHAnsi" w:cstheme="minorHAnsi"/>
        </w:rPr>
        <w:tab/>
        <w:t xml:space="preserve">United Nations </w:t>
      </w:r>
      <w:r w:rsidR="00395A86" w:rsidRPr="00F97952">
        <w:rPr>
          <w:rFonts w:asciiTheme="minorHAnsi" w:hAnsiTheme="minorHAnsi" w:cstheme="minorHAnsi"/>
        </w:rPr>
        <w:t>Development</w:t>
      </w:r>
      <w:r w:rsidR="000304EE" w:rsidRPr="00F97952">
        <w:rPr>
          <w:rFonts w:asciiTheme="minorHAnsi" w:hAnsiTheme="minorHAnsi" w:cstheme="minorHAnsi"/>
        </w:rPr>
        <w:t xml:space="preserve"> </w:t>
      </w:r>
      <w:proofErr w:type="spellStart"/>
      <w:r w:rsidRPr="00F97952">
        <w:rPr>
          <w:rFonts w:asciiTheme="minorHAnsi" w:hAnsiTheme="minorHAnsi" w:cstheme="minorHAnsi"/>
        </w:rPr>
        <w:t>Programme</w:t>
      </w:r>
      <w:proofErr w:type="spellEnd"/>
      <w:r w:rsidRPr="00F97952">
        <w:rPr>
          <w:rFonts w:asciiTheme="minorHAnsi" w:hAnsiTheme="minorHAnsi" w:cstheme="minorHAnsi"/>
          <w:w w:val="99"/>
        </w:rPr>
        <w:t xml:space="preserve"> </w:t>
      </w:r>
    </w:p>
    <w:p w14:paraId="34518EBA" w14:textId="77777777" w:rsidR="0000292F" w:rsidRPr="00F97952" w:rsidRDefault="002F04B1" w:rsidP="00BF4281">
      <w:pPr>
        <w:pStyle w:val="Corpsdetexte"/>
        <w:tabs>
          <w:tab w:val="left" w:pos="1926"/>
        </w:tabs>
        <w:spacing w:before="38"/>
        <w:ind w:left="206"/>
        <w:rPr>
          <w:rFonts w:asciiTheme="minorHAnsi" w:hAnsiTheme="minorHAnsi" w:cstheme="minorHAnsi"/>
        </w:rPr>
      </w:pPr>
      <w:r w:rsidRPr="00F97952">
        <w:rPr>
          <w:rFonts w:asciiTheme="minorHAnsi" w:hAnsiTheme="minorHAnsi" w:cstheme="minorHAnsi"/>
        </w:rPr>
        <w:t>UNEP</w:t>
      </w:r>
      <w:r w:rsidRPr="00F97952">
        <w:rPr>
          <w:rFonts w:asciiTheme="minorHAnsi" w:hAnsiTheme="minorHAnsi" w:cstheme="minorHAnsi"/>
        </w:rPr>
        <w:tab/>
        <w:t xml:space="preserve">United Nations </w:t>
      </w:r>
      <w:r w:rsidR="001E19D2" w:rsidRPr="00F97952">
        <w:rPr>
          <w:rFonts w:asciiTheme="minorHAnsi" w:hAnsiTheme="minorHAnsi" w:cstheme="minorHAnsi"/>
        </w:rPr>
        <w:t>Environment</w:t>
      </w:r>
      <w:r w:rsidRPr="00F97952">
        <w:rPr>
          <w:rFonts w:asciiTheme="minorHAnsi" w:hAnsiTheme="minorHAnsi" w:cstheme="minorHAnsi"/>
        </w:rPr>
        <w:t xml:space="preserve"> </w:t>
      </w:r>
      <w:proofErr w:type="spellStart"/>
      <w:r w:rsidR="001E19D2" w:rsidRPr="00F97952">
        <w:rPr>
          <w:rFonts w:asciiTheme="minorHAnsi" w:hAnsiTheme="minorHAnsi" w:cstheme="minorHAnsi"/>
        </w:rPr>
        <w:t>Programme</w:t>
      </w:r>
      <w:proofErr w:type="spellEnd"/>
    </w:p>
    <w:p w14:paraId="37DD4A51" w14:textId="77777777" w:rsidR="000304EE" w:rsidRPr="00F97952" w:rsidRDefault="001E19D2" w:rsidP="00BF4281">
      <w:pPr>
        <w:pStyle w:val="Corpsdetexte"/>
        <w:tabs>
          <w:tab w:val="left" w:pos="1926"/>
        </w:tabs>
        <w:spacing w:before="1"/>
        <w:ind w:left="206" w:right="90"/>
        <w:rPr>
          <w:rFonts w:asciiTheme="minorHAnsi" w:hAnsiTheme="minorHAnsi" w:cstheme="minorHAnsi"/>
        </w:rPr>
      </w:pPr>
      <w:r w:rsidRPr="00F97952">
        <w:rPr>
          <w:rFonts w:asciiTheme="minorHAnsi" w:hAnsiTheme="minorHAnsi" w:cstheme="minorHAnsi"/>
        </w:rPr>
        <w:t>UNIDO</w:t>
      </w:r>
      <w:r w:rsidRPr="00F97952">
        <w:rPr>
          <w:rFonts w:asciiTheme="minorHAnsi" w:hAnsiTheme="minorHAnsi" w:cstheme="minorHAnsi"/>
        </w:rPr>
        <w:tab/>
        <w:t>United Nations Industrial Development</w:t>
      </w:r>
      <w:r w:rsidR="000304EE" w:rsidRPr="00F97952">
        <w:rPr>
          <w:rFonts w:asciiTheme="minorHAnsi" w:hAnsiTheme="minorHAnsi" w:cstheme="minorHAnsi"/>
        </w:rPr>
        <w:t xml:space="preserve"> </w:t>
      </w:r>
      <w:r w:rsidRPr="00F97952">
        <w:rPr>
          <w:rFonts w:asciiTheme="minorHAnsi" w:hAnsiTheme="minorHAnsi" w:cstheme="minorHAnsi"/>
        </w:rPr>
        <w:t xml:space="preserve">Organization </w:t>
      </w:r>
    </w:p>
    <w:p w14:paraId="3F78C99C" w14:textId="77777777" w:rsidR="0000292F" w:rsidRPr="00F97952" w:rsidRDefault="001E19D2" w:rsidP="00BF4281">
      <w:pPr>
        <w:pStyle w:val="Corpsdetexte"/>
        <w:tabs>
          <w:tab w:val="left" w:pos="1926"/>
        </w:tabs>
        <w:spacing w:before="1"/>
        <w:ind w:left="206" w:right="90"/>
        <w:rPr>
          <w:rFonts w:asciiTheme="minorHAnsi" w:hAnsiTheme="minorHAnsi" w:cstheme="minorHAnsi"/>
        </w:rPr>
      </w:pPr>
      <w:r w:rsidRPr="00F97952">
        <w:rPr>
          <w:rFonts w:asciiTheme="minorHAnsi" w:hAnsiTheme="minorHAnsi" w:cstheme="minorHAnsi"/>
        </w:rPr>
        <w:t>UPOP</w:t>
      </w:r>
      <w:r w:rsidRPr="00F97952">
        <w:rPr>
          <w:rFonts w:asciiTheme="minorHAnsi" w:hAnsiTheme="minorHAnsi" w:cstheme="minorHAnsi"/>
        </w:rPr>
        <w:tab/>
        <w:t>Unintentional Persistent Organic Pollutant</w:t>
      </w:r>
    </w:p>
    <w:p w14:paraId="17DB4AC1" w14:textId="77777777" w:rsidR="0000292F" w:rsidRPr="00F97952" w:rsidRDefault="0000292F" w:rsidP="00BF4281">
      <w:pPr>
        <w:rPr>
          <w:rFonts w:asciiTheme="minorHAnsi" w:hAnsiTheme="minorHAnsi" w:cstheme="minorHAnsi"/>
        </w:rPr>
        <w:sectPr w:rsidR="0000292F" w:rsidRPr="00F97952" w:rsidSect="0018028C">
          <w:pgSz w:w="11907" w:h="16840" w:code="9"/>
          <w:pgMar w:top="907" w:right="992" w:bottom="1418" w:left="1418" w:header="539" w:footer="992" w:gutter="0"/>
          <w:cols w:space="720"/>
          <w:docGrid w:linePitch="326"/>
        </w:sectPr>
      </w:pPr>
    </w:p>
    <w:p w14:paraId="52CF82DD" w14:textId="77777777" w:rsidR="005D4850" w:rsidRPr="00F97952" w:rsidRDefault="001E19D2" w:rsidP="00423B4D">
      <w:pPr>
        <w:pStyle w:val="Titre1"/>
        <w:rPr>
          <w:rFonts w:asciiTheme="minorHAnsi" w:eastAsiaTheme="minorEastAsia" w:hAnsiTheme="minorHAnsi" w:cs="Calibri"/>
          <w:b w:val="0"/>
          <w:color w:val="000000"/>
          <w:sz w:val="24"/>
          <w:szCs w:val="24"/>
          <w:lang w:eastAsia="zh-CN"/>
        </w:rPr>
      </w:pPr>
      <w:bookmarkStart w:id="9" w:name="_bookmark1"/>
      <w:bookmarkStart w:id="10" w:name="_Toc528774347"/>
      <w:bookmarkEnd w:id="9"/>
      <w:r w:rsidRPr="00F97952">
        <w:rPr>
          <w:rFonts w:asciiTheme="minorHAnsi" w:hAnsiTheme="minorHAnsi" w:cstheme="minorHAnsi"/>
        </w:rPr>
        <w:lastRenderedPageBreak/>
        <w:t>Executive Summary</w:t>
      </w:r>
      <w:bookmarkEnd w:id="10"/>
    </w:p>
    <w:p w14:paraId="1075B169" w14:textId="05CEEB27" w:rsidR="00F66EA0" w:rsidRPr="00F97952" w:rsidRDefault="001E19D2" w:rsidP="002D5818">
      <w:pPr>
        <w:pStyle w:val="MainParagraphwith"/>
      </w:pPr>
      <w:bookmarkStart w:id="11" w:name="_Toc519159106"/>
      <w:bookmarkStart w:id="12" w:name="_Toc519159549"/>
      <w:bookmarkStart w:id="13" w:name="_Toc521069758"/>
      <w:bookmarkStart w:id="14" w:name="_Toc521071088"/>
      <w:r w:rsidRPr="00F97952">
        <w:t xml:space="preserve">The Minamata Convention on Mercury is the most recent Convention </w:t>
      </w:r>
      <w:r w:rsidR="00FD4BC4" w:rsidRPr="00F97952">
        <w:t>in which the</w:t>
      </w:r>
      <w:r w:rsidRPr="00F97952">
        <w:t xml:space="preserve"> Global Environment Facility (GEF)</w:t>
      </w:r>
      <w:r w:rsidR="00FD4BC4" w:rsidRPr="00F97952">
        <w:t xml:space="preserve"> in included in the Financial Mechanism</w:t>
      </w:r>
      <w:r w:rsidRPr="00F97952">
        <w:t xml:space="preserve">. </w:t>
      </w:r>
    </w:p>
    <w:p w14:paraId="0BF3D258" w14:textId="77777777" w:rsidR="00F66EA0" w:rsidRPr="00F97952" w:rsidRDefault="001E19D2" w:rsidP="002D5818">
      <w:pPr>
        <w:pStyle w:val="MainParagraphwith"/>
      </w:pPr>
      <w:r w:rsidRPr="00F97952">
        <w:t xml:space="preserve">The objective of the Convention is to protect the human health and the environment from anthropogenic emissions and releases of mercury and mercury compounds. </w:t>
      </w:r>
    </w:p>
    <w:p w14:paraId="1BC5D8C0" w14:textId="77777777" w:rsidR="00FD4BC4" w:rsidRPr="00F97952" w:rsidRDefault="001E19D2" w:rsidP="002D5818">
      <w:pPr>
        <w:pStyle w:val="MainParagraphwith"/>
      </w:pPr>
      <w:r w:rsidRPr="00F97952">
        <w:t xml:space="preserve">Article 13 of the Minamata Convention includes the GEF </w:t>
      </w:r>
      <w:r w:rsidR="009911FA" w:rsidRPr="00F97952">
        <w:t>in the Financial</w:t>
      </w:r>
      <w:r w:rsidRPr="00F97952">
        <w:t xml:space="preserve"> Mechanism </w:t>
      </w:r>
      <w:bookmarkEnd w:id="11"/>
      <w:bookmarkEnd w:id="12"/>
      <w:bookmarkEnd w:id="13"/>
      <w:bookmarkEnd w:id="14"/>
      <w:r w:rsidR="009911FA" w:rsidRPr="00F97952">
        <w:t>to provide new, predictable, adequate and timely financial resources to meet costs in support of implementation of this Convention as agreed by the Conference of the Parties.</w:t>
      </w:r>
    </w:p>
    <w:p w14:paraId="5C22CEF6" w14:textId="28A674C0" w:rsidR="00FD4BC4" w:rsidRPr="00F97952" w:rsidRDefault="00FD4BC4" w:rsidP="00FD4BC4">
      <w:pPr>
        <w:pStyle w:val="MainParagraphwith"/>
      </w:pPr>
      <w:r w:rsidRPr="00F97952">
        <w:t>The Minamata Convention was added to the Instrument for the Establishment of the Restructured Global Environment Facility during the Fifth Assembly of the Global Environment Facility in May 2014.</w:t>
      </w:r>
    </w:p>
    <w:p w14:paraId="40C96D2C" w14:textId="2576925B" w:rsidR="009911FA" w:rsidRPr="00F97952" w:rsidRDefault="001E19D2" w:rsidP="002D5818">
      <w:pPr>
        <w:pStyle w:val="MainParagraphwith"/>
      </w:pPr>
      <w:r w:rsidRPr="00F97952">
        <w:t xml:space="preserve">This report presents the work of the GEF </w:t>
      </w:r>
      <w:r w:rsidR="009911FA" w:rsidRPr="00F97952">
        <w:t>in fulfilling its mandate under the Minamata Convention</w:t>
      </w:r>
      <w:r w:rsidRPr="00F97952">
        <w:t xml:space="preserve"> between </w:t>
      </w:r>
      <w:r w:rsidR="00F6021C" w:rsidRPr="00F97952">
        <w:t xml:space="preserve">July 1, 2017 </w:t>
      </w:r>
      <w:r w:rsidR="00396E45" w:rsidRPr="00F97952">
        <w:t>and June 30, 2018</w:t>
      </w:r>
      <w:r w:rsidR="009911FA" w:rsidRPr="00F97952">
        <w:t xml:space="preserve"> and responds to the guidance to the GEF from the first meeting of the Conference of the Parties (COP 1) to the Minamata Convention on Mercury that took place from September </w:t>
      </w:r>
      <w:r w:rsidR="006550BE" w:rsidRPr="00F97952">
        <w:t xml:space="preserve">24 to 29, </w:t>
      </w:r>
      <w:r w:rsidR="009911FA" w:rsidRPr="00F97952">
        <w:t>2017.</w:t>
      </w:r>
      <w:r w:rsidR="00FD4BC4" w:rsidRPr="00F97952">
        <w:t xml:space="preserve"> The guidance is contained in the annex to the Minamata COP decision MC-1/5</w:t>
      </w:r>
      <w:r w:rsidR="00585E1F" w:rsidRPr="00F97952">
        <w:t>.</w:t>
      </w:r>
      <w:r w:rsidR="00FD4BC4" w:rsidRPr="00F97952">
        <w:rPr>
          <w:rStyle w:val="Appelnotedebasdep"/>
        </w:rPr>
        <w:footnoteReference w:id="3"/>
      </w:r>
    </w:p>
    <w:p w14:paraId="5C32F149" w14:textId="7EA13FB9" w:rsidR="00F66EA0" w:rsidRPr="00F97952" w:rsidRDefault="009911FA" w:rsidP="002D5818">
      <w:pPr>
        <w:pStyle w:val="MainParagraphwith"/>
      </w:pPr>
      <w:r w:rsidRPr="00F97952">
        <w:t xml:space="preserve">The report additionally </w:t>
      </w:r>
      <w:r w:rsidR="00396E45" w:rsidRPr="00F97952">
        <w:t xml:space="preserve">provides an </w:t>
      </w:r>
      <w:r w:rsidRPr="00F97952">
        <w:t>account</w:t>
      </w:r>
      <w:r w:rsidR="00396E45" w:rsidRPr="00F97952">
        <w:t xml:space="preserve"> of the GEF’s support to the Minamata Convention on Mercury over the sixth replenishment period (GEF-6)</w:t>
      </w:r>
      <w:r w:rsidR="00743876" w:rsidRPr="00F97952">
        <w:t xml:space="preserve"> of July 1</w:t>
      </w:r>
      <w:r w:rsidR="0064104D" w:rsidRPr="00F97952">
        <w:t>,</w:t>
      </w:r>
      <w:r w:rsidR="00743876" w:rsidRPr="00F97952">
        <w:t xml:space="preserve"> 2014 to June 30, 2018</w:t>
      </w:r>
      <w:r w:rsidR="00396E45" w:rsidRPr="00F97952">
        <w:t xml:space="preserve">, as well as an overview of the </w:t>
      </w:r>
      <w:r w:rsidRPr="00F97952">
        <w:t xml:space="preserve">results of the </w:t>
      </w:r>
      <w:r w:rsidR="00396E45" w:rsidRPr="00F97952">
        <w:t>seventh GEF replenishment (GEF-7) process.</w:t>
      </w:r>
      <w:r w:rsidR="003000F5" w:rsidRPr="00F97952">
        <w:t xml:space="preserve"> </w:t>
      </w:r>
    </w:p>
    <w:p w14:paraId="5F6189A6" w14:textId="089D872D" w:rsidR="002D5818" w:rsidRPr="00F97952" w:rsidRDefault="003000F5" w:rsidP="002D5818">
      <w:pPr>
        <w:pStyle w:val="MainParagraphwith"/>
      </w:pPr>
      <w:r w:rsidRPr="00F97952">
        <w:t xml:space="preserve">Since </w:t>
      </w:r>
      <w:r w:rsidR="009911FA" w:rsidRPr="00F97952">
        <w:t xml:space="preserve">the first </w:t>
      </w:r>
      <w:r w:rsidR="00585E1F" w:rsidRPr="00F97952">
        <w:t>COP</w:t>
      </w:r>
      <w:r w:rsidR="009911FA" w:rsidRPr="00F97952">
        <w:t xml:space="preserve"> in September 2017</w:t>
      </w:r>
      <w:r w:rsidR="00297158" w:rsidRPr="00F97952">
        <w:t>,</w:t>
      </w:r>
      <w:r w:rsidRPr="00F97952">
        <w:t xml:space="preserve"> the GEF has approved </w:t>
      </w:r>
      <w:r w:rsidR="002D5818" w:rsidRPr="00F97952">
        <w:t>two full</w:t>
      </w:r>
      <w:r w:rsidR="00585E1F" w:rsidRPr="00F97952">
        <w:t>-</w:t>
      </w:r>
      <w:r w:rsidR="002D5818" w:rsidRPr="00F97952">
        <w:t>sized projects</w:t>
      </w:r>
      <w:r w:rsidR="00585E1F" w:rsidRPr="00F97952">
        <w:t xml:space="preserve"> (FSPs)</w:t>
      </w:r>
      <w:r w:rsidR="002D5818" w:rsidRPr="00F97952">
        <w:t xml:space="preserve"> covering </w:t>
      </w:r>
      <w:r w:rsidR="006E7F1E" w:rsidRPr="00F97952">
        <w:t>seven</w:t>
      </w:r>
      <w:r w:rsidR="002D5818" w:rsidRPr="00F97952">
        <w:t xml:space="preserve"> countries and seven enabling activity projects covering ten countries</w:t>
      </w:r>
      <w:r w:rsidRPr="00F97952">
        <w:t>.</w:t>
      </w:r>
    </w:p>
    <w:p w14:paraId="73EFC6D3" w14:textId="28D8ECC9" w:rsidR="002D5818" w:rsidRPr="00F97952" w:rsidRDefault="002D5818" w:rsidP="002D5818">
      <w:pPr>
        <w:pStyle w:val="MainParagraphwith"/>
      </w:pPr>
      <w:r w:rsidRPr="00F97952">
        <w:t xml:space="preserve">The resources committed during the reporting period </w:t>
      </w:r>
      <w:r w:rsidR="00185D48" w:rsidRPr="00F97952">
        <w:t>is $</w:t>
      </w:r>
      <w:r w:rsidRPr="00F97952">
        <w:t>8</w:t>
      </w:r>
      <w:r w:rsidR="00185D48" w:rsidRPr="00F97952">
        <w:t>.25</w:t>
      </w:r>
      <w:r w:rsidR="00585E1F" w:rsidRPr="00F97952">
        <w:t xml:space="preserve"> million.</w:t>
      </w:r>
      <w:r w:rsidR="00185D48" w:rsidRPr="00F97952">
        <w:rPr>
          <w:rStyle w:val="Appelnotedebasdep"/>
        </w:rPr>
        <w:footnoteReference w:id="4"/>
      </w:r>
    </w:p>
    <w:p w14:paraId="78A2F70B" w14:textId="3FD1E829" w:rsidR="00614C81" w:rsidRPr="00F97952" w:rsidRDefault="009911FA" w:rsidP="002D5818">
      <w:pPr>
        <w:pStyle w:val="MainParagraphwith"/>
      </w:pPr>
      <w:r w:rsidRPr="00F97952">
        <w:t>The sixth replenishment of the GEF (GEF</w:t>
      </w:r>
      <w:r w:rsidR="00585E1F" w:rsidRPr="00F97952">
        <w:t>-</w:t>
      </w:r>
      <w:r w:rsidRPr="00F97952">
        <w:t>6) committed</w:t>
      </w:r>
      <w:r w:rsidR="003000F5" w:rsidRPr="00F97952">
        <w:t xml:space="preserve"> $554 million of GEF resources </w:t>
      </w:r>
      <w:r w:rsidRPr="00F97952">
        <w:t>for chemicals and waste focal area</w:t>
      </w:r>
      <w:r w:rsidR="003000F5" w:rsidRPr="00F97952">
        <w:t xml:space="preserve">, of which $141 million was allocated to the implementation of the Minamata Convention. </w:t>
      </w:r>
      <w:r w:rsidR="004C4665" w:rsidRPr="00F97952">
        <w:t xml:space="preserve"> </w:t>
      </w:r>
    </w:p>
    <w:p w14:paraId="76808135" w14:textId="33A720F4" w:rsidR="00414C90" w:rsidRPr="00F97952" w:rsidRDefault="003000F5" w:rsidP="002D5818">
      <w:pPr>
        <w:pStyle w:val="MainParagraphwith"/>
      </w:pPr>
      <w:r w:rsidRPr="00F97952">
        <w:t>During GEF-6</w:t>
      </w:r>
      <w:r w:rsidR="00585E1F" w:rsidRPr="00F97952">
        <w:t>,</w:t>
      </w:r>
      <w:r w:rsidR="00614C81" w:rsidRPr="00F97952">
        <w:t xml:space="preserve"> $148.7 million was programmed to implement the Minamata convention </w:t>
      </w:r>
      <w:r w:rsidR="003F6632" w:rsidRPr="00F97952">
        <w:t>of which $134 million was allocated to countries, $2 million to project preparation and $12.5 million to agency fees.</w:t>
      </w:r>
    </w:p>
    <w:p w14:paraId="3D5CBDC1" w14:textId="6100C3B9" w:rsidR="003F6632" w:rsidRPr="00F97952" w:rsidRDefault="003F6632" w:rsidP="002D5818">
      <w:pPr>
        <w:pStyle w:val="MainParagraphwith"/>
      </w:pPr>
      <w:r w:rsidRPr="00F97952">
        <w:t>The GEF</w:t>
      </w:r>
      <w:r w:rsidR="00585E1F" w:rsidRPr="00F97952">
        <w:t>-</w:t>
      </w:r>
      <w:r w:rsidRPr="00F97952">
        <w:t xml:space="preserve">6 resources supported </w:t>
      </w:r>
      <w:r w:rsidR="00585E1F" w:rsidRPr="00F97952">
        <w:t>85</w:t>
      </w:r>
      <w:r w:rsidRPr="00F97952">
        <w:t xml:space="preserve"> countries to conduct Minamata Initial Assessments (MIA)</w:t>
      </w:r>
      <w:r w:rsidR="00585E1F" w:rsidRPr="00F97952">
        <w:t>,</w:t>
      </w:r>
      <w:r w:rsidRPr="00F97952">
        <w:t xml:space="preserve"> which brings the total </w:t>
      </w:r>
      <w:r w:rsidR="00585E1F" w:rsidRPr="00F97952">
        <w:t xml:space="preserve">number of </w:t>
      </w:r>
      <w:r w:rsidRPr="00F97952">
        <w:t xml:space="preserve">countries </w:t>
      </w:r>
      <w:r w:rsidR="00585E1F" w:rsidRPr="00F97952">
        <w:t>that received MIA support to date to 110.</w:t>
      </w:r>
      <w:r w:rsidR="002405AA" w:rsidRPr="00F97952">
        <w:rPr>
          <w:rStyle w:val="Appelnotedebasdep"/>
        </w:rPr>
        <w:footnoteReference w:id="5"/>
      </w:r>
    </w:p>
    <w:p w14:paraId="6D1A458E" w14:textId="4C8AE5F5" w:rsidR="002405AA" w:rsidRPr="00F97952" w:rsidRDefault="003F6632" w:rsidP="002D5818">
      <w:pPr>
        <w:pStyle w:val="MainParagraphwith"/>
      </w:pPr>
      <w:r w:rsidRPr="00F97952">
        <w:t>In GEF</w:t>
      </w:r>
      <w:r w:rsidR="00585E1F" w:rsidRPr="00F97952">
        <w:t>-</w:t>
      </w:r>
      <w:r w:rsidRPr="00F97952">
        <w:t>6, National Action Plans for Artisanal and Small-Scale Gold Mining (NAP) were also supported</w:t>
      </w:r>
      <w:r w:rsidR="00585E1F" w:rsidRPr="00F97952">
        <w:t>, with</w:t>
      </w:r>
      <w:r w:rsidRPr="00F97952">
        <w:t xml:space="preserve"> </w:t>
      </w:r>
      <w:r w:rsidR="00585E1F" w:rsidRPr="00F97952">
        <w:t xml:space="preserve">32 </w:t>
      </w:r>
      <w:r w:rsidRPr="00F97952">
        <w:t>countries receiv</w:t>
      </w:r>
      <w:r w:rsidR="00585E1F" w:rsidRPr="00F97952">
        <w:t>ing</w:t>
      </w:r>
      <w:r w:rsidRPr="00F97952">
        <w:t xml:space="preserve"> support.</w:t>
      </w:r>
    </w:p>
    <w:p w14:paraId="64F0974F" w14:textId="71394E74" w:rsidR="003F6632" w:rsidRPr="00F97952" w:rsidRDefault="002405AA" w:rsidP="002D5818">
      <w:pPr>
        <w:pStyle w:val="MainParagraphwith"/>
      </w:pPr>
      <w:r w:rsidRPr="00F97952">
        <w:lastRenderedPageBreak/>
        <w:t>Twenty-</w:t>
      </w:r>
      <w:r w:rsidR="00196030" w:rsidRPr="00F97952">
        <w:t>six</w:t>
      </w:r>
      <w:r w:rsidRPr="00F97952">
        <w:t xml:space="preserve"> (2</w:t>
      </w:r>
      <w:r w:rsidR="00196030" w:rsidRPr="00F97952">
        <w:t>6</w:t>
      </w:r>
      <w:r w:rsidRPr="00F97952">
        <w:t xml:space="preserve">) countries received support for implementation activities through programmatic approaches, </w:t>
      </w:r>
      <w:r w:rsidR="00075A5D" w:rsidRPr="00F97952">
        <w:t>FSP</w:t>
      </w:r>
      <w:r w:rsidR="00EB3D80" w:rsidRPr="00F97952">
        <w:t>s</w:t>
      </w:r>
      <w:r w:rsidRPr="00F97952">
        <w:t xml:space="preserve"> and medium</w:t>
      </w:r>
      <w:r w:rsidR="000B2F26" w:rsidRPr="00F97952">
        <w:t>-</w:t>
      </w:r>
      <w:r w:rsidRPr="00F97952">
        <w:t>sized projects in GEF</w:t>
      </w:r>
      <w:r w:rsidR="00585E1F" w:rsidRPr="00F97952">
        <w:t>-</w:t>
      </w:r>
      <w:r w:rsidRPr="00F97952">
        <w:t>6.</w:t>
      </w:r>
      <w:r w:rsidR="003000F5" w:rsidRPr="00F97952">
        <w:t xml:space="preserve"> </w:t>
      </w:r>
    </w:p>
    <w:p w14:paraId="4FF4E8FE" w14:textId="64F69488" w:rsidR="007207D5" w:rsidRPr="00F97952" w:rsidRDefault="003000F5" w:rsidP="002D5818">
      <w:pPr>
        <w:pStyle w:val="MainParagraphwith"/>
      </w:pPr>
      <w:r w:rsidRPr="00F97952">
        <w:t>On average,</w:t>
      </w:r>
      <w:r w:rsidR="002405AA" w:rsidRPr="00F97952">
        <w:t xml:space="preserve"> excluding enabling activities,</w:t>
      </w:r>
      <w:r w:rsidRPr="00F97952">
        <w:t xml:space="preserve"> the portfolio leveraged </w:t>
      </w:r>
      <w:r w:rsidR="00874EC7" w:rsidRPr="00F97952">
        <w:t>four</w:t>
      </w:r>
      <w:r w:rsidRPr="00F97952">
        <w:t xml:space="preserve"> dollars for every GEF dollar invested from co-financing.</w:t>
      </w:r>
      <w:r w:rsidR="006550BE" w:rsidRPr="00F97952">
        <w:rPr>
          <w:rStyle w:val="Appelnotedebasdep"/>
        </w:rPr>
        <w:footnoteReference w:id="6"/>
      </w:r>
    </w:p>
    <w:p w14:paraId="11DDAE7B" w14:textId="74067833" w:rsidR="0000292F" w:rsidRPr="00F97952" w:rsidRDefault="001E19D2" w:rsidP="0027627B">
      <w:pPr>
        <w:pStyle w:val="MainParagraphwith"/>
        <w:rPr>
          <w:rFonts w:cstheme="minorHAnsi"/>
          <w:sz w:val="20"/>
        </w:rPr>
      </w:pPr>
      <w:r w:rsidRPr="00F97952">
        <w:t xml:space="preserve">The corporate target for mercury reduction in the GEF-6 period </w:t>
      </w:r>
      <w:r w:rsidR="00743876" w:rsidRPr="00F97952">
        <w:t>was</w:t>
      </w:r>
      <w:r w:rsidRPr="00F97952">
        <w:t xml:space="preserve"> 1,000 </w:t>
      </w:r>
      <w:r w:rsidR="002405AA" w:rsidRPr="00F97952">
        <w:t xml:space="preserve">metric </w:t>
      </w:r>
      <w:r w:rsidRPr="00F97952">
        <w:t>tons</w:t>
      </w:r>
      <w:r w:rsidR="00743876" w:rsidRPr="00F97952">
        <w:t>.</w:t>
      </w:r>
      <w:r w:rsidRPr="00F97952">
        <w:t xml:space="preserve"> </w:t>
      </w:r>
      <w:r w:rsidR="00743876" w:rsidRPr="00F97952">
        <w:t>T</w:t>
      </w:r>
      <w:r w:rsidR="004239D6" w:rsidRPr="00F97952">
        <w:t xml:space="preserve">he Corporate Scorecard </w:t>
      </w:r>
      <w:r w:rsidR="003F6632" w:rsidRPr="00F97952">
        <w:t>presented</w:t>
      </w:r>
      <w:r w:rsidR="004239D6" w:rsidRPr="00F97952">
        <w:t xml:space="preserve"> at the 54</w:t>
      </w:r>
      <w:r w:rsidR="004239D6" w:rsidRPr="00F97952">
        <w:rPr>
          <w:vertAlign w:val="superscript"/>
        </w:rPr>
        <w:t>th</w:t>
      </w:r>
      <w:r w:rsidR="004239D6" w:rsidRPr="00F97952">
        <w:t xml:space="preserve"> GEF Council meeting in June 2018 showed that the GEF-6 mercury projects approve</w:t>
      </w:r>
      <w:r w:rsidR="004239D6" w:rsidRPr="00F97952">
        <w:rPr>
          <w:rFonts w:cstheme="minorHAnsi"/>
        </w:rPr>
        <w:t>d contributed</w:t>
      </w:r>
      <w:r w:rsidR="002660B6" w:rsidRPr="00F97952">
        <w:rPr>
          <w:rFonts w:cstheme="minorHAnsi"/>
        </w:rPr>
        <w:t xml:space="preserve"> </w:t>
      </w:r>
      <w:r w:rsidR="007207D5" w:rsidRPr="00F97952">
        <w:rPr>
          <w:rFonts w:cstheme="minorHAnsi"/>
        </w:rPr>
        <w:t>638</w:t>
      </w:r>
      <w:r w:rsidR="00743876" w:rsidRPr="00F97952">
        <w:rPr>
          <w:rFonts w:cstheme="minorHAnsi"/>
        </w:rPr>
        <w:t xml:space="preserve"> tons, or</w:t>
      </w:r>
      <w:r w:rsidR="004239D6" w:rsidRPr="00F97952">
        <w:rPr>
          <w:rFonts w:cstheme="minorHAnsi"/>
        </w:rPr>
        <w:t xml:space="preserve"> 64</w:t>
      </w:r>
      <w:r w:rsidR="00743876" w:rsidRPr="00F97952">
        <w:rPr>
          <w:rFonts w:cstheme="minorHAnsi"/>
        </w:rPr>
        <w:t xml:space="preserve"> percent</w:t>
      </w:r>
      <w:r w:rsidR="004239D6" w:rsidRPr="00F97952">
        <w:rPr>
          <w:rFonts w:cstheme="minorHAnsi"/>
        </w:rPr>
        <w:t xml:space="preserve"> of the GEF-6 corporate target for mercury reduction.</w:t>
      </w:r>
      <w:r w:rsidR="00075A5D" w:rsidRPr="00F97952">
        <w:rPr>
          <w:rStyle w:val="Appelnotedebasdep"/>
        </w:rPr>
        <w:t xml:space="preserve"> </w:t>
      </w:r>
      <w:r w:rsidR="00075A5D" w:rsidRPr="00F97952">
        <w:rPr>
          <w:rStyle w:val="Appelnotedebasdep"/>
        </w:rPr>
        <w:footnoteReference w:id="7"/>
      </w:r>
      <w:r w:rsidR="00075A5D" w:rsidRPr="00F97952">
        <w:rPr>
          <w:vertAlign w:val="superscript"/>
        </w:rPr>
        <w:t xml:space="preserve">, </w:t>
      </w:r>
      <w:r w:rsidR="00395A86" w:rsidRPr="00F97952">
        <w:rPr>
          <w:rStyle w:val="Appelnotedebasdep"/>
          <w:rFonts w:cstheme="minorHAnsi"/>
        </w:rPr>
        <w:footnoteReference w:id="8"/>
      </w:r>
      <w:r w:rsidR="0013231D" w:rsidRPr="00F97952">
        <w:t xml:space="preserve"> This was in part influenced by the large number of enabling activities </w:t>
      </w:r>
      <w:r w:rsidR="00E46434" w:rsidRPr="00F97952">
        <w:t xml:space="preserve">without direct mercury reduction </w:t>
      </w:r>
      <w:r w:rsidR="0013231D" w:rsidRPr="00F97952">
        <w:t xml:space="preserve">supported during </w:t>
      </w:r>
      <w:r w:rsidR="00E46434" w:rsidRPr="00F97952">
        <w:t xml:space="preserve">the GEF-6 period. The GEF provided such support in response to a </w:t>
      </w:r>
      <w:r w:rsidR="0013231D" w:rsidRPr="00F97952">
        <w:t>request</w:t>
      </w:r>
      <w:r w:rsidR="00E46434" w:rsidRPr="00F97952">
        <w:t xml:space="preserve"> made by the </w:t>
      </w:r>
      <w:r w:rsidR="00E46434" w:rsidRPr="00F97952">
        <w:rPr>
          <w:rStyle w:val="containertitle"/>
        </w:rPr>
        <w:t>Sixth session of the intergovernmental negotiating committee on mercury (INC6)</w:t>
      </w:r>
      <w:r w:rsidR="0013231D" w:rsidRPr="00F97952">
        <w:t xml:space="preserve"> to consider enabling activities as well as</w:t>
      </w:r>
      <w:r w:rsidR="00E46434" w:rsidRPr="00F97952">
        <w:t xml:space="preserve"> expanded eligibility including</w:t>
      </w:r>
      <w:r w:rsidR="0013231D" w:rsidRPr="00F97952">
        <w:t xml:space="preserve"> non-signatories to access enabling activities resources</w:t>
      </w:r>
      <w:r w:rsidR="00E46434" w:rsidRPr="00F97952">
        <w:t xml:space="preserve"> from the GEF</w:t>
      </w:r>
      <w:r w:rsidR="0013231D" w:rsidRPr="00F97952">
        <w:t>.</w:t>
      </w:r>
      <w:r w:rsidR="00DE04A9" w:rsidRPr="00F97952">
        <w:rPr>
          <w:rStyle w:val="Appelnotedebasdep"/>
        </w:rPr>
        <w:footnoteReference w:id="9"/>
      </w:r>
      <w:r w:rsidR="0013231D" w:rsidRPr="00F97952">
        <w:t xml:space="preserve"> The INC6 request was made in November 2014, after the indicative resource allocation and mercury reduction corporate target were agreed during the GEF-6 replenishment negotiations.</w:t>
      </w:r>
      <w:r w:rsidR="00DE04A9" w:rsidRPr="00F97952">
        <w:t xml:space="preserve"> During the GEF-6 period, 25 percent of the total resources were allocated to support enabling activities. </w:t>
      </w:r>
    </w:p>
    <w:p w14:paraId="007B6A72" w14:textId="77777777" w:rsidR="0000292F" w:rsidRPr="00F97952" w:rsidRDefault="0000292F" w:rsidP="00BF4281">
      <w:pPr>
        <w:pStyle w:val="Corpsdetexte"/>
        <w:rPr>
          <w:rFonts w:asciiTheme="minorHAnsi" w:hAnsiTheme="minorHAnsi" w:cstheme="minorHAnsi"/>
          <w:sz w:val="20"/>
        </w:rPr>
      </w:pPr>
    </w:p>
    <w:p w14:paraId="2571F52F" w14:textId="77777777" w:rsidR="00414C90" w:rsidRPr="00F97952" w:rsidRDefault="00414C90">
      <w:pPr>
        <w:rPr>
          <w:rFonts w:asciiTheme="minorHAnsi" w:eastAsia="Cambria" w:hAnsiTheme="minorHAnsi" w:cstheme="minorHAnsi"/>
          <w:b/>
          <w:bCs/>
          <w:sz w:val="28"/>
          <w:szCs w:val="28"/>
        </w:rPr>
      </w:pPr>
      <w:bookmarkStart w:id="15" w:name="_bookmark2"/>
      <w:bookmarkEnd w:id="15"/>
      <w:r w:rsidRPr="00F97952">
        <w:rPr>
          <w:rFonts w:asciiTheme="minorHAnsi" w:hAnsiTheme="minorHAnsi" w:cstheme="minorHAnsi"/>
        </w:rPr>
        <w:br w:type="page"/>
      </w:r>
    </w:p>
    <w:p w14:paraId="19AF4F03" w14:textId="1C1324A8" w:rsidR="0000292F" w:rsidRPr="00F97952" w:rsidRDefault="001E19D2" w:rsidP="00423B4D">
      <w:pPr>
        <w:pStyle w:val="Titre1"/>
        <w:rPr>
          <w:rFonts w:asciiTheme="minorHAnsi" w:hAnsiTheme="minorHAnsi" w:cstheme="minorHAnsi"/>
        </w:rPr>
      </w:pPr>
      <w:bookmarkStart w:id="16" w:name="_Toc528774348"/>
      <w:r w:rsidRPr="00F97952">
        <w:rPr>
          <w:rFonts w:asciiTheme="minorHAnsi" w:hAnsiTheme="minorHAnsi" w:cstheme="minorHAnsi"/>
        </w:rPr>
        <w:lastRenderedPageBreak/>
        <w:t>Introduction</w:t>
      </w:r>
      <w:bookmarkEnd w:id="16"/>
    </w:p>
    <w:p w14:paraId="7576F763" w14:textId="153467E0" w:rsidR="00076532" w:rsidRPr="00F97952" w:rsidRDefault="001E19D2" w:rsidP="002D5818">
      <w:pPr>
        <w:pStyle w:val="MainParagraphwith"/>
      </w:pPr>
      <w:r w:rsidRPr="00F97952">
        <w:t xml:space="preserve">This report presents the work of the Global Environment Facility (GEF) </w:t>
      </w:r>
      <w:r w:rsidR="00BF4281" w:rsidRPr="00F97952">
        <w:t>to support the implementation of the Minamata Convention on Mercury</w:t>
      </w:r>
      <w:r w:rsidRPr="00F97952">
        <w:t xml:space="preserve"> </w:t>
      </w:r>
      <w:r w:rsidR="00B61CF9" w:rsidRPr="00F97952">
        <w:t xml:space="preserve">between </w:t>
      </w:r>
      <w:r w:rsidR="009366A8" w:rsidRPr="00F97952">
        <w:t xml:space="preserve">July 1, 2017 </w:t>
      </w:r>
      <w:r w:rsidRPr="00F97952">
        <w:t xml:space="preserve">and </w:t>
      </w:r>
      <w:r w:rsidR="00B61CF9" w:rsidRPr="00F97952">
        <w:t>June</w:t>
      </w:r>
      <w:r w:rsidR="00DE291C" w:rsidRPr="00F97952">
        <w:t xml:space="preserve"> 30,</w:t>
      </w:r>
      <w:r w:rsidR="00B61CF9" w:rsidRPr="00F97952">
        <w:t xml:space="preserve"> 2018</w:t>
      </w:r>
      <w:bookmarkStart w:id="17" w:name="_Hlk519503465"/>
      <w:r w:rsidR="00BF4281" w:rsidRPr="00F97952">
        <w:t xml:space="preserve"> (the reporting period)</w:t>
      </w:r>
      <w:r w:rsidR="00743876" w:rsidRPr="00F97952">
        <w:t>. It</w:t>
      </w:r>
      <w:r w:rsidR="00DE291C" w:rsidRPr="00F97952">
        <w:t xml:space="preserve"> </w:t>
      </w:r>
      <w:r w:rsidR="00A6658D" w:rsidRPr="00F97952">
        <w:t xml:space="preserve">also </w:t>
      </w:r>
      <w:r w:rsidR="00DE291C" w:rsidRPr="00F97952">
        <w:t xml:space="preserve">provides an </w:t>
      </w:r>
      <w:r w:rsidR="002D5818" w:rsidRPr="00F97952">
        <w:t>account</w:t>
      </w:r>
      <w:r w:rsidR="00DE291C" w:rsidRPr="00F97952">
        <w:t xml:space="preserve"> of </w:t>
      </w:r>
      <w:r w:rsidRPr="00F97952">
        <w:t>the GEF’s support to the Minamata Convention on Mercury</w:t>
      </w:r>
      <w:r w:rsidR="00DE291C" w:rsidRPr="00F97952">
        <w:t xml:space="preserve"> over the sixth</w:t>
      </w:r>
      <w:r w:rsidR="00C85C9F" w:rsidRPr="00F97952">
        <w:t xml:space="preserve"> r</w:t>
      </w:r>
      <w:r w:rsidR="00DE291C" w:rsidRPr="00F97952">
        <w:t>eplenishment period</w:t>
      </w:r>
      <w:r w:rsidR="00C85C9F" w:rsidRPr="00F97952">
        <w:t xml:space="preserve"> (GEF-6)</w:t>
      </w:r>
      <w:r w:rsidR="00743876" w:rsidRPr="00F97952">
        <w:t xml:space="preserve"> of July 1, 2014 to June 30, 2018</w:t>
      </w:r>
      <w:r w:rsidR="00DE291C" w:rsidRPr="00F97952">
        <w:t>,</w:t>
      </w:r>
      <w:r w:rsidRPr="00F97952">
        <w:t xml:space="preserve"> as well as </w:t>
      </w:r>
      <w:r w:rsidR="00DE291C" w:rsidRPr="00F97952">
        <w:t xml:space="preserve">an overview of the seventh GEF </w:t>
      </w:r>
      <w:r w:rsidR="00C85C9F" w:rsidRPr="00F97952">
        <w:t>r</w:t>
      </w:r>
      <w:r w:rsidR="00DE291C" w:rsidRPr="00F97952">
        <w:t>eplenishment</w:t>
      </w:r>
      <w:r w:rsidR="00C85C9F" w:rsidRPr="00F97952">
        <w:t xml:space="preserve"> (GEF-7)</w:t>
      </w:r>
      <w:r w:rsidRPr="00F97952">
        <w:t>.</w:t>
      </w:r>
      <w:bookmarkEnd w:id="17"/>
    </w:p>
    <w:p w14:paraId="2F22362F" w14:textId="4A3F86A2" w:rsidR="002D5818" w:rsidRPr="00F97952" w:rsidRDefault="001E19D2" w:rsidP="002D5818">
      <w:pPr>
        <w:pStyle w:val="MainParagraphwith"/>
      </w:pPr>
      <w:r w:rsidRPr="00F97952">
        <w:t>The Minamata Convention</w:t>
      </w:r>
      <w:r w:rsidR="00A6658D" w:rsidRPr="00F97952">
        <w:t xml:space="preserve"> on mercury</w:t>
      </w:r>
      <w:r w:rsidRPr="00F97952">
        <w:t xml:space="preserve"> is </w:t>
      </w:r>
      <w:r w:rsidR="00A6658D" w:rsidRPr="00F97952">
        <w:t>the most recent</w:t>
      </w:r>
      <w:r w:rsidRPr="00F97952">
        <w:t xml:space="preserve"> Convention </w:t>
      </w:r>
      <w:r w:rsidR="00491C88" w:rsidRPr="00F97952">
        <w:t>that includes the GEF in its financial mechanism</w:t>
      </w:r>
      <w:r w:rsidRPr="00F97952">
        <w:t>.</w:t>
      </w:r>
      <w:r w:rsidR="002D5818" w:rsidRPr="00F97952">
        <w:t xml:space="preserve"> The Convention was added </w:t>
      </w:r>
      <w:r w:rsidR="002B5F9C" w:rsidRPr="00F97952">
        <w:t xml:space="preserve">to the Instrument for the Establishment of the Restructured Global Environment Facility </w:t>
      </w:r>
      <w:r w:rsidR="002D5818" w:rsidRPr="00F97952">
        <w:t>during the Fifth GEF Assembly in May 2014.</w:t>
      </w:r>
      <w:r w:rsidRPr="00F97952">
        <w:t xml:space="preserve"> </w:t>
      </w:r>
    </w:p>
    <w:p w14:paraId="6A264964" w14:textId="2348FF63" w:rsidR="00076532" w:rsidRPr="00F97952" w:rsidRDefault="001E19D2" w:rsidP="002D5818">
      <w:pPr>
        <w:pStyle w:val="MainParagraphwith"/>
      </w:pPr>
      <w:r w:rsidRPr="00F97952">
        <w:t xml:space="preserve">The objective of the Convention is to protect human health and the environment from anthropogenic emissions and releases of mercury and mercury compounds. </w:t>
      </w:r>
    </w:p>
    <w:p w14:paraId="59DA625C" w14:textId="3250BD0D" w:rsidR="0000292F" w:rsidRPr="00F97952" w:rsidRDefault="001E19D2" w:rsidP="00423B4D">
      <w:pPr>
        <w:pStyle w:val="Titre1"/>
        <w:rPr>
          <w:rFonts w:asciiTheme="minorHAnsi" w:hAnsiTheme="minorHAnsi"/>
        </w:rPr>
      </w:pPr>
      <w:bookmarkStart w:id="18" w:name="_Toc528774349"/>
      <w:r w:rsidRPr="00F97952">
        <w:rPr>
          <w:rFonts w:asciiTheme="minorHAnsi" w:hAnsiTheme="minorHAnsi"/>
        </w:rPr>
        <w:t>Par</w:t>
      </w:r>
      <w:r w:rsidR="00DE291C" w:rsidRPr="00F97952">
        <w:rPr>
          <w:rFonts w:asciiTheme="minorHAnsi" w:hAnsiTheme="minorHAnsi"/>
        </w:rPr>
        <w:t xml:space="preserve">t I: GEF’s </w:t>
      </w:r>
      <w:r w:rsidR="008E7DDC" w:rsidRPr="00F97952">
        <w:rPr>
          <w:rFonts w:asciiTheme="minorHAnsi" w:hAnsiTheme="minorHAnsi"/>
        </w:rPr>
        <w:t>W</w:t>
      </w:r>
      <w:r w:rsidR="00DE291C" w:rsidRPr="00F97952">
        <w:rPr>
          <w:rFonts w:asciiTheme="minorHAnsi" w:hAnsiTheme="minorHAnsi"/>
        </w:rPr>
        <w:t xml:space="preserve">ork on </w:t>
      </w:r>
      <w:r w:rsidR="008E7DDC" w:rsidRPr="00F97952">
        <w:rPr>
          <w:rFonts w:asciiTheme="minorHAnsi" w:hAnsiTheme="minorHAnsi"/>
        </w:rPr>
        <w:t>M</w:t>
      </w:r>
      <w:r w:rsidR="00DE291C" w:rsidRPr="00F97952">
        <w:rPr>
          <w:rFonts w:asciiTheme="minorHAnsi" w:hAnsiTheme="minorHAnsi"/>
        </w:rPr>
        <w:t xml:space="preserve">ercury </w:t>
      </w:r>
      <w:r w:rsidR="00961ACD" w:rsidRPr="00F97952">
        <w:rPr>
          <w:rFonts w:asciiTheme="minorHAnsi" w:hAnsiTheme="minorHAnsi"/>
        </w:rPr>
        <w:t>during the Reporting Period</w:t>
      </w:r>
      <w:bookmarkEnd w:id="18"/>
    </w:p>
    <w:p w14:paraId="4E119624" w14:textId="2527F232" w:rsidR="0000292F" w:rsidRPr="00F97952" w:rsidRDefault="001E19D2" w:rsidP="002231A2">
      <w:pPr>
        <w:pStyle w:val="MainParagraphwith"/>
      </w:pPr>
      <w:r w:rsidRPr="00F97952">
        <w:t xml:space="preserve">This section provides </w:t>
      </w:r>
      <w:r w:rsidR="00CA5291" w:rsidRPr="00F97952">
        <w:t xml:space="preserve">information on the GEF’s support of the Minamata </w:t>
      </w:r>
      <w:r w:rsidR="00A4355E" w:rsidRPr="00F97952">
        <w:t xml:space="preserve">convention </w:t>
      </w:r>
      <w:r w:rsidR="00743876" w:rsidRPr="00F97952">
        <w:t xml:space="preserve">for the reporting period of </w:t>
      </w:r>
      <w:r w:rsidR="00A4355E" w:rsidRPr="00F97952">
        <w:t>July 1, 2017</w:t>
      </w:r>
      <w:r w:rsidR="00CA5291" w:rsidRPr="00F97952">
        <w:t xml:space="preserve"> </w:t>
      </w:r>
      <w:r w:rsidR="00743876" w:rsidRPr="00F97952">
        <w:t>to June 30, 2018</w:t>
      </w:r>
      <w:r w:rsidRPr="00F97952">
        <w:t>.</w:t>
      </w:r>
    </w:p>
    <w:p w14:paraId="13B9AEE9" w14:textId="691BE646" w:rsidR="00F20445" w:rsidRPr="00F97952" w:rsidRDefault="00CA5291" w:rsidP="004B72D4">
      <w:pPr>
        <w:pStyle w:val="Titre2"/>
        <w:rPr>
          <w:rFonts w:asciiTheme="minorHAnsi" w:hAnsiTheme="minorHAnsi"/>
        </w:rPr>
      </w:pPr>
      <w:bookmarkStart w:id="19" w:name="_bookmark4"/>
      <w:bookmarkStart w:id="20" w:name="_Toc528774350"/>
      <w:bookmarkEnd w:id="19"/>
      <w:r w:rsidRPr="00F97952">
        <w:rPr>
          <w:rFonts w:asciiTheme="minorHAnsi" w:hAnsiTheme="minorHAnsi"/>
        </w:rPr>
        <w:t xml:space="preserve">Programming during the </w:t>
      </w:r>
      <w:r w:rsidR="008E7DDC" w:rsidRPr="00F97952">
        <w:rPr>
          <w:rFonts w:asciiTheme="minorHAnsi" w:hAnsiTheme="minorHAnsi"/>
        </w:rPr>
        <w:t>R</w:t>
      </w:r>
      <w:r w:rsidRPr="00F97952">
        <w:rPr>
          <w:rFonts w:asciiTheme="minorHAnsi" w:hAnsiTheme="minorHAnsi"/>
        </w:rPr>
        <w:t xml:space="preserve">eporting </w:t>
      </w:r>
      <w:r w:rsidR="008E7DDC" w:rsidRPr="00F97952">
        <w:rPr>
          <w:rFonts w:asciiTheme="minorHAnsi" w:hAnsiTheme="minorHAnsi"/>
        </w:rPr>
        <w:t>P</w:t>
      </w:r>
      <w:r w:rsidRPr="00F97952">
        <w:rPr>
          <w:rFonts w:asciiTheme="minorHAnsi" w:hAnsiTheme="minorHAnsi"/>
        </w:rPr>
        <w:t>eriod</w:t>
      </w:r>
      <w:bookmarkEnd w:id="20"/>
    </w:p>
    <w:p w14:paraId="16CD1A19" w14:textId="307F5B1E" w:rsidR="005238AE" w:rsidRPr="00F97952" w:rsidRDefault="007F7623" w:rsidP="002D5818">
      <w:pPr>
        <w:pStyle w:val="MainParagraphwith"/>
      </w:pPr>
      <w:r w:rsidRPr="00F97952">
        <w:t xml:space="preserve">The total </w:t>
      </w:r>
      <w:r w:rsidR="00A6658D" w:rsidRPr="00F97952">
        <w:t>resources</w:t>
      </w:r>
      <w:r w:rsidR="006C2B03" w:rsidRPr="00F97952">
        <w:rPr>
          <w:rStyle w:val="Appelnotedebasdep"/>
          <w:rFonts w:cs="Calibri"/>
        </w:rPr>
        <w:footnoteReference w:id="10"/>
      </w:r>
      <w:r w:rsidR="00A6658D" w:rsidRPr="00F97952">
        <w:t xml:space="preserve"> for the implementation of the Minamata Conventions</w:t>
      </w:r>
      <w:r w:rsidRPr="00F97952">
        <w:t xml:space="preserve"> approved during the reporting period was $</w:t>
      </w:r>
      <w:r w:rsidR="006C2B03" w:rsidRPr="00F97952">
        <w:t>8,249,09</w:t>
      </w:r>
      <w:r w:rsidR="007409C9" w:rsidRPr="00F97952">
        <w:t>2</w:t>
      </w:r>
      <w:r w:rsidR="00A834A9" w:rsidRPr="00F97952">
        <w:t>,</w:t>
      </w:r>
      <w:r w:rsidR="006C2B03" w:rsidRPr="00F97952">
        <w:t xml:space="preserve"> of which $2,025,000 was allocated to Minamata Initial Assessments</w:t>
      </w:r>
      <w:r w:rsidR="00A834A9" w:rsidRPr="00F97952">
        <w:t xml:space="preserve"> (MIAs)</w:t>
      </w:r>
      <w:r w:rsidR="006C2B03" w:rsidRPr="00F97952">
        <w:t xml:space="preserve"> and</w:t>
      </w:r>
      <w:r w:rsidR="00B00732" w:rsidRPr="00F97952">
        <w:t>/or</w:t>
      </w:r>
      <w:r w:rsidR="006C2B03" w:rsidRPr="00F97952">
        <w:t xml:space="preserve"> National Action Plans</w:t>
      </w:r>
      <w:r w:rsidR="00B00732" w:rsidRPr="00F97952">
        <w:t xml:space="preserve"> (NAPs)</w:t>
      </w:r>
      <w:r w:rsidR="006C2B03" w:rsidRPr="00F97952">
        <w:t xml:space="preserve"> for </w:t>
      </w:r>
      <w:r w:rsidR="00874B6D" w:rsidRPr="00F97952">
        <w:t xml:space="preserve">Artisanal and </w:t>
      </w:r>
      <w:r w:rsidR="006E7F1E" w:rsidRPr="00F97952">
        <w:t>Small-Scale</w:t>
      </w:r>
      <w:r w:rsidR="00874B6D" w:rsidRPr="00F97952">
        <w:t xml:space="preserve"> Gold Mining (</w:t>
      </w:r>
      <w:r w:rsidR="006C2B03" w:rsidRPr="00F97952">
        <w:t>ASGM</w:t>
      </w:r>
      <w:r w:rsidR="00874B6D" w:rsidRPr="00F97952">
        <w:t>)</w:t>
      </w:r>
      <w:r w:rsidR="006C2B03" w:rsidRPr="00F97952">
        <w:t xml:space="preserve"> </w:t>
      </w:r>
      <w:r w:rsidR="00681C8E" w:rsidRPr="00F97952">
        <w:t xml:space="preserve">in ten </w:t>
      </w:r>
      <w:r w:rsidR="006E7F1E" w:rsidRPr="00F97952">
        <w:t>countries. $</w:t>
      </w:r>
      <w:r w:rsidR="006C2B03" w:rsidRPr="00F97952">
        <w:t>6,224,09</w:t>
      </w:r>
      <w:r w:rsidR="007409C9" w:rsidRPr="00F97952">
        <w:t>2</w:t>
      </w:r>
      <w:r w:rsidR="006C2B03" w:rsidRPr="00F97952">
        <w:t xml:space="preserve"> was allocated to </w:t>
      </w:r>
      <w:r w:rsidR="006D62F8" w:rsidRPr="00F97952">
        <w:t xml:space="preserve">two </w:t>
      </w:r>
      <w:r w:rsidR="006C2B03" w:rsidRPr="00F97952">
        <w:t>full</w:t>
      </w:r>
      <w:r w:rsidR="004D7D83" w:rsidRPr="00F97952">
        <w:t>-</w:t>
      </w:r>
      <w:r w:rsidR="006C2B03" w:rsidRPr="00F97952">
        <w:t>sized projects</w:t>
      </w:r>
      <w:r w:rsidR="00681C8E" w:rsidRPr="00F97952">
        <w:t xml:space="preserve"> </w:t>
      </w:r>
      <w:r w:rsidR="004D7D83" w:rsidRPr="00F97952">
        <w:t xml:space="preserve">(FSPs) </w:t>
      </w:r>
      <w:r w:rsidR="00681C8E" w:rsidRPr="00F97952">
        <w:t>that provide</w:t>
      </w:r>
      <w:r w:rsidR="004D7D83" w:rsidRPr="00F97952">
        <w:t>d</w:t>
      </w:r>
      <w:r w:rsidR="00681C8E" w:rsidRPr="00F97952">
        <w:t xml:space="preserve"> resources to </w:t>
      </w:r>
      <w:r w:rsidR="006E7F1E" w:rsidRPr="00F97952">
        <w:t>seven</w:t>
      </w:r>
      <w:r w:rsidR="00681C8E" w:rsidRPr="00F97952">
        <w:t xml:space="preserve"> countries</w:t>
      </w:r>
      <w:r w:rsidRPr="00F97952">
        <w:t>.</w:t>
      </w:r>
    </w:p>
    <w:p w14:paraId="2557EE46" w14:textId="4FCD68CF" w:rsidR="00804804" w:rsidRPr="00F97952" w:rsidRDefault="0043758A" w:rsidP="002D5818">
      <w:pPr>
        <w:pStyle w:val="MainParagraphwith"/>
      </w:pPr>
      <w:r w:rsidRPr="00F97952">
        <w:t>The</w:t>
      </w:r>
      <w:r w:rsidR="00804804" w:rsidRPr="00F97952">
        <w:t xml:space="preserve"> full list of projects </w:t>
      </w:r>
      <w:r w:rsidRPr="00F97952">
        <w:t xml:space="preserve">is presented </w:t>
      </w:r>
      <w:r w:rsidR="00804804" w:rsidRPr="00F97952">
        <w:t>in A</w:t>
      </w:r>
      <w:r w:rsidR="00AA20D4" w:rsidRPr="00F97952">
        <w:t>nnex 1</w:t>
      </w:r>
      <w:r w:rsidR="00804804" w:rsidRPr="00F97952">
        <w:t xml:space="preserve">. </w:t>
      </w:r>
      <w:r w:rsidR="00E96214" w:rsidRPr="00F97952">
        <w:t xml:space="preserve">The two </w:t>
      </w:r>
      <w:r w:rsidR="009730F6" w:rsidRPr="00F97952">
        <w:t>FSPs</w:t>
      </w:r>
      <w:r w:rsidR="00E96214" w:rsidRPr="00F97952">
        <w:t xml:space="preserve"> integrated mercury funding into larger projects</w:t>
      </w:r>
      <w:r w:rsidR="004D7D83" w:rsidRPr="00F97952">
        <w:t>, with</w:t>
      </w:r>
      <w:r w:rsidR="00E96214" w:rsidRPr="00F97952">
        <w:t xml:space="preserve"> one covering</w:t>
      </w:r>
      <w:r w:rsidR="008472C9" w:rsidRPr="00F97952">
        <w:t xml:space="preserve"> unintentional persistent organic pollutants (</w:t>
      </w:r>
      <w:r w:rsidR="00E96214" w:rsidRPr="00F97952">
        <w:t>UPOPs</w:t>
      </w:r>
      <w:r w:rsidR="004D5728" w:rsidRPr="00F97952">
        <w:t>)</w:t>
      </w:r>
      <w:r w:rsidR="00E96214" w:rsidRPr="00F97952">
        <w:t xml:space="preserve"> and mercury from wa</w:t>
      </w:r>
      <w:r w:rsidR="00524BED" w:rsidRPr="00F97952">
        <w:t>s</w:t>
      </w:r>
      <w:r w:rsidR="00E96214" w:rsidRPr="00F97952">
        <w:t>te</w:t>
      </w:r>
      <w:r w:rsidR="004D7D83" w:rsidRPr="00F97952">
        <w:t>,</w:t>
      </w:r>
      <w:r w:rsidR="00E96214" w:rsidRPr="00F97952">
        <w:t xml:space="preserve"> and the other covering biodiversity and mercury in the</w:t>
      </w:r>
      <w:r w:rsidR="004D7D83" w:rsidRPr="00F97952">
        <w:t xml:space="preserve"> </w:t>
      </w:r>
      <w:r w:rsidR="00E96214" w:rsidRPr="00F97952">
        <w:t xml:space="preserve">ASGM sector. The </w:t>
      </w:r>
      <w:r w:rsidR="00A01924" w:rsidRPr="00F97952">
        <w:t>seven enabling activity projects</w:t>
      </w:r>
      <w:r w:rsidR="00E96214" w:rsidRPr="00F97952">
        <w:t xml:space="preserve"> supported MIAs </w:t>
      </w:r>
      <w:r w:rsidR="00B00732" w:rsidRPr="00F97952">
        <w:t xml:space="preserve">and ASGM NAPs </w:t>
      </w:r>
      <w:r w:rsidR="00E96214" w:rsidRPr="00F97952">
        <w:t xml:space="preserve">in </w:t>
      </w:r>
      <w:r w:rsidR="00A01924" w:rsidRPr="00F97952">
        <w:t>ten</w:t>
      </w:r>
      <w:r w:rsidR="00E96214" w:rsidRPr="00F97952">
        <w:t xml:space="preserve"> countries.  </w:t>
      </w:r>
    </w:p>
    <w:p w14:paraId="395CC5A0" w14:textId="77777777" w:rsidR="00804804" w:rsidRPr="00F97952" w:rsidRDefault="00804804" w:rsidP="00BF4281">
      <w:pPr>
        <w:pStyle w:val="Corpsdetexte"/>
        <w:rPr>
          <w:rFonts w:asciiTheme="minorHAnsi" w:hAnsiTheme="minorHAnsi"/>
          <w:b/>
          <w:sz w:val="16"/>
        </w:rPr>
      </w:pPr>
      <w:r w:rsidRPr="00F97952">
        <w:rPr>
          <w:rFonts w:asciiTheme="minorHAnsi" w:hAnsiTheme="minorHAnsi"/>
          <w:b/>
        </w:rPr>
        <w:t xml:space="preserve">  </w:t>
      </w:r>
    </w:p>
    <w:p w14:paraId="37166EEE" w14:textId="2F8D9FE9" w:rsidR="0000292F" w:rsidRPr="00F97952" w:rsidRDefault="00A01924" w:rsidP="004B72D4">
      <w:pPr>
        <w:pStyle w:val="Titre2"/>
        <w:rPr>
          <w:rFonts w:asciiTheme="minorHAnsi" w:hAnsiTheme="minorHAnsi"/>
        </w:rPr>
      </w:pPr>
      <w:bookmarkStart w:id="21" w:name="_bookmark6"/>
      <w:bookmarkStart w:id="22" w:name="_Toc528774351"/>
      <w:bookmarkEnd w:id="21"/>
      <w:r w:rsidRPr="00F97952">
        <w:rPr>
          <w:rFonts w:asciiTheme="minorHAnsi" w:hAnsiTheme="minorHAnsi"/>
        </w:rPr>
        <w:t xml:space="preserve">Response to Initial Guidance </w:t>
      </w:r>
      <w:r w:rsidR="005858D4" w:rsidRPr="00F97952">
        <w:rPr>
          <w:rFonts w:asciiTheme="minorHAnsi" w:hAnsiTheme="minorHAnsi"/>
        </w:rPr>
        <w:t>f</w:t>
      </w:r>
      <w:r w:rsidRPr="00F97952">
        <w:rPr>
          <w:rFonts w:asciiTheme="minorHAnsi" w:hAnsiTheme="minorHAnsi"/>
        </w:rPr>
        <w:t>rom the Conference of the Parties to the Minamata Convention</w:t>
      </w:r>
      <w:bookmarkEnd w:id="22"/>
    </w:p>
    <w:p w14:paraId="72AA7833" w14:textId="53BE5873" w:rsidR="00E30919" w:rsidRPr="00F97952" w:rsidRDefault="005C05B5" w:rsidP="002D5818">
      <w:pPr>
        <w:pStyle w:val="MainParagraphwith"/>
      </w:pPr>
      <w:r w:rsidRPr="00F97952">
        <w:t>The first meeting of the</w:t>
      </w:r>
      <w:r w:rsidR="008857AD" w:rsidRPr="00F97952">
        <w:t xml:space="preserve"> </w:t>
      </w:r>
      <w:r w:rsidR="005666D5" w:rsidRPr="00F97952">
        <w:t>Conference of Parties</w:t>
      </w:r>
      <w:r w:rsidRPr="00F97952">
        <w:t xml:space="preserve"> </w:t>
      </w:r>
      <w:r w:rsidR="00AB72AE" w:rsidRPr="00F97952">
        <w:t xml:space="preserve">(COP 1) </w:t>
      </w:r>
      <w:r w:rsidRPr="00F97952">
        <w:t>to the Minamata Convention on Mercury</w:t>
      </w:r>
      <w:r w:rsidR="005666D5" w:rsidRPr="00F97952">
        <w:t xml:space="preserve"> </w:t>
      </w:r>
      <w:r w:rsidR="0008332A" w:rsidRPr="00F97952">
        <w:t>was held from</w:t>
      </w:r>
      <w:r w:rsidRPr="00F97952">
        <w:t xml:space="preserve"> September</w:t>
      </w:r>
      <w:r w:rsidR="005858D4" w:rsidRPr="00F97952">
        <w:t xml:space="preserve"> 24 to 29,</w:t>
      </w:r>
      <w:r w:rsidRPr="00F97952">
        <w:t xml:space="preserve"> 2017</w:t>
      </w:r>
      <w:r w:rsidR="00E32E60" w:rsidRPr="00F97952">
        <w:t xml:space="preserve">. The </w:t>
      </w:r>
      <w:r w:rsidR="0008332A" w:rsidRPr="00F97952">
        <w:t>COP</w:t>
      </w:r>
      <w:r w:rsidR="00E32E60" w:rsidRPr="00F97952">
        <w:t xml:space="preserve"> provided </w:t>
      </w:r>
      <w:r w:rsidR="0008332A" w:rsidRPr="00F97952">
        <w:t>g</w:t>
      </w:r>
      <w:r w:rsidR="00E32E60" w:rsidRPr="00F97952">
        <w:t xml:space="preserve">uidance to the </w:t>
      </w:r>
      <w:r w:rsidR="0008332A" w:rsidRPr="00F97952">
        <w:t>GEF</w:t>
      </w:r>
      <w:r w:rsidR="00E32E60" w:rsidRPr="00F97952">
        <w:t xml:space="preserve"> on overall strategies, policies, </w:t>
      </w:r>
      <w:proofErr w:type="spellStart"/>
      <w:r w:rsidR="00E32E60" w:rsidRPr="00F97952">
        <w:t>programme</w:t>
      </w:r>
      <w:proofErr w:type="spellEnd"/>
      <w:r w:rsidR="00E32E60" w:rsidRPr="00F97952">
        <w:t xml:space="preserve"> priorities and eligibility for access to and utilization of financial resources</w:t>
      </w:r>
      <w:r w:rsidR="0008332A" w:rsidRPr="00F97952">
        <w:t>. The COP also provided guidance</w:t>
      </w:r>
      <w:r w:rsidR="00E32E60" w:rsidRPr="00F97952">
        <w:t xml:space="preserve"> on an indicative list of categories of activities that could receive support from the </w:t>
      </w:r>
      <w:r w:rsidR="0008332A" w:rsidRPr="00F97952">
        <w:t xml:space="preserve">GEF </w:t>
      </w:r>
      <w:r w:rsidR="00E32E60" w:rsidRPr="00F97952">
        <w:t xml:space="preserve">Trust Fund in the annex to decision MC-1/5. </w:t>
      </w:r>
      <w:r w:rsidR="008857AD" w:rsidRPr="00F97952">
        <w:t xml:space="preserve">Table 1 below </w:t>
      </w:r>
      <w:r w:rsidR="00E32E60" w:rsidRPr="00F97952">
        <w:t xml:space="preserve">is the </w:t>
      </w:r>
      <w:r w:rsidR="008857AD" w:rsidRPr="00F97952">
        <w:t xml:space="preserve">complete list of guidance and </w:t>
      </w:r>
      <w:r w:rsidR="00E32E60" w:rsidRPr="00F97952">
        <w:t xml:space="preserve">the </w:t>
      </w:r>
      <w:r w:rsidR="008857AD" w:rsidRPr="00F97952">
        <w:t>GEF’s response.</w:t>
      </w:r>
    </w:p>
    <w:p w14:paraId="6D53B599" w14:textId="12AC3787" w:rsidR="005238AE" w:rsidRPr="00F97952" w:rsidRDefault="005E1A35" w:rsidP="0018028C">
      <w:pPr>
        <w:pStyle w:val="Lgende"/>
        <w:keepNext/>
        <w:keepLines/>
        <w:jc w:val="center"/>
        <w:rPr>
          <w:color w:val="auto"/>
          <w:sz w:val="24"/>
          <w:szCs w:val="24"/>
        </w:rPr>
      </w:pPr>
      <w:bookmarkStart w:id="23" w:name="_bookmark7"/>
      <w:bookmarkStart w:id="24" w:name="_Toc523407697"/>
      <w:bookmarkStart w:id="25" w:name="_Toc528774327"/>
      <w:bookmarkEnd w:id="23"/>
      <w:r w:rsidRPr="00F97952">
        <w:rPr>
          <w:color w:val="auto"/>
          <w:sz w:val="24"/>
          <w:szCs w:val="24"/>
        </w:rPr>
        <w:lastRenderedPageBreak/>
        <w:t xml:space="preserve">Table </w:t>
      </w:r>
      <w:r w:rsidRPr="00F97952">
        <w:rPr>
          <w:color w:val="auto"/>
          <w:sz w:val="24"/>
          <w:szCs w:val="24"/>
        </w:rPr>
        <w:fldChar w:fldCharType="begin"/>
      </w:r>
      <w:r w:rsidRPr="00F97952">
        <w:rPr>
          <w:color w:val="auto"/>
          <w:sz w:val="24"/>
          <w:szCs w:val="24"/>
        </w:rPr>
        <w:instrText xml:space="preserve"> SEQ Table \* ARABIC </w:instrText>
      </w:r>
      <w:r w:rsidRPr="00F97952">
        <w:rPr>
          <w:color w:val="auto"/>
          <w:sz w:val="24"/>
          <w:szCs w:val="24"/>
        </w:rPr>
        <w:fldChar w:fldCharType="separate"/>
      </w:r>
      <w:r w:rsidR="00106981" w:rsidRPr="00F97952">
        <w:rPr>
          <w:noProof/>
          <w:color w:val="auto"/>
          <w:sz w:val="24"/>
          <w:szCs w:val="24"/>
        </w:rPr>
        <w:t>1</w:t>
      </w:r>
      <w:r w:rsidRPr="00F97952">
        <w:rPr>
          <w:color w:val="auto"/>
          <w:sz w:val="24"/>
          <w:szCs w:val="24"/>
        </w:rPr>
        <w:fldChar w:fldCharType="end"/>
      </w:r>
      <w:r w:rsidR="00423B4D" w:rsidRPr="00F97952">
        <w:rPr>
          <w:color w:val="auto"/>
          <w:sz w:val="24"/>
          <w:szCs w:val="24"/>
        </w:rPr>
        <w:t xml:space="preserve">: </w:t>
      </w:r>
      <w:bookmarkEnd w:id="24"/>
      <w:r w:rsidR="00AF206A" w:rsidRPr="00F97952">
        <w:rPr>
          <w:color w:val="auto"/>
          <w:sz w:val="24"/>
          <w:szCs w:val="24"/>
        </w:rPr>
        <w:t>Response to Initial Guidance from Conference of Parties to Minamata Convention</w:t>
      </w:r>
      <w:bookmarkEnd w:id="25"/>
    </w:p>
    <w:p w14:paraId="266439B3" w14:textId="77777777" w:rsidR="0009173B" w:rsidRPr="00F97952" w:rsidRDefault="0009173B" w:rsidP="0018028C">
      <w:pPr>
        <w:keepNext/>
        <w:keepLines/>
        <w:rPr>
          <w:lang w:val="en-GB"/>
        </w:rPr>
      </w:pPr>
    </w:p>
    <w:tbl>
      <w:tblPr>
        <w:tblStyle w:val="TableauGrille5Fonc-Accentuation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115" w:type="dxa"/>
          <w:right w:w="115" w:type="dxa"/>
        </w:tblCellMar>
        <w:tblLook w:val="04A0" w:firstRow="1" w:lastRow="0" w:firstColumn="1" w:lastColumn="0" w:noHBand="0" w:noVBand="1"/>
      </w:tblPr>
      <w:tblGrid>
        <w:gridCol w:w="474"/>
        <w:gridCol w:w="4731"/>
        <w:gridCol w:w="4282"/>
      </w:tblGrid>
      <w:tr w:rsidR="00DF5C07" w:rsidRPr="00F97952" w14:paraId="1FCC6803" w14:textId="77777777" w:rsidTr="005A22A2">
        <w:trPr>
          <w:cnfStyle w:val="100000000000" w:firstRow="1" w:lastRow="0" w:firstColumn="0" w:lastColumn="0" w:oddVBand="0" w:evenVBand="0" w:oddHBand="0" w:evenHBand="0" w:firstRowFirstColumn="0" w:firstRowLastColumn="0" w:lastRowFirstColumn="0" w:lastRowLastColumn="0"/>
          <w:trHeight w:val="316"/>
          <w:tblHeader/>
          <w:jc w:val="center"/>
        </w:trPr>
        <w:tc>
          <w:tcPr>
            <w:cnfStyle w:val="001000000000" w:firstRow="0" w:lastRow="0" w:firstColumn="1" w:lastColumn="0" w:oddVBand="0" w:evenVBand="0" w:oddHBand="0" w:evenHBand="0" w:firstRowFirstColumn="0" w:firstRowLastColumn="0" w:lastRowFirstColumn="0" w:lastRowLastColumn="0"/>
            <w:tcW w:w="0" w:type="auto"/>
            <w:gridSpan w:val="2"/>
            <w:tcBorders>
              <w:top w:val="single" w:sz="4" w:space="0" w:color="auto"/>
              <w:left w:val="single" w:sz="4" w:space="0" w:color="auto"/>
              <w:right w:val="single" w:sz="4" w:space="0" w:color="auto"/>
            </w:tcBorders>
            <w:shd w:val="clear" w:color="auto" w:fill="D9D9D9" w:themeFill="background1" w:themeFillShade="D9"/>
          </w:tcPr>
          <w:p w14:paraId="6AB8D78A" w14:textId="6799B077" w:rsidR="00DF5C07" w:rsidRPr="00F97952" w:rsidRDefault="00A01924" w:rsidP="0018028C">
            <w:pPr>
              <w:keepNext/>
              <w:keepLines/>
              <w:spacing w:before="60"/>
              <w:jc w:val="center"/>
              <w:rPr>
                <w:rFonts w:asciiTheme="minorHAnsi" w:hAnsiTheme="minorHAnsi" w:cstheme="minorHAnsi"/>
                <w:color w:val="auto"/>
              </w:rPr>
            </w:pPr>
            <w:r w:rsidRPr="00F97952">
              <w:rPr>
                <w:rFonts w:asciiTheme="minorHAnsi" w:hAnsiTheme="minorHAnsi" w:cstheme="minorHAnsi"/>
                <w:color w:val="auto"/>
              </w:rPr>
              <w:t>COP Guidance</w:t>
            </w:r>
          </w:p>
        </w:tc>
        <w:tc>
          <w:tcPr>
            <w:tcW w:w="0" w:type="auto"/>
            <w:tcBorders>
              <w:top w:val="single" w:sz="4" w:space="0" w:color="auto"/>
              <w:left w:val="single" w:sz="4" w:space="0" w:color="auto"/>
              <w:right w:val="single" w:sz="4" w:space="0" w:color="auto"/>
            </w:tcBorders>
            <w:shd w:val="clear" w:color="auto" w:fill="D9D9D9" w:themeFill="background1" w:themeFillShade="D9"/>
          </w:tcPr>
          <w:p w14:paraId="5031C12B" w14:textId="77777777" w:rsidR="00DF5C07" w:rsidRPr="00F97952" w:rsidRDefault="00DF5C07" w:rsidP="0018028C">
            <w:pPr>
              <w:keepNext/>
              <w:keepLines/>
              <w:spacing w:before="6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rPr>
            </w:pPr>
            <w:r w:rsidRPr="00F97952">
              <w:rPr>
                <w:rFonts w:asciiTheme="minorHAnsi" w:hAnsiTheme="minorHAnsi" w:cstheme="minorHAnsi"/>
                <w:color w:val="auto"/>
              </w:rPr>
              <w:t>GEF’s Response</w:t>
            </w:r>
          </w:p>
        </w:tc>
      </w:tr>
      <w:tr w:rsidR="00DF5C07" w:rsidRPr="00F97952" w14:paraId="5ED5342D" w14:textId="77777777" w:rsidTr="005A22A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gridSpan w:val="3"/>
            <w:tcBorders>
              <w:left w:val="single" w:sz="4" w:space="0" w:color="auto"/>
            </w:tcBorders>
            <w:shd w:val="clear" w:color="auto" w:fill="FFFFFF" w:themeFill="background1"/>
          </w:tcPr>
          <w:p w14:paraId="7FBF0950" w14:textId="77777777" w:rsidR="00DF5C07" w:rsidRPr="00F97952" w:rsidRDefault="00DF5C07" w:rsidP="0018028C">
            <w:pPr>
              <w:keepNext/>
              <w:keepLines/>
              <w:spacing w:before="60"/>
              <w:rPr>
                <w:rFonts w:asciiTheme="minorHAnsi" w:hAnsiTheme="minorHAnsi" w:cstheme="minorHAnsi"/>
                <w:color w:val="auto"/>
              </w:rPr>
            </w:pPr>
            <w:r w:rsidRPr="00F97952">
              <w:rPr>
                <w:rFonts w:asciiTheme="minorHAnsi" w:hAnsiTheme="minorHAnsi" w:cstheme="minorHAnsi"/>
              </w:rPr>
              <w:t xml:space="preserve">I. </w:t>
            </w:r>
            <w:r w:rsidRPr="00F97952">
              <w:rPr>
                <w:rFonts w:asciiTheme="minorHAnsi" w:hAnsiTheme="minorHAnsi" w:cstheme="minorHAnsi"/>
                <w:color w:val="auto"/>
              </w:rPr>
              <w:t>Eligibility for access to and utilization of financial resources</w:t>
            </w:r>
          </w:p>
        </w:tc>
      </w:tr>
      <w:tr w:rsidR="00DF5C07" w:rsidRPr="00F97952" w14:paraId="49C6EB0B" w14:textId="77777777" w:rsidTr="005A22A2">
        <w:trPr>
          <w:trHeight w:val="1997"/>
          <w:jc w:val="center"/>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shd w:val="clear" w:color="auto" w:fill="FFFFFF" w:themeFill="background1"/>
          </w:tcPr>
          <w:p w14:paraId="343F94C4" w14:textId="77777777" w:rsidR="00DF5C07" w:rsidRPr="00F97952" w:rsidRDefault="00DF5C07" w:rsidP="0018028C">
            <w:pPr>
              <w:keepNext/>
              <w:keepLines/>
              <w:spacing w:before="60"/>
              <w:jc w:val="center"/>
              <w:rPr>
                <w:rFonts w:asciiTheme="minorHAnsi" w:hAnsiTheme="minorHAnsi" w:cstheme="minorHAnsi"/>
                <w:b w:val="0"/>
                <w:color w:val="auto"/>
              </w:rPr>
            </w:pPr>
            <w:r w:rsidRPr="00F97952">
              <w:rPr>
                <w:rFonts w:asciiTheme="minorHAnsi" w:hAnsiTheme="minorHAnsi" w:cstheme="minorHAnsi"/>
                <w:color w:val="auto"/>
              </w:rPr>
              <w:t>2</w:t>
            </w:r>
          </w:p>
        </w:tc>
        <w:tc>
          <w:tcPr>
            <w:tcW w:w="0" w:type="auto"/>
            <w:shd w:val="clear" w:color="auto" w:fill="FFFFFF" w:themeFill="background1"/>
          </w:tcPr>
          <w:p w14:paraId="063AE4B2" w14:textId="77777777" w:rsidR="00DF5C07" w:rsidRPr="00F97952" w:rsidRDefault="00DF5C07" w:rsidP="0018028C">
            <w:pPr>
              <w:keepNext/>
              <w:keepLines/>
              <w:spacing w:before="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To be eligible for funding from GEF as one of the entities comprising the financial mechanism of the Minamata Convention on Mercury, a country must be a Party to the Convention and must be a developing country or a country with an economy in transition.</w:t>
            </w:r>
          </w:p>
        </w:tc>
        <w:tc>
          <w:tcPr>
            <w:tcW w:w="0" w:type="auto"/>
            <w:shd w:val="clear" w:color="auto" w:fill="FFFFFF" w:themeFill="background1"/>
          </w:tcPr>
          <w:p w14:paraId="327E85E9" w14:textId="77777777" w:rsidR="00DF5C07" w:rsidRPr="00F97952" w:rsidRDefault="00DF5C07" w:rsidP="0018028C">
            <w:pPr>
              <w:keepNext/>
              <w:keepLines/>
              <w:spacing w:before="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The GEF’s eligibility policy for mercury incorporates the criteria for funding enabling activities. The guidelines for these enabling activities are found in the information document of the 45</w:t>
            </w:r>
            <w:r w:rsidRPr="00F97952">
              <w:rPr>
                <w:rFonts w:asciiTheme="minorHAnsi" w:hAnsiTheme="minorHAnsi" w:cstheme="minorHAnsi"/>
                <w:vertAlign w:val="superscript"/>
              </w:rPr>
              <w:t>th</w:t>
            </w:r>
            <w:r w:rsidRPr="00F97952">
              <w:rPr>
                <w:rFonts w:asciiTheme="minorHAnsi" w:hAnsiTheme="minorHAnsi" w:cstheme="minorHAnsi"/>
              </w:rPr>
              <w:t xml:space="preserve"> meeting of the GEF Council, revised in January 2014.</w:t>
            </w:r>
            <w:r w:rsidRPr="00F97952">
              <w:rPr>
                <w:rStyle w:val="Appelnotedebasdep"/>
                <w:rFonts w:asciiTheme="minorHAnsi" w:hAnsiTheme="minorHAnsi" w:cstheme="minorHAnsi"/>
              </w:rPr>
              <w:footnoteReference w:id="11"/>
            </w:r>
          </w:p>
          <w:p w14:paraId="5744D3D1" w14:textId="77777777" w:rsidR="00BA0F80" w:rsidRPr="00F97952" w:rsidRDefault="00BA0F80" w:rsidP="0018028C">
            <w:pPr>
              <w:keepNext/>
              <w:keepLines/>
              <w:spacing w:before="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p w14:paraId="1C642AB4" w14:textId="4E7EB61D" w:rsidR="00BA0F80" w:rsidRPr="00F97952" w:rsidRDefault="00BA0F80" w:rsidP="0018028C">
            <w:pPr>
              <w:keepNext/>
              <w:keepLines/>
              <w:spacing w:before="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During GEF</w:t>
            </w:r>
            <w:r w:rsidR="00436DF4" w:rsidRPr="00F97952">
              <w:rPr>
                <w:rFonts w:asciiTheme="minorHAnsi" w:hAnsiTheme="minorHAnsi" w:cstheme="minorHAnsi"/>
              </w:rPr>
              <w:t>-</w:t>
            </w:r>
            <w:r w:rsidRPr="00F97952">
              <w:rPr>
                <w:rFonts w:asciiTheme="minorHAnsi" w:hAnsiTheme="minorHAnsi" w:cstheme="minorHAnsi"/>
              </w:rPr>
              <w:t>6, prior to the Conference of the Parties, both signatory countries and parties were eligible for receiving funding from the GEF. In GEF</w:t>
            </w:r>
            <w:r w:rsidR="00436DF4" w:rsidRPr="00F97952">
              <w:rPr>
                <w:rFonts w:asciiTheme="minorHAnsi" w:hAnsiTheme="minorHAnsi" w:cstheme="minorHAnsi"/>
              </w:rPr>
              <w:t>-</w:t>
            </w:r>
            <w:r w:rsidRPr="00F97952">
              <w:rPr>
                <w:rFonts w:asciiTheme="minorHAnsi" w:hAnsiTheme="minorHAnsi" w:cstheme="minorHAnsi"/>
              </w:rPr>
              <w:t>7</w:t>
            </w:r>
            <w:r w:rsidR="00436DF4" w:rsidRPr="00F97952">
              <w:rPr>
                <w:rFonts w:asciiTheme="minorHAnsi" w:hAnsiTheme="minorHAnsi" w:cstheme="minorHAnsi"/>
              </w:rPr>
              <w:t>,</w:t>
            </w:r>
            <w:r w:rsidRPr="00F97952">
              <w:rPr>
                <w:rFonts w:asciiTheme="minorHAnsi" w:hAnsiTheme="minorHAnsi" w:cstheme="minorHAnsi"/>
              </w:rPr>
              <w:t xml:space="preserve"> only Parties </w:t>
            </w:r>
            <w:r w:rsidR="00436DF4" w:rsidRPr="00F97952">
              <w:rPr>
                <w:rFonts w:asciiTheme="minorHAnsi" w:hAnsiTheme="minorHAnsi" w:cstheme="minorHAnsi"/>
              </w:rPr>
              <w:t>are</w:t>
            </w:r>
            <w:r w:rsidRPr="00F97952">
              <w:rPr>
                <w:rFonts w:asciiTheme="minorHAnsi" w:hAnsiTheme="minorHAnsi" w:cstheme="minorHAnsi"/>
              </w:rPr>
              <w:t xml:space="preserve"> eligible to access GEF resources.</w:t>
            </w:r>
          </w:p>
        </w:tc>
      </w:tr>
      <w:tr w:rsidR="00DF5C07" w:rsidRPr="00F97952" w14:paraId="6B03A014" w14:textId="77777777" w:rsidTr="00033F0E">
        <w:trPr>
          <w:cnfStyle w:val="000000100000" w:firstRow="0" w:lastRow="0" w:firstColumn="0" w:lastColumn="0" w:oddVBand="0" w:evenVBand="0" w:oddHBand="1" w:evenHBand="0" w:firstRowFirstColumn="0" w:firstRowLastColumn="0" w:lastRowFirstColumn="0" w:lastRowLastColumn="0"/>
          <w:trHeight w:val="889"/>
          <w:jc w:val="center"/>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shd w:val="clear" w:color="auto" w:fill="FFFFFF" w:themeFill="background1"/>
          </w:tcPr>
          <w:p w14:paraId="6F33F2EA" w14:textId="77777777" w:rsidR="00DF5C07" w:rsidRPr="00F97952" w:rsidRDefault="00DF5C07" w:rsidP="00BF4281">
            <w:pPr>
              <w:spacing w:before="60"/>
              <w:jc w:val="center"/>
              <w:rPr>
                <w:rFonts w:asciiTheme="minorHAnsi" w:hAnsiTheme="minorHAnsi" w:cstheme="minorHAnsi"/>
                <w:b w:val="0"/>
                <w:color w:val="auto"/>
              </w:rPr>
            </w:pPr>
            <w:r w:rsidRPr="00F97952">
              <w:rPr>
                <w:rFonts w:asciiTheme="minorHAnsi" w:hAnsiTheme="minorHAnsi" w:cstheme="minorHAnsi"/>
                <w:color w:val="auto"/>
              </w:rPr>
              <w:t>3</w:t>
            </w:r>
          </w:p>
        </w:tc>
        <w:tc>
          <w:tcPr>
            <w:tcW w:w="0" w:type="auto"/>
            <w:shd w:val="clear" w:color="auto" w:fill="FFFFFF" w:themeFill="background1"/>
          </w:tcPr>
          <w:p w14:paraId="36FAE6C1" w14:textId="77777777" w:rsidR="00DF5C07" w:rsidRPr="00F97952" w:rsidRDefault="00DF5C07" w:rsidP="00BF4281">
            <w:pPr>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Activities that are eligible for funding from the GEF trust fund are those that seek to meet the objectives of the Convention and are consistent with the present guidance.</w:t>
            </w:r>
          </w:p>
        </w:tc>
        <w:tc>
          <w:tcPr>
            <w:tcW w:w="0" w:type="auto"/>
            <w:shd w:val="clear" w:color="auto" w:fill="FFFFFF" w:themeFill="background1"/>
          </w:tcPr>
          <w:p w14:paraId="2E937BDD" w14:textId="0D6E15CF" w:rsidR="00DF5C07" w:rsidRPr="00F97952" w:rsidRDefault="00DF5C07" w:rsidP="00BF4281">
            <w:pPr>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According to the GEF Instrument para</w:t>
            </w:r>
            <w:r w:rsidR="00436DF4" w:rsidRPr="00F97952">
              <w:rPr>
                <w:rFonts w:asciiTheme="minorHAnsi" w:hAnsiTheme="minorHAnsi" w:cstheme="minorHAnsi"/>
              </w:rPr>
              <w:t>graph</w:t>
            </w:r>
            <w:r w:rsidRPr="00F97952">
              <w:rPr>
                <w:rFonts w:asciiTheme="minorHAnsi" w:hAnsiTheme="minorHAnsi" w:cstheme="minorHAnsi"/>
              </w:rPr>
              <w:t xml:space="preserve"> 6 (</w:t>
            </w:r>
            <w:r w:rsidR="007409C9" w:rsidRPr="00F97952">
              <w:rPr>
                <w:rFonts w:asciiTheme="minorHAnsi" w:hAnsiTheme="minorHAnsi" w:cstheme="minorHAnsi"/>
              </w:rPr>
              <w:t>e</w:t>
            </w:r>
            <w:r w:rsidRPr="00F97952">
              <w:rPr>
                <w:rFonts w:asciiTheme="minorHAnsi" w:hAnsiTheme="minorHAnsi" w:cstheme="minorHAnsi"/>
              </w:rPr>
              <w:t xml:space="preserve">) the GEF </w:t>
            </w:r>
            <w:r w:rsidR="00436DF4" w:rsidRPr="00F97952">
              <w:rPr>
                <w:rFonts w:asciiTheme="minorHAnsi" w:hAnsiTheme="minorHAnsi" w:cstheme="minorHAnsi"/>
              </w:rPr>
              <w:t>s</w:t>
            </w:r>
            <w:r w:rsidRPr="00F97952">
              <w:rPr>
                <w:rFonts w:asciiTheme="minorHAnsi" w:hAnsiTheme="minorHAnsi" w:cstheme="minorHAnsi"/>
              </w:rPr>
              <w:t>hall:</w:t>
            </w:r>
            <w:r w:rsidRPr="00F97952">
              <w:rPr>
                <w:rFonts w:asciiTheme="minorHAnsi" w:hAnsiTheme="minorHAnsi"/>
              </w:rPr>
              <w:t xml:space="preserve"> </w:t>
            </w:r>
            <w:r w:rsidRPr="00F97952">
              <w:rPr>
                <w:rFonts w:asciiTheme="minorHAnsi" w:hAnsiTheme="minorHAnsi" w:cstheme="minorHAnsi"/>
              </w:rPr>
              <w:t>Operate as one of the entities comprising the financial mechanism of the Minamata Convention on Mercury, pursuant to its Article 13, paragraphs 5, 6 and 8. In such respects, the GEF shall operate under the guidance of, and be accountable to the Conference of the Parties, which shall provide guidance on overall strategies, policies, program priorities and eligibility for access to and utilization of financial resources. In addition, the GEF shall receive guidance from the Conference of the Parties on an indicative list of categories of activities that could receive support; and shall provide resources to meet the agreed incremental costs of global environmental benefits and the agreed full costs of some enabling activities, pursuant to Article 13, paragraph 7, of the Minamata Convention on Mercury.</w:t>
            </w:r>
          </w:p>
        </w:tc>
      </w:tr>
      <w:tr w:rsidR="00DF5C07" w:rsidRPr="00F97952" w14:paraId="7B7E8B22" w14:textId="77777777" w:rsidTr="005A22A2">
        <w:trPr>
          <w:jc w:val="center"/>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shd w:val="clear" w:color="auto" w:fill="auto"/>
          </w:tcPr>
          <w:p w14:paraId="05211475" w14:textId="77777777" w:rsidR="00DF5C07" w:rsidRPr="00F97952" w:rsidRDefault="00DF5C07" w:rsidP="00BF4281">
            <w:pPr>
              <w:spacing w:before="60"/>
              <w:jc w:val="center"/>
              <w:rPr>
                <w:rFonts w:asciiTheme="minorHAnsi" w:hAnsiTheme="minorHAnsi" w:cstheme="minorHAnsi"/>
                <w:b w:val="0"/>
                <w:color w:val="auto"/>
              </w:rPr>
            </w:pPr>
            <w:r w:rsidRPr="00F97952">
              <w:rPr>
                <w:rFonts w:asciiTheme="minorHAnsi" w:hAnsiTheme="minorHAnsi" w:cstheme="minorHAnsi"/>
                <w:color w:val="auto"/>
              </w:rPr>
              <w:t>4</w:t>
            </w:r>
          </w:p>
        </w:tc>
        <w:tc>
          <w:tcPr>
            <w:tcW w:w="0" w:type="auto"/>
            <w:shd w:val="clear" w:color="auto" w:fill="auto"/>
          </w:tcPr>
          <w:p w14:paraId="611A8346" w14:textId="77777777" w:rsidR="00DF5C07" w:rsidRPr="00F97952" w:rsidRDefault="00DF5C07" w:rsidP="00BF4281">
            <w:pPr>
              <w:spacing w:before="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 xml:space="preserve">Signatories to the Convention are eligible for funding from GEF for enabling activities, provided that any such signatory is taking meaningful steps towards becoming a Party as evidenced by a letter from the relevant </w:t>
            </w:r>
            <w:r w:rsidRPr="00F97952">
              <w:rPr>
                <w:rFonts w:asciiTheme="minorHAnsi" w:hAnsiTheme="minorHAnsi" w:cstheme="minorHAnsi"/>
              </w:rPr>
              <w:lastRenderedPageBreak/>
              <w:t xml:space="preserve">minister to the Executive Director of the United Nations Environment </w:t>
            </w:r>
            <w:proofErr w:type="spellStart"/>
            <w:r w:rsidRPr="00F97952">
              <w:rPr>
                <w:rFonts w:asciiTheme="minorHAnsi" w:hAnsiTheme="minorHAnsi" w:cstheme="minorHAnsi"/>
              </w:rPr>
              <w:t>Programme</w:t>
            </w:r>
            <w:proofErr w:type="spellEnd"/>
            <w:r w:rsidRPr="00F97952">
              <w:rPr>
                <w:rFonts w:asciiTheme="minorHAnsi" w:hAnsiTheme="minorHAnsi" w:cstheme="minorHAnsi"/>
              </w:rPr>
              <w:t xml:space="preserve"> and to the Chief Executive Officer and Chairperson of the Global Environment Facility.</w:t>
            </w:r>
          </w:p>
        </w:tc>
        <w:tc>
          <w:tcPr>
            <w:tcW w:w="0" w:type="auto"/>
            <w:shd w:val="clear" w:color="auto" w:fill="FFFFFF" w:themeFill="background1"/>
          </w:tcPr>
          <w:p w14:paraId="512B0C2A" w14:textId="79DB3BCA" w:rsidR="00DF5C07" w:rsidRPr="00F97952" w:rsidRDefault="00DF5C07" w:rsidP="00BF4281">
            <w:pPr>
              <w:spacing w:before="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lastRenderedPageBreak/>
              <w:t xml:space="preserve">Up to June 30, 2018, the GEF supported a total of 110 countries through GEF-5 and GEF-6 to implement Minamata Initial Assessments (MIA) and 32 countries to conduct their artisanal and small-scale </w:t>
            </w:r>
            <w:r w:rsidRPr="00F97952">
              <w:rPr>
                <w:rFonts w:asciiTheme="minorHAnsi" w:hAnsiTheme="minorHAnsi" w:cstheme="minorHAnsi"/>
              </w:rPr>
              <w:lastRenderedPageBreak/>
              <w:t>gold mining (ASGM) National Action Plans (NAP). 78 out of 8</w:t>
            </w:r>
            <w:r w:rsidR="00D432AD" w:rsidRPr="00F97952">
              <w:rPr>
                <w:rFonts w:asciiTheme="minorHAnsi" w:hAnsiTheme="minorHAnsi" w:cstheme="minorHAnsi"/>
              </w:rPr>
              <w:t>9</w:t>
            </w:r>
            <w:r w:rsidRPr="00F97952">
              <w:rPr>
                <w:rFonts w:asciiTheme="minorHAnsi" w:hAnsiTheme="minorHAnsi" w:cstheme="minorHAnsi"/>
              </w:rPr>
              <w:t xml:space="preserve"> Signatories received funding for these enabling activities. Of the remaining </w:t>
            </w:r>
            <w:r w:rsidR="00D432AD" w:rsidRPr="00F97952">
              <w:rPr>
                <w:rFonts w:asciiTheme="minorHAnsi" w:hAnsiTheme="minorHAnsi" w:cstheme="minorHAnsi"/>
              </w:rPr>
              <w:t>eleven</w:t>
            </w:r>
            <w:r w:rsidRPr="00F97952">
              <w:rPr>
                <w:rFonts w:asciiTheme="minorHAnsi" w:hAnsiTheme="minorHAnsi" w:cstheme="minorHAnsi"/>
              </w:rPr>
              <w:t xml:space="preserve"> countries, </w:t>
            </w:r>
            <w:r w:rsidR="00D432AD" w:rsidRPr="00F97952">
              <w:rPr>
                <w:rFonts w:asciiTheme="minorHAnsi" w:hAnsiTheme="minorHAnsi" w:cstheme="minorHAnsi"/>
              </w:rPr>
              <w:t>six</w:t>
            </w:r>
            <w:r w:rsidRPr="00F97952">
              <w:rPr>
                <w:rFonts w:asciiTheme="minorHAnsi" w:hAnsiTheme="minorHAnsi" w:cstheme="minorHAnsi"/>
              </w:rPr>
              <w:t xml:space="preserve"> have become Parties to date. Twenty-three countries that </w:t>
            </w:r>
            <w:r w:rsidR="00D432AD" w:rsidRPr="00F97952">
              <w:rPr>
                <w:rFonts w:asciiTheme="minorHAnsi" w:hAnsiTheme="minorHAnsi" w:cstheme="minorHAnsi"/>
              </w:rPr>
              <w:t>were</w:t>
            </w:r>
            <w:r w:rsidRPr="00F97952">
              <w:rPr>
                <w:rFonts w:asciiTheme="minorHAnsi" w:hAnsiTheme="minorHAnsi" w:cstheme="minorHAnsi"/>
              </w:rPr>
              <w:t xml:space="preserve"> non-signatory and non-party have accessed enabling activity resources through the varying of the eligibility criteria by the GEF Council through a decision by mail on January 14, 2015 at the request of the sixth session of the intergovernmental committee on mercury (INC6) to allow non-signatory, non-Party States to access resources for enabling activities from the GEF.</w:t>
            </w:r>
            <w:r w:rsidRPr="00F97952" w:rsidDel="00303B94">
              <w:rPr>
                <w:rFonts w:asciiTheme="minorHAnsi" w:hAnsiTheme="minorHAnsi" w:cstheme="minorHAnsi"/>
              </w:rPr>
              <w:t xml:space="preserve"> </w:t>
            </w:r>
            <w:r w:rsidRPr="00F97952">
              <w:rPr>
                <w:rFonts w:asciiTheme="minorHAnsi" w:hAnsiTheme="minorHAnsi" w:cstheme="minorHAnsi"/>
              </w:rPr>
              <w:t xml:space="preserve">This variation of the eligibility for non-signatories, non-parties </w:t>
            </w:r>
            <w:r w:rsidR="00436DF4" w:rsidRPr="00F97952">
              <w:rPr>
                <w:rFonts w:asciiTheme="minorHAnsi" w:hAnsiTheme="minorHAnsi" w:cstheme="minorHAnsi"/>
              </w:rPr>
              <w:t>is</w:t>
            </w:r>
            <w:r w:rsidRPr="00F97952">
              <w:rPr>
                <w:rFonts w:asciiTheme="minorHAnsi" w:hAnsiTheme="minorHAnsi" w:cstheme="minorHAnsi"/>
              </w:rPr>
              <w:t xml:space="preserve"> longer applicable as the COP 1 guidance only applies to signatories and Parties with respect to access of funding of enabling activities.</w:t>
            </w:r>
          </w:p>
        </w:tc>
      </w:tr>
      <w:tr w:rsidR="00DF5C07" w:rsidRPr="00F97952" w14:paraId="38F9CBDA" w14:textId="77777777" w:rsidTr="005A22A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gridSpan w:val="3"/>
            <w:tcBorders>
              <w:left w:val="none" w:sz="0" w:space="0" w:color="auto"/>
            </w:tcBorders>
            <w:shd w:val="clear" w:color="auto" w:fill="FFFFFF" w:themeFill="background1"/>
          </w:tcPr>
          <w:p w14:paraId="40AC9C6D" w14:textId="77777777" w:rsidR="00DF5C07" w:rsidRPr="00F97952" w:rsidRDefault="00DF5C07" w:rsidP="00BF4281">
            <w:pPr>
              <w:spacing w:before="60"/>
              <w:rPr>
                <w:rFonts w:asciiTheme="minorHAnsi" w:hAnsiTheme="minorHAnsi" w:cstheme="minorHAnsi"/>
                <w:color w:val="auto"/>
              </w:rPr>
            </w:pPr>
            <w:r w:rsidRPr="00F97952">
              <w:rPr>
                <w:rFonts w:asciiTheme="minorHAnsi" w:hAnsiTheme="minorHAnsi" w:cstheme="minorHAnsi"/>
                <w:color w:val="auto"/>
              </w:rPr>
              <w:lastRenderedPageBreak/>
              <w:t>II. Overall strategies and policies</w:t>
            </w:r>
          </w:p>
        </w:tc>
      </w:tr>
      <w:tr w:rsidR="00DF5C07" w:rsidRPr="00F97952" w14:paraId="006EAE83" w14:textId="77777777" w:rsidTr="005A22A2">
        <w:trPr>
          <w:jc w:val="center"/>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shd w:val="clear" w:color="auto" w:fill="FFFFFF" w:themeFill="background1"/>
          </w:tcPr>
          <w:p w14:paraId="620E4442" w14:textId="77777777" w:rsidR="00DF5C07" w:rsidRPr="00F97952" w:rsidRDefault="00DF5C07" w:rsidP="00BF4281">
            <w:pPr>
              <w:spacing w:before="60"/>
              <w:jc w:val="center"/>
              <w:rPr>
                <w:rFonts w:asciiTheme="minorHAnsi" w:hAnsiTheme="minorHAnsi" w:cstheme="minorHAnsi"/>
                <w:b w:val="0"/>
                <w:color w:val="auto"/>
              </w:rPr>
            </w:pPr>
            <w:r w:rsidRPr="00F97952">
              <w:rPr>
                <w:rFonts w:asciiTheme="minorHAnsi" w:hAnsiTheme="minorHAnsi" w:cstheme="minorHAnsi"/>
                <w:color w:val="auto"/>
              </w:rPr>
              <w:t>5</w:t>
            </w:r>
          </w:p>
        </w:tc>
        <w:tc>
          <w:tcPr>
            <w:tcW w:w="0" w:type="auto"/>
            <w:shd w:val="clear" w:color="auto" w:fill="FFFFFF" w:themeFill="background1"/>
          </w:tcPr>
          <w:p w14:paraId="585D7E8D" w14:textId="77777777" w:rsidR="00DF5C07" w:rsidRPr="00F97952" w:rsidRDefault="00DF5C07" w:rsidP="00BF4281">
            <w:pPr>
              <w:spacing w:before="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 xml:space="preserve">In accordance with Article 13, paragraph 7, of the Convention, the GEF trust fund shall provide new, predictable, adequate and timely financial resources to meet costs in support of implementation of the Convention as agreed by the Conference of the Parties, including costs arising from activities that: </w:t>
            </w:r>
          </w:p>
          <w:p w14:paraId="15CCDA9D" w14:textId="77777777" w:rsidR="00DF5C07" w:rsidRPr="00F97952" w:rsidRDefault="00DF5C07" w:rsidP="00BF4281">
            <w:pPr>
              <w:spacing w:before="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 xml:space="preserve">(a) Are country-driven; </w:t>
            </w:r>
          </w:p>
          <w:p w14:paraId="6EEB8862" w14:textId="77777777" w:rsidR="00DF5C07" w:rsidRPr="00F97952" w:rsidRDefault="00DF5C07" w:rsidP="00BF4281">
            <w:pPr>
              <w:spacing w:before="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 xml:space="preserve">(b) Are in conformity with </w:t>
            </w:r>
            <w:proofErr w:type="spellStart"/>
            <w:r w:rsidRPr="00F97952">
              <w:rPr>
                <w:rFonts w:asciiTheme="minorHAnsi" w:hAnsiTheme="minorHAnsi" w:cstheme="minorHAnsi"/>
              </w:rPr>
              <w:t>programme</w:t>
            </w:r>
            <w:proofErr w:type="spellEnd"/>
            <w:r w:rsidRPr="00F97952">
              <w:rPr>
                <w:rFonts w:asciiTheme="minorHAnsi" w:hAnsiTheme="minorHAnsi" w:cstheme="minorHAnsi"/>
              </w:rPr>
              <w:t xml:space="preserve"> priorities as reflected in relevant guidance provided by the Conference of the Parties;</w:t>
            </w:r>
          </w:p>
          <w:p w14:paraId="5CDBFF27" w14:textId="77777777" w:rsidR="00DF5C07" w:rsidRPr="00F97952" w:rsidRDefault="00DF5C07" w:rsidP="00BF4281">
            <w:pPr>
              <w:spacing w:before="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 xml:space="preserve">(c) Build capacity and promote the utilization of local and regional expertise, if applicable; </w:t>
            </w:r>
          </w:p>
          <w:p w14:paraId="7ED85634" w14:textId="77777777" w:rsidR="00DF5C07" w:rsidRPr="00F97952" w:rsidRDefault="00DF5C07" w:rsidP="00BF4281">
            <w:pPr>
              <w:spacing w:before="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(d) Promote synergies with other focal areas;</w:t>
            </w:r>
          </w:p>
          <w:p w14:paraId="4C6FFD54" w14:textId="77777777" w:rsidR="00DF5C07" w:rsidRPr="00F97952" w:rsidRDefault="00DF5C07" w:rsidP="00BF4281">
            <w:pPr>
              <w:spacing w:before="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(e) Continue to enhance synergies and co-benefits within the chemicals and wastes focal area;</w:t>
            </w:r>
          </w:p>
          <w:p w14:paraId="7F5663D7" w14:textId="77777777" w:rsidR="00DF5C07" w:rsidRPr="00F97952" w:rsidRDefault="00DF5C07" w:rsidP="00BF4281">
            <w:pPr>
              <w:spacing w:before="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 xml:space="preserve">(f) Promote multiple-source funding approaches, mechanisms and arrangements, </w:t>
            </w:r>
            <w:r w:rsidRPr="00F97952">
              <w:rPr>
                <w:rFonts w:asciiTheme="minorHAnsi" w:hAnsiTheme="minorHAnsi" w:cstheme="minorHAnsi"/>
              </w:rPr>
              <w:lastRenderedPageBreak/>
              <w:t xml:space="preserve">including from the private sector, if applicable; and </w:t>
            </w:r>
          </w:p>
          <w:p w14:paraId="304137A0" w14:textId="77777777" w:rsidR="00DF5C07" w:rsidRPr="00F97952" w:rsidRDefault="00DF5C07" w:rsidP="00BF4281">
            <w:pPr>
              <w:spacing w:before="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 xml:space="preserve">(g) Promote sustainable national socioeconomic development, poverty reduction and activities consistent with existing national sound environmental management </w:t>
            </w:r>
            <w:proofErr w:type="spellStart"/>
            <w:r w:rsidRPr="00F97952">
              <w:rPr>
                <w:rFonts w:asciiTheme="minorHAnsi" w:hAnsiTheme="minorHAnsi" w:cstheme="minorHAnsi"/>
              </w:rPr>
              <w:t>programmes</w:t>
            </w:r>
            <w:proofErr w:type="spellEnd"/>
            <w:r w:rsidRPr="00F97952">
              <w:rPr>
                <w:rFonts w:asciiTheme="minorHAnsi" w:hAnsiTheme="minorHAnsi" w:cstheme="minorHAnsi"/>
              </w:rPr>
              <w:t xml:space="preserve"> geared towards the protection of human health and the environment.</w:t>
            </w:r>
          </w:p>
        </w:tc>
        <w:tc>
          <w:tcPr>
            <w:tcW w:w="0" w:type="auto"/>
            <w:shd w:val="clear" w:color="auto" w:fill="FFFFFF" w:themeFill="background1"/>
          </w:tcPr>
          <w:p w14:paraId="50FFCD2A" w14:textId="18C72C7F" w:rsidR="00DF5C07" w:rsidRPr="00F97952" w:rsidRDefault="00DF5C07" w:rsidP="00BF4281">
            <w:pPr>
              <w:spacing w:before="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lastRenderedPageBreak/>
              <w:t>This guidance has been used to inform the programming in GEF-6 and has been addressed in the GEF-7 replenishment negotiations, which concluded in April 2018.</w:t>
            </w:r>
            <w:r w:rsidR="00131F1F" w:rsidRPr="00F97952">
              <w:rPr>
                <w:rFonts w:asciiTheme="minorHAnsi" w:hAnsiTheme="minorHAnsi" w:cstheme="minorHAnsi"/>
              </w:rPr>
              <w:t xml:space="preserve"> </w:t>
            </w:r>
            <w:r w:rsidR="00436DF4" w:rsidRPr="00F97952">
              <w:rPr>
                <w:rFonts w:asciiTheme="minorHAnsi" w:hAnsiTheme="minorHAnsi" w:cstheme="minorHAnsi"/>
              </w:rPr>
              <w:t>The new strategy is included in the summary of negotiations of the seventh replenishment of the GEF trust fund.</w:t>
            </w:r>
            <w:r w:rsidR="00436DF4" w:rsidRPr="00F97952">
              <w:rPr>
                <w:rStyle w:val="Appelnotedebasdep"/>
                <w:rFonts w:asciiTheme="minorHAnsi" w:hAnsiTheme="minorHAnsi" w:cstheme="minorHAnsi"/>
              </w:rPr>
              <w:footnoteReference w:id="12"/>
            </w:r>
          </w:p>
        </w:tc>
      </w:tr>
      <w:tr w:rsidR="00DF5C07" w:rsidRPr="00F97952" w14:paraId="1F4AB990" w14:textId="77777777" w:rsidTr="005A22A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gridSpan w:val="3"/>
            <w:tcBorders>
              <w:left w:val="none" w:sz="0" w:space="0" w:color="auto"/>
            </w:tcBorders>
            <w:shd w:val="clear" w:color="auto" w:fill="FFFFFF" w:themeFill="background1"/>
          </w:tcPr>
          <w:p w14:paraId="31297A6F" w14:textId="77777777" w:rsidR="00DF5C07" w:rsidRPr="00F97952" w:rsidRDefault="00DF5C07" w:rsidP="00BF4281">
            <w:pPr>
              <w:spacing w:before="60"/>
              <w:rPr>
                <w:rFonts w:asciiTheme="minorHAnsi" w:hAnsiTheme="minorHAnsi" w:cstheme="minorHAnsi"/>
                <w:color w:val="auto"/>
              </w:rPr>
            </w:pPr>
            <w:r w:rsidRPr="00F97952">
              <w:rPr>
                <w:rFonts w:asciiTheme="minorHAnsi" w:hAnsiTheme="minorHAnsi" w:cstheme="minorHAnsi"/>
                <w:color w:val="auto"/>
              </w:rPr>
              <w:t xml:space="preserve">III. </w:t>
            </w:r>
            <w:proofErr w:type="spellStart"/>
            <w:r w:rsidRPr="00F97952">
              <w:rPr>
                <w:rFonts w:asciiTheme="minorHAnsi" w:hAnsiTheme="minorHAnsi" w:cstheme="minorHAnsi"/>
                <w:color w:val="auto"/>
              </w:rPr>
              <w:t>Programme</w:t>
            </w:r>
            <w:proofErr w:type="spellEnd"/>
            <w:r w:rsidRPr="00F97952">
              <w:rPr>
                <w:rFonts w:asciiTheme="minorHAnsi" w:hAnsiTheme="minorHAnsi" w:cstheme="minorHAnsi"/>
                <w:color w:val="auto"/>
              </w:rPr>
              <w:t xml:space="preserve"> priorities</w:t>
            </w:r>
          </w:p>
        </w:tc>
      </w:tr>
      <w:tr w:rsidR="00DF5C07" w:rsidRPr="00F97952" w14:paraId="43285DB1" w14:textId="77777777" w:rsidTr="005A22A2">
        <w:trPr>
          <w:jc w:val="center"/>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shd w:val="clear" w:color="auto" w:fill="FFFFFF" w:themeFill="background1"/>
          </w:tcPr>
          <w:p w14:paraId="10BD8200" w14:textId="77777777" w:rsidR="00DF5C07" w:rsidRPr="00F97952" w:rsidRDefault="00DF5C07" w:rsidP="00BF4281">
            <w:pPr>
              <w:spacing w:before="60"/>
              <w:jc w:val="center"/>
              <w:rPr>
                <w:rFonts w:asciiTheme="minorHAnsi" w:hAnsiTheme="minorHAnsi" w:cstheme="minorHAnsi"/>
                <w:b w:val="0"/>
                <w:color w:val="auto"/>
              </w:rPr>
            </w:pPr>
            <w:r w:rsidRPr="00F97952">
              <w:rPr>
                <w:rFonts w:asciiTheme="minorHAnsi" w:hAnsiTheme="minorHAnsi" w:cstheme="minorHAnsi"/>
                <w:color w:val="auto"/>
              </w:rPr>
              <w:t>6</w:t>
            </w:r>
          </w:p>
        </w:tc>
        <w:tc>
          <w:tcPr>
            <w:tcW w:w="0" w:type="auto"/>
            <w:shd w:val="clear" w:color="auto" w:fill="FFFFFF" w:themeFill="background1"/>
          </w:tcPr>
          <w:p w14:paraId="5130EA11" w14:textId="77777777" w:rsidR="00DF5C07" w:rsidRPr="00F97952" w:rsidRDefault="00DF5C07" w:rsidP="00BF4281">
            <w:pPr>
              <w:spacing w:before="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In accordance with article 13, paragraph 7, of the Convention, the GEF trust fund shall provide resources to meet the agreed incremental costs of global environmental benefits and the agreed full costs of some enabling activities.</w:t>
            </w:r>
          </w:p>
        </w:tc>
        <w:tc>
          <w:tcPr>
            <w:tcW w:w="0" w:type="auto"/>
            <w:shd w:val="clear" w:color="auto" w:fill="FFFFFF" w:themeFill="background1"/>
          </w:tcPr>
          <w:p w14:paraId="5C9068E0" w14:textId="77777777" w:rsidR="00DF5C07" w:rsidRPr="00F97952" w:rsidRDefault="00DF5C07" w:rsidP="00BF4281">
            <w:pPr>
              <w:spacing w:before="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This is reflected in the strategies of the GEF.</w:t>
            </w:r>
          </w:p>
          <w:p w14:paraId="2B1441AD" w14:textId="77777777" w:rsidR="00DF5C07" w:rsidRPr="00F97952" w:rsidRDefault="00DF5C07" w:rsidP="00BF4281">
            <w:pPr>
              <w:spacing w:before="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 xml:space="preserve">In GEF-6, $141 million was allocated for the implementation of the Minamata Convention. The GEF has programmed resources to meet the full cost of the MIAs and the ASGM NAPs. The GEF has programmed resources for several projects that are aimed at early implementation, particularly in the ASGM sector. In GEF-7, $206 million </w:t>
            </w:r>
            <w:r w:rsidR="006206C9" w:rsidRPr="00F97952">
              <w:rPr>
                <w:rFonts w:asciiTheme="minorHAnsi" w:hAnsiTheme="minorHAnsi" w:cstheme="minorHAnsi"/>
              </w:rPr>
              <w:t>is</w:t>
            </w:r>
            <w:r w:rsidRPr="00F97952">
              <w:rPr>
                <w:rFonts w:asciiTheme="minorHAnsi" w:hAnsiTheme="minorHAnsi" w:cstheme="minorHAnsi"/>
              </w:rPr>
              <w:t xml:space="preserve"> </w:t>
            </w:r>
            <w:r w:rsidR="006206C9" w:rsidRPr="00F97952">
              <w:rPr>
                <w:rFonts w:asciiTheme="minorHAnsi" w:hAnsiTheme="minorHAnsi" w:cstheme="minorHAnsi"/>
              </w:rPr>
              <w:t xml:space="preserve">notionally </w:t>
            </w:r>
            <w:r w:rsidRPr="00F97952">
              <w:rPr>
                <w:rFonts w:asciiTheme="minorHAnsi" w:hAnsiTheme="minorHAnsi" w:cstheme="minorHAnsi"/>
              </w:rPr>
              <w:t xml:space="preserve">allocated for the implementation of the Minamata Convention, including the agreed full costs of some enabling activities. </w:t>
            </w:r>
          </w:p>
        </w:tc>
      </w:tr>
      <w:tr w:rsidR="00DF5C07" w:rsidRPr="00F97952" w14:paraId="688F15FA" w14:textId="77777777" w:rsidTr="005A22A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shd w:val="clear" w:color="auto" w:fill="FFFFFF" w:themeFill="background1"/>
          </w:tcPr>
          <w:p w14:paraId="7E9F32F4" w14:textId="77777777" w:rsidR="00DF5C07" w:rsidRPr="00F97952" w:rsidRDefault="00DF5C07" w:rsidP="00BF4281">
            <w:pPr>
              <w:spacing w:before="60"/>
              <w:jc w:val="center"/>
              <w:rPr>
                <w:rFonts w:asciiTheme="minorHAnsi" w:hAnsiTheme="minorHAnsi" w:cstheme="minorHAnsi"/>
                <w:b w:val="0"/>
                <w:color w:val="auto"/>
              </w:rPr>
            </w:pPr>
            <w:r w:rsidRPr="00F97952">
              <w:rPr>
                <w:rFonts w:asciiTheme="minorHAnsi" w:hAnsiTheme="minorHAnsi" w:cstheme="minorHAnsi"/>
                <w:color w:val="auto"/>
              </w:rPr>
              <w:t>7</w:t>
            </w:r>
          </w:p>
        </w:tc>
        <w:tc>
          <w:tcPr>
            <w:tcW w:w="0" w:type="auto"/>
            <w:shd w:val="clear" w:color="auto" w:fill="FFFFFF" w:themeFill="background1"/>
          </w:tcPr>
          <w:p w14:paraId="3C72AACF" w14:textId="77777777" w:rsidR="00DF5C07" w:rsidRPr="00F97952" w:rsidRDefault="00DF5C07" w:rsidP="00BF4281">
            <w:pPr>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In particular, it should give priority to the following activities when providing financial resources to developing-country Parties and Parties with economies in transition:</w:t>
            </w:r>
          </w:p>
          <w:p w14:paraId="160F9DE5" w14:textId="77777777" w:rsidR="00DF5C07" w:rsidRPr="00F97952" w:rsidRDefault="00DF5C07" w:rsidP="00BF4281">
            <w:pPr>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(a) Enabling activities, particularly Minamata Convention initial assessment activities and national action plans for artisanal and small-scale gold mining;</w:t>
            </w:r>
          </w:p>
          <w:p w14:paraId="702913BC" w14:textId="77777777" w:rsidR="00DF5C07" w:rsidRPr="00F97952" w:rsidRDefault="00DF5C07" w:rsidP="00BF4281">
            <w:pPr>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 xml:space="preserve">(b) Activities to implement the provisions of the Convention, affording priority to those that: </w:t>
            </w:r>
          </w:p>
          <w:p w14:paraId="72E70051" w14:textId="77777777" w:rsidR="00DF5C07" w:rsidRPr="00F97952" w:rsidRDefault="00DF5C07" w:rsidP="00BF4281">
            <w:pPr>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w:t>
            </w:r>
            <w:proofErr w:type="spellStart"/>
            <w:r w:rsidRPr="00F97952">
              <w:rPr>
                <w:rFonts w:asciiTheme="minorHAnsi" w:hAnsiTheme="minorHAnsi" w:cstheme="minorHAnsi"/>
              </w:rPr>
              <w:t>i</w:t>
            </w:r>
            <w:proofErr w:type="spellEnd"/>
            <w:r w:rsidRPr="00F97952">
              <w:rPr>
                <w:rFonts w:asciiTheme="minorHAnsi" w:hAnsiTheme="minorHAnsi" w:cstheme="minorHAnsi"/>
              </w:rPr>
              <w:t>) Relate to legally binding obligations;</w:t>
            </w:r>
          </w:p>
          <w:p w14:paraId="2304085B" w14:textId="77777777" w:rsidR="00DF5C07" w:rsidRPr="00F97952" w:rsidRDefault="00DF5C07" w:rsidP="00BF4281">
            <w:pPr>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 xml:space="preserve">(ii) Facilitate early implementation on entry into force of the Convention for a Party; </w:t>
            </w:r>
          </w:p>
          <w:p w14:paraId="6CC1584F" w14:textId="77777777" w:rsidR="00DF5C07" w:rsidRPr="00F97952" w:rsidRDefault="00DF5C07" w:rsidP="00BF4281">
            <w:pPr>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(iii) Allow for reduction in mercury emissions and releases and address the health and environmental impacts of mercury.</w:t>
            </w:r>
          </w:p>
        </w:tc>
        <w:tc>
          <w:tcPr>
            <w:tcW w:w="0" w:type="auto"/>
            <w:shd w:val="clear" w:color="auto" w:fill="FFFFFF" w:themeFill="background1"/>
          </w:tcPr>
          <w:p w14:paraId="5065B2F4" w14:textId="77777777" w:rsidR="00DF5C07" w:rsidRPr="00F97952" w:rsidRDefault="00DF5C07" w:rsidP="00BF4281">
            <w:pPr>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This guidance has been used in the programming in GEF-6 and has been addressed in the programming priorities of the GEF-7 Chemicals and Waste Focal Area Strategy. All projects and programs in GEF-6 that seek to implement the Minamata Convention were consistent with this guidance.</w:t>
            </w:r>
          </w:p>
        </w:tc>
      </w:tr>
      <w:tr w:rsidR="00DF5C07" w:rsidRPr="00F97952" w14:paraId="67D2577E" w14:textId="77777777" w:rsidTr="005A22A2">
        <w:trPr>
          <w:jc w:val="center"/>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shd w:val="clear" w:color="auto" w:fill="FFFFFF" w:themeFill="background1"/>
          </w:tcPr>
          <w:p w14:paraId="544B01C5" w14:textId="77777777" w:rsidR="00DF5C07" w:rsidRPr="00F97952" w:rsidRDefault="00DF5C07" w:rsidP="00BF4281">
            <w:pPr>
              <w:spacing w:before="60"/>
              <w:jc w:val="center"/>
              <w:rPr>
                <w:rFonts w:asciiTheme="minorHAnsi" w:hAnsiTheme="minorHAnsi" w:cstheme="minorHAnsi"/>
                <w:b w:val="0"/>
                <w:color w:val="auto"/>
              </w:rPr>
            </w:pPr>
            <w:r w:rsidRPr="00F97952">
              <w:rPr>
                <w:rFonts w:asciiTheme="minorHAnsi" w:hAnsiTheme="minorHAnsi" w:cstheme="minorHAnsi"/>
                <w:color w:val="auto"/>
              </w:rPr>
              <w:t>8</w:t>
            </w:r>
          </w:p>
        </w:tc>
        <w:tc>
          <w:tcPr>
            <w:tcW w:w="0" w:type="auto"/>
            <w:shd w:val="clear" w:color="auto" w:fill="FFFFFF" w:themeFill="background1"/>
          </w:tcPr>
          <w:p w14:paraId="5C8FB643" w14:textId="77777777" w:rsidR="00DF5C07" w:rsidRPr="00F97952" w:rsidRDefault="00DF5C07" w:rsidP="00BF4281">
            <w:pPr>
              <w:spacing w:before="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 xml:space="preserve">In providing resources for an activity, GEF should take into account the potential mercury reductions of a proposed activity </w:t>
            </w:r>
            <w:r w:rsidRPr="00F97952">
              <w:rPr>
                <w:rFonts w:asciiTheme="minorHAnsi" w:hAnsiTheme="minorHAnsi" w:cstheme="minorHAnsi"/>
              </w:rPr>
              <w:lastRenderedPageBreak/>
              <w:t>relative to its costs in accordance with paragraph 8 of article 13 of the Convention.</w:t>
            </w:r>
          </w:p>
        </w:tc>
        <w:tc>
          <w:tcPr>
            <w:tcW w:w="0" w:type="auto"/>
            <w:shd w:val="clear" w:color="auto" w:fill="FFFFFF" w:themeFill="background1"/>
          </w:tcPr>
          <w:p w14:paraId="104FFE10" w14:textId="77777777" w:rsidR="00DF5C07" w:rsidRPr="00F97952" w:rsidRDefault="00DF5C07" w:rsidP="00BF4281">
            <w:pPr>
              <w:spacing w:before="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lastRenderedPageBreak/>
              <w:t>In GEF-6, projects with potential for significant mercury reduction have been approved. The GEF continue</w:t>
            </w:r>
            <w:r w:rsidR="006206C9" w:rsidRPr="00F97952">
              <w:rPr>
                <w:rFonts w:asciiTheme="minorHAnsi" w:hAnsiTheme="minorHAnsi" w:cstheme="minorHAnsi"/>
              </w:rPr>
              <w:t>s</w:t>
            </w:r>
            <w:r w:rsidRPr="00F97952">
              <w:rPr>
                <w:rFonts w:asciiTheme="minorHAnsi" w:hAnsiTheme="minorHAnsi" w:cstheme="minorHAnsi"/>
              </w:rPr>
              <w:t xml:space="preserve"> to work </w:t>
            </w:r>
            <w:r w:rsidRPr="00F97952">
              <w:rPr>
                <w:rFonts w:asciiTheme="minorHAnsi" w:hAnsiTheme="minorHAnsi" w:cstheme="minorHAnsi"/>
              </w:rPr>
              <w:lastRenderedPageBreak/>
              <w:t xml:space="preserve">with countries and agencies to look at the potential reduction of mercury relative to its cost. </w:t>
            </w:r>
          </w:p>
        </w:tc>
      </w:tr>
      <w:tr w:rsidR="00DF5C07" w:rsidRPr="00F97952" w14:paraId="62B852F5" w14:textId="77777777" w:rsidTr="005A22A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gridSpan w:val="3"/>
            <w:tcBorders>
              <w:left w:val="none" w:sz="0" w:space="0" w:color="auto"/>
            </w:tcBorders>
            <w:shd w:val="clear" w:color="auto" w:fill="FFFFFF" w:themeFill="background1"/>
          </w:tcPr>
          <w:p w14:paraId="0B737902" w14:textId="77777777" w:rsidR="00DF5C07" w:rsidRPr="00F97952" w:rsidRDefault="00DF5C07" w:rsidP="00BF4281">
            <w:pPr>
              <w:spacing w:before="60"/>
              <w:rPr>
                <w:rFonts w:asciiTheme="minorHAnsi" w:hAnsiTheme="minorHAnsi" w:cstheme="minorHAnsi"/>
                <w:color w:val="auto"/>
              </w:rPr>
            </w:pPr>
            <w:r w:rsidRPr="00F97952">
              <w:rPr>
                <w:rFonts w:asciiTheme="minorHAnsi" w:hAnsiTheme="minorHAnsi" w:cstheme="minorHAnsi"/>
                <w:color w:val="auto"/>
              </w:rPr>
              <w:lastRenderedPageBreak/>
              <w:t>IV. Indicative list of categories of activities that could receive support</w:t>
            </w:r>
          </w:p>
          <w:p w14:paraId="67F5FB58" w14:textId="77777777" w:rsidR="00DF5C07" w:rsidRPr="00F97952" w:rsidRDefault="00DF5C07" w:rsidP="00BF4281">
            <w:pPr>
              <w:spacing w:before="60"/>
              <w:rPr>
                <w:rFonts w:asciiTheme="minorHAnsi" w:hAnsiTheme="minorHAnsi" w:cstheme="minorHAnsi"/>
                <w:color w:val="auto"/>
              </w:rPr>
            </w:pPr>
            <w:r w:rsidRPr="00F97952">
              <w:rPr>
                <w:rFonts w:asciiTheme="minorHAnsi" w:hAnsiTheme="minorHAnsi" w:cstheme="minorHAnsi"/>
                <w:color w:val="auto"/>
              </w:rPr>
              <w:t>A. Enabling activities</w:t>
            </w:r>
          </w:p>
        </w:tc>
      </w:tr>
      <w:tr w:rsidR="00DF5C07" w:rsidRPr="00F97952" w14:paraId="40CDBA5E" w14:textId="77777777" w:rsidTr="005A22A2">
        <w:trPr>
          <w:jc w:val="center"/>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shd w:val="clear" w:color="auto" w:fill="FFFFFF" w:themeFill="background1"/>
          </w:tcPr>
          <w:p w14:paraId="545361BC" w14:textId="77777777" w:rsidR="00DF5C07" w:rsidRPr="00F97952" w:rsidRDefault="00DF5C07" w:rsidP="00BF4281">
            <w:pPr>
              <w:spacing w:before="60"/>
              <w:jc w:val="center"/>
              <w:rPr>
                <w:rFonts w:asciiTheme="minorHAnsi" w:hAnsiTheme="minorHAnsi" w:cstheme="minorHAnsi"/>
                <w:color w:val="auto"/>
              </w:rPr>
            </w:pPr>
          </w:p>
        </w:tc>
        <w:tc>
          <w:tcPr>
            <w:tcW w:w="0" w:type="auto"/>
            <w:shd w:val="clear" w:color="auto" w:fill="FFFFFF" w:themeFill="background1"/>
          </w:tcPr>
          <w:p w14:paraId="1DD9563F" w14:textId="77777777" w:rsidR="00DF5C07" w:rsidRPr="00F97952" w:rsidRDefault="00DF5C07" w:rsidP="00BF4281">
            <w:pPr>
              <w:spacing w:before="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 xml:space="preserve">1. Minamata Convention initial assessments (MIAs) </w:t>
            </w:r>
          </w:p>
          <w:p w14:paraId="35CE6669" w14:textId="77777777" w:rsidR="00DF5C07" w:rsidRPr="00F97952" w:rsidRDefault="00DF5C07" w:rsidP="00BF4281">
            <w:pPr>
              <w:spacing w:before="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 xml:space="preserve">2. Preparation of national action plans for artisanal and small-scale gold mining in accordance with paragraph 3 of article 7 and Annex C </w:t>
            </w:r>
          </w:p>
          <w:p w14:paraId="4A3B9479" w14:textId="77777777" w:rsidR="00DF5C07" w:rsidRPr="00F97952" w:rsidRDefault="00DF5C07" w:rsidP="00BF4281">
            <w:pPr>
              <w:spacing w:before="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3. Other types of enabling activities as agreed by the Conference of the Parties</w:t>
            </w:r>
          </w:p>
        </w:tc>
        <w:tc>
          <w:tcPr>
            <w:tcW w:w="0" w:type="auto"/>
            <w:shd w:val="clear" w:color="auto" w:fill="FFFFFF" w:themeFill="background1"/>
          </w:tcPr>
          <w:p w14:paraId="6ABBC6FD" w14:textId="77E1CB12" w:rsidR="00DF5C07" w:rsidRPr="00F97952" w:rsidRDefault="00DF5C07" w:rsidP="00BF4281">
            <w:pPr>
              <w:spacing w:before="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 xml:space="preserve">This guidance </w:t>
            </w:r>
            <w:r w:rsidR="00436DF4" w:rsidRPr="00F97952">
              <w:rPr>
                <w:rFonts w:asciiTheme="minorHAnsi" w:hAnsiTheme="minorHAnsi" w:cstheme="minorHAnsi"/>
              </w:rPr>
              <w:t xml:space="preserve">has </w:t>
            </w:r>
            <w:r w:rsidRPr="00F97952">
              <w:rPr>
                <w:rFonts w:asciiTheme="minorHAnsi" w:hAnsiTheme="minorHAnsi" w:cstheme="minorHAnsi"/>
              </w:rPr>
              <w:t>been used to inform the programming in GEF-6 and has been addressed in the programming priorities of the GEF-7 Chemicals and Waste Focal Area Strategy. In GEF-6, all eligible enabling activities that were submitted to the GEF have received funding.</w:t>
            </w:r>
          </w:p>
        </w:tc>
      </w:tr>
      <w:tr w:rsidR="00DF5C07" w:rsidRPr="00F97952" w14:paraId="4997BBAB" w14:textId="77777777" w:rsidTr="005A22A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gridSpan w:val="3"/>
            <w:tcBorders>
              <w:left w:val="none" w:sz="0" w:space="0" w:color="auto"/>
            </w:tcBorders>
            <w:shd w:val="clear" w:color="auto" w:fill="FFFFFF" w:themeFill="background1"/>
          </w:tcPr>
          <w:p w14:paraId="2F73758D" w14:textId="77777777" w:rsidR="00DF5C07" w:rsidRPr="00F97952" w:rsidRDefault="00DF5C07" w:rsidP="00BF4281">
            <w:pPr>
              <w:spacing w:before="60"/>
              <w:rPr>
                <w:rFonts w:asciiTheme="minorHAnsi" w:hAnsiTheme="minorHAnsi" w:cstheme="minorHAnsi"/>
                <w:color w:val="auto"/>
              </w:rPr>
            </w:pPr>
            <w:r w:rsidRPr="00F97952">
              <w:rPr>
                <w:rFonts w:asciiTheme="minorHAnsi" w:hAnsiTheme="minorHAnsi" w:cstheme="minorHAnsi"/>
                <w:color w:val="auto"/>
              </w:rPr>
              <w:t>B. Activities to implement the provisions of the Convention</w:t>
            </w:r>
          </w:p>
          <w:p w14:paraId="7B716E0C" w14:textId="77777777" w:rsidR="00DF5C07" w:rsidRPr="00F97952" w:rsidRDefault="00DF5C07" w:rsidP="00BF4281">
            <w:pPr>
              <w:spacing w:before="60"/>
              <w:rPr>
                <w:rFonts w:asciiTheme="minorHAnsi" w:hAnsiTheme="minorHAnsi" w:cstheme="minorHAnsi"/>
                <w:color w:val="auto"/>
              </w:rPr>
            </w:pPr>
            <w:r w:rsidRPr="00F97952">
              <w:rPr>
                <w:rFonts w:asciiTheme="minorHAnsi" w:hAnsiTheme="minorHAnsi" w:cstheme="minorHAnsi"/>
                <w:color w:val="auto"/>
              </w:rPr>
              <w:t>1. Activities to implement the provisions of the Convention that relate to legally binding obligations</w:t>
            </w:r>
          </w:p>
        </w:tc>
      </w:tr>
      <w:tr w:rsidR="00DF5C07" w:rsidRPr="00F97952" w14:paraId="0B70DE66" w14:textId="77777777" w:rsidTr="005A22A2">
        <w:trPr>
          <w:jc w:val="center"/>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shd w:val="clear" w:color="auto" w:fill="FFFFFF" w:themeFill="background1"/>
          </w:tcPr>
          <w:p w14:paraId="5D076BF5" w14:textId="77777777" w:rsidR="00DF5C07" w:rsidRPr="00F97952" w:rsidRDefault="00DF5C07" w:rsidP="00BF4281">
            <w:pPr>
              <w:spacing w:before="60"/>
              <w:jc w:val="center"/>
              <w:rPr>
                <w:rFonts w:asciiTheme="minorHAnsi" w:hAnsiTheme="minorHAnsi" w:cstheme="minorHAnsi"/>
                <w:b w:val="0"/>
                <w:color w:val="auto"/>
              </w:rPr>
            </w:pPr>
            <w:r w:rsidRPr="00F97952">
              <w:rPr>
                <w:rFonts w:asciiTheme="minorHAnsi" w:hAnsiTheme="minorHAnsi" w:cstheme="minorHAnsi"/>
                <w:color w:val="auto"/>
              </w:rPr>
              <w:t>9</w:t>
            </w:r>
          </w:p>
        </w:tc>
        <w:tc>
          <w:tcPr>
            <w:tcW w:w="0" w:type="auto"/>
            <w:shd w:val="clear" w:color="auto" w:fill="FFFFFF" w:themeFill="background1"/>
          </w:tcPr>
          <w:p w14:paraId="00C571DF" w14:textId="77777777" w:rsidR="00DF5C07" w:rsidRPr="00F97952" w:rsidRDefault="00DF5C07" w:rsidP="00BF4281">
            <w:pPr>
              <w:spacing w:before="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When providing financial resources to eligible Parties for activities to implement the provisions of the Convention, GEF should afford priority to those activities that relate to legally binding obligations of Parties under the Convention and should take into account the potential mercury reductions of a proposed activity relative to its costs. Such activities could include those related to the following areas, listed in no particular order:</w:t>
            </w:r>
          </w:p>
          <w:p w14:paraId="31AE1FA6" w14:textId="77777777" w:rsidR="00DF5C07" w:rsidRPr="00F97952" w:rsidRDefault="00DF5C07" w:rsidP="00274979">
            <w:pPr>
              <w:pStyle w:val="Paragraphedeliste"/>
              <w:numPr>
                <w:ilvl w:val="0"/>
                <w:numId w:val="2"/>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Mercury supply sources and trade;</w:t>
            </w:r>
          </w:p>
          <w:p w14:paraId="00010085" w14:textId="77777777" w:rsidR="00DF5C07" w:rsidRPr="00F97952" w:rsidRDefault="00DF5C07" w:rsidP="00274979">
            <w:pPr>
              <w:pStyle w:val="Paragraphedeliste"/>
              <w:numPr>
                <w:ilvl w:val="0"/>
                <w:numId w:val="2"/>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 xml:space="preserve">Mercury-added products; </w:t>
            </w:r>
          </w:p>
          <w:p w14:paraId="417DABCC" w14:textId="77777777" w:rsidR="00DF5C07" w:rsidRPr="00F97952" w:rsidRDefault="00DF5C07" w:rsidP="00274979">
            <w:pPr>
              <w:pStyle w:val="Paragraphedeliste"/>
              <w:numPr>
                <w:ilvl w:val="0"/>
                <w:numId w:val="2"/>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 xml:space="preserve">Manufacturing processes in which mercury or mercury compounds are used; </w:t>
            </w:r>
          </w:p>
          <w:p w14:paraId="0D347928" w14:textId="77777777" w:rsidR="00DF5C07" w:rsidRPr="00F97952" w:rsidRDefault="00DF5C07" w:rsidP="00274979">
            <w:pPr>
              <w:pStyle w:val="Paragraphedeliste"/>
              <w:numPr>
                <w:ilvl w:val="0"/>
                <w:numId w:val="2"/>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Artisanal and small-scale gold mining;</w:t>
            </w:r>
          </w:p>
          <w:p w14:paraId="3118BA7D" w14:textId="77777777" w:rsidR="00DF5C07" w:rsidRPr="00F97952" w:rsidRDefault="00DF5C07" w:rsidP="00274979">
            <w:pPr>
              <w:pStyle w:val="Paragraphedeliste"/>
              <w:numPr>
                <w:ilvl w:val="0"/>
                <w:numId w:val="2"/>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Emissions;</w:t>
            </w:r>
          </w:p>
          <w:p w14:paraId="1CB727C7" w14:textId="77777777" w:rsidR="00DF5C07" w:rsidRPr="00F97952" w:rsidRDefault="00DF5C07" w:rsidP="00274979">
            <w:pPr>
              <w:pStyle w:val="Paragraphedeliste"/>
              <w:numPr>
                <w:ilvl w:val="0"/>
                <w:numId w:val="2"/>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Releases;</w:t>
            </w:r>
          </w:p>
          <w:p w14:paraId="397DB304" w14:textId="77777777" w:rsidR="00DF5C07" w:rsidRPr="00F97952" w:rsidRDefault="00DF5C07" w:rsidP="00274979">
            <w:pPr>
              <w:pStyle w:val="Paragraphedeliste"/>
              <w:numPr>
                <w:ilvl w:val="0"/>
                <w:numId w:val="2"/>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 xml:space="preserve">Environmentally sound interim storage of mercury, other than waste mercury; </w:t>
            </w:r>
          </w:p>
          <w:p w14:paraId="2649835C" w14:textId="77777777" w:rsidR="00DF5C07" w:rsidRPr="00F97952" w:rsidRDefault="00DF5C07" w:rsidP="00274979">
            <w:pPr>
              <w:pStyle w:val="Paragraphedeliste"/>
              <w:numPr>
                <w:ilvl w:val="0"/>
                <w:numId w:val="2"/>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 xml:space="preserve">Mercury wastes; </w:t>
            </w:r>
          </w:p>
          <w:p w14:paraId="6D413144" w14:textId="77777777" w:rsidR="00DF5C07" w:rsidRPr="00F97952" w:rsidRDefault="00DF5C07" w:rsidP="00274979">
            <w:pPr>
              <w:pStyle w:val="Paragraphedeliste"/>
              <w:numPr>
                <w:ilvl w:val="0"/>
                <w:numId w:val="2"/>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Reporting;</w:t>
            </w:r>
          </w:p>
          <w:p w14:paraId="790BFD87" w14:textId="77777777" w:rsidR="00DF5C07" w:rsidRPr="00F97952" w:rsidRDefault="00DF5C07" w:rsidP="00274979">
            <w:pPr>
              <w:pStyle w:val="Paragraphedeliste"/>
              <w:numPr>
                <w:ilvl w:val="0"/>
                <w:numId w:val="2"/>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Relevant capacity-building, technical assistance and technology transfer in relation to the above.</w:t>
            </w:r>
          </w:p>
        </w:tc>
        <w:tc>
          <w:tcPr>
            <w:tcW w:w="0" w:type="auto"/>
            <w:shd w:val="clear" w:color="auto" w:fill="FFFFFF" w:themeFill="background1"/>
          </w:tcPr>
          <w:p w14:paraId="5C0A1FC0" w14:textId="1003C7AF" w:rsidR="00DF5C07" w:rsidRPr="00F97952" w:rsidRDefault="00DF5C07" w:rsidP="00BF4281">
            <w:pPr>
              <w:spacing w:before="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These have been included in the GEF-7 Chemicals and Waste Focal Area Strategy</w:t>
            </w:r>
            <w:r w:rsidR="00436DF4" w:rsidRPr="00F97952">
              <w:rPr>
                <w:rFonts w:asciiTheme="minorHAnsi" w:hAnsiTheme="minorHAnsi" w:cstheme="minorHAnsi"/>
              </w:rPr>
              <w:t>.</w:t>
            </w:r>
            <w:r w:rsidRPr="00F97952">
              <w:rPr>
                <w:rFonts w:asciiTheme="minorHAnsi" w:hAnsiTheme="minorHAnsi" w:cstheme="minorHAnsi"/>
              </w:rPr>
              <w:t xml:space="preserve"> </w:t>
            </w:r>
          </w:p>
        </w:tc>
      </w:tr>
      <w:tr w:rsidR="00DF5C07" w:rsidRPr="00F97952" w14:paraId="0B01C68F" w14:textId="77777777" w:rsidTr="005A22A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gridSpan w:val="3"/>
            <w:tcBorders>
              <w:left w:val="none" w:sz="0" w:space="0" w:color="auto"/>
            </w:tcBorders>
            <w:shd w:val="clear" w:color="auto" w:fill="FFFFFF" w:themeFill="background1"/>
          </w:tcPr>
          <w:p w14:paraId="041093C6" w14:textId="77777777" w:rsidR="00DF5C07" w:rsidRPr="00F97952" w:rsidRDefault="00DF5C07" w:rsidP="0018028C">
            <w:pPr>
              <w:keepNext/>
              <w:keepLines/>
              <w:spacing w:before="60"/>
              <w:rPr>
                <w:rFonts w:asciiTheme="minorHAnsi" w:hAnsiTheme="minorHAnsi" w:cstheme="minorHAnsi"/>
                <w:color w:val="auto"/>
              </w:rPr>
            </w:pPr>
            <w:r w:rsidRPr="00F97952">
              <w:rPr>
                <w:rFonts w:asciiTheme="minorHAnsi" w:hAnsiTheme="minorHAnsi" w:cstheme="minorHAnsi"/>
                <w:color w:val="auto"/>
              </w:rPr>
              <w:lastRenderedPageBreak/>
              <w:t>2. Activities to implement the provisions of the Convention that facilitate early implementation on entry into force of the Convention for a Party</w:t>
            </w:r>
          </w:p>
        </w:tc>
      </w:tr>
      <w:tr w:rsidR="00DF5C07" w:rsidRPr="00F97952" w14:paraId="21DCD058" w14:textId="77777777" w:rsidTr="005A22A2">
        <w:trPr>
          <w:jc w:val="center"/>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shd w:val="clear" w:color="auto" w:fill="FFFFFF" w:themeFill="background1"/>
          </w:tcPr>
          <w:p w14:paraId="5E2B1531" w14:textId="77777777" w:rsidR="00DF5C07" w:rsidRPr="00F97952" w:rsidRDefault="00DF5C07" w:rsidP="00BF4281">
            <w:pPr>
              <w:spacing w:before="60"/>
              <w:jc w:val="center"/>
              <w:rPr>
                <w:rFonts w:asciiTheme="minorHAnsi" w:hAnsiTheme="minorHAnsi" w:cstheme="minorHAnsi"/>
                <w:b w:val="0"/>
                <w:color w:val="auto"/>
              </w:rPr>
            </w:pPr>
            <w:r w:rsidRPr="00F97952">
              <w:rPr>
                <w:rFonts w:asciiTheme="minorHAnsi" w:hAnsiTheme="minorHAnsi" w:cstheme="minorHAnsi"/>
                <w:color w:val="auto"/>
              </w:rPr>
              <w:t>10</w:t>
            </w:r>
          </w:p>
        </w:tc>
        <w:tc>
          <w:tcPr>
            <w:tcW w:w="0" w:type="auto"/>
            <w:shd w:val="clear" w:color="auto" w:fill="FFFFFF" w:themeFill="background1"/>
          </w:tcPr>
          <w:p w14:paraId="35D8F050" w14:textId="77777777" w:rsidR="00DF5C07" w:rsidRPr="00F97952" w:rsidRDefault="00DF5C07" w:rsidP="0018028C">
            <w:pPr>
              <w:keepNext/>
              <w:keepLines/>
              <w:spacing w:before="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When considering activities to implement the provisions of the Convention that facilitate early implementation on entry into force, GEF should also consider providing support for activities that, although they are not the subject of a legal obligation under the Convention, may significantly contribute to a Party’s preparedness to implement the Convention upon its entry into force for that country.</w:t>
            </w:r>
          </w:p>
        </w:tc>
        <w:tc>
          <w:tcPr>
            <w:tcW w:w="0" w:type="auto"/>
            <w:shd w:val="clear" w:color="auto" w:fill="FFFFFF" w:themeFill="background1"/>
          </w:tcPr>
          <w:p w14:paraId="5E87FC09" w14:textId="5447DA70" w:rsidR="00DF5C07" w:rsidRPr="00F97952" w:rsidRDefault="00DF5C07" w:rsidP="0018028C">
            <w:pPr>
              <w:keepNext/>
              <w:keepLines/>
              <w:spacing w:before="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This will be addressed during programming in GEF-</w:t>
            </w:r>
            <w:r w:rsidR="00CF2554" w:rsidRPr="00F97952">
              <w:rPr>
                <w:rFonts w:asciiTheme="minorHAnsi" w:hAnsiTheme="minorHAnsi" w:cstheme="minorHAnsi"/>
              </w:rPr>
              <w:t>7 and</w:t>
            </w:r>
            <w:r w:rsidRPr="00F97952">
              <w:rPr>
                <w:rFonts w:asciiTheme="minorHAnsi" w:hAnsiTheme="minorHAnsi" w:cstheme="minorHAnsi"/>
              </w:rPr>
              <w:t xml:space="preserve"> will be reported on at subsequent COPs</w:t>
            </w:r>
            <w:r w:rsidR="004145F6" w:rsidRPr="00F97952">
              <w:rPr>
                <w:rFonts w:asciiTheme="minorHAnsi" w:hAnsiTheme="minorHAnsi" w:cstheme="minorHAnsi"/>
              </w:rPr>
              <w:t>.</w:t>
            </w:r>
          </w:p>
        </w:tc>
      </w:tr>
      <w:tr w:rsidR="00DF5C07" w:rsidRPr="00F97952" w14:paraId="7328555E" w14:textId="77777777" w:rsidTr="005A22A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shd w:val="clear" w:color="auto" w:fill="FFFFFF" w:themeFill="background1"/>
          </w:tcPr>
          <w:p w14:paraId="2F31891A" w14:textId="77777777" w:rsidR="00DF5C07" w:rsidRPr="00F97952" w:rsidRDefault="00DF5C07" w:rsidP="00BF4281">
            <w:pPr>
              <w:spacing w:before="60"/>
              <w:jc w:val="center"/>
              <w:rPr>
                <w:rFonts w:asciiTheme="minorHAnsi" w:hAnsiTheme="minorHAnsi" w:cstheme="minorHAnsi"/>
                <w:b w:val="0"/>
                <w:color w:val="auto"/>
              </w:rPr>
            </w:pPr>
            <w:r w:rsidRPr="00F97952">
              <w:rPr>
                <w:rFonts w:asciiTheme="minorHAnsi" w:hAnsiTheme="minorHAnsi" w:cstheme="minorHAnsi"/>
                <w:color w:val="auto"/>
              </w:rPr>
              <w:t>11</w:t>
            </w:r>
          </w:p>
        </w:tc>
        <w:tc>
          <w:tcPr>
            <w:tcW w:w="0" w:type="auto"/>
            <w:shd w:val="clear" w:color="auto" w:fill="FFFFFF" w:themeFill="background1"/>
          </w:tcPr>
          <w:p w14:paraId="1A6568B7" w14:textId="77777777" w:rsidR="00DF5C07" w:rsidRPr="00F97952" w:rsidRDefault="00DF5C07" w:rsidP="00BF4281">
            <w:pPr>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Within the context of the GEF mandate, such activities could include, inter alia, support for:</w:t>
            </w:r>
          </w:p>
          <w:p w14:paraId="3F6EE5C9" w14:textId="77777777" w:rsidR="00DF5C07" w:rsidRPr="00F97952" w:rsidRDefault="00DF5C07" w:rsidP="00BF4281">
            <w:pPr>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(a) With regard to emissions, the development by Parties with relevant sources of emissions of national plans setting out the measures to be taken to control emissions and their expected targets, goals and outcomes;</w:t>
            </w:r>
          </w:p>
          <w:p w14:paraId="1C72176E" w14:textId="77777777" w:rsidR="00DF5C07" w:rsidRPr="00F97952" w:rsidRDefault="00DF5C07" w:rsidP="00BF4281">
            <w:pPr>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(b) With regard to releases, the development by Parties with relevant sources of releases of national plans setting out the measures to be taken to control releases and their expected targets, goals and outcomes;</w:t>
            </w:r>
          </w:p>
          <w:p w14:paraId="5FF98E68" w14:textId="77777777" w:rsidR="00DF5C07" w:rsidRPr="00F97952" w:rsidRDefault="00DF5C07" w:rsidP="00BF4281">
            <w:pPr>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(c) With regard to contaminated sites, capacity-building for the development of strategies for identifying and assessing sites contaminated by mercury or mercury compounds and, as appropriate, the remediation of those sites;</w:t>
            </w:r>
          </w:p>
          <w:p w14:paraId="03D91582" w14:textId="77777777" w:rsidR="00DF5C07" w:rsidRPr="00F97952" w:rsidRDefault="00DF5C07" w:rsidP="00BF4281">
            <w:pPr>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 xml:space="preserve">(d) Information exchange; </w:t>
            </w:r>
          </w:p>
          <w:p w14:paraId="3A1ADB04" w14:textId="77777777" w:rsidR="00DF5C07" w:rsidRPr="00F97952" w:rsidRDefault="00DF5C07" w:rsidP="00BF4281">
            <w:pPr>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 xml:space="preserve">(e) Public information, awareness and education; </w:t>
            </w:r>
          </w:p>
          <w:p w14:paraId="33510A89" w14:textId="77777777" w:rsidR="00DF5C07" w:rsidRPr="00F97952" w:rsidRDefault="00DF5C07" w:rsidP="00BF4281">
            <w:pPr>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(f) Cooperation in the development and improvement of research, development and monitoring;</w:t>
            </w:r>
          </w:p>
          <w:p w14:paraId="470DFAB1" w14:textId="77777777" w:rsidR="00DF5C07" w:rsidRPr="00F97952" w:rsidRDefault="00DF5C07" w:rsidP="00BF4281">
            <w:pPr>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(g) Development of implementation plans following initial assessments.</w:t>
            </w:r>
          </w:p>
        </w:tc>
        <w:tc>
          <w:tcPr>
            <w:tcW w:w="0" w:type="auto"/>
            <w:shd w:val="clear" w:color="auto" w:fill="FFFFFF" w:themeFill="background1"/>
          </w:tcPr>
          <w:p w14:paraId="7E5738BB" w14:textId="204BF770" w:rsidR="00DF5C07" w:rsidRPr="00F97952" w:rsidRDefault="00DF5C07" w:rsidP="00BF4281">
            <w:pPr>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This will be addressed during programming in GEF-</w:t>
            </w:r>
            <w:r w:rsidR="00CF2554" w:rsidRPr="00F97952">
              <w:rPr>
                <w:rFonts w:asciiTheme="minorHAnsi" w:hAnsiTheme="minorHAnsi" w:cstheme="minorHAnsi"/>
              </w:rPr>
              <w:t>7 and</w:t>
            </w:r>
            <w:r w:rsidRPr="00F97952">
              <w:rPr>
                <w:rFonts w:asciiTheme="minorHAnsi" w:hAnsiTheme="minorHAnsi" w:cstheme="minorHAnsi"/>
              </w:rPr>
              <w:t xml:space="preserve"> will be reported on at subsequent COPs.</w:t>
            </w:r>
          </w:p>
        </w:tc>
      </w:tr>
      <w:tr w:rsidR="00DF5C07" w:rsidRPr="00F97952" w14:paraId="12FAA7F7" w14:textId="77777777" w:rsidTr="005A22A2">
        <w:trPr>
          <w:jc w:val="center"/>
        </w:trPr>
        <w:tc>
          <w:tcPr>
            <w:cnfStyle w:val="001000000000" w:firstRow="0" w:lastRow="0" w:firstColumn="1" w:lastColumn="0" w:oddVBand="0" w:evenVBand="0" w:oddHBand="0" w:evenHBand="0" w:firstRowFirstColumn="0" w:firstRowLastColumn="0" w:lastRowFirstColumn="0" w:lastRowLastColumn="0"/>
            <w:tcW w:w="0" w:type="auto"/>
            <w:gridSpan w:val="3"/>
            <w:tcBorders>
              <w:left w:val="none" w:sz="0" w:space="0" w:color="auto"/>
            </w:tcBorders>
            <w:shd w:val="clear" w:color="auto" w:fill="FFFFFF" w:themeFill="background1"/>
          </w:tcPr>
          <w:p w14:paraId="6D5FE5AA" w14:textId="77777777" w:rsidR="00DF5C07" w:rsidRPr="00F97952" w:rsidRDefault="00DF5C07" w:rsidP="00BF4281">
            <w:pPr>
              <w:spacing w:before="60"/>
              <w:rPr>
                <w:rFonts w:asciiTheme="minorHAnsi" w:hAnsiTheme="minorHAnsi" w:cstheme="minorHAnsi"/>
                <w:color w:val="auto"/>
              </w:rPr>
            </w:pPr>
            <w:r w:rsidRPr="00F97952">
              <w:rPr>
                <w:rFonts w:asciiTheme="minorHAnsi" w:hAnsiTheme="minorHAnsi" w:cstheme="minorHAnsi"/>
                <w:color w:val="auto"/>
              </w:rPr>
              <w:t>3. Activities to implement the provisions of the Convention that allow for the reduction of mercury emissions and releases and address both the health and environmental impacts of mercury</w:t>
            </w:r>
          </w:p>
        </w:tc>
      </w:tr>
      <w:tr w:rsidR="00DF5C07" w:rsidRPr="00F97952" w14:paraId="5DAD850D" w14:textId="77777777" w:rsidTr="005A22A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shd w:val="clear" w:color="auto" w:fill="FFFFFF" w:themeFill="background1"/>
          </w:tcPr>
          <w:p w14:paraId="350A764A" w14:textId="77777777" w:rsidR="00DF5C07" w:rsidRPr="00F97952" w:rsidRDefault="00DF5C07" w:rsidP="00BF4281">
            <w:pPr>
              <w:spacing w:before="60"/>
              <w:jc w:val="center"/>
              <w:rPr>
                <w:rFonts w:asciiTheme="minorHAnsi" w:hAnsiTheme="minorHAnsi" w:cstheme="minorHAnsi"/>
                <w:b w:val="0"/>
                <w:color w:val="auto"/>
              </w:rPr>
            </w:pPr>
            <w:r w:rsidRPr="00F97952">
              <w:rPr>
                <w:rFonts w:asciiTheme="minorHAnsi" w:hAnsiTheme="minorHAnsi" w:cstheme="minorHAnsi"/>
                <w:color w:val="auto"/>
              </w:rPr>
              <w:t>12</w:t>
            </w:r>
          </w:p>
        </w:tc>
        <w:tc>
          <w:tcPr>
            <w:tcW w:w="0" w:type="auto"/>
            <w:shd w:val="clear" w:color="auto" w:fill="FFFFFF" w:themeFill="background1"/>
          </w:tcPr>
          <w:p w14:paraId="6D68BA44" w14:textId="77777777" w:rsidR="00DF5C07" w:rsidRPr="00F97952" w:rsidRDefault="00DF5C07" w:rsidP="00BF4281">
            <w:pPr>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 xml:space="preserve">Activities to implement the provisions of the Convention that allow for the reduction of mercury emissions and releases and address </w:t>
            </w:r>
            <w:r w:rsidRPr="00F97952">
              <w:rPr>
                <w:rFonts w:asciiTheme="minorHAnsi" w:hAnsiTheme="minorHAnsi" w:cstheme="minorHAnsi"/>
              </w:rPr>
              <w:lastRenderedPageBreak/>
              <w:t>both the health and environmental impacts of mercury may encompass activities relating to both binding and non-binding provisions, with priority to the legally binding provisions discussed above, that accord with the GEF mandate to deliver global environmental benefits and reflect the GEF chemicals and wastes focal area strategy.</w:t>
            </w:r>
          </w:p>
        </w:tc>
        <w:tc>
          <w:tcPr>
            <w:tcW w:w="0" w:type="auto"/>
            <w:shd w:val="clear" w:color="auto" w:fill="FFFFFF" w:themeFill="background1"/>
          </w:tcPr>
          <w:p w14:paraId="65BEA42F" w14:textId="7E0C1677" w:rsidR="00DF5C07" w:rsidRPr="00F97952" w:rsidRDefault="00DF5C07" w:rsidP="00BF4281">
            <w:pPr>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lastRenderedPageBreak/>
              <w:t>This will be addressed during programming in GEF-</w:t>
            </w:r>
            <w:r w:rsidR="002231A2" w:rsidRPr="00F97952">
              <w:rPr>
                <w:rFonts w:asciiTheme="minorHAnsi" w:hAnsiTheme="minorHAnsi" w:cstheme="minorHAnsi"/>
              </w:rPr>
              <w:t>7 and</w:t>
            </w:r>
            <w:r w:rsidRPr="00F97952">
              <w:rPr>
                <w:rFonts w:asciiTheme="minorHAnsi" w:hAnsiTheme="minorHAnsi" w:cstheme="minorHAnsi"/>
              </w:rPr>
              <w:t xml:space="preserve"> will be reported on at subsequent COPs.</w:t>
            </w:r>
          </w:p>
        </w:tc>
      </w:tr>
      <w:tr w:rsidR="00DF5C07" w:rsidRPr="00F97952" w14:paraId="067240E4" w14:textId="77777777" w:rsidTr="005A22A2">
        <w:trPr>
          <w:jc w:val="center"/>
        </w:trPr>
        <w:tc>
          <w:tcPr>
            <w:cnfStyle w:val="001000000000" w:firstRow="0" w:lastRow="0" w:firstColumn="1" w:lastColumn="0" w:oddVBand="0" w:evenVBand="0" w:oddHBand="0" w:evenHBand="0" w:firstRowFirstColumn="0" w:firstRowLastColumn="0" w:lastRowFirstColumn="0" w:lastRowLastColumn="0"/>
            <w:tcW w:w="0" w:type="auto"/>
            <w:gridSpan w:val="3"/>
            <w:tcBorders>
              <w:left w:val="none" w:sz="0" w:space="0" w:color="auto"/>
            </w:tcBorders>
            <w:shd w:val="clear" w:color="auto" w:fill="FFFFFF" w:themeFill="background1"/>
          </w:tcPr>
          <w:p w14:paraId="64D625BA" w14:textId="77777777" w:rsidR="00DF5C07" w:rsidRPr="00F97952" w:rsidRDefault="00DF5C07" w:rsidP="00BF4281">
            <w:pPr>
              <w:spacing w:before="60"/>
              <w:rPr>
                <w:rFonts w:asciiTheme="minorHAnsi" w:hAnsiTheme="minorHAnsi" w:cstheme="minorHAnsi"/>
                <w:color w:val="auto"/>
              </w:rPr>
            </w:pPr>
            <w:r w:rsidRPr="00F97952">
              <w:rPr>
                <w:rFonts w:asciiTheme="minorHAnsi" w:hAnsiTheme="minorHAnsi" w:cstheme="minorHAnsi"/>
                <w:color w:val="auto"/>
              </w:rPr>
              <w:t>V. Review by the Conference of the Parties</w:t>
            </w:r>
          </w:p>
        </w:tc>
      </w:tr>
      <w:tr w:rsidR="00DF5C07" w:rsidRPr="00F97952" w14:paraId="70B5901E" w14:textId="77777777" w:rsidTr="005A22A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bottom w:val="none" w:sz="0" w:space="0" w:color="auto"/>
            </w:tcBorders>
            <w:shd w:val="clear" w:color="auto" w:fill="FFFFFF" w:themeFill="background1"/>
          </w:tcPr>
          <w:p w14:paraId="68302904" w14:textId="77777777" w:rsidR="00DF5C07" w:rsidRPr="00F97952" w:rsidRDefault="00DF5C07" w:rsidP="00BF4281">
            <w:pPr>
              <w:spacing w:before="60"/>
              <w:jc w:val="center"/>
              <w:rPr>
                <w:rFonts w:asciiTheme="minorHAnsi" w:hAnsiTheme="minorHAnsi" w:cstheme="minorHAnsi"/>
                <w:b w:val="0"/>
                <w:color w:val="auto"/>
              </w:rPr>
            </w:pPr>
            <w:r w:rsidRPr="00F97952">
              <w:rPr>
                <w:rFonts w:asciiTheme="minorHAnsi" w:hAnsiTheme="minorHAnsi" w:cstheme="minorHAnsi"/>
                <w:color w:val="auto"/>
              </w:rPr>
              <w:t>13</w:t>
            </w:r>
          </w:p>
        </w:tc>
        <w:tc>
          <w:tcPr>
            <w:tcW w:w="0" w:type="auto"/>
            <w:shd w:val="clear" w:color="auto" w:fill="FFFFFF" w:themeFill="background1"/>
          </w:tcPr>
          <w:p w14:paraId="1AA27584" w14:textId="77777777" w:rsidR="00DF5C07" w:rsidRPr="00F97952" w:rsidRDefault="00DF5C07" w:rsidP="00BF4281">
            <w:pPr>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In accordance with paragraph 11 of article 13, the Conference of the Parties will review, no later than at its third meeting, and thereafter on a regular basis, the level of funding, the guidance provided by the Conference of the Parties to GEF as one of the entities entrusted with operationalizing the mechanism established under this article and the mechanism’s effectiveness and ability to address the changing needs of developing-country Parties and Parties with economies in transition. On the basis of such review, the Conference of the Parties will take appropriate action to improve the effectiveness of the financial mechanism, including by updating and prioritizing as necessary its guidance to GEF.</w:t>
            </w:r>
          </w:p>
        </w:tc>
        <w:tc>
          <w:tcPr>
            <w:tcW w:w="0" w:type="auto"/>
            <w:shd w:val="clear" w:color="auto" w:fill="FFFFFF" w:themeFill="background1"/>
          </w:tcPr>
          <w:p w14:paraId="6583147B" w14:textId="77777777" w:rsidR="00DF5C07" w:rsidRPr="00F97952" w:rsidRDefault="00DF5C07" w:rsidP="00BF4281">
            <w:pPr>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97952">
              <w:rPr>
                <w:rFonts w:asciiTheme="minorHAnsi" w:hAnsiTheme="minorHAnsi" w:cstheme="minorHAnsi"/>
              </w:rPr>
              <w:t>At the request of the COP, the GEF will provide information as it relates to the review described in paragraph 11 of article 13 of the Minamata Convention.</w:t>
            </w:r>
          </w:p>
        </w:tc>
      </w:tr>
    </w:tbl>
    <w:p w14:paraId="0066BC26" w14:textId="77777777" w:rsidR="00B44224" w:rsidRPr="00F97952" w:rsidRDefault="00B44224" w:rsidP="004B72D4">
      <w:pPr>
        <w:pStyle w:val="Titre2"/>
        <w:rPr>
          <w:rFonts w:asciiTheme="minorHAnsi" w:hAnsiTheme="minorHAnsi"/>
        </w:rPr>
      </w:pPr>
      <w:bookmarkStart w:id="26" w:name="_bookmark8"/>
      <w:bookmarkEnd w:id="26"/>
    </w:p>
    <w:p w14:paraId="004CAAFE" w14:textId="77777777" w:rsidR="0000292F" w:rsidRPr="00F97952" w:rsidRDefault="001E19D2" w:rsidP="004B72D4">
      <w:pPr>
        <w:pStyle w:val="Titre2"/>
        <w:rPr>
          <w:rFonts w:asciiTheme="minorHAnsi" w:hAnsiTheme="minorHAnsi"/>
        </w:rPr>
      </w:pPr>
      <w:bookmarkStart w:id="27" w:name="_Toc528774352"/>
      <w:r w:rsidRPr="00F97952">
        <w:rPr>
          <w:rFonts w:asciiTheme="minorHAnsi" w:hAnsiTheme="minorHAnsi"/>
        </w:rPr>
        <w:t>Cooperation with Secretariat of Minamata Convention</w:t>
      </w:r>
      <w:bookmarkEnd w:id="27"/>
    </w:p>
    <w:p w14:paraId="184873B2" w14:textId="77777777" w:rsidR="00A7402A" w:rsidRPr="00F97952" w:rsidRDefault="001E19D2" w:rsidP="002D5818">
      <w:pPr>
        <w:pStyle w:val="MainParagraphwith"/>
      </w:pPr>
      <w:r w:rsidRPr="00F97952">
        <w:t xml:space="preserve">Since the adoption of the Convention in October 2013, the GEF Secretariat has initiated formal cooperation and communication with the </w:t>
      </w:r>
      <w:r w:rsidR="005E1A35" w:rsidRPr="00F97952">
        <w:t xml:space="preserve">Interim Secretariat </w:t>
      </w:r>
      <w:r w:rsidRPr="00F97952">
        <w:t>of the Minamata Convention to enhance coordination, share information and collaborate on issues related to the implementation of the Convention.</w:t>
      </w:r>
      <w:r w:rsidR="003F032C" w:rsidRPr="00F97952">
        <w:t xml:space="preserve"> Since COP 1, cooperation has continued with the </w:t>
      </w:r>
      <w:r w:rsidR="005E1A35" w:rsidRPr="00F97952">
        <w:t xml:space="preserve">Secretariat </w:t>
      </w:r>
      <w:r w:rsidR="003F032C" w:rsidRPr="00F97952">
        <w:t>of the Minamata Convention.</w:t>
      </w:r>
    </w:p>
    <w:p w14:paraId="2E8B35F7" w14:textId="25B6E053" w:rsidR="001653DA" w:rsidRPr="00F97952" w:rsidRDefault="001653DA" w:rsidP="002D5818">
      <w:pPr>
        <w:pStyle w:val="MainParagraphwith"/>
      </w:pPr>
      <w:r w:rsidRPr="00F97952">
        <w:t xml:space="preserve">The Principal Coordinator of the </w:t>
      </w:r>
      <w:r w:rsidR="005E1A35" w:rsidRPr="00F97952">
        <w:t xml:space="preserve">Interim Secretariat </w:t>
      </w:r>
      <w:r w:rsidRPr="00F97952">
        <w:t>of the Minamata Convention</w:t>
      </w:r>
      <w:r w:rsidR="00FA394A" w:rsidRPr="00F97952">
        <w:t xml:space="preserve"> </w:t>
      </w:r>
      <w:r w:rsidRPr="00F97952">
        <w:t>attended the 53</w:t>
      </w:r>
      <w:r w:rsidRPr="00F97952">
        <w:rPr>
          <w:vertAlign w:val="superscript"/>
        </w:rPr>
        <w:t>rd</w:t>
      </w:r>
      <w:r w:rsidRPr="00F97952">
        <w:t xml:space="preserve"> meeting of the GEF Council in November 2017. The GEF Council was </w:t>
      </w:r>
      <w:r w:rsidR="00150ACE" w:rsidRPr="00F97952">
        <w:t>provided with</w:t>
      </w:r>
      <w:r w:rsidRPr="00F97952">
        <w:t xml:space="preserve"> the outcomes of </w:t>
      </w:r>
      <w:r w:rsidR="00FA394A" w:rsidRPr="00F97952">
        <w:t>COP 1</w:t>
      </w:r>
      <w:r w:rsidR="004145F6" w:rsidRPr="00F97952">
        <w:t xml:space="preserve"> </w:t>
      </w:r>
      <w:r w:rsidRPr="00F97952">
        <w:t xml:space="preserve">during the Convention heads panel for the relations with Conventions session at the GEF Council. The GEF Secretariat has also organized informal </w:t>
      </w:r>
      <w:r w:rsidR="00C72B5E" w:rsidRPr="00F97952">
        <w:t>Multilateral Environmental Agreement (</w:t>
      </w:r>
      <w:r w:rsidRPr="00F97952">
        <w:t>MEA</w:t>
      </w:r>
      <w:r w:rsidR="00C72B5E" w:rsidRPr="00F97952">
        <w:t>)</w:t>
      </w:r>
      <w:r w:rsidRPr="00F97952">
        <w:t xml:space="preserve"> dialogues </w:t>
      </w:r>
      <w:r w:rsidR="00FA394A" w:rsidRPr="00F97952">
        <w:t xml:space="preserve">during </w:t>
      </w:r>
      <w:r w:rsidRPr="00F97952">
        <w:t>GEF Council</w:t>
      </w:r>
      <w:r w:rsidR="00805A40" w:rsidRPr="00F97952">
        <w:t xml:space="preserve"> meetings</w:t>
      </w:r>
      <w:r w:rsidRPr="00F97952">
        <w:t>, with the participation of high level representatives from Convention Secretariats, including the interim secretariat of the Minamata Convention and participants of the GEF Council meetings. Representatives of the Minamata interim secretariat were also actively engaged in the GEF-7 replenishment process and attended replenishment meetings.</w:t>
      </w:r>
    </w:p>
    <w:p w14:paraId="2DA20F6B" w14:textId="5DCFFFBD" w:rsidR="00A7402A" w:rsidRPr="00F97952" w:rsidRDefault="003F032C" w:rsidP="002D5818">
      <w:pPr>
        <w:pStyle w:val="MainParagraphwith"/>
      </w:pPr>
      <w:r w:rsidRPr="00F97952">
        <w:t xml:space="preserve">The newly appointed Executive Secretary </w:t>
      </w:r>
      <w:r w:rsidR="00A31B04" w:rsidRPr="00F97952">
        <w:t xml:space="preserve">ad interim </w:t>
      </w:r>
      <w:r w:rsidRPr="00F97952">
        <w:t>of the Minamata Convention</w:t>
      </w:r>
      <w:r w:rsidR="00FA394A" w:rsidRPr="00F97952">
        <w:t xml:space="preserve"> </w:t>
      </w:r>
      <w:r w:rsidR="001653DA" w:rsidRPr="00F97952">
        <w:t>attended</w:t>
      </w:r>
      <w:r w:rsidRPr="00F97952">
        <w:t xml:space="preserve"> the 54</w:t>
      </w:r>
      <w:r w:rsidRPr="00F97952">
        <w:rPr>
          <w:vertAlign w:val="superscript"/>
        </w:rPr>
        <w:t>th</w:t>
      </w:r>
      <w:r w:rsidRPr="00F97952">
        <w:t xml:space="preserve"> GEF Council and sixth GEF Assembly</w:t>
      </w:r>
      <w:r w:rsidR="00A31B04" w:rsidRPr="00F97952">
        <w:t xml:space="preserve"> in Da Nang, Viet Nam in June 2018. </w:t>
      </w:r>
      <w:r w:rsidRPr="00F97952">
        <w:t xml:space="preserve">The Executive Secretary addressed the GEF Council during the </w:t>
      </w:r>
      <w:r w:rsidR="00A31B04" w:rsidRPr="00F97952">
        <w:t xml:space="preserve">session on the relations with </w:t>
      </w:r>
      <w:r w:rsidR="002231A2" w:rsidRPr="00F97952">
        <w:lastRenderedPageBreak/>
        <w:t>Conventions and</w:t>
      </w:r>
      <w:r w:rsidRPr="00F97952">
        <w:t xml:space="preserve"> addressed the Assembly </w:t>
      </w:r>
      <w:r w:rsidR="00A31B04" w:rsidRPr="00F97952">
        <w:t xml:space="preserve">at plenary. </w:t>
      </w:r>
      <w:r w:rsidRPr="00F97952">
        <w:t xml:space="preserve">The </w:t>
      </w:r>
      <w:r w:rsidR="00FA394A" w:rsidRPr="00F97952">
        <w:t>E</w:t>
      </w:r>
      <w:r w:rsidRPr="00F97952">
        <w:t>xecutive Secretary also participated in the chemicals and waste round table</w:t>
      </w:r>
      <w:r w:rsidR="001653DA" w:rsidRPr="00F97952">
        <w:t xml:space="preserve"> during the sixth GEF Assembly</w:t>
      </w:r>
      <w:r w:rsidRPr="00F97952">
        <w:t xml:space="preserve"> and in </w:t>
      </w:r>
      <w:r w:rsidR="001653DA" w:rsidRPr="00F97952">
        <w:t>several</w:t>
      </w:r>
      <w:r w:rsidRPr="00F97952">
        <w:t xml:space="preserve"> </w:t>
      </w:r>
      <w:r w:rsidR="002231A2" w:rsidRPr="00F97952">
        <w:t>constituency meetings</w:t>
      </w:r>
      <w:r w:rsidRPr="00F97952">
        <w:t xml:space="preserve"> </w:t>
      </w:r>
      <w:r w:rsidR="00A31B04" w:rsidRPr="00F97952">
        <w:t xml:space="preserve">held </w:t>
      </w:r>
      <w:r w:rsidR="001653DA" w:rsidRPr="00F97952">
        <w:t>prior to</w:t>
      </w:r>
      <w:r w:rsidR="00A31B04" w:rsidRPr="00F97952">
        <w:t xml:space="preserve"> the </w:t>
      </w:r>
      <w:r w:rsidRPr="00F97952">
        <w:t>sixth GEF Assembly</w:t>
      </w:r>
      <w:r w:rsidR="00A31B04" w:rsidRPr="00F97952">
        <w:t>.</w:t>
      </w:r>
    </w:p>
    <w:p w14:paraId="3D363AE3" w14:textId="77777777" w:rsidR="0054348E" w:rsidRPr="00F97952" w:rsidRDefault="001653DA" w:rsidP="002D5818">
      <w:pPr>
        <w:pStyle w:val="MainParagraphwith"/>
      </w:pPr>
      <w:r w:rsidRPr="00F97952">
        <w:t>T</w:t>
      </w:r>
      <w:r w:rsidR="001E19D2" w:rsidRPr="00F97952">
        <w:t xml:space="preserve">he GEF routinely organizes chemicals and wastes task force meetings regarding the chemicals and wastes work stream in the context of the GEF. The meeting participants include representatives from the GEF implementing and project agencies, the Scientific and Technical Advisory Panel of the GEF, and the </w:t>
      </w:r>
      <w:r w:rsidR="005F7388" w:rsidRPr="00F97952">
        <w:t>s</w:t>
      </w:r>
      <w:r w:rsidR="001E19D2" w:rsidRPr="00F97952">
        <w:t>ecretariat of the Basel, Rotterdam and Stockholm (B</w:t>
      </w:r>
      <w:r w:rsidR="006A40B5" w:rsidRPr="00F97952">
        <w:t>RS) Conventions</w:t>
      </w:r>
      <w:r w:rsidR="00FA394A" w:rsidRPr="00F97952">
        <w:t>,</w:t>
      </w:r>
      <w:r w:rsidR="006A40B5" w:rsidRPr="00F97952">
        <w:t xml:space="preserve"> and the </w:t>
      </w:r>
      <w:r w:rsidR="001E19D2" w:rsidRPr="00F97952">
        <w:t>secretariat of the Minamata Convention.</w:t>
      </w:r>
      <w:r w:rsidR="006A40B5" w:rsidRPr="00F97952">
        <w:t xml:space="preserve"> During the reporting period</w:t>
      </w:r>
      <w:r w:rsidR="00FA394A" w:rsidRPr="00F97952">
        <w:t>,</w:t>
      </w:r>
      <w:r w:rsidR="006A40B5" w:rsidRPr="00F97952">
        <w:t xml:space="preserve"> a meeting was held in June 2018 to discuss the outcomes of GEF-6,</w:t>
      </w:r>
      <w:r w:rsidR="001E19D2" w:rsidRPr="00F97952">
        <w:t xml:space="preserve"> </w:t>
      </w:r>
      <w:r w:rsidR="006A40B5" w:rsidRPr="00F97952">
        <w:t xml:space="preserve">the </w:t>
      </w:r>
      <w:r w:rsidR="001E19D2" w:rsidRPr="00F97952">
        <w:t>ch</w:t>
      </w:r>
      <w:r w:rsidR="006A40B5" w:rsidRPr="00F97952">
        <w:t xml:space="preserve">emicals and wastes strategy for </w:t>
      </w:r>
      <w:r w:rsidR="001E19D2" w:rsidRPr="00F97952">
        <w:t>GEF-7 strategy, and shared information on project ideas and their statuses.</w:t>
      </w:r>
      <w:r w:rsidR="006A40B5" w:rsidRPr="00F97952">
        <w:t xml:space="preserve"> </w:t>
      </w:r>
      <w:r w:rsidR="00FA394A" w:rsidRPr="00F97952">
        <w:t xml:space="preserve">Representatives of the </w:t>
      </w:r>
      <w:r w:rsidR="006A40B5" w:rsidRPr="00F97952">
        <w:t>Minamata Secretariat, including the new Executive Secretary</w:t>
      </w:r>
      <w:r w:rsidR="00FA394A" w:rsidRPr="00F97952">
        <w:t>,</w:t>
      </w:r>
      <w:r w:rsidR="006A40B5" w:rsidRPr="00F97952">
        <w:t xml:space="preserve"> attended this meeting.</w:t>
      </w:r>
    </w:p>
    <w:p w14:paraId="647DE716" w14:textId="5C2848C3" w:rsidR="0054348E" w:rsidRPr="00F97952" w:rsidRDefault="0054348E" w:rsidP="004B72D4">
      <w:pPr>
        <w:pStyle w:val="Titre2"/>
        <w:rPr>
          <w:rFonts w:asciiTheme="minorHAnsi" w:hAnsiTheme="minorHAnsi"/>
        </w:rPr>
      </w:pPr>
      <w:bookmarkStart w:id="28" w:name="_Toc528774353"/>
      <w:r w:rsidRPr="00F97952">
        <w:rPr>
          <w:rFonts w:asciiTheme="minorHAnsi" w:hAnsiTheme="minorHAnsi"/>
        </w:rPr>
        <w:t xml:space="preserve">GEF’s </w:t>
      </w:r>
      <w:r w:rsidR="008E7DDC" w:rsidRPr="00F97952">
        <w:rPr>
          <w:rFonts w:asciiTheme="minorHAnsi" w:hAnsiTheme="minorHAnsi"/>
        </w:rPr>
        <w:t>P</w:t>
      </w:r>
      <w:r w:rsidRPr="00F97952">
        <w:rPr>
          <w:rFonts w:asciiTheme="minorHAnsi" w:hAnsiTheme="minorHAnsi"/>
        </w:rPr>
        <w:t xml:space="preserve">articipation </w:t>
      </w:r>
      <w:r w:rsidR="008E7DDC" w:rsidRPr="00F97952">
        <w:rPr>
          <w:rFonts w:asciiTheme="minorHAnsi" w:hAnsiTheme="minorHAnsi"/>
        </w:rPr>
        <w:t>at the First Conference of the Parties</w:t>
      </w:r>
      <w:bookmarkEnd w:id="28"/>
    </w:p>
    <w:p w14:paraId="4D1721EA" w14:textId="77777777" w:rsidR="00FA394A" w:rsidRPr="00F97952" w:rsidRDefault="001D622B" w:rsidP="002D5818">
      <w:pPr>
        <w:pStyle w:val="MainParagraphwith"/>
      </w:pPr>
      <w:r w:rsidRPr="00F97952">
        <w:t xml:space="preserve">The GEF CEO led a delegation of the GEF Secretariat to COP 1 in September 2017. The GEF hosted a </w:t>
      </w:r>
      <w:r w:rsidR="00117AC3" w:rsidRPr="00F97952">
        <w:t>high-level</w:t>
      </w:r>
      <w:r w:rsidRPr="00F97952">
        <w:t xml:space="preserve"> side event on the GEF GOLD</w:t>
      </w:r>
      <w:r w:rsidR="001653DA" w:rsidRPr="00F97952">
        <w:t xml:space="preserve"> (Global Opportunities for Long-term Development of the ASGM Sector)</w:t>
      </w:r>
      <w:r w:rsidRPr="00F97952">
        <w:t xml:space="preserve"> program which featured the President of the Co-operative Republic of Guyana. The GEF CEO participated in a panel discussion during the </w:t>
      </w:r>
      <w:r w:rsidR="00117AC3" w:rsidRPr="00F97952">
        <w:t>high-level</w:t>
      </w:r>
      <w:r w:rsidRPr="00F97952">
        <w:t xml:space="preserve"> segment of the COP. </w:t>
      </w:r>
    </w:p>
    <w:p w14:paraId="0B7CEF91" w14:textId="77777777" w:rsidR="001D622B" w:rsidRPr="00F97952" w:rsidRDefault="001D622B" w:rsidP="002D5818">
      <w:pPr>
        <w:pStyle w:val="MainParagraphwith"/>
      </w:pPr>
      <w:r w:rsidRPr="00F97952">
        <w:t xml:space="preserve">The GEF Secretariat </w:t>
      </w:r>
      <w:r w:rsidR="00FA394A" w:rsidRPr="00F97952">
        <w:t xml:space="preserve">representatives </w:t>
      </w:r>
      <w:r w:rsidRPr="00F97952">
        <w:t>participated actively on the discussion on guidance</w:t>
      </w:r>
      <w:r w:rsidR="00FA394A" w:rsidRPr="00F97952">
        <w:t xml:space="preserve"> to the GEF</w:t>
      </w:r>
      <w:r w:rsidRPr="00F97952">
        <w:t xml:space="preserve">, </w:t>
      </w:r>
      <w:r w:rsidR="00FA394A" w:rsidRPr="00F97952">
        <w:t>M</w:t>
      </w:r>
      <w:r w:rsidRPr="00F97952">
        <w:t xml:space="preserve">emorandum of </w:t>
      </w:r>
      <w:r w:rsidR="00FA394A" w:rsidRPr="00F97952">
        <w:t>U</w:t>
      </w:r>
      <w:r w:rsidRPr="00F97952">
        <w:t xml:space="preserve">nderstanding </w:t>
      </w:r>
      <w:r w:rsidR="00FD1457" w:rsidRPr="00F97952">
        <w:t>(MOU)</w:t>
      </w:r>
      <w:r w:rsidR="00FA394A" w:rsidRPr="00F97952">
        <w:t xml:space="preserve"> between the COP and the GEF Council,</w:t>
      </w:r>
      <w:r w:rsidR="00FD1457" w:rsidRPr="00F97952">
        <w:t xml:space="preserve"> </w:t>
      </w:r>
      <w:r w:rsidRPr="00F97952">
        <w:t>and effectiveness evaluation.</w:t>
      </w:r>
      <w:r w:rsidR="00FD1457" w:rsidRPr="00F97952">
        <w:t xml:space="preserve"> The decision on the MOU was deferred to COP 2. </w:t>
      </w:r>
    </w:p>
    <w:p w14:paraId="16B81387" w14:textId="77777777" w:rsidR="005238AE" w:rsidRPr="00F97952" w:rsidRDefault="005238AE">
      <w:pPr>
        <w:rPr>
          <w:rFonts w:asciiTheme="minorHAnsi" w:eastAsia="Cambria" w:hAnsiTheme="minorHAnsi" w:cs="Cambria"/>
          <w:b/>
          <w:bCs/>
          <w:sz w:val="28"/>
          <w:szCs w:val="28"/>
        </w:rPr>
      </w:pPr>
      <w:r w:rsidRPr="00F97952">
        <w:rPr>
          <w:rFonts w:asciiTheme="minorHAnsi" w:hAnsiTheme="minorHAnsi"/>
        </w:rPr>
        <w:br w:type="page"/>
      </w:r>
    </w:p>
    <w:p w14:paraId="52FF542F" w14:textId="310892C5" w:rsidR="0000292F" w:rsidRPr="00F97952" w:rsidRDefault="001E19D2" w:rsidP="00033F0E">
      <w:pPr>
        <w:pStyle w:val="Titre1"/>
        <w:ind w:left="0"/>
        <w:rPr>
          <w:rFonts w:asciiTheme="minorHAnsi" w:hAnsiTheme="minorHAnsi"/>
        </w:rPr>
      </w:pPr>
      <w:bookmarkStart w:id="29" w:name="_Toc528774354"/>
      <w:r w:rsidRPr="00F97952">
        <w:rPr>
          <w:rFonts w:asciiTheme="minorHAnsi" w:hAnsiTheme="minorHAnsi"/>
        </w:rPr>
        <w:lastRenderedPageBreak/>
        <w:t xml:space="preserve">Part II: </w:t>
      </w:r>
      <w:r w:rsidR="00B2625D" w:rsidRPr="00F97952">
        <w:rPr>
          <w:rFonts w:asciiTheme="minorHAnsi" w:hAnsiTheme="minorHAnsi"/>
        </w:rPr>
        <w:t>GEF</w:t>
      </w:r>
      <w:r w:rsidR="00C85C9F" w:rsidRPr="00F97952">
        <w:rPr>
          <w:rFonts w:asciiTheme="minorHAnsi" w:hAnsiTheme="minorHAnsi"/>
        </w:rPr>
        <w:t xml:space="preserve"> Support to the Minamata Convention </w:t>
      </w:r>
      <w:r w:rsidR="002C1877" w:rsidRPr="00F97952">
        <w:rPr>
          <w:rFonts w:asciiTheme="minorHAnsi" w:hAnsiTheme="minorHAnsi"/>
        </w:rPr>
        <w:t>in</w:t>
      </w:r>
      <w:r w:rsidR="00C85C9F" w:rsidRPr="00F97952">
        <w:rPr>
          <w:rFonts w:asciiTheme="minorHAnsi" w:hAnsiTheme="minorHAnsi"/>
        </w:rPr>
        <w:t xml:space="preserve"> the </w:t>
      </w:r>
      <w:r w:rsidR="002C1877" w:rsidRPr="00F97952">
        <w:rPr>
          <w:rFonts w:asciiTheme="minorHAnsi" w:hAnsiTheme="minorHAnsi"/>
        </w:rPr>
        <w:t>GEF-6</w:t>
      </w:r>
      <w:r w:rsidR="00C85C9F" w:rsidRPr="00F97952">
        <w:rPr>
          <w:rFonts w:asciiTheme="minorHAnsi" w:hAnsiTheme="minorHAnsi"/>
        </w:rPr>
        <w:t xml:space="preserve"> Period</w:t>
      </w:r>
      <w:bookmarkEnd w:id="29"/>
    </w:p>
    <w:p w14:paraId="284D65FE" w14:textId="77777777" w:rsidR="00A7402A" w:rsidRPr="00F97952" w:rsidRDefault="00A7402A" w:rsidP="00BF4281">
      <w:pPr>
        <w:pStyle w:val="Corpsdetexte"/>
        <w:rPr>
          <w:rFonts w:asciiTheme="minorHAnsi" w:hAnsiTheme="minorHAnsi"/>
          <w:caps/>
        </w:rPr>
      </w:pPr>
    </w:p>
    <w:p w14:paraId="3C4E8FB9" w14:textId="0E318CF3" w:rsidR="0000292F" w:rsidRPr="00F97952" w:rsidRDefault="001E19D2" w:rsidP="004B72D4">
      <w:pPr>
        <w:pStyle w:val="Titre2"/>
        <w:rPr>
          <w:rFonts w:asciiTheme="minorHAnsi" w:hAnsiTheme="minorHAnsi"/>
        </w:rPr>
      </w:pPr>
      <w:bookmarkStart w:id="30" w:name="_bookmark10"/>
      <w:bookmarkStart w:id="31" w:name="_Toc528774355"/>
      <w:bookmarkEnd w:id="30"/>
      <w:r w:rsidRPr="00F97952">
        <w:rPr>
          <w:rFonts w:asciiTheme="minorHAnsi" w:hAnsiTheme="minorHAnsi"/>
        </w:rPr>
        <w:t xml:space="preserve">Overview of GEF Support for </w:t>
      </w:r>
      <w:r w:rsidR="0052328C" w:rsidRPr="00F97952">
        <w:rPr>
          <w:rFonts w:asciiTheme="minorHAnsi" w:hAnsiTheme="minorHAnsi"/>
        </w:rPr>
        <w:t xml:space="preserve">the </w:t>
      </w:r>
      <w:r w:rsidRPr="00F97952">
        <w:rPr>
          <w:rFonts w:asciiTheme="minorHAnsi" w:hAnsiTheme="minorHAnsi"/>
        </w:rPr>
        <w:t>Minamata Convention</w:t>
      </w:r>
      <w:r w:rsidR="00B2625D" w:rsidRPr="00F97952">
        <w:rPr>
          <w:rFonts w:asciiTheme="minorHAnsi" w:hAnsiTheme="minorHAnsi"/>
        </w:rPr>
        <w:t xml:space="preserve"> in GEF-6</w:t>
      </w:r>
      <w:bookmarkEnd w:id="31"/>
    </w:p>
    <w:p w14:paraId="2CEC8CDE" w14:textId="77777777" w:rsidR="003C27A0" w:rsidRPr="00F97952" w:rsidRDefault="003C27A0" w:rsidP="002D5818">
      <w:pPr>
        <w:pStyle w:val="MainParagraphwith"/>
      </w:pPr>
      <w:bookmarkStart w:id="32" w:name="_Hlk519503887"/>
      <w:r w:rsidRPr="00F97952">
        <w:t>Under the GEF-6 chemicals and wastes strategy, $554 million of GEF</w:t>
      </w:r>
      <w:r w:rsidR="00520D26" w:rsidRPr="00F97952">
        <w:t xml:space="preserve"> resources was committed at </w:t>
      </w:r>
      <w:r w:rsidRPr="00F97952">
        <w:t xml:space="preserve">the </w:t>
      </w:r>
      <w:r w:rsidR="006D601D" w:rsidRPr="00F97952">
        <w:t xml:space="preserve">time </w:t>
      </w:r>
      <w:r w:rsidR="00F25A11" w:rsidRPr="00F97952">
        <w:t xml:space="preserve">of </w:t>
      </w:r>
      <w:r w:rsidR="006A1D6F" w:rsidRPr="00F97952">
        <w:t xml:space="preserve">replenishment, </w:t>
      </w:r>
      <w:r w:rsidR="00520D26" w:rsidRPr="00F97952">
        <w:t xml:space="preserve">of </w:t>
      </w:r>
      <w:r w:rsidR="00510231" w:rsidRPr="00F97952">
        <w:t>which $141</w:t>
      </w:r>
      <w:r w:rsidRPr="00F97952">
        <w:t xml:space="preserve"> million </w:t>
      </w:r>
      <w:r w:rsidR="005F7388" w:rsidRPr="00F97952">
        <w:t>was</w:t>
      </w:r>
      <w:r w:rsidR="00520D26" w:rsidRPr="00F97952">
        <w:t xml:space="preserve"> allocated </w:t>
      </w:r>
      <w:r w:rsidRPr="00F97952">
        <w:t xml:space="preserve">to the implementation of </w:t>
      </w:r>
      <w:r w:rsidR="00510231" w:rsidRPr="00F97952">
        <w:t>the Minamata Convention. Table 2</w:t>
      </w:r>
      <w:r w:rsidRPr="00F97952">
        <w:t xml:space="preserve"> summarizes the objectives and programs of the chemicals and wastes strategy and the GEF programming target.</w:t>
      </w:r>
    </w:p>
    <w:p w14:paraId="09E4E044" w14:textId="5C16937C" w:rsidR="003C27A0" w:rsidRPr="00F97952" w:rsidRDefault="005E1A35" w:rsidP="00874B6D">
      <w:pPr>
        <w:pStyle w:val="Lgende"/>
        <w:jc w:val="center"/>
        <w:rPr>
          <w:color w:val="auto"/>
          <w:sz w:val="24"/>
          <w:szCs w:val="24"/>
        </w:rPr>
      </w:pPr>
      <w:bookmarkStart w:id="33" w:name="_bookmark20"/>
      <w:bookmarkStart w:id="34" w:name="_Toc523407698"/>
      <w:bookmarkStart w:id="35" w:name="_Toc528774328"/>
      <w:bookmarkEnd w:id="33"/>
      <w:r w:rsidRPr="00F97952">
        <w:rPr>
          <w:color w:val="auto"/>
          <w:sz w:val="24"/>
          <w:szCs w:val="24"/>
        </w:rPr>
        <w:t xml:space="preserve">Table </w:t>
      </w:r>
      <w:r w:rsidRPr="00F97952">
        <w:rPr>
          <w:color w:val="auto"/>
          <w:sz w:val="24"/>
          <w:szCs w:val="24"/>
        </w:rPr>
        <w:fldChar w:fldCharType="begin"/>
      </w:r>
      <w:r w:rsidRPr="00F97952">
        <w:rPr>
          <w:color w:val="auto"/>
          <w:sz w:val="24"/>
          <w:szCs w:val="24"/>
        </w:rPr>
        <w:instrText xml:space="preserve"> SEQ Table \* ARABIC </w:instrText>
      </w:r>
      <w:r w:rsidRPr="00F97952">
        <w:rPr>
          <w:color w:val="auto"/>
          <w:sz w:val="24"/>
          <w:szCs w:val="24"/>
        </w:rPr>
        <w:fldChar w:fldCharType="separate"/>
      </w:r>
      <w:r w:rsidR="00106981" w:rsidRPr="00F97952">
        <w:rPr>
          <w:noProof/>
          <w:color w:val="auto"/>
          <w:sz w:val="24"/>
          <w:szCs w:val="24"/>
        </w:rPr>
        <w:t>2</w:t>
      </w:r>
      <w:r w:rsidRPr="00F97952">
        <w:rPr>
          <w:color w:val="auto"/>
          <w:sz w:val="24"/>
          <w:szCs w:val="24"/>
        </w:rPr>
        <w:fldChar w:fldCharType="end"/>
      </w:r>
      <w:r w:rsidRPr="00F97952">
        <w:rPr>
          <w:color w:val="auto"/>
          <w:sz w:val="24"/>
          <w:szCs w:val="24"/>
        </w:rPr>
        <w:t xml:space="preserve">: GEF-6 Chemicals and Wastes Programs and </w:t>
      </w:r>
      <w:bookmarkEnd w:id="34"/>
      <w:r w:rsidR="00AF206A" w:rsidRPr="00F97952">
        <w:rPr>
          <w:color w:val="auto"/>
          <w:sz w:val="24"/>
          <w:szCs w:val="24"/>
        </w:rPr>
        <w:t>Initial Indictive Allocations</w:t>
      </w:r>
      <w:bookmarkEnd w:id="35"/>
    </w:p>
    <w:p w14:paraId="03365DBC" w14:textId="77777777" w:rsidR="0009173B" w:rsidRPr="00F97952" w:rsidRDefault="0009173B" w:rsidP="0009173B">
      <w:pPr>
        <w:rPr>
          <w:lang w:val="en-GB"/>
        </w:rPr>
      </w:pPr>
    </w:p>
    <w:tbl>
      <w:tblPr>
        <w:tblStyle w:val="Grilledutableau"/>
        <w:tblW w:w="0" w:type="auto"/>
        <w:tblLayout w:type="fixed"/>
        <w:tblLook w:val="01E0" w:firstRow="1" w:lastRow="1" w:firstColumn="1" w:lastColumn="1" w:noHBand="0" w:noVBand="0"/>
      </w:tblPr>
      <w:tblGrid>
        <w:gridCol w:w="1867"/>
        <w:gridCol w:w="5508"/>
        <w:gridCol w:w="1350"/>
        <w:gridCol w:w="699"/>
      </w:tblGrid>
      <w:tr w:rsidR="000357DB" w:rsidRPr="00F97952" w14:paraId="3A092113" w14:textId="77777777" w:rsidTr="000357DB">
        <w:trPr>
          <w:trHeight w:val="490"/>
        </w:trPr>
        <w:tc>
          <w:tcPr>
            <w:tcW w:w="9424" w:type="dxa"/>
            <w:gridSpan w:val="4"/>
          </w:tcPr>
          <w:p w14:paraId="2C7C4C59" w14:textId="77777777" w:rsidR="003C27A0" w:rsidRPr="00F97952" w:rsidRDefault="003C27A0" w:rsidP="00C72B5E">
            <w:pPr>
              <w:pStyle w:val="TableParagraph"/>
              <w:tabs>
                <w:tab w:val="left" w:pos="4325"/>
                <w:tab w:val="left" w:pos="7270"/>
              </w:tabs>
              <w:spacing w:before="0"/>
              <w:ind w:left="443"/>
              <w:rPr>
                <w:rFonts w:asciiTheme="minorHAnsi" w:hAnsiTheme="minorHAnsi" w:cstheme="minorHAnsi"/>
                <w:b/>
              </w:rPr>
            </w:pPr>
            <w:r w:rsidRPr="00F97952">
              <w:rPr>
                <w:rFonts w:asciiTheme="minorHAnsi" w:hAnsiTheme="minorHAnsi" w:cstheme="minorHAnsi"/>
                <w:b/>
              </w:rPr>
              <w:t>Focal Area</w:t>
            </w:r>
            <w:r w:rsidRPr="00F97952">
              <w:rPr>
                <w:rFonts w:asciiTheme="minorHAnsi" w:hAnsiTheme="minorHAnsi" w:cstheme="minorHAnsi"/>
                <w:b/>
              </w:rPr>
              <w:tab/>
              <w:t>Programs</w:t>
            </w:r>
            <w:r w:rsidRPr="00F97952">
              <w:rPr>
                <w:rFonts w:asciiTheme="minorHAnsi" w:hAnsiTheme="minorHAnsi" w:cstheme="minorHAnsi"/>
                <w:b/>
              </w:rPr>
              <w:tab/>
              <w:t>Programing</w:t>
            </w:r>
          </w:p>
          <w:p w14:paraId="3789BC49" w14:textId="77777777" w:rsidR="003C27A0" w:rsidRPr="00F97952" w:rsidRDefault="003C27A0" w:rsidP="00C72B5E">
            <w:pPr>
              <w:pStyle w:val="TableParagraph"/>
              <w:tabs>
                <w:tab w:val="left" w:pos="7270"/>
              </w:tabs>
              <w:spacing w:before="1"/>
              <w:ind w:left="503"/>
              <w:rPr>
                <w:rFonts w:asciiTheme="minorHAnsi" w:hAnsiTheme="minorHAnsi" w:cstheme="minorHAnsi"/>
                <w:b/>
              </w:rPr>
            </w:pPr>
            <w:r w:rsidRPr="00F97952">
              <w:rPr>
                <w:rFonts w:asciiTheme="minorHAnsi" w:hAnsiTheme="minorHAnsi" w:cstheme="minorHAnsi"/>
                <w:b/>
              </w:rPr>
              <w:t>Objective</w:t>
            </w:r>
            <w:r w:rsidRPr="00F97952">
              <w:rPr>
                <w:rFonts w:asciiTheme="minorHAnsi" w:hAnsiTheme="minorHAnsi" w:cstheme="minorHAnsi"/>
                <w:b/>
              </w:rPr>
              <w:tab/>
              <w:t>Target ($ million)</w:t>
            </w:r>
          </w:p>
        </w:tc>
      </w:tr>
      <w:tr w:rsidR="000357DB" w:rsidRPr="00F97952" w14:paraId="4259DED4" w14:textId="77777777" w:rsidTr="00185D48">
        <w:trPr>
          <w:trHeight w:val="230"/>
        </w:trPr>
        <w:tc>
          <w:tcPr>
            <w:tcW w:w="1867" w:type="dxa"/>
            <w:vMerge w:val="restart"/>
          </w:tcPr>
          <w:p w14:paraId="0B46A69B" w14:textId="77777777" w:rsidR="003C27A0" w:rsidRPr="00F97952" w:rsidRDefault="003C27A0" w:rsidP="00BF4281">
            <w:pPr>
              <w:pStyle w:val="TableParagraph"/>
              <w:spacing w:before="0"/>
              <w:ind w:left="103"/>
              <w:rPr>
                <w:rFonts w:asciiTheme="minorHAnsi" w:hAnsiTheme="minorHAnsi" w:cstheme="minorHAnsi"/>
              </w:rPr>
            </w:pPr>
            <w:r w:rsidRPr="00F97952">
              <w:rPr>
                <w:rFonts w:asciiTheme="minorHAnsi" w:hAnsiTheme="minorHAnsi" w:cstheme="minorHAnsi"/>
              </w:rPr>
              <w:t>CW 1</w:t>
            </w:r>
          </w:p>
          <w:p w14:paraId="30722D79" w14:textId="77777777" w:rsidR="003C27A0" w:rsidRPr="00F97952" w:rsidRDefault="003C27A0" w:rsidP="00BF4281">
            <w:pPr>
              <w:pStyle w:val="TableParagraph"/>
              <w:spacing w:before="1"/>
              <w:ind w:left="103" w:right="113"/>
              <w:rPr>
                <w:rFonts w:asciiTheme="minorHAnsi" w:hAnsiTheme="minorHAnsi" w:cstheme="minorHAnsi"/>
              </w:rPr>
            </w:pPr>
            <w:r w:rsidRPr="00F97952">
              <w:rPr>
                <w:rFonts w:asciiTheme="minorHAnsi" w:hAnsiTheme="minorHAnsi" w:cstheme="minorHAnsi"/>
              </w:rPr>
              <w:t>Develop the enabling condi</w:t>
            </w:r>
            <w:r w:rsidR="00DE3D06" w:rsidRPr="00F97952">
              <w:rPr>
                <w:rFonts w:asciiTheme="minorHAnsi" w:hAnsiTheme="minorHAnsi" w:cstheme="minorHAnsi"/>
              </w:rPr>
              <w:t>tions, tools and environment to</w:t>
            </w:r>
            <w:r w:rsidRPr="00F97952">
              <w:rPr>
                <w:rFonts w:asciiTheme="minorHAnsi" w:hAnsiTheme="minorHAnsi" w:cstheme="minorHAnsi"/>
              </w:rPr>
              <w:t xml:space="preserve"> manage harmful chemicals and wastes</w:t>
            </w:r>
          </w:p>
        </w:tc>
        <w:tc>
          <w:tcPr>
            <w:tcW w:w="5508" w:type="dxa"/>
            <w:vMerge w:val="restart"/>
          </w:tcPr>
          <w:p w14:paraId="27475865" w14:textId="77777777" w:rsidR="003C27A0" w:rsidRPr="00F97952" w:rsidRDefault="003C27A0" w:rsidP="00BF4281">
            <w:pPr>
              <w:pStyle w:val="TableParagraph"/>
              <w:spacing w:before="0"/>
              <w:ind w:left="102"/>
              <w:rPr>
                <w:rFonts w:asciiTheme="minorHAnsi" w:hAnsiTheme="minorHAnsi" w:cstheme="minorHAnsi"/>
                <w:b/>
              </w:rPr>
            </w:pPr>
            <w:r w:rsidRPr="00F97952">
              <w:rPr>
                <w:rFonts w:asciiTheme="minorHAnsi" w:hAnsiTheme="minorHAnsi" w:cstheme="minorHAnsi"/>
                <w:b/>
              </w:rPr>
              <w:t>Program 1:</w:t>
            </w:r>
          </w:p>
          <w:p w14:paraId="7716E192" w14:textId="77777777" w:rsidR="003C27A0" w:rsidRPr="00F97952" w:rsidRDefault="003C27A0" w:rsidP="00BF4281">
            <w:pPr>
              <w:pStyle w:val="TableParagraph"/>
              <w:spacing w:before="0"/>
              <w:ind w:left="102" w:right="164"/>
              <w:rPr>
                <w:rFonts w:asciiTheme="minorHAnsi" w:hAnsiTheme="minorHAnsi" w:cstheme="minorHAnsi"/>
              </w:rPr>
            </w:pPr>
            <w:r w:rsidRPr="00F97952">
              <w:rPr>
                <w:rFonts w:asciiTheme="minorHAnsi" w:hAnsiTheme="minorHAnsi" w:cstheme="minorHAnsi"/>
              </w:rPr>
              <w:t>Develop and demonstrate new tools and regulatory along with economic approaches for managing harmful chemicals and wastes in a sound manner</w:t>
            </w:r>
          </w:p>
        </w:tc>
        <w:tc>
          <w:tcPr>
            <w:tcW w:w="1350" w:type="dxa"/>
          </w:tcPr>
          <w:p w14:paraId="43D897CC" w14:textId="77777777" w:rsidR="003C27A0" w:rsidRPr="00F97952" w:rsidRDefault="003C27A0" w:rsidP="00BF4281">
            <w:pPr>
              <w:pStyle w:val="TableParagraph"/>
              <w:spacing w:before="0"/>
              <w:ind w:left="103"/>
              <w:rPr>
                <w:rFonts w:asciiTheme="minorHAnsi" w:hAnsiTheme="minorHAnsi" w:cstheme="minorHAnsi"/>
              </w:rPr>
            </w:pPr>
            <w:r w:rsidRPr="00F97952">
              <w:rPr>
                <w:rFonts w:asciiTheme="minorHAnsi" w:hAnsiTheme="minorHAnsi" w:cstheme="minorHAnsi"/>
              </w:rPr>
              <w:t>POPs</w:t>
            </w:r>
          </w:p>
        </w:tc>
        <w:tc>
          <w:tcPr>
            <w:tcW w:w="699" w:type="dxa"/>
          </w:tcPr>
          <w:p w14:paraId="67444D64" w14:textId="77777777" w:rsidR="003C27A0" w:rsidRPr="00F97952" w:rsidRDefault="003C27A0" w:rsidP="00BF4281">
            <w:pPr>
              <w:pStyle w:val="TableParagraph"/>
              <w:spacing w:before="0"/>
              <w:ind w:right="101"/>
              <w:jc w:val="right"/>
              <w:rPr>
                <w:rFonts w:asciiTheme="minorHAnsi" w:hAnsiTheme="minorHAnsi" w:cstheme="minorHAnsi"/>
              </w:rPr>
            </w:pPr>
            <w:r w:rsidRPr="00F97952">
              <w:rPr>
                <w:rFonts w:asciiTheme="minorHAnsi" w:hAnsiTheme="minorHAnsi" w:cstheme="minorHAnsi"/>
              </w:rPr>
              <w:t>20</w:t>
            </w:r>
          </w:p>
        </w:tc>
      </w:tr>
      <w:tr w:rsidR="000357DB" w:rsidRPr="00F97952" w14:paraId="145AF343" w14:textId="77777777" w:rsidTr="00185D48">
        <w:trPr>
          <w:trHeight w:val="230"/>
        </w:trPr>
        <w:tc>
          <w:tcPr>
            <w:tcW w:w="1867" w:type="dxa"/>
            <w:vMerge/>
          </w:tcPr>
          <w:p w14:paraId="0CC63B44" w14:textId="77777777" w:rsidR="003C27A0" w:rsidRPr="00F97952" w:rsidRDefault="003C27A0" w:rsidP="00BF4281">
            <w:pPr>
              <w:rPr>
                <w:rFonts w:asciiTheme="minorHAnsi" w:hAnsiTheme="minorHAnsi" w:cstheme="minorHAnsi"/>
                <w:sz w:val="2"/>
                <w:szCs w:val="2"/>
              </w:rPr>
            </w:pPr>
          </w:p>
        </w:tc>
        <w:tc>
          <w:tcPr>
            <w:tcW w:w="5508" w:type="dxa"/>
            <w:vMerge/>
          </w:tcPr>
          <w:p w14:paraId="2BDC67C9" w14:textId="77777777" w:rsidR="003C27A0" w:rsidRPr="00F97952" w:rsidRDefault="003C27A0" w:rsidP="00BF4281">
            <w:pPr>
              <w:rPr>
                <w:rFonts w:asciiTheme="minorHAnsi" w:hAnsiTheme="minorHAnsi" w:cstheme="minorHAnsi"/>
                <w:sz w:val="2"/>
                <w:szCs w:val="2"/>
              </w:rPr>
            </w:pPr>
          </w:p>
        </w:tc>
        <w:tc>
          <w:tcPr>
            <w:tcW w:w="1350" w:type="dxa"/>
          </w:tcPr>
          <w:p w14:paraId="418659D2" w14:textId="77777777" w:rsidR="003C27A0" w:rsidRPr="00F97952" w:rsidRDefault="003C27A0" w:rsidP="00BF4281">
            <w:pPr>
              <w:pStyle w:val="TableParagraph"/>
              <w:spacing w:before="0"/>
              <w:ind w:left="103"/>
              <w:rPr>
                <w:rFonts w:asciiTheme="minorHAnsi" w:hAnsiTheme="minorHAnsi" w:cstheme="minorHAnsi"/>
              </w:rPr>
            </w:pPr>
            <w:r w:rsidRPr="00F97952">
              <w:rPr>
                <w:rFonts w:asciiTheme="minorHAnsi" w:hAnsiTheme="minorHAnsi" w:cstheme="minorHAnsi"/>
              </w:rPr>
              <w:t>Mercury</w:t>
            </w:r>
          </w:p>
        </w:tc>
        <w:tc>
          <w:tcPr>
            <w:tcW w:w="699" w:type="dxa"/>
          </w:tcPr>
          <w:p w14:paraId="5A3091EC" w14:textId="77777777" w:rsidR="003C27A0" w:rsidRPr="00F97952" w:rsidRDefault="003C27A0" w:rsidP="00BF4281">
            <w:pPr>
              <w:pStyle w:val="TableParagraph"/>
              <w:spacing w:before="0"/>
              <w:ind w:right="101"/>
              <w:jc w:val="right"/>
              <w:rPr>
                <w:rFonts w:asciiTheme="minorHAnsi" w:hAnsiTheme="minorHAnsi" w:cstheme="minorHAnsi"/>
              </w:rPr>
            </w:pPr>
            <w:r w:rsidRPr="00F97952">
              <w:rPr>
                <w:rFonts w:asciiTheme="minorHAnsi" w:hAnsiTheme="minorHAnsi" w:cstheme="minorHAnsi"/>
              </w:rPr>
              <w:t>10</w:t>
            </w:r>
          </w:p>
        </w:tc>
      </w:tr>
      <w:tr w:rsidR="000357DB" w:rsidRPr="00F97952" w14:paraId="14BAA5EE" w14:textId="77777777" w:rsidTr="00185D48">
        <w:trPr>
          <w:trHeight w:val="230"/>
        </w:trPr>
        <w:tc>
          <w:tcPr>
            <w:tcW w:w="1867" w:type="dxa"/>
            <w:vMerge/>
          </w:tcPr>
          <w:p w14:paraId="003313BB" w14:textId="77777777" w:rsidR="003C27A0" w:rsidRPr="00F97952" w:rsidRDefault="003C27A0" w:rsidP="00BF4281">
            <w:pPr>
              <w:rPr>
                <w:rFonts w:asciiTheme="minorHAnsi" w:hAnsiTheme="minorHAnsi" w:cstheme="minorHAnsi"/>
                <w:sz w:val="2"/>
                <w:szCs w:val="2"/>
              </w:rPr>
            </w:pPr>
          </w:p>
        </w:tc>
        <w:tc>
          <w:tcPr>
            <w:tcW w:w="5508" w:type="dxa"/>
            <w:vMerge/>
          </w:tcPr>
          <w:p w14:paraId="42889DDD" w14:textId="77777777" w:rsidR="003C27A0" w:rsidRPr="00F97952" w:rsidRDefault="003C27A0" w:rsidP="00BF4281">
            <w:pPr>
              <w:rPr>
                <w:rFonts w:asciiTheme="minorHAnsi" w:hAnsiTheme="minorHAnsi" w:cstheme="minorHAnsi"/>
                <w:sz w:val="2"/>
                <w:szCs w:val="2"/>
              </w:rPr>
            </w:pPr>
          </w:p>
        </w:tc>
        <w:tc>
          <w:tcPr>
            <w:tcW w:w="1350" w:type="dxa"/>
          </w:tcPr>
          <w:p w14:paraId="0E1CF238" w14:textId="77777777" w:rsidR="003C27A0" w:rsidRPr="00F97952" w:rsidRDefault="003C27A0" w:rsidP="00BF4281">
            <w:pPr>
              <w:pStyle w:val="TableParagraph"/>
              <w:spacing w:before="0"/>
              <w:ind w:left="103"/>
              <w:rPr>
                <w:rFonts w:asciiTheme="minorHAnsi" w:hAnsiTheme="minorHAnsi" w:cstheme="minorHAnsi"/>
              </w:rPr>
            </w:pPr>
            <w:r w:rsidRPr="00F97952">
              <w:rPr>
                <w:rFonts w:asciiTheme="minorHAnsi" w:hAnsiTheme="minorHAnsi" w:cstheme="minorHAnsi"/>
              </w:rPr>
              <w:t>SAICM</w:t>
            </w:r>
          </w:p>
        </w:tc>
        <w:tc>
          <w:tcPr>
            <w:tcW w:w="699" w:type="dxa"/>
          </w:tcPr>
          <w:p w14:paraId="0785026C" w14:textId="77777777" w:rsidR="003C27A0" w:rsidRPr="00F97952" w:rsidRDefault="003C27A0" w:rsidP="00BF4281">
            <w:pPr>
              <w:pStyle w:val="TableParagraph"/>
              <w:spacing w:before="0"/>
              <w:ind w:right="101"/>
              <w:jc w:val="right"/>
              <w:rPr>
                <w:rFonts w:asciiTheme="minorHAnsi" w:hAnsiTheme="minorHAnsi" w:cstheme="minorHAnsi"/>
              </w:rPr>
            </w:pPr>
            <w:r w:rsidRPr="00F97952">
              <w:rPr>
                <w:rFonts w:asciiTheme="minorHAnsi" w:hAnsiTheme="minorHAnsi" w:cstheme="minorHAnsi"/>
              </w:rPr>
              <w:t>8</w:t>
            </w:r>
          </w:p>
        </w:tc>
      </w:tr>
      <w:tr w:rsidR="000357DB" w:rsidRPr="00F97952" w14:paraId="52C2F3AB" w14:textId="77777777" w:rsidTr="00185D48">
        <w:trPr>
          <w:trHeight w:val="230"/>
        </w:trPr>
        <w:tc>
          <w:tcPr>
            <w:tcW w:w="1867" w:type="dxa"/>
            <w:vMerge/>
          </w:tcPr>
          <w:p w14:paraId="577C53E1" w14:textId="77777777" w:rsidR="003C27A0" w:rsidRPr="00F97952" w:rsidRDefault="003C27A0" w:rsidP="00BF4281">
            <w:pPr>
              <w:rPr>
                <w:rFonts w:asciiTheme="minorHAnsi" w:hAnsiTheme="minorHAnsi" w:cstheme="minorHAnsi"/>
                <w:sz w:val="2"/>
                <w:szCs w:val="2"/>
              </w:rPr>
            </w:pPr>
          </w:p>
        </w:tc>
        <w:tc>
          <w:tcPr>
            <w:tcW w:w="5508" w:type="dxa"/>
            <w:vMerge/>
          </w:tcPr>
          <w:p w14:paraId="57AAD653" w14:textId="77777777" w:rsidR="003C27A0" w:rsidRPr="00F97952" w:rsidRDefault="003C27A0" w:rsidP="00BF4281">
            <w:pPr>
              <w:rPr>
                <w:rFonts w:asciiTheme="minorHAnsi" w:hAnsiTheme="minorHAnsi" w:cstheme="minorHAnsi"/>
                <w:sz w:val="2"/>
                <w:szCs w:val="2"/>
              </w:rPr>
            </w:pPr>
          </w:p>
        </w:tc>
        <w:tc>
          <w:tcPr>
            <w:tcW w:w="2049" w:type="dxa"/>
            <w:gridSpan w:val="2"/>
          </w:tcPr>
          <w:p w14:paraId="4FED0418" w14:textId="77777777" w:rsidR="003C27A0" w:rsidRPr="00F97952" w:rsidRDefault="003C27A0" w:rsidP="00BF4281">
            <w:pPr>
              <w:pStyle w:val="TableParagraph"/>
              <w:spacing w:before="0"/>
              <w:rPr>
                <w:rFonts w:asciiTheme="minorHAnsi" w:hAnsiTheme="minorHAnsi" w:cstheme="minorHAnsi"/>
                <w:sz w:val="18"/>
              </w:rPr>
            </w:pPr>
          </w:p>
        </w:tc>
      </w:tr>
      <w:tr w:rsidR="000357DB" w:rsidRPr="00F97952" w14:paraId="474A6DAE" w14:textId="77777777" w:rsidTr="00185D48">
        <w:trPr>
          <w:trHeight w:val="230"/>
        </w:trPr>
        <w:tc>
          <w:tcPr>
            <w:tcW w:w="1867" w:type="dxa"/>
            <w:vMerge/>
          </w:tcPr>
          <w:p w14:paraId="1C0AD6FE" w14:textId="77777777" w:rsidR="003C27A0" w:rsidRPr="00F97952" w:rsidRDefault="003C27A0" w:rsidP="00BF4281">
            <w:pPr>
              <w:rPr>
                <w:rFonts w:asciiTheme="minorHAnsi" w:hAnsiTheme="minorHAnsi" w:cstheme="minorHAnsi"/>
                <w:sz w:val="2"/>
                <w:szCs w:val="2"/>
              </w:rPr>
            </w:pPr>
          </w:p>
        </w:tc>
        <w:tc>
          <w:tcPr>
            <w:tcW w:w="5508" w:type="dxa"/>
            <w:vMerge w:val="restart"/>
          </w:tcPr>
          <w:p w14:paraId="66E68904" w14:textId="77777777" w:rsidR="003C27A0" w:rsidRPr="00F97952" w:rsidRDefault="003C27A0" w:rsidP="00BF4281">
            <w:pPr>
              <w:pStyle w:val="TableParagraph"/>
              <w:spacing w:before="0"/>
              <w:ind w:left="102"/>
              <w:rPr>
                <w:rFonts w:asciiTheme="minorHAnsi" w:hAnsiTheme="minorHAnsi" w:cstheme="minorHAnsi"/>
                <w:b/>
              </w:rPr>
            </w:pPr>
            <w:r w:rsidRPr="00F97952">
              <w:rPr>
                <w:rFonts w:asciiTheme="minorHAnsi" w:hAnsiTheme="minorHAnsi" w:cstheme="minorHAnsi"/>
                <w:b/>
              </w:rPr>
              <w:t>Program 2:</w:t>
            </w:r>
          </w:p>
          <w:p w14:paraId="352347E1" w14:textId="77777777" w:rsidR="003C27A0" w:rsidRPr="00F97952" w:rsidRDefault="003C27A0" w:rsidP="00BF4281">
            <w:pPr>
              <w:pStyle w:val="TableParagraph"/>
              <w:spacing w:before="0"/>
              <w:ind w:left="102" w:right="256"/>
              <w:rPr>
                <w:rFonts w:asciiTheme="minorHAnsi" w:hAnsiTheme="minorHAnsi" w:cstheme="minorHAnsi"/>
              </w:rPr>
            </w:pPr>
            <w:r w:rsidRPr="00F97952">
              <w:rPr>
                <w:rFonts w:asciiTheme="minorHAnsi" w:hAnsiTheme="minorHAnsi" w:cstheme="minorHAnsi"/>
              </w:rPr>
              <w:t>Support enabling activities and promote their integration into national budgets, planning processes, national and sectoral</w:t>
            </w:r>
          </w:p>
          <w:p w14:paraId="25894C05" w14:textId="77777777" w:rsidR="003C27A0" w:rsidRPr="00F97952" w:rsidRDefault="003C27A0" w:rsidP="00BF4281">
            <w:pPr>
              <w:pStyle w:val="TableParagraph"/>
              <w:spacing w:before="3"/>
              <w:ind w:left="102"/>
              <w:rPr>
                <w:rFonts w:asciiTheme="minorHAnsi" w:hAnsiTheme="minorHAnsi" w:cstheme="minorHAnsi"/>
              </w:rPr>
            </w:pPr>
            <w:r w:rsidRPr="00F97952">
              <w:rPr>
                <w:rFonts w:asciiTheme="minorHAnsi" w:hAnsiTheme="minorHAnsi" w:cstheme="minorHAnsi"/>
              </w:rPr>
              <w:t>policies and actions, and global monitoring</w:t>
            </w:r>
          </w:p>
        </w:tc>
        <w:tc>
          <w:tcPr>
            <w:tcW w:w="1350" w:type="dxa"/>
          </w:tcPr>
          <w:p w14:paraId="1F362805" w14:textId="77777777" w:rsidR="003C27A0" w:rsidRPr="00F97952" w:rsidRDefault="003C27A0" w:rsidP="00BF4281">
            <w:pPr>
              <w:pStyle w:val="TableParagraph"/>
              <w:spacing w:before="0"/>
              <w:ind w:left="103"/>
              <w:rPr>
                <w:rFonts w:asciiTheme="minorHAnsi" w:hAnsiTheme="minorHAnsi" w:cstheme="minorHAnsi"/>
              </w:rPr>
            </w:pPr>
            <w:r w:rsidRPr="00F97952">
              <w:rPr>
                <w:rFonts w:asciiTheme="minorHAnsi" w:hAnsiTheme="minorHAnsi" w:cstheme="minorHAnsi"/>
              </w:rPr>
              <w:t>POPs</w:t>
            </w:r>
          </w:p>
        </w:tc>
        <w:tc>
          <w:tcPr>
            <w:tcW w:w="699" w:type="dxa"/>
          </w:tcPr>
          <w:p w14:paraId="7BAA173D" w14:textId="77777777" w:rsidR="003C27A0" w:rsidRPr="00F97952" w:rsidRDefault="003C27A0" w:rsidP="00BF4281">
            <w:pPr>
              <w:pStyle w:val="TableParagraph"/>
              <w:spacing w:before="0"/>
              <w:ind w:right="101"/>
              <w:jc w:val="right"/>
              <w:rPr>
                <w:rFonts w:asciiTheme="minorHAnsi" w:hAnsiTheme="minorHAnsi" w:cstheme="minorHAnsi"/>
              </w:rPr>
            </w:pPr>
            <w:r w:rsidRPr="00F97952">
              <w:rPr>
                <w:rFonts w:asciiTheme="minorHAnsi" w:hAnsiTheme="minorHAnsi" w:cstheme="minorHAnsi"/>
              </w:rPr>
              <w:t>20</w:t>
            </w:r>
          </w:p>
        </w:tc>
      </w:tr>
      <w:tr w:rsidR="000357DB" w:rsidRPr="00F97952" w14:paraId="0970336D" w14:textId="77777777" w:rsidTr="00185D48">
        <w:trPr>
          <w:trHeight w:val="230"/>
        </w:trPr>
        <w:tc>
          <w:tcPr>
            <w:tcW w:w="1867" w:type="dxa"/>
            <w:vMerge/>
          </w:tcPr>
          <w:p w14:paraId="0D5E830E" w14:textId="77777777" w:rsidR="003C27A0" w:rsidRPr="00F97952" w:rsidRDefault="003C27A0" w:rsidP="00BF4281">
            <w:pPr>
              <w:rPr>
                <w:rFonts w:asciiTheme="minorHAnsi" w:hAnsiTheme="minorHAnsi" w:cstheme="minorHAnsi"/>
                <w:sz w:val="2"/>
                <w:szCs w:val="2"/>
              </w:rPr>
            </w:pPr>
          </w:p>
        </w:tc>
        <w:tc>
          <w:tcPr>
            <w:tcW w:w="5508" w:type="dxa"/>
            <w:vMerge/>
          </w:tcPr>
          <w:p w14:paraId="7DD67790" w14:textId="77777777" w:rsidR="003C27A0" w:rsidRPr="00F97952" w:rsidRDefault="003C27A0" w:rsidP="00BF4281">
            <w:pPr>
              <w:rPr>
                <w:rFonts w:asciiTheme="minorHAnsi" w:hAnsiTheme="minorHAnsi" w:cstheme="minorHAnsi"/>
                <w:sz w:val="2"/>
                <w:szCs w:val="2"/>
              </w:rPr>
            </w:pPr>
          </w:p>
        </w:tc>
        <w:tc>
          <w:tcPr>
            <w:tcW w:w="1350" w:type="dxa"/>
          </w:tcPr>
          <w:p w14:paraId="27B5DA75" w14:textId="77777777" w:rsidR="003C27A0" w:rsidRPr="00F97952" w:rsidRDefault="003C27A0" w:rsidP="00BF4281">
            <w:pPr>
              <w:pStyle w:val="TableParagraph"/>
              <w:spacing w:before="0"/>
              <w:ind w:left="103"/>
              <w:rPr>
                <w:rFonts w:asciiTheme="minorHAnsi" w:hAnsiTheme="minorHAnsi" w:cstheme="minorHAnsi"/>
              </w:rPr>
            </w:pPr>
            <w:r w:rsidRPr="00F97952">
              <w:rPr>
                <w:rFonts w:asciiTheme="minorHAnsi" w:hAnsiTheme="minorHAnsi" w:cstheme="minorHAnsi"/>
              </w:rPr>
              <w:t>Mercury</w:t>
            </w:r>
          </w:p>
        </w:tc>
        <w:tc>
          <w:tcPr>
            <w:tcW w:w="699" w:type="dxa"/>
          </w:tcPr>
          <w:p w14:paraId="068A79D2" w14:textId="77777777" w:rsidR="003C27A0" w:rsidRPr="00F97952" w:rsidRDefault="003C27A0" w:rsidP="00BF4281">
            <w:pPr>
              <w:pStyle w:val="TableParagraph"/>
              <w:spacing w:before="0"/>
              <w:ind w:right="101"/>
              <w:jc w:val="right"/>
              <w:rPr>
                <w:rFonts w:asciiTheme="minorHAnsi" w:hAnsiTheme="minorHAnsi" w:cstheme="minorHAnsi"/>
              </w:rPr>
            </w:pPr>
            <w:r w:rsidRPr="00F97952">
              <w:rPr>
                <w:rFonts w:asciiTheme="minorHAnsi" w:hAnsiTheme="minorHAnsi" w:cstheme="minorHAnsi"/>
              </w:rPr>
              <w:t>30</w:t>
            </w:r>
          </w:p>
        </w:tc>
      </w:tr>
      <w:tr w:rsidR="000357DB" w:rsidRPr="00F97952" w14:paraId="3EFF6598" w14:textId="77777777" w:rsidTr="00185D48">
        <w:trPr>
          <w:trHeight w:val="470"/>
        </w:trPr>
        <w:tc>
          <w:tcPr>
            <w:tcW w:w="1867" w:type="dxa"/>
            <w:vMerge/>
          </w:tcPr>
          <w:p w14:paraId="307190AD" w14:textId="77777777" w:rsidR="003C27A0" w:rsidRPr="00F97952" w:rsidRDefault="003C27A0" w:rsidP="00BF4281">
            <w:pPr>
              <w:rPr>
                <w:rFonts w:asciiTheme="minorHAnsi" w:hAnsiTheme="minorHAnsi" w:cstheme="minorHAnsi"/>
                <w:sz w:val="2"/>
                <w:szCs w:val="2"/>
              </w:rPr>
            </w:pPr>
          </w:p>
        </w:tc>
        <w:tc>
          <w:tcPr>
            <w:tcW w:w="5508" w:type="dxa"/>
            <w:vMerge/>
          </w:tcPr>
          <w:p w14:paraId="0FC7F98B" w14:textId="77777777" w:rsidR="003C27A0" w:rsidRPr="00F97952" w:rsidRDefault="003C27A0" w:rsidP="00BF4281">
            <w:pPr>
              <w:rPr>
                <w:rFonts w:asciiTheme="minorHAnsi" w:hAnsiTheme="minorHAnsi" w:cstheme="minorHAnsi"/>
                <w:sz w:val="2"/>
                <w:szCs w:val="2"/>
              </w:rPr>
            </w:pPr>
          </w:p>
        </w:tc>
        <w:tc>
          <w:tcPr>
            <w:tcW w:w="2049" w:type="dxa"/>
            <w:gridSpan w:val="2"/>
          </w:tcPr>
          <w:p w14:paraId="05BD01EC" w14:textId="77777777" w:rsidR="003C27A0" w:rsidRPr="00F97952" w:rsidRDefault="003C27A0" w:rsidP="00BF4281">
            <w:pPr>
              <w:pStyle w:val="TableParagraph"/>
              <w:spacing w:before="0"/>
              <w:rPr>
                <w:rFonts w:asciiTheme="minorHAnsi" w:hAnsiTheme="minorHAnsi" w:cstheme="minorHAnsi"/>
              </w:rPr>
            </w:pPr>
          </w:p>
        </w:tc>
      </w:tr>
      <w:tr w:rsidR="000357DB" w:rsidRPr="00F97952" w14:paraId="644EABF9" w14:textId="77777777" w:rsidTr="00185D48">
        <w:trPr>
          <w:trHeight w:val="490"/>
        </w:trPr>
        <w:tc>
          <w:tcPr>
            <w:tcW w:w="1867" w:type="dxa"/>
            <w:vMerge w:val="restart"/>
          </w:tcPr>
          <w:p w14:paraId="66E94E29" w14:textId="77777777" w:rsidR="003C27A0" w:rsidRPr="00F97952" w:rsidRDefault="003C27A0" w:rsidP="00BF4281">
            <w:pPr>
              <w:pStyle w:val="TableParagraph"/>
              <w:spacing w:before="0"/>
              <w:ind w:left="103"/>
              <w:rPr>
                <w:rFonts w:asciiTheme="minorHAnsi" w:hAnsiTheme="minorHAnsi" w:cstheme="minorHAnsi"/>
              </w:rPr>
            </w:pPr>
            <w:r w:rsidRPr="00F97952">
              <w:rPr>
                <w:rFonts w:asciiTheme="minorHAnsi" w:hAnsiTheme="minorHAnsi" w:cstheme="minorHAnsi"/>
              </w:rPr>
              <w:t>CW 2</w:t>
            </w:r>
          </w:p>
          <w:p w14:paraId="1F6861D9" w14:textId="77777777" w:rsidR="003C27A0" w:rsidRPr="00F97952" w:rsidRDefault="003C27A0" w:rsidP="00BF4281">
            <w:pPr>
              <w:pStyle w:val="TableParagraph"/>
              <w:spacing w:before="1"/>
              <w:ind w:left="103" w:right="113"/>
              <w:rPr>
                <w:rFonts w:asciiTheme="minorHAnsi" w:hAnsiTheme="minorHAnsi" w:cstheme="minorHAnsi"/>
              </w:rPr>
            </w:pPr>
            <w:r w:rsidRPr="00F97952">
              <w:rPr>
                <w:rFonts w:asciiTheme="minorHAnsi" w:hAnsiTheme="minorHAnsi" w:cstheme="minorHAnsi"/>
              </w:rPr>
              <w:t>Reduce the prevalence of harmful chemicals and wastes and support the implementation of clean alternative technologies/</w:t>
            </w:r>
            <w:r w:rsidR="00DE3D06" w:rsidRPr="00F97952">
              <w:rPr>
                <w:rFonts w:asciiTheme="minorHAnsi" w:hAnsiTheme="minorHAnsi" w:cstheme="minorHAnsi"/>
              </w:rPr>
              <w:t xml:space="preserve"> subst</w:t>
            </w:r>
            <w:r w:rsidRPr="00F97952">
              <w:rPr>
                <w:rFonts w:asciiTheme="minorHAnsi" w:hAnsiTheme="minorHAnsi" w:cstheme="minorHAnsi"/>
              </w:rPr>
              <w:t>ances</w:t>
            </w:r>
          </w:p>
        </w:tc>
        <w:tc>
          <w:tcPr>
            <w:tcW w:w="5508" w:type="dxa"/>
          </w:tcPr>
          <w:p w14:paraId="027E8B57" w14:textId="77777777" w:rsidR="003C27A0" w:rsidRPr="00F97952" w:rsidRDefault="003C27A0" w:rsidP="00BF4281">
            <w:pPr>
              <w:pStyle w:val="TableParagraph"/>
              <w:spacing w:before="0"/>
              <w:ind w:left="102"/>
              <w:rPr>
                <w:rFonts w:asciiTheme="minorHAnsi" w:hAnsiTheme="minorHAnsi" w:cstheme="minorHAnsi"/>
                <w:b/>
              </w:rPr>
            </w:pPr>
            <w:r w:rsidRPr="00F97952">
              <w:rPr>
                <w:rFonts w:asciiTheme="minorHAnsi" w:hAnsiTheme="minorHAnsi" w:cstheme="minorHAnsi"/>
                <w:b/>
              </w:rPr>
              <w:t>Program 3:</w:t>
            </w:r>
          </w:p>
          <w:p w14:paraId="4BB44359" w14:textId="77777777" w:rsidR="003C27A0" w:rsidRPr="00F97952" w:rsidRDefault="003C27A0" w:rsidP="00BF4281">
            <w:pPr>
              <w:pStyle w:val="TableParagraph"/>
              <w:spacing w:before="0"/>
              <w:ind w:left="102"/>
              <w:rPr>
                <w:rFonts w:asciiTheme="minorHAnsi" w:hAnsiTheme="minorHAnsi" w:cstheme="minorHAnsi"/>
              </w:rPr>
            </w:pPr>
            <w:r w:rsidRPr="00F97952">
              <w:rPr>
                <w:rFonts w:asciiTheme="minorHAnsi" w:hAnsiTheme="minorHAnsi" w:cstheme="minorHAnsi"/>
              </w:rPr>
              <w:t>Reduction and elimination of POPs</w:t>
            </w:r>
          </w:p>
        </w:tc>
        <w:tc>
          <w:tcPr>
            <w:tcW w:w="1350" w:type="dxa"/>
          </w:tcPr>
          <w:p w14:paraId="5D8896C2" w14:textId="77777777" w:rsidR="003C27A0" w:rsidRPr="00F97952" w:rsidRDefault="003C27A0" w:rsidP="00BF4281">
            <w:pPr>
              <w:pStyle w:val="TableParagraph"/>
              <w:spacing w:before="0"/>
              <w:ind w:left="103"/>
              <w:rPr>
                <w:rFonts w:asciiTheme="minorHAnsi" w:hAnsiTheme="minorHAnsi" w:cstheme="minorHAnsi"/>
              </w:rPr>
            </w:pPr>
            <w:r w:rsidRPr="00F97952">
              <w:rPr>
                <w:rFonts w:asciiTheme="minorHAnsi" w:hAnsiTheme="minorHAnsi" w:cstheme="minorHAnsi"/>
              </w:rPr>
              <w:t>POPs</w:t>
            </w:r>
          </w:p>
        </w:tc>
        <w:tc>
          <w:tcPr>
            <w:tcW w:w="699" w:type="dxa"/>
          </w:tcPr>
          <w:p w14:paraId="5C0C70C2" w14:textId="77777777" w:rsidR="003C27A0" w:rsidRPr="00F97952" w:rsidRDefault="003C27A0" w:rsidP="00BF4281">
            <w:pPr>
              <w:pStyle w:val="TableParagraph"/>
              <w:spacing w:before="0"/>
              <w:ind w:right="101"/>
              <w:jc w:val="right"/>
              <w:rPr>
                <w:rFonts w:asciiTheme="minorHAnsi" w:hAnsiTheme="minorHAnsi" w:cstheme="minorHAnsi"/>
              </w:rPr>
            </w:pPr>
            <w:r w:rsidRPr="00F97952">
              <w:rPr>
                <w:rFonts w:asciiTheme="minorHAnsi" w:hAnsiTheme="minorHAnsi" w:cstheme="minorHAnsi"/>
              </w:rPr>
              <w:t>307</w:t>
            </w:r>
          </w:p>
        </w:tc>
      </w:tr>
      <w:tr w:rsidR="000357DB" w:rsidRPr="00F97952" w14:paraId="1487FC71" w14:textId="77777777" w:rsidTr="00185D48">
        <w:trPr>
          <w:trHeight w:val="730"/>
        </w:trPr>
        <w:tc>
          <w:tcPr>
            <w:tcW w:w="1867" w:type="dxa"/>
            <w:vMerge/>
          </w:tcPr>
          <w:p w14:paraId="39286612" w14:textId="77777777" w:rsidR="003C27A0" w:rsidRPr="00F97952" w:rsidRDefault="003C27A0" w:rsidP="00BF4281">
            <w:pPr>
              <w:rPr>
                <w:rFonts w:asciiTheme="minorHAnsi" w:hAnsiTheme="minorHAnsi" w:cstheme="minorHAnsi"/>
                <w:sz w:val="2"/>
                <w:szCs w:val="2"/>
              </w:rPr>
            </w:pPr>
          </w:p>
        </w:tc>
        <w:tc>
          <w:tcPr>
            <w:tcW w:w="5508" w:type="dxa"/>
          </w:tcPr>
          <w:p w14:paraId="5DE0889E" w14:textId="77777777" w:rsidR="003C27A0" w:rsidRPr="00F97952" w:rsidRDefault="003C27A0" w:rsidP="00BF4281">
            <w:pPr>
              <w:pStyle w:val="TableParagraph"/>
              <w:spacing w:before="0"/>
              <w:ind w:left="102"/>
              <w:rPr>
                <w:rFonts w:asciiTheme="minorHAnsi" w:hAnsiTheme="minorHAnsi" w:cstheme="minorHAnsi"/>
              </w:rPr>
            </w:pPr>
            <w:r w:rsidRPr="00F97952">
              <w:rPr>
                <w:rFonts w:asciiTheme="minorHAnsi" w:hAnsiTheme="minorHAnsi" w:cstheme="minorHAnsi"/>
                <w:b/>
              </w:rPr>
              <w:t>Program 4</w:t>
            </w:r>
            <w:r w:rsidRPr="00F97952">
              <w:rPr>
                <w:rFonts w:asciiTheme="minorHAnsi" w:hAnsiTheme="minorHAnsi" w:cstheme="minorHAnsi"/>
              </w:rPr>
              <w:t>:</w:t>
            </w:r>
          </w:p>
          <w:p w14:paraId="09E60B90" w14:textId="77777777" w:rsidR="003C27A0" w:rsidRPr="00F97952" w:rsidRDefault="003C27A0" w:rsidP="00BF4281">
            <w:pPr>
              <w:pStyle w:val="TableParagraph"/>
              <w:spacing w:before="5"/>
              <w:ind w:left="102" w:right="110"/>
              <w:rPr>
                <w:rFonts w:asciiTheme="minorHAnsi" w:hAnsiTheme="minorHAnsi" w:cstheme="minorHAnsi"/>
              </w:rPr>
            </w:pPr>
            <w:r w:rsidRPr="00F97952">
              <w:rPr>
                <w:rFonts w:asciiTheme="minorHAnsi" w:hAnsiTheme="minorHAnsi" w:cstheme="minorHAnsi"/>
              </w:rPr>
              <w:t>Reduction of anthropogenic emissions and releases of mercury to the environment</w:t>
            </w:r>
          </w:p>
        </w:tc>
        <w:tc>
          <w:tcPr>
            <w:tcW w:w="1350" w:type="dxa"/>
          </w:tcPr>
          <w:p w14:paraId="595657F2" w14:textId="77777777" w:rsidR="003C27A0" w:rsidRPr="00F97952" w:rsidRDefault="003C27A0" w:rsidP="00BF4281">
            <w:pPr>
              <w:pStyle w:val="TableParagraph"/>
              <w:spacing w:before="0"/>
              <w:ind w:left="103"/>
              <w:rPr>
                <w:rFonts w:asciiTheme="minorHAnsi" w:hAnsiTheme="minorHAnsi" w:cstheme="minorHAnsi"/>
              </w:rPr>
            </w:pPr>
            <w:r w:rsidRPr="00F97952">
              <w:rPr>
                <w:rFonts w:asciiTheme="minorHAnsi" w:hAnsiTheme="minorHAnsi" w:cstheme="minorHAnsi"/>
              </w:rPr>
              <w:t>Mercury</w:t>
            </w:r>
          </w:p>
        </w:tc>
        <w:tc>
          <w:tcPr>
            <w:tcW w:w="699" w:type="dxa"/>
          </w:tcPr>
          <w:p w14:paraId="6078C770" w14:textId="77777777" w:rsidR="003C27A0" w:rsidRPr="00F97952" w:rsidRDefault="003C27A0" w:rsidP="00BF4281">
            <w:pPr>
              <w:pStyle w:val="TableParagraph"/>
              <w:spacing w:before="0"/>
              <w:ind w:right="101"/>
              <w:jc w:val="right"/>
              <w:rPr>
                <w:rFonts w:asciiTheme="minorHAnsi" w:hAnsiTheme="minorHAnsi" w:cstheme="minorHAnsi"/>
              </w:rPr>
            </w:pPr>
            <w:r w:rsidRPr="00F97952">
              <w:rPr>
                <w:rFonts w:asciiTheme="minorHAnsi" w:hAnsiTheme="minorHAnsi" w:cstheme="minorHAnsi"/>
              </w:rPr>
              <w:t>78</w:t>
            </w:r>
          </w:p>
        </w:tc>
      </w:tr>
      <w:tr w:rsidR="000357DB" w:rsidRPr="00F97952" w14:paraId="3712BE2E" w14:textId="77777777" w:rsidTr="00185D48">
        <w:trPr>
          <w:trHeight w:val="990"/>
        </w:trPr>
        <w:tc>
          <w:tcPr>
            <w:tcW w:w="1867" w:type="dxa"/>
            <w:vMerge/>
          </w:tcPr>
          <w:p w14:paraId="3FEC2BFB" w14:textId="77777777" w:rsidR="003C27A0" w:rsidRPr="00F97952" w:rsidRDefault="003C27A0" w:rsidP="00BF4281">
            <w:pPr>
              <w:rPr>
                <w:rFonts w:asciiTheme="minorHAnsi" w:hAnsiTheme="minorHAnsi" w:cstheme="minorHAnsi"/>
                <w:sz w:val="2"/>
                <w:szCs w:val="2"/>
              </w:rPr>
            </w:pPr>
          </w:p>
        </w:tc>
        <w:tc>
          <w:tcPr>
            <w:tcW w:w="5508" w:type="dxa"/>
          </w:tcPr>
          <w:p w14:paraId="6260071C" w14:textId="77777777" w:rsidR="003C27A0" w:rsidRPr="00F97952" w:rsidRDefault="003C27A0" w:rsidP="00BF4281">
            <w:pPr>
              <w:pStyle w:val="TableParagraph"/>
              <w:spacing w:before="0"/>
              <w:ind w:left="102"/>
              <w:rPr>
                <w:rFonts w:asciiTheme="minorHAnsi" w:hAnsiTheme="minorHAnsi" w:cstheme="minorHAnsi"/>
                <w:b/>
              </w:rPr>
            </w:pPr>
            <w:r w:rsidRPr="00F97952">
              <w:rPr>
                <w:rFonts w:asciiTheme="minorHAnsi" w:hAnsiTheme="minorHAnsi" w:cstheme="minorHAnsi"/>
                <w:b/>
              </w:rPr>
              <w:t>Program 5:</w:t>
            </w:r>
          </w:p>
          <w:p w14:paraId="18FDAF97" w14:textId="77777777" w:rsidR="003C27A0" w:rsidRPr="00F97952" w:rsidRDefault="003C27A0" w:rsidP="00BF4281">
            <w:pPr>
              <w:pStyle w:val="TableParagraph"/>
              <w:spacing w:before="0"/>
              <w:ind w:left="102"/>
              <w:rPr>
                <w:rFonts w:asciiTheme="minorHAnsi" w:hAnsiTheme="minorHAnsi" w:cstheme="minorHAnsi"/>
              </w:rPr>
            </w:pPr>
            <w:r w:rsidRPr="00F97952">
              <w:rPr>
                <w:rFonts w:asciiTheme="minorHAnsi" w:hAnsiTheme="minorHAnsi" w:cstheme="minorHAnsi"/>
              </w:rPr>
              <w:t>Complete the phase out of ODS</w:t>
            </w:r>
            <w:r w:rsidRPr="00F97952">
              <w:rPr>
                <w:rFonts w:asciiTheme="minorHAnsi" w:hAnsiTheme="minorHAnsi" w:cstheme="minorHAnsi"/>
                <w:position w:val="8"/>
                <w:sz w:val="14"/>
              </w:rPr>
              <w:t xml:space="preserve">a </w:t>
            </w:r>
            <w:r w:rsidRPr="00F97952">
              <w:rPr>
                <w:rFonts w:asciiTheme="minorHAnsi" w:hAnsiTheme="minorHAnsi" w:cstheme="minorHAnsi"/>
              </w:rPr>
              <w:t>in CEITs</w:t>
            </w:r>
            <w:r w:rsidRPr="00F97952">
              <w:rPr>
                <w:rFonts w:asciiTheme="minorHAnsi" w:hAnsiTheme="minorHAnsi" w:cstheme="minorHAnsi"/>
                <w:position w:val="8"/>
                <w:sz w:val="14"/>
              </w:rPr>
              <w:t xml:space="preserve">b </w:t>
            </w:r>
            <w:r w:rsidRPr="00F97952">
              <w:rPr>
                <w:rFonts w:asciiTheme="minorHAnsi" w:hAnsiTheme="minorHAnsi" w:cstheme="minorHAnsi"/>
              </w:rPr>
              <w:t>and assist Article 5 countries under the Montreal Protocol to achieve climate</w:t>
            </w:r>
          </w:p>
          <w:p w14:paraId="5745F557" w14:textId="77777777" w:rsidR="003C27A0" w:rsidRPr="00F97952" w:rsidRDefault="003C27A0" w:rsidP="00BF4281">
            <w:pPr>
              <w:pStyle w:val="TableParagraph"/>
              <w:spacing w:before="7"/>
              <w:ind w:left="102"/>
              <w:rPr>
                <w:rFonts w:asciiTheme="minorHAnsi" w:hAnsiTheme="minorHAnsi" w:cstheme="minorHAnsi"/>
              </w:rPr>
            </w:pPr>
            <w:r w:rsidRPr="00F97952">
              <w:rPr>
                <w:rFonts w:asciiTheme="minorHAnsi" w:hAnsiTheme="minorHAnsi" w:cstheme="minorHAnsi"/>
              </w:rPr>
              <w:t>mitigation benefits</w:t>
            </w:r>
          </w:p>
        </w:tc>
        <w:tc>
          <w:tcPr>
            <w:tcW w:w="1350" w:type="dxa"/>
          </w:tcPr>
          <w:p w14:paraId="31E2015E" w14:textId="77777777" w:rsidR="003C27A0" w:rsidRPr="00F97952" w:rsidRDefault="003C27A0" w:rsidP="00BF4281">
            <w:pPr>
              <w:pStyle w:val="TableParagraph"/>
              <w:spacing w:before="0"/>
              <w:ind w:left="103"/>
              <w:rPr>
                <w:rFonts w:asciiTheme="minorHAnsi" w:hAnsiTheme="minorHAnsi" w:cstheme="minorHAnsi"/>
              </w:rPr>
            </w:pPr>
            <w:r w:rsidRPr="00F97952">
              <w:rPr>
                <w:rFonts w:asciiTheme="minorHAnsi" w:hAnsiTheme="minorHAnsi" w:cstheme="minorHAnsi"/>
              </w:rPr>
              <w:t>ODS</w:t>
            </w:r>
          </w:p>
        </w:tc>
        <w:tc>
          <w:tcPr>
            <w:tcW w:w="699" w:type="dxa"/>
          </w:tcPr>
          <w:p w14:paraId="465B492B" w14:textId="77777777" w:rsidR="003C27A0" w:rsidRPr="00F97952" w:rsidRDefault="003C27A0" w:rsidP="00BF4281">
            <w:pPr>
              <w:pStyle w:val="TableParagraph"/>
              <w:spacing w:before="0"/>
              <w:ind w:right="101"/>
              <w:jc w:val="right"/>
              <w:rPr>
                <w:rFonts w:asciiTheme="minorHAnsi" w:hAnsiTheme="minorHAnsi" w:cstheme="minorHAnsi"/>
              </w:rPr>
            </w:pPr>
            <w:r w:rsidRPr="00F97952">
              <w:rPr>
                <w:rFonts w:asciiTheme="minorHAnsi" w:hAnsiTheme="minorHAnsi" w:cstheme="minorHAnsi"/>
              </w:rPr>
              <w:t>25</w:t>
            </w:r>
          </w:p>
        </w:tc>
      </w:tr>
      <w:tr w:rsidR="000357DB" w:rsidRPr="00F97952" w14:paraId="5B901E15" w14:textId="77777777" w:rsidTr="00185D48">
        <w:trPr>
          <w:trHeight w:val="250"/>
        </w:trPr>
        <w:tc>
          <w:tcPr>
            <w:tcW w:w="1867" w:type="dxa"/>
            <w:vMerge/>
          </w:tcPr>
          <w:p w14:paraId="6516B018" w14:textId="77777777" w:rsidR="003C27A0" w:rsidRPr="00F97952" w:rsidRDefault="003C27A0" w:rsidP="00BF4281">
            <w:pPr>
              <w:rPr>
                <w:rFonts w:asciiTheme="minorHAnsi" w:hAnsiTheme="minorHAnsi" w:cstheme="minorHAnsi"/>
                <w:sz w:val="2"/>
                <w:szCs w:val="2"/>
              </w:rPr>
            </w:pPr>
          </w:p>
        </w:tc>
        <w:tc>
          <w:tcPr>
            <w:tcW w:w="5508" w:type="dxa"/>
            <w:vMerge w:val="restart"/>
          </w:tcPr>
          <w:p w14:paraId="326E6A34" w14:textId="77777777" w:rsidR="003C27A0" w:rsidRPr="00F97952" w:rsidRDefault="003C27A0" w:rsidP="00BF4281">
            <w:pPr>
              <w:pStyle w:val="TableParagraph"/>
              <w:spacing w:before="0"/>
              <w:ind w:left="102"/>
              <w:rPr>
                <w:rFonts w:asciiTheme="minorHAnsi" w:hAnsiTheme="minorHAnsi" w:cstheme="minorHAnsi"/>
                <w:b/>
              </w:rPr>
            </w:pPr>
            <w:r w:rsidRPr="00F97952">
              <w:rPr>
                <w:rFonts w:asciiTheme="minorHAnsi" w:hAnsiTheme="minorHAnsi" w:cstheme="minorHAnsi"/>
                <w:b/>
              </w:rPr>
              <w:t>Program 6:</w:t>
            </w:r>
          </w:p>
          <w:p w14:paraId="50ED0C6E" w14:textId="77777777" w:rsidR="003C27A0" w:rsidRPr="00F97952" w:rsidRDefault="003C27A0" w:rsidP="00BF4281">
            <w:pPr>
              <w:pStyle w:val="TableParagraph"/>
              <w:spacing w:before="3"/>
              <w:ind w:left="102" w:right="257"/>
              <w:rPr>
                <w:rFonts w:asciiTheme="minorHAnsi" w:hAnsiTheme="minorHAnsi" w:cstheme="minorHAnsi"/>
                <w:sz w:val="14"/>
              </w:rPr>
            </w:pPr>
            <w:r w:rsidRPr="00F97952">
              <w:rPr>
                <w:rFonts w:asciiTheme="minorHAnsi" w:hAnsiTheme="minorHAnsi" w:cstheme="minorHAnsi"/>
              </w:rPr>
              <w:t xml:space="preserve">Support regional approaches to eliminate and reduce harmful chemicals and wastes in </w:t>
            </w:r>
            <w:r w:rsidR="00117AC3" w:rsidRPr="00F97952">
              <w:rPr>
                <w:rFonts w:asciiTheme="minorHAnsi" w:hAnsiTheme="minorHAnsi" w:cstheme="minorHAnsi"/>
              </w:rPr>
              <w:t>LDCs</w:t>
            </w:r>
            <w:r w:rsidR="00117AC3" w:rsidRPr="00F97952">
              <w:rPr>
                <w:rFonts w:asciiTheme="minorHAnsi" w:hAnsiTheme="minorHAnsi" w:cstheme="minorHAnsi"/>
                <w:position w:val="8"/>
                <w:sz w:val="14"/>
              </w:rPr>
              <w:t xml:space="preserve">c </w:t>
            </w:r>
            <w:r w:rsidR="00117AC3" w:rsidRPr="00F97952">
              <w:rPr>
                <w:rFonts w:asciiTheme="minorHAnsi" w:hAnsiTheme="minorHAnsi"/>
              </w:rPr>
              <w:t>and</w:t>
            </w:r>
            <w:r w:rsidRPr="00F97952">
              <w:rPr>
                <w:rFonts w:asciiTheme="minorHAnsi" w:hAnsiTheme="minorHAnsi" w:cstheme="minorHAnsi"/>
              </w:rPr>
              <w:t xml:space="preserve"> SIDS</w:t>
            </w:r>
            <w:r w:rsidRPr="00F97952">
              <w:rPr>
                <w:rFonts w:asciiTheme="minorHAnsi" w:hAnsiTheme="minorHAnsi" w:cstheme="minorHAnsi"/>
                <w:position w:val="8"/>
                <w:sz w:val="14"/>
              </w:rPr>
              <w:t>d</w:t>
            </w:r>
          </w:p>
        </w:tc>
        <w:tc>
          <w:tcPr>
            <w:tcW w:w="1350" w:type="dxa"/>
          </w:tcPr>
          <w:p w14:paraId="3102B300" w14:textId="77777777" w:rsidR="003C27A0" w:rsidRPr="00F97952" w:rsidRDefault="003C27A0" w:rsidP="00BF4281">
            <w:pPr>
              <w:pStyle w:val="TableParagraph"/>
              <w:spacing w:before="0"/>
              <w:ind w:left="103"/>
              <w:rPr>
                <w:rFonts w:asciiTheme="minorHAnsi" w:hAnsiTheme="minorHAnsi" w:cstheme="minorHAnsi"/>
              </w:rPr>
            </w:pPr>
            <w:r w:rsidRPr="00F97952">
              <w:rPr>
                <w:rFonts w:asciiTheme="minorHAnsi" w:hAnsiTheme="minorHAnsi" w:cstheme="minorHAnsi"/>
              </w:rPr>
              <w:t>POPs</w:t>
            </w:r>
          </w:p>
        </w:tc>
        <w:tc>
          <w:tcPr>
            <w:tcW w:w="699" w:type="dxa"/>
          </w:tcPr>
          <w:p w14:paraId="4F99D513" w14:textId="77777777" w:rsidR="003C27A0" w:rsidRPr="00F97952" w:rsidRDefault="003C27A0" w:rsidP="00BF4281">
            <w:pPr>
              <w:pStyle w:val="TableParagraph"/>
              <w:spacing w:before="0"/>
              <w:ind w:right="101"/>
              <w:jc w:val="right"/>
              <w:rPr>
                <w:rFonts w:asciiTheme="minorHAnsi" w:hAnsiTheme="minorHAnsi" w:cstheme="minorHAnsi"/>
              </w:rPr>
            </w:pPr>
            <w:r w:rsidRPr="00F97952">
              <w:rPr>
                <w:rFonts w:asciiTheme="minorHAnsi" w:hAnsiTheme="minorHAnsi" w:cstheme="minorHAnsi"/>
              </w:rPr>
              <w:t>28</w:t>
            </w:r>
          </w:p>
        </w:tc>
      </w:tr>
      <w:tr w:rsidR="000357DB" w:rsidRPr="00F97952" w14:paraId="208794BC" w14:textId="77777777" w:rsidTr="00185D48">
        <w:trPr>
          <w:trHeight w:val="250"/>
        </w:trPr>
        <w:tc>
          <w:tcPr>
            <w:tcW w:w="1867" w:type="dxa"/>
            <w:vMerge/>
          </w:tcPr>
          <w:p w14:paraId="42DEDFD9" w14:textId="77777777" w:rsidR="003C27A0" w:rsidRPr="00F97952" w:rsidRDefault="003C27A0" w:rsidP="00BF4281">
            <w:pPr>
              <w:rPr>
                <w:rFonts w:asciiTheme="minorHAnsi" w:hAnsiTheme="minorHAnsi" w:cstheme="minorHAnsi"/>
                <w:sz w:val="2"/>
                <w:szCs w:val="2"/>
              </w:rPr>
            </w:pPr>
          </w:p>
        </w:tc>
        <w:tc>
          <w:tcPr>
            <w:tcW w:w="5508" w:type="dxa"/>
            <w:vMerge/>
          </w:tcPr>
          <w:p w14:paraId="7B3E67F6" w14:textId="77777777" w:rsidR="003C27A0" w:rsidRPr="00F97952" w:rsidRDefault="003C27A0" w:rsidP="00BF4281">
            <w:pPr>
              <w:rPr>
                <w:rFonts w:asciiTheme="minorHAnsi" w:hAnsiTheme="minorHAnsi" w:cstheme="minorHAnsi"/>
                <w:sz w:val="2"/>
                <w:szCs w:val="2"/>
              </w:rPr>
            </w:pPr>
          </w:p>
        </w:tc>
        <w:tc>
          <w:tcPr>
            <w:tcW w:w="1350" w:type="dxa"/>
          </w:tcPr>
          <w:p w14:paraId="24274A4B" w14:textId="77777777" w:rsidR="003C27A0" w:rsidRPr="00F97952" w:rsidRDefault="003C27A0" w:rsidP="00BF4281">
            <w:pPr>
              <w:pStyle w:val="TableParagraph"/>
              <w:spacing w:before="0"/>
              <w:ind w:left="103"/>
              <w:rPr>
                <w:rFonts w:asciiTheme="minorHAnsi" w:hAnsiTheme="minorHAnsi" w:cstheme="minorHAnsi"/>
              </w:rPr>
            </w:pPr>
            <w:r w:rsidRPr="00F97952">
              <w:rPr>
                <w:rFonts w:asciiTheme="minorHAnsi" w:hAnsiTheme="minorHAnsi" w:cstheme="minorHAnsi"/>
              </w:rPr>
              <w:t>Mercury</w:t>
            </w:r>
          </w:p>
        </w:tc>
        <w:tc>
          <w:tcPr>
            <w:tcW w:w="699" w:type="dxa"/>
          </w:tcPr>
          <w:p w14:paraId="1259F7E4" w14:textId="77777777" w:rsidR="003C27A0" w:rsidRPr="00F97952" w:rsidRDefault="003C27A0" w:rsidP="00BF4281">
            <w:pPr>
              <w:pStyle w:val="TableParagraph"/>
              <w:spacing w:before="0"/>
              <w:ind w:right="101"/>
              <w:jc w:val="right"/>
              <w:rPr>
                <w:rFonts w:asciiTheme="minorHAnsi" w:hAnsiTheme="minorHAnsi" w:cstheme="minorHAnsi"/>
              </w:rPr>
            </w:pPr>
            <w:r w:rsidRPr="00F97952">
              <w:rPr>
                <w:rFonts w:asciiTheme="minorHAnsi" w:hAnsiTheme="minorHAnsi" w:cstheme="minorHAnsi"/>
              </w:rPr>
              <w:t>23</w:t>
            </w:r>
          </w:p>
        </w:tc>
      </w:tr>
      <w:tr w:rsidR="000357DB" w:rsidRPr="00F97952" w14:paraId="502038EC" w14:textId="77777777" w:rsidTr="00185D48">
        <w:trPr>
          <w:trHeight w:val="310"/>
        </w:trPr>
        <w:tc>
          <w:tcPr>
            <w:tcW w:w="1867" w:type="dxa"/>
            <w:vMerge/>
          </w:tcPr>
          <w:p w14:paraId="0C61BEE6" w14:textId="77777777" w:rsidR="003C27A0" w:rsidRPr="00F97952" w:rsidRDefault="003C27A0" w:rsidP="00BF4281">
            <w:pPr>
              <w:rPr>
                <w:rFonts w:asciiTheme="minorHAnsi" w:hAnsiTheme="minorHAnsi" w:cstheme="minorHAnsi"/>
                <w:sz w:val="2"/>
                <w:szCs w:val="2"/>
              </w:rPr>
            </w:pPr>
          </w:p>
        </w:tc>
        <w:tc>
          <w:tcPr>
            <w:tcW w:w="5508" w:type="dxa"/>
            <w:vMerge/>
          </w:tcPr>
          <w:p w14:paraId="1CE545CA" w14:textId="77777777" w:rsidR="003C27A0" w:rsidRPr="00F97952" w:rsidRDefault="003C27A0" w:rsidP="00BF4281">
            <w:pPr>
              <w:rPr>
                <w:rFonts w:asciiTheme="minorHAnsi" w:hAnsiTheme="minorHAnsi" w:cstheme="minorHAnsi"/>
                <w:sz w:val="2"/>
                <w:szCs w:val="2"/>
              </w:rPr>
            </w:pPr>
          </w:p>
        </w:tc>
        <w:tc>
          <w:tcPr>
            <w:tcW w:w="1350" w:type="dxa"/>
          </w:tcPr>
          <w:p w14:paraId="22B30DC2" w14:textId="77777777" w:rsidR="003C27A0" w:rsidRPr="00F97952" w:rsidRDefault="003C27A0" w:rsidP="00BF4281">
            <w:pPr>
              <w:pStyle w:val="TableParagraph"/>
              <w:spacing w:before="0"/>
              <w:ind w:left="103"/>
              <w:rPr>
                <w:rFonts w:asciiTheme="minorHAnsi" w:hAnsiTheme="minorHAnsi" w:cstheme="minorHAnsi"/>
              </w:rPr>
            </w:pPr>
            <w:r w:rsidRPr="00F97952">
              <w:rPr>
                <w:rFonts w:asciiTheme="minorHAnsi" w:hAnsiTheme="minorHAnsi" w:cstheme="minorHAnsi"/>
              </w:rPr>
              <w:t>SAICM</w:t>
            </w:r>
          </w:p>
        </w:tc>
        <w:tc>
          <w:tcPr>
            <w:tcW w:w="699" w:type="dxa"/>
          </w:tcPr>
          <w:p w14:paraId="4A2387DE" w14:textId="77777777" w:rsidR="003C27A0" w:rsidRPr="00F97952" w:rsidRDefault="003C27A0" w:rsidP="00BF4281">
            <w:pPr>
              <w:pStyle w:val="TableParagraph"/>
              <w:spacing w:before="0"/>
              <w:ind w:right="101"/>
              <w:jc w:val="right"/>
              <w:rPr>
                <w:rFonts w:asciiTheme="minorHAnsi" w:hAnsiTheme="minorHAnsi" w:cstheme="minorHAnsi"/>
              </w:rPr>
            </w:pPr>
            <w:r w:rsidRPr="00F97952">
              <w:rPr>
                <w:rFonts w:asciiTheme="minorHAnsi" w:hAnsiTheme="minorHAnsi" w:cstheme="minorHAnsi"/>
              </w:rPr>
              <w:t>5</w:t>
            </w:r>
          </w:p>
        </w:tc>
      </w:tr>
      <w:tr w:rsidR="000357DB" w:rsidRPr="00F97952" w14:paraId="3CA73CE3" w14:textId="77777777" w:rsidTr="00722C03">
        <w:trPr>
          <w:trHeight w:val="230"/>
        </w:trPr>
        <w:tc>
          <w:tcPr>
            <w:tcW w:w="8725" w:type="dxa"/>
            <w:gridSpan w:val="3"/>
          </w:tcPr>
          <w:p w14:paraId="7F349770" w14:textId="77777777" w:rsidR="003C27A0" w:rsidRPr="00F97952" w:rsidRDefault="003C27A0" w:rsidP="00BF4281">
            <w:pPr>
              <w:pStyle w:val="TableParagraph"/>
              <w:spacing w:before="0"/>
              <w:ind w:right="103"/>
              <w:jc w:val="right"/>
              <w:rPr>
                <w:rFonts w:asciiTheme="minorHAnsi" w:hAnsiTheme="minorHAnsi" w:cstheme="minorHAnsi"/>
              </w:rPr>
            </w:pPr>
            <w:r w:rsidRPr="00F97952">
              <w:rPr>
                <w:rFonts w:asciiTheme="minorHAnsi" w:hAnsiTheme="minorHAnsi" w:cstheme="minorHAnsi"/>
              </w:rPr>
              <w:t>Sub Total (Mercury)</w:t>
            </w:r>
          </w:p>
        </w:tc>
        <w:tc>
          <w:tcPr>
            <w:tcW w:w="699" w:type="dxa"/>
          </w:tcPr>
          <w:p w14:paraId="1FA29E7F" w14:textId="77777777" w:rsidR="003C27A0" w:rsidRPr="00F97952" w:rsidRDefault="003C27A0" w:rsidP="00BF4281">
            <w:pPr>
              <w:pStyle w:val="TableParagraph"/>
              <w:spacing w:before="0"/>
              <w:ind w:right="101"/>
              <w:jc w:val="right"/>
              <w:rPr>
                <w:rFonts w:asciiTheme="minorHAnsi" w:hAnsiTheme="minorHAnsi" w:cstheme="minorHAnsi"/>
                <w:b/>
              </w:rPr>
            </w:pPr>
            <w:r w:rsidRPr="00F97952">
              <w:rPr>
                <w:rFonts w:asciiTheme="minorHAnsi" w:hAnsiTheme="minorHAnsi" w:cstheme="minorHAnsi"/>
                <w:b/>
              </w:rPr>
              <w:t>141</w:t>
            </w:r>
          </w:p>
        </w:tc>
      </w:tr>
      <w:tr w:rsidR="000357DB" w:rsidRPr="00F97952" w14:paraId="589C958C" w14:textId="77777777" w:rsidTr="00722C03">
        <w:trPr>
          <w:trHeight w:val="230"/>
        </w:trPr>
        <w:tc>
          <w:tcPr>
            <w:tcW w:w="8725" w:type="dxa"/>
            <w:gridSpan w:val="3"/>
          </w:tcPr>
          <w:p w14:paraId="76D7A6A1" w14:textId="77777777" w:rsidR="003C27A0" w:rsidRPr="00F97952" w:rsidRDefault="003C27A0" w:rsidP="00BF4281">
            <w:pPr>
              <w:pStyle w:val="TableParagraph"/>
              <w:spacing w:before="0"/>
              <w:ind w:right="99"/>
              <w:jc w:val="right"/>
              <w:rPr>
                <w:rFonts w:asciiTheme="minorHAnsi" w:hAnsiTheme="minorHAnsi" w:cstheme="minorHAnsi"/>
              </w:rPr>
            </w:pPr>
            <w:r w:rsidRPr="00F97952">
              <w:rPr>
                <w:rFonts w:asciiTheme="minorHAnsi" w:hAnsiTheme="minorHAnsi" w:cstheme="minorHAnsi"/>
              </w:rPr>
              <w:t>Total</w:t>
            </w:r>
          </w:p>
        </w:tc>
        <w:tc>
          <w:tcPr>
            <w:tcW w:w="699" w:type="dxa"/>
          </w:tcPr>
          <w:p w14:paraId="4A206A58" w14:textId="77777777" w:rsidR="003C27A0" w:rsidRPr="00F97952" w:rsidRDefault="003C27A0" w:rsidP="00BF4281">
            <w:pPr>
              <w:pStyle w:val="TableParagraph"/>
              <w:spacing w:before="0"/>
              <w:ind w:right="101"/>
              <w:jc w:val="right"/>
              <w:rPr>
                <w:rFonts w:asciiTheme="minorHAnsi" w:hAnsiTheme="minorHAnsi" w:cstheme="minorHAnsi"/>
                <w:b/>
              </w:rPr>
            </w:pPr>
            <w:r w:rsidRPr="00F97952">
              <w:rPr>
                <w:rFonts w:asciiTheme="minorHAnsi" w:hAnsiTheme="minorHAnsi" w:cstheme="minorHAnsi"/>
                <w:b/>
              </w:rPr>
              <w:t>554</w:t>
            </w:r>
          </w:p>
        </w:tc>
      </w:tr>
    </w:tbl>
    <w:p w14:paraId="0A220510" w14:textId="77777777" w:rsidR="003C27A0" w:rsidRPr="00F97952" w:rsidRDefault="003C27A0" w:rsidP="00BF4281">
      <w:pPr>
        <w:spacing w:before="3"/>
        <w:ind w:left="660"/>
        <w:rPr>
          <w:rFonts w:asciiTheme="minorHAnsi" w:hAnsiTheme="minorHAnsi" w:cstheme="minorHAnsi"/>
        </w:rPr>
      </w:pPr>
      <w:r w:rsidRPr="00F97952">
        <w:rPr>
          <w:rFonts w:asciiTheme="minorHAnsi" w:hAnsiTheme="minorHAnsi" w:cstheme="minorHAnsi"/>
        </w:rPr>
        <w:t>a: Ozone Depleting Substances; b: Countries with Economies in Transition; c: Least Developed Countries; d: Small Island Developing States</w:t>
      </w:r>
    </w:p>
    <w:p w14:paraId="0CF06077" w14:textId="77777777" w:rsidR="00705B34" w:rsidRPr="00F97952" w:rsidRDefault="0047700E" w:rsidP="002D5818">
      <w:pPr>
        <w:pStyle w:val="MainParagraphwith"/>
      </w:pPr>
      <w:r w:rsidRPr="00F97952">
        <w:t>Table 3 below summarizes</w:t>
      </w:r>
      <w:r w:rsidR="00900F9E" w:rsidRPr="00F97952">
        <w:t xml:space="preserve"> </w:t>
      </w:r>
      <w:r w:rsidR="009664BC" w:rsidRPr="00F97952">
        <w:t xml:space="preserve">resources </w:t>
      </w:r>
      <w:r w:rsidR="00900F9E" w:rsidRPr="00F97952">
        <w:t>program</w:t>
      </w:r>
      <w:r w:rsidR="009664BC" w:rsidRPr="00F97952">
        <w:t>ed</w:t>
      </w:r>
      <w:r w:rsidR="00900F9E" w:rsidRPr="00F97952">
        <w:t xml:space="preserve"> in GEF</w:t>
      </w:r>
      <w:r w:rsidR="009C1E61" w:rsidRPr="00F97952">
        <w:t>-</w:t>
      </w:r>
      <w:r w:rsidR="00900F9E" w:rsidRPr="00F97952">
        <w:t>6 for the implementation of the Minamata Convention</w:t>
      </w:r>
      <w:r w:rsidR="009C1E61" w:rsidRPr="00F97952">
        <w:t xml:space="preserve">, excluding project preparation grants and agency fees. </w:t>
      </w:r>
    </w:p>
    <w:p w14:paraId="4DF57A62" w14:textId="110736A2" w:rsidR="00303F5E" w:rsidRPr="00F97952" w:rsidRDefault="009C1E61" w:rsidP="002D5818">
      <w:pPr>
        <w:pStyle w:val="MainParagraphwith"/>
      </w:pPr>
      <w:r w:rsidRPr="00F97952">
        <w:t>A total of $148.7 million was programmed to implement the Convention in the GEF-6 period, including $2 million for project preparation grants and $12.5 million for agency fees.</w:t>
      </w:r>
    </w:p>
    <w:p w14:paraId="5CC791A8" w14:textId="77777777" w:rsidR="005F5585" w:rsidRPr="00F97952" w:rsidRDefault="005F5585" w:rsidP="00033F0E">
      <w:pPr>
        <w:rPr>
          <w:lang w:eastAsia="zh-CN"/>
        </w:rPr>
      </w:pPr>
    </w:p>
    <w:p w14:paraId="0698679C" w14:textId="1BC3D955" w:rsidR="009664BC" w:rsidRPr="00F97952" w:rsidRDefault="009664BC" w:rsidP="009664BC">
      <w:pPr>
        <w:pStyle w:val="Lgende"/>
        <w:rPr>
          <w:color w:val="000000" w:themeColor="text1"/>
          <w:sz w:val="24"/>
          <w:szCs w:val="24"/>
        </w:rPr>
      </w:pPr>
      <w:bookmarkStart w:id="36" w:name="_Toc528774329"/>
      <w:r w:rsidRPr="00F97952">
        <w:rPr>
          <w:color w:val="000000" w:themeColor="text1"/>
          <w:sz w:val="24"/>
          <w:szCs w:val="24"/>
        </w:rPr>
        <w:lastRenderedPageBreak/>
        <w:t xml:space="preserve">Table </w:t>
      </w:r>
      <w:r w:rsidRPr="00F97952">
        <w:rPr>
          <w:color w:val="000000" w:themeColor="text1"/>
          <w:sz w:val="24"/>
          <w:szCs w:val="24"/>
        </w:rPr>
        <w:fldChar w:fldCharType="begin"/>
      </w:r>
      <w:r w:rsidRPr="00F97952">
        <w:rPr>
          <w:color w:val="000000" w:themeColor="text1"/>
          <w:sz w:val="24"/>
          <w:szCs w:val="24"/>
        </w:rPr>
        <w:instrText xml:space="preserve"> SEQ Table \* ARABIC </w:instrText>
      </w:r>
      <w:r w:rsidRPr="00F97952">
        <w:rPr>
          <w:color w:val="000000" w:themeColor="text1"/>
          <w:sz w:val="24"/>
          <w:szCs w:val="24"/>
        </w:rPr>
        <w:fldChar w:fldCharType="separate"/>
      </w:r>
      <w:r w:rsidR="00106981" w:rsidRPr="00F97952">
        <w:rPr>
          <w:noProof/>
          <w:color w:val="000000" w:themeColor="text1"/>
          <w:sz w:val="24"/>
          <w:szCs w:val="24"/>
        </w:rPr>
        <w:t>3</w:t>
      </w:r>
      <w:r w:rsidRPr="00F97952">
        <w:rPr>
          <w:color w:val="000000" w:themeColor="text1"/>
          <w:sz w:val="24"/>
          <w:szCs w:val="24"/>
        </w:rPr>
        <w:fldChar w:fldCharType="end"/>
      </w:r>
      <w:r w:rsidRPr="00F97952">
        <w:rPr>
          <w:color w:val="000000" w:themeColor="text1"/>
          <w:sz w:val="24"/>
          <w:szCs w:val="24"/>
        </w:rPr>
        <w:t xml:space="preserve">: Resources Programmed for </w:t>
      </w:r>
      <w:r w:rsidR="00D87B16" w:rsidRPr="00F97952">
        <w:rPr>
          <w:color w:val="000000" w:themeColor="text1"/>
          <w:sz w:val="24"/>
          <w:szCs w:val="24"/>
        </w:rPr>
        <w:t>I</w:t>
      </w:r>
      <w:r w:rsidRPr="00F97952">
        <w:rPr>
          <w:color w:val="000000" w:themeColor="text1"/>
          <w:sz w:val="24"/>
          <w:szCs w:val="24"/>
        </w:rPr>
        <w:t>mplementation of the Minamata Convention</w:t>
      </w:r>
      <w:r w:rsidR="00AF206A" w:rsidRPr="00F97952">
        <w:rPr>
          <w:color w:val="000000" w:themeColor="text1"/>
          <w:sz w:val="24"/>
          <w:szCs w:val="24"/>
        </w:rPr>
        <w:t xml:space="preserve"> in GEF</w:t>
      </w:r>
      <w:r w:rsidR="0047700E" w:rsidRPr="00F97952">
        <w:rPr>
          <w:color w:val="000000" w:themeColor="text1"/>
          <w:sz w:val="24"/>
          <w:szCs w:val="24"/>
        </w:rPr>
        <w:t>-</w:t>
      </w:r>
      <w:r w:rsidR="00AF206A" w:rsidRPr="00F97952">
        <w:rPr>
          <w:color w:val="000000" w:themeColor="text1"/>
          <w:sz w:val="24"/>
          <w:szCs w:val="24"/>
        </w:rPr>
        <w:t>6</w:t>
      </w:r>
      <w:bookmarkEnd w:id="36"/>
    </w:p>
    <w:p w14:paraId="15BA8281" w14:textId="77777777" w:rsidR="0009173B" w:rsidRPr="00F97952" w:rsidRDefault="0009173B" w:rsidP="0009173B">
      <w:pPr>
        <w:rPr>
          <w:lang w:val="en-GB"/>
        </w:rPr>
      </w:pPr>
    </w:p>
    <w:tbl>
      <w:tblPr>
        <w:tblStyle w:val="Grilledutableau"/>
        <w:tblW w:w="0" w:type="auto"/>
        <w:jc w:val="center"/>
        <w:tblLook w:val="04A0" w:firstRow="1" w:lastRow="0" w:firstColumn="1" w:lastColumn="0" w:noHBand="0" w:noVBand="1"/>
      </w:tblPr>
      <w:tblGrid>
        <w:gridCol w:w="3865"/>
        <w:gridCol w:w="2515"/>
      </w:tblGrid>
      <w:tr w:rsidR="008945E6" w:rsidRPr="00F97952" w14:paraId="66CEF1CD" w14:textId="77777777" w:rsidTr="00874B6D">
        <w:trPr>
          <w:jc w:val="center"/>
        </w:trPr>
        <w:tc>
          <w:tcPr>
            <w:tcW w:w="3865" w:type="dxa"/>
          </w:tcPr>
          <w:p w14:paraId="769071AE" w14:textId="7E441B5C" w:rsidR="008945E6" w:rsidRPr="00F97952" w:rsidRDefault="008945E6" w:rsidP="008945E6">
            <w:pPr>
              <w:rPr>
                <w:rFonts w:asciiTheme="minorHAnsi" w:hAnsiTheme="minorHAnsi" w:cstheme="minorHAnsi"/>
                <w:b/>
                <w:lang w:eastAsia="zh-CN"/>
              </w:rPr>
            </w:pPr>
            <w:r w:rsidRPr="00F97952">
              <w:rPr>
                <w:rFonts w:asciiTheme="minorHAnsi" w:hAnsiTheme="minorHAnsi" w:cstheme="minorHAnsi"/>
                <w:b/>
                <w:lang w:eastAsia="zh-CN"/>
              </w:rPr>
              <w:t>Project Type</w:t>
            </w:r>
          </w:p>
        </w:tc>
        <w:tc>
          <w:tcPr>
            <w:tcW w:w="2515" w:type="dxa"/>
          </w:tcPr>
          <w:p w14:paraId="4F32B177" w14:textId="6CAADFFF" w:rsidR="008945E6" w:rsidRPr="00F97952" w:rsidRDefault="008945E6" w:rsidP="008945E6">
            <w:pPr>
              <w:rPr>
                <w:rFonts w:asciiTheme="minorHAnsi" w:hAnsiTheme="minorHAnsi" w:cstheme="minorHAnsi"/>
                <w:b/>
                <w:lang w:eastAsia="zh-CN"/>
              </w:rPr>
            </w:pPr>
            <w:r w:rsidRPr="00F97952">
              <w:rPr>
                <w:rFonts w:asciiTheme="minorHAnsi" w:hAnsiTheme="minorHAnsi" w:cstheme="minorHAnsi"/>
                <w:b/>
                <w:lang w:eastAsia="zh-CN"/>
              </w:rPr>
              <w:t>GEF Resources</w:t>
            </w:r>
            <w:r w:rsidR="00303F5E" w:rsidRPr="00F97952">
              <w:rPr>
                <w:rFonts w:asciiTheme="minorHAnsi" w:hAnsiTheme="minorHAnsi" w:cstheme="minorHAnsi"/>
                <w:b/>
                <w:lang w:eastAsia="zh-CN"/>
              </w:rPr>
              <w:t xml:space="preserve"> (</w:t>
            </w:r>
            <w:r w:rsidR="0047700E" w:rsidRPr="00F97952">
              <w:rPr>
                <w:rFonts w:asciiTheme="minorHAnsi" w:hAnsiTheme="minorHAnsi" w:cstheme="minorHAnsi"/>
                <w:b/>
                <w:lang w:eastAsia="zh-CN"/>
              </w:rPr>
              <w:t>$ million</w:t>
            </w:r>
            <w:r w:rsidR="00303F5E" w:rsidRPr="00F97952">
              <w:rPr>
                <w:rFonts w:asciiTheme="minorHAnsi" w:hAnsiTheme="minorHAnsi" w:cstheme="minorHAnsi"/>
                <w:b/>
                <w:lang w:eastAsia="zh-CN"/>
              </w:rPr>
              <w:t>)</w:t>
            </w:r>
            <w:r w:rsidR="005238AE" w:rsidRPr="00F97952">
              <w:rPr>
                <w:rStyle w:val="Appelnotedebasdep"/>
                <w:rFonts w:asciiTheme="minorHAnsi" w:hAnsiTheme="minorHAnsi" w:cstheme="minorHAnsi"/>
                <w:b/>
                <w:lang w:eastAsia="zh-CN"/>
              </w:rPr>
              <w:footnoteReference w:id="13"/>
            </w:r>
          </w:p>
        </w:tc>
      </w:tr>
      <w:tr w:rsidR="008945E6" w:rsidRPr="00F97952" w14:paraId="05E815D8" w14:textId="77777777" w:rsidTr="00874B6D">
        <w:trPr>
          <w:jc w:val="center"/>
        </w:trPr>
        <w:tc>
          <w:tcPr>
            <w:tcW w:w="3865" w:type="dxa"/>
          </w:tcPr>
          <w:p w14:paraId="2C1F41EE" w14:textId="7DA7EC99" w:rsidR="008945E6" w:rsidRPr="00F97952" w:rsidRDefault="008945E6" w:rsidP="008945E6">
            <w:pPr>
              <w:rPr>
                <w:rFonts w:asciiTheme="minorHAnsi" w:hAnsiTheme="minorHAnsi" w:cstheme="minorHAnsi"/>
                <w:lang w:eastAsia="zh-CN"/>
              </w:rPr>
            </w:pPr>
            <w:r w:rsidRPr="00F97952">
              <w:rPr>
                <w:rFonts w:asciiTheme="minorHAnsi" w:hAnsiTheme="minorHAnsi" w:cstheme="minorHAnsi"/>
                <w:lang w:eastAsia="zh-CN"/>
              </w:rPr>
              <w:t>Enabling Activities (MIAs and NAPs)</w:t>
            </w:r>
          </w:p>
        </w:tc>
        <w:tc>
          <w:tcPr>
            <w:tcW w:w="2515" w:type="dxa"/>
          </w:tcPr>
          <w:p w14:paraId="64254C2C" w14:textId="2C1F5A43" w:rsidR="008945E6" w:rsidRPr="00F97952" w:rsidRDefault="008945E6" w:rsidP="009664BC">
            <w:pPr>
              <w:jc w:val="right"/>
              <w:rPr>
                <w:rFonts w:asciiTheme="minorHAnsi" w:hAnsiTheme="minorHAnsi" w:cstheme="minorHAnsi"/>
                <w:lang w:eastAsia="zh-CN"/>
              </w:rPr>
            </w:pPr>
            <w:r w:rsidRPr="00F97952">
              <w:rPr>
                <w:rFonts w:asciiTheme="minorHAnsi" w:hAnsiTheme="minorHAnsi" w:cstheme="minorHAnsi"/>
                <w:lang w:eastAsia="zh-CN"/>
              </w:rPr>
              <w:t>34</w:t>
            </w:r>
            <w:r w:rsidR="009664BC" w:rsidRPr="00F97952">
              <w:rPr>
                <w:rFonts w:asciiTheme="minorHAnsi" w:hAnsiTheme="minorHAnsi" w:cstheme="minorHAnsi"/>
                <w:lang w:eastAsia="zh-CN"/>
              </w:rPr>
              <w:t>,</w:t>
            </w:r>
            <w:r w:rsidR="001E3918" w:rsidRPr="00F97952">
              <w:rPr>
                <w:rFonts w:asciiTheme="minorHAnsi" w:hAnsiTheme="minorHAnsi" w:cstheme="minorHAnsi"/>
                <w:lang w:eastAsia="zh-CN"/>
              </w:rPr>
              <w:t>322,045</w:t>
            </w:r>
          </w:p>
        </w:tc>
      </w:tr>
      <w:tr w:rsidR="008945E6" w:rsidRPr="00F97952" w14:paraId="01718172" w14:textId="77777777" w:rsidTr="00874B6D">
        <w:trPr>
          <w:jc w:val="center"/>
        </w:trPr>
        <w:tc>
          <w:tcPr>
            <w:tcW w:w="3865" w:type="dxa"/>
          </w:tcPr>
          <w:p w14:paraId="339ABB7D" w14:textId="72603A23" w:rsidR="008945E6" w:rsidRPr="00F97952" w:rsidRDefault="008945E6" w:rsidP="008945E6">
            <w:pPr>
              <w:rPr>
                <w:rFonts w:asciiTheme="minorHAnsi" w:hAnsiTheme="minorHAnsi" w:cstheme="minorHAnsi"/>
                <w:lang w:eastAsia="zh-CN"/>
              </w:rPr>
            </w:pPr>
            <w:r w:rsidRPr="00F97952">
              <w:rPr>
                <w:rFonts w:asciiTheme="minorHAnsi" w:hAnsiTheme="minorHAnsi" w:cstheme="minorHAnsi"/>
                <w:lang w:eastAsia="zh-CN"/>
              </w:rPr>
              <w:t>Medium</w:t>
            </w:r>
            <w:r w:rsidR="0047700E" w:rsidRPr="00F97952">
              <w:rPr>
                <w:rFonts w:asciiTheme="minorHAnsi" w:hAnsiTheme="minorHAnsi" w:cstheme="minorHAnsi"/>
                <w:lang w:eastAsia="zh-CN"/>
              </w:rPr>
              <w:t>-</w:t>
            </w:r>
            <w:r w:rsidRPr="00F97952">
              <w:rPr>
                <w:rFonts w:asciiTheme="minorHAnsi" w:hAnsiTheme="minorHAnsi" w:cstheme="minorHAnsi"/>
                <w:lang w:eastAsia="zh-CN"/>
              </w:rPr>
              <w:t>Sized Projects</w:t>
            </w:r>
          </w:p>
        </w:tc>
        <w:tc>
          <w:tcPr>
            <w:tcW w:w="2515" w:type="dxa"/>
          </w:tcPr>
          <w:p w14:paraId="6850DE6A" w14:textId="050E8F58" w:rsidR="008945E6" w:rsidRPr="00F97952" w:rsidRDefault="008945E6" w:rsidP="009664BC">
            <w:pPr>
              <w:jc w:val="right"/>
              <w:rPr>
                <w:rFonts w:asciiTheme="minorHAnsi" w:hAnsiTheme="minorHAnsi" w:cstheme="minorHAnsi"/>
                <w:lang w:eastAsia="zh-CN"/>
              </w:rPr>
            </w:pPr>
            <w:r w:rsidRPr="00F97952">
              <w:rPr>
                <w:rFonts w:asciiTheme="minorHAnsi" w:hAnsiTheme="minorHAnsi" w:cstheme="minorHAnsi"/>
                <w:lang w:eastAsia="zh-CN"/>
              </w:rPr>
              <w:t>1</w:t>
            </w:r>
            <w:r w:rsidR="009664BC" w:rsidRPr="00F97952">
              <w:rPr>
                <w:rFonts w:asciiTheme="minorHAnsi" w:hAnsiTheme="minorHAnsi" w:cstheme="minorHAnsi"/>
                <w:lang w:eastAsia="zh-CN"/>
              </w:rPr>
              <w:t>,</w:t>
            </w:r>
            <w:r w:rsidRPr="00F97952">
              <w:rPr>
                <w:rFonts w:asciiTheme="minorHAnsi" w:hAnsiTheme="minorHAnsi" w:cstheme="minorHAnsi"/>
                <w:lang w:eastAsia="zh-CN"/>
              </w:rPr>
              <w:t>069</w:t>
            </w:r>
            <w:r w:rsidR="009664BC" w:rsidRPr="00F97952">
              <w:rPr>
                <w:rFonts w:asciiTheme="minorHAnsi" w:hAnsiTheme="minorHAnsi" w:cstheme="minorHAnsi"/>
                <w:lang w:eastAsia="zh-CN"/>
              </w:rPr>
              <w:t>,</w:t>
            </w:r>
            <w:r w:rsidRPr="00F97952">
              <w:rPr>
                <w:rFonts w:asciiTheme="minorHAnsi" w:hAnsiTheme="minorHAnsi" w:cstheme="minorHAnsi"/>
                <w:lang w:eastAsia="zh-CN"/>
              </w:rPr>
              <w:t>800</w:t>
            </w:r>
          </w:p>
        </w:tc>
      </w:tr>
      <w:tr w:rsidR="008945E6" w:rsidRPr="00F97952" w14:paraId="7C8F3692" w14:textId="77777777" w:rsidTr="00874B6D">
        <w:trPr>
          <w:jc w:val="center"/>
        </w:trPr>
        <w:tc>
          <w:tcPr>
            <w:tcW w:w="3865" w:type="dxa"/>
          </w:tcPr>
          <w:p w14:paraId="7A7FAC55" w14:textId="70A33E55" w:rsidR="008945E6" w:rsidRPr="00F97952" w:rsidRDefault="008945E6" w:rsidP="008945E6">
            <w:pPr>
              <w:rPr>
                <w:rFonts w:asciiTheme="minorHAnsi" w:hAnsiTheme="minorHAnsi" w:cstheme="minorHAnsi"/>
                <w:lang w:eastAsia="zh-CN"/>
              </w:rPr>
            </w:pPr>
            <w:r w:rsidRPr="00F97952">
              <w:rPr>
                <w:rFonts w:asciiTheme="minorHAnsi" w:hAnsiTheme="minorHAnsi" w:cstheme="minorHAnsi"/>
                <w:lang w:eastAsia="zh-CN"/>
              </w:rPr>
              <w:t>Full</w:t>
            </w:r>
            <w:r w:rsidR="0047700E" w:rsidRPr="00F97952">
              <w:rPr>
                <w:rFonts w:asciiTheme="minorHAnsi" w:hAnsiTheme="minorHAnsi" w:cstheme="minorHAnsi"/>
                <w:lang w:eastAsia="zh-CN"/>
              </w:rPr>
              <w:t>-</w:t>
            </w:r>
            <w:r w:rsidRPr="00F97952">
              <w:rPr>
                <w:rFonts w:asciiTheme="minorHAnsi" w:hAnsiTheme="minorHAnsi" w:cstheme="minorHAnsi"/>
                <w:lang w:eastAsia="zh-CN"/>
              </w:rPr>
              <w:t>Sized Projects</w:t>
            </w:r>
            <w:r w:rsidR="00B83AD7" w:rsidRPr="00F97952">
              <w:rPr>
                <w:rFonts w:asciiTheme="minorHAnsi" w:hAnsiTheme="minorHAnsi" w:cstheme="minorHAnsi"/>
                <w:lang w:eastAsia="zh-CN"/>
              </w:rPr>
              <w:t>, including programmatic approaches</w:t>
            </w:r>
          </w:p>
        </w:tc>
        <w:tc>
          <w:tcPr>
            <w:tcW w:w="2515" w:type="dxa"/>
          </w:tcPr>
          <w:p w14:paraId="064ABF07" w14:textId="5F54391B" w:rsidR="008945E6" w:rsidRPr="00F97952" w:rsidRDefault="008945E6" w:rsidP="009664BC">
            <w:pPr>
              <w:jc w:val="right"/>
              <w:rPr>
                <w:rFonts w:asciiTheme="minorHAnsi" w:hAnsiTheme="minorHAnsi" w:cstheme="minorHAnsi"/>
                <w:lang w:eastAsia="zh-CN"/>
              </w:rPr>
            </w:pPr>
            <w:r w:rsidRPr="00F97952">
              <w:rPr>
                <w:rFonts w:asciiTheme="minorHAnsi" w:hAnsiTheme="minorHAnsi" w:cstheme="minorHAnsi"/>
                <w:lang w:eastAsia="zh-CN"/>
              </w:rPr>
              <w:t>98</w:t>
            </w:r>
            <w:r w:rsidR="009664BC" w:rsidRPr="00F97952">
              <w:rPr>
                <w:rFonts w:asciiTheme="minorHAnsi" w:hAnsiTheme="minorHAnsi" w:cstheme="minorHAnsi"/>
                <w:lang w:eastAsia="zh-CN"/>
              </w:rPr>
              <w:t>,</w:t>
            </w:r>
            <w:r w:rsidRPr="00F97952">
              <w:rPr>
                <w:rFonts w:asciiTheme="minorHAnsi" w:hAnsiTheme="minorHAnsi" w:cstheme="minorHAnsi"/>
                <w:lang w:eastAsia="zh-CN"/>
              </w:rPr>
              <w:t>903</w:t>
            </w:r>
            <w:r w:rsidR="009664BC" w:rsidRPr="00F97952">
              <w:rPr>
                <w:rFonts w:asciiTheme="minorHAnsi" w:hAnsiTheme="minorHAnsi" w:cstheme="minorHAnsi"/>
                <w:lang w:eastAsia="zh-CN"/>
              </w:rPr>
              <w:t>,</w:t>
            </w:r>
            <w:r w:rsidRPr="00F97952">
              <w:rPr>
                <w:rFonts w:asciiTheme="minorHAnsi" w:hAnsiTheme="minorHAnsi" w:cstheme="minorHAnsi"/>
                <w:lang w:eastAsia="zh-CN"/>
              </w:rPr>
              <w:t>62</w:t>
            </w:r>
            <w:r w:rsidR="009664BC" w:rsidRPr="00F97952">
              <w:rPr>
                <w:rFonts w:asciiTheme="minorHAnsi" w:hAnsiTheme="minorHAnsi" w:cstheme="minorHAnsi"/>
                <w:lang w:eastAsia="zh-CN"/>
              </w:rPr>
              <w:t>6</w:t>
            </w:r>
          </w:p>
        </w:tc>
      </w:tr>
      <w:tr w:rsidR="008945E6" w:rsidRPr="00F97952" w14:paraId="73A8E620" w14:textId="77777777" w:rsidTr="00874B6D">
        <w:trPr>
          <w:jc w:val="center"/>
        </w:trPr>
        <w:tc>
          <w:tcPr>
            <w:tcW w:w="3865" w:type="dxa"/>
          </w:tcPr>
          <w:p w14:paraId="1D2D86BD" w14:textId="651530C3" w:rsidR="008945E6" w:rsidRPr="00F97952" w:rsidRDefault="008945E6" w:rsidP="008945E6">
            <w:pPr>
              <w:rPr>
                <w:rFonts w:asciiTheme="minorHAnsi" w:hAnsiTheme="minorHAnsi" w:cstheme="minorHAnsi"/>
                <w:lang w:eastAsia="zh-CN"/>
              </w:rPr>
            </w:pPr>
            <w:r w:rsidRPr="00F97952">
              <w:rPr>
                <w:rFonts w:asciiTheme="minorHAnsi" w:hAnsiTheme="minorHAnsi" w:cstheme="minorHAnsi"/>
                <w:lang w:eastAsia="zh-CN"/>
              </w:rPr>
              <w:t>Total</w:t>
            </w:r>
          </w:p>
        </w:tc>
        <w:tc>
          <w:tcPr>
            <w:tcW w:w="2515" w:type="dxa"/>
          </w:tcPr>
          <w:p w14:paraId="0E44777E" w14:textId="480A2E5C" w:rsidR="008945E6" w:rsidRPr="00F97952" w:rsidRDefault="008945E6" w:rsidP="009664BC">
            <w:pPr>
              <w:jc w:val="right"/>
              <w:rPr>
                <w:rFonts w:asciiTheme="minorHAnsi" w:hAnsiTheme="minorHAnsi" w:cstheme="minorHAnsi"/>
                <w:lang w:eastAsia="zh-CN"/>
              </w:rPr>
            </w:pPr>
            <w:r w:rsidRPr="00F97952">
              <w:rPr>
                <w:rFonts w:asciiTheme="minorHAnsi" w:hAnsiTheme="minorHAnsi" w:cstheme="minorHAnsi"/>
                <w:lang w:eastAsia="zh-CN"/>
              </w:rPr>
              <w:t>134</w:t>
            </w:r>
            <w:r w:rsidR="009664BC" w:rsidRPr="00F97952">
              <w:rPr>
                <w:rFonts w:asciiTheme="minorHAnsi" w:hAnsiTheme="minorHAnsi" w:cstheme="minorHAnsi"/>
                <w:lang w:eastAsia="zh-CN"/>
              </w:rPr>
              <w:t>,</w:t>
            </w:r>
            <w:r w:rsidR="001E3918" w:rsidRPr="00F97952">
              <w:rPr>
                <w:rFonts w:asciiTheme="minorHAnsi" w:hAnsiTheme="minorHAnsi" w:cstheme="minorHAnsi"/>
                <w:lang w:eastAsia="zh-CN"/>
              </w:rPr>
              <w:t>2</w:t>
            </w:r>
            <w:r w:rsidR="009664BC" w:rsidRPr="00F97952">
              <w:rPr>
                <w:rFonts w:asciiTheme="minorHAnsi" w:hAnsiTheme="minorHAnsi" w:cstheme="minorHAnsi"/>
                <w:lang w:eastAsia="zh-CN"/>
              </w:rPr>
              <w:t>95,471</w:t>
            </w:r>
          </w:p>
        </w:tc>
      </w:tr>
    </w:tbl>
    <w:p w14:paraId="3F02A304" w14:textId="2DA75CD3" w:rsidR="008945E6" w:rsidRPr="00F97952" w:rsidRDefault="008945E6" w:rsidP="009664BC">
      <w:pPr>
        <w:rPr>
          <w:rFonts w:asciiTheme="minorHAnsi" w:hAnsiTheme="minorHAnsi"/>
          <w:lang w:eastAsia="zh-CN"/>
        </w:rPr>
      </w:pPr>
    </w:p>
    <w:p w14:paraId="348C6559" w14:textId="419B3931" w:rsidR="00303F5E" w:rsidRPr="00F97952" w:rsidRDefault="00C06BF9" w:rsidP="002D5818">
      <w:pPr>
        <w:pStyle w:val="MainParagraphwith"/>
      </w:pPr>
      <w:r w:rsidRPr="00F97952">
        <w:t>Table 4 presents</w:t>
      </w:r>
      <w:r w:rsidR="00303F5E" w:rsidRPr="00F97952">
        <w:t xml:space="preserve"> the number of countries that received support from the resources described above:</w:t>
      </w:r>
    </w:p>
    <w:p w14:paraId="03FBCD4E" w14:textId="00231AF4" w:rsidR="00303F5E" w:rsidRPr="00F97952" w:rsidRDefault="00303F5E" w:rsidP="00874B6D">
      <w:pPr>
        <w:pStyle w:val="Lgende"/>
        <w:jc w:val="center"/>
        <w:rPr>
          <w:color w:val="000000" w:themeColor="text1"/>
          <w:sz w:val="24"/>
          <w:szCs w:val="24"/>
        </w:rPr>
      </w:pPr>
      <w:bookmarkStart w:id="37" w:name="_Toc528774330"/>
      <w:r w:rsidRPr="00F97952">
        <w:rPr>
          <w:color w:val="000000" w:themeColor="text1"/>
          <w:sz w:val="24"/>
          <w:szCs w:val="24"/>
        </w:rPr>
        <w:t xml:space="preserve">Table </w:t>
      </w:r>
      <w:r w:rsidRPr="00F97952">
        <w:rPr>
          <w:color w:val="000000" w:themeColor="text1"/>
          <w:sz w:val="24"/>
          <w:szCs w:val="24"/>
        </w:rPr>
        <w:fldChar w:fldCharType="begin"/>
      </w:r>
      <w:r w:rsidRPr="00F97952">
        <w:rPr>
          <w:color w:val="000000" w:themeColor="text1"/>
          <w:sz w:val="24"/>
          <w:szCs w:val="24"/>
        </w:rPr>
        <w:instrText xml:space="preserve"> SEQ Table \* ARABIC </w:instrText>
      </w:r>
      <w:r w:rsidRPr="00F97952">
        <w:rPr>
          <w:color w:val="000000" w:themeColor="text1"/>
          <w:sz w:val="24"/>
          <w:szCs w:val="24"/>
        </w:rPr>
        <w:fldChar w:fldCharType="separate"/>
      </w:r>
      <w:r w:rsidR="00106981" w:rsidRPr="00F97952">
        <w:rPr>
          <w:noProof/>
          <w:color w:val="000000" w:themeColor="text1"/>
          <w:sz w:val="24"/>
          <w:szCs w:val="24"/>
        </w:rPr>
        <w:t>4</w:t>
      </w:r>
      <w:r w:rsidRPr="00F97952">
        <w:rPr>
          <w:color w:val="000000" w:themeColor="text1"/>
          <w:sz w:val="24"/>
          <w:szCs w:val="24"/>
        </w:rPr>
        <w:fldChar w:fldCharType="end"/>
      </w:r>
      <w:r w:rsidRPr="00F97952">
        <w:rPr>
          <w:color w:val="000000" w:themeColor="text1"/>
          <w:sz w:val="24"/>
          <w:szCs w:val="24"/>
        </w:rPr>
        <w:t>: Number of Countries Receiving Support in GEF</w:t>
      </w:r>
      <w:r w:rsidR="00C06BF9" w:rsidRPr="00F97952">
        <w:rPr>
          <w:color w:val="000000" w:themeColor="text1"/>
          <w:sz w:val="24"/>
          <w:szCs w:val="24"/>
        </w:rPr>
        <w:t>-</w:t>
      </w:r>
      <w:r w:rsidRPr="00F97952">
        <w:rPr>
          <w:color w:val="000000" w:themeColor="text1"/>
          <w:sz w:val="24"/>
          <w:szCs w:val="24"/>
        </w:rPr>
        <w:t>6</w:t>
      </w:r>
      <w:bookmarkEnd w:id="37"/>
    </w:p>
    <w:p w14:paraId="766534A1" w14:textId="77777777" w:rsidR="0009173B" w:rsidRPr="00F97952" w:rsidRDefault="0009173B" w:rsidP="0009173B">
      <w:pPr>
        <w:rPr>
          <w:lang w:val="en-GB"/>
        </w:rPr>
      </w:pPr>
    </w:p>
    <w:tbl>
      <w:tblPr>
        <w:tblStyle w:val="Grilledutableau"/>
        <w:tblW w:w="0" w:type="auto"/>
        <w:jc w:val="center"/>
        <w:tblLook w:val="04A0" w:firstRow="1" w:lastRow="0" w:firstColumn="1" w:lastColumn="0" w:noHBand="0" w:noVBand="1"/>
      </w:tblPr>
      <w:tblGrid>
        <w:gridCol w:w="3190"/>
        <w:gridCol w:w="3190"/>
      </w:tblGrid>
      <w:tr w:rsidR="00303F5E" w:rsidRPr="00F97952" w14:paraId="06097B7D" w14:textId="58A156F4" w:rsidTr="00874B6D">
        <w:trPr>
          <w:jc w:val="center"/>
        </w:trPr>
        <w:tc>
          <w:tcPr>
            <w:tcW w:w="3190" w:type="dxa"/>
          </w:tcPr>
          <w:p w14:paraId="55D90CFF" w14:textId="6566F4A5" w:rsidR="00303F5E" w:rsidRPr="00F97952" w:rsidRDefault="00303F5E" w:rsidP="00303F5E">
            <w:pPr>
              <w:rPr>
                <w:rFonts w:asciiTheme="minorHAnsi" w:hAnsiTheme="minorHAnsi" w:cstheme="minorHAnsi"/>
                <w:b/>
                <w:lang w:eastAsia="zh-CN"/>
              </w:rPr>
            </w:pPr>
            <w:r w:rsidRPr="00F97952">
              <w:rPr>
                <w:rFonts w:asciiTheme="minorHAnsi" w:hAnsiTheme="minorHAnsi" w:cstheme="minorHAnsi"/>
                <w:b/>
                <w:lang w:eastAsia="zh-CN"/>
              </w:rPr>
              <w:t>Type of Project</w:t>
            </w:r>
          </w:p>
        </w:tc>
        <w:tc>
          <w:tcPr>
            <w:tcW w:w="3190" w:type="dxa"/>
          </w:tcPr>
          <w:p w14:paraId="02D47C5D" w14:textId="2EF96014" w:rsidR="00303F5E" w:rsidRPr="00F97952" w:rsidRDefault="00303F5E" w:rsidP="00303F5E">
            <w:pPr>
              <w:rPr>
                <w:rFonts w:asciiTheme="minorHAnsi" w:hAnsiTheme="minorHAnsi" w:cstheme="minorHAnsi"/>
                <w:b/>
                <w:lang w:eastAsia="zh-CN"/>
              </w:rPr>
            </w:pPr>
            <w:r w:rsidRPr="00F97952">
              <w:rPr>
                <w:rFonts w:asciiTheme="minorHAnsi" w:hAnsiTheme="minorHAnsi" w:cstheme="minorHAnsi"/>
                <w:b/>
                <w:lang w:eastAsia="zh-CN"/>
              </w:rPr>
              <w:t>Number of Countries</w:t>
            </w:r>
          </w:p>
        </w:tc>
      </w:tr>
      <w:tr w:rsidR="00303F5E" w:rsidRPr="00F97952" w14:paraId="7FCA0F26" w14:textId="315D8CCF" w:rsidTr="00874B6D">
        <w:trPr>
          <w:jc w:val="center"/>
        </w:trPr>
        <w:tc>
          <w:tcPr>
            <w:tcW w:w="3190" w:type="dxa"/>
          </w:tcPr>
          <w:p w14:paraId="34D32BF9" w14:textId="03182A8F" w:rsidR="00303F5E" w:rsidRPr="00F97952" w:rsidRDefault="00303F5E" w:rsidP="00303F5E">
            <w:pPr>
              <w:rPr>
                <w:rFonts w:asciiTheme="minorHAnsi" w:hAnsiTheme="minorHAnsi" w:cstheme="minorHAnsi"/>
                <w:lang w:eastAsia="zh-CN"/>
              </w:rPr>
            </w:pPr>
            <w:r w:rsidRPr="00F97952">
              <w:rPr>
                <w:rFonts w:asciiTheme="minorHAnsi" w:hAnsiTheme="minorHAnsi" w:cstheme="minorHAnsi"/>
                <w:lang w:eastAsia="zh-CN"/>
              </w:rPr>
              <w:t>Minamata Initial Assessment</w:t>
            </w:r>
          </w:p>
        </w:tc>
        <w:tc>
          <w:tcPr>
            <w:tcW w:w="3190" w:type="dxa"/>
          </w:tcPr>
          <w:p w14:paraId="244AC6D3" w14:textId="4CE36FA5" w:rsidR="00303F5E" w:rsidRPr="00F97952" w:rsidRDefault="00303F5E" w:rsidP="00303F5E">
            <w:pPr>
              <w:jc w:val="right"/>
              <w:rPr>
                <w:rFonts w:asciiTheme="minorHAnsi" w:hAnsiTheme="minorHAnsi" w:cstheme="minorHAnsi"/>
                <w:lang w:eastAsia="zh-CN"/>
              </w:rPr>
            </w:pPr>
            <w:r w:rsidRPr="00F97952">
              <w:rPr>
                <w:rFonts w:asciiTheme="minorHAnsi" w:hAnsiTheme="minorHAnsi" w:cstheme="minorHAnsi"/>
                <w:lang w:eastAsia="zh-CN"/>
              </w:rPr>
              <w:t>85</w:t>
            </w:r>
          </w:p>
        </w:tc>
      </w:tr>
      <w:tr w:rsidR="00303F5E" w:rsidRPr="00F97952" w14:paraId="2FC4159D" w14:textId="44855931" w:rsidTr="00874B6D">
        <w:trPr>
          <w:jc w:val="center"/>
        </w:trPr>
        <w:tc>
          <w:tcPr>
            <w:tcW w:w="3190" w:type="dxa"/>
          </w:tcPr>
          <w:p w14:paraId="05B43366" w14:textId="3D3577A8" w:rsidR="00303F5E" w:rsidRPr="00F97952" w:rsidRDefault="00303F5E" w:rsidP="00303F5E">
            <w:pPr>
              <w:rPr>
                <w:rFonts w:asciiTheme="minorHAnsi" w:hAnsiTheme="minorHAnsi" w:cstheme="minorHAnsi"/>
                <w:lang w:eastAsia="zh-CN"/>
              </w:rPr>
            </w:pPr>
            <w:r w:rsidRPr="00F97952">
              <w:rPr>
                <w:rFonts w:asciiTheme="minorHAnsi" w:hAnsiTheme="minorHAnsi" w:cstheme="minorHAnsi"/>
                <w:lang w:eastAsia="zh-CN"/>
              </w:rPr>
              <w:t>National Action Plans</w:t>
            </w:r>
          </w:p>
        </w:tc>
        <w:tc>
          <w:tcPr>
            <w:tcW w:w="3190" w:type="dxa"/>
          </w:tcPr>
          <w:p w14:paraId="6D2476A4" w14:textId="26C61A32" w:rsidR="00303F5E" w:rsidRPr="00F97952" w:rsidRDefault="00303F5E" w:rsidP="00303F5E">
            <w:pPr>
              <w:jc w:val="right"/>
              <w:rPr>
                <w:rFonts w:asciiTheme="minorHAnsi" w:hAnsiTheme="minorHAnsi" w:cstheme="minorHAnsi"/>
                <w:lang w:eastAsia="zh-CN"/>
              </w:rPr>
            </w:pPr>
            <w:r w:rsidRPr="00F97952">
              <w:rPr>
                <w:rFonts w:asciiTheme="minorHAnsi" w:hAnsiTheme="minorHAnsi" w:cstheme="minorHAnsi"/>
                <w:lang w:eastAsia="zh-CN"/>
              </w:rPr>
              <w:t>32</w:t>
            </w:r>
          </w:p>
        </w:tc>
      </w:tr>
      <w:tr w:rsidR="00303F5E" w:rsidRPr="00F97952" w14:paraId="103AF4B4" w14:textId="17A1CDD2" w:rsidTr="00874B6D">
        <w:trPr>
          <w:jc w:val="center"/>
        </w:trPr>
        <w:tc>
          <w:tcPr>
            <w:tcW w:w="3190" w:type="dxa"/>
          </w:tcPr>
          <w:p w14:paraId="107DEA20" w14:textId="12A1FFAB" w:rsidR="00303F5E" w:rsidRPr="00F97952" w:rsidRDefault="00303F5E" w:rsidP="00303F5E">
            <w:pPr>
              <w:rPr>
                <w:rFonts w:asciiTheme="minorHAnsi" w:hAnsiTheme="minorHAnsi" w:cstheme="minorHAnsi"/>
                <w:lang w:eastAsia="zh-CN"/>
              </w:rPr>
            </w:pPr>
            <w:r w:rsidRPr="00F97952">
              <w:rPr>
                <w:rFonts w:asciiTheme="minorHAnsi" w:hAnsiTheme="minorHAnsi" w:cstheme="minorHAnsi"/>
                <w:lang w:eastAsia="zh-CN"/>
              </w:rPr>
              <w:t>Medium</w:t>
            </w:r>
            <w:r w:rsidR="00C06BF9" w:rsidRPr="00F97952">
              <w:rPr>
                <w:rFonts w:asciiTheme="minorHAnsi" w:hAnsiTheme="minorHAnsi" w:cstheme="minorHAnsi"/>
                <w:lang w:eastAsia="zh-CN"/>
              </w:rPr>
              <w:t>-</w:t>
            </w:r>
            <w:r w:rsidRPr="00F97952">
              <w:rPr>
                <w:rFonts w:asciiTheme="minorHAnsi" w:hAnsiTheme="minorHAnsi" w:cstheme="minorHAnsi"/>
                <w:lang w:eastAsia="zh-CN"/>
              </w:rPr>
              <w:t>Sized Projects</w:t>
            </w:r>
          </w:p>
        </w:tc>
        <w:tc>
          <w:tcPr>
            <w:tcW w:w="3190" w:type="dxa"/>
          </w:tcPr>
          <w:p w14:paraId="498B890B" w14:textId="18E7C86F" w:rsidR="00303F5E" w:rsidRPr="00F97952" w:rsidRDefault="00303F5E" w:rsidP="00303F5E">
            <w:pPr>
              <w:jc w:val="right"/>
              <w:rPr>
                <w:rFonts w:asciiTheme="minorHAnsi" w:hAnsiTheme="minorHAnsi" w:cstheme="minorHAnsi"/>
                <w:lang w:eastAsia="zh-CN"/>
              </w:rPr>
            </w:pPr>
            <w:r w:rsidRPr="00F97952">
              <w:rPr>
                <w:rFonts w:asciiTheme="minorHAnsi" w:hAnsiTheme="minorHAnsi" w:cstheme="minorHAnsi"/>
                <w:lang w:eastAsia="zh-CN"/>
              </w:rPr>
              <w:t>2</w:t>
            </w:r>
          </w:p>
        </w:tc>
      </w:tr>
      <w:tr w:rsidR="00303F5E" w:rsidRPr="00F97952" w14:paraId="74715427" w14:textId="00B82553" w:rsidTr="00874B6D">
        <w:trPr>
          <w:jc w:val="center"/>
        </w:trPr>
        <w:tc>
          <w:tcPr>
            <w:tcW w:w="3190" w:type="dxa"/>
          </w:tcPr>
          <w:p w14:paraId="40CA469A" w14:textId="6BDA0249" w:rsidR="00303F5E" w:rsidRPr="00F97952" w:rsidRDefault="00303F5E" w:rsidP="00303F5E">
            <w:pPr>
              <w:rPr>
                <w:rFonts w:asciiTheme="minorHAnsi" w:hAnsiTheme="minorHAnsi" w:cstheme="minorHAnsi"/>
                <w:lang w:eastAsia="zh-CN"/>
              </w:rPr>
            </w:pPr>
            <w:r w:rsidRPr="00F97952">
              <w:rPr>
                <w:rFonts w:asciiTheme="minorHAnsi" w:hAnsiTheme="minorHAnsi" w:cstheme="minorHAnsi"/>
                <w:lang w:eastAsia="zh-CN"/>
              </w:rPr>
              <w:t>Full</w:t>
            </w:r>
            <w:r w:rsidR="00C06BF9" w:rsidRPr="00F97952">
              <w:rPr>
                <w:rFonts w:asciiTheme="minorHAnsi" w:hAnsiTheme="minorHAnsi" w:cstheme="minorHAnsi"/>
                <w:lang w:eastAsia="zh-CN"/>
              </w:rPr>
              <w:t>-</w:t>
            </w:r>
            <w:r w:rsidRPr="00F97952">
              <w:rPr>
                <w:rFonts w:asciiTheme="minorHAnsi" w:hAnsiTheme="minorHAnsi" w:cstheme="minorHAnsi"/>
                <w:lang w:eastAsia="zh-CN"/>
              </w:rPr>
              <w:t>Sized Projects</w:t>
            </w:r>
            <w:r w:rsidR="00B83AD7" w:rsidRPr="00F97952">
              <w:rPr>
                <w:rFonts w:asciiTheme="minorHAnsi" w:hAnsiTheme="minorHAnsi" w:cstheme="minorHAnsi"/>
                <w:lang w:eastAsia="zh-CN"/>
              </w:rPr>
              <w:t>, including programmatic approaches</w:t>
            </w:r>
          </w:p>
        </w:tc>
        <w:tc>
          <w:tcPr>
            <w:tcW w:w="3190" w:type="dxa"/>
          </w:tcPr>
          <w:p w14:paraId="2B03580A" w14:textId="0A40E04C" w:rsidR="00303F5E" w:rsidRPr="00F97952" w:rsidRDefault="00303F5E" w:rsidP="00303F5E">
            <w:pPr>
              <w:jc w:val="right"/>
              <w:rPr>
                <w:rFonts w:asciiTheme="minorHAnsi" w:hAnsiTheme="minorHAnsi" w:cstheme="minorHAnsi"/>
                <w:lang w:eastAsia="zh-CN"/>
              </w:rPr>
            </w:pPr>
            <w:r w:rsidRPr="00F97952">
              <w:rPr>
                <w:rFonts w:asciiTheme="minorHAnsi" w:hAnsiTheme="minorHAnsi" w:cstheme="minorHAnsi"/>
                <w:lang w:eastAsia="zh-CN"/>
              </w:rPr>
              <w:t>2</w:t>
            </w:r>
            <w:r w:rsidR="00196030" w:rsidRPr="00F97952">
              <w:rPr>
                <w:rFonts w:asciiTheme="minorHAnsi" w:hAnsiTheme="minorHAnsi" w:cstheme="minorHAnsi"/>
                <w:lang w:eastAsia="zh-CN"/>
              </w:rPr>
              <w:t>4</w:t>
            </w:r>
          </w:p>
        </w:tc>
      </w:tr>
    </w:tbl>
    <w:p w14:paraId="1C4B0958" w14:textId="77777777" w:rsidR="00303F5E" w:rsidRPr="00F97952" w:rsidRDefault="00303F5E" w:rsidP="00303F5E">
      <w:pPr>
        <w:rPr>
          <w:rFonts w:asciiTheme="minorHAnsi" w:hAnsiTheme="minorHAnsi"/>
          <w:lang w:eastAsia="zh-CN"/>
        </w:rPr>
      </w:pPr>
    </w:p>
    <w:p w14:paraId="5628EB30" w14:textId="3903B655" w:rsidR="00D1247E" w:rsidRPr="00F97952" w:rsidRDefault="005217EC" w:rsidP="002D5818">
      <w:pPr>
        <w:pStyle w:val="MainParagraphwith"/>
        <w:rPr>
          <w:rFonts w:cs="Calibri"/>
        </w:rPr>
      </w:pPr>
      <w:r w:rsidRPr="00F97952">
        <w:t>Implementation of the Minamata Convention is funded under the chemicals and waste focal area and as such there are a number of projects that combine resources for the implementation of the Stockholm Convention and other focal areas with mercury resources</w:t>
      </w:r>
      <w:r w:rsidR="006A6C9C" w:rsidRPr="00F97952">
        <w:rPr>
          <w:rFonts w:cs="Calibri"/>
        </w:rPr>
        <w:t>.</w:t>
      </w:r>
      <w:r w:rsidRPr="00F97952">
        <w:rPr>
          <w:rFonts w:cs="Calibri"/>
        </w:rPr>
        <w:t xml:space="preserve"> In this regard</w:t>
      </w:r>
      <w:r w:rsidR="002F547B" w:rsidRPr="00F97952">
        <w:rPr>
          <w:rFonts w:cs="Calibri"/>
        </w:rPr>
        <w:t>,</w:t>
      </w:r>
      <w:r w:rsidRPr="00F97952">
        <w:rPr>
          <w:rFonts w:cs="Calibri"/>
        </w:rPr>
        <w:t xml:space="preserve"> calculation of co-financing ratio is not exact. In GEF</w:t>
      </w:r>
      <w:r w:rsidR="002F547B" w:rsidRPr="00F97952">
        <w:rPr>
          <w:rFonts w:cs="Calibri"/>
        </w:rPr>
        <w:t>-</w:t>
      </w:r>
      <w:r w:rsidRPr="00F97952">
        <w:rPr>
          <w:rFonts w:cs="Calibri"/>
        </w:rPr>
        <w:t>6, the overall average co-financing for projects that included resources for the Minamata Convention was</w:t>
      </w:r>
      <w:r w:rsidR="002F547B" w:rsidRPr="00F97952">
        <w:rPr>
          <w:rFonts w:cs="Calibri"/>
        </w:rPr>
        <w:t xml:space="preserve"> one to four. This figure does not include enabling activities, for which co-financing is not </w:t>
      </w:r>
      <w:r w:rsidR="006D52C2" w:rsidRPr="00F97952">
        <w:rPr>
          <w:rFonts w:cs="Calibri"/>
        </w:rPr>
        <w:t>required</w:t>
      </w:r>
      <w:r w:rsidR="001E3918" w:rsidRPr="00F97952">
        <w:rPr>
          <w:rFonts w:cs="Calibri"/>
        </w:rPr>
        <w:t>.</w:t>
      </w:r>
      <w:r w:rsidR="006D52C2" w:rsidRPr="00F97952">
        <w:rPr>
          <w:rFonts w:cs="Calibri"/>
        </w:rPr>
        <w:t xml:space="preserve"> FSPs</w:t>
      </w:r>
      <w:r w:rsidR="002F547B" w:rsidRPr="00F97952">
        <w:rPr>
          <w:rFonts w:cs="Calibri"/>
        </w:rPr>
        <w:t xml:space="preserve"> tended to mobilize larger co-financing, with an average ratio of 1 to 5, while</w:t>
      </w:r>
      <w:r w:rsidRPr="00F97952">
        <w:rPr>
          <w:rFonts w:cs="Calibri"/>
        </w:rPr>
        <w:t xml:space="preserve"> </w:t>
      </w:r>
      <w:r w:rsidR="002F547B" w:rsidRPr="00F97952">
        <w:rPr>
          <w:rFonts w:cs="Calibri"/>
        </w:rPr>
        <w:t xml:space="preserve">MSPs </w:t>
      </w:r>
      <w:r w:rsidR="001E3918" w:rsidRPr="00F97952">
        <w:rPr>
          <w:rFonts w:cs="Calibri"/>
        </w:rPr>
        <w:t>mobilized 1</w:t>
      </w:r>
      <w:r w:rsidR="002F547B" w:rsidRPr="00F97952">
        <w:rPr>
          <w:rFonts w:cs="Calibri"/>
        </w:rPr>
        <w:t xml:space="preserve"> to</w:t>
      </w:r>
      <w:r w:rsidRPr="00F97952">
        <w:rPr>
          <w:rFonts w:cs="Calibri"/>
        </w:rPr>
        <w:t xml:space="preserve"> </w:t>
      </w:r>
      <w:r w:rsidR="00895751" w:rsidRPr="00F97952">
        <w:rPr>
          <w:rFonts w:cs="Calibri"/>
        </w:rPr>
        <w:t>3</w:t>
      </w:r>
      <w:r w:rsidRPr="00F97952">
        <w:rPr>
          <w:rFonts w:cs="Calibri"/>
        </w:rPr>
        <w:t>.</w:t>
      </w:r>
      <w:r w:rsidR="002F547B" w:rsidRPr="00F97952">
        <w:rPr>
          <w:rFonts w:cs="Calibri"/>
        </w:rPr>
        <w:t xml:space="preserve"> For Enabling </w:t>
      </w:r>
      <w:r w:rsidR="001E3918" w:rsidRPr="00F97952">
        <w:rPr>
          <w:rFonts w:cs="Calibri"/>
        </w:rPr>
        <w:t>activities,</w:t>
      </w:r>
      <w:r w:rsidR="002F547B" w:rsidRPr="00F97952">
        <w:rPr>
          <w:rFonts w:cs="Calibri"/>
        </w:rPr>
        <w:t xml:space="preserve"> the ratio was 1 to 0.1. </w:t>
      </w:r>
      <w:r w:rsidRPr="00F97952">
        <w:rPr>
          <w:rFonts w:cs="Calibri"/>
        </w:rPr>
        <w:t xml:space="preserve"> </w:t>
      </w:r>
      <w:r w:rsidR="00D1247E" w:rsidRPr="00F97952">
        <w:rPr>
          <w:rFonts w:cs="Calibri"/>
        </w:rPr>
        <w:t>Annex 2 summarizes the project approved during GEF-6.</w:t>
      </w:r>
    </w:p>
    <w:p w14:paraId="685704BE" w14:textId="5768BF7D" w:rsidR="00836E46" w:rsidRPr="00F97952" w:rsidRDefault="001E19D2" w:rsidP="002231A2">
      <w:pPr>
        <w:pStyle w:val="MainParagraphwith"/>
      </w:pPr>
      <w:bookmarkStart w:id="38" w:name="_bookmark13"/>
      <w:bookmarkEnd w:id="32"/>
      <w:bookmarkEnd w:id="38"/>
      <w:r w:rsidRPr="00F97952">
        <w:t>A</w:t>
      </w:r>
      <w:r w:rsidR="00510231" w:rsidRPr="00F97952">
        <w:t>pproved projects in GEF-6</w:t>
      </w:r>
      <w:r w:rsidRPr="00F97952">
        <w:t xml:space="preserve"> included MIAs </w:t>
      </w:r>
      <w:r w:rsidR="00510231" w:rsidRPr="00F97952">
        <w:t xml:space="preserve">and ASGM NAPs </w:t>
      </w:r>
      <w:r w:rsidRPr="00F97952">
        <w:t xml:space="preserve">to help countries identify needs and priority issues, and </w:t>
      </w:r>
      <w:r w:rsidR="00185D48" w:rsidRPr="00F97952">
        <w:t>implementation work on priority sectors for the Convention</w:t>
      </w:r>
      <w:r w:rsidR="00543D1C" w:rsidRPr="00F97952">
        <w:t>,</w:t>
      </w:r>
      <w:r w:rsidR="000F1477" w:rsidRPr="00F97952">
        <w:t xml:space="preserve"> as</w:t>
      </w:r>
      <w:r w:rsidR="00510231" w:rsidRPr="00F97952">
        <w:t xml:space="preserve"> illustrated in Figure 1.</w:t>
      </w:r>
      <w:r w:rsidR="00836E46" w:rsidRPr="00F97952">
        <w:rPr>
          <w:noProof/>
        </w:rPr>
        <w:t xml:space="preserve"> </w:t>
      </w:r>
    </w:p>
    <w:p w14:paraId="5201FD33" w14:textId="0369BB47" w:rsidR="00836E46" w:rsidRPr="00F97952" w:rsidRDefault="00836E46" w:rsidP="0018028C">
      <w:pPr>
        <w:pStyle w:val="MainParagraphwith"/>
        <w:keepNext/>
        <w:keepLines/>
        <w:numPr>
          <w:ilvl w:val="0"/>
          <w:numId w:val="0"/>
        </w:numPr>
        <w:jc w:val="center"/>
        <w:rPr>
          <w:b/>
        </w:rPr>
      </w:pPr>
      <w:bookmarkStart w:id="39" w:name="_Toc528774340"/>
      <w:r w:rsidRPr="00F97952">
        <w:rPr>
          <w:b/>
        </w:rPr>
        <w:lastRenderedPageBreak/>
        <w:t xml:space="preserve">Figure </w:t>
      </w:r>
      <w:r w:rsidRPr="00F97952">
        <w:rPr>
          <w:b/>
        </w:rPr>
        <w:fldChar w:fldCharType="begin"/>
      </w:r>
      <w:r w:rsidRPr="00F97952">
        <w:rPr>
          <w:b/>
        </w:rPr>
        <w:instrText xml:space="preserve"> SEQ Figure \* ARABIC </w:instrText>
      </w:r>
      <w:r w:rsidRPr="00F97952">
        <w:rPr>
          <w:b/>
        </w:rPr>
        <w:fldChar w:fldCharType="separate"/>
      </w:r>
      <w:r w:rsidR="00106981" w:rsidRPr="00F97952">
        <w:rPr>
          <w:b/>
          <w:noProof/>
        </w:rPr>
        <w:t>1</w:t>
      </w:r>
      <w:r w:rsidRPr="00F97952">
        <w:rPr>
          <w:b/>
        </w:rPr>
        <w:fldChar w:fldCharType="end"/>
      </w:r>
      <w:r w:rsidRPr="00F97952">
        <w:rPr>
          <w:b/>
        </w:rPr>
        <w:t>: Thematic Distribution of Allocated GEF-6 Mercury Funding</w:t>
      </w:r>
      <w:r w:rsidR="001E3918" w:rsidRPr="00F97952">
        <w:rPr>
          <w:rStyle w:val="Appelnotedebasdep"/>
          <w:b/>
        </w:rPr>
        <w:footnoteReference w:id="14"/>
      </w:r>
      <w:bookmarkEnd w:id="39"/>
    </w:p>
    <w:p w14:paraId="09E50BFF" w14:textId="40A6DE1F" w:rsidR="00836C6A" w:rsidRPr="00F97952" w:rsidRDefault="00836E46" w:rsidP="0018028C">
      <w:pPr>
        <w:pStyle w:val="MainParagraphwith"/>
        <w:keepNext/>
        <w:keepLines/>
        <w:numPr>
          <w:ilvl w:val="0"/>
          <w:numId w:val="0"/>
        </w:numPr>
      </w:pPr>
      <w:r w:rsidRPr="00F97952">
        <w:rPr>
          <w:noProof/>
          <w:lang w:val="fr-FR"/>
        </w:rPr>
        <w:drawing>
          <wp:inline distT="0" distB="0" distL="0" distR="0" wp14:anchorId="1520FDC0" wp14:editId="1ACB104F">
            <wp:extent cx="6079788" cy="2743200"/>
            <wp:effectExtent l="0" t="0" r="3810" b="0"/>
            <wp:docPr id="5" name="Chart 5">
              <a:extLst xmlns:a="http://schemas.openxmlformats.org/drawingml/2006/main">
                <a:ext uri="{FF2B5EF4-FFF2-40B4-BE49-F238E27FC236}">
                  <a16:creationId xmlns:a16="http://schemas.microsoft.com/office/drawing/2014/main" id="{84AC59F9-3B3B-4E45-B4B8-77452209CA6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718C08C3" w14:textId="3A617D99" w:rsidR="00356351" w:rsidRPr="00F97952" w:rsidRDefault="00356351" w:rsidP="0018028C">
      <w:pPr>
        <w:pStyle w:val="MainParagraphwith"/>
        <w:keepNext/>
        <w:keepLines/>
      </w:pPr>
      <w:r w:rsidRPr="00F97952">
        <w:t>As figure 1 shows</w:t>
      </w:r>
      <w:r w:rsidR="00B7026D" w:rsidRPr="00F97952">
        <w:t>,</w:t>
      </w:r>
      <w:r w:rsidRPr="00F97952">
        <w:t xml:space="preserve"> 25</w:t>
      </w:r>
      <w:r w:rsidR="00B7026D" w:rsidRPr="00F97952">
        <w:t xml:space="preserve"> percent</w:t>
      </w:r>
      <w:r w:rsidRPr="00F97952">
        <w:t xml:space="preserve"> of the resources in GEF</w:t>
      </w:r>
      <w:r w:rsidR="00B7026D" w:rsidRPr="00F97952">
        <w:t>-</w:t>
      </w:r>
      <w:r w:rsidRPr="00F97952">
        <w:t xml:space="preserve">6 for mercury was allocated to enabling activities which do not have </w:t>
      </w:r>
      <w:r w:rsidR="00B7026D" w:rsidRPr="00F97952">
        <w:t xml:space="preserve">mercury emission </w:t>
      </w:r>
      <w:r w:rsidRPr="00F97952">
        <w:t>reductions associated with them.  These projects</w:t>
      </w:r>
      <w:r w:rsidR="00B7026D" w:rsidRPr="00F97952">
        <w:t>,</w:t>
      </w:r>
      <w:r w:rsidRPr="00F97952">
        <w:t xml:space="preserve"> however</w:t>
      </w:r>
      <w:r w:rsidR="00B7026D" w:rsidRPr="00F97952">
        <w:t>,</w:t>
      </w:r>
      <w:r w:rsidRPr="00F97952">
        <w:t xml:space="preserve"> were a priority for countries since INC6 since they set the conditions to implement the Convention and will allow more reductions </w:t>
      </w:r>
      <w:r w:rsidR="00B7026D" w:rsidRPr="00F97952">
        <w:t>in the</w:t>
      </w:r>
      <w:r w:rsidRPr="00F97952">
        <w:t xml:space="preserve"> GEF</w:t>
      </w:r>
      <w:r w:rsidR="00B7026D" w:rsidRPr="00F97952">
        <w:t>-</w:t>
      </w:r>
      <w:r w:rsidRPr="00F97952">
        <w:t>7</w:t>
      </w:r>
      <w:r w:rsidR="00B7026D" w:rsidRPr="00F97952">
        <w:t xml:space="preserve"> period</w:t>
      </w:r>
      <w:r w:rsidRPr="00F97952">
        <w:t xml:space="preserve"> and beyond.</w:t>
      </w:r>
    </w:p>
    <w:p w14:paraId="3D1CE172" w14:textId="491C16A5" w:rsidR="00356351" w:rsidRPr="00F97952" w:rsidRDefault="00356351" w:rsidP="00356351">
      <w:pPr>
        <w:pStyle w:val="MainParagraphwith"/>
      </w:pPr>
      <w:r w:rsidRPr="00F97952">
        <w:t>An additional 7</w:t>
      </w:r>
      <w:r w:rsidR="00B7026D" w:rsidRPr="00F97952">
        <w:t xml:space="preserve"> percent</w:t>
      </w:r>
      <w:r w:rsidRPr="00F97952">
        <w:t xml:space="preserve"> of </w:t>
      </w:r>
      <w:r w:rsidR="00B7026D" w:rsidRPr="00F97952">
        <w:t xml:space="preserve">GEF </w:t>
      </w:r>
      <w:r w:rsidRPr="00F97952">
        <w:t>resources went to capacity building, primarily to China, which in the long-term will set the basis for significant future reductions of mercury.</w:t>
      </w:r>
    </w:p>
    <w:p w14:paraId="3309DD46" w14:textId="6FE36189" w:rsidR="00AC6CF5" w:rsidRPr="00F97952" w:rsidRDefault="00836E46" w:rsidP="002D5818">
      <w:pPr>
        <w:pStyle w:val="MainParagraphwith"/>
      </w:pPr>
      <w:r w:rsidRPr="00F97952">
        <w:t>For the implementation of the Minamata Convention</w:t>
      </w:r>
      <w:r w:rsidR="009646D4" w:rsidRPr="00F97952">
        <w:t>,</w:t>
      </w:r>
      <w:r w:rsidRPr="00F97952">
        <w:t xml:space="preserve"> six agencies supported countries.</w:t>
      </w:r>
      <w:r w:rsidR="007F78A0" w:rsidRPr="00F97952">
        <w:t xml:space="preserve">  They include Conservation International (CI), United Nations Development </w:t>
      </w:r>
      <w:proofErr w:type="spellStart"/>
      <w:r w:rsidR="007F78A0" w:rsidRPr="00F97952">
        <w:t>Programme</w:t>
      </w:r>
      <w:proofErr w:type="spellEnd"/>
      <w:r w:rsidR="007F78A0" w:rsidRPr="00F97952">
        <w:t xml:space="preserve"> (UNDP), United Nations Environment </w:t>
      </w:r>
      <w:proofErr w:type="spellStart"/>
      <w:r w:rsidR="007F78A0" w:rsidRPr="00F97952">
        <w:t>Programme</w:t>
      </w:r>
      <w:proofErr w:type="spellEnd"/>
      <w:r w:rsidR="007F78A0" w:rsidRPr="00F97952">
        <w:t xml:space="preserve"> (UNEP), United Nations Industrial Development Organization (UNDP), West African Development Bank (BOAD), and the World Bank (WB).</w:t>
      </w:r>
      <w:r w:rsidRPr="00F97952">
        <w:t xml:space="preserve"> UNDP, UNEP and UNIDO </w:t>
      </w:r>
      <w:r w:rsidR="007F78A0" w:rsidRPr="00F97952">
        <w:t xml:space="preserve">also </w:t>
      </w:r>
      <w:r w:rsidRPr="00F97952">
        <w:t>support</w:t>
      </w:r>
      <w:r w:rsidR="007F78A0" w:rsidRPr="00F97952">
        <w:t>ed</w:t>
      </w:r>
      <w:r w:rsidRPr="00F97952">
        <w:t xml:space="preserve"> the enabling activities.</w:t>
      </w:r>
    </w:p>
    <w:p w14:paraId="1C038BEB" w14:textId="4F1B716A" w:rsidR="00836E46" w:rsidRPr="00F97952" w:rsidRDefault="00836E46" w:rsidP="00836E46">
      <w:pPr>
        <w:rPr>
          <w:rFonts w:asciiTheme="minorHAnsi" w:hAnsiTheme="minorHAnsi"/>
          <w:lang w:eastAsia="zh-CN"/>
        </w:rPr>
      </w:pPr>
    </w:p>
    <w:p w14:paraId="6ADACE71" w14:textId="672EA435" w:rsidR="00836E46" w:rsidRPr="00F97952" w:rsidRDefault="00836E46" w:rsidP="00836E46">
      <w:pPr>
        <w:rPr>
          <w:rFonts w:asciiTheme="minorHAnsi" w:hAnsiTheme="minorHAnsi"/>
          <w:lang w:eastAsia="zh-CN"/>
        </w:rPr>
      </w:pPr>
    </w:p>
    <w:p w14:paraId="035E7979" w14:textId="5A66BFDE" w:rsidR="00836E46" w:rsidRPr="00F97952" w:rsidRDefault="00836E46" w:rsidP="00836E46">
      <w:pPr>
        <w:rPr>
          <w:rFonts w:asciiTheme="minorHAnsi" w:hAnsiTheme="minorHAnsi"/>
          <w:lang w:eastAsia="zh-CN"/>
        </w:rPr>
      </w:pPr>
    </w:p>
    <w:p w14:paraId="32DB883B" w14:textId="2B061E72" w:rsidR="00836E46" w:rsidRPr="00F97952" w:rsidRDefault="00836E46" w:rsidP="00836E46">
      <w:pPr>
        <w:rPr>
          <w:rFonts w:asciiTheme="minorHAnsi" w:hAnsiTheme="minorHAnsi"/>
          <w:lang w:eastAsia="zh-CN"/>
        </w:rPr>
      </w:pPr>
    </w:p>
    <w:p w14:paraId="24CABB2E" w14:textId="107B9D4B" w:rsidR="00836E46" w:rsidRPr="00F97952" w:rsidRDefault="00836E46" w:rsidP="00836E46">
      <w:pPr>
        <w:rPr>
          <w:rFonts w:asciiTheme="minorHAnsi" w:hAnsiTheme="minorHAnsi"/>
          <w:lang w:eastAsia="zh-CN"/>
        </w:rPr>
      </w:pPr>
    </w:p>
    <w:p w14:paraId="714E07F5" w14:textId="5994274E" w:rsidR="00836E46" w:rsidRPr="00F97952" w:rsidRDefault="00836E46" w:rsidP="00836E46">
      <w:pPr>
        <w:rPr>
          <w:rFonts w:asciiTheme="minorHAnsi" w:hAnsiTheme="minorHAnsi"/>
          <w:lang w:eastAsia="zh-CN"/>
        </w:rPr>
      </w:pPr>
    </w:p>
    <w:p w14:paraId="23B4CB5B" w14:textId="69EA2ABD" w:rsidR="00836E46" w:rsidRPr="00F97952" w:rsidRDefault="00836E46" w:rsidP="00836E46">
      <w:pPr>
        <w:rPr>
          <w:rFonts w:asciiTheme="minorHAnsi" w:hAnsiTheme="minorHAnsi"/>
          <w:lang w:eastAsia="zh-CN"/>
        </w:rPr>
      </w:pPr>
    </w:p>
    <w:p w14:paraId="577675D7" w14:textId="7693A97F" w:rsidR="00836E46" w:rsidRPr="00F97952" w:rsidRDefault="00836E46" w:rsidP="00836E46">
      <w:pPr>
        <w:rPr>
          <w:rFonts w:asciiTheme="minorHAnsi" w:hAnsiTheme="minorHAnsi"/>
          <w:lang w:eastAsia="zh-CN"/>
        </w:rPr>
      </w:pPr>
    </w:p>
    <w:p w14:paraId="19DA58A9" w14:textId="6888180B" w:rsidR="00836E46" w:rsidRPr="00F97952" w:rsidRDefault="00836E46" w:rsidP="00836E46">
      <w:pPr>
        <w:rPr>
          <w:rFonts w:asciiTheme="minorHAnsi" w:hAnsiTheme="minorHAnsi"/>
          <w:lang w:eastAsia="zh-CN"/>
        </w:rPr>
      </w:pPr>
    </w:p>
    <w:p w14:paraId="480F573B" w14:textId="0F92483B" w:rsidR="00836E46" w:rsidRPr="00F97952" w:rsidRDefault="00836E46" w:rsidP="00836E46">
      <w:pPr>
        <w:rPr>
          <w:rFonts w:asciiTheme="minorHAnsi" w:hAnsiTheme="minorHAnsi"/>
          <w:lang w:eastAsia="zh-CN"/>
        </w:rPr>
      </w:pPr>
    </w:p>
    <w:p w14:paraId="79E9B215" w14:textId="1561C7BE" w:rsidR="00836E46" w:rsidRPr="00F97952" w:rsidRDefault="00836E46" w:rsidP="00836E46">
      <w:pPr>
        <w:rPr>
          <w:rFonts w:asciiTheme="minorHAnsi" w:hAnsiTheme="minorHAnsi"/>
          <w:lang w:eastAsia="zh-CN"/>
        </w:rPr>
      </w:pPr>
    </w:p>
    <w:p w14:paraId="63387E17" w14:textId="78778D05" w:rsidR="00836E46" w:rsidRDefault="00836E46" w:rsidP="00836E46">
      <w:pPr>
        <w:rPr>
          <w:rFonts w:asciiTheme="minorHAnsi" w:hAnsiTheme="minorHAnsi"/>
          <w:lang w:eastAsia="zh-CN"/>
        </w:rPr>
      </w:pPr>
    </w:p>
    <w:p w14:paraId="1D69DEDF" w14:textId="0C6D7DB8" w:rsidR="0018028C" w:rsidRDefault="0018028C" w:rsidP="00836E46">
      <w:pPr>
        <w:rPr>
          <w:rFonts w:asciiTheme="minorHAnsi" w:hAnsiTheme="minorHAnsi"/>
          <w:lang w:eastAsia="zh-CN"/>
        </w:rPr>
      </w:pPr>
    </w:p>
    <w:p w14:paraId="5F7CAEDE" w14:textId="42023818" w:rsidR="0018028C" w:rsidRDefault="0018028C" w:rsidP="00836E46">
      <w:pPr>
        <w:rPr>
          <w:rFonts w:asciiTheme="minorHAnsi" w:hAnsiTheme="minorHAnsi"/>
          <w:lang w:eastAsia="zh-CN"/>
        </w:rPr>
      </w:pPr>
    </w:p>
    <w:p w14:paraId="6A2ED126" w14:textId="77777777" w:rsidR="0018028C" w:rsidRPr="00F97952" w:rsidRDefault="0018028C" w:rsidP="00836E46">
      <w:pPr>
        <w:rPr>
          <w:rFonts w:asciiTheme="minorHAnsi" w:hAnsiTheme="minorHAnsi"/>
          <w:lang w:eastAsia="zh-CN"/>
        </w:rPr>
      </w:pPr>
    </w:p>
    <w:p w14:paraId="7E1846C0" w14:textId="045F22F3" w:rsidR="00836E46" w:rsidRPr="00F97952" w:rsidRDefault="00836E46" w:rsidP="00836E46">
      <w:pPr>
        <w:rPr>
          <w:rFonts w:asciiTheme="minorHAnsi" w:hAnsiTheme="minorHAnsi"/>
          <w:lang w:eastAsia="zh-CN"/>
        </w:rPr>
      </w:pPr>
    </w:p>
    <w:p w14:paraId="15E446C0" w14:textId="6CC27FB6" w:rsidR="00836E46" w:rsidRPr="00F97952" w:rsidRDefault="00836E46" w:rsidP="00874B6D">
      <w:pPr>
        <w:pStyle w:val="Lgende"/>
        <w:jc w:val="center"/>
        <w:rPr>
          <w:color w:val="000000" w:themeColor="text1"/>
          <w:sz w:val="24"/>
          <w:szCs w:val="24"/>
        </w:rPr>
      </w:pPr>
      <w:bookmarkStart w:id="40" w:name="_Toc528774341"/>
      <w:r w:rsidRPr="00F97952">
        <w:rPr>
          <w:color w:val="000000" w:themeColor="text1"/>
          <w:sz w:val="24"/>
          <w:szCs w:val="24"/>
        </w:rPr>
        <w:lastRenderedPageBreak/>
        <w:t xml:space="preserve">Figure </w:t>
      </w:r>
      <w:r w:rsidRPr="00F97952">
        <w:rPr>
          <w:color w:val="000000" w:themeColor="text1"/>
          <w:sz w:val="24"/>
          <w:szCs w:val="24"/>
        </w:rPr>
        <w:fldChar w:fldCharType="begin"/>
      </w:r>
      <w:r w:rsidRPr="00F97952">
        <w:rPr>
          <w:color w:val="000000" w:themeColor="text1"/>
          <w:sz w:val="24"/>
          <w:szCs w:val="24"/>
        </w:rPr>
        <w:instrText xml:space="preserve"> SEQ Figure \* ARABIC </w:instrText>
      </w:r>
      <w:r w:rsidRPr="00F97952">
        <w:rPr>
          <w:color w:val="000000" w:themeColor="text1"/>
          <w:sz w:val="24"/>
          <w:szCs w:val="24"/>
        </w:rPr>
        <w:fldChar w:fldCharType="separate"/>
      </w:r>
      <w:r w:rsidR="00106981" w:rsidRPr="00F97952">
        <w:rPr>
          <w:noProof/>
          <w:color w:val="000000" w:themeColor="text1"/>
          <w:sz w:val="24"/>
          <w:szCs w:val="24"/>
        </w:rPr>
        <w:t>2</w:t>
      </w:r>
      <w:r w:rsidRPr="00F97952">
        <w:rPr>
          <w:color w:val="000000" w:themeColor="text1"/>
          <w:sz w:val="24"/>
          <w:szCs w:val="24"/>
        </w:rPr>
        <w:fldChar w:fldCharType="end"/>
      </w:r>
      <w:r w:rsidRPr="00F97952">
        <w:rPr>
          <w:color w:val="000000" w:themeColor="text1"/>
          <w:sz w:val="24"/>
          <w:szCs w:val="24"/>
        </w:rPr>
        <w:t xml:space="preserve">: Agency Distribution </w:t>
      </w:r>
      <w:r w:rsidR="007F78A0" w:rsidRPr="00F97952">
        <w:rPr>
          <w:color w:val="000000" w:themeColor="text1"/>
          <w:sz w:val="24"/>
          <w:szCs w:val="24"/>
        </w:rPr>
        <w:t>of</w:t>
      </w:r>
      <w:r w:rsidRPr="00F97952">
        <w:rPr>
          <w:color w:val="000000" w:themeColor="text1"/>
          <w:sz w:val="24"/>
          <w:szCs w:val="24"/>
        </w:rPr>
        <w:t xml:space="preserve"> </w:t>
      </w:r>
      <w:r w:rsidR="007F78A0" w:rsidRPr="00F97952">
        <w:rPr>
          <w:color w:val="000000" w:themeColor="text1"/>
          <w:sz w:val="24"/>
          <w:szCs w:val="24"/>
        </w:rPr>
        <w:t xml:space="preserve">Allocated </w:t>
      </w:r>
      <w:r w:rsidRPr="00F97952">
        <w:rPr>
          <w:color w:val="000000" w:themeColor="text1"/>
          <w:sz w:val="24"/>
          <w:szCs w:val="24"/>
        </w:rPr>
        <w:t>GEF</w:t>
      </w:r>
      <w:r w:rsidR="00CF3B88" w:rsidRPr="00F97952">
        <w:rPr>
          <w:color w:val="000000" w:themeColor="text1"/>
          <w:sz w:val="24"/>
          <w:szCs w:val="24"/>
        </w:rPr>
        <w:t>-</w:t>
      </w:r>
      <w:r w:rsidRPr="00F97952">
        <w:rPr>
          <w:color w:val="000000" w:themeColor="text1"/>
          <w:sz w:val="24"/>
          <w:szCs w:val="24"/>
        </w:rPr>
        <w:t>6</w:t>
      </w:r>
      <w:r w:rsidR="007F78A0" w:rsidRPr="00F97952">
        <w:rPr>
          <w:color w:val="000000" w:themeColor="text1"/>
          <w:sz w:val="24"/>
          <w:szCs w:val="24"/>
        </w:rPr>
        <w:t xml:space="preserve"> Mercury Funding</w:t>
      </w:r>
      <w:bookmarkEnd w:id="40"/>
    </w:p>
    <w:p w14:paraId="646E2A67" w14:textId="715DA81A" w:rsidR="00196030" w:rsidRPr="00F97952" w:rsidRDefault="00196030" w:rsidP="00196030">
      <w:pPr>
        <w:rPr>
          <w:lang w:val="en-GB"/>
        </w:rPr>
      </w:pPr>
    </w:p>
    <w:p w14:paraId="76FA01D2" w14:textId="073122B7" w:rsidR="00196030" w:rsidRPr="00F97952" w:rsidRDefault="00196030" w:rsidP="00033F0E">
      <w:pPr>
        <w:jc w:val="center"/>
        <w:rPr>
          <w:lang w:val="en-GB"/>
        </w:rPr>
      </w:pPr>
      <w:r w:rsidRPr="00F97952">
        <w:rPr>
          <w:noProof/>
          <w:lang w:val="fr-FR" w:eastAsia="zh-CN"/>
        </w:rPr>
        <w:drawing>
          <wp:inline distT="0" distB="0" distL="0" distR="0" wp14:anchorId="3208F75B" wp14:editId="5D7A7A8D">
            <wp:extent cx="4735902" cy="2682816"/>
            <wp:effectExtent l="0" t="0" r="7620" b="3810"/>
            <wp:docPr id="1" name="Chart 1">
              <a:extLst xmlns:a="http://schemas.openxmlformats.org/drawingml/2006/main">
                <a:ext uri="{FF2B5EF4-FFF2-40B4-BE49-F238E27FC236}">
                  <a16:creationId xmlns:a16="http://schemas.microsoft.com/office/drawing/2014/main" id="{DBD1B1BD-89F5-A943-A4FC-2BF16B2B28C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6DDA2DBC" w14:textId="6FF02BB1" w:rsidR="00692223" w:rsidRPr="00F97952" w:rsidRDefault="00827624" w:rsidP="00836E46">
      <w:pPr>
        <w:pStyle w:val="MainParagraphwith"/>
      </w:pPr>
      <w:r w:rsidRPr="00F97952">
        <w:t xml:space="preserve">Figure </w:t>
      </w:r>
      <w:r w:rsidR="002F4CF7" w:rsidRPr="00F97952">
        <w:t>3</w:t>
      </w:r>
      <w:r w:rsidR="003C27A0" w:rsidRPr="00F97952">
        <w:t xml:space="preserve"> below shows the regional distribution of projects in GEF-6. The</w:t>
      </w:r>
      <w:r w:rsidRPr="00F97952">
        <w:t xml:space="preserve"> </w:t>
      </w:r>
      <w:r w:rsidR="00835CB7" w:rsidRPr="00F97952">
        <w:t>Asia</w:t>
      </w:r>
      <w:r w:rsidR="001E19D2" w:rsidRPr="00F97952">
        <w:t xml:space="preserve"> region received the highest share of GEF resources during </w:t>
      </w:r>
      <w:r w:rsidR="003C27A0" w:rsidRPr="00F97952">
        <w:t>GEF-6</w:t>
      </w:r>
      <w:r w:rsidR="001E19D2" w:rsidRPr="00F97952">
        <w:t xml:space="preserve">, due to the large </w:t>
      </w:r>
      <w:r w:rsidR="00F52DE9" w:rsidRPr="00F97952">
        <w:t>emissive sectors in those</w:t>
      </w:r>
      <w:r w:rsidR="001E19D2" w:rsidRPr="00F97952">
        <w:t xml:space="preserve"> countries that have started project implementation.</w:t>
      </w:r>
      <w:bookmarkStart w:id="41" w:name="_bookmark15"/>
      <w:bookmarkEnd w:id="41"/>
    </w:p>
    <w:p w14:paraId="29BAEC8A" w14:textId="1D79A27F" w:rsidR="0000292F" w:rsidRPr="00F97952" w:rsidRDefault="005D6819" w:rsidP="00874B6D">
      <w:pPr>
        <w:pStyle w:val="Lgende"/>
        <w:jc w:val="center"/>
        <w:rPr>
          <w:rFonts w:cstheme="minorHAnsi"/>
          <w:color w:val="auto"/>
          <w:sz w:val="24"/>
          <w:szCs w:val="24"/>
        </w:rPr>
      </w:pPr>
      <w:bookmarkStart w:id="42" w:name="_Toc528774342"/>
      <w:r w:rsidRPr="00F97952">
        <w:rPr>
          <w:color w:val="auto"/>
          <w:sz w:val="24"/>
          <w:szCs w:val="24"/>
        </w:rPr>
        <w:t xml:space="preserve">Figure </w:t>
      </w:r>
      <w:r w:rsidRPr="00F97952">
        <w:rPr>
          <w:color w:val="auto"/>
          <w:sz w:val="24"/>
          <w:szCs w:val="24"/>
        </w:rPr>
        <w:fldChar w:fldCharType="begin"/>
      </w:r>
      <w:r w:rsidRPr="00F97952">
        <w:rPr>
          <w:color w:val="auto"/>
          <w:sz w:val="24"/>
          <w:szCs w:val="24"/>
        </w:rPr>
        <w:instrText xml:space="preserve"> SEQ Figure \* ARABIC </w:instrText>
      </w:r>
      <w:r w:rsidRPr="00F97952">
        <w:rPr>
          <w:color w:val="auto"/>
          <w:sz w:val="24"/>
          <w:szCs w:val="24"/>
        </w:rPr>
        <w:fldChar w:fldCharType="separate"/>
      </w:r>
      <w:r w:rsidR="00106981" w:rsidRPr="00F97952">
        <w:rPr>
          <w:noProof/>
          <w:color w:val="auto"/>
          <w:sz w:val="24"/>
          <w:szCs w:val="24"/>
        </w:rPr>
        <w:t>3</w:t>
      </w:r>
      <w:r w:rsidRPr="00F97952">
        <w:rPr>
          <w:color w:val="auto"/>
          <w:sz w:val="24"/>
          <w:szCs w:val="24"/>
        </w:rPr>
        <w:fldChar w:fldCharType="end"/>
      </w:r>
      <w:r w:rsidRPr="00F97952">
        <w:rPr>
          <w:color w:val="auto"/>
          <w:sz w:val="24"/>
          <w:szCs w:val="24"/>
        </w:rPr>
        <w:t>: Regional Distribution of Allocated GEF-6 Mercury Funding</w:t>
      </w:r>
      <w:bookmarkEnd w:id="42"/>
    </w:p>
    <w:p w14:paraId="11812148" w14:textId="76F352E8" w:rsidR="00836E46" w:rsidRPr="00F97952" w:rsidRDefault="00CB5D46" w:rsidP="00836E46">
      <w:pPr>
        <w:pStyle w:val="Corpsdetexte"/>
        <w:jc w:val="center"/>
        <w:rPr>
          <w:rFonts w:asciiTheme="minorHAnsi" w:hAnsiTheme="minorHAnsi" w:cstheme="minorHAnsi"/>
          <w:b/>
          <w:sz w:val="26"/>
        </w:rPr>
      </w:pPr>
      <w:r w:rsidRPr="00F97952">
        <w:rPr>
          <w:rFonts w:asciiTheme="minorHAnsi" w:hAnsiTheme="minorHAnsi"/>
          <w:noProof/>
          <w:lang w:val="fr-FR" w:eastAsia="zh-CN"/>
        </w:rPr>
        <w:drawing>
          <wp:inline distT="0" distB="0" distL="0" distR="0" wp14:anchorId="2574A620" wp14:editId="46399761">
            <wp:extent cx="6060331" cy="2879388"/>
            <wp:effectExtent l="0" t="0" r="0" b="3810"/>
            <wp:docPr id="6" name="Chart 6">
              <a:extLst xmlns:a="http://schemas.openxmlformats.org/drawingml/2006/main">
                <a:ext uri="{FF2B5EF4-FFF2-40B4-BE49-F238E27FC236}">
                  <a16:creationId xmlns:a16="http://schemas.microsoft.com/office/drawing/2014/main" id="{4ABCEC50-D30F-894C-A052-38470393C0A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04B13748" w14:textId="76852FFD" w:rsidR="00BA0F80" w:rsidRDefault="00E07763" w:rsidP="002D5818">
      <w:pPr>
        <w:pStyle w:val="MainParagraphwith"/>
      </w:pPr>
      <w:r w:rsidRPr="00F97952">
        <w:t xml:space="preserve">Figure 4 below illustrates the sectors receiving funding per region. All regions undertook enabling activities with the highest proportion being in Africa followed by Latin America (excluding the Caribbean). Support for ASGM was in Africa, Asia and Latin America where ASGM activities are the highest. Additionally, a global coordinating project for ASGM was supported.  The reduction of mercury chloride use in the Vinyl Chloride Monomer production sector was funded for China. </w:t>
      </w:r>
    </w:p>
    <w:p w14:paraId="6E8EE223" w14:textId="7A965601" w:rsidR="0018028C" w:rsidRDefault="0018028C" w:rsidP="0018028C">
      <w:pPr>
        <w:rPr>
          <w:lang w:eastAsia="zh-CN"/>
        </w:rPr>
      </w:pPr>
    </w:p>
    <w:p w14:paraId="746E5B7F" w14:textId="57E7458C" w:rsidR="0018028C" w:rsidRDefault="0018028C" w:rsidP="0018028C">
      <w:pPr>
        <w:rPr>
          <w:lang w:eastAsia="zh-CN"/>
        </w:rPr>
      </w:pPr>
    </w:p>
    <w:p w14:paraId="5E63FEDF" w14:textId="4446D43A" w:rsidR="0018028C" w:rsidRDefault="0018028C" w:rsidP="0018028C">
      <w:pPr>
        <w:rPr>
          <w:lang w:eastAsia="zh-CN"/>
        </w:rPr>
      </w:pPr>
    </w:p>
    <w:p w14:paraId="6C4886D1" w14:textId="77777777" w:rsidR="0018028C" w:rsidRPr="0018028C" w:rsidRDefault="0018028C" w:rsidP="0018028C">
      <w:pPr>
        <w:rPr>
          <w:lang w:eastAsia="zh-CN"/>
        </w:rPr>
      </w:pPr>
    </w:p>
    <w:p w14:paraId="0C73E69F" w14:textId="7165C91C" w:rsidR="00E07763" w:rsidRPr="00F97952" w:rsidRDefault="00E07763" w:rsidP="00874B6D">
      <w:pPr>
        <w:pStyle w:val="Lgende"/>
        <w:jc w:val="center"/>
        <w:rPr>
          <w:color w:val="000000" w:themeColor="text1"/>
          <w:sz w:val="24"/>
          <w:szCs w:val="24"/>
          <w:lang w:eastAsia="zh-CN"/>
        </w:rPr>
      </w:pPr>
      <w:bookmarkStart w:id="43" w:name="_Toc528774343"/>
      <w:r w:rsidRPr="00F97952">
        <w:rPr>
          <w:color w:val="000000" w:themeColor="text1"/>
          <w:sz w:val="24"/>
          <w:szCs w:val="24"/>
        </w:rPr>
        <w:lastRenderedPageBreak/>
        <w:t xml:space="preserve">Figure </w:t>
      </w:r>
      <w:r w:rsidRPr="00F97952">
        <w:rPr>
          <w:color w:val="000000" w:themeColor="text1"/>
          <w:sz w:val="24"/>
          <w:szCs w:val="24"/>
        </w:rPr>
        <w:fldChar w:fldCharType="begin"/>
      </w:r>
      <w:r w:rsidRPr="00F97952">
        <w:rPr>
          <w:color w:val="000000" w:themeColor="text1"/>
          <w:sz w:val="24"/>
          <w:szCs w:val="24"/>
        </w:rPr>
        <w:instrText xml:space="preserve"> SEQ Figure \* ARABIC </w:instrText>
      </w:r>
      <w:r w:rsidRPr="00F97952">
        <w:rPr>
          <w:color w:val="000000" w:themeColor="text1"/>
          <w:sz w:val="24"/>
          <w:szCs w:val="24"/>
        </w:rPr>
        <w:fldChar w:fldCharType="separate"/>
      </w:r>
      <w:r w:rsidR="00106981" w:rsidRPr="00F97952">
        <w:rPr>
          <w:noProof/>
          <w:color w:val="000000" w:themeColor="text1"/>
          <w:sz w:val="24"/>
          <w:szCs w:val="24"/>
        </w:rPr>
        <w:t>4</w:t>
      </w:r>
      <w:r w:rsidRPr="00F97952">
        <w:rPr>
          <w:color w:val="000000" w:themeColor="text1"/>
          <w:sz w:val="24"/>
          <w:szCs w:val="24"/>
        </w:rPr>
        <w:fldChar w:fldCharType="end"/>
      </w:r>
      <w:r w:rsidRPr="00F97952">
        <w:rPr>
          <w:color w:val="000000" w:themeColor="text1"/>
          <w:sz w:val="24"/>
          <w:szCs w:val="24"/>
        </w:rPr>
        <w:t xml:space="preserve">: Sectors </w:t>
      </w:r>
      <w:r w:rsidR="00D87B16" w:rsidRPr="00F97952">
        <w:rPr>
          <w:color w:val="000000" w:themeColor="text1"/>
          <w:sz w:val="24"/>
          <w:szCs w:val="24"/>
        </w:rPr>
        <w:t xml:space="preserve">Receiving </w:t>
      </w:r>
      <w:r w:rsidR="00226A64" w:rsidRPr="00F97952">
        <w:rPr>
          <w:color w:val="000000" w:themeColor="text1"/>
          <w:sz w:val="24"/>
          <w:szCs w:val="24"/>
        </w:rPr>
        <w:t>GEF-6 Support</w:t>
      </w:r>
      <w:r w:rsidR="00D87B16" w:rsidRPr="00F97952">
        <w:rPr>
          <w:color w:val="000000" w:themeColor="text1"/>
          <w:sz w:val="24"/>
          <w:szCs w:val="24"/>
        </w:rPr>
        <w:t xml:space="preserve"> per Region</w:t>
      </w:r>
      <w:bookmarkEnd w:id="43"/>
    </w:p>
    <w:p w14:paraId="35A184A4" w14:textId="6D155E52" w:rsidR="00E07763" w:rsidRPr="00F97952" w:rsidRDefault="00E07763" w:rsidP="00033F0E">
      <w:pPr>
        <w:pStyle w:val="MainParagraphwith"/>
        <w:numPr>
          <w:ilvl w:val="0"/>
          <w:numId w:val="0"/>
        </w:numPr>
        <w:jc w:val="center"/>
      </w:pPr>
      <w:r w:rsidRPr="00F97952">
        <w:rPr>
          <w:noProof/>
          <w:lang w:val="fr-FR"/>
        </w:rPr>
        <w:drawing>
          <wp:inline distT="0" distB="0" distL="0" distR="0" wp14:anchorId="67D05ADC" wp14:editId="1792169C">
            <wp:extent cx="5705475" cy="2966720"/>
            <wp:effectExtent l="0" t="0" r="9525" b="5080"/>
            <wp:docPr id="8" name="Chart 8">
              <a:extLst xmlns:a="http://schemas.openxmlformats.org/drawingml/2006/main">
                <a:ext uri="{FF2B5EF4-FFF2-40B4-BE49-F238E27FC236}">
                  <a16:creationId xmlns:a16="http://schemas.microsoft.com/office/drawing/2014/main" id="{9B3A285D-7C95-2241-AAF9-4FC00FC9072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5A2074D7" w14:textId="77777777" w:rsidR="00475F5A" w:rsidRPr="00F97952" w:rsidRDefault="00475F5A" w:rsidP="00033F0E">
      <w:pPr>
        <w:pStyle w:val="MainParagraphwith"/>
        <w:numPr>
          <w:ilvl w:val="0"/>
          <w:numId w:val="0"/>
        </w:numPr>
      </w:pPr>
    </w:p>
    <w:p w14:paraId="1FBF76D2" w14:textId="0F3E0A5E" w:rsidR="00475F5A" w:rsidRPr="00F97952" w:rsidRDefault="000529A8" w:rsidP="002D5818">
      <w:pPr>
        <w:pStyle w:val="MainParagraphwith"/>
      </w:pPr>
      <w:r w:rsidRPr="00F97952">
        <w:t>To support ratification of the convention</w:t>
      </w:r>
      <w:r w:rsidR="008E5732" w:rsidRPr="00F97952">
        <w:t>,</w:t>
      </w:r>
      <w:r w:rsidRPr="00F97952">
        <w:t xml:space="preserve"> </w:t>
      </w:r>
      <w:r w:rsidR="00E07763" w:rsidRPr="00F97952">
        <w:t>the GEF</w:t>
      </w:r>
      <w:r w:rsidRPr="00F97952">
        <w:t xml:space="preserve"> prioritized funding enabling activities. To date</w:t>
      </w:r>
      <w:r w:rsidR="00226A64" w:rsidRPr="00F97952">
        <w:t>,</w:t>
      </w:r>
      <w:r w:rsidRPr="00F97952">
        <w:t xml:space="preserve"> the GEF has funded MIA</w:t>
      </w:r>
      <w:r w:rsidR="00F36F6B" w:rsidRPr="00F97952">
        <w:t>s</w:t>
      </w:r>
      <w:r w:rsidRPr="00F97952">
        <w:t xml:space="preserve"> for 11</w:t>
      </w:r>
      <w:r w:rsidR="00F3339D" w:rsidRPr="00F97952">
        <w:t>0</w:t>
      </w:r>
      <w:r w:rsidR="007F78A0" w:rsidRPr="00F97952">
        <w:t xml:space="preserve"> </w:t>
      </w:r>
      <w:r w:rsidRPr="00F97952">
        <w:t>countries and 32 ASGM N</w:t>
      </w:r>
      <w:r w:rsidR="00226A64" w:rsidRPr="00F97952">
        <w:t>APs</w:t>
      </w:r>
      <w:r w:rsidRPr="00F97952">
        <w:t>.</w:t>
      </w:r>
      <w:r w:rsidR="007B0D5C" w:rsidRPr="00F97952">
        <w:rPr>
          <w:rStyle w:val="Appelnotedebasdep"/>
        </w:rPr>
        <w:footnoteReference w:id="15"/>
      </w:r>
      <w:r w:rsidR="007B0D5C" w:rsidRPr="00F97952">
        <w:t xml:space="preserve"> </w:t>
      </w:r>
      <w:r w:rsidR="00692223" w:rsidRPr="00F97952">
        <w:t xml:space="preserve">The countries </w:t>
      </w:r>
      <w:r w:rsidR="007B0D5C" w:rsidRPr="00F97952">
        <w:t xml:space="preserve">that </w:t>
      </w:r>
      <w:r w:rsidR="00692223" w:rsidRPr="00F97952">
        <w:t>receiv</w:t>
      </w:r>
      <w:r w:rsidR="007B0D5C" w:rsidRPr="00F97952">
        <w:t>ed</w:t>
      </w:r>
      <w:r w:rsidR="00692223" w:rsidRPr="00F97952">
        <w:t xml:space="preserve"> support </w:t>
      </w:r>
      <w:r w:rsidR="007B0D5C" w:rsidRPr="00F97952">
        <w:t xml:space="preserve">up to the end of the GEF-6 period </w:t>
      </w:r>
      <w:r w:rsidR="00692223" w:rsidRPr="00F97952">
        <w:t xml:space="preserve">are </w:t>
      </w:r>
      <w:r w:rsidR="007B0D5C" w:rsidRPr="00F97952">
        <w:t xml:space="preserve">presented </w:t>
      </w:r>
      <w:r w:rsidR="00D06902" w:rsidRPr="00F97952">
        <w:t>in the following table.</w:t>
      </w:r>
    </w:p>
    <w:p w14:paraId="66F3C541" w14:textId="056A4918" w:rsidR="00510231" w:rsidRPr="00F97952" w:rsidRDefault="00510231" w:rsidP="00033F0E">
      <w:pPr>
        <w:rPr>
          <w:lang w:eastAsia="zh-CN"/>
        </w:rPr>
      </w:pPr>
    </w:p>
    <w:p w14:paraId="025004E9" w14:textId="64E30482" w:rsidR="00AF206A" w:rsidRPr="00F97952" w:rsidRDefault="00AF206A" w:rsidP="00874B6D">
      <w:pPr>
        <w:pStyle w:val="Lgende"/>
        <w:jc w:val="center"/>
        <w:rPr>
          <w:color w:val="000000" w:themeColor="text1"/>
          <w:sz w:val="24"/>
          <w:szCs w:val="24"/>
        </w:rPr>
      </w:pPr>
      <w:bookmarkStart w:id="44" w:name="_bookmark16"/>
      <w:bookmarkStart w:id="45" w:name="_bookmark17"/>
      <w:bookmarkStart w:id="46" w:name="_Toc528774331"/>
      <w:bookmarkEnd w:id="44"/>
      <w:bookmarkEnd w:id="45"/>
      <w:r w:rsidRPr="00F97952">
        <w:rPr>
          <w:color w:val="000000" w:themeColor="text1"/>
          <w:sz w:val="24"/>
          <w:szCs w:val="24"/>
        </w:rPr>
        <w:t xml:space="preserve">Table </w:t>
      </w:r>
      <w:r w:rsidRPr="00F97952">
        <w:rPr>
          <w:color w:val="000000" w:themeColor="text1"/>
          <w:sz w:val="24"/>
          <w:szCs w:val="24"/>
        </w:rPr>
        <w:fldChar w:fldCharType="begin"/>
      </w:r>
      <w:r w:rsidRPr="00F97952">
        <w:rPr>
          <w:color w:val="000000" w:themeColor="text1"/>
          <w:sz w:val="24"/>
          <w:szCs w:val="24"/>
        </w:rPr>
        <w:instrText xml:space="preserve"> SEQ Table \* ARABIC </w:instrText>
      </w:r>
      <w:r w:rsidRPr="00F97952">
        <w:rPr>
          <w:color w:val="000000" w:themeColor="text1"/>
          <w:sz w:val="24"/>
          <w:szCs w:val="24"/>
        </w:rPr>
        <w:fldChar w:fldCharType="separate"/>
      </w:r>
      <w:r w:rsidR="00106981" w:rsidRPr="00F97952">
        <w:rPr>
          <w:noProof/>
          <w:color w:val="000000" w:themeColor="text1"/>
          <w:sz w:val="24"/>
          <w:szCs w:val="24"/>
        </w:rPr>
        <w:t>5</w:t>
      </w:r>
      <w:r w:rsidRPr="00F97952">
        <w:rPr>
          <w:color w:val="000000" w:themeColor="text1"/>
          <w:sz w:val="24"/>
          <w:szCs w:val="24"/>
        </w:rPr>
        <w:fldChar w:fldCharType="end"/>
      </w:r>
      <w:r w:rsidR="00226A64" w:rsidRPr="00F97952">
        <w:rPr>
          <w:color w:val="000000" w:themeColor="text1"/>
          <w:sz w:val="24"/>
          <w:szCs w:val="24"/>
        </w:rPr>
        <w:t>:</w:t>
      </w:r>
      <w:r w:rsidRPr="00F97952">
        <w:rPr>
          <w:color w:val="000000" w:themeColor="text1"/>
          <w:sz w:val="24"/>
          <w:szCs w:val="24"/>
        </w:rPr>
        <w:t xml:space="preserve"> List of Countries that </w:t>
      </w:r>
      <w:r w:rsidR="00D87B16" w:rsidRPr="00F97952">
        <w:rPr>
          <w:color w:val="000000" w:themeColor="text1"/>
          <w:sz w:val="24"/>
          <w:szCs w:val="24"/>
        </w:rPr>
        <w:t>R</w:t>
      </w:r>
      <w:r w:rsidRPr="00F97952">
        <w:rPr>
          <w:color w:val="000000" w:themeColor="text1"/>
          <w:sz w:val="24"/>
          <w:szCs w:val="24"/>
        </w:rPr>
        <w:t xml:space="preserve">eceived GEF </w:t>
      </w:r>
      <w:r w:rsidR="00D06902" w:rsidRPr="00F97952">
        <w:rPr>
          <w:color w:val="000000" w:themeColor="text1"/>
          <w:sz w:val="24"/>
          <w:szCs w:val="24"/>
        </w:rPr>
        <w:t>Support</w:t>
      </w:r>
      <w:r w:rsidRPr="00F97952">
        <w:rPr>
          <w:color w:val="000000" w:themeColor="text1"/>
          <w:sz w:val="24"/>
          <w:szCs w:val="24"/>
        </w:rPr>
        <w:t xml:space="preserve"> for Enabling Activities</w:t>
      </w:r>
      <w:bookmarkEnd w:id="46"/>
    </w:p>
    <w:p w14:paraId="70161076" w14:textId="77777777" w:rsidR="0009173B" w:rsidRPr="00F97952" w:rsidRDefault="0009173B" w:rsidP="0009173B">
      <w:pPr>
        <w:rPr>
          <w:lang w:val="en-GB"/>
        </w:rPr>
      </w:pPr>
    </w:p>
    <w:tbl>
      <w:tblPr>
        <w:tblStyle w:val="TableauGrille6Couleur-Accentuation1"/>
        <w:tblW w:w="9355" w:type="dxa"/>
        <w:tblLook w:val="04A0" w:firstRow="1" w:lastRow="0" w:firstColumn="1" w:lastColumn="0" w:noHBand="0" w:noVBand="1"/>
      </w:tblPr>
      <w:tblGrid>
        <w:gridCol w:w="2425"/>
        <w:gridCol w:w="2250"/>
        <w:gridCol w:w="2160"/>
        <w:gridCol w:w="2520"/>
      </w:tblGrid>
      <w:tr w:rsidR="00935EAA" w:rsidRPr="00F97952" w14:paraId="7AF7EFC4" w14:textId="77777777" w:rsidTr="00033F0E">
        <w:trPr>
          <w:cnfStyle w:val="100000000000" w:firstRow="1" w:lastRow="0" w:firstColumn="0" w:lastColumn="0" w:oddVBand="0" w:evenVBand="0" w:oddHBand="0" w:evenHBand="0" w:firstRowFirstColumn="0" w:firstRowLastColumn="0" w:lastRowFirstColumn="0" w:lastRowLastColumn="0"/>
          <w:trHeight w:val="300"/>
          <w:tblHeader/>
        </w:trPr>
        <w:tc>
          <w:tcPr>
            <w:cnfStyle w:val="001000000000" w:firstRow="0" w:lastRow="0" w:firstColumn="1" w:lastColumn="0" w:oddVBand="0" w:evenVBand="0" w:oddHBand="0" w:evenHBand="0" w:firstRowFirstColumn="0" w:firstRowLastColumn="0" w:lastRowFirstColumn="0" w:lastRowLastColumn="0"/>
            <w:tcW w:w="4675" w:type="dxa"/>
            <w:gridSpan w:val="2"/>
            <w:noWrap/>
            <w:hideMark/>
          </w:tcPr>
          <w:p w14:paraId="53B50266" w14:textId="77777777" w:rsidR="00935EAA" w:rsidRPr="00F97952" w:rsidRDefault="00935EAA" w:rsidP="00935EAA">
            <w:pPr>
              <w:jc w:val="center"/>
              <w:rPr>
                <w:rFonts w:asciiTheme="minorHAnsi" w:hAnsiTheme="minorHAnsi" w:cstheme="minorHAnsi"/>
                <w:color w:val="000000"/>
              </w:rPr>
            </w:pPr>
            <w:r w:rsidRPr="00F97952">
              <w:rPr>
                <w:rFonts w:asciiTheme="minorHAnsi" w:hAnsiTheme="minorHAnsi" w:cstheme="minorHAnsi"/>
                <w:color w:val="000000"/>
              </w:rPr>
              <w:t>Minamata Initial Assessments</w:t>
            </w:r>
          </w:p>
        </w:tc>
        <w:tc>
          <w:tcPr>
            <w:tcW w:w="4680" w:type="dxa"/>
            <w:gridSpan w:val="2"/>
            <w:noWrap/>
            <w:hideMark/>
          </w:tcPr>
          <w:p w14:paraId="6229DC5E" w14:textId="77777777" w:rsidR="00935EAA" w:rsidRPr="00F97952" w:rsidRDefault="00935EAA" w:rsidP="00935EA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ASGM National Action Plans</w:t>
            </w:r>
          </w:p>
        </w:tc>
      </w:tr>
      <w:tr w:rsidR="00935EAA" w:rsidRPr="00F97952" w14:paraId="2D640A02" w14:textId="77777777" w:rsidTr="00033F0E">
        <w:trPr>
          <w:cnfStyle w:val="100000000000" w:firstRow="1" w:lastRow="0" w:firstColumn="0" w:lastColumn="0" w:oddVBand="0" w:evenVBand="0" w:oddHBand="0" w:evenHBand="0" w:firstRowFirstColumn="0" w:firstRowLastColumn="0" w:lastRowFirstColumn="0" w:lastRowLastColumn="0"/>
          <w:trHeight w:val="300"/>
          <w:tblHeader/>
        </w:trPr>
        <w:tc>
          <w:tcPr>
            <w:cnfStyle w:val="001000000000" w:firstRow="0" w:lastRow="0" w:firstColumn="1" w:lastColumn="0" w:oddVBand="0" w:evenVBand="0" w:oddHBand="0" w:evenHBand="0" w:firstRowFirstColumn="0" w:firstRowLastColumn="0" w:lastRowFirstColumn="0" w:lastRowLastColumn="0"/>
            <w:tcW w:w="2425" w:type="dxa"/>
            <w:noWrap/>
            <w:hideMark/>
          </w:tcPr>
          <w:p w14:paraId="14B62871" w14:textId="77777777" w:rsidR="00935EAA" w:rsidRPr="00F97952" w:rsidRDefault="00935EAA" w:rsidP="00874B6D">
            <w:pPr>
              <w:jc w:val="center"/>
              <w:rPr>
                <w:rFonts w:asciiTheme="minorHAnsi" w:hAnsiTheme="minorHAnsi" w:cstheme="minorHAnsi"/>
                <w:color w:val="000000"/>
              </w:rPr>
            </w:pPr>
            <w:r w:rsidRPr="00F97952">
              <w:rPr>
                <w:rFonts w:asciiTheme="minorHAnsi" w:hAnsiTheme="minorHAnsi" w:cstheme="minorHAnsi"/>
                <w:color w:val="000000"/>
              </w:rPr>
              <w:t>Parties</w:t>
            </w:r>
          </w:p>
        </w:tc>
        <w:tc>
          <w:tcPr>
            <w:tcW w:w="2250" w:type="dxa"/>
            <w:noWrap/>
            <w:hideMark/>
          </w:tcPr>
          <w:p w14:paraId="2B3A42CE" w14:textId="77777777" w:rsidR="00935EAA" w:rsidRPr="00F97952" w:rsidRDefault="00935EAA" w:rsidP="00874B6D">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Non-Parties</w:t>
            </w:r>
          </w:p>
        </w:tc>
        <w:tc>
          <w:tcPr>
            <w:tcW w:w="2160" w:type="dxa"/>
            <w:noWrap/>
            <w:hideMark/>
          </w:tcPr>
          <w:p w14:paraId="7521A4CF" w14:textId="77777777" w:rsidR="00935EAA" w:rsidRPr="00F97952" w:rsidRDefault="00935EAA" w:rsidP="00874B6D">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Parties</w:t>
            </w:r>
          </w:p>
        </w:tc>
        <w:tc>
          <w:tcPr>
            <w:tcW w:w="2520" w:type="dxa"/>
            <w:noWrap/>
            <w:hideMark/>
          </w:tcPr>
          <w:p w14:paraId="26BCA072" w14:textId="77777777" w:rsidR="00935EAA" w:rsidRPr="00F97952" w:rsidRDefault="00935EAA" w:rsidP="00874B6D">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Non-Parties</w:t>
            </w:r>
          </w:p>
        </w:tc>
      </w:tr>
      <w:tr w:rsidR="00935EAA" w:rsidRPr="00F97952" w14:paraId="5FAFEE9E" w14:textId="77777777" w:rsidTr="00033F0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71E0CB56" w14:textId="77777777" w:rsidR="00935EAA" w:rsidRPr="00F97952" w:rsidRDefault="00935EAA" w:rsidP="00935EAA">
            <w:pPr>
              <w:rPr>
                <w:rFonts w:asciiTheme="minorHAnsi" w:hAnsiTheme="minorHAnsi" w:cstheme="minorHAnsi"/>
                <w:b w:val="0"/>
                <w:color w:val="000000"/>
              </w:rPr>
            </w:pPr>
            <w:r w:rsidRPr="00F97952">
              <w:rPr>
                <w:rFonts w:asciiTheme="minorHAnsi" w:hAnsiTheme="minorHAnsi" w:cstheme="minorHAnsi"/>
                <w:b w:val="0"/>
                <w:color w:val="000000"/>
              </w:rPr>
              <w:t>Antigua and Barbuda</w:t>
            </w:r>
          </w:p>
        </w:tc>
        <w:tc>
          <w:tcPr>
            <w:tcW w:w="2250" w:type="dxa"/>
            <w:noWrap/>
            <w:hideMark/>
          </w:tcPr>
          <w:p w14:paraId="57E58F90"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Albania</w:t>
            </w:r>
          </w:p>
        </w:tc>
        <w:tc>
          <w:tcPr>
            <w:tcW w:w="2160" w:type="dxa"/>
            <w:noWrap/>
            <w:hideMark/>
          </w:tcPr>
          <w:p w14:paraId="1CC161C1"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Burkina Faso</w:t>
            </w:r>
          </w:p>
        </w:tc>
        <w:tc>
          <w:tcPr>
            <w:tcW w:w="2520" w:type="dxa"/>
            <w:noWrap/>
            <w:hideMark/>
          </w:tcPr>
          <w:p w14:paraId="41CFE5CE"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Burundi</w:t>
            </w:r>
          </w:p>
        </w:tc>
      </w:tr>
      <w:tr w:rsidR="00935EAA" w:rsidRPr="00F97952" w14:paraId="7C0EDFBF" w14:textId="77777777" w:rsidTr="00033F0E">
        <w:trPr>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7B621AFB" w14:textId="77777777" w:rsidR="00935EAA" w:rsidRPr="00F97952" w:rsidRDefault="00935EAA" w:rsidP="00935EAA">
            <w:pPr>
              <w:rPr>
                <w:rFonts w:asciiTheme="minorHAnsi" w:hAnsiTheme="minorHAnsi" w:cstheme="minorHAnsi"/>
                <w:b w:val="0"/>
                <w:color w:val="000000"/>
              </w:rPr>
            </w:pPr>
            <w:r w:rsidRPr="00F97952">
              <w:rPr>
                <w:rFonts w:asciiTheme="minorHAnsi" w:hAnsiTheme="minorHAnsi" w:cstheme="minorHAnsi"/>
                <w:b w:val="0"/>
                <w:color w:val="000000"/>
              </w:rPr>
              <w:t>Argentina</w:t>
            </w:r>
          </w:p>
        </w:tc>
        <w:tc>
          <w:tcPr>
            <w:tcW w:w="2250" w:type="dxa"/>
            <w:noWrap/>
            <w:hideMark/>
          </w:tcPr>
          <w:p w14:paraId="7DB20B7C"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Angola</w:t>
            </w:r>
          </w:p>
        </w:tc>
        <w:tc>
          <w:tcPr>
            <w:tcW w:w="2160" w:type="dxa"/>
            <w:noWrap/>
            <w:hideMark/>
          </w:tcPr>
          <w:p w14:paraId="326FA170"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Ecuador</w:t>
            </w:r>
          </w:p>
        </w:tc>
        <w:tc>
          <w:tcPr>
            <w:tcW w:w="2520" w:type="dxa"/>
            <w:noWrap/>
            <w:hideMark/>
          </w:tcPr>
          <w:p w14:paraId="7F91163B"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Central African Republic</w:t>
            </w:r>
          </w:p>
        </w:tc>
      </w:tr>
      <w:tr w:rsidR="00935EAA" w:rsidRPr="00F97952" w14:paraId="724677F5" w14:textId="77777777" w:rsidTr="00033F0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61AAAE93" w14:textId="77777777" w:rsidR="00935EAA" w:rsidRPr="00F97952" w:rsidRDefault="00935EAA" w:rsidP="00935EAA">
            <w:pPr>
              <w:rPr>
                <w:rFonts w:asciiTheme="minorHAnsi" w:hAnsiTheme="minorHAnsi" w:cstheme="minorHAnsi"/>
                <w:b w:val="0"/>
                <w:color w:val="000000"/>
              </w:rPr>
            </w:pPr>
            <w:r w:rsidRPr="00F97952">
              <w:rPr>
                <w:rFonts w:asciiTheme="minorHAnsi" w:hAnsiTheme="minorHAnsi" w:cstheme="minorHAnsi"/>
                <w:b w:val="0"/>
                <w:color w:val="000000"/>
              </w:rPr>
              <w:t>Armenia</w:t>
            </w:r>
          </w:p>
        </w:tc>
        <w:tc>
          <w:tcPr>
            <w:tcW w:w="2250" w:type="dxa"/>
            <w:noWrap/>
            <w:hideMark/>
          </w:tcPr>
          <w:p w14:paraId="6BF837E8"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Azerbaijan</w:t>
            </w:r>
          </w:p>
        </w:tc>
        <w:tc>
          <w:tcPr>
            <w:tcW w:w="2160" w:type="dxa"/>
            <w:noWrap/>
            <w:hideMark/>
          </w:tcPr>
          <w:p w14:paraId="2C85BED0"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Gabon</w:t>
            </w:r>
          </w:p>
        </w:tc>
        <w:tc>
          <w:tcPr>
            <w:tcW w:w="2520" w:type="dxa"/>
            <w:noWrap/>
            <w:hideMark/>
          </w:tcPr>
          <w:p w14:paraId="21F5EB09"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Congo</w:t>
            </w:r>
          </w:p>
        </w:tc>
      </w:tr>
      <w:tr w:rsidR="00935EAA" w:rsidRPr="00F97952" w14:paraId="36E8E2DB" w14:textId="77777777" w:rsidTr="00033F0E">
        <w:trPr>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1474DAFB" w14:textId="77777777" w:rsidR="00935EAA" w:rsidRPr="00F97952" w:rsidRDefault="00935EAA" w:rsidP="00935EAA">
            <w:pPr>
              <w:rPr>
                <w:rFonts w:asciiTheme="minorHAnsi" w:hAnsiTheme="minorHAnsi" w:cstheme="minorHAnsi"/>
                <w:b w:val="0"/>
                <w:color w:val="000000"/>
              </w:rPr>
            </w:pPr>
            <w:r w:rsidRPr="00F97952">
              <w:rPr>
                <w:rFonts w:asciiTheme="minorHAnsi" w:hAnsiTheme="minorHAnsi" w:cstheme="minorHAnsi"/>
                <w:b w:val="0"/>
                <w:color w:val="000000"/>
              </w:rPr>
              <w:t>Benin</w:t>
            </w:r>
          </w:p>
        </w:tc>
        <w:tc>
          <w:tcPr>
            <w:tcW w:w="2250" w:type="dxa"/>
            <w:noWrap/>
            <w:hideMark/>
          </w:tcPr>
          <w:p w14:paraId="62019517"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Bangladesh</w:t>
            </w:r>
          </w:p>
        </w:tc>
        <w:tc>
          <w:tcPr>
            <w:tcW w:w="2160" w:type="dxa"/>
            <w:noWrap/>
            <w:hideMark/>
          </w:tcPr>
          <w:p w14:paraId="71C17F40"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Ghana</w:t>
            </w:r>
          </w:p>
        </w:tc>
        <w:tc>
          <w:tcPr>
            <w:tcW w:w="2520" w:type="dxa"/>
            <w:noWrap/>
            <w:hideMark/>
          </w:tcPr>
          <w:p w14:paraId="273BA9AC" w14:textId="4028020F" w:rsidR="00935EAA" w:rsidRPr="00F97952" w:rsidRDefault="00874B6D"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Democratic Republic of the Congo (DRC)</w:t>
            </w:r>
          </w:p>
        </w:tc>
      </w:tr>
      <w:tr w:rsidR="00935EAA" w:rsidRPr="00F97952" w14:paraId="6CA89DE1" w14:textId="77777777" w:rsidTr="00033F0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1F53CE51" w14:textId="77777777" w:rsidR="00935EAA" w:rsidRPr="00F97952" w:rsidRDefault="00935EAA" w:rsidP="00935EAA">
            <w:pPr>
              <w:rPr>
                <w:rFonts w:asciiTheme="minorHAnsi" w:hAnsiTheme="minorHAnsi" w:cstheme="minorHAnsi"/>
                <w:b w:val="0"/>
                <w:color w:val="000000"/>
              </w:rPr>
            </w:pPr>
            <w:r w:rsidRPr="00F97952">
              <w:rPr>
                <w:rFonts w:asciiTheme="minorHAnsi" w:hAnsiTheme="minorHAnsi" w:cstheme="minorHAnsi"/>
                <w:b w:val="0"/>
                <w:color w:val="000000"/>
              </w:rPr>
              <w:t>Bolivia</w:t>
            </w:r>
          </w:p>
        </w:tc>
        <w:tc>
          <w:tcPr>
            <w:tcW w:w="2250" w:type="dxa"/>
            <w:noWrap/>
            <w:hideMark/>
          </w:tcPr>
          <w:p w14:paraId="6D1EBC56"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Belarus</w:t>
            </w:r>
          </w:p>
        </w:tc>
        <w:tc>
          <w:tcPr>
            <w:tcW w:w="2160" w:type="dxa"/>
            <w:noWrap/>
            <w:hideMark/>
          </w:tcPr>
          <w:p w14:paraId="4F2C10F3"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Guinea</w:t>
            </w:r>
          </w:p>
        </w:tc>
        <w:tc>
          <w:tcPr>
            <w:tcW w:w="2520" w:type="dxa"/>
            <w:noWrap/>
            <w:hideMark/>
          </w:tcPr>
          <w:p w14:paraId="68930EB8"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Eritrea</w:t>
            </w:r>
          </w:p>
        </w:tc>
      </w:tr>
      <w:tr w:rsidR="00935EAA" w:rsidRPr="00F97952" w14:paraId="2394A442" w14:textId="77777777" w:rsidTr="00033F0E">
        <w:trPr>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1BBDB64E" w14:textId="77777777" w:rsidR="00935EAA" w:rsidRPr="00F97952" w:rsidRDefault="00935EAA" w:rsidP="00935EAA">
            <w:pPr>
              <w:rPr>
                <w:rFonts w:asciiTheme="minorHAnsi" w:hAnsiTheme="minorHAnsi" w:cstheme="minorHAnsi"/>
                <w:b w:val="0"/>
                <w:color w:val="000000"/>
              </w:rPr>
            </w:pPr>
            <w:r w:rsidRPr="00F97952">
              <w:rPr>
                <w:rFonts w:asciiTheme="minorHAnsi" w:hAnsiTheme="minorHAnsi" w:cstheme="minorHAnsi"/>
                <w:b w:val="0"/>
                <w:color w:val="000000"/>
              </w:rPr>
              <w:t>Botswana</w:t>
            </w:r>
          </w:p>
        </w:tc>
        <w:tc>
          <w:tcPr>
            <w:tcW w:w="2250" w:type="dxa"/>
            <w:noWrap/>
            <w:hideMark/>
          </w:tcPr>
          <w:p w14:paraId="580781A9"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Belize</w:t>
            </w:r>
          </w:p>
        </w:tc>
        <w:tc>
          <w:tcPr>
            <w:tcW w:w="2160" w:type="dxa"/>
            <w:noWrap/>
            <w:hideMark/>
          </w:tcPr>
          <w:p w14:paraId="33061A7E"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Honduras</w:t>
            </w:r>
          </w:p>
        </w:tc>
        <w:tc>
          <w:tcPr>
            <w:tcW w:w="2520" w:type="dxa"/>
            <w:noWrap/>
            <w:hideMark/>
          </w:tcPr>
          <w:p w14:paraId="0C333569"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Kenya</w:t>
            </w:r>
          </w:p>
        </w:tc>
      </w:tr>
      <w:tr w:rsidR="00935EAA" w:rsidRPr="00F97952" w14:paraId="40E11CA4" w14:textId="77777777" w:rsidTr="00033F0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186E4AC6" w14:textId="77777777" w:rsidR="00935EAA" w:rsidRPr="00F97952" w:rsidRDefault="00935EAA" w:rsidP="00935EAA">
            <w:pPr>
              <w:rPr>
                <w:rFonts w:asciiTheme="minorHAnsi" w:hAnsiTheme="minorHAnsi" w:cstheme="minorHAnsi"/>
                <w:b w:val="0"/>
                <w:color w:val="000000"/>
              </w:rPr>
            </w:pPr>
            <w:r w:rsidRPr="00F97952">
              <w:rPr>
                <w:rFonts w:asciiTheme="minorHAnsi" w:hAnsiTheme="minorHAnsi" w:cstheme="minorHAnsi"/>
                <w:b w:val="0"/>
                <w:color w:val="000000"/>
              </w:rPr>
              <w:t>Brazil</w:t>
            </w:r>
          </w:p>
        </w:tc>
        <w:tc>
          <w:tcPr>
            <w:tcW w:w="2250" w:type="dxa"/>
            <w:noWrap/>
            <w:hideMark/>
          </w:tcPr>
          <w:p w14:paraId="5A375CC1"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Bosnia &amp; Herzegovina</w:t>
            </w:r>
          </w:p>
        </w:tc>
        <w:tc>
          <w:tcPr>
            <w:tcW w:w="2160" w:type="dxa"/>
            <w:noWrap/>
            <w:hideMark/>
          </w:tcPr>
          <w:p w14:paraId="18EE3540"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Indonesia</w:t>
            </w:r>
          </w:p>
        </w:tc>
        <w:tc>
          <w:tcPr>
            <w:tcW w:w="2520" w:type="dxa"/>
            <w:noWrap/>
            <w:hideMark/>
          </w:tcPr>
          <w:p w14:paraId="057DA9A0"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Kyrgyzstan</w:t>
            </w:r>
          </w:p>
        </w:tc>
      </w:tr>
      <w:tr w:rsidR="00935EAA" w:rsidRPr="00F97952" w14:paraId="5B964B09" w14:textId="77777777" w:rsidTr="00033F0E">
        <w:trPr>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17149E4A" w14:textId="77777777" w:rsidR="00935EAA" w:rsidRPr="00F97952" w:rsidRDefault="00935EAA" w:rsidP="00935EAA">
            <w:pPr>
              <w:rPr>
                <w:rFonts w:asciiTheme="minorHAnsi" w:hAnsiTheme="minorHAnsi" w:cstheme="minorHAnsi"/>
                <w:b w:val="0"/>
                <w:color w:val="000000"/>
              </w:rPr>
            </w:pPr>
            <w:r w:rsidRPr="00F97952">
              <w:rPr>
                <w:rFonts w:asciiTheme="minorHAnsi" w:hAnsiTheme="minorHAnsi" w:cstheme="minorHAnsi"/>
                <w:b w:val="0"/>
                <w:color w:val="000000"/>
              </w:rPr>
              <w:t>Burkina Faso</w:t>
            </w:r>
          </w:p>
        </w:tc>
        <w:tc>
          <w:tcPr>
            <w:tcW w:w="2250" w:type="dxa"/>
            <w:noWrap/>
            <w:hideMark/>
          </w:tcPr>
          <w:p w14:paraId="0D094724"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Burundi</w:t>
            </w:r>
          </w:p>
        </w:tc>
        <w:tc>
          <w:tcPr>
            <w:tcW w:w="2160" w:type="dxa"/>
            <w:noWrap/>
            <w:hideMark/>
          </w:tcPr>
          <w:p w14:paraId="37FAE3C8"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Lao PDR</w:t>
            </w:r>
          </w:p>
        </w:tc>
        <w:tc>
          <w:tcPr>
            <w:tcW w:w="2520" w:type="dxa"/>
            <w:noWrap/>
            <w:hideMark/>
          </w:tcPr>
          <w:p w14:paraId="2F012FDF"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Mozambique</w:t>
            </w:r>
          </w:p>
        </w:tc>
      </w:tr>
      <w:tr w:rsidR="00935EAA" w:rsidRPr="00F97952" w14:paraId="43ECB0D3" w14:textId="77777777" w:rsidTr="00033F0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2FC98DFC" w14:textId="77777777" w:rsidR="00935EAA" w:rsidRPr="00F97952" w:rsidRDefault="00935EAA" w:rsidP="00935EAA">
            <w:pPr>
              <w:rPr>
                <w:rFonts w:asciiTheme="minorHAnsi" w:hAnsiTheme="minorHAnsi" w:cstheme="minorHAnsi"/>
                <w:b w:val="0"/>
                <w:color w:val="000000"/>
              </w:rPr>
            </w:pPr>
            <w:r w:rsidRPr="00F97952">
              <w:rPr>
                <w:rFonts w:asciiTheme="minorHAnsi" w:hAnsiTheme="minorHAnsi" w:cstheme="minorHAnsi"/>
                <w:b w:val="0"/>
                <w:color w:val="000000"/>
              </w:rPr>
              <w:t>Chad</w:t>
            </w:r>
          </w:p>
        </w:tc>
        <w:tc>
          <w:tcPr>
            <w:tcW w:w="2250" w:type="dxa"/>
            <w:noWrap/>
            <w:hideMark/>
          </w:tcPr>
          <w:p w14:paraId="6258BDBC"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Cabo Verde</w:t>
            </w:r>
          </w:p>
        </w:tc>
        <w:tc>
          <w:tcPr>
            <w:tcW w:w="2160" w:type="dxa"/>
            <w:noWrap/>
            <w:hideMark/>
          </w:tcPr>
          <w:p w14:paraId="0173B030"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Madagascar</w:t>
            </w:r>
          </w:p>
        </w:tc>
        <w:tc>
          <w:tcPr>
            <w:tcW w:w="2520" w:type="dxa"/>
            <w:noWrap/>
            <w:hideMark/>
          </w:tcPr>
          <w:p w14:paraId="4E3AE193"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Myanmar</w:t>
            </w:r>
          </w:p>
        </w:tc>
      </w:tr>
      <w:tr w:rsidR="00935EAA" w:rsidRPr="00F97952" w14:paraId="68F8649A" w14:textId="77777777" w:rsidTr="00033F0E">
        <w:trPr>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6A486D96" w14:textId="77777777" w:rsidR="00935EAA" w:rsidRPr="00F97952" w:rsidRDefault="00935EAA" w:rsidP="00935EAA">
            <w:pPr>
              <w:rPr>
                <w:rFonts w:asciiTheme="minorHAnsi" w:hAnsiTheme="minorHAnsi" w:cstheme="minorHAnsi"/>
                <w:b w:val="0"/>
                <w:color w:val="000000"/>
              </w:rPr>
            </w:pPr>
            <w:r w:rsidRPr="00F97952">
              <w:rPr>
                <w:rFonts w:asciiTheme="minorHAnsi" w:hAnsiTheme="minorHAnsi" w:cstheme="minorHAnsi"/>
                <w:b w:val="0"/>
                <w:color w:val="000000"/>
              </w:rPr>
              <w:t>Chile</w:t>
            </w:r>
          </w:p>
        </w:tc>
        <w:tc>
          <w:tcPr>
            <w:tcW w:w="2250" w:type="dxa"/>
            <w:noWrap/>
            <w:hideMark/>
          </w:tcPr>
          <w:p w14:paraId="77A0F2A6"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Cambodia</w:t>
            </w:r>
          </w:p>
        </w:tc>
        <w:tc>
          <w:tcPr>
            <w:tcW w:w="2160" w:type="dxa"/>
            <w:noWrap/>
            <w:hideMark/>
          </w:tcPr>
          <w:p w14:paraId="7489BE5E"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Mali</w:t>
            </w:r>
          </w:p>
        </w:tc>
        <w:tc>
          <w:tcPr>
            <w:tcW w:w="2520" w:type="dxa"/>
            <w:noWrap/>
            <w:hideMark/>
          </w:tcPr>
          <w:p w14:paraId="635903EC"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Tanzania</w:t>
            </w:r>
          </w:p>
        </w:tc>
      </w:tr>
      <w:tr w:rsidR="00935EAA" w:rsidRPr="00F97952" w14:paraId="454B7D97" w14:textId="77777777" w:rsidTr="00033F0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1C38490E" w14:textId="77777777" w:rsidR="00935EAA" w:rsidRPr="00F97952" w:rsidRDefault="00935EAA" w:rsidP="00935EAA">
            <w:pPr>
              <w:rPr>
                <w:rFonts w:asciiTheme="minorHAnsi" w:hAnsiTheme="minorHAnsi" w:cstheme="minorHAnsi"/>
                <w:b w:val="0"/>
                <w:color w:val="000000"/>
              </w:rPr>
            </w:pPr>
            <w:r w:rsidRPr="00F97952">
              <w:rPr>
                <w:rFonts w:asciiTheme="minorHAnsi" w:hAnsiTheme="minorHAnsi" w:cstheme="minorHAnsi"/>
                <w:b w:val="0"/>
                <w:color w:val="000000"/>
              </w:rPr>
              <w:t>China</w:t>
            </w:r>
          </w:p>
        </w:tc>
        <w:tc>
          <w:tcPr>
            <w:tcW w:w="2250" w:type="dxa"/>
            <w:noWrap/>
            <w:hideMark/>
          </w:tcPr>
          <w:p w14:paraId="36576126"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Cameroon</w:t>
            </w:r>
          </w:p>
        </w:tc>
        <w:tc>
          <w:tcPr>
            <w:tcW w:w="2160" w:type="dxa"/>
            <w:noWrap/>
            <w:hideMark/>
          </w:tcPr>
          <w:p w14:paraId="5136B815"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Mongolia</w:t>
            </w:r>
          </w:p>
        </w:tc>
        <w:tc>
          <w:tcPr>
            <w:tcW w:w="2520" w:type="dxa"/>
            <w:noWrap/>
            <w:hideMark/>
          </w:tcPr>
          <w:p w14:paraId="3B40F032"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Uganda</w:t>
            </w:r>
          </w:p>
        </w:tc>
      </w:tr>
      <w:tr w:rsidR="00935EAA" w:rsidRPr="00F97952" w14:paraId="3ADE19B8" w14:textId="77777777" w:rsidTr="00033F0E">
        <w:trPr>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7C1DD202" w14:textId="77777777" w:rsidR="00935EAA" w:rsidRPr="00F97952" w:rsidRDefault="00935EAA" w:rsidP="00935EAA">
            <w:pPr>
              <w:rPr>
                <w:rFonts w:asciiTheme="minorHAnsi" w:hAnsiTheme="minorHAnsi" w:cstheme="minorHAnsi"/>
                <w:b w:val="0"/>
                <w:color w:val="000000"/>
              </w:rPr>
            </w:pPr>
            <w:r w:rsidRPr="00F97952">
              <w:rPr>
                <w:rFonts w:asciiTheme="minorHAnsi" w:hAnsiTheme="minorHAnsi" w:cstheme="minorHAnsi"/>
                <w:b w:val="0"/>
                <w:color w:val="000000"/>
              </w:rPr>
              <w:t>Costa Rica</w:t>
            </w:r>
          </w:p>
        </w:tc>
        <w:tc>
          <w:tcPr>
            <w:tcW w:w="2250" w:type="dxa"/>
            <w:noWrap/>
            <w:hideMark/>
          </w:tcPr>
          <w:p w14:paraId="1F0E93DC"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Central African Republic</w:t>
            </w:r>
          </w:p>
        </w:tc>
        <w:tc>
          <w:tcPr>
            <w:tcW w:w="2160" w:type="dxa"/>
            <w:noWrap/>
            <w:hideMark/>
          </w:tcPr>
          <w:p w14:paraId="0D4B1F97"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Niger</w:t>
            </w:r>
          </w:p>
        </w:tc>
        <w:tc>
          <w:tcPr>
            <w:tcW w:w="2520" w:type="dxa"/>
            <w:noWrap/>
            <w:hideMark/>
          </w:tcPr>
          <w:p w14:paraId="16078DF8"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Zimbabwe</w:t>
            </w:r>
          </w:p>
        </w:tc>
      </w:tr>
      <w:tr w:rsidR="00935EAA" w:rsidRPr="00F97952" w14:paraId="2DD37648" w14:textId="77777777" w:rsidTr="00033F0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758D6B47" w14:textId="77777777" w:rsidR="00935EAA" w:rsidRPr="00F97952" w:rsidRDefault="00935EAA" w:rsidP="00935EAA">
            <w:pPr>
              <w:rPr>
                <w:rFonts w:asciiTheme="minorHAnsi" w:hAnsiTheme="minorHAnsi" w:cstheme="minorHAnsi"/>
                <w:b w:val="0"/>
                <w:color w:val="000000"/>
              </w:rPr>
            </w:pPr>
            <w:r w:rsidRPr="00F97952">
              <w:rPr>
                <w:rFonts w:asciiTheme="minorHAnsi" w:hAnsiTheme="minorHAnsi" w:cstheme="minorHAnsi"/>
                <w:b w:val="0"/>
                <w:color w:val="000000"/>
              </w:rPr>
              <w:lastRenderedPageBreak/>
              <w:t>Djibouti</w:t>
            </w:r>
          </w:p>
        </w:tc>
        <w:tc>
          <w:tcPr>
            <w:tcW w:w="2250" w:type="dxa"/>
            <w:noWrap/>
            <w:hideMark/>
          </w:tcPr>
          <w:p w14:paraId="4D596EEA"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Colombia</w:t>
            </w:r>
          </w:p>
        </w:tc>
        <w:tc>
          <w:tcPr>
            <w:tcW w:w="2160" w:type="dxa"/>
            <w:noWrap/>
            <w:hideMark/>
          </w:tcPr>
          <w:p w14:paraId="7B00E50A"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Nigeria</w:t>
            </w:r>
          </w:p>
        </w:tc>
        <w:tc>
          <w:tcPr>
            <w:tcW w:w="2520" w:type="dxa"/>
            <w:noWrap/>
            <w:hideMark/>
          </w:tcPr>
          <w:p w14:paraId="6C5FAF42"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r>
      <w:tr w:rsidR="00935EAA" w:rsidRPr="00F97952" w14:paraId="66C0C715" w14:textId="77777777" w:rsidTr="00033F0E">
        <w:trPr>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246D7303" w14:textId="77777777" w:rsidR="00935EAA" w:rsidRPr="00F97952" w:rsidRDefault="00935EAA" w:rsidP="00935EAA">
            <w:pPr>
              <w:rPr>
                <w:rFonts w:asciiTheme="minorHAnsi" w:hAnsiTheme="minorHAnsi" w:cstheme="minorHAnsi"/>
                <w:b w:val="0"/>
                <w:color w:val="000000"/>
              </w:rPr>
            </w:pPr>
            <w:r w:rsidRPr="00F97952">
              <w:rPr>
                <w:rFonts w:asciiTheme="minorHAnsi" w:hAnsiTheme="minorHAnsi" w:cstheme="minorHAnsi"/>
                <w:b w:val="0"/>
                <w:color w:val="000000"/>
              </w:rPr>
              <w:t>Dominican Republic</w:t>
            </w:r>
          </w:p>
        </w:tc>
        <w:tc>
          <w:tcPr>
            <w:tcW w:w="2250" w:type="dxa"/>
            <w:noWrap/>
            <w:hideMark/>
          </w:tcPr>
          <w:p w14:paraId="15E1FF2D"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Comoros</w:t>
            </w:r>
          </w:p>
        </w:tc>
        <w:tc>
          <w:tcPr>
            <w:tcW w:w="2160" w:type="dxa"/>
            <w:noWrap/>
            <w:hideMark/>
          </w:tcPr>
          <w:p w14:paraId="1A0726F5"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Paraguay</w:t>
            </w:r>
          </w:p>
        </w:tc>
        <w:tc>
          <w:tcPr>
            <w:tcW w:w="2520" w:type="dxa"/>
            <w:noWrap/>
            <w:hideMark/>
          </w:tcPr>
          <w:p w14:paraId="1F6E5508"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r>
      <w:tr w:rsidR="00935EAA" w:rsidRPr="00F97952" w14:paraId="5543771B" w14:textId="77777777" w:rsidTr="00033F0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0CA24CCB" w14:textId="77777777" w:rsidR="00935EAA" w:rsidRPr="00F97952" w:rsidRDefault="00935EAA" w:rsidP="00935EAA">
            <w:pPr>
              <w:rPr>
                <w:rFonts w:asciiTheme="minorHAnsi" w:hAnsiTheme="minorHAnsi" w:cstheme="minorHAnsi"/>
                <w:b w:val="0"/>
                <w:color w:val="000000"/>
              </w:rPr>
            </w:pPr>
            <w:r w:rsidRPr="00F97952">
              <w:rPr>
                <w:rFonts w:asciiTheme="minorHAnsi" w:hAnsiTheme="minorHAnsi" w:cstheme="minorHAnsi"/>
                <w:b w:val="0"/>
                <w:color w:val="000000"/>
              </w:rPr>
              <w:t>El Salvador</w:t>
            </w:r>
          </w:p>
        </w:tc>
        <w:tc>
          <w:tcPr>
            <w:tcW w:w="2250" w:type="dxa"/>
            <w:noWrap/>
            <w:hideMark/>
          </w:tcPr>
          <w:p w14:paraId="4968CB42"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Congo</w:t>
            </w:r>
          </w:p>
        </w:tc>
        <w:tc>
          <w:tcPr>
            <w:tcW w:w="2160" w:type="dxa"/>
            <w:noWrap/>
            <w:hideMark/>
          </w:tcPr>
          <w:p w14:paraId="544A6FB4"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Peru</w:t>
            </w:r>
          </w:p>
        </w:tc>
        <w:tc>
          <w:tcPr>
            <w:tcW w:w="2520" w:type="dxa"/>
            <w:noWrap/>
            <w:hideMark/>
          </w:tcPr>
          <w:p w14:paraId="46AC263B"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r>
      <w:tr w:rsidR="00935EAA" w:rsidRPr="00F97952" w14:paraId="525C93E1" w14:textId="77777777" w:rsidTr="00033F0E">
        <w:trPr>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183D2033" w14:textId="77777777" w:rsidR="00935EAA" w:rsidRPr="00F97952" w:rsidRDefault="00935EAA" w:rsidP="00935EAA">
            <w:pPr>
              <w:rPr>
                <w:rFonts w:asciiTheme="minorHAnsi" w:hAnsiTheme="minorHAnsi" w:cstheme="minorHAnsi"/>
                <w:b w:val="0"/>
                <w:color w:val="000000"/>
              </w:rPr>
            </w:pPr>
            <w:r w:rsidRPr="00F97952">
              <w:rPr>
                <w:rFonts w:asciiTheme="minorHAnsi" w:hAnsiTheme="minorHAnsi" w:cstheme="minorHAnsi"/>
                <w:b w:val="0"/>
                <w:color w:val="000000"/>
              </w:rPr>
              <w:t>Gabon</w:t>
            </w:r>
          </w:p>
        </w:tc>
        <w:tc>
          <w:tcPr>
            <w:tcW w:w="2250" w:type="dxa"/>
            <w:noWrap/>
            <w:hideMark/>
          </w:tcPr>
          <w:p w14:paraId="7C0912C0"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Cook Islands</w:t>
            </w:r>
          </w:p>
        </w:tc>
        <w:tc>
          <w:tcPr>
            <w:tcW w:w="2160" w:type="dxa"/>
            <w:noWrap/>
            <w:hideMark/>
          </w:tcPr>
          <w:p w14:paraId="032141DF"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Senegal</w:t>
            </w:r>
          </w:p>
        </w:tc>
        <w:tc>
          <w:tcPr>
            <w:tcW w:w="2520" w:type="dxa"/>
            <w:noWrap/>
            <w:hideMark/>
          </w:tcPr>
          <w:p w14:paraId="2DE8ADB4"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r>
      <w:tr w:rsidR="00935EAA" w:rsidRPr="00F97952" w14:paraId="3FCC1151" w14:textId="77777777" w:rsidTr="00033F0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44A20624" w14:textId="77777777" w:rsidR="00935EAA" w:rsidRPr="00F97952" w:rsidRDefault="00935EAA" w:rsidP="00935EAA">
            <w:pPr>
              <w:rPr>
                <w:rFonts w:asciiTheme="minorHAnsi" w:hAnsiTheme="minorHAnsi" w:cstheme="minorHAnsi"/>
                <w:b w:val="0"/>
                <w:color w:val="000000"/>
              </w:rPr>
            </w:pPr>
            <w:r w:rsidRPr="00F97952">
              <w:rPr>
                <w:rFonts w:asciiTheme="minorHAnsi" w:hAnsiTheme="minorHAnsi" w:cstheme="minorHAnsi"/>
                <w:b w:val="0"/>
                <w:color w:val="000000"/>
              </w:rPr>
              <w:t>Gambia</w:t>
            </w:r>
          </w:p>
        </w:tc>
        <w:tc>
          <w:tcPr>
            <w:tcW w:w="2250" w:type="dxa"/>
            <w:noWrap/>
            <w:hideMark/>
          </w:tcPr>
          <w:p w14:paraId="16D26008"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Côte d'Ivoire</w:t>
            </w:r>
          </w:p>
        </w:tc>
        <w:tc>
          <w:tcPr>
            <w:tcW w:w="2160" w:type="dxa"/>
            <w:noWrap/>
            <w:hideMark/>
          </w:tcPr>
          <w:p w14:paraId="1FBADB4A"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Sierra Leone</w:t>
            </w:r>
          </w:p>
        </w:tc>
        <w:tc>
          <w:tcPr>
            <w:tcW w:w="2520" w:type="dxa"/>
            <w:noWrap/>
            <w:hideMark/>
          </w:tcPr>
          <w:p w14:paraId="5E7B6B31"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r>
      <w:tr w:rsidR="00935EAA" w:rsidRPr="00F97952" w14:paraId="489026FE" w14:textId="77777777" w:rsidTr="00033F0E">
        <w:trPr>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12C11417" w14:textId="77777777" w:rsidR="00935EAA" w:rsidRPr="00F97952" w:rsidRDefault="00935EAA" w:rsidP="00935EAA">
            <w:pPr>
              <w:rPr>
                <w:rFonts w:asciiTheme="minorHAnsi" w:hAnsiTheme="minorHAnsi" w:cstheme="minorHAnsi"/>
                <w:b w:val="0"/>
                <w:color w:val="000000"/>
              </w:rPr>
            </w:pPr>
            <w:r w:rsidRPr="00F97952">
              <w:rPr>
                <w:rFonts w:asciiTheme="minorHAnsi" w:hAnsiTheme="minorHAnsi" w:cstheme="minorHAnsi"/>
                <w:b w:val="0"/>
                <w:color w:val="000000"/>
              </w:rPr>
              <w:t>Ghana</w:t>
            </w:r>
          </w:p>
        </w:tc>
        <w:tc>
          <w:tcPr>
            <w:tcW w:w="2250" w:type="dxa"/>
            <w:noWrap/>
            <w:hideMark/>
          </w:tcPr>
          <w:p w14:paraId="142C6AA9"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Dominica</w:t>
            </w:r>
          </w:p>
        </w:tc>
        <w:tc>
          <w:tcPr>
            <w:tcW w:w="2160" w:type="dxa"/>
            <w:noWrap/>
            <w:hideMark/>
          </w:tcPr>
          <w:p w14:paraId="070480A2"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Suriname</w:t>
            </w:r>
          </w:p>
        </w:tc>
        <w:tc>
          <w:tcPr>
            <w:tcW w:w="2520" w:type="dxa"/>
            <w:noWrap/>
            <w:hideMark/>
          </w:tcPr>
          <w:p w14:paraId="52C772E9"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r>
      <w:tr w:rsidR="00935EAA" w:rsidRPr="00F97952" w14:paraId="394FEB28" w14:textId="77777777" w:rsidTr="00033F0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5D34A9A6" w14:textId="77777777" w:rsidR="00935EAA" w:rsidRPr="00F97952" w:rsidRDefault="00935EAA" w:rsidP="00935EAA">
            <w:pPr>
              <w:rPr>
                <w:rFonts w:asciiTheme="minorHAnsi" w:hAnsiTheme="minorHAnsi" w:cstheme="minorHAnsi"/>
                <w:b w:val="0"/>
                <w:color w:val="000000"/>
              </w:rPr>
            </w:pPr>
            <w:r w:rsidRPr="00F97952">
              <w:rPr>
                <w:rFonts w:asciiTheme="minorHAnsi" w:hAnsiTheme="minorHAnsi" w:cstheme="minorHAnsi"/>
                <w:b w:val="0"/>
                <w:color w:val="000000"/>
              </w:rPr>
              <w:t>Guinea</w:t>
            </w:r>
          </w:p>
        </w:tc>
        <w:tc>
          <w:tcPr>
            <w:tcW w:w="2250" w:type="dxa"/>
            <w:noWrap/>
            <w:hideMark/>
          </w:tcPr>
          <w:p w14:paraId="485D3B2B" w14:textId="347CE45A" w:rsidR="00935EAA" w:rsidRPr="00F97952" w:rsidRDefault="00874B6D"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Democratic Republic of the Congo (</w:t>
            </w:r>
            <w:r w:rsidR="00935EAA" w:rsidRPr="00F97952">
              <w:rPr>
                <w:rFonts w:asciiTheme="minorHAnsi" w:hAnsiTheme="minorHAnsi" w:cstheme="minorHAnsi"/>
                <w:color w:val="000000"/>
              </w:rPr>
              <w:t>DRC</w:t>
            </w:r>
            <w:r w:rsidRPr="00F97952">
              <w:rPr>
                <w:rFonts w:asciiTheme="minorHAnsi" w:hAnsiTheme="minorHAnsi" w:cstheme="minorHAnsi"/>
                <w:color w:val="000000"/>
              </w:rPr>
              <w:t>)</w:t>
            </w:r>
          </w:p>
        </w:tc>
        <w:tc>
          <w:tcPr>
            <w:tcW w:w="2160" w:type="dxa"/>
            <w:noWrap/>
            <w:hideMark/>
          </w:tcPr>
          <w:p w14:paraId="3BB3AFBF" w14:textId="31AE5F9A" w:rsidR="00935EAA" w:rsidRPr="00F97952" w:rsidRDefault="00692223" w:rsidP="0069222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rPr>
            </w:pPr>
            <w:proofErr w:type="spellStart"/>
            <w:r w:rsidRPr="00F97952">
              <w:rPr>
                <w:rFonts w:asciiTheme="minorHAnsi" w:hAnsiTheme="minorHAnsi" w:cstheme="minorHAnsi"/>
                <w:color w:val="000000"/>
              </w:rPr>
              <w:t>eSwatini</w:t>
            </w:r>
            <w:proofErr w:type="spellEnd"/>
            <w:r w:rsidR="00DA2C4F" w:rsidRPr="00F97952">
              <w:rPr>
                <w:rFonts w:asciiTheme="minorHAnsi" w:hAnsiTheme="minorHAnsi" w:cstheme="minorHAnsi"/>
                <w:color w:val="000000"/>
              </w:rPr>
              <w:t xml:space="preserve"> (Swaziland)</w:t>
            </w:r>
          </w:p>
        </w:tc>
        <w:tc>
          <w:tcPr>
            <w:tcW w:w="2520" w:type="dxa"/>
            <w:noWrap/>
            <w:hideMark/>
          </w:tcPr>
          <w:p w14:paraId="776A0508"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r>
      <w:tr w:rsidR="00935EAA" w:rsidRPr="00F97952" w14:paraId="76B8F9D1" w14:textId="77777777" w:rsidTr="00033F0E">
        <w:trPr>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49FD430F" w14:textId="77777777" w:rsidR="00935EAA" w:rsidRPr="00F97952" w:rsidRDefault="00935EAA" w:rsidP="00935EAA">
            <w:pPr>
              <w:rPr>
                <w:rFonts w:asciiTheme="minorHAnsi" w:hAnsiTheme="minorHAnsi" w:cstheme="minorHAnsi"/>
                <w:b w:val="0"/>
                <w:color w:val="000000"/>
              </w:rPr>
            </w:pPr>
            <w:r w:rsidRPr="00F97952">
              <w:rPr>
                <w:rFonts w:asciiTheme="minorHAnsi" w:hAnsiTheme="minorHAnsi" w:cstheme="minorHAnsi"/>
                <w:b w:val="0"/>
                <w:color w:val="000000"/>
              </w:rPr>
              <w:t>Guyana</w:t>
            </w:r>
          </w:p>
        </w:tc>
        <w:tc>
          <w:tcPr>
            <w:tcW w:w="2250" w:type="dxa"/>
            <w:noWrap/>
            <w:hideMark/>
          </w:tcPr>
          <w:p w14:paraId="14027503"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Eritrea</w:t>
            </w:r>
          </w:p>
        </w:tc>
        <w:tc>
          <w:tcPr>
            <w:tcW w:w="2160" w:type="dxa"/>
            <w:noWrap/>
            <w:hideMark/>
          </w:tcPr>
          <w:p w14:paraId="3D4FB068"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Zambia</w:t>
            </w:r>
          </w:p>
        </w:tc>
        <w:tc>
          <w:tcPr>
            <w:tcW w:w="2520" w:type="dxa"/>
            <w:noWrap/>
            <w:hideMark/>
          </w:tcPr>
          <w:p w14:paraId="352F6817"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r>
      <w:tr w:rsidR="00935EAA" w:rsidRPr="00F97952" w14:paraId="178100A3" w14:textId="77777777" w:rsidTr="00033F0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3154C15C" w14:textId="77777777" w:rsidR="00935EAA" w:rsidRPr="00F97952" w:rsidRDefault="00935EAA" w:rsidP="00935EAA">
            <w:pPr>
              <w:rPr>
                <w:rFonts w:asciiTheme="minorHAnsi" w:hAnsiTheme="minorHAnsi" w:cstheme="minorHAnsi"/>
                <w:b w:val="0"/>
                <w:color w:val="000000"/>
              </w:rPr>
            </w:pPr>
            <w:r w:rsidRPr="00F97952">
              <w:rPr>
                <w:rFonts w:asciiTheme="minorHAnsi" w:hAnsiTheme="minorHAnsi" w:cstheme="minorHAnsi"/>
                <w:b w:val="0"/>
                <w:color w:val="000000"/>
              </w:rPr>
              <w:t>Honduras</w:t>
            </w:r>
          </w:p>
        </w:tc>
        <w:tc>
          <w:tcPr>
            <w:tcW w:w="2250" w:type="dxa"/>
            <w:noWrap/>
            <w:hideMark/>
          </w:tcPr>
          <w:p w14:paraId="1B8AB8C5"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Ethiopia</w:t>
            </w:r>
          </w:p>
        </w:tc>
        <w:tc>
          <w:tcPr>
            <w:tcW w:w="2160" w:type="dxa"/>
            <w:noWrap/>
            <w:hideMark/>
          </w:tcPr>
          <w:p w14:paraId="33DF28F2"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c>
          <w:tcPr>
            <w:tcW w:w="2520" w:type="dxa"/>
            <w:noWrap/>
            <w:hideMark/>
          </w:tcPr>
          <w:p w14:paraId="13329B6B"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r>
      <w:tr w:rsidR="00935EAA" w:rsidRPr="00F97952" w14:paraId="428772C7" w14:textId="77777777" w:rsidTr="00033F0E">
        <w:trPr>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4B02197F" w14:textId="77777777" w:rsidR="00935EAA" w:rsidRPr="00F97952" w:rsidRDefault="00935EAA" w:rsidP="00935EAA">
            <w:pPr>
              <w:rPr>
                <w:rFonts w:asciiTheme="minorHAnsi" w:hAnsiTheme="minorHAnsi" w:cstheme="minorHAnsi"/>
                <w:b w:val="0"/>
                <w:color w:val="000000"/>
              </w:rPr>
            </w:pPr>
            <w:r w:rsidRPr="00F97952">
              <w:rPr>
                <w:rFonts w:asciiTheme="minorHAnsi" w:hAnsiTheme="minorHAnsi" w:cstheme="minorHAnsi"/>
                <w:b w:val="0"/>
                <w:color w:val="000000"/>
              </w:rPr>
              <w:t>India</w:t>
            </w:r>
          </w:p>
        </w:tc>
        <w:tc>
          <w:tcPr>
            <w:tcW w:w="2250" w:type="dxa"/>
            <w:noWrap/>
            <w:hideMark/>
          </w:tcPr>
          <w:p w14:paraId="2A990464"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Georgia</w:t>
            </w:r>
          </w:p>
        </w:tc>
        <w:tc>
          <w:tcPr>
            <w:tcW w:w="2160" w:type="dxa"/>
            <w:noWrap/>
            <w:hideMark/>
          </w:tcPr>
          <w:p w14:paraId="4B4A2F58"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c>
          <w:tcPr>
            <w:tcW w:w="2520" w:type="dxa"/>
            <w:noWrap/>
            <w:hideMark/>
          </w:tcPr>
          <w:p w14:paraId="78071397"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r>
      <w:tr w:rsidR="00935EAA" w:rsidRPr="00F97952" w14:paraId="7B208CD4" w14:textId="77777777" w:rsidTr="00033F0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614B1DEC" w14:textId="77777777" w:rsidR="00935EAA" w:rsidRPr="00F97952" w:rsidRDefault="00935EAA" w:rsidP="00935EAA">
            <w:pPr>
              <w:rPr>
                <w:rFonts w:asciiTheme="minorHAnsi" w:hAnsiTheme="minorHAnsi" w:cstheme="minorHAnsi"/>
                <w:b w:val="0"/>
                <w:color w:val="000000"/>
              </w:rPr>
            </w:pPr>
            <w:r w:rsidRPr="00F97952">
              <w:rPr>
                <w:rFonts w:asciiTheme="minorHAnsi" w:hAnsiTheme="minorHAnsi" w:cstheme="minorHAnsi"/>
                <w:b w:val="0"/>
                <w:color w:val="000000"/>
              </w:rPr>
              <w:t>Indonesia</w:t>
            </w:r>
          </w:p>
        </w:tc>
        <w:tc>
          <w:tcPr>
            <w:tcW w:w="2250" w:type="dxa"/>
            <w:noWrap/>
            <w:hideMark/>
          </w:tcPr>
          <w:p w14:paraId="19C7DA93"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Grenada</w:t>
            </w:r>
          </w:p>
        </w:tc>
        <w:tc>
          <w:tcPr>
            <w:tcW w:w="2160" w:type="dxa"/>
            <w:noWrap/>
            <w:hideMark/>
          </w:tcPr>
          <w:p w14:paraId="23190C33"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c>
          <w:tcPr>
            <w:tcW w:w="2520" w:type="dxa"/>
            <w:noWrap/>
            <w:hideMark/>
          </w:tcPr>
          <w:p w14:paraId="12F5CF5B"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r>
      <w:tr w:rsidR="00935EAA" w:rsidRPr="00F97952" w14:paraId="7BC60520" w14:textId="77777777" w:rsidTr="00033F0E">
        <w:trPr>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2AC798C1" w14:textId="77777777" w:rsidR="00935EAA" w:rsidRPr="00F97952" w:rsidRDefault="00935EAA" w:rsidP="00935EAA">
            <w:pPr>
              <w:rPr>
                <w:rFonts w:asciiTheme="minorHAnsi" w:hAnsiTheme="minorHAnsi" w:cstheme="minorHAnsi"/>
                <w:b w:val="0"/>
                <w:color w:val="000000"/>
              </w:rPr>
            </w:pPr>
            <w:r w:rsidRPr="00F97952">
              <w:rPr>
                <w:rFonts w:asciiTheme="minorHAnsi" w:hAnsiTheme="minorHAnsi" w:cstheme="minorHAnsi"/>
                <w:b w:val="0"/>
                <w:color w:val="000000"/>
              </w:rPr>
              <w:t>Jamaica</w:t>
            </w:r>
          </w:p>
        </w:tc>
        <w:tc>
          <w:tcPr>
            <w:tcW w:w="2250" w:type="dxa"/>
            <w:noWrap/>
            <w:hideMark/>
          </w:tcPr>
          <w:p w14:paraId="463BE1C7"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Guatemala</w:t>
            </w:r>
          </w:p>
        </w:tc>
        <w:tc>
          <w:tcPr>
            <w:tcW w:w="2160" w:type="dxa"/>
            <w:noWrap/>
            <w:hideMark/>
          </w:tcPr>
          <w:p w14:paraId="02517BF1"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c>
          <w:tcPr>
            <w:tcW w:w="2520" w:type="dxa"/>
            <w:noWrap/>
            <w:hideMark/>
          </w:tcPr>
          <w:p w14:paraId="0B0C8E91"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r>
      <w:tr w:rsidR="00935EAA" w:rsidRPr="00F97952" w14:paraId="5B1E6E79" w14:textId="77777777" w:rsidTr="00033F0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76BF9326" w14:textId="77777777" w:rsidR="00935EAA" w:rsidRPr="00F97952" w:rsidRDefault="00935EAA" w:rsidP="00935EAA">
            <w:pPr>
              <w:rPr>
                <w:rFonts w:asciiTheme="minorHAnsi" w:hAnsiTheme="minorHAnsi" w:cstheme="minorHAnsi"/>
                <w:b w:val="0"/>
                <w:color w:val="000000"/>
              </w:rPr>
            </w:pPr>
            <w:r w:rsidRPr="00F97952">
              <w:rPr>
                <w:rFonts w:asciiTheme="minorHAnsi" w:hAnsiTheme="minorHAnsi" w:cstheme="minorHAnsi"/>
                <w:b w:val="0"/>
                <w:color w:val="000000"/>
              </w:rPr>
              <w:t>Jordan</w:t>
            </w:r>
          </w:p>
        </w:tc>
        <w:tc>
          <w:tcPr>
            <w:tcW w:w="2250" w:type="dxa"/>
            <w:noWrap/>
            <w:hideMark/>
          </w:tcPr>
          <w:p w14:paraId="2E7D1783"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Guinea-Bissau</w:t>
            </w:r>
          </w:p>
        </w:tc>
        <w:tc>
          <w:tcPr>
            <w:tcW w:w="2160" w:type="dxa"/>
            <w:noWrap/>
            <w:hideMark/>
          </w:tcPr>
          <w:p w14:paraId="0FFBB610"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c>
          <w:tcPr>
            <w:tcW w:w="2520" w:type="dxa"/>
            <w:noWrap/>
            <w:hideMark/>
          </w:tcPr>
          <w:p w14:paraId="46844380"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r>
      <w:tr w:rsidR="00935EAA" w:rsidRPr="00F97952" w14:paraId="0B50E7A7" w14:textId="77777777" w:rsidTr="00033F0E">
        <w:trPr>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39810427" w14:textId="77777777" w:rsidR="00935EAA" w:rsidRPr="00F97952" w:rsidRDefault="00935EAA" w:rsidP="00935EAA">
            <w:pPr>
              <w:rPr>
                <w:rFonts w:asciiTheme="minorHAnsi" w:hAnsiTheme="minorHAnsi" w:cstheme="minorHAnsi"/>
                <w:b w:val="0"/>
                <w:color w:val="000000"/>
              </w:rPr>
            </w:pPr>
            <w:r w:rsidRPr="00F97952">
              <w:rPr>
                <w:rFonts w:asciiTheme="minorHAnsi" w:hAnsiTheme="minorHAnsi" w:cstheme="minorHAnsi"/>
                <w:b w:val="0"/>
                <w:color w:val="000000"/>
              </w:rPr>
              <w:t>Kiribati</w:t>
            </w:r>
          </w:p>
        </w:tc>
        <w:tc>
          <w:tcPr>
            <w:tcW w:w="2250" w:type="dxa"/>
            <w:noWrap/>
            <w:hideMark/>
          </w:tcPr>
          <w:p w14:paraId="25893119"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Iraq</w:t>
            </w:r>
          </w:p>
        </w:tc>
        <w:tc>
          <w:tcPr>
            <w:tcW w:w="2160" w:type="dxa"/>
            <w:noWrap/>
            <w:hideMark/>
          </w:tcPr>
          <w:p w14:paraId="1B2D5943"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c>
          <w:tcPr>
            <w:tcW w:w="2520" w:type="dxa"/>
            <w:noWrap/>
            <w:hideMark/>
          </w:tcPr>
          <w:p w14:paraId="35C61643"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r>
      <w:tr w:rsidR="00935EAA" w:rsidRPr="00F97952" w14:paraId="4BC435C3" w14:textId="77777777" w:rsidTr="00033F0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39D3A6F1" w14:textId="77777777" w:rsidR="00935EAA" w:rsidRPr="00F97952" w:rsidRDefault="00935EAA" w:rsidP="00935EAA">
            <w:pPr>
              <w:rPr>
                <w:rFonts w:asciiTheme="minorHAnsi" w:hAnsiTheme="minorHAnsi" w:cstheme="minorHAnsi"/>
                <w:b w:val="0"/>
                <w:color w:val="000000"/>
              </w:rPr>
            </w:pPr>
            <w:r w:rsidRPr="00F97952">
              <w:rPr>
                <w:rFonts w:asciiTheme="minorHAnsi" w:hAnsiTheme="minorHAnsi" w:cstheme="minorHAnsi"/>
                <w:b w:val="0"/>
                <w:color w:val="000000"/>
              </w:rPr>
              <w:t>Lao PDR</w:t>
            </w:r>
          </w:p>
        </w:tc>
        <w:tc>
          <w:tcPr>
            <w:tcW w:w="2250" w:type="dxa"/>
            <w:noWrap/>
            <w:hideMark/>
          </w:tcPr>
          <w:p w14:paraId="07B84B03"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Kazakhstan</w:t>
            </w:r>
          </w:p>
        </w:tc>
        <w:tc>
          <w:tcPr>
            <w:tcW w:w="2160" w:type="dxa"/>
            <w:noWrap/>
            <w:hideMark/>
          </w:tcPr>
          <w:p w14:paraId="4422754D"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c>
          <w:tcPr>
            <w:tcW w:w="2520" w:type="dxa"/>
            <w:noWrap/>
            <w:hideMark/>
          </w:tcPr>
          <w:p w14:paraId="78FAE230"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r>
      <w:tr w:rsidR="00935EAA" w:rsidRPr="00F97952" w14:paraId="2916F286" w14:textId="77777777" w:rsidTr="00033F0E">
        <w:trPr>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414F4A17" w14:textId="77777777" w:rsidR="00935EAA" w:rsidRPr="00F97952" w:rsidRDefault="00935EAA" w:rsidP="00935EAA">
            <w:pPr>
              <w:rPr>
                <w:rFonts w:asciiTheme="minorHAnsi" w:hAnsiTheme="minorHAnsi" w:cstheme="minorHAnsi"/>
                <w:b w:val="0"/>
                <w:color w:val="000000"/>
              </w:rPr>
            </w:pPr>
            <w:r w:rsidRPr="00F97952">
              <w:rPr>
                <w:rFonts w:asciiTheme="minorHAnsi" w:hAnsiTheme="minorHAnsi" w:cstheme="minorHAnsi"/>
                <w:b w:val="0"/>
                <w:color w:val="000000"/>
              </w:rPr>
              <w:t>Lesotho</w:t>
            </w:r>
          </w:p>
        </w:tc>
        <w:tc>
          <w:tcPr>
            <w:tcW w:w="2250" w:type="dxa"/>
            <w:noWrap/>
            <w:hideMark/>
          </w:tcPr>
          <w:p w14:paraId="19DA1C70"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Kenya</w:t>
            </w:r>
          </w:p>
        </w:tc>
        <w:tc>
          <w:tcPr>
            <w:tcW w:w="2160" w:type="dxa"/>
            <w:noWrap/>
            <w:hideMark/>
          </w:tcPr>
          <w:p w14:paraId="5F81C47C"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c>
          <w:tcPr>
            <w:tcW w:w="2520" w:type="dxa"/>
            <w:noWrap/>
            <w:hideMark/>
          </w:tcPr>
          <w:p w14:paraId="105BB40C"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r>
      <w:tr w:rsidR="00935EAA" w:rsidRPr="00F97952" w14:paraId="44E3ADAD" w14:textId="77777777" w:rsidTr="00033F0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7062C110" w14:textId="77777777" w:rsidR="00935EAA" w:rsidRPr="00F97952" w:rsidRDefault="00935EAA" w:rsidP="00935EAA">
            <w:pPr>
              <w:rPr>
                <w:rFonts w:asciiTheme="minorHAnsi" w:hAnsiTheme="minorHAnsi" w:cstheme="minorHAnsi"/>
                <w:b w:val="0"/>
                <w:color w:val="000000"/>
              </w:rPr>
            </w:pPr>
            <w:r w:rsidRPr="00F97952">
              <w:rPr>
                <w:rFonts w:asciiTheme="minorHAnsi" w:hAnsiTheme="minorHAnsi" w:cstheme="minorHAnsi"/>
                <w:b w:val="0"/>
                <w:color w:val="000000"/>
              </w:rPr>
              <w:t>Madagascar</w:t>
            </w:r>
          </w:p>
        </w:tc>
        <w:tc>
          <w:tcPr>
            <w:tcW w:w="2250" w:type="dxa"/>
            <w:noWrap/>
            <w:hideMark/>
          </w:tcPr>
          <w:p w14:paraId="17958078"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Kyrgyzstan</w:t>
            </w:r>
          </w:p>
        </w:tc>
        <w:tc>
          <w:tcPr>
            <w:tcW w:w="2160" w:type="dxa"/>
            <w:noWrap/>
            <w:hideMark/>
          </w:tcPr>
          <w:p w14:paraId="5D6E4698"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c>
          <w:tcPr>
            <w:tcW w:w="2520" w:type="dxa"/>
            <w:noWrap/>
            <w:hideMark/>
          </w:tcPr>
          <w:p w14:paraId="6A972E9A"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r>
      <w:tr w:rsidR="00935EAA" w:rsidRPr="00F97952" w14:paraId="6F03FB7F" w14:textId="77777777" w:rsidTr="00033F0E">
        <w:trPr>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6D8A969E" w14:textId="77777777" w:rsidR="00935EAA" w:rsidRPr="00F97952" w:rsidRDefault="00935EAA" w:rsidP="00935EAA">
            <w:pPr>
              <w:rPr>
                <w:rFonts w:asciiTheme="minorHAnsi" w:hAnsiTheme="minorHAnsi" w:cstheme="minorHAnsi"/>
                <w:b w:val="0"/>
                <w:color w:val="000000"/>
              </w:rPr>
            </w:pPr>
            <w:r w:rsidRPr="00F97952">
              <w:rPr>
                <w:rFonts w:asciiTheme="minorHAnsi" w:hAnsiTheme="minorHAnsi" w:cstheme="minorHAnsi"/>
                <w:b w:val="0"/>
                <w:color w:val="000000"/>
              </w:rPr>
              <w:t>Mali</w:t>
            </w:r>
          </w:p>
        </w:tc>
        <w:tc>
          <w:tcPr>
            <w:tcW w:w="2250" w:type="dxa"/>
            <w:hideMark/>
          </w:tcPr>
          <w:p w14:paraId="78C12441"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Macedonia</w:t>
            </w:r>
          </w:p>
        </w:tc>
        <w:tc>
          <w:tcPr>
            <w:tcW w:w="2160" w:type="dxa"/>
            <w:noWrap/>
            <w:hideMark/>
          </w:tcPr>
          <w:p w14:paraId="2498D15E"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c>
          <w:tcPr>
            <w:tcW w:w="2520" w:type="dxa"/>
            <w:noWrap/>
            <w:hideMark/>
          </w:tcPr>
          <w:p w14:paraId="15A4D174"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r>
      <w:tr w:rsidR="00935EAA" w:rsidRPr="00F97952" w14:paraId="20BBE572" w14:textId="77777777" w:rsidTr="00033F0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06D4255C" w14:textId="77777777" w:rsidR="00935EAA" w:rsidRPr="00F97952" w:rsidRDefault="00935EAA" w:rsidP="00935EAA">
            <w:pPr>
              <w:rPr>
                <w:rFonts w:asciiTheme="minorHAnsi" w:hAnsiTheme="minorHAnsi" w:cstheme="minorHAnsi"/>
                <w:b w:val="0"/>
                <w:color w:val="000000"/>
              </w:rPr>
            </w:pPr>
            <w:r w:rsidRPr="00F97952">
              <w:rPr>
                <w:rFonts w:asciiTheme="minorHAnsi" w:hAnsiTheme="minorHAnsi" w:cstheme="minorHAnsi"/>
                <w:b w:val="0"/>
                <w:color w:val="000000"/>
              </w:rPr>
              <w:t>Mauritania</w:t>
            </w:r>
          </w:p>
        </w:tc>
        <w:tc>
          <w:tcPr>
            <w:tcW w:w="2250" w:type="dxa"/>
            <w:noWrap/>
            <w:hideMark/>
          </w:tcPr>
          <w:p w14:paraId="13A9F565"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Malawi</w:t>
            </w:r>
          </w:p>
        </w:tc>
        <w:tc>
          <w:tcPr>
            <w:tcW w:w="2160" w:type="dxa"/>
            <w:noWrap/>
            <w:hideMark/>
          </w:tcPr>
          <w:p w14:paraId="7A37D54A"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c>
          <w:tcPr>
            <w:tcW w:w="2520" w:type="dxa"/>
            <w:noWrap/>
            <w:hideMark/>
          </w:tcPr>
          <w:p w14:paraId="4AFE8187"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r>
      <w:tr w:rsidR="00935EAA" w:rsidRPr="00F97952" w14:paraId="084978C4" w14:textId="77777777" w:rsidTr="00033F0E">
        <w:trPr>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635E123D" w14:textId="77777777" w:rsidR="00935EAA" w:rsidRPr="00F97952" w:rsidRDefault="00935EAA" w:rsidP="00935EAA">
            <w:pPr>
              <w:rPr>
                <w:rFonts w:asciiTheme="minorHAnsi" w:hAnsiTheme="minorHAnsi" w:cstheme="minorHAnsi"/>
                <w:b w:val="0"/>
                <w:color w:val="000000"/>
              </w:rPr>
            </w:pPr>
            <w:r w:rsidRPr="00F97952">
              <w:rPr>
                <w:rFonts w:asciiTheme="minorHAnsi" w:hAnsiTheme="minorHAnsi" w:cstheme="minorHAnsi"/>
                <w:b w:val="0"/>
                <w:color w:val="000000"/>
              </w:rPr>
              <w:t>Mauritius</w:t>
            </w:r>
          </w:p>
        </w:tc>
        <w:tc>
          <w:tcPr>
            <w:tcW w:w="2250" w:type="dxa"/>
            <w:noWrap/>
            <w:hideMark/>
          </w:tcPr>
          <w:p w14:paraId="2AEEA778"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Malaysia</w:t>
            </w:r>
          </w:p>
        </w:tc>
        <w:tc>
          <w:tcPr>
            <w:tcW w:w="2160" w:type="dxa"/>
            <w:noWrap/>
            <w:hideMark/>
          </w:tcPr>
          <w:p w14:paraId="209B835B"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c>
          <w:tcPr>
            <w:tcW w:w="2520" w:type="dxa"/>
            <w:noWrap/>
            <w:hideMark/>
          </w:tcPr>
          <w:p w14:paraId="090B0EF5"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r>
      <w:tr w:rsidR="00935EAA" w:rsidRPr="00F97952" w14:paraId="713A2F61" w14:textId="77777777" w:rsidTr="00033F0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05AAADAE" w14:textId="77777777" w:rsidR="00935EAA" w:rsidRPr="00F97952" w:rsidRDefault="00935EAA" w:rsidP="00935EAA">
            <w:pPr>
              <w:rPr>
                <w:rFonts w:asciiTheme="minorHAnsi" w:hAnsiTheme="minorHAnsi" w:cstheme="minorHAnsi"/>
                <w:b w:val="0"/>
                <w:color w:val="000000"/>
              </w:rPr>
            </w:pPr>
            <w:r w:rsidRPr="00F97952">
              <w:rPr>
                <w:rFonts w:asciiTheme="minorHAnsi" w:hAnsiTheme="minorHAnsi" w:cstheme="minorHAnsi"/>
                <w:b w:val="0"/>
                <w:color w:val="000000"/>
              </w:rPr>
              <w:t>Mexico</w:t>
            </w:r>
          </w:p>
        </w:tc>
        <w:tc>
          <w:tcPr>
            <w:tcW w:w="2250" w:type="dxa"/>
            <w:noWrap/>
            <w:hideMark/>
          </w:tcPr>
          <w:p w14:paraId="7FD5A1B5"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Maldives</w:t>
            </w:r>
          </w:p>
        </w:tc>
        <w:tc>
          <w:tcPr>
            <w:tcW w:w="2160" w:type="dxa"/>
            <w:noWrap/>
            <w:hideMark/>
          </w:tcPr>
          <w:p w14:paraId="41A9911E"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c>
          <w:tcPr>
            <w:tcW w:w="2520" w:type="dxa"/>
            <w:noWrap/>
            <w:hideMark/>
          </w:tcPr>
          <w:p w14:paraId="21310930"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r>
      <w:tr w:rsidR="00935EAA" w:rsidRPr="00F97952" w14:paraId="7683BED3" w14:textId="77777777" w:rsidTr="00033F0E">
        <w:trPr>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60389E3D" w14:textId="77777777" w:rsidR="00935EAA" w:rsidRPr="00F97952" w:rsidRDefault="00935EAA" w:rsidP="00935EAA">
            <w:pPr>
              <w:rPr>
                <w:rFonts w:asciiTheme="minorHAnsi" w:hAnsiTheme="minorHAnsi" w:cstheme="minorHAnsi"/>
                <w:b w:val="0"/>
                <w:color w:val="000000"/>
              </w:rPr>
            </w:pPr>
            <w:r w:rsidRPr="00F97952">
              <w:rPr>
                <w:rFonts w:asciiTheme="minorHAnsi" w:hAnsiTheme="minorHAnsi" w:cstheme="minorHAnsi"/>
                <w:b w:val="0"/>
                <w:color w:val="000000"/>
              </w:rPr>
              <w:t>Moldova</w:t>
            </w:r>
          </w:p>
        </w:tc>
        <w:tc>
          <w:tcPr>
            <w:tcW w:w="2250" w:type="dxa"/>
            <w:noWrap/>
            <w:hideMark/>
          </w:tcPr>
          <w:p w14:paraId="771B69B1"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Marshall Islands</w:t>
            </w:r>
          </w:p>
        </w:tc>
        <w:tc>
          <w:tcPr>
            <w:tcW w:w="2160" w:type="dxa"/>
            <w:noWrap/>
            <w:hideMark/>
          </w:tcPr>
          <w:p w14:paraId="71B29BD7"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c>
          <w:tcPr>
            <w:tcW w:w="2520" w:type="dxa"/>
            <w:noWrap/>
            <w:hideMark/>
          </w:tcPr>
          <w:p w14:paraId="6C1180B6"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r>
      <w:tr w:rsidR="00935EAA" w:rsidRPr="00F97952" w14:paraId="3AB5CBD9" w14:textId="77777777" w:rsidTr="00033F0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373C9678" w14:textId="77777777" w:rsidR="00935EAA" w:rsidRPr="00F97952" w:rsidRDefault="00935EAA" w:rsidP="00935EAA">
            <w:pPr>
              <w:rPr>
                <w:rFonts w:asciiTheme="minorHAnsi" w:hAnsiTheme="minorHAnsi" w:cstheme="minorHAnsi"/>
                <w:b w:val="0"/>
                <w:color w:val="000000"/>
              </w:rPr>
            </w:pPr>
            <w:r w:rsidRPr="00F97952">
              <w:rPr>
                <w:rFonts w:asciiTheme="minorHAnsi" w:hAnsiTheme="minorHAnsi" w:cstheme="minorHAnsi"/>
                <w:b w:val="0"/>
                <w:color w:val="000000"/>
              </w:rPr>
              <w:t>Mongolia</w:t>
            </w:r>
          </w:p>
        </w:tc>
        <w:tc>
          <w:tcPr>
            <w:tcW w:w="2250" w:type="dxa"/>
            <w:noWrap/>
            <w:hideMark/>
          </w:tcPr>
          <w:p w14:paraId="2A655023"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Micronesia</w:t>
            </w:r>
          </w:p>
        </w:tc>
        <w:tc>
          <w:tcPr>
            <w:tcW w:w="2160" w:type="dxa"/>
            <w:noWrap/>
            <w:hideMark/>
          </w:tcPr>
          <w:p w14:paraId="0BC020B1"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c>
          <w:tcPr>
            <w:tcW w:w="2520" w:type="dxa"/>
            <w:noWrap/>
            <w:hideMark/>
          </w:tcPr>
          <w:p w14:paraId="64B2CED6"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r>
      <w:tr w:rsidR="00935EAA" w:rsidRPr="00F97952" w14:paraId="355919C8" w14:textId="77777777" w:rsidTr="00033F0E">
        <w:trPr>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6B5A1115" w14:textId="77777777" w:rsidR="00935EAA" w:rsidRPr="00F97952" w:rsidRDefault="00935EAA" w:rsidP="00935EAA">
            <w:pPr>
              <w:rPr>
                <w:rFonts w:asciiTheme="minorHAnsi" w:hAnsiTheme="minorHAnsi" w:cstheme="minorHAnsi"/>
                <w:b w:val="0"/>
                <w:color w:val="000000"/>
              </w:rPr>
            </w:pPr>
            <w:r w:rsidRPr="00F97952">
              <w:rPr>
                <w:rFonts w:asciiTheme="minorHAnsi" w:hAnsiTheme="minorHAnsi" w:cstheme="minorHAnsi"/>
                <w:b w:val="0"/>
                <w:color w:val="000000"/>
              </w:rPr>
              <w:t>Namibia</w:t>
            </w:r>
          </w:p>
        </w:tc>
        <w:tc>
          <w:tcPr>
            <w:tcW w:w="2250" w:type="dxa"/>
            <w:noWrap/>
            <w:hideMark/>
          </w:tcPr>
          <w:p w14:paraId="794E36E1"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Montenegro</w:t>
            </w:r>
          </w:p>
        </w:tc>
        <w:tc>
          <w:tcPr>
            <w:tcW w:w="2160" w:type="dxa"/>
            <w:noWrap/>
            <w:hideMark/>
          </w:tcPr>
          <w:p w14:paraId="489C5770"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c>
          <w:tcPr>
            <w:tcW w:w="2520" w:type="dxa"/>
            <w:noWrap/>
            <w:hideMark/>
          </w:tcPr>
          <w:p w14:paraId="30D34DB6"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r>
      <w:tr w:rsidR="00935EAA" w:rsidRPr="00F97952" w14:paraId="7716DBCA" w14:textId="77777777" w:rsidTr="00033F0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363EDF41" w14:textId="77777777" w:rsidR="00935EAA" w:rsidRPr="00F97952" w:rsidRDefault="00935EAA" w:rsidP="00935EAA">
            <w:pPr>
              <w:rPr>
                <w:rFonts w:asciiTheme="minorHAnsi" w:hAnsiTheme="minorHAnsi" w:cstheme="minorHAnsi"/>
                <w:b w:val="0"/>
                <w:color w:val="000000"/>
              </w:rPr>
            </w:pPr>
            <w:r w:rsidRPr="00F97952">
              <w:rPr>
                <w:rFonts w:asciiTheme="minorHAnsi" w:hAnsiTheme="minorHAnsi" w:cstheme="minorHAnsi"/>
                <w:b w:val="0"/>
                <w:color w:val="000000"/>
              </w:rPr>
              <w:t>Niger</w:t>
            </w:r>
          </w:p>
        </w:tc>
        <w:tc>
          <w:tcPr>
            <w:tcW w:w="2250" w:type="dxa"/>
            <w:noWrap/>
            <w:hideMark/>
          </w:tcPr>
          <w:p w14:paraId="25079309"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Morocco</w:t>
            </w:r>
          </w:p>
        </w:tc>
        <w:tc>
          <w:tcPr>
            <w:tcW w:w="2160" w:type="dxa"/>
            <w:noWrap/>
            <w:hideMark/>
          </w:tcPr>
          <w:p w14:paraId="2EA0929E"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c>
          <w:tcPr>
            <w:tcW w:w="2520" w:type="dxa"/>
            <w:noWrap/>
            <w:hideMark/>
          </w:tcPr>
          <w:p w14:paraId="612582C6"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r>
      <w:tr w:rsidR="00935EAA" w:rsidRPr="00F97952" w14:paraId="748BE964" w14:textId="77777777" w:rsidTr="00033F0E">
        <w:trPr>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42FAC9DF" w14:textId="77777777" w:rsidR="00935EAA" w:rsidRPr="00F97952" w:rsidRDefault="00935EAA" w:rsidP="00935EAA">
            <w:pPr>
              <w:rPr>
                <w:rFonts w:asciiTheme="minorHAnsi" w:hAnsiTheme="minorHAnsi" w:cstheme="minorHAnsi"/>
                <w:b w:val="0"/>
                <w:color w:val="000000"/>
              </w:rPr>
            </w:pPr>
            <w:r w:rsidRPr="00F97952">
              <w:rPr>
                <w:rFonts w:asciiTheme="minorHAnsi" w:hAnsiTheme="minorHAnsi" w:cstheme="minorHAnsi"/>
                <w:b w:val="0"/>
                <w:color w:val="000000"/>
              </w:rPr>
              <w:t>Nigeria</w:t>
            </w:r>
          </w:p>
        </w:tc>
        <w:tc>
          <w:tcPr>
            <w:tcW w:w="2250" w:type="dxa"/>
            <w:noWrap/>
            <w:hideMark/>
          </w:tcPr>
          <w:p w14:paraId="2A1F42A9"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Mozambique</w:t>
            </w:r>
          </w:p>
        </w:tc>
        <w:tc>
          <w:tcPr>
            <w:tcW w:w="2160" w:type="dxa"/>
            <w:noWrap/>
            <w:hideMark/>
          </w:tcPr>
          <w:p w14:paraId="0C4D0E49"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c>
          <w:tcPr>
            <w:tcW w:w="2520" w:type="dxa"/>
            <w:noWrap/>
            <w:hideMark/>
          </w:tcPr>
          <w:p w14:paraId="0329C58A"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r>
      <w:tr w:rsidR="00935EAA" w:rsidRPr="00F97952" w14:paraId="3680282F" w14:textId="77777777" w:rsidTr="00033F0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36858C41" w14:textId="77777777" w:rsidR="00935EAA" w:rsidRPr="00F97952" w:rsidRDefault="00935EAA" w:rsidP="00935EAA">
            <w:pPr>
              <w:rPr>
                <w:rFonts w:asciiTheme="minorHAnsi" w:hAnsiTheme="minorHAnsi" w:cstheme="minorHAnsi"/>
                <w:b w:val="0"/>
                <w:color w:val="000000"/>
              </w:rPr>
            </w:pPr>
            <w:r w:rsidRPr="00F97952">
              <w:rPr>
                <w:rFonts w:asciiTheme="minorHAnsi" w:hAnsiTheme="minorHAnsi" w:cstheme="minorHAnsi"/>
                <w:b w:val="0"/>
                <w:color w:val="000000"/>
              </w:rPr>
              <w:t>Palau</w:t>
            </w:r>
          </w:p>
        </w:tc>
        <w:tc>
          <w:tcPr>
            <w:tcW w:w="2250" w:type="dxa"/>
            <w:noWrap/>
            <w:hideMark/>
          </w:tcPr>
          <w:p w14:paraId="3C626BCF"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Myanmar</w:t>
            </w:r>
          </w:p>
        </w:tc>
        <w:tc>
          <w:tcPr>
            <w:tcW w:w="2160" w:type="dxa"/>
            <w:noWrap/>
            <w:hideMark/>
          </w:tcPr>
          <w:p w14:paraId="26CEC801"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c>
          <w:tcPr>
            <w:tcW w:w="2520" w:type="dxa"/>
            <w:noWrap/>
            <w:hideMark/>
          </w:tcPr>
          <w:p w14:paraId="65DBA61A"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r>
      <w:tr w:rsidR="00935EAA" w:rsidRPr="00F97952" w14:paraId="73AFB125" w14:textId="77777777" w:rsidTr="00033F0E">
        <w:trPr>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6D926CC3" w14:textId="77777777" w:rsidR="00935EAA" w:rsidRPr="00F97952" w:rsidRDefault="00935EAA" w:rsidP="00935EAA">
            <w:pPr>
              <w:rPr>
                <w:rFonts w:asciiTheme="minorHAnsi" w:hAnsiTheme="minorHAnsi" w:cstheme="minorHAnsi"/>
                <w:b w:val="0"/>
                <w:color w:val="000000"/>
              </w:rPr>
            </w:pPr>
            <w:r w:rsidRPr="00F97952">
              <w:rPr>
                <w:rFonts w:asciiTheme="minorHAnsi" w:hAnsiTheme="minorHAnsi" w:cstheme="minorHAnsi"/>
                <w:b w:val="0"/>
                <w:color w:val="000000"/>
              </w:rPr>
              <w:t>Panama</w:t>
            </w:r>
          </w:p>
        </w:tc>
        <w:tc>
          <w:tcPr>
            <w:tcW w:w="2250" w:type="dxa"/>
            <w:noWrap/>
            <w:hideMark/>
          </w:tcPr>
          <w:p w14:paraId="25635EF1"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Nepal</w:t>
            </w:r>
          </w:p>
        </w:tc>
        <w:tc>
          <w:tcPr>
            <w:tcW w:w="2160" w:type="dxa"/>
            <w:noWrap/>
            <w:hideMark/>
          </w:tcPr>
          <w:p w14:paraId="703DFED1"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c>
          <w:tcPr>
            <w:tcW w:w="2520" w:type="dxa"/>
            <w:noWrap/>
            <w:hideMark/>
          </w:tcPr>
          <w:p w14:paraId="15658BC5"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r>
      <w:tr w:rsidR="00935EAA" w:rsidRPr="00F97952" w14:paraId="66840033" w14:textId="77777777" w:rsidTr="00033F0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362BDB91" w14:textId="77777777" w:rsidR="00935EAA" w:rsidRPr="00F97952" w:rsidRDefault="00935EAA" w:rsidP="00935EAA">
            <w:pPr>
              <w:rPr>
                <w:rFonts w:asciiTheme="minorHAnsi" w:hAnsiTheme="minorHAnsi" w:cstheme="minorHAnsi"/>
                <w:b w:val="0"/>
                <w:color w:val="000000"/>
              </w:rPr>
            </w:pPr>
            <w:r w:rsidRPr="00F97952">
              <w:rPr>
                <w:rFonts w:asciiTheme="minorHAnsi" w:hAnsiTheme="minorHAnsi" w:cstheme="minorHAnsi"/>
                <w:b w:val="0"/>
                <w:color w:val="000000"/>
              </w:rPr>
              <w:t>Paraguay</w:t>
            </w:r>
          </w:p>
        </w:tc>
        <w:tc>
          <w:tcPr>
            <w:tcW w:w="2250" w:type="dxa"/>
            <w:noWrap/>
            <w:hideMark/>
          </w:tcPr>
          <w:p w14:paraId="4B931EB8"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Niue</w:t>
            </w:r>
          </w:p>
        </w:tc>
        <w:tc>
          <w:tcPr>
            <w:tcW w:w="2160" w:type="dxa"/>
            <w:noWrap/>
            <w:hideMark/>
          </w:tcPr>
          <w:p w14:paraId="660E58E6"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c>
          <w:tcPr>
            <w:tcW w:w="2520" w:type="dxa"/>
            <w:noWrap/>
            <w:hideMark/>
          </w:tcPr>
          <w:p w14:paraId="4F756A83"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r>
      <w:tr w:rsidR="00935EAA" w:rsidRPr="00F97952" w14:paraId="35C5BB1B" w14:textId="77777777" w:rsidTr="00033F0E">
        <w:trPr>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710891D8" w14:textId="77777777" w:rsidR="00935EAA" w:rsidRPr="00F97952" w:rsidRDefault="00935EAA" w:rsidP="00935EAA">
            <w:pPr>
              <w:rPr>
                <w:rFonts w:asciiTheme="minorHAnsi" w:hAnsiTheme="minorHAnsi" w:cstheme="minorHAnsi"/>
                <w:b w:val="0"/>
                <w:color w:val="000000"/>
              </w:rPr>
            </w:pPr>
            <w:r w:rsidRPr="00F97952">
              <w:rPr>
                <w:rFonts w:asciiTheme="minorHAnsi" w:hAnsiTheme="minorHAnsi" w:cstheme="minorHAnsi"/>
                <w:b w:val="0"/>
                <w:color w:val="000000"/>
              </w:rPr>
              <w:t>Samoa</w:t>
            </w:r>
          </w:p>
        </w:tc>
        <w:tc>
          <w:tcPr>
            <w:tcW w:w="2250" w:type="dxa"/>
            <w:noWrap/>
            <w:hideMark/>
          </w:tcPr>
          <w:p w14:paraId="70D00C31"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Pakistan</w:t>
            </w:r>
          </w:p>
        </w:tc>
        <w:tc>
          <w:tcPr>
            <w:tcW w:w="2160" w:type="dxa"/>
            <w:noWrap/>
            <w:hideMark/>
          </w:tcPr>
          <w:p w14:paraId="7870B666"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c>
          <w:tcPr>
            <w:tcW w:w="2520" w:type="dxa"/>
            <w:noWrap/>
            <w:hideMark/>
          </w:tcPr>
          <w:p w14:paraId="171257F9"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r>
      <w:tr w:rsidR="00935EAA" w:rsidRPr="00F97952" w14:paraId="3FF24AFB" w14:textId="77777777" w:rsidTr="00033F0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7DA7D7DE" w14:textId="77777777" w:rsidR="00935EAA" w:rsidRPr="00F97952" w:rsidRDefault="00935EAA" w:rsidP="00935EAA">
            <w:pPr>
              <w:rPr>
                <w:rFonts w:asciiTheme="minorHAnsi" w:hAnsiTheme="minorHAnsi" w:cstheme="minorHAnsi"/>
                <w:b w:val="0"/>
                <w:color w:val="000000"/>
              </w:rPr>
            </w:pPr>
            <w:r w:rsidRPr="00F97952">
              <w:rPr>
                <w:rFonts w:asciiTheme="minorHAnsi" w:hAnsiTheme="minorHAnsi" w:cstheme="minorHAnsi"/>
                <w:b w:val="0"/>
                <w:color w:val="000000"/>
              </w:rPr>
              <w:t>Sao Tome &amp; Principe</w:t>
            </w:r>
          </w:p>
        </w:tc>
        <w:tc>
          <w:tcPr>
            <w:tcW w:w="2250" w:type="dxa"/>
            <w:noWrap/>
            <w:hideMark/>
          </w:tcPr>
          <w:p w14:paraId="2B11506B"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Papua New Guinea</w:t>
            </w:r>
          </w:p>
        </w:tc>
        <w:tc>
          <w:tcPr>
            <w:tcW w:w="2160" w:type="dxa"/>
            <w:noWrap/>
            <w:hideMark/>
          </w:tcPr>
          <w:p w14:paraId="5246DA95"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c>
          <w:tcPr>
            <w:tcW w:w="2520" w:type="dxa"/>
            <w:noWrap/>
            <w:hideMark/>
          </w:tcPr>
          <w:p w14:paraId="033C6B70"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r>
      <w:tr w:rsidR="00935EAA" w:rsidRPr="00F97952" w14:paraId="0A74ED59" w14:textId="77777777" w:rsidTr="00033F0E">
        <w:trPr>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4D3347DE" w14:textId="77777777" w:rsidR="00935EAA" w:rsidRPr="00F97952" w:rsidRDefault="00935EAA" w:rsidP="00935EAA">
            <w:pPr>
              <w:rPr>
                <w:rFonts w:asciiTheme="minorHAnsi" w:hAnsiTheme="minorHAnsi" w:cstheme="minorHAnsi"/>
                <w:b w:val="0"/>
                <w:color w:val="000000"/>
              </w:rPr>
            </w:pPr>
            <w:r w:rsidRPr="00F97952">
              <w:rPr>
                <w:rFonts w:asciiTheme="minorHAnsi" w:hAnsiTheme="minorHAnsi" w:cstheme="minorHAnsi"/>
                <w:b w:val="0"/>
                <w:color w:val="000000"/>
              </w:rPr>
              <w:t>Senegal</w:t>
            </w:r>
          </w:p>
        </w:tc>
        <w:tc>
          <w:tcPr>
            <w:tcW w:w="2250" w:type="dxa"/>
            <w:noWrap/>
            <w:hideMark/>
          </w:tcPr>
          <w:p w14:paraId="4358E178"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Philippines</w:t>
            </w:r>
          </w:p>
        </w:tc>
        <w:tc>
          <w:tcPr>
            <w:tcW w:w="2160" w:type="dxa"/>
            <w:noWrap/>
            <w:hideMark/>
          </w:tcPr>
          <w:p w14:paraId="43CE9FEC"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c>
          <w:tcPr>
            <w:tcW w:w="2520" w:type="dxa"/>
            <w:noWrap/>
            <w:hideMark/>
          </w:tcPr>
          <w:p w14:paraId="68D9E6B7"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r>
      <w:tr w:rsidR="00935EAA" w:rsidRPr="00F97952" w14:paraId="6E9807BE" w14:textId="77777777" w:rsidTr="00033F0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42C23444" w14:textId="77777777" w:rsidR="00935EAA" w:rsidRPr="00F97952" w:rsidRDefault="00935EAA" w:rsidP="00935EAA">
            <w:pPr>
              <w:rPr>
                <w:rFonts w:asciiTheme="minorHAnsi" w:hAnsiTheme="minorHAnsi" w:cstheme="minorHAnsi"/>
                <w:b w:val="0"/>
                <w:color w:val="000000"/>
              </w:rPr>
            </w:pPr>
            <w:r w:rsidRPr="00F97952">
              <w:rPr>
                <w:rFonts w:asciiTheme="minorHAnsi" w:hAnsiTheme="minorHAnsi" w:cstheme="minorHAnsi"/>
                <w:b w:val="0"/>
                <w:color w:val="000000"/>
              </w:rPr>
              <w:t>Seychelles</w:t>
            </w:r>
          </w:p>
        </w:tc>
        <w:tc>
          <w:tcPr>
            <w:tcW w:w="2250" w:type="dxa"/>
            <w:noWrap/>
            <w:hideMark/>
          </w:tcPr>
          <w:p w14:paraId="2F5BF2BD"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Serbia</w:t>
            </w:r>
          </w:p>
        </w:tc>
        <w:tc>
          <w:tcPr>
            <w:tcW w:w="2160" w:type="dxa"/>
            <w:noWrap/>
            <w:hideMark/>
          </w:tcPr>
          <w:p w14:paraId="757C14EC"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c>
          <w:tcPr>
            <w:tcW w:w="2520" w:type="dxa"/>
            <w:noWrap/>
            <w:hideMark/>
          </w:tcPr>
          <w:p w14:paraId="343BA0E4"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r>
      <w:tr w:rsidR="00935EAA" w:rsidRPr="00F97952" w14:paraId="2832592C" w14:textId="77777777" w:rsidTr="00033F0E">
        <w:trPr>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596DF7B6" w14:textId="77777777" w:rsidR="00935EAA" w:rsidRPr="00F97952" w:rsidRDefault="00935EAA" w:rsidP="00935EAA">
            <w:pPr>
              <w:rPr>
                <w:rFonts w:asciiTheme="minorHAnsi" w:hAnsiTheme="minorHAnsi" w:cstheme="minorHAnsi"/>
                <w:b w:val="0"/>
                <w:color w:val="000000"/>
              </w:rPr>
            </w:pPr>
            <w:r w:rsidRPr="00F97952">
              <w:rPr>
                <w:rFonts w:asciiTheme="minorHAnsi" w:hAnsiTheme="minorHAnsi" w:cstheme="minorHAnsi"/>
                <w:b w:val="0"/>
                <w:color w:val="000000"/>
              </w:rPr>
              <w:t>Sierra Leone</w:t>
            </w:r>
          </w:p>
        </w:tc>
        <w:tc>
          <w:tcPr>
            <w:tcW w:w="2250" w:type="dxa"/>
            <w:noWrap/>
            <w:hideMark/>
          </w:tcPr>
          <w:p w14:paraId="6AC4EC56"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South Africa</w:t>
            </w:r>
          </w:p>
        </w:tc>
        <w:tc>
          <w:tcPr>
            <w:tcW w:w="2160" w:type="dxa"/>
            <w:noWrap/>
            <w:hideMark/>
          </w:tcPr>
          <w:p w14:paraId="1FAB9CAD"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c>
          <w:tcPr>
            <w:tcW w:w="2520" w:type="dxa"/>
            <w:noWrap/>
            <w:hideMark/>
          </w:tcPr>
          <w:p w14:paraId="15A64F06"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r>
      <w:tr w:rsidR="00935EAA" w:rsidRPr="00F97952" w14:paraId="0120D1C9" w14:textId="77777777" w:rsidTr="00033F0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2E93A51B" w14:textId="77777777" w:rsidR="00935EAA" w:rsidRPr="00F97952" w:rsidRDefault="00935EAA" w:rsidP="00935EAA">
            <w:pPr>
              <w:rPr>
                <w:rFonts w:asciiTheme="minorHAnsi" w:hAnsiTheme="minorHAnsi" w:cstheme="minorHAnsi"/>
                <w:b w:val="0"/>
                <w:color w:val="000000"/>
              </w:rPr>
            </w:pPr>
            <w:r w:rsidRPr="00F97952">
              <w:rPr>
                <w:rFonts w:asciiTheme="minorHAnsi" w:hAnsiTheme="minorHAnsi" w:cstheme="minorHAnsi"/>
                <w:b w:val="0"/>
                <w:color w:val="000000"/>
              </w:rPr>
              <w:t>Sri Lanka</w:t>
            </w:r>
          </w:p>
        </w:tc>
        <w:tc>
          <w:tcPr>
            <w:tcW w:w="2250" w:type="dxa"/>
            <w:noWrap/>
            <w:hideMark/>
          </w:tcPr>
          <w:p w14:paraId="7131D885"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St Lucia</w:t>
            </w:r>
          </w:p>
        </w:tc>
        <w:tc>
          <w:tcPr>
            <w:tcW w:w="2160" w:type="dxa"/>
            <w:noWrap/>
            <w:hideMark/>
          </w:tcPr>
          <w:p w14:paraId="204C4CBF"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c>
          <w:tcPr>
            <w:tcW w:w="2520" w:type="dxa"/>
            <w:noWrap/>
            <w:hideMark/>
          </w:tcPr>
          <w:p w14:paraId="2A28FA8E"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r>
      <w:tr w:rsidR="00935EAA" w:rsidRPr="00F97952" w14:paraId="29714D32" w14:textId="77777777" w:rsidTr="00033F0E">
        <w:trPr>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631CC856" w14:textId="77777777" w:rsidR="00935EAA" w:rsidRPr="00F97952" w:rsidRDefault="00935EAA" w:rsidP="00935EAA">
            <w:pPr>
              <w:rPr>
                <w:rFonts w:asciiTheme="minorHAnsi" w:hAnsiTheme="minorHAnsi" w:cstheme="minorHAnsi"/>
                <w:b w:val="0"/>
                <w:color w:val="000000"/>
              </w:rPr>
            </w:pPr>
            <w:r w:rsidRPr="00F97952">
              <w:rPr>
                <w:rFonts w:asciiTheme="minorHAnsi" w:hAnsiTheme="minorHAnsi" w:cstheme="minorHAnsi"/>
                <w:b w:val="0"/>
                <w:color w:val="000000"/>
              </w:rPr>
              <w:t>St Kitts &amp; Nevis</w:t>
            </w:r>
          </w:p>
        </w:tc>
        <w:tc>
          <w:tcPr>
            <w:tcW w:w="2250" w:type="dxa"/>
            <w:noWrap/>
            <w:hideMark/>
          </w:tcPr>
          <w:p w14:paraId="623E6D8C"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St Vincent &amp; Grenadines</w:t>
            </w:r>
          </w:p>
        </w:tc>
        <w:tc>
          <w:tcPr>
            <w:tcW w:w="2160" w:type="dxa"/>
            <w:noWrap/>
            <w:hideMark/>
          </w:tcPr>
          <w:p w14:paraId="0FFD8527"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c>
          <w:tcPr>
            <w:tcW w:w="2520" w:type="dxa"/>
            <w:noWrap/>
            <w:hideMark/>
          </w:tcPr>
          <w:p w14:paraId="0BE9F539"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r>
      <w:tr w:rsidR="00935EAA" w:rsidRPr="00F97952" w14:paraId="293ED706" w14:textId="77777777" w:rsidTr="00033F0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7AAB478F" w14:textId="77777777" w:rsidR="00935EAA" w:rsidRPr="00F97952" w:rsidRDefault="00935EAA" w:rsidP="00935EAA">
            <w:pPr>
              <w:rPr>
                <w:rFonts w:asciiTheme="minorHAnsi" w:hAnsiTheme="minorHAnsi" w:cstheme="minorHAnsi"/>
                <w:b w:val="0"/>
                <w:color w:val="000000"/>
              </w:rPr>
            </w:pPr>
            <w:r w:rsidRPr="00F97952">
              <w:rPr>
                <w:rFonts w:asciiTheme="minorHAnsi" w:hAnsiTheme="minorHAnsi" w:cstheme="minorHAnsi"/>
                <w:b w:val="0"/>
                <w:color w:val="000000"/>
              </w:rPr>
              <w:t>Suriname</w:t>
            </w:r>
          </w:p>
        </w:tc>
        <w:tc>
          <w:tcPr>
            <w:tcW w:w="2250" w:type="dxa"/>
            <w:noWrap/>
            <w:hideMark/>
          </w:tcPr>
          <w:p w14:paraId="17E53555"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Sudan</w:t>
            </w:r>
          </w:p>
        </w:tc>
        <w:tc>
          <w:tcPr>
            <w:tcW w:w="2160" w:type="dxa"/>
            <w:noWrap/>
            <w:hideMark/>
          </w:tcPr>
          <w:p w14:paraId="4F3BC56F"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c>
          <w:tcPr>
            <w:tcW w:w="2520" w:type="dxa"/>
            <w:noWrap/>
            <w:hideMark/>
          </w:tcPr>
          <w:p w14:paraId="43121F12"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r>
      <w:tr w:rsidR="00935EAA" w:rsidRPr="00F97952" w14:paraId="08C0404E" w14:textId="77777777" w:rsidTr="00033F0E">
        <w:trPr>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6ACBC0B7" w14:textId="2B83F513" w:rsidR="00935EAA" w:rsidRPr="00F97952" w:rsidRDefault="00692223" w:rsidP="00935EAA">
            <w:pPr>
              <w:rPr>
                <w:rFonts w:asciiTheme="minorHAnsi" w:hAnsiTheme="minorHAnsi" w:cstheme="minorHAnsi"/>
                <w:b w:val="0"/>
                <w:color w:val="000000"/>
              </w:rPr>
            </w:pPr>
            <w:proofErr w:type="spellStart"/>
            <w:r w:rsidRPr="00F97952">
              <w:rPr>
                <w:rFonts w:asciiTheme="minorHAnsi" w:hAnsiTheme="minorHAnsi" w:cstheme="minorHAnsi"/>
                <w:b w:val="0"/>
                <w:color w:val="000000"/>
              </w:rPr>
              <w:t>eSwatini</w:t>
            </w:r>
            <w:proofErr w:type="spellEnd"/>
          </w:p>
        </w:tc>
        <w:tc>
          <w:tcPr>
            <w:tcW w:w="2250" w:type="dxa"/>
            <w:noWrap/>
            <w:hideMark/>
          </w:tcPr>
          <w:p w14:paraId="25AD2DE2"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Tanzania</w:t>
            </w:r>
          </w:p>
        </w:tc>
        <w:tc>
          <w:tcPr>
            <w:tcW w:w="2160" w:type="dxa"/>
            <w:noWrap/>
            <w:hideMark/>
          </w:tcPr>
          <w:p w14:paraId="7FC60540"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c>
          <w:tcPr>
            <w:tcW w:w="2520" w:type="dxa"/>
            <w:noWrap/>
            <w:hideMark/>
          </w:tcPr>
          <w:p w14:paraId="6AC45365"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r>
      <w:tr w:rsidR="00935EAA" w:rsidRPr="00F97952" w14:paraId="5FC9ED5A" w14:textId="77777777" w:rsidTr="00033F0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526FB87E" w14:textId="77777777" w:rsidR="00935EAA" w:rsidRPr="00F97952" w:rsidRDefault="00935EAA" w:rsidP="00935EAA">
            <w:pPr>
              <w:rPr>
                <w:rFonts w:asciiTheme="minorHAnsi" w:hAnsiTheme="minorHAnsi" w:cstheme="minorHAnsi"/>
                <w:b w:val="0"/>
                <w:color w:val="000000"/>
              </w:rPr>
            </w:pPr>
            <w:r w:rsidRPr="00F97952">
              <w:rPr>
                <w:rFonts w:asciiTheme="minorHAnsi" w:hAnsiTheme="minorHAnsi" w:cstheme="minorHAnsi"/>
                <w:b w:val="0"/>
                <w:color w:val="000000"/>
              </w:rPr>
              <w:t>Togo</w:t>
            </w:r>
          </w:p>
        </w:tc>
        <w:tc>
          <w:tcPr>
            <w:tcW w:w="2250" w:type="dxa"/>
            <w:noWrap/>
            <w:hideMark/>
          </w:tcPr>
          <w:p w14:paraId="2305908B"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Tonga</w:t>
            </w:r>
          </w:p>
        </w:tc>
        <w:tc>
          <w:tcPr>
            <w:tcW w:w="2160" w:type="dxa"/>
            <w:noWrap/>
            <w:hideMark/>
          </w:tcPr>
          <w:p w14:paraId="2786E503"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c>
          <w:tcPr>
            <w:tcW w:w="2520" w:type="dxa"/>
            <w:noWrap/>
            <w:hideMark/>
          </w:tcPr>
          <w:p w14:paraId="7D0C669F"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r>
      <w:tr w:rsidR="00935EAA" w:rsidRPr="00F97952" w14:paraId="1D70FBB2" w14:textId="77777777" w:rsidTr="00033F0E">
        <w:trPr>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60A37ED1" w14:textId="77777777" w:rsidR="00935EAA" w:rsidRPr="00F97952" w:rsidRDefault="00935EAA" w:rsidP="00935EAA">
            <w:pPr>
              <w:rPr>
                <w:rFonts w:asciiTheme="minorHAnsi" w:hAnsiTheme="minorHAnsi" w:cstheme="minorHAnsi"/>
                <w:b w:val="0"/>
                <w:color w:val="000000"/>
              </w:rPr>
            </w:pPr>
            <w:r w:rsidRPr="00F97952">
              <w:rPr>
                <w:rFonts w:asciiTheme="minorHAnsi" w:hAnsiTheme="minorHAnsi" w:cstheme="minorHAnsi"/>
                <w:b w:val="0"/>
                <w:color w:val="000000"/>
              </w:rPr>
              <w:t>Viet Nam</w:t>
            </w:r>
          </w:p>
        </w:tc>
        <w:tc>
          <w:tcPr>
            <w:tcW w:w="2250" w:type="dxa"/>
            <w:noWrap/>
            <w:hideMark/>
          </w:tcPr>
          <w:p w14:paraId="7B45120E"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Trinidad and Tobago</w:t>
            </w:r>
          </w:p>
        </w:tc>
        <w:tc>
          <w:tcPr>
            <w:tcW w:w="2160" w:type="dxa"/>
            <w:noWrap/>
            <w:hideMark/>
          </w:tcPr>
          <w:p w14:paraId="23D2A623"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c>
          <w:tcPr>
            <w:tcW w:w="2520" w:type="dxa"/>
            <w:noWrap/>
            <w:hideMark/>
          </w:tcPr>
          <w:p w14:paraId="633C5AB7"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r>
      <w:tr w:rsidR="00935EAA" w:rsidRPr="00F97952" w14:paraId="6903D3B5" w14:textId="77777777" w:rsidTr="00033F0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12748DA5" w14:textId="77777777" w:rsidR="00935EAA" w:rsidRPr="00F97952" w:rsidRDefault="00935EAA" w:rsidP="00935EAA">
            <w:pPr>
              <w:rPr>
                <w:rFonts w:asciiTheme="minorHAnsi" w:hAnsiTheme="minorHAnsi" w:cstheme="minorHAnsi"/>
                <w:b w:val="0"/>
                <w:color w:val="000000"/>
              </w:rPr>
            </w:pPr>
            <w:r w:rsidRPr="00F97952">
              <w:rPr>
                <w:rFonts w:asciiTheme="minorHAnsi" w:hAnsiTheme="minorHAnsi" w:cstheme="minorHAnsi"/>
                <w:b w:val="0"/>
                <w:color w:val="000000"/>
              </w:rPr>
              <w:t>Zambia</w:t>
            </w:r>
          </w:p>
        </w:tc>
        <w:tc>
          <w:tcPr>
            <w:tcW w:w="2250" w:type="dxa"/>
            <w:noWrap/>
            <w:hideMark/>
          </w:tcPr>
          <w:p w14:paraId="1C6AAC57"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Turkey</w:t>
            </w:r>
          </w:p>
        </w:tc>
        <w:tc>
          <w:tcPr>
            <w:tcW w:w="2160" w:type="dxa"/>
            <w:noWrap/>
            <w:hideMark/>
          </w:tcPr>
          <w:p w14:paraId="43623E54"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c>
          <w:tcPr>
            <w:tcW w:w="2520" w:type="dxa"/>
            <w:noWrap/>
            <w:hideMark/>
          </w:tcPr>
          <w:p w14:paraId="2AFDE340"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r>
      <w:tr w:rsidR="00935EAA" w:rsidRPr="00F97952" w14:paraId="1E659FC0" w14:textId="77777777" w:rsidTr="00033F0E">
        <w:trPr>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52DDAF34" w14:textId="77777777" w:rsidR="00935EAA" w:rsidRPr="00F97952" w:rsidRDefault="00935EAA" w:rsidP="00935EAA">
            <w:pPr>
              <w:rPr>
                <w:rFonts w:asciiTheme="minorHAnsi" w:hAnsiTheme="minorHAnsi" w:cstheme="minorHAnsi"/>
                <w:b w:val="0"/>
                <w:color w:val="000000"/>
              </w:rPr>
            </w:pPr>
            <w:r w:rsidRPr="00F97952">
              <w:rPr>
                <w:rFonts w:asciiTheme="minorHAnsi" w:hAnsiTheme="minorHAnsi" w:cstheme="minorHAnsi"/>
                <w:b w:val="0"/>
                <w:color w:val="000000"/>
              </w:rPr>
              <w:t> </w:t>
            </w:r>
          </w:p>
        </w:tc>
        <w:tc>
          <w:tcPr>
            <w:tcW w:w="2250" w:type="dxa"/>
            <w:noWrap/>
            <w:hideMark/>
          </w:tcPr>
          <w:p w14:paraId="1D973FAD"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Uganda</w:t>
            </w:r>
          </w:p>
        </w:tc>
        <w:tc>
          <w:tcPr>
            <w:tcW w:w="2160" w:type="dxa"/>
            <w:noWrap/>
            <w:hideMark/>
          </w:tcPr>
          <w:p w14:paraId="4E7284E5"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c>
          <w:tcPr>
            <w:tcW w:w="2520" w:type="dxa"/>
            <w:noWrap/>
            <w:hideMark/>
          </w:tcPr>
          <w:p w14:paraId="1A61361C"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r>
      <w:tr w:rsidR="00935EAA" w:rsidRPr="00F97952" w14:paraId="3CA4BF9A" w14:textId="77777777" w:rsidTr="00033F0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3BAE387B" w14:textId="77777777" w:rsidR="00935EAA" w:rsidRPr="00F97952" w:rsidRDefault="00935EAA" w:rsidP="00935EAA">
            <w:pPr>
              <w:rPr>
                <w:rFonts w:asciiTheme="minorHAnsi" w:hAnsiTheme="minorHAnsi" w:cstheme="minorHAnsi"/>
                <w:color w:val="000000"/>
              </w:rPr>
            </w:pPr>
            <w:r w:rsidRPr="00F97952">
              <w:rPr>
                <w:rFonts w:asciiTheme="minorHAnsi" w:hAnsiTheme="minorHAnsi" w:cstheme="minorHAnsi"/>
                <w:color w:val="000000"/>
              </w:rPr>
              <w:lastRenderedPageBreak/>
              <w:t> </w:t>
            </w:r>
          </w:p>
        </w:tc>
        <w:tc>
          <w:tcPr>
            <w:tcW w:w="2250" w:type="dxa"/>
            <w:noWrap/>
            <w:hideMark/>
          </w:tcPr>
          <w:p w14:paraId="25B99536"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Vanuatu</w:t>
            </w:r>
          </w:p>
        </w:tc>
        <w:tc>
          <w:tcPr>
            <w:tcW w:w="2160" w:type="dxa"/>
            <w:noWrap/>
            <w:hideMark/>
          </w:tcPr>
          <w:p w14:paraId="5B9DF9E1"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c>
          <w:tcPr>
            <w:tcW w:w="2520" w:type="dxa"/>
            <w:noWrap/>
            <w:hideMark/>
          </w:tcPr>
          <w:p w14:paraId="56880E98"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r>
      <w:tr w:rsidR="00935EAA" w:rsidRPr="00F97952" w14:paraId="71043D39" w14:textId="77777777" w:rsidTr="00033F0E">
        <w:trPr>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17573D61" w14:textId="77777777" w:rsidR="00935EAA" w:rsidRPr="00F97952" w:rsidRDefault="00935EAA" w:rsidP="00935EAA">
            <w:pPr>
              <w:rPr>
                <w:rFonts w:asciiTheme="minorHAnsi" w:hAnsiTheme="minorHAnsi" w:cstheme="minorHAnsi"/>
                <w:color w:val="000000"/>
              </w:rPr>
            </w:pPr>
            <w:r w:rsidRPr="00F97952">
              <w:rPr>
                <w:rFonts w:asciiTheme="minorHAnsi" w:hAnsiTheme="minorHAnsi" w:cstheme="minorHAnsi"/>
                <w:color w:val="000000"/>
              </w:rPr>
              <w:t> </w:t>
            </w:r>
          </w:p>
        </w:tc>
        <w:tc>
          <w:tcPr>
            <w:tcW w:w="2250" w:type="dxa"/>
            <w:noWrap/>
            <w:hideMark/>
          </w:tcPr>
          <w:p w14:paraId="08DA8231"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Yemen</w:t>
            </w:r>
          </w:p>
        </w:tc>
        <w:tc>
          <w:tcPr>
            <w:tcW w:w="2160" w:type="dxa"/>
            <w:noWrap/>
            <w:hideMark/>
          </w:tcPr>
          <w:p w14:paraId="41C13E02"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c>
          <w:tcPr>
            <w:tcW w:w="2520" w:type="dxa"/>
            <w:noWrap/>
            <w:hideMark/>
          </w:tcPr>
          <w:p w14:paraId="2D74B303" w14:textId="77777777" w:rsidR="00935EAA" w:rsidRPr="00F97952" w:rsidRDefault="00935EAA" w:rsidP="00935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r>
      <w:tr w:rsidR="00935EAA" w:rsidRPr="00F97952" w14:paraId="78078FE4" w14:textId="77777777" w:rsidTr="00033F0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4AADAA51" w14:textId="77777777" w:rsidR="00935EAA" w:rsidRPr="00F97952" w:rsidRDefault="00935EAA" w:rsidP="00935EAA">
            <w:pPr>
              <w:rPr>
                <w:rFonts w:asciiTheme="minorHAnsi" w:hAnsiTheme="minorHAnsi" w:cstheme="minorHAnsi"/>
                <w:color w:val="000000"/>
              </w:rPr>
            </w:pPr>
            <w:r w:rsidRPr="00F97952">
              <w:rPr>
                <w:rFonts w:asciiTheme="minorHAnsi" w:hAnsiTheme="minorHAnsi" w:cstheme="minorHAnsi"/>
                <w:color w:val="000000"/>
              </w:rPr>
              <w:t> </w:t>
            </w:r>
          </w:p>
        </w:tc>
        <w:tc>
          <w:tcPr>
            <w:tcW w:w="2250" w:type="dxa"/>
            <w:noWrap/>
            <w:hideMark/>
          </w:tcPr>
          <w:p w14:paraId="036BD3F3"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Zimbabwe</w:t>
            </w:r>
          </w:p>
        </w:tc>
        <w:tc>
          <w:tcPr>
            <w:tcW w:w="2160" w:type="dxa"/>
            <w:noWrap/>
            <w:hideMark/>
          </w:tcPr>
          <w:p w14:paraId="5AAEC1AE"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c>
          <w:tcPr>
            <w:tcW w:w="2520" w:type="dxa"/>
            <w:noWrap/>
            <w:hideMark/>
          </w:tcPr>
          <w:p w14:paraId="7D491716" w14:textId="77777777" w:rsidR="00935EAA" w:rsidRPr="00F97952" w:rsidRDefault="00935EAA" w:rsidP="00935E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F97952">
              <w:rPr>
                <w:rFonts w:asciiTheme="minorHAnsi" w:hAnsiTheme="minorHAnsi" w:cstheme="minorHAnsi"/>
                <w:color w:val="000000"/>
              </w:rPr>
              <w:t> </w:t>
            </w:r>
          </w:p>
        </w:tc>
      </w:tr>
      <w:tr w:rsidR="00935EAA" w:rsidRPr="00F97952" w14:paraId="004D3E57" w14:textId="77777777" w:rsidTr="00033F0E">
        <w:trPr>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5528030E" w14:textId="77777777" w:rsidR="00935EAA" w:rsidRPr="00F97952" w:rsidRDefault="00935EAA" w:rsidP="00692223">
            <w:pPr>
              <w:jc w:val="center"/>
              <w:rPr>
                <w:rFonts w:asciiTheme="minorHAnsi" w:hAnsiTheme="minorHAnsi" w:cstheme="minorHAnsi"/>
                <w:color w:val="000000"/>
              </w:rPr>
            </w:pPr>
            <w:r w:rsidRPr="00F97952">
              <w:rPr>
                <w:rFonts w:asciiTheme="minorHAnsi" w:hAnsiTheme="minorHAnsi" w:cstheme="minorHAnsi"/>
                <w:color w:val="000000"/>
              </w:rPr>
              <w:t>53</w:t>
            </w:r>
          </w:p>
        </w:tc>
        <w:tc>
          <w:tcPr>
            <w:tcW w:w="2250" w:type="dxa"/>
            <w:noWrap/>
            <w:hideMark/>
          </w:tcPr>
          <w:p w14:paraId="7B0A1935" w14:textId="77777777" w:rsidR="00935EAA" w:rsidRPr="00F97952" w:rsidRDefault="00935EAA" w:rsidP="0069222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rPr>
            </w:pPr>
            <w:r w:rsidRPr="00F97952">
              <w:rPr>
                <w:rFonts w:asciiTheme="minorHAnsi" w:hAnsiTheme="minorHAnsi" w:cstheme="minorHAnsi"/>
                <w:b/>
                <w:color w:val="000000"/>
              </w:rPr>
              <w:t>57</w:t>
            </w:r>
          </w:p>
        </w:tc>
        <w:tc>
          <w:tcPr>
            <w:tcW w:w="2160" w:type="dxa"/>
            <w:noWrap/>
            <w:hideMark/>
          </w:tcPr>
          <w:p w14:paraId="4D760063" w14:textId="77777777" w:rsidR="00935EAA" w:rsidRPr="00F97952" w:rsidRDefault="00935EAA" w:rsidP="0069222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rPr>
            </w:pPr>
            <w:r w:rsidRPr="00F97952">
              <w:rPr>
                <w:rFonts w:asciiTheme="minorHAnsi" w:hAnsiTheme="minorHAnsi" w:cstheme="minorHAnsi"/>
                <w:b/>
                <w:color w:val="000000"/>
              </w:rPr>
              <w:t>20</w:t>
            </w:r>
          </w:p>
        </w:tc>
        <w:tc>
          <w:tcPr>
            <w:tcW w:w="2520" w:type="dxa"/>
            <w:noWrap/>
            <w:hideMark/>
          </w:tcPr>
          <w:p w14:paraId="42F9B2CD" w14:textId="77777777" w:rsidR="00935EAA" w:rsidRPr="00F97952" w:rsidRDefault="00935EAA" w:rsidP="0069222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rPr>
            </w:pPr>
            <w:r w:rsidRPr="00F97952">
              <w:rPr>
                <w:rFonts w:asciiTheme="minorHAnsi" w:hAnsiTheme="minorHAnsi" w:cstheme="minorHAnsi"/>
                <w:b/>
                <w:color w:val="000000"/>
              </w:rPr>
              <w:t>12</w:t>
            </w:r>
          </w:p>
        </w:tc>
      </w:tr>
    </w:tbl>
    <w:p w14:paraId="434C3935" w14:textId="3C80C91A" w:rsidR="00AF206A" w:rsidRPr="00F97952" w:rsidRDefault="00AF206A" w:rsidP="00AF206A">
      <w:pPr>
        <w:rPr>
          <w:rFonts w:asciiTheme="minorHAnsi" w:hAnsiTheme="minorHAnsi"/>
        </w:rPr>
      </w:pPr>
    </w:p>
    <w:p w14:paraId="33AFCC3A" w14:textId="0958B10D" w:rsidR="000943EE" w:rsidRPr="00F97952" w:rsidRDefault="008E6E21" w:rsidP="00505E6D">
      <w:pPr>
        <w:pStyle w:val="MainParagraphwith"/>
      </w:pPr>
      <w:r w:rsidRPr="00F97952">
        <w:t xml:space="preserve">The GEF-6 portfolio of projects supported </w:t>
      </w:r>
      <w:r w:rsidRPr="00F97952">
        <w:rPr>
          <w:rFonts w:hint="eastAsia"/>
        </w:rPr>
        <w:t>synergies across the Chemicals Conventions as well as across focal areas</w:t>
      </w:r>
      <w:r w:rsidRPr="00F97952">
        <w:t xml:space="preserve">. </w:t>
      </w:r>
      <w:r w:rsidR="007107CC" w:rsidRPr="00F97952">
        <w:t xml:space="preserve">During </w:t>
      </w:r>
      <w:r w:rsidR="0009401B" w:rsidRPr="00F97952">
        <w:t>GEF</w:t>
      </w:r>
      <w:r w:rsidR="00E47796" w:rsidRPr="00F97952">
        <w:t>-</w:t>
      </w:r>
      <w:r w:rsidR="0009401B" w:rsidRPr="00F97952">
        <w:t xml:space="preserve">6, three programs, six </w:t>
      </w:r>
      <w:r w:rsidR="00E47796" w:rsidRPr="00F97952">
        <w:t>FSPs</w:t>
      </w:r>
      <w:r w:rsidR="0009401B" w:rsidRPr="00F97952">
        <w:t xml:space="preserve"> and two </w:t>
      </w:r>
      <w:r w:rsidR="00E47796" w:rsidRPr="00F97952">
        <w:t>MSPs</w:t>
      </w:r>
      <w:r w:rsidR="0009401B" w:rsidRPr="00F97952">
        <w:t xml:space="preserve"> were </w:t>
      </w:r>
      <w:r w:rsidRPr="00F97952">
        <w:t>supported</w:t>
      </w:r>
      <w:r w:rsidR="0009401B" w:rsidRPr="00F97952">
        <w:t xml:space="preserve"> to implement the Minamata Convention. </w:t>
      </w:r>
      <w:r w:rsidR="00E47796" w:rsidRPr="00F97952">
        <w:t>Among</w:t>
      </w:r>
      <w:r w:rsidR="0009401B" w:rsidRPr="00F97952">
        <w:t xml:space="preserve"> these</w:t>
      </w:r>
      <w:r w:rsidR="00E47796" w:rsidRPr="00F97952">
        <w:t>,</w:t>
      </w:r>
      <w:r w:rsidR="0009401B" w:rsidRPr="00F97952">
        <w:t xml:space="preserve"> </w:t>
      </w:r>
      <w:r w:rsidR="00356351" w:rsidRPr="00F97952">
        <w:t xml:space="preserve">five projects including one of the programs implement both the Stockholm Convention and the Minamata Convention in sectors </w:t>
      </w:r>
      <w:r w:rsidR="00E47796" w:rsidRPr="00F97952">
        <w:t>of relevance</w:t>
      </w:r>
      <w:r w:rsidR="00356351" w:rsidRPr="00F97952">
        <w:t xml:space="preserve"> for both Conventions</w:t>
      </w:r>
      <w:r w:rsidRPr="00F97952">
        <w:t xml:space="preserve"> such as healthcare, waste management, and scrap processing</w:t>
      </w:r>
      <w:r w:rsidR="00356351" w:rsidRPr="00F97952">
        <w:t xml:space="preserve">. There were also two projects including one program that were multifocal area and included the Biodiversity </w:t>
      </w:r>
      <w:r w:rsidR="00E47796" w:rsidRPr="00F97952">
        <w:t>f</w:t>
      </w:r>
      <w:r w:rsidR="00356351" w:rsidRPr="00F97952">
        <w:t xml:space="preserve">ocal </w:t>
      </w:r>
      <w:r w:rsidR="00E47796" w:rsidRPr="00F97952">
        <w:t>a</w:t>
      </w:r>
      <w:r w:rsidR="00356351" w:rsidRPr="00F97952">
        <w:t>rea and the International Waters focal area.</w:t>
      </w:r>
      <w:r w:rsidR="0009401B" w:rsidRPr="00F97952">
        <w:t xml:space="preserve"> </w:t>
      </w:r>
      <w:r w:rsidR="00356351" w:rsidRPr="00F97952">
        <w:t>Details are in Annex 2.</w:t>
      </w:r>
    </w:p>
    <w:p w14:paraId="65C77DD4" w14:textId="77777777" w:rsidR="00F633D7" w:rsidRPr="00F97952" w:rsidRDefault="00F633D7" w:rsidP="00AF206A">
      <w:pPr>
        <w:rPr>
          <w:rFonts w:asciiTheme="minorHAnsi" w:hAnsiTheme="minorHAnsi"/>
        </w:rPr>
      </w:pPr>
    </w:p>
    <w:p w14:paraId="384032F0" w14:textId="0F246B14" w:rsidR="0000292F" w:rsidRPr="00F97952" w:rsidRDefault="00B70105" w:rsidP="004B72D4">
      <w:pPr>
        <w:pStyle w:val="Titre2"/>
        <w:rPr>
          <w:rFonts w:asciiTheme="minorHAnsi" w:hAnsiTheme="minorHAnsi"/>
        </w:rPr>
      </w:pPr>
      <w:bookmarkStart w:id="47" w:name="_Toc528774356"/>
      <w:r w:rsidRPr="00F97952">
        <w:rPr>
          <w:rFonts w:asciiTheme="minorHAnsi" w:hAnsiTheme="minorHAnsi"/>
        </w:rPr>
        <w:t xml:space="preserve">Chemicals and Waste Portfolio in </w:t>
      </w:r>
      <w:r w:rsidR="0052328C" w:rsidRPr="00F97952">
        <w:rPr>
          <w:rFonts w:asciiTheme="minorHAnsi" w:hAnsiTheme="minorHAnsi"/>
        </w:rPr>
        <w:t xml:space="preserve">the </w:t>
      </w:r>
      <w:r w:rsidRPr="00F97952">
        <w:rPr>
          <w:rFonts w:asciiTheme="minorHAnsi" w:hAnsiTheme="minorHAnsi"/>
        </w:rPr>
        <w:t xml:space="preserve">Small Grants </w:t>
      </w:r>
      <w:proofErr w:type="spellStart"/>
      <w:r w:rsidRPr="00F97952">
        <w:rPr>
          <w:rFonts w:asciiTheme="minorHAnsi" w:hAnsiTheme="minorHAnsi"/>
        </w:rPr>
        <w:t>Programme</w:t>
      </w:r>
      <w:bookmarkEnd w:id="47"/>
      <w:proofErr w:type="spellEnd"/>
      <w:r w:rsidRPr="00F97952">
        <w:rPr>
          <w:rFonts w:asciiTheme="minorHAnsi" w:hAnsiTheme="minorHAnsi"/>
        </w:rPr>
        <w:t xml:space="preserve"> </w:t>
      </w:r>
    </w:p>
    <w:p w14:paraId="11EEF69C" w14:textId="3C3CE4BE" w:rsidR="00836C6A" w:rsidRPr="00F97952" w:rsidRDefault="001E19D2" w:rsidP="002D5818">
      <w:pPr>
        <w:pStyle w:val="MainParagraphwith"/>
      </w:pPr>
      <w:r w:rsidRPr="00F97952">
        <w:t xml:space="preserve">The GEF Small Grants </w:t>
      </w:r>
      <w:proofErr w:type="spellStart"/>
      <w:r w:rsidRPr="00F97952">
        <w:t>Programme</w:t>
      </w:r>
      <w:proofErr w:type="spellEnd"/>
      <w:r w:rsidRPr="00F97952">
        <w:t xml:space="preserve"> </w:t>
      </w:r>
      <w:r w:rsidR="00826A9C" w:rsidRPr="00F97952">
        <w:t>(SGP) promotes the implementation of the Minamata Convention at local and community level by providing financial and technical support to civil society organizations in addressing mercury management issues. SGP tests and pilots community-based approaches to the reduction, elimination and prevention of mercury use, and promotes safe handling of mercury-containing products. Furthermore, SGP supports local communities to develop local communities’ awareness and capacities. During GEF-</w:t>
      </w:r>
      <w:r w:rsidR="00B9286E" w:rsidRPr="00F97952">
        <w:t>6,</w:t>
      </w:r>
      <w:r w:rsidR="00826A9C" w:rsidRPr="00F97952">
        <w:t xml:space="preserve"> SGP has supported 16 projects on mercury management with a total of $674,859 GEF funding, having generat</w:t>
      </w:r>
      <w:r w:rsidR="007E5629" w:rsidRPr="00F97952">
        <w:t xml:space="preserve">ed $689,794 co-financing. Annex 3 </w:t>
      </w:r>
      <w:r w:rsidR="00826A9C" w:rsidRPr="00F97952">
        <w:t>includes the list of projects supported by SGP during GEF-6.</w:t>
      </w:r>
    </w:p>
    <w:p w14:paraId="177774D9" w14:textId="072012EF" w:rsidR="002013D8" w:rsidRPr="00F97952" w:rsidRDefault="00826A9C" w:rsidP="002D5818">
      <w:pPr>
        <w:pStyle w:val="MainParagraphwith"/>
      </w:pPr>
      <w:r w:rsidRPr="00F97952">
        <w:t xml:space="preserve">At the global level, to promote mercury management portfolio development, a special funding window was opened to support activities addressing mercury contamination in </w:t>
      </w:r>
      <w:r w:rsidR="00B9286E" w:rsidRPr="00F97952">
        <w:t xml:space="preserve">ASGM </w:t>
      </w:r>
      <w:r w:rsidRPr="00F97952">
        <w:t xml:space="preserve">in more than ten countries. </w:t>
      </w:r>
      <w:r w:rsidR="00892EED" w:rsidRPr="00F97952">
        <w:t>Additionally,</w:t>
      </w:r>
      <w:r w:rsidRPr="00F97952">
        <w:t xml:space="preserve"> a global project was launched in 2018, executed by European Environment Bureau’s Zero Mercury Working Group, to provide targeted trainings to civil society organizations for the implementation of the Minamata Convention, including awareness raising for global environmental conventions and campaigns to influence government policies. The first regional training workshop was held in Bangkok, Thailand </w:t>
      </w:r>
      <w:r w:rsidR="00D16421" w:rsidRPr="00F97952">
        <w:t xml:space="preserve">on </w:t>
      </w:r>
      <w:r w:rsidRPr="00F97952">
        <w:t>May</w:t>
      </w:r>
      <w:r w:rsidR="00D16421" w:rsidRPr="00F97952">
        <w:t xml:space="preserve"> 17 and 18,</w:t>
      </w:r>
      <w:r w:rsidRPr="00F97952">
        <w:t xml:space="preserve"> 2018, and trained about 40 </w:t>
      </w:r>
      <w:r w:rsidR="00B9286E" w:rsidRPr="00F97952">
        <w:t>Non-Governmental Organization (</w:t>
      </w:r>
      <w:r w:rsidRPr="00F97952">
        <w:t>NGOs</w:t>
      </w:r>
      <w:r w:rsidR="00B9286E" w:rsidRPr="00F97952">
        <w:t>)</w:t>
      </w:r>
      <w:r w:rsidRPr="00F97952">
        <w:t xml:space="preserve">.     </w:t>
      </w:r>
    </w:p>
    <w:p w14:paraId="5CCA68D2" w14:textId="6AFA006E" w:rsidR="002013D8" w:rsidRPr="00F97952" w:rsidRDefault="002013D8" w:rsidP="004B72D4">
      <w:pPr>
        <w:pStyle w:val="Titre2"/>
        <w:rPr>
          <w:rFonts w:asciiTheme="minorHAnsi" w:hAnsiTheme="minorHAnsi"/>
        </w:rPr>
      </w:pPr>
      <w:bookmarkStart w:id="48" w:name="_bookmark18"/>
      <w:bookmarkStart w:id="49" w:name="_Toc528774357"/>
      <w:bookmarkEnd w:id="48"/>
      <w:r w:rsidRPr="00F97952">
        <w:rPr>
          <w:rFonts w:asciiTheme="minorHAnsi" w:hAnsiTheme="minorHAnsi"/>
        </w:rPr>
        <w:t>Monitoring and Evaluation of Mercury Projects in GEF-6</w:t>
      </w:r>
      <w:bookmarkEnd w:id="49"/>
    </w:p>
    <w:p w14:paraId="5C241EC6" w14:textId="7315734C" w:rsidR="002013D8" w:rsidRPr="00F97952" w:rsidRDefault="002013D8" w:rsidP="002D5818">
      <w:pPr>
        <w:pStyle w:val="MainParagraphwith"/>
      </w:pPr>
      <w:r w:rsidRPr="00F97952">
        <w:t xml:space="preserve">GEF projects and focal area portfolio are monitored by the GEF Secretariat through its Annual Portfolio Monitoring Report and Corporate </w:t>
      </w:r>
      <w:r w:rsidR="001E3918" w:rsidRPr="00F97952">
        <w:t>Scorecard and</w:t>
      </w:r>
      <w:r w:rsidRPr="00F97952">
        <w:t xml:space="preserve"> evaluated by the GEF Independent Evaluation Office (IEO).</w:t>
      </w:r>
      <w:r w:rsidR="00331E4D" w:rsidRPr="00F97952">
        <w:t xml:space="preserve"> </w:t>
      </w:r>
      <w:r w:rsidRPr="00F97952">
        <w:t>The GEF IEO is responsible for undertaking independent evaluations that involve a set of projects from more than one Implementing or Executing Agency. These evaluation results are presented by the following reports:</w:t>
      </w:r>
    </w:p>
    <w:p w14:paraId="70BD6DA4" w14:textId="77777777" w:rsidR="007C0D19" w:rsidRPr="00F97952" w:rsidRDefault="002013D8" w:rsidP="00274979">
      <w:pPr>
        <w:pStyle w:val="SubParagraphLevel1"/>
        <w:numPr>
          <w:ilvl w:val="0"/>
          <w:numId w:val="4"/>
        </w:numPr>
        <w:ind w:left="1276" w:hanging="556"/>
      </w:pPr>
      <w:r w:rsidRPr="00F97952">
        <w:t>Annual Performance</w:t>
      </w:r>
      <w:r w:rsidR="007C0D19" w:rsidRPr="00F97952">
        <w:t xml:space="preserve"> </w:t>
      </w:r>
      <w:r w:rsidRPr="00F97952">
        <w:t>Reports</w:t>
      </w:r>
    </w:p>
    <w:p w14:paraId="2E241302" w14:textId="77777777" w:rsidR="002013D8" w:rsidRPr="00F97952" w:rsidRDefault="002013D8" w:rsidP="00274979">
      <w:pPr>
        <w:pStyle w:val="SubParagraphLevel1"/>
        <w:numPr>
          <w:ilvl w:val="0"/>
          <w:numId w:val="4"/>
        </w:numPr>
        <w:ind w:left="1276" w:hanging="556"/>
      </w:pPr>
      <w:r w:rsidRPr="00F97952">
        <w:t>Annual Country Portfolio Evaluations</w:t>
      </w:r>
    </w:p>
    <w:p w14:paraId="38F9F2E4" w14:textId="77777777" w:rsidR="002013D8" w:rsidRPr="00F97952" w:rsidRDefault="002013D8" w:rsidP="00274979">
      <w:pPr>
        <w:pStyle w:val="SubParagraphLevel1"/>
        <w:numPr>
          <w:ilvl w:val="0"/>
          <w:numId w:val="4"/>
        </w:numPr>
        <w:ind w:left="1276" w:hanging="556"/>
      </w:pPr>
      <w:r w:rsidRPr="00F97952">
        <w:t>Thematic Evaluations: programs, processes, and cross-cutting or focal areas</w:t>
      </w:r>
    </w:p>
    <w:p w14:paraId="67E7F363" w14:textId="7483205B" w:rsidR="00C7283E" w:rsidRPr="00F97952" w:rsidRDefault="00C7283E" w:rsidP="00274979">
      <w:pPr>
        <w:pStyle w:val="SubParagraphLevel1"/>
        <w:numPr>
          <w:ilvl w:val="0"/>
          <w:numId w:val="4"/>
        </w:numPr>
        <w:ind w:left="1276" w:hanging="556"/>
      </w:pPr>
      <w:r w:rsidRPr="00F97952">
        <w:lastRenderedPageBreak/>
        <w:t xml:space="preserve">Comprehensive Evaluations of the GEF: Conducted every </w:t>
      </w:r>
      <w:r w:rsidR="007B4F66" w:rsidRPr="00F97952">
        <w:t>four</w:t>
      </w:r>
      <w:r w:rsidRPr="00F97952">
        <w:t xml:space="preserve"> years as inputs to the replenishment process.</w:t>
      </w:r>
    </w:p>
    <w:p w14:paraId="4870FFA5" w14:textId="77777777" w:rsidR="002013D8" w:rsidRPr="00F97952" w:rsidRDefault="002013D8" w:rsidP="002D5818">
      <w:pPr>
        <w:pStyle w:val="MainParagraphwith"/>
      </w:pPr>
      <w:r w:rsidRPr="00F97952">
        <w:t>The GEF IEO supports knowledge sharing and follow-up of evaluation recommendations. It works with the GEF Secretariat and the GEF Agencies to establish systems to disseminate lessons learned and best practices emanating from monitoring and evaluation activities and provides independent evaluative evidence to the GEF knowledge base.</w:t>
      </w:r>
      <w:bookmarkStart w:id="50" w:name="_bookmark30"/>
      <w:bookmarkEnd w:id="50"/>
    </w:p>
    <w:p w14:paraId="1AE339B8" w14:textId="460FC9B3" w:rsidR="002013D8" w:rsidRPr="00F97952" w:rsidRDefault="004E03BB" w:rsidP="004B72D4">
      <w:pPr>
        <w:pStyle w:val="Titre2"/>
        <w:rPr>
          <w:rFonts w:asciiTheme="minorHAnsi" w:hAnsiTheme="minorHAnsi"/>
        </w:rPr>
      </w:pPr>
      <w:bookmarkStart w:id="51" w:name="_bookmark32"/>
      <w:bookmarkStart w:id="52" w:name="_bookmark33"/>
      <w:bookmarkStart w:id="53" w:name="_Toc528774358"/>
      <w:bookmarkEnd w:id="51"/>
      <w:bookmarkEnd w:id="52"/>
      <w:r w:rsidRPr="00F97952">
        <w:rPr>
          <w:rFonts w:asciiTheme="minorHAnsi" w:hAnsiTheme="minorHAnsi"/>
        </w:rPr>
        <w:t xml:space="preserve">IEO </w:t>
      </w:r>
      <w:r w:rsidR="002013D8" w:rsidRPr="00F97952">
        <w:rPr>
          <w:rFonts w:asciiTheme="minorHAnsi" w:hAnsiTheme="minorHAnsi"/>
        </w:rPr>
        <w:t>Country Portfolio Evaluation</w:t>
      </w:r>
      <w:bookmarkEnd w:id="53"/>
    </w:p>
    <w:p w14:paraId="1A29F58D" w14:textId="77777777" w:rsidR="002013D8" w:rsidRPr="00F97952" w:rsidRDefault="002013D8" w:rsidP="002D5818">
      <w:pPr>
        <w:pStyle w:val="MainParagraphwith"/>
      </w:pPr>
      <w:r w:rsidRPr="00F97952">
        <w:t>The GEF IEO has submitted the country portfolio evaluation reports for 15 countries to the GEF Cou</w:t>
      </w:r>
      <w:r w:rsidR="004800D0" w:rsidRPr="00F97952">
        <w:t>ncil during GEF-6</w:t>
      </w:r>
      <w:r w:rsidRPr="00F97952">
        <w:t>. In these reports, one evaluation report considered the mercury activities in Tajikistan.</w:t>
      </w:r>
    </w:p>
    <w:p w14:paraId="56BDF46B" w14:textId="252DF4D0" w:rsidR="002013D8" w:rsidRPr="00F97952" w:rsidRDefault="002013D8" w:rsidP="002D5818">
      <w:pPr>
        <w:pStyle w:val="MainParagraphwith"/>
      </w:pPr>
      <w:r w:rsidRPr="00F97952">
        <w:t>The evaluation report on Tajikistan concluded that GEF support to dealing with chemicals issues in Tajikistan was effective in the ODS sector. Results on the reduction of POPs are mixed. On mercury, it argued that Tajikistan has not yet signed the Convention, although mercury is among the major mineral resources extracted in Tajikistan, where chemicals leaking in waters because of mining activities is a cause of concern. It recommended that mercury, POPs, and other hazardous chemicals related issues should be given priority in Tajikistan.</w:t>
      </w:r>
    </w:p>
    <w:p w14:paraId="6F158309" w14:textId="4F61E01D" w:rsidR="00E7759D" w:rsidRPr="00F97952" w:rsidRDefault="00E7759D" w:rsidP="00E7759D">
      <w:pPr>
        <w:pStyle w:val="MainParagraphwith"/>
      </w:pPr>
      <w:r w:rsidRPr="00F97952">
        <w:t>In accordance with the guidance to the GEF from COP 1, only signatory countries and Parties are eligible to access GEF resources to conduct enabling activities so Tajikistan is currently not eligible to access the GEF until it becomes a party to the Minamata Convention.</w:t>
      </w:r>
    </w:p>
    <w:p w14:paraId="505690AD" w14:textId="777011A7" w:rsidR="002013D8" w:rsidRPr="00F97952" w:rsidRDefault="004E03BB" w:rsidP="004B72D4">
      <w:pPr>
        <w:pStyle w:val="Titre2"/>
        <w:rPr>
          <w:rFonts w:asciiTheme="minorHAnsi" w:hAnsiTheme="minorHAnsi"/>
        </w:rPr>
      </w:pPr>
      <w:bookmarkStart w:id="54" w:name="_bookmark34"/>
      <w:bookmarkStart w:id="55" w:name="_Toc528774359"/>
      <w:bookmarkEnd w:id="54"/>
      <w:r w:rsidRPr="00F97952">
        <w:rPr>
          <w:rFonts w:asciiTheme="minorHAnsi" w:hAnsiTheme="minorHAnsi"/>
        </w:rPr>
        <w:t xml:space="preserve">IEO </w:t>
      </w:r>
      <w:r w:rsidR="002013D8" w:rsidRPr="00F97952">
        <w:rPr>
          <w:rFonts w:asciiTheme="minorHAnsi" w:hAnsiTheme="minorHAnsi"/>
        </w:rPr>
        <w:t>Thematic Evaluati</w:t>
      </w:r>
      <w:r w:rsidR="00C7283E" w:rsidRPr="00F97952">
        <w:rPr>
          <w:rFonts w:asciiTheme="minorHAnsi" w:hAnsiTheme="minorHAnsi"/>
        </w:rPr>
        <w:t>on: Chemicals and Waste</w:t>
      </w:r>
      <w:r w:rsidR="002013D8" w:rsidRPr="00F97952">
        <w:rPr>
          <w:rFonts w:asciiTheme="minorHAnsi" w:hAnsiTheme="minorHAnsi"/>
        </w:rPr>
        <w:t xml:space="preserve"> Focal Area Study</w:t>
      </w:r>
      <w:bookmarkEnd w:id="55"/>
    </w:p>
    <w:p w14:paraId="23F91497" w14:textId="77777777" w:rsidR="002013D8" w:rsidRPr="00F97952" w:rsidRDefault="00C7283E" w:rsidP="002D5818">
      <w:pPr>
        <w:pStyle w:val="MainParagraphwith"/>
      </w:pPr>
      <w:r w:rsidRPr="00F97952">
        <w:t>The GEF IEO submitted the chemicals and wastes focal area study to the 52</w:t>
      </w:r>
      <w:r w:rsidR="000F4570" w:rsidRPr="00F97952">
        <w:rPr>
          <w:vertAlign w:val="superscript"/>
        </w:rPr>
        <w:t>nd</w:t>
      </w:r>
      <w:r w:rsidRPr="00F97952">
        <w:t xml:space="preserve"> meeting of the GEF Council</w:t>
      </w:r>
      <w:r w:rsidR="000F4570" w:rsidRPr="00F97952">
        <w:t>.</w:t>
      </w:r>
      <w:r w:rsidRPr="00F97952">
        <w:rPr>
          <w:vertAlign w:val="superscript"/>
        </w:rPr>
        <w:footnoteReference w:id="16"/>
      </w:r>
      <w:r w:rsidRPr="00F97952">
        <w:rPr>
          <w:vertAlign w:val="superscript"/>
        </w:rPr>
        <w:t xml:space="preserve"> </w:t>
      </w:r>
      <w:r w:rsidRPr="00F97952">
        <w:t>The purpose of this study is to provide insights and lessons for the focal area going forward into the next replenishment cycle (GEF-7), based on evidence from an analysis of the chemicals and wastes portfolio’s projects and terminal evaluations. The focal area study findings were also incorporated into the Sixth Comprehensive Evaluation of the GEF, which directly fed into the GEF seventh replenishment process.</w:t>
      </w:r>
    </w:p>
    <w:p w14:paraId="2597B33B" w14:textId="2C1AAC52" w:rsidR="002013D8" w:rsidRPr="00F97952" w:rsidRDefault="00C7283E" w:rsidP="002D5818">
      <w:pPr>
        <w:pStyle w:val="MainParagraphwith"/>
      </w:pPr>
      <w:r w:rsidRPr="00F97952">
        <w:t>The study confirms that the chemicals and wastes focal area of the GEF has evolved through the GEF-4, GEF-5, and GEF-6 phases to remain highly relevant, including expanding to cover new global priorities such as mercury and embracing synergies between chemicals issues. The transition to a single chemicals and waste focal area has been synergistic. Reliable data on the aggregate impact of closed chemicals and wastes projects in terms of tons of POPs, ODS, mercury, and other chemicals and related wastes phased out, reduced, or disposed were not consistently available</w:t>
      </w:r>
      <w:r w:rsidR="0027627B" w:rsidRPr="00F97952">
        <w:t xml:space="preserve"> over all regions</w:t>
      </w:r>
      <w:r w:rsidRPr="00F97952">
        <w:t xml:space="preserve"> highlighting the need for systematic data collection and monitoring.</w:t>
      </w:r>
    </w:p>
    <w:p w14:paraId="47C3B81F" w14:textId="77777777" w:rsidR="00C7283E" w:rsidRPr="00F97952" w:rsidRDefault="00C7283E" w:rsidP="002D5818">
      <w:pPr>
        <w:pStyle w:val="MainParagraphwith"/>
      </w:pPr>
      <w:r w:rsidRPr="00F97952">
        <w:t>The recommendations include support for reforms, where the GEF may want to consider providing more support for broad-based regulatory reform and sector-wide approaches, to address chemicals and wastes issues more holistically. Also, given the challenges this study faced in tallying the verified results of the GEF chemicals and wastes focal area, the GEF’s monitoring procedures deserve more attention.</w:t>
      </w:r>
    </w:p>
    <w:p w14:paraId="242BC60E" w14:textId="0176A57B" w:rsidR="00E7759D" w:rsidRPr="00F97952" w:rsidRDefault="00E7759D" w:rsidP="00E7759D">
      <w:pPr>
        <w:pStyle w:val="MainParagraphwith"/>
      </w:pPr>
      <w:r w:rsidRPr="00F97952">
        <w:lastRenderedPageBreak/>
        <w:t>In GEF</w:t>
      </w:r>
      <w:r w:rsidR="00DF7C3E" w:rsidRPr="00F97952">
        <w:t>-</w:t>
      </w:r>
      <w:r w:rsidRPr="00F97952">
        <w:t>6</w:t>
      </w:r>
      <w:r w:rsidR="00DF7C3E" w:rsidRPr="00F97952">
        <w:t>,</w:t>
      </w:r>
      <w:r w:rsidRPr="00F97952">
        <w:t xml:space="preserve"> targets for the Minamata Convention, Stockholm Convention and Montreal Protocol we</w:t>
      </w:r>
      <w:r w:rsidR="00DF7C3E" w:rsidRPr="00F97952">
        <w:t>re</w:t>
      </w:r>
      <w:r w:rsidRPr="00F97952">
        <w:t xml:space="preserve"> set and tracked. In GEF</w:t>
      </w:r>
      <w:r w:rsidR="00DF7C3E" w:rsidRPr="00F97952">
        <w:t>-</w:t>
      </w:r>
      <w:r w:rsidRPr="00F97952">
        <w:t>7</w:t>
      </w:r>
      <w:r w:rsidR="00DF7C3E" w:rsidRPr="00F97952">
        <w:t>,</w:t>
      </w:r>
      <w:r w:rsidRPr="00F97952">
        <w:t xml:space="preserve"> the strengthened results framework forms the backbone of the programming strategy. These two actions </w:t>
      </w:r>
      <w:r w:rsidR="00DF7C3E" w:rsidRPr="00F97952">
        <w:t>are expected to</w:t>
      </w:r>
      <w:r w:rsidRPr="00F97952">
        <w:t xml:space="preserve"> address data collection </w:t>
      </w:r>
      <w:r w:rsidR="00DF7C3E" w:rsidRPr="00F97952">
        <w:t xml:space="preserve">and analysis needs </w:t>
      </w:r>
      <w:r w:rsidRPr="00F97952">
        <w:t>from GEF</w:t>
      </w:r>
      <w:r w:rsidR="00DF7C3E" w:rsidRPr="00F97952">
        <w:t>-</w:t>
      </w:r>
      <w:r w:rsidRPr="00F97952">
        <w:t>6 and beyond.</w:t>
      </w:r>
    </w:p>
    <w:p w14:paraId="3A7B675C" w14:textId="3B89FDF0" w:rsidR="005138BC" w:rsidRPr="00F97952" w:rsidRDefault="005138BC" w:rsidP="004B72D4">
      <w:pPr>
        <w:pStyle w:val="Titre2"/>
        <w:rPr>
          <w:rFonts w:asciiTheme="minorHAnsi" w:hAnsiTheme="minorHAnsi"/>
        </w:rPr>
      </w:pPr>
      <w:bookmarkStart w:id="56" w:name="_Toc528774360"/>
      <w:r w:rsidRPr="00F97952">
        <w:rPr>
          <w:rFonts w:asciiTheme="minorHAnsi" w:hAnsiTheme="minorHAnsi"/>
        </w:rPr>
        <w:t>GEF Corporate Scorecard</w:t>
      </w:r>
      <w:bookmarkEnd w:id="56"/>
    </w:p>
    <w:p w14:paraId="2B39160E" w14:textId="77777777" w:rsidR="005138BC" w:rsidRPr="00F97952" w:rsidRDefault="005138BC" w:rsidP="002D5818">
      <w:pPr>
        <w:pStyle w:val="MainParagraphwith"/>
      </w:pPr>
      <w:r w:rsidRPr="00F97952">
        <w:t>In GEF-6, several corporate indicators were set to monitor the progress of implementation of the GEF-6 programming strategy. The GEF Secretariat presented the final GEF-6 Corporate Scorecards at the 54</w:t>
      </w:r>
      <w:r w:rsidR="000F4570" w:rsidRPr="00F97952">
        <w:rPr>
          <w:vertAlign w:val="superscript"/>
        </w:rPr>
        <w:t>th</w:t>
      </w:r>
      <w:r w:rsidRPr="00F97952">
        <w:t xml:space="preserve"> GEF Council</w:t>
      </w:r>
      <w:r w:rsidR="000F4570" w:rsidRPr="00F97952">
        <w:t>, held in June 2018,</w:t>
      </w:r>
      <w:r w:rsidRPr="00F97952">
        <w:t xml:space="preserve"> including the results of chemicals and wastes focal area in: (</w:t>
      </w:r>
      <w:proofErr w:type="spellStart"/>
      <w:r w:rsidRPr="00F97952">
        <w:t>i</w:t>
      </w:r>
      <w:proofErr w:type="spellEnd"/>
      <w:r w:rsidRPr="00F97952">
        <w:t>) contribution to the generation of global environment benefits; and (ii) cumulative summary of GEF-6 utilization of funds against the programming targets.</w:t>
      </w:r>
      <w:r w:rsidRPr="00F97952">
        <w:rPr>
          <w:vertAlign w:val="superscript"/>
        </w:rPr>
        <w:footnoteReference w:id="17"/>
      </w:r>
    </w:p>
    <w:p w14:paraId="2DD8D9A6" w14:textId="65FAE465" w:rsidR="00F43A96" w:rsidRPr="00F97952" w:rsidRDefault="005138BC" w:rsidP="0009173B">
      <w:pPr>
        <w:pStyle w:val="MainParagraphwith"/>
      </w:pPr>
      <w:r w:rsidRPr="00F97952">
        <w:t xml:space="preserve">The Corporate Scorecard </w:t>
      </w:r>
      <w:r w:rsidR="00AF206A" w:rsidRPr="00F97952">
        <w:t>presented</w:t>
      </w:r>
      <w:r w:rsidRPr="00F97952">
        <w:t xml:space="preserve"> at the 54</w:t>
      </w:r>
      <w:r w:rsidRPr="00F97952">
        <w:rPr>
          <w:vertAlign w:val="superscript"/>
        </w:rPr>
        <w:t xml:space="preserve">th </w:t>
      </w:r>
      <w:r w:rsidRPr="00F97952">
        <w:t>Council showed that the GEF-6 projects approved contributed</w:t>
      </w:r>
      <w:r w:rsidR="00373E25" w:rsidRPr="00F97952">
        <w:t xml:space="preserve"> 638 tons (</w:t>
      </w:r>
      <w:r w:rsidRPr="00F97952">
        <w:t>64 percent</w:t>
      </w:r>
      <w:r w:rsidR="00373E25" w:rsidRPr="00F97952">
        <w:t>)</w:t>
      </w:r>
      <w:r w:rsidRPr="00F97952">
        <w:t xml:space="preserve"> of the GEF-6 corporate target of 1,000 tons for mercury reduction. It also showed that the GEF had programmed 101 percent of the targeted mercury resources for GEF-6. The programming for the Minamata Convention takes into consideration the impact of the shortfall due to the exchange rate, and reflects significant resources programmed prior and up to that </w:t>
      </w:r>
      <w:r w:rsidR="009711E7" w:rsidRPr="00F97952">
        <w:t>time</w:t>
      </w:r>
      <w:r w:rsidRPr="00F97952">
        <w:t>.</w:t>
      </w:r>
    </w:p>
    <w:p w14:paraId="5BCC3EFF" w14:textId="071B49F7" w:rsidR="00DE04A9" w:rsidRPr="00F97952" w:rsidRDefault="00F43A96" w:rsidP="0027627B">
      <w:pPr>
        <w:pStyle w:val="MainParagraphwith"/>
      </w:pPr>
      <w:bookmarkStart w:id="57" w:name="_Hlk528747526"/>
      <w:r w:rsidRPr="00F97952">
        <w:t xml:space="preserve">The lower-than anticipated mercury reduction figure for GEF-6 was in part influenced by the large number of enabling activities without direct mercury reduction supported during the GEF-6 period. The GEF provided such support in response to a request made by the </w:t>
      </w:r>
      <w:r w:rsidRPr="00F97952">
        <w:rPr>
          <w:rStyle w:val="containertitle"/>
        </w:rPr>
        <w:t>Sixth session of the intergovernmental negotiating committee on mercury (INC6)</w:t>
      </w:r>
      <w:r w:rsidRPr="00F97952">
        <w:t xml:space="preserve"> to consider enabling activities as well as expanded eligibility including non-signatories </w:t>
      </w:r>
      <w:r w:rsidR="00DE04A9" w:rsidRPr="00F97952">
        <w:t xml:space="preserve">that are taking bona fide steps to ratify the Convention </w:t>
      </w:r>
      <w:r w:rsidRPr="00F97952">
        <w:t>to access enabling activities resources from the GEF.</w:t>
      </w:r>
      <w:r w:rsidR="00CC57C6" w:rsidRPr="00F97952">
        <w:rPr>
          <w:rStyle w:val="Appelnotedebasdep"/>
        </w:rPr>
        <w:footnoteReference w:id="18"/>
      </w:r>
      <w:r w:rsidRPr="00F97952">
        <w:t xml:space="preserve"> The INC6 request was made in November 2014, after the indicative resource allocation and mercury reduction corporate target were agreed during the GEF-6 replenishment negotiations.</w:t>
      </w:r>
    </w:p>
    <w:p w14:paraId="29CE8787" w14:textId="40941F80" w:rsidR="00CC57C6" w:rsidRPr="00F97952" w:rsidRDefault="00CC57C6" w:rsidP="0027627B">
      <w:pPr>
        <w:pStyle w:val="MainParagraphwith"/>
      </w:pPr>
      <w:r w:rsidRPr="00F97952">
        <w:t>These enabling activities, as well as capacity building, are foundational activities to enable countries to identify needed actions and plans for future significant mercury reductions. Also, such support is likely to have had positive effects on non-signatories to continue to take steps to ratify the Convention.</w:t>
      </w:r>
    </w:p>
    <w:p w14:paraId="7DA86FFE" w14:textId="77777777" w:rsidR="0000292F" w:rsidRPr="00F97952" w:rsidRDefault="001E19D2" w:rsidP="00423B4D">
      <w:pPr>
        <w:pStyle w:val="Titre1"/>
        <w:rPr>
          <w:rFonts w:asciiTheme="minorHAnsi" w:hAnsiTheme="minorHAnsi"/>
        </w:rPr>
      </w:pPr>
      <w:bookmarkStart w:id="58" w:name="_Toc528774361"/>
      <w:bookmarkEnd w:id="57"/>
      <w:r w:rsidRPr="00F97952">
        <w:rPr>
          <w:rFonts w:asciiTheme="minorHAnsi" w:hAnsiTheme="minorHAnsi"/>
        </w:rPr>
        <w:t xml:space="preserve">Part III: </w:t>
      </w:r>
      <w:bookmarkStart w:id="59" w:name="_bookmark29"/>
      <w:bookmarkStart w:id="60" w:name="_Hlk519072734"/>
      <w:bookmarkEnd w:id="59"/>
      <w:r w:rsidR="00406DAF" w:rsidRPr="00F97952">
        <w:rPr>
          <w:rFonts w:asciiTheme="minorHAnsi" w:hAnsiTheme="minorHAnsi"/>
        </w:rPr>
        <w:t>Seventh Replenishment of the GEF Trust Fund</w:t>
      </w:r>
      <w:bookmarkEnd w:id="58"/>
    </w:p>
    <w:p w14:paraId="41DD66C6" w14:textId="154BB88D" w:rsidR="00373E25" w:rsidRPr="00F97952" w:rsidRDefault="00406DAF" w:rsidP="002D5818">
      <w:pPr>
        <w:pStyle w:val="MainParagraphwith"/>
      </w:pPr>
      <w:bookmarkStart w:id="61" w:name="_Hlk520898492"/>
      <w:r w:rsidRPr="00F97952">
        <w:t xml:space="preserve">Negotiations for the seventh replenishment of the GEF Trust Fund (GEF-7) were successfully concluded on April 25, 2018 in Stockholm, Sweden when 28 countries pledged a total of $4,065 million towards programming during the GEF-7 period (July 1, 2018 to June 30, 2022). The 28 countries are: Australia, Austria, Belgium, Brazil, Canada, China, Côte </w:t>
      </w:r>
      <w:r w:rsidR="00BF3BFC" w:rsidRPr="00F97952">
        <w:t>d</w:t>
      </w:r>
      <w:r w:rsidRPr="00F97952">
        <w:t>’Ivoire, Czech Republic, Denmark, Finland, France, Germany, India, Ireland, Italy, Japan, Korea, Luxembourg, Mexico, Netherlands, New Zealand, Norway, Slovenia, South Africa, Sweden, Switzerland, United Kingdom, and the United States of America</w:t>
      </w:r>
      <w:r w:rsidR="001F5117" w:rsidRPr="00F97952">
        <w:t>.</w:t>
      </w:r>
      <w:bookmarkEnd w:id="61"/>
    </w:p>
    <w:p w14:paraId="65BC8B60" w14:textId="14F3BEC2" w:rsidR="00373E25" w:rsidRPr="00F97952" w:rsidRDefault="00406DAF" w:rsidP="002D5818">
      <w:pPr>
        <w:pStyle w:val="MainParagraphwith"/>
      </w:pPr>
      <w:r w:rsidRPr="00F97952">
        <w:lastRenderedPageBreak/>
        <w:t>The GEF Council endorsed the outcomes of the replenishment process at its 54</w:t>
      </w:r>
      <w:r w:rsidR="00F81D32" w:rsidRPr="00F97952">
        <w:rPr>
          <w:vertAlign w:val="superscript"/>
        </w:rPr>
        <w:t>th</w:t>
      </w:r>
      <w:r w:rsidRPr="00F97952">
        <w:rPr>
          <w:vertAlign w:val="superscript"/>
        </w:rPr>
        <w:t xml:space="preserve"> </w:t>
      </w:r>
      <w:r w:rsidRPr="00F97952">
        <w:t>meeting, including the Programming Directions, Policy Recommendations, and Replenishment Resolution</w:t>
      </w:r>
      <w:r w:rsidR="000B1416" w:rsidRPr="00F97952">
        <w:t>.</w:t>
      </w:r>
      <w:r w:rsidR="000B1416" w:rsidRPr="00F97952">
        <w:rPr>
          <w:vertAlign w:val="superscript"/>
        </w:rPr>
        <w:footnoteReference w:id="19"/>
      </w:r>
      <w:r w:rsidRPr="00F97952">
        <w:rPr>
          <w:vertAlign w:val="superscript"/>
        </w:rPr>
        <w:t xml:space="preserve"> </w:t>
      </w:r>
    </w:p>
    <w:p w14:paraId="0D3BCCBA" w14:textId="657D327A" w:rsidR="00373E25" w:rsidRPr="00F97952" w:rsidRDefault="00406DAF" w:rsidP="002D5818">
      <w:pPr>
        <w:pStyle w:val="MainParagraphwith"/>
      </w:pPr>
      <w:r w:rsidRPr="00F97952">
        <w:t>The Participants allocated a total of</w:t>
      </w:r>
      <w:r w:rsidR="00D654C7" w:rsidRPr="00F97952">
        <w:t xml:space="preserve"> $599</w:t>
      </w:r>
      <w:r w:rsidRPr="00F97952">
        <w:t xml:space="preserve"> million</w:t>
      </w:r>
      <w:r w:rsidR="00D654C7" w:rsidRPr="00F97952">
        <w:t xml:space="preserve"> to the chemicals and waste</w:t>
      </w:r>
      <w:r w:rsidRPr="00F97952">
        <w:t xml:space="preserve"> focal area</w:t>
      </w:r>
      <w:r w:rsidR="00D654C7" w:rsidRPr="00F97952">
        <w:t>, representing some 15</w:t>
      </w:r>
      <w:r w:rsidR="00BE0816" w:rsidRPr="00F97952">
        <w:t xml:space="preserve"> percent</w:t>
      </w:r>
      <w:r w:rsidRPr="00F97952">
        <w:t xml:space="preserve"> of the total GEF-7 resource envelope</w:t>
      </w:r>
      <w:r w:rsidR="00D654C7" w:rsidRPr="00F97952">
        <w:t xml:space="preserve">, </w:t>
      </w:r>
      <w:r w:rsidR="00DE75A1" w:rsidRPr="00F97952">
        <w:t>of which</w:t>
      </w:r>
      <w:r w:rsidR="00D654C7" w:rsidRPr="00F97952">
        <w:t xml:space="preserve"> $206 million is </w:t>
      </w:r>
      <w:r w:rsidR="00E07763" w:rsidRPr="00F97952">
        <w:t xml:space="preserve">indicatively </w:t>
      </w:r>
      <w:r w:rsidR="00D654C7" w:rsidRPr="00F97952">
        <w:t>allocated to mercury</w:t>
      </w:r>
      <w:r w:rsidR="00DE75A1" w:rsidRPr="00F97952">
        <w:t>.</w:t>
      </w:r>
      <w:r w:rsidR="00D654C7" w:rsidRPr="00F97952">
        <w:t xml:space="preserve"> </w:t>
      </w:r>
      <w:r w:rsidR="00DE75A1" w:rsidRPr="00F97952">
        <w:t xml:space="preserve">The GEF-7 notional allocation for mercury </w:t>
      </w:r>
      <w:r w:rsidR="00D654C7" w:rsidRPr="00F97952">
        <w:t xml:space="preserve">is </w:t>
      </w:r>
      <w:r w:rsidR="004872A6" w:rsidRPr="00F97952">
        <w:t>a</w:t>
      </w:r>
      <w:r w:rsidR="00EC09F7" w:rsidRPr="00F97952">
        <w:t xml:space="preserve"> significant</w:t>
      </w:r>
      <w:r w:rsidR="00D654C7" w:rsidRPr="00F97952">
        <w:t xml:space="preserve"> increase from </w:t>
      </w:r>
      <w:r w:rsidR="000A545C" w:rsidRPr="00F97952">
        <w:t xml:space="preserve">the </w:t>
      </w:r>
      <w:r w:rsidR="00D654C7" w:rsidRPr="00F97952">
        <w:t>GEF-6</w:t>
      </w:r>
      <w:r w:rsidR="000A545C" w:rsidRPr="00F97952">
        <w:t xml:space="preserve"> figure </w:t>
      </w:r>
      <w:r w:rsidR="009711E7" w:rsidRPr="00F97952">
        <w:t>of $</w:t>
      </w:r>
      <w:r w:rsidR="00D654C7" w:rsidRPr="00F97952">
        <w:t>141 million.</w:t>
      </w:r>
      <w:r w:rsidRPr="00F97952">
        <w:t xml:space="preserve"> </w:t>
      </w:r>
    </w:p>
    <w:p w14:paraId="4A29AFCC" w14:textId="77777777" w:rsidR="006A7CFD" w:rsidRPr="00F97952" w:rsidRDefault="006A7CFD" w:rsidP="002D5818">
      <w:pPr>
        <w:pStyle w:val="MainParagraphwith"/>
      </w:pPr>
      <w:r w:rsidRPr="00F97952">
        <w:t>GEF</w:t>
      </w:r>
      <w:r w:rsidR="000A545C" w:rsidRPr="00F97952">
        <w:t>-</w:t>
      </w:r>
      <w:r w:rsidRPr="00F97952">
        <w:t>7 seeks to phase out, reduce, and where possible eliminate mercury in priority sectors of the Convention.</w:t>
      </w:r>
      <w:r w:rsidR="001F5117" w:rsidRPr="00F97952">
        <w:t xml:space="preserve"> </w:t>
      </w:r>
      <w:r w:rsidRPr="00F97952">
        <w:t>Funding for mercury is included in the four GEF</w:t>
      </w:r>
      <w:r w:rsidR="000A545C" w:rsidRPr="00F97952">
        <w:t>-</w:t>
      </w:r>
      <w:r w:rsidRPr="00F97952">
        <w:t>7 chemicals and waste programming lines and include</w:t>
      </w:r>
      <w:r w:rsidR="000A545C" w:rsidRPr="00F97952">
        <w:t>s</w:t>
      </w:r>
      <w:r w:rsidRPr="00F97952">
        <w:t xml:space="preserve"> </w:t>
      </w:r>
      <w:r w:rsidR="000A545C" w:rsidRPr="00F97952">
        <w:t xml:space="preserve">support </w:t>
      </w:r>
      <w:r w:rsidRPr="00F97952">
        <w:t xml:space="preserve">for enabling activities, reduction of mercury emissions and releases from sectors specified by the Minamata Convention, </w:t>
      </w:r>
      <w:r w:rsidR="000A545C" w:rsidRPr="00F97952">
        <w:t xml:space="preserve">as well as </w:t>
      </w:r>
      <w:r w:rsidRPr="00F97952">
        <w:t>phase out and elimination of mercury in products and processes that are included in the Minamata Convention. Detailed areas that may receive funding can be found in the summary of negotiations of the Seventh Replenishment of the GEF Trust Fund</w:t>
      </w:r>
      <w:r w:rsidR="000A545C" w:rsidRPr="00F97952">
        <w:t>.</w:t>
      </w:r>
      <w:r w:rsidRPr="00F97952">
        <w:rPr>
          <w:vertAlign w:val="superscript"/>
        </w:rPr>
        <w:footnoteReference w:id="20"/>
      </w:r>
      <w:r w:rsidRPr="00F97952">
        <w:t xml:space="preserve"> </w:t>
      </w:r>
    </w:p>
    <w:p w14:paraId="3C49EFBD" w14:textId="77777777" w:rsidR="00406DAF" w:rsidRPr="00F97952" w:rsidRDefault="00406DAF" w:rsidP="002D5818">
      <w:pPr>
        <w:pStyle w:val="MainParagraphwith"/>
      </w:pPr>
      <w:r w:rsidRPr="00F97952">
        <w:t>In addition, the GEF-7 Impact Programs on (</w:t>
      </w:r>
      <w:proofErr w:type="spellStart"/>
      <w:r w:rsidRPr="00F97952">
        <w:t>i</w:t>
      </w:r>
      <w:proofErr w:type="spellEnd"/>
      <w:r w:rsidRPr="00F97952">
        <w:t xml:space="preserve">) Food, Land-Use and Restoration, (ii) Sustainable Cities, and (iii) Sustainable Forest Management for Major Biomes are </w:t>
      </w:r>
      <w:r w:rsidR="00D654C7" w:rsidRPr="00F97952">
        <w:t>expected to deliver</w:t>
      </w:r>
      <w:r w:rsidRPr="00F97952">
        <w:t xml:space="preserve"> global environ</w:t>
      </w:r>
      <w:r w:rsidR="00D654C7" w:rsidRPr="00F97952">
        <w:t>mental benefits for Chemicals and Waste including mercury</w:t>
      </w:r>
      <w:r w:rsidRPr="00F97952">
        <w:t xml:space="preserve">. </w:t>
      </w:r>
    </w:p>
    <w:bookmarkEnd w:id="60"/>
    <w:p w14:paraId="74B735BE" w14:textId="77777777" w:rsidR="0000292F" w:rsidRPr="00F97952" w:rsidRDefault="0000292F" w:rsidP="00BF4281">
      <w:pPr>
        <w:pStyle w:val="Corpsdetexte"/>
        <w:rPr>
          <w:rFonts w:asciiTheme="minorHAnsi" w:hAnsiTheme="minorHAnsi" w:cstheme="minorHAnsi"/>
          <w:sz w:val="20"/>
        </w:rPr>
      </w:pPr>
    </w:p>
    <w:p w14:paraId="33959F1A" w14:textId="77777777" w:rsidR="0000292F" w:rsidRPr="00F97952" w:rsidRDefault="0000292F" w:rsidP="00BF4281">
      <w:pPr>
        <w:tabs>
          <w:tab w:val="left" w:pos="2530"/>
        </w:tabs>
        <w:rPr>
          <w:rFonts w:asciiTheme="minorHAnsi" w:hAnsiTheme="minorHAnsi" w:cstheme="minorHAnsi"/>
        </w:rPr>
        <w:sectPr w:rsidR="0000292F" w:rsidRPr="00F97952" w:rsidSect="0018028C">
          <w:headerReference w:type="even" r:id="rId26"/>
          <w:footerReference w:type="even" r:id="rId27"/>
          <w:footerReference w:type="default" r:id="rId28"/>
          <w:headerReference w:type="first" r:id="rId29"/>
          <w:footerReference w:type="first" r:id="rId30"/>
          <w:pgSz w:w="11907" w:h="16840" w:code="9"/>
          <w:pgMar w:top="907" w:right="992" w:bottom="1418" w:left="1418" w:header="539" w:footer="975" w:gutter="0"/>
          <w:cols w:space="720"/>
          <w:titlePg/>
          <w:docGrid w:linePitch="326"/>
        </w:sectPr>
      </w:pPr>
    </w:p>
    <w:p w14:paraId="0E0583A3" w14:textId="77777777" w:rsidR="0000292F" w:rsidRPr="00F97952" w:rsidRDefault="001E19D2" w:rsidP="00423B4D">
      <w:pPr>
        <w:pStyle w:val="Titre1"/>
        <w:rPr>
          <w:rFonts w:asciiTheme="minorHAnsi" w:hAnsiTheme="minorHAnsi"/>
        </w:rPr>
      </w:pPr>
      <w:bookmarkStart w:id="62" w:name="_bookmark35"/>
      <w:bookmarkStart w:id="63" w:name="_Toc528774362"/>
      <w:bookmarkStart w:id="64" w:name="_Hlk519156126"/>
      <w:bookmarkEnd w:id="62"/>
      <w:r w:rsidRPr="00F97952">
        <w:rPr>
          <w:rFonts w:asciiTheme="minorHAnsi" w:hAnsiTheme="minorHAnsi"/>
        </w:rPr>
        <w:lastRenderedPageBreak/>
        <w:t xml:space="preserve">Annex </w:t>
      </w:r>
      <w:r w:rsidR="00354375" w:rsidRPr="00F97952">
        <w:rPr>
          <w:rFonts w:asciiTheme="minorHAnsi" w:hAnsiTheme="minorHAnsi"/>
        </w:rPr>
        <w:t xml:space="preserve">1: </w:t>
      </w:r>
      <w:r w:rsidR="00644B15" w:rsidRPr="00F97952">
        <w:rPr>
          <w:rFonts w:asciiTheme="minorHAnsi" w:hAnsiTheme="minorHAnsi"/>
        </w:rPr>
        <w:t xml:space="preserve">Projects </w:t>
      </w:r>
      <w:r w:rsidR="00297158" w:rsidRPr="00F97952">
        <w:rPr>
          <w:rFonts w:asciiTheme="minorHAnsi" w:hAnsiTheme="minorHAnsi"/>
        </w:rPr>
        <w:t>A</w:t>
      </w:r>
      <w:r w:rsidR="00644B15" w:rsidRPr="00F97952">
        <w:rPr>
          <w:rFonts w:asciiTheme="minorHAnsi" w:hAnsiTheme="minorHAnsi"/>
        </w:rPr>
        <w:t xml:space="preserve">pproved </w:t>
      </w:r>
      <w:r w:rsidR="00731624" w:rsidRPr="00F97952">
        <w:rPr>
          <w:rFonts w:asciiTheme="minorHAnsi" w:hAnsiTheme="minorHAnsi"/>
        </w:rPr>
        <w:t xml:space="preserve">in the </w:t>
      </w:r>
      <w:r w:rsidR="00297158" w:rsidRPr="00F97952">
        <w:rPr>
          <w:rFonts w:asciiTheme="minorHAnsi" w:hAnsiTheme="minorHAnsi"/>
        </w:rPr>
        <w:t>R</w:t>
      </w:r>
      <w:r w:rsidR="00731624" w:rsidRPr="00F97952">
        <w:rPr>
          <w:rFonts w:asciiTheme="minorHAnsi" w:hAnsiTheme="minorHAnsi"/>
        </w:rPr>
        <w:t xml:space="preserve">eporting </w:t>
      </w:r>
      <w:r w:rsidR="00297158" w:rsidRPr="00F97952">
        <w:rPr>
          <w:rFonts w:asciiTheme="minorHAnsi" w:hAnsiTheme="minorHAnsi"/>
        </w:rPr>
        <w:t>P</w:t>
      </w:r>
      <w:r w:rsidR="00731624" w:rsidRPr="00F97952">
        <w:rPr>
          <w:rFonts w:asciiTheme="minorHAnsi" w:hAnsiTheme="minorHAnsi"/>
        </w:rPr>
        <w:t xml:space="preserve">eriod </w:t>
      </w:r>
      <w:r w:rsidR="00BE0816" w:rsidRPr="00F97952">
        <w:rPr>
          <w:rFonts w:asciiTheme="minorHAnsi" w:hAnsiTheme="minorHAnsi"/>
        </w:rPr>
        <w:t>(</w:t>
      </w:r>
      <w:r w:rsidR="00731624" w:rsidRPr="00F97952">
        <w:rPr>
          <w:rFonts w:asciiTheme="minorHAnsi" w:hAnsiTheme="minorHAnsi"/>
        </w:rPr>
        <w:t>July 1, 2017 to June 30, 2018</w:t>
      </w:r>
      <w:r w:rsidR="00BE0816" w:rsidRPr="00F97952">
        <w:rPr>
          <w:rFonts w:asciiTheme="minorHAnsi" w:hAnsiTheme="minorHAnsi"/>
        </w:rPr>
        <w:t>)</w:t>
      </w:r>
      <w:bookmarkEnd w:id="63"/>
    </w:p>
    <w:p w14:paraId="0497B9DE" w14:textId="77777777" w:rsidR="00117AC3" w:rsidRPr="00F97952" w:rsidRDefault="00117AC3" w:rsidP="00117AC3">
      <w:pPr>
        <w:rPr>
          <w:rFonts w:asciiTheme="minorHAnsi" w:hAnsiTheme="minorHAnsi"/>
        </w:rPr>
      </w:pPr>
    </w:p>
    <w:p w14:paraId="4BC22F39" w14:textId="77777777" w:rsidR="00FC762D" w:rsidRPr="00F97952" w:rsidRDefault="00FC762D" w:rsidP="00117AC3">
      <w:pPr>
        <w:rPr>
          <w:rFonts w:asciiTheme="minorHAnsi" w:hAnsiTheme="minorHAnsi"/>
        </w:rPr>
      </w:pPr>
      <w:r w:rsidRPr="00F97952">
        <w:rPr>
          <w:rFonts w:asciiTheme="minorHAnsi" w:hAnsiTheme="minorHAnsi"/>
        </w:rPr>
        <w:t>GEF grant includes the GEF project grant allocated to mercury components only, excluding associated fees and project preparation grant.</w:t>
      </w:r>
    </w:p>
    <w:p w14:paraId="739A72AC" w14:textId="73E17857" w:rsidR="00FC762D" w:rsidRPr="00F97952" w:rsidRDefault="00E07763" w:rsidP="00874B6D">
      <w:pPr>
        <w:pStyle w:val="Lgende"/>
        <w:jc w:val="center"/>
        <w:rPr>
          <w:color w:val="000000" w:themeColor="text1"/>
          <w:sz w:val="24"/>
          <w:szCs w:val="24"/>
        </w:rPr>
      </w:pPr>
      <w:bookmarkStart w:id="65" w:name="_Toc528774332"/>
      <w:r w:rsidRPr="00F97952">
        <w:rPr>
          <w:color w:val="000000" w:themeColor="text1"/>
          <w:sz w:val="24"/>
          <w:szCs w:val="24"/>
        </w:rPr>
        <w:t xml:space="preserve">Table </w:t>
      </w:r>
      <w:r w:rsidRPr="00F97952">
        <w:rPr>
          <w:color w:val="000000" w:themeColor="text1"/>
          <w:sz w:val="24"/>
          <w:szCs w:val="24"/>
        </w:rPr>
        <w:fldChar w:fldCharType="begin"/>
      </w:r>
      <w:r w:rsidRPr="00F97952">
        <w:rPr>
          <w:color w:val="000000" w:themeColor="text1"/>
          <w:sz w:val="24"/>
          <w:szCs w:val="24"/>
        </w:rPr>
        <w:instrText xml:space="preserve"> SEQ Table \* ARABIC </w:instrText>
      </w:r>
      <w:r w:rsidRPr="00F97952">
        <w:rPr>
          <w:color w:val="000000" w:themeColor="text1"/>
          <w:sz w:val="24"/>
          <w:szCs w:val="24"/>
        </w:rPr>
        <w:fldChar w:fldCharType="separate"/>
      </w:r>
      <w:r w:rsidR="00106981" w:rsidRPr="00F97952">
        <w:rPr>
          <w:noProof/>
          <w:color w:val="000000" w:themeColor="text1"/>
          <w:sz w:val="24"/>
          <w:szCs w:val="24"/>
        </w:rPr>
        <w:t>6</w:t>
      </w:r>
      <w:r w:rsidRPr="00F97952">
        <w:rPr>
          <w:color w:val="000000" w:themeColor="text1"/>
          <w:sz w:val="24"/>
          <w:szCs w:val="24"/>
        </w:rPr>
        <w:fldChar w:fldCharType="end"/>
      </w:r>
      <w:r w:rsidRPr="00F97952">
        <w:rPr>
          <w:color w:val="000000" w:themeColor="text1"/>
          <w:sz w:val="24"/>
          <w:szCs w:val="24"/>
        </w:rPr>
        <w:t xml:space="preserve">: List </w:t>
      </w:r>
      <w:r w:rsidR="00D87B16" w:rsidRPr="00F97952">
        <w:rPr>
          <w:color w:val="000000" w:themeColor="text1"/>
          <w:sz w:val="24"/>
          <w:szCs w:val="24"/>
        </w:rPr>
        <w:t xml:space="preserve">of Projects Approved </w:t>
      </w:r>
      <w:r w:rsidR="00F633D7" w:rsidRPr="00F97952">
        <w:rPr>
          <w:color w:val="000000" w:themeColor="text1"/>
          <w:sz w:val="24"/>
          <w:szCs w:val="24"/>
        </w:rPr>
        <w:t>d</w:t>
      </w:r>
      <w:r w:rsidR="00D87B16" w:rsidRPr="00F97952">
        <w:rPr>
          <w:color w:val="000000" w:themeColor="text1"/>
          <w:sz w:val="24"/>
          <w:szCs w:val="24"/>
        </w:rPr>
        <w:t>uring the Reporting Period</w:t>
      </w:r>
      <w:bookmarkEnd w:id="65"/>
    </w:p>
    <w:p w14:paraId="19A84B64" w14:textId="77777777" w:rsidR="0009173B" w:rsidRPr="00F97952" w:rsidRDefault="0009173B" w:rsidP="0009173B">
      <w:pPr>
        <w:rPr>
          <w:lang w:val="en-GB"/>
        </w:rPr>
      </w:pPr>
    </w:p>
    <w:tbl>
      <w:tblPr>
        <w:tblStyle w:val="Grilledutableau"/>
        <w:tblW w:w="12685" w:type="dxa"/>
        <w:jc w:val="center"/>
        <w:tblLook w:val="04E0" w:firstRow="1" w:lastRow="1" w:firstColumn="1" w:lastColumn="0" w:noHBand="0" w:noVBand="1"/>
      </w:tblPr>
      <w:tblGrid>
        <w:gridCol w:w="1534"/>
        <w:gridCol w:w="1333"/>
        <w:gridCol w:w="3698"/>
        <w:gridCol w:w="699"/>
        <w:gridCol w:w="939"/>
        <w:gridCol w:w="2118"/>
        <w:gridCol w:w="2364"/>
      </w:tblGrid>
      <w:tr w:rsidR="00BA325A" w:rsidRPr="00F97952" w14:paraId="5D3DC755" w14:textId="5A4114A5" w:rsidTr="00033F0E">
        <w:trPr>
          <w:trHeight w:val="300"/>
          <w:tblHeader/>
          <w:jc w:val="center"/>
        </w:trPr>
        <w:tc>
          <w:tcPr>
            <w:tcW w:w="1534" w:type="dxa"/>
            <w:noWrap/>
            <w:hideMark/>
          </w:tcPr>
          <w:p w14:paraId="74637B48" w14:textId="77777777" w:rsidR="00BA325A" w:rsidRPr="00F97952" w:rsidRDefault="00BA325A" w:rsidP="00BA325A">
            <w:pPr>
              <w:jc w:val="center"/>
              <w:rPr>
                <w:rFonts w:asciiTheme="minorHAnsi" w:hAnsiTheme="minorHAnsi"/>
                <w:b/>
                <w:bCs/>
                <w:color w:val="000000" w:themeColor="text1"/>
              </w:rPr>
            </w:pPr>
            <w:r w:rsidRPr="00F97952">
              <w:rPr>
                <w:rFonts w:asciiTheme="minorHAnsi" w:hAnsiTheme="minorHAnsi"/>
                <w:b/>
                <w:bCs/>
                <w:color w:val="000000" w:themeColor="text1"/>
              </w:rPr>
              <w:t>Country</w:t>
            </w:r>
          </w:p>
        </w:tc>
        <w:tc>
          <w:tcPr>
            <w:tcW w:w="1333" w:type="dxa"/>
            <w:noWrap/>
            <w:hideMark/>
          </w:tcPr>
          <w:p w14:paraId="277D770A" w14:textId="77777777" w:rsidR="00BA325A" w:rsidRPr="00F97952" w:rsidRDefault="00BA325A" w:rsidP="00BA325A">
            <w:pPr>
              <w:jc w:val="center"/>
              <w:rPr>
                <w:rFonts w:asciiTheme="minorHAnsi" w:hAnsiTheme="minorHAnsi"/>
                <w:b/>
                <w:bCs/>
                <w:color w:val="000000" w:themeColor="text1"/>
              </w:rPr>
            </w:pPr>
            <w:r w:rsidRPr="00F97952">
              <w:rPr>
                <w:rFonts w:asciiTheme="minorHAnsi" w:hAnsiTheme="minorHAnsi"/>
                <w:b/>
                <w:bCs/>
                <w:color w:val="000000" w:themeColor="text1"/>
              </w:rPr>
              <w:t>Country List</w:t>
            </w:r>
          </w:p>
        </w:tc>
        <w:tc>
          <w:tcPr>
            <w:tcW w:w="3698" w:type="dxa"/>
            <w:noWrap/>
            <w:hideMark/>
          </w:tcPr>
          <w:p w14:paraId="134C741B" w14:textId="77777777" w:rsidR="00BA325A" w:rsidRPr="00F97952" w:rsidRDefault="00BA325A" w:rsidP="00BA325A">
            <w:pPr>
              <w:jc w:val="center"/>
              <w:rPr>
                <w:rFonts w:asciiTheme="minorHAnsi" w:hAnsiTheme="minorHAnsi"/>
                <w:b/>
                <w:bCs/>
                <w:color w:val="000000" w:themeColor="text1"/>
              </w:rPr>
            </w:pPr>
            <w:r w:rsidRPr="00F97952">
              <w:rPr>
                <w:rFonts w:asciiTheme="minorHAnsi" w:hAnsiTheme="minorHAnsi"/>
                <w:b/>
                <w:bCs/>
                <w:color w:val="000000" w:themeColor="text1"/>
              </w:rPr>
              <w:t>Title</w:t>
            </w:r>
          </w:p>
        </w:tc>
        <w:tc>
          <w:tcPr>
            <w:tcW w:w="563" w:type="dxa"/>
            <w:noWrap/>
            <w:hideMark/>
          </w:tcPr>
          <w:p w14:paraId="770EEF7F" w14:textId="77777777" w:rsidR="00BA325A" w:rsidRPr="00F97952" w:rsidRDefault="00BA325A" w:rsidP="00BA325A">
            <w:pPr>
              <w:jc w:val="center"/>
              <w:rPr>
                <w:rFonts w:asciiTheme="minorHAnsi" w:hAnsiTheme="minorHAnsi"/>
                <w:b/>
                <w:bCs/>
                <w:color w:val="000000" w:themeColor="text1"/>
              </w:rPr>
            </w:pPr>
            <w:r w:rsidRPr="00F97952">
              <w:rPr>
                <w:rFonts w:asciiTheme="minorHAnsi" w:hAnsiTheme="minorHAnsi"/>
                <w:b/>
                <w:bCs/>
                <w:color w:val="000000" w:themeColor="text1"/>
              </w:rPr>
              <w:t>Type</w:t>
            </w:r>
          </w:p>
        </w:tc>
        <w:tc>
          <w:tcPr>
            <w:tcW w:w="939" w:type="dxa"/>
            <w:noWrap/>
            <w:hideMark/>
          </w:tcPr>
          <w:p w14:paraId="1306C41D" w14:textId="77777777" w:rsidR="00BA325A" w:rsidRPr="00F97952" w:rsidRDefault="00BA325A" w:rsidP="00BA325A">
            <w:pPr>
              <w:jc w:val="center"/>
              <w:rPr>
                <w:rFonts w:asciiTheme="minorHAnsi" w:hAnsiTheme="minorHAnsi"/>
                <w:b/>
                <w:bCs/>
                <w:color w:val="000000" w:themeColor="text1"/>
              </w:rPr>
            </w:pPr>
            <w:r w:rsidRPr="00F97952">
              <w:rPr>
                <w:rFonts w:asciiTheme="minorHAnsi" w:hAnsiTheme="minorHAnsi"/>
                <w:b/>
                <w:bCs/>
                <w:color w:val="000000" w:themeColor="text1"/>
              </w:rPr>
              <w:t>Agency</w:t>
            </w:r>
          </w:p>
        </w:tc>
        <w:tc>
          <w:tcPr>
            <w:tcW w:w="2118" w:type="dxa"/>
            <w:noWrap/>
            <w:hideMark/>
          </w:tcPr>
          <w:p w14:paraId="059E5272" w14:textId="70F884DB" w:rsidR="00BA325A" w:rsidRPr="00F97952" w:rsidRDefault="00EC09F7" w:rsidP="00BA325A">
            <w:pPr>
              <w:jc w:val="center"/>
              <w:rPr>
                <w:rFonts w:asciiTheme="minorHAnsi" w:hAnsiTheme="minorHAnsi"/>
                <w:b/>
                <w:bCs/>
                <w:color w:val="000000" w:themeColor="text1"/>
              </w:rPr>
            </w:pPr>
            <w:r w:rsidRPr="00F97952">
              <w:rPr>
                <w:rFonts w:asciiTheme="minorHAnsi" w:hAnsiTheme="minorHAnsi"/>
                <w:b/>
                <w:bCs/>
                <w:color w:val="000000" w:themeColor="text1"/>
              </w:rPr>
              <w:t xml:space="preserve">GEF </w:t>
            </w:r>
            <w:r w:rsidR="00E54C6F" w:rsidRPr="00F97952">
              <w:rPr>
                <w:rFonts w:asciiTheme="minorHAnsi" w:hAnsiTheme="minorHAnsi"/>
                <w:b/>
                <w:bCs/>
                <w:color w:val="000000" w:themeColor="text1"/>
              </w:rPr>
              <w:t>Grant ($)</w:t>
            </w:r>
          </w:p>
        </w:tc>
        <w:tc>
          <w:tcPr>
            <w:tcW w:w="2500" w:type="dxa"/>
          </w:tcPr>
          <w:p w14:paraId="0DC1EDE3" w14:textId="5201F84C" w:rsidR="00BA325A" w:rsidRPr="00F97952" w:rsidRDefault="00BA325A" w:rsidP="00BA325A">
            <w:pPr>
              <w:jc w:val="center"/>
              <w:rPr>
                <w:rFonts w:asciiTheme="minorHAnsi" w:hAnsiTheme="minorHAnsi"/>
                <w:b/>
                <w:bCs/>
                <w:color w:val="000000" w:themeColor="text1"/>
              </w:rPr>
            </w:pPr>
            <w:r w:rsidRPr="00F97952">
              <w:rPr>
                <w:rFonts w:asciiTheme="minorHAnsi" w:hAnsiTheme="minorHAnsi"/>
                <w:b/>
                <w:bCs/>
                <w:color w:val="000000" w:themeColor="text1"/>
              </w:rPr>
              <w:t>Co</w:t>
            </w:r>
            <w:r w:rsidR="00676346" w:rsidRPr="00F97952">
              <w:rPr>
                <w:rFonts w:asciiTheme="minorHAnsi" w:hAnsiTheme="minorHAnsi"/>
                <w:b/>
                <w:bCs/>
                <w:color w:val="000000" w:themeColor="text1"/>
              </w:rPr>
              <w:t>-</w:t>
            </w:r>
            <w:r w:rsidRPr="00F97952">
              <w:rPr>
                <w:rFonts w:asciiTheme="minorHAnsi" w:hAnsiTheme="minorHAnsi"/>
                <w:b/>
                <w:bCs/>
                <w:color w:val="000000" w:themeColor="text1"/>
              </w:rPr>
              <w:t>Financing</w:t>
            </w:r>
            <w:r w:rsidR="00E54C6F" w:rsidRPr="00F97952">
              <w:rPr>
                <w:rFonts w:asciiTheme="minorHAnsi" w:hAnsiTheme="minorHAnsi"/>
                <w:b/>
                <w:bCs/>
                <w:color w:val="000000" w:themeColor="text1"/>
              </w:rPr>
              <w:t xml:space="preserve"> ($)</w:t>
            </w:r>
          </w:p>
        </w:tc>
      </w:tr>
      <w:tr w:rsidR="00BA325A" w:rsidRPr="00F97952" w14:paraId="336DEC94" w14:textId="63CFDF2D" w:rsidTr="00033F0E">
        <w:trPr>
          <w:trHeight w:val="300"/>
          <w:jc w:val="center"/>
        </w:trPr>
        <w:tc>
          <w:tcPr>
            <w:tcW w:w="1534" w:type="dxa"/>
            <w:noWrap/>
            <w:hideMark/>
          </w:tcPr>
          <w:p w14:paraId="2614E58B" w14:textId="77777777" w:rsidR="00BA325A" w:rsidRPr="00F97952" w:rsidRDefault="00BA325A" w:rsidP="002345C4">
            <w:pPr>
              <w:rPr>
                <w:rFonts w:asciiTheme="minorHAnsi" w:hAnsiTheme="minorHAnsi"/>
                <w:color w:val="000000" w:themeColor="text1"/>
              </w:rPr>
            </w:pPr>
            <w:r w:rsidRPr="00F97952">
              <w:rPr>
                <w:rFonts w:asciiTheme="minorHAnsi" w:hAnsiTheme="minorHAnsi"/>
                <w:color w:val="000000" w:themeColor="text1"/>
              </w:rPr>
              <w:t>Argentina</w:t>
            </w:r>
          </w:p>
        </w:tc>
        <w:tc>
          <w:tcPr>
            <w:tcW w:w="1333" w:type="dxa"/>
            <w:noWrap/>
            <w:hideMark/>
          </w:tcPr>
          <w:p w14:paraId="0AB6BAEC" w14:textId="77777777" w:rsidR="00BA325A" w:rsidRPr="00F97952" w:rsidRDefault="00BA325A" w:rsidP="002345C4">
            <w:pPr>
              <w:rPr>
                <w:rFonts w:asciiTheme="minorHAnsi" w:hAnsiTheme="minorHAnsi"/>
                <w:color w:val="000000" w:themeColor="text1"/>
              </w:rPr>
            </w:pPr>
            <w:r w:rsidRPr="00F97952">
              <w:rPr>
                <w:rFonts w:asciiTheme="minorHAnsi" w:hAnsiTheme="minorHAnsi"/>
                <w:color w:val="000000" w:themeColor="text1"/>
              </w:rPr>
              <w:t> </w:t>
            </w:r>
          </w:p>
        </w:tc>
        <w:tc>
          <w:tcPr>
            <w:tcW w:w="3698" w:type="dxa"/>
            <w:noWrap/>
            <w:hideMark/>
          </w:tcPr>
          <w:p w14:paraId="1F2DB6C5" w14:textId="77777777" w:rsidR="00BA325A" w:rsidRPr="00F97952" w:rsidRDefault="00BA325A" w:rsidP="002345C4">
            <w:pPr>
              <w:rPr>
                <w:rFonts w:asciiTheme="minorHAnsi" w:hAnsiTheme="minorHAnsi"/>
                <w:color w:val="000000" w:themeColor="text1"/>
              </w:rPr>
            </w:pPr>
            <w:r w:rsidRPr="00F97952">
              <w:rPr>
                <w:rFonts w:asciiTheme="minorHAnsi" w:hAnsiTheme="minorHAnsi"/>
                <w:color w:val="000000" w:themeColor="text1"/>
              </w:rPr>
              <w:t>Minamata Initial Assessment for Argentina</w:t>
            </w:r>
          </w:p>
        </w:tc>
        <w:tc>
          <w:tcPr>
            <w:tcW w:w="563" w:type="dxa"/>
            <w:noWrap/>
            <w:hideMark/>
          </w:tcPr>
          <w:p w14:paraId="37C95E89" w14:textId="77777777" w:rsidR="00BA325A" w:rsidRPr="00F97952" w:rsidRDefault="00BA325A" w:rsidP="002345C4">
            <w:pPr>
              <w:rPr>
                <w:rFonts w:asciiTheme="minorHAnsi" w:hAnsiTheme="minorHAnsi"/>
                <w:color w:val="000000" w:themeColor="text1"/>
              </w:rPr>
            </w:pPr>
            <w:r w:rsidRPr="00F97952">
              <w:rPr>
                <w:rFonts w:asciiTheme="minorHAnsi" w:hAnsiTheme="minorHAnsi"/>
                <w:color w:val="000000" w:themeColor="text1"/>
              </w:rPr>
              <w:t>EA</w:t>
            </w:r>
          </w:p>
        </w:tc>
        <w:tc>
          <w:tcPr>
            <w:tcW w:w="939" w:type="dxa"/>
            <w:noWrap/>
            <w:hideMark/>
          </w:tcPr>
          <w:p w14:paraId="433C85BC" w14:textId="77777777" w:rsidR="00BA325A" w:rsidRPr="00F97952" w:rsidRDefault="00BA325A" w:rsidP="002345C4">
            <w:pPr>
              <w:rPr>
                <w:rFonts w:asciiTheme="minorHAnsi" w:hAnsiTheme="minorHAnsi"/>
                <w:color w:val="000000" w:themeColor="text1"/>
              </w:rPr>
            </w:pPr>
            <w:r w:rsidRPr="00F97952">
              <w:rPr>
                <w:rFonts w:asciiTheme="minorHAnsi" w:hAnsiTheme="minorHAnsi"/>
                <w:color w:val="000000" w:themeColor="text1"/>
              </w:rPr>
              <w:t>UNDP</w:t>
            </w:r>
          </w:p>
        </w:tc>
        <w:tc>
          <w:tcPr>
            <w:tcW w:w="2118" w:type="dxa"/>
            <w:noWrap/>
            <w:hideMark/>
          </w:tcPr>
          <w:p w14:paraId="03E36095" w14:textId="76422C95" w:rsidR="00BA325A" w:rsidRPr="00F97952" w:rsidRDefault="00BA325A" w:rsidP="00C224F3">
            <w:pPr>
              <w:jc w:val="right"/>
              <w:rPr>
                <w:rFonts w:asciiTheme="minorHAnsi" w:hAnsiTheme="minorHAnsi"/>
                <w:color w:val="000000" w:themeColor="text1"/>
              </w:rPr>
            </w:pPr>
            <w:r w:rsidRPr="00F97952">
              <w:rPr>
                <w:rFonts w:asciiTheme="minorHAnsi" w:hAnsiTheme="minorHAnsi"/>
                <w:color w:val="000000" w:themeColor="text1"/>
              </w:rPr>
              <w:t xml:space="preserve">200,000 </w:t>
            </w:r>
          </w:p>
        </w:tc>
        <w:tc>
          <w:tcPr>
            <w:tcW w:w="2500" w:type="dxa"/>
          </w:tcPr>
          <w:p w14:paraId="38B1A6A7" w14:textId="77777777" w:rsidR="00BA325A" w:rsidRPr="00F97952" w:rsidRDefault="00BA325A" w:rsidP="00C224F3">
            <w:pPr>
              <w:jc w:val="right"/>
              <w:rPr>
                <w:rFonts w:asciiTheme="minorHAnsi" w:hAnsiTheme="minorHAnsi"/>
                <w:color w:val="000000" w:themeColor="text1"/>
              </w:rPr>
            </w:pPr>
          </w:p>
        </w:tc>
      </w:tr>
      <w:tr w:rsidR="00BA325A" w:rsidRPr="00F97952" w14:paraId="4F639BEB" w14:textId="12531E53" w:rsidTr="00033F0E">
        <w:trPr>
          <w:trHeight w:val="300"/>
          <w:jc w:val="center"/>
        </w:trPr>
        <w:tc>
          <w:tcPr>
            <w:tcW w:w="1534" w:type="dxa"/>
            <w:noWrap/>
            <w:hideMark/>
          </w:tcPr>
          <w:p w14:paraId="1B19C0D6" w14:textId="77777777" w:rsidR="00BA325A" w:rsidRPr="00F97952" w:rsidRDefault="00BA325A" w:rsidP="002345C4">
            <w:pPr>
              <w:rPr>
                <w:rFonts w:asciiTheme="minorHAnsi" w:hAnsiTheme="minorHAnsi"/>
                <w:color w:val="000000" w:themeColor="text1"/>
              </w:rPr>
            </w:pPr>
            <w:r w:rsidRPr="00F97952">
              <w:rPr>
                <w:rFonts w:asciiTheme="minorHAnsi" w:hAnsiTheme="minorHAnsi"/>
                <w:color w:val="000000" w:themeColor="text1"/>
              </w:rPr>
              <w:t>Belize</w:t>
            </w:r>
          </w:p>
        </w:tc>
        <w:tc>
          <w:tcPr>
            <w:tcW w:w="1333" w:type="dxa"/>
            <w:noWrap/>
            <w:hideMark/>
          </w:tcPr>
          <w:p w14:paraId="460787C4" w14:textId="77777777" w:rsidR="00BA325A" w:rsidRPr="00F97952" w:rsidRDefault="00BA325A" w:rsidP="002345C4">
            <w:pPr>
              <w:rPr>
                <w:rFonts w:asciiTheme="minorHAnsi" w:hAnsiTheme="minorHAnsi"/>
                <w:color w:val="000000" w:themeColor="text1"/>
              </w:rPr>
            </w:pPr>
            <w:r w:rsidRPr="00F97952">
              <w:rPr>
                <w:rFonts w:asciiTheme="minorHAnsi" w:hAnsiTheme="minorHAnsi"/>
                <w:color w:val="000000" w:themeColor="text1"/>
              </w:rPr>
              <w:t> </w:t>
            </w:r>
          </w:p>
        </w:tc>
        <w:tc>
          <w:tcPr>
            <w:tcW w:w="3698" w:type="dxa"/>
            <w:noWrap/>
            <w:hideMark/>
          </w:tcPr>
          <w:p w14:paraId="29F0429F" w14:textId="77777777" w:rsidR="00BA325A" w:rsidRPr="00F97952" w:rsidRDefault="00BA325A" w:rsidP="002345C4">
            <w:pPr>
              <w:rPr>
                <w:rFonts w:asciiTheme="minorHAnsi" w:hAnsiTheme="minorHAnsi"/>
                <w:color w:val="000000" w:themeColor="text1"/>
              </w:rPr>
            </w:pPr>
            <w:r w:rsidRPr="00F97952">
              <w:rPr>
                <w:rFonts w:asciiTheme="minorHAnsi" w:hAnsiTheme="minorHAnsi"/>
                <w:color w:val="000000" w:themeColor="text1"/>
              </w:rPr>
              <w:t>Development of Minamata Initial Assessments (MIA) in the Caribbean (Belize)</w:t>
            </w:r>
          </w:p>
        </w:tc>
        <w:tc>
          <w:tcPr>
            <w:tcW w:w="563" w:type="dxa"/>
            <w:noWrap/>
            <w:hideMark/>
          </w:tcPr>
          <w:p w14:paraId="01388E21" w14:textId="77777777" w:rsidR="00BA325A" w:rsidRPr="00F97952" w:rsidRDefault="00BA325A" w:rsidP="002345C4">
            <w:pPr>
              <w:rPr>
                <w:rFonts w:asciiTheme="minorHAnsi" w:hAnsiTheme="minorHAnsi"/>
                <w:color w:val="000000" w:themeColor="text1"/>
              </w:rPr>
            </w:pPr>
            <w:r w:rsidRPr="00F97952">
              <w:rPr>
                <w:rFonts w:asciiTheme="minorHAnsi" w:hAnsiTheme="minorHAnsi"/>
                <w:color w:val="000000" w:themeColor="text1"/>
              </w:rPr>
              <w:t>EA</w:t>
            </w:r>
          </w:p>
        </w:tc>
        <w:tc>
          <w:tcPr>
            <w:tcW w:w="939" w:type="dxa"/>
            <w:noWrap/>
            <w:hideMark/>
          </w:tcPr>
          <w:p w14:paraId="71B13C96" w14:textId="77777777" w:rsidR="00BA325A" w:rsidRPr="00F97952" w:rsidRDefault="00BA325A" w:rsidP="002345C4">
            <w:pPr>
              <w:rPr>
                <w:rFonts w:asciiTheme="minorHAnsi" w:hAnsiTheme="minorHAnsi"/>
                <w:color w:val="000000" w:themeColor="text1"/>
              </w:rPr>
            </w:pPr>
            <w:r w:rsidRPr="00F97952">
              <w:rPr>
                <w:rFonts w:asciiTheme="minorHAnsi" w:hAnsiTheme="minorHAnsi"/>
                <w:color w:val="000000" w:themeColor="text1"/>
              </w:rPr>
              <w:t>UNEP</w:t>
            </w:r>
          </w:p>
        </w:tc>
        <w:tc>
          <w:tcPr>
            <w:tcW w:w="2118" w:type="dxa"/>
            <w:noWrap/>
            <w:hideMark/>
          </w:tcPr>
          <w:p w14:paraId="376E33F7" w14:textId="63B53548" w:rsidR="00BA325A" w:rsidRPr="00F97952" w:rsidRDefault="00BA325A" w:rsidP="00C224F3">
            <w:pPr>
              <w:jc w:val="right"/>
              <w:rPr>
                <w:rFonts w:asciiTheme="minorHAnsi" w:hAnsiTheme="minorHAnsi"/>
                <w:color w:val="000000" w:themeColor="text1"/>
              </w:rPr>
            </w:pPr>
            <w:r w:rsidRPr="00F97952">
              <w:rPr>
                <w:rFonts w:asciiTheme="minorHAnsi" w:hAnsiTheme="minorHAnsi"/>
                <w:color w:val="000000" w:themeColor="text1"/>
              </w:rPr>
              <w:t xml:space="preserve">150,000 </w:t>
            </w:r>
          </w:p>
        </w:tc>
        <w:tc>
          <w:tcPr>
            <w:tcW w:w="2500" w:type="dxa"/>
          </w:tcPr>
          <w:p w14:paraId="19BF1ED6" w14:textId="77777777" w:rsidR="00BA325A" w:rsidRPr="00F97952" w:rsidRDefault="00BA325A" w:rsidP="00C224F3">
            <w:pPr>
              <w:jc w:val="right"/>
              <w:rPr>
                <w:rFonts w:asciiTheme="minorHAnsi" w:hAnsiTheme="minorHAnsi"/>
                <w:color w:val="000000" w:themeColor="text1"/>
              </w:rPr>
            </w:pPr>
          </w:p>
        </w:tc>
      </w:tr>
      <w:tr w:rsidR="00BA325A" w:rsidRPr="00F97952" w14:paraId="6B992D7F" w14:textId="540EB28F" w:rsidTr="00033F0E">
        <w:trPr>
          <w:trHeight w:val="300"/>
          <w:jc w:val="center"/>
        </w:trPr>
        <w:tc>
          <w:tcPr>
            <w:tcW w:w="1534" w:type="dxa"/>
            <w:noWrap/>
            <w:hideMark/>
          </w:tcPr>
          <w:p w14:paraId="3B617770" w14:textId="77777777" w:rsidR="00BA325A" w:rsidRPr="00F97952" w:rsidRDefault="00BA325A" w:rsidP="002345C4">
            <w:pPr>
              <w:rPr>
                <w:rFonts w:asciiTheme="minorHAnsi" w:hAnsiTheme="minorHAnsi"/>
                <w:color w:val="000000" w:themeColor="text1"/>
              </w:rPr>
            </w:pPr>
            <w:r w:rsidRPr="00F97952">
              <w:rPr>
                <w:rFonts w:asciiTheme="minorHAnsi" w:hAnsiTheme="minorHAnsi"/>
                <w:color w:val="000000" w:themeColor="text1"/>
              </w:rPr>
              <w:t>Guyana</w:t>
            </w:r>
          </w:p>
        </w:tc>
        <w:tc>
          <w:tcPr>
            <w:tcW w:w="1333" w:type="dxa"/>
            <w:noWrap/>
            <w:hideMark/>
          </w:tcPr>
          <w:p w14:paraId="252FE133" w14:textId="77777777" w:rsidR="00BA325A" w:rsidRPr="00F97952" w:rsidRDefault="00BA325A" w:rsidP="002345C4">
            <w:pPr>
              <w:rPr>
                <w:rFonts w:asciiTheme="minorHAnsi" w:hAnsiTheme="minorHAnsi"/>
                <w:color w:val="000000" w:themeColor="text1"/>
              </w:rPr>
            </w:pPr>
            <w:r w:rsidRPr="00F97952">
              <w:rPr>
                <w:rFonts w:asciiTheme="minorHAnsi" w:hAnsiTheme="minorHAnsi"/>
                <w:color w:val="000000" w:themeColor="text1"/>
              </w:rPr>
              <w:t> </w:t>
            </w:r>
          </w:p>
        </w:tc>
        <w:tc>
          <w:tcPr>
            <w:tcW w:w="3698" w:type="dxa"/>
            <w:noWrap/>
            <w:hideMark/>
          </w:tcPr>
          <w:p w14:paraId="38DF2F61" w14:textId="77777777" w:rsidR="00BA325A" w:rsidRPr="00F97952" w:rsidRDefault="00BA325A" w:rsidP="002345C4">
            <w:pPr>
              <w:rPr>
                <w:rFonts w:asciiTheme="minorHAnsi" w:hAnsiTheme="minorHAnsi"/>
                <w:color w:val="000000" w:themeColor="text1"/>
              </w:rPr>
            </w:pPr>
            <w:r w:rsidRPr="00F97952">
              <w:rPr>
                <w:rFonts w:asciiTheme="minorHAnsi" w:hAnsiTheme="minorHAnsi"/>
                <w:color w:val="000000" w:themeColor="text1"/>
              </w:rPr>
              <w:t xml:space="preserve">Strengthening the Enabling Framework for Biodiversity Mainstreaming and Mercury Reduction in Small and Medium-scale Gold Mining Operations </w:t>
            </w:r>
          </w:p>
        </w:tc>
        <w:tc>
          <w:tcPr>
            <w:tcW w:w="563" w:type="dxa"/>
            <w:noWrap/>
            <w:hideMark/>
          </w:tcPr>
          <w:p w14:paraId="65296B83" w14:textId="77777777" w:rsidR="00BA325A" w:rsidRPr="00F97952" w:rsidRDefault="00BA325A" w:rsidP="002345C4">
            <w:pPr>
              <w:rPr>
                <w:rFonts w:asciiTheme="minorHAnsi" w:hAnsiTheme="minorHAnsi"/>
                <w:color w:val="000000" w:themeColor="text1"/>
              </w:rPr>
            </w:pPr>
            <w:r w:rsidRPr="00F97952">
              <w:rPr>
                <w:rFonts w:asciiTheme="minorHAnsi" w:hAnsiTheme="minorHAnsi"/>
                <w:color w:val="000000" w:themeColor="text1"/>
              </w:rPr>
              <w:t>FP</w:t>
            </w:r>
          </w:p>
        </w:tc>
        <w:tc>
          <w:tcPr>
            <w:tcW w:w="939" w:type="dxa"/>
            <w:noWrap/>
            <w:hideMark/>
          </w:tcPr>
          <w:p w14:paraId="010E612D" w14:textId="77777777" w:rsidR="00BA325A" w:rsidRPr="00F97952" w:rsidRDefault="00BA325A" w:rsidP="002345C4">
            <w:pPr>
              <w:rPr>
                <w:rFonts w:asciiTheme="minorHAnsi" w:hAnsiTheme="minorHAnsi"/>
                <w:color w:val="000000" w:themeColor="text1"/>
              </w:rPr>
            </w:pPr>
            <w:r w:rsidRPr="00F97952">
              <w:rPr>
                <w:rFonts w:asciiTheme="minorHAnsi" w:hAnsiTheme="minorHAnsi"/>
                <w:color w:val="000000" w:themeColor="text1"/>
              </w:rPr>
              <w:t>UNDP</w:t>
            </w:r>
          </w:p>
        </w:tc>
        <w:tc>
          <w:tcPr>
            <w:tcW w:w="2118" w:type="dxa"/>
            <w:noWrap/>
            <w:hideMark/>
          </w:tcPr>
          <w:p w14:paraId="1FB2B3FF" w14:textId="5778EFD8" w:rsidR="00BA325A" w:rsidRPr="00F97952" w:rsidRDefault="00C224F3" w:rsidP="00C224F3">
            <w:pPr>
              <w:jc w:val="right"/>
              <w:rPr>
                <w:rFonts w:asciiTheme="minorHAnsi" w:hAnsiTheme="minorHAnsi"/>
                <w:color w:val="000000" w:themeColor="text1"/>
              </w:rPr>
            </w:pPr>
            <w:r w:rsidRPr="00F97952">
              <w:rPr>
                <w:rFonts w:asciiTheme="minorHAnsi" w:hAnsiTheme="minorHAnsi"/>
                <w:color w:val="000000" w:themeColor="text1"/>
              </w:rPr>
              <w:t>892,759</w:t>
            </w:r>
            <w:r w:rsidR="00BA325A" w:rsidRPr="00F97952">
              <w:rPr>
                <w:rFonts w:asciiTheme="minorHAnsi" w:hAnsiTheme="minorHAnsi"/>
                <w:color w:val="000000" w:themeColor="text1"/>
              </w:rPr>
              <w:t xml:space="preserve"> </w:t>
            </w:r>
          </w:p>
        </w:tc>
        <w:tc>
          <w:tcPr>
            <w:tcW w:w="2500" w:type="dxa"/>
          </w:tcPr>
          <w:p w14:paraId="52E50857" w14:textId="2090F351" w:rsidR="00BA325A" w:rsidRPr="00F97952" w:rsidRDefault="00BA325A" w:rsidP="00C224F3">
            <w:pPr>
              <w:jc w:val="right"/>
              <w:rPr>
                <w:rFonts w:asciiTheme="minorHAnsi" w:hAnsiTheme="minorHAnsi"/>
                <w:color w:val="000000" w:themeColor="text1"/>
              </w:rPr>
            </w:pPr>
            <w:r w:rsidRPr="00F97952">
              <w:rPr>
                <w:rFonts w:asciiTheme="minorHAnsi" w:hAnsiTheme="minorHAnsi" w:cs="Calibri"/>
                <w:color w:val="000000"/>
              </w:rPr>
              <w:t>29,662,745</w:t>
            </w:r>
          </w:p>
        </w:tc>
      </w:tr>
      <w:tr w:rsidR="00BA325A" w:rsidRPr="00F97952" w14:paraId="48B772E8" w14:textId="377DDD21" w:rsidTr="00033F0E">
        <w:trPr>
          <w:trHeight w:val="300"/>
          <w:jc w:val="center"/>
        </w:trPr>
        <w:tc>
          <w:tcPr>
            <w:tcW w:w="1534" w:type="dxa"/>
            <w:noWrap/>
            <w:hideMark/>
          </w:tcPr>
          <w:p w14:paraId="6E7357DC" w14:textId="77777777" w:rsidR="00BA325A" w:rsidRPr="00F97952" w:rsidRDefault="00BA325A" w:rsidP="002345C4">
            <w:pPr>
              <w:rPr>
                <w:rFonts w:asciiTheme="minorHAnsi" w:hAnsiTheme="minorHAnsi"/>
                <w:color w:val="000000" w:themeColor="text1"/>
              </w:rPr>
            </w:pPr>
            <w:r w:rsidRPr="00F97952">
              <w:rPr>
                <w:rFonts w:asciiTheme="minorHAnsi" w:hAnsiTheme="minorHAnsi"/>
                <w:color w:val="000000" w:themeColor="text1"/>
              </w:rPr>
              <w:t>Kyrgyz Republic</w:t>
            </w:r>
          </w:p>
        </w:tc>
        <w:tc>
          <w:tcPr>
            <w:tcW w:w="1333" w:type="dxa"/>
            <w:noWrap/>
            <w:hideMark/>
          </w:tcPr>
          <w:p w14:paraId="59FE78C0" w14:textId="77777777" w:rsidR="00BA325A" w:rsidRPr="00F97952" w:rsidRDefault="00BA325A" w:rsidP="002345C4">
            <w:pPr>
              <w:rPr>
                <w:rFonts w:asciiTheme="minorHAnsi" w:hAnsiTheme="minorHAnsi"/>
                <w:color w:val="000000" w:themeColor="text1"/>
              </w:rPr>
            </w:pPr>
            <w:r w:rsidRPr="00F97952">
              <w:rPr>
                <w:rFonts w:asciiTheme="minorHAnsi" w:hAnsiTheme="minorHAnsi"/>
                <w:color w:val="000000" w:themeColor="text1"/>
              </w:rPr>
              <w:t> </w:t>
            </w:r>
          </w:p>
        </w:tc>
        <w:tc>
          <w:tcPr>
            <w:tcW w:w="3698" w:type="dxa"/>
            <w:noWrap/>
            <w:hideMark/>
          </w:tcPr>
          <w:p w14:paraId="126B31E6" w14:textId="3CE7FAC1" w:rsidR="00BA325A" w:rsidRPr="00F97952" w:rsidRDefault="00BA325A" w:rsidP="002345C4">
            <w:pPr>
              <w:rPr>
                <w:rFonts w:asciiTheme="minorHAnsi" w:hAnsiTheme="minorHAnsi"/>
                <w:color w:val="000000" w:themeColor="text1"/>
              </w:rPr>
            </w:pPr>
            <w:r w:rsidRPr="00F97952">
              <w:rPr>
                <w:rFonts w:asciiTheme="minorHAnsi" w:hAnsiTheme="minorHAnsi"/>
                <w:color w:val="000000" w:themeColor="text1"/>
              </w:rPr>
              <w:t xml:space="preserve">Development of Minamata Initial Assessment and Updating of National Action Plan for Artisanal and Small-Scale Gold Mining </w:t>
            </w:r>
          </w:p>
        </w:tc>
        <w:tc>
          <w:tcPr>
            <w:tcW w:w="563" w:type="dxa"/>
            <w:noWrap/>
            <w:hideMark/>
          </w:tcPr>
          <w:p w14:paraId="3565F75B" w14:textId="77777777" w:rsidR="00BA325A" w:rsidRPr="00F97952" w:rsidRDefault="00BA325A" w:rsidP="002345C4">
            <w:pPr>
              <w:rPr>
                <w:rFonts w:asciiTheme="minorHAnsi" w:hAnsiTheme="minorHAnsi"/>
                <w:color w:val="000000" w:themeColor="text1"/>
              </w:rPr>
            </w:pPr>
            <w:r w:rsidRPr="00F97952">
              <w:rPr>
                <w:rFonts w:asciiTheme="minorHAnsi" w:hAnsiTheme="minorHAnsi"/>
                <w:color w:val="000000" w:themeColor="text1"/>
              </w:rPr>
              <w:t>EA</w:t>
            </w:r>
          </w:p>
        </w:tc>
        <w:tc>
          <w:tcPr>
            <w:tcW w:w="939" w:type="dxa"/>
            <w:noWrap/>
            <w:hideMark/>
          </w:tcPr>
          <w:p w14:paraId="23CF3DBE" w14:textId="77777777" w:rsidR="00BA325A" w:rsidRPr="00F97952" w:rsidRDefault="00BA325A" w:rsidP="002345C4">
            <w:pPr>
              <w:rPr>
                <w:rFonts w:asciiTheme="minorHAnsi" w:hAnsiTheme="minorHAnsi"/>
                <w:color w:val="000000" w:themeColor="text1"/>
              </w:rPr>
            </w:pPr>
            <w:r w:rsidRPr="00F97952">
              <w:rPr>
                <w:rFonts w:asciiTheme="minorHAnsi" w:hAnsiTheme="minorHAnsi"/>
                <w:color w:val="000000" w:themeColor="text1"/>
              </w:rPr>
              <w:t>UNEP</w:t>
            </w:r>
          </w:p>
        </w:tc>
        <w:tc>
          <w:tcPr>
            <w:tcW w:w="2118" w:type="dxa"/>
            <w:noWrap/>
            <w:hideMark/>
          </w:tcPr>
          <w:p w14:paraId="60807A23" w14:textId="5596034A" w:rsidR="00BA325A" w:rsidRPr="00F97952" w:rsidRDefault="00BA325A" w:rsidP="00C224F3">
            <w:pPr>
              <w:jc w:val="right"/>
              <w:rPr>
                <w:rFonts w:asciiTheme="minorHAnsi" w:hAnsiTheme="minorHAnsi"/>
                <w:color w:val="000000" w:themeColor="text1"/>
              </w:rPr>
            </w:pPr>
            <w:r w:rsidRPr="00F97952">
              <w:rPr>
                <w:rFonts w:asciiTheme="minorHAnsi" w:hAnsiTheme="minorHAnsi"/>
                <w:color w:val="000000" w:themeColor="text1"/>
              </w:rPr>
              <w:t xml:space="preserve">700,000 </w:t>
            </w:r>
          </w:p>
        </w:tc>
        <w:tc>
          <w:tcPr>
            <w:tcW w:w="2500" w:type="dxa"/>
          </w:tcPr>
          <w:p w14:paraId="72990790" w14:textId="77777777" w:rsidR="00BA325A" w:rsidRPr="00F97952" w:rsidRDefault="00BA325A" w:rsidP="00C224F3">
            <w:pPr>
              <w:jc w:val="right"/>
              <w:rPr>
                <w:rFonts w:asciiTheme="minorHAnsi" w:hAnsiTheme="minorHAnsi"/>
                <w:color w:val="000000" w:themeColor="text1"/>
              </w:rPr>
            </w:pPr>
          </w:p>
        </w:tc>
      </w:tr>
      <w:tr w:rsidR="00BA325A" w:rsidRPr="00F97952" w14:paraId="6783E056" w14:textId="73C41193" w:rsidTr="00033F0E">
        <w:trPr>
          <w:trHeight w:val="300"/>
          <w:jc w:val="center"/>
        </w:trPr>
        <w:tc>
          <w:tcPr>
            <w:tcW w:w="1534" w:type="dxa"/>
            <w:noWrap/>
            <w:hideMark/>
          </w:tcPr>
          <w:p w14:paraId="40C01A41" w14:textId="77777777" w:rsidR="00BA325A" w:rsidRPr="00F97952" w:rsidRDefault="00BA325A" w:rsidP="002345C4">
            <w:pPr>
              <w:rPr>
                <w:rFonts w:asciiTheme="minorHAnsi" w:hAnsiTheme="minorHAnsi"/>
                <w:color w:val="000000" w:themeColor="text1"/>
              </w:rPr>
            </w:pPr>
            <w:r w:rsidRPr="00F97952">
              <w:rPr>
                <w:rFonts w:asciiTheme="minorHAnsi" w:hAnsiTheme="minorHAnsi"/>
                <w:color w:val="000000" w:themeColor="text1"/>
              </w:rPr>
              <w:t>Marshall Islands</w:t>
            </w:r>
          </w:p>
        </w:tc>
        <w:tc>
          <w:tcPr>
            <w:tcW w:w="1333" w:type="dxa"/>
            <w:noWrap/>
            <w:hideMark/>
          </w:tcPr>
          <w:p w14:paraId="24BBFFA4" w14:textId="77777777" w:rsidR="00BA325A" w:rsidRPr="00F97952" w:rsidRDefault="00BA325A" w:rsidP="002345C4">
            <w:pPr>
              <w:rPr>
                <w:rFonts w:asciiTheme="minorHAnsi" w:hAnsiTheme="minorHAnsi"/>
                <w:color w:val="000000" w:themeColor="text1"/>
              </w:rPr>
            </w:pPr>
            <w:r w:rsidRPr="00F97952">
              <w:rPr>
                <w:rFonts w:asciiTheme="minorHAnsi" w:hAnsiTheme="minorHAnsi"/>
                <w:color w:val="000000" w:themeColor="text1"/>
              </w:rPr>
              <w:t> </w:t>
            </w:r>
          </w:p>
        </w:tc>
        <w:tc>
          <w:tcPr>
            <w:tcW w:w="3698" w:type="dxa"/>
            <w:noWrap/>
            <w:hideMark/>
          </w:tcPr>
          <w:p w14:paraId="5B4AE9C1" w14:textId="77777777" w:rsidR="00BA325A" w:rsidRPr="00F97952" w:rsidRDefault="00BA325A" w:rsidP="002345C4">
            <w:pPr>
              <w:rPr>
                <w:rFonts w:asciiTheme="minorHAnsi" w:hAnsiTheme="minorHAnsi"/>
                <w:color w:val="000000" w:themeColor="text1"/>
              </w:rPr>
            </w:pPr>
            <w:r w:rsidRPr="00F97952">
              <w:rPr>
                <w:rFonts w:asciiTheme="minorHAnsi" w:hAnsiTheme="minorHAnsi"/>
                <w:color w:val="000000" w:themeColor="text1"/>
              </w:rPr>
              <w:t>Development of A Minamata Initial Assessment in Marshall Islands</w:t>
            </w:r>
          </w:p>
        </w:tc>
        <w:tc>
          <w:tcPr>
            <w:tcW w:w="563" w:type="dxa"/>
            <w:noWrap/>
            <w:hideMark/>
          </w:tcPr>
          <w:p w14:paraId="63F66D46" w14:textId="77777777" w:rsidR="00BA325A" w:rsidRPr="00F97952" w:rsidRDefault="00BA325A" w:rsidP="002345C4">
            <w:pPr>
              <w:rPr>
                <w:rFonts w:asciiTheme="minorHAnsi" w:hAnsiTheme="minorHAnsi"/>
                <w:color w:val="000000" w:themeColor="text1"/>
              </w:rPr>
            </w:pPr>
            <w:r w:rsidRPr="00F97952">
              <w:rPr>
                <w:rFonts w:asciiTheme="minorHAnsi" w:hAnsiTheme="minorHAnsi"/>
                <w:color w:val="000000" w:themeColor="text1"/>
              </w:rPr>
              <w:t>EA</w:t>
            </w:r>
          </w:p>
        </w:tc>
        <w:tc>
          <w:tcPr>
            <w:tcW w:w="939" w:type="dxa"/>
            <w:noWrap/>
            <w:hideMark/>
          </w:tcPr>
          <w:p w14:paraId="7FCB004D" w14:textId="77777777" w:rsidR="00BA325A" w:rsidRPr="00F97952" w:rsidRDefault="00BA325A" w:rsidP="002345C4">
            <w:pPr>
              <w:rPr>
                <w:rFonts w:asciiTheme="minorHAnsi" w:hAnsiTheme="minorHAnsi"/>
                <w:color w:val="000000" w:themeColor="text1"/>
              </w:rPr>
            </w:pPr>
            <w:r w:rsidRPr="00F97952">
              <w:rPr>
                <w:rFonts w:asciiTheme="minorHAnsi" w:hAnsiTheme="minorHAnsi"/>
                <w:color w:val="000000" w:themeColor="text1"/>
              </w:rPr>
              <w:t>UNEP</w:t>
            </w:r>
          </w:p>
        </w:tc>
        <w:tc>
          <w:tcPr>
            <w:tcW w:w="2118" w:type="dxa"/>
            <w:noWrap/>
            <w:hideMark/>
          </w:tcPr>
          <w:p w14:paraId="29D77D10" w14:textId="77091535" w:rsidR="00BA325A" w:rsidRPr="00F97952" w:rsidRDefault="00BA325A" w:rsidP="00C224F3">
            <w:pPr>
              <w:jc w:val="right"/>
              <w:rPr>
                <w:rFonts w:asciiTheme="minorHAnsi" w:hAnsiTheme="minorHAnsi"/>
                <w:color w:val="000000" w:themeColor="text1"/>
              </w:rPr>
            </w:pPr>
            <w:r w:rsidRPr="00F97952">
              <w:rPr>
                <w:rFonts w:asciiTheme="minorHAnsi" w:hAnsiTheme="minorHAnsi"/>
                <w:color w:val="000000" w:themeColor="text1"/>
              </w:rPr>
              <w:t xml:space="preserve">125,000 </w:t>
            </w:r>
          </w:p>
        </w:tc>
        <w:tc>
          <w:tcPr>
            <w:tcW w:w="2500" w:type="dxa"/>
          </w:tcPr>
          <w:p w14:paraId="43E334C1" w14:textId="77777777" w:rsidR="00BA325A" w:rsidRPr="00F97952" w:rsidRDefault="00BA325A" w:rsidP="00C224F3">
            <w:pPr>
              <w:jc w:val="right"/>
              <w:rPr>
                <w:rFonts w:asciiTheme="minorHAnsi" w:hAnsiTheme="minorHAnsi"/>
                <w:color w:val="000000" w:themeColor="text1"/>
              </w:rPr>
            </w:pPr>
          </w:p>
        </w:tc>
      </w:tr>
      <w:tr w:rsidR="00BA325A" w:rsidRPr="00F97952" w14:paraId="07D1D64C" w14:textId="7E6BAFCB" w:rsidTr="00033F0E">
        <w:trPr>
          <w:trHeight w:val="300"/>
          <w:jc w:val="center"/>
        </w:trPr>
        <w:tc>
          <w:tcPr>
            <w:tcW w:w="1534" w:type="dxa"/>
            <w:noWrap/>
            <w:hideMark/>
          </w:tcPr>
          <w:p w14:paraId="494242FF" w14:textId="21D53F79" w:rsidR="00BA325A" w:rsidRPr="00F97952" w:rsidRDefault="00BA325A" w:rsidP="002345C4">
            <w:pPr>
              <w:rPr>
                <w:rFonts w:asciiTheme="minorHAnsi" w:hAnsiTheme="minorHAnsi"/>
                <w:color w:val="000000" w:themeColor="text1"/>
              </w:rPr>
            </w:pPr>
            <w:r w:rsidRPr="00F97952">
              <w:rPr>
                <w:rFonts w:asciiTheme="minorHAnsi" w:hAnsiTheme="minorHAnsi"/>
                <w:color w:val="000000" w:themeColor="text1"/>
              </w:rPr>
              <w:t>Micronesia</w:t>
            </w:r>
          </w:p>
        </w:tc>
        <w:tc>
          <w:tcPr>
            <w:tcW w:w="1333" w:type="dxa"/>
            <w:noWrap/>
            <w:hideMark/>
          </w:tcPr>
          <w:p w14:paraId="0E10FEDD" w14:textId="77777777" w:rsidR="00BA325A" w:rsidRPr="00F97952" w:rsidRDefault="00BA325A" w:rsidP="002345C4">
            <w:pPr>
              <w:rPr>
                <w:rFonts w:asciiTheme="minorHAnsi" w:hAnsiTheme="minorHAnsi"/>
                <w:color w:val="000000" w:themeColor="text1"/>
              </w:rPr>
            </w:pPr>
            <w:r w:rsidRPr="00F97952">
              <w:rPr>
                <w:rFonts w:asciiTheme="minorHAnsi" w:hAnsiTheme="minorHAnsi"/>
                <w:color w:val="000000" w:themeColor="text1"/>
              </w:rPr>
              <w:t> </w:t>
            </w:r>
          </w:p>
        </w:tc>
        <w:tc>
          <w:tcPr>
            <w:tcW w:w="3698" w:type="dxa"/>
            <w:noWrap/>
            <w:hideMark/>
          </w:tcPr>
          <w:p w14:paraId="3D0E300A" w14:textId="77777777" w:rsidR="00BA325A" w:rsidRPr="00F97952" w:rsidRDefault="00BA325A" w:rsidP="002345C4">
            <w:pPr>
              <w:rPr>
                <w:rFonts w:asciiTheme="minorHAnsi" w:hAnsiTheme="minorHAnsi"/>
                <w:color w:val="000000" w:themeColor="text1"/>
              </w:rPr>
            </w:pPr>
            <w:r w:rsidRPr="00F97952">
              <w:rPr>
                <w:rFonts w:asciiTheme="minorHAnsi" w:hAnsiTheme="minorHAnsi"/>
                <w:color w:val="000000" w:themeColor="text1"/>
              </w:rPr>
              <w:t>Development of a Minamata Initial Assessment in the Federated States of Micronesia</w:t>
            </w:r>
          </w:p>
        </w:tc>
        <w:tc>
          <w:tcPr>
            <w:tcW w:w="563" w:type="dxa"/>
            <w:noWrap/>
            <w:hideMark/>
          </w:tcPr>
          <w:p w14:paraId="6455BB9C" w14:textId="77777777" w:rsidR="00BA325A" w:rsidRPr="00F97952" w:rsidRDefault="00BA325A" w:rsidP="002345C4">
            <w:pPr>
              <w:rPr>
                <w:rFonts w:asciiTheme="minorHAnsi" w:hAnsiTheme="minorHAnsi"/>
                <w:color w:val="000000" w:themeColor="text1"/>
              </w:rPr>
            </w:pPr>
            <w:r w:rsidRPr="00F97952">
              <w:rPr>
                <w:rFonts w:asciiTheme="minorHAnsi" w:hAnsiTheme="minorHAnsi"/>
                <w:color w:val="000000" w:themeColor="text1"/>
              </w:rPr>
              <w:t>EA</w:t>
            </w:r>
          </w:p>
        </w:tc>
        <w:tc>
          <w:tcPr>
            <w:tcW w:w="939" w:type="dxa"/>
            <w:noWrap/>
            <w:hideMark/>
          </w:tcPr>
          <w:p w14:paraId="480B308E" w14:textId="77777777" w:rsidR="00BA325A" w:rsidRPr="00F97952" w:rsidRDefault="00BA325A" w:rsidP="002345C4">
            <w:pPr>
              <w:rPr>
                <w:rFonts w:asciiTheme="minorHAnsi" w:hAnsiTheme="minorHAnsi"/>
                <w:color w:val="000000" w:themeColor="text1"/>
              </w:rPr>
            </w:pPr>
            <w:r w:rsidRPr="00F97952">
              <w:rPr>
                <w:rFonts w:asciiTheme="minorHAnsi" w:hAnsiTheme="minorHAnsi"/>
                <w:color w:val="000000" w:themeColor="text1"/>
              </w:rPr>
              <w:t>UNEP</w:t>
            </w:r>
          </w:p>
        </w:tc>
        <w:tc>
          <w:tcPr>
            <w:tcW w:w="2118" w:type="dxa"/>
            <w:noWrap/>
            <w:hideMark/>
          </w:tcPr>
          <w:p w14:paraId="70528C1A" w14:textId="128C0E75" w:rsidR="00BA325A" w:rsidRPr="00F97952" w:rsidRDefault="00C224F3" w:rsidP="00C224F3">
            <w:pPr>
              <w:jc w:val="right"/>
              <w:rPr>
                <w:rFonts w:asciiTheme="minorHAnsi" w:hAnsiTheme="minorHAnsi"/>
                <w:color w:val="000000" w:themeColor="text1"/>
              </w:rPr>
            </w:pPr>
            <w:r w:rsidRPr="00F97952">
              <w:rPr>
                <w:rFonts w:asciiTheme="minorHAnsi" w:hAnsiTheme="minorHAnsi"/>
                <w:color w:val="000000" w:themeColor="text1"/>
              </w:rPr>
              <w:t>125,000</w:t>
            </w:r>
            <w:r w:rsidR="00BA325A" w:rsidRPr="00F97952">
              <w:rPr>
                <w:rFonts w:asciiTheme="minorHAnsi" w:hAnsiTheme="minorHAnsi"/>
                <w:color w:val="000000" w:themeColor="text1"/>
              </w:rPr>
              <w:t xml:space="preserve"> </w:t>
            </w:r>
          </w:p>
        </w:tc>
        <w:tc>
          <w:tcPr>
            <w:tcW w:w="2500" w:type="dxa"/>
          </w:tcPr>
          <w:p w14:paraId="0443FD3B" w14:textId="77777777" w:rsidR="00BA325A" w:rsidRPr="00F97952" w:rsidRDefault="00BA325A" w:rsidP="00C224F3">
            <w:pPr>
              <w:jc w:val="right"/>
              <w:rPr>
                <w:rFonts w:asciiTheme="minorHAnsi" w:hAnsiTheme="minorHAnsi"/>
                <w:color w:val="000000" w:themeColor="text1"/>
              </w:rPr>
            </w:pPr>
          </w:p>
        </w:tc>
      </w:tr>
      <w:tr w:rsidR="00BA325A" w:rsidRPr="00F97952" w14:paraId="4EAEEE1C" w14:textId="3F5664ED" w:rsidTr="00033F0E">
        <w:trPr>
          <w:trHeight w:val="300"/>
          <w:jc w:val="center"/>
        </w:trPr>
        <w:tc>
          <w:tcPr>
            <w:tcW w:w="1534" w:type="dxa"/>
            <w:noWrap/>
            <w:hideMark/>
          </w:tcPr>
          <w:p w14:paraId="1816DC35" w14:textId="77777777" w:rsidR="00BA325A" w:rsidRPr="00F97952" w:rsidRDefault="00BA325A" w:rsidP="002345C4">
            <w:pPr>
              <w:rPr>
                <w:rFonts w:asciiTheme="minorHAnsi" w:hAnsiTheme="minorHAnsi"/>
                <w:color w:val="000000" w:themeColor="text1"/>
              </w:rPr>
            </w:pPr>
            <w:r w:rsidRPr="00F97952">
              <w:rPr>
                <w:rFonts w:asciiTheme="minorHAnsi" w:hAnsiTheme="minorHAnsi"/>
                <w:color w:val="000000" w:themeColor="text1"/>
              </w:rPr>
              <w:t>Niue</w:t>
            </w:r>
          </w:p>
        </w:tc>
        <w:tc>
          <w:tcPr>
            <w:tcW w:w="1333" w:type="dxa"/>
            <w:noWrap/>
            <w:hideMark/>
          </w:tcPr>
          <w:p w14:paraId="400A9261" w14:textId="77777777" w:rsidR="00BA325A" w:rsidRPr="00F97952" w:rsidRDefault="00BA325A" w:rsidP="002345C4">
            <w:pPr>
              <w:rPr>
                <w:rFonts w:asciiTheme="minorHAnsi" w:hAnsiTheme="minorHAnsi"/>
                <w:color w:val="000000" w:themeColor="text1"/>
              </w:rPr>
            </w:pPr>
            <w:r w:rsidRPr="00F97952">
              <w:rPr>
                <w:rFonts w:asciiTheme="minorHAnsi" w:hAnsiTheme="minorHAnsi"/>
                <w:color w:val="000000" w:themeColor="text1"/>
              </w:rPr>
              <w:t> </w:t>
            </w:r>
          </w:p>
        </w:tc>
        <w:tc>
          <w:tcPr>
            <w:tcW w:w="3698" w:type="dxa"/>
            <w:noWrap/>
            <w:hideMark/>
          </w:tcPr>
          <w:p w14:paraId="709E64C2" w14:textId="77777777" w:rsidR="00BA325A" w:rsidRPr="00F97952" w:rsidRDefault="00BA325A" w:rsidP="002345C4">
            <w:pPr>
              <w:rPr>
                <w:rFonts w:asciiTheme="minorHAnsi" w:hAnsiTheme="minorHAnsi"/>
                <w:color w:val="000000" w:themeColor="text1"/>
              </w:rPr>
            </w:pPr>
            <w:r w:rsidRPr="00F97952">
              <w:rPr>
                <w:rFonts w:asciiTheme="minorHAnsi" w:hAnsiTheme="minorHAnsi"/>
                <w:color w:val="000000" w:themeColor="text1"/>
              </w:rPr>
              <w:t>Development of A Minamata Initial Assessment in Niue</w:t>
            </w:r>
          </w:p>
        </w:tc>
        <w:tc>
          <w:tcPr>
            <w:tcW w:w="563" w:type="dxa"/>
            <w:noWrap/>
            <w:hideMark/>
          </w:tcPr>
          <w:p w14:paraId="078C584C" w14:textId="77777777" w:rsidR="00BA325A" w:rsidRPr="00F97952" w:rsidRDefault="00BA325A" w:rsidP="002345C4">
            <w:pPr>
              <w:rPr>
                <w:rFonts w:asciiTheme="minorHAnsi" w:hAnsiTheme="minorHAnsi"/>
                <w:color w:val="000000" w:themeColor="text1"/>
              </w:rPr>
            </w:pPr>
            <w:r w:rsidRPr="00F97952">
              <w:rPr>
                <w:rFonts w:asciiTheme="minorHAnsi" w:hAnsiTheme="minorHAnsi"/>
                <w:color w:val="000000" w:themeColor="text1"/>
              </w:rPr>
              <w:t>EA</w:t>
            </w:r>
          </w:p>
        </w:tc>
        <w:tc>
          <w:tcPr>
            <w:tcW w:w="939" w:type="dxa"/>
            <w:noWrap/>
            <w:hideMark/>
          </w:tcPr>
          <w:p w14:paraId="2E240BCA" w14:textId="77777777" w:rsidR="00BA325A" w:rsidRPr="00F97952" w:rsidRDefault="00BA325A" w:rsidP="002345C4">
            <w:pPr>
              <w:rPr>
                <w:rFonts w:asciiTheme="minorHAnsi" w:hAnsiTheme="minorHAnsi"/>
                <w:color w:val="000000" w:themeColor="text1"/>
              </w:rPr>
            </w:pPr>
            <w:r w:rsidRPr="00F97952">
              <w:rPr>
                <w:rFonts w:asciiTheme="minorHAnsi" w:hAnsiTheme="minorHAnsi"/>
                <w:color w:val="000000" w:themeColor="text1"/>
              </w:rPr>
              <w:t>UNEP</w:t>
            </w:r>
          </w:p>
        </w:tc>
        <w:tc>
          <w:tcPr>
            <w:tcW w:w="2118" w:type="dxa"/>
            <w:noWrap/>
            <w:hideMark/>
          </w:tcPr>
          <w:p w14:paraId="37E5165B" w14:textId="6B07A232" w:rsidR="00BA325A" w:rsidRPr="00F97952" w:rsidRDefault="00C224F3" w:rsidP="00C224F3">
            <w:pPr>
              <w:jc w:val="right"/>
              <w:rPr>
                <w:rFonts w:asciiTheme="minorHAnsi" w:hAnsiTheme="minorHAnsi"/>
                <w:color w:val="000000" w:themeColor="text1"/>
              </w:rPr>
            </w:pPr>
            <w:r w:rsidRPr="00F97952">
              <w:rPr>
                <w:rFonts w:asciiTheme="minorHAnsi" w:hAnsiTheme="minorHAnsi"/>
                <w:color w:val="000000" w:themeColor="text1"/>
              </w:rPr>
              <w:t>125,000</w:t>
            </w:r>
            <w:r w:rsidR="00BA325A" w:rsidRPr="00F97952">
              <w:rPr>
                <w:rFonts w:asciiTheme="minorHAnsi" w:hAnsiTheme="minorHAnsi"/>
                <w:color w:val="000000" w:themeColor="text1"/>
              </w:rPr>
              <w:t xml:space="preserve"> </w:t>
            </w:r>
          </w:p>
        </w:tc>
        <w:tc>
          <w:tcPr>
            <w:tcW w:w="2500" w:type="dxa"/>
          </w:tcPr>
          <w:p w14:paraId="706A9D2E" w14:textId="77777777" w:rsidR="00BA325A" w:rsidRPr="00F97952" w:rsidRDefault="00BA325A" w:rsidP="00C224F3">
            <w:pPr>
              <w:jc w:val="right"/>
              <w:rPr>
                <w:rFonts w:asciiTheme="minorHAnsi" w:hAnsiTheme="minorHAnsi"/>
                <w:color w:val="000000" w:themeColor="text1"/>
              </w:rPr>
            </w:pPr>
          </w:p>
        </w:tc>
      </w:tr>
      <w:tr w:rsidR="00BA325A" w:rsidRPr="00F97952" w14:paraId="68B620F0" w14:textId="451CD9AF" w:rsidTr="00033F0E">
        <w:trPr>
          <w:trHeight w:val="300"/>
          <w:jc w:val="center"/>
        </w:trPr>
        <w:tc>
          <w:tcPr>
            <w:tcW w:w="1534" w:type="dxa"/>
            <w:noWrap/>
            <w:hideMark/>
          </w:tcPr>
          <w:p w14:paraId="27F1756D" w14:textId="77777777" w:rsidR="00BA325A" w:rsidRPr="00F97952" w:rsidRDefault="00BA325A" w:rsidP="002345C4">
            <w:pPr>
              <w:rPr>
                <w:rFonts w:asciiTheme="minorHAnsi" w:hAnsiTheme="minorHAnsi"/>
                <w:color w:val="000000" w:themeColor="text1"/>
              </w:rPr>
            </w:pPr>
            <w:r w:rsidRPr="00F97952">
              <w:rPr>
                <w:rFonts w:asciiTheme="minorHAnsi" w:hAnsiTheme="minorHAnsi"/>
                <w:color w:val="000000" w:themeColor="text1"/>
              </w:rPr>
              <w:t>Regional</w:t>
            </w:r>
          </w:p>
        </w:tc>
        <w:tc>
          <w:tcPr>
            <w:tcW w:w="1333" w:type="dxa"/>
            <w:noWrap/>
            <w:hideMark/>
          </w:tcPr>
          <w:p w14:paraId="7532947C" w14:textId="77777777" w:rsidR="00BA325A" w:rsidRPr="00F97952" w:rsidRDefault="00BA325A" w:rsidP="002345C4">
            <w:pPr>
              <w:rPr>
                <w:rFonts w:asciiTheme="minorHAnsi" w:hAnsiTheme="minorHAnsi"/>
                <w:color w:val="000000" w:themeColor="text1"/>
              </w:rPr>
            </w:pPr>
            <w:r w:rsidRPr="00F97952">
              <w:rPr>
                <w:rFonts w:asciiTheme="minorHAnsi" w:hAnsiTheme="minorHAnsi"/>
                <w:color w:val="000000" w:themeColor="text1"/>
              </w:rPr>
              <w:t xml:space="preserve">Antigua And Barbuda, </w:t>
            </w:r>
            <w:r w:rsidRPr="00F97952">
              <w:rPr>
                <w:rFonts w:asciiTheme="minorHAnsi" w:hAnsiTheme="minorHAnsi"/>
                <w:color w:val="000000" w:themeColor="text1"/>
              </w:rPr>
              <w:lastRenderedPageBreak/>
              <w:t>Dominica, Grenada, St. Vincent and Grenadines</w:t>
            </w:r>
          </w:p>
        </w:tc>
        <w:tc>
          <w:tcPr>
            <w:tcW w:w="3698" w:type="dxa"/>
            <w:noWrap/>
            <w:hideMark/>
          </w:tcPr>
          <w:p w14:paraId="30775A99" w14:textId="77777777" w:rsidR="00BA325A" w:rsidRPr="00F97952" w:rsidRDefault="00BA325A" w:rsidP="002345C4">
            <w:pPr>
              <w:rPr>
                <w:rFonts w:asciiTheme="minorHAnsi" w:hAnsiTheme="minorHAnsi"/>
                <w:color w:val="000000" w:themeColor="text1"/>
              </w:rPr>
            </w:pPr>
            <w:r w:rsidRPr="00F97952">
              <w:rPr>
                <w:rFonts w:asciiTheme="minorHAnsi" w:hAnsiTheme="minorHAnsi"/>
                <w:color w:val="000000" w:themeColor="text1"/>
              </w:rPr>
              <w:lastRenderedPageBreak/>
              <w:t xml:space="preserve">Development of Minamata Initial Assessments (MIA) in the Caribbean (Antigua and Barbuda, </w:t>
            </w:r>
            <w:r w:rsidRPr="00F97952">
              <w:rPr>
                <w:rFonts w:asciiTheme="minorHAnsi" w:hAnsiTheme="minorHAnsi"/>
                <w:color w:val="000000" w:themeColor="text1"/>
              </w:rPr>
              <w:lastRenderedPageBreak/>
              <w:t>Dominica, Grenada, St. Vincent and the Grenadines)</w:t>
            </w:r>
          </w:p>
        </w:tc>
        <w:tc>
          <w:tcPr>
            <w:tcW w:w="563" w:type="dxa"/>
            <w:noWrap/>
            <w:hideMark/>
          </w:tcPr>
          <w:p w14:paraId="6DDB7BAB" w14:textId="77777777" w:rsidR="00BA325A" w:rsidRPr="00F97952" w:rsidRDefault="00BA325A" w:rsidP="002345C4">
            <w:pPr>
              <w:rPr>
                <w:rFonts w:asciiTheme="minorHAnsi" w:hAnsiTheme="minorHAnsi"/>
                <w:color w:val="000000" w:themeColor="text1"/>
              </w:rPr>
            </w:pPr>
            <w:r w:rsidRPr="00F97952">
              <w:rPr>
                <w:rFonts w:asciiTheme="minorHAnsi" w:hAnsiTheme="minorHAnsi"/>
                <w:color w:val="000000" w:themeColor="text1"/>
              </w:rPr>
              <w:lastRenderedPageBreak/>
              <w:t>EA</w:t>
            </w:r>
          </w:p>
        </w:tc>
        <w:tc>
          <w:tcPr>
            <w:tcW w:w="939" w:type="dxa"/>
            <w:noWrap/>
            <w:hideMark/>
          </w:tcPr>
          <w:p w14:paraId="18243207" w14:textId="77777777" w:rsidR="00BA325A" w:rsidRPr="00F97952" w:rsidRDefault="00BA325A" w:rsidP="002345C4">
            <w:pPr>
              <w:rPr>
                <w:rFonts w:asciiTheme="minorHAnsi" w:hAnsiTheme="minorHAnsi"/>
                <w:color w:val="000000" w:themeColor="text1"/>
              </w:rPr>
            </w:pPr>
            <w:r w:rsidRPr="00F97952">
              <w:rPr>
                <w:rFonts w:asciiTheme="minorHAnsi" w:hAnsiTheme="minorHAnsi"/>
                <w:color w:val="000000" w:themeColor="text1"/>
              </w:rPr>
              <w:t>UNEP</w:t>
            </w:r>
          </w:p>
        </w:tc>
        <w:tc>
          <w:tcPr>
            <w:tcW w:w="2118" w:type="dxa"/>
            <w:noWrap/>
            <w:hideMark/>
          </w:tcPr>
          <w:p w14:paraId="3FA00764" w14:textId="15A01A35" w:rsidR="00BA325A" w:rsidRPr="00F97952" w:rsidRDefault="00C224F3" w:rsidP="00C224F3">
            <w:pPr>
              <w:jc w:val="right"/>
              <w:rPr>
                <w:rFonts w:asciiTheme="minorHAnsi" w:hAnsiTheme="minorHAnsi"/>
                <w:color w:val="000000" w:themeColor="text1"/>
              </w:rPr>
            </w:pPr>
            <w:r w:rsidRPr="00F97952">
              <w:rPr>
                <w:rFonts w:asciiTheme="minorHAnsi" w:hAnsiTheme="minorHAnsi"/>
                <w:color w:val="000000" w:themeColor="text1"/>
              </w:rPr>
              <w:t>600,000</w:t>
            </w:r>
            <w:r w:rsidR="00BA325A" w:rsidRPr="00F97952">
              <w:rPr>
                <w:rFonts w:asciiTheme="minorHAnsi" w:hAnsiTheme="minorHAnsi"/>
                <w:color w:val="000000" w:themeColor="text1"/>
              </w:rPr>
              <w:t xml:space="preserve"> </w:t>
            </w:r>
          </w:p>
        </w:tc>
        <w:tc>
          <w:tcPr>
            <w:tcW w:w="2500" w:type="dxa"/>
          </w:tcPr>
          <w:p w14:paraId="7ED7DEAB" w14:textId="77777777" w:rsidR="00BA325A" w:rsidRPr="00F97952" w:rsidRDefault="00BA325A" w:rsidP="00C224F3">
            <w:pPr>
              <w:jc w:val="right"/>
              <w:rPr>
                <w:rFonts w:asciiTheme="minorHAnsi" w:hAnsiTheme="minorHAnsi"/>
                <w:color w:val="000000" w:themeColor="text1"/>
              </w:rPr>
            </w:pPr>
          </w:p>
        </w:tc>
      </w:tr>
      <w:tr w:rsidR="00BA325A" w:rsidRPr="00F97952" w14:paraId="1804FD4C" w14:textId="3A864CFE" w:rsidTr="00033F0E">
        <w:trPr>
          <w:trHeight w:val="300"/>
          <w:jc w:val="center"/>
        </w:trPr>
        <w:tc>
          <w:tcPr>
            <w:tcW w:w="1534" w:type="dxa"/>
            <w:noWrap/>
            <w:hideMark/>
          </w:tcPr>
          <w:p w14:paraId="2E1A8542" w14:textId="77777777" w:rsidR="00BA325A" w:rsidRPr="00F97952" w:rsidRDefault="00BA325A" w:rsidP="002345C4">
            <w:pPr>
              <w:rPr>
                <w:rFonts w:asciiTheme="minorHAnsi" w:hAnsiTheme="minorHAnsi"/>
                <w:color w:val="000000" w:themeColor="text1"/>
              </w:rPr>
            </w:pPr>
            <w:r w:rsidRPr="00F97952">
              <w:rPr>
                <w:rFonts w:asciiTheme="minorHAnsi" w:hAnsiTheme="minorHAnsi"/>
                <w:color w:val="000000" w:themeColor="text1"/>
              </w:rPr>
              <w:t>Regional</w:t>
            </w:r>
          </w:p>
        </w:tc>
        <w:tc>
          <w:tcPr>
            <w:tcW w:w="1333" w:type="dxa"/>
            <w:noWrap/>
            <w:hideMark/>
          </w:tcPr>
          <w:p w14:paraId="4A77084C" w14:textId="77777777" w:rsidR="00BA325A" w:rsidRPr="00F97952" w:rsidRDefault="00BA325A" w:rsidP="002345C4">
            <w:pPr>
              <w:rPr>
                <w:rFonts w:asciiTheme="minorHAnsi" w:hAnsiTheme="minorHAnsi"/>
                <w:color w:val="000000" w:themeColor="text1"/>
              </w:rPr>
            </w:pPr>
            <w:r w:rsidRPr="00F97952">
              <w:rPr>
                <w:rFonts w:asciiTheme="minorHAnsi" w:hAnsiTheme="minorHAnsi"/>
                <w:color w:val="000000" w:themeColor="text1"/>
              </w:rPr>
              <w:t>Burkina Faso, Benin, Mali, Niger, Senegal, Togo</w:t>
            </w:r>
          </w:p>
        </w:tc>
        <w:tc>
          <w:tcPr>
            <w:tcW w:w="3698" w:type="dxa"/>
            <w:noWrap/>
            <w:hideMark/>
          </w:tcPr>
          <w:p w14:paraId="538624D9" w14:textId="77777777" w:rsidR="00BA325A" w:rsidRPr="00F97952" w:rsidRDefault="00BA325A" w:rsidP="002345C4">
            <w:pPr>
              <w:rPr>
                <w:rFonts w:asciiTheme="minorHAnsi" w:hAnsiTheme="minorHAnsi"/>
                <w:color w:val="000000" w:themeColor="text1"/>
              </w:rPr>
            </w:pPr>
            <w:r w:rsidRPr="00F97952">
              <w:rPr>
                <w:rFonts w:asciiTheme="minorHAnsi" w:hAnsiTheme="minorHAnsi"/>
                <w:color w:val="000000" w:themeColor="text1"/>
              </w:rPr>
              <w:t>Impact Investment and Capacity Building in Support of Sustainable Waste Management to Reduce Emissions of Unintentional POPs (UPOPs) and Mercury in West Africa</w:t>
            </w:r>
          </w:p>
        </w:tc>
        <w:tc>
          <w:tcPr>
            <w:tcW w:w="563" w:type="dxa"/>
            <w:noWrap/>
            <w:hideMark/>
          </w:tcPr>
          <w:p w14:paraId="5C407F7B" w14:textId="77777777" w:rsidR="00BA325A" w:rsidRPr="00F97952" w:rsidRDefault="00BA325A" w:rsidP="002345C4">
            <w:pPr>
              <w:rPr>
                <w:rFonts w:asciiTheme="minorHAnsi" w:hAnsiTheme="minorHAnsi"/>
                <w:color w:val="000000" w:themeColor="text1"/>
              </w:rPr>
            </w:pPr>
            <w:r w:rsidRPr="00F97952">
              <w:rPr>
                <w:rFonts w:asciiTheme="minorHAnsi" w:hAnsiTheme="minorHAnsi"/>
                <w:color w:val="000000" w:themeColor="text1"/>
              </w:rPr>
              <w:t>FP</w:t>
            </w:r>
          </w:p>
        </w:tc>
        <w:tc>
          <w:tcPr>
            <w:tcW w:w="939" w:type="dxa"/>
            <w:noWrap/>
            <w:hideMark/>
          </w:tcPr>
          <w:p w14:paraId="31678C0B" w14:textId="77777777" w:rsidR="00BA325A" w:rsidRPr="00F97952" w:rsidRDefault="00BA325A" w:rsidP="002345C4">
            <w:pPr>
              <w:rPr>
                <w:rFonts w:asciiTheme="minorHAnsi" w:hAnsiTheme="minorHAnsi"/>
                <w:color w:val="000000" w:themeColor="text1"/>
              </w:rPr>
            </w:pPr>
            <w:r w:rsidRPr="00F97952">
              <w:rPr>
                <w:rFonts w:asciiTheme="minorHAnsi" w:hAnsiTheme="minorHAnsi"/>
                <w:color w:val="000000" w:themeColor="text1"/>
              </w:rPr>
              <w:t>BOAD</w:t>
            </w:r>
          </w:p>
        </w:tc>
        <w:tc>
          <w:tcPr>
            <w:tcW w:w="2118" w:type="dxa"/>
            <w:noWrap/>
            <w:hideMark/>
          </w:tcPr>
          <w:p w14:paraId="6C744D39" w14:textId="09149CE2" w:rsidR="00BA325A" w:rsidRPr="00F97952" w:rsidRDefault="00BA325A" w:rsidP="00C224F3">
            <w:pPr>
              <w:jc w:val="right"/>
              <w:rPr>
                <w:rFonts w:asciiTheme="minorHAnsi" w:hAnsiTheme="minorHAnsi"/>
                <w:color w:val="000000" w:themeColor="text1"/>
              </w:rPr>
            </w:pPr>
            <w:r w:rsidRPr="00F97952">
              <w:rPr>
                <w:rFonts w:asciiTheme="minorHAnsi" w:hAnsiTheme="minorHAnsi"/>
                <w:color w:val="000000" w:themeColor="text1"/>
              </w:rPr>
              <w:t>5,331,</w:t>
            </w:r>
            <w:r w:rsidR="00C224F3" w:rsidRPr="00F97952">
              <w:rPr>
                <w:rFonts w:asciiTheme="minorHAnsi" w:hAnsiTheme="minorHAnsi"/>
                <w:color w:val="000000" w:themeColor="text1"/>
              </w:rPr>
              <w:t>333</w:t>
            </w:r>
            <w:r w:rsidRPr="00F97952">
              <w:rPr>
                <w:rFonts w:asciiTheme="minorHAnsi" w:hAnsiTheme="minorHAnsi"/>
                <w:color w:val="000000" w:themeColor="text1"/>
              </w:rPr>
              <w:t xml:space="preserve"> </w:t>
            </w:r>
          </w:p>
        </w:tc>
        <w:tc>
          <w:tcPr>
            <w:tcW w:w="2500" w:type="dxa"/>
          </w:tcPr>
          <w:p w14:paraId="4D448450" w14:textId="5707342A" w:rsidR="00BA325A" w:rsidRPr="00F97952" w:rsidRDefault="00BA325A" w:rsidP="00C224F3">
            <w:pPr>
              <w:jc w:val="right"/>
              <w:rPr>
                <w:rFonts w:asciiTheme="minorHAnsi" w:hAnsiTheme="minorHAnsi"/>
                <w:color w:val="000000" w:themeColor="text1"/>
              </w:rPr>
            </w:pPr>
            <w:r w:rsidRPr="00F97952">
              <w:rPr>
                <w:rFonts w:asciiTheme="minorHAnsi" w:hAnsiTheme="minorHAnsi" w:cs="Calibri"/>
                <w:color w:val="000000"/>
              </w:rPr>
              <w:t>77,000,000</w:t>
            </w:r>
          </w:p>
        </w:tc>
      </w:tr>
      <w:tr w:rsidR="00BB0F61" w:rsidRPr="00F97952" w14:paraId="1815804E" w14:textId="77777777" w:rsidTr="00033F0E">
        <w:trPr>
          <w:trHeight w:val="300"/>
          <w:jc w:val="center"/>
        </w:trPr>
        <w:tc>
          <w:tcPr>
            <w:tcW w:w="1534" w:type="dxa"/>
            <w:noWrap/>
          </w:tcPr>
          <w:p w14:paraId="68060C04" w14:textId="7A83ED5F" w:rsidR="00BB0F61" w:rsidRPr="00F97952" w:rsidRDefault="00BB0F61" w:rsidP="002345C4">
            <w:pPr>
              <w:rPr>
                <w:rFonts w:asciiTheme="minorHAnsi" w:hAnsiTheme="minorHAnsi"/>
                <w:b/>
                <w:color w:val="000000" w:themeColor="text1"/>
              </w:rPr>
            </w:pPr>
            <w:r w:rsidRPr="00F97952">
              <w:rPr>
                <w:rFonts w:asciiTheme="minorHAnsi" w:hAnsiTheme="minorHAnsi"/>
                <w:b/>
                <w:color w:val="000000" w:themeColor="text1"/>
              </w:rPr>
              <w:t>Total</w:t>
            </w:r>
          </w:p>
        </w:tc>
        <w:tc>
          <w:tcPr>
            <w:tcW w:w="1333" w:type="dxa"/>
            <w:noWrap/>
          </w:tcPr>
          <w:p w14:paraId="4B07D403" w14:textId="77777777" w:rsidR="00BB0F61" w:rsidRPr="00F97952" w:rsidRDefault="00BB0F61" w:rsidP="002345C4">
            <w:pPr>
              <w:rPr>
                <w:rFonts w:asciiTheme="minorHAnsi" w:hAnsiTheme="minorHAnsi"/>
                <w:b/>
                <w:color w:val="000000" w:themeColor="text1"/>
              </w:rPr>
            </w:pPr>
          </w:p>
        </w:tc>
        <w:tc>
          <w:tcPr>
            <w:tcW w:w="3698" w:type="dxa"/>
            <w:noWrap/>
          </w:tcPr>
          <w:p w14:paraId="065D59C6" w14:textId="77777777" w:rsidR="00BB0F61" w:rsidRPr="00F97952" w:rsidRDefault="00BB0F61" w:rsidP="002345C4">
            <w:pPr>
              <w:rPr>
                <w:rFonts w:asciiTheme="minorHAnsi" w:hAnsiTheme="minorHAnsi"/>
                <w:b/>
                <w:color w:val="000000" w:themeColor="text1"/>
              </w:rPr>
            </w:pPr>
          </w:p>
        </w:tc>
        <w:tc>
          <w:tcPr>
            <w:tcW w:w="563" w:type="dxa"/>
            <w:noWrap/>
          </w:tcPr>
          <w:p w14:paraId="4649BCDF" w14:textId="77777777" w:rsidR="00BB0F61" w:rsidRPr="00F97952" w:rsidRDefault="00BB0F61" w:rsidP="002345C4">
            <w:pPr>
              <w:rPr>
                <w:rFonts w:asciiTheme="minorHAnsi" w:hAnsiTheme="minorHAnsi"/>
                <w:b/>
                <w:color w:val="000000" w:themeColor="text1"/>
              </w:rPr>
            </w:pPr>
          </w:p>
        </w:tc>
        <w:tc>
          <w:tcPr>
            <w:tcW w:w="939" w:type="dxa"/>
            <w:noWrap/>
          </w:tcPr>
          <w:p w14:paraId="15DF9CD8" w14:textId="77777777" w:rsidR="00BB0F61" w:rsidRPr="00F97952" w:rsidRDefault="00BB0F61" w:rsidP="002345C4">
            <w:pPr>
              <w:rPr>
                <w:rFonts w:asciiTheme="minorHAnsi" w:hAnsiTheme="minorHAnsi"/>
                <w:b/>
                <w:color w:val="000000" w:themeColor="text1"/>
              </w:rPr>
            </w:pPr>
          </w:p>
        </w:tc>
        <w:tc>
          <w:tcPr>
            <w:tcW w:w="2118" w:type="dxa"/>
            <w:noWrap/>
          </w:tcPr>
          <w:p w14:paraId="3E90B82D" w14:textId="3DB77D55" w:rsidR="00BB0F61" w:rsidRPr="00F97952" w:rsidRDefault="00BB0F61" w:rsidP="00C224F3">
            <w:pPr>
              <w:jc w:val="right"/>
              <w:rPr>
                <w:rFonts w:asciiTheme="minorHAnsi" w:hAnsiTheme="minorHAnsi"/>
                <w:b/>
                <w:color w:val="000000" w:themeColor="text1"/>
              </w:rPr>
            </w:pPr>
            <w:r w:rsidRPr="00F97952">
              <w:rPr>
                <w:rFonts w:asciiTheme="minorHAnsi" w:hAnsiTheme="minorHAnsi"/>
                <w:b/>
                <w:color w:val="000000" w:themeColor="text1"/>
              </w:rPr>
              <w:fldChar w:fldCharType="begin"/>
            </w:r>
            <w:r w:rsidRPr="00F97952">
              <w:rPr>
                <w:rFonts w:asciiTheme="minorHAnsi" w:hAnsiTheme="minorHAnsi"/>
                <w:b/>
                <w:color w:val="000000" w:themeColor="text1"/>
              </w:rPr>
              <w:instrText xml:space="preserve"> =SUM(ABOVE) </w:instrText>
            </w:r>
            <w:r w:rsidRPr="00F97952">
              <w:rPr>
                <w:rFonts w:asciiTheme="minorHAnsi" w:hAnsiTheme="minorHAnsi"/>
                <w:b/>
                <w:color w:val="000000" w:themeColor="text1"/>
              </w:rPr>
              <w:fldChar w:fldCharType="separate"/>
            </w:r>
            <w:r w:rsidRPr="00F97952">
              <w:rPr>
                <w:rFonts w:asciiTheme="minorHAnsi" w:hAnsiTheme="minorHAnsi"/>
                <w:b/>
                <w:noProof/>
                <w:color w:val="000000" w:themeColor="text1"/>
              </w:rPr>
              <w:t>8,249,092</w:t>
            </w:r>
            <w:r w:rsidRPr="00F97952">
              <w:rPr>
                <w:rFonts w:asciiTheme="minorHAnsi" w:hAnsiTheme="minorHAnsi"/>
                <w:b/>
                <w:color w:val="000000" w:themeColor="text1"/>
              </w:rPr>
              <w:fldChar w:fldCharType="end"/>
            </w:r>
          </w:p>
        </w:tc>
        <w:tc>
          <w:tcPr>
            <w:tcW w:w="2500" w:type="dxa"/>
          </w:tcPr>
          <w:p w14:paraId="50F6688B" w14:textId="0DBB0A3B" w:rsidR="00BB0F61" w:rsidRPr="00F97952" w:rsidRDefault="00BB0F61" w:rsidP="00BB0F61">
            <w:pPr>
              <w:jc w:val="right"/>
              <w:rPr>
                <w:rFonts w:ascii="Calibri" w:hAnsi="Calibri" w:cs="Calibri"/>
                <w:b/>
                <w:color w:val="000000"/>
              </w:rPr>
            </w:pPr>
            <w:r w:rsidRPr="00F97952">
              <w:rPr>
                <w:rFonts w:ascii="Calibri" w:hAnsi="Calibri" w:cs="Calibri"/>
                <w:b/>
                <w:color w:val="000000"/>
              </w:rPr>
              <w:t>99,253,626</w:t>
            </w:r>
          </w:p>
        </w:tc>
      </w:tr>
      <w:bookmarkEnd w:id="64"/>
    </w:tbl>
    <w:p w14:paraId="5C19AFD7" w14:textId="77777777" w:rsidR="004B13CB" w:rsidRPr="00F97952" w:rsidRDefault="004B13CB" w:rsidP="00BF4281">
      <w:pPr>
        <w:rPr>
          <w:rFonts w:asciiTheme="minorHAnsi" w:hAnsiTheme="minorHAnsi"/>
          <w:b/>
          <w:bCs/>
        </w:rPr>
      </w:pPr>
      <w:r w:rsidRPr="00F97952">
        <w:rPr>
          <w:rFonts w:asciiTheme="minorHAnsi" w:hAnsiTheme="minorHAnsi"/>
        </w:rPr>
        <w:br w:type="page"/>
      </w:r>
    </w:p>
    <w:p w14:paraId="607BC0AB" w14:textId="77777777" w:rsidR="00B47926" w:rsidRPr="00F97952" w:rsidRDefault="00632C0B" w:rsidP="00423B4D">
      <w:pPr>
        <w:pStyle w:val="Titre1"/>
        <w:rPr>
          <w:rFonts w:asciiTheme="minorHAnsi" w:hAnsiTheme="minorHAnsi"/>
        </w:rPr>
      </w:pPr>
      <w:bookmarkStart w:id="66" w:name="_Toc528774363"/>
      <w:r w:rsidRPr="00F97952">
        <w:rPr>
          <w:rFonts w:asciiTheme="minorHAnsi" w:hAnsiTheme="minorHAnsi"/>
        </w:rPr>
        <w:lastRenderedPageBreak/>
        <w:t xml:space="preserve">Annex 2: </w:t>
      </w:r>
      <w:r w:rsidR="00B47926" w:rsidRPr="00F97952">
        <w:rPr>
          <w:rFonts w:asciiTheme="minorHAnsi" w:hAnsiTheme="minorHAnsi"/>
        </w:rPr>
        <w:t xml:space="preserve">List of GEF-6 Mercury </w:t>
      </w:r>
      <w:r w:rsidR="00297158" w:rsidRPr="00F97952">
        <w:rPr>
          <w:rFonts w:asciiTheme="minorHAnsi" w:hAnsiTheme="minorHAnsi"/>
        </w:rPr>
        <w:t>P</w:t>
      </w:r>
      <w:r w:rsidR="00B47926" w:rsidRPr="00F97952">
        <w:rPr>
          <w:rFonts w:asciiTheme="minorHAnsi" w:hAnsiTheme="minorHAnsi"/>
        </w:rPr>
        <w:t>rojects (July</w:t>
      </w:r>
      <w:r w:rsidR="00DA5D84" w:rsidRPr="00F97952">
        <w:rPr>
          <w:rFonts w:asciiTheme="minorHAnsi" w:hAnsiTheme="minorHAnsi"/>
        </w:rPr>
        <w:t xml:space="preserve"> 1,</w:t>
      </w:r>
      <w:r w:rsidR="00B47926" w:rsidRPr="00F97952">
        <w:rPr>
          <w:rFonts w:asciiTheme="minorHAnsi" w:hAnsiTheme="minorHAnsi"/>
        </w:rPr>
        <w:t xml:space="preserve"> 2014 </w:t>
      </w:r>
      <w:r w:rsidR="00DA5D84" w:rsidRPr="00F97952">
        <w:rPr>
          <w:rFonts w:asciiTheme="minorHAnsi" w:hAnsiTheme="minorHAnsi"/>
        </w:rPr>
        <w:t>to</w:t>
      </w:r>
      <w:r w:rsidR="00B47926" w:rsidRPr="00F97952">
        <w:rPr>
          <w:rFonts w:asciiTheme="minorHAnsi" w:hAnsiTheme="minorHAnsi"/>
        </w:rPr>
        <w:t xml:space="preserve"> June</w:t>
      </w:r>
      <w:r w:rsidR="00DA5D84" w:rsidRPr="00F97952">
        <w:rPr>
          <w:rFonts w:asciiTheme="minorHAnsi" w:hAnsiTheme="minorHAnsi"/>
        </w:rPr>
        <w:t xml:space="preserve"> 30,</w:t>
      </w:r>
      <w:r w:rsidR="00B47926" w:rsidRPr="00F97952">
        <w:rPr>
          <w:rFonts w:asciiTheme="minorHAnsi" w:hAnsiTheme="minorHAnsi"/>
        </w:rPr>
        <w:t xml:space="preserve"> 2018)</w:t>
      </w:r>
      <w:bookmarkEnd w:id="66"/>
    </w:p>
    <w:p w14:paraId="069B39BD" w14:textId="77777777" w:rsidR="00117AC3" w:rsidRPr="00F97952" w:rsidRDefault="00117AC3" w:rsidP="00117AC3">
      <w:pPr>
        <w:rPr>
          <w:rFonts w:asciiTheme="minorHAnsi" w:hAnsiTheme="minorHAnsi"/>
        </w:rPr>
      </w:pPr>
      <w:bookmarkStart w:id="67" w:name="_Toc521069780"/>
      <w:bookmarkStart w:id="68" w:name="_Toc521071110"/>
      <w:bookmarkStart w:id="69" w:name="_Hlk521332383"/>
    </w:p>
    <w:p w14:paraId="0C02C46E" w14:textId="77777777" w:rsidR="0000292F" w:rsidRPr="00F97952" w:rsidRDefault="00B47926" w:rsidP="00117AC3">
      <w:pPr>
        <w:rPr>
          <w:rFonts w:asciiTheme="minorHAnsi" w:hAnsiTheme="minorHAnsi"/>
        </w:rPr>
      </w:pPr>
      <w:r w:rsidRPr="00F97952">
        <w:rPr>
          <w:rFonts w:asciiTheme="minorHAnsi" w:hAnsiTheme="minorHAnsi"/>
        </w:rPr>
        <w:t>GEF grant includes the GEF project grant allocated to mercury components only, excluding associated fees and project preparation grant.</w:t>
      </w:r>
      <w:bookmarkEnd w:id="67"/>
      <w:bookmarkEnd w:id="68"/>
      <w:bookmarkEnd w:id="69"/>
    </w:p>
    <w:p w14:paraId="61366F59" w14:textId="77777777" w:rsidR="0000292F" w:rsidRPr="00F97952" w:rsidRDefault="0000292F" w:rsidP="00BF4281">
      <w:pPr>
        <w:jc w:val="both"/>
        <w:rPr>
          <w:rFonts w:asciiTheme="minorHAnsi" w:hAnsiTheme="minorHAnsi" w:cstheme="minorHAnsi"/>
        </w:rPr>
      </w:pPr>
      <w:bookmarkStart w:id="70" w:name="_bookmark36"/>
      <w:bookmarkEnd w:id="70"/>
    </w:p>
    <w:p w14:paraId="005A9CCD" w14:textId="2DA5B668" w:rsidR="00235D1D" w:rsidRPr="00F97952" w:rsidRDefault="00614034" w:rsidP="004B72D4">
      <w:pPr>
        <w:pStyle w:val="Titre2"/>
        <w:rPr>
          <w:rFonts w:asciiTheme="minorHAnsi" w:hAnsiTheme="minorHAnsi"/>
        </w:rPr>
      </w:pPr>
      <w:bookmarkStart w:id="71" w:name="_Toc528774364"/>
      <w:r w:rsidRPr="00F97952">
        <w:rPr>
          <w:rFonts w:asciiTheme="minorHAnsi" w:hAnsiTheme="minorHAnsi"/>
        </w:rPr>
        <w:t>Enabling Activity Projects</w:t>
      </w:r>
      <w:bookmarkEnd w:id="71"/>
    </w:p>
    <w:p w14:paraId="2F3E146E" w14:textId="16BCB835" w:rsidR="00614034" w:rsidRPr="00F97952" w:rsidRDefault="00E07763" w:rsidP="002231A2">
      <w:pPr>
        <w:pStyle w:val="Lgende"/>
        <w:jc w:val="center"/>
        <w:rPr>
          <w:color w:val="000000" w:themeColor="text1"/>
          <w:sz w:val="24"/>
          <w:szCs w:val="24"/>
        </w:rPr>
      </w:pPr>
      <w:bookmarkStart w:id="72" w:name="_Toc528774333"/>
      <w:r w:rsidRPr="00F97952">
        <w:rPr>
          <w:color w:val="000000" w:themeColor="text1"/>
          <w:sz w:val="24"/>
          <w:szCs w:val="24"/>
        </w:rPr>
        <w:t xml:space="preserve">Table </w:t>
      </w:r>
      <w:r w:rsidRPr="00F97952">
        <w:rPr>
          <w:color w:val="000000" w:themeColor="text1"/>
          <w:sz w:val="24"/>
          <w:szCs w:val="24"/>
        </w:rPr>
        <w:fldChar w:fldCharType="begin"/>
      </w:r>
      <w:r w:rsidRPr="00F97952">
        <w:rPr>
          <w:color w:val="000000" w:themeColor="text1"/>
          <w:sz w:val="24"/>
          <w:szCs w:val="24"/>
        </w:rPr>
        <w:instrText xml:space="preserve"> SEQ Table \* ARABIC </w:instrText>
      </w:r>
      <w:r w:rsidRPr="00F97952">
        <w:rPr>
          <w:color w:val="000000" w:themeColor="text1"/>
          <w:sz w:val="24"/>
          <w:szCs w:val="24"/>
        </w:rPr>
        <w:fldChar w:fldCharType="separate"/>
      </w:r>
      <w:r w:rsidR="00106981" w:rsidRPr="00F97952">
        <w:rPr>
          <w:noProof/>
          <w:color w:val="000000" w:themeColor="text1"/>
          <w:sz w:val="24"/>
          <w:szCs w:val="24"/>
        </w:rPr>
        <w:t>7</w:t>
      </w:r>
      <w:r w:rsidRPr="00F97952">
        <w:rPr>
          <w:color w:val="000000" w:themeColor="text1"/>
          <w:sz w:val="24"/>
          <w:szCs w:val="24"/>
        </w:rPr>
        <w:fldChar w:fldCharType="end"/>
      </w:r>
      <w:r w:rsidR="00D87B16" w:rsidRPr="00F97952">
        <w:rPr>
          <w:color w:val="000000" w:themeColor="text1"/>
          <w:sz w:val="24"/>
          <w:szCs w:val="24"/>
        </w:rPr>
        <w:t>: List of Enabling Activities Funded in GEF</w:t>
      </w:r>
      <w:r w:rsidR="00A959C1" w:rsidRPr="00F97952">
        <w:rPr>
          <w:color w:val="000000" w:themeColor="text1"/>
          <w:sz w:val="24"/>
          <w:szCs w:val="24"/>
        </w:rPr>
        <w:t>-</w:t>
      </w:r>
      <w:r w:rsidR="00D87B16" w:rsidRPr="00F97952">
        <w:rPr>
          <w:color w:val="000000" w:themeColor="text1"/>
          <w:sz w:val="24"/>
          <w:szCs w:val="24"/>
        </w:rPr>
        <w:t>6</w:t>
      </w:r>
      <w:bookmarkEnd w:id="72"/>
    </w:p>
    <w:p w14:paraId="137155E8" w14:textId="7DF9560E" w:rsidR="00723E34" w:rsidRPr="00F97952" w:rsidRDefault="00723E34" w:rsidP="00723E34">
      <w:pPr>
        <w:rPr>
          <w:lang w:val="en-GB"/>
        </w:rPr>
      </w:pPr>
    </w:p>
    <w:tbl>
      <w:tblPr>
        <w:tblStyle w:val="Grilledutableau"/>
        <w:tblW w:w="5000" w:type="pct"/>
        <w:tblLook w:val="04A0" w:firstRow="1" w:lastRow="0" w:firstColumn="1" w:lastColumn="0" w:noHBand="0" w:noVBand="1"/>
      </w:tblPr>
      <w:tblGrid>
        <w:gridCol w:w="2064"/>
        <w:gridCol w:w="1927"/>
        <w:gridCol w:w="4534"/>
        <w:gridCol w:w="1073"/>
        <w:gridCol w:w="1027"/>
        <w:gridCol w:w="1785"/>
        <w:gridCol w:w="2010"/>
      </w:tblGrid>
      <w:tr w:rsidR="00723E34" w:rsidRPr="00F97952" w14:paraId="2F586C92" w14:textId="77777777" w:rsidTr="00033F0E">
        <w:trPr>
          <w:trHeight w:val="371"/>
          <w:tblHeader/>
        </w:trPr>
        <w:tc>
          <w:tcPr>
            <w:tcW w:w="716" w:type="pct"/>
            <w:hideMark/>
          </w:tcPr>
          <w:p w14:paraId="002A916B" w14:textId="77777777" w:rsidR="00723E34" w:rsidRPr="00F97952" w:rsidRDefault="00723E34" w:rsidP="00CC3636">
            <w:pPr>
              <w:jc w:val="center"/>
              <w:rPr>
                <w:rFonts w:asciiTheme="minorHAnsi" w:hAnsiTheme="minorHAnsi"/>
                <w:b/>
                <w:bCs/>
              </w:rPr>
            </w:pPr>
            <w:r w:rsidRPr="00F97952">
              <w:rPr>
                <w:rFonts w:asciiTheme="minorHAnsi" w:hAnsiTheme="minorHAnsi"/>
                <w:b/>
                <w:bCs/>
              </w:rPr>
              <w:t>Country</w:t>
            </w:r>
          </w:p>
        </w:tc>
        <w:tc>
          <w:tcPr>
            <w:tcW w:w="668" w:type="pct"/>
            <w:hideMark/>
          </w:tcPr>
          <w:p w14:paraId="7C196932" w14:textId="77777777" w:rsidR="00723E34" w:rsidRPr="00F97952" w:rsidRDefault="00723E34" w:rsidP="00CC3636">
            <w:pPr>
              <w:jc w:val="center"/>
              <w:rPr>
                <w:rFonts w:asciiTheme="minorHAnsi" w:hAnsiTheme="minorHAnsi"/>
                <w:b/>
                <w:bCs/>
              </w:rPr>
            </w:pPr>
            <w:r w:rsidRPr="00F97952">
              <w:rPr>
                <w:rFonts w:asciiTheme="minorHAnsi" w:hAnsiTheme="minorHAnsi"/>
                <w:b/>
                <w:bCs/>
              </w:rPr>
              <w:t>Country List</w:t>
            </w:r>
          </w:p>
        </w:tc>
        <w:tc>
          <w:tcPr>
            <w:tcW w:w="1572" w:type="pct"/>
            <w:hideMark/>
          </w:tcPr>
          <w:p w14:paraId="0269335D" w14:textId="77777777" w:rsidR="00723E34" w:rsidRPr="00F97952" w:rsidRDefault="00723E34" w:rsidP="00CC3636">
            <w:pPr>
              <w:jc w:val="center"/>
              <w:rPr>
                <w:rFonts w:asciiTheme="minorHAnsi" w:hAnsiTheme="minorHAnsi"/>
                <w:b/>
                <w:bCs/>
              </w:rPr>
            </w:pPr>
            <w:r w:rsidRPr="00F97952">
              <w:rPr>
                <w:rFonts w:asciiTheme="minorHAnsi" w:hAnsiTheme="minorHAnsi"/>
                <w:b/>
                <w:bCs/>
              </w:rPr>
              <w:t>Title</w:t>
            </w:r>
          </w:p>
        </w:tc>
        <w:tc>
          <w:tcPr>
            <w:tcW w:w="372" w:type="pct"/>
            <w:hideMark/>
          </w:tcPr>
          <w:p w14:paraId="18E4192E" w14:textId="77777777" w:rsidR="00723E34" w:rsidRPr="00F97952" w:rsidRDefault="00723E34" w:rsidP="00CC3636">
            <w:pPr>
              <w:jc w:val="center"/>
              <w:rPr>
                <w:rFonts w:asciiTheme="minorHAnsi" w:hAnsiTheme="minorHAnsi"/>
                <w:b/>
                <w:bCs/>
              </w:rPr>
            </w:pPr>
            <w:r w:rsidRPr="00F97952">
              <w:rPr>
                <w:rFonts w:asciiTheme="minorHAnsi" w:hAnsiTheme="minorHAnsi"/>
                <w:b/>
                <w:bCs/>
              </w:rPr>
              <w:t>Type</w:t>
            </w:r>
          </w:p>
        </w:tc>
        <w:tc>
          <w:tcPr>
            <w:tcW w:w="356" w:type="pct"/>
            <w:hideMark/>
          </w:tcPr>
          <w:p w14:paraId="01A6BB81" w14:textId="77777777" w:rsidR="00723E34" w:rsidRPr="00F97952" w:rsidRDefault="00723E34" w:rsidP="00CC3636">
            <w:pPr>
              <w:jc w:val="center"/>
              <w:rPr>
                <w:rFonts w:asciiTheme="minorHAnsi" w:hAnsiTheme="minorHAnsi"/>
                <w:b/>
                <w:bCs/>
              </w:rPr>
            </w:pPr>
            <w:r w:rsidRPr="00F97952">
              <w:rPr>
                <w:rFonts w:asciiTheme="minorHAnsi" w:hAnsiTheme="minorHAnsi"/>
                <w:b/>
                <w:bCs/>
              </w:rPr>
              <w:t>Agency</w:t>
            </w:r>
          </w:p>
        </w:tc>
        <w:tc>
          <w:tcPr>
            <w:tcW w:w="619" w:type="pct"/>
            <w:hideMark/>
          </w:tcPr>
          <w:p w14:paraId="205A70FA" w14:textId="518DDA1B" w:rsidR="00723E34" w:rsidRPr="00F97952" w:rsidRDefault="00723E34" w:rsidP="00CC3636">
            <w:pPr>
              <w:jc w:val="center"/>
              <w:rPr>
                <w:rFonts w:asciiTheme="minorHAnsi" w:hAnsiTheme="minorHAnsi"/>
                <w:b/>
                <w:bCs/>
              </w:rPr>
            </w:pPr>
            <w:r w:rsidRPr="00F97952">
              <w:rPr>
                <w:rFonts w:asciiTheme="minorHAnsi" w:hAnsiTheme="minorHAnsi"/>
                <w:b/>
                <w:bCs/>
              </w:rPr>
              <w:t>Amou</w:t>
            </w:r>
            <w:r w:rsidR="00676346" w:rsidRPr="00F97952">
              <w:rPr>
                <w:rFonts w:asciiTheme="minorHAnsi" w:hAnsiTheme="minorHAnsi"/>
                <w:b/>
                <w:bCs/>
              </w:rPr>
              <w:t>nt ($)</w:t>
            </w:r>
          </w:p>
        </w:tc>
        <w:tc>
          <w:tcPr>
            <w:tcW w:w="697" w:type="pct"/>
            <w:hideMark/>
          </w:tcPr>
          <w:p w14:paraId="48ACFC50" w14:textId="28836E59" w:rsidR="00723E34" w:rsidRPr="00F97952" w:rsidRDefault="00723E34" w:rsidP="00CC3636">
            <w:pPr>
              <w:jc w:val="center"/>
              <w:rPr>
                <w:rFonts w:asciiTheme="minorHAnsi" w:hAnsiTheme="minorHAnsi"/>
                <w:b/>
                <w:bCs/>
              </w:rPr>
            </w:pPr>
            <w:r w:rsidRPr="00F97952">
              <w:rPr>
                <w:rFonts w:asciiTheme="minorHAnsi" w:hAnsiTheme="minorHAnsi"/>
                <w:b/>
                <w:bCs/>
              </w:rPr>
              <w:t>Co-financing</w:t>
            </w:r>
            <w:r w:rsidR="00676346" w:rsidRPr="00F97952">
              <w:rPr>
                <w:rFonts w:asciiTheme="minorHAnsi" w:hAnsiTheme="minorHAnsi"/>
                <w:b/>
                <w:bCs/>
              </w:rPr>
              <w:t xml:space="preserve"> ($)</w:t>
            </w:r>
          </w:p>
        </w:tc>
      </w:tr>
      <w:tr w:rsidR="00723E34" w:rsidRPr="00F97952" w14:paraId="5EEC544B" w14:textId="77777777" w:rsidTr="00033F0E">
        <w:trPr>
          <w:trHeight w:val="605"/>
        </w:trPr>
        <w:tc>
          <w:tcPr>
            <w:tcW w:w="716" w:type="pct"/>
            <w:hideMark/>
          </w:tcPr>
          <w:p w14:paraId="6E49D8E7" w14:textId="77777777" w:rsidR="00723E34" w:rsidRPr="00F97952" w:rsidRDefault="00723E34" w:rsidP="00723E34">
            <w:pPr>
              <w:rPr>
                <w:rFonts w:asciiTheme="minorHAnsi" w:hAnsiTheme="minorHAnsi"/>
              </w:rPr>
            </w:pPr>
            <w:r w:rsidRPr="00F97952">
              <w:rPr>
                <w:rFonts w:asciiTheme="minorHAnsi" w:hAnsiTheme="minorHAnsi"/>
              </w:rPr>
              <w:t>Albania</w:t>
            </w:r>
          </w:p>
        </w:tc>
        <w:tc>
          <w:tcPr>
            <w:tcW w:w="668" w:type="pct"/>
            <w:hideMark/>
          </w:tcPr>
          <w:p w14:paraId="22131B25" w14:textId="77777777" w:rsidR="00723E34" w:rsidRPr="00F97952" w:rsidRDefault="00723E34" w:rsidP="00723E34">
            <w:pPr>
              <w:rPr>
                <w:rFonts w:asciiTheme="minorHAnsi" w:hAnsiTheme="minorHAnsi"/>
              </w:rPr>
            </w:pPr>
          </w:p>
        </w:tc>
        <w:tc>
          <w:tcPr>
            <w:tcW w:w="1572" w:type="pct"/>
            <w:hideMark/>
          </w:tcPr>
          <w:p w14:paraId="26BA44A2" w14:textId="77777777" w:rsidR="00723E34" w:rsidRPr="00F97952" w:rsidRDefault="00723E34" w:rsidP="00723E34">
            <w:pPr>
              <w:rPr>
                <w:rFonts w:asciiTheme="minorHAnsi" w:hAnsiTheme="minorHAnsi"/>
              </w:rPr>
            </w:pPr>
            <w:r w:rsidRPr="00F97952">
              <w:rPr>
                <w:rFonts w:asciiTheme="minorHAnsi" w:hAnsiTheme="minorHAnsi"/>
              </w:rPr>
              <w:t>Minamata Initial Assessment for Albania</w:t>
            </w:r>
          </w:p>
        </w:tc>
        <w:tc>
          <w:tcPr>
            <w:tcW w:w="372" w:type="pct"/>
            <w:hideMark/>
          </w:tcPr>
          <w:p w14:paraId="52E7B392" w14:textId="77777777" w:rsidR="00723E34" w:rsidRPr="00F97952" w:rsidRDefault="00723E34" w:rsidP="00723E34">
            <w:pPr>
              <w:rPr>
                <w:rFonts w:asciiTheme="minorHAnsi" w:hAnsiTheme="minorHAnsi"/>
              </w:rPr>
            </w:pPr>
            <w:r w:rsidRPr="00F97952">
              <w:rPr>
                <w:rFonts w:asciiTheme="minorHAnsi" w:hAnsiTheme="minorHAnsi"/>
              </w:rPr>
              <w:t>MIA</w:t>
            </w:r>
          </w:p>
        </w:tc>
        <w:tc>
          <w:tcPr>
            <w:tcW w:w="356" w:type="pct"/>
            <w:hideMark/>
          </w:tcPr>
          <w:p w14:paraId="1DE0D523" w14:textId="77777777" w:rsidR="00723E34" w:rsidRPr="00F97952" w:rsidRDefault="00723E34" w:rsidP="00723E34">
            <w:pPr>
              <w:rPr>
                <w:rFonts w:asciiTheme="minorHAnsi" w:hAnsiTheme="minorHAnsi"/>
              </w:rPr>
            </w:pPr>
            <w:r w:rsidRPr="00F97952">
              <w:rPr>
                <w:rFonts w:asciiTheme="minorHAnsi" w:hAnsiTheme="minorHAnsi"/>
              </w:rPr>
              <w:t>UNDP</w:t>
            </w:r>
          </w:p>
        </w:tc>
        <w:tc>
          <w:tcPr>
            <w:tcW w:w="619" w:type="pct"/>
            <w:hideMark/>
          </w:tcPr>
          <w:p w14:paraId="7AFF316E" w14:textId="4EE1488C" w:rsidR="00723E34" w:rsidRPr="00F97952" w:rsidRDefault="00723E34" w:rsidP="00CC3636">
            <w:pPr>
              <w:jc w:val="right"/>
              <w:rPr>
                <w:rFonts w:asciiTheme="minorHAnsi" w:hAnsiTheme="minorHAnsi"/>
              </w:rPr>
            </w:pPr>
            <w:r w:rsidRPr="00F97952">
              <w:rPr>
                <w:rFonts w:asciiTheme="minorHAnsi" w:hAnsiTheme="minorHAnsi"/>
              </w:rPr>
              <w:t xml:space="preserve">200,000 </w:t>
            </w:r>
          </w:p>
        </w:tc>
        <w:tc>
          <w:tcPr>
            <w:tcW w:w="697" w:type="pct"/>
            <w:hideMark/>
          </w:tcPr>
          <w:p w14:paraId="2B18511B" w14:textId="77777777" w:rsidR="00723E34" w:rsidRPr="00F97952" w:rsidRDefault="00723E34" w:rsidP="00CC3636">
            <w:pPr>
              <w:jc w:val="right"/>
              <w:rPr>
                <w:rFonts w:asciiTheme="minorHAnsi" w:hAnsiTheme="minorHAnsi"/>
              </w:rPr>
            </w:pPr>
          </w:p>
        </w:tc>
      </w:tr>
      <w:tr w:rsidR="00723E34" w:rsidRPr="00F97952" w14:paraId="35C2D7C1" w14:textId="77777777" w:rsidTr="00033F0E">
        <w:trPr>
          <w:trHeight w:val="578"/>
        </w:trPr>
        <w:tc>
          <w:tcPr>
            <w:tcW w:w="716" w:type="pct"/>
            <w:hideMark/>
          </w:tcPr>
          <w:p w14:paraId="2B6AB922" w14:textId="77777777" w:rsidR="00723E34" w:rsidRPr="00F97952" w:rsidRDefault="00723E34" w:rsidP="00723E34">
            <w:pPr>
              <w:rPr>
                <w:rFonts w:asciiTheme="minorHAnsi" w:hAnsiTheme="minorHAnsi"/>
              </w:rPr>
            </w:pPr>
            <w:r w:rsidRPr="00F97952">
              <w:rPr>
                <w:rFonts w:asciiTheme="minorHAnsi" w:hAnsiTheme="minorHAnsi"/>
              </w:rPr>
              <w:t>Argentina</w:t>
            </w:r>
          </w:p>
        </w:tc>
        <w:tc>
          <w:tcPr>
            <w:tcW w:w="668" w:type="pct"/>
            <w:hideMark/>
          </w:tcPr>
          <w:p w14:paraId="384D18CE" w14:textId="77777777" w:rsidR="00723E34" w:rsidRPr="00F97952" w:rsidRDefault="00723E34" w:rsidP="00723E34">
            <w:pPr>
              <w:rPr>
                <w:rFonts w:asciiTheme="minorHAnsi" w:hAnsiTheme="minorHAnsi"/>
              </w:rPr>
            </w:pPr>
          </w:p>
        </w:tc>
        <w:tc>
          <w:tcPr>
            <w:tcW w:w="1572" w:type="pct"/>
            <w:hideMark/>
          </w:tcPr>
          <w:p w14:paraId="7E171456" w14:textId="77777777" w:rsidR="00723E34" w:rsidRPr="00F97952" w:rsidRDefault="00723E34" w:rsidP="00723E34">
            <w:pPr>
              <w:rPr>
                <w:rFonts w:asciiTheme="minorHAnsi" w:hAnsiTheme="minorHAnsi"/>
              </w:rPr>
            </w:pPr>
            <w:r w:rsidRPr="00F97952">
              <w:rPr>
                <w:rFonts w:asciiTheme="minorHAnsi" w:hAnsiTheme="minorHAnsi"/>
              </w:rPr>
              <w:t>Minamata Initial Assessment for Argentina</w:t>
            </w:r>
          </w:p>
        </w:tc>
        <w:tc>
          <w:tcPr>
            <w:tcW w:w="372" w:type="pct"/>
            <w:hideMark/>
          </w:tcPr>
          <w:p w14:paraId="567420A0" w14:textId="77777777" w:rsidR="00723E34" w:rsidRPr="00F97952" w:rsidRDefault="00723E34" w:rsidP="00723E34">
            <w:pPr>
              <w:rPr>
                <w:rFonts w:asciiTheme="minorHAnsi" w:hAnsiTheme="minorHAnsi"/>
              </w:rPr>
            </w:pPr>
            <w:r w:rsidRPr="00F97952">
              <w:rPr>
                <w:rFonts w:asciiTheme="minorHAnsi" w:hAnsiTheme="minorHAnsi"/>
              </w:rPr>
              <w:t>MIA</w:t>
            </w:r>
          </w:p>
        </w:tc>
        <w:tc>
          <w:tcPr>
            <w:tcW w:w="356" w:type="pct"/>
            <w:hideMark/>
          </w:tcPr>
          <w:p w14:paraId="40148965" w14:textId="77777777" w:rsidR="00723E34" w:rsidRPr="00F97952" w:rsidRDefault="00723E34" w:rsidP="00723E34">
            <w:pPr>
              <w:rPr>
                <w:rFonts w:asciiTheme="minorHAnsi" w:hAnsiTheme="minorHAnsi"/>
              </w:rPr>
            </w:pPr>
            <w:r w:rsidRPr="00F97952">
              <w:rPr>
                <w:rFonts w:asciiTheme="minorHAnsi" w:hAnsiTheme="minorHAnsi"/>
              </w:rPr>
              <w:t>UNDP</w:t>
            </w:r>
          </w:p>
        </w:tc>
        <w:tc>
          <w:tcPr>
            <w:tcW w:w="619" w:type="pct"/>
            <w:hideMark/>
          </w:tcPr>
          <w:p w14:paraId="4A744189" w14:textId="7FE5070A" w:rsidR="00723E34" w:rsidRPr="00F97952" w:rsidRDefault="00723E34" w:rsidP="00CC3636">
            <w:pPr>
              <w:jc w:val="right"/>
              <w:rPr>
                <w:rFonts w:asciiTheme="minorHAnsi" w:hAnsiTheme="minorHAnsi"/>
              </w:rPr>
            </w:pPr>
            <w:r w:rsidRPr="00F97952">
              <w:rPr>
                <w:rFonts w:asciiTheme="minorHAnsi" w:hAnsiTheme="minorHAnsi"/>
              </w:rPr>
              <w:t xml:space="preserve">200,000 </w:t>
            </w:r>
          </w:p>
        </w:tc>
        <w:tc>
          <w:tcPr>
            <w:tcW w:w="697" w:type="pct"/>
            <w:hideMark/>
          </w:tcPr>
          <w:p w14:paraId="6903117D" w14:textId="77777777" w:rsidR="00723E34" w:rsidRPr="00F97952" w:rsidRDefault="00723E34" w:rsidP="00CC3636">
            <w:pPr>
              <w:jc w:val="right"/>
              <w:rPr>
                <w:rFonts w:asciiTheme="minorHAnsi" w:hAnsiTheme="minorHAnsi"/>
              </w:rPr>
            </w:pPr>
          </w:p>
        </w:tc>
      </w:tr>
      <w:tr w:rsidR="00723E34" w:rsidRPr="00F97952" w14:paraId="50787FD9" w14:textId="77777777" w:rsidTr="00033F0E">
        <w:trPr>
          <w:trHeight w:val="1109"/>
        </w:trPr>
        <w:tc>
          <w:tcPr>
            <w:tcW w:w="716" w:type="pct"/>
            <w:hideMark/>
          </w:tcPr>
          <w:p w14:paraId="0EDBDDCF" w14:textId="77777777" w:rsidR="00723E34" w:rsidRPr="00F97952" w:rsidRDefault="00723E34" w:rsidP="00723E34">
            <w:pPr>
              <w:rPr>
                <w:rFonts w:asciiTheme="minorHAnsi" w:hAnsiTheme="minorHAnsi"/>
              </w:rPr>
            </w:pPr>
            <w:r w:rsidRPr="00F97952">
              <w:rPr>
                <w:rFonts w:asciiTheme="minorHAnsi" w:hAnsiTheme="minorHAnsi"/>
              </w:rPr>
              <w:t>Azerbaijan</w:t>
            </w:r>
          </w:p>
        </w:tc>
        <w:tc>
          <w:tcPr>
            <w:tcW w:w="668" w:type="pct"/>
            <w:hideMark/>
          </w:tcPr>
          <w:p w14:paraId="23D907BF" w14:textId="77777777" w:rsidR="00723E34" w:rsidRPr="00F97952" w:rsidRDefault="00723E34" w:rsidP="00723E34">
            <w:pPr>
              <w:rPr>
                <w:rFonts w:asciiTheme="minorHAnsi" w:hAnsiTheme="minorHAnsi"/>
              </w:rPr>
            </w:pPr>
          </w:p>
        </w:tc>
        <w:tc>
          <w:tcPr>
            <w:tcW w:w="1572" w:type="pct"/>
            <w:hideMark/>
          </w:tcPr>
          <w:p w14:paraId="36CE17DA" w14:textId="77777777" w:rsidR="00723E34" w:rsidRPr="00F97952" w:rsidRDefault="00723E34" w:rsidP="00723E34">
            <w:pPr>
              <w:rPr>
                <w:rFonts w:asciiTheme="minorHAnsi" w:hAnsiTheme="minorHAnsi"/>
              </w:rPr>
            </w:pPr>
            <w:r w:rsidRPr="00F97952">
              <w:rPr>
                <w:rFonts w:asciiTheme="minorHAnsi" w:hAnsiTheme="minorHAnsi"/>
              </w:rPr>
              <w:t>Strengthen national decision making towards ratification of the Minamata Convention and build capacity towards implementation of future provisions</w:t>
            </w:r>
          </w:p>
        </w:tc>
        <w:tc>
          <w:tcPr>
            <w:tcW w:w="372" w:type="pct"/>
            <w:hideMark/>
          </w:tcPr>
          <w:p w14:paraId="1B75CC68" w14:textId="77777777" w:rsidR="00723E34" w:rsidRPr="00F97952" w:rsidRDefault="00723E34" w:rsidP="00723E34">
            <w:pPr>
              <w:rPr>
                <w:rFonts w:asciiTheme="minorHAnsi" w:hAnsiTheme="minorHAnsi"/>
              </w:rPr>
            </w:pPr>
            <w:r w:rsidRPr="00F97952">
              <w:rPr>
                <w:rFonts w:asciiTheme="minorHAnsi" w:hAnsiTheme="minorHAnsi"/>
              </w:rPr>
              <w:t>MIA</w:t>
            </w:r>
          </w:p>
        </w:tc>
        <w:tc>
          <w:tcPr>
            <w:tcW w:w="356" w:type="pct"/>
            <w:hideMark/>
          </w:tcPr>
          <w:p w14:paraId="112F6CD4" w14:textId="77777777" w:rsidR="00723E34" w:rsidRPr="00F97952" w:rsidRDefault="00723E34" w:rsidP="00723E34">
            <w:pPr>
              <w:rPr>
                <w:rFonts w:asciiTheme="minorHAnsi" w:hAnsiTheme="minorHAnsi"/>
              </w:rPr>
            </w:pPr>
            <w:r w:rsidRPr="00F97952">
              <w:rPr>
                <w:rFonts w:asciiTheme="minorHAnsi" w:hAnsiTheme="minorHAnsi"/>
              </w:rPr>
              <w:t>UNDP</w:t>
            </w:r>
          </w:p>
        </w:tc>
        <w:tc>
          <w:tcPr>
            <w:tcW w:w="619" w:type="pct"/>
            <w:hideMark/>
          </w:tcPr>
          <w:p w14:paraId="29D28EA7" w14:textId="104C00CC" w:rsidR="00723E34" w:rsidRPr="00F97952" w:rsidRDefault="00723E34" w:rsidP="00CC3636">
            <w:pPr>
              <w:jc w:val="right"/>
              <w:rPr>
                <w:rFonts w:asciiTheme="minorHAnsi" w:hAnsiTheme="minorHAnsi"/>
              </w:rPr>
            </w:pPr>
            <w:r w:rsidRPr="00F97952">
              <w:rPr>
                <w:rFonts w:asciiTheme="minorHAnsi" w:hAnsiTheme="minorHAnsi"/>
              </w:rPr>
              <w:t xml:space="preserve"> 200,000 </w:t>
            </w:r>
          </w:p>
        </w:tc>
        <w:tc>
          <w:tcPr>
            <w:tcW w:w="697" w:type="pct"/>
            <w:hideMark/>
          </w:tcPr>
          <w:p w14:paraId="0DB76A5F" w14:textId="77777777" w:rsidR="00723E34" w:rsidRPr="00F97952" w:rsidRDefault="00723E34" w:rsidP="00CC3636">
            <w:pPr>
              <w:jc w:val="right"/>
              <w:rPr>
                <w:rFonts w:asciiTheme="minorHAnsi" w:hAnsiTheme="minorHAnsi"/>
              </w:rPr>
            </w:pPr>
          </w:p>
        </w:tc>
      </w:tr>
      <w:tr w:rsidR="00723E34" w:rsidRPr="00F97952" w14:paraId="0F9084BF" w14:textId="77777777" w:rsidTr="00033F0E">
        <w:trPr>
          <w:trHeight w:val="551"/>
        </w:trPr>
        <w:tc>
          <w:tcPr>
            <w:tcW w:w="716" w:type="pct"/>
            <w:hideMark/>
          </w:tcPr>
          <w:p w14:paraId="39CD90A8" w14:textId="77777777" w:rsidR="00723E34" w:rsidRPr="00F97952" w:rsidRDefault="00723E34" w:rsidP="00723E34">
            <w:pPr>
              <w:rPr>
                <w:rFonts w:asciiTheme="minorHAnsi" w:hAnsiTheme="minorHAnsi"/>
              </w:rPr>
            </w:pPr>
            <w:r w:rsidRPr="00F97952">
              <w:rPr>
                <w:rFonts w:asciiTheme="minorHAnsi" w:hAnsiTheme="minorHAnsi"/>
              </w:rPr>
              <w:t>Belarus</w:t>
            </w:r>
          </w:p>
        </w:tc>
        <w:tc>
          <w:tcPr>
            <w:tcW w:w="668" w:type="pct"/>
            <w:hideMark/>
          </w:tcPr>
          <w:p w14:paraId="1E335B4B" w14:textId="77777777" w:rsidR="00723E34" w:rsidRPr="00F97952" w:rsidRDefault="00723E34" w:rsidP="00723E34">
            <w:pPr>
              <w:rPr>
                <w:rFonts w:asciiTheme="minorHAnsi" w:hAnsiTheme="minorHAnsi"/>
              </w:rPr>
            </w:pPr>
          </w:p>
        </w:tc>
        <w:tc>
          <w:tcPr>
            <w:tcW w:w="1572" w:type="pct"/>
            <w:hideMark/>
          </w:tcPr>
          <w:p w14:paraId="08E1CC84" w14:textId="77777777" w:rsidR="00723E34" w:rsidRPr="00F97952" w:rsidRDefault="00723E34" w:rsidP="00723E34">
            <w:pPr>
              <w:rPr>
                <w:rFonts w:asciiTheme="minorHAnsi" w:hAnsiTheme="minorHAnsi"/>
              </w:rPr>
            </w:pPr>
            <w:r w:rsidRPr="00F97952">
              <w:rPr>
                <w:rFonts w:asciiTheme="minorHAnsi" w:hAnsiTheme="minorHAnsi"/>
              </w:rPr>
              <w:t xml:space="preserve">Development of a Minamata Initial Assessment </w:t>
            </w:r>
          </w:p>
        </w:tc>
        <w:tc>
          <w:tcPr>
            <w:tcW w:w="372" w:type="pct"/>
            <w:hideMark/>
          </w:tcPr>
          <w:p w14:paraId="596FA1EB" w14:textId="77777777" w:rsidR="00723E34" w:rsidRPr="00F97952" w:rsidRDefault="00723E34" w:rsidP="00723E34">
            <w:pPr>
              <w:rPr>
                <w:rFonts w:asciiTheme="minorHAnsi" w:hAnsiTheme="minorHAnsi"/>
              </w:rPr>
            </w:pPr>
            <w:r w:rsidRPr="00F97952">
              <w:rPr>
                <w:rFonts w:asciiTheme="minorHAnsi" w:hAnsiTheme="minorHAnsi"/>
              </w:rPr>
              <w:t>MIA</w:t>
            </w:r>
          </w:p>
        </w:tc>
        <w:tc>
          <w:tcPr>
            <w:tcW w:w="356" w:type="pct"/>
            <w:hideMark/>
          </w:tcPr>
          <w:p w14:paraId="2AA39687" w14:textId="77777777" w:rsidR="00723E34" w:rsidRPr="00F97952" w:rsidRDefault="00723E34" w:rsidP="00723E34">
            <w:pPr>
              <w:rPr>
                <w:rFonts w:asciiTheme="minorHAnsi" w:hAnsiTheme="minorHAnsi"/>
              </w:rPr>
            </w:pPr>
            <w:r w:rsidRPr="00F97952">
              <w:rPr>
                <w:rFonts w:asciiTheme="minorHAnsi" w:hAnsiTheme="minorHAnsi"/>
              </w:rPr>
              <w:t>UNEP</w:t>
            </w:r>
          </w:p>
        </w:tc>
        <w:tc>
          <w:tcPr>
            <w:tcW w:w="619" w:type="pct"/>
            <w:hideMark/>
          </w:tcPr>
          <w:p w14:paraId="090EFD24" w14:textId="4EC756D1" w:rsidR="00723E34" w:rsidRPr="00F97952" w:rsidRDefault="00723E34" w:rsidP="00CC3636">
            <w:pPr>
              <w:jc w:val="right"/>
              <w:rPr>
                <w:rFonts w:asciiTheme="minorHAnsi" w:hAnsiTheme="minorHAnsi"/>
              </w:rPr>
            </w:pPr>
            <w:r w:rsidRPr="00F97952">
              <w:rPr>
                <w:rFonts w:asciiTheme="minorHAnsi" w:hAnsiTheme="minorHAnsi"/>
              </w:rPr>
              <w:t xml:space="preserve">200,000 </w:t>
            </w:r>
          </w:p>
        </w:tc>
        <w:tc>
          <w:tcPr>
            <w:tcW w:w="697" w:type="pct"/>
            <w:hideMark/>
          </w:tcPr>
          <w:p w14:paraId="1F11F92A" w14:textId="77777777" w:rsidR="00723E34" w:rsidRPr="00F97952" w:rsidRDefault="00723E34" w:rsidP="00CC3636">
            <w:pPr>
              <w:jc w:val="right"/>
              <w:rPr>
                <w:rFonts w:asciiTheme="minorHAnsi" w:hAnsiTheme="minorHAnsi"/>
              </w:rPr>
            </w:pPr>
          </w:p>
        </w:tc>
      </w:tr>
      <w:tr w:rsidR="00723E34" w:rsidRPr="00F97952" w14:paraId="2787AD2A" w14:textId="77777777" w:rsidTr="00033F0E">
        <w:trPr>
          <w:trHeight w:val="660"/>
        </w:trPr>
        <w:tc>
          <w:tcPr>
            <w:tcW w:w="716" w:type="pct"/>
            <w:hideMark/>
          </w:tcPr>
          <w:p w14:paraId="3641479D" w14:textId="77777777" w:rsidR="00723E34" w:rsidRPr="00F97952" w:rsidRDefault="00723E34" w:rsidP="00723E34">
            <w:pPr>
              <w:rPr>
                <w:rFonts w:asciiTheme="minorHAnsi" w:hAnsiTheme="minorHAnsi"/>
              </w:rPr>
            </w:pPr>
            <w:r w:rsidRPr="00F97952">
              <w:rPr>
                <w:rFonts w:asciiTheme="minorHAnsi" w:hAnsiTheme="minorHAnsi"/>
              </w:rPr>
              <w:t>Belize</w:t>
            </w:r>
          </w:p>
        </w:tc>
        <w:tc>
          <w:tcPr>
            <w:tcW w:w="668" w:type="pct"/>
            <w:hideMark/>
          </w:tcPr>
          <w:p w14:paraId="01651CAB" w14:textId="77777777" w:rsidR="00723E34" w:rsidRPr="00F97952" w:rsidRDefault="00723E34" w:rsidP="00723E34">
            <w:pPr>
              <w:rPr>
                <w:rFonts w:asciiTheme="minorHAnsi" w:hAnsiTheme="minorHAnsi"/>
              </w:rPr>
            </w:pPr>
          </w:p>
        </w:tc>
        <w:tc>
          <w:tcPr>
            <w:tcW w:w="1572" w:type="pct"/>
            <w:hideMark/>
          </w:tcPr>
          <w:p w14:paraId="49F267F2" w14:textId="77777777" w:rsidR="00723E34" w:rsidRPr="00F97952" w:rsidRDefault="00723E34" w:rsidP="00723E34">
            <w:pPr>
              <w:rPr>
                <w:rFonts w:asciiTheme="minorHAnsi" w:hAnsiTheme="minorHAnsi"/>
              </w:rPr>
            </w:pPr>
            <w:r w:rsidRPr="00F97952">
              <w:rPr>
                <w:rFonts w:asciiTheme="minorHAnsi" w:hAnsiTheme="minorHAnsi"/>
              </w:rPr>
              <w:t>Development of Minamata Initial Assessments (MIA) in the Caribbean (Belize)</w:t>
            </w:r>
          </w:p>
        </w:tc>
        <w:tc>
          <w:tcPr>
            <w:tcW w:w="372" w:type="pct"/>
            <w:hideMark/>
          </w:tcPr>
          <w:p w14:paraId="738A8950" w14:textId="77777777" w:rsidR="00723E34" w:rsidRPr="00F97952" w:rsidRDefault="00723E34" w:rsidP="00723E34">
            <w:pPr>
              <w:rPr>
                <w:rFonts w:asciiTheme="minorHAnsi" w:hAnsiTheme="minorHAnsi"/>
              </w:rPr>
            </w:pPr>
            <w:r w:rsidRPr="00F97952">
              <w:rPr>
                <w:rFonts w:asciiTheme="minorHAnsi" w:hAnsiTheme="minorHAnsi"/>
              </w:rPr>
              <w:t>MIA</w:t>
            </w:r>
          </w:p>
        </w:tc>
        <w:tc>
          <w:tcPr>
            <w:tcW w:w="356" w:type="pct"/>
            <w:hideMark/>
          </w:tcPr>
          <w:p w14:paraId="24C2B4DB" w14:textId="77777777" w:rsidR="00723E34" w:rsidRPr="00F97952" w:rsidRDefault="00723E34" w:rsidP="00723E34">
            <w:pPr>
              <w:rPr>
                <w:rFonts w:asciiTheme="minorHAnsi" w:hAnsiTheme="minorHAnsi"/>
              </w:rPr>
            </w:pPr>
            <w:r w:rsidRPr="00F97952">
              <w:rPr>
                <w:rFonts w:asciiTheme="minorHAnsi" w:hAnsiTheme="minorHAnsi"/>
              </w:rPr>
              <w:t>UNEP</w:t>
            </w:r>
          </w:p>
        </w:tc>
        <w:tc>
          <w:tcPr>
            <w:tcW w:w="619" w:type="pct"/>
            <w:hideMark/>
          </w:tcPr>
          <w:p w14:paraId="25AB3DD6" w14:textId="505A7F6B" w:rsidR="00723E34" w:rsidRPr="00F97952" w:rsidRDefault="00723E34" w:rsidP="00CC3636">
            <w:pPr>
              <w:jc w:val="right"/>
              <w:rPr>
                <w:rFonts w:asciiTheme="minorHAnsi" w:hAnsiTheme="minorHAnsi"/>
              </w:rPr>
            </w:pPr>
            <w:r w:rsidRPr="00F97952">
              <w:rPr>
                <w:rFonts w:asciiTheme="minorHAnsi" w:hAnsiTheme="minorHAnsi"/>
              </w:rPr>
              <w:t xml:space="preserve">150,000 </w:t>
            </w:r>
          </w:p>
        </w:tc>
        <w:tc>
          <w:tcPr>
            <w:tcW w:w="697" w:type="pct"/>
            <w:hideMark/>
          </w:tcPr>
          <w:p w14:paraId="357012A2" w14:textId="77777777" w:rsidR="00723E34" w:rsidRPr="00F97952" w:rsidRDefault="00723E34" w:rsidP="00CC3636">
            <w:pPr>
              <w:jc w:val="right"/>
              <w:rPr>
                <w:rFonts w:asciiTheme="minorHAnsi" w:hAnsiTheme="minorHAnsi"/>
              </w:rPr>
            </w:pPr>
          </w:p>
        </w:tc>
      </w:tr>
      <w:tr w:rsidR="00723E34" w:rsidRPr="00F97952" w14:paraId="3AE71012" w14:textId="77777777" w:rsidTr="00033F0E">
        <w:trPr>
          <w:trHeight w:val="980"/>
        </w:trPr>
        <w:tc>
          <w:tcPr>
            <w:tcW w:w="716" w:type="pct"/>
            <w:hideMark/>
          </w:tcPr>
          <w:p w14:paraId="1B0AF5B5" w14:textId="77777777" w:rsidR="00723E34" w:rsidRPr="00F97952" w:rsidRDefault="00723E34" w:rsidP="00723E34">
            <w:pPr>
              <w:rPr>
                <w:rFonts w:asciiTheme="minorHAnsi" w:hAnsiTheme="minorHAnsi"/>
              </w:rPr>
            </w:pPr>
            <w:r w:rsidRPr="00F97952">
              <w:rPr>
                <w:rFonts w:asciiTheme="minorHAnsi" w:hAnsiTheme="minorHAnsi"/>
              </w:rPr>
              <w:t>Bosnia-Herzegovina</w:t>
            </w:r>
          </w:p>
        </w:tc>
        <w:tc>
          <w:tcPr>
            <w:tcW w:w="668" w:type="pct"/>
            <w:hideMark/>
          </w:tcPr>
          <w:p w14:paraId="0E80E53E" w14:textId="77777777" w:rsidR="00723E34" w:rsidRPr="00F97952" w:rsidRDefault="00723E34" w:rsidP="00723E34">
            <w:pPr>
              <w:rPr>
                <w:rFonts w:asciiTheme="minorHAnsi" w:hAnsiTheme="minorHAnsi"/>
              </w:rPr>
            </w:pPr>
          </w:p>
        </w:tc>
        <w:tc>
          <w:tcPr>
            <w:tcW w:w="1572" w:type="pct"/>
            <w:hideMark/>
          </w:tcPr>
          <w:p w14:paraId="1D1FA362" w14:textId="4CD555FC" w:rsidR="00723E34" w:rsidRPr="00F97952" w:rsidRDefault="00723E34" w:rsidP="00723E34">
            <w:pPr>
              <w:rPr>
                <w:rFonts w:asciiTheme="minorHAnsi" w:hAnsiTheme="minorHAnsi"/>
              </w:rPr>
            </w:pPr>
            <w:r w:rsidRPr="00F97952">
              <w:rPr>
                <w:rFonts w:asciiTheme="minorHAnsi" w:hAnsiTheme="minorHAnsi"/>
              </w:rPr>
              <w:t>Strengthen Bosnia and Herzegovina Decision-making Towards Becoming a Party to the Minamata Convention and Build Capacity Towards Implementation of Future Provisions</w:t>
            </w:r>
          </w:p>
        </w:tc>
        <w:tc>
          <w:tcPr>
            <w:tcW w:w="372" w:type="pct"/>
            <w:hideMark/>
          </w:tcPr>
          <w:p w14:paraId="61CB96C8" w14:textId="77777777" w:rsidR="00723E34" w:rsidRPr="00F97952" w:rsidRDefault="00723E34" w:rsidP="00723E34">
            <w:pPr>
              <w:rPr>
                <w:rFonts w:asciiTheme="minorHAnsi" w:hAnsiTheme="minorHAnsi"/>
              </w:rPr>
            </w:pPr>
            <w:r w:rsidRPr="00F97952">
              <w:rPr>
                <w:rFonts w:asciiTheme="minorHAnsi" w:hAnsiTheme="minorHAnsi"/>
              </w:rPr>
              <w:t>MIA</w:t>
            </w:r>
          </w:p>
        </w:tc>
        <w:tc>
          <w:tcPr>
            <w:tcW w:w="356" w:type="pct"/>
            <w:hideMark/>
          </w:tcPr>
          <w:p w14:paraId="5A645FA1" w14:textId="77777777" w:rsidR="00723E34" w:rsidRPr="00F97952" w:rsidRDefault="00723E34" w:rsidP="00723E34">
            <w:pPr>
              <w:rPr>
                <w:rFonts w:asciiTheme="minorHAnsi" w:hAnsiTheme="minorHAnsi"/>
              </w:rPr>
            </w:pPr>
            <w:r w:rsidRPr="00F97952">
              <w:rPr>
                <w:rFonts w:asciiTheme="minorHAnsi" w:hAnsiTheme="minorHAnsi"/>
              </w:rPr>
              <w:t>UNDP</w:t>
            </w:r>
          </w:p>
        </w:tc>
        <w:tc>
          <w:tcPr>
            <w:tcW w:w="619" w:type="pct"/>
            <w:hideMark/>
          </w:tcPr>
          <w:p w14:paraId="6B561180" w14:textId="3AD71080" w:rsidR="00723E34" w:rsidRPr="00F97952" w:rsidRDefault="00723E34" w:rsidP="00CC3636">
            <w:pPr>
              <w:jc w:val="right"/>
              <w:rPr>
                <w:rFonts w:asciiTheme="minorHAnsi" w:hAnsiTheme="minorHAnsi"/>
              </w:rPr>
            </w:pPr>
            <w:r w:rsidRPr="00F97952">
              <w:rPr>
                <w:rFonts w:asciiTheme="minorHAnsi" w:hAnsiTheme="minorHAnsi"/>
              </w:rPr>
              <w:t xml:space="preserve">200,000 </w:t>
            </w:r>
          </w:p>
        </w:tc>
        <w:tc>
          <w:tcPr>
            <w:tcW w:w="697" w:type="pct"/>
            <w:hideMark/>
          </w:tcPr>
          <w:p w14:paraId="5FEA4F0A" w14:textId="77777777" w:rsidR="00723E34" w:rsidRPr="00F97952" w:rsidRDefault="00723E34" w:rsidP="00CC3636">
            <w:pPr>
              <w:jc w:val="right"/>
              <w:rPr>
                <w:rFonts w:asciiTheme="minorHAnsi" w:hAnsiTheme="minorHAnsi"/>
              </w:rPr>
            </w:pPr>
          </w:p>
        </w:tc>
      </w:tr>
      <w:tr w:rsidR="00723E34" w:rsidRPr="00F97952" w14:paraId="6959301C" w14:textId="77777777" w:rsidTr="00033F0E">
        <w:trPr>
          <w:trHeight w:val="677"/>
        </w:trPr>
        <w:tc>
          <w:tcPr>
            <w:tcW w:w="716" w:type="pct"/>
            <w:hideMark/>
          </w:tcPr>
          <w:p w14:paraId="4D60496C" w14:textId="77777777" w:rsidR="00723E34" w:rsidRPr="00F97952" w:rsidRDefault="00723E34" w:rsidP="00723E34">
            <w:pPr>
              <w:rPr>
                <w:rFonts w:asciiTheme="minorHAnsi" w:hAnsiTheme="minorHAnsi"/>
              </w:rPr>
            </w:pPr>
            <w:r w:rsidRPr="00F97952">
              <w:rPr>
                <w:rFonts w:asciiTheme="minorHAnsi" w:hAnsiTheme="minorHAnsi"/>
              </w:rPr>
              <w:t>Burkina Faso</w:t>
            </w:r>
          </w:p>
        </w:tc>
        <w:tc>
          <w:tcPr>
            <w:tcW w:w="668" w:type="pct"/>
            <w:hideMark/>
          </w:tcPr>
          <w:p w14:paraId="01ED87A2" w14:textId="77777777" w:rsidR="00723E34" w:rsidRPr="00F97952" w:rsidRDefault="00723E34" w:rsidP="00723E34">
            <w:pPr>
              <w:rPr>
                <w:rFonts w:asciiTheme="minorHAnsi" w:hAnsiTheme="minorHAnsi"/>
              </w:rPr>
            </w:pPr>
          </w:p>
        </w:tc>
        <w:tc>
          <w:tcPr>
            <w:tcW w:w="1572" w:type="pct"/>
            <w:hideMark/>
          </w:tcPr>
          <w:p w14:paraId="0EC28E33" w14:textId="77777777" w:rsidR="00723E34" w:rsidRPr="00F97952" w:rsidRDefault="00723E34" w:rsidP="00723E34">
            <w:pPr>
              <w:rPr>
                <w:rFonts w:asciiTheme="minorHAnsi" w:hAnsiTheme="minorHAnsi"/>
              </w:rPr>
            </w:pPr>
            <w:r w:rsidRPr="00F97952">
              <w:rPr>
                <w:rFonts w:asciiTheme="minorHAnsi" w:hAnsiTheme="minorHAnsi"/>
              </w:rPr>
              <w:t>National Action Plan on Mercury in the Artisanal and Small-Scale Gold Mining Sector in Burkina Faso</w:t>
            </w:r>
          </w:p>
        </w:tc>
        <w:tc>
          <w:tcPr>
            <w:tcW w:w="372" w:type="pct"/>
            <w:hideMark/>
          </w:tcPr>
          <w:p w14:paraId="58D5FF89" w14:textId="77777777" w:rsidR="00723E34" w:rsidRPr="00F97952" w:rsidRDefault="00723E34" w:rsidP="00723E34">
            <w:pPr>
              <w:rPr>
                <w:rFonts w:asciiTheme="minorHAnsi" w:hAnsiTheme="minorHAnsi"/>
              </w:rPr>
            </w:pPr>
            <w:r w:rsidRPr="00F97952">
              <w:rPr>
                <w:rFonts w:asciiTheme="minorHAnsi" w:hAnsiTheme="minorHAnsi"/>
              </w:rPr>
              <w:t>NAP</w:t>
            </w:r>
          </w:p>
        </w:tc>
        <w:tc>
          <w:tcPr>
            <w:tcW w:w="356" w:type="pct"/>
            <w:hideMark/>
          </w:tcPr>
          <w:p w14:paraId="24B90FC6" w14:textId="77777777" w:rsidR="00723E34" w:rsidRPr="00F97952" w:rsidRDefault="00723E34" w:rsidP="00723E34">
            <w:pPr>
              <w:rPr>
                <w:rFonts w:asciiTheme="minorHAnsi" w:hAnsiTheme="minorHAnsi"/>
              </w:rPr>
            </w:pPr>
            <w:r w:rsidRPr="00F97952">
              <w:rPr>
                <w:rFonts w:asciiTheme="minorHAnsi" w:hAnsiTheme="minorHAnsi"/>
              </w:rPr>
              <w:t>UNIDO</w:t>
            </w:r>
          </w:p>
        </w:tc>
        <w:tc>
          <w:tcPr>
            <w:tcW w:w="619" w:type="pct"/>
            <w:hideMark/>
          </w:tcPr>
          <w:p w14:paraId="6EDFF911" w14:textId="67A0D62A" w:rsidR="00723E34" w:rsidRPr="00F97952" w:rsidRDefault="00723E34" w:rsidP="00CC3636">
            <w:pPr>
              <w:jc w:val="right"/>
              <w:rPr>
                <w:rFonts w:asciiTheme="minorHAnsi" w:hAnsiTheme="minorHAnsi"/>
              </w:rPr>
            </w:pPr>
            <w:r w:rsidRPr="00F97952">
              <w:rPr>
                <w:rFonts w:asciiTheme="minorHAnsi" w:hAnsiTheme="minorHAnsi"/>
              </w:rPr>
              <w:t xml:space="preserve">500,000 </w:t>
            </w:r>
          </w:p>
        </w:tc>
        <w:tc>
          <w:tcPr>
            <w:tcW w:w="697" w:type="pct"/>
            <w:hideMark/>
          </w:tcPr>
          <w:p w14:paraId="2162E0DD" w14:textId="2044F708" w:rsidR="00723E34" w:rsidRPr="00F97952" w:rsidRDefault="00723E34" w:rsidP="00CC3636">
            <w:pPr>
              <w:jc w:val="right"/>
              <w:rPr>
                <w:rFonts w:asciiTheme="minorHAnsi" w:hAnsiTheme="minorHAnsi"/>
              </w:rPr>
            </w:pPr>
            <w:r w:rsidRPr="00F97952">
              <w:rPr>
                <w:rFonts w:asciiTheme="minorHAnsi" w:hAnsiTheme="minorHAnsi"/>
              </w:rPr>
              <w:t xml:space="preserve">216,000 </w:t>
            </w:r>
          </w:p>
        </w:tc>
      </w:tr>
      <w:tr w:rsidR="00723E34" w:rsidRPr="00F97952" w14:paraId="55AA6605" w14:textId="77777777" w:rsidTr="00033F0E">
        <w:trPr>
          <w:trHeight w:val="587"/>
        </w:trPr>
        <w:tc>
          <w:tcPr>
            <w:tcW w:w="716" w:type="pct"/>
            <w:hideMark/>
          </w:tcPr>
          <w:p w14:paraId="1D979A5C" w14:textId="77777777" w:rsidR="00723E34" w:rsidRPr="00F97952" w:rsidRDefault="00723E34" w:rsidP="00723E34">
            <w:pPr>
              <w:rPr>
                <w:rFonts w:asciiTheme="minorHAnsi" w:hAnsiTheme="minorHAnsi"/>
              </w:rPr>
            </w:pPr>
            <w:r w:rsidRPr="00F97952">
              <w:rPr>
                <w:rFonts w:asciiTheme="minorHAnsi" w:hAnsiTheme="minorHAnsi"/>
              </w:rPr>
              <w:t>Cameroon</w:t>
            </w:r>
          </w:p>
        </w:tc>
        <w:tc>
          <w:tcPr>
            <w:tcW w:w="668" w:type="pct"/>
            <w:hideMark/>
          </w:tcPr>
          <w:p w14:paraId="5C097C62" w14:textId="77777777" w:rsidR="00723E34" w:rsidRPr="00F97952" w:rsidRDefault="00723E34" w:rsidP="00723E34">
            <w:pPr>
              <w:rPr>
                <w:rFonts w:asciiTheme="minorHAnsi" w:hAnsiTheme="minorHAnsi"/>
              </w:rPr>
            </w:pPr>
          </w:p>
        </w:tc>
        <w:tc>
          <w:tcPr>
            <w:tcW w:w="1572" w:type="pct"/>
            <w:hideMark/>
          </w:tcPr>
          <w:p w14:paraId="5538E1C7" w14:textId="77777777" w:rsidR="00723E34" w:rsidRPr="00F97952" w:rsidRDefault="00723E34" w:rsidP="00723E34">
            <w:pPr>
              <w:rPr>
                <w:rFonts w:asciiTheme="minorHAnsi" w:hAnsiTheme="minorHAnsi"/>
              </w:rPr>
            </w:pPr>
            <w:r w:rsidRPr="00F97952">
              <w:rPr>
                <w:rFonts w:asciiTheme="minorHAnsi" w:hAnsiTheme="minorHAnsi"/>
              </w:rPr>
              <w:t>Development of Minamata Initial Assessment in Cameroon</w:t>
            </w:r>
          </w:p>
        </w:tc>
        <w:tc>
          <w:tcPr>
            <w:tcW w:w="372" w:type="pct"/>
            <w:hideMark/>
          </w:tcPr>
          <w:p w14:paraId="023A7AAB" w14:textId="77777777" w:rsidR="00723E34" w:rsidRPr="00F97952" w:rsidRDefault="00723E34" w:rsidP="00723E34">
            <w:pPr>
              <w:rPr>
                <w:rFonts w:asciiTheme="minorHAnsi" w:hAnsiTheme="minorHAnsi"/>
              </w:rPr>
            </w:pPr>
            <w:r w:rsidRPr="00F97952">
              <w:rPr>
                <w:rFonts w:asciiTheme="minorHAnsi" w:hAnsiTheme="minorHAnsi"/>
              </w:rPr>
              <w:t>MIA</w:t>
            </w:r>
          </w:p>
        </w:tc>
        <w:tc>
          <w:tcPr>
            <w:tcW w:w="356" w:type="pct"/>
            <w:hideMark/>
          </w:tcPr>
          <w:p w14:paraId="1880B0C4" w14:textId="77777777" w:rsidR="00723E34" w:rsidRPr="00F97952" w:rsidRDefault="00723E34" w:rsidP="00723E34">
            <w:pPr>
              <w:rPr>
                <w:rFonts w:asciiTheme="minorHAnsi" w:hAnsiTheme="minorHAnsi"/>
              </w:rPr>
            </w:pPr>
            <w:r w:rsidRPr="00F97952">
              <w:rPr>
                <w:rFonts w:asciiTheme="minorHAnsi" w:hAnsiTheme="minorHAnsi"/>
              </w:rPr>
              <w:t>UNEP</w:t>
            </w:r>
          </w:p>
        </w:tc>
        <w:tc>
          <w:tcPr>
            <w:tcW w:w="619" w:type="pct"/>
            <w:hideMark/>
          </w:tcPr>
          <w:p w14:paraId="463B3FB7" w14:textId="10C5A55B" w:rsidR="00723E34" w:rsidRPr="00F97952" w:rsidRDefault="00723E34" w:rsidP="00CC3636">
            <w:pPr>
              <w:jc w:val="right"/>
              <w:rPr>
                <w:rFonts w:asciiTheme="minorHAnsi" w:hAnsiTheme="minorHAnsi"/>
              </w:rPr>
            </w:pPr>
            <w:r w:rsidRPr="00F97952">
              <w:rPr>
                <w:rFonts w:asciiTheme="minorHAnsi" w:hAnsiTheme="minorHAnsi"/>
              </w:rPr>
              <w:t xml:space="preserve">200,000 </w:t>
            </w:r>
          </w:p>
        </w:tc>
        <w:tc>
          <w:tcPr>
            <w:tcW w:w="697" w:type="pct"/>
            <w:hideMark/>
          </w:tcPr>
          <w:p w14:paraId="6A082618" w14:textId="77777777" w:rsidR="00723E34" w:rsidRPr="00F97952" w:rsidRDefault="00723E34" w:rsidP="00CC3636">
            <w:pPr>
              <w:jc w:val="right"/>
              <w:rPr>
                <w:rFonts w:asciiTheme="minorHAnsi" w:hAnsiTheme="minorHAnsi"/>
              </w:rPr>
            </w:pPr>
          </w:p>
        </w:tc>
      </w:tr>
      <w:tr w:rsidR="00723E34" w:rsidRPr="00F97952" w14:paraId="38F1598F" w14:textId="77777777" w:rsidTr="00033F0E">
        <w:trPr>
          <w:trHeight w:val="524"/>
        </w:trPr>
        <w:tc>
          <w:tcPr>
            <w:tcW w:w="716" w:type="pct"/>
            <w:hideMark/>
          </w:tcPr>
          <w:p w14:paraId="0518BEF6" w14:textId="77777777" w:rsidR="00723E34" w:rsidRPr="00F97952" w:rsidRDefault="00723E34" w:rsidP="00723E34">
            <w:pPr>
              <w:rPr>
                <w:rFonts w:asciiTheme="minorHAnsi" w:hAnsiTheme="minorHAnsi"/>
              </w:rPr>
            </w:pPr>
            <w:r w:rsidRPr="00F97952">
              <w:rPr>
                <w:rFonts w:asciiTheme="minorHAnsi" w:hAnsiTheme="minorHAnsi"/>
              </w:rPr>
              <w:lastRenderedPageBreak/>
              <w:t>Chad</w:t>
            </w:r>
          </w:p>
        </w:tc>
        <w:tc>
          <w:tcPr>
            <w:tcW w:w="668" w:type="pct"/>
            <w:hideMark/>
          </w:tcPr>
          <w:p w14:paraId="2162A17C" w14:textId="77777777" w:rsidR="00723E34" w:rsidRPr="00F97952" w:rsidRDefault="00723E34" w:rsidP="00723E34">
            <w:pPr>
              <w:rPr>
                <w:rFonts w:asciiTheme="minorHAnsi" w:hAnsiTheme="minorHAnsi"/>
              </w:rPr>
            </w:pPr>
          </w:p>
        </w:tc>
        <w:tc>
          <w:tcPr>
            <w:tcW w:w="1572" w:type="pct"/>
            <w:hideMark/>
          </w:tcPr>
          <w:p w14:paraId="43D130F1" w14:textId="77777777" w:rsidR="00723E34" w:rsidRPr="00F97952" w:rsidRDefault="00723E34" w:rsidP="00723E34">
            <w:pPr>
              <w:rPr>
                <w:rFonts w:asciiTheme="minorHAnsi" w:hAnsiTheme="minorHAnsi"/>
              </w:rPr>
            </w:pPr>
            <w:r w:rsidRPr="00F97952">
              <w:rPr>
                <w:rFonts w:asciiTheme="minorHAnsi" w:hAnsiTheme="minorHAnsi"/>
              </w:rPr>
              <w:t xml:space="preserve">Minamata Convention Initial Assessment in Chad </w:t>
            </w:r>
          </w:p>
        </w:tc>
        <w:tc>
          <w:tcPr>
            <w:tcW w:w="372" w:type="pct"/>
            <w:hideMark/>
          </w:tcPr>
          <w:p w14:paraId="4B4F6A9D" w14:textId="77777777" w:rsidR="00723E34" w:rsidRPr="00F97952" w:rsidRDefault="00723E34" w:rsidP="00723E34">
            <w:pPr>
              <w:rPr>
                <w:rFonts w:asciiTheme="minorHAnsi" w:hAnsiTheme="minorHAnsi"/>
              </w:rPr>
            </w:pPr>
            <w:r w:rsidRPr="00F97952">
              <w:rPr>
                <w:rFonts w:asciiTheme="minorHAnsi" w:hAnsiTheme="minorHAnsi"/>
              </w:rPr>
              <w:t>MIA</w:t>
            </w:r>
          </w:p>
        </w:tc>
        <w:tc>
          <w:tcPr>
            <w:tcW w:w="356" w:type="pct"/>
            <w:hideMark/>
          </w:tcPr>
          <w:p w14:paraId="40B9D370" w14:textId="77777777" w:rsidR="00723E34" w:rsidRPr="00F97952" w:rsidRDefault="00723E34" w:rsidP="00723E34">
            <w:pPr>
              <w:rPr>
                <w:rFonts w:asciiTheme="minorHAnsi" w:hAnsiTheme="minorHAnsi"/>
              </w:rPr>
            </w:pPr>
            <w:r w:rsidRPr="00F97952">
              <w:rPr>
                <w:rFonts w:asciiTheme="minorHAnsi" w:hAnsiTheme="minorHAnsi"/>
              </w:rPr>
              <w:t>UNIDO</w:t>
            </w:r>
          </w:p>
        </w:tc>
        <w:tc>
          <w:tcPr>
            <w:tcW w:w="619" w:type="pct"/>
            <w:hideMark/>
          </w:tcPr>
          <w:p w14:paraId="4CBDD946" w14:textId="0965576C" w:rsidR="00723E34" w:rsidRPr="00F97952" w:rsidRDefault="00723E34" w:rsidP="00CC3636">
            <w:pPr>
              <w:jc w:val="right"/>
              <w:rPr>
                <w:rFonts w:asciiTheme="minorHAnsi" w:hAnsiTheme="minorHAnsi"/>
              </w:rPr>
            </w:pPr>
            <w:r w:rsidRPr="00F97952">
              <w:rPr>
                <w:rFonts w:asciiTheme="minorHAnsi" w:hAnsiTheme="minorHAnsi"/>
              </w:rPr>
              <w:t xml:space="preserve">200,000 </w:t>
            </w:r>
          </w:p>
        </w:tc>
        <w:tc>
          <w:tcPr>
            <w:tcW w:w="697" w:type="pct"/>
            <w:hideMark/>
          </w:tcPr>
          <w:p w14:paraId="2A452035" w14:textId="0FD78907" w:rsidR="00723E34" w:rsidRPr="00F97952" w:rsidRDefault="00723E34" w:rsidP="00CC3636">
            <w:pPr>
              <w:jc w:val="right"/>
              <w:rPr>
                <w:rFonts w:asciiTheme="minorHAnsi" w:hAnsiTheme="minorHAnsi"/>
              </w:rPr>
            </w:pPr>
            <w:r w:rsidRPr="00F97952">
              <w:rPr>
                <w:rFonts w:asciiTheme="minorHAnsi" w:hAnsiTheme="minorHAnsi"/>
              </w:rPr>
              <w:t xml:space="preserve">78,600 </w:t>
            </w:r>
          </w:p>
        </w:tc>
      </w:tr>
      <w:tr w:rsidR="00723E34" w:rsidRPr="00F97952" w14:paraId="1206E727" w14:textId="77777777" w:rsidTr="00033F0E">
        <w:trPr>
          <w:trHeight w:val="848"/>
        </w:trPr>
        <w:tc>
          <w:tcPr>
            <w:tcW w:w="716" w:type="pct"/>
            <w:hideMark/>
          </w:tcPr>
          <w:p w14:paraId="1E05A7A8" w14:textId="77777777" w:rsidR="00723E34" w:rsidRPr="00F97952" w:rsidRDefault="00723E34" w:rsidP="00723E34">
            <w:pPr>
              <w:rPr>
                <w:rFonts w:asciiTheme="minorHAnsi" w:hAnsiTheme="minorHAnsi"/>
              </w:rPr>
            </w:pPr>
            <w:r w:rsidRPr="00F97952">
              <w:rPr>
                <w:rFonts w:asciiTheme="minorHAnsi" w:hAnsiTheme="minorHAnsi"/>
              </w:rPr>
              <w:t>Colombia</w:t>
            </w:r>
          </w:p>
        </w:tc>
        <w:tc>
          <w:tcPr>
            <w:tcW w:w="668" w:type="pct"/>
            <w:hideMark/>
          </w:tcPr>
          <w:p w14:paraId="59FD904D" w14:textId="77777777" w:rsidR="00723E34" w:rsidRPr="00F97952" w:rsidRDefault="00723E34" w:rsidP="00723E34">
            <w:pPr>
              <w:rPr>
                <w:rFonts w:asciiTheme="minorHAnsi" w:hAnsiTheme="minorHAnsi"/>
              </w:rPr>
            </w:pPr>
          </w:p>
        </w:tc>
        <w:tc>
          <w:tcPr>
            <w:tcW w:w="1572" w:type="pct"/>
            <w:hideMark/>
          </w:tcPr>
          <w:p w14:paraId="5F7E88F2" w14:textId="77777777" w:rsidR="00723E34" w:rsidRPr="00F97952" w:rsidRDefault="00723E34" w:rsidP="00723E34">
            <w:pPr>
              <w:rPr>
                <w:rFonts w:asciiTheme="minorHAnsi" w:hAnsiTheme="minorHAnsi"/>
              </w:rPr>
            </w:pPr>
            <w:r w:rsidRPr="00F97952">
              <w:rPr>
                <w:rFonts w:asciiTheme="minorHAnsi" w:hAnsiTheme="minorHAnsi"/>
              </w:rPr>
              <w:t>Minamata Convention Initial Assessment (MIA) in the Republic of Colombia</w:t>
            </w:r>
          </w:p>
        </w:tc>
        <w:tc>
          <w:tcPr>
            <w:tcW w:w="372" w:type="pct"/>
            <w:hideMark/>
          </w:tcPr>
          <w:p w14:paraId="14589232" w14:textId="77777777" w:rsidR="00723E34" w:rsidRPr="00F97952" w:rsidRDefault="00723E34" w:rsidP="00723E34">
            <w:pPr>
              <w:rPr>
                <w:rFonts w:asciiTheme="minorHAnsi" w:hAnsiTheme="minorHAnsi"/>
              </w:rPr>
            </w:pPr>
            <w:r w:rsidRPr="00F97952">
              <w:rPr>
                <w:rFonts w:asciiTheme="minorHAnsi" w:hAnsiTheme="minorHAnsi"/>
              </w:rPr>
              <w:t>MIA</w:t>
            </w:r>
          </w:p>
        </w:tc>
        <w:tc>
          <w:tcPr>
            <w:tcW w:w="356" w:type="pct"/>
            <w:hideMark/>
          </w:tcPr>
          <w:p w14:paraId="24ED3952" w14:textId="77777777" w:rsidR="00723E34" w:rsidRPr="00F97952" w:rsidRDefault="00723E34" w:rsidP="00723E34">
            <w:pPr>
              <w:rPr>
                <w:rFonts w:asciiTheme="minorHAnsi" w:hAnsiTheme="minorHAnsi"/>
              </w:rPr>
            </w:pPr>
            <w:r w:rsidRPr="00F97952">
              <w:rPr>
                <w:rFonts w:asciiTheme="minorHAnsi" w:hAnsiTheme="minorHAnsi"/>
              </w:rPr>
              <w:t>UNIDO</w:t>
            </w:r>
          </w:p>
        </w:tc>
        <w:tc>
          <w:tcPr>
            <w:tcW w:w="619" w:type="pct"/>
            <w:hideMark/>
          </w:tcPr>
          <w:p w14:paraId="51F5A207" w14:textId="5AB08D42" w:rsidR="00723E34" w:rsidRPr="00F97952" w:rsidRDefault="00723E34" w:rsidP="00CC3636">
            <w:pPr>
              <w:jc w:val="right"/>
              <w:rPr>
                <w:rFonts w:asciiTheme="minorHAnsi" w:hAnsiTheme="minorHAnsi"/>
              </w:rPr>
            </w:pPr>
            <w:r w:rsidRPr="00F97952">
              <w:rPr>
                <w:rFonts w:asciiTheme="minorHAnsi" w:hAnsiTheme="minorHAnsi"/>
              </w:rPr>
              <w:t xml:space="preserve">200,000 </w:t>
            </w:r>
          </w:p>
        </w:tc>
        <w:tc>
          <w:tcPr>
            <w:tcW w:w="697" w:type="pct"/>
            <w:hideMark/>
          </w:tcPr>
          <w:p w14:paraId="5755CF84" w14:textId="42281443" w:rsidR="00723E34" w:rsidRPr="00F97952" w:rsidRDefault="00723E34" w:rsidP="00CC3636">
            <w:pPr>
              <w:jc w:val="right"/>
              <w:rPr>
                <w:rFonts w:asciiTheme="minorHAnsi" w:hAnsiTheme="minorHAnsi"/>
              </w:rPr>
            </w:pPr>
            <w:r w:rsidRPr="00F97952">
              <w:rPr>
                <w:rFonts w:asciiTheme="minorHAnsi" w:hAnsiTheme="minorHAnsi"/>
              </w:rPr>
              <w:t xml:space="preserve">8,000 </w:t>
            </w:r>
          </w:p>
        </w:tc>
      </w:tr>
      <w:tr w:rsidR="00723E34" w:rsidRPr="00F97952" w14:paraId="3DBA48F9" w14:textId="77777777" w:rsidTr="00033F0E">
        <w:trPr>
          <w:trHeight w:val="1300"/>
        </w:trPr>
        <w:tc>
          <w:tcPr>
            <w:tcW w:w="716" w:type="pct"/>
            <w:hideMark/>
          </w:tcPr>
          <w:p w14:paraId="2DDE81BC" w14:textId="77777777" w:rsidR="00723E34" w:rsidRPr="00F97952" w:rsidRDefault="00723E34" w:rsidP="00723E34">
            <w:pPr>
              <w:rPr>
                <w:rFonts w:asciiTheme="minorHAnsi" w:hAnsiTheme="minorHAnsi"/>
              </w:rPr>
            </w:pPr>
            <w:r w:rsidRPr="00F97952">
              <w:rPr>
                <w:rFonts w:asciiTheme="minorHAnsi" w:hAnsiTheme="minorHAnsi"/>
              </w:rPr>
              <w:t>Congo DR</w:t>
            </w:r>
          </w:p>
        </w:tc>
        <w:tc>
          <w:tcPr>
            <w:tcW w:w="668" w:type="pct"/>
            <w:hideMark/>
          </w:tcPr>
          <w:p w14:paraId="4C23D679" w14:textId="77777777" w:rsidR="00723E34" w:rsidRPr="00F97952" w:rsidRDefault="00723E34" w:rsidP="00723E34">
            <w:pPr>
              <w:rPr>
                <w:rFonts w:asciiTheme="minorHAnsi" w:hAnsiTheme="minorHAnsi"/>
              </w:rPr>
            </w:pPr>
          </w:p>
        </w:tc>
        <w:tc>
          <w:tcPr>
            <w:tcW w:w="1572" w:type="pct"/>
            <w:hideMark/>
          </w:tcPr>
          <w:p w14:paraId="7653D2D4" w14:textId="4D753300" w:rsidR="00723E34" w:rsidRPr="00F97952" w:rsidRDefault="00723E34" w:rsidP="00723E34">
            <w:pPr>
              <w:rPr>
                <w:rFonts w:asciiTheme="minorHAnsi" w:hAnsiTheme="minorHAnsi"/>
              </w:rPr>
            </w:pPr>
            <w:r w:rsidRPr="00F97952">
              <w:rPr>
                <w:rFonts w:asciiTheme="minorHAnsi" w:hAnsiTheme="minorHAnsi"/>
              </w:rPr>
              <w:t xml:space="preserve">Development of Minamata Initial Assessment and National Action Plan for Artisanal and </w:t>
            </w:r>
            <w:r w:rsidR="00F14984" w:rsidRPr="00F97952">
              <w:rPr>
                <w:rFonts w:asciiTheme="minorHAnsi" w:hAnsiTheme="minorHAnsi"/>
              </w:rPr>
              <w:t>Small-Scale</w:t>
            </w:r>
            <w:r w:rsidRPr="00F97952">
              <w:rPr>
                <w:rFonts w:asciiTheme="minorHAnsi" w:hAnsiTheme="minorHAnsi"/>
              </w:rPr>
              <w:t xml:space="preserve"> Gold Mining in Democratic Republic of Congo (DRC)</w:t>
            </w:r>
          </w:p>
        </w:tc>
        <w:tc>
          <w:tcPr>
            <w:tcW w:w="372" w:type="pct"/>
            <w:hideMark/>
          </w:tcPr>
          <w:p w14:paraId="08CC1105" w14:textId="77777777" w:rsidR="00723E34" w:rsidRPr="00F97952" w:rsidRDefault="00723E34" w:rsidP="00723E34">
            <w:pPr>
              <w:rPr>
                <w:rFonts w:asciiTheme="minorHAnsi" w:hAnsiTheme="minorHAnsi"/>
              </w:rPr>
            </w:pPr>
            <w:r w:rsidRPr="00F97952">
              <w:rPr>
                <w:rFonts w:asciiTheme="minorHAnsi" w:hAnsiTheme="minorHAnsi"/>
              </w:rPr>
              <w:t>MIA, NAP</w:t>
            </w:r>
          </w:p>
        </w:tc>
        <w:tc>
          <w:tcPr>
            <w:tcW w:w="356" w:type="pct"/>
            <w:hideMark/>
          </w:tcPr>
          <w:p w14:paraId="17B5A5FD" w14:textId="77777777" w:rsidR="00723E34" w:rsidRPr="00F97952" w:rsidRDefault="00723E34" w:rsidP="00723E34">
            <w:pPr>
              <w:rPr>
                <w:rFonts w:asciiTheme="minorHAnsi" w:hAnsiTheme="minorHAnsi"/>
              </w:rPr>
            </w:pPr>
            <w:r w:rsidRPr="00F97952">
              <w:rPr>
                <w:rFonts w:asciiTheme="minorHAnsi" w:hAnsiTheme="minorHAnsi"/>
              </w:rPr>
              <w:t>UNEP</w:t>
            </w:r>
          </w:p>
        </w:tc>
        <w:tc>
          <w:tcPr>
            <w:tcW w:w="619" w:type="pct"/>
            <w:hideMark/>
          </w:tcPr>
          <w:p w14:paraId="56A33673" w14:textId="2432755F" w:rsidR="00723E34" w:rsidRPr="00F97952" w:rsidRDefault="00723E34" w:rsidP="00CC3636">
            <w:pPr>
              <w:jc w:val="right"/>
              <w:rPr>
                <w:rFonts w:asciiTheme="minorHAnsi" w:hAnsiTheme="minorHAnsi"/>
              </w:rPr>
            </w:pPr>
            <w:r w:rsidRPr="00F97952">
              <w:rPr>
                <w:rFonts w:asciiTheme="minorHAnsi" w:hAnsiTheme="minorHAnsi"/>
              </w:rPr>
              <w:t xml:space="preserve">1,000,000 </w:t>
            </w:r>
          </w:p>
        </w:tc>
        <w:tc>
          <w:tcPr>
            <w:tcW w:w="697" w:type="pct"/>
            <w:hideMark/>
          </w:tcPr>
          <w:p w14:paraId="4E6CC47A" w14:textId="77777777" w:rsidR="00723E34" w:rsidRPr="00F97952" w:rsidRDefault="00723E34" w:rsidP="00CC3636">
            <w:pPr>
              <w:jc w:val="right"/>
              <w:rPr>
                <w:rFonts w:asciiTheme="minorHAnsi" w:hAnsiTheme="minorHAnsi"/>
              </w:rPr>
            </w:pPr>
          </w:p>
        </w:tc>
      </w:tr>
      <w:tr w:rsidR="00723E34" w:rsidRPr="00F97952" w14:paraId="11E73B72" w14:textId="77777777" w:rsidTr="00033F0E">
        <w:trPr>
          <w:trHeight w:val="632"/>
        </w:trPr>
        <w:tc>
          <w:tcPr>
            <w:tcW w:w="716" w:type="pct"/>
            <w:hideMark/>
          </w:tcPr>
          <w:p w14:paraId="2E8E4B54" w14:textId="77777777" w:rsidR="00723E34" w:rsidRPr="00F97952" w:rsidRDefault="00723E34" w:rsidP="00723E34">
            <w:pPr>
              <w:rPr>
                <w:rFonts w:asciiTheme="minorHAnsi" w:hAnsiTheme="minorHAnsi"/>
              </w:rPr>
            </w:pPr>
            <w:r w:rsidRPr="00F97952">
              <w:rPr>
                <w:rFonts w:asciiTheme="minorHAnsi" w:hAnsiTheme="minorHAnsi"/>
              </w:rPr>
              <w:t>Djibouti</w:t>
            </w:r>
          </w:p>
        </w:tc>
        <w:tc>
          <w:tcPr>
            <w:tcW w:w="668" w:type="pct"/>
            <w:hideMark/>
          </w:tcPr>
          <w:p w14:paraId="23ECAB50" w14:textId="77777777" w:rsidR="00723E34" w:rsidRPr="00F97952" w:rsidRDefault="00723E34" w:rsidP="00723E34">
            <w:pPr>
              <w:rPr>
                <w:rFonts w:asciiTheme="minorHAnsi" w:hAnsiTheme="minorHAnsi"/>
              </w:rPr>
            </w:pPr>
          </w:p>
        </w:tc>
        <w:tc>
          <w:tcPr>
            <w:tcW w:w="1572" w:type="pct"/>
            <w:hideMark/>
          </w:tcPr>
          <w:p w14:paraId="212B143B" w14:textId="77777777" w:rsidR="00723E34" w:rsidRPr="00F97952" w:rsidRDefault="00723E34" w:rsidP="00723E34">
            <w:pPr>
              <w:rPr>
                <w:rFonts w:asciiTheme="minorHAnsi" w:hAnsiTheme="minorHAnsi"/>
              </w:rPr>
            </w:pPr>
            <w:r w:rsidRPr="00F97952">
              <w:rPr>
                <w:rFonts w:asciiTheme="minorHAnsi" w:hAnsiTheme="minorHAnsi"/>
              </w:rPr>
              <w:t>Development of a Minamata Initial Assessment in Djibouti</w:t>
            </w:r>
          </w:p>
        </w:tc>
        <w:tc>
          <w:tcPr>
            <w:tcW w:w="372" w:type="pct"/>
            <w:hideMark/>
          </w:tcPr>
          <w:p w14:paraId="0CB3D56E" w14:textId="77777777" w:rsidR="00723E34" w:rsidRPr="00F97952" w:rsidRDefault="00723E34" w:rsidP="00723E34">
            <w:pPr>
              <w:rPr>
                <w:rFonts w:asciiTheme="minorHAnsi" w:hAnsiTheme="minorHAnsi"/>
              </w:rPr>
            </w:pPr>
            <w:r w:rsidRPr="00F97952">
              <w:rPr>
                <w:rFonts w:asciiTheme="minorHAnsi" w:hAnsiTheme="minorHAnsi"/>
              </w:rPr>
              <w:t>MIA</w:t>
            </w:r>
          </w:p>
        </w:tc>
        <w:tc>
          <w:tcPr>
            <w:tcW w:w="356" w:type="pct"/>
            <w:hideMark/>
          </w:tcPr>
          <w:p w14:paraId="6A0FA710" w14:textId="77777777" w:rsidR="00723E34" w:rsidRPr="00F97952" w:rsidRDefault="00723E34" w:rsidP="00723E34">
            <w:pPr>
              <w:rPr>
                <w:rFonts w:asciiTheme="minorHAnsi" w:hAnsiTheme="minorHAnsi"/>
              </w:rPr>
            </w:pPr>
            <w:r w:rsidRPr="00F97952">
              <w:rPr>
                <w:rFonts w:asciiTheme="minorHAnsi" w:hAnsiTheme="minorHAnsi"/>
              </w:rPr>
              <w:t>UNEP</w:t>
            </w:r>
          </w:p>
        </w:tc>
        <w:tc>
          <w:tcPr>
            <w:tcW w:w="619" w:type="pct"/>
            <w:hideMark/>
          </w:tcPr>
          <w:p w14:paraId="24508FCB" w14:textId="3ECD8658" w:rsidR="00723E34" w:rsidRPr="00F97952" w:rsidRDefault="00723E34" w:rsidP="00CC3636">
            <w:pPr>
              <w:jc w:val="right"/>
              <w:rPr>
                <w:rFonts w:asciiTheme="minorHAnsi" w:hAnsiTheme="minorHAnsi"/>
              </w:rPr>
            </w:pPr>
            <w:r w:rsidRPr="00F97952">
              <w:rPr>
                <w:rFonts w:asciiTheme="minorHAnsi" w:hAnsiTheme="minorHAnsi"/>
              </w:rPr>
              <w:t xml:space="preserve">200,000 </w:t>
            </w:r>
          </w:p>
        </w:tc>
        <w:tc>
          <w:tcPr>
            <w:tcW w:w="697" w:type="pct"/>
            <w:hideMark/>
          </w:tcPr>
          <w:p w14:paraId="41A92B19" w14:textId="77777777" w:rsidR="00723E34" w:rsidRPr="00F97952" w:rsidRDefault="00723E34" w:rsidP="00CC3636">
            <w:pPr>
              <w:jc w:val="right"/>
              <w:rPr>
                <w:rFonts w:asciiTheme="minorHAnsi" w:hAnsiTheme="minorHAnsi"/>
              </w:rPr>
            </w:pPr>
          </w:p>
        </w:tc>
      </w:tr>
      <w:tr w:rsidR="00723E34" w:rsidRPr="00F97952" w14:paraId="3761FFD0" w14:textId="77777777" w:rsidTr="00033F0E">
        <w:trPr>
          <w:trHeight w:val="920"/>
        </w:trPr>
        <w:tc>
          <w:tcPr>
            <w:tcW w:w="716" w:type="pct"/>
            <w:hideMark/>
          </w:tcPr>
          <w:p w14:paraId="6EE04453" w14:textId="77777777" w:rsidR="00723E34" w:rsidRPr="00F97952" w:rsidRDefault="00723E34" w:rsidP="00723E34">
            <w:pPr>
              <w:rPr>
                <w:rFonts w:asciiTheme="minorHAnsi" w:hAnsiTheme="minorHAnsi"/>
              </w:rPr>
            </w:pPr>
            <w:r w:rsidRPr="00F97952">
              <w:rPr>
                <w:rFonts w:asciiTheme="minorHAnsi" w:hAnsiTheme="minorHAnsi"/>
              </w:rPr>
              <w:t>Ecuador</w:t>
            </w:r>
          </w:p>
        </w:tc>
        <w:tc>
          <w:tcPr>
            <w:tcW w:w="668" w:type="pct"/>
            <w:hideMark/>
          </w:tcPr>
          <w:p w14:paraId="2CAA2209" w14:textId="77777777" w:rsidR="00723E34" w:rsidRPr="00F97952" w:rsidRDefault="00723E34" w:rsidP="00723E34">
            <w:pPr>
              <w:rPr>
                <w:rFonts w:asciiTheme="minorHAnsi" w:hAnsiTheme="minorHAnsi"/>
              </w:rPr>
            </w:pPr>
          </w:p>
        </w:tc>
        <w:tc>
          <w:tcPr>
            <w:tcW w:w="1572" w:type="pct"/>
            <w:hideMark/>
          </w:tcPr>
          <w:p w14:paraId="10A074B7" w14:textId="77777777" w:rsidR="00723E34" w:rsidRPr="00F97952" w:rsidRDefault="00723E34" w:rsidP="00723E34">
            <w:pPr>
              <w:rPr>
                <w:rFonts w:asciiTheme="minorHAnsi" w:hAnsiTheme="minorHAnsi"/>
              </w:rPr>
            </w:pPr>
            <w:r w:rsidRPr="00F97952">
              <w:rPr>
                <w:rFonts w:asciiTheme="minorHAnsi" w:hAnsiTheme="minorHAnsi"/>
              </w:rPr>
              <w:t>National Action Plan on Mercury in the Artisanal and Small-Scale Gold Mining Sector in Ecuador</w:t>
            </w:r>
          </w:p>
        </w:tc>
        <w:tc>
          <w:tcPr>
            <w:tcW w:w="372" w:type="pct"/>
            <w:hideMark/>
          </w:tcPr>
          <w:p w14:paraId="76AA5317" w14:textId="77777777" w:rsidR="00723E34" w:rsidRPr="00F97952" w:rsidRDefault="00723E34" w:rsidP="00723E34">
            <w:pPr>
              <w:rPr>
                <w:rFonts w:asciiTheme="minorHAnsi" w:hAnsiTheme="minorHAnsi"/>
              </w:rPr>
            </w:pPr>
            <w:r w:rsidRPr="00F97952">
              <w:rPr>
                <w:rFonts w:asciiTheme="minorHAnsi" w:hAnsiTheme="minorHAnsi"/>
              </w:rPr>
              <w:t>NAP</w:t>
            </w:r>
          </w:p>
        </w:tc>
        <w:tc>
          <w:tcPr>
            <w:tcW w:w="356" w:type="pct"/>
            <w:hideMark/>
          </w:tcPr>
          <w:p w14:paraId="7F42858C" w14:textId="77777777" w:rsidR="00723E34" w:rsidRPr="00F97952" w:rsidRDefault="00723E34" w:rsidP="00723E34">
            <w:pPr>
              <w:rPr>
                <w:rFonts w:asciiTheme="minorHAnsi" w:hAnsiTheme="minorHAnsi"/>
              </w:rPr>
            </w:pPr>
            <w:r w:rsidRPr="00F97952">
              <w:rPr>
                <w:rFonts w:asciiTheme="minorHAnsi" w:hAnsiTheme="minorHAnsi"/>
              </w:rPr>
              <w:t>UNIDO</w:t>
            </w:r>
          </w:p>
        </w:tc>
        <w:tc>
          <w:tcPr>
            <w:tcW w:w="619" w:type="pct"/>
            <w:hideMark/>
          </w:tcPr>
          <w:p w14:paraId="45BE406B" w14:textId="6DA7A6B9" w:rsidR="00723E34" w:rsidRPr="00F97952" w:rsidRDefault="00723E34" w:rsidP="00CC3636">
            <w:pPr>
              <w:jc w:val="right"/>
              <w:rPr>
                <w:rFonts w:asciiTheme="minorHAnsi" w:hAnsiTheme="minorHAnsi"/>
              </w:rPr>
            </w:pPr>
            <w:r w:rsidRPr="00F97952">
              <w:rPr>
                <w:rFonts w:asciiTheme="minorHAnsi" w:hAnsiTheme="minorHAnsi"/>
              </w:rPr>
              <w:t xml:space="preserve">500,000 </w:t>
            </w:r>
          </w:p>
        </w:tc>
        <w:tc>
          <w:tcPr>
            <w:tcW w:w="697" w:type="pct"/>
            <w:hideMark/>
          </w:tcPr>
          <w:p w14:paraId="2EBA2D20" w14:textId="53B3EF5B" w:rsidR="00723E34" w:rsidRPr="00F97952" w:rsidRDefault="00723E34" w:rsidP="00CC3636">
            <w:pPr>
              <w:jc w:val="right"/>
              <w:rPr>
                <w:rFonts w:asciiTheme="minorHAnsi" w:hAnsiTheme="minorHAnsi"/>
              </w:rPr>
            </w:pPr>
            <w:r w:rsidRPr="00F97952">
              <w:rPr>
                <w:rFonts w:asciiTheme="minorHAnsi" w:hAnsiTheme="minorHAnsi"/>
              </w:rPr>
              <w:t xml:space="preserve">81,000 </w:t>
            </w:r>
          </w:p>
        </w:tc>
      </w:tr>
      <w:tr w:rsidR="00723E34" w:rsidRPr="00F97952" w14:paraId="01A3E0C3" w14:textId="77777777" w:rsidTr="00033F0E">
        <w:trPr>
          <w:trHeight w:val="695"/>
        </w:trPr>
        <w:tc>
          <w:tcPr>
            <w:tcW w:w="716" w:type="pct"/>
            <w:hideMark/>
          </w:tcPr>
          <w:p w14:paraId="459FAA93" w14:textId="77777777" w:rsidR="00723E34" w:rsidRPr="00F97952" w:rsidRDefault="00723E34" w:rsidP="00723E34">
            <w:pPr>
              <w:rPr>
                <w:rFonts w:asciiTheme="minorHAnsi" w:hAnsiTheme="minorHAnsi"/>
              </w:rPr>
            </w:pPr>
            <w:r w:rsidRPr="00F97952">
              <w:rPr>
                <w:rFonts w:asciiTheme="minorHAnsi" w:hAnsiTheme="minorHAnsi"/>
              </w:rPr>
              <w:t>El Salvador</w:t>
            </w:r>
          </w:p>
        </w:tc>
        <w:tc>
          <w:tcPr>
            <w:tcW w:w="668" w:type="pct"/>
            <w:hideMark/>
          </w:tcPr>
          <w:p w14:paraId="195FA558" w14:textId="77777777" w:rsidR="00723E34" w:rsidRPr="00F97952" w:rsidRDefault="00723E34" w:rsidP="00723E34">
            <w:pPr>
              <w:rPr>
                <w:rFonts w:asciiTheme="minorHAnsi" w:hAnsiTheme="minorHAnsi"/>
              </w:rPr>
            </w:pPr>
          </w:p>
        </w:tc>
        <w:tc>
          <w:tcPr>
            <w:tcW w:w="1572" w:type="pct"/>
            <w:hideMark/>
          </w:tcPr>
          <w:p w14:paraId="6E66137D" w14:textId="77777777" w:rsidR="00723E34" w:rsidRPr="00F97952" w:rsidRDefault="00723E34" w:rsidP="00723E34">
            <w:pPr>
              <w:rPr>
                <w:rFonts w:asciiTheme="minorHAnsi" w:hAnsiTheme="minorHAnsi"/>
              </w:rPr>
            </w:pPr>
            <w:r w:rsidRPr="00F97952">
              <w:rPr>
                <w:rFonts w:asciiTheme="minorHAnsi" w:hAnsiTheme="minorHAnsi"/>
              </w:rPr>
              <w:t>Development of a Minamata Initial Assessment in El Salvador</w:t>
            </w:r>
          </w:p>
        </w:tc>
        <w:tc>
          <w:tcPr>
            <w:tcW w:w="372" w:type="pct"/>
            <w:hideMark/>
          </w:tcPr>
          <w:p w14:paraId="5D06A17D" w14:textId="77777777" w:rsidR="00723E34" w:rsidRPr="00F97952" w:rsidRDefault="00723E34" w:rsidP="00723E34">
            <w:pPr>
              <w:rPr>
                <w:rFonts w:asciiTheme="minorHAnsi" w:hAnsiTheme="minorHAnsi"/>
              </w:rPr>
            </w:pPr>
            <w:r w:rsidRPr="00F97952">
              <w:rPr>
                <w:rFonts w:asciiTheme="minorHAnsi" w:hAnsiTheme="minorHAnsi"/>
              </w:rPr>
              <w:t>MIA</w:t>
            </w:r>
          </w:p>
        </w:tc>
        <w:tc>
          <w:tcPr>
            <w:tcW w:w="356" w:type="pct"/>
            <w:hideMark/>
          </w:tcPr>
          <w:p w14:paraId="626E14A5" w14:textId="77777777" w:rsidR="00723E34" w:rsidRPr="00F97952" w:rsidRDefault="00723E34" w:rsidP="00723E34">
            <w:pPr>
              <w:rPr>
                <w:rFonts w:asciiTheme="minorHAnsi" w:hAnsiTheme="minorHAnsi"/>
              </w:rPr>
            </w:pPr>
            <w:r w:rsidRPr="00F97952">
              <w:rPr>
                <w:rFonts w:asciiTheme="minorHAnsi" w:hAnsiTheme="minorHAnsi"/>
              </w:rPr>
              <w:t>UNEP</w:t>
            </w:r>
          </w:p>
        </w:tc>
        <w:tc>
          <w:tcPr>
            <w:tcW w:w="619" w:type="pct"/>
            <w:hideMark/>
          </w:tcPr>
          <w:p w14:paraId="08475DA1" w14:textId="38F2627B" w:rsidR="00723E34" w:rsidRPr="00F97952" w:rsidRDefault="00723E34" w:rsidP="00CC3636">
            <w:pPr>
              <w:jc w:val="right"/>
              <w:rPr>
                <w:rFonts w:asciiTheme="minorHAnsi" w:hAnsiTheme="minorHAnsi"/>
              </w:rPr>
            </w:pPr>
            <w:r w:rsidRPr="00F97952">
              <w:rPr>
                <w:rFonts w:asciiTheme="minorHAnsi" w:hAnsiTheme="minorHAnsi"/>
              </w:rPr>
              <w:t xml:space="preserve">200,000 </w:t>
            </w:r>
          </w:p>
        </w:tc>
        <w:tc>
          <w:tcPr>
            <w:tcW w:w="697" w:type="pct"/>
            <w:hideMark/>
          </w:tcPr>
          <w:p w14:paraId="34DF9D57" w14:textId="77777777" w:rsidR="00723E34" w:rsidRPr="00F97952" w:rsidRDefault="00723E34" w:rsidP="00CC3636">
            <w:pPr>
              <w:jc w:val="right"/>
              <w:rPr>
                <w:rFonts w:asciiTheme="minorHAnsi" w:hAnsiTheme="minorHAnsi"/>
              </w:rPr>
            </w:pPr>
          </w:p>
        </w:tc>
      </w:tr>
      <w:tr w:rsidR="00723E34" w:rsidRPr="00F97952" w14:paraId="4D916C8A" w14:textId="77777777" w:rsidTr="00033F0E">
        <w:trPr>
          <w:trHeight w:val="980"/>
        </w:trPr>
        <w:tc>
          <w:tcPr>
            <w:tcW w:w="716" w:type="pct"/>
            <w:hideMark/>
          </w:tcPr>
          <w:p w14:paraId="06F23744" w14:textId="77777777" w:rsidR="00723E34" w:rsidRPr="00F97952" w:rsidRDefault="00723E34" w:rsidP="00723E34">
            <w:pPr>
              <w:rPr>
                <w:rFonts w:asciiTheme="minorHAnsi" w:hAnsiTheme="minorHAnsi"/>
              </w:rPr>
            </w:pPr>
            <w:r w:rsidRPr="00F97952">
              <w:rPr>
                <w:rFonts w:asciiTheme="minorHAnsi" w:hAnsiTheme="minorHAnsi"/>
              </w:rPr>
              <w:t>Eritrea</w:t>
            </w:r>
          </w:p>
        </w:tc>
        <w:tc>
          <w:tcPr>
            <w:tcW w:w="668" w:type="pct"/>
            <w:hideMark/>
          </w:tcPr>
          <w:p w14:paraId="153ED571" w14:textId="77777777" w:rsidR="00723E34" w:rsidRPr="00F97952" w:rsidRDefault="00723E34" w:rsidP="00723E34">
            <w:pPr>
              <w:rPr>
                <w:rFonts w:asciiTheme="minorHAnsi" w:hAnsiTheme="minorHAnsi"/>
              </w:rPr>
            </w:pPr>
          </w:p>
        </w:tc>
        <w:tc>
          <w:tcPr>
            <w:tcW w:w="1572" w:type="pct"/>
            <w:hideMark/>
          </w:tcPr>
          <w:p w14:paraId="5A40345A" w14:textId="5FC1A5BB" w:rsidR="00723E34" w:rsidRPr="00F97952" w:rsidRDefault="00723E34" w:rsidP="00723E34">
            <w:pPr>
              <w:rPr>
                <w:rFonts w:asciiTheme="minorHAnsi" w:hAnsiTheme="minorHAnsi"/>
              </w:rPr>
            </w:pPr>
            <w:r w:rsidRPr="00F97952">
              <w:rPr>
                <w:rFonts w:asciiTheme="minorHAnsi" w:hAnsiTheme="minorHAnsi"/>
              </w:rPr>
              <w:t xml:space="preserve">Development of Minamata Initial Assessment and National Action Plan for Artisanal and </w:t>
            </w:r>
            <w:r w:rsidR="00F14984" w:rsidRPr="00F97952">
              <w:rPr>
                <w:rFonts w:asciiTheme="minorHAnsi" w:hAnsiTheme="minorHAnsi"/>
              </w:rPr>
              <w:t>Small-Scale</w:t>
            </w:r>
            <w:r w:rsidRPr="00F97952">
              <w:rPr>
                <w:rFonts w:asciiTheme="minorHAnsi" w:hAnsiTheme="minorHAnsi"/>
              </w:rPr>
              <w:t xml:space="preserve"> Gold Mining in Eritrea</w:t>
            </w:r>
          </w:p>
        </w:tc>
        <w:tc>
          <w:tcPr>
            <w:tcW w:w="372" w:type="pct"/>
            <w:hideMark/>
          </w:tcPr>
          <w:p w14:paraId="6C254B5A" w14:textId="77777777" w:rsidR="00723E34" w:rsidRPr="00F97952" w:rsidRDefault="00723E34" w:rsidP="00723E34">
            <w:pPr>
              <w:rPr>
                <w:rFonts w:asciiTheme="minorHAnsi" w:hAnsiTheme="minorHAnsi"/>
              </w:rPr>
            </w:pPr>
            <w:r w:rsidRPr="00F97952">
              <w:rPr>
                <w:rFonts w:asciiTheme="minorHAnsi" w:hAnsiTheme="minorHAnsi"/>
              </w:rPr>
              <w:t>MIA, NAP</w:t>
            </w:r>
          </w:p>
        </w:tc>
        <w:tc>
          <w:tcPr>
            <w:tcW w:w="356" w:type="pct"/>
            <w:hideMark/>
          </w:tcPr>
          <w:p w14:paraId="6DC8BE5E" w14:textId="77777777" w:rsidR="00723E34" w:rsidRPr="00F97952" w:rsidRDefault="00723E34" w:rsidP="00723E34">
            <w:pPr>
              <w:rPr>
                <w:rFonts w:asciiTheme="minorHAnsi" w:hAnsiTheme="minorHAnsi"/>
              </w:rPr>
            </w:pPr>
            <w:r w:rsidRPr="00F97952">
              <w:rPr>
                <w:rFonts w:asciiTheme="minorHAnsi" w:hAnsiTheme="minorHAnsi"/>
              </w:rPr>
              <w:t>UNEP</w:t>
            </w:r>
          </w:p>
        </w:tc>
        <w:tc>
          <w:tcPr>
            <w:tcW w:w="619" w:type="pct"/>
            <w:hideMark/>
          </w:tcPr>
          <w:p w14:paraId="20D688EE" w14:textId="45B8DC27" w:rsidR="00723E34" w:rsidRPr="00F97952" w:rsidRDefault="00723E34" w:rsidP="00CC3636">
            <w:pPr>
              <w:jc w:val="right"/>
              <w:rPr>
                <w:rFonts w:asciiTheme="minorHAnsi" w:hAnsiTheme="minorHAnsi"/>
              </w:rPr>
            </w:pPr>
            <w:r w:rsidRPr="00F97952">
              <w:rPr>
                <w:rFonts w:asciiTheme="minorHAnsi" w:hAnsiTheme="minorHAnsi"/>
              </w:rPr>
              <w:t xml:space="preserve">700,000 </w:t>
            </w:r>
          </w:p>
        </w:tc>
        <w:tc>
          <w:tcPr>
            <w:tcW w:w="697" w:type="pct"/>
            <w:hideMark/>
          </w:tcPr>
          <w:p w14:paraId="614FCDA7" w14:textId="77777777" w:rsidR="00723E34" w:rsidRPr="00F97952" w:rsidRDefault="00723E34" w:rsidP="00CC3636">
            <w:pPr>
              <w:jc w:val="right"/>
              <w:rPr>
                <w:rFonts w:asciiTheme="minorHAnsi" w:hAnsiTheme="minorHAnsi"/>
              </w:rPr>
            </w:pPr>
          </w:p>
        </w:tc>
      </w:tr>
      <w:tr w:rsidR="00723E34" w:rsidRPr="00F97952" w14:paraId="1D59B6B8" w14:textId="77777777" w:rsidTr="00033F0E">
        <w:trPr>
          <w:trHeight w:val="857"/>
        </w:trPr>
        <w:tc>
          <w:tcPr>
            <w:tcW w:w="716" w:type="pct"/>
            <w:hideMark/>
          </w:tcPr>
          <w:p w14:paraId="5EFDC10C" w14:textId="77777777" w:rsidR="00723E34" w:rsidRPr="00F97952" w:rsidRDefault="00723E34" w:rsidP="00723E34">
            <w:pPr>
              <w:rPr>
                <w:rFonts w:asciiTheme="minorHAnsi" w:hAnsiTheme="minorHAnsi"/>
              </w:rPr>
            </w:pPr>
            <w:r w:rsidRPr="00F97952">
              <w:rPr>
                <w:rFonts w:asciiTheme="minorHAnsi" w:hAnsiTheme="minorHAnsi"/>
              </w:rPr>
              <w:t>Gabon</w:t>
            </w:r>
          </w:p>
        </w:tc>
        <w:tc>
          <w:tcPr>
            <w:tcW w:w="668" w:type="pct"/>
            <w:hideMark/>
          </w:tcPr>
          <w:p w14:paraId="47E3DE2C" w14:textId="77777777" w:rsidR="00723E34" w:rsidRPr="00F97952" w:rsidRDefault="00723E34" w:rsidP="00723E34">
            <w:pPr>
              <w:rPr>
                <w:rFonts w:asciiTheme="minorHAnsi" w:hAnsiTheme="minorHAnsi"/>
              </w:rPr>
            </w:pPr>
          </w:p>
        </w:tc>
        <w:tc>
          <w:tcPr>
            <w:tcW w:w="1572" w:type="pct"/>
            <w:hideMark/>
          </w:tcPr>
          <w:p w14:paraId="23D75F8F" w14:textId="77777777" w:rsidR="00723E34" w:rsidRPr="00F97952" w:rsidRDefault="00723E34" w:rsidP="00723E34">
            <w:pPr>
              <w:rPr>
                <w:rFonts w:asciiTheme="minorHAnsi" w:hAnsiTheme="minorHAnsi"/>
              </w:rPr>
            </w:pPr>
            <w:r w:rsidRPr="00F97952">
              <w:rPr>
                <w:rFonts w:asciiTheme="minorHAnsi" w:hAnsiTheme="minorHAnsi"/>
              </w:rPr>
              <w:t>National Action Plan on Mercury in the Artisanal and Small-Scale Gold Mining sector in Gabon</w:t>
            </w:r>
          </w:p>
        </w:tc>
        <w:tc>
          <w:tcPr>
            <w:tcW w:w="372" w:type="pct"/>
            <w:hideMark/>
          </w:tcPr>
          <w:p w14:paraId="1879AC98" w14:textId="77777777" w:rsidR="00723E34" w:rsidRPr="00F97952" w:rsidRDefault="00723E34" w:rsidP="00723E34">
            <w:pPr>
              <w:rPr>
                <w:rFonts w:asciiTheme="minorHAnsi" w:hAnsiTheme="minorHAnsi"/>
              </w:rPr>
            </w:pPr>
            <w:r w:rsidRPr="00F97952">
              <w:rPr>
                <w:rFonts w:asciiTheme="minorHAnsi" w:hAnsiTheme="minorHAnsi"/>
              </w:rPr>
              <w:t>NAP</w:t>
            </w:r>
          </w:p>
        </w:tc>
        <w:tc>
          <w:tcPr>
            <w:tcW w:w="356" w:type="pct"/>
            <w:hideMark/>
          </w:tcPr>
          <w:p w14:paraId="0EDF0D2D" w14:textId="77777777" w:rsidR="00723E34" w:rsidRPr="00F97952" w:rsidRDefault="00723E34" w:rsidP="00723E34">
            <w:pPr>
              <w:rPr>
                <w:rFonts w:asciiTheme="minorHAnsi" w:hAnsiTheme="minorHAnsi"/>
              </w:rPr>
            </w:pPr>
            <w:r w:rsidRPr="00F97952">
              <w:rPr>
                <w:rFonts w:asciiTheme="minorHAnsi" w:hAnsiTheme="minorHAnsi"/>
              </w:rPr>
              <w:t>UNIDO</w:t>
            </w:r>
          </w:p>
        </w:tc>
        <w:tc>
          <w:tcPr>
            <w:tcW w:w="619" w:type="pct"/>
            <w:hideMark/>
          </w:tcPr>
          <w:p w14:paraId="6257BFD4" w14:textId="5FE2AB58" w:rsidR="00723E34" w:rsidRPr="00F97952" w:rsidRDefault="00723E34" w:rsidP="00CC3636">
            <w:pPr>
              <w:jc w:val="right"/>
              <w:rPr>
                <w:rFonts w:asciiTheme="minorHAnsi" w:hAnsiTheme="minorHAnsi"/>
              </w:rPr>
            </w:pPr>
            <w:r w:rsidRPr="00F97952">
              <w:rPr>
                <w:rFonts w:asciiTheme="minorHAnsi" w:hAnsiTheme="minorHAnsi"/>
              </w:rPr>
              <w:t xml:space="preserve">500,000 </w:t>
            </w:r>
          </w:p>
        </w:tc>
        <w:tc>
          <w:tcPr>
            <w:tcW w:w="697" w:type="pct"/>
            <w:hideMark/>
          </w:tcPr>
          <w:p w14:paraId="5B6719E8" w14:textId="15D42D62" w:rsidR="00723E34" w:rsidRPr="00F97952" w:rsidRDefault="00723E34" w:rsidP="00CC3636">
            <w:pPr>
              <w:jc w:val="right"/>
              <w:rPr>
                <w:rFonts w:asciiTheme="minorHAnsi" w:hAnsiTheme="minorHAnsi"/>
              </w:rPr>
            </w:pPr>
            <w:r w:rsidRPr="00F97952">
              <w:rPr>
                <w:rFonts w:asciiTheme="minorHAnsi" w:hAnsiTheme="minorHAnsi"/>
              </w:rPr>
              <w:t xml:space="preserve">161,000 </w:t>
            </w:r>
          </w:p>
        </w:tc>
      </w:tr>
      <w:tr w:rsidR="00723E34" w:rsidRPr="00F97952" w14:paraId="687CDFD8" w14:textId="77777777" w:rsidTr="00033F0E">
        <w:trPr>
          <w:trHeight w:val="596"/>
        </w:trPr>
        <w:tc>
          <w:tcPr>
            <w:tcW w:w="716" w:type="pct"/>
            <w:hideMark/>
          </w:tcPr>
          <w:p w14:paraId="15C377BB" w14:textId="77777777" w:rsidR="00723E34" w:rsidRPr="00F97952" w:rsidRDefault="00723E34" w:rsidP="00723E34">
            <w:pPr>
              <w:rPr>
                <w:rFonts w:asciiTheme="minorHAnsi" w:hAnsiTheme="minorHAnsi"/>
              </w:rPr>
            </w:pPr>
            <w:r w:rsidRPr="00F97952">
              <w:rPr>
                <w:rFonts w:asciiTheme="minorHAnsi" w:hAnsiTheme="minorHAnsi"/>
              </w:rPr>
              <w:t>Ghana</w:t>
            </w:r>
          </w:p>
        </w:tc>
        <w:tc>
          <w:tcPr>
            <w:tcW w:w="668" w:type="pct"/>
            <w:hideMark/>
          </w:tcPr>
          <w:p w14:paraId="06D4EDF8" w14:textId="77777777" w:rsidR="00723E34" w:rsidRPr="00F97952" w:rsidRDefault="00723E34" w:rsidP="00723E34">
            <w:pPr>
              <w:rPr>
                <w:rFonts w:asciiTheme="minorHAnsi" w:hAnsiTheme="minorHAnsi"/>
              </w:rPr>
            </w:pPr>
          </w:p>
        </w:tc>
        <w:tc>
          <w:tcPr>
            <w:tcW w:w="1572" w:type="pct"/>
            <w:hideMark/>
          </w:tcPr>
          <w:p w14:paraId="472965B8" w14:textId="77777777" w:rsidR="00723E34" w:rsidRPr="00F97952" w:rsidRDefault="00723E34" w:rsidP="00723E34">
            <w:pPr>
              <w:rPr>
                <w:rFonts w:asciiTheme="minorHAnsi" w:hAnsiTheme="minorHAnsi"/>
              </w:rPr>
            </w:pPr>
            <w:r w:rsidRPr="00F97952">
              <w:rPr>
                <w:rFonts w:asciiTheme="minorHAnsi" w:hAnsiTheme="minorHAnsi"/>
              </w:rPr>
              <w:t xml:space="preserve">Development of Minamata Convention Initial Assessment (MIA) for Ghana </w:t>
            </w:r>
          </w:p>
        </w:tc>
        <w:tc>
          <w:tcPr>
            <w:tcW w:w="372" w:type="pct"/>
            <w:hideMark/>
          </w:tcPr>
          <w:p w14:paraId="1A301837" w14:textId="77777777" w:rsidR="00723E34" w:rsidRPr="00F97952" w:rsidRDefault="00723E34" w:rsidP="00723E34">
            <w:pPr>
              <w:rPr>
                <w:rFonts w:asciiTheme="minorHAnsi" w:hAnsiTheme="minorHAnsi"/>
              </w:rPr>
            </w:pPr>
            <w:r w:rsidRPr="00F97952">
              <w:rPr>
                <w:rFonts w:asciiTheme="minorHAnsi" w:hAnsiTheme="minorHAnsi"/>
              </w:rPr>
              <w:t>MIA</w:t>
            </w:r>
          </w:p>
        </w:tc>
        <w:tc>
          <w:tcPr>
            <w:tcW w:w="356" w:type="pct"/>
            <w:hideMark/>
          </w:tcPr>
          <w:p w14:paraId="421DBDB0" w14:textId="77777777" w:rsidR="00723E34" w:rsidRPr="00F97952" w:rsidRDefault="00723E34" w:rsidP="00723E34">
            <w:pPr>
              <w:rPr>
                <w:rFonts w:asciiTheme="minorHAnsi" w:hAnsiTheme="minorHAnsi"/>
              </w:rPr>
            </w:pPr>
            <w:r w:rsidRPr="00F97952">
              <w:rPr>
                <w:rFonts w:asciiTheme="minorHAnsi" w:hAnsiTheme="minorHAnsi"/>
              </w:rPr>
              <w:t>UNDP</w:t>
            </w:r>
          </w:p>
        </w:tc>
        <w:tc>
          <w:tcPr>
            <w:tcW w:w="619" w:type="pct"/>
            <w:hideMark/>
          </w:tcPr>
          <w:p w14:paraId="2AC8A938" w14:textId="22FFDC04" w:rsidR="00723E34" w:rsidRPr="00F97952" w:rsidRDefault="00723E34" w:rsidP="00CC3636">
            <w:pPr>
              <w:jc w:val="right"/>
              <w:rPr>
                <w:rFonts w:asciiTheme="minorHAnsi" w:hAnsiTheme="minorHAnsi"/>
              </w:rPr>
            </w:pPr>
            <w:r w:rsidRPr="00F97952">
              <w:rPr>
                <w:rFonts w:asciiTheme="minorHAnsi" w:hAnsiTheme="minorHAnsi"/>
              </w:rPr>
              <w:t xml:space="preserve">200,000 </w:t>
            </w:r>
          </w:p>
        </w:tc>
        <w:tc>
          <w:tcPr>
            <w:tcW w:w="697" w:type="pct"/>
            <w:hideMark/>
          </w:tcPr>
          <w:p w14:paraId="6F1089A1" w14:textId="77777777" w:rsidR="00723E34" w:rsidRPr="00F97952" w:rsidRDefault="00723E34" w:rsidP="00CC3636">
            <w:pPr>
              <w:jc w:val="right"/>
              <w:rPr>
                <w:rFonts w:asciiTheme="minorHAnsi" w:hAnsiTheme="minorHAnsi"/>
              </w:rPr>
            </w:pPr>
          </w:p>
        </w:tc>
      </w:tr>
      <w:tr w:rsidR="00723E34" w:rsidRPr="00F97952" w14:paraId="70FFB73E" w14:textId="77777777" w:rsidTr="00033F0E">
        <w:trPr>
          <w:trHeight w:val="983"/>
        </w:trPr>
        <w:tc>
          <w:tcPr>
            <w:tcW w:w="716" w:type="pct"/>
            <w:hideMark/>
          </w:tcPr>
          <w:p w14:paraId="19A45323" w14:textId="77777777" w:rsidR="00723E34" w:rsidRPr="00F97952" w:rsidRDefault="00723E34" w:rsidP="00723E34">
            <w:pPr>
              <w:rPr>
                <w:rFonts w:asciiTheme="minorHAnsi" w:hAnsiTheme="minorHAnsi"/>
              </w:rPr>
            </w:pPr>
            <w:r w:rsidRPr="00F97952">
              <w:rPr>
                <w:rFonts w:asciiTheme="minorHAnsi" w:hAnsiTheme="minorHAnsi"/>
              </w:rPr>
              <w:t>Ghana</w:t>
            </w:r>
          </w:p>
        </w:tc>
        <w:tc>
          <w:tcPr>
            <w:tcW w:w="668" w:type="pct"/>
            <w:hideMark/>
          </w:tcPr>
          <w:p w14:paraId="50162E3F" w14:textId="77777777" w:rsidR="00723E34" w:rsidRPr="00F97952" w:rsidRDefault="00723E34" w:rsidP="00723E34">
            <w:pPr>
              <w:rPr>
                <w:rFonts w:asciiTheme="minorHAnsi" w:hAnsiTheme="minorHAnsi"/>
              </w:rPr>
            </w:pPr>
          </w:p>
        </w:tc>
        <w:tc>
          <w:tcPr>
            <w:tcW w:w="1572" w:type="pct"/>
            <w:hideMark/>
          </w:tcPr>
          <w:p w14:paraId="53A0BC9F" w14:textId="77777777" w:rsidR="00723E34" w:rsidRPr="00F97952" w:rsidRDefault="00723E34" w:rsidP="00723E34">
            <w:pPr>
              <w:rPr>
                <w:rFonts w:asciiTheme="minorHAnsi" w:hAnsiTheme="minorHAnsi"/>
              </w:rPr>
            </w:pPr>
            <w:r w:rsidRPr="00F97952">
              <w:rPr>
                <w:rFonts w:asciiTheme="minorHAnsi" w:hAnsiTheme="minorHAnsi"/>
              </w:rPr>
              <w:t>National Action Plan on Mercury in the Artisanal and Small-scale Gold Mining Sector in Ghana</w:t>
            </w:r>
          </w:p>
        </w:tc>
        <w:tc>
          <w:tcPr>
            <w:tcW w:w="372" w:type="pct"/>
            <w:hideMark/>
          </w:tcPr>
          <w:p w14:paraId="58710AAF" w14:textId="77777777" w:rsidR="00723E34" w:rsidRPr="00F97952" w:rsidRDefault="00723E34" w:rsidP="00723E34">
            <w:pPr>
              <w:rPr>
                <w:rFonts w:asciiTheme="minorHAnsi" w:hAnsiTheme="minorHAnsi"/>
              </w:rPr>
            </w:pPr>
            <w:r w:rsidRPr="00F97952">
              <w:rPr>
                <w:rFonts w:asciiTheme="minorHAnsi" w:hAnsiTheme="minorHAnsi"/>
              </w:rPr>
              <w:t>NAP</w:t>
            </w:r>
          </w:p>
        </w:tc>
        <w:tc>
          <w:tcPr>
            <w:tcW w:w="356" w:type="pct"/>
            <w:hideMark/>
          </w:tcPr>
          <w:p w14:paraId="03B3BD23" w14:textId="77777777" w:rsidR="00723E34" w:rsidRPr="00F97952" w:rsidRDefault="00723E34" w:rsidP="00723E34">
            <w:pPr>
              <w:rPr>
                <w:rFonts w:asciiTheme="minorHAnsi" w:hAnsiTheme="minorHAnsi"/>
              </w:rPr>
            </w:pPr>
            <w:r w:rsidRPr="00F97952">
              <w:rPr>
                <w:rFonts w:asciiTheme="minorHAnsi" w:hAnsiTheme="minorHAnsi"/>
              </w:rPr>
              <w:t>UNIDO</w:t>
            </w:r>
          </w:p>
        </w:tc>
        <w:tc>
          <w:tcPr>
            <w:tcW w:w="619" w:type="pct"/>
            <w:hideMark/>
          </w:tcPr>
          <w:p w14:paraId="3547D9D7" w14:textId="4CA83A34" w:rsidR="00723E34" w:rsidRPr="00F97952" w:rsidRDefault="00723E34" w:rsidP="00CC3636">
            <w:pPr>
              <w:jc w:val="right"/>
              <w:rPr>
                <w:rFonts w:asciiTheme="minorHAnsi" w:hAnsiTheme="minorHAnsi"/>
              </w:rPr>
            </w:pPr>
            <w:r w:rsidRPr="00F97952">
              <w:rPr>
                <w:rFonts w:asciiTheme="minorHAnsi" w:hAnsiTheme="minorHAnsi"/>
              </w:rPr>
              <w:t xml:space="preserve">500,000 </w:t>
            </w:r>
          </w:p>
        </w:tc>
        <w:tc>
          <w:tcPr>
            <w:tcW w:w="697" w:type="pct"/>
            <w:hideMark/>
          </w:tcPr>
          <w:p w14:paraId="207CDB8F" w14:textId="42B3B206" w:rsidR="00723E34" w:rsidRPr="00F97952" w:rsidRDefault="00723E34" w:rsidP="00CC3636">
            <w:pPr>
              <w:jc w:val="right"/>
              <w:rPr>
                <w:rFonts w:asciiTheme="minorHAnsi" w:hAnsiTheme="minorHAnsi"/>
              </w:rPr>
            </w:pPr>
            <w:r w:rsidRPr="00F97952">
              <w:rPr>
                <w:rFonts w:asciiTheme="minorHAnsi" w:hAnsiTheme="minorHAnsi"/>
              </w:rPr>
              <w:t xml:space="preserve">55,250 </w:t>
            </w:r>
          </w:p>
        </w:tc>
      </w:tr>
      <w:tr w:rsidR="00723E34" w:rsidRPr="00F97952" w14:paraId="65B5EAE1" w14:textId="77777777" w:rsidTr="00033F0E">
        <w:trPr>
          <w:trHeight w:val="1520"/>
        </w:trPr>
        <w:tc>
          <w:tcPr>
            <w:tcW w:w="716" w:type="pct"/>
            <w:hideMark/>
          </w:tcPr>
          <w:p w14:paraId="1D25AB81" w14:textId="77777777" w:rsidR="00723E34" w:rsidRPr="00F97952" w:rsidRDefault="00723E34" w:rsidP="00723E34">
            <w:pPr>
              <w:rPr>
                <w:rFonts w:asciiTheme="minorHAnsi" w:hAnsiTheme="minorHAnsi"/>
              </w:rPr>
            </w:pPr>
            <w:r w:rsidRPr="00F97952">
              <w:rPr>
                <w:rFonts w:asciiTheme="minorHAnsi" w:hAnsiTheme="minorHAnsi"/>
              </w:rPr>
              <w:lastRenderedPageBreak/>
              <w:t>Global</w:t>
            </w:r>
          </w:p>
        </w:tc>
        <w:tc>
          <w:tcPr>
            <w:tcW w:w="668" w:type="pct"/>
            <w:hideMark/>
          </w:tcPr>
          <w:p w14:paraId="49312F95" w14:textId="77777777" w:rsidR="00723E34" w:rsidRPr="0018028C" w:rsidRDefault="00723E34" w:rsidP="00723E34">
            <w:pPr>
              <w:rPr>
                <w:rFonts w:asciiTheme="minorHAnsi" w:hAnsiTheme="minorHAnsi"/>
                <w:lang w:val="fr-FR"/>
              </w:rPr>
            </w:pPr>
            <w:r w:rsidRPr="0018028C">
              <w:rPr>
                <w:rFonts w:asciiTheme="minorHAnsi" w:hAnsiTheme="minorHAnsi"/>
                <w:lang w:val="fr-FR"/>
              </w:rPr>
              <w:t xml:space="preserve">Bangladesh, </w:t>
            </w:r>
            <w:proofErr w:type="spellStart"/>
            <w:r w:rsidRPr="0018028C">
              <w:rPr>
                <w:rFonts w:asciiTheme="minorHAnsi" w:hAnsiTheme="minorHAnsi"/>
                <w:lang w:val="fr-FR"/>
              </w:rPr>
              <w:t>Guinea-Bissau</w:t>
            </w:r>
            <w:proofErr w:type="spellEnd"/>
            <w:r w:rsidRPr="0018028C">
              <w:rPr>
                <w:rFonts w:asciiTheme="minorHAnsi" w:hAnsiTheme="minorHAnsi"/>
                <w:lang w:val="fr-FR"/>
              </w:rPr>
              <w:t xml:space="preserve">, </w:t>
            </w:r>
            <w:proofErr w:type="spellStart"/>
            <w:r w:rsidRPr="0018028C">
              <w:rPr>
                <w:rFonts w:asciiTheme="minorHAnsi" w:hAnsiTheme="minorHAnsi"/>
                <w:lang w:val="fr-FR"/>
              </w:rPr>
              <w:t>Mauritania</w:t>
            </w:r>
            <w:proofErr w:type="spellEnd"/>
            <w:r w:rsidRPr="0018028C">
              <w:rPr>
                <w:rFonts w:asciiTheme="minorHAnsi" w:hAnsiTheme="minorHAnsi"/>
                <w:lang w:val="fr-FR"/>
              </w:rPr>
              <w:t>, Mozambique, Samoa</w:t>
            </w:r>
          </w:p>
        </w:tc>
        <w:tc>
          <w:tcPr>
            <w:tcW w:w="1572" w:type="pct"/>
            <w:hideMark/>
          </w:tcPr>
          <w:p w14:paraId="06A22B29" w14:textId="77777777" w:rsidR="00723E34" w:rsidRPr="00F97952" w:rsidRDefault="00723E34" w:rsidP="00723E34">
            <w:pPr>
              <w:rPr>
                <w:rFonts w:asciiTheme="minorHAnsi" w:hAnsiTheme="minorHAnsi"/>
              </w:rPr>
            </w:pPr>
            <w:r w:rsidRPr="00F97952">
              <w:rPr>
                <w:rFonts w:asciiTheme="minorHAnsi" w:hAnsiTheme="minorHAnsi"/>
              </w:rPr>
              <w:t>Strengthen national decision making towards ratification of the Minamata Convention and build capacity towards implementation of future provisions</w:t>
            </w:r>
          </w:p>
        </w:tc>
        <w:tc>
          <w:tcPr>
            <w:tcW w:w="372" w:type="pct"/>
            <w:hideMark/>
          </w:tcPr>
          <w:p w14:paraId="165E6EAE" w14:textId="77777777" w:rsidR="00723E34" w:rsidRPr="00F97952" w:rsidRDefault="00723E34" w:rsidP="00723E34">
            <w:pPr>
              <w:rPr>
                <w:rFonts w:asciiTheme="minorHAnsi" w:hAnsiTheme="minorHAnsi"/>
              </w:rPr>
            </w:pPr>
            <w:r w:rsidRPr="00F97952">
              <w:rPr>
                <w:rFonts w:asciiTheme="minorHAnsi" w:hAnsiTheme="minorHAnsi"/>
              </w:rPr>
              <w:t>MIA</w:t>
            </w:r>
          </w:p>
        </w:tc>
        <w:tc>
          <w:tcPr>
            <w:tcW w:w="356" w:type="pct"/>
            <w:hideMark/>
          </w:tcPr>
          <w:p w14:paraId="3FC8D830" w14:textId="77777777" w:rsidR="00723E34" w:rsidRPr="00F97952" w:rsidRDefault="00723E34" w:rsidP="00723E34">
            <w:pPr>
              <w:rPr>
                <w:rFonts w:asciiTheme="minorHAnsi" w:hAnsiTheme="minorHAnsi"/>
              </w:rPr>
            </w:pPr>
            <w:r w:rsidRPr="00F97952">
              <w:rPr>
                <w:rFonts w:asciiTheme="minorHAnsi" w:hAnsiTheme="minorHAnsi"/>
              </w:rPr>
              <w:t>UNDP</w:t>
            </w:r>
          </w:p>
        </w:tc>
        <w:tc>
          <w:tcPr>
            <w:tcW w:w="619" w:type="pct"/>
            <w:hideMark/>
          </w:tcPr>
          <w:p w14:paraId="6C0070EF" w14:textId="02C16C45" w:rsidR="00723E34" w:rsidRPr="00F97952" w:rsidRDefault="00723E34" w:rsidP="00CC3636">
            <w:pPr>
              <w:jc w:val="right"/>
              <w:rPr>
                <w:rFonts w:asciiTheme="minorHAnsi" w:hAnsiTheme="minorHAnsi"/>
              </w:rPr>
            </w:pPr>
            <w:r w:rsidRPr="00F97952">
              <w:rPr>
                <w:rFonts w:asciiTheme="minorHAnsi" w:hAnsiTheme="minorHAnsi"/>
              </w:rPr>
              <w:t xml:space="preserve">1,000,000 </w:t>
            </w:r>
          </w:p>
        </w:tc>
        <w:tc>
          <w:tcPr>
            <w:tcW w:w="697" w:type="pct"/>
            <w:hideMark/>
          </w:tcPr>
          <w:p w14:paraId="67F96573" w14:textId="77777777" w:rsidR="00723E34" w:rsidRPr="00F97952" w:rsidRDefault="00723E34" w:rsidP="00CC3636">
            <w:pPr>
              <w:jc w:val="right"/>
              <w:rPr>
                <w:rFonts w:asciiTheme="minorHAnsi" w:hAnsiTheme="minorHAnsi"/>
              </w:rPr>
            </w:pPr>
          </w:p>
        </w:tc>
      </w:tr>
      <w:tr w:rsidR="00723E34" w:rsidRPr="00F97952" w14:paraId="5B0EFF0C" w14:textId="77777777" w:rsidTr="00033F0E">
        <w:trPr>
          <w:trHeight w:val="650"/>
        </w:trPr>
        <w:tc>
          <w:tcPr>
            <w:tcW w:w="716" w:type="pct"/>
            <w:hideMark/>
          </w:tcPr>
          <w:p w14:paraId="0F00AE7B" w14:textId="77777777" w:rsidR="00723E34" w:rsidRPr="00F97952" w:rsidRDefault="00723E34" w:rsidP="00723E34">
            <w:pPr>
              <w:rPr>
                <w:rFonts w:asciiTheme="minorHAnsi" w:hAnsiTheme="minorHAnsi"/>
              </w:rPr>
            </w:pPr>
            <w:r w:rsidRPr="00F97952">
              <w:rPr>
                <w:rFonts w:asciiTheme="minorHAnsi" w:hAnsiTheme="minorHAnsi"/>
              </w:rPr>
              <w:t>Guatemala</w:t>
            </w:r>
          </w:p>
        </w:tc>
        <w:tc>
          <w:tcPr>
            <w:tcW w:w="668" w:type="pct"/>
            <w:hideMark/>
          </w:tcPr>
          <w:p w14:paraId="28325803" w14:textId="77777777" w:rsidR="00723E34" w:rsidRPr="00F97952" w:rsidRDefault="00723E34" w:rsidP="00723E34">
            <w:pPr>
              <w:rPr>
                <w:rFonts w:asciiTheme="minorHAnsi" w:hAnsiTheme="minorHAnsi"/>
              </w:rPr>
            </w:pPr>
          </w:p>
        </w:tc>
        <w:tc>
          <w:tcPr>
            <w:tcW w:w="1572" w:type="pct"/>
            <w:hideMark/>
          </w:tcPr>
          <w:p w14:paraId="477C3649" w14:textId="77777777" w:rsidR="00723E34" w:rsidRPr="00F97952" w:rsidRDefault="00723E34" w:rsidP="00723E34">
            <w:pPr>
              <w:rPr>
                <w:rFonts w:asciiTheme="minorHAnsi" w:hAnsiTheme="minorHAnsi"/>
              </w:rPr>
            </w:pPr>
            <w:r w:rsidRPr="00F97952">
              <w:rPr>
                <w:rFonts w:asciiTheme="minorHAnsi" w:hAnsiTheme="minorHAnsi"/>
              </w:rPr>
              <w:t xml:space="preserve">Minamata Convention: Initial Assessment in Guatemala      </w:t>
            </w:r>
          </w:p>
        </w:tc>
        <w:tc>
          <w:tcPr>
            <w:tcW w:w="372" w:type="pct"/>
            <w:hideMark/>
          </w:tcPr>
          <w:p w14:paraId="033B5C00" w14:textId="77777777" w:rsidR="00723E34" w:rsidRPr="00F97952" w:rsidRDefault="00723E34" w:rsidP="00723E34">
            <w:pPr>
              <w:rPr>
                <w:rFonts w:asciiTheme="minorHAnsi" w:hAnsiTheme="minorHAnsi"/>
              </w:rPr>
            </w:pPr>
            <w:r w:rsidRPr="00F97952">
              <w:rPr>
                <w:rFonts w:asciiTheme="minorHAnsi" w:hAnsiTheme="minorHAnsi"/>
              </w:rPr>
              <w:t>MIA</w:t>
            </w:r>
          </w:p>
        </w:tc>
        <w:tc>
          <w:tcPr>
            <w:tcW w:w="356" w:type="pct"/>
            <w:hideMark/>
          </w:tcPr>
          <w:p w14:paraId="1745186F" w14:textId="77777777" w:rsidR="00723E34" w:rsidRPr="00F97952" w:rsidRDefault="00723E34" w:rsidP="00723E34">
            <w:pPr>
              <w:rPr>
                <w:rFonts w:asciiTheme="minorHAnsi" w:hAnsiTheme="minorHAnsi"/>
              </w:rPr>
            </w:pPr>
            <w:r w:rsidRPr="00F97952">
              <w:rPr>
                <w:rFonts w:asciiTheme="minorHAnsi" w:hAnsiTheme="minorHAnsi"/>
              </w:rPr>
              <w:t>UNIDO</w:t>
            </w:r>
          </w:p>
        </w:tc>
        <w:tc>
          <w:tcPr>
            <w:tcW w:w="619" w:type="pct"/>
            <w:hideMark/>
          </w:tcPr>
          <w:p w14:paraId="03828AF3" w14:textId="51634F9C" w:rsidR="00723E34" w:rsidRPr="00F97952" w:rsidRDefault="00723E34" w:rsidP="00CC3636">
            <w:pPr>
              <w:jc w:val="right"/>
              <w:rPr>
                <w:rFonts w:asciiTheme="minorHAnsi" w:hAnsiTheme="minorHAnsi"/>
              </w:rPr>
            </w:pPr>
            <w:r w:rsidRPr="00F97952">
              <w:rPr>
                <w:rFonts w:asciiTheme="minorHAnsi" w:hAnsiTheme="minorHAnsi"/>
              </w:rPr>
              <w:t xml:space="preserve">200,000 </w:t>
            </w:r>
          </w:p>
        </w:tc>
        <w:tc>
          <w:tcPr>
            <w:tcW w:w="697" w:type="pct"/>
            <w:hideMark/>
          </w:tcPr>
          <w:p w14:paraId="42192E38" w14:textId="69F1E485" w:rsidR="00723E34" w:rsidRPr="00F97952" w:rsidRDefault="00723E34" w:rsidP="00CC3636">
            <w:pPr>
              <w:jc w:val="right"/>
              <w:rPr>
                <w:rFonts w:asciiTheme="minorHAnsi" w:hAnsiTheme="minorHAnsi"/>
              </w:rPr>
            </w:pPr>
            <w:r w:rsidRPr="00F97952">
              <w:rPr>
                <w:rFonts w:asciiTheme="minorHAnsi" w:hAnsiTheme="minorHAnsi"/>
              </w:rPr>
              <w:t xml:space="preserve">78,600 </w:t>
            </w:r>
          </w:p>
        </w:tc>
      </w:tr>
      <w:tr w:rsidR="00723E34" w:rsidRPr="00F97952" w14:paraId="2BA03929" w14:textId="77777777" w:rsidTr="00033F0E">
        <w:trPr>
          <w:trHeight w:val="620"/>
        </w:trPr>
        <w:tc>
          <w:tcPr>
            <w:tcW w:w="716" w:type="pct"/>
            <w:hideMark/>
          </w:tcPr>
          <w:p w14:paraId="695B4DFE" w14:textId="77777777" w:rsidR="00723E34" w:rsidRPr="00F97952" w:rsidRDefault="00723E34" w:rsidP="00723E34">
            <w:pPr>
              <w:rPr>
                <w:rFonts w:asciiTheme="minorHAnsi" w:hAnsiTheme="minorHAnsi"/>
              </w:rPr>
            </w:pPr>
            <w:r w:rsidRPr="00F97952">
              <w:rPr>
                <w:rFonts w:asciiTheme="minorHAnsi" w:hAnsiTheme="minorHAnsi"/>
              </w:rPr>
              <w:t>Guyana</w:t>
            </w:r>
          </w:p>
        </w:tc>
        <w:tc>
          <w:tcPr>
            <w:tcW w:w="668" w:type="pct"/>
            <w:hideMark/>
          </w:tcPr>
          <w:p w14:paraId="6ECBF2EB" w14:textId="77777777" w:rsidR="00723E34" w:rsidRPr="00F97952" w:rsidRDefault="00723E34" w:rsidP="00723E34">
            <w:pPr>
              <w:rPr>
                <w:rFonts w:asciiTheme="minorHAnsi" w:hAnsiTheme="minorHAnsi"/>
              </w:rPr>
            </w:pPr>
          </w:p>
        </w:tc>
        <w:tc>
          <w:tcPr>
            <w:tcW w:w="1572" w:type="pct"/>
            <w:hideMark/>
          </w:tcPr>
          <w:p w14:paraId="42428EA6" w14:textId="77777777" w:rsidR="00723E34" w:rsidRPr="00F97952" w:rsidRDefault="00723E34" w:rsidP="00723E34">
            <w:pPr>
              <w:rPr>
                <w:rFonts w:asciiTheme="minorHAnsi" w:hAnsiTheme="minorHAnsi"/>
              </w:rPr>
            </w:pPr>
            <w:r w:rsidRPr="00F97952">
              <w:rPr>
                <w:rFonts w:asciiTheme="minorHAnsi" w:hAnsiTheme="minorHAnsi"/>
              </w:rPr>
              <w:t>Minamata Initial Assessment for Guyana</w:t>
            </w:r>
          </w:p>
        </w:tc>
        <w:tc>
          <w:tcPr>
            <w:tcW w:w="372" w:type="pct"/>
            <w:hideMark/>
          </w:tcPr>
          <w:p w14:paraId="0E674DD3" w14:textId="77777777" w:rsidR="00723E34" w:rsidRPr="00F97952" w:rsidRDefault="00723E34" w:rsidP="00723E34">
            <w:pPr>
              <w:rPr>
                <w:rFonts w:asciiTheme="minorHAnsi" w:hAnsiTheme="minorHAnsi"/>
              </w:rPr>
            </w:pPr>
            <w:r w:rsidRPr="00F97952">
              <w:rPr>
                <w:rFonts w:asciiTheme="minorHAnsi" w:hAnsiTheme="minorHAnsi"/>
              </w:rPr>
              <w:t>MIA</w:t>
            </w:r>
          </w:p>
        </w:tc>
        <w:tc>
          <w:tcPr>
            <w:tcW w:w="356" w:type="pct"/>
            <w:hideMark/>
          </w:tcPr>
          <w:p w14:paraId="2C215120" w14:textId="77777777" w:rsidR="00723E34" w:rsidRPr="00F97952" w:rsidRDefault="00723E34" w:rsidP="00723E34">
            <w:pPr>
              <w:rPr>
                <w:rFonts w:asciiTheme="minorHAnsi" w:hAnsiTheme="minorHAnsi"/>
              </w:rPr>
            </w:pPr>
            <w:r w:rsidRPr="00F97952">
              <w:rPr>
                <w:rFonts w:asciiTheme="minorHAnsi" w:hAnsiTheme="minorHAnsi"/>
              </w:rPr>
              <w:t>UNDP</w:t>
            </w:r>
          </w:p>
        </w:tc>
        <w:tc>
          <w:tcPr>
            <w:tcW w:w="619" w:type="pct"/>
            <w:hideMark/>
          </w:tcPr>
          <w:p w14:paraId="390FFE0A" w14:textId="7FD8B2C8" w:rsidR="00723E34" w:rsidRPr="00F97952" w:rsidRDefault="00723E34" w:rsidP="00CC3636">
            <w:pPr>
              <w:jc w:val="right"/>
              <w:rPr>
                <w:rFonts w:asciiTheme="minorHAnsi" w:hAnsiTheme="minorHAnsi"/>
              </w:rPr>
            </w:pPr>
            <w:r w:rsidRPr="00F97952">
              <w:rPr>
                <w:rFonts w:asciiTheme="minorHAnsi" w:hAnsiTheme="minorHAnsi"/>
              </w:rPr>
              <w:t xml:space="preserve">200,000 </w:t>
            </w:r>
          </w:p>
        </w:tc>
        <w:tc>
          <w:tcPr>
            <w:tcW w:w="697" w:type="pct"/>
            <w:hideMark/>
          </w:tcPr>
          <w:p w14:paraId="35918B78" w14:textId="77777777" w:rsidR="00723E34" w:rsidRPr="00F97952" w:rsidRDefault="00723E34" w:rsidP="00CC3636">
            <w:pPr>
              <w:jc w:val="right"/>
              <w:rPr>
                <w:rFonts w:asciiTheme="minorHAnsi" w:hAnsiTheme="minorHAnsi"/>
              </w:rPr>
            </w:pPr>
          </w:p>
        </w:tc>
      </w:tr>
      <w:tr w:rsidR="00723E34" w:rsidRPr="00F97952" w14:paraId="6D254A96" w14:textId="77777777" w:rsidTr="00033F0E">
        <w:trPr>
          <w:trHeight w:val="980"/>
        </w:trPr>
        <w:tc>
          <w:tcPr>
            <w:tcW w:w="716" w:type="pct"/>
            <w:hideMark/>
          </w:tcPr>
          <w:p w14:paraId="3CBDA712" w14:textId="77777777" w:rsidR="00723E34" w:rsidRPr="00F97952" w:rsidRDefault="00723E34" w:rsidP="00723E34">
            <w:pPr>
              <w:rPr>
                <w:rFonts w:asciiTheme="minorHAnsi" w:hAnsiTheme="minorHAnsi"/>
              </w:rPr>
            </w:pPr>
            <w:r w:rsidRPr="00F97952">
              <w:rPr>
                <w:rFonts w:asciiTheme="minorHAnsi" w:hAnsiTheme="minorHAnsi"/>
              </w:rPr>
              <w:t>Honduras</w:t>
            </w:r>
          </w:p>
        </w:tc>
        <w:tc>
          <w:tcPr>
            <w:tcW w:w="668" w:type="pct"/>
            <w:hideMark/>
          </w:tcPr>
          <w:p w14:paraId="52BF3AD3" w14:textId="77777777" w:rsidR="00723E34" w:rsidRPr="00F97952" w:rsidRDefault="00723E34" w:rsidP="00723E34">
            <w:pPr>
              <w:rPr>
                <w:rFonts w:asciiTheme="minorHAnsi" w:hAnsiTheme="minorHAnsi"/>
              </w:rPr>
            </w:pPr>
          </w:p>
        </w:tc>
        <w:tc>
          <w:tcPr>
            <w:tcW w:w="1572" w:type="pct"/>
            <w:hideMark/>
          </w:tcPr>
          <w:p w14:paraId="00DFAC02" w14:textId="0866259F" w:rsidR="00723E34" w:rsidRPr="00F97952" w:rsidRDefault="00723E34" w:rsidP="00723E34">
            <w:pPr>
              <w:rPr>
                <w:rFonts w:asciiTheme="minorHAnsi" w:hAnsiTheme="minorHAnsi"/>
              </w:rPr>
            </w:pPr>
            <w:r w:rsidRPr="00F97952">
              <w:rPr>
                <w:rFonts w:asciiTheme="minorHAnsi" w:hAnsiTheme="minorHAnsi"/>
              </w:rPr>
              <w:t xml:space="preserve">Development of Minamata Initial Assessment and National Action Plan for Artisanal and </w:t>
            </w:r>
            <w:r w:rsidR="00F14984" w:rsidRPr="00F97952">
              <w:rPr>
                <w:rFonts w:asciiTheme="minorHAnsi" w:hAnsiTheme="minorHAnsi"/>
              </w:rPr>
              <w:t>Small-Scale</w:t>
            </w:r>
            <w:r w:rsidRPr="00F97952">
              <w:rPr>
                <w:rFonts w:asciiTheme="minorHAnsi" w:hAnsiTheme="minorHAnsi"/>
              </w:rPr>
              <w:t xml:space="preserve"> Gold Mining in Honduras</w:t>
            </w:r>
          </w:p>
        </w:tc>
        <w:tc>
          <w:tcPr>
            <w:tcW w:w="372" w:type="pct"/>
            <w:hideMark/>
          </w:tcPr>
          <w:p w14:paraId="1FD681D3" w14:textId="77777777" w:rsidR="00723E34" w:rsidRPr="00F97952" w:rsidRDefault="00723E34" w:rsidP="00723E34">
            <w:pPr>
              <w:rPr>
                <w:rFonts w:asciiTheme="minorHAnsi" w:hAnsiTheme="minorHAnsi"/>
              </w:rPr>
            </w:pPr>
            <w:r w:rsidRPr="00F97952">
              <w:rPr>
                <w:rFonts w:asciiTheme="minorHAnsi" w:hAnsiTheme="minorHAnsi"/>
              </w:rPr>
              <w:t>MIA, NAP</w:t>
            </w:r>
          </w:p>
        </w:tc>
        <w:tc>
          <w:tcPr>
            <w:tcW w:w="356" w:type="pct"/>
            <w:hideMark/>
          </w:tcPr>
          <w:p w14:paraId="033F3EDE" w14:textId="77777777" w:rsidR="00723E34" w:rsidRPr="00F97952" w:rsidRDefault="00723E34" w:rsidP="00723E34">
            <w:pPr>
              <w:rPr>
                <w:rFonts w:asciiTheme="minorHAnsi" w:hAnsiTheme="minorHAnsi"/>
              </w:rPr>
            </w:pPr>
            <w:r w:rsidRPr="00F97952">
              <w:rPr>
                <w:rFonts w:asciiTheme="minorHAnsi" w:hAnsiTheme="minorHAnsi"/>
              </w:rPr>
              <w:t>UNEP</w:t>
            </w:r>
          </w:p>
        </w:tc>
        <w:tc>
          <w:tcPr>
            <w:tcW w:w="619" w:type="pct"/>
            <w:hideMark/>
          </w:tcPr>
          <w:p w14:paraId="4E5703F9" w14:textId="374F9526" w:rsidR="00723E34" w:rsidRPr="00F97952" w:rsidRDefault="00723E34" w:rsidP="00CC3636">
            <w:pPr>
              <w:jc w:val="right"/>
              <w:rPr>
                <w:rFonts w:asciiTheme="minorHAnsi" w:hAnsiTheme="minorHAnsi"/>
              </w:rPr>
            </w:pPr>
            <w:r w:rsidRPr="00F97952">
              <w:rPr>
                <w:rFonts w:asciiTheme="minorHAnsi" w:hAnsiTheme="minorHAnsi"/>
              </w:rPr>
              <w:t xml:space="preserve">700,000 </w:t>
            </w:r>
          </w:p>
        </w:tc>
        <w:tc>
          <w:tcPr>
            <w:tcW w:w="697" w:type="pct"/>
            <w:hideMark/>
          </w:tcPr>
          <w:p w14:paraId="7B404F0B" w14:textId="77777777" w:rsidR="00723E34" w:rsidRPr="00F97952" w:rsidRDefault="00723E34" w:rsidP="00CC3636">
            <w:pPr>
              <w:jc w:val="right"/>
              <w:rPr>
                <w:rFonts w:asciiTheme="minorHAnsi" w:hAnsiTheme="minorHAnsi"/>
              </w:rPr>
            </w:pPr>
          </w:p>
        </w:tc>
      </w:tr>
      <w:tr w:rsidR="00723E34" w:rsidRPr="00F97952" w14:paraId="18B53724" w14:textId="77777777" w:rsidTr="00033F0E">
        <w:trPr>
          <w:trHeight w:val="425"/>
        </w:trPr>
        <w:tc>
          <w:tcPr>
            <w:tcW w:w="716" w:type="pct"/>
            <w:hideMark/>
          </w:tcPr>
          <w:p w14:paraId="4AAB446B" w14:textId="77777777" w:rsidR="00723E34" w:rsidRPr="00F97952" w:rsidRDefault="00723E34" w:rsidP="00723E34">
            <w:pPr>
              <w:rPr>
                <w:rFonts w:asciiTheme="minorHAnsi" w:hAnsiTheme="minorHAnsi"/>
              </w:rPr>
            </w:pPr>
            <w:r w:rsidRPr="00F97952">
              <w:rPr>
                <w:rFonts w:asciiTheme="minorHAnsi" w:hAnsiTheme="minorHAnsi"/>
              </w:rPr>
              <w:t>India</w:t>
            </w:r>
          </w:p>
        </w:tc>
        <w:tc>
          <w:tcPr>
            <w:tcW w:w="668" w:type="pct"/>
            <w:hideMark/>
          </w:tcPr>
          <w:p w14:paraId="276C9450" w14:textId="77777777" w:rsidR="00723E34" w:rsidRPr="00F97952" w:rsidRDefault="00723E34" w:rsidP="00723E34">
            <w:pPr>
              <w:rPr>
                <w:rFonts w:asciiTheme="minorHAnsi" w:hAnsiTheme="minorHAnsi"/>
              </w:rPr>
            </w:pPr>
          </w:p>
        </w:tc>
        <w:tc>
          <w:tcPr>
            <w:tcW w:w="1572" w:type="pct"/>
            <w:hideMark/>
          </w:tcPr>
          <w:p w14:paraId="2C580346" w14:textId="77777777" w:rsidR="00723E34" w:rsidRPr="00F97952" w:rsidRDefault="00723E34" w:rsidP="00723E34">
            <w:pPr>
              <w:rPr>
                <w:rFonts w:asciiTheme="minorHAnsi" w:hAnsiTheme="minorHAnsi"/>
              </w:rPr>
            </w:pPr>
            <w:r w:rsidRPr="00F97952">
              <w:rPr>
                <w:rFonts w:asciiTheme="minorHAnsi" w:hAnsiTheme="minorHAnsi"/>
              </w:rPr>
              <w:t>Improve Mercury Management in India</w:t>
            </w:r>
          </w:p>
        </w:tc>
        <w:tc>
          <w:tcPr>
            <w:tcW w:w="372" w:type="pct"/>
            <w:hideMark/>
          </w:tcPr>
          <w:p w14:paraId="478256AB" w14:textId="77777777" w:rsidR="00723E34" w:rsidRPr="00F97952" w:rsidRDefault="00723E34" w:rsidP="00723E34">
            <w:pPr>
              <w:rPr>
                <w:rFonts w:asciiTheme="minorHAnsi" w:hAnsiTheme="minorHAnsi"/>
              </w:rPr>
            </w:pPr>
            <w:r w:rsidRPr="00F97952">
              <w:rPr>
                <w:rFonts w:asciiTheme="minorHAnsi" w:hAnsiTheme="minorHAnsi"/>
              </w:rPr>
              <w:t>MIA</w:t>
            </w:r>
          </w:p>
        </w:tc>
        <w:tc>
          <w:tcPr>
            <w:tcW w:w="356" w:type="pct"/>
            <w:hideMark/>
          </w:tcPr>
          <w:p w14:paraId="6E43A779" w14:textId="77777777" w:rsidR="00723E34" w:rsidRPr="00F97952" w:rsidRDefault="00723E34" w:rsidP="00723E34">
            <w:pPr>
              <w:rPr>
                <w:rFonts w:asciiTheme="minorHAnsi" w:hAnsiTheme="minorHAnsi"/>
              </w:rPr>
            </w:pPr>
            <w:r w:rsidRPr="00F97952">
              <w:rPr>
                <w:rFonts w:asciiTheme="minorHAnsi" w:hAnsiTheme="minorHAnsi"/>
              </w:rPr>
              <w:t>UNDP</w:t>
            </w:r>
          </w:p>
        </w:tc>
        <w:tc>
          <w:tcPr>
            <w:tcW w:w="619" w:type="pct"/>
            <w:hideMark/>
          </w:tcPr>
          <w:p w14:paraId="31D79B3A" w14:textId="5D8F9315" w:rsidR="00723E34" w:rsidRPr="00F97952" w:rsidRDefault="00723E34" w:rsidP="00CC3636">
            <w:pPr>
              <w:jc w:val="right"/>
              <w:rPr>
                <w:rFonts w:asciiTheme="minorHAnsi" w:hAnsiTheme="minorHAnsi"/>
              </w:rPr>
            </w:pPr>
            <w:r w:rsidRPr="00F97952">
              <w:rPr>
                <w:rFonts w:asciiTheme="minorHAnsi" w:hAnsiTheme="minorHAnsi"/>
              </w:rPr>
              <w:t xml:space="preserve">1,000,000 </w:t>
            </w:r>
          </w:p>
        </w:tc>
        <w:tc>
          <w:tcPr>
            <w:tcW w:w="697" w:type="pct"/>
            <w:hideMark/>
          </w:tcPr>
          <w:p w14:paraId="376AD68A" w14:textId="77777777" w:rsidR="00723E34" w:rsidRPr="00F97952" w:rsidRDefault="00723E34" w:rsidP="00CC3636">
            <w:pPr>
              <w:jc w:val="right"/>
              <w:rPr>
                <w:rFonts w:asciiTheme="minorHAnsi" w:hAnsiTheme="minorHAnsi"/>
              </w:rPr>
            </w:pPr>
          </w:p>
        </w:tc>
      </w:tr>
      <w:tr w:rsidR="00723E34" w:rsidRPr="00F97952" w14:paraId="02DF9891" w14:textId="77777777" w:rsidTr="00033F0E">
        <w:trPr>
          <w:trHeight w:val="1220"/>
        </w:trPr>
        <w:tc>
          <w:tcPr>
            <w:tcW w:w="716" w:type="pct"/>
            <w:hideMark/>
          </w:tcPr>
          <w:p w14:paraId="7B110CBB" w14:textId="77777777" w:rsidR="00723E34" w:rsidRPr="00F97952" w:rsidRDefault="00723E34" w:rsidP="00723E34">
            <w:pPr>
              <w:rPr>
                <w:rFonts w:asciiTheme="minorHAnsi" w:hAnsiTheme="minorHAnsi"/>
              </w:rPr>
            </w:pPr>
            <w:r w:rsidRPr="00F97952">
              <w:rPr>
                <w:rFonts w:asciiTheme="minorHAnsi" w:hAnsiTheme="minorHAnsi"/>
              </w:rPr>
              <w:t>Indonesia</w:t>
            </w:r>
          </w:p>
        </w:tc>
        <w:tc>
          <w:tcPr>
            <w:tcW w:w="668" w:type="pct"/>
            <w:hideMark/>
          </w:tcPr>
          <w:p w14:paraId="58226C06" w14:textId="77777777" w:rsidR="00723E34" w:rsidRPr="00F97952" w:rsidRDefault="00723E34" w:rsidP="00723E34">
            <w:pPr>
              <w:rPr>
                <w:rFonts w:asciiTheme="minorHAnsi" w:hAnsiTheme="minorHAnsi"/>
              </w:rPr>
            </w:pPr>
          </w:p>
        </w:tc>
        <w:tc>
          <w:tcPr>
            <w:tcW w:w="1572" w:type="pct"/>
            <w:hideMark/>
          </w:tcPr>
          <w:p w14:paraId="2EB5EACB" w14:textId="7F64EAC5" w:rsidR="00723E34" w:rsidRPr="00F97952" w:rsidRDefault="00723E34" w:rsidP="00723E34">
            <w:pPr>
              <w:rPr>
                <w:rFonts w:asciiTheme="minorHAnsi" w:hAnsiTheme="minorHAnsi"/>
              </w:rPr>
            </w:pPr>
            <w:r w:rsidRPr="00F97952">
              <w:rPr>
                <w:rFonts w:asciiTheme="minorHAnsi" w:hAnsiTheme="minorHAnsi"/>
              </w:rPr>
              <w:t xml:space="preserve">Development of Minamata Initial Assessment and National Action Plan for Artisanal and </w:t>
            </w:r>
            <w:r w:rsidR="00F14984" w:rsidRPr="00F97952">
              <w:rPr>
                <w:rFonts w:asciiTheme="minorHAnsi" w:hAnsiTheme="minorHAnsi"/>
              </w:rPr>
              <w:t>Small-Scale</w:t>
            </w:r>
            <w:r w:rsidRPr="00F97952">
              <w:rPr>
                <w:rFonts w:asciiTheme="minorHAnsi" w:hAnsiTheme="minorHAnsi"/>
              </w:rPr>
              <w:t xml:space="preserve"> Gold Mining in Indonesia</w:t>
            </w:r>
          </w:p>
        </w:tc>
        <w:tc>
          <w:tcPr>
            <w:tcW w:w="372" w:type="pct"/>
            <w:hideMark/>
          </w:tcPr>
          <w:p w14:paraId="13FD42F1" w14:textId="77777777" w:rsidR="00723E34" w:rsidRPr="00F97952" w:rsidRDefault="00723E34" w:rsidP="00723E34">
            <w:pPr>
              <w:rPr>
                <w:rFonts w:asciiTheme="minorHAnsi" w:hAnsiTheme="minorHAnsi"/>
              </w:rPr>
            </w:pPr>
            <w:r w:rsidRPr="00F97952">
              <w:rPr>
                <w:rFonts w:asciiTheme="minorHAnsi" w:hAnsiTheme="minorHAnsi"/>
              </w:rPr>
              <w:t>MIA, NAP</w:t>
            </w:r>
          </w:p>
        </w:tc>
        <w:tc>
          <w:tcPr>
            <w:tcW w:w="356" w:type="pct"/>
            <w:hideMark/>
          </w:tcPr>
          <w:p w14:paraId="75FDDF2E" w14:textId="77777777" w:rsidR="00723E34" w:rsidRPr="00F97952" w:rsidRDefault="00723E34" w:rsidP="00723E34">
            <w:pPr>
              <w:rPr>
                <w:rFonts w:asciiTheme="minorHAnsi" w:hAnsiTheme="minorHAnsi"/>
              </w:rPr>
            </w:pPr>
            <w:r w:rsidRPr="00F97952">
              <w:rPr>
                <w:rFonts w:asciiTheme="minorHAnsi" w:hAnsiTheme="minorHAnsi"/>
              </w:rPr>
              <w:t>UNEP</w:t>
            </w:r>
          </w:p>
        </w:tc>
        <w:tc>
          <w:tcPr>
            <w:tcW w:w="619" w:type="pct"/>
            <w:hideMark/>
          </w:tcPr>
          <w:p w14:paraId="56336508" w14:textId="680A6EDC" w:rsidR="00723E34" w:rsidRPr="00F97952" w:rsidRDefault="00723E34" w:rsidP="00CC3636">
            <w:pPr>
              <w:jc w:val="right"/>
              <w:rPr>
                <w:rFonts w:asciiTheme="minorHAnsi" w:hAnsiTheme="minorHAnsi"/>
              </w:rPr>
            </w:pPr>
            <w:r w:rsidRPr="00F97952">
              <w:rPr>
                <w:rFonts w:asciiTheme="minorHAnsi" w:hAnsiTheme="minorHAnsi"/>
              </w:rPr>
              <w:t xml:space="preserve">700,000 </w:t>
            </w:r>
          </w:p>
        </w:tc>
        <w:tc>
          <w:tcPr>
            <w:tcW w:w="697" w:type="pct"/>
            <w:hideMark/>
          </w:tcPr>
          <w:p w14:paraId="0CB7D128" w14:textId="77777777" w:rsidR="00723E34" w:rsidRPr="00F97952" w:rsidRDefault="00723E34" w:rsidP="00CC3636">
            <w:pPr>
              <w:jc w:val="right"/>
              <w:rPr>
                <w:rFonts w:asciiTheme="minorHAnsi" w:hAnsiTheme="minorHAnsi"/>
              </w:rPr>
            </w:pPr>
          </w:p>
        </w:tc>
      </w:tr>
      <w:tr w:rsidR="00723E34" w:rsidRPr="00F97952" w14:paraId="6C4D4B69" w14:textId="77777777" w:rsidTr="00033F0E">
        <w:trPr>
          <w:trHeight w:val="660"/>
        </w:trPr>
        <w:tc>
          <w:tcPr>
            <w:tcW w:w="716" w:type="pct"/>
            <w:hideMark/>
          </w:tcPr>
          <w:p w14:paraId="56ECAC85" w14:textId="77777777" w:rsidR="00723E34" w:rsidRPr="00F97952" w:rsidRDefault="00723E34" w:rsidP="00723E34">
            <w:pPr>
              <w:rPr>
                <w:rFonts w:asciiTheme="minorHAnsi" w:hAnsiTheme="minorHAnsi"/>
              </w:rPr>
            </w:pPr>
            <w:r w:rsidRPr="00F97952">
              <w:rPr>
                <w:rFonts w:asciiTheme="minorHAnsi" w:hAnsiTheme="minorHAnsi"/>
              </w:rPr>
              <w:t>Iraq</w:t>
            </w:r>
          </w:p>
        </w:tc>
        <w:tc>
          <w:tcPr>
            <w:tcW w:w="668" w:type="pct"/>
            <w:hideMark/>
          </w:tcPr>
          <w:p w14:paraId="50A34CD9" w14:textId="77777777" w:rsidR="00723E34" w:rsidRPr="00F97952" w:rsidRDefault="00723E34" w:rsidP="00723E34">
            <w:pPr>
              <w:rPr>
                <w:rFonts w:asciiTheme="minorHAnsi" w:hAnsiTheme="minorHAnsi"/>
              </w:rPr>
            </w:pPr>
          </w:p>
        </w:tc>
        <w:tc>
          <w:tcPr>
            <w:tcW w:w="1572" w:type="pct"/>
            <w:hideMark/>
          </w:tcPr>
          <w:p w14:paraId="4C890BE5" w14:textId="77777777" w:rsidR="00723E34" w:rsidRPr="00F97952" w:rsidRDefault="00723E34" w:rsidP="00723E34">
            <w:pPr>
              <w:rPr>
                <w:rFonts w:asciiTheme="minorHAnsi" w:hAnsiTheme="minorHAnsi"/>
              </w:rPr>
            </w:pPr>
            <w:r w:rsidRPr="00F97952">
              <w:rPr>
                <w:rFonts w:asciiTheme="minorHAnsi" w:hAnsiTheme="minorHAnsi"/>
              </w:rPr>
              <w:t>Develop the National Implementation Plan for the Stockholm Convention on Persistent Organic Pollutants (POPs) and the Minamata Initial Assessment for the Minamata Convention on Mercury in Iraq</w:t>
            </w:r>
          </w:p>
        </w:tc>
        <w:tc>
          <w:tcPr>
            <w:tcW w:w="372" w:type="pct"/>
            <w:hideMark/>
          </w:tcPr>
          <w:p w14:paraId="409A2456" w14:textId="77777777" w:rsidR="00723E34" w:rsidRPr="00F97952" w:rsidRDefault="00723E34" w:rsidP="00723E34">
            <w:pPr>
              <w:rPr>
                <w:rFonts w:asciiTheme="minorHAnsi" w:hAnsiTheme="minorHAnsi"/>
              </w:rPr>
            </w:pPr>
            <w:r w:rsidRPr="00F97952">
              <w:rPr>
                <w:rFonts w:asciiTheme="minorHAnsi" w:hAnsiTheme="minorHAnsi"/>
              </w:rPr>
              <w:t>MIA</w:t>
            </w:r>
          </w:p>
        </w:tc>
        <w:tc>
          <w:tcPr>
            <w:tcW w:w="356" w:type="pct"/>
            <w:hideMark/>
          </w:tcPr>
          <w:p w14:paraId="7470D067" w14:textId="77777777" w:rsidR="00723E34" w:rsidRPr="00F97952" w:rsidRDefault="00723E34" w:rsidP="00723E34">
            <w:pPr>
              <w:rPr>
                <w:rFonts w:asciiTheme="minorHAnsi" w:hAnsiTheme="minorHAnsi"/>
              </w:rPr>
            </w:pPr>
            <w:r w:rsidRPr="00F97952">
              <w:rPr>
                <w:rFonts w:asciiTheme="minorHAnsi" w:hAnsiTheme="minorHAnsi"/>
              </w:rPr>
              <w:t>UNEP</w:t>
            </w:r>
          </w:p>
        </w:tc>
        <w:tc>
          <w:tcPr>
            <w:tcW w:w="619" w:type="pct"/>
            <w:hideMark/>
          </w:tcPr>
          <w:p w14:paraId="13F67E6D" w14:textId="734BCCC7" w:rsidR="00723E34" w:rsidRPr="00F97952" w:rsidRDefault="00723E34" w:rsidP="00CC3636">
            <w:pPr>
              <w:jc w:val="right"/>
              <w:rPr>
                <w:rFonts w:asciiTheme="minorHAnsi" w:hAnsiTheme="minorHAnsi"/>
              </w:rPr>
            </w:pPr>
            <w:r w:rsidRPr="00F97952">
              <w:rPr>
                <w:rFonts w:asciiTheme="minorHAnsi" w:hAnsiTheme="minorHAnsi"/>
              </w:rPr>
              <w:t xml:space="preserve">200,000 </w:t>
            </w:r>
          </w:p>
        </w:tc>
        <w:tc>
          <w:tcPr>
            <w:tcW w:w="697" w:type="pct"/>
            <w:hideMark/>
          </w:tcPr>
          <w:p w14:paraId="725CC70E" w14:textId="77777777" w:rsidR="00723E34" w:rsidRPr="00F97952" w:rsidRDefault="00723E34" w:rsidP="00CC3636">
            <w:pPr>
              <w:jc w:val="right"/>
              <w:rPr>
                <w:rFonts w:asciiTheme="minorHAnsi" w:hAnsiTheme="minorHAnsi"/>
              </w:rPr>
            </w:pPr>
          </w:p>
        </w:tc>
      </w:tr>
      <w:tr w:rsidR="00723E34" w:rsidRPr="00F97952" w14:paraId="61349C58" w14:textId="77777777" w:rsidTr="00033F0E">
        <w:trPr>
          <w:trHeight w:val="980"/>
        </w:trPr>
        <w:tc>
          <w:tcPr>
            <w:tcW w:w="716" w:type="pct"/>
            <w:hideMark/>
          </w:tcPr>
          <w:p w14:paraId="6C52E790" w14:textId="77777777" w:rsidR="00723E34" w:rsidRPr="00F97952" w:rsidRDefault="00723E34" w:rsidP="00723E34">
            <w:pPr>
              <w:rPr>
                <w:rFonts w:asciiTheme="minorHAnsi" w:hAnsiTheme="minorHAnsi"/>
              </w:rPr>
            </w:pPr>
            <w:r w:rsidRPr="00F97952">
              <w:rPr>
                <w:rFonts w:asciiTheme="minorHAnsi" w:hAnsiTheme="minorHAnsi"/>
              </w:rPr>
              <w:t>Jordan</w:t>
            </w:r>
          </w:p>
        </w:tc>
        <w:tc>
          <w:tcPr>
            <w:tcW w:w="668" w:type="pct"/>
            <w:hideMark/>
          </w:tcPr>
          <w:p w14:paraId="438A7939" w14:textId="77777777" w:rsidR="00723E34" w:rsidRPr="00F97952" w:rsidRDefault="00723E34" w:rsidP="00723E34">
            <w:pPr>
              <w:rPr>
                <w:rFonts w:asciiTheme="minorHAnsi" w:hAnsiTheme="minorHAnsi"/>
              </w:rPr>
            </w:pPr>
          </w:p>
        </w:tc>
        <w:tc>
          <w:tcPr>
            <w:tcW w:w="1572" w:type="pct"/>
            <w:hideMark/>
          </w:tcPr>
          <w:p w14:paraId="261B4092" w14:textId="77777777" w:rsidR="00723E34" w:rsidRPr="00F97952" w:rsidRDefault="00723E34" w:rsidP="00723E34">
            <w:pPr>
              <w:rPr>
                <w:rFonts w:asciiTheme="minorHAnsi" w:hAnsiTheme="minorHAnsi"/>
              </w:rPr>
            </w:pPr>
            <w:r w:rsidRPr="00F97952">
              <w:rPr>
                <w:rFonts w:asciiTheme="minorHAnsi" w:hAnsiTheme="minorHAnsi"/>
              </w:rPr>
              <w:t>Strengthen national decision making towards ratification of the Minamata Convention and build capacity towards implementation of future provisions</w:t>
            </w:r>
          </w:p>
        </w:tc>
        <w:tc>
          <w:tcPr>
            <w:tcW w:w="372" w:type="pct"/>
            <w:hideMark/>
          </w:tcPr>
          <w:p w14:paraId="7E88F208" w14:textId="77777777" w:rsidR="00723E34" w:rsidRPr="00F97952" w:rsidRDefault="00723E34" w:rsidP="00723E34">
            <w:pPr>
              <w:rPr>
                <w:rFonts w:asciiTheme="minorHAnsi" w:hAnsiTheme="minorHAnsi"/>
              </w:rPr>
            </w:pPr>
            <w:r w:rsidRPr="00F97952">
              <w:rPr>
                <w:rFonts w:asciiTheme="minorHAnsi" w:hAnsiTheme="minorHAnsi"/>
              </w:rPr>
              <w:t>MIA</w:t>
            </w:r>
          </w:p>
        </w:tc>
        <w:tc>
          <w:tcPr>
            <w:tcW w:w="356" w:type="pct"/>
            <w:hideMark/>
          </w:tcPr>
          <w:p w14:paraId="66BA2AAB" w14:textId="77777777" w:rsidR="00723E34" w:rsidRPr="00F97952" w:rsidRDefault="00723E34" w:rsidP="00723E34">
            <w:pPr>
              <w:rPr>
                <w:rFonts w:asciiTheme="minorHAnsi" w:hAnsiTheme="minorHAnsi"/>
              </w:rPr>
            </w:pPr>
            <w:r w:rsidRPr="00F97952">
              <w:rPr>
                <w:rFonts w:asciiTheme="minorHAnsi" w:hAnsiTheme="minorHAnsi"/>
              </w:rPr>
              <w:t>UNDP</w:t>
            </w:r>
          </w:p>
        </w:tc>
        <w:tc>
          <w:tcPr>
            <w:tcW w:w="619" w:type="pct"/>
            <w:hideMark/>
          </w:tcPr>
          <w:p w14:paraId="211FF212" w14:textId="3DFBECD9" w:rsidR="00723E34" w:rsidRPr="00F97952" w:rsidRDefault="00723E34" w:rsidP="00CC3636">
            <w:pPr>
              <w:jc w:val="right"/>
              <w:rPr>
                <w:rFonts w:asciiTheme="minorHAnsi" w:hAnsiTheme="minorHAnsi"/>
              </w:rPr>
            </w:pPr>
            <w:r w:rsidRPr="00F97952">
              <w:rPr>
                <w:rFonts w:asciiTheme="minorHAnsi" w:hAnsiTheme="minorHAnsi"/>
              </w:rPr>
              <w:t xml:space="preserve">200,000 </w:t>
            </w:r>
          </w:p>
        </w:tc>
        <w:tc>
          <w:tcPr>
            <w:tcW w:w="697" w:type="pct"/>
            <w:hideMark/>
          </w:tcPr>
          <w:p w14:paraId="619661D9" w14:textId="77777777" w:rsidR="00723E34" w:rsidRPr="00F97952" w:rsidRDefault="00723E34" w:rsidP="00CC3636">
            <w:pPr>
              <w:jc w:val="right"/>
              <w:rPr>
                <w:rFonts w:asciiTheme="minorHAnsi" w:hAnsiTheme="minorHAnsi"/>
              </w:rPr>
            </w:pPr>
          </w:p>
        </w:tc>
      </w:tr>
      <w:tr w:rsidR="00723E34" w:rsidRPr="00F97952" w14:paraId="6DE98970" w14:textId="77777777" w:rsidTr="00033F0E">
        <w:trPr>
          <w:trHeight w:val="389"/>
        </w:trPr>
        <w:tc>
          <w:tcPr>
            <w:tcW w:w="716" w:type="pct"/>
            <w:hideMark/>
          </w:tcPr>
          <w:p w14:paraId="3A5EC5FE" w14:textId="77777777" w:rsidR="00723E34" w:rsidRPr="00F97952" w:rsidRDefault="00723E34" w:rsidP="00723E34">
            <w:pPr>
              <w:rPr>
                <w:rFonts w:asciiTheme="minorHAnsi" w:hAnsiTheme="minorHAnsi"/>
              </w:rPr>
            </w:pPr>
            <w:r w:rsidRPr="00F97952">
              <w:rPr>
                <w:rFonts w:asciiTheme="minorHAnsi" w:hAnsiTheme="minorHAnsi"/>
              </w:rPr>
              <w:t>Kazakhstan</w:t>
            </w:r>
          </w:p>
        </w:tc>
        <w:tc>
          <w:tcPr>
            <w:tcW w:w="668" w:type="pct"/>
            <w:hideMark/>
          </w:tcPr>
          <w:p w14:paraId="60DE7BEF" w14:textId="77777777" w:rsidR="00723E34" w:rsidRPr="00F97952" w:rsidRDefault="00723E34" w:rsidP="00723E34">
            <w:pPr>
              <w:rPr>
                <w:rFonts w:asciiTheme="minorHAnsi" w:hAnsiTheme="minorHAnsi"/>
              </w:rPr>
            </w:pPr>
          </w:p>
        </w:tc>
        <w:tc>
          <w:tcPr>
            <w:tcW w:w="1572" w:type="pct"/>
            <w:hideMark/>
          </w:tcPr>
          <w:p w14:paraId="4E112C71" w14:textId="77777777" w:rsidR="00723E34" w:rsidRPr="00F97952" w:rsidRDefault="00723E34" w:rsidP="00723E34">
            <w:pPr>
              <w:rPr>
                <w:rFonts w:asciiTheme="minorHAnsi" w:hAnsiTheme="minorHAnsi"/>
              </w:rPr>
            </w:pPr>
            <w:r w:rsidRPr="00F97952">
              <w:rPr>
                <w:rFonts w:asciiTheme="minorHAnsi" w:hAnsiTheme="minorHAnsi"/>
              </w:rPr>
              <w:t>Minamata Initial Assessment</w:t>
            </w:r>
          </w:p>
        </w:tc>
        <w:tc>
          <w:tcPr>
            <w:tcW w:w="372" w:type="pct"/>
            <w:hideMark/>
          </w:tcPr>
          <w:p w14:paraId="03E2BD67" w14:textId="77777777" w:rsidR="00723E34" w:rsidRPr="00F97952" w:rsidRDefault="00723E34" w:rsidP="00723E34">
            <w:pPr>
              <w:rPr>
                <w:rFonts w:asciiTheme="minorHAnsi" w:hAnsiTheme="minorHAnsi"/>
              </w:rPr>
            </w:pPr>
            <w:r w:rsidRPr="00F97952">
              <w:rPr>
                <w:rFonts w:asciiTheme="minorHAnsi" w:hAnsiTheme="minorHAnsi"/>
              </w:rPr>
              <w:t>MIA</w:t>
            </w:r>
          </w:p>
        </w:tc>
        <w:tc>
          <w:tcPr>
            <w:tcW w:w="356" w:type="pct"/>
            <w:hideMark/>
          </w:tcPr>
          <w:p w14:paraId="2C88BD6F" w14:textId="77777777" w:rsidR="00723E34" w:rsidRPr="00F97952" w:rsidRDefault="00723E34" w:rsidP="00723E34">
            <w:pPr>
              <w:rPr>
                <w:rFonts w:asciiTheme="minorHAnsi" w:hAnsiTheme="minorHAnsi"/>
              </w:rPr>
            </w:pPr>
            <w:r w:rsidRPr="00F97952">
              <w:rPr>
                <w:rFonts w:asciiTheme="minorHAnsi" w:hAnsiTheme="minorHAnsi"/>
              </w:rPr>
              <w:t>UNDP</w:t>
            </w:r>
          </w:p>
        </w:tc>
        <w:tc>
          <w:tcPr>
            <w:tcW w:w="619" w:type="pct"/>
            <w:hideMark/>
          </w:tcPr>
          <w:p w14:paraId="4189DFC7" w14:textId="04BA12BC" w:rsidR="00723E34" w:rsidRPr="00F97952" w:rsidRDefault="00723E34" w:rsidP="00CC3636">
            <w:pPr>
              <w:jc w:val="right"/>
              <w:rPr>
                <w:rFonts w:asciiTheme="minorHAnsi" w:hAnsiTheme="minorHAnsi"/>
              </w:rPr>
            </w:pPr>
            <w:r w:rsidRPr="00F97952">
              <w:rPr>
                <w:rFonts w:asciiTheme="minorHAnsi" w:hAnsiTheme="minorHAnsi"/>
              </w:rPr>
              <w:t xml:space="preserve">400,000 </w:t>
            </w:r>
          </w:p>
        </w:tc>
        <w:tc>
          <w:tcPr>
            <w:tcW w:w="697" w:type="pct"/>
            <w:hideMark/>
          </w:tcPr>
          <w:p w14:paraId="615AA7F0" w14:textId="77777777" w:rsidR="00723E34" w:rsidRPr="00F97952" w:rsidRDefault="00723E34" w:rsidP="00CC3636">
            <w:pPr>
              <w:jc w:val="right"/>
              <w:rPr>
                <w:rFonts w:asciiTheme="minorHAnsi" w:hAnsiTheme="minorHAnsi"/>
              </w:rPr>
            </w:pPr>
          </w:p>
        </w:tc>
      </w:tr>
      <w:tr w:rsidR="00723E34" w:rsidRPr="00F97952" w14:paraId="388DF09B" w14:textId="77777777" w:rsidTr="00033F0E">
        <w:trPr>
          <w:trHeight w:val="623"/>
        </w:trPr>
        <w:tc>
          <w:tcPr>
            <w:tcW w:w="716" w:type="pct"/>
            <w:hideMark/>
          </w:tcPr>
          <w:p w14:paraId="334A7311" w14:textId="77777777" w:rsidR="00723E34" w:rsidRPr="00F97952" w:rsidRDefault="00723E34" w:rsidP="00723E34">
            <w:pPr>
              <w:rPr>
                <w:rFonts w:asciiTheme="minorHAnsi" w:hAnsiTheme="minorHAnsi"/>
              </w:rPr>
            </w:pPr>
            <w:r w:rsidRPr="00F97952">
              <w:rPr>
                <w:rFonts w:asciiTheme="minorHAnsi" w:hAnsiTheme="minorHAnsi"/>
              </w:rPr>
              <w:lastRenderedPageBreak/>
              <w:t>Kenya</w:t>
            </w:r>
          </w:p>
        </w:tc>
        <w:tc>
          <w:tcPr>
            <w:tcW w:w="668" w:type="pct"/>
            <w:hideMark/>
          </w:tcPr>
          <w:p w14:paraId="4A2D23E0" w14:textId="77777777" w:rsidR="00723E34" w:rsidRPr="00F97952" w:rsidRDefault="00723E34" w:rsidP="00723E34">
            <w:pPr>
              <w:rPr>
                <w:rFonts w:asciiTheme="minorHAnsi" w:hAnsiTheme="minorHAnsi"/>
              </w:rPr>
            </w:pPr>
          </w:p>
        </w:tc>
        <w:tc>
          <w:tcPr>
            <w:tcW w:w="1572" w:type="pct"/>
            <w:hideMark/>
          </w:tcPr>
          <w:p w14:paraId="09F6625B" w14:textId="77777777" w:rsidR="00723E34" w:rsidRPr="00F97952" w:rsidRDefault="00723E34" w:rsidP="00723E34">
            <w:pPr>
              <w:rPr>
                <w:rFonts w:asciiTheme="minorHAnsi" w:hAnsiTheme="minorHAnsi"/>
              </w:rPr>
            </w:pPr>
            <w:r w:rsidRPr="00F97952">
              <w:rPr>
                <w:rFonts w:asciiTheme="minorHAnsi" w:hAnsiTheme="minorHAnsi"/>
              </w:rPr>
              <w:t xml:space="preserve">Development of a Minamata Initial Assessment </w:t>
            </w:r>
          </w:p>
        </w:tc>
        <w:tc>
          <w:tcPr>
            <w:tcW w:w="372" w:type="pct"/>
            <w:hideMark/>
          </w:tcPr>
          <w:p w14:paraId="4C2803F1" w14:textId="77777777" w:rsidR="00723E34" w:rsidRPr="00F97952" w:rsidRDefault="00723E34" w:rsidP="00723E34">
            <w:pPr>
              <w:rPr>
                <w:rFonts w:asciiTheme="minorHAnsi" w:hAnsiTheme="minorHAnsi"/>
              </w:rPr>
            </w:pPr>
            <w:r w:rsidRPr="00F97952">
              <w:rPr>
                <w:rFonts w:asciiTheme="minorHAnsi" w:hAnsiTheme="minorHAnsi"/>
              </w:rPr>
              <w:t>MIA</w:t>
            </w:r>
          </w:p>
        </w:tc>
        <w:tc>
          <w:tcPr>
            <w:tcW w:w="356" w:type="pct"/>
            <w:hideMark/>
          </w:tcPr>
          <w:p w14:paraId="362C07F2" w14:textId="2F5077CB" w:rsidR="00723E34" w:rsidRPr="00F97952" w:rsidRDefault="00416D96" w:rsidP="00723E34">
            <w:pPr>
              <w:rPr>
                <w:rFonts w:asciiTheme="minorHAnsi" w:hAnsiTheme="minorHAnsi"/>
              </w:rPr>
            </w:pPr>
            <w:r w:rsidRPr="00F97952">
              <w:rPr>
                <w:rFonts w:asciiTheme="minorHAnsi" w:hAnsiTheme="minorHAnsi"/>
              </w:rPr>
              <w:t>Direct access</w:t>
            </w:r>
          </w:p>
        </w:tc>
        <w:tc>
          <w:tcPr>
            <w:tcW w:w="619" w:type="pct"/>
            <w:hideMark/>
          </w:tcPr>
          <w:p w14:paraId="0A001ACC" w14:textId="716D57DD" w:rsidR="00723E34" w:rsidRPr="00F97952" w:rsidRDefault="00723E34" w:rsidP="00CC3636">
            <w:pPr>
              <w:jc w:val="right"/>
              <w:rPr>
                <w:rFonts w:asciiTheme="minorHAnsi" w:hAnsiTheme="minorHAnsi"/>
              </w:rPr>
            </w:pPr>
            <w:r w:rsidRPr="00F97952">
              <w:rPr>
                <w:rFonts w:asciiTheme="minorHAnsi" w:hAnsiTheme="minorHAnsi"/>
              </w:rPr>
              <w:t xml:space="preserve">200,000 </w:t>
            </w:r>
          </w:p>
        </w:tc>
        <w:tc>
          <w:tcPr>
            <w:tcW w:w="697" w:type="pct"/>
            <w:hideMark/>
          </w:tcPr>
          <w:p w14:paraId="4110B21E" w14:textId="77777777" w:rsidR="00723E34" w:rsidRPr="00F97952" w:rsidRDefault="00723E34" w:rsidP="00CC3636">
            <w:pPr>
              <w:jc w:val="right"/>
              <w:rPr>
                <w:rFonts w:asciiTheme="minorHAnsi" w:hAnsiTheme="minorHAnsi"/>
              </w:rPr>
            </w:pPr>
          </w:p>
        </w:tc>
      </w:tr>
      <w:tr w:rsidR="00723E34" w:rsidRPr="00F97952" w14:paraId="0B7BBDD1" w14:textId="77777777" w:rsidTr="00033F0E">
        <w:trPr>
          <w:trHeight w:val="1118"/>
        </w:trPr>
        <w:tc>
          <w:tcPr>
            <w:tcW w:w="716" w:type="pct"/>
            <w:hideMark/>
          </w:tcPr>
          <w:p w14:paraId="38543DA1" w14:textId="77777777" w:rsidR="00723E34" w:rsidRPr="00F97952" w:rsidRDefault="00723E34" w:rsidP="00723E34">
            <w:pPr>
              <w:rPr>
                <w:rFonts w:asciiTheme="minorHAnsi" w:hAnsiTheme="minorHAnsi"/>
              </w:rPr>
            </w:pPr>
            <w:r w:rsidRPr="00F97952">
              <w:rPr>
                <w:rFonts w:asciiTheme="minorHAnsi" w:hAnsiTheme="minorHAnsi"/>
              </w:rPr>
              <w:t>Kyrgyz Republic</w:t>
            </w:r>
          </w:p>
        </w:tc>
        <w:tc>
          <w:tcPr>
            <w:tcW w:w="668" w:type="pct"/>
            <w:hideMark/>
          </w:tcPr>
          <w:p w14:paraId="12CD22BB" w14:textId="77777777" w:rsidR="00723E34" w:rsidRPr="00F97952" w:rsidRDefault="00723E34" w:rsidP="00723E34">
            <w:pPr>
              <w:rPr>
                <w:rFonts w:asciiTheme="minorHAnsi" w:hAnsiTheme="minorHAnsi"/>
              </w:rPr>
            </w:pPr>
          </w:p>
        </w:tc>
        <w:tc>
          <w:tcPr>
            <w:tcW w:w="1572" w:type="pct"/>
            <w:hideMark/>
          </w:tcPr>
          <w:p w14:paraId="1972FEB4" w14:textId="2A13AC0D" w:rsidR="00723E34" w:rsidRPr="00F97952" w:rsidRDefault="00723E34" w:rsidP="00723E34">
            <w:pPr>
              <w:rPr>
                <w:rFonts w:asciiTheme="minorHAnsi" w:hAnsiTheme="minorHAnsi"/>
              </w:rPr>
            </w:pPr>
            <w:r w:rsidRPr="00F97952">
              <w:rPr>
                <w:rFonts w:asciiTheme="minorHAnsi" w:hAnsiTheme="minorHAnsi"/>
              </w:rPr>
              <w:t xml:space="preserve">Development of Minamata Initial Assessment and Updating of National Action Plan for Artisanal and </w:t>
            </w:r>
            <w:r w:rsidR="00F14984" w:rsidRPr="00F97952">
              <w:rPr>
                <w:rFonts w:asciiTheme="minorHAnsi" w:hAnsiTheme="minorHAnsi"/>
              </w:rPr>
              <w:t>Small-Scale</w:t>
            </w:r>
            <w:r w:rsidRPr="00F97952">
              <w:rPr>
                <w:rFonts w:asciiTheme="minorHAnsi" w:hAnsiTheme="minorHAnsi"/>
              </w:rPr>
              <w:t xml:space="preserve"> Gold Mining </w:t>
            </w:r>
          </w:p>
        </w:tc>
        <w:tc>
          <w:tcPr>
            <w:tcW w:w="372" w:type="pct"/>
            <w:hideMark/>
          </w:tcPr>
          <w:p w14:paraId="6BA20A9E" w14:textId="77777777" w:rsidR="00723E34" w:rsidRPr="00F97952" w:rsidRDefault="00723E34" w:rsidP="00723E34">
            <w:pPr>
              <w:rPr>
                <w:rFonts w:asciiTheme="minorHAnsi" w:hAnsiTheme="minorHAnsi"/>
              </w:rPr>
            </w:pPr>
            <w:r w:rsidRPr="00F97952">
              <w:rPr>
                <w:rFonts w:asciiTheme="minorHAnsi" w:hAnsiTheme="minorHAnsi"/>
              </w:rPr>
              <w:t>MIA, NAP</w:t>
            </w:r>
          </w:p>
        </w:tc>
        <w:tc>
          <w:tcPr>
            <w:tcW w:w="356" w:type="pct"/>
            <w:hideMark/>
          </w:tcPr>
          <w:p w14:paraId="427E3753" w14:textId="77777777" w:rsidR="00723E34" w:rsidRPr="00F97952" w:rsidRDefault="00723E34" w:rsidP="00723E34">
            <w:pPr>
              <w:rPr>
                <w:rFonts w:asciiTheme="minorHAnsi" w:hAnsiTheme="minorHAnsi"/>
              </w:rPr>
            </w:pPr>
            <w:r w:rsidRPr="00F97952">
              <w:rPr>
                <w:rFonts w:asciiTheme="minorHAnsi" w:hAnsiTheme="minorHAnsi"/>
              </w:rPr>
              <w:t>UNEP</w:t>
            </w:r>
          </w:p>
        </w:tc>
        <w:tc>
          <w:tcPr>
            <w:tcW w:w="619" w:type="pct"/>
            <w:hideMark/>
          </w:tcPr>
          <w:p w14:paraId="20909A16" w14:textId="0AD0A184" w:rsidR="00723E34" w:rsidRPr="00F97952" w:rsidRDefault="00723E34" w:rsidP="00CC3636">
            <w:pPr>
              <w:jc w:val="right"/>
              <w:rPr>
                <w:rFonts w:asciiTheme="minorHAnsi" w:hAnsiTheme="minorHAnsi"/>
              </w:rPr>
            </w:pPr>
            <w:r w:rsidRPr="00F97952">
              <w:rPr>
                <w:rFonts w:asciiTheme="minorHAnsi" w:hAnsiTheme="minorHAnsi"/>
              </w:rPr>
              <w:t xml:space="preserve">700,000 </w:t>
            </w:r>
          </w:p>
        </w:tc>
        <w:tc>
          <w:tcPr>
            <w:tcW w:w="697" w:type="pct"/>
            <w:hideMark/>
          </w:tcPr>
          <w:p w14:paraId="667401F3" w14:textId="77777777" w:rsidR="00723E34" w:rsidRPr="00F97952" w:rsidRDefault="00723E34" w:rsidP="00CC3636">
            <w:pPr>
              <w:jc w:val="right"/>
              <w:rPr>
                <w:rFonts w:asciiTheme="minorHAnsi" w:hAnsiTheme="minorHAnsi"/>
              </w:rPr>
            </w:pPr>
          </w:p>
        </w:tc>
      </w:tr>
      <w:tr w:rsidR="00723E34" w:rsidRPr="00F97952" w14:paraId="1C306D63" w14:textId="77777777" w:rsidTr="00033F0E">
        <w:trPr>
          <w:trHeight w:val="980"/>
        </w:trPr>
        <w:tc>
          <w:tcPr>
            <w:tcW w:w="716" w:type="pct"/>
            <w:hideMark/>
          </w:tcPr>
          <w:p w14:paraId="252DBC0A" w14:textId="77777777" w:rsidR="00723E34" w:rsidRPr="00F97952" w:rsidRDefault="00723E34" w:rsidP="00723E34">
            <w:pPr>
              <w:rPr>
                <w:rFonts w:asciiTheme="minorHAnsi" w:hAnsiTheme="minorHAnsi"/>
              </w:rPr>
            </w:pPr>
            <w:r w:rsidRPr="00F97952">
              <w:rPr>
                <w:rFonts w:asciiTheme="minorHAnsi" w:hAnsiTheme="minorHAnsi"/>
              </w:rPr>
              <w:t>Lao PDR</w:t>
            </w:r>
          </w:p>
        </w:tc>
        <w:tc>
          <w:tcPr>
            <w:tcW w:w="668" w:type="pct"/>
            <w:hideMark/>
          </w:tcPr>
          <w:p w14:paraId="66939F8D" w14:textId="77777777" w:rsidR="00723E34" w:rsidRPr="00F97952" w:rsidRDefault="00723E34" w:rsidP="00723E34">
            <w:pPr>
              <w:rPr>
                <w:rFonts w:asciiTheme="minorHAnsi" w:hAnsiTheme="minorHAnsi"/>
              </w:rPr>
            </w:pPr>
          </w:p>
        </w:tc>
        <w:tc>
          <w:tcPr>
            <w:tcW w:w="1572" w:type="pct"/>
            <w:hideMark/>
          </w:tcPr>
          <w:p w14:paraId="2B782084" w14:textId="42BAE2FC" w:rsidR="00723E34" w:rsidRPr="00F97952" w:rsidRDefault="00723E34" w:rsidP="00723E34">
            <w:pPr>
              <w:rPr>
                <w:rFonts w:asciiTheme="minorHAnsi" w:hAnsiTheme="minorHAnsi"/>
              </w:rPr>
            </w:pPr>
            <w:r w:rsidRPr="00F97952">
              <w:rPr>
                <w:rFonts w:asciiTheme="minorHAnsi" w:hAnsiTheme="minorHAnsi"/>
              </w:rPr>
              <w:t xml:space="preserve">Development of Minamata Initial Assessment and Updating of National Action Plan for Artisanal and </w:t>
            </w:r>
            <w:r w:rsidR="00AC6E7B" w:rsidRPr="00F97952">
              <w:rPr>
                <w:rFonts w:asciiTheme="minorHAnsi" w:hAnsiTheme="minorHAnsi"/>
              </w:rPr>
              <w:t>Small-Scale</w:t>
            </w:r>
            <w:r w:rsidRPr="00F97952">
              <w:rPr>
                <w:rFonts w:asciiTheme="minorHAnsi" w:hAnsiTheme="minorHAnsi"/>
              </w:rPr>
              <w:t xml:space="preserve"> Gold Mining </w:t>
            </w:r>
          </w:p>
        </w:tc>
        <w:tc>
          <w:tcPr>
            <w:tcW w:w="372" w:type="pct"/>
            <w:hideMark/>
          </w:tcPr>
          <w:p w14:paraId="3A843EF2" w14:textId="77777777" w:rsidR="00723E34" w:rsidRPr="00F97952" w:rsidRDefault="00723E34" w:rsidP="00723E34">
            <w:pPr>
              <w:rPr>
                <w:rFonts w:asciiTheme="minorHAnsi" w:hAnsiTheme="minorHAnsi"/>
              </w:rPr>
            </w:pPr>
            <w:r w:rsidRPr="00F97952">
              <w:rPr>
                <w:rFonts w:asciiTheme="minorHAnsi" w:hAnsiTheme="minorHAnsi"/>
              </w:rPr>
              <w:t>MIA, NAP</w:t>
            </w:r>
          </w:p>
        </w:tc>
        <w:tc>
          <w:tcPr>
            <w:tcW w:w="356" w:type="pct"/>
            <w:hideMark/>
          </w:tcPr>
          <w:p w14:paraId="7E6F9F54" w14:textId="77777777" w:rsidR="00723E34" w:rsidRPr="00F97952" w:rsidRDefault="00723E34" w:rsidP="00723E34">
            <w:pPr>
              <w:rPr>
                <w:rFonts w:asciiTheme="minorHAnsi" w:hAnsiTheme="minorHAnsi"/>
              </w:rPr>
            </w:pPr>
            <w:r w:rsidRPr="00F97952">
              <w:rPr>
                <w:rFonts w:asciiTheme="minorHAnsi" w:hAnsiTheme="minorHAnsi"/>
              </w:rPr>
              <w:t>UNEP</w:t>
            </w:r>
          </w:p>
        </w:tc>
        <w:tc>
          <w:tcPr>
            <w:tcW w:w="619" w:type="pct"/>
            <w:hideMark/>
          </w:tcPr>
          <w:p w14:paraId="0F2634F0" w14:textId="00D0EB8C" w:rsidR="00723E34" w:rsidRPr="00F97952" w:rsidRDefault="00723E34" w:rsidP="00CC3636">
            <w:pPr>
              <w:jc w:val="right"/>
              <w:rPr>
                <w:rFonts w:asciiTheme="minorHAnsi" w:hAnsiTheme="minorHAnsi"/>
              </w:rPr>
            </w:pPr>
            <w:r w:rsidRPr="00F97952">
              <w:rPr>
                <w:rFonts w:asciiTheme="minorHAnsi" w:hAnsiTheme="minorHAnsi"/>
              </w:rPr>
              <w:t xml:space="preserve">700,000 </w:t>
            </w:r>
          </w:p>
        </w:tc>
        <w:tc>
          <w:tcPr>
            <w:tcW w:w="697" w:type="pct"/>
            <w:hideMark/>
          </w:tcPr>
          <w:p w14:paraId="47C99A47" w14:textId="77777777" w:rsidR="00723E34" w:rsidRPr="00F97952" w:rsidRDefault="00723E34" w:rsidP="00CC3636">
            <w:pPr>
              <w:jc w:val="right"/>
              <w:rPr>
                <w:rFonts w:asciiTheme="minorHAnsi" w:hAnsiTheme="minorHAnsi"/>
              </w:rPr>
            </w:pPr>
          </w:p>
        </w:tc>
      </w:tr>
      <w:tr w:rsidR="00723E34" w:rsidRPr="00F97952" w14:paraId="1B502FE6" w14:textId="77777777" w:rsidTr="00033F0E">
        <w:trPr>
          <w:trHeight w:val="668"/>
        </w:trPr>
        <w:tc>
          <w:tcPr>
            <w:tcW w:w="716" w:type="pct"/>
            <w:hideMark/>
          </w:tcPr>
          <w:p w14:paraId="08E12F68" w14:textId="77777777" w:rsidR="00723E34" w:rsidRPr="00F97952" w:rsidRDefault="00723E34" w:rsidP="00723E34">
            <w:pPr>
              <w:rPr>
                <w:rFonts w:asciiTheme="minorHAnsi" w:hAnsiTheme="minorHAnsi"/>
              </w:rPr>
            </w:pPr>
            <w:r w:rsidRPr="00F97952">
              <w:rPr>
                <w:rFonts w:asciiTheme="minorHAnsi" w:hAnsiTheme="minorHAnsi"/>
              </w:rPr>
              <w:t>Macedonia</w:t>
            </w:r>
          </w:p>
        </w:tc>
        <w:tc>
          <w:tcPr>
            <w:tcW w:w="668" w:type="pct"/>
            <w:hideMark/>
          </w:tcPr>
          <w:p w14:paraId="41E46459" w14:textId="77777777" w:rsidR="00723E34" w:rsidRPr="00F97952" w:rsidRDefault="00723E34" w:rsidP="00723E34">
            <w:pPr>
              <w:rPr>
                <w:rFonts w:asciiTheme="minorHAnsi" w:hAnsiTheme="minorHAnsi"/>
              </w:rPr>
            </w:pPr>
          </w:p>
        </w:tc>
        <w:tc>
          <w:tcPr>
            <w:tcW w:w="1572" w:type="pct"/>
            <w:hideMark/>
          </w:tcPr>
          <w:p w14:paraId="4F3062E3" w14:textId="77777777" w:rsidR="00723E34" w:rsidRPr="00F97952" w:rsidRDefault="00723E34" w:rsidP="00723E34">
            <w:pPr>
              <w:rPr>
                <w:rFonts w:asciiTheme="minorHAnsi" w:hAnsiTheme="minorHAnsi"/>
              </w:rPr>
            </w:pPr>
            <w:r w:rsidRPr="00F97952">
              <w:rPr>
                <w:rFonts w:asciiTheme="minorHAnsi" w:hAnsiTheme="minorHAnsi"/>
              </w:rPr>
              <w:t xml:space="preserve">Development of a Minamata Initial Assessment </w:t>
            </w:r>
          </w:p>
        </w:tc>
        <w:tc>
          <w:tcPr>
            <w:tcW w:w="372" w:type="pct"/>
            <w:hideMark/>
          </w:tcPr>
          <w:p w14:paraId="0E4E6EDE" w14:textId="77777777" w:rsidR="00723E34" w:rsidRPr="00F97952" w:rsidRDefault="00723E34" w:rsidP="00723E34">
            <w:pPr>
              <w:rPr>
                <w:rFonts w:asciiTheme="minorHAnsi" w:hAnsiTheme="minorHAnsi"/>
              </w:rPr>
            </w:pPr>
            <w:r w:rsidRPr="00F97952">
              <w:rPr>
                <w:rFonts w:asciiTheme="minorHAnsi" w:hAnsiTheme="minorHAnsi"/>
              </w:rPr>
              <w:t>MIA</w:t>
            </w:r>
          </w:p>
        </w:tc>
        <w:tc>
          <w:tcPr>
            <w:tcW w:w="356" w:type="pct"/>
            <w:hideMark/>
          </w:tcPr>
          <w:p w14:paraId="71FFEA4D" w14:textId="77777777" w:rsidR="00723E34" w:rsidRPr="00F97952" w:rsidRDefault="00723E34" w:rsidP="00723E34">
            <w:pPr>
              <w:rPr>
                <w:rFonts w:asciiTheme="minorHAnsi" w:hAnsiTheme="minorHAnsi"/>
              </w:rPr>
            </w:pPr>
            <w:r w:rsidRPr="00F97952">
              <w:rPr>
                <w:rFonts w:asciiTheme="minorHAnsi" w:hAnsiTheme="minorHAnsi"/>
              </w:rPr>
              <w:t>UNEP</w:t>
            </w:r>
          </w:p>
        </w:tc>
        <w:tc>
          <w:tcPr>
            <w:tcW w:w="619" w:type="pct"/>
            <w:hideMark/>
          </w:tcPr>
          <w:p w14:paraId="1C6D0BA7" w14:textId="3DC51177" w:rsidR="00723E34" w:rsidRPr="00F97952" w:rsidRDefault="00723E34" w:rsidP="00CC3636">
            <w:pPr>
              <w:jc w:val="right"/>
              <w:rPr>
                <w:rFonts w:asciiTheme="minorHAnsi" w:hAnsiTheme="minorHAnsi"/>
              </w:rPr>
            </w:pPr>
            <w:r w:rsidRPr="00F97952">
              <w:rPr>
                <w:rFonts w:asciiTheme="minorHAnsi" w:hAnsiTheme="minorHAnsi"/>
              </w:rPr>
              <w:t xml:space="preserve">200,000 </w:t>
            </w:r>
          </w:p>
        </w:tc>
        <w:tc>
          <w:tcPr>
            <w:tcW w:w="697" w:type="pct"/>
            <w:hideMark/>
          </w:tcPr>
          <w:p w14:paraId="1E64C7C2" w14:textId="77777777" w:rsidR="00723E34" w:rsidRPr="00F97952" w:rsidRDefault="00723E34" w:rsidP="00CC3636">
            <w:pPr>
              <w:jc w:val="right"/>
              <w:rPr>
                <w:rFonts w:asciiTheme="minorHAnsi" w:hAnsiTheme="minorHAnsi"/>
              </w:rPr>
            </w:pPr>
          </w:p>
        </w:tc>
      </w:tr>
      <w:tr w:rsidR="00723E34" w:rsidRPr="00F97952" w14:paraId="6167DAC2" w14:textId="77777777" w:rsidTr="00033F0E">
        <w:trPr>
          <w:trHeight w:val="902"/>
        </w:trPr>
        <w:tc>
          <w:tcPr>
            <w:tcW w:w="716" w:type="pct"/>
            <w:hideMark/>
          </w:tcPr>
          <w:p w14:paraId="6E4A5CE6" w14:textId="77777777" w:rsidR="00723E34" w:rsidRPr="00F97952" w:rsidRDefault="00723E34" w:rsidP="00723E34">
            <w:pPr>
              <w:rPr>
                <w:rFonts w:asciiTheme="minorHAnsi" w:hAnsiTheme="minorHAnsi"/>
              </w:rPr>
            </w:pPr>
            <w:r w:rsidRPr="00F97952">
              <w:rPr>
                <w:rFonts w:asciiTheme="minorHAnsi" w:hAnsiTheme="minorHAnsi"/>
              </w:rPr>
              <w:t>Madagascar</w:t>
            </w:r>
          </w:p>
        </w:tc>
        <w:tc>
          <w:tcPr>
            <w:tcW w:w="668" w:type="pct"/>
            <w:hideMark/>
          </w:tcPr>
          <w:p w14:paraId="35DAD54C" w14:textId="77777777" w:rsidR="00723E34" w:rsidRPr="00F97952" w:rsidRDefault="00723E34" w:rsidP="00723E34">
            <w:pPr>
              <w:rPr>
                <w:rFonts w:asciiTheme="minorHAnsi" w:hAnsiTheme="minorHAnsi"/>
              </w:rPr>
            </w:pPr>
          </w:p>
        </w:tc>
        <w:tc>
          <w:tcPr>
            <w:tcW w:w="1572" w:type="pct"/>
            <w:hideMark/>
          </w:tcPr>
          <w:p w14:paraId="4D858509" w14:textId="404184EA" w:rsidR="00723E34" w:rsidRPr="00F97952" w:rsidRDefault="00723E34" w:rsidP="00723E34">
            <w:pPr>
              <w:rPr>
                <w:rFonts w:asciiTheme="minorHAnsi" w:hAnsiTheme="minorHAnsi"/>
              </w:rPr>
            </w:pPr>
            <w:r w:rsidRPr="00F97952">
              <w:rPr>
                <w:rFonts w:asciiTheme="minorHAnsi" w:hAnsiTheme="minorHAnsi"/>
              </w:rPr>
              <w:t xml:space="preserve">Development of National Action Plan for Artisanal and </w:t>
            </w:r>
            <w:r w:rsidR="00AC6E7B" w:rsidRPr="00F97952">
              <w:rPr>
                <w:rFonts w:asciiTheme="minorHAnsi" w:hAnsiTheme="minorHAnsi"/>
              </w:rPr>
              <w:t>Small-Scale</w:t>
            </w:r>
            <w:r w:rsidRPr="00F97952">
              <w:rPr>
                <w:rFonts w:asciiTheme="minorHAnsi" w:hAnsiTheme="minorHAnsi"/>
              </w:rPr>
              <w:t xml:space="preserve"> Gold Mining in Madagascar</w:t>
            </w:r>
          </w:p>
        </w:tc>
        <w:tc>
          <w:tcPr>
            <w:tcW w:w="372" w:type="pct"/>
            <w:hideMark/>
          </w:tcPr>
          <w:p w14:paraId="164D9B0A" w14:textId="77777777" w:rsidR="00723E34" w:rsidRPr="00F97952" w:rsidRDefault="00723E34" w:rsidP="00723E34">
            <w:pPr>
              <w:rPr>
                <w:rFonts w:asciiTheme="minorHAnsi" w:hAnsiTheme="minorHAnsi"/>
              </w:rPr>
            </w:pPr>
            <w:r w:rsidRPr="00F97952">
              <w:rPr>
                <w:rFonts w:asciiTheme="minorHAnsi" w:hAnsiTheme="minorHAnsi"/>
              </w:rPr>
              <w:t>NAP</w:t>
            </w:r>
          </w:p>
        </w:tc>
        <w:tc>
          <w:tcPr>
            <w:tcW w:w="356" w:type="pct"/>
            <w:hideMark/>
          </w:tcPr>
          <w:p w14:paraId="3A419045" w14:textId="77777777" w:rsidR="00723E34" w:rsidRPr="00F97952" w:rsidRDefault="00723E34" w:rsidP="00723E34">
            <w:pPr>
              <w:rPr>
                <w:rFonts w:asciiTheme="minorHAnsi" w:hAnsiTheme="minorHAnsi"/>
              </w:rPr>
            </w:pPr>
            <w:r w:rsidRPr="00F97952">
              <w:rPr>
                <w:rFonts w:asciiTheme="minorHAnsi" w:hAnsiTheme="minorHAnsi"/>
              </w:rPr>
              <w:t>UNEP</w:t>
            </w:r>
          </w:p>
        </w:tc>
        <w:tc>
          <w:tcPr>
            <w:tcW w:w="619" w:type="pct"/>
            <w:hideMark/>
          </w:tcPr>
          <w:p w14:paraId="79328E31" w14:textId="63BCB842" w:rsidR="00723E34" w:rsidRPr="00F97952" w:rsidRDefault="00723E34" w:rsidP="00CC3636">
            <w:pPr>
              <w:jc w:val="right"/>
              <w:rPr>
                <w:rFonts w:asciiTheme="minorHAnsi" w:hAnsiTheme="minorHAnsi"/>
              </w:rPr>
            </w:pPr>
            <w:r w:rsidRPr="00F97952">
              <w:rPr>
                <w:rFonts w:asciiTheme="minorHAnsi" w:hAnsiTheme="minorHAnsi"/>
              </w:rPr>
              <w:t xml:space="preserve">500,000 </w:t>
            </w:r>
          </w:p>
        </w:tc>
        <w:tc>
          <w:tcPr>
            <w:tcW w:w="697" w:type="pct"/>
            <w:hideMark/>
          </w:tcPr>
          <w:p w14:paraId="2385DC79" w14:textId="77777777" w:rsidR="00723E34" w:rsidRPr="00F97952" w:rsidRDefault="00723E34" w:rsidP="00CC3636">
            <w:pPr>
              <w:jc w:val="right"/>
              <w:rPr>
                <w:rFonts w:asciiTheme="minorHAnsi" w:hAnsiTheme="minorHAnsi"/>
              </w:rPr>
            </w:pPr>
          </w:p>
        </w:tc>
      </w:tr>
      <w:tr w:rsidR="00723E34" w:rsidRPr="00F97952" w14:paraId="483EC16F" w14:textId="77777777" w:rsidTr="00033F0E">
        <w:trPr>
          <w:trHeight w:val="578"/>
        </w:trPr>
        <w:tc>
          <w:tcPr>
            <w:tcW w:w="716" w:type="pct"/>
            <w:hideMark/>
          </w:tcPr>
          <w:p w14:paraId="68402548" w14:textId="77777777" w:rsidR="00723E34" w:rsidRPr="00F97952" w:rsidRDefault="00723E34" w:rsidP="00723E34">
            <w:pPr>
              <w:rPr>
                <w:rFonts w:asciiTheme="minorHAnsi" w:hAnsiTheme="minorHAnsi"/>
              </w:rPr>
            </w:pPr>
            <w:r w:rsidRPr="00F97952">
              <w:rPr>
                <w:rFonts w:asciiTheme="minorHAnsi" w:hAnsiTheme="minorHAnsi"/>
              </w:rPr>
              <w:t>Malaysia</w:t>
            </w:r>
          </w:p>
        </w:tc>
        <w:tc>
          <w:tcPr>
            <w:tcW w:w="668" w:type="pct"/>
            <w:hideMark/>
          </w:tcPr>
          <w:p w14:paraId="7FE32F11" w14:textId="77777777" w:rsidR="00723E34" w:rsidRPr="00F97952" w:rsidRDefault="00723E34" w:rsidP="00723E34">
            <w:pPr>
              <w:rPr>
                <w:rFonts w:asciiTheme="minorHAnsi" w:hAnsiTheme="minorHAnsi"/>
              </w:rPr>
            </w:pPr>
          </w:p>
        </w:tc>
        <w:tc>
          <w:tcPr>
            <w:tcW w:w="1572" w:type="pct"/>
            <w:hideMark/>
          </w:tcPr>
          <w:p w14:paraId="72993E30" w14:textId="77777777" w:rsidR="00723E34" w:rsidRPr="00F97952" w:rsidRDefault="00723E34" w:rsidP="00723E34">
            <w:pPr>
              <w:rPr>
                <w:rFonts w:asciiTheme="minorHAnsi" w:hAnsiTheme="minorHAnsi"/>
              </w:rPr>
            </w:pPr>
            <w:r w:rsidRPr="00F97952">
              <w:rPr>
                <w:rFonts w:asciiTheme="minorHAnsi" w:hAnsiTheme="minorHAnsi"/>
              </w:rPr>
              <w:t>Minamata Convention Initial Assessment in Malaysia</w:t>
            </w:r>
          </w:p>
        </w:tc>
        <w:tc>
          <w:tcPr>
            <w:tcW w:w="372" w:type="pct"/>
            <w:hideMark/>
          </w:tcPr>
          <w:p w14:paraId="7BF3A2E2" w14:textId="77777777" w:rsidR="00723E34" w:rsidRPr="00F97952" w:rsidRDefault="00723E34" w:rsidP="00723E34">
            <w:pPr>
              <w:rPr>
                <w:rFonts w:asciiTheme="minorHAnsi" w:hAnsiTheme="minorHAnsi"/>
              </w:rPr>
            </w:pPr>
            <w:r w:rsidRPr="00F97952">
              <w:rPr>
                <w:rFonts w:asciiTheme="minorHAnsi" w:hAnsiTheme="minorHAnsi"/>
              </w:rPr>
              <w:t>MIA</w:t>
            </w:r>
          </w:p>
        </w:tc>
        <w:tc>
          <w:tcPr>
            <w:tcW w:w="356" w:type="pct"/>
            <w:hideMark/>
          </w:tcPr>
          <w:p w14:paraId="4CBCA439" w14:textId="77777777" w:rsidR="00723E34" w:rsidRPr="00F97952" w:rsidRDefault="00723E34" w:rsidP="00723E34">
            <w:pPr>
              <w:rPr>
                <w:rFonts w:asciiTheme="minorHAnsi" w:hAnsiTheme="minorHAnsi"/>
              </w:rPr>
            </w:pPr>
            <w:r w:rsidRPr="00F97952">
              <w:rPr>
                <w:rFonts w:asciiTheme="minorHAnsi" w:hAnsiTheme="minorHAnsi"/>
              </w:rPr>
              <w:t>UNDP</w:t>
            </w:r>
          </w:p>
        </w:tc>
        <w:tc>
          <w:tcPr>
            <w:tcW w:w="619" w:type="pct"/>
            <w:hideMark/>
          </w:tcPr>
          <w:p w14:paraId="0090DD4B" w14:textId="2EA92B93" w:rsidR="00723E34" w:rsidRPr="00F97952" w:rsidRDefault="00723E34" w:rsidP="00CC3636">
            <w:pPr>
              <w:jc w:val="right"/>
              <w:rPr>
                <w:rFonts w:asciiTheme="minorHAnsi" w:hAnsiTheme="minorHAnsi"/>
              </w:rPr>
            </w:pPr>
            <w:r w:rsidRPr="00F97952">
              <w:rPr>
                <w:rFonts w:asciiTheme="minorHAnsi" w:hAnsiTheme="minorHAnsi"/>
              </w:rPr>
              <w:t xml:space="preserve">250,000 </w:t>
            </w:r>
          </w:p>
        </w:tc>
        <w:tc>
          <w:tcPr>
            <w:tcW w:w="697" w:type="pct"/>
            <w:hideMark/>
          </w:tcPr>
          <w:p w14:paraId="508638D2" w14:textId="5F4A32BF" w:rsidR="00723E34" w:rsidRPr="00F97952" w:rsidRDefault="00723E34" w:rsidP="00CC3636">
            <w:pPr>
              <w:jc w:val="right"/>
              <w:rPr>
                <w:rFonts w:asciiTheme="minorHAnsi" w:hAnsiTheme="minorHAnsi"/>
              </w:rPr>
            </w:pPr>
            <w:r w:rsidRPr="00F97952">
              <w:rPr>
                <w:rFonts w:asciiTheme="minorHAnsi" w:hAnsiTheme="minorHAnsi"/>
              </w:rPr>
              <w:t xml:space="preserve">250,000 </w:t>
            </w:r>
          </w:p>
        </w:tc>
      </w:tr>
      <w:tr w:rsidR="00723E34" w:rsidRPr="00F97952" w14:paraId="222ABB06" w14:textId="77777777" w:rsidTr="00033F0E">
        <w:trPr>
          <w:trHeight w:val="578"/>
        </w:trPr>
        <w:tc>
          <w:tcPr>
            <w:tcW w:w="716" w:type="pct"/>
            <w:hideMark/>
          </w:tcPr>
          <w:p w14:paraId="2A8F88E8" w14:textId="77777777" w:rsidR="00723E34" w:rsidRPr="00F97952" w:rsidRDefault="00723E34" w:rsidP="00723E34">
            <w:pPr>
              <w:rPr>
                <w:rFonts w:asciiTheme="minorHAnsi" w:hAnsiTheme="minorHAnsi"/>
              </w:rPr>
            </w:pPr>
            <w:r w:rsidRPr="00F97952">
              <w:rPr>
                <w:rFonts w:asciiTheme="minorHAnsi" w:hAnsiTheme="minorHAnsi"/>
              </w:rPr>
              <w:t>Maldives</w:t>
            </w:r>
          </w:p>
        </w:tc>
        <w:tc>
          <w:tcPr>
            <w:tcW w:w="668" w:type="pct"/>
            <w:hideMark/>
          </w:tcPr>
          <w:p w14:paraId="5F83EDFE" w14:textId="77777777" w:rsidR="00723E34" w:rsidRPr="00F97952" w:rsidRDefault="00723E34" w:rsidP="00723E34">
            <w:pPr>
              <w:rPr>
                <w:rFonts w:asciiTheme="minorHAnsi" w:hAnsiTheme="minorHAnsi"/>
              </w:rPr>
            </w:pPr>
          </w:p>
        </w:tc>
        <w:tc>
          <w:tcPr>
            <w:tcW w:w="1572" w:type="pct"/>
            <w:hideMark/>
          </w:tcPr>
          <w:p w14:paraId="44920D6C" w14:textId="77777777" w:rsidR="00723E34" w:rsidRPr="00F97952" w:rsidRDefault="00723E34" w:rsidP="00723E34">
            <w:pPr>
              <w:rPr>
                <w:rFonts w:asciiTheme="minorHAnsi" w:hAnsiTheme="minorHAnsi"/>
              </w:rPr>
            </w:pPr>
            <w:r w:rsidRPr="00F97952">
              <w:rPr>
                <w:rFonts w:asciiTheme="minorHAnsi" w:hAnsiTheme="minorHAnsi"/>
              </w:rPr>
              <w:t>Development of a Minamata Initial Assessment in Maldives</w:t>
            </w:r>
          </w:p>
        </w:tc>
        <w:tc>
          <w:tcPr>
            <w:tcW w:w="372" w:type="pct"/>
            <w:hideMark/>
          </w:tcPr>
          <w:p w14:paraId="3219B0EA" w14:textId="77777777" w:rsidR="00723E34" w:rsidRPr="00F97952" w:rsidRDefault="00723E34" w:rsidP="00723E34">
            <w:pPr>
              <w:rPr>
                <w:rFonts w:asciiTheme="minorHAnsi" w:hAnsiTheme="minorHAnsi"/>
              </w:rPr>
            </w:pPr>
            <w:r w:rsidRPr="00F97952">
              <w:rPr>
                <w:rFonts w:asciiTheme="minorHAnsi" w:hAnsiTheme="minorHAnsi"/>
              </w:rPr>
              <w:t>MIA</w:t>
            </w:r>
          </w:p>
        </w:tc>
        <w:tc>
          <w:tcPr>
            <w:tcW w:w="356" w:type="pct"/>
            <w:hideMark/>
          </w:tcPr>
          <w:p w14:paraId="1EA4E231" w14:textId="77777777" w:rsidR="00723E34" w:rsidRPr="00F97952" w:rsidRDefault="00723E34" w:rsidP="00723E34">
            <w:pPr>
              <w:rPr>
                <w:rFonts w:asciiTheme="minorHAnsi" w:hAnsiTheme="minorHAnsi"/>
              </w:rPr>
            </w:pPr>
            <w:r w:rsidRPr="00F97952">
              <w:rPr>
                <w:rFonts w:asciiTheme="minorHAnsi" w:hAnsiTheme="minorHAnsi"/>
              </w:rPr>
              <w:t>UNEP</w:t>
            </w:r>
          </w:p>
        </w:tc>
        <w:tc>
          <w:tcPr>
            <w:tcW w:w="619" w:type="pct"/>
            <w:hideMark/>
          </w:tcPr>
          <w:p w14:paraId="56B21F89" w14:textId="3C899FB4" w:rsidR="00723E34" w:rsidRPr="00F97952" w:rsidRDefault="00723E34" w:rsidP="00CC3636">
            <w:pPr>
              <w:jc w:val="right"/>
              <w:rPr>
                <w:rFonts w:asciiTheme="minorHAnsi" w:hAnsiTheme="minorHAnsi"/>
              </w:rPr>
            </w:pPr>
            <w:r w:rsidRPr="00F97952">
              <w:rPr>
                <w:rFonts w:asciiTheme="minorHAnsi" w:hAnsiTheme="minorHAnsi"/>
              </w:rPr>
              <w:t xml:space="preserve">200,000 </w:t>
            </w:r>
          </w:p>
        </w:tc>
        <w:tc>
          <w:tcPr>
            <w:tcW w:w="697" w:type="pct"/>
            <w:hideMark/>
          </w:tcPr>
          <w:p w14:paraId="0A70BDB7" w14:textId="77777777" w:rsidR="00723E34" w:rsidRPr="00F97952" w:rsidRDefault="00723E34" w:rsidP="00CC3636">
            <w:pPr>
              <w:jc w:val="right"/>
              <w:rPr>
                <w:rFonts w:asciiTheme="minorHAnsi" w:hAnsiTheme="minorHAnsi"/>
              </w:rPr>
            </w:pPr>
          </w:p>
        </w:tc>
      </w:tr>
      <w:tr w:rsidR="00723E34" w:rsidRPr="00F97952" w14:paraId="52A66EF7" w14:textId="77777777" w:rsidTr="00033F0E">
        <w:trPr>
          <w:trHeight w:val="695"/>
        </w:trPr>
        <w:tc>
          <w:tcPr>
            <w:tcW w:w="716" w:type="pct"/>
            <w:hideMark/>
          </w:tcPr>
          <w:p w14:paraId="5C5588BB" w14:textId="77777777" w:rsidR="00723E34" w:rsidRPr="00F97952" w:rsidRDefault="00723E34" w:rsidP="00723E34">
            <w:pPr>
              <w:rPr>
                <w:rFonts w:asciiTheme="minorHAnsi" w:hAnsiTheme="minorHAnsi"/>
              </w:rPr>
            </w:pPr>
            <w:r w:rsidRPr="00F97952">
              <w:rPr>
                <w:rFonts w:asciiTheme="minorHAnsi" w:hAnsiTheme="minorHAnsi"/>
              </w:rPr>
              <w:t>Marshall Islands</w:t>
            </w:r>
          </w:p>
        </w:tc>
        <w:tc>
          <w:tcPr>
            <w:tcW w:w="668" w:type="pct"/>
            <w:hideMark/>
          </w:tcPr>
          <w:p w14:paraId="586B4693" w14:textId="77777777" w:rsidR="00723E34" w:rsidRPr="00F97952" w:rsidRDefault="00723E34" w:rsidP="00723E34">
            <w:pPr>
              <w:rPr>
                <w:rFonts w:asciiTheme="minorHAnsi" w:hAnsiTheme="minorHAnsi"/>
              </w:rPr>
            </w:pPr>
          </w:p>
        </w:tc>
        <w:tc>
          <w:tcPr>
            <w:tcW w:w="1572" w:type="pct"/>
            <w:hideMark/>
          </w:tcPr>
          <w:p w14:paraId="7C607715" w14:textId="77777777" w:rsidR="00723E34" w:rsidRPr="00F97952" w:rsidRDefault="00723E34" w:rsidP="00723E34">
            <w:pPr>
              <w:rPr>
                <w:rFonts w:asciiTheme="minorHAnsi" w:hAnsiTheme="minorHAnsi"/>
              </w:rPr>
            </w:pPr>
            <w:r w:rsidRPr="00F97952">
              <w:rPr>
                <w:rFonts w:asciiTheme="minorHAnsi" w:hAnsiTheme="minorHAnsi"/>
              </w:rPr>
              <w:t>Development of A Minamata Initial Assessment in Marshall Islands</w:t>
            </w:r>
          </w:p>
        </w:tc>
        <w:tc>
          <w:tcPr>
            <w:tcW w:w="372" w:type="pct"/>
            <w:hideMark/>
          </w:tcPr>
          <w:p w14:paraId="1BC54F3A" w14:textId="77777777" w:rsidR="00723E34" w:rsidRPr="00F97952" w:rsidRDefault="00723E34" w:rsidP="00723E34">
            <w:pPr>
              <w:rPr>
                <w:rFonts w:asciiTheme="minorHAnsi" w:hAnsiTheme="minorHAnsi"/>
              </w:rPr>
            </w:pPr>
            <w:r w:rsidRPr="00F97952">
              <w:rPr>
                <w:rFonts w:asciiTheme="minorHAnsi" w:hAnsiTheme="minorHAnsi"/>
              </w:rPr>
              <w:t>MIA</w:t>
            </w:r>
          </w:p>
        </w:tc>
        <w:tc>
          <w:tcPr>
            <w:tcW w:w="356" w:type="pct"/>
            <w:hideMark/>
          </w:tcPr>
          <w:p w14:paraId="7B7D1B70" w14:textId="77777777" w:rsidR="00723E34" w:rsidRPr="00F97952" w:rsidRDefault="00723E34" w:rsidP="00723E34">
            <w:pPr>
              <w:rPr>
                <w:rFonts w:asciiTheme="minorHAnsi" w:hAnsiTheme="minorHAnsi"/>
              </w:rPr>
            </w:pPr>
            <w:r w:rsidRPr="00F97952">
              <w:rPr>
                <w:rFonts w:asciiTheme="minorHAnsi" w:hAnsiTheme="minorHAnsi"/>
              </w:rPr>
              <w:t>UNEP</w:t>
            </w:r>
          </w:p>
        </w:tc>
        <w:tc>
          <w:tcPr>
            <w:tcW w:w="619" w:type="pct"/>
            <w:hideMark/>
          </w:tcPr>
          <w:p w14:paraId="592FE842" w14:textId="06C09FD3" w:rsidR="00723E34" w:rsidRPr="00F97952" w:rsidRDefault="00723E34" w:rsidP="00CC3636">
            <w:pPr>
              <w:jc w:val="right"/>
              <w:rPr>
                <w:rFonts w:asciiTheme="minorHAnsi" w:hAnsiTheme="minorHAnsi"/>
              </w:rPr>
            </w:pPr>
            <w:r w:rsidRPr="00F97952">
              <w:rPr>
                <w:rFonts w:asciiTheme="minorHAnsi" w:hAnsiTheme="minorHAnsi"/>
              </w:rPr>
              <w:t xml:space="preserve">125,000 </w:t>
            </w:r>
          </w:p>
        </w:tc>
        <w:tc>
          <w:tcPr>
            <w:tcW w:w="697" w:type="pct"/>
            <w:hideMark/>
          </w:tcPr>
          <w:p w14:paraId="1DEE1B9F" w14:textId="77777777" w:rsidR="00723E34" w:rsidRPr="00F97952" w:rsidRDefault="00723E34" w:rsidP="00CC3636">
            <w:pPr>
              <w:jc w:val="right"/>
              <w:rPr>
                <w:rFonts w:asciiTheme="minorHAnsi" w:hAnsiTheme="minorHAnsi"/>
              </w:rPr>
            </w:pPr>
          </w:p>
        </w:tc>
      </w:tr>
      <w:tr w:rsidR="00723E34" w:rsidRPr="00F97952" w14:paraId="6FB406F9" w14:textId="77777777" w:rsidTr="00033F0E">
        <w:trPr>
          <w:trHeight w:val="866"/>
        </w:trPr>
        <w:tc>
          <w:tcPr>
            <w:tcW w:w="716" w:type="pct"/>
            <w:hideMark/>
          </w:tcPr>
          <w:p w14:paraId="55FBC927" w14:textId="77777777" w:rsidR="00723E34" w:rsidRPr="00F97952" w:rsidRDefault="00723E34" w:rsidP="00723E34">
            <w:pPr>
              <w:rPr>
                <w:rFonts w:asciiTheme="minorHAnsi" w:hAnsiTheme="minorHAnsi"/>
              </w:rPr>
            </w:pPr>
            <w:proofErr w:type="spellStart"/>
            <w:r w:rsidRPr="00F97952">
              <w:rPr>
                <w:rFonts w:asciiTheme="minorHAnsi" w:hAnsiTheme="minorHAnsi"/>
              </w:rPr>
              <w:t>Miconesia</w:t>
            </w:r>
            <w:proofErr w:type="spellEnd"/>
          </w:p>
        </w:tc>
        <w:tc>
          <w:tcPr>
            <w:tcW w:w="668" w:type="pct"/>
            <w:hideMark/>
          </w:tcPr>
          <w:p w14:paraId="3760CBB0" w14:textId="77777777" w:rsidR="00723E34" w:rsidRPr="00F97952" w:rsidRDefault="00723E34" w:rsidP="00723E34">
            <w:pPr>
              <w:rPr>
                <w:rFonts w:asciiTheme="minorHAnsi" w:hAnsiTheme="minorHAnsi"/>
              </w:rPr>
            </w:pPr>
          </w:p>
        </w:tc>
        <w:tc>
          <w:tcPr>
            <w:tcW w:w="1572" w:type="pct"/>
            <w:hideMark/>
          </w:tcPr>
          <w:p w14:paraId="3048E145" w14:textId="77777777" w:rsidR="00723E34" w:rsidRPr="00F97952" w:rsidRDefault="00723E34" w:rsidP="00723E34">
            <w:pPr>
              <w:rPr>
                <w:rFonts w:asciiTheme="minorHAnsi" w:hAnsiTheme="minorHAnsi"/>
              </w:rPr>
            </w:pPr>
            <w:r w:rsidRPr="00F97952">
              <w:rPr>
                <w:rFonts w:asciiTheme="minorHAnsi" w:hAnsiTheme="minorHAnsi"/>
              </w:rPr>
              <w:t>Development of a Minamata Initial Assessment in the Federated States of Micronesia</w:t>
            </w:r>
          </w:p>
        </w:tc>
        <w:tc>
          <w:tcPr>
            <w:tcW w:w="372" w:type="pct"/>
            <w:hideMark/>
          </w:tcPr>
          <w:p w14:paraId="76F6D69A" w14:textId="77777777" w:rsidR="00723E34" w:rsidRPr="00F97952" w:rsidRDefault="00723E34" w:rsidP="00723E34">
            <w:pPr>
              <w:rPr>
                <w:rFonts w:asciiTheme="minorHAnsi" w:hAnsiTheme="minorHAnsi"/>
              </w:rPr>
            </w:pPr>
            <w:r w:rsidRPr="00F97952">
              <w:rPr>
                <w:rFonts w:asciiTheme="minorHAnsi" w:hAnsiTheme="minorHAnsi"/>
              </w:rPr>
              <w:t>MIA</w:t>
            </w:r>
          </w:p>
        </w:tc>
        <w:tc>
          <w:tcPr>
            <w:tcW w:w="356" w:type="pct"/>
            <w:hideMark/>
          </w:tcPr>
          <w:p w14:paraId="7693B72C" w14:textId="77777777" w:rsidR="00723E34" w:rsidRPr="00F97952" w:rsidRDefault="00723E34" w:rsidP="00723E34">
            <w:pPr>
              <w:rPr>
                <w:rFonts w:asciiTheme="minorHAnsi" w:hAnsiTheme="minorHAnsi"/>
              </w:rPr>
            </w:pPr>
            <w:r w:rsidRPr="00F97952">
              <w:rPr>
                <w:rFonts w:asciiTheme="minorHAnsi" w:hAnsiTheme="minorHAnsi"/>
              </w:rPr>
              <w:t>UNEP</w:t>
            </w:r>
          </w:p>
        </w:tc>
        <w:tc>
          <w:tcPr>
            <w:tcW w:w="619" w:type="pct"/>
            <w:hideMark/>
          </w:tcPr>
          <w:p w14:paraId="07629205" w14:textId="26C0168E" w:rsidR="00723E34" w:rsidRPr="00F97952" w:rsidRDefault="00723E34" w:rsidP="00CC3636">
            <w:pPr>
              <w:jc w:val="right"/>
              <w:rPr>
                <w:rFonts w:asciiTheme="minorHAnsi" w:hAnsiTheme="minorHAnsi"/>
              </w:rPr>
            </w:pPr>
            <w:r w:rsidRPr="00F97952">
              <w:rPr>
                <w:rFonts w:asciiTheme="minorHAnsi" w:hAnsiTheme="minorHAnsi"/>
              </w:rPr>
              <w:t xml:space="preserve">125,000 </w:t>
            </w:r>
          </w:p>
        </w:tc>
        <w:tc>
          <w:tcPr>
            <w:tcW w:w="697" w:type="pct"/>
            <w:hideMark/>
          </w:tcPr>
          <w:p w14:paraId="6B88871B" w14:textId="77777777" w:rsidR="00723E34" w:rsidRPr="00F97952" w:rsidRDefault="00723E34" w:rsidP="00CC3636">
            <w:pPr>
              <w:jc w:val="right"/>
              <w:rPr>
                <w:rFonts w:asciiTheme="minorHAnsi" w:hAnsiTheme="minorHAnsi"/>
              </w:rPr>
            </w:pPr>
          </w:p>
        </w:tc>
      </w:tr>
      <w:tr w:rsidR="00723E34" w:rsidRPr="00F97952" w14:paraId="346BC257" w14:textId="77777777" w:rsidTr="00033F0E">
        <w:trPr>
          <w:trHeight w:val="812"/>
        </w:trPr>
        <w:tc>
          <w:tcPr>
            <w:tcW w:w="716" w:type="pct"/>
            <w:hideMark/>
          </w:tcPr>
          <w:p w14:paraId="687C7B83" w14:textId="77777777" w:rsidR="00723E34" w:rsidRPr="00F97952" w:rsidRDefault="00723E34" w:rsidP="00723E34">
            <w:pPr>
              <w:rPr>
                <w:rFonts w:asciiTheme="minorHAnsi" w:hAnsiTheme="minorHAnsi"/>
              </w:rPr>
            </w:pPr>
            <w:r w:rsidRPr="00F97952">
              <w:rPr>
                <w:rFonts w:asciiTheme="minorHAnsi" w:hAnsiTheme="minorHAnsi"/>
              </w:rPr>
              <w:t>Mongolia</w:t>
            </w:r>
          </w:p>
        </w:tc>
        <w:tc>
          <w:tcPr>
            <w:tcW w:w="668" w:type="pct"/>
            <w:hideMark/>
          </w:tcPr>
          <w:p w14:paraId="0A9B3094" w14:textId="77777777" w:rsidR="00723E34" w:rsidRPr="00F97952" w:rsidRDefault="00723E34" w:rsidP="00723E34">
            <w:pPr>
              <w:rPr>
                <w:rFonts w:asciiTheme="minorHAnsi" w:hAnsiTheme="minorHAnsi"/>
              </w:rPr>
            </w:pPr>
          </w:p>
        </w:tc>
        <w:tc>
          <w:tcPr>
            <w:tcW w:w="1572" w:type="pct"/>
            <w:hideMark/>
          </w:tcPr>
          <w:p w14:paraId="589BFE46" w14:textId="5D4C6119" w:rsidR="00723E34" w:rsidRPr="00F97952" w:rsidRDefault="00723E34" w:rsidP="00723E34">
            <w:pPr>
              <w:rPr>
                <w:rFonts w:asciiTheme="minorHAnsi" w:hAnsiTheme="minorHAnsi"/>
              </w:rPr>
            </w:pPr>
            <w:r w:rsidRPr="00F97952">
              <w:rPr>
                <w:rFonts w:asciiTheme="minorHAnsi" w:hAnsiTheme="minorHAnsi"/>
              </w:rPr>
              <w:t xml:space="preserve">Development of National Action Plan for Artisanal and </w:t>
            </w:r>
            <w:r w:rsidR="00AC6E7B" w:rsidRPr="00F97952">
              <w:rPr>
                <w:rFonts w:asciiTheme="minorHAnsi" w:hAnsiTheme="minorHAnsi"/>
              </w:rPr>
              <w:t>Small-Scale</w:t>
            </w:r>
            <w:r w:rsidRPr="00F97952">
              <w:rPr>
                <w:rFonts w:asciiTheme="minorHAnsi" w:hAnsiTheme="minorHAnsi"/>
              </w:rPr>
              <w:t xml:space="preserve"> Gold Mining </w:t>
            </w:r>
          </w:p>
        </w:tc>
        <w:tc>
          <w:tcPr>
            <w:tcW w:w="372" w:type="pct"/>
            <w:hideMark/>
          </w:tcPr>
          <w:p w14:paraId="7376B073" w14:textId="77777777" w:rsidR="00723E34" w:rsidRPr="00F97952" w:rsidRDefault="00723E34" w:rsidP="00723E34">
            <w:pPr>
              <w:rPr>
                <w:rFonts w:asciiTheme="minorHAnsi" w:hAnsiTheme="minorHAnsi"/>
              </w:rPr>
            </w:pPr>
            <w:r w:rsidRPr="00F97952">
              <w:rPr>
                <w:rFonts w:asciiTheme="minorHAnsi" w:hAnsiTheme="minorHAnsi"/>
              </w:rPr>
              <w:t>NAP</w:t>
            </w:r>
          </w:p>
        </w:tc>
        <w:tc>
          <w:tcPr>
            <w:tcW w:w="356" w:type="pct"/>
            <w:hideMark/>
          </w:tcPr>
          <w:p w14:paraId="2B5C10A2" w14:textId="77777777" w:rsidR="00723E34" w:rsidRPr="00F97952" w:rsidRDefault="00723E34" w:rsidP="00723E34">
            <w:pPr>
              <w:rPr>
                <w:rFonts w:asciiTheme="minorHAnsi" w:hAnsiTheme="minorHAnsi"/>
              </w:rPr>
            </w:pPr>
            <w:r w:rsidRPr="00F97952">
              <w:rPr>
                <w:rFonts w:asciiTheme="minorHAnsi" w:hAnsiTheme="minorHAnsi"/>
              </w:rPr>
              <w:t>UNEP</w:t>
            </w:r>
          </w:p>
        </w:tc>
        <w:tc>
          <w:tcPr>
            <w:tcW w:w="619" w:type="pct"/>
            <w:hideMark/>
          </w:tcPr>
          <w:p w14:paraId="6A912998" w14:textId="322E0234" w:rsidR="00723E34" w:rsidRPr="00F97952" w:rsidRDefault="00723E34" w:rsidP="00CC3636">
            <w:pPr>
              <w:jc w:val="right"/>
              <w:rPr>
                <w:rFonts w:asciiTheme="minorHAnsi" w:hAnsiTheme="minorHAnsi"/>
              </w:rPr>
            </w:pPr>
            <w:r w:rsidRPr="00F97952">
              <w:rPr>
                <w:rFonts w:asciiTheme="minorHAnsi" w:hAnsiTheme="minorHAnsi"/>
              </w:rPr>
              <w:t xml:space="preserve">500,000 </w:t>
            </w:r>
          </w:p>
        </w:tc>
        <w:tc>
          <w:tcPr>
            <w:tcW w:w="697" w:type="pct"/>
            <w:hideMark/>
          </w:tcPr>
          <w:p w14:paraId="5DF5A946" w14:textId="77777777" w:rsidR="00723E34" w:rsidRPr="00F97952" w:rsidRDefault="00723E34" w:rsidP="00CC3636">
            <w:pPr>
              <w:jc w:val="right"/>
              <w:rPr>
                <w:rFonts w:asciiTheme="minorHAnsi" w:hAnsiTheme="minorHAnsi"/>
              </w:rPr>
            </w:pPr>
          </w:p>
        </w:tc>
      </w:tr>
      <w:tr w:rsidR="00723E34" w:rsidRPr="00F97952" w14:paraId="1C5C1AA9" w14:textId="77777777" w:rsidTr="00033F0E">
        <w:trPr>
          <w:trHeight w:val="551"/>
        </w:trPr>
        <w:tc>
          <w:tcPr>
            <w:tcW w:w="716" w:type="pct"/>
            <w:hideMark/>
          </w:tcPr>
          <w:p w14:paraId="250B4A44" w14:textId="77777777" w:rsidR="00723E34" w:rsidRPr="00F97952" w:rsidRDefault="00723E34" w:rsidP="00723E34">
            <w:pPr>
              <w:rPr>
                <w:rFonts w:asciiTheme="minorHAnsi" w:hAnsiTheme="minorHAnsi"/>
              </w:rPr>
            </w:pPr>
            <w:r w:rsidRPr="00F97952">
              <w:rPr>
                <w:rFonts w:asciiTheme="minorHAnsi" w:hAnsiTheme="minorHAnsi"/>
              </w:rPr>
              <w:t>Mongolia</w:t>
            </w:r>
          </w:p>
        </w:tc>
        <w:tc>
          <w:tcPr>
            <w:tcW w:w="668" w:type="pct"/>
            <w:hideMark/>
          </w:tcPr>
          <w:p w14:paraId="3D2CD132" w14:textId="77777777" w:rsidR="00723E34" w:rsidRPr="00F97952" w:rsidRDefault="00723E34" w:rsidP="00723E34">
            <w:pPr>
              <w:rPr>
                <w:rFonts w:asciiTheme="minorHAnsi" w:hAnsiTheme="minorHAnsi"/>
              </w:rPr>
            </w:pPr>
          </w:p>
        </w:tc>
        <w:tc>
          <w:tcPr>
            <w:tcW w:w="1572" w:type="pct"/>
            <w:hideMark/>
          </w:tcPr>
          <w:p w14:paraId="010CEAEC" w14:textId="77777777" w:rsidR="00723E34" w:rsidRPr="00F97952" w:rsidRDefault="00723E34" w:rsidP="00723E34">
            <w:pPr>
              <w:rPr>
                <w:rFonts w:asciiTheme="minorHAnsi" w:hAnsiTheme="minorHAnsi"/>
              </w:rPr>
            </w:pPr>
            <w:r w:rsidRPr="00F97952">
              <w:rPr>
                <w:rFonts w:asciiTheme="minorHAnsi" w:hAnsiTheme="minorHAnsi"/>
              </w:rPr>
              <w:t>Advanced Minamata Initial Assessment in Mongolia</w:t>
            </w:r>
          </w:p>
        </w:tc>
        <w:tc>
          <w:tcPr>
            <w:tcW w:w="372" w:type="pct"/>
            <w:hideMark/>
          </w:tcPr>
          <w:p w14:paraId="679D184E" w14:textId="77777777" w:rsidR="00723E34" w:rsidRPr="00F97952" w:rsidRDefault="00723E34" w:rsidP="00723E34">
            <w:pPr>
              <w:rPr>
                <w:rFonts w:asciiTheme="minorHAnsi" w:hAnsiTheme="minorHAnsi"/>
              </w:rPr>
            </w:pPr>
            <w:r w:rsidRPr="00F97952">
              <w:rPr>
                <w:rFonts w:asciiTheme="minorHAnsi" w:hAnsiTheme="minorHAnsi"/>
              </w:rPr>
              <w:t>MIA</w:t>
            </w:r>
          </w:p>
        </w:tc>
        <w:tc>
          <w:tcPr>
            <w:tcW w:w="356" w:type="pct"/>
            <w:hideMark/>
          </w:tcPr>
          <w:p w14:paraId="10BA4780" w14:textId="77777777" w:rsidR="00723E34" w:rsidRPr="00F97952" w:rsidRDefault="00723E34" w:rsidP="00723E34">
            <w:pPr>
              <w:rPr>
                <w:rFonts w:asciiTheme="minorHAnsi" w:hAnsiTheme="minorHAnsi"/>
              </w:rPr>
            </w:pPr>
            <w:r w:rsidRPr="00F97952">
              <w:rPr>
                <w:rFonts w:asciiTheme="minorHAnsi" w:hAnsiTheme="minorHAnsi"/>
              </w:rPr>
              <w:t>UNIDO</w:t>
            </w:r>
          </w:p>
        </w:tc>
        <w:tc>
          <w:tcPr>
            <w:tcW w:w="619" w:type="pct"/>
            <w:hideMark/>
          </w:tcPr>
          <w:p w14:paraId="52BFE5A8" w14:textId="7A96D44C" w:rsidR="00723E34" w:rsidRPr="00F97952" w:rsidRDefault="00723E34" w:rsidP="00CC3636">
            <w:pPr>
              <w:jc w:val="right"/>
              <w:rPr>
                <w:rFonts w:asciiTheme="minorHAnsi" w:hAnsiTheme="minorHAnsi"/>
              </w:rPr>
            </w:pPr>
            <w:r w:rsidRPr="00F97952">
              <w:rPr>
                <w:rFonts w:asciiTheme="minorHAnsi" w:hAnsiTheme="minorHAnsi"/>
              </w:rPr>
              <w:t xml:space="preserve">200,000 </w:t>
            </w:r>
          </w:p>
        </w:tc>
        <w:tc>
          <w:tcPr>
            <w:tcW w:w="697" w:type="pct"/>
            <w:hideMark/>
          </w:tcPr>
          <w:p w14:paraId="26DA3626" w14:textId="075B54EF" w:rsidR="00723E34" w:rsidRPr="00F97952" w:rsidRDefault="00723E34" w:rsidP="00CC3636">
            <w:pPr>
              <w:jc w:val="right"/>
              <w:rPr>
                <w:rFonts w:asciiTheme="minorHAnsi" w:hAnsiTheme="minorHAnsi"/>
              </w:rPr>
            </w:pPr>
            <w:r w:rsidRPr="00F97952">
              <w:rPr>
                <w:rFonts w:asciiTheme="minorHAnsi" w:hAnsiTheme="minorHAnsi"/>
              </w:rPr>
              <w:t xml:space="preserve">18,600 </w:t>
            </w:r>
          </w:p>
        </w:tc>
      </w:tr>
      <w:tr w:rsidR="00723E34" w:rsidRPr="00F97952" w14:paraId="0A1EC591" w14:textId="77777777" w:rsidTr="00033F0E">
        <w:trPr>
          <w:trHeight w:val="551"/>
        </w:trPr>
        <w:tc>
          <w:tcPr>
            <w:tcW w:w="716" w:type="pct"/>
            <w:hideMark/>
          </w:tcPr>
          <w:p w14:paraId="14778A7B" w14:textId="77777777" w:rsidR="00723E34" w:rsidRPr="00F97952" w:rsidRDefault="00723E34" w:rsidP="00723E34">
            <w:pPr>
              <w:rPr>
                <w:rFonts w:asciiTheme="minorHAnsi" w:hAnsiTheme="minorHAnsi"/>
              </w:rPr>
            </w:pPr>
            <w:r w:rsidRPr="00F97952">
              <w:rPr>
                <w:rFonts w:asciiTheme="minorHAnsi" w:hAnsiTheme="minorHAnsi"/>
              </w:rPr>
              <w:lastRenderedPageBreak/>
              <w:t>Montenegro</w:t>
            </w:r>
          </w:p>
        </w:tc>
        <w:tc>
          <w:tcPr>
            <w:tcW w:w="668" w:type="pct"/>
            <w:hideMark/>
          </w:tcPr>
          <w:p w14:paraId="4908564B" w14:textId="77777777" w:rsidR="00723E34" w:rsidRPr="00F97952" w:rsidRDefault="00723E34" w:rsidP="00723E34">
            <w:pPr>
              <w:rPr>
                <w:rFonts w:asciiTheme="minorHAnsi" w:hAnsiTheme="minorHAnsi"/>
              </w:rPr>
            </w:pPr>
          </w:p>
        </w:tc>
        <w:tc>
          <w:tcPr>
            <w:tcW w:w="1572" w:type="pct"/>
            <w:hideMark/>
          </w:tcPr>
          <w:p w14:paraId="2DCB6F9B" w14:textId="77777777" w:rsidR="00723E34" w:rsidRPr="00F97952" w:rsidRDefault="00723E34" w:rsidP="00723E34">
            <w:pPr>
              <w:rPr>
                <w:rFonts w:asciiTheme="minorHAnsi" w:hAnsiTheme="minorHAnsi"/>
              </w:rPr>
            </w:pPr>
            <w:r w:rsidRPr="00F97952">
              <w:rPr>
                <w:rFonts w:asciiTheme="minorHAnsi" w:hAnsiTheme="minorHAnsi"/>
              </w:rPr>
              <w:t>Minamata Initial Assessment for Montenegro</w:t>
            </w:r>
          </w:p>
        </w:tc>
        <w:tc>
          <w:tcPr>
            <w:tcW w:w="372" w:type="pct"/>
            <w:hideMark/>
          </w:tcPr>
          <w:p w14:paraId="70856978" w14:textId="7222A41C" w:rsidR="00723E34" w:rsidRPr="00F97952" w:rsidRDefault="00196030" w:rsidP="00723E34">
            <w:pPr>
              <w:rPr>
                <w:rFonts w:asciiTheme="minorHAnsi" w:hAnsiTheme="minorHAnsi"/>
              </w:rPr>
            </w:pPr>
            <w:r w:rsidRPr="00F97952">
              <w:rPr>
                <w:rFonts w:asciiTheme="minorHAnsi" w:hAnsiTheme="minorHAnsi"/>
              </w:rPr>
              <w:t>MIA</w:t>
            </w:r>
          </w:p>
        </w:tc>
        <w:tc>
          <w:tcPr>
            <w:tcW w:w="356" w:type="pct"/>
            <w:hideMark/>
          </w:tcPr>
          <w:p w14:paraId="492C0A78" w14:textId="77777777" w:rsidR="00723E34" w:rsidRPr="00F97952" w:rsidRDefault="00723E34" w:rsidP="00723E34">
            <w:pPr>
              <w:rPr>
                <w:rFonts w:asciiTheme="minorHAnsi" w:hAnsiTheme="minorHAnsi"/>
              </w:rPr>
            </w:pPr>
            <w:r w:rsidRPr="00F97952">
              <w:rPr>
                <w:rFonts w:asciiTheme="minorHAnsi" w:hAnsiTheme="minorHAnsi"/>
              </w:rPr>
              <w:t>UNDP</w:t>
            </w:r>
          </w:p>
        </w:tc>
        <w:tc>
          <w:tcPr>
            <w:tcW w:w="619" w:type="pct"/>
            <w:hideMark/>
          </w:tcPr>
          <w:p w14:paraId="73F0857F" w14:textId="55D608E6" w:rsidR="00723E34" w:rsidRPr="00F97952" w:rsidRDefault="00723E34" w:rsidP="00CC3636">
            <w:pPr>
              <w:jc w:val="right"/>
              <w:rPr>
                <w:rFonts w:asciiTheme="minorHAnsi" w:hAnsiTheme="minorHAnsi"/>
              </w:rPr>
            </w:pPr>
            <w:r w:rsidRPr="00F97952">
              <w:rPr>
                <w:rFonts w:asciiTheme="minorHAnsi" w:hAnsiTheme="minorHAnsi"/>
              </w:rPr>
              <w:t xml:space="preserve">200,000 </w:t>
            </w:r>
          </w:p>
        </w:tc>
        <w:tc>
          <w:tcPr>
            <w:tcW w:w="697" w:type="pct"/>
            <w:hideMark/>
          </w:tcPr>
          <w:p w14:paraId="6D3E4D0C" w14:textId="0F20429D" w:rsidR="00723E34" w:rsidRPr="00F97952" w:rsidRDefault="00723E34" w:rsidP="00CC3636">
            <w:pPr>
              <w:jc w:val="right"/>
              <w:rPr>
                <w:rFonts w:asciiTheme="minorHAnsi" w:hAnsiTheme="minorHAnsi"/>
              </w:rPr>
            </w:pPr>
            <w:r w:rsidRPr="00F97952">
              <w:rPr>
                <w:rFonts w:asciiTheme="minorHAnsi" w:hAnsiTheme="minorHAnsi"/>
              </w:rPr>
              <w:t xml:space="preserve">20,000 </w:t>
            </w:r>
          </w:p>
        </w:tc>
      </w:tr>
      <w:tr w:rsidR="00723E34" w:rsidRPr="00F97952" w14:paraId="1A25DAE1" w14:textId="77777777" w:rsidTr="00033F0E">
        <w:trPr>
          <w:trHeight w:val="620"/>
        </w:trPr>
        <w:tc>
          <w:tcPr>
            <w:tcW w:w="716" w:type="pct"/>
            <w:hideMark/>
          </w:tcPr>
          <w:p w14:paraId="598DF70F" w14:textId="77777777" w:rsidR="00723E34" w:rsidRPr="00F97952" w:rsidRDefault="00723E34" w:rsidP="00723E34">
            <w:pPr>
              <w:rPr>
                <w:rFonts w:asciiTheme="minorHAnsi" w:hAnsiTheme="minorHAnsi"/>
              </w:rPr>
            </w:pPr>
            <w:r w:rsidRPr="00F97952">
              <w:rPr>
                <w:rFonts w:asciiTheme="minorHAnsi" w:hAnsiTheme="minorHAnsi"/>
              </w:rPr>
              <w:t>Morocco</w:t>
            </w:r>
          </w:p>
        </w:tc>
        <w:tc>
          <w:tcPr>
            <w:tcW w:w="668" w:type="pct"/>
            <w:hideMark/>
          </w:tcPr>
          <w:p w14:paraId="364BDACF" w14:textId="77777777" w:rsidR="00723E34" w:rsidRPr="00F97952" w:rsidRDefault="00723E34" w:rsidP="00723E34">
            <w:pPr>
              <w:rPr>
                <w:rFonts w:asciiTheme="minorHAnsi" w:hAnsiTheme="minorHAnsi"/>
              </w:rPr>
            </w:pPr>
          </w:p>
        </w:tc>
        <w:tc>
          <w:tcPr>
            <w:tcW w:w="1572" w:type="pct"/>
            <w:hideMark/>
          </w:tcPr>
          <w:p w14:paraId="423CD977" w14:textId="47B10EBA" w:rsidR="00723E34" w:rsidRPr="00F97952" w:rsidRDefault="00723E34" w:rsidP="00723E34">
            <w:pPr>
              <w:rPr>
                <w:rFonts w:asciiTheme="minorHAnsi" w:hAnsiTheme="minorHAnsi"/>
              </w:rPr>
            </w:pPr>
            <w:r w:rsidRPr="00F97952">
              <w:rPr>
                <w:rFonts w:asciiTheme="minorHAnsi" w:hAnsiTheme="minorHAnsi"/>
              </w:rPr>
              <w:t xml:space="preserve">Strengthen the National </w:t>
            </w:r>
            <w:r w:rsidR="00AC6E7B" w:rsidRPr="00F97952">
              <w:rPr>
                <w:rFonts w:asciiTheme="minorHAnsi" w:hAnsiTheme="minorHAnsi"/>
              </w:rPr>
              <w:t>Decision-Making</w:t>
            </w:r>
            <w:r w:rsidRPr="00F97952">
              <w:rPr>
                <w:rFonts w:asciiTheme="minorHAnsi" w:hAnsiTheme="minorHAnsi"/>
              </w:rPr>
              <w:t xml:space="preserve"> Mechanism to Ratify the Minamata Convention and Strengthen National Capacities for the Implementation of its Futures Provisions</w:t>
            </w:r>
          </w:p>
        </w:tc>
        <w:tc>
          <w:tcPr>
            <w:tcW w:w="372" w:type="pct"/>
            <w:hideMark/>
          </w:tcPr>
          <w:p w14:paraId="336F72B0" w14:textId="77777777" w:rsidR="00723E34" w:rsidRPr="00F97952" w:rsidRDefault="00723E34" w:rsidP="00723E34">
            <w:pPr>
              <w:rPr>
                <w:rFonts w:asciiTheme="minorHAnsi" w:hAnsiTheme="minorHAnsi"/>
              </w:rPr>
            </w:pPr>
            <w:r w:rsidRPr="00F97952">
              <w:rPr>
                <w:rFonts w:asciiTheme="minorHAnsi" w:hAnsiTheme="minorHAnsi"/>
              </w:rPr>
              <w:t>MIA</w:t>
            </w:r>
          </w:p>
        </w:tc>
        <w:tc>
          <w:tcPr>
            <w:tcW w:w="356" w:type="pct"/>
            <w:hideMark/>
          </w:tcPr>
          <w:p w14:paraId="558F9637" w14:textId="77777777" w:rsidR="00723E34" w:rsidRPr="00F97952" w:rsidRDefault="00723E34" w:rsidP="00723E34">
            <w:pPr>
              <w:rPr>
                <w:rFonts w:asciiTheme="minorHAnsi" w:hAnsiTheme="minorHAnsi"/>
              </w:rPr>
            </w:pPr>
            <w:r w:rsidRPr="00F97952">
              <w:rPr>
                <w:rFonts w:asciiTheme="minorHAnsi" w:hAnsiTheme="minorHAnsi"/>
              </w:rPr>
              <w:t>UNDP</w:t>
            </w:r>
          </w:p>
        </w:tc>
        <w:tc>
          <w:tcPr>
            <w:tcW w:w="619" w:type="pct"/>
            <w:hideMark/>
          </w:tcPr>
          <w:p w14:paraId="2C3630E9" w14:textId="6E8ECB83" w:rsidR="00723E34" w:rsidRPr="00F97952" w:rsidRDefault="00723E34" w:rsidP="00CC3636">
            <w:pPr>
              <w:jc w:val="right"/>
              <w:rPr>
                <w:rFonts w:asciiTheme="minorHAnsi" w:hAnsiTheme="minorHAnsi"/>
              </w:rPr>
            </w:pPr>
            <w:r w:rsidRPr="00F97952">
              <w:rPr>
                <w:rFonts w:asciiTheme="minorHAnsi" w:hAnsiTheme="minorHAnsi"/>
              </w:rPr>
              <w:t xml:space="preserve">200,000 </w:t>
            </w:r>
          </w:p>
        </w:tc>
        <w:tc>
          <w:tcPr>
            <w:tcW w:w="697" w:type="pct"/>
            <w:hideMark/>
          </w:tcPr>
          <w:p w14:paraId="35FF31CA" w14:textId="77777777" w:rsidR="00723E34" w:rsidRPr="00F97952" w:rsidRDefault="00723E34" w:rsidP="00CC3636">
            <w:pPr>
              <w:jc w:val="right"/>
              <w:rPr>
                <w:rFonts w:asciiTheme="minorHAnsi" w:hAnsiTheme="minorHAnsi"/>
              </w:rPr>
            </w:pPr>
          </w:p>
        </w:tc>
      </w:tr>
      <w:tr w:rsidR="00723E34" w:rsidRPr="00F97952" w14:paraId="581DE54E" w14:textId="77777777" w:rsidTr="00033F0E">
        <w:trPr>
          <w:trHeight w:val="884"/>
        </w:trPr>
        <w:tc>
          <w:tcPr>
            <w:tcW w:w="716" w:type="pct"/>
            <w:hideMark/>
          </w:tcPr>
          <w:p w14:paraId="394AA648" w14:textId="77777777" w:rsidR="00723E34" w:rsidRPr="00F97952" w:rsidRDefault="00723E34" w:rsidP="00723E34">
            <w:pPr>
              <w:rPr>
                <w:rFonts w:asciiTheme="minorHAnsi" w:hAnsiTheme="minorHAnsi"/>
              </w:rPr>
            </w:pPr>
            <w:r w:rsidRPr="00F97952">
              <w:rPr>
                <w:rFonts w:asciiTheme="minorHAnsi" w:hAnsiTheme="minorHAnsi"/>
              </w:rPr>
              <w:t>Mozambique</w:t>
            </w:r>
          </w:p>
        </w:tc>
        <w:tc>
          <w:tcPr>
            <w:tcW w:w="668" w:type="pct"/>
            <w:hideMark/>
          </w:tcPr>
          <w:p w14:paraId="7FD9E900" w14:textId="77777777" w:rsidR="00723E34" w:rsidRPr="00F97952" w:rsidRDefault="00723E34" w:rsidP="00723E34">
            <w:pPr>
              <w:rPr>
                <w:rFonts w:asciiTheme="minorHAnsi" w:hAnsiTheme="minorHAnsi"/>
              </w:rPr>
            </w:pPr>
          </w:p>
        </w:tc>
        <w:tc>
          <w:tcPr>
            <w:tcW w:w="1572" w:type="pct"/>
            <w:hideMark/>
          </w:tcPr>
          <w:p w14:paraId="76DC2E5B" w14:textId="77777777" w:rsidR="00723E34" w:rsidRPr="00F97952" w:rsidRDefault="00723E34" w:rsidP="00723E34">
            <w:pPr>
              <w:rPr>
                <w:rFonts w:asciiTheme="minorHAnsi" w:hAnsiTheme="minorHAnsi"/>
              </w:rPr>
            </w:pPr>
            <w:r w:rsidRPr="00F97952">
              <w:rPr>
                <w:rFonts w:asciiTheme="minorHAnsi" w:hAnsiTheme="minorHAnsi"/>
              </w:rPr>
              <w:t>National Action Plan on Mercury in the Mozambican Artisanal and Small-Scale Gold Mining sector</w:t>
            </w:r>
          </w:p>
        </w:tc>
        <w:tc>
          <w:tcPr>
            <w:tcW w:w="372" w:type="pct"/>
            <w:hideMark/>
          </w:tcPr>
          <w:p w14:paraId="77EB54FD" w14:textId="77777777" w:rsidR="00723E34" w:rsidRPr="00F97952" w:rsidRDefault="00723E34" w:rsidP="00723E34">
            <w:pPr>
              <w:rPr>
                <w:rFonts w:asciiTheme="minorHAnsi" w:hAnsiTheme="minorHAnsi"/>
              </w:rPr>
            </w:pPr>
            <w:r w:rsidRPr="00F97952">
              <w:rPr>
                <w:rFonts w:asciiTheme="minorHAnsi" w:hAnsiTheme="minorHAnsi"/>
              </w:rPr>
              <w:t>NAP</w:t>
            </w:r>
          </w:p>
        </w:tc>
        <w:tc>
          <w:tcPr>
            <w:tcW w:w="356" w:type="pct"/>
            <w:hideMark/>
          </w:tcPr>
          <w:p w14:paraId="1A285889" w14:textId="77777777" w:rsidR="00723E34" w:rsidRPr="00F97952" w:rsidRDefault="00723E34" w:rsidP="00723E34">
            <w:pPr>
              <w:rPr>
                <w:rFonts w:asciiTheme="minorHAnsi" w:hAnsiTheme="minorHAnsi"/>
              </w:rPr>
            </w:pPr>
            <w:r w:rsidRPr="00F97952">
              <w:rPr>
                <w:rFonts w:asciiTheme="minorHAnsi" w:hAnsiTheme="minorHAnsi"/>
              </w:rPr>
              <w:t>UNIDO</w:t>
            </w:r>
          </w:p>
        </w:tc>
        <w:tc>
          <w:tcPr>
            <w:tcW w:w="619" w:type="pct"/>
            <w:hideMark/>
          </w:tcPr>
          <w:p w14:paraId="624D2A00" w14:textId="7722478A" w:rsidR="00723E34" w:rsidRPr="00F97952" w:rsidRDefault="00723E34" w:rsidP="00CC3636">
            <w:pPr>
              <w:jc w:val="right"/>
              <w:rPr>
                <w:rFonts w:asciiTheme="minorHAnsi" w:hAnsiTheme="minorHAnsi"/>
              </w:rPr>
            </w:pPr>
            <w:r w:rsidRPr="00F97952">
              <w:rPr>
                <w:rFonts w:asciiTheme="minorHAnsi" w:hAnsiTheme="minorHAnsi"/>
              </w:rPr>
              <w:t xml:space="preserve">500,000 </w:t>
            </w:r>
          </w:p>
        </w:tc>
        <w:tc>
          <w:tcPr>
            <w:tcW w:w="697" w:type="pct"/>
            <w:hideMark/>
          </w:tcPr>
          <w:p w14:paraId="455139A9" w14:textId="791F6926" w:rsidR="00723E34" w:rsidRPr="00F97952" w:rsidRDefault="00723E34" w:rsidP="00CC3636">
            <w:pPr>
              <w:jc w:val="right"/>
              <w:rPr>
                <w:rFonts w:asciiTheme="minorHAnsi" w:hAnsiTheme="minorHAnsi"/>
              </w:rPr>
            </w:pPr>
            <w:r w:rsidRPr="00F97952">
              <w:rPr>
                <w:rFonts w:asciiTheme="minorHAnsi" w:hAnsiTheme="minorHAnsi"/>
              </w:rPr>
              <w:t xml:space="preserve">84,000 </w:t>
            </w:r>
          </w:p>
        </w:tc>
      </w:tr>
      <w:tr w:rsidR="00723E34" w:rsidRPr="00F97952" w14:paraId="6415EB1A" w14:textId="77777777" w:rsidTr="00033F0E">
        <w:trPr>
          <w:trHeight w:val="1154"/>
        </w:trPr>
        <w:tc>
          <w:tcPr>
            <w:tcW w:w="716" w:type="pct"/>
            <w:hideMark/>
          </w:tcPr>
          <w:p w14:paraId="0DF2C42B" w14:textId="77777777" w:rsidR="00723E34" w:rsidRPr="00F97952" w:rsidRDefault="00723E34" w:rsidP="00723E34">
            <w:pPr>
              <w:rPr>
                <w:rFonts w:asciiTheme="minorHAnsi" w:hAnsiTheme="minorHAnsi"/>
              </w:rPr>
            </w:pPr>
            <w:r w:rsidRPr="00F97952">
              <w:rPr>
                <w:rFonts w:asciiTheme="minorHAnsi" w:hAnsiTheme="minorHAnsi"/>
              </w:rPr>
              <w:t>Myanmar</w:t>
            </w:r>
          </w:p>
        </w:tc>
        <w:tc>
          <w:tcPr>
            <w:tcW w:w="668" w:type="pct"/>
            <w:hideMark/>
          </w:tcPr>
          <w:p w14:paraId="355C6F80" w14:textId="77777777" w:rsidR="00723E34" w:rsidRPr="00F97952" w:rsidRDefault="00723E34" w:rsidP="00723E34">
            <w:pPr>
              <w:rPr>
                <w:rFonts w:asciiTheme="minorHAnsi" w:hAnsiTheme="minorHAnsi"/>
              </w:rPr>
            </w:pPr>
          </w:p>
        </w:tc>
        <w:tc>
          <w:tcPr>
            <w:tcW w:w="1572" w:type="pct"/>
            <w:hideMark/>
          </w:tcPr>
          <w:p w14:paraId="2C02A3D0" w14:textId="7A5D683E" w:rsidR="00723E34" w:rsidRPr="00F97952" w:rsidRDefault="00723E34" w:rsidP="00723E34">
            <w:pPr>
              <w:rPr>
                <w:rFonts w:asciiTheme="minorHAnsi" w:hAnsiTheme="minorHAnsi"/>
              </w:rPr>
            </w:pPr>
            <w:r w:rsidRPr="00F97952">
              <w:rPr>
                <w:rFonts w:asciiTheme="minorHAnsi" w:hAnsiTheme="minorHAnsi"/>
              </w:rPr>
              <w:t xml:space="preserve">Development of Minamata Initial Assessment and National Action Plan for Artisanal and </w:t>
            </w:r>
            <w:r w:rsidR="00AC6E7B" w:rsidRPr="00F97952">
              <w:rPr>
                <w:rFonts w:asciiTheme="minorHAnsi" w:hAnsiTheme="minorHAnsi"/>
              </w:rPr>
              <w:t>Small-Scale</w:t>
            </w:r>
            <w:r w:rsidRPr="00F97952">
              <w:rPr>
                <w:rFonts w:asciiTheme="minorHAnsi" w:hAnsiTheme="minorHAnsi"/>
              </w:rPr>
              <w:t xml:space="preserve"> Gold Mining in Myanmar </w:t>
            </w:r>
          </w:p>
        </w:tc>
        <w:tc>
          <w:tcPr>
            <w:tcW w:w="372" w:type="pct"/>
            <w:hideMark/>
          </w:tcPr>
          <w:p w14:paraId="7C532DB6" w14:textId="77777777" w:rsidR="00723E34" w:rsidRPr="00F97952" w:rsidRDefault="00723E34" w:rsidP="00723E34">
            <w:pPr>
              <w:rPr>
                <w:rFonts w:asciiTheme="minorHAnsi" w:hAnsiTheme="minorHAnsi"/>
              </w:rPr>
            </w:pPr>
            <w:r w:rsidRPr="00F97952">
              <w:rPr>
                <w:rFonts w:asciiTheme="minorHAnsi" w:hAnsiTheme="minorHAnsi"/>
              </w:rPr>
              <w:t>MIA, NAP</w:t>
            </w:r>
          </w:p>
        </w:tc>
        <w:tc>
          <w:tcPr>
            <w:tcW w:w="356" w:type="pct"/>
            <w:hideMark/>
          </w:tcPr>
          <w:p w14:paraId="1E0DA671" w14:textId="77777777" w:rsidR="00723E34" w:rsidRPr="00F97952" w:rsidRDefault="00723E34" w:rsidP="00723E34">
            <w:pPr>
              <w:rPr>
                <w:rFonts w:asciiTheme="minorHAnsi" w:hAnsiTheme="minorHAnsi"/>
              </w:rPr>
            </w:pPr>
            <w:r w:rsidRPr="00F97952">
              <w:rPr>
                <w:rFonts w:asciiTheme="minorHAnsi" w:hAnsiTheme="minorHAnsi"/>
              </w:rPr>
              <w:t>UNEP</w:t>
            </w:r>
          </w:p>
        </w:tc>
        <w:tc>
          <w:tcPr>
            <w:tcW w:w="619" w:type="pct"/>
            <w:hideMark/>
          </w:tcPr>
          <w:p w14:paraId="617B399C" w14:textId="4511C5EC" w:rsidR="00723E34" w:rsidRPr="00F97952" w:rsidRDefault="00723E34" w:rsidP="00CC3636">
            <w:pPr>
              <w:jc w:val="right"/>
              <w:rPr>
                <w:rFonts w:asciiTheme="minorHAnsi" w:hAnsiTheme="minorHAnsi"/>
              </w:rPr>
            </w:pPr>
            <w:r w:rsidRPr="00F97952">
              <w:rPr>
                <w:rFonts w:asciiTheme="minorHAnsi" w:hAnsiTheme="minorHAnsi"/>
              </w:rPr>
              <w:t xml:space="preserve">700,000 </w:t>
            </w:r>
          </w:p>
        </w:tc>
        <w:tc>
          <w:tcPr>
            <w:tcW w:w="697" w:type="pct"/>
            <w:hideMark/>
          </w:tcPr>
          <w:p w14:paraId="4F5DFF3F" w14:textId="77777777" w:rsidR="00723E34" w:rsidRPr="00F97952" w:rsidRDefault="00723E34" w:rsidP="00CC3636">
            <w:pPr>
              <w:jc w:val="right"/>
              <w:rPr>
                <w:rFonts w:asciiTheme="minorHAnsi" w:hAnsiTheme="minorHAnsi"/>
              </w:rPr>
            </w:pPr>
          </w:p>
        </w:tc>
      </w:tr>
      <w:tr w:rsidR="00723E34" w:rsidRPr="00F97952" w14:paraId="7AB42EE8" w14:textId="77777777" w:rsidTr="00033F0E">
        <w:trPr>
          <w:trHeight w:val="389"/>
        </w:trPr>
        <w:tc>
          <w:tcPr>
            <w:tcW w:w="716" w:type="pct"/>
            <w:hideMark/>
          </w:tcPr>
          <w:p w14:paraId="37E92EC5" w14:textId="77777777" w:rsidR="00723E34" w:rsidRPr="00F97952" w:rsidRDefault="00723E34" w:rsidP="00723E34">
            <w:pPr>
              <w:rPr>
                <w:rFonts w:asciiTheme="minorHAnsi" w:hAnsiTheme="minorHAnsi"/>
              </w:rPr>
            </w:pPr>
            <w:r w:rsidRPr="00F97952">
              <w:rPr>
                <w:rFonts w:asciiTheme="minorHAnsi" w:hAnsiTheme="minorHAnsi"/>
              </w:rPr>
              <w:t>Nepal</w:t>
            </w:r>
          </w:p>
        </w:tc>
        <w:tc>
          <w:tcPr>
            <w:tcW w:w="668" w:type="pct"/>
            <w:hideMark/>
          </w:tcPr>
          <w:p w14:paraId="07B40BBE" w14:textId="77777777" w:rsidR="00723E34" w:rsidRPr="00F97952" w:rsidRDefault="00723E34" w:rsidP="00723E34">
            <w:pPr>
              <w:rPr>
                <w:rFonts w:asciiTheme="minorHAnsi" w:hAnsiTheme="minorHAnsi"/>
              </w:rPr>
            </w:pPr>
          </w:p>
        </w:tc>
        <w:tc>
          <w:tcPr>
            <w:tcW w:w="1572" w:type="pct"/>
            <w:hideMark/>
          </w:tcPr>
          <w:p w14:paraId="4523C7A2" w14:textId="77777777" w:rsidR="00723E34" w:rsidRPr="00F97952" w:rsidRDefault="00723E34" w:rsidP="00723E34">
            <w:pPr>
              <w:rPr>
                <w:rFonts w:asciiTheme="minorHAnsi" w:hAnsiTheme="minorHAnsi"/>
              </w:rPr>
            </w:pPr>
            <w:r w:rsidRPr="00F97952">
              <w:rPr>
                <w:rFonts w:asciiTheme="minorHAnsi" w:hAnsiTheme="minorHAnsi"/>
              </w:rPr>
              <w:t>Minamata Initial Assessment in Nepal</w:t>
            </w:r>
          </w:p>
        </w:tc>
        <w:tc>
          <w:tcPr>
            <w:tcW w:w="372" w:type="pct"/>
            <w:hideMark/>
          </w:tcPr>
          <w:p w14:paraId="08AE7C7A" w14:textId="77777777" w:rsidR="00723E34" w:rsidRPr="00F97952" w:rsidRDefault="00723E34" w:rsidP="00723E34">
            <w:pPr>
              <w:rPr>
                <w:rFonts w:asciiTheme="minorHAnsi" w:hAnsiTheme="minorHAnsi"/>
              </w:rPr>
            </w:pPr>
            <w:r w:rsidRPr="00F97952">
              <w:rPr>
                <w:rFonts w:asciiTheme="minorHAnsi" w:hAnsiTheme="minorHAnsi"/>
              </w:rPr>
              <w:t>MIA</w:t>
            </w:r>
          </w:p>
        </w:tc>
        <w:tc>
          <w:tcPr>
            <w:tcW w:w="356" w:type="pct"/>
            <w:hideMark/>
          </w:tcPr>
          <w:p w14:paraId="28EA1A01" w14:textId="77777777" w:rsidR="00723E34" w:rsidRPr="00F97952" w:rsidRDefault="00723E34" w:rsidP="00723E34">
            <w:pPr>
              <w:rPr>
                <w:rFonts w:asciiTheme="minorHAnsi" w:hAnsiTheme="minorHAnsi"/>
              </w:rPr>
            </w:pPr>
            <w:r w:rsidRPr="00F97952">
              <w:rPr>
                <w:rFonts w:asciiTheme="minorHAnsi" w:hAnsiTheme="minorHAnsi"/>
              </w:rPr>
              <w:t>UNIDO</w:t>
            </w:r>
          </w:p>
        </w:tc>
        <w:tc>
          <w:tcPr>
            <w:tcW w:w="619" w:type="pct"/>
            <w:hideMark/>
          </w:tcPr>
          <w:p w14:paraId="3760CB7A" w14:textId="6C74FA4C" w:rsidR="00723E34" w:rsidRPr="00F97952" w:rsidRDefault="00723E34" w:rsidP="00CC3636">
            <w:pPr>
              <w:jc w:val="right"/>
              <w:rPr>
                <w:rFonts w:asciiTheme="minorHAnsi" w:hAnsiTheme="minorHAnsi"/>
              </w:rPr>
            </w:pPr>
            <w:r w:rsidRPr="00F97952">
              <w:rPr>
                <w:rFonts w:asciiTheme="minorHAnsi" w:hAnsiTheme="minorHAnsi"/>
              </w:rPr>
              <w:t xml:space="preserve">200,000 </w:t>
            </w:r>
          </w:p>
        </w:tc>
        <w:tc>
          <w:tcPr>
            <w:tcW w:w="697" w:type="pct"/>
            <w:hideMark/>
          </w:tcPr>
          <w:p w14:paraId="176AE3DC" w14:textId="5EB3257A" w:rsidR="00723E34" w:rsidRPr="00F97952" w:rsidRDefault="00723E34" w:rsidP="00CC3636">
            <w:pPr>
              <w:jc w:val="right"/>
              <w:rPr>
                <w:rFonts w:asciiTheme="minorHAnsi" w:hAnsiTheme="minorHAnsi"/>
              </w:rPr>
            </w:pPr>
            <w:r w:rsidRPr="00F97952">
              <w:rPr>
                <w:rFonts w:asciiTheme="minorHAnsi" w:hAnsiTheme="minorHAnsi"/>
              </w:rPr>
              <w:t xml:space="preserve">108,600 </w:t>
            </w:r>
          </w:p>
        </w:tc>
      </w:tr>
      <w:tr w:rsidR="00723E34" w:rsidRPr="00F97952" w14:paraId="67EE454F" w14:textId="77777777" w:rsidTr="00033F0E">
        <w:trPr>
          <w:trHeight w:val="920"/>
        </w:trPr>
        <w:tc>
          <w:tcPr>
            <w:tcW w:w="716" w:type="pct"/>
            <w:hideMark/>
          </w:tcPr>
          <w:p w14:paraId="6D787F20" w14:textId="77777777" w:rsidR="00723E34" w:rsidRPr="00F97952" w:rsidRDefault="00723E34" w:rsidP="00723E34">
            <w:pPr>
              <w:rPr>
                <w:rFonts w:asciiTheme="minorHAnsi" w:hAnsiTheme="minorHAnsi"/>
              </w:rPr>
            </w:pPr>
            <w:r w:rsidRPr="00F97952">
              <w:rPr>
                <w:rFonts w:asciiTheme="minorHAnsi" w:hAnsiTheme="minorHAnsi"/>
              </w:rPr>
              <w:t>Nigeria</w:t>
            </w:r>
          </w:p>
        </w:tc>
        <w:tc>
          <w:tcPr>
            <w:tcW w:w="668" w:type="pct"/>
            <w:hideMark/>
          </w:tcPr>
          <w:p w14:paraId="42B1F0C7" w14:textId="77777777" w:rsidR="00723E34" w:rsidRPr="00F97952" w:rsidRDefault="00723E34" w:rsidP="00723E34">
            <w:pPr>
              <w:rPr>
                <w:rFonts w:asciiTheme="minorHAnsi" w:hAnsiTheme="minorHAnsi"/>
              </w:rPr>
            </w:pPr>
          </w:p>
        </w:tc>
        <w:tc>
          <w:tcPr>
            <w:tcW w:w="1572" w:type="pct"/>
            <w:hideMark/>
          </w:tcPr>
          <w:p w14:paraId="1831365C" w14:textId="77777777" w:rsidR="00723E34" w:rsidRPr="00F97952" w:rsidRDefault="00723E34" w:rsidP="00723E34">
            <w:pPr>
              <w:rPr>
                <w:rFonts w:asciiTheme="minorHAnsi" w:hAnsiTheme="minorHAnsi"/>
              </w:rPr>
            </w:pPr>
            <w:r w:rsidRPr="00F97952">
              <w:rPr>
                <w:rFonts w:asciiTheme="minorHAnsi" w:hAnsiTheme="minorHAnsi"/>
              </w:rPr>
              <w:t>National Action Plan on Mercury in the Nigerian Artisanal and Small-Scale Gold Mining sector</w:t>
            </w:r>
          </w:p>
        </w:tc>
        <w:tc>
          <w:tcPr>
            <w:tcW w:w="372" w:type="pct"/>
            <w:hideMark/>
          </w:tcPr>
          <w:p w14:paraId="32FF14E8" w14:textId="77777777" w:rsidR="00723E34" w:rsidRPr="00F97952" w:rsidRDefault="00723E34" w:rsidP="00723E34">
            <w:pPr>
              <w:rPr>
                <w:rFonts w:asciiTheme="minorHAnsi" w:hAnsiTheme="minorHAnsi"/>
              </w:rPr>
            </w:pPr>
            <w:r w:rsidRPr="00F97952">
              <w:rPr>
                <w:rFonts w:asciiTheme="minorHAnsi" w:hAnsiTheme="minorHAnsi"/>
              </w:rPr>
              <w:t>NAP</w:t>
            </w:r>
          </w:p>
        </w:tc>
        <w:tc>
          <w:tcPr>
            <w:tcW w:w="356" w:type="pct"/>
            <w:hideMark/>
          </w:tcPr>
          <w:p w14:paraId="7ED1C592" w14:textId="77777777" w:rsidR="00723E34" w:rsidRPr="00F97952" w:rsidRDefault="00723E34" w:rsidP="00723E34">
            <w:pPr>
              <w:rPr>
                <w:rFonts w:asciiTheme="minorHAnsi" w:hAnsiTheme="minorHAnsi"/>
              </w:rPr>
            </w:pPr>
            <w:r w:rsidRPr="00F97952">
              <w:rPr>
                <w:rFonts w:asciiTheme="minorHAnsi" w:hAnsiTheme="minorHAnsi"/>
              </w:rPr>
              <w:t>UNIDO</w:t>
            </w:r>
          </w:p>
        </w:tc>
        <w:tc>
          <w:tcPr>
            <w:tcW w:w="619" w:type="pct"/>
            <w:hideMark/>
          </w:tcPr>
          <w:p w14:paraId="0DE561F3" w14:textId="19B19A81" w:rsidR="00723E34" w:rsidRPr="00F97952" w:rsidRDefault="00723E34" w:rsidP="00CC3636">
            <w:pPr>
              <w:jc w:val="right"/>
              <w:rPr>
                <w:rFonts w:asciiTheme="minorHAnsi" w:hAnsiTheme="minorHAnsi"/>
              </w:rPr>
            </w:pPr>
            <w:r w:rsidRPr="00F97952">
              <w:rPr>
                <w:rFonts w:asciiTheme="minorHAnsi" w:hAnsiTheme="minorHAnsi"/>
              </w:rPr>
              <w:t xml:space="preserve">500,000 </w:t>
            </w:r>
          </w:p>
        </w:tc>
        <w:tc>
          <w:tcPr>
            <w:tcW w:w="697" w:type="pct"/>
            <w:hideMark/>
          </w:tcPr>
          <w:p w14:paraId="33EB60D3" w14:textId="4D8110E4" w:rsidR="00723E34" w:rsidRPr="00F97952" w:rsidRDefault="00723E34" w:rsidP="00CC3636">
            <w:pPr>
              <w:jc w:val="right"/>
              <w:rPr>
                <w:rFonts w:asciiTheme="minorHAnsi" w:hAnsiTheme="minorHAnsi"/>
              </w:rPr>
            </w:pPr>
            <w:r w:rsidRPr="00F97952">
              <w:rPr>
                <w:rFonts w:asciiTheme="minorHAnsi" w:hAnsiTheme="minorHAnsi"/>
              </w:rPr>
              <w:t xml:space="preserve">373,000 </w:t>
            </w:r>
          </w:p>
        </w:tc>
      </w:tr>
      <w:tr w:rsidR="00723E34" w:rsidRPr="00F97952" w14:paraId="24DC2EF2" w14:textId="77777777" w:rsidTr="00033F0E">
        <w:trPr>
          <w:trHeight w:val="660"/>
        </w:trPr>
        <w:tc>
          <w:tcPr>
            <w:tcW w:w="716" w:type="pct"/>
            <w:hideMark/>
          </w:tcPr>
          <w:p w14:paraId="3AE5CC8E" w14:textId="77777777" w:rsidR="00723E34" w:rsidRPr="00F97952" w:rsidRDefault="00723E34" w:rsidP="00723E34">
            <w:pPr>
              <w:rPr>
                <w:rFonts w:asciiTheme="minorHAnsi" w:hAnsiTheme="minorHAnsi"/>
              </w:rPr>
            </w:pPr>
            <w:r w:rsidRPr="00F97952">
              <w:rPr>
                <w:rFonts w:asciiTheme="minorHAnsi" w:hAnsiTheme="minorHAnsi"/>
              </w:rPr>
              <w:t>Niue</w:t>
            </w:r>
          </w:p>
        </w:tc>
        <w:tc>
          <w:tcPr>
            <w:tcW w:w="668" w:type="pct"/>
            <w:hideMark/>
          </w:tcPr>
          <w:p w14:paraId="1CE529CC" w14:textId="77777777" w:rsidR="00723E34" w:rsidRPr="00F97952" w:rsidRDefault="00723E34" w:rsidP="00723E34">
            <w:pPr>
              <w:rPr>
                <w:rFonts w:asciiTheme="minorHAnsi" w:hAnsiTheme="minorHAnsi"/>
              </w:rPr>
            </w:pPr>
          </w:p>
        </w:tc>
        <w:tc>
          <w:tcPr>
            <w:tcW w:w="1572" w:type="pct"/>
            <w:hideMark/>
          </w:tcPr>
          <w:p w14:paraId="5D6DE11A" w14:textId="77777777" w:rsidR="00723E34" w:rsidRPr="00F97952" w:rsidRDefault="00723E34" w:rsidP="00723E34">
            <w:pPr>
              <w:rPr>
                <w:rFonts w:asciiTheme="minorHAnsi" w:hAnsiTheme="minorHAnsi"/>
              </w:rPr>
            </w:pPr>
            <w:r w:rsidRPr="00F97952">
              <w:rPr>
                <w:rFonts w:asciiTheme="minorHAnsi" w:hAnsiTheme="minorHAnsi"/>
              </w:rPr>
              <w:t>Development of A Minamata Initial Assessment in Niue</w:t>
            </w:r>
          </w:p>
        </w:tc>
        <w:tc>
          <w:tcPr>
            <w:tcW w:w="372" w:type="pct"/>
            <w:hideMark/>
          </w:tcPr>
          <w:p w14:paraId="5B61819A" w14:textId="77777777" w:rsidR="00723E34" w:rsidRPr="00F97952" w:rsidRDefault="00723E34" w:rsidP="00723E34">
            <w:pPr>
              <w:rPr>
                <w:rFonts w:asciiTheme="minorHAnsi" w:hAnsiTheme="minorHAnsi"/>
              </w:rPr>
            </w:pPr>
            <w:r w:rsidRPr="00F97952">
              <w:rPr>
                <w:rFonts w:asciiTheme="minorHAnsi" w:hAnsiTheme="minorHAnsi"/>
              </w:rPr>
              <w:t>MIA</w:t>
            </w:r>
          </w:p>
        </w:tc>
        <w:tc>
          <w:tcPr>
            <w:tcW w:w="356" w:type="pct"/>
            <w:hideMark/>
          </w:tcPr>
          <w:p w14:paraId="46B5E502" w14:textId="77777777" w:rsidR="00723E34" w:rsidRPr="00F97952" w:rsidRDefault="00723E34" w:rsidP="00723E34">
            <w:pPr>
              <w:rPr>
                <w:rFonts w:asciiTheme="minorHAnsi" w:hAnsiTheme="minorHAnsi"/>
              </w:rPr>
            </w:pPr>
            <w:r w:rsidRPr="00F97952">
              <w:rPr>
                <w:rFonts w:asciiTheme="minorHAnsi" w:hAnsiTheme="minorHAnsi"/>
              </w:rPr>
              <w:t>UNEP</w:t>
            </w:r>
          </w:p>
        </w:tc>
        <w:tc>
          <w:tcPr>
            <w:tcW w:w="619" w:type="pct"/>
            <w:hideMark/>
          </w:tcPr>
          <w:p w14:paraId="0E82EF6D" w14:textId="6B71E659" w:rsidR="00723E34" w:rsidRPr="00F97952" w:rsidRDefault="00723E34" w:rsidP="00CC3636">
            <w:pPr>
              <w:jc w:val="right"/>
              <w:rPr>
                <w:rFonts w:asciiTheme="minorHAnsi" w:hAnsiTheme="minorHAnsi"/>
              </w:rPr>
            </w:pPr>
            <w:r w:rsidRPr="00F97952">
              <w:rPr>
                <w:rFonts w:asciiTheme="minorHAnsi" w:hAnsiTheme="minorHAnsi"/>
              </w:rPr>
              <w:t xml:space="preserve">125,000 </w:t>
            </w:r>
          </w:p>
        </w:tc>
        <w:tc>
          <w:tcPr>
            <w:tcW w:w="697" w:type="pct"/>
            <w:hideMark/>
          </w:tcPr>
          <w:p w14:paraId="5027E07E" w14:textId="77777777" w:rsidR="00723E34" w:rsidRPr="00F97952" w:rsidRDefault="00723E34" w:rsidP="00CC3636">
            <w:pPr>
              <w:jc w:val="right"/>
              <w:rPr>
                <w:rFonts w:asciiTheme="minorHAnsi" w:hAnsiTheme="minorHAnsi"/>
              </w:rPr>
            </w:pPr>
          </w:p>
        </w:tc>
      </w:tr>
      <w:tr w:rsidR="00723E34" w:rsidRPr="00F97952" w14:paraId="5A1F733D" w14:textId="77777777" w:rsidTr="00033F0E">
        <w:trPr>
          <w:trHeight w:val="660"/>
        </w:trPr>
        <w:tc>
          <w:tcPr>
            <w:tcW w:w="716" w:type="pct"/>
            <w:hideMark/>
          </w:tcPr>
          <w:p w14:paraId="2E01C658" w14:textId="77777777" w:rsidR="00723E34" w:rsidRPr="00F97952" w:rsidRDefault="00723E34" w:rsidP="00723E34">
            <w:pPr>
              <w:rPr>
                <w:rFonts w:asciiTheme="minorHAnsi" w:hAnsiTheme="minorHAnsi"/>
              </w:rPr>
            </w:pPr>
            <w:r w:rsidRPr="00F97952">
              <w:rPr>
                <w:rFonts w:asciiTheme="minorHAnsi" w:hAnsiTheme="minorHAnsi"/>
              </w:rPr>
              <w:t>Panama</w:t>
            </w:r>
          </w:p>
        </w:tc>
        <w:tc>
          <w:tcPr>
            <w:tcW w:w="668" w:type="pct"/>
            <w:hideMark/>
          </w:tcPr>
          <w:p w14:paraId="1522DBF0" w14:textId="77777777" w:rsidR="00723E34" w:rsidRPr="00F97952" w:rsidRDefault="00723E34" w:rsidP="00723E34">
            <w:pPr>
              <w:rPr>
                <w:rFonts w:asciiTheme="minorHAnsi" w:hAnsiTheme="minorHAnsi"/>
              </w:rPr>
            </w:pPr>
          </w:p>
        </w:tc>
        <w:tc>
          <w:tcPr>
            <w:tcW w:w="1572" w:type="pct"/>
            <w:hideMark/>
          </w:tcPr>
          <w:p w14:paraId="6F5C1212" w14:textId="77777777" w:rsidR="00723E34" w:rsidRPr="00F97952" w:rsidRDefault="00723E34" w:rsidP="00723E34">
            <w:pPr>
              <w:rPr>
                <w:rFonts w:asciiTheme="minorHAnsi" w:hAnsiTheme="minorHAnsi"/>
              </w:rPr>
            </w:pPr>
            <w:r w:rsidRPr="00F97952">
              <w:rPr>
                <w:rFonts w:asciiTheme="minorHAnsi" w:hAnsiTheme="minorHAnsi"/>
              </w:rPr>
              <w:t>Minamata Initial Assessment for Panama</w:t>
            </w:r>
          </w:p>
        </w:tc>
        <w:tc>
          <w:tcPr>
            <w:tcW w:w="372" w:type="pct"/>
            <w:hideMark/>
          </w:tcPr>
          <w:p w14:paraId="3A2E3F4A" w14:textId="77777777" w:rsidR="00723E34" w:rsidRPr="00F97952" w:rsidRDefault="00723E34" w:rsidP="00723E34">
            <w:pPr>
              <w:rPr>
                <w:rFonts w:asciiTheme="minorHAnsi" w:hAnsiTheme="minorHAnsi"/>
              </w:rPr>
            </w:pPr>
            <w:r w:rsidRPr="00F97952">
              <w:rPr>
                <w:rFonts w:asciiTheme="minorHAnsi" w:hAnsiTheme="minorHAnsi"/>
              </w:rPr>
              <w:t>MIA</w:t>
            </w:r>
          </w:p>
        </w:tc>
        <w:tc>
          <w:tcPr>
            <w:tcW w:w="356" w:type="pct"/>
            <w:hideMark/>
          </w:tcPr>
          <w:p w14:paraId="1B3ED260" w14:textId="77777777" w:rsidR="00723E34" w:rsidRPr="00F97952" w:rsidRDefault="00723E34" w:rsidP="00723E34">
            <w:pPr>
              <w:rPr>
                <w:rFonts w:asciiTheme="minorHAnsi" w:hAnsiTheme="minorHAnsi"/>
              </w:rPr>
            </w:pPr>
            <w:r w:rsidRPr="00F97952">
              <w:rPr>
                <w:rFonts w:asciiTheme="minorHAnsi" w:hAnsiTheme="minorHAnsi"/>
              </w:rPr>
              <w:t>UNDP</w:t>
            </w:r>
          </w:p>
        </w:tc>
        <w:tc>
          <w:tcPr>
            <w:tcW w:w="619" w:type="pct"/>
            <w:hideMark/>
          </w:tcPr>
          <w:p w14:paraId="6F8BEC18" w14:textId="0B9ED747" w:rsidR="00723E34" w:rsidRPr="00F97952" w:rsidRDefault="00723E34" w:rsidP="00CC3636">
            <w:pPr>
              <w:jc w:val="right"/>
              <w:rPr>
                <w:rFonts w:asciiTheme="minorHAnsi" w:hAnsiTheme="minorHAnsi"/>
              </w:rPr>
            </w:pPr>
            <w:r w:rsidRPr="00F97952">
              <w:rPr>
                <w:rFonts w:asciiTheme="minorHAnsi" w:hAnsiTheme="minorHAnsi"/>
              </w:rPr>
              <w:t xml:space="preserve">200,000 </w:t>
            </w:r>
          </w:p>
        </w:tc>
        <w:tc>
          <w:tcPr>
            <w:tcW w:w="697" w:type="pct"/>
            <w:hideMark/>
          </w:tcPr>
          <w:p w14:paraId="65ED4290" w14:textId="77777777" w:rsidR="00723E34" w:rsidRPr="00F97952" w:rsidRDefault="00723E34" w:rsidP="00CC3636">
            <w:pPr>
              <w:jc w:val="right"/>
              <w:rPr>
                <w:rFonts w:asciiTheme="minorHAnsi" w:hAnsiTheme="minorHAnsi"/>
              </w:rPr>
            </w:pPr>
          </w:p>
        </w:tc>
      </w:tr>
      <w:tr w:rsidR="00723E34" w:rsidRPr="00F97952" w14:paraId="50F850CC" w14:textId="77777777" w:rsidTr="00033F0E">
        <w:trPr>
          <w:trHeight w:val="677"/>
        </w:trPr>
        <w:tc>
          <w:tcPr>
            <w:tcW w:w="716" w:type="pct"/>
            <w:hideMark/>
          </w:tcPr>
          <w:p w14:paraId="0394DEB4" w14:textId="77777777" w:rsidR="00723E34" w:rsidRPr="00F97952" w:rsidRDefault="00723E34" w:rsidP="00723E34">
            <w:pPr>
              <w:rPr>
                <w:rFonts w:asciiTheme="minorHAnsi" w:hAnsiTheme="minorHAnsi"/>
              </w:rPr>
            </w:pPr>
            <w:r w:rsidRPr="00F97952">
              <w:rPr>
                <w:rFonts w:asciiTheme="minorHAnsi" w:hAnsiTheme="minorHAnsi"/>
              </w:rPr>
              <w:t>Papua New Guinea</w:t>
            </w:r>
          </w:p>
        </w:tc>
        <w:tc>
          <w:tcPr>
            <w:tcW w:w="668" w:type="pct"/>
            <w:hideMark/>
          </w:tcPr>
          <w:p w14:paraId="01305651" w14:textId="77777777" w:rsidR="00723E34" w:rsidRPr="00F97952" w:rsidRDefault="00723E34" w:rsidP="00723E34">
            <w:pPr>
              <w:rPr>
                <w:rFonts w:asciiTheme="minorHAnsi" w:hAnsiTheme="minorHAnsi"/>
              </w:rPr>
            </w:pPr>
          </w:p>
        </w:tc>
        <w:tc>
          <w:tcPr>
            <w:tcW w:w="1572" w:type="pct"/>
            <w:hideMark/>
          </w:tcPr>
          <w:p w14:paraId="6C3C8A26" w14:textId="77777777" w:rsidR="00723E34" w:rsidRPr="00F97952" w:rsidRDefault="00723E34" w:rsidP="00723E34">
            <w:pPr>
              <w:rPr>
                <w:rFonts w:asciiTheme="minorHAnsi" w:hAnsiTheme="minorHAnsi"/>
              </w:rPr>
            </w:pPr>
            <w:r w:rsidRPr="00F97952">
              <w:rPr>
                <w:rFonts w:asciiTheme="minorHAnsi" w:hAnsiTheme="minorHAnsi"/>
              </w:rPr>
              <w:t>Development of Minamata Initial Assessment in Papua New Guinea</w:t>
            </w:r>
          </w:p>
        </w:tc>
        <w:tc>
          <w:tcPr>
            <w:tcW w:w="372" w:type="pct"/>
            <w:hideMark/>
          </w:tcPr>
          <w:p w14:paraId="698CBEBA" w14:textId="77777777" w:rsidR="00723E34" w:rsidRPr="00F97952" w:rsidRDefault="00723E34" w:rsidP="00723E34">
            <w:pPr>
              <w:rPr>
                <w:rFonts w:asciiTheme="minorHAnsi" w:hAnsiTheme="minorHAnsi"/>
              </w:rPr>
            </w:pPr>
            <w:r w:rsidRPr="00F97952">
              <w:rPr>
                <w:rFonts w:asciiTheme="minorHAnsi" w:hAnsiTheme="minorHAnsi"/>
              </w:rPr>
              <w:t>MIA</w:t>
            </w:r>
          </w:p>
        </w:tc>
        <w:tc>
          <w:tcPr>
            <w:tcW w:w="356" w:type="pct"/>
            <w:hideMark/>
          </w:tcPr>
          <w:p w14:paraId="577DC733" w14:textId="77777777" w:rsidR="00723E34" w:rsidRPr="00F97952" w:rsidRDefault="00723E34" w:rsidP="00723E34">
            <w:pPr>
              <w:rPr>
                <w:rFonts w:asciiTheme="minorHAnsi" w:hAnsiTheme="minorHAnsi"/>
              </w:rPr>
            </w:pPr>
            <w:r w:rsidRPr="00F97952">
              <w:rPr>
                <w:rFonts w:asciiTheme="minorHAnsi" w:hAnsiTheme="minorHAnsi"/>
              </w:rPr>
              <w:t>UNEP</w:t>
            </w:r>
          </w:p>
        </w:tc>
        <w:tc>
          <w:tcPr>
            <w:tcW w:w="619" w:type="pct"/>
            <w:hideMark/>
          </w:tcPr>
          <w:p w14:paraId="06D25FF3" w14:textId="67B5647B" w:rsidR="00723E34" w:rsidRPr="00F97952" w:rsidRDefault="00723E34" w:rsidP="00CC3636">
            <w:pPr>
              <w:jc w:val="right"/>
              <w:rPr>
                <w:rFonts w:asciiTheme="minorHAnsi" w:hAnsiTheme="minorHAnsi"/>
              </w:rPr>
            </w:pPr>
            <w:r w:rsidRPr="00F97952">
              <w:rPr>
                <w:rFonts w:asciiTheme="minorHAnsi" w:hAnsiTheme="minorHAnsi"/>
              </w:rPr>
              <w:t xml:space="preserve">300,000 </w:t>
            </w:r>
          </w:p>
        </w:tc>
        <w:tc>
          <w:tcPr>
            <w:tcW w:w="697" w:type="pct"/>
            <w:hideMark/>
          </w:tcPr>
          <w:p w14:paraId="4FB795BD" w14:textId="77777777" w:rsidR="00723E34" w:rsidRPr="00F97952" w:rsidRDefault="00723E34" w:rsidP="00CC3636">
            <w:pPr>
              <w:jc w:val="right"/>
              <w:rPr>
                <w:rFonts w:asciiTheme="minorHAnsi" w:hAnsiTheme="minorHAnsi"/>
              </w:rPr>
            </w:pPr>
          </w:p>
        </w:tc>
      </w:tr>
      <w:tr w:rsidR="00723E34" w:rsidRPr="00F97952" w14:paraId="49FCDD5E" w14:textId="77777777" w:rsidTr="00033F0E">
        <w:trPr>
          <w:trHeight w:val="902"/>
        </w:trPr>
        <w:tc>
          <w:tcPr>
            <w:tcW w:w="716" w:type="pct"/>
            <w:hideMark/>
          </w:tcPr>
          <w:p w14:paraId="6140737B" w14:textId="77777777" w:rsidR="00723E34" w:rsidRPr="00F97952" w:rsidRDefault="00723E34" w:rsidP="00723E34">
            <w:pPr>
              <w:rPr>
                <w:rFonts w:asciiTheme="minorHAnsi" w:hAnsiTheme="minorHAnsi"/>
              </w:rPr>
            </w:pPr>
            <w:r w:rsidRPr="00F97952">
              <w:rPr>
                <w:rFonts w:asciiTheme="minorHAnsi" w:hAnsiTheme="minorHAnsi"/>
              </w:rPr>
              <w:t>Paraguay</w:t>
            </w:r>
          </w:p>
        </w:tc>
        <w:tc>
          <w:tcPr>
            <w:tcW w:w="668" w:type="pct"/>
            <w:hideMark/>
          </w:tcPr>
          <w:p w14:paraId="009B1991" w14:textId="77777777" w:rsidR="00723E34" w:rsidRPr="00F97952" w:rsidRDefault="00723E34" w:rsidP="00723E34">
            <w:pPr>
              <w:rPr>
                <w:rFonts w:asciiTheme="minorHAnsi" w:hAnsiTheme="minorHAnsi"/>
              </w:rPr>
            </w:pPr>
          </w:p>
        </w:tc>
        <w:tc>
          <w:tcPr>
            <w:tcW w:w="1572" w:type="pct"/>
            <w:hideMark/>
          </w:tcPr>
          <w:p w14:paraId="35DF1870" w14:textId="10871A2C" w:rsidR="00723E34" w:rsidRPr="00F97952" w:rsidRDefault="00723E34" w:rsidP="00723E34">
            <w:pPr>
              <w:rPr>
                <w:rFonts w:asciiTheme="minorHAnsi" w:hAnsiTheme="minorHAnsi"/>
              </w:rPr>
            </w:pPr>
            <w:r w:rsidRPr="00F97952">
              <w:rPr>
                <w:rFonts w:asciiTheme="minorHAnsi" w:hAnsiTheme="minorHAnsi"/>
              </w:rPr>
              <w:t xml:space="preserve">Development of National Action Plans for Artisanal and </w:t>
            </w:r>
            <w:r w:rsidR="00AC6E7B" w:rsidRPr="00F97952">
              <w:rPr>
                <w:rFonts w:asciiTheme="minorHAnsi" w:hAnsiTheme="minorHAnsi"/>
              </w:rPr>
              <w:t>Small-Scale</w:t>
            </w:r>
            <w:r w:rsidRPr="00F97952">
              <w:rPr>
                <w:rFonts w:asciiTheme="minorHAnsi" w:hAnsiTheme="minorHAnsi"/>
              </w:rPr>
              <w:t xml:space="preserve"> Gold Mining in Paraguay</w:t>
            </w:r>
          </w:p>
        </w:tc>
        <w:tc>
          <w:tcPr>
            <w:tcW w:w="372" w:type="pct"/>
            <w:hideMark/>
          </w:tcPr>
          <w:p w14:paraId="4AB93FDA" w14:textId="77777777" w:rsidR="00723E34" w:rsidRPr="00F97952" w:rsidRDefault="00723E34" w:rsidP="00723E34">
            <w:pPr>
              <w:rPr>
                <w:rFonts w:asciiTheme="minorHAnsi" w:hAnsiTheme="minorHAnsi"/>
              </w:rPr>
            </w:pPr>
            <w:r w:rsidRPr="00F97952">
              <w:rPr>
                <w:rFonts w:asciiTheme="minorHAnsi" w:hAnsiTheme="minorHAnsi"/>
              </w:rPr>
              <w:t>NAP</w:t>
            </w:r>
          </w:p>
        </w:tc>
        <w:tc>
          <w:tcPr>
            <w:tcW w:w="356" w:type="pct"/>
            <w:hideMark/>
          </w:tcPr>
          <w:p w14:paraId="3FD36CC1" w14:textId="77777777" w:rsidR="00723E34" w:rsidRPr="00F97952" w:rsidRDefault="00723E34" w:rsidP="00723E34">
            <w:pPr>
              <w:rPr>
                <w:rFonts w:asciiTheme="minorHAnsi" w:hAnsiTheme="minorHAnsi"/>
              </w:rPr>
            </w:pPr>
            <w:r w:rsidRPr="00F97952">
              <w:rPr>
                <w:rFonts w:asciiTheme="minorHAnsi" w:hAnsiTheme="minorHAnsi"/>
              </w:rPr>
              <w:t>UNEP</w:t>
            </w:r>
          </w:p>
        </w:tc>
        <w:tc>
          <w:tcPr>
            <w:tcW w:w="619" w:type="pct"/>
            <w:hideMark/>
          </w:tcPr>
          <w:p w14:paraId="75AAF00D" w14:textId="2A03B9A4" w:rsidR="00723E34" w:rsidRPr="00F97952" w:rsidRDefault="00723E34" w:rsidP="00CC3636">
            <w:pPr>
              <w:jc w:val="right"/>
              <w:rPr>
                <w:rFonts w:asciiTheme="minorHAnsi" w:hAnsiTheme="minorHAnsi"/>
              </w:rPr>
            </w:pPr>
            <w:r w:rsidRPr="00F97952">
              <w:rPr>
                <w:rFonts w:asciiTheme="minorHAnsi" w:hAnsiTheme="minorHAnsi"/>
              </w:rPr>
              <w:t xml:space="preserve">500,000 </w:t>
            </w:r>
          </w:p>
        </w:tc>
        <w:tc>
          <w:tcPr>
            <w:tcW w:w="697" w:type="pct"/>
            <w:hideMark/>
          </w:tcPr>
          <w:p w14:paraId="39C8088D" w14:textId="77777777" w:rsidR="00723E34" w:rsidRPr="00F97952" w:rsidRDefault="00723E34" w:rsidP="00CC3636">
            <w:pPr>
              <w:jc w:val="right"/>
              <w:rPr>
                <w:rFonts w:asciiTheme="minorHAnsi" w:hAnsiTheme="minorHAnsi"/>
              </w:rPr>
            </w:pPr>
          </w:p>
        </w:tc>
      </w:tr>
      <w:tr w:rsidR="00723E34" w:rsidRPr="00F97952" w14:paraId="62728035" w14:textId="77777777" w:rsidTr="00033F0E">
        <w:trPr>
          <w:trHeight w:val="660"/>
        </w:trPr>
        <w:tc>
          <w:tcPr>
            <w:tcW w:w="716" w:type="pct"/>
            <w:hideMark/>
          </w:tcPr>
          <w:p w14:paraId="04C53851" w14:textId="77777777" w:rsidR="00723E34" w:rsidRPr="00F97952" w:rsidRDefault="00723E34" w:rsidP="00723E34">
            <w:pPr>
              <w:rPr>
                <w:rFonts w:asciiTheme="minorHAnsi" w:hAnsiTheme="minorHAnsi"/>
              </w:rPr>
            </w:pPr>
            <w:r w:rsidRPr="00F97952">
              <w:rPr>
                <w:rFonts w:asciiTheme="minorHAnsi" w:hAnsiTheme="minorHAnsi"/>
              </w:rPr>
              <w:lastRenderedPageBreak/>
              <w:t>Peru</w:t>
            </w:r>
          </w:p>
        </w:tc>
        <w:tc>
          <w:tcPr>
            <w:tcW w:w="668" w:type="pct"/>
            <w:hideMark/>
          </w:tcPr>
          <w:p w14:paraId="1D0E34C0" w14:textId="77777777" w:rsidR="00723E34" w:rsidRPr="00F97952" w:rsidRDefault="00723E34" w:rsidP="00723E34">
            <w:pPr>
              <w:rPr>
                <w:rFonts w:asciiTheme="minorHAnsi" w:hAnsiTheme="minorHAnsi"/>
              </w:rPr>
            </w:pPr>
          </w:p>
        </w:tc>
        <w:tc>
          <w:tcPr>
            <w:tcW w:w="1572" w:type="pct"/>
            <w:hideMark/>
          </w:tcPr>
          <w:p w14:paraId="39652EB8" w14:textId="77777777" w:rsidR="00723E34" w:rsidRPr="00F97952" w:rsidRDefault="00723E34" w:rsidP="00723E34">
            <w:pPr>
              <w:rPr>
                <w:rFonts w:asciiTheme="minorHAnsi" w:hAnsiTheme="minorHAnsi"/>
              </w:rPr>
            </w:pPr>
            <w:r w:rsidRPr="00F97952">
              <w:rPr>
                <w:rFonts w:asciiTheme="minorHAnsi" w:hAnsiTheme="minorHAnsi"/>
              </w:rPr>
              <w:t>National Action Plan on Mercury in the Artisanal and Small-Scale Gold Mining Sector in Peru</w:t>
            </w:r>
          </w:p>
        </w:tc>
        <w:tc>
          <w:tcPr>
            <w:tcW w:w="372" w:type="pct"/>
            <w:hideMark/>
          </w:tcPr>
          <w:p w14:paraId="79BE0DED" w14:textId="77777777" w:rsidR="00723E34" w:rsidRPr="00F97952" w:rsidRDefault="00723E34" w:rsidP="00723E34">
            <w:pPr>
              <w:rPr>
                <w:rFonts w:asciiTheme="minorHAnsi" w:hAnsiTheme="minorHAnsi"/>
              </w:rPr>
            </w:pPr>
            <w:r w:rsidRPr="00F97952">
              <w:rPr>
                <w:rFonts w:asciiTheme="minorHAnsi" w:hAnsiTheme="minorHAnsi"/>
              </w:rPr>
              <w:t>NAP</w:t>
            </w:r>
          </w:p>
        </w:tc>
        <w:tc>
          <w:tcPr>
            <w:tcW w:w="356" w:type="pct"/>
            <w:hideMark/>
          </w:tcPr>
          <w:p w14:paraId="0B292913" w14:textId="77777777" w:rsidR="00723E34" w:rsidRPr="00F97952" w:rsidRDefault="00723E34" w:rsidP="00723E34">
            <w:pPr>
              <w:rPr>
                <w:rFonts w:asciiTheme="minorHAnsi" w:hAnsiTheme="minorHAnsi"/>
              </w:rPr>
            </w:pPr>
            <w:r w:rsidRPr="00F97952">
              <w:rPr>
                <w:rFonts w:asciiTheme="minorHAnsi" w:hAnsiTheme="minorHAnsi"/>
              </w:rPr>
              <w:t>UNIDO</w:t>
            </w:r>
          </w:p>
        </w:tc>
        <w:tc>
          <w:tcPr>
            <w:tcW w:w="619" w:type="pct"/>
            <w:hideMark/>
          </w:tcPr>
          <w:p w14:paraId="7AA9B8B8" w14:textId="2CA5238C" w:rsidR="00723E34" w:rsidRPr="00F97952" w:rsidRDefault="00723E34" w:rsidP="00CC3636">
            <w:pPr>
              <w:jc w:val="right"/>
              <w:rPr>
                <w:rFonts w:asciiTheme="minorHAnsi" w:hAnsiTheme="minorHAnsi"/>
              </w:rPr>
            </w:pPr>
            <w:r w:rsidRPr="00F97952">
              <w:rPr>
                <w:rFonts w:asciiTheme="minorHAnsi" w:hAnsiTheme="minorHAnsi"/>
              </w:rPr>
              <w:t xml:space="preserve">500,000 </w:t>
            </w:r>
          </w:p>
        </w:tc>
        <w:tc>
          <w:tcPr>
            <w:tcW w:w="697" w:type="pct"/>
            <w:hideMark/>
          </w:tcPr>
          <w:p w14:paraId="5C20693F" w14:textId="6B82E16E" w:rsidR="00723E34" w:rsidRPr="00F97952" w:rsidRDefault="00723E34" w:rsidP="00CC3636">
            <w:pPr>
              <w:jc w:val="right"/>
              <w:rPr>
                <w:rFonts w:asciiTheme="minorHAnsi" w:hAnsiTheme="minorHAnsi"/>
              </w:rPr>
            </w:pPr>
            <w:r w:rsidRPr="00F97952">
              <w:rPr>
                <w:rFonts w:asciiTheme="minorHAnsi" w:hAnsiTheme="minorHAnsi"/>
              </w:rPr>
              <w:t xml:space="preserve">217,000 </w:t>
            </w:r>
          </w:p>
        </w:tc>
      </w:tr>
      <w:tr w:rsidR="00723E34" w:rsidRPr="00F97952" w14:paraId="5965B8E8" w14:textId="77777777" w:rsidTr="00033F0E">
        <w:trPr>
          <w:trHeight w:val="600"/>
        </w:trPr>
        <w:tc>
          <w:tcPr>
            <w:tcW w:w="716" w:type="pct"/>
            <w:hideMark/>
          </w:tcPr>
          <w:p w14:paraId="5DAD67CA" w14:textId="77777777" w:rsidR="00723E34" w:rsidRPr="00F97952" w:rsidRDefault="00723E34" w:rsidP="00723E34">
            <w:pPr>
              <w:rPr>
                <w:rFonts w:asciiTheme="minorHAnsi" w:hAnsiTheme="minorHAnsi"/>
              </w:rPr>
            </w:pPr>
            <w:r w:rsidRPr="00F97952">
              <w:rPr>
                <w:rFonts w:asciiTheme="minorHAnsi" w:hAnsiTheme="minorHAnsi"/>
              </w:rPr>
              <w:t>Regional</w:t>
            </w:r>
          </w:p>
        </w:tc>
        <w:tc>
          <w:tcPr>
            <w:tcW w:w="668" w:type="pct"/>
            <w:hideMark/>
          </w:tcPr>
          <w:p w14:paraId="607397DB" w14:textId="77777777" w:rsidR="00723E34" w:rsidRPr="00F97952" w:rsidRDefault="00723E34" w:rsidP="00723E34">
            <w:pPr>
              <w:rPr>
                <w:rFonts w:asciiTheme="minorHAnsi" w:hAnsiTheme="minorHAnsi"/>
              </w:rPr>
            </w:pPr>
            <w:r w:rsidRPr="00F97952">
              <w:rPr>
                <w:rFonts w:asciiTheme="minorHAnsi" w:hAnsiTheme="minorHAnsi"/>
              </w:rPr>
              <w:t>Angola, Malawi, Zimbabwe</w:t>
            </w:r>
          </w:p>
        </w:tc>
        <w:tc>
          <w:tcPr>
            <w:tcW w:w="1572" w:type="pct"/>
            <w:hideMark/>
          </w:tcPr>
          <w:p w14:paraId="012E70BC" w14:textId="77777777" w:rsidR="00723E34" w:rsidRPr="00F97952" w:rsidRDefault="00723E34" w:rsidP="00723E34">
            <w:pPr>
              <w:rPr>
                <w:rFonts w:asciiTheme="minorHAnsi" w:hAnsiTheme="minorHAnsi"/>
              </w:rPr>
            </w:pPr>
            <w:r w:rsidRPr="00F97952">
              <w:rPr>
                <w:rFonts w:asciiTheme="minorHAnsi" w:hAnsiTheme="minorHAnsi"/>
              </w:rPr>
              <w:t>Development of Minamata Convention on Mercury Initial Assessment in Africa</w:t>
            </w:r>
          </w:p>
        </w:tc>
        <w:tc>
          <w:tcPr>
            <w:tcW w:w="372" w:type="pct"/>
            <w:hideMark/>
          </w:tcPr>
          <w:p w14:paraId="6DA77B9D" w14:textId="77777777" w:rsidR="00723E34" w:rsidRPr="00F97952" w:rsidRDefault="00723E34" w:rsidP="00723E34">
            <w:pPr>
              <w:rPr>
                <w:rFonts w:asciiTheme="minorHAnsi" w:hAnsiTheme="minorHAnsi"/>
              </w:rPr>
            </w:pPr>
            <w:r w:rsidRPr="00F97952">
              <w:rPr>
                <w:rFonts w:asciiTheme="minorHAnsi" w:hAnsiTheme="minorHAnsi"/>
              </w:rPr>
              <w:t>MIA</w:t>
            </w:r>
          </w:p>
        </w:tc>
        <w:tc>
          <w:tcPr>
            <w:tcW w:w="356" w:type="pct"/>
            <w:hideMark/>
          </w:tcPr>
          <w:p w14:paraId="4D3E3364" w14:textId="77777777" w:rsidR="00723E34" w:rsidRPr="00F97952" w:rsidRDefault="00723E34" w:rsidP="00723E34">
            <w:pPr>
              <w:rPr>
                <w:rFonts w:asciiTheme="minorHAnsi" w:hAnsiTheme="minorHAnsi"/>
              </w:rPr>
            </w:pPr>
            <w:r w:rsidRPr="00F97952">
              <w:rPr>
                <w:rFonts w:asciiTheme="minorHAnsi" w:hAnsiTheme="minorHAnsi"/>
              </w:rPr>
              <w:t>UNEP</w:t>
            </w:r>
          </w:p>
        </w:tc>
        <w:tc>
          <w:tcPr>
            <w:tcW w:w="619" w:type="pct"/>
            <w:hideMark/>
          </w:tcPr>
          <w:p w14:paraId="3584FFE1" w14:textId="170F1D5E" w:rsidR="00723E34" w:rsidRPr="00F97952" w:rsidRDefault="00723E34" w:rsidP="00CC3636">
            <w:pPr>
              <w:jc w:val="right"/>
              <w:rPr>
                <w:rFonts w:asciiTheme="minorHAnsi" w:hAnsiTheme="minorHAnsi"/>
              </w:rPr>
            </w:pPr>
            <w:r w:rsidRPr="00F97952">
              <w:rPr>
                <w:rFonts w:asciiTheme="minorHAnsi" w:hAnsiTheme="minorHAnsi"/>
              </w:rPr>
              <w:t xml:space="preserve">547,945 </w:t>
            </w:r>
          </w:p>
        </w:tc>
        <w:tc>
          <w:tcPr>
            <w:tcW w:w="697" w:type="pct"/>
            <w:hideMark/>
          </w:tcPr>
          <w:p w14:paraId="4A592824" w14:textId="39E661E9" w:rsidR="00723E34" w:rsidRPr="00F97952" w:rsidRDefault="00723E34" w:rsidP="00CC3636">
            <w:pPr>
              <w:jc w:val="right"/>
              <w:rPr>
                <w:rFonts w:asciiTheme="minorHAnsi" w:hAnsiTheme="minorHAnsi"/>
              </w:rPr>
            </w:pPr>
            <w:r w:rsidRPr="00F97952">
              <w:rPr>
                <w:rFonts w:asciiTheme="minorHAnsi" w:hAnsiTheme="minorHAnsi"/>
              </w:rPr>
              <w:t xml:space="preserve">505,000 </w:t>
            </w:r>
          </w:p>
        </w:tc>
      </w:tr>
      <w:tr w:rsidR="00723E34" w:rsidRPr="00F97952" w14:paraId="1938EE14" w14:textId="77777777" w:rsidTr="00033F0E">
        <w:trPr>
          <w:trHeight w:val="320"/>
        </w:trPr>
        <w:tc>
          <w:tcPr>
            <w:tcW w:w="716" w:type="pct"/>
            <w:hideMark/>
          </w:tcPr>
          <w:p w14:paraId="2E736F3A" w14:textId="77777777" w:rsidR="00723E34" w:rsidRPr="00F97952" w:rsidRDefault="00723E34" w:rsidP="00723E34">
            <w:pPr>
              <w:rPr>
                <w:rFonts w:asciiTheme="minorHAnsi" w:hAnsiTheme="minorHAnsi"/>
              </w:rPr>
            </w:pPr>
            <w:r w:rsidRPr="00F97952">
              <w:rPr>
                <w:rFonts w:asciiTheme="minorHAnsi" w:hAnsiTheme="minorHAnsi"/>
              </w:rPr>
              <w:t>Regional</w:t>
            </w:r>
          </w:p>
        </w:tc>
        <w:tc>
          <w:tcPr>
            <w:tcW w:w="668" w:type="pct"/>
            <w:hideMark/>
          </w:tcPr>
          <w:p w14:paraId="1D7EE0D5" w14:textId="77777777" w:rsidR="00723E34" w:rsidRPr="00F97952" w:rsidRDefault="00723E34" w:rsidP="00723E34">
            <w:pPr>
              <w:rPr>
                <w:rFonts w:asciiTheme="minorHAnsi" w:hAnsiTheme="minorHAnsi"/>
              </w:rPr>
            </w:pPr>
            <w:r w:rsidRPr="00F97952">
              <w:rPr>
                <w:rFonts w:asciiTheme="minorHAnsi" w:hAnsiTheme="minorHAnsi"/>
              </w:rPr>
              <w:t>Antigua And Barbuda, Dominica, Grenada, St. Vincent and Grenadines</w:t>
            </w:r>
          </w:p>
        </w:tc>
        <w:tc>
          <w:tcPr>
            <w:tcW w:w="1572" w:type="pct"/>
            <w:hideMark/>
          </w:tcPr>
          <w:p w14:paraId="12D6EF8E" w14:textId="77777777" w:rsidR="00723E34" w:rsidRPr="00F97952" w:rsidRDefault="00723E34" w:rsidP="00723E34">
            <w:pPr>
              <w:rPr>
                <w:rFonts w:asciiTheme="minorHAnsi" w:hAnsiTheme="minorHAnsi"/>
              </w:rPr>
            </w:pPr>
            <w:r w:rsidRPr="00F97952">
              <w:rPr>
                <w:rFonts w:asciiTheme="minorHAnsi" w:hAnsiTheme="minorHAnsi"/>
              </w:rPr>
              <w:t>Development of Minamata Initial Assessments (MIA) in the Caribbean (Antigua and Barbuda, Dominica, Grenada, St. Vincent and the Grenadines)</w:t>
            </w:r>
          </w:p>
        </w:tc>
        <w:tc>
          <w:tcPr>
            <w:tcW w:w="372" w:type="pct"/>
            <w:hideMark/>
          </w:tcPr>
          <w:p w14:paraId="5AB0D10F" w14:textId="77777777" w:rsidR="00723E34" w:rsidRPr="00F97952" w:rsidRDefault="00723E34" w:rsidP="00723E34">
            <w:pPr>
              <w:rPr>
                <w:rFonts w:asciiTheme="minorHAnsi" w:hAnsiTheme="minorHAnsi"/>
              </w:rPr>
            </w:pPr>
            <w:r w:rsidRPr="00F97952">
              <w:rPr>
                <w:rFonts w:asciiTheme="minorHAnsi" w:hAnsiTheme="minorHAnsi"/>
              </w:rPr>
              <w:t>MIA</w:t>
            </w:r>
          </w:p>
        </w:tc>
        <w:tc>
          <w:tcPr>
            <w:tcW w:w="356" w:type="pct"/>
            <w:hideMark/>
          </w:tcPr>
          <w:p w14:paraId="4C510850" w14:textId="77777777" w:rsidR="00723E34" w:rsidRPr="00F97952" w:rsidRDefault="00723E34" w:rsidP="00723E34">
            <w:pPr>
              <w:rPr>
                <w:rFonts w:asciiTheme="minorHAnsi" w:hAnsiTheme="minorHAnsi"/>
              </w:rPr>
            </w:pPr>
            <w:r w:rsidRPr="00F97952">
              <w:rPr>
                <w:rFonts w:asciiTheme="minorHAnsi" w:hAnsiTheme="minorHAnsi"/>
              </w:rPr>
              <w:t>UNEP</w:t>
            </w:r>
          </w:p>
        </w:tc>
        <w:tc>
          <w:tcPr>
            <w:tcW w:w="619" w:type="pct"/>
            <w:hideMark/>
          </w:tcPr>
          <w:p w14:paraId="57BA4A06" w14:textId="5646FB6A" w:rsidR="00723E34" w:rsidRPr="00F97952" w:rsidRDefault="00723E34" w:rsidP="00CC3636">
            <w:pPr>
              <w:jc w:val="right"/>
              <w:rPr>
                <w:rFonts w:asciiTheme="minorHAnsi" w:hAnsiTheme="minorHAnsi"/>
              </w:rPr>
            </w:pPr>
            <w:r w:rsidRPr="00F97952">
              <w:rPr>
                <w:rFonts w:asciiTheme="minorHAnsi" w:hAnsiTheme="minorHAnsi"/>
              </w:rPr>
              <w:t xml:space="preserve">600,000 </w:t>
            </w:r>
          </w:p>
        </w:tc>
        <w:tc>
          <w:tcPr>
            <w:tcW w:w="697" w:type="pct"/>
            <w:hideMark/>
          </w:tcPr>
          <w:p w14:paraId="20B6A086" w14:textId="77777777" w:rsidR="00723E34" w:rsidRPr="00F97952" w:rsidRDefault="00723E34" w:rsidP="00CC3636">
            <w:pPr>
              <w:jc w:val="right"/>
              <w:rPr>
                <w:rFonts w:asciiTheme="minorHAnsi" w:hAnsiTheme="minorHAnsi"/>
              </w:rPr>
            </w:pPr>
          </w:p>
        </w:tc>
      </w:tr>
      <w:tr w:rsidR="00723E34" w:rsidRPr="00F97952" w14:paraId="367520FA" w14:textId="77777777" w:rsidTr="00033F0E">
        <w:trPr>
          <w:trHeight w:val="1500"/>
        </w:trPr>
        <w:tc>
          <w:tcPr>
            <w:tcW w:w="716" w:type="pct"/>
            <w:hideMark/>
          </w:tcPr>
          <w:p w14:paraId="38122DFD" w14:textId="77777777" w:rsidR="00723E34" w:rsidRPr="00F97952" w:rsidRDefault="00723E34" w:rsidP="00723E34">
            <w:pPr>
              <w:rPr>
                <w:rFonts w:asciiTheme="minorHAnsi" w:hAnsiTheme="minorHAnsi"/>
              </w:rPr>
            </w:pPr>
            <w:r w:rsidRPr="00F97952">
              <w:rPr>
                <w:rFonts w:asciiTheme="minorHAnsi" w:hAnsiTheme="minorHAnsi"/>
              </w:rPr>
              <w:t>Regional</w:t>
            </w:r>
          </w:p>
        </w:tc>
        <w:tc>
          <w:tcPr>
            <w:tcW w:w="668" w:type="pct"/>
            <w:hideMark/>
          </w:tcPr>
          <w:p w14:paraId="2C7B09A5" w14:textId="77777777" w:rsidR="00723E34" w:rsidRPr="00F97952" w:rsidRDefault="00723E34" w:rsidP="00723E34">
            <w:pPr>
              <w:rPr>
                <w:rFonts w:asciiTheme="minorHAnsi" w:hAnsiTheme="minorHAnsi"/>
              </w:rPr>
            </w:pPr>
            <w:r w:rsidRPr="00F97952">
              <w:rPr>
                <w:rFonts w:asciiTheme="minorHAnsi" w:hAnsiTheme="minorHAnsi"/>
              </w:rPr>
              <w:t>Botswana, Lesotho, Namibia, Swaziland</w:t>
            </w:r>
          </w:p>
        </w:tc>
        <w:tc>
          <w:tcPr>
            <w:tcW w:w="1572" w:type="pct"/>
            <w:hideMark/>
          </w:tcPr>
          <w:p w14:paraId="01D46582" w14:textId="77777777" w:rsidR="00723E34" w:rsidRPr="00F97952" w:rsidRDefault="00723E34" w:rsidP="00723E34">
            <w:pPr>
              <w:rPr>
                <w:rFonts w:asciiTheme="minorHAnsi" w:hAnsiTheme="minorHAnsi"/>
              </w:rPr>
            </w:pPr>
            <w:r w:rsidRPr="00F97952">
              <w:rPr>
                <w:rFonts w:asciiTheme="minorHAnsi" w:hAnsiTheme="minorHAnsi"/>
              </w:rPr>
              <w:t xml:space="preserve">Development of Minamata Initial Assessment </w:t>
            </w:r>
          </w:p>
        </w:tc>
        <w:tc>
          <w:tcPr>
            <w:tcW w:w="372" w:type="pct"/>
            <w:hideMark/>
          </w:tcPr>
          <w:p w14:paraId="4C46E7A5" w14:textId="77777777" w:rsidR="00723E34" w:rsidRPr="00F97952" w:rsidRDefault="00723E34" w:rsidP="00723E34">
            <w:pPr>
              <w:rPr>
                <w:rFonts w:asciiTheme="minorHAnsi" w:hAnsiTheme="minorHAnsi"/>
              </w:rPr>
            </w:pPr>
            <w:r w:rsidRPr="00F97952">
              <w:rPr>
                <w:rFonts w:asciiTheme="minorHAnsi" w:hAnsiTheme="minorHAnsi"/>
              </w:rPr>
              <w:t>MIA</w:t>
            </w:r>
          </w:p>
        </w:tc>
        <w:tc>
          <w:tcPr>
            <w:tcW w:w="356" w:type="pct"/>
            <w:hideMark/>
          </w:tcPr>
          <w:p w14:paraId="5731805B" w14:textId="77777777" w:rsidR="00723E34" w:rsidRPr="00F97952" w:rsidRDefault="00723E34" w:rsidP="00723E34">
            <w:pPr>
              <w:rPr>
                <w:rFonts w:asciiTheme="minorHAnsi" w:hAnsiTheme="minorHAnsi"/>
              </w:rPr>
            </w:pPr>
            <w:r w:rsidRPr="00F97952">
              <w:rPr>
                <w:rFonts w:asciiTheme="minorHAnsi" w:hAnsiTheme="minorHAnsi"/>
              </w:rPr>
              <w:t>UNEP</w:t>
            </w:r>
          </w:p>
        </w:tc>
        <w:tc>
          <w:tcPr>
            <w:tcW w:w="619" w:type="pct"/>
            <w:hideMark/>
          </w:tcPr>
          <w:p w14:paraId="64BBE7E7" w14:textId="7C27EE31" w:rsidR="00723E34" w:rsidRPr="00F97952" w:rsidRDefault="00723E34" w:rsidP="00CC3636">
            <w:pPr>
              <w:jc w:val="right"/>
              <w:rPr>
                <w:rFonts w:asciiTheme="minorHAnsi" w:hAnsiTheme="minorHAnsi"/>
              </w:rPr>
            </w:pPr>
            <w:r w:rsidRPr="00F97952">
              <w:rPr>
                <w:rFonts w:asciiTheme="minorHAnsi" w:hAnsiTheme="minorHAnsi"/>
              </w:rPr>
              <w:t xml:space="preserve">800,000 </w:t>
            </w:r>
          </w:p>
        </w:tc>
        <w:tc>
          <w:tcPr>
            <w:tcW w:w="697" w:type="pct"/>
            <w:hideMark/>
          </w:tcPr>
          <w:p w14:paraId="17BC8633" w14:textId="22E9C217" w:rsidR="00723E34" w:rsidRPr="00F97952" w:rsidRDefault="00723E34" w:rsidP="00CC3636">
            <w:pPr>
              <w:jc w:val="right"/>
              <w:rPr>
                <w:rFonts w:asciiTheme="minorHAnsi" w:hAnsiTheme="minorHAnsi"/>
              </w:rPr>
            </w:pPr>
            <w:r w:rsidRPr="00F97952">
              <w:rPr>
                <w:rFonts w:asciiTheme="minorHAnsi" w:hAnsiTheme="minorHAnsi"/>
              </w:rPr>
              <w:t xml:space="preserve">61,000 </w:t>
            </w:r>
          </w:p>
        </w:tc>
      </w:tr>
      <w:tr w:rsidR="00723E34" w:rsidRPr="00F97952" w14:paraId="7789215C" w14:textId="77777777" w:rsidTr="00033F0E">
        <w:trPr>
          <w:trHeight w:val="900"/>
        </w:trPr>
        <w:tc>
          <w:tcPr>
            <w:tcW w:w="716" w:type="pct"/>
            <w:hideMark/>
          </w:tcPr>
          <w:p w14:paraId="467EF77A" w14:textId="77777777" w:rsidR="00723E34" w:rsidRPr="00F97952" w:rsidRDefault="00723E34" w:rsidP="00723E34">
            <w:pPr>
              <w:rPr>
                <w:rFonts w:asciiTheme="minorHAnsi" w:hAnsiTheme="minorHAnsi"/>
              </w:rPr>
            </w:pPr>
            <w:r w:rsidRPr="00F97952">
              <w:rPr>
                <w:rFonts w:asciiTheme="minorHAnsi" w:hAnsiTheme="minorHAnsi"/>
              </w:rPr>
              <w:t>Regional</w:t>
            </w:r>
          </w:p>
        </w:tc>
        <w:tc>
          <w:tcPr>
            <w:tcW w:w="668" w:type="pct"/>
            <w:hideMark/>
          </w:tcPr>
          <w:p w14:paraId="0FE8E94D" w14:textId="77777777" w:rsidR="00723E34" w:rsidRPr="00F97952" w:rsidRDefault="00723E34" w:rsidP="00723E34">
            <w:pPr>
              <w:rPr>
                <w:rFonts w:asciiTheme="minorHAnsi" w:hAnsiTheme="minorHAnsi"/>
              </w:rPr>
            </w:pPr>
            <w:r w:rsidRPr="00F97952">
              <w:rPr>
                <w:rFonts w:asciiTheme="minorHAnsi" w:hAnsiTheme="minorHAnsi"/>
              </w:rPr>
              <w:t>Burkina Faso, Benin, Niger, Togo</w:t>
            </w:r>
          </w:p>
        </w:tc>
        <w:tc>
          <w:tcPr>
            <w:tcW w:w="1572" w:type="pct"/>
            <w:hideMark/>
          </w:tcPr>
          <w:p w14:paraId="5617795A" w14:textId="77777777" w:rsidR="00723E34" w:rsidRPr="00F97952" w:rsidRDefault="00723E34" w:rsidP="00723E34">
            <w:pPr>
              <w:rPr>
                <w:rFonts w:asciiTheme="minorHAnsi" w:hAnsiTheme="minorHAnsi"/>
              </w:rPr>
            </w:pPr>
            <w:r w:rsidRPr="00F97952">
              <w:rPr>
                <w:rFonts w:asciiTheme="minorHAnsi" w:hAnsiTheme="minorHAnsi"/>
              </w:rPr>
              <w:t xml:space="preserve">Minamata Convention Initial Assessment in Francophone Africa II     </w:t>
            </w:r>
          </w:p>
        </w:tc>
        <w:tc>
          <w:tcPr>
            <w:tcW w:w="372" w:type="pct"/>
            <w:hideMark/>
          </w:tcPr>
          <w:p w14:paraId="5D975653" w14:textId="77777777" w:rsidR="00723E34" w:rsidRPr="00F97952" w:rsidRDefault="00723E34" w:rsidP="00723E34">
            <w:pPr>
              <w:rPr>
                <w:rFonts w:asciiTheme="minorHAnsi" w:hAnsiTheme="minorHAnsi"/>
              </w:rPr>
            </w:pPr>
            <w:r w:rsidRPr="00F97952">
              <w:rPr>
                <w:rFonts w:asciiTheme="minorHAnsi" w:hAnsiTheme="minorHAnsi"/>
              </w:rPr>
              <w:t>MIA</w:t>
            </w:r>
          </w:p>
        </w:tc>
        <w:tc>
          <w:tcPr>
            <w:tcW w:w="356" w:type="pct"/>
            <w:hideMark/>
          </w:tcPr>
          <w:p w14:paraId="11D785D2" w14:textId="77777777" w:rsidR="00723E34" w:rsidRPr="00F97952" w:rsidRDefault="00723E34" w:rsidP="00723E34">
            <w:pPr>
              <w:rPr>
                <w:rFonts w:asciiTheme="minorHAnsi" w:hAnsiTheme="minorHAnsi"/>
              </w:rPr>
            </w:pPr>
            <w:r w:rsidRPr="00F97952">
              <w:rPr>
                <w:rFonts w:asciiTheme="minorHAnsi" w:hAnsiTheme="minorHAnsi"/>
              </w:rPr>
              <w:t>UNIDO</w:t>
            </w:r>
          </w:p>
        </w:tc>
        <w:tc>
          <w:tcPr>
            <w:tcW w:w="619" w:type="pct"/>
            <w:hideMark/>
          </w:tcPr>
          <w:p w14:paraId="65FCDA79" w14:textId="7CC7C298" w:rsidR="00723E34" w:rsidRPr="00F97952" w:rsidRDefault="00723E34" w:rsidP="00CC3636">
            <w:pPr>
              <w:jc w:val="right"/>
              <w:rPr>
                <w:rFonts w:asciiTheme="minorHAnsi" w:hAnsiTheme="minorHAnsi"/>
              </w:rPr>
            </w:pPr>
            <w:r w:rsidRPr="00F97952">
              <w:rPr>
                <w:rFonts w:asciiTheme="minorHAnsi" w:hAnsiTheme="minorHAnsi"/>
              </w:rPr>
              <w:t xml:space="preserve">800,000 </w:t>
            </w:r>
          </w:p>
        </w:tc>
        <w:tc>
          <w:tcPr>
            <w:tcW w:w="697" w:type="pct"/>
            <w:hideMark/>
          </w:tcPr>
          <w:p w14:paraId="30563DAF" w14:textId="1681440C" w:rsidR="00723E34" w:rsidRPr="00F97952" w:rsidRDefault="00723E34" w:rsidP="00CC3636">
            <w:pPr>
              <w:jc w:val="right"/>
              <w:rPr>
                <w:rFonts w:asciiTheme="minorHAnsi" w:hAnsiTheme="minorHAnsi"/>
              </w:rPr>
            </w:pPr>
            <w:r w:rsidRPr="00F97952">
              <w:rPr>
                <w:rFonts w:asciiTheme="minorHAnsi" w:hAnsiTheme="minorHAnsi"/>
              </w:rPr>
              <w:t xml:space="preserve">134,400 </w:t>
            </w:r>
          </w:p>
        </w:tc>
      </w:tr>
      <w:tr w:rsidR="00723E34" w:rsidRPr="00F97952" w14:paraId="669055CC" w14:textId="77777777" w:rsidTr="00033F0E">
        <w:trPr>
          <w:trHeight w:val="900"/>
        </w:trPr>
        <w:tc>
          <w:tcPr>
            <w:tcW w:w="716" w:type="pct"/>
            <w:hideMark/>
          </w:tcPr>
          <w:p w14:paraId="62D1CEDD" w14:textId="77777777" w:rsidR="00723E34" w:rsidRPr="00F97952" w:rsidRDefault="00723E34" w:rsidP="00723E34">
            <w:pPr>
              <w:rPr>
                <w:rFonts w:asciiTheme="minorHAnsi" w:hAnsiTheme="minorHAnsi"/>
              </w:rPr>
            </w:pPr>
            <w:r w:rsidRPr="00F97952">
              <w:rPr>
                <w:rFonts w:asciiTheme="minorHAnsi" w:hAnsiTheme="minorHAnsi"/>
              </w:rPr>
              <w:t>Regional</w:t>
            </w:r>
          </w:p>
        </w:tc>
        <w:tc>
          <w:tcPr>
            <w:tcW w:w="668" w:type="pct"/>
            <w:hideMark/>
          </w:tcPr>
          <w:p w14:paraId="25F9EBA6" w14:textId="77777777" w:rsidR="00723E34" w:rsidRPr="00F97952" w:rsidRDefault="00723E34" w:rsidP="00723E34">
            <w:pPr>
              <w:rPr>
                <w:rFonts w:asciiTheme="minorHAnsi" w:hAnsiTheme="minorHAnsi"/>
              </w:rPr>
            </w:pPr>
            <w:r w:rsidRPr="00F97952">
              <w:rPr>
                <w:rFonts w:asciiTheme="minorHAnsi" w:hAnsiTheme="minorHAnsi"/>
              </w:rPr>
              <w:t>Burundi, Central African Republic, Congo, Cote d'Ivoire, Gabon</w:t>
            </w:r>
          </w:p>
        </w:tc>
        <w:tc>
          <w:tcPr>
            <w:tcW w:w="1572" w:type="pct"/>
            <w:hideMark/>
          </w:tcPr>
          <w:p w14:paraId="3663FCEC" w14:textId="77777777" w:rsidR="00723E34" w:rsidRPr="00F97952" w:rsidRDefault="00723E34" w:rsidP="00723E34">
            <w:pPr>
              <w:rPr>
                <w:rFonts w:asciiTheme="minorHAnsi" w:hAnsiTheme="minorHAnsi"/>
              </w:rPr>
            </w:pPr>
            <w:r w:rsidRPr="00F97952">
              <w:rPr>
                <w:rFonts w:asciiTheme="minorHAnsi" w:hAnsiTheme="minorHAnsi"/>
              </w:rPr>
              <w:t>Development of Minamata Convention Mercury Initial Assessment in Africa</w:t>
            </w:r>
          </w:p>
        </w:tc>
        <w:tc>
          <w:tcPr>
            <w:tcW w:w="372" w:type="pct"/>
            <w:hideMark/>
          </w:tcPr>
          <w:p w14:paraId="34EAB231" w14:textId="77777777" w:rsidR="00723E34" w:rsidRPr="00F97952" w:rsidRDefault="00723E34" w:rsidP="00723E34">
            <w:pPr>
              <w:rPr>
                <w:rFonts w:asciiTheme="minorHAnsi" w:hAnsiTheme="minorHAnsi"/>
              </w:rPr>
            </w:pPr>
            <w:r w:rsidRPr="00F97952">
              <w:rPr>
                <w:rFonts w:asciiTheme="minorHAnsi" w:hAnsiTheme="minorHAnsi"/>
              </w:rPr>
              <w:t>MIA</w:t>
            </w:r>
          </w:p>
        </w:tc>
        <w:tc>
          <w:tcPr>
            <w:tcW w:w="356" w:type="pct"/>
            <w:hideMark/>
          </w:tcPr>
          <w:p w14:paraId="2AC2CE14" w14:textId="77777777" w:rsidR="00723E34" w:rsidRPr="00F97952" w:rsidRDefault="00723E34" w:rsidP="00723E34">
            <w:pPr>
              <w:rPr>
                <w:rFonts w:asciiTheme="minorHAnsi" w:hAnsiTheme="minorHAnsi"/>
              </w:rPr>
            </w:pPr>
            <w:r w:rsidRPr="00F97952">
              <w:rPr>
                <w:rFonts w:asciiTheme="minorHAnsi" w:hAnsiTheme="minorHAnsi"/>
              </w:rPr>
              <w:t>UNEP</w:t>
            </w:r>
          </w:p>
        </w:tc>
        <w:tc>
          <w:tcPr>
            <w:tcW w:w="619" w:type="pct"/>
            <w:hideMark/>
          </w:tcPr>
          <w:p w14:paraId="608E366E" w14:textId="781C3987" w:rsidR="00723E34" w:rsidRPr="00F97952" w:rsidRDefault="00723E34" w:rsidP="00CC3636">
            <w:pPr>
              <w:jc w:val="right"/>
              <w:rPr>
                <w:rFonts w:asciiTheme="minorHAnsi" w:hAnsiTheme="minorHAnsi"/>
              </w:rPr>
            </w:pPr>
            <w:r w:rsidRPr="00F97952">
              <w:rPr>
                <w:rFonts w:asciiTheme="minorHAnsi" w:hAnsiTheme="minorHAnsi"/>
              </w:rPr>
              <w:t xml:space="preserve">1,000,000 </w:t>
            </w:r>
          </w:p>
        </w:tc>
        <w:tc>
          <w:tcPr>
            <w:tcW w:w="697" w:type="pct"/>
            <w:hideMark/>
          </w:tcPr>
          <w:p w14:paraId="4ACAF11A" w14:textId="6DD7E095" w:rsidR="00723E34" w:rsidRPr="00F97952" w:rsidRDefault="00723E34" w:rsidP="00CC3636">
            <w:pPr>
              <w:jc w:val="right"/>
              <w:rPr>
                <w:rFonts w:asciiTheme="minorHAnsi" w:hAnsiTheme="minorHAnsi"/>
              </w:rPr>
            </w:pPr>
            <w:r w:rsidRPr="00F97952">
              <w:rPr>
                <w:rFonts w:asciiTheme="minorHAnsi" w:hAnsiTheme="minorHAnsi"/>
              </w:rPr>
              <w:t xml:space="preserve">60,000 </w:t>
            </w:r>
          </w:p>
        </w:tc>
      </w:tr>
      <w:tr w:rsidR="00723E34" w:rsidRPr="00F97952" w14:paraId="44427F2B" w14:textId="77777777" w:rsidTr="00033F0E">
        <w:trPr>
          <w:trHeight w:val="300"/>
        </w:trPr>
        <w:tc>
          <w:tcPr>
            <w:tcW w:w="716" w:type="pct"/>
            <w:hideMark/>
          </w:tcPr>
          <w:p w14:paraId="4A386DC4" w14:textId="77777777" w:rsidR="00723E34" w:rsidRPr="00F97952" w:rsidRDefault="00723E34" w:rsidP="00723E34">
            <w:pPr>
              <w:rPr>
                <w:rFonts w:asciiTheme="minorHAnsi" w:hAnsiTheme="minorHAnsi"/>
              </w:rPr>
            </w:pPr>
            <w:r w:rsidRPr="00F97952">
              <w:rPr>
                <w:rFonts w:asciiTheme="minorHAnsi" w:hAnsiTheme="minorHAnsi"/>
              </w:rPr>
              <w:t>Regional</w:t>
            </w:r>
          </w:p>
        </w:tc>
        <w:tc>
          <w:tcPr>
            <w:tcW w:w="668" w:type="pct"/>
            <w:hideMark/>
          </w:tcPr>
          <w:p w14:paraId="71D7DF4D" w14:textId="77777777" w:rsidR="00723E34" w:rsidRPr="00F97952" w:rsidRDefault="00723E34" w:rsidP="00723E34">
            <w:pPr>
              <w:rPr>
                <w:rFonts w:asciiTheme="minorHAnsi" w:hAnsiTheme="minorHAnsi"/>
              </w:rPr>
            </w:pPr>
            <w:r w:rsidRPr="00F97952">
              <w:rPr>
                <w:rFonts w:asciiTheme="minorHAnsi" w:hAnsiTheme="minorHAnsi"/>
              </w:rPr>
              <w:t>Burundi, Central African Republic, Congo, Kenya, Swaziland, Uganda, Zambia, Zimbabwe</w:t>
            </w:r>
          </w:p>
        </w:tc>
        <w:tc>
          <w:tcPr>
            <w:tcW w:w="1572" w:type="pct"/>
            <w:hideMark/>
          </w:tcPr>
          <w:p w14:paraId="3A3ECD3C" w14:textId="7AD6719F" w:rsidR="00723E34" w:rsidRPr="00F97952" w:rsidRDefault="00723E34" w:rsidP="00723E34">
            <w:pPr>
              <w:rPr>
                <w:rFonts w:asciiTheme="minorHAnsi" w:hAnsiTheme="minorHAnsi"/>
              </w:rPr>
            </w:pPr>
            <w:r w:rsidRPr="00F97952">
              <w:rPr>
                <w:rFonts w:asciiTheme="minorHAnsi" w:hAnsiTheme="minorHAnsi"/>
              </w:rPr>
              <w:t xml:space="preserve">Regional Project on the Development of National Action Plans for the Artisanal and </w:t>
            </w:r>
            <w:r w:rsidR="00926141" w:rsidRPr="00F97952">
              <w:rPr>
                <w:rFonts w:asciiTheme="minorHAnsi" w:hAnsiTheme="minorHAnsi"/>
              </w:rPr>
              <w:t>Small-Scale</w:t>
            </w:r>
            <w:r w:rsidRPr="00F97952">
              <w:rPr>
                <w:rFonts w:asciiTheme="minorHAnsi" w:hAnsiTheme="minorHAnsi"/>
              </w:rPr>
              <w:t xml:space="preserve"> Gold Mining in Africa</w:t>
            </w:r>
          </w:p>
        </w:tc>
        <w:tc>
          <w:tcPr>
            <w:tcW w:w="372" w:type="pct"/>
            <w:hideMark/>
          </w:tcPr>
          <w:p w14:paraId="16544194" w14:textId="77777777" w:rsidR="00723E34" w:rsidRPr="00F97952" w:rsidRDefault="00723E34" w:rsidP="00723E34">
            <w:pPr>
              <w:rPr>
                <w:rFonts w:asciiTheme="minorHAnsi" w:hAnsiTheme="minorHAnsi"/>
              </w:rPr>
            </w:pPr>
            <w:r w:rsidRPr="00F97952">
              <w:rPr>
                <w:rFonts w:asciiTheme="minorHAnsi" w:hAnsiTheme="minorHAnsi"/>
              </w:rPr>
              <w:t>NAP</w:t>
            </w:r>
          </w:p>
        </w:tc>
        <w:tc>
          <w:tcPr>
            <w:tcW w:w="356" w:type="pct"/>
            <w:hideMark/>
          </w:tcPr>
          <w:p w14:paraId="39649459" w14:textId="77777777" w:rsidR="00723E34" w:rsidRPr="00F97952" w:rsidRDefault="00723E34" w:rsidP="00723E34">
            <w:pPr>
              <w:rPr>
                <w:rFonts w:asciiTheme="minorHAnsi" w:hAnsiTheme="minorHAnsi"/>
              </w:rPr>
            </w:pPr>
            <w:r w:rsidRPr="00F97952">
              <w:rPr>
                <w:rFonts w:asciiTheme="minorHAnsi" w:hAnsiTheme="minorHAnsi"/>
              </w:rPr>
              <w:t>UNEP</w:t>
            </w:r>
          </w:p>
        </w:tc>
        <w:tc>
          <w:tcPr>
            <w:tcW w:w="619" w:type="pct"/>
            <w:hideMark/>
          </w:tcPr>
          <w:p w14:paraId="1055774D" w14:textId="0DCFADBE" w:rsidR="00723E34" w:rsidRPr="00F97952" w:rsidRDefault="00723E34" w:rsidP="00CC3636">
            <w:pPr>
              <w:jc w:val="right"/>
              <w:rPr>
                <w:rFonts w:asciiTheme="minorHAnsi" w:hAnsiTheme="minorHAnsi"/>
              </w:rPr>
            </w:pPr>
            <w:r w:rsidRPr="00F97952">
              <w:rPr>
                <w:rFonts w:asciiTheme="minorHAnsi" w:hAnsiTheme="minorHAnsi"/>
              </w:rPr>
              <w:t xml:space="preserve">4,000,000 </w:t>
            </w:r>
          </w:p>
        </w:tc>
        <w:tc>
          <w:tcPr>
            <w:tcW w:w="697" w:type="pct"/>
            <w:hideMark/>
          </w:tcPr>
          <w:p w14:paraId="39CE8EA1" w14:textId="7348FE01" w:rsidR="00723E34" w:rsidRPr="00F97952" w:rsidRDefault="00723E34" w:rsidP="00CC3636">
            <w:pPr>
              <w:jc w:val="right"/>
              <w:rPr>
                <w:rFonts w:asciiTheme="minorHAnsi" w:hAnsiTheme="minorHAnsi"/>
              </w:rPr>
            </w:pPr>
            <w:r w:rsidRPr="00F97952">
              <w:rPr>
                <w:rFonts w:asciiTheme="minorHAnsi" w:hAnsiTheme="minorHAnsi"/>
              </w:rPr>
              <w:t xml:space="preserve">50,000 </w:t>
            </w:r>
          </w:p>
        </w:tc>
      </w:tr>
      <w:tr w:rsidR="00723E34" w:rsidRPr="00F97952" w14:paraId="37E75AA0" w14:textId="77777777" w:rsidTr="00033F0E">
        <w:trPr>
          <w:trHeight w:val="900"/>
        </w:trPr>
        <w:tc>
          <w:tcPr>
            <w:tcW w:w="716" w:type="pct"/>
            <w:hideMark/>
          </w:tcPr>
          <w:p w14:paraId="461575CE" w14:textId="77777777" w:rsidR="00723E34" w:rsidRPr="00F97952" w:rsidRDefault="00723E34" w:rsidP="00723E34">
            <w:pPr>
              <w:rPr>
                <w:rFonts w:asciiTheme="minorHAnsi" w:hAnsiTheme="minorHAnsi"/>
              </w:rPr>
            </w:pPr>
            <w:r w:rsidRPr="00F97952">
              <w:rPr>
                <w:rFonts w:asciiTheme="minorHAnsi" w:hAnsiTheme="minorHAnsi"/>
              </w:rPr>
              <w:lastRenderedPageBreak/>
              <w:t>Regional</w:t>
            </w:r>
          </w:p>
        </w:tc>
        <w:tc>
          <w:tcPr>
            <w:tcW w:w="668" w:type="pct"/>
            <w:hideMark/>
          </w:tcPr>
          <w:p w14:paraId="405529DE" w14:textId="77777777" w:rsidR="00723E34" w:rsidRPr="00F97952" w:rsidRDefault="00723E34" w:rsidP="00723E34">
            <w:pPr>
              <w:rPr>
                <w:rFonts w:asciiTheme="minorHAnsi" w:hAnsiTheme="minorHAnsi"/>
              </w:rPr>
            </w:pPr>
            <w:r w:rsidRPr="00F97952">
              <w:rPr>
                <w:rFonts w:asciiTheme="minorHAnsi" w:hAnsiTheme="minorHAnsi"/>
              </w:rPr>
              <w:t>Cabo Verde, Sao Tome and Principe</w:t>
            </w:r>
          </w:p>
        </w:tc>
        <w:tc>
          <w:tcPr>
            <w:tcW w:w="1572" w:type="pct"/>
            <w:hideMark/>
          </w:tcPr>
          <w:p w14:paraId="495D47C7" w14:textId="77777777" w:rsidR="00723E34" w:rsidRPr="00F97952" w:rsidRDefault="00723E34" w:rsidP="00723E34">
            <w:pPr>
              <w:rPr>
                <w:rFonts w:asciiTheme="minorHAnsi" w:hAnsiTheme="minorHAnsi"/>
              </w:rPr>
            </w:pPr>
            <w:r w:rsidRPr="00F97952">
              <w:rPr>
                <w:rFonts w:asciiTheme="minorHAnsi" w:hAnsiTheme="minorHAnsi"/>
              </w:rPr>
              <w:t>Minamata Convention: Initial Assessment in Cabo Verde and Sao Tome and Principe</w:t>
            </w:r>
          </w:p>
        </w:tc>
        <w:tc>
          <w:tcPr>
            <w:tcW w:w="372" w:type="pct"/>
            <w:hideMark/>
          </w:tcPr>
          <w:p w14:paraId="1A976933" w14:textId="77777777" w:rsidR="00723E34" w:rsidRPr="00F97952" w:rsidRDefault="00723E34" w:rsidP="00723E34">
            <w:pPr>
              <w:rPr>
                <w:rFonts w:asciiTheme="minorHAnsi" w:hAnsiTheme="minorHAnsi"/>
              </w:rPr>
            </w:pPr>
            <w:r w:rsidRPr="00F97952">
              <w:rPr>
                <w:rFonts w:asciiTheme="minorHAnsi" w:hAnsiTheme="minorHAnsi"/>
              </w:rPr>
              <w:t>MIA</w:t>
            </w:r>
          </w:p>
        </w:tc>
        <w:tc>
          <w:tcPr>
            <w:tcW w:w="356" w:type="pct"/>
            <w:hideMark/>
          </w:tcPr>
          <w:p w14:paraId="3DAB7D14" w14:textId="77777777" w:rsidR="00723E34" w:rsidRPr="00F97952" w:rsidRDefault="00723E34" w:rsidP="00723E34">
            <w:pPr>
              <w:rPr>
                <w:rFonts w:asciiTheme="minorHAnsi" w:hAnsiTheme="minorHAnsi"/>
              </w:rPr>
            </w:pPr>
            <w:r w:rsidRPr="00F97952">
              <w:rPr>
                <w:rFonts w:asciiTheme="minorHAnsi" w:hAnsiTheme="minorHAnsi"/>
              </w:rPr>
              <w:t>UNIDO</w:t>
            </w:r>
          </w:p>
        </w:tc>
        <w:tc>
          <w:tcPr>
            <w:tcW w:w="619" w:type="pct"/>
            <w:hideMark/>
          </w:tcPr>
          <w:p w14:paraId="13C8D98D" w14:textId="52455E1B" w:rsidR="00723E34" w:rsidRPr="00F97952" w:rsidRDefault="00723E34" w:rsidP="00CC3636">
            <w:pPr>
              <w:jc w:val="right"/>
              <w:rPr>
                <w:rFonts w:asciiTheme="minorHAnsi" w:hAnsiTheme="minorHAnsi"/>
              </w:rPr>
            </w:pPr>
            <w:r w:rsidRPr="00F97952">
              <w:rPr>
                <w:rFonts w:asciiTheme="minorHAnsi" w:hAnsiTheme="minorHAnsi"/>
              </w:rPr>
              <w:t xml:space="preserve">400,000 </w:t>
            </w:r>
          </w:p>
        </w:tc>
        <w:tc>
          <w:tcPr>
            <w:tcW w:w="697" w:type="pct"/>
            <w:hideMark/>
          </w:tcPr>
          <w:p w14:paraId="1B4EC4FA" w14:textId="4A380175" w:rsidR="00723E34" w:rsidRPr="00F97952" w:rsidRDefault="00723E34" w:rsidP="00CC3636">
            <w:pPr>
              <w:jc w:val="right"/>
              <w:rPr>
                <w:rFonts w:asciiTheme="minorHAnsi" w:hAnsiTheme="minorHAnsi"/>
              </w:rPr>
            </w:pPr>
            <w:r w:rsidRPr="00F97952">
              <w:rPr>
                <w:rFonts w:asciiTheme="minorHAnsi" w:hAnsiTheme="minorHAnsi"/>
              </w:rPr>
              <w:t xml:space="preserve">187,200 </w:t>
            </w:r>
          </w:p>
        </w:tc>
      </w:tr>
      <w:tr w:rsidR="00723E34" w:rsidRPr="00F97952" w14:paraId="395712B5" w14:textId="77777777" w:rsidTr="00033F0E">
        <w:trPr>
          <w:trHeight w:val="600"/>
        </w:trPr>
        <w:tc>
          <w:tcPr>
            <w:tcW w:w="716" w:type="pct"/>
            <w:hideMark/>
          </w:tcPr>
          <w:p w14:paraId="418C819E" w14:textId="77777777" w:rsidR="00723E34" w:rsidRPr="00F97952" w:rsidRDefault="00723E34" w:rsidP="00723E34">
            <w:pPr>
              <w:rPr>
                <w:rFonts w:asciiTheme="minorHAnsi" w:hAnsiTheme="minorHAnsi"/>
              </w:rPr>
            </w:pPr>
            <w:r w:rsidRPr="00F97952">
              <w:rPr>
                <w:rFonts w:asciiTheme="minorHAnsi" w:hAnsiTheme="minorHAnsi"/>
              </w:rPr>
              <w:t>Regional</w:t>
            </w:r>
          </w:p>
        </w:tc>
        <w:tc>
          <w:tcPr>
            <w:tcW w:w="668" w:type="pct"/>
            <w:hideMark/>
          </w:tcPr>
          <w:p w14:paraId="46556DE7" w14:textId="77777777" w:rsidR="00723E34" w:rsidRPr="00F97952" w:rsidRDefault="00723E34" w:rsidP="00723E34">
            <w:pPr>
              <w:rPr>
                <w:rFonts w:asciiTheme="minorHAnsi" w:hAnsiTheme="minorHAnsi"/>
              </w:rPr>
            </w:pPr>
            <w:r w:rsidRPr="00F97952">
              <w:rPr>
                <w:rFonts w:asciiTheme="minorHAnsi" w:hAnsiTheme="minorHAnsi"/>
              </w:rPr>
              <w:t>Cook Islands, Kiribati, Palau, Tonga, Vanuatu</w:t>
            </w:r>
          </w:p>
        </w:tc>
        <w:tc>
          <w:tcPr>
            <w:tcW w:w="1572" w:type="pct"/>
            <w:hideMark/>
          </w:tcPr>
          <w:p w14:paraId="25DFA5AA" w14:textId="77777777" w:rsidR="00723E34" w:rsidRPr="00F97952" w:rsidRDefault="00723E34" w:rsidP="00723E34">
            <w:pPr>
              <w:rPr>
                <w:rFonts w:asciiTheme="minorHAnsi" w:hAnsiTheme="minorHAnsi"/>
              </w:rPr>
            </w:pPr>
            <w:r w:rsidRPr="00F97952">
              <w:rPr>
                <w:rFonts w:asciiTheme="minorHAnsi" w:hAnsiTheme="minorHAnsi"/>
              </w:rPr>
              <w:t>Development of Minamata Convention Mercury Initial Assessment in Pacific</w:t>
            </w:r>
          </w:p>
        </w:tc>
        <w:tc>
          <w:tcPr>
            <w:tcW w:w="372" w:type="pct"/>
            <w:hideMark/>
          </w:tcPr>
          <w:p w14:paraId="0FE342F4" w14:textId="77777777" w:rsidR="00723E34" w:rsidRPr="00F97952" w:rsidRDefault="00723E34" w:rsidP="00723E34">
            <w:pPr>
              <w:rPr>
                <w:rFonts w:asciiTheme="minorHAnsi" w:hAnsiTheme="minorHAnsi"/>
              </w:rPr>
            </w:pPr>
            <w:r w:rsidRPr="00F97952">
              <w:rPr>
                <w:rFonts w:asciiTheme="minorHAnsi" w:hAnsiTheme="minorHAnsi"/>
              </w:rPr>
              <w:t>MIA</w:t>
            </w:r>
          </w:p>
        </w:tc>
        <w:tc>
          <w:tcPr>
            <w:tcW w:w="356" w:type="pct"/>
            <w:hideMark/>
          </w:tcPr>
          <w:p w14:paraId="1C8C361A" w14:textId="77777777" w:rsidR="00723E34" w:rsidRPr="00F97952" w:rsidRDefault="00723E34" w:rsidP="00723E34">
            <w:pPr>
              <w:rPr>
                <w:rFonts w:asciiTheme="minorHAnsi" w:hAnsiTheme="minorHAnsi"/>
              </w:rPr>
            </w:pPr>
            <w:r w:rsidRPr="00F97952">
              <w:rPr>
                <w:rFonts w:asciiTheme="minorHAnsi" w:hAnsiTheme="minorHAnsi"/>
              </w:rPr>
              <w:t>UNEP</w:t>
            </w:r>
          </w:p>
        </w:tc>
        <w:tc>
          <w:tcPr>
            <w:tcW w:w="619" w:type="pct"/>
            <w:hideMark/>
          </w:tcPr>
          <w:p w14:paraId="20C13621" w14:textId="619CC290" w:rsidR="00723E34" w:rsidRPr="00F97952" w:rsidRDefault="00723E34" w:rsidP="00CC3636">
            <w:pPr>
              <w:jc w:val="right"/>
              <w:rPr>
                <w:rFonts w:asciiTheme="minorHAnsi" w:hAnsiTheme="minorHAnsi"/>
              </w:rPr>
            </w:pPr>
            <w:r w:rsidRPr="00F97952">
              <w:rPr>
                <w:rFonts w:asciiTheme="minorHAnsi" w:hAnsiTheme="minorHAnsi"/>
              </w:rPr>
              <w:t xml:space="preserve">500,000 </w:t>
            </w:r>
          </w:p>
        </w:tc>
        <w:tc>
          <w:tcPr>
            <w:tcW w:w="697" w:type="pct"/>
            <w:hideMark/>
          </w:tcPr>
          <w:p w14:paraId="2F465C7E" w14:textId="55E0FF14" w:rsidR="00723E34" w:rsidRPr="00F97952" w:rsidRDefault="00723E34" w:rsidP="00CC3636">
            <w:pPr>
              <w:jc w:val="right"/>
              <w:rPr>
                <w:rFonts w:asciiTheme="minorHAnsi" w:hAnsiTheme="minorHAnsi"/>
              </w:rPr>
            </w:pPr>
            <w:r w:rsidRPr="00F97952">
              <w:rPr>
                <w:rFonts w:asciiTheme="minorHAnsi" w:hAnsiTheme="minorHAnsi"/>
              </w:rPr>
              <w:t xml:space="preserve">20,000 </w:t>
            </w:r>
          </w:p>
        </w:tc>
      </w:tr>
      <w:tr w:rsidR="00723E34" w:rsidRPr="00F97952" w14:paraId="233E9085" w14:textId="77777777" w:rsidTr="00033F0E">
        <w:trPr>
          <w:trHeight w:val="300"/>
        </w:trPr>
        <w:tc>
          <w:tcPr>
            <w:tcW w:w="716" w:type="pct"/>
            <w:hideMark/>
          </w:tcPr>
          <w:p w14:paraId="5C7587CA" w14:textId="77777777" w:rsidR="00723E34" w:rsidRPr="00F97952" w:rsidRDefault="00723E34" w:rsidP="00723E34">
            <w:pPr>
              <w:rPr>
                <w:rFonts w:asciiTheme="minorHAnsi" w:hAnsiTheme="minorHAnsi"/>
              </w:rPr>
            </w:pPr>
            <w:r w:rsidRPr="00F97952">
              <w:rPr>
                <w:rFonts w:asciiTheme="minorHAnsi" w:hAnsiTheme="minorHAnsi"/>
              </w:rPr>
              <w:t>Regional</w:t>
            </w:r>
          </w:p>
        </w:tc>
        <w:tc>
          <w:tcPr>
            <w:tcW w:w="668" w:type="pct"/>
            <w:hideMark/>
          </w:tcPr>
          <w:p w14:paraId="23E728A6" w14:textId="77777777" w:rsidR="00723E34" w:rsidRPr="00F97952" w:rsidRDefault="00723E34" w:rsidP="00723E34">
            <w:pPr>
              <w:rPr>
                <w:rFonts w:asciiTheme="minorHAnsi" w:hAnsiTheme="minorHAnsi"/>
              </w:rPr>
            </w:pPr>
            <w:r w:rsidRPr="00F97952">
              <w:rPr>
                <w:rFonts w:asciiTheme="minorHAnsi" w:hAnsiTheme="minorHAnsi"/>
              </w:rPr>
              <w:t>Guinea, Mali, Senegal</w:t>
            </w:r>
          </w:p>
        </w:tc>
        <w:tc>
          <w:tcPr>
            <w:tcW w:w="1572" w:type="pct"/>
            <w:hideMark/>
          </w:tcPr>
          <w:p w14:paraId="424118ED" w14:textId="77777777" w:rsidR="00723E34" w:rsidRPr="00F97952" w:rsidRDefault="00723E34" w:rsidP="00723E34">
            <w:pPr>
              <w:rPr>
                <w:rFonts w:asciiTheme="minorHAnsi" w:hAnsiTheme="minorHAnsi"/>
              </w:rPr>
            </w:pPr>
            <w:r w:rsidRPr="00F97952">
              <w:rPr>
                <w:rFonts w:asciiTheme="minorHAnsi" w:hAnsiTheme="minorHAnsi"/>
              </w:rPr>
              <w:t>Minamata Convention Initial Assessment in Francophone Africa I</w:t>
            </w:r>
          </w:p>
        </w:tc>
        <w:tc>
          <w:tcPr>
            <w:tcW w:w="372" w:type="pct"/>
            <w:hideMark/>
          </w:tcPr>
          <w:p w14:paraId="56660274" w14:textId="77777777" w:rsidR="00723E34" w:rsidRPr="00F97952" w:rsidRDefault="00723E34" w:rsidP="00723E34">
            <w:pPr>
              <w:rPr>
                <w:rFonts w:asciiTheme="minorHAnsi" w:hAnsiTheme="minorHAnsi"/>
              </w:rPr>
            </w:pPr>
            <w:r w:rsidRPr="00F97952">
              <w:rPr>
                <w:rFonts w:asciiTheme="minorHAnsi" w:hAnsiTheme="minorHAnsi"/>
              </w:rPr>
              <w:t>MIA</w:t>
            </w:r>
          </w:p>
        </w:tc>
        <w:tc>
          <w:tcPr>
            <w:tcW w:w="356" w:type="pct"/>
            <w:hideMark/>
          </w:tcPr>
          <w:p w14:paraId="22790B7C" w14:textId="77777777" w:rsidR="00723E34" w:rsidRPr="00F97952" w:rsidRDefault="00723E34" w:rsidP="00723E34">
            <w:pPr>
              <w:rPr>
                <w:rFonts w:asciiTheme="minorHAnsi" w:hAnsiTheme="minorHAnsi"/>
              </w:rPr>
            </w:pPr>
            <w:r w:rsidRPr="00F97952">
              <w:rPr>
                <w:rFonts w:asciiTheme="minorHAnsi" w:hAnsiTheme="minorHAnsi"/>
              </w:rPr>
              <w:t>UNIDO</w:t>
            </w:r>
          </w:p>
        </w:tc>
        <w:tc>
          <w:tcPr>
            <w:tcW w:w="619" w:type="pct"/>
            <w:hideMark/>
          </w:tcPr>
          <w:p w14:paraId="429DB492" w14:textId="33A68A44" w:rsidR="00723E34" w:rsidRPr="00F97952" w:rsidRDefault="00723E34" w:rsidP="00CC3636">
            <w:pPr>
              <w:jc w:val="right"/>
              <w:rPr>
                <w:rFonts w:asciiTheme="minorHAnsi" w:hAnsiTheme="minorHAnsi"/>
              </w:rPr>
            </w:pPr>
            <w:r w:rsidRPr="00F97952">
              <w:rPr>
                <w:rFonts w:asciiTheme="minorHAnsi" w:hAnsiTheme="minorHAnsi"/>
              </w:rPr>
              <w:t xml:space="preserve">600,000 </w:t>
            </w:r>
          </w:p>
        </w:tc>
        <w:tc>
          <w:tcPr>
            <w:tcW w:w="697" w:type="pct"/>
            <w:hideMark/>
          </w:tcPr>
          <w:p w14:paraId="37250BB3" w14:textId="1713310A" w:rsidR="00723E34" w:rsidRPr="00F97952" w:rsidRDefault="00723E34" w:rsidP="00CC3636">
            <w:pPr>
              <w:jc w:val="right"/>
              <w:rPr>
                <w:rFonts w:asciiTheme="minorHAnsi" w:hAnsiTheme="minorHAnsi"/>
              </w:rPr>
            </w:pPr>
            <w:r w:rsidRPr="00F97952">
              <w:rPr>
                <w:rFonts w:asciiTheme="minorHAnsi" w:hAnsiTheme="minorHAnsi"/>
              </w:rPr>
              <w:t xml:space="preserve">175,800 </w:t>
            </w:r>
          </w:p>
        </w:tc>
      </w:tr>
      <w:tr w:rsidR="00723E34" w:rsidRPr="00F97952" w14:paraId="28159BA7" w14:textId="77777777" w:rsidTr="00033F0E">
        <w:trPr>
          <w:trHeight w:val="600"/>
        </w:trPr>
        <w:tc>
          <w:tcPr>
            <w:tcW w:w="716" w:type="pct"/>
            <w:hideMark/>
          </w:tcPr>
          <w:p w14:paraId="323B0486" w14:textId="77777777" w:rsidR="00723E34" w:rsidRPr="00F97952" w:rsidRDefault="00723E34" w:rsidP="00723E34">
            <w:pPr>
              <w:rPr>
                <w:rFonts w:asciiTheme="minorHAnsi" w:hAnsiTheme="minorHAnsi"/>
              </w:rPr>
            </w:pPr>
            <w:r w:rsidRPr="00F97952">
              <w:rPr>
                <w:rFonts w:asciiTheme="minorHAnsi" w:hAnsiTheme="minorHAnsi"/>
              </w:rPr>
              <w:t>Regional</w:t>
            </w:r>
          </w:p>
        </w:tc>
        <w:tc>
          <w:tcPr>
            <w:tcW w:w="668" w:type="pct"/>
            <w:hideMark/>
          </w:tcPr>
          <w:p w14:paraId="1D296A17" w14:textId="77777777" w:rsidR="00723E34" w:rsidRPr="00F97952" w:rsidRDefault="00723E34" w:rsidP="00723E34">
            <w:pPr>
              <w:rPr>
                <w:rFonts w:asciiTheme="minorHAnsi" w:hAnsiTheme="minorHAnsi"/>
              </w:rPr>
            </w:pPr>
            <w:r w:rsidRPr="00F97952">
              <w:rPr>
                <w:rFonts w:asciiTheme="minorHAnsi" w:hAnsiTheme="minorHAnsi"/>
              </w:rPr>
              <w:t>Guinea, Niger</w:t>
            </w:r>
          </w:p>
        </w:tc>
        <w:tc>
          <w:tcPr>
            <w:tcW w:w="1572" w:type="pct"/>
            <w:hideMark/>
          </w:tcPr>
          <w:p w14:paraId="6511DF41" w14:textId="41F75B16" w:rsidR="00723E34" w:rsidRPr="00F97952" w:rsidRDefault="00723E34" w:rsidP="00723E34">
            <w:pPr>
              <w:rPr>
                <w:rFonts w:asciiTheme="minorHAnsi" w:hAnsiTheme="minorHAnsi"/>
              </w:rPr>
            </w:pPr>
            <w:r w:rsidRPr="00F97952">
              <w:rPr>
                <w:rFonts w:asciiTheme="minorHAnsi" w:hAnsiTheme="minorHAnsi"/>
              </w:rPr>
              <w:t xml:space="preserve">Development of National Action Plan for Artisanal and </w:t>
            </w:r>
            <w:r w:rsidR="00B55D2E" w:rsidRPr="00F97952">
              <w:rPr>
                <w:rFonts w:asciiTheme="minorHAnsi" w:hAnsiTheme="minorHAnsi"/>
              </w:rPr>
              <w:t>Small-Scale</w:t>
            </w:r>
            <w:r w:rsidRPr="00F97952">
              <w:rPr>
                <w:rFonts w:asciiTheme="minorHAnsi" w:hAnsiTheme="minorHAnsi"/>
              </w:rPr>
              <w:t xml:space="preserve"> Gold Mining in Guinea and Niger </w:t>
            </w:r>
          </w:p>
        </w:tc>
        <w:tc>
          <w:tcPr>
            <w:tcW w:w="372" w:type="pct"/>
            <w:hideMark/>
          </w:tcPr>
          <w:p w14:paraId="79AEB4AD" w14:textId="77777777" w:rsidR="00723E34" w:rsidRPr="00F97952" w:rsidRDefault="00723E34" w:rsidP="00723E34">
            <w:pPr>
              <w:rPr>
                <w:rFonts w:asciiTheme="minorHAnsi" w:hAnsiTheme="minorHAnsi"/>
              </w:rPr>
            </w:pPr>
            <w:r w:rsidRPr="00F97952">
              <w:rPr>
                <w:rFonts w:asciiTheme="minorHAnsi" w:hAnsiTheme="minorHAnsi"/>
              </w:rPr>
              <w:t>NAP</w:t>
            </w:r>
          </w:p>
        </w:tc>
        <w:tc>
          <w:tcPr>
            <w:tcW w:w="356" w:type="pct"/>
            <w:hideMark/>
          </w:tcPr>
          <w:p w14:paraId="3E56388D" w14:textId="77777777" w:rsidR="00723E34" w:rsidRPr="00F97952" w:rsidRDefault="00723E34" w:rsidP="00723E34">
            <w:pPr>
              <w:rPr>
                <w:rFonts w:asciiTheme="minorHAnsi" w:hAnsiTheme="minorHAnsi"/>
              </w:rPr>
            </w:pPr>
            <w:r w:rsidRPr="00F97952">
              <w:rPr>
                <w:rFonts w:asciiTheme="minorHAnsi" w:hAnsiTheme="minorHAnsi"/>
              </w:rPr>
              <w:t>UNEP</w:t>
            </w:r>
          </w:p>
        </w:tc>
        <w:tc>
          <w:tcPr>
            <w:tcW w:w="619" w:type="pct"/>
            <w:hideMark/>
          </w:tcPr>
          <w:p w14:paraId="5F3286D5" w14:textId="564D1A68" w:rsidR="00723E34" w:rsidRPr="00F97952" w:rsidRDefault="00723E34" w:rsidP="00CC3636">
            <w:pPr>
              <w:jc w:val="right"/>
              <w:rPr>
                <w:rFonts w:asciiTheme="minorHAnsi" w:hAnsiTheme="minorHAnsi"/>
              </w:rPr>
            </w:pPr>
            <w:r w:rsidRPr="00F97952">
              <w:rPr>
                <w:rFonts w:asciiTheme="minorHAnsi" w:hAnsiTheme="minorHAnsi"/>
              </w:rPr>
              <w:t xml:space="preserve">1,000,000 </w:t>
            </w:r>
          </w:p>
        </w:tc>
        <w:tc>
          <w:tcPr>
            <w:tcW w:w="697" w:type="pct"/>
            <w:hideMark/>
          </w:tcPr>
          <w:p w14:paraId="306B868D" w14:textId="77777777" w:rsidR="00723E34" w:rsidRPr="00F97952" w:rsidRDefault="00723E34" w:rsidP="00CC3636">
            <w:pPr>
              <w:jc w:val="right"/>
              <w:rPr>
                <w:rFonts w:asciiTheme="minorHAnsi" w:hAnsiTheme="minorHAnsi"/>
              </w:rPr>
            </w:pPr>
          </w:p>
        </w:tc>
      </w:tr>
      <w:tr w:rsidR="00723E34" w:rsidRPr="00F97952" w14:paraId="4598964D" w14:textId="77777777" w:rsidTr="00033F0E">
        <w:trPr>
          <w:trHeight w:val="900"/>
        </w:trPr>
        <w:tc>
          <w:tcPr>
            <w:tcW w:w="716" w:type="pct"/>
            <w:hideMark/>
          </w:tcPr>
          <w:p w14:paraId="600113A2" w14:textId="77777777" w:rsidR="00723E34" w:rsidRPr="00F97952" w:rsidRDefault="00723E34" w:rsidP="00723E34">
            <w:pPr>
              <w:rPr>
                <w:rFonts w:asciiTheme="minorHAnsi" w:hAnsiTheme="minorHAnsi"/>
              </w:rPr>
            </w:pPr>
            <w:r w:rsidRPr="00F97952">
              <w:rPr>
                <w:rFonts w:asciiTheme="minorHAnsi" w:hAnsiTheme="minorHAnsi"/>
              </w:rPr>
              <w:t>Regional</w:t>
            </w:r>
          </w:p>
        </w:tc>
        <w:tc>
          <w:tcPr>
            <w:tcW w:w="668" w:type="pct"/>
            <w:hideMark/>
          </w:tcPr>
          <w:p w14:paraId="245B1002" w14:textId="77777777" w:rsidR="00723E34" w:rsidRPr="00F97952" w:rsidRDefault="00723E34" w:rsidP="00723E34">
            <w:pPr>
              <w:rPr>
                <w:rFonts w:asciiTheme="minorHAnsi" w:hAnsiTheme="minorHAnsi"/>
              </w:rPr>
            </w:pPr>
            <w:r w:rsidRPr="00F97952">
              <w:rPr>
                <w:rFonts w:asciiTheme="minorHAnsi" w:hAnsiTheme="minorHAnsi"/>
              </w:rPr>
              <w:t>Jamaica, St. Kitts And Nevis, St. Lucia, Trinidad and Tobago</w:t>
            </w:r>
          </w:p>
        </w:tc>
        <w:tc>
          <w:tcPr>
            <w:tcW w:w="1572" w:type="pct"/>
            <w:hideMark/>
          </w:tcPr>
          <w:p w14:paraId="18922DB6" w14:textId="77777777" w:rsidR="00723E34" w:rsidRPr="00F97952" w:rsidRDefault="00723E34" w:rsidP="00723E34">
            <w:pPr>
              <w:rPr>
                <w:rFonts w:asciiTheme="minorHAnsi" w:hAnsiTheme="minorHAnsi"/>
              </w:rPr>
            </w:pPr>
            <w:r w:rsidRPr="00F97952">
              <w:rPr>
                <w:rFonts w:asciiTheme="minorHAnsi" w:hAnsiTheme="minorHAnsi"/>
              </w:rPr>
              <w:t xml:space="preserve">Development of Minamata Initial Assessment in the Caribbean (Trinidad and Tobago, Jamaica, St Kitts and Nevis, St Lucia)  </w:t>
            </w:r>
          </w:p>
        </w:tc>
        <w:tc>
          <w:tcPr>
            <w:tcW w:w="372" w:type="pct"/>
            <w:hideMark/>
          </w:tcPr>
          <w:p w14:paraId="3AF07091" w14:textId="77777777" w:rsidR="00723E34" w:rsidRPr="00F97952" w:rsidRDefault="00723E34" w:rsidP="00723E34">
            <w:pPr>
              <w:rPr>
                <w:rFonts w:asciiTheme="minorHAnsi" w:hAnsiTheme="minorHAnsi"/>
              </w:rPr>
            </w:pPr>
            <w:r w:rsidRPr="00F97952">
              <w:rPr>
                <w:rFonts w:asciiTheme="minorHAnsi" w:hAnsiTheme="minorHAnsi"/>
              </w:rPr>
              <w:t>MIA</w:t>
            </w:r>
          </w:p>
        </w:tc>
        <w:tc>
          <w:tcPr>
            <w:tcW w:w="356" w:type="pct"/>
            <w:hideMark/>
          </w:tcPr>
          <w:p w14:paraId="351B2F29" w14:textId="77777777" w:rsidR="00723E34" w:rsidRPr="00F97952" w:rsidRDefault="00723E34" w:rsidP="00723E34">
            <w:pPr>
              <w:rPr>
                <w:rFonts w:asciiTheme="minorHAnsi" w:hAnsiTheme="minorHAnsi"/>
              </w:rPr>
            </w:pPr>
            <w:r w:rsidRPr="00F97952">
              <w:rPr>
                <w:rFonts w:asciiTheme="minorHAnsi" w:hAnsiTheme="minorHAnsi"/>
              </w:rPr>
              <w:t>UNEP</w:t>
            </w:r>
          </w:p>
        </w:tc>
        <w:tc>
          <w:tcPr>
            <w:tcW w:w="619" w:type="pct"/>
            <w:hideMark/>
          </w:tcPr>
          <w:p w14:paraId="17EAE9AE" w14:textId="66FAF673" w:rsidR="00723E34" w:rsidRPr="00F97952" w:rsidRDefault="00723E34" w:rsidP="00CC3636">
            <w:pPr>
              <w:jc w:val="right"/>
              <w:rPr>
                <w:rFonts w:asciiTheme="minorHAnsi" w:hAnsiTheme="minorHAnsi"/>
              </w:rPr>
            </w:pPr>
            <w:r w:rsidRPr="00F97952">
              <w:rPr>
                <w:rFonts w:asciiTheme="minorHAnsi" w:hAnsiTheme="minorHAnsi"/>
              </w:rPr>
              <w:t xml:space="preserve">600,000 </w:t>
            </w:r>
          </w:p>
        </w:tc>
        <w:tc>
          <w:tcPr>
            <w:tcW w:w="697" w:type="pct"/>
            <w:hideMark/>
          </w:tcPr>
          <w:p w14:paraId="2A136864" w14:textId="77777777" w:rsidR="00723E34" w:rsidRPr="00F97952" w:rsidRDefault="00723E34" w:rsidP="00CC3636">
            <w:pPr>
              <w:jc w:val="right"/>
              <w:rPr>
                <w:rFonts w:asciiTheme="minorHAnsi" w:hAnsiTheme="minorHAnsi"/>
              </w:rPr>
            </w:pPr>
          </w:p>
        </w:tc>
      </w:tr>
      <w:tr w:rsidR="00723E34" w:rsidRPr="00F97952" w14:paraId="57EA6988" w14:textId="77777777" w:rsidTr="00033F0E">
        <w:trPr>
          <w:trHeight w:val="900"/>
        </w:trPr>
        <w:tc>
          <w:tcPr>
            <w:tcW w:w="716" w:type="pct"/>
            <w:hideMark/>
          </w:tcPr>
          <w:p w14:paraId="09CAD6E0" w14:textId="77777777" w:rsidR="00723E34" w:rsidRPr="00F97952" w:rsidRDefault="00723E34" w:rsidP="00723E34">
            <w:pPr>
              <w:rPr>
                <w:rFonts w:asciiTheme="minorHAnsi" w:hAnsiTheme="minorHAnsi"/>
              </w:rPr>
            </w:pPr>
            <w:r w:rsidRPr="00F97952">
              <w:rPr>
                <w:rFonts w:asciiTheme="minorHAnsi" w:hAnsiTheme="minorHAnsi"/>
              </w:rPr>
              <w:t>Regional</w:t>
            </w:r>
          </w:p>
        </w:tc>
        <w:tc>
          <w:tcPr>
            <w:tcW w:w="668" w:type="pct"/>
            <w:hideMark/>
          </w:tcPr>
          <w:p w14:paraId="45A20D1E" w14:textId="77777777" w:rsidR="00723E34" w:rsidRPr="00F97952" w:rsidRDefault="00723E34" w:rsidP="00723E34">
            <w:pPr>
              <w:rPr>
                <w:rFonts w:asciiTheme="minorHAnsi" w:hAnsiTheme="minorHAnsi"/>
              </w:rPr>
            </w:pPr>
            <w:r w:rsidRPr="00F97952">
              <w:rPr>
                <w:rFonts w:asciiTheme="minorHAnsi" w:hAnsiTheme="minorHAnsi"/>
              </w:rPr>
              <w:t>Mali, Senegal</w:t>
            </w:r>
          </w:p>
        </w:tc>
        <w:tc>
          <w:tcPr>
            <w:tcW w:w="1572" w:type="pct"/>
            <w:hideMark/>
          </w:tcPr>
          <w:p w14:paraId="04786710" w14:textId="25C7EBB7" w:rsidR="00723E34" w:rsidRPr="00F97952" w:rsidRDefault="00723E34" w:rsidP="00723E34">
            <w:pPr>
              <w:rPr>
                <w:rFonts w:asciiTheme="minorHAnsi" w:hAnsiTheme="minorHAnsi"/>
              </w:rPr>
            </w:pPr>
            <w:r w:rsidRPr="00F97952">
              <w:rPr>
                <w:rFonts w:asciiTheme="minorHAnsi" w:hAnsiTheme="minorHAnsi"/>
              </w:rPr>
              <w:t xml:space="preserve">Development of National Action Plan for Artisanal and </w:t>
            </w:r>
            <w:r w:rsidR="00B55D2E" w:rsidRPr="00F97952">
              <w:rPr>
                <w:rFonts w:asciiTheme="minorHAnsi" w:hAnsiTheme="minorHAnsi"/>
              </w:rPr>
              <w:t>Small-Scale</w:t>
            </w:r>
            <w:r w:rsidRPr="00F97952">
              <w:rPr>
                <w:rFonts w:asciiTheme="minorHAnsi" w:hAnsiTheme="minorHAnsi"/>
              </w:rPr>
              <w:t xml:space="preserve"> Gold Mining Mali and Senegal </w:t>
            </w:r>
          </w:p>
        </w:tc>
        <w:tc>
          <w:tcPr>
            <w:tcW w:w="372" w:type="pct"/>
            <w:hideMark/>
          </w:tcPr>
          <w:p w14:paraId="1A1685CA" w14:textId="77777777" w:rsidR="00723E34" w:rsidRPr="00F97952" w:rsidRDefault="00723E34" w:rsidP="00723E34">
            <w:pPr>
              <w:rPr>
                <w:rFonts w:asciiTheme="minorHAnsi" w:hAnsiTheme="minorHAnsi"/>
              </w:rPr>
            </w:pPr>
            <w:r w:rsidRPr="00F97952">
              <w:rPr>
                <w:rFonts w:asciiTheme="minorHAnsi" w:hAnsiTheme="minorHAnsi"/>
              </w:rPr>
              <w:t>NAP</w:t>
            </w:r>
          </w:p>
        </w:tc>
        <w:tc>
          <w:tcPr>
            <w:tcW w:w="356" w:type="pct"/>
            <w:hideMark/>
          </w:tcPr>
          <w:p w14:paraId="6D1759F7" w14:textId="77777777" w:rsidR="00723E34" w:rsidRPr="00F97952" w:rsidRDefault="00723E34" w:rsidP="00723E34">
            <w:pPr>
              <w:rPr>
                <w:rFonts w:asciiTheme="minorHAnsi" w:hAnsiTheme="minorHAnsi"/>
              </w:rPr>
            </w:pPr>
            <w:r w:rsidRPr="00F97952">
              <w:rPr>
                <w:rFonts w:asciiTheme="minorHAnsi" w:hAnsiTheme="minorHAnsi"/>
              </w:rPr>
              <w:t>UNEP</w:t>
            </w:r>
          </w:p>
        </w:tc>
        <w:tc>
          <w:tcPr>
            <w:tcW w:w="619" w:type="pct"/>
            <w:hideMark/>
          </w:tcPr>
          <w:p w14:paraId="32EBE52D" w14:textId="44CD7E7B" w:rsidR="00723E34" w:rsidRPr="00F97952" w:rsidRDefault="00723E34" w:rsidP="00CC3636">
            <w:pPr>
              <w:jc w:val="right"/>
              <w:rPr>
                <w:rFonts w:asciiTheme="minorHAnsi" w:hAnsiTheme="minorHAnsi"/>
              </w:rPr>
            </w:pPr>
            <w:r w:rsidRPr="00F97952">
              <w:rPr>
                <w:rFonts w:asciiTheme="minorHAnsi" w:hAnsiTheme="minorHAnsi"/>
              </w:rPr>
              <w:t xml:space="preserve">1,000,000 </w:t>
            </w:r>
          </w:p>
        </w:tc>
        <w:tc>
          <w:tcPr>
            <w:tcW w:w="697" w:type="pct"/>
            <w:hideMark/>
          </w:tcPr>
          <w:p w14:paraId="1EC3C85D" w14:textId="77777777" w:rsidR="00723E34" w:rsidRPr="00F97952" w:rsidRDefault="00723E34" w:rsidP="00CC3636">
            <w:pPr>
              <w:jc w:val="right"/>
              <w:rPr>
                <w:rFonts w:asciiTheme="minorHAnsi" w:hAnsiTheme="minorHAnsi"/>
              </w:rPr>
            </w:pPr>
          </w:p>
        </w:tc>
      </w:tr>
      <w:tr w:rsidR="00723E34" w:rsidRPr="00F97952" w14:paraId="12045314" w14:textId="77777777" w:rsidTr="00033F0E">
        <w:trPr>
          <w:trHeight w:val="300"/>
        </w:trPr>
        <w:tc>
          <w:tcPr>
            <w:tcW w:w="716" w:type="pct"/>
            <w:hideMark/>
          </w:tcPr>
          <w:p w14:paraId="56DF66C3" w14:textId="77777777" w:rsidR="00723E34" w:rsidRPr="00F97952" w:rsidRDefault="00723E34" w:rsidP="00723E34">
            <w:pPr>
              <w:rPr>
                <w:rFonts w:asciiTheme="minorHAnsi" w:hAnsiTheme="minorHAnsi"/>
              </w:rPr>
            </w:pPr>
            <w:r w:rsidRPr="00F97952">
              <w:rPr>
                <w:rFonts w:asciiTheme="minorHAnsi" w:hAnsiTheme="minorHAnsi"/>
              </w:rPr>
              <w:t>Serbia</w:t>
            </w:r>
          </w:p>
        </w:tc>
        <w:tc>
          <w:tcPr>
            <w:tcW w:w="668" w:type="pct"/>
            <w:hideMark/>
          </w:tcPr>
          <w:p w14:paraId="5376374E" w14:textId="77777777" w:rsidR="00723E34" w:rsidRPr="00F97952" w:rsidRDefault="00723E34" w:rsidP="00723E34">
            <w:pPr>
              <w:rPr>
                <w:rFonts w:asciiTheme="minorHAnsi" w:hAnsiTheme="minorHAnsi"/>
              </w:rPr>
            </w:pPr>
          </w:p>
        </w:tc>
        <w:tc>
          <w:tcPr>
            <w:tcW w:w="1572" w:type="pct"/>
            <w:hideMark/>
          </w:tcPr>
          <w:p w14:paraId="72979678" w14:textId="77777777" w:rsidR="00723E34" w:rsidRPr="00F97952" w:rsidRDefault="00723E34" w:rsidP="00723E34">
            <w:pPr>
              <w:rPr>
                <w:rFonts w:asciiTheme="minorHAnsi" w:hAnsiTheme="minorHAnsi"/>
              </w:rPr>
            </w:pPr>
            <w:r w:rsidRPr="00F97952">
              <w:rPr>
                <w:rFonts w:asciiTheme="minorHAnsi" w:hAnsiTheme="minorHAnsi"/>
              </w:rPr>
              <w:t>Minamata Initial Assessment</w:t>
            </w:r>
          </w:p>
        </w:tc>
        <w:tc>
          <w:tcPr>
            <w:tcW w:w="372" w:type="pct"/>
            <w:hideMark/>
          </w:tcPr>
          <w:p w14:paraId="3C746C4F" w14:textId="77777777" w:rsidR="00723E34" w:rsidRPr="00F97952" w:rsidRDefault="00723E34" w:rsidP="00723E34">
            <w:pPr>
              <w:rPr>
                <w:rFonts w:asciiTheme="minorHAnsi" w:hAnsiTheme="minorHAnsi"/>
              </w:rPr>
            </w:pPr>
            <w:r w:rsidRPr="00F97952">
              <w:rPr>
                <w:rFonts w:asciiTheme="minorHAnsi" w:hAnsiTheme="minorHAnsi"/>
              </w:rPr>
              <w:t>MIA</w:t>
            </w:r>
          </w:p>
        </w:tc>
        <w:tc>
          <w:tcPr>
            <w:tcW w:w="356" w:type="pct"/>
            <w:hideMark/>
          </w:tcPr>
          <w:p w14:paraId="596BF022" w14:textId="77777777" w:rsidR="00723E34" w:rsidRPr="00F97952" w:rsidRDefault="00723E34" w:rsidP="00723E34">
            <w:pPr>
              <w:rPr>
                <w:rFonts w:asciiTheme="minorHAnsi" w:hAnsiTheme="minorHAnsi"/>
              </w:rPr>
            </w:pPr>
            <w:r w:rsidRPr="00F97952">
              <w:rPr>
                <w:rFonts w:asciiTheme="minorHAnsi" w:hAnsiTheme="minorHAnsi"/>
              </w:rPr>
              <w:t>UNDP</w:t>
            </w:r>
          </w:p>
        </w:tc>
        <w:tc>
          <w:tcPr>
            <w:tcW w:w="619" w:type="pct"/>
            <w:hideMark/>
          </w:tcPr>
          <w:p w14:paraId="135D01FB" w14:textId="01AA8913" w:rsidR="00723E34" w:rsidRPr="00F97952" w:rsidRDefault="00723E34" w:rsidP="00CC3636">
            <w:pPr>
              <w:jc w:val="right"/>
              <w:rPr>
                <w:rFonts w:asciiTheme="minorHAnsi" w:hAnsiTheme="minorHAnsi"/>
              </w:rPr>
            </w:pPr>
            <w:r w:rsidRPr="00F97952">
              <w:rPr>
                <w:rFonts w:asciiTheme="minorHAnsi" w:hAnsiTheme="minorHAnsi"/>
              </w:rPr>
              <w:t xml:space="preserve">200,000 </w:t>
            </w:r>
          </w:p>
        </w:tc>
        <w:tc>
          <w:tcPr>
            <w:tcW w:w="697" w:type="pct"/>
            <w:hideMark/>
          </w:tcPr>
          <w:p w14:paraId="7221B407" w14:textId="06595D38" w:rsidR="00723E34" w:rsidRPr="00F97952" w:rsidRDefault="00723E34" w:rsidP="00CC3636">
            <w:pPr>
              <w:jc w:val="right"/>
              <w:rPr>
                <w:rFonts w:asciiTheme="minorHAnsi" w:hAnsiTheme="minorHAnsi"/>
              </w:rPr>
            </w:pPr>
            <w:r w:rsidRPr="00F97952">
              <w:rPr>
                <w:rFonts w:asciiTheme="minorHAnsi" w:hAnsiTheme="minorHAnsi"/>
              </w:rPr>
              <w:t xml:space="preserve">97,220 </w:t>
            </w:r>
          </w:p>
        </w:tc>
      </w:tr>
      <w:tr w:rsidR="00723E34" w:rsidRPr="00F97952" w14:paraId="78E994B2" w14:textId="77777777" w:rsidTr="00033F0E">
        <w:trPr>
          <w:trHeight w:val="1200"/>
        </w:trPr>
        <w:tc>
          <w:tcPr>
            <w:tcW w:w="716" w:type="pct"/>
            <w:hideMark/>
          </w:tcPr>
          <w:p w14:paraId="4AF3D459" w14:textId="77777777" w:rsidR="00723E34" w:rsidRPr="00F97952" w:rsidRDefault="00723E34" w:rsidP="00723E34">
            <w:pPr>
              <w:rPr>
                <w:rFonts w:asciiTheme="minorHAnsi" w:hAnsiTheme="minorHAnsi"/>
              </w:rPr>
            </w:pPr>
            <w:r w:rsidRPr="00F97952">
              <w:rPr>
                <w:rFonts w:asciiTheme="minorHAnsi" w:hAnsiTheme="minorHAnsi"/>
              </w:rPr>
              <w:t>Seychelles</w:t>
            </w:r>
          </w:p>
        </w:tc>
        <w:tc>
          <w:tcPr>
            <w:tcW w:w="668" w:type="pct"/>
            <w:hideMark/>
          </w:tcPr>
          <w:p w14:paraId="07262903" w14:textId="77777777" w:rsidR="00723E34" w:rsidRPr="00F97952" w:rsidRDefault="00723E34" w:rsidP="00723E34">
            <w:pPr>
              <w:rPr>
                <w:rFonts w:asciiTheme="minorHAnsi" w:hAnsiTheme="minorHAnsi"/>
              </w:rPr>
            </w:pPr>
          </w:p>
        </w:tc>
        <w:tc>
          <w:tcPr>
            <w:tcW w:w="1572" w:type="pct"/>
            <w:hideMark/>
          </w:tcPr>
          <w:p w14:paraId="41305DB6" w14:textId="77777777" w:rsidR="00723E34" w:rsidRPr="00F97952" w:rsidRDefault="00723E34" w:rsidP="00723E34">
            <w:pPr>
              <w:rPr>
                <w:rFonts w:asciiTheme="minorHAnsi" w:hAnsiTheme="minorHAnsi"/>
              </w:rPr>
            </w:pPr>
            <w:r w:rsidRPr="00F97952">
              <w:rPr>
                <w:rFonts w:asciiTheme="minorHAnsi" w:hAnsiTheme="minorHAnsi"/>
              </w:rPr>
              <w:t>Strengthen National Decision Making Towards Ratification of the Minamata Convention and Build Capacity Towards Implementation of Future Provisions.</w:t>
            </w:r>
          </w:p>
        </w:tc>
        <w:tc>
          <w:tcPr>
            <w:tcW w:w="372" w:type="pct"/>
            <w:hideMark/>
          </w:tcPr>
          <w:p w14:paraId="7787F23F" w14:textId="77777777" w:rsidR="00723E34" w:rsidRPr="00F97952" w:rsidRDefault="00723E34" w:rsidP="00723E34">
            <w:pPr>
              <w:rPr>
                <w:rFonts w:asciiTheme="minorHAnsi" w:hAnsiTheme="minorHAnsi"/>
              </w:rPr>
            </w:pPr>
            <w:r w:rsidRPr="00F97952">
              <w:rPr>
                <w:rFonts w:asciiTheme="minorHAnsi" w:hAnsiTheme="minorHAnsi"/>
              </w:rPr>
              <w:t>MIA</w:t>
            </w:r>
          </w:p>
        </w:tc>
        <w:tc>
          <w:tcPr>
            <w:tcW w:w="356" w:type="pct"/>
            <w:hideMark/>
          </w:tcPr>
          <w:p w14:paraId="356540A4" w14:textId="77777777" w:rsidR="00723E34" w:rsidRPr="00F97952" w:rsidRDefault="00723E34" w:rsidP="00723E34">
            <w:pPr>
              <w:rPr>
                <w:rFonts w:asciiTheme="minorHAnsi" w:hAnsiTheme="minorHAnsi"/>
              </w:rPr>
            </w:pPr>
            <w:r w:rsidRPr="00F97952">
              <w:rPr>
                <w:rFonts w:asciiTheme="minorHAnsi" w:hAnsiTheme="minorHAnsi"/>
              </w:rPr>
              <w:t>UNDP</w:t>
            </w:r>
          </w:p>
        </w:tc>
        <w:tc>
          <w:tcPr>
            <w:tcW w:w="619" w:type="pct"/>
            <w:hideMark/>
          </w:tcPr>
          <w:p w14:paraId="70BFC944" w14:textId="2D59F37B" w:rsidR="00723E34" w:rsidRPr="00F97952" w:rsidRDefault="00723E34" w:rsidP="00CC3636">
            <w:pPr>
              <w:jc w:val="right"/>
              <w:rPr>
                <w:rFonts w:asciiTheme="minorHAnsi" w:hAnsiTheme="minorHAnsi"/>
              </w:rPr>
            </w:pPr>
            <w:r w:rsidRPr="00F97952">
              <w:rPr>
                <w:rFonts w:asciiTheme="minorHAnsi" w:hAnsiTheme="minorHAnsi"/>
              </w:rPr>
              <w:t xml:space="preserve">199,100 </w:t>
            </w:r>
          </w:p>
        </w:tc>
        <w:tc>
          <w:tcPr>
            <w:tcW w:w="697" w:type="pct"/>
            <w:hideMark/>
          </w:tcPr>
          <w:p w14:paraId="08993742" w14:textId="6EDE80C0" w:rsidR="00723E34" w:rsidRPr="00F97952" w:rsidRDefault="00723E34" w:rsidP="00CC3636">
            <w:pPr>
              <w:jc w:val="right"/>
              <w:rPr>
                <w:rFonts w:asciiTheme="minorHAnsi" w:hAnsiTheme="minorHAnsi"/>
              </w:rPr>
            </w:pPr>
            <w:r w:rsidRPr="00F97952">
              <w:rPr>
                <w:rFonts w:asciiTheme="minorHAnsi" w:hAnsiTheme="minorHAnsi"/>
              </w:rPr>
              <w:t xml:space="preserve">25,000 </w:t>
            </w:r>
          </w:p>
        </w:tc>
      </w:tr>
      <w:tr w:rsidR="00723E34" w:rsidRPr="00F97952" w14:paraId="1C97ED67" w14:textId="77777777" w:rsidTr="00033F0E">
        <w:trPr>
          <w:trHeight w:val="900"/>
        </w:trPr>
        <w:tc>
          <w:tcPr>
            <w:tcW w:w="716" w:type="pct"/>
            <w:hideMark/>
          </w:tcPr>
          <w:p w14:paraId="33FA79EF" w14:textId="77777777" w:rsidR="00723E34" w:rsidRPr="00F97952" w:rsidRDefault="00723E34" w:rsidP="00723E34">
            <w:pPr>
              <w:rPr>
                <w:rFonts w:asciiTheme="minorHAnsi" w:hAnsiTheme="minorHAnsi"/>
              </w:rPr>
            </w:pPr>
            <w:r w:rsidRPr="00F97952">
              <w:rPr>
                <w:rFonts w:asciiTheme="minorHAnsi" w:hAnsiTheme="minorHAnsi"/>
              </w:rPr>
              <w:t>Sierra Leone</w:t>
            </w:r>
          </w:p>
        </w:tc>
        <w:tc>
          <w:tcPr>
            <w:tcW w:w="668" w:type="pct"/>
            <w:hideMark/>
          </w:tcPr>
          <w:p w14:paraId="2B2496AC" w14:textId="77777777" w:rsidR="00723E34" w:rsidRPr="00F97952" w:rsidRDefault="00723E34" w:rsidP="00723E34">
            <w:pPr>
              <w:rPr>
                <w:rFonts w:asciiTheme="minorHAnsi" w:hAnsiTheme="minorHAnsi"/>
              </w:rPr>
            </w:pPr>
          </w:p>
        </w:tc>
        <w:tc>
          <w:tcPr>
            <w:tcW w:w="1572" w:type="pct"/>
            <w:hideMark/>
          </w:tcPr>
          <w:p w14:paraId="004AC87A" w14:textId="7B8B3D68" w:rsidR="00723E34" w:rsidRPr="00F97952" w:rsidRDefault="00723E34" w:rsidP="00723E34">
            <w:pPr>
              <w:rPr>
                <w:rFonts w:asciiTheme="minorHAnsi" w:hAnsiTheme="minorHAnsi"/>
              </w:rPr>
            </w:pPr>
            <w:r w:rsidRPr="00F97952">
              <w:rPr>
                <w:rFonts w:asciiTheme="minorHAnsi" w:hAnsiTheme="minorHAnsi"/>
              </w:rPr>
              <w:t xml:space="preserve">Development of Minamata Initial Assessment and National Action Plan for Artisanal and </w:t>
            </w:r>
            <w:r w:rsidR="00B55D2E" w:rsidRPr="00F97952">
              <w:rPr>
                <w:rFonts w:asciiTheme="minorHAnsi" w:hAnsiTheme="minorHAnsi"/>
              </w:rPr>
              <w:t>Small-Scale</w:t>
            </w:r>
            <w:r w:rsidRPr="00F97952">
              <w:rPr>
                <w:rFonts w:asciiTheme="minorHAnsi" w:hAnsiTheme="minorHAnsi"/>
              </w:rPr>
              <w:t xml:space="preserve"> Gold Mining in Sierra Leone</w:t>
            </w:r>
          </w:p>
        </w:tc>
        <w:tc>
          <w:tcPr>
            <w:tcW w:w="372" w:type="pct"/>
            <w:hideMark/>
          </w:tcPr>
          <w:p w14:paraId="4FF99196" w14:textId="77777777" w:rsidR="00723E34" w:rsidRPr="00F97952" w:rsidRDefault="00723E34" w:rsidP="00723E34">
            <w:pPr>
              <w:rPr>
                <w:rFonts w:asciiTheme="minorHAnsi" w:hAnsiTheme="minorHAnsi"/>
              </w:rPr>
            </w:pPr>
            <w:r w:rsidRPr="00F97952">
              <w:rPr>
                <w:rFonts w:asciiTheme="minorHAnsi" w:hAnsiTheme="minorHAnsi"/>
              </w:rPr>
              <w:t>MIA, NAP</w:t>
            </w:r>
          </w:p>
        </w:tc>
        <w:tc>
          <w:tcPr>
            <w:tcW w:w="356" w:type="pct"/>
            <w:hideMark/>
          </w:tcPr>
          <w:p w14:paraId="34531A36" w14:textId="77777777" w:rsidR="00723E34" w:rsidRPr="00F97952" w:rsidRDefault="00723E34" w:rsidP="00723E34">
            <w:pPr>
              <w:rPr>
                <w:rFonts w:asciiTheme="minorHAnsi" w:hAnsiTheme="minorHAnsi"/>
              </w:rPr>
            </w:pPr>
            <w:r w:rsidRPr="00F97952">
              <w:rPr>
                <w:rFonts w:asciiTheme="minorHAnsi" w:hAnsiTheme="minorHAnsi"/>
              </w:rPr>
              <w:t>UNEP</w:t>
            </w:r>
          </w:p>
        </w:tc>
        <w:tc>
          <w:tcPr>
            <w:tcW w:w="619" w:type="pct"/>
            <w:hideMark/>
          </w:tcPr>
          <w:p w14:paraId="5FE0947B" w14:textId="27BFB46C" w:rsidR="00723E34" w:rsidRPr="00F97952" w:rsidRDefault="00723E34" w:rsidP="00CC3636">
            <w:pPr>
              <w:jc w:val="right"/>
              <w:rPr>
                <w:rFonts w:asciiTheme="minorHAnsi" w:hAnsiTheme="minorHAnsi"/>
              </w:rPr>
            </w:pPr>
            <w:r w:rsidRPr="00F97952">
              <w:rPr>
                <w:rFonts w:asciiTheme="minorHAnsi" w:hAnsiTheme="minorHAnsi"/>
              </w:rPr>
              <w:t xml:space="preserve">700,000 </w:t>
            </w:r>
          </w:p>
        </w:tc>
        <w:tc>
          <w:tcPr>
            <w:tcW w:w="697" w:type="pct"/>
            <w:hideMark/>
          </w:tcPr>
          <w:p w14:paraId="45AD18A9" w14:textId="77777777" w:rsidR="00723E34" w:rsidRPr="00F97952" w:rsidRDefault="00723E34" w:rsidP="00CC3636">
            <w:pPr>
              <w:jc w:val="right"/>
              <w:rPr>
                <w:rFonts w:asciiTheme="minorHAnsi" w:hAnsiTheme="minorHAnsi"/>
              </w:rPr>
            </w:pPr>
          </w:p>
        </w:tc>
      </w:tr>
      <w:tr w:rsidR="00723E34" w:rsidRPr="00F97952" w14:paraId="76052A1D" w14:textId="77777777" w:rsidTr="00033F0E">
        <w:trPr>
          <w:trHeight w:val="600"/>
        </w:trPr>
        <w:tc>
          <w:tcPr>
            <w:tcW w:w="716" w:type="pct"/>
            <w:hideMark/>
          </w:tcPr>
          <w:p w14:paraId="0B7B5260" w14:textId="77777777" w:rsidR="00723E34" w:rsidRPr="00F97952" w:rsidRDefault="00723E34" w:rsidP="00723E34">
            <w:pPr>
              <w:rPr>
                <w:rFonts w:asciiTheme="minorHAnsi" w:hAnsiTheme="minorHAnsi"/>
              </w:rPr>
            </w:pPr>
            <w:r w:rsidRPr="00F97952">
              <w:rPr>
                <w:rFonts w:asciiTheme="minorHAnsi" w:hAnsiTheme="minorHAnsi"/>
              </w:rPr>
              <w:t>South Africa</w:t>
            </w:r>
          </w:p>
        </w:tc>
        <w:tc>
          <w:tcPr>
            <w:tcW w:w="668" w:type="pct"/>
            <w:hideMark/>
          </w:tcPr>
          <w:p w14:paraId="1513EB12" w14:textId="77777777" w:rsidR="00723E34" w:rsidRPr="00F97952" w:rsidRDefault="00723E34" w:rsidP="00723E34">
            <w:pPr>
              <w:rPr>
                <w:rFonts w:asciiTheme="minorHAnsi" w:hAnsiTheme="minorHAnsi"/>
              </w:rPr>
            </w:pPr>
          </w:p>
        </w:tc>
        <w:tc>
          <w:tcPr>
            <w:tcW w:w="1572" w:type="pct"/>
            <w:hideMark/>
          </w:tcPr>
          <w:p w14:paraId="4D8D4BE7" w14:textId="77777777" w:rsidR="00723E34" w:rsidRPr="00F97952" w:rsidRDefault="00723E34" w:rsidP="00723E34">
            <w:pPr>
              <w:rPr>
                <w:rFonts w:asciiTheme="minorHAnsi" w:hAnsiTheme="minorHAnsi"/>
              </w:rPr>
            </w:pPr>
            <w:r w:rsidRPr="00F97952">
              <w:rPr>
                <w:rFonts w:asciiTheme="minorHAnsi" w:hAnsiTheme="minorHAnsi"/>
              </w:rPr>
              <w:t>Development of Minamata Initial Assessment in South Africa</w:t>
            </w:r>
          </w:p>
        </w:tc>
        <w:tc>
          <w:tcPr>
            <w:tcW w:w="372" w:type="pct"/>
            <w:hideMark/>
          </w:tcPr>
          <w:p w14:paraId="40A5BA5B" w14:textId="77777777" w:rsidR="00723E34" w:rsidRPr="00F97952" w:rsidRDefault="00723E34" w:rsidP="00723E34">
            <w:pPr>
              <w:rPr>
                <w:rFonts w:asciiTheme="minorHAnsi" w:hAnsiTheme="minorHAnsi"/>
              </w:rPr>
            </w:pPr>
            <w:r w:rsidRPr="00F97952">
              <w:rPr>
                <w:rFonts w:asciiTheme="minorHAnsi" w:hAnsiTheme="minorHAnsi"/>
              </w:rPr>
              <w:t>MIA</w:t>
            </w:r>
          </w:p>
        </w:tc>
        <w:tc>
          <w:tcPr>
            <w:tcW w:w="356" w:type="pct"/>
            <w:hideMark/>
          </w:tcPr>
          <w:p w14:paraId="30EAFBF1" w14:textId="77777777" w:rsidR="00723E34" w:rsidRPr="00F97952" w:rsidRDefault="00723E34" w:rsidP="00723E34">
            <w:pPr>
              <w:rPr>
                <w:rFonts w:asciiTheme="minorHAnsi" w:hAnsiTheme="minorHAnsi"/>
              </w:rPr>
            </w:pPr>
            <w:r w:rsidRPr="00F97952">
              <w:rPr>
                <w:rFonts w:asciiTheme="minorHAnsi" w:hAnsiTheme="minorHAnsi"/>
              </w:rPr>
              <w:t>UNEP</w:t>
            </w:r>
          </w:p>
        </w:tc>
        <w:tc>
          <w:tcPr>
            <w:tcW w:w="619" w:type="pct"/>
            <w:hideMark/>
          </w:tcPr>
          <w:p w14:paraId="6866671F" w14:textId="00794D9C" w:rsidR="00723E34" w:rsidRPr="00F97952" w:rsidRDefault="00723E34" w:rsidP="00CC3636">
            <w:pPr>
              <w:jc w:val="right"/>
              <w:rPr>
                <w:rFonts w:asciiTheme="minorHAnsi" w:hAnsiTheme="minorHAnsi"/>
              </w:rPr>
            </w:pPr>
            <w:r w:rsidRPr="00F97952">
              <w:rPr>
                <w:rFonts w:asciiTheme="minorHAnsi" w:hAnsiTheme="minorHAnsi"/>
              </w:rPr>
              <w:t xml:space="preserve">1,000,000 </w:t>
            </w:r>
          </w:p>
        </w:tc>
        <w:tc>
          <w:tcPr>
            <w:tcW w:w="697" w:type="pct"/>
            <w:hideMark/>
          </w:tcPr>
          <w:p w14:paraId="3B8EF2CB" w14:textId="77777777" w:rsidR="00723E34" w:rsidRPr="00F97952" w:rsidRDefault="00723E34" w:rsidP="00CC3636">
            <w:pPr>
              <w:jc w:val="right"/>
              <w:rPr>
                <w:rFonts w:asciiTheme="minorHAnsi" w:hAnsiTheme="minorHAnsi"/>
              </w:rPr>
            </w:pPr>
          </w:p>
        </w:tc>
      </w:tr>
      <w:tr w:rsidR="00723E34" w:rsidRPr="00F97952" w14:paraId="0CD86D2B" w14:textId="77777777" w:rsidTr="00033F0E">
        <w:trPr>
          <w:trHeight w:val="600"/>
        </w:trPr>
        <w:tc>
          <w:tcPr>
            <w:tcW w:w="716" w:type="pct"/>
            <w:hideMark/>
          </w:tcPr>
          <w:p w14:paraId="3F2D889B" w14:textId="77777777" w:rsidR="00723E34" w:rsidRPr="00F97952" w:rsidRDefault="00723E34" w:rsidP="00723E34">
            <w:pPr>
              <w:rPr>
                <w:rFonts w:asciiTheme="minorHAnsi" w:hAnsiTheme="minorHAnsi"/>
              </w:rPr>
            </w:pPr>
            <w:r w:rsidRPr="00F97952">
              <w:rPr>
                <w:rFonts w:asciiTheme="minorHAnsi" w:hAnsiTheme="minorHAnsi"/>
              </w:rPr>
              <w:lastRenderedPageBreak/>
              <w:t>Sri Lanka</w:t>
            </w:r>
          </w:p>
        </w:tc>
        <w:tc>
          <w:tcPr>
            <w:tcW w:w="668" w:type="pct"/>
            <w:hideMark/>
          </w:tcPr>
          <w:p w14:paraId="50DE75B4" w14:textId="77777777" w:rsidR="00723E34" w:rsidRPr="00F97952" w:rsidRDefault="00723E34" w:rsidP="00723E34">
            <w:pPr>
              <w:rPr>
                <w:rFonts w:asciiTheme="minorHAnsi" w:hAnsiTheme="minorHAnsi"/>
              </w:rPr>
            </w:pPr>
          </w:p>
        </w:tc>
        <w:tc>
          <w:tcPr>
            <w:tcW w:w="1572" w:type="pct"/>
            <w:hideMark/>
          </w:tcPr>
          <w:p w14:paraId="68DE821C" w14:textId="77777777" w:rsidR="00723E34" w:rsidRPr="00F97952" w:rsidRDefault="00723E34" w:rsidP="00723E34">
            <w:pPr>
              <w:rPr>
                <w:rFonts w:asciiTheme="minorHAnsi" w:hAnsiTheme="minorHAnsi"/>
              </w:rPr>
            </w:pPr>
            <w:r w:rsidRPr="00F97952">
              <w:rPr>
                <w:rFonts w:asciiTheme="minorHAnsi" w:hAnsiTheme="minorHAnsi"/>
              </w:rPr>
              <w:t>Minamata Convention: Initial Assessment in Sri Lanka</w:t>
            </w:r>
          </w:p>
        </w:tc>
        <w:tc>
          <w:tcPr>
            <w:tcW w:w="372" w:type="pct"/>
            <w:hideMark/>
          </w:tcPr>
          <w:p w14:paraId="3B3266E8" w14:textId="77777777" w:rsidR="00723E34" w:rsidRPr="00F97952" w:rsidRDefault="00723E34" w:rsidP="00723E34">
            <w:pPr>
              <w:rPr>
                <w:rFonts w:asciiTheme="minorHAnsi" w:hAnsiTheme="minorHAnsi"/>
              </w:rPr>
            </w:pPr>
            <w:r w:rsidRPr="00F97952">
              <w:rPr>
                <w:rFonts w:asciiTheme="minorHAnsi" w:hAnsiTheme="minorHAnsi"/>
              </w:rPr>
              <w:t>MIA</w:t>
            </w:r>
          </w:p>
        </w:tc>
        <w:tc>
          <w:tcPr>
            <w:tcW w:w="356" w:type="pct"/>
            <w:hideMark/>
          </w:tcPr>
          <w:p w14:paraId="17A2A574" w14:textId="77777777" w:rsidR="00723E34" w:rsidRPr="00F97952" w:rsidRDefault="00723E34" w:rsidP="00723E34">
            <w:pPr>
              <w:rPr>
                <w:rFonts w:asciiTheme="minorHAnsi" w:hAnsiTheme="minorHAnsi"/>
              </w:rPr>
            </w:pPr>
            <w:r w:rsidRPr="00F97952">
              <w:rPr>
                <w:rFonts w:asciiTheme="minorHAnsi" w:hAnsiTheme="minorHAnsi"/>
              </w:rPr>
              <w:t>UNIDO</w:t>
            </w:r>
          </w:p>
        </w:tc>
        <w:tc>
          <w:tcPr>
            <w:tcW w:w="619" w:type="pct"/>
            <w:hideMark/>
          </w:tcPr>
          <w:p w14:paraId="2D46C3F2" w14:textId="48A2F9E4" w:rsidR="00723E34" w:rsidRPr="00F97952" w:rsidRDefault="00723E34" w:rsidP="00CC3636">
            <w:pPr>
              <w:jc w:val="right"/>
              <w:rPr>
                <w:rFonts w:asciiTheme="minorHAnsi" w:hAnsiTheme="minorHAnsi"/>
              </w:rPr>
            </w:pPr>
            <w:r w:rsidRPr="00F97952">
              <w:rPr>
                <w:rFonts w:asciiTheme="minorHAnsi" w:hAnsiTheme="minorHAnsi"/>
              </w:rPr>
              <w:t xml:space="preserve">200,000 </w:t>
            </w:r>
          </w:p>
        </w:tc>
        <w:tc>
          <w:tcPr>
            <w:tcW w:w="697" w:type="pct"/>
            <w:hideMark/>
          </w:tcPr>
          <w:p w14:paraId="0ED7EE2A" w14:textId="2F597DB7" w:rsidR="00723E34" w:rsidRPr="00F97952" w:rsidRDefault="00723E34" w:rsidP="00CC3636">
            <w:pPr>
              <w:jc w:val="right"/>
              <w:rPr>
                <w:rFonts w:asciiTheme="minorHAnsi" w:hAnsiTheme="minorHAnsi"/>
              </w:rPr>
            </w:pPr>
            <w:r w:rsidRPr="00F97952">
              <w:rPr>
                <w:rFonts w:asciiTheme="minorHAnsi" w:hAnsiTheme="minorHAnsi"/>
              </w:rPr>
              <w:t xml:space="preserve">38,600 </w:t>
            </w:r>
          </w:p>
        </w:tc>
      </w:tr>
      <w:tr w:rsidR="00723E34" w:rsidRPr="00F97952" w14:paraId="18129C64" w14:textId="77777777" w:rsidTr="00033F0E">
        <w:trPr>
          <w:trHeight w:val="600"/>
        </w:trPr>
        <w:tc>
          <w:tcPr>
            <w:tcW w:w="716" w:type="pct"/>
            <w:hideMark/>
          </w:tcPr>
          <w:p w14:paraId="65E0CF07" w14:textId="77777777" w:rsidR="00723E34" w:rsidRPr="00F97952" w:rsidRDefault="00723E34" w:rsidP="00723E34">
            <w:pPr>
              <w:rPr>
                <w:rFonts w:asciiTheme="minorHAnsi" w:hAnsiTheme="minorHAnsi"/>
              </w:rPr>
            </w:pPr>
            <w:r w:rsidRPr="00F97952">
              <w:rPr>
                <w:rFonts w:asciiTheme="minorHAnsi" w:hAnsiTheme="minorHAnsi"/>
              </w:rPr>
              <w:t>Sudan</w:t>
            </w:r>
          </w:p>
        </w:tc>
        <w:tc>
          <w:tcPr>
            <w:tcW w:w="668" w:type="pct"/>
            <w:hideMark/>
          </w:tcPr>
          <w:p w14:paraId="7C733986" w14:textId="77777777" w:rsidR="00723E34" w:rsidRPr="00F97952" w:rsidRDefault="00723E34" w:rsidP="00723E34">
            <w:pPr>
              <w:rPr>
                <w:rFonts w:asciiTheme="minorHAnsi" w:hAnsiTheme="minorHAnsi"/>
              </w:rPr>
            </w:pPr>
          </w:p>
        </w:tc>
        <w:tc>
          <w:tcPr>
            <w:tcW w:w="1572" w:type="pct"/>
            <w:hideMark/>
          </w:tcPr>
          <w:p w14:paraId="2C0E47FD" w14:textId="77777777" w:rsidR="00723E34" w:rsidRPr="00F97952" w:rsidRDefault="00723E34" w:rsidP="00723E34">
            <w:pPr>
              <w:rPr>
                <w:rFonts w:asciiTheme="minorHAnsi" w:hAnsiTheme="minorHAnsi"/>
              </w:rPr>
            </w:pPr>
            <w:r w:rsidRPr="00F97952">
              <w:rPr>
                <w:rFonts w:asciiTheme="minorHAnsi" w:hAnsiTheme="minorHAnsi"/>
              </w:rPr>
              <w:t>Minamata Convention: Initial assessment in the Republic of Sudan</w:t>
            </w:r>
          </w:p>
        </w:tc>
        <w:tc>
          <w:tcPr>
            <w:tcW w:w="372" w:type="pct"/>
            <w:hideMark/>
          </w:tcPr>
          <w:p w14:paraId="3AEC9172" w14:textId="77777777" w:rsidR="00723E34" w:rsidRPr="00F97952" w:rsidRDefault="00723E34" w:rsidP="00723E34">
            <w:pPr>
              <w:rPr>
                <w:rFonts w:asciiTheme="minorHAnsi" w:hAnsiTheme="minorHAnsi"/>
              </w:rPr>
            </w:pPr>
            <w:r w:rsidRPr="00F97952">
              <w:rPr>
                <w:rFonts w:asciiTheme="minorHAnsi" w:hAnsiTheme="minorHAnsi"/>
              </w:rPr>
              <w:t>MIA</w:t>
            </w:r>
          </w:p>
        </w:tc>
        <w:tc>
          <w:tcPr>
            <w:tcW w:w="356" w:type="pct"/>
            <w:hideMark/>
          </w:tcPr>
          <w:p w14:paraId="2094A8C5" w14:textId="77777777" w:rsidR="00723E34" w:rsidRPr="00F97952" w:rsidRDefault="00723E34" w:rsidP="00723E34">
            <w:pPr>
              <w:rPr>
                <w:rFonts w:asciiTheme="minorHAnsi" w:hAnsiTheme="minorHAnsi"/>
              </w:rPr>
            </w:pPr>
            <w:r w:rsidRPr="00F97952">
              <w:rPr>
                <w:rFonts w:asciiTheme="minorHAnsi" w:hAnsiTheme="minorHAnsi"/>
              </w:rPr>
              <w:t>UNIDO</w:t>
            </w:r>
          </w:p>
        </w:tc>
        <w:tc>
          <w:tcPr>
            <w:tcW w:w="619" w:type="pct"/>
            <w:hideMark/>
          </w:tcPr>
          <w:p w14:paraId="6B4D4CA6" w14:textId="1738AB47" w:rsidR="00723E34" w:rsidRPr="00F97952" w:rsidRDefault="00723E34" w:rsidP="00CC3636">
            <w:pPr>
              <w:jc w:val="right"/>
              <w:rPr>
                <w:rFonts w:asciiTheme="minorHAnsi" w:hAnsiTheme="minorHAnsi"/>
              </w:rPr>
            </w:pPr>
            <w:r w:rsidRPr="00F97952">
              <w:rPr>
                <w:rFonts w:asciiTheme="minorHAnsi" w:hAnsiTheme="minorHAnsi"/>
              </w:rPr>
              <w:t xml:space="preserve">200,000 </w:t>
            </w:r>
          </w:p>
        </w:tc>
        <w:tc>
          <w:tcPr>
            <w:tcW w:w="697" w:type="pct"/>
            <w:hideMark/>
          </w:tcPr>
          <w:p w14:paraId="0F8262BD" w14:textId="740F7571" w:rsidR="00723E34" w:rsidRPr="00F97952" w:rsidRDefault="00723E34" w:rsidP="00CC3636">
            <w:pPr>
              <w:jc w:val="right"/>
              <w:rPr>
                <w:rFonts w:asciiTheme="minorHAnsi" w:hAnsiTheme="minorHAnsi"/>
              </w:rPr>
            </w:pPr>
            <w:r w:rsidRPr="00F97952">
              <w:rPr>
                <w:rFonts w:asciiTheme="minorHAnsi" w:hAnsiTheme="minorHAnsi"/>
              </w:rPr>
              <w:t xml:space="preserve">118,600 </w:t>
            </w:r>
          </w:p>
        </w:tc>
      </w:tr>
      <w:tr w:rsidR="00723E34" w:rsidRPr="00F97952" w14:paraId="5F552029" w14:textId="77777777" w:rsidTr="00033F0E">
        <w:trPr>
          <w:trHeight w:val="300"/>
        </w:trPr>
        <w:tc>
          <w:tcPr>
            <w:tcW w:w="716" w:type="pct"/>
            <w:hideMark/>
          </w:tcPr>
          <w:p w14:paraId="1D0676DB" w14:textId="77777777" w:rsidR="00723E34" w:rsidRPr="00F97952" w:rsidRDefault="00723E34" w:rsidP="00723E34">
            <w:pPr>
              <w:rPr>
                <w:rFonts w:asciiTheme="minorHAnsi" w:hAnsiTheme="minorHAnsi"/>
              </w:rPr>
            </w:pPr>
            <w:r w:rsidRPr="00F97952">
              <w:rPr>
                <w:rFonts w:asciiTheme="minorHAnsi" w:hAnsiTheme="minorHAnsi"/>
              </w:rPr>
              <w:t>Suriname</w:t>
            </w:r>
          </w:p>
        </w:tc>
        <w:tc>
          <w:tcPr>
            <w:tcW w:w="668" w:type="pct"/>
            <w:hideMark/>
          </w:tcPr>
          <w:p w14:paraId="1C0A70D3" w14:textId="77777777" w:rsidR="00723E34" w:rsidRPr="00F97952" w:rsidRDefault="00723E34" w:rsidP="00723E34">
            <w:pPr>
              <w:rPr>
                <w:rFonts w:asciiTheme="minorHAnsi" w:hAnsiTheme="minorHAnsi"/>
              </w:rPr>
            </w:pPr>
          </w:p>
        </w:tc>
        <w:tc>
          <w:tcPr>
            <w:tcW w:w="1572" w:type="pct"/>
            <w:hideMark/>
          </w:tcPr>
          <w:p w14:paraId="586D0FD2" w14:textId="77777777" w:rsidR="00723E34" w:rsidRPr="00F97952" w:rsidRDefault="00723E34" w:rsidP="00723E34">
            <w:pPr>
              <w:rPr>
                <w:rFonts w:asciiTheme="minorHAnsi" w:hAnsiTheme="minorHAnsi"/>
              </w:rPr>
            </w:pPr>
            <w:r w:rsidRPr="00F97952">
              <w:rPr>
                <w:rFonts w:asciiTheme="minorHAnsi" w:hAnsiTheme="minorHAnsi"/>
              </w:rPr>
              <w:t xml:space="preserve">Minamata Initial Assessment for Suriname </w:t>
            </w:r>
          </w:p>
        </w:tc>
        <w:tc>
          <w:tcPr>
            <w:tcW w:w="372" w:type="pct"/>
            <w:hideMark/>
          </w:tcPr>
          <w:p w14:paraId="6B04D815" w14:textId="77777777" w:rsidR="00723E34" w:rsidRPr="00F97952" w:rsidRDefault="00723E34" w:rsidP="00723E34">
            <w:pPr>
              <w:rPr>
                <w:rFonts w:asciiTheme="minorHAnsi" w:hAnsiTheme="minorHAnsi"/>
              </w:rPr>
            </w:pPr>
            <w:r w:rsidRPr="00F97952">
              <w:rPr>
                <w:rFonts w:asciiTheme="minorHAnsi" w:hAnsiTheme="minorHAnsi"/>
              </w:rPr>
              <w:t>MIA</w:t>
            </w:r>
          </w:p>
        </w:tc>
        <w:tc>
          <w:tcPr>
            <w:tcW w:w="356" w:type="pct"/>
            <w:hideMark/>
          </w:tcPr>
          <w:p w14:paraId="33E293F1" w14:textId="77777777" w:rsidR="00723E34" w:rsidRPr="00F97952" w:rsidRDefault="00723E34" w:rsidP="00723E34">
            <w:pPr>
              <w:rPr>
                <w:rFonts w:asciiTheme="minorHAnsi" w:hAnsiTheme="minorHAnsi"/>
              </w:rPr>
            </w:pPr>
            <w:r w:rsidRPr="00F97952">
              <w:rPr>
                <w:rFonts w:asciiTheme="minorHAnsi" w:hAnsiTheme="minorHAnsi"/>
              </w:rPr>
              <w:t>UNDP</w:t>
            </w:r>
          </w:p>
        </w:tc>
        <w:tc>
          <w:tcPr>
            <w:tcW w:w="619" w:type="pct"/>
            <w:hideMark/>
          </w:tcPr>
          <w:p w14:paraId="6FE8006A" w14:textId="1019682A" w:rsidR="00723E34" w:rsidRPr="00F97952" w:rsidRDefault="00723E34" w:rsidP="00CC3636">
            <w:pPr>
              <w:jc w:val="right"/>
              <w:rPr>
                <w:rFonts w:asciiTheme="minorHAnsi" w:hAnsiTheme="minorHAnsi"/>
              </w:rPr>
            </w:pPr>
            <w:r w:rsidRPr="00F97952">
              <w:rPr>
                <w:rFonts w:asciiTheme="minorHAnsi" w:hAnsiTheme="minorHAnsi"/>
              </w:rPr>
              <w:t xml:space="preserve">200,000 </w:t>
            </w:r>
          </w:p>
        </w:tc>
        <w:tc>
          <w:tcPr>
            <w:tcW w:w="697" w:type="pct"/>
            <w:hideMark/>
          </w:tcPr>
          <w:p w14:paraId="3264C7E3" w14:textId="77777777" w:rsidR="00723E34" w:rsidRPr="00F97952" w:rsidRDefault="00723E34" w:rsidP="00CC3636">
            <w:pPr>
              <w:jc w:val="right"/>
              <w:rPr>
                <w:rFonts w:asciiTheme="minorHAnsi" w:hAnsiTheme="minorHAnsi"/>
              </w:rPr>
            </w:pPr>
          </w:p>
        </w:tc>
      </w:tr>
      <w:tr w:rsidR="00723E34" w:rsidRPr="00F97952" w14:paraId="669DDB14" w14:textId="77777777" w:rsidTr="00033F0E">
        <w:trPr>
          <w:trHeight w:val="900"/>
        </w:trPr>
        <w:tc>
          <w:tcPr>
            <w:tcW w:w="716" w:type="pct"/>
            <w:hideMark/>
          </w:tcPr>
          <w:p w14:paraId="5FBFB6C9" w14:textId="77777777" w:rsidR="00723E34" w:rsidRPr="00F97952" w:rsidRDefault="00723E34" w:rsidP="00723E34">
            <w:pPr>
              <w:rPr>
                <w:rFonts w:asciiTheme="minorHAnsi" w:hAnsiTheme="minorHAnsi"/>
              </w:rPr>
            </w:pPr>
            <w:r w:rsidRPr="00F97952">
              <w:rPr>
                <w:rFonts w:asciiTheme="minorHAnsi" w:hAnsiTheme="minorHAnsi"/>
              </w:rPr>
              <w:t>Suriname</w:t>
            </w:r>
          </w:p>
        </w:tc>
        <w:tc>
          <w:tcPr>
            <w:tcW w:w="668" w:type="pct"/>
            <w:hideMark/>
          </w:tcPr>
          <w:p w14:paraId="58D41A74" w14:textId="77777777" w:rsidR="00723E34" w:rsidRPr="00F97952" w:rsidRDefault="00723E34" w:rsidP="00723E34">
            <w:pPr>
              <w:rPr>
                <w:rFonts w:asciiTheme="minorHAnsi" w:hAnsiTheme="minorHAnsi"/>
              </w:rPr>
            </w:pPr>
          </w:p>
        </w:tc>
        <w:tc>
          <w:tcPr>
            <w:tcW w:w="1572" w:type="pct"/>
            <w:hideMark/>
          </w:tcPr>
          <w:p w14:paraId="3092C65C" w14:textId="77777777" w:rsidR="00723E34" w:rsidRPr="00F97952" w:rsidRDefault="00723E34" w:rsidP="00723E34">
            <w:pPr>
              <w:rPr>
                <w:rFonts w:asciiTheme="minorHAnsi" w:hAnsiTheme="minorHAnsi"/>
              </w:rPr>
            </w:pPr>
            <w:r w:rsidRPr="00F97952">
              <w:rPr>
                <w:rFonts w:asciiTheme="minorHAnsi" w:hAnsiTheme="minorHAnsi"/>
              </w:rPr>
              <w:t xml:space="preserve">Artisanal and Small-Scale Gold Mining (ASGM) National Action Plan (NAP) for Suriname </w:t>
            </w:r>
          </w:p>
        </w:tc>
        <w:tc>
          <w:tcPr>
            <w:tcW w:w="372" w:type="pct"/>
            <w:hideMark/>
          </w:tcPr>
          <w:p w14:paraId="09D097A2" w14:textId="77777777" w:rsidR="00723E34" w:rsidRPr="00F97952" w:rsidRDefault="00723E34" w:rsidP="00723E34">
            <w:pPr>
              <w:rPr>
                <w:rFonts w:asciiTheme="minorHAnsi" w:hAnsiTheme="minorHAnsi"/>
              </w:rPr>
            </w:pPr>
            <w:r w:rsidRPr="00F97952">
              <w:rPr>
                <w:rFonts w:asciiTheme="minorHAnsi" w:hAnsiTheme="minorHAnsi"/>
              </w:rPr>
              <w:t>NAP</w:t>
            </w:r>
          </w:p>
        </w:tc>
        <w:tc>
          <w:tcPr>
            <w:tcW w:w="356" w:type="pct"/>
            <w:hideMark/>
          </w:tcPr>
          <w:p w14:paraId="2255DE05" w14:textId="77777777" w:rsidR="00723E34" w:rsidRPr="00F97952" w:rsidRDefault="00723E34" w:rsidP="00723E34">
            <w:pPr>
              <w:rPr>
                <w:rFonts w:asciiTheme="minorHAnsi" w:hAnsiTheme="minorHAnsi"/>
              </w:rPr>
            </w:pPr>
            <w:r w:rsidRPr="00F97952">
              <w:rPr>
                <w:rFonts w:asciiTheme="minorHAnsi" w:hAnsiTheme="minorHAnsi"/>
              </w:rPr>
              <w:t>UNDP</w:t>
            </w:r>
          </w:p>
        </w:tc>
        <w:tc>
          <w:tcPr>
            <w:tcW w:w="619" w:type="pct"/>
            <w:hideMark/>
          </w:tcPr>
          <w:p w14:paraId="6F4C0B24" w14:textId="39BDCD54" w:rsidR="00723E34" w:rsidRPr="00F97952" w:rsidRDefault="00723E34" w:rsidP="00CC3636">
            <w:pPr>
              <w:jc w:val="right"/>
              <w:rPr>
                <w:rFonts w:asciiTheme="minorHAnsi" w:hAnsiTheme="minorHAnsi"/>
              </w:rPr>
            </w:pPr>
            <w:r w:rsidRPr="00F97952">
              <w:rPr>
                <w:rFonts w:asciiTheme="minorHAnsi" w:hAnsiTheme="minorHAnsi"/>
              </w:rPr>
              <w:t xml:space="preserve">500,000 </w:t>
            </w:r>
          </w:p>
        </w:tc>
        <w:tc>
          <w:tcPr>
            <w:tcW w:w="697" w:type="pct"/>
            <w:hideMark/>
          </w:tcPr>
          <w:p w14:paraId="53545DC3" w14:textId="77777777" w:rsidR="00723E34" w:rsidRPr="00F97952" w:rsidRDefault="00723E34" w:rsidP="00CC3636">
            <w:pPr>
              <w:jc w:val="right"/>
              <w:rPr>
                <w:rFonts w:asciiTheme="minorHAnsi" w:hAnsiTheme="minorHAnsi"/>
              </w:rPr>
            </w:pPr>
          </w:p>
        </w:tc>
      </w:tr>
      <w:tr w:rsidR="00723E34" w:rsidRPr="00F97952" w14:paraId="629DC727" w14:textId="77777777" w:rsidTr="00033F0E">
        <w:trPr>
          <w:trHeight w:val="900"/>
        </w:trPr>
        <w:tc>
          <w:tcPr>
            <w:tcW w:w="716" w:type="pct"/>
            <w:hideMark/>
          </w:tcPr>
          <w:p w14:paraId="50EA74EB" w14:textId="77777777" w:rsidR="00723E34" w:rsidRPr="00F97952" w:rsidRDefault="00723E34" w:rsidP="00723E34">
            <w:pPr>
              <w:rPr>
                <w:rFonts w:asciiTheme="minorHAnsi" w:hAnsiTheme="minorHAnsi"/>
              </w:rPr>
            </w:pPr>
            <w:r w:rsidRPr="00F97952">
              <w:rPr>
                <w:rFonts w:asciiTheme="minorHAnsi" w:hAnsiTheme="minorHAnsi"/>
              </w:rPr>
              <w:t>Tanzania</w:t>
            </w:r>
          </w:p>
        </w:tc>
        <w:tc>
          <w:tcPr>
            <w:tcW w:w="668" w:type="pct"/>
            <w:hideMark/>
          </w:tcPr>
          <w:p w14:paraId="4D942F5D" w14:textId="77777777" w:rsidR="00723E34" w:rsidRPr="00F97952" w:rsidRDefault="00723E34" w:rsidP="00723E34">
            <w:pPr>
              <w:rPr>
                <w:rFonts w:asciiTheme="minorHAnsi" w:hAnsiTheme="minorHAnsi"/>
              </w:rPr>
            </w:pPr>
          </w:p>
        </w:tc>
        <w:tc>
          <w:tcPr>
            <w:tcW w:w="1572" w:type="pct"/>
            <w:hideMark/>
          </w:tcPr>
          <w:p w14:paraId="5250EECD" w14:textId="2206C8DD" w:rsidR="00723E34" w:rsidRPr="00F97952" w:rsidRDefault="00723E34" w:rsidP="00723E34">
            <w:pPr>
              <w:rPr>
                <w:rFonts w:asciiTheme="minorHAnsi" w:hAnsiTheme="minorHAnsi"/>
              </w:rPr>
            </w:pPr>
            <w:r w:rsidRPr="00F97952">
              <w:rPr>
                <w:rFonts w:asciiTheme="minorHAnsi" w:hAnsiTheme="minorHAnsi"/>
              </w:rPr>
              <w:t xml:space="preserve">Development of National Action Plans for Artisanal and </w:t>
            </w:r>
            <w:r w:rsidR="00B55D2E" w:rsidRPr="00F97952">
              <w:rPr>
                <w:rFonts w:asciiTheme="minorHAnsi" w:hAnsiTheme="minorHAnsi"/>
              </w:rPr>
              <w:t>Small-Scale</w:t>
            </w:r>
            <w:r w:rsidRPr="00F97952">
              <w:rPr>
                <w:rFonts w:asciiTheme="minorHAnsi" w:hAnsiTheme="minorHAnsi"/>
              </w:rPr>
              <w:t xml:space="preserve"> Gold Mining in the United Republic of Tanzania</w:t>
            </w:r>
          </w:p>
        </w:tc>
        <w:tc>
          <w:tcPr>
            <w:tcW w:w="372" w:type="pct"/>
            <w:hideMark/>
          </w:tcPr>
          <w:p w14:paraId="05E605D8" w14:textId="77777777" w:rsidR="00723E34" w:rsidRPr="00F97952" w:rsidRDefault="00723E34" w:rsidP="00723E34">
            <w:pPr>
              <w:rPr>
                <w:rFonts w:asciiTheme="minorHAnsi" w:hAnsiTheme="minorHAnsi"/>
              </w:rPr>
            </w:pPr>
            <w:r w:rsidRPr="00F97952">
              <w:rPr>
                <w:rFonts w:asciiTheme="minorHAnsi" w:hAnsiTheme="minorHAnsi"/>
              </w:rPr>
              <w:t>NAP</w:t>
            </w:r>
          </w:p>
        </w:tc>
        <w:tc>
          <w:tcPr>
            <w:tcW w:w="356" w:type="pct"/>
            <w:hideMark/>
          </w:tcPr>
          <w:p w14:paraId="647ADB00" w14:textId="77777777" w:rsidR="00723E34" w:rsidRPr="00F97952" w:rsidRDefault="00723E34" w:rsidP="00723E34">
            <w:pPr>
              <w:rPr>
                <w:rFonts w:asciiTheme="minorHAnsi" w:hAnsiTheme="minorHAnsi"/>
              </w:rPr>
            </w:pPr>
            <w:r w:rsidRPr="00F97952">
              <w:rPr>
                <w:rFonts w:asciiTheme="minorHAnsi" w:hAnsiTheme="minorHAnsi"/>
              </w:rPr>
              <w:t>UNEP</w:t>
            </w:r>
          </w:p>
        </w:tc>
        <w:tc>
          <w:tcPr>
            <w:tcW w:w="619" w:type="pct"/>
            <w:hideMark/>
          </w:tcPr>
          <w:p w14:paraId="57438E78" w14:textId="79548F1D" w:rsidR="00723E34" w:rsidRPr="00F97952" w:rsidRDefault="00723E34" w:rsidP="00CC3636">
            <w:pPr>
              <w:jc w:val="right"/>
              <w:rPr>
                <w:rFonts w:asciiTheme="minorHAnsi" w:hAnsiTheme="minorHAnsi"/>
              </w:rPr>
            </w:pPr>
            <w:r w:rsidRPr="00F97952">
              <w:rPr>
                <w:rFonts w:asciiTheme="minorHAnsi" w:hAnsiTheme="minorHAnsi"/>
              </w:rPr>
              <w:t xml:space="preserve">500,000 </w:t>
            </w:r>
          </w:p>
        </w:tc>
        <w:tc>
          <w:tcPr>
            <w:tcW w:w="697" w:type="pct"/>
            <w:hideMark/>
          </w:tcPr>
          <w:p w14:paraId="55BD84D5" w14:textId="77777777" w:rsidR="00723E34" w:rsidRPr="00F97952" w:rsidRDefault="00723E34" w:rsidP="00CC3636">
            <w:pPr>
              <w:jc w:val="right"/>
              <w:rPr>
                <w:rFonts w:asciiTheme="minorHAnsi" w:hAnsiTheme="minorHAnsi"/>
              </w:rPr>
            </w:pPr>
          </w:p>
        </w:tc>
      </w:tr>
      <w:tr w:rsidR="00723E34" w:rsidRPr="00F97952" w14:paraId="02B315F4" w14:textId="77777777" w:rsidTr="00033F0E">
        <w:trPr>
          <w:trHeight w:val="600"/>
        </w:trPr>
        <w:tc>
          <w:tcPr>
            <w:tcW w:w="716" w:type="pct"/>
            <w:hideMark/>
          </w:tcPr>
          <w:p w14:paraId="59EE12F6" w14:textId="77777777" w:rsidR="00723E34" w:rsidRPr="00F97952" w:rsidRDefault="00723E34" w:rsidP="00723E34">
            <w:pPr>
              <w:rPr>
                <w:rFonts w:asciiTheme="minorHAnsi" w:hAnsiTheme="minorHAnsi"/>
              </w:rPr>
            </w:pPr>
            <w:r w:rsidRPr="00F97952">
              <w:rPr>
                <w:rFonts w:asciiTheme="minorHAnsi" w:hAnsiTheme="minorHAnsi"/>
              </w:rPr>
              <w:t>Turkey</w:t>
            </w:r>
          </w:p>
        </w:tc>
        <w:tc>
          <w:tcPr>
            <w:tcW w:w="668" w:type="pct"/>
            <w:hideMark/>
          </w:tcPr>
          <w:p w14:paraId="1D5A4182" w14:textId="77777777" w:rsidR="00723E34" w:rsidRPr="00F97952" w:rsidRDefault="00723E34" w:rsidP="00723E34">
            <w:pPr>
              <w:rPr>
                <w:rFonts w:asciiTheme="minorHAnsi" w:hAnsiTheme="minorHAnsi"/>
              </w:rPr>
            </w:pPr>
          </w:p>
        </w:tc>
        <w:tc>
          <w:tcPr>
            <w:tcW w:w="1572" w:type="pct"/>
            <w:hideMark/>
          </w:tcPr>
          <w:p w14:paraId="6C7A880C" w14:textId="77777777" w:rsidR="00723E34" w:rsidRPr="00F97952" w:rsidRDefault="00723E34" w:rsidP="00723E34">
            <w:pPr>
              <w:rPr>
                <w:rFonts w:asciiTheme="minorHAnsi" w:hAnsiTheme="minorHAnsi"/>
              </w:rPr>
            </w:pPr>
            <w:r w:rsidRPr="00F97952">
              <w:rPr>
                <w:rFonts w:asciiTheme="minorHAnsi" w:hAnsiTheme="minorHAnsi"/>
              </w:rPr>
              <w:t>Minamata Convention: Initial Assessment in Turkey</w:t>
            </w:r>
          </w:p>
        </w:tc>
        <w:tc>
          <w:tcPr>
            <w:tcW w:w="372" w:type="pct"/>
            <w:hideMark/>
          </w:tcPr>
          <w:p w14:paraId="33C22A73" w14:textId="77777777" w:rsidR="00723E34" w:rsidRPr="00F97952" w:rsidRDefault="00723E34" w:rsidP="00723E34">
            <w:pPr>
              <w:rPr>
                <w:rFonts w:asciiTheme="minorHAnsi" w:hAnsiTheme="minorHAnsi"/>
              </w:rPr>
            </w:pPr>
            <w:r w:rsidRPr="00F97952">
              <w:rPr>
                <w:rFonts w:asciiTheme="minorHAnsi" w:hAnsiTheme="minorHAnsi"/>
              </w:rPr>
              <w:t>MIA</w:t>
            </w:r>
          </w:p>
        </w:tc>
        <w:tc>
          <w:tcPr>
            <w:tcW w:w="356" w:type="pct"/>
            <w:hideMark/>
          </w:tcPr>
          <w:p w14:paraId="3AE33B72" w14:textId="77777777" w:rsidR="00723E34" w:rsidRPr="00F97952" w:rsidRDefault="00723E34" w:rsidP="00723E34">
            <w:pPr>
              <w:rPr>
                <w:rFonts w:asciiTheme="minorHAnsi" w:hAnsiTheme="minorHAnsi"/>
              </w:rPr>
            </w:pPr>
            <w:r w:rsidRPr="00F97952">
              <w:rPr>
                <w:rFonts w:asciiTheme="minorHAnsi" w:hAnsiTheme="minorHAnsi"/>
              </w:rPr>
              <w:t>UNIDO</w:t>
            </w:r>
          </w:p>
        </w:tc>
        <w:tc>
          <w:tcPr>
            <w:tcW w:w="619" w:type="pct"/>
            <w:hideMark/>
          </w:tcPr>
          <w:p w14:paraId="677A7709" w14:textId="3C033AA8" w:rsidR="00723E34" w:rsidRPr="00F97952" w:rsidRDefault="00723E34" w:rsidP="00CC3636">
            <w:pPr>
              <w:jc w:val="right"/>
              <w:rPr>
                <w:rFonts w:asciiTheme="minorHAnsi" w:hAnsiTheme="minorHAnsi"/>
              </w:rPr>
            </w:pPr>
            <w:r w:rsidRPr="00F97952">
              <w:rPr>
                <w:rFonts w:asciiTheme="minorHAnsi" w:hAnsiTheme="minorHAnsi"/>
              </w:rPr>
              <w:t xml:space="preserve">500,000 </w:t>
            </w:r>
          </w:p>
        </w:tc>
        <w:tc>
          <w:tcPr>
            <w:tcW w:w="697" w:type="pct"/>
            <w:hideMark/>
          </w:tcPr>
          <w:p w14:paraId="60359572" w14:textId="62EE00E4" w:rsidR="00723E34" w:rsidRPr="00F97952" w:rsidRDefault="00723E34" w:rsidP="00CC3636">
            <w:pPr>
              <w:jc w:val="right"/>
              <w:rPr>
                <w:rFonts w:asciiTheme="minorHAnsi" w:hAnsiTheme="minorHAnsi"/>
              </w:rPr>
            </w:pPr>
            <w:r w:rsidRPr="00F97952">
              <w:rPr>
                <w:rFonts w:asciiTheme="minorHAnsi" w:hAnsiTheme="minorHAnsi"/>
              </w:rPr>
              <w:t xml:space="preserve">29,000 </w:t>
            </w:r>
          </w:p>
        </w:tc>
      </w:tr>
      <w:tr w:rsidR="00D86F6D" w:rsidRPr="00F97952" w14:paraId="5C7A88B1" w14:textId="77777777" w:rsidTr="00033F0E">
        <w:trPr>
          <w:trHeight w:val="488"/>
        </w:trPr>
        <w:tc>
          <w:tcPr>
            <w:tcW w:w="716" w:type="pct"/>
          </w:tcPr>
          <w:p w14:paraId="35BE7914" w14:textId="262898AC" w:rsidR="00D86F6D" w:rsidRPr="00F97952" w:rsidRDefault="00D86F6D" w:rsidP="00D86F6D">
            <w:pPr>
              <w:rPr>
                <w:rFonts w:asciiTheme="minorHAnsi" w:hAnsiTheme="minorHAnsi"/>
              </w:rPr>
            </w:pPr>
            <w:r w:rsidRPr="00F97952">
              <w:rPr>
                <w:rFonts w:asciiTheme="minorHAnsi" w:hAnsiTheme="minorHAnsi" w:cstheme="minorHAnsi"/>
                <w:b/>
              </w:rPr>
              <w:t>TOTAL</w:t>
            </w:r>
          </w:p>
        </w:tc>
        <w:tc>
          <w:tcPr>
            <w:tcW w:w="668" w:type="pct"/>
          </w:tcPr>
          <w:p w14:paraId="6737B1DB" w14:textId="77777777" w:rsidR="00D86F6D" w:rsidRPr="00F97952" w:rsidRDefault="00D86F6D" w:rsidP="00D86F6D">
            <w:pPr>
              <w:rPr>
                <w:rFonts w:asciiTheme="minorHAnsi" w:hAnsiTheme="minorHAnsi"/>
              </w:rPr>
            </w:pPr>
          </w:p>
        </w:tc>
        <w:tc>
          <w:tcPr>
            <w:tcW w:w="1572" w:type="pct"/>
          </w:tcPr>
          <w:p w14:paraId="5EAF043C" w14:textId="77777777" w:rsidR="00D86F6D" w:rsidRPr="00F97952" w:rsidRDefault="00D86F6D" w:rsidP="00D86F6D">
            <w:pPr>
              <w:rPr>
                <w:rFonts w:asciiTheme="minorHAnsi" w:hAnsiTheme="minorHAnsi"/>
              </w:rPr>
            </w:pPr>
          </w:p>
        </w:tc>
        <w:tc>
          <w:tcPr>
            <w:tcW w:w="372" w:type="pct"/>
          </w:tcPr>
          <w:p w14:paraId="7B425E4A" w14:textId="77777777" w:rsidR="00D86F6D" w:rsidRPr="00F97952" w:rsidRDefault="00D86F6D" w:rsidP="00D86F6D">
            <w:pPr>
              <w:rPr>
                <w:rFonts w:asciiTheme="minorHAnsi" w:hAnsiTheme="minorHAnsi"/>
              </w:rPr>
            </w:pPr>
          </w:p>
        </w:tc>
        <w:tc>
          <w:tcPr>
            <w:tcW w:w="356" w:type="pct"/>
          </w:tcPr>
          <w:p w14:paraId="3C283DAF" w14:textId="77777777" w:rsidR="00D86F6D" w:rsidRPr="00F97952" w:rsidRDefault="00D86F6D" w:rsidP="00D86F6D">
            <w:pPr>
              <w:rPr>
                <w:rFonts w:asciiTheme="minorHAnsi" w:hAnsiTheme="minorHAnsi"/>
              </w:rPr>
            </w:pPr>
          </w:p>
        </w:tc>
        <w:tc>
          <w:tcPr>
            <w:tcW w:w="619" w:type="pct"/>
          </w:tcPr>
          <w:p w14:paraId="6ED345B4" w14:textId="26FBBCC7" w:rsidR="00D86F6D" w:rsidRPr="00F97952" w:rsidRDefault="00D86F6D" w:rsidP="00D86F6D">
            <w:pPr>
              <w:jc w:val="right"/>
              <w:rPr>
                <w:rFonts w:asciiTheme="minorHAnsi" w:hAnsiTheme="minorHAnsi"/>
                <w:b/>
              </w:rPr>
            </w:pPr>
            <w:r w:rsidRPr="00F97952">
              <w:rPr>
                <w:rFonts w:asciiTheme="minorHAnsi" w:hAnsiTheme="minorHAnsi"/>
                <w:b/>
              </w:rPr>
              <w:fldChar w:fldCharType="begin"/>
            </w:r>
            <w:r w:rsidRPr="00F97952">
              <w:rPr>
                <w:rFonts w:asciiTheme="minorHAnsi" w:hAnsiTheme="minorHAnsi"/>
                <w:b/>
              </w:rPr>
              <w:instrText xml:space="preserve"> =SUM(ABOVE) </w:instrText>
            </w:r>
            <w:r w:rsidRPr="00F97952">
              <w:rPr>
                <w:rFonts w:asciiTheme="minorHAnsi" w:hAnsiTheme="minorHAnsi"/>
                <w:b/>
              </w:rPr>
              <w:fldChar w:fldCharType="separate"/>
            </w:r>
            <w:r w:rsidRPr="00F97952">
              <w:rPr>
                <w:rFonts w:asciiTheme="minorHAnsi" w:hAnsiTheme="minorHAnsi"/>
                <w:b/>
                <w:noProof/>
              </w:rPr>
              <w:t>34,322,045</w:t>
            </w:r>
            <w:r w:rsidRPr="00F97952">
              <w:rPr>
                <w:rFonts w:asciiTheme="minorHAnsi" w:hAnsiTheme="minorHAnsi"/>
                <w:b/>
              </w:rPr>
              <w:fldChar w:fldCharType="end"/>
            </w:r>
          </w:p>
        </w:tc>
        <w:tc>
          <w:tcPr>
            <w:tcW w:w="697" w:type="pct"/>
          </w:tcPr>
          <w:p w14:paraId="3A25F025" w14:textId="49F51E51" w:rsidR="00D86F6D" w:rsidRPr="00F97952" w:rsidRDefault="00D86F6D" w:rsidP="00512A26">
            <w:pPr>
              <w:jc w:val="right"/>
              <w:rPr>
                <w:rFonts w:asciiTheme="minorHAnsi" w:hAnsiTheme="minorHAnsi"/>
                <w:b/>
              </w:rPr>
            </w:pPr>
            <w:r w:rsidRPr="00F97952">
              <w:rPr>
                <w:rFonts w:ascii="Calibri" w:hAnsi="Calibri" w:cs="Calibri"/>
                <w:b/>
                <w:color w:val="000000"/>
                <w:szCs w:val="22"/>
              </w:rPr>
              <w:t>3,251,470</w:t>
            </w:r>
          </w:p>
        </w:tc>
      </w:tr>
    </w:tbl>
    <w:p w14:paraId="0DE96ECC" w14:textId="23818B54" w:rsidR="00336D5D" w:rsidRPr="00F97952" w:rsidRDefault="00336D5D" w:rsidP="00BF4281">
      <w:pPr>
        <w:jc w:val="both"/>
        <w:rPr>
          <w:rFonts w:asciiTheme="minorHAnsi" w:hAnsiTheme="minorHAnsi" w:cstheme="minorHAnsi"/>
        </w:rPr>
      </w:pPr>
    </w:p>
    <w:p w14:paraId="3BCADBE0" w14:textId="77777777" w:rsidR="00336D5D" w:rsidRPr="00F97952" w:rsidRDefault="00336D5D">
      <w:pPr>
        <w:widowControl w:val="0"/>
        <w:autoSpaceDE w:val="0"/>
        <w:autoSpaceDN w:val="0"/>
        <w:rPr>
          <w:rFonts w:asciiTheme="minorHAnsi" w:hAnsiTheme="minorHAnsi" w:cstheme="minorHAnsi"/>
        </w:rPr>
      </w:pPr>
      <w:r w:rsidRPr="00F97952">
        <w:rPr>
          <w:rFonts w:asciiTheme="minorHAnsi" w:hAnsiTheme="minorHAnsi" w:cstheme="minorHAnsi"/>
        </w:rPr>
        <w:br w:type="page"/>
      </w:r>
    </w:p>
    <w:p w14:paraId="4A3FDF7D" w14:textId="7CF00873" w:rsidR="00614034" w:rsidRPr="00F97952" w:rsidRDefault="00614034" w:rsidP="00D87B16">
      <w:pPr>
        <w:pStyle w:val="Titre2"/>
        <w:rPr>
          <w:rFonts w:asciiTheme="minorHAnsi" w:hAnsiTheme="minorHAnsi"/>
        </w:rPr>
      </w:pPr>
      <w:bookmarkStart w:id="73" w:name="_Toc528774365"/>
      <w:r w:rsidRPr="00F97952">
        <w:rPr>
          <w:rFonts w:asciiTheme="minorHAnsi" w:hAnsiTheme="minorHAnsi"/>
        </w:rPr>
        <w:lastRenderedPageBreak/>
        <w:t>Programs</w:t>
      </w:r>
      <w:bookmarkEnd w:id="73"/>
    </w:p>
    <w:p w14:paraId="0136722A" w14:textId="2827BE1D" w:rsidR="005F63FE" w:rsidRPr="00F97952" w:rsidRDefault="00D87B16" w:rsidP="002231A2">
      <w:pPr>
        <w:pStyle w:val="Lgende"/>
        <w:jc w:val="center"/>
        <w:rPr>
          <w:color w:val="000000" w:themeColor="text1"/>
          <w:sz w:val="24"/>
          <w:szCs w:val="24"/>
        </w:rPr>
      </w:pPr>
      <w:bookmarkStart w:id="74" w:name="_Toc528774334"/>
      <w:r w:rsidRPr="00F97952">
        <w:rPr>
          <w:color w:val="000000" w:themeColor="text1"/>
          <w:sz w:val="24"/>
          <w:szCs w:val="24"/>
        </w:rPr>
        <w:t xml:space="preserve">Table </w:t>
      </w:r>
      <w:r w:rsidRPr="00F97952">
        <w:rPr>
          <w:color w:val="000000" w:themeColor="text1"/>
          <w:sz w:val="24"/>
          <w:szCs w:val="24"/>
        </w:rPr>
        <w:fldChar w:fldCharType="begin"/>
      </w:r>
      <w:r w:rsidRPr="00F97952">
        <w:rPr>
          <w:color w:val="000000" w:themeColor="text1"/>
          <w:sz w:val="24"/>
          <w:szCs w:val="24"/>
        </w:rPr>
        <w:instrText xml:space="preserve"> SEQ Table \* ARABIC </w:instrText>
      </w:r>
      <w:r w:rsidRPr="00F97952">
        <w:rPr>
          <w:color w:val="000000" w:themeColor="text1"/>
          <w:sz w:val="24"/>
          <w:szCs w:val="24"/>
        </w:rPr>
        <w:fldChar w:fldCharType="separate"/>
      </w:r>
      <w:r w:rsidR="00106981" w:rsidRPr="00F97952">
        <w:rPr>
          <w:noProof/>
          <w:color w:val="000000" w:themeColor="text1"/>
          <w:sz w:val="24"/>
          <w:szCs w:val="24"/>
        </w:rPr>
        <w:t>8</w:t>
      </w:r>
      <w:r w:rsidRPr="00F97952">
        <w:rPr>
          <w:color w:val="000000" w:themeColor="text1"/>
          <w:sz w:val="24"/>
          <w:szCs w:val="24"/>
        </w:rPr>
        <w:fldChar w:fldCharType="end"/>
      </w:r>
      <w:r w:rsidRPr="00F97952">
        <w:rPr>
          <w:color w:val="000000" w:themeColor="text1"/>
          <w:sz w:val="24"/>
          <w:szCs w:val="24"/>
        </w:rPr>
        <w:t xml:space="preserve">: </w:t>
      </w:r>
      <w:r w:rsidR="005F63FE" w:rsidRPr="00F97952">
        <w:rPr>
          <w:color w:val="000000" w:themeColor="text1"/>
          <w:sz w:val="24"/>
          <w:szCs w:val="24"/>
        </w:rPr>
        <w:t xml:space="preserve">Single </w:t>
      </w:r>
      <w:r w:rsidR="00AF0D88" w:rsidRPr="00F97952">
        <w:rPr>
          <w:color w:val="000000" w:themeColor="text1"/>
          <w:sz w:val="24"/>
          <w:szCs w:val="24"/>
        </w:rPr>
        <w:t>Focal Area Programs</w:t>
      </w:r>
      <w:bookmarkEnd w:id="74"/>
    </w:p>
    <w:tbl>
      <w:tblPr>
        <w:tblStyle w:val="Grilledutableau"/>
        <w:tblW w:w="0" w:type="auto"/>
        <w:tblLook w:val="04A0" w:firstRow="1" w:lastRow="0" w:firstColumn="1" w:lastColumn="0" w:noHBand="0" w:noVBand="1"/>
      </w:tblPr>
      <w:tblGrid>
        <w:gridCol w:w="1435"/>
        <w:gridCol w:w="3870"/>
        <w:gridCol w:w="4410"/>
        <w:gridCol w:w="1620"/>
        <w:gridCol w:w="1835"/>
      </w:tblGrid>
      <w:tr w:rsidR="00614034" w:rsidRPr="00F97952" w14:paraId="052FF2C4" w14:textId="77777777" w:rsidTr="00033F0E">
        <w:trPr>
          <w:trHeight w:val="434"/>
          <w:tblHeader/>
        </w:trPr>
        <w:tc>
          <w:tcPr>
            <w:tcW w:w="1435" w:type="dxa"/>
            <w:hideMark/>
          </w:tcPr>
          <w:p w14:paraId="0F6DA4EA" w14:textId="77777777" w:rsidR="00614034" w:rsidRPr="00F97952" w:rsidRDefault="00614034" w:rsidP="00C224F3">
            <w:pPr>
              <w:jc w:val="center"/>
              <w:rPr>
                <w:rFonts w:asciiTheme="minorHAnsi" w:hAnsiTheme="minorHAnsi" w:cstheme="minorHAnsi"/>
                <w:b/>
              </w:rPr>
            </w:pPr>
            <w:r w:rsidRPr="00F97952">
              <w:rPr>
                <w:rFonts w:asciiTheme="minorHAnsi" w:hAnsiTheme="minorHAnsi" w:cstheme="minorHAnsi"/>
                <w:b/>
              </w:rPr>
              <w:t>Agency</w:t>
            </w:r>
          </w:p>
        </w:tc>
        <w:tc>
          <w:tcPr>
            <w:tcW w:w="3870" w:type="dxa"/>
            <w:hideMark/>
          </w:tcPr>
          <w:p w14:paraId="7C5C6B10" w14:textId="77777777" w:rsidR="00614034" w:rsidRPr="00F97952" w:rsidRDefault="00614034" w:rsidP="00C224F3">
            <w:pPr>
              <w:jc w:val="center"/>
              <w:rPr>
                <w:rFonts w:asciiTheme="minorHAnsi" w:hAnsiTheme="minorHAnsi" w:cstheme="minorHAnsi"/>
                <w:b/>
              </w:rPr>
            </w:pPr>
            <w:r w:rsidRPr="00F97952">
              <w:rPr>
                <w:rFonts w:asciiTheme="minorHAnsi" w:hAnsiTheme="minorHAnsi" w:cstheme="minorHAnsi"/>
                <w:b/>
              </w:rPr>
              <w:t>Country</w:t>
            </w:r>
          </w:p>
        </w:tc>
        <w:tc>
          <w:tcPr>
            <w:tcW w:w="4410" w:type="dxa"/>
            <w:hideMark/>
          </w:tcPr>
          <w:p w14:paraId="00843EA6" w14:textId="77777777" w:rsidR="00614034" w:rsidRPr="00F97952" w:rsidRDefault="00614034" w:rsidP="00C224F3">
            <w:pPr>
              <w:jc w:val="center"/>
              <w:rPr>
                <w:rFonts w:asciiTheme="minorHAnsi" w:hAnsiTheme="minorHAnsi" w:cstheme="minorHAnsi"/>
                <w:b/>
              </w:rPr>
            </w:pPr>
            <w:r w:rsidRPr="00F97952">
              <w:rPr>
                <w:rFonts w:asciiTheme="minorHAnsi" w:hAnsiTheme="minorHAnsi" w:cstheme="minorHAnsi"/>
                <w:b/>
              </w:rPr>
              <w:t>Title</w:t>
            </w:r>
          </w:p>
        </w:tc>
        <w:tc>
          <w:tcPr>
            <w:tcW w:w="1620" w:type="dxa"/>
            <w:hideMark/>
          </w:tcPr>
          <w:p w14:paraId="6C642744" w14:textId="77777777" w:rsidR="00614034" w:rsidRPr="00F97952" w:rsidRDefault="00614034" w:rsidP="00C224F3">
            <w:pPr>
              <w:jc w:val="center"/>
              <w:rPr>
                <w:rFonts w:asciiTheme="minorHAnsi" w:hAnsiTheme="minorHAnsi" w:cstheme="minorHAnsi"/>
                <w:b/>
              </w:rPr>
            </w:pPr>
            <w:r w:rsidRPr="00F97952">
              <w:rPr>
                <w:rFonts w:asciiTheme="minorHAnsi" w:hAnsiTheme="minorHAnsi" w:cstheme="minorHAnsi"/>
                <w:b/>
              </w:rPr>
              <w:t>GEF Grant ($)</w:t>
            </w:r>
          </w:p>
        </w:tc>
        <w:tc>
          <w:tcPr>
            <w:tcW w:w="1835" w:type="dxa"/>
            <w:hideMark/>
          </w:tcPr>
          <w:p w14:paraId="5943480D" w14:textId="77777777" w:rsidR="00614034" w:rsidRPr="00F97952" w:rsidRDefault="00614034" w:rsidP="00C224F3">
            <w:pPr>
              <w:jc w:val="center"/>
              <w:rPr>
                <w:rFonts w:asciiTheme="minorHAnsi" w:hAnsiTheme="minorHAnsi" w:cstheme="minorHAnsi"/>
                <w:b/>
              </w:rPr>
            </w:pPr>
            <w:r w:rsidRPr="00F97952">
              <w:rPr>
                <w:rFonts w:asciiTheme="minorHAnsi" w:hAnsiTheme="minorHAnsi" w:cstheme="minorHAnsi"/>
                <w:b/>
              </w:rPr>
              <w:t>Co-financing ($)</w:t>
            </w:r>
          </w:p>
        </w:tc>
      </w:tr>
      <w:tr w:rsidR="00614034" w:rsidRPr="00F97952" w14:paraId="7AD70800" w14:textId="77777777" w:rsidTr="00033F0E">
        <w:trPr>
          <w:trHeight w:val="893"/>
        </w:trPr>
        <w:tc>
          <w:tcPr>
            <w:tcW w:w="1435" w:type="dxa"/>
            <w:hideMark/>
          </w:tcPr>
          <w:p w14:paraId="06B009EF" w14:textId="77777777" w:rsidR="00614034" w:rsidRPr="00F97952" w:rsidRDefault="00614034" w:rsidP="00BF4281">
            <w:pPr>
              <w:jc w:val="both"/>
              <w:rPr>
                <w:rFonts w:asciiTheme="minorHAnsi" w:hAnsiTheme="minorHAnsi" w:cstheme="minorHAnsi"/>
              </w:rPr>
            </w:pPr>
            <w:r w:rsidRPr="00F97952">
              <w:rPr>
                <w:rFonts w:asciiTheme="minorHAnsi" w:hAnsiTheme="minorHAnsi" w:cstheme="minorHAnsi"/>
              </w:rPr>
              <w:t>UNEP, UNDP, UNIDO, CI</w:t>
            </w:r>
          </w:p>
        </w:tc>
        <w:tc>
          <w:tcPr>
            <w:tcW w:w="3870" w:type="dxa"/>
            <w:hideMark/>
          </w:tcPr>
          <w:p w14:paraId="2A79D9A3" w14:textId="77777777" w:rsidR="00614034" w:rsidRPr="00F97952" w:rsidRDefault="00614034" w:rsidP="00BF4281">
            <w:pPr>
              <w:rPr>
                <w:rFonts w:asciiTheme="minorHAnsi" w:hAnsiTheme="minorHAnsi" w:cstheme="minorHAnsi"/>
              </w:rPr>
            </w:pPr>
            <w:r w:rsidRPr="00F97952">
              <w:rPr>
                <w:rFonts w:asciiTheme="minorHAnsi" w:hAnsiTheme="minorHAnsi" w:cstheme="minorHAnsi"/>
              </w:rPr>
              <w:t>Global (Burkina Faso, Colombia, Guyana, Indonesia, Kenya, Mongolia, Peru, Philippines)</w:t>
            </w:r>
          </w:p>
        </w:tc>
        <w:tc>
          <w:tcPr>
            <w:tcW w:w="4410" w:type="dxa"/>
            <w:hideMark/>
          </w:tcPr>
          <w:p w14:paraId="1F9F0474" w14:textId="77777777" w:rsidR="00614034" w:rsidRPr="00F97952" w:rsidRDefault="00614034" w:rsidP="00BF4281">
            <w:pPr>
              <w:jc w:val="both"/>
              <w:rPr>
                <w:rFonts w:asciiTheme="minorHAnsi" w:hAnsiTheme="minorHAnsi" w:cstheme="minorHAnsi"/>
              </w:rPr>
            </w:pPr>
            <w:r w:rsidRPr="00F97952">
              <w:rPr>
                <w:rFonts w:asciiTheme="minorHAnsi" w:hAnsiTheme="minorHAnsi" w:cstheme="minorHAnsi"/>
              </w:rPr>
              <w:t>Global Opportunities for Long-term Development of ASGM Sector - GEF GOLD</w:t>
            </w:r>
          </w:p>
        </w:tc>
        <w:tc>
          <w:tcPr>
            <w:tcW w:w="1620" w:type="dxa"/>
            <w:hideMark/>
          </w:tcPr>
          <w:p w14:paraId="327A9F7F" w14:textId="77777777" w:rsidR="00614034" w:rsidRPr="00F97952" w:rsidRDefault="00614034" w:rsidP="00C224F3">
            <w:pPr>
              <w:jc w:val="right"/>
              <w:rPr>
                <w:rFonts w:asciiTheme="minorHAnsi" w:hAnsiTheme="minorHAnsi" w:cstheme="minorHAnsi"/>
              </w:rPr>
            </w:pPr>
            <w:r w:rsidRPr="00F97952">
              <w:rPr>
                <w:rFonts w:asciiTheme="minorHAnsi" w:hAnsiTheme="minorHAnsi" w:cstheme="minorHAnsi"/>
              </w:rPr>
              <w:t>45,262,294</w:t>
            </w:r>
          </w:p>
        </w:tc>
        <w:tc>
          <w:tcPr>
            <w:tcW w:w="1835" w:type="dxa"/>
            <w:hideMark/>
          </w:tcPr>
          <w:p w14:paraId="25459E4F" w14:textId="77777777" w:rsidR="00614034" w:rsidRPr="00F97952" w:rsidRDefault="00614034" w:rsidP="00C224F3">
            <w:pPr>
              <w:jc w:val="right"/>
              <w:rPr>
                <w:rFonts w:asciiTheme="minorHAnsi" w:hAnsiTheme="minorHAnsi" w:cstheme="minorHAnsi"/>
              </w:rPr>
            </w:pPr>
            <w:r w:rsidRPr="00F97952">
              <w:rPr>
                <w:rFonts w:asciiTheme="minorHAnsi" w:hAnsiTheme="minorHAnsi" w:cstheme="minorHAnsi"/>
              </w:rPr>
              <w:t>135,174,956</w:t>
            </w:r>
          </w:p>
        </w:tc>
      </w:tr>
      <w:tr w:rsidR="00614034" w:rsidRPr="00F97952" w14:paraId="551CBDC2" w14:textId="77777777" w:rsidTr="00033F0E">
        <w:trPr>
          <w:trHeight w:val="704"/>
        </w:trPr>
        <w:tc>
          <w:tcPr>
            <w:tcW w:w="1435" w:type="dxa"/>
            <w:hideMark/>
          </w:tcPr>
          <w:p w14:paraId="265AD6E5" w14:textId="77777777" w:rsidR="00614034" w:rsidRPr="00F97952" w:rsidRDefault="00614034" w:rsidP="00BF4281">
            <w:pPr>
              <w:jc w:val="both"/>
              <w:rPr>
                <w:rFonts w:asciiTheme="minorHAnsi" w:hAnsiTheme="minorHAnsi" w:cstheme="minorHAnsi"/>
              </w:rPr>
            </w:pPr>
            <w:r w:rsidRPr="00F97952">
              <w:rPr>
                <w:rFonts w:asciiTheme="minorHAnsi" w:hAnsiTheme="minorHAnsi" w:cstheme="minorHAnsi"/>
              </w:rPr>
              <w:t>World Bank</w:t>
            </w:r>
          </w:p>
        </w:tc>
        <w:tc>
          <w:tcPr>
            <w:tcW w:w="3870" w:type="dxa"/>
            <w:hideMark/>
          </w:tcPr>
          <w:p w14:paraId="05F2E271" w14:textId="77777777" w:rsidR="00614034" w:rsidRPr="00F97952" w:rsidRDefault="00614034" w:rsidP="00BF4281">
            <w:pPr>
              <w:rPr>
                <w:rFonts w:asciiTheme="minorHAnsi" w:hAnsiTheme="minorHAnsi" w:cstheme="minorHAnsi"/>
              </w:rPr>
            </w:pPr>
            <w:r w:rsidRPr="00F97952">
              <w:rPr>
                <w:rFonts w:asciiTheme="minorHAnsi" w:hAnsiTheme="minorHAnsi" w:cstheme="minorHAnsi"/>
              </w:rPr>
              <w:t>Regional (Ghana, Kenya, Senegal, Tanzania, Zambia)</w:t>
            </w:r>
          </w:p>
        </w:tc>
        <w:tc>
          <w:tcPr>
            <w:tcW w:w="4410" w:type="dxa"/>
            <w:hideMark/>
          </w:tcPr>
          <w:p w14:paraId="51E5B4F5" w14:textId="7A5C679D" w:rsidR="00614034" w:rsidRPr="00F97952" w:rsidRDefault="00614034" w:rsidP="00BF4281">
            <w:pPr>
              <w:jc w:val="both"/>
              <w:rPr>
                <w:rFonts w:asciiTheme="minorHAnsi" w:hAnsiTheme="minorHAnsi" w:cstheme="minorHAnsi"/>
              </w:rPr>
            </w:pPr>
            <w:r w:rsidRPr="00F97952">
              <w:rPr>
                <w:rFonts w:asciiTheme="minorHAnsi" w:hAnsiTheme="minorHAnsi" w:cstheme="minorHAnsi"/>
              </w:rPr>
              <w:t xml:space="preserve">EHPMP - Environmental Health and Pollution Management Program </w:t>
            </w:r>
            <w:r w:rsidR="00C224F3" w:rsidRPr="00F97952">
              <w:rPr>
                <w:rFonts w:asciiTheme="minorHAnsi" w:hAnsiTheme="minorHAnsi" w:cstheme="minorHAnsi"/>
              </w:rPr>
              <w:t>in</w:t>
            </w:r>
            <w:r w:rsidRPr="00F97952">
              <w:rPr>
                <w:rFonts w:asciiTheme="minorHAnsi" w:hAnsiTheme="minorHAnsi" w:cstheme="minorHAnsi"/>
              </w:rPr>
              <w:t xml:space="preserve"> Africa</w:t>
            </w:r>
          </w:p>
        </w:tc>
        <w:tc>
          <w:tcPr>
            <w:tcW w:w="1620" w:type="dxa"/>
            <w:hideMark/>
          </w:tcPr>
          <w:p w14:paraId="745C05C6" w14:textId="77777777" w:rsidR="00614034" w:rsidRPr="00F97952" w:rsidRDefault="00614034" w:rsidP="00C224F3">
            <w:pPr>
              <w:jc w:val="right"/>
              <w:rPr>
                <w:rFonts w:asciiTheme="minorHAnsi" w:hAnsiTheme="minorHAnsi" w:cstheme="minorHAnsi"/>
              </w:rPr>
            </w:pPr>
            <w:r w:rsidRPr="00F97952">
              <w:rPr>
                <w:rFonts w:asciiTheme="minorHAnsi" w:hAnsiTheme="minorHAnsi" w:cstheme="minorHAnsi"/>
              </w:rPr>
              <w:t>13,486,239</w:t>
            </w:r>
          </w:p>
        </w:tc>
        <w:tc>
          <w:tcPr>
            <w:tcW w:w="1835" w:type="dxa"/>
            <w:hideMark/>
          </w:tcPr>
          <w:p w14:paraId="095676EB" w14:textId="77777777" w:rsidR="00614034" w:rsidRPr="00F97952" w:rsidRDefault="00614034" w:rsidP="00C224F3">
            <w:pPr>
              <w:jc w:val="right"/>
              <w:rPr>
                <w:rFonts w:asciiTheme="minorHAnsi" w:hAnsiTheme="minorHAnsi" w:cstheme="minorHAnsi"/>
              </w:rPr>
            </w:pPr>
            <w:r w:rsidRPr="00F97952">
              <w:rPr>
                <w:rFonts w:asciiTheme="minorHAnsi" w:hAnsiTheme="minorHAnsi" w:cstheme="minorHAnsi"/>
              </w:rPr>
              <w:t>98,600,000</w:t>
            </w:r>
          </w:p>
        </w:tc>
      </w:tr>
      <w:tr w:rsidR="004E15F5" w:rsidRPr="00F97952" w14:paraId="2FDF5BC8" w14:textId="77777777" w:rsidTr="00033F0E">
        <w:trPr>
          <w:trHeight w:val="371"/>
        </w:trPr>
        <w:tc>
          <w:tcPr>
            <w:tcW w:w="1435" w:type="dxa"/>
          </w:tcPr>
          <w:p w14:paraId="7F5DD3A1" w14:textId="46340CE3" w:rsidR="004E15F5" w:rsidRPr="00F97952" w:rsidRDefault="004E15F5" w:rsidP="00BF4281">
            <w:pPr>
              <w:jc w:val="both"/>
              <w:rPr>
                <w:rFonts w:asciiTheme="minorHAnsi" w:hAnsiTheme="minorHAnsi" w:cstheme="minorHAnsi"/>
                <w:b/>
              </w:rPr>
            </w:pPr>
            <w:r w:rsidRPr="00F97952">
              <w:rPr>
                <w:rFonts w:asciiTheme="minorHAnsi" w:hAnsiTheme="minorHAnsi" w:cstheme="minorHAnsi"/>
                <w:b/>
              </w:rPr>
              <w:t>TOTAL</w:t>
            </w:r>
          </w:p>
        </w:tc>
        <w:tc>
          <w:tcPr>
            <w:tcW w:w="3870" w:type="dxa"/>
          </w:tcPr>
          <w:p w14:paraId="4D8CCF7C" w14:textId="77777777" w:rsidR="004E15F5" w:rsidRPr="00F97952" w:rsidRDefault="004E15F5" w:rsidP="00BF4281">
            <w:pPr>
              <w:rPr>
                <w:rFonts w:asciiTheme="minorHAnsi" w:hAnsiTheme="minorHAnsi" w:cstheme="minorHAnsi"/>
                <w:b/>
              </w:rPr>
            </w:pPr>
          </w:p>
        </w:tc>
        <w:tc>
          <w:tcPr>
            <w:tcW w:w="4410" w:type="dxa"/>
          </w:tcPr>
          <w:p w14:paraId="2E009599" w14:textId="77777777" w:rsidR="004E15F5" w:rsidRPr="00F97952" w:rsidRDefault="004E15F5" w:rsidP="00BF4281">
            <w:pPr>
              <w:jc w:val="both"/>
              <w:rPr>
                <w:rFonts w:asciiTheme="minorHAnsi" w:hAnsiTheme="minorHAnsi" w:cstheme="minorHAnsi"/>
                <w:b/>
              </w:rPr>
            </w:pPr>
          </w:p>
        </w:tc>
        <w:tc>
          <w:tcPr>
            <w:tcW w:w="1620" w:type="dxa"/>
          </w:tcPr>
          <w:p w14:paraId="6777E858" w14:textId="6DEA3A7E" w:rsidR="004E15F5" w:rsidRPr="00F97952" w:rsidRDefault="004E15F5" w:rsidP="00512A26">
            <w:pPr>
              <w:jc w:val="right"/>
              <w:rPr>
                <w:rFonts w:asciiTheme="minorHAnsi" w:hAnsiTheme="minorHAnsi" w:cstheme="minorHAnsi"/>
                <w:b/>
              </w:rPr>
            </w:pPr>
            <w:r w:rsidRPr="00F97952">
              <w:rPr>
                <w:rFonts w:asciiTheme="minorHAnsi" w:hAnsiTheme="minorHAnsi" w:cstheme="minorHAnsi"/>
                <w:b/>
              </w:rPr>
              <w:fldChar w:fldCharType="begin"/>
            </w:r>
            <w:r w:rsidRPr="00F97952">
              <w:rPr>
                <w:rFonts w:asciiTheme="minorHAnsi" w:hAnsiTheme="minorHAnsi" w:cstheme="minorHAnsi"/>
                <w:b/>
              </w:rPr>
              <w:instrText xml:space="preserve"> =SUM(ABOVE) </w:instrText>
            </w:r>
            <w:r w:rsidRPr="00F97952">
              <w:rPr>
                <w:rFonts w:asciiTheme="minorHAnsi" w:hAnsiTheme="minorHAnsi" w:cstheme="minorHAnsi"/>
                <w:b/>
              </w:rPr>
              <w:fldChar w:fldCharType="separate"/>
            </w:r>
            <w:r w:rsidRPr="00F97952">
              <w:rPr>
                <w:rFonts w:asciiTheme="minorHAnsi" w:hAnsiTheme="minorHAnsi" w:cstheme="minorHAnsi"/>
                <w:b/>
                <w:noProof/>
              </w:rPr>
              <w:t>58,748,533</w:t>
            </w:r>
            <w:r w:rsidRPr="00F97952">
              <w:rPr>
                <w:rFonts w:asciiTheme="minorHAnsi" w:hAnsiTheme="minorHAnsi" w:cstheme="minorHAnsi"/>
                <w:b/>
              </w:rPr>
              <w:fldChar w:fldCharType="end"/>
            </w:r>
          </w:p>
        </w:tc>
        <w:tc>
          <w:tcPr>
            <w:tcW w:w="1835" w:type="dxa"/>
          </w:tcPr>
          <w:p w14:paraId="7E196908" w14:textId="15090F8A" w:rsidR="004E15F5" w:rsidRPr="00F97952" w:rsidRDefault="004E15F5" w:rsidP="00C224F3">
            <w:pPr>
              <w:jc w:val="right"/>
              <w:rPr>
                <w:rFonts w:asciiTheme="minorHAnsi" w:hAnsiTheme="minorHAnsi" w:cstheme="minorHAnsi"/>
                <w:b/>
              </w:rPr>
            </w:pPr>
            <w:r w:rsidRPr="00F97952">
              <w:rPr>
                <w:rFonts w:asciiTheme="minorHAnsi" w:hAnsiTheme="minorHAnsi" w:cstheme="minorHAnsi"/>
                <w:b/>
              </w:rPr>
              <w:fldChar w:fldCharType="begin"/>
            </w:r>
            <w:r w:rsidRPr="00F97952">
              <w:rPr>
                <w:rFonts w:asciiTheme="minorHAnsi" w:hAnsiTheme="minorHAnsi" w:cstheme="minorHAnsi"/>
                <w:b/>
              </w:rPr>
              <w:instrText xml:space="preserve"> =SUM(ABOVE) </w:instrText>
            </w:r>
            <w:r w:rsidRPr="00F97952">
              <w:rPr>
                <w:rFonts w:asciiTheme="minorHAnsi" w:hAnsiTheme="minorHAnsi" w:cstheme="minorHAnsi"/>
                <w:b/>
              </w:rPr>
              <w:fldChar w:fldCharType="separate"/>
            </w:r>
            <w:r w:rsidRPr="00F97952">
              <w:rPr>
                <w:rFonts w:asciiTheme="minorHAnsi" w:hAnsiTheme="minorHAnsi" w:cstheme="minorHAnsi"/>
                <w:b/>
                <w:noProof/>
              </w:rPr>
              <w:t>233,774,956</w:t>
            </w:r>
            <w:r w:rsidRPr="00F97952">
              <w:rPr>
                <w:rFonts w:asciiTheme="minorHAnsi" w:hAnsiTheme="minorHAnsi" w:cstheme="minorHAnsi"/>
                <w:b/>
              </w:rPr>
              <w:fldChar w:fldCharType="end"/>
            </w:r>
          </w:p>
        </w:tc>
      </w:tr>
    </w:tbl>
    <w:p w14:paraId="7FB7A595" w14:textId="0A751F6F" w:rsidR="00614034" w:rsidRPr="00F97952" w:rsidRDefault="00614034" w:rsidP="00BF4281">
      <w:pPr>
        <w:jc w:val="both"/>
        <w:rPr>
          <w:rFonts w:asciiTheme="minorHAnsi" w:hAnsiTheme="minorHAnsi" w:cstheme="minorHAnsi"/>
        </w:rPr>
      </w:pPr>
    </w:p>
    <w:p w14:paraId="4A439ECB" w14:textId="2176AA7E" w:rsidR="001C20EA" w:rsidRPr="00F97952" w:rsidRDefault="00D87B16" w:rsidP="002231A2">
      <w:pPr>
        <w:pStyle w:val="Lgende"/>
        <w:jc w:val="center"/>
        <w:rPr>
          <w:color w:val="000000" w:themeColor="text1"/>
          <w:sz w:val="24"/>
          <w:szCs w:val="24"/>
        </w:rPr>
      </w:pPr>
      <w:bookmarkStart w:id="75" w:name="_Toc528774335"/>
      <w:r w:rsidRPr="00F97952">
        <w:rPr>
          <w:color w:val="000000" w:themeColor="text1"/>
          <w:sz w:val="24"/>
          <w:szCs w:val="24"/>
        </w:rPr>
        <w:t xml:space="preserve">Table </w:t>
      </w:r>
      <w:r w:rsidRPr="00F97952">
        <w:rPr>
          <w:color w:val="000000" w:themeColor="text1"/>
          <w:sz w:val="24"/>
          <w:szCs w:val="24"/>
        </w:rPr>
        <w:fldChar w:fldCharType="begin"/>
      </w:r>
      <w:r w:rsidRPr="00F97952">
        <w:rPr>
          <w:color w:val="000000" w:themeColor="text1"/>
          <w:sz w:val="24"/>
          <w:szCs w:val="24"/>
        </w:rPr>
        <w:instrText xml:space="preserve"> SEQ Table \* ARABIC </w:instrText>
      </w:r>
      <w:r w:rsidRPr="00F97952">
        <w:rPr>
          <w:color w:val="000000" w:themeColor="text1"/>
          <w:sz w:val="24"/>
          <w:szCs w:val="24"/>
        </w:rPr>
        <w:fldChar w:fldCharType="separate"/>
      </w:r>
      <w:r w:rsidR="00106981" w:rsidRPr="00F97952">
        <w:rPr>
          <w:noProof/>
          <w:color w:val="000000" w:themeColor="text1"/>
          <w:sz w:val="24"/>
          <w:szCs w:val="24"/>
        </w:rPr>
        <w:t>9</w:t>
      </w:r>
      <w:r w:rsidRPr="00F97952">
        <w:rPr>
          <w:color w:val="000000" w:themeColor="text1"/>
          <w:sz w:val="24"/>
          <w:szCs w:val="24"/>
        </w:rPr>
        <w:fldChar w:fldCharType="end"/>
      </w:r>
      <w:r w:rsidRPr="00F97952">
        <w:rPr>
          <w:color w:val="000000" w:themeColor="text1"/>
          <w:sz w:val="24"/>
          <w:szCs w:val="24"/>
        </w:rPr>
        <w:t xml:space="preserve">: </w:t>
      </w:r>
      <w:r w:rsidR="001C20EA" w:rsidRPr="00F97952">
        <w:rPr>
          <w:color w:val="000000" w:themeColor="text1"/>
          <w:sz w:val="24"/>
          <w:szCs w:val="24"/>
        </w:rPr>
        <w:t xml:space="preserve">Multi </w:t>
      </w:r>
      <w:r w:rsidR="00AF0D88" w:rsidRPr="00F97952">
        <w:rPr>
          <w:color w:val="000000" w:themeColor="text1"/>
          <w:sz w:val="24"/>
          <w:szCs w:val="24"/>
        </w:rPr>
        <w:t>Focal Area Programs</w:t>
      </w:r>
      <w:bookmarkEnd w:id="75"/>
    </w:p>
    <w:tbl>
      <w:tblPr>
        <w:tblStyle w:val="Grilledutableau"/>
        <w:tblW w:w="0" w:type="auto"/>
        <w:tblLook w:val="04A0" w:firstRow="1" w:lastRow="0" w:firstColumn="1" w:lastColumn="0" w:noHBand="0" w:noVBand="1"/>
      </w:tblPr>
      <w:tblGrid>
        <w:gridCol w:w="1435"/>
        <w:gridCol w:w="3870"/>
        <w:gridCol w:w="4410"/>
        <w:gridCol w:w="1620"/>
        <w:gridCol w:w="1835"/>
      </w:tblGrid>
      <w:tr w:rsidR="005F63FE" w:rsidRPr="00F97952" w14:paraId="4E55D3A7" w14:textId="77777777" w:rsidTr="00033F0E">
        <w:trPr>
          <w:trHeight w:val="389"/>
          <w:tblHeader/>
        </w:trPr>
        <w:tc>
          <w:tcPr>
            <w:tcW w:w="1435" w:type="dxa"/>
            <w:hideMark/>
          </w:tcPr>
          <w:p w14:paraId="0A00E34C" w14:textId="77777777" w:rsidR="005F63FE" w:rsidRPr="00F97952" w:rsidRDefault="005F63FE" w:rsidP="00C224F3">
            <w:pPr>
              <w:jc w:val="center"/>
              <w:rPr>
                <w:rFonts w:asciiTheme="minorHAnsi" w:hAnsiTheme="minorHAnsi" w:cstheme="minorHAnsi"/>
                <w:b/>
              </w:rPr>
            </w:pPr>
            <w:r w:rsidRPr="00F97952">
              <w:rPr>
                <w:rFonts w:asciiTheme="minorHAnsi" w:hAnsiTheme="minorHAnsi" w:cstheme="minorHAnsi"/>
                <w:b/>
              </w:rPr>
              <w:t>Agency</w:t>
            </w:r>
          </w:p>
        </w:tc>
        <w:tc>
          <w:tcPr>
            <w:tcW w:w="3870" w:type="dxa"/>
            <w:hideMark/>
          </w:tcPr>
          <w:p w14:paraId="5F1C9461" w14:textId="77777777" w:rsidR="005F63FE" w:rsidRPr="00F97952" w:rsidRDefault="005F63FE" w:rsidP="00C224F3">
            <w:pPr>
              <w:jc w:val="center"/>
              <w:rPr>
                <w:rFonts w:asciiTheme="minorHAnsi" w:hAnsiTheme="minorHAnsi" w:cstheme="minorHAnsi"/>
                <w:b/>
              </w:rPr>
            </w:pPr>
            <w:r w:rsidRPr="00F97952">
              <w:rPr>
                <w:rFonts w:asciiTheme="minorHAnsi" w:hAnsiTheme="minorHAnsi" w:cstheme="minorHAnsi"/>
                <w:b/>
              </w:rPr>
              <w:t>Country</w:t>
            </w:r>
          </w:p>
        </w:tc>
        <w:tc>
          <w:tcPr>
            <w:tcW w:w="4410" w:type="dxa"/>
            <w:hideMark/>
          </w:tcPr>
          <w:p w14:paraId="667528CC" w14:textId="77777777" w:rsidR="005F63FE" w:rsidRPr="00F97952" w:rsidRDefault="005F63FE" w:rsidP="00C224F3">
            <w:pPr>
              <w:jc w:val="center"/>
              <w:rPr>
                <w:rFonts w:asciiTheme="minorHAnsi" w:hAnsiTheme="minorHAnsi" w:cstheme="minorHAnsi"/>
                <w:b/>
              </w:rPr>
            </w:pPr>
            <w:r w:rsidRPr="00F97952">
              <w:rPr>
                <w:rFonts w:asciiTheme="minorHAnsi" w:hAnsiTheme="minorHAnsi" w:cstheme="minorHAnsi"/>
                <w:b/>
              </w:rPr>
              <w:t>Title</w:t>
            </w:r>
          </w:p>
        </w:tc>
        <w:tc>
          <w:tcPr>
            <w:tcW w:w="1620" w:type="dxa"/>
            <w:hideMark/>
          </w:tcPr>
          <w:p w14:paraId="37AB18F7" w14:textId="77777777" w:rsidR="005F63FE" w:rsidRPr="00F97952" w:rsidRDefault="005F63FE" w:rsidP="00C224F3">
            <w:pPr>
              <w:jc w:val="center"/>
              <w:rPr>
                <w:rFonts w:asciiTheme="minorHAnsi" w:hAnsiTheme="minorHAnsi" w:cstheme="minorHAnsi"/>
                <w:b/>
              </w:rPr>
            </w:pPr>
            <w:r w:rsidRPr="00F97952">
              <w:rPr>
                <w:rFonts w:asciiTheme="minorHAnsi" w:hAnsiTheme="minorHAnsi" w:cstheme="minorHAnsi"/>
                <w:b/>
              </w:rPr>
              <w:t>GEF Grant ($)</w:t>
            </w:r>
          </w:p>
        </w:tc>
        <w:tc>
          <w:tcPr>
            <w:tcW w:w="1835" w:type="dxa"/>
            <w:hideMark/>
          </w:tcPr>
          <w:p w14:paraId="39E98310" w14:textId="77777777" w:rsidR="005F63FE" w:rsidRPr="00F97952" w:rsidRDefault="005F63FE" w:rsidP="00C224F3">
            <w:pPr>
              <w:jc w:val="center"/>
              <w:rPr>
                <w:rFonts w:asciiTheme="minorHAnsi" w:hAnsiTheme="minorHAnsi" w:cstheme="minorHAnsi"/>
                <w:b/>
              </w:rPr>
            </w:pPr>
            <w:r w:rsidRPr="00F97952">
              <w:rPr>
                <w:rFonts w:asciiTheme="minorHAnsi" w:hAnsiTheme="minorHAnsi" w:cstheme="minorHAnsi"/>
                <w:b/>
              </w:rPr>
              <w:t>Co-financing ($)</w:t>
            </w:r>
          </w:p>
        </w:tc>
      </w:tr>
      <w:tr w:rsidR="005F63FE" w:rsidRPr="00F97952" w14:paraId="398FEF8C" w14:textId="77777777" w:rsidTr="00033F0E">
        <w:trPr>
          <w:trHeight w:val="812"/>
        </w:trPr>
        <w:tc>
          <w:tcPr>
            <w:tcW w:w="1435" w:type="dxa"/>
            <w:hideMark/>
          </w:tcPr>
          <w:p w14:paraId="4777EAFB" w14:textId="77777777" w:rsidR="005F63FE" w:rsidRPr="00F97952" w:rsidRDefault="005F63FE" w:rsidP="001C20EA">
            <w:pPr>
              <w:jc w:val="both"/>
              <w:rPr>
                <w:rFonts w:asciiTheme="minorHAnsi" w:hAnsiTheme="minorHAnsi" w:cstheme="minorHAnsi"/>
              </w:rPr>
            </w:pPr>
            <w:r w:rsidRPr="00F97952">
              <w:rPr>
                <w:rFonts w:asciiTheme="minorHAnsi" w:hAnsiTheme="minorHAnsi" w:cstheme="minorHAnsi"/>
              </w:rPr>
              <w:t>UNEP</w:t>
            </w:r>
          </w:p>
        </w:tc>
        <w:tc>
          <w:tcPr>
            <w:tcW w:w="3870" w:type="dxa"/>
            <w:hideMark/>
          </w:tcPr>
          <w:p w14:paraId="5E7E6B9C" w14:textId="3D107905" w:rsidR="005F63FE" w:rsidRPr="00F97952" w:rsidRDefault="005F63FE" w:rsidP="001C20EA">
            <w:pPr>
              <w:rPr>
                <w:rFonts w:asciiTheme="minorHAnsi" w:hAnsiTheme="minorHAnsi" w:cstheme="minorHAnsi"/>
              </w:rPr>
            </w:pPr>
            <w:r w:rsidRPr="00F97952">
              <w:rPr>
                <w:rFonts w:asciiTheme="minorHAnsi" w:hAnsiTheme="minorHAnsi" w:cstheme="minorHAnsi"/>
              </w:rPr>
              <w:t>Regional (Albania, Bosnia-Herzegovina, Egypt, Lebanon, Libya, Morocco, Montenegro, Tunisia)</w:t>
            </w:r>
          </w:p>
        </w:tc>
        <w:tc>
          <w:tcPr>
            <w:tcW w:w="4410" w:type="dxa"/>
            <w:hideMark/>
          </w:tcPr>
          <w:p w14:paraId="32F32401" w14:textId="77777777" w:rsidR="005F63FE" w:rsidRPr="00F97952" w:rsidRDefault="005F63FE" w:rsidP="001C20EA">
            <w:pPr>
              <w:rPr>
                <w:rFonts w:asciiTheme="minorHAnsi" w:hAnsiTheme="minorHAnsi" w:cstheme="minorHAnsi"/>
              </w:rPr>
            </w:pPr>
            <w:r w:rsidRPr="00F97952">
              <w:rPr>
                <w:rFonts w:asciiTheme="minorHAnsi" w:hAnsiTheme="minorHAnsi" w:cstheme="minorHAnsi"/>
              </w:rPr>
              <w:t xml:space="preserve">Mediterranean Sea </w:t>
            </w:r>
            <w:proofErr w:type="spellStart"/>
            <w:r w:rsidRPr="00F97952">
              <w:rPr>
                <w:rFonts w:asciiTheme="minorHAnsi" w:hAnsiTheme="minorHAnsi" w:cstheme="minorHAnsi"/>
              </w:rPr>
              <w:t>Programme</w:t>
            </w:r>
            <w:proofErr w:type="spellEnd"/>
            <w:r w:rsidRPr="00F97952">
              <w:rPr>
                <w:rFonts w:asciiTheme="minorHAnsi" w:hAnsiTheme="minorHAnsi" w:cstheme="minorHAnsi"/>
              </w:rPr>
              <w:t xml:space="preserve"> (</w:t>
            </w:r>
            <w:proofErr w:type="spellStart"/>
            <w:r w:rsidRPr="00F97952">
              <w:rPr>
                <w:rFonts w:asciiTheme="minorHAnsi" w:hAnsiTheme="minorHAnsi" w:cstheme="minorHAnsi"/>
              </w:rPr>
              <w:t>MedProgramme</w:t>
            </w:r>
            <w:proofErr w:type="spellEnd"/>
            <w:r w:rsidRPr="00F97952">
              <w:rPr>
                <w:rFonts w:asciiTheme="minorHAnsi" w:hAnsiTheme="minorHAnsi" w:cstheme="minorHAnsi"/>
              </w:rPr>
              <w:t>): Enhancing Environmental Security</w:t>
            </w:r>
          </w:p>
        </w:tc>
        <w:tc>
          <w:tcPr>
            <w:tcW w:w="1620" w:type="dxa"/>
            <w:hideMark/>
          </w:tcPr>
          <w:p w14:paraId="34B8F628" w14:textId="77777777" w:rsidR="005F63FE" w:rsidRPr="00F97952" w:rsidRDefault="005F63FE" w:rsidP="00C224F3">
            <w:pPr>
              <w:jc w:val="right"/>
              <w:rPr>
                <w:rFonts w:asciiTheme="minorHAnsi" w:hAnsiTheme="minorHAnsi" w:cstheme="minorHAnsi"/>
              </w:rPr>
            </w:pPr>
            <w:r w:rsidRPr="00F97952">
              <w:rPr>
                <w:rFonts w:asciiTheme="minorHAnsi" w:hAnsiTheme="minorHAnsi" w:cstheme="minorHAnsi"/>
              </w:rPr>
              <w:t>5,250,000</w:t>
            </w:r>
          </w:p>
        </w:tc>
        <w:tc>
          <w:tcPr>
            <w:tcW w:w="1835" w:type="dxa"/>
            <w:hideMark/>
          </w:tcPr>
          <w:p w14:paraId="36C8346C" w14:textId="77777777" w:rsidR="005F63FE" w:rsidRPr="00F97952" w:rsidRDefault="005F63FE" w:rsidP="00C224F3">
            <w:pPr>
              <w:jc w:val="right"/>
              <w:rPr>
                <w:rFonts w:asciiTheme="minorHAnsi" w:hAnsiTheme="minorHAnsi" w:cstheme="minorHAnsi"/>
              </w:rPr>
            </w:pPr>
            <w:r w:rsidRPr="00F97952">
              <w:rPr>
                <w:rFonts w:asciiTheme="minorHAnsi" w:hAnsiTheme="minorHAnsi" w:cstheme="minorHAnsi"/>
              </w:rPr>
              <w:t>20,500,000</w:t>
            </w:r>
          </w:p>
        </w:tc>
      </w:tr>
    </w:tbl>
    <w:p w14:paraId="73DEA07E" w14:textId="4DD2E118" w:rsidR="00C224F3" w:rsidRPr="00F97952" w:rsidRDefault="00C224F3">
      <w:pPr>
        <w:widowControl w:val="0"/>
        <w:autoSpaceDE w:val="0"/>
        <w:autoSpaceDN w:val="0"/>
        <w:rPr>
          <w:rFonts w:asciiTheme="minorHAnsi" w:eastAsiaTheme="majorEastAsia" w:hAnsiTheme="minorHAnsi"/>
          <w:b/>
          <w:bCs/>
          <w:smallCaps/>
        </w:rPr>
      </w:pPr>
    </w:p>
    <w:p w14:paraId="5DDAF4C2" w14:textId="3BFF793A" w:rsidR="004B72D4" w:rsidRPr="00F97952" w:rsidRDefault="004B72D4" w:rsidP="00D87B16">
      <w:pPr>
        <w:pStyle w:val="Titre2"/>
        <w:rPr>
          <w:rFonts w:asciiTheme="minorHAnsi" w:hAnsiTheme="minorHAnsi"/>
        </w:rPr>
      </w:pPr>
      <w:bookmarkStart w:id="76" w:name="_Toc528774366"/>
      <w:r w:rsidRPr="00F97952">
        <w:rPr>
          <w:rFonts w:asciiTheme="minorHAnsi" w:hAnsiTheme="minorHAnsi"/>
        </w:rPr>
        <w:t>Full</w:t>
      </w:r>
      <w:r w:rsidR="009E35CC" w:rsidRPr="00F97952">
        <w:rPr>
          <w:rFonts w:asciiTheme="minorHAnsi" w:hAnsiTheme="minorHAnsi"/>
        </w:rPr>
        <w:t>-</w:t>
      </w:r>
      <w:r w:rsidRPr="00F97952">
        <w:rPr>
          <w:rFonts w:asciiTheme="minorHAnsi" w:hAnsiTheme="minorHAnsi"/>
        </w:rPr>
        <w:t>Sized Projects</w:t>
      </w:r>
      <w:bookmarkEnd w:id="76"/>
    </w:p>
    <w:p w14:paraId="16E03641" w14:textId="5054CF31" w:rsidR="004B72D4" w:rsidRPr="00F97952" w:rsidRDefault="00D87B16" w:rsidP="002231A2">
      <w:pPr>
        <w:pStyle w:val="Lgende"/>
        <w:jc w:val="center"/>
        <w:rPr>
          <w:color w:val="000000" w:themeColor="text1"/>
          <w:sz w:val="24"/>
          <w:szCs w:val="24"/>
        </w:rPr>
      </w:pPr>
      <w:bookmarkStart w:id="77" w:name="_Toc528774336"/>
      <w:r w:rsidRPr="00F97952">
        <w:rPr>
          <w:color w:val="000000" w:themeColor="text1"/>
          <w:sz w:val="24"/>
          <w:szCs w:val="24"/>
        </w:rPr>
        <w:t xml:space="preserve">Table </w:t>
      </w:r>
      <w:r w:rsidRPr="00F97952">
        <w:rPr>
          <w:color w:val="000000" w:themeColor="text1"/>
          <w:sz w:val="24"/>
          <w:szCs w:val="24"/>
        </w:rPr>
        <w:fldChar w:fldCharType="begin"/>
      </w:r>
      <w:r w:rsidRPr="00F97952">
        <w:rPr>
          <w:color w:val="000000" w:themeColor="text1"/>
          <w:sz w:val="24"/>
          <w:szCs w:val="24"/>
        </w:rPr>
        <w:instrText xml:space="preserve"> SEQ Table \* ARABIC </w:instrText>
      </w:r>
      <w:r w:rsidRPr="00F97952">
        <w:rPr>
          <w:color w:val="000000" w:themeColor="text1"/>
          <w:sz w:val="24"/>
          <w:szCs w:val="24"/>
        </w:rPr>
        <w:fldChar w:fldCharType="separate"/>
      </w:r>
      <w:r w:rsidR="00106981" w:rsidRPr="00F97952">
        <w:rPr>
          <w:noProof/>
          <w:color w:val="000000" w:themeColor="text1"/>
          <w:sz w:val="24"/>
          <w:szCs w:val="24"/>
        </w:rPr>
        <w:t>10</w:t>
      </w:r>
      <w:r w:rsidRPr="00F97952">
        <w:rPr>
          <w:color w:val="000000" w:themeColor="text1"/>
          <w:sz w:val="24"/>
          <w:szCs w:val="24"/>
        </w:rPr>
        <w:fldChar w:fldCharType="end"/>
      </w:r>
      <w:r w:rsidRPr="00F97952">
        <w:rPr>
          <w:color w:val="000000" w:themeColor="text1"/>
          <w:sz w:val="24"/>
          <w:szCs w:val="24"/>
        </w:rPr>
        <w:t xml:space="preserve">: </w:t>
      </w:r>
      <w:r w:rsidR="004B72D4" w:rsidRPr="00F97952">
        <w:rPr>
          <w:color w:val="000000" w:themeColor="text1"/>
          <w:sz w:val="24"/>
          <w:szCs w:val="24"/>
        </w:rPr>
        <w:t xml:space="preserve">Single </w:t>
      </w:r>
      <w:r w:rsidR="00AF0D88" w:rsidRPr="00F97952">
        <w:rPr>
          <w:color w:val="000000" w:themeColor="text1"/>
          <w:sz w:val="24"/>
          <w:szCs w:val="24"/>
        </w:rPr>
        <w:t xml:space="preserve">Focal Area </w:t>
      </w:r>
      <w:r w:rsidR="004B72D4" w:rsidRPr="00F97952">
        <w:rPr>
          <w:color w:val="000000" w:themeColor="text1"/>
          <w:sz w:val="24"/>
          <w:szCs w:val="24"/>
        </w:rPr>
        <w:t>F</w:t>
      </w:r>
      <w:r w:rsidR="00732426" w:rsidRPr="00F97952">
        <w:rPr>
          <w:color w:val="000000" w:themeColor="text1"/>
          <w:sz w:val="24"/>
          <w:szCs w:val="24"/>
        </w:rPr>
        <w:t>ull-Sized Projects</w:t>
      </w:r>
      <w:bookmarkEnd w:id="77"/>
    </w:p>
    <w:tbl>
      <w:tblPr>
        <w:tblStyle w:val="Grilledutableau"/>
        <w:tblW w:w="0" w:type="auto"/>
        <w:tblLook w:val="04A0" w:firstRow="1" w:lastRow="0" w:firstColumn="1" w:lastColumn="0" w:noHBand="0" w:noVBand="1"/>
      </w:tblPr>
      <w:tblGrid>
        <w:gridCol w:w="1435"/>
        <w:gridCol w:w="3870"/>
        <w:gridCol w:w="4410"/>
        <w:gridCol w:w="1620"/>
        <w:gridCol w:w="1835"/>
      </w:tblGrid>
      <w:tr w:rsidR="001C20EA" w:rsidRPr="00F97952" w14:paraId="0A68ACA1" w14:textId="77777777" w:rsidTr="00033F0E">
        <w:trPr>
          <w:trHeight w:val="326"/>
          <w:tblHeader/>
        </w:trPr>
        <w:tc>
          <w:tcPr>
            <w:tcW w:w="1435" w:type="dxa"/>
            <w:hideMark/>
          </w:tcPr>
          <w:p w14:paraId="39C47A1F" w14:textId="77777777" w:rsidR="001C20EA" w:rsidRPr="00F97952" w:rsidRDefault="001C20EA" w:rsidP="00C224F3">
            <w:pPr>
              <w:jc w:val="center"/>
              <w:rPr>
                <w:rFonts w:asciiTheme="minorHAnsi" w:hAnsiTheme="minorHAnsi" w:cstheme="minorHAnsi"/>
                <w:b/>
              </w:rPr>
            </w:pPr>
            <w:r w:rsidRPr="00F97952">
              <w:rPr>
                <w:rFonts w:asciiTheme="minorHAnsi" w:hAnsiTheme="minorHAnsi" w:cstheme="minorHAnsi"/>
                <w:b/>
              </w:rPr>
              <w:t>Agency</w:t>
            </w:r>
          </w:p>
        </w:tc>
        <w:tc>
          <w:tcPr>
            <w:tcW w:w="3870" w:type="dxa"/>
            <w:hideMark/>
          </w:tcPr>
          <w:p w14:paraId="418DDA64" w14:textId="77777777" w:rsidR="001C20EA" w:rsidRPr="00F97952" w:rsidRDefault="001C20EA" w:rsidP="00C224F3">
            <w:pPr>
              <w:jc w:val="center"/>
              <w:rPr>
                <w:rFonts w:asciiTheme="minorHAnsi" w:hAnsiTheme="minorHAnsi" w:cstheme="minorHAnsi"/>
                <w:b/>
              </w:rPr>
            </w:pPr>
            <w:r w:rsidRPr="00F97952">
              <w:rPr>
                <w:rFonts w:asciiTheme="minorHAnsi" w:hAnsiTheme="minorHAnsi" w:cstheme="minorHAnsi"/>
                <w:b/>
              </w:rPr>
              <w:t>Country</w:t>
            </w:r>
          </w:p>
        </w:tc>
        <w:tc>
          <w:tcPr>
            <w:tcW w:w="4410" w:type="dxa"/>
            <w:hideMark/>
          </w:tcPr>
          <w:p w14:paraId="7A001414" w14:textId="77777777" w:rsidR="001C20EA" w:rsidRPr="00F97952" w:rsidRDefault="001C20EA" w:rsidP="00C224F3">
            <w:pPr>
              <w:jc w:val="center"/>
              <w:rPr>
                <w:rFonts w:asciiTheme="minorHAnsi" w:hAnsiTheme="minorHAnsi" w:cstheme="minorHAnsi"/>
                <w:b/>
              </w:rPr>
            </w:pPr>
            <w:r w:rsidRPr="00F97952">
              <w:rPr>
                <w:rFonts w:asciiTheme="minorHAnsi" w:hAnsiTheme="minorHAnsi" w:cstheme="minorHAnsi"/>
                <w:b/>
              </w:rPr>
              <w:t>Title</w:t>
            </w:r>
          </w:p>
        </w:tc>
        <w:tc>
          <w:tcPr>
            <w:tcW w:w="1620" w:type="dxa"/>
            <w:hideMark/>
          </w:tcPr>
          <w:p w14:paraId="700F36BA" w14:textId="77777777" w:rsidR="001C20EA" w:rsidRPr="00F97952" w:rsidRDefault="001C20EA" w:rsidP="00C224F3">
            <w:pPr>
              <w:jc w:val="center"/>
              <w:rPr>
                <w:rFonts w:asciiTheme="minorHAnsi" w:hAnsiTheme="minorHAnsi" w:cstheme="minorHAnsi"/>
                <w:b/>
              </w:rPr>
            </w:pPr>
            <w:r w:rsidRPr="00F97952">
              <w:rPr>
                <w:rFonts w:asciiTheme="minorHAnsi" w:hAnsiTheme="minorHAnsi" w:cstheme="minorHAnsi"/>
                <w:b/>
              </w:rPr>
              <w:t>GEF Grant ($)</w:t>
            </w:r>
          </w:p>
        </w:tc>
        <w:tc>
          <w:tcPr>
            <w:tcW w:w="1835" w:type="dxa"/>
            <w:hideMark/>
          </w:tcPr>
          <w:p w14:paraId="12B37A54" w14:textId="77777777" w:rsidR="001C20EA" w:rsidRPr="00F97952" w:rsidRDefault="001C20EA" w:rsidP="00C224F3">
            <w:pPr>
              <w:jc w:val="center"/>
              <w:rPr>
                <w:rFonts w:asciiTheme="minorHAnsi" w:hAnsiTheme="minorHAnsi" w:cstheme="minorHAnsi"/>
                <w:b/>
              </w:rPr>
            </w:pPr>
            <w:r w:rsidRPr="00F97952">
              <w:rPr>
                <w:rFonts w:asciiTheme="minorHAnsi" w:hAnsiTheme="minorHAnsi" w:cstheme="minorHAnsi"/>
                <w:b/>
              </w:rPr>
              <w:t>Co-financing ($)</w:t>
            </w:r>
          </w:p>
        </w:tc>
      </w:tr>
      <w:tr w:rsidR="001C20EA" w:rsidRPr="00F97952" w14:paraId="6109968A" w14:textId="77777777" w:rsidTr="00033F0E">
        <w:trPr>
          <w:trHeight w:val="623"/>
        </w:trPr>
        <w:tc>
          <w:tcPr>
            <w:tcW w:w="1435" w:type="dxa"/>
            <w:hideMark/>
          </w:tcPr>
          <w:p w14:paraId="6CB3543C" w14:textId="77777777" w:rsidR="001C20EA" w:rsidRPr="00F97952" w:rsidRDefault="001C20EA" w:rsidP="001C20EA">
            <w:pPr>
              <w:jc w:val="both"/>
              <w:rPr>
                <w:rFonts w:asciiTheme="minorHAnsi" w:hAnsiTheme="minorHAnsi" w:cstheme="minorHAnsi"/>
              </w:rPr>
            </w:pPr>
            <w:r w:rsidRPr="00F97952">
              <w:rPr>
                <w:rFonts w:asciiTheme="minorHAnsi" w:hAnsiTheme="minorHAnsi" w:cstheme="minorHAnsi"/>
              </w:rPr>
              <w:t>UNIDO</w:t>
            </w:r>
          </w:p>
        </w:tc>
        <w:tc>
          <w:tcPr>
            <w:tcW w:w="3870" w:type="dxa"/>
            <w:hideMark/>
          </w:tcPr>
          <w:p w14:paraId="36B36108" w14:textId="77777777" w:rsidR="001C20EA" w:rsidRPr="00F97952" w:rsidRDefault="001C20EA" w:rsidP="001C20EA">
            <w:pPr>
              <w:jc w:val="both"/>
              <w:rPr>
                <w:rFonts w:asciiTheme="minorHAnsi" w:hAnsiTheme="minorHAnsi" w:cstheme="minorHAnsi"/>
              </w:rPr>
            </w:pPr>
            <w:r w:rsidRPr="00F97952">
              <w:rPr>
                <w:rFonts w:asciiTheme="minorHAnsi" w:hAnsiTheme="minorHAnsi" w:cstheme="minorHAnsi"/>
              </w:rPr>
              <w:t>China</w:t>
            </w:r>
          </w:p>
        </w:tc>
        <w:tc>
          <w:tcPr>
            <w:tcW w:w="4410" w:type="dxa"/>
            <w:hideMark/>
          </w:tcPr>
          <w:p w14:paraId="1A9E44A7" w14:textId="77777777" w:rsidR="001C20EA" w:rsidRPr="00F97952" w:rsidRDefault="001C20EA" w:rsidP="001C20EA">
            <w:pPr>
              <w:jc w:val="both"/>
              <w:rPr>
                <w:rFonts w:asciiTheme="minorHAnsi" w:hAnsiTheme="minorHAnsi" w:cstheme="minorHAnsi"/>
              </w:rPr>
            </w:pPr>
            <w:r w:rsidRPr="00F97952">
              <w:rPr>
                <w:rFonts w:asciiTheme="minorHAnsi" w:hAnsiTheme="minorHAnsi" w:cstheme="minorHAnsi"/>
              </w:rPr>
              <w:t>Demonstration of Mercury Reduction and Minimization in the Production of Vinyl Chloride Monomer</w:t>
            </w:r>
          </w:p>
        </w:tc>
        <w:tc>
          <w:tcPr>
            <w:tcW w:w="1620" w:type="dxa"/>
            <w:hideMark/>
          </w:tcPr>
          <w:p w14:paraId="44BC7EDA" w14:textId="77777777" w:rsidR="001C20EA" w:rsidRPr="00F97952" w:rsidRDefault="001C20EA" w:rsidP="00C224F3">
            <w:pPr>
              <w:jc w:val="right"/>
              <w:rPr>
                <w:rFonts w:asciiTheme="minorHAnsi" w:hAnsiTheme="minorHAnsi" w:cstheme="minorHAnsi"/>
              </w:rPr>
            </w:pPr>
            <w:r w:rsidRPr="00F97952">
              <w:rPr>
                <w:rFonts w:asciiTheme="minorHAnsi" w:hAnsiTheme="minorHAnsi" w:cstheme="minorHAnsi"/>
              </w:rPr>
              <w:t>16,200,000</w:t>
            </w:r>
          </w:p>
        </w:tc>
        <w:tc>
          <w:tcPr>
            <w:tcW w:w="1835" w:type="dxa"/>
            <w:hideMark/>
          </w:tcPr>
          <w:p w14:paraId="0E5B5647" w14:textId="77777777" w:rsidR="001C20EA" w:rsidRPr="00F97952" w:rsidRDefault="001C20EA" w:rsidP="00C224F3">
            <w:pPr>
              <w:jc w:val="right"/>
              <w:rPr>
                <w:rFonts w:asciiTheme="minorHAnsi" w:hAnsiTheme="minorHAnsi" w:cstheme="minorHAnsi"/>
              </w:rPr>
            </w:pPr>
            <w:r w:rsidRPr="00F97952">
              <w:rPr>
                <w:rFonts w:asciiTheme="minorHAnsi" w:hAnsiTheme="minorHAnsi" w:cstheme="minorHAnsi"/>
              </w:rPr>
              <w:t>99,000,000</w:t>
            </w:r>
          </w:p>
        </w:tc>
      </w:tr>
      <w:tr w:rsidR="001C20EA" w:rsidRPr="00F97952" w14:paraId="24446E9D" w14:textId="77777777" w:rsidTr="00033F0E">
        <w:trPr>
          <w:trHeight w:val="623"/>
        </w:trPr>
        <w:tc>
          <w:tcPr>
            <w:tcW w:w="1435" w:type="dxa"/>
            <w:hideMark/>
          </w:tcPr>
          <w:p w14:paraId="47E1278A" w14:textId="77777777" w:rsidR="001C20EA" w:rsidRPr="00F97952" w:rsidRDefault="001C20EA" w:rsidP="001C20EA">
            <w:pPr>
              <w:jc w:val="both"/>
              <w:rPr>
                <w:rFonts w:asciiTheme="minorHAnsi" w:hAnsiTheme="minorHAnsi" w:cstheme="minorHAnsi"/>
              </w:rPr>
            </w:pPr>
            <w:r w:rsidRPr="00F97952">
              <w:rPr>
                <w:rFonts w:asciiTheme="minorHAnsi" w:hAnsiTheme="minorHAnsi" w:cstheme="minorHAnsi"/>
              </w:rPr>
              <w:t>World Bank</w:t>
            </w:r>
          </w:p>
        </w:tc>
        <w:tc>
          <w:tcPr>
            <w:tcW w:w="3870" w:type="dxa"/>
            <w:hideMark/>
          </w:tcPr>
          <w:p w14:paraId="23B6B931" w14:textId="77777777" w:rsidR="001C20EA" w:rsidRPr="00F97952" w:rsidRDefault="001C20EA" w:rsidP="001C20EA">
            <w:pPr>
              <w:jc w:val="both"/>
              <w:rPr>
                <w:rFonts w:asciiTheme="minorHAnsi" w:hAnsiTheme="minorHAnsi" w:cstheme="minorHAnsi"/>
              </w:rPr>
            </w:pPr>
            <w:r w:rsidRPr="00F97952">
              <w:rPr>
                <w:rFonts w:asciiTheme="minorHAnsi" w:hAnsiTheme="minorHAnsi" w:cstheme="minorHAnsi"/>
              </w:rPr>
              <w:t>China</w:t>
            </w:r>
          </w:p>
        </w:tc>
        <w:tc>
          <w:tcPr>
            <w:tcW w:w="4410" w:type="dxa"/>
            <w:hideMark/>
          </w:tcPr>
          <w:p w14:paraId="33EB6165" w14:textId="77777777" w:rsidR="001C20EA" w:rsidRPr="00F97952" w:rsidRDefault="001C20EA" w:rsidP="001C20EA">
            <w:pPr>
              <w:jc w:val="both"/>
              <w:rPr>
                <w:rFonts w:asciiTheme="minorHAnsi" w:hAnsiTheme="minorHAnsi" w:cstheme="minorHAnsi"/>
              </w:rPr>
            </w:pPr>
            <w:r w:rsidRPr="00F97952">
              <w:rPr>
                <w:rFonts w:asciiTheme="minorHAnsi" w:hAnsiTheme="minorHAnsi" w:cstheme="minorHAnsi"/>
              </w:rPr>
              <w:t>Capacity Strengthening for Implementation of Minamata Convention on Mercury</w:t>
            </w:r>
          </w:p>
        </w:tc>
        <w:tc>
          <w:tcPr>
            <w:tcW w:w="1620" w:type="dxa"/>
            <w:hideMark/>
          </w:tcPr>
          <w:p w14:paraId="68043C4D" w14:textId="77777777" w:rsidR="001C20EA" w:rsidRPr="00F97952" w:rsidRDefault="001C20EA" w:rsidP="00C224F3">
            <w:pPr>
              <w:jc w:val="right"/>
              <w:rPr>
                <w:rFonts w:asciiTheme="minorHAnsi" w:hAnsiTheme="minorHAnsi" w:cstheme="minorHAnsi"/>
              </w:rPr>
            </w:pPr>
            <w:r w:rsidRPr="00F97952">
              <w:rPr>
                <w:rFonts w:asciiTheme="minorHAnsi" w:hAnsiTheme="minorHAnsi" w:cstheme="minorHAnsi"/>
              </w:rPr>
              <w:t>8,000,000</w:t>
            </w:r>
          </w:p>
        </w:tc>
        <w:tc>
          <w:tcPr>
            <w:tcW w:w="1835" w:type="dxa"/>
            <w:hideMark/>
          </w:tcPr>
          <w:p w14:paraId="058A434C" w14:textId="77777777" w:rsidR="001C20EA" w:rsidRPr="00F97952" w:rsidRDefault="001C20EA" w:rsidP="00C224F3">
            <w:pPr>
              <w:jc w:val="right"/>
              <w:rPr>
                <w:rFonts w:asciiTheme="minorHAnsi" w:hAnsiTheme="minorHAnsi" w:cstheme="minorHAnsi"/>
              </w:rPr>
            </w:pPr>
            <w:r w:rsidRPr="00F97952">
              <w:rPr>
                <w:rFonts w:asciiTheme="minorHAnsi" w:hAnsiTheme="minorHAnsi" w:cstheme="minorHAnsi"/>
              </w:rPr>
              <w:t>8,000,000</w:t>
            </w:r>
          </w:p>
        </w:tc>
      </w:tr>
      <w:tr w:rsidR="001C20EA" w:rsidRPr="00F97952" w14:paraId="66F2E979" w14:textId="77777777" w:rsidTr="00033F0E">
        <w:trPr>
          <w:trHeight w:val="623"/>
        </w:trPr>
        <w:tc>
          <w:tcPr>
            <w:tcW w:w="1435" w:type="dxa"/>
            <w:hideMark/>
          </w:tcPr>
          <w:p w14:paraId="705432C2" w14:textId="77777777" w:rsidR="001C20EA" w:rsidRPr="00F97952" w:rsidRDefault="001C20EA" w:rsidP="001C20EA">
            <w:pPr>
              <w:jc w:val="both"/>
              <w:rPr>
                <w:rFonts w:asciiTheme="minorHAnsi" w:hAnsiTheme="minorHAnsi" w:cstheme="minorHAnsi"/>
              </w:rPr>
            </w:pPr>
            <w:r w:rsidRPr="00F97952">
              <w:rPr>
                <w:rFonts w:asciiTheme="minorHAnsi" w:hAnsiTheme="minorHAnsi" w:cstheme="minorHAnsi"/>
              </w:rPr>
              <w:t>UNDP</w:t>
            </w:r>
          </w:p>
        </w:tc>
        <w:tc>
          <w:tcPr>
            <w:tcW w:w="3870" w:type="dxa"/>
            <w:hideMark/>
          </w:tcPr>
          <w:p w14:paraId="692C1F61" w14:textId="77777777" w:rsidR="001C20EA" w:rsidRPr="00F97952" w:rsidRDefault="001C20EA" w:rsidP="001C20EA">
            <w:pPr>
              <w:jc w:val="both"/>
              <w:rPr>
                <w:rFonts w:asciiTheme="minorHAnsi" w:hAnsiTheme="minorHAnsi" w:cstheme="minorHAnsi"/>
              </w:rPr>
            </w:pPr>
            <w:r w:rsidRPr="00F97952">
              <w:rPr>
                <w:rFonts w:asciiTheme="minorHAnsi" w:hAnsiTheme="minorHAnsi" w:cstheme="minorHAnsi"/>
              </w:rPr>
              <w:t>Colombia</w:t>
            </w:r>
          </w:p>
        </w:tc>
        <w:tc>
          <w:tcPr>
            <w:tcW w:w="4410" w:type="dxa"/>
            <w:hideMark/>
          </w:tcPr>
          <w:p w14:paraId="5CBCC373" w14:textId="77777777" w:rsidR="001C20EA" w:rsidRPr="00F97952" w:rsidRDefault="001C20EA" w:rsidP="001C20EA">
            <w:pPr>
              <w:jc w:val="both"/>
              <w:rPr>
                <w:rFonts w:asciiTheme="minorHAnsi" w:hAnsiTheme="minorHAnsi" w:cstheme="minorHAnsi"/>
              </w:rPr>
            </w:pPr>
            <w:r w:rsidRPr="00F97952">
              <w:rPr>
                <w:rFonts w:asciiTheme="minorHAnsi" w:hAnsiTheme="minorHAnsi" w:cstheme="minorHAnsi"/>
              </w:rPr>
              <w:t>Reducing UPOPs and Mercury Releases from Healthcare Waste Management, e-Waste Treatment, Scrap Processing and Biomass Burning</w:t>
            </w:r>
          </w:p>
        </w:tc>
        <w:tc>
          <w:tcPr>
            <w:tcW w:w="1620" w:type="dxa"/>
            <w:hideMark/>
          </w:tcPr>
          <w:p w14:paraId="50A2EC3E" w14:textId="77777777" w:rsidR="001C20EA" w:rsidRPr="00F97952" w:rsidRDefault="001C20EA" w:rsidP="00C224F3">
            <w:pPr>
              <w:jc w:val="right"/>
              <w:rPr>
                <w:rFonts w:asciiTheme="minorHAnsi" w:hAnsiTheme="minorHAnsi" w:cstheme="minorHAnsi"/>
              </w:rPr>
            </w:pPr>
            <w:r w:rsidRPr="00F97952">
              <w:rPr>
                <w:rFonts w:asciiTheme="minorHAnsi" w:hAnsiTheme="minorHAnsi" w:cstheme="minorHAnsi"/>
              </w:rPr>
              <w:t>686,000</w:t>
            </w:r>
          </w:p>
        </w:tc>
        <w:tc>
          <w:tcPr>
            <w:tcW w:w="1835" w:type="dxa"/>
            <w:hideMark/>
          </w:tcPr>
          <w:p w14:paraId="154DDBB8" w14:textId="77777777" w:rsidR="001C20EA" w:rsidRPr="00F97952" w:rsidRDefault="001C20EA" w:rsidP="00C224F3">
            <w:pPr>
              <w:jc w:val="right"/>
              <w:rPr>
                <w:rFonts w:asciiTheme="minorHAnsi" w:hAnsiTheme="minorHAnsi" w:cstheme="minorHAnsi"/>
              </w:rPr>
            </w:pPr>
            <w:r w:rsidRPr="00F97952">
              <w:rPr>
                <w:rFonts w:asciiTheme="minorHAnsi" w:hAnsiTheme="minorHAnsi" w:cstheme="minorHAnsi"/>
              </w:rPr>
              <w:t>1,000,000</w:t>
            </w:r>
          </w:p>
        </w:tc>
      </w:tr>
      <w:tr w:rsidR="001C20EA" w:rsidRPr="00F97952" w14:paraId="074466CE" w14:textId="77777777" w:rsidTr="00033F0E">
        <w:trPr>
          <w:trHeight w:val="623"/>
        </w:trPr>
        <w:tc>
          <w:tcPr>
            <w:tcW w:w="1435" w:type="dxa"/>
            <w:hideMark/>
          </w:tcPr>
          <w:p w14:paraId="0FF3B9AD" w14:textId="77777777" w:rsidR="001C20EA" w:rsidRPr="00F97952" w:rsidRDefault="001C20EA" w:rsidP="001C20EA">
            <w:pPr>
              <w:jc w:val="both"/>
              <w:rPr>
                <w:rFonts w:asciiTheme="minorHAnsi" w:hAnsiTheme="minorHAnsi" w:cstheme="minorHAnsi"/>
              </w:rPr>
            </w:pPr>
            <w:r w:rsidRPr="00F97952">
              <w:rPr>
                <w:rFonts w:asciiTheme="minorHAnsi" w:hAnsiTheme="minorHAnsi" w:cstheme="minorHAnsi"/>
              </w:rPr>
              <w:lastRenderedPageBreak/>
              <w:t>UNDP</w:t>
            </w:r>
          </w:p>
        </w:tc>
        <w:tc>
          <w:tcPr>
            <w:tcW w:w="3870" w:type="dxa"/>
            <w:hideMark/>
          </w:tcPr>
          <w:p w14:paraId="1426D8D9" w14:textId="77777777" w:rsidR="001C20EA" w:rsidRPr="00F97952" w:rsidRDefault="001C20EA" w:rsidP="001C20EA">
            <w:pPr>
              <w:rPr>
                <w:rFonts w:asciiTheme="minorHAnsi" w:hAnsiTheme="minorHAnsi" w:cstheme="minorHAnsi"/>
              </w:rPr>
            </w:pPr>
            <w:r w:rsidRPr="00F97952">
              <w:rPr>
                <w:rFonts w:asciiTheme="minorHAnsi" w:hAnsiTheme="minorHAnsi" w:cstheme="minorHAnsi"/>
              </w:rPr>
              <w:t>Ecuador</w:t>
            </w:r>
          </w:p>
        </w:tc>
        <w:tc>
          <w:tcPr>
            <w:tcW w:w="4410" w:type="dxa"/>
            <w:hideMark/>
          </w:tcPr>
          <w:p w14:paraId="3159BCBF" w14:textId="77777777" w:rsidR="001C20EA" w:rsidRPr="00F97952" w:rsidRDefault="001C20EA" w:rsidP="001C20EA">
            <w:pPr>
              <w:jc w:val="both"/>
              <w:rPr>
                <w:rFonts w:asciiTheme="minorHAnsi" w:hAnsiTheme="minorHAnsi" w:cstheme="minorHAnsi"/>
              </w:rPr>
            </w:pPr>
            <w:r w:rsidRPr="00F97952">
              <w:rPr>
                <w:rFonts w:asciiTheme="minorHAnsi" w:hAnsiTheme="minorHAnsi" w:cstheme="minorHAnsi"/>
              </w:rPr>
              <w:t>National Program for the Environmental Sound Management and Live Cycle Management of Chemical Substances</w:t>
            </w:r>
          </w:p>
        </w:tc>
        <w:tc>
          <w:tcPr>
            <w:tcW w:w="1620" w:type="dxa"/>
            <w:hideMark/>
          </w:tcPr>
          <w:p w14:paraId="2294C13F" w14:textId="11DCE105" w:rsidR="007F6D27" w:rsidRPr="00F97952" w:rsidRDefault="007F6D27" w:rsidP="007F6D27">
            <w:pPr>
              <w:jc w:val="right"/>
              <w:rPr>
                <w:rFonts w:asciiTheme="minorHAnsi" w:hAnsiTheme="minorHAnsi" w:cstheme="minorHAnsi"/>
              </w:rPr>
            </w:pPr>
            <w:r w:rsidRPr="00F97952">
              <w:rPr>
                <w:rFonts w:asciiTheme="minorHAnsi" w:hAnsiTheme="minorHAnsi" w:cstheme="minorHAnsi"/>
              </w:rPr>
              <w:t xml:space="preserve">3,795,000 </w:t>
            </w:r>
          </w:p>
          <w:p w14:paraId="5AAAC2E7" w14:textId="67C938E8" w:rsidR="001C20EA" w:rsidRPr="00F97952" w:rsidRDefault="001C20EA" w:rsidP="00C224F3">
            <w:pPr>
              <w:jc w:val="right"/>
              <w:rPr>
                <w:rFonts w:asciiTheme="minorHAnsi" w:hAnsiTheme="minorHAnsi" w:cstheme="minorHAnsi"/>
              </w:rPr>
            </w:pPr>
          </w:p>
        </w:tc>
        <w:tc>
          <w:tcPr>
            <w:tcW w:w="1835" w:type="dxa"/>
            <w:hideMark/>
          </w:tcPr>
          <w:p w14:paraId="6403F7C0" w14:textId="77777777" w:rsidR="001C20EA" w:rsidRPr="00F97952" w:rsidRDefault="001C20EA" w:rsidP="00C224F3">
            <w:pPr>
              <w:jc w:val="right"/>
              <w:rPr>
                <w:rFonts w:asciiTheme="minorHAnsi" w:hAnsiTheme="minorHAnsi" w:cstheme="minorHAnsi"/>
              </w:rPr>
            </w:pPr>
            <w:r w:rsidRPr="00F97952">
              <w:rPr>
                <w:rFonts w:asciiTheme="minorHAnsi" w:hAnsiTheme="minorHAnsi" w:cstheme="minorHAnsi"/>
              </w:rPr>
              <w:t>15,131,702</w:t>
            </w:r>
          </w:p>
        </w:tc>
      </w:tr>
      <w:tr w:rsidR="001C20EA" w:rsidRPr="00F97952" w14:paraId="2F4558EF" w14:textId="77777777" w:rsidTr="00033F0E">
        <w:trPr>
          <w:trHeight w:val="704"/>
        </w:trPr>
        <w:tc>
          <w:tcPr>
            <w:tcW w:w="1435" w:type="dxa"/>
          </w:tcPr>
          <w:p w14:paraId="22A4AB25" w14:textId="77777777" w:rsidR="001C20EA" w:rsidRPr="00F97952" w:rsidRDefault="001C20EA" w:rsidP="001C20EA">
            <w:pPr>
              <w:jc w:val="both"/>
              <w:rPr>
                <w:rFonts w:asciiTheme="minorHAnsi" w:hAnsiTheme="minorHAnsi" w:cstheme="minorHAnsi"/>
              </w:rPr>
            </w:pPr>
            <w:r w:rsidRPr="00F97952">
              <w:rPr>
                <w:rFonts w:asciiTheme="minorHAnsi" w:hAnsiTheme="minorHAnsi" w:cs="Calibri"/>
                <w:color w:val="000000"/>
              </w:rPr>
              <w:t>BOAD</w:t>
            </w:r>
          </w:p>
        </w:tc>
        <w:tc>
          <w:tcPr>
            <w:tcW w:w="3870" w:type="dxa"/>
          </w:tcPr>
          <w:p w14:paraId="224673B9" w14:textId="77777777" w:rsidR="001C20EA" w:rsidRPr="00F97952" w:rsidRDefault="001C20EA" w:rsidP="001C20EA">
            <w:pPr>
              <w:rPr>
                <w:rFonts w:asciiTheme="minorHAnsi" w:hAnsiTheme="minorHAnsi" w:cstheme="minorHAnsi"/>
              </w:rPr>
            </w:pPr>
            <w:r w:rsidRPr="00F97952">
              <w:rPr>
                <w:rFonts w:asciiTheme="minorHAnsi" w:hAnsiTheme="minorHAnsi" w:cs="Calibri"/>
                <w:color w:val="000000"/>
              </w:rPr>
              <w:t>Regional (Burkina Faso, Benin, Mali, Niger, Senegal, Togo)</w:t>
            </w:r>
          </w:p>
        </w:tc>
        <w:tc>
          <w:tcPr>
            <w:tcW w:w="4410" w:type="dxa"/>
          </w:tcPr>
          <w:p w14:paraId="03D24C6A" w14:textId="77777777" w:rsidR="001C20EA" w:rsidRPr="00F97952" w:rsidRDefault="001C20EA" w:rsidP="001C20EA">
            <w:pPr>
              <w:jc w:val="both"/>
              <w:rPr>
                <w:rFonts w:asciiTheme="minorHAnsi" w:hAnsiTheme="minorHAnsi" w:cstheme="minorHAnsi"/>
              </w:rPr>
            </w:pPr>
            <w:r w:rsidRPr="00F97952">
              <w:rPr>
                <w:rFonts w:asciiTheme="minorHAnsi" w:hAnsiTheme="minorHAnsi" w:cs="Calibri"/>
                <w:color w:val="000000"/>
              </w:rPr>
              <w:t>Impact Investment and Capacity Building in Support of Sustainable Waste Management to Reduce Emissions of Unintentional POPs (UPOPs) and Mercury in West Africa</w:t>
            </w:r>
          </w:p>
        </w:tc>
        <w:tc>
          <w:tcPr>
            <w:tcW w:w="1620" w:type="dxa"/>
          </w:tcPr>
          <w:p w14:paraId="35CA2792" w14:textId="77777777" w:rsidR="001C20EA" w:rsidRPr="00F97952" w:rsidRDefault="001C20EA" w:rsidP="00C224F3">
            <w:pPr>
              <w:jc w:val="right"/>
              <w:rPr>
                <w:rFonts w:asciiTheme="minorHAnsi" w:hAnsiTheme="minorHAnsi" w:cstheme="minorHAnsi"/>
              </w:rPr>
            </w:pPr>
            <w:r w:rsidRPr="00F97952">
              <w:rPr>
                <w:rFonts w:asciiTheme="minorHAnsi" w:hAnsiTheme="minorHAnsi" w:cs="Calibri"/>
                <w:color w:val="000000"/>
              </w:rPr>
              <w:t>5,331,334</w:t>
            </w:r>
          </w:p>
        </w:tc>
        <w:tc>
          <w:tcPr>
            <w:tcW w:w="1835" w:type="dxa"/>
          </w:tcPr>
          <w:p w14:paraId="275CD432" w14:textId="77777777" w:rsidR="001C20EA" w:rsidRPr="00F97952" w:rsidRDefault="001C20EA" w:rsidP="00C224F3">
            <w:pPr>
              <w:jc w:val="right"/>
              <w:rPr>
                <w:rFonts w:asciiTheme="minorHAnsi" w:hAnsiTheme="minorHAnsi" w:cstheme="minorHAnsi"/>
              </w:rPr>
            </w:pPr>
            <w:r w:rsidRPr="00F97952">
              <w:rPr>
                <w:rFonts w:asciiTheme="minorHAnsi" w:hAnsiTheme="minorHAnsi" w:cs="Calibri"/>
                <w:color w:val="000000"/>
              </w:rPr>
              <w:t>77,000,000</w:t>
            </w:r>
          </w:p>
        </w:tc>
      </w:tr>
      <w:tr w:rsidR="004E15F5" w:rsidRPr="00F97952" w14:paraId="28188AC6" w14:textId="77777777" w:rsidTr="00033F0E">
        <w:trPr>
          <w:trHeight w:val="335"/>
        </w:trPr>
        <w:tc>
          <w:tcPr>
            <w:tcW w:w="1435" w:type="dxa"/>
          </w:tcPr>
          <w:p w14:paraId="710CC31D" w14:textId="5F5AE9E0" w:rsidR="004E15F5" w:rsidRPr="00F97952" w:rsidRDefault="004E15F5" w:rsidP="001C20EA">
            <w:pPr>
              <w:jc w:val="both"/>
              <w:rPr>
                <w:rFonts w:asciiTheme="minorHAnsi" w:hAnsiTheme="minorHAnsi" w:cs="Calibri"/>
                <w:b/>
                <w:color w:val="000000"/>
              </w:rPr>
            </w:pPr>
            <w:r w:rsidRPr="00F97952">
              <w:rPr>
                <w:rFonts w:asciiTheme="minorHAnsi" w:hAnsiTheme="minorHAnsi" w:cs="Calibri"/>
                <w:b/>
                <w:color w:val="000000"/>
              </w:rPr>
              <w:t>TOTAL</w:t>
            </w:r>
          </w:p>
        </w:tc>
        <w:tc>
          <w:tcPr>
            <w:tcW w:w="3870" w:type="dxa"/>
          </w:tcPr>
          <w:p w14:paraId="11A62ED7" w14:textId="77777777" w:rsidR="004E15F5" w:rsidRPr="00F97952" w:rsidRDefault="004E15F5" w:rsidP="001C20EA">
            <w:pPr>
              <w:rPr>
                <w:rFonts w:asciiTheme="minorHAnsi" w:hAnsiTheme="minorHAnsi" w:cs="Calibri"/>
                <w:b/>
                <w:color w:val="000000"/>
              </w:rPr>
            </w:pPr>
          </w:p>
        </w:tc>
        <w:tc>
          <w:tcPr>
            <w:tcW w:w="4410" w:type="dxa"/>
          </w:tcPr>
          <w:p w14:paraId="2F5FB8F6" w14:textId="77777777" w:rsidR="004E15F5" w:rsidRPr="00F97952" w:rsidRDefault="004E15F5" w:rsidP="001C20EA">
            <w:pPr>
              <w:jc w:val="both"/>
              <w:rPr>
                <w:rFonts w:asciiTheme="minorHAnsi" w:hAnsiTheme="minorHAnsi" w:cs="Calibri"/>
                <w:b/>
                <w:color w:val="000000"/>
              </w:rPr>
            </w:pPr>
          </w:p>
        </w:tc>
        <w:tc>
          <w:tcPr>
            <w:tcW w:w="1620" w:type="dxa"/>
          </w:tcPr>
          <w:p w14:paraId="06477A74" w14:textId="08715D04" w:rsidR="004E15F5" w:rsidRPr="00F97952" w:rsidRDefault="004E15F5" w:rsidP="00C224F3">
            <w:pPr>
              <w:jc w:val="right"/>
              <w:rPr>
                <w:rFonts w:asciiTheme="minorHAnsi" w:hAnsiTheme="minorHAnsi" w:cs="Calibri"/>
                <w:b/>
                <w:color w:val="000000"/>
              </w:rPr>
            </w:pPr>
            <w:r w:rsidRPr="00F97952">
              <w:rPr>
                <w:rFonts w:asciiTheme="minorHAnsi" w:hAnsiTheme="minorHAnsi" w:cs="Calibri"/>
                <w:b/>
                <w:color w:val="000000"/>
              </w:rPr>
              <w:fldChar w:fldCharType="begin"/>
            </w:r>
            <w:r w:rsidRPr="00F97952">
              <w:rPr>
                <w:rFonts w:asciiTheme="minorHAnsi" w:hAnsiTheme="minorHAnsi" w:cs="Calibri"/>
                <w:b/>
                <w:color w:val="000000"/>
              </w:rPr>
              <w:instrText xml:space="preserve"> =SUM(ABOVE) </w:instrText>
            </w:r>
            <w:r w:rsidRPr="00F97952">
              <w:rPr>
                <w:rFonts w:asciiTheme="minorHAnsi" w:hAnsiTheme="minorHAnsi" w:cs="Calibri"/>
                <w:b/>
                <w:color w:val="000000"/>
              </w:rPr>
              <w:fldChar w:fldCharType="separate"/>
            </w:r>
            <w:r w:rsidRPr="00F97952">
              <w:rPr>
                <w:rFonts w:asciiTheme="minorHAnsi" w:hAnsiTheme="minorHAnsi" w:cs="Calibri"/>
                <w:b/>
                <w:noProof/>
                <w:color w:val="000000"/>
              </w:rPr>
              <w:t>34,</w:t>
            </w:r>
            <w:r w:rsidR="002231A2" w:rsidRPr="00F97952">
              <w:rPr>
                <w:rFonts w:asciiTheme="minorHAnsi" w:hAnsiTheme="minorHAnsi" w:cs="Calibri"/>
                <w:b/>
                <w:noProof/>
                <w:color w:val="000000"/>
              </w:rPr>
              <w:t>01</w:t>
            </w:r>
            <w:r w:rsidRPr="00F97952">
              <w:rPr>
                <w:rFonts w:asciiTheme="minorHAnsi" w:hAnsiTheme="minorHAnsi" w:cs="Calibri"/>
                <w:b/>
                <w:noProof/>
                <w:color w:val="000000"/>
              </w:rPr>
              <w:t>2,334</w:t>
            </w:r>
            <w:r w:rsidRPr="00F97952">
              <w:rPr>
                <w:rFonts w:asciiTheme="minorHAnsi" w:hAnsiTheme="minorHAnsi" w:cs="Calibri"/>
                <w:b/>
                <w:color w:val="000000"/>
              </w:rPr>
              <w:fldChar w:fldCharType="end"/>
            </w:r>
          </w:p>
        </w:tc>
        <w:tc>
          <w:tcPr>
            <w:tcW w:w="1835" w:type="dxa"/>
          </w:tcPr>
          <w:p w14:paraId="7F3179BF" w14:textId="6F641022" w:rsidR="004E15F5" w:rsidRPr="00F97952" w:rsidRDefault="004E15F5" w:rsidP="00C224F3">
            <w:pPr>
              <w:jc w:val="right"/>
              <w:rPr>
                <w:rFonts w:asciiTheme="minorHAnsi" w:hAnsiTheme="minorHAnsi" w:cs="Calibri"/>
                <w:b/>
                <w:color w:val="000000"/>
              </w:rPr>
            </w:pPr>
            <w:r w:rsidRPr="00F97952">
              <w:rPr>
                <w:rFonts w:asciiTheme="minorHAnsi" w:hAnsiTheme="minorHAnsi" w:cs="Calibri"/>
                <w:b/>
                <w:color w:val="000000"/>
              </w:rPr>
              <w:fldChar w:fldCharType="begin"/>
            </w:r>
            <w:r w:rsidRPr="00F97952">
              <w:rPr>
                <w:rFonts w:asciiTheme="minorHAnsi" w:hAnsiTheme="minorHAnsi" w:cs="Calibri"/>
                <w:b/>
                <w:color w:val="000000"/>
              </w:rPr>
              <w:instrText xml:space="preserve"> =SUM(ABOVE) </w:instrText>
            </w:r>
            <w:r w:rsidRPr="00F97952">
              <w:rPr>
                <w:rFonts w:asciiTheme="minorHAnsi" w:hAnsiTheme="minorHAnsi" w:cs="Calibri"/>
                <w:b/>
                <w:color w:val="000000"/>
              </w:rPr>
              <w:fldChar w:fldCharType="separate"/>
            </w:r>
            <w:r w:rsidRPr="00F97952">
              <w:rPr>
                <w:rFonts w:asciiTheme="minorHAnsi" w:hAnsiTheme="minorHAnsi" w:cs="Calibri"/>
                <w:b/>
                <w:noProof/>
                <w:color w:val="000000"/>
              </w:rPr>
              <w:t>200,131,702</w:t>
            </w:r>
            <w:r w:rsidRPr="00F97952">
              <w:rPr>
                <w:rFonts w:asciiTheme="minorHAnsi" w:hAnsiTheme="minorHAnsi" w:cs="Calibri"/>
                <w:b/>
                <w:color w:val="000000"/>
              </w:rPr>
              <w:fldChar w:fldCharType="end"/>
            </w:r>
          </w:p>
        </w:tc>
      </w:tr>
    </w:tbl>
    <w:p w14:paraId="723C2F68" w14:textId="738D897E" w:rsidR="005F63FE" w:rsidRPr="00F97952" w:rsidRDefault="005F63FE" w:rsidP="00BF4281">
      <w:pPr>
        <w:jc w:val="both"/>
        <w:rPr>
          <w:rFonts w:asciiTheme="minorHAnsi" w:hAnsiTheme="minorHAnsi" w:cstheme="minorHAnsi"/>
        </w:rPr>
      </w:pPr>
    </w:p>
    <w:p w14:paraId="17E08BC8" w14:textId="3BBD5167" w:rsidR="004B72D4" w:rsidRPr="00F97952" w:rsidRDefault="00D87B16" w:rsidP="002231A2">
      <w:pPr>
        <w:pStyle w:val="Lgende"/>
        <w:jc w:val="center"/>
        <w:rPr>
          <w:color w:val="000000" w:themeColor="text1"/>
          <w:sz w:val="24"/>
          <w:szCs w:val="24"/>
        </w:rPr>
      </w:pPr>
      <w:bookmarkStart w:id="78" w:name="_Toc528774337"/>
      <w:r w:rsidRPr="00F97952">
        <w:rPr>
          <w:color w:val="000000" w:themeColor="text1"/>
          <w:sz w:val="24"/>
          <w:szCs w:val="24"/>
        </w:rPr>
        <w:t xml:space="preserve">Table </w:t>
      </w:r>
      <w:r w:rsidRPr="00F97952">
        <w:rPr>
          <w:color w:val="000000" w:themeColor="text1"/>
          <w:sz w:val="24"/>
          <w:szCs w:val="24"/>
        </w:rPr>
        <w:fldChar w:fldCharType="begin"/>
      </w:r>
      <w:r w:rsidRPr="00F97952">
        <w:rPr>
          <w:color w:val="000000" w:themeColor="text1"/>
          <w:sz w:val="24"/>
          <w:szCs w:val="24"/>
        </w:rPr>
        <w:instrText xml:space="preserve"> SEQ Table \* ARABIC </w:instrText>
      </w:r>
      <w:r w:rsidRPr="00F97952">
        <w:rPr>
          <w:color w:val="000000" w:themeColor="text1"/>
          <w:sz w:val="24"/>
          <w:szCs w:val="24"/>
        </w:rPr>
        <w:fldChar w:fldCharType="separate"/>
      </w:r>
      <w:r w:rsidR="00106981" w:rsidRPr="00F97952">
        <w:rPr>
          <w:noProof/>
          <w:color w:val="000000" w:themeColor="text1"/>
          <w:sz w:val="24"/>
          <w:szCs w:val="24"/>
        </w:rPr>
        <w:t>11</w:t>
      </w:r>
      <w:r w:rsidRPr="00F97952">
        <w:rPr>
          <w:color w:val="000000" w:themeColor="text1"/>
          <w:sz w:val="24"/>
          <w:szCs w:val="24"/>
        </w:rPr>
        <w:fldChar w:fldCharType="end"/>
      </w:r>
      <w:r w:rsidRPr="00F97952">
        <w:rPr>
          <w:color w:val="000000" w:themeColor="text1"/>
          <w:sz w:val="24"/>
          <w:szCs w:val="24"/>
        </w:rPr>
        <w:t xml:space="preserve">: </w:t>
      </w:r>
      <w:r w:rsidR="004B72D4" w:rsidRPr="00F97952">
        <w:rPr>
          <w:color w:val="000000" w:themeColor="text1"/>
          <w:sz w:val="24"/>
          <w:szCs w:val="24"/>
        </w:rPr>
        <w:t xml:space="preserve">Multi </w:t>
      </w:r>
      <w:r w:rsidR="00AF0D88" w:rsidRPr="00F97952">
        <w:rPr>
          <w:color w:val="000000" w:themeColor="text1"/>
          <w:sz w:val="24"/>
          <w:szCs w:val="24"/>
        </w:rPr>
        <w:t xml:space="preserve">Focal Area </w:t>
      </w:r>
      <w:r w:rsidR="00732426" w:rsidRPr="00F97952">
        <w:rPr>
          <w:color w:val="000000" w:themeColor="text1"/>
          <w:sz w:val="24"/>
          <w:szCs w:val="24"/>
        </w:rPr>
        <w:t>Full-Sized Projects</w:t>
      </w:r>
      <w:bookmarkEnd w:id="78"/>
    </w:p>
    <w:tbl>
      <w:tblPr>
        <w:tblStyle w:val="Grilledutableau"/>
        <w:tblW w:w="0" w:type="auto"/>
        <w:tblLook w:val="04A0" w:firstRow="1" w:lastRow="0" w:firstColumn="1" w:lastColumn="0" w:noHBand="0" w:noVBand="1"/>
      </w:tblPr>
      <w:tblGrid>
        <w:gridCol w:w="1435"/>
        <w:gridCol w:w="3870"/>
        <w:gridCol w:w="4410"/>
        <w:gridCol w:w="1620"/>
        <w:gridCol w:w="1835"/>
      </w:tblGrid>
      <w:tr w:rsidR="001C20EA" w:rsidRPr="00F97952" w14:paraId="2D5AB743" w14:textId="77777777" w:rsidTr="00033F0E">
        <w:trPr>
          <w:trHeight w:val="416"/>
          <w:tblHeader/>
        </w:trPr>
        <w:tc>
          <w:tcPr>
            <w:tcW w:w="1435" w:type="dxa"/>
            <w:hideMark/>
          </w:tcPr>
          <w:p w14:paraId="508BB249" w14:textId="77777777" w:rsidR="001C20EA" w:rsidRPr="00F97952" w:rsidRDefault="001C20EA" w:rsidP="00C224F3">
            <w:pPr>
              <w:jc w:val="center"/>
              <w:rPr>
                <w:rFonts w:asciiTheme="minorHAnsi" w:hAnsiTheme="minorHAnsi" w:cstheme="minorHAnsi"/>
                <w:b/>
              </w:rPr>
            </w:pPr>
            <w:r w:rsidRPr="00F97952">
              <w:rPr>
                <w:rFonts w:asciiTheme="minorHAnsi" w:hAnsiTheme="minorHAnsi" w:cstheme="minorHAnsi"/>
                <w:b/>
              </w:rPr>
              <w:t>Agency</w:t>
            </w:r>
          </w:p>
        </w:tc>
        <w:tc>
          <w:tcPr>
            <w:tcW w:w="3870" w:type="dxa"/>
            <w:hideMark/>
          </w:tcPr>
          <w:p w14:paraId="1A4371D0" w14:textId="77777777" w:rsidR="001C20EA" w:rsidRPr="00F97952" w:rsidRDefault="001C20EA" w:rsidP="00C224F3">
            <w:pPr>
              <w:jc w:val="center"/>
              <w:rPr>
                <w:rFonts w:asciiTheme="minorHAnsi" w:hAnsiTheme="minorHAnsi" w:cstheme="minorHAnsi"/>
                <w:b/>
              </w:rPr>
            </w:pPr>
            <w:r w:rsidRPr="00F97952">
              <w:rPr>
                <w:rFonts w:asciiTheme="minorHAnsi" w:hAnsiTheme="minorHAnsi" w:cstheme="minorHAnsi"/>
                <w:b/>
              </w:rPr>
              <w:t>Country</w:t>
            </w:r>
          </w:p>
        </w:tc>
        <w:tc>
          <w:tcPr>
            <w:tcW w:w="4410" w:type="dxa"/>
            <w:hideMark/>
          </w:tcPr>
          <w:p w14:paraId="2872037E" w14:textId="77777777" w:rsidR="001C20EA" w:rsidRPr="00F97952" w:rsidRDefault="001C20EA" w:rsidP="00C224F3">
            <w:pPr>
              <w:jc w:val="center"/>
              <w:rPr>
                <w:rFonts w:asciiTheme="minorHAnsi" w:hAnsiTheme="minorHAnsi" w:cstheme="minorHAnsi"/>
                <w:b/>
              </w:rPr>
            </w:pPr>
            <w:r w:rsidRPr="00F97952">
              <w:rPr>
                <w:rFonts w:asciiTheme="minorHAnsi" w:hAnsiTheme="minorHAnsi" w:cstheme="minorHAnsi"/>
                <w:b/>
              </w:rPr>
              <w:t>Title</w:t>
            </w:r>
          </w:p>
        </w:tc>
        <w:tc>
          <w:tcPr>
            <w:tcW w:w="1620" w:type="dxa"/>
            <w:hideMark/>
          </w:tcPr>
          <w:p w14:paraId="38FCC4D4" w14:textId="77777777" w:rsidR="001C20EA" w:rsidRPr="00F97952" w:rsidRDefault="001C20EA" w:rsidP="00C224F3">
            <w:pPr>
              <w:jc w:val="center"/>
              <w:rPr>
                <w:rFonts w:asciiTheme="minorHAnsi" w:hAnsiTheme="minorHAnsi" w:cstheme="minorHAnsi"/>
                <w:b/>
              </w:rPr>
            </w:pPr>
            <w:r w:rsidRPr="00F97952">
              <w:rPr>
                <w:rFonts w:asciiTheme="minorHAnsi" w:hAnsiTheme="minorHAnsi" w:cstheme="minorHAnsi"/>
                <w:b/>
              </w:rPr>
              <w:t>GEF Grant ($)</w:t>
            </w:r>
          </w:p>
        </w:tc>
        <w:tc>
          <w:tcPr>
            <w:tcW w:w="1835" w:type="dxa"/>
            <w:hideMark/>
          </w:tcPr>
          <w:p w14:paraId="5417BA81" w14:textId="77777777" w:rsidR="001C20EA" w:rsidRPr="00F97952" w:rsidRDefault="001C20EA" w:rsidP="00C224F3">
            <w:pPr>
              <w:jc w:val="center"/>
              <w:rPr>
                <w:rFonts w:asciiTheme="minorHAnsi" w:hAnsiTheme="minorHAnsi" w:cstheme="minorHAnsi"/>
                <w:b/>
              </w:rPr>
            </w:pPr>
            <w:r w:rsidRPr="00F97952">
              <w:rPr>
                <w:rFonts w:asciiTheme="minorHAnsi" w:hAnsiTheme="minorHAnsi" w:cstheme="minorHAnsi"/>
                <w:b/>
              </w:rPr>
              <w:t>Co-financing ($)</w:t>
            </w:r>
          </w:p>
        </w:tc>
      </w:tr>
      <w:tr w:rsidR="001C20EA" w:rsidRPr="00F97952" w14:paraId="65935B64" w14:textId="77777777" w:rsidTr="00033F0E">
        <w:trPr>
          <w:trHeight w:val="704"/>
        </w:trPr>
        <w:tc>
          <w:tcPr>
            <w:tcW w:w="1435" w:type="dxa"/>
          </w:tcPr>
          <w:p w14:paraId="49F9BF77" w14:textId="77777777" w:rsidR="001C20EA" w:rsidRPr="00F97952" w:rsidRDefault="001C20EA" w:rsidP="001C20EA">
            <w:pPr>
              <w:jc w:val="both"/>
              <w:rPr>
                <w:rFonts w:asciiTheme="minorHAnsi" w:hAnsiTheme="minorHAnsi" w:cstheme="minorHAnsi"/>
              </w:rPr>
            </w:pPr>
            <w:r w:rsidRPr="00F97952">
              <w:rPr>
                <w:rFonts w:asciiTheme="minorHAnsi" w:hAnsiTheme="minorHAnsi" w:cs="Calibri"/>
                <w:color w:val="000000"/>
              </w:rPr>
              <w:t>UNDP</w:t>
            </w:r>
          </w:p>
        </w:tc>
        <w:tc>
          <w:tcPr>
            <w:tcW w:w="3870" w:type="dxa"/>
          </w:tcPr>
          <w:p w14:paraId="0D33263B" w14:textId="77777777" w:rsidR="001C20EA" w:rsidRPr="00F97952" w:rsidRDefault="001C20EA" w:rsidP="001C20EA">
            <w:pPr>
              <w:rPr>
                <w:rFonts w:asciiTheme="minorHAnsi" w:hAnsiTheme="minorHAnsi" w:cstheme="minorHAnsi"/>
              </w:rPr>
            </w:pPr>
            <w:r w:rsidRPr="00F97952">
              <w:rPr>
                <w:rFonts w:asciiTheme="minorHAnsi" w:hAnsiTheme="minorHAnsi" w:cs="Calibri"/>
                <w:color w:val="000000"/>
              </w:rPr>
              <w:t>Guyana</w:t>
            </w:r>
          </w:p>
        </w:tc>
        <w:tc>
          <w:tcPr>
            <w:tcW w:w="4410" w:type="dxa"/>
          </w:tcPr>
          <w:p w14:paraId="7E4E4B6B" w14:textId="77777777" w:rsidR="001C20EA" w:rsidRPr="00F97952" w:rsidRDefault="001C20EA" w:rsidP="001C20EA">
            <w:pPr>
              <w:jc w:val="both"/>
              <w:rPr>
                <w:rFonts w:asciiTheme="minorHAnsi" w:hAnsiTheme="minorHAnsi" w:cstheme="minorHAnsi"/>
              </w:rPr>
            </w:pPr>
            <w:r w:rsidRPr="00F97952">
              <w:rPr>
                <w:rFonts w:asciiTheme="minorHAnsi" w:hAnsiTheme="minorHAnsi" w:cs="Calibri"/>
                <w:color w:val="000000"/>
              </w:rPr>
              <w:t>Strengthening the Enabling Framework for Biodiversity Mainstreaming and Mercury Reduction in Small and Medium-scale Gold Mining Operations</w:t>
            </w:r>
          </w:p>
        </w:tc>
        <w:tc>
          <w:tcPr>
            <w:tcW w:w="1620" w:type="dxa"/>
          </w:tcPr>
          <w:p w14:paraId="1CB04B99" w14:textId="77777777" w:rsidR="001C20EA" w:rsidRPr="00F97952" w:rsidRDefault="001C20EA" w:rsidP="00C224F3">
            <w:pPr>
              <w:jc w:val="right"/>
              <w:rPr>
                <w:rFonts w:asciiTheme="minorHAnsi" w:hAnsiTheme="minorHAnsi" w:cstheme="minorHAnsi"/>
              </w:rPr>
            </w:pPr>
            <w:r w:rsidRPr="00F97952">
              <w:rPr>
                <w:rFonts w:asciiTheme="minorHAnsi" w:hAnsiTheme="minorHAnsi" w:cs="Calibri"/>
                <w:color w:val="000000"/>
              </w:rPr>
              <w:t>892,759</w:t>
            </w:r>
          </w:p>
        </w:tc>
        <w:tc>
          <w:tcPr>
            <w:tcW w:w="1835" w:type="dxa"/>
          </w:tcPr>
          <w:p w14:paraId="3250ECA6" w14:textId="77777777" w:rsidR="001C20EA" w:rsidRPr="00F97952" w:rsidRDefault="001C20EA" w:rsidP="00C224F3">
            <w:pPr>
              <w:jc w:val="right"/>
              <w:rPr>
                <w:rFonts w:asciiTheme="minorHAnsi" w:hAnsiTheme="minorHAnsi" w:cstheme="minorHAnsi"/>
              </w:rPr>
            </w:pPr>
            <w:r w:rsidRPr="00F97952">
              <w:rPr>
                <w:rFonts w:asciiTheme="minorHAnsi" w:hAnsiTheme="minorHAnsi" w:cs="Calibri"/>
                <w:color w:val="000000"/>
              </w:rPr>
              <w:t>29,662,745</w:t>
            </w:r>
          </w:p>
        </w:tc>
      </w:tr>
    </w:tbl>
    <w:p w14:paraId="09D4BD4B" w14:textId="77777777" w:rsidR="005F63FE" w:rsidRPr="00F97952" w:rsidRDefault="005F63FE" w:rsidP="00BF4281">
      <w:pPr>
        <w:jc w:val="both"/>
        <w:rPr>
          <w:rFonts w:asciiTheme="minorHAnsi" w:hAnsiTheme="minorHAnsi" w:cstheme="minorHAnsi"/>
        </w:rPr>
      </w:pPr>
    </w:p>
    <w:p w14:paraId="1D83FA33" w14:textId="1EB1E6E3" w:rsidR="002231A2" w:rsidRPr="00F97952" w:rsidRDefault="002231A2">
      <w:pPr>
        <w:widowControl w:val="0"/>
        <w:autoSpaceDE w:val="0"/>
        <w:autoSpaceDN w:val="0"/>
        <w:rPr>
          <w:rFonts w:asciiTheme="minorHAnsi" w:eastAsiaTheme="majorEastAsia" w:hAnsiTheme="minorHAnsi"/>
          <w:b/>
          <w:bCs/>
          <w:smallCaps/>
        </w:rPr>
      </w:pPr>
    </w:p>
    <w:p w14:paraId="2E6E0859" w14:textId="6886FC25" w:rsidR="00614034" w:rsidRPr="00F97952" w:rsidRDefault="00614034" w:rsidP="002231A2">
      <w:pPr>
        <w:pStyle w:val="Titre2"/>
        <w:ind w:left="0"/>
        <w:rPr>
          <w:rFonts w:asciiTheme="minorHAnsi" w:hAnsiTheme="minorHAnsi"/>
        </w:rPr>
      </w:pPr>
      <w:bookmarkStart w:id="79" w:name="_Toc528774367"/>
      <w:r w:rsidRPr="00F97952">
        <w:rPr>
          <w:rFonts w:asciiTheme="minorHAnsi" w:hAnsiTheme="minorHAnsi"/>
        </w:rPr>
        <w:t>Medium</w:t>
      </w:r>
      <w:r w:rsidR="00CB5306" w:rsidRPr="00F97952">
        <w:rPr>
          <w:rFonts w:asciiTheme="minorHAnsi" w:hAnsiTheme="minorHAnsi"/>
        </w:rPr>
        <w:t>-</w:t>
      </w:r>
      <w:r w:rsidRPr="00F97952">
        <w:rPr>
          <w:rFonts w:asciiTheme="minorHAnsi" w:hAnsiTheme="minorHAnsi"/>
        </w:rPr>
        <w:t>Sized Projects</w:t>
      </w:r>
      <w:bookmarkEnd w:id="79"/>
    </w:p>
    <w:p w14:paraId="4E4311CD" w14:textId="3EBE847A" w:rsidR="00614034" w:rsidRPr="00F97952" w:rsidRDefault="00D87B16" w:rsidP="002231A2">
      <w:pPr>
        <w:pStyle w:val="Lgende"/>
        <w:jc w:val="center"/>
        <w:rPr>
          <w:rFonts w:cstheme="minorHAnsi"/>
          <w:color w:val="000000" w:themeColor="text1"/>
          <w:sz w:val="24"/>
          <w:szCs w:val="24"/>
        </w:rPr>
      </w:pPr>
      <w:bookmarkStart w:id="80" w:name="_Toc528774338"/>
      <w:r w:rsidRPr="00F97952">
        <w:rPr>
          <w:color w:val="000000" w:themeColor="text1"/>
          <w:sz w:val="24"/>
          <w:szCs w:val="24"/>
        </w:rPr>
        <w:t xml:space="preserve">Table </w:t>
      </w:r>
      <w:r w:rsidRPr="00F97952">
        <w:rPr>
          <w:color w:val="000000" w:themeColor="text1"/>
          <w:sz w:val="24"/>
          <w:szCs w:val="24"/>
        </w:rPr>
        <w:fldChar w:fldCharType="begin"/>
      </w:r>
      <w:r w:rsidRPr="00F97952">
        <w:rPr>
          <w:color w:val="000000" w:themeColor="text1"/>
          <w:sz w:val="24"/>
          <w:szCs w:val="24"/>
        </w:rPr>
        <w:instrText xml:space="preserve"> SEQ Table \* ARABIC </w:instrText>
      </w:r>
      <w:r w:rsidRPr="00F97952">
        <w:rPr>
          <w:color w:val="000000" w:themeColor="text1"/>
          <w:sz w:val="24"/>
          <w:szCs w:val="24"/>
        </w:rPr>
        <w:fldChar w:fldCharType="separate"/>
      </w:r>
      <w:r w:rsidR="00106981" w:rsidRPr="00F97952">
        <w:rPr>
          <w:noProof/>
          <w:color w:val="000000" w:themeColor="text1"/>
          <w:sz w:val="24"/>
          <w:szCs w:val="24"/>
        </w:rPr>
        <w:t>12</w:t>
      </w:r>
      <w:r w:rsidRPr="00F97952">
        <w:rPr>
          <w:color w:val="000000" w:themeColor="text1"/>
          <w:sz w:val="24"/>
          <w:szCs w:val="24"/>
        </w:rPr>
        <w:fldChar w:fldCharType="end"/>
      </w:r>
      <w:r w:rsidRPr="00F97952">
        <w:rPr>
          <w:color w:val="000000" w:themeColor="text1"/>
          <w:sz w:val="24"/>
          <w:szCs w:val="24"/>
        </w:rPr>
        <w:t>: Medium</w:t>
      </w:r>
      <w:r w:rsidR="009E35CC" w:rsidRPr="00F97952">
        <w:rPr>
          <w:color w:val="000000" w:themeColor="text1"/>
          <w:sz w:val="24"/>
          <w:szCs w:val="24"/>
        </w:rPr>
        <w:t>-</w:t>
      </w:r>
      <w:r w:rsidR="00AF0D88" w:rsidRPr="00F97952">
        <w:rPr>
          <w:color w:val="000000" w:themeColor="text1"/>
          <w:sz w:val="24"/>
          <w:szCs w:val="24"/>
        </w:rPr>
        <w:t>Sized Projects</w:t>
      </w:r>
      <w:bookmarkEnd w:id="80"/>
    </w:p>
    <w:tbl>
      <w:tblPr>
        <w:tblStyle w:val="Grilledutableau"/>
        <w:tblW w:w="0" w:type="auto"/>
        <w:tblLook w:val="04A0" w:firstRow="1" w:lastRow="0" w:firstColumn="1" w:lastColumn="0" w:noHBand="0" w:noVBand="1"/>
      </w:tblPr>
      <w:tblGrid>
        <w:gridCol w:w="1435"/>
        <w:gridCol w:w="3870"/>
        <w:gridCol w:w="4410"/>
        <w:gridCol w:w="1620"/>
        <w:gridCol w:w="1835"/>
      </w:tblGrid>
      <w:tr w:rsidR="00614034" w:rsidRPr="00F97952" w14:paraId="14FC576B" w14:textId="77777777" w:rsidTr="00033F0E">
        <w:trPr>
          <w:trHeight w:val="533"/>
        </w:trPr>
        <w:tc>
          <w:tcPr>
            <w:tcW w:w="1435" w:type="dxa"/>
            <w:hideMark/>
          </w:tcPr>
          <w:p w14:paraId="7E0ECCA5" w14:textId="42E51E06" w:rsidR="00614034" w:rsidRPr="00F97952" w:rsidRDefault="00614034" w:rsidP="00C224F3">
            <w:pPr>
              <w:jc w:val="center"/>
              <w:rPr>
                <w:rFonts w:asciiTheme="minorHAnsi" w:hAnsiTheme="minorHAnsi" w:cstheme="minorHAnsi"/>
                <w:b/>
              </w:rPr>
            </w:pPr>
            <w:r w:rsidRPr="00F97952">
              <w:rPr>
                <w:rFonts w:asciiTheme="minorHAnsi" w:hAnsiTheme="minorHAnsi" w:cstheme="minorHAnsi"/>
                <w:b/>
              </w:rPr>
              <w:t>Agency</w:t>
            </w:r>
          </w:p>
        </w:tc>
        <w:tc>
          <w:tcPr>
            <w:tcW w:w="3870" w:type="dxa"/>
            <w:hideMark/>
          </w:tcPr>
          <w:p w14:paraId="18CDDAB8" w14:textId="77777777" w:rsidR="00614034" w:rsidRPr="00F97952" w:rsidRDefault="00614034" w:rsidP="00C224F3">
            <w:pPr>
              <w:jc w:val="center"/>
              <w:rPr>
                <w:rFonts w:asciiTheme="minorHAnsi" w:hAnsiTheme="minorHAnsi" w:cstheme="minorHAnsi"/>
                <w:b/>
              </w:rPr>
            </w:pPr>
            <w:r w:rsidRPr="00F97952">
              <w:rPr>
                <w:rFonts w:asciiTheme="minorHAnsi" w:hAnsiTheme="minorHAnsi" w:cstheme="minorHAnsi"/>
                <w:b/>
              </w:rPr>
              <w:t>Country</w:t>
            </w:r>
          </w:p>
        </w:tc>
        <w:tc>
          <w:tcPr>
            <w:tcW w:w="4410" w:type="dxa"/>
            <w:hideMark/>
          </w:tcPr>
          <w:p w14:paraId="2C4C733A" w14:textId="77777777" w:rsidR="00614034" w:rsidRPr="00F97952" w:rsidRDefault="00614034" w:rsidP="00C224F3">
            <w:pPr>
              <w:jc w:val="center"/>
              <w:rPr>
                <w:rFonts w:asciiTheme="minorHAnsi" w:hAnsiTheme="minorHAnsi" w:cstheme="minorHAnsi"/>
                <w:b/>
              </w:rPr>
            </w:pPr>
            <w:r w:rsidRPr="00F97952">
              <w:rPr>
                <w:rFonts w:asciiTheme="minorHAnsi" w:hAnsiTheme="minorHAnsi" w:cstheme="minorHAnsi"/>
                <w:b/>
              </w:rPr>
              <w:t>Title</w:t>
            </w:r>
          </w:p>
        </w:tc>
        <w:tc>
          <w:tcPr>
            <w:tcW w:w="1620" w:type="dxa"/>
            <w:hideMark/>
          </w:tcPr>
          <w:p w14:paraId="0BED3C42" w14:textId="77777777" w:rsidR="00614034" w:rsidRPr="00F97952" w:rsidRDefault="00614034" w:rsidP="00C224F3">
            <w:pPr>
              <w:jc w:val="center"/>
              <w:rPr>
                <w:rFonts w:asciiTheme="minorHAnsi" w:hAnsiTheme="minorHAnsi" w:cstheme="minorHAnsi"/>
                <w:b/>
              </w:rPr>
            </w:pPr>
            <w:r w:rsidRPr="00F97952">
              <w:rPr>
                <w:rFonts w:asciiTheme="minorHAnsi" w:hAnsiTheme="minorHAnsi" w:cstheme="minorHAnsi"/>
                <w:b/>
              </w:rPr>
              <w:t>GEF Grant ($)</w:t>
            </w:r>
          </w:p>
        </w:tc>
        <w:tc>
          <w:tcPr>
            <w:tcW w:w="1835" w:type="dxa"/>
            <w:hideMark/>
          </w:tcPr>
          <w:p w14:paraId="272D6EB2" w14:textId="77777777" w:rsidR="00614034" w:rsidRPr="00F97952" w:rsidRDefault="00614034" w:rsidP="00C224F3">
            <w:pPr>
              <w:jc w:val="center"/>
              <w:rPr>
                <w:rFonts w:asciiTheme="minorHAnsi" w:hAnsiTheme="minorHAnsi" w:cstheme="minorHAnsi"/>
                <w:b/>
              </w:rPr>
            </w:pPr>
            <w:r w:rsidRPr="00F97952">
              <w:rPr>
                <w:rFonts w:asciiTheme="minorHAnsi" w:hAnsiTheme="minorHAnsi" w:cstheme="minorHAnsi"/>
                <w:b/>
              </w:rPr>
              <w:t>Co-financing ($)</w:t>
            </w:r>
          </w:p>
        </w:tc>
      </w:tr>
      <w:tr w:rsidR="00614034" w:rsidRPr="00F97952" w14:paraId="5B897476" w14:textId="77777777" w:rsidTr="00033F0E">
        <w:trPr>
          <w:trHeight w:val="300"/>
        </w:trPr>
        <w:tc>
          <w:tcPr>
            <w:tcW w:w="1435" w:type="dxa"/>
            <w:hideMark/>
          </w:tcPr>
          <w:p w14:paraId="2FB2528E" w14:textId="77777777" w:rsidR="00614034" w:rsidRPr="00F97952" w:rsidRDefault="00614034" w:rsidP="00BF4281">
            <w:pPr>
              <w:jc w:val="both"/>
              <w:rPr>
                <w:rFonts w:asciiTheme="minorHAnsi" w:hAnsiTheme="minorHAnsi" w:cstheme="minorHAnsi"/>
              </w:rPr>
            </w:pPr>
            <w:r w:rsidRPr="00F97952">
              <w:rPr>
                <w:rFonts w:asciiTheme="minorHAnsi" w:hAnsiTheme="minorHAnsi" w:cstheme="minorHAnsi"/>
              </w:rPr>
              <w:t>UNIDO</w:t>
            </w:r>
          </w:p>
        </w:tc>
        <w:tc>
          <w:tcPr>
            <w:tcW w:w="3870" w:type="dxa"/>
            <w:hideMark/>
          </w:tcPr>
          <w:p w14:paraId="6715CB47" w14:textId="77777777" w:rsidR="00614034" w:rsidRPr="00F97952" w:rsidRDefault="00614034" w:rsidP="00BF4281">
            <w:pPr>
              <w:jc w:val="both"/>
              <w:rPr>
                <w:rFonts w:asciiTheme="minorHAnsi" w:hAnsiTheme="minorHAnsi" w:cstheme="minorHAnsi"/>
              </w:rPr>
            </w:pPr>
            <w:r w:rsidRPr="00F97952">
              <w:rPr>
                <w:rFonts w:asciiTheme="minorHAnsi" w:hAnsiTheme="minorHAnsi" w:cstheme="minorHAnsi"/>
              </w:rPr>
              <w:t>Tunisia</w:t>
            </w:r>
          </w:p>
        </w:tc>
        <w:tc>
          <w:tcPr>
            <w:tcW w:w="4410" w:type="dxa"/>
            <w:hideMark/>
          </w:tcPr>
          <w:p w14:paraId="4A245DC0" w14:textId="77777777" w:rsidR="00614034" w:rsidRPr="00F97952" w:rsidRDefault="00614034" w:rsidP="00BF4281">
            <w:pPr>
              <w:jc w:val="both"/>
              <w:rPr>
                <w:rFonts w:asciiTheme="minorHAnsi" w:hAnsiTheme="minorHAnsi" w:cstheme="minorHAnsi"/>
              </w:rPr>
            </w:pPr>
            <w:r w:rsidRPr="00F97952">
              <w:rPr>
                <w:rFonts w:asciiTheme="minorHAnsi" w:hAnsiTheme="minorHAnsi" w:cstheme="minorHAnsi"/>
              </w:rPr>
              <w:t>Improve Mercury Management in Tunisia</w:t>
            </w:r>
          </w:p>
        </w:tc>
        <w:tc>
          <w:tcPr>
            <w:tcW w:w="1620" w:type="dxa"/>
            <w:hideMark/>
          </w:tcPr>
          <w:p w14:paraId="702D6B5C" w14:textId="77777777" w:rsidR="00614034" w:rsidRPr="00F97952" w:rsidRDefault="00614034" w:rsidP="00C224F3">
            <w:pPr>
              <w:jc w:val="right"/>
              <w:rPr>
                <w:rFonts w:asciiTheme="minorHAnsi" w:hAnsiTheme="minorHAnsi" w:cstheme="minorHAnsi"/>
              </w:rPr>
            </w:pPr>
            <w:r w:rsidRPr="00F97952">
              <w:rPr>
                <w:rFonts w:asciiTheme="minorHAnsi" w:hAnsiTheme="minorHAnsi" w:cstheme="minorHAnsi"/>
              </w:rPr>
              <w:t>600,000</w:t>
            </w:r>
          </w:p>
        </w:tc>
        <w:tc>
          <w:tcPr>
            <w:tcW w:w="1835" w:type="dxa"/>
            <w:hideMark/>
          </w:tcPr>
          <w:p w14:paraId="197C95BF" w14:textId="77777777" w:rsidR="00614034" w:rsidRPr="00F97952" w:rsidRDefault="00614034" w:rsidP="00C224F3">
            <w:pPr>
              <w:jc w:val="right"/>
              <w:rPr>
                <w:rFonts w:asciiTheme="minorHAnsi" w:hAnsiTheme="minorHAnsi" w:cstheme="minorHAnsi"/>
              </w:rPr>
            </w:pPr>
            <w:r w:rsidRPr="00F97952">
              <w:rPr>
                <w:rFonts w:asciiTheme="minorHAnsi" w:hAnsiTheme="minorHAnsi" w:cstheme="minorHAnsi"/>
              </w:rPr>
              <w:t>2,350,000</w:t>
            </w:r>
          </w:p>
        </w:tc>
      </w:tr>
      <w:tr w:rsidR="00614034" w:rsidRPr="00F97952" w14:paraId="70DCC9EF" w14:textId="77777777" w:rsidTr="00033F0E">
        <w:trPr>
          <w:trHeight w:val="668"/>
        </w:trPr>
        <w:tc>
          <w:tcPr>
            <w:tcW w:w="1435" w:type="dxa"/>
            <w:hideMark/>
          </w:tcPr>
          <w:p w14:paraId="4345B5EC" w14:textId="77777777" w:rsidR="00614034" w:rsidRPr="00F97952" w:rsidRDefault="00614034" w:rsidP="00BF4281">
            <w:pPr>
              <w:jc w:val="both"/>
              <w:rPr>
                <w:rFonts w:asciiTheme="minorHAnsi" w:hAnsiTheme="minorHAnsi" w:cstheme="minorHAnsi"/>
              </w:rPr>
            </w:pPr>
            <w:r w:rsidRPr="00F97952">
              <w:rPr>
                <w:rFonts w:asciiTheme="minorHAnsi" w:hAnsiTheme="minorHAnsi" w:cstheme="minorHAnsi"/>
              </w:rPr>
              <w:t>UNDP</w:t>
            </w:r>
          </w:p>
        </w:tc>
        <w:tc>
          <w:tcPr>
            <w:tcW w:w="3870" w:type="dxa"/>
            <w:hideMark/>
          </w:tcPr>
          <w:p w14:paraId="6460FD84" w14:textId="77777777" w:rsidR="00614034" w:rsidRPr="00F97952" w:rsidRDefault="00614034" w:rsidP="00BF4281">
            <w:pPr>
              <w:jc w:val="both"/>
              <w:rPr>
                <w:rFonts w:asciiTheme="minorHAnsi" w:hAnsiTheme="minorHAnsi" w:cstheme="minorHAnsi"/>
              </w:rPr>
            </w:pPr>
            <w:r w:rsidRPr="00F97952">
              <w:rPr>
                <w:rFonts w:asciiTheme="minorHAnsi" w:hAnsiTheme="minorHAnsi" w:cstheme="minorHAnsi"/>
              </w:rPr>
              <w:t>Vietnam</w:t>
            </w:r>
          </w:p>
        </w:tc>
        <w:tc>
          <w:tcPr>
            <w:tcW w:w="4410" w:type="dxa"/>
            <w:hideMark/>
          </w:tcPr>
          <w:p w14:paraId="77EAA889" w14:textId="77777777" w:rsidR="00614034" w:rsidRPr="00F97952" w:rsidRDefault="00614034" w:rsidP="00BF4281">
            <w:pPr>
              <w:jc w:val="both"/>
              <w:rPr>
                <w:rFonts w:asciiTheme="minorHAnsi" w:hAnsiTheme="minorHAnsi" w:cstheme="minorHAnsi"/>
              </w:rPr>
            </w:pPr>
            <w:r w:rsidRPr="00F97952">
              <w:rPr>
                <w:rFonts w:asciiTheme="minorHAnsi" w:hAnsiTheme="minorHAnsi" w:cstheme="minorHAnsi"/>
              </w:rPr>
              <w:t>Application of Green Chemistry in Vietnam to Support Green Growth and Reduction in the use and Release of POPs/harmful Chemicals</w:t>
            </w:r>
          </w:p>
        </w:tc>
        <w:tc>
          <w:tcPr>
            <w:tcW w:w="1620" w:type="dxa"/>
            <w:hideMark/>
          </w:tcPr>
          <w:p w14:paraId="00508C14" w14:textId="77777777" w:rsidR="00614034" w:rsidRPr="00F97952" w:rsidRDefault="00614034" w:rsidP="00874B6D">
            <w:pPr>
              <w:jc w:val="right"/>
              <w:rPr>
                <w:rFonts w:asciiTheme="minorHAnsi" w:hAnsiTheme="minorHAnsi" w:cstheme="minorHAnsi"/>
              </w:rPr>
            </w:pPr>
            <w:r w:rsidRPr="00F97952">
              <w:rPr>
                <w:rFonts w:asciiTheme="minorHAnsi" w:hAnsiTheme="minorHAnsi" w:cstheme="minorHAnsi"/>
              </w:rPr>
              <w:t>469,800</w:t>
            </w:r>
          </w:p>
        </w:tc>
        <w:tc>
          <w:tcPr>
            <w:tcW w:w="1835" w:type="dxa"/>
            <w:hideMark/>
          </w:tcPr>
          <w:p w14:paraId="2D1A9BEE" w14:textId="77777777" w:rsidR="00614034" w:rsidRPr="00F97952" w:rsidRDefault="00614034" w:rsidP="00874B6D">
            <w:pPr>
              <w:jc w:val="right"/>
              <w:rPr>
                <w:rFonts w:asciiTheme="minorHAnsi" w:hAnsiTheme="minorHAnsi" w:cstheme="minorHAnsi"/>
              </w:rPr>
            </w:pPr>
            <w:r w:rsidRPr="00F97952">
              <w:rPr>
                <w:rFonts w:asciiTheme="minorHAnsi" w:hAnsiTheme="minorHAnsi" w:cstheme="minorHAnsi"/>
              </w:rPr>
              <w:t>1,000,000</w:t>
            </w:r>
          </w:p>
        </w:tc>
      </w:tr>
      <w:tr w:rsidR="004E15F5" w:rsidRPr="00F97952" w14:paraId="6F192985" w14:textId="77777777" w:rsidTr="00033F0E">
        <w:trPr>
          <w:trHeight w:val="263"/>
        </w:trPr>
        <w:tc>
          <w:tcPr>
            <w:tcW w:w="1435" w:type="dxa"/>
          </w:tcPr>
          <w:p w14:paraId="58C73AB0" w14:textId="1840426B" w:rsidR="004E15F5" w:rsidRPr="00F97952" w:rsidRDefault="004E15F5" w:rsidP="00BF4281">
            <w:pPr>
              <w:jc w:val="both"/>
              <w:rPr>
                <w:rFonts w:asciiTheme="minorHAnsi" w:hAnsiTheme="minorHAnsi" w:cstheme="minorHAnsi"/>
                <w:b/>
              </w:rPr>
            </w:pPr>
            <w:r w:rsidRPr="00F97952">
              <w:rPr>
                <w:rFonts w:asciiTheme="minorHAnsi" w:hAnsiTheme="minorHAnsi" w:cstheme="minorHAnsi"/>
                <w:b/>
              </w:rPr>
              <w:t>TOTAL</w:t>
            </w:r>
          </w:p>
        </w:tc>
        <w:tc>
          <w:tcPr>
            <w:tcW w:w="3870" w:type="dxa"/>
          </w:tcPr>
          <w:p w14:paraId="6E234CAC" w14:textId="77777777" w:rsidR="004E15F5" w:rsidRPr="00F97952" w:rsidRDefault="004E15F5" w:rsidP="00BF4281">
            <w:pPr>
              <w:jc w:val="both"/>
              <w:rPr>
                <w:rFonts w:asciiTheme="minorHAnsi" w:hAnsiTheme="minorHAnsi" w:cstheme="minorHAnsi"/>
              </w:rPr>
            </w:pPr>
          </w:p>
        </w:tc>
        <w:tc>
          <w:tcPr>
            <w:tcW w:w="4410" w:type="dxa"/>
          </w:tcPr>
          <w:p w14:paraId="5B416169" w14:textId="77777777" w:rsidR="004E15F5" w:rsidRPr="00F97952" w:rsidRDefault="004E15F5" w:rsidP="00BF4281">
            <w:pPr>
              <w:jc w:val="both"/>
              <w:rPr>
                <w:rFonts w:asciiTheme="minorHAnsi" w:hAnsiTheme="minorHAnsi" w:cstheme="minorHAnsi"/>
              </w:rPr>
            </w:pPr>
          </w:p>
        </w:tc>
        <w:tc>
          <w:tcPr>
            <w:tcW w:w="1620" w:type="dxa"/>
          </w:tcPr>
          <w:p w14:paraId="7642EDF4" w14:textId="5C1BC234" w:rsidR="004E15F5" w:rsidRPr="00F97952" w:rsidRDefault="004E15F5" w:rsidP="00B83AD7">
            <w:pPr>
              <w:jc w:val="right"/>
              <w:rPr>
                <w:rFonts w:asciiTheme="minorHAnsi" w:hAnsiTheme="minorHAnsi" w:cstheme="minorHAnsi"/>
                <w:b/>
              </w:rPr>
            </w:pPr>
            <w:r w:rsidRPr="00F97952">
              <w:rPr>
                <w:rFonts w:asciiTheme="minorHAnsi" w:hAnsiTheme="minorHAnsi" w:cstheme="minorHAnsi"/>
                <w:b/>
              </w:rPr>
              <w:fldChar w:fldCharType="begin"/>
            </w:r>
            <w:r w:rsidRPr="00F97952">
              <w:rPr>
                <w:rFonts w:asciiTheme="minorHAnsi" w:hAnsiTheme="minorHAnsi" w:cstheme="minorHAnsi"/>
                <w:b/>
              </w:rPr>
              <w:instrText xml:space="preserve"> =SUM(ABOVE) </w:instrText>
            </w:r>
            <w:r w:rsidRPr="00F97952">
              <w:rPr>
                <w:rFonts w:asciiTheme="minorHAnsi" w:hAnsiTheme="minorHAnsi" w:cstheme="minorHAnsi"/>
                <w:b/>
              </w:rPr>
              <w:fldChar w:fldCharType="separate"/>
            </w:r>
            <w:r w:rsidRPr="00F97952">
              <w:rPr>
                <w:rFonts w:asciiTheme="minorHAnsi" w:hAnsiTheme="minorHAnsi" w:cstheme="minorHAnsi"/>
                <w:b/>
                <w:noProof/>
              </w:rPr>
              <w:t>1,069,800</w:t>
            </w:r>
            <w:r w:rsidRPr="00F97952">
              <w:rPr>
                <w:rFonts w:asciiTheme="minorHAnsi" w:hAnsiTheme="minorHAnsi" w:cstheme="minorHAnsi"/>
                <w:b/>
              </w:rPr>
              <w:fldChar w:fldCharType="end"/>
            </w:r>
          </w:p>
        </w:tc>
        <w:tc>
          <w:tcPr>
            <w:tcW w:w="1835" w:type="dxa"/>
          </w:tcPr>
          <w:p w14:paraId="00AFB0AA" w14:textId="403C6965" w:rsidR="004E15F5" w:rsidRPr="00F97952" w:rsidRDefault="004E15F5" w:rsidP="00B83AD7">
            <w:pPr>
              <w:jc w:val="right"/>
              <w:rPr>
                <w:rFonts w:asciiTheme="minorHAnsi" w:hAnsiTheme="minorHAnsi" w:cstheme="minorHAnsi"/>
                <w:b/>
              </w:rPr>
            </w:pPr>
            <w:r w:rsidRPr="00F97952">
              <w:rPr>
                <w:rFonts w:asciiTheme="minorHAnsi" w:hAnsiTheme="minorHAnsi" w:cstheme="minorHAnsi"/>
                <w:b/>
              </w:rPr>
              <w:fldChar w:fldCharType="begin"/>
            </w:r>
            <w:r w:rsidRPr="00F97952">
              <w:rPr>
                <w:rFonts w:asciiTheme="minorHAnsi" w:hAnsiTheme="minorHAnsi" w:cstheme="minorHAnsi"/>
                <w:b/>
              </w:rPr>
              <w:instrText xml:space="preserve"> =SUM(ABOVE) </w:instrText>
            </w:r>
            <w:r w:rsidRPr="00F97952">
              <w:rPr>
                <w:rFonts w:asciiTheme="minorHAnsi" w:hAnsiTheme="minorHAnsi" w:cstheme="minorHAnsi"/>
                <w:b/>
              </w:rPr>
              <w:fldChar w:fldCharType="separate"/>
            </w:r>
            <w:r w:rsidRPr="00F97952">
              <w:rPr>
                <w:rFonts w:asciiTheme="minorHAnsi" w:hAnsiTheme="minorHAnsi" w:cstheme="minorHAnsi"/>
                <w:b/>
                <w:noProof/>
              </w:rPr>
              <w:t>3,350,000</w:t>
            </w:r>
            <w:r w:rsidRPr="00F97952">
              <w:rPr>
                <w:rFonts w:asciiTheme="minorHAnsi" w:hAnsiTheme="minorHAnsi" w:cstheme="minorHAnsi"/>
                <w:b/>
              </w:rPr>
              <w:fldChar w:fldCharType="end"/>
            </w:r>
          </w:p>
        </w:tc>
      </w:tr>
    </w:tbl>
    <w:p w14:paraId="1C57A0CA" w14:textId="77777777" w:rsidR="00614034" w:rsidRPr="00F97952" w:rsidRDefault="00614034" w:rsidP="00BF4281">
      <w:pPr>
        <w:jc w:val="both"/>
        <w:rPr>
          <w:rFonts w:asciiTheme="minorHAnsi" w:hAnsiTheme="minorHAnsi" w:cstheme="minorHAnsi"/>
        </w:rPr>
      </w:pPr>
    </w:p>
    <w:p w14:paraId="54508486" w14:textId="00AFD94E" w:rsidR="0000292F" w:rsidRPr="00F97952" w:rsidRDefault="001E19D2" w:rsidP="009A6C18">
      <w:pPr>
        <w:pStyle w:val="Titre1"/>
        <w:spacing w:before="60"/>
        <w:ind w:left="102"/>
        <w:rPr>
          <w:rFonts w:asciiTheme="minorHAnsi" w:hAnsiTheme="minorHAnsi" w:cstheme="minorHAnsi"/>
          <w:b w:val="0"/>
          <w:sz w:val="21"/>
        </w:rPr>
      </w:pPr>
      <w:bookmarkStart w:id="81" w:name="_bookmark52"/>
      <w:bookmarkStart w:id="82" w:name="_Toc528774368"/>
      <w:bookmarkEnd w:id="81"/>
      <w:r w:rsidRPr="00F97952">
        <w:rPr>
          <w:rFonts w:asciiTheme="minorHAnsi" w:hAnsiTheme="minorHAnsi"/>
        </w:rPr>
        <w:lastRenderedPageBreak/>
        <w:t xml:space="preserve">Annex </w:t>
      </w:r>
      <w:r w:rsidR="00BE0816" w:rsidRPr="00F97952">
        <w:rPr>
          <w:rFonts w:asciiTheme="minorHAnsi" w:hAnsiTheme="minorHAnsi"/>
        </w:rPr>
        <w:t>3</w:t>
      </w:r>
      <w:r w:rsidRPr="00F97952">
        <w:rPr>
          <w:rFonts w:asciiTheme="minorHAnsi" w:hAnsiTheme="minorHAnsi"/>
        </w:rPr>
        <w:t>:</w:t>
      </w:r>
      <w:r w:rsidR="00732426" w:rsidRPr="00F97952">
        <w:rPr>
          <w:rFonts w:asciiTheme="minorHAnsi" w:hAnsiTheme="minorHAnsi"/>
        </w:rPr>
        <w:t xml:space="preserve"> </w:t>
      </w:r>
      <w:r w:rsidRPr="00F97952">
        <w:rPr>
          <w:rFonts w:asciiTheme="minorHAnsi" w:hAnsiTheme="minorHAnsi"/>
        </w:rPr>
        <w:t xml:space="preserve">List of Mercury Projects Supported by </w:t>
      </w:r>
      <w:r w:rsidR="00B4136E" w:rsidRPr="00F97952">
        <w:rPr>
          <w:rFonts w:asciiTheme="minorHAnsi" w:hAnsiTheme="minorHAnsi"/>
        </w:rPr>
        <w:t xml:space="preserve">Small Grants </w:t>
      </w:r>
      <w:proofErr w:type="spellStart"/>
      <w:r w:rsidR="00B4136E" w:rsidRPr="00F97952">
        <w:rPr>
          <w:rFonts w:asciiTheme="minorHAnsi" w:hAnsiTheme="minorHAnsi"/>
        </w:rPr>
        <w:t>Programme</w:t>
      </w:r>
      <w:proofErr w:type="spellEnd"/>
      <w:r w:rsidR="00B4136E" w:rsidRPr="00F97952">
        <w:rPr>
          <w:rFonts w:asciiTheme="minorHAnsi" w:hAnsiTheme="minorHAnsi"/>
        </w:rPr>
        <w:t xml:space="preserve"> </w:t>
      </w:r>
      <w:r w:rsidRPr="00F97952">
        <w:rPr>
          <w:rFonts w:asciiTheme="minorHAnsi" w:hAnsiTheme="minorHAnsi"/>
        </w:rPr>
        <w:t>in GEF-</w:t>
      </w:r>
      <w:r w:rsidR="00B4136E" w:rsidRPr="00F97952">
        <w:rPr>
          <w:rFonts w:asciiTheme="minorHAnsi" w:hAnsiTheme="minorHAnsi"/>
        </w:rPr>
        <w:t>6</w:t>
      </w:r>
      <w:bookmarkEnd w:id="82"/>
    </w:p>
    <w:p w14:paraId="40255225" w14:textId="004D5CA4" w:rsidR="00D87B16" w:rsidRPr="00F97952" w:rsidRDefault="00D87B16" w:rsidP="002231A2">
      <w:pPr>
        <w:pStyle w:val="Lgende"/>
        <w:jc w:val="center"/>
        <w:rPr>
          <w:rFonts w:cstheme="minorHAnsi"/>
          <w:b w:val="0"/>
          <w:color w:val="000000" w:themeColor="text1"/>
          <w:sz w:val="24"/>
          <w:szCs w:val="24"/>
        </w:rPr>
      </w:pPr>
      <w:bookmarkStart w:id="83" w:name="_Toc528774339"/>
      <w:r w:rsidRPr="00F97952">
        <w:rPr>
          <w:color w:val="000000" w:themeColor="text1"/>
          <w:sz w:val="24"/>
          <w:szCs w:val="24"/>
        </w:rPr>
        <w:t xml:space="preserve">Table </w:t>
      </w:r>
      <w:r w:rsidRPr="00F97952">
        <w:rPr>
          <w:color w:val="000000" w:themeColor="text1"/>
          <w:sz w:val="24"/>
          <w:szCs w:val="24"/>
        </w:rPr>
        <w:fldChar w:fldCharType="begin"/>
      </w:r>
      <w:r w:rsidRPr="00F97952">
        <w:rPr>
          <w:color w:val="000000" w:themeColor="text1"/>
          <w:sz w:val="24"/>
          <w:szCs w:val="24"/>
        </w:rPr>
        <w:instrText xml:space="preserve"> SEQ Table \* ARABIC </w:instrText>
      </w:r>
      <w:r w:rsidRPr="00F97952">
        <w:rPr>
          <w:color w:val="000000" w:themeColor="text1"/>
          <w:sz w:val="24"/>
          <w:szCs w:val="24"/>
        </w:rPr>
        <w:fldChar w:fldCharType="separate"/>
      </w:r>
      <w:r w:rsidR="00106981" w:rsidRPr="00F97952">
        <w:rPr>
          <w:noProof/>
          <w:color w:val="000000" w:themeColor="text1"/>
          <w:sz w:val="24"/>
          <w:szCs w:val="24"/>
        </w:rPr>
        <w:t>13</w:t>
      </w:r>
      <w:r w:rsidRPr="00F97952">
        <w:rPr>
          <w:color w:val="000000" w:themeColor="text1"/>
          <w:sz w:val="24"/>
          <w:szCs w:val="24"/>
        </w:rPr>
        <w:fldChar w:fldCharType="end"/>
      </w:r>
      <w:r w:rsidRPr="00F97952">
        <w:rPr>
          <w:color w:val="000000" w:themeColor="text1"/>
          <w:sz w:val="24"/>
          <w:szCs w:val="24"/>
        </w:rPr>
        <w:t xml:space="preserve">: Small </w:t>
      </w:r>
      <w:r w:rsidR="00AF0D88" w:rsidRPr="00F97952">
        <w:rPr>
          <w:color w:val="000000" w:themeColor="text1"/>
          <w:sz w:val="24"/>
          <w:szCs w:val="24"/>
        </w:rPr>
        <w:t>Grants Projects</w:t>
      </w:r>
      <w:bookmarkEnd w:id="83"/>
    </w:p>
    <w:tbl>
      <w:tblPr>
        <w:tblStyle w:val="Grilledutableau"/>
        <w:tblW w:w="0" w:type="auto"/>
        <w:tblLook w:val="04A0" w:firstRow="1" w:lastRow="0" w:firstColumn="1" w:lastColumn="0" w:noHBand="0" w:noVBand="1"/>
      </w:tblPr>
      <w:tblGrid>
        <w:gridCol w:w="505"/>
        <w:gridCol w:w="2029"/>
        <w:gridCol w:w="2334"/>
        <w:gridCol w:w="435"/>
        <w:gridCol w:w="2702"/>
        <w:gridCol w:w="1389"/>
        <w:gridCol w:w="1244"/>
        <w:gridCol w:w="101"/>
        <w:gridCol w:w="1051"/>
        <w:gridCol w:w="1517"/>
        <w:gridCol w:w="1113"/>
      </w:tblGrid>
      <w:tr w:rsidR="00B4136E" w:rsidRPr="00F97952" w14:paraId="6D00CCB4" w14:textId="77777777" w:rsidTr="009A6C18">
        <w:trPr>
          <w:gridAfter w:val="1"/>
          <w:wAfter w:w="1250" w:type="dxa"/>
          <w:trHeight w:val="552"/>
        </w:trPr>
        <w:tc>
          <w:tcPr>
            <w:tcW w:w="0" w:type="auto"/>
            <w:hideMark/>
          </w:tcPr>
          <w:p w14:paraId="2FF8EDD6" w14:textId="77777777" w:rsidR="00B4136E" w:rsidRPr="00F97952" w:rsidRDefault="00B4136E" w:rsidP="00705B34">
            <w:pPr>
              <w:jc w:val="center"/>
              <w:rPr>
                <w:rFonts w:asciiTheme="minorHAnsi" w:hAnsiTheme="minorHAnsi" w:cstheme="minorHAnsi"/>
                <w:b/>
                <w:bCs/>
                <w:color w:val="000000"/>
              </w:rPr>
            </w:pPr>
            <w:r w:rsidRPr="00F97952">
              <w:rPr>
                <w:rFonts w:asciiTheme="minorHAnsi" w:hAnsiTheme="minorHAnsi" w:cstheme="minorHAnsi"/>
                <w:b/>
                <w:bCs/>
                <w:color w:val="000000"/>
              </w:rPr>
              <w:t>No</w:t>
            </w:r>
          </w:p>
        </w:tc>
        <w:tc>
          <w:tcPr>
            <w:tcW w:w="1385" w:type="dxa"/>
            <w:hideMark/>
          </w:tcPr>
          <w:p w14:paraId="7BC8E675" w14:textId="77777777" w:rsidR="00B4136E" w:rsidRPr="00F97952" w:rsidRDefault="00B4136E" w:rsidP="00705B34">
            <w:pPr>
              <w:jc w:val="center"/>
              <w:rPr>
                <w:rFonts w:asciiTheme="minorHAnsi" w:hAnsiTheme="minorHAnsi" w:cstheme="minorHAnsi"/>
                <w:b/>
                <w:bCs/>
                <w:color w:val="000000"/>
              </w:rPr>
            </w:pPr>
            <w:r w:rsidRPr="00F97952">
              <w:rPr>
                <w:rFonts w:asciiTheme="minorHAnsi" w:hAnsiTheme="minorHAnsi" w:cstheme="minorHAnsi"/>
                <w:b/>
                <w:bCs/>
                <w:color w:val="000000"/>
              </w:rPr>
              <w:t>Country</w:t>
            </w:r>
          </w:p>
        </w:tc>
        <w:tc>
          <w:tcPr>
            <w:tcW w:w="2431" w:type="dxa"/>
            <w:hideMark/>
          </w:tcPr>
          <w:p w14:paraId="653E0DCA" w14:textId="77777777" w:rsidR="00B4136E" w:rsidRPr="00F97952" w:rsidRDefault="00B4136E" w:rsidP="00705B34">
            <w:pPr>
              <w:jc w:val="center"/>
              <w:rPr>
                <w:rFonts w:asciiTheme="minorHAnsi" w:hAnsiTheme="minorHAnsi" w:cstheme="minorHAnsi"/>
                <w:b/>
                <w:bCs/>
                <w:color w:val="000000"/>
              </w:rPr>
            </w:pPr>
            <w:r w:rsidRPr="00F97952">
              <w:rPr>
                <w:rFonts w:asciiTheme="minorHAnsi" w:hAnsiTheme="minorHAnsi" w:cstheme="minorHAnsi"/>
                <w:b/>
                <w:bCs/>
                <w:color w:val="000000"/>
              </w:rPr>
              <w:t>Grantee Name</w:t>
            </w:r>
          </w:p>
        </w:tc>
        <w:tc>
          <w:tcPr>
            <w:tcW w:w="4860" w:type="dxa"/>
            <w:gridSpan w:val="3"/>
            <w:hideMark/>
          </w:tcPr>
          <w:p w14:paraId="18A3DED1" w14:textId="77777777" w:rsidR="00B4136E" w:rsidRPr="00F97952" w:rsidRDefault="00B4136E" w:rsidP="00705B34">
            <w:pPr>
              <w:jc w:val="center"/>
              <w:rPr>
                <w:rFonts w:asciiTheme="minorHAnsi" w:hAnsiTheme="minorHAnsi" w:cstheme="minorHAnsi"/>
                <w:b/>
                <w:bCs/>
                <w:color w:val="000000"/>
              </w:rPr>
            </w:pPr>
            <w:r w:rsidRPr="00F97952">
              <w:rPr>
                <w:rFonts w:asciiTheme="minorHAnsi" w:hAnsiTheme="minorHAnsi" w:cstheme="minorHAnsi"/>
                <w:b/>
                <w:bCs/>
                <w:color w:val="000000"/>
              </w:rPr>
              <w:t>Project Title</w:t>
            </w:r>
          </w:p>
        </w:tc>
        <w:tc>
          <w:tcPr>
            <w:tcW w:w="1260" w:type="dxa"/>
            <w:hideMark/>
          </w:tcPr>
          <w:p w14:paraId="61A7C8FF" w14:textId="77777777" w:rsidR="00B4136E" w:rsidRPr="00F97952" w:rsidRDefault="00B4136E" w:rsidP="00705B34">
            <w:pPr>
              <w:jc w:val="center"/>
              <w:rPr>
                <w:rFonts w:asciiTheme="minorHAnsi" w:hAnsiTheme="minorHAnsi" w:cstheme="minorHAnsi"/>
                <w:b/>
                <w:bCs/>
                <w:color w:val="000000"/>
              </w:rPr>
            </w:pPr>
            <w:r w:rsidRPr="00F97952">
              <w:rPr>
                <w:rFonts w:asciiTheme="minorHAnsi" w:hAnsiTheme="minorHAnsi" w:cstheme="minorHAnsi"/>
                <w:b/>
                <w:bCs/>
                <w:color w:val="000000"/>
              </w:rPr>
              <w:t>Duration</w:t>
            </w:r>
          </w:p>
        </w:tc>
        <w:tc>
          <w:tcPr>
            <w:tcW w:w="1170" w:type="dxa"/>
            <w:gridSpan w:val="2"/>
            <w:hideMark/>
          </w:tcPr>
          <w:p w14:paraId="7CD6CD01" w14:textId="66FC5340" w:rsidR="00B4136E" w:rsidRPr="00F97952" w:rsidRDefault="00E54C6F" w:rsidP="00705B34">
            <w:pPr>
              <w:jc w:val="center"/>
              <w:rPr>
                <w:rFonts w:asciiTheme="minorHAnsi" w:hAnsiTheme="minorHAnsi" w:cstheme="minorHAnsi"/>
                <w:b/>
                <w:bCs/>
                <w:color w:val="000000"/>
              </w:rPr>
            </w:pPr>
            <w:r w:rsidRPr="00F97952">
              <w:rPr>
                <w:rFonts w:asciiTheme="minorHAnsi" w:hAnsiTheme="minorHAnsi" w:cstheme="minorHAnsi"/>
                <w:b/>
                <w:bCs/>
                <w:color w:val="000000"/>
              </w:rPr>
              <w:t>SGP Grant</w:t>
            </w:r>
            <w:r w:rsidR="00C224F3" w:rsidRPr="00F97952">
              <w:rPr>
                <w:rFonts w:asciiTheme="minorHAnsi" w:hAnsiTheme="minorHAnsi" w:cstheme="minorHAnsi"/>
                <w:b/>
                <w:bCs/>
                <w:color w:val="000000"/>
              </w:rPr>
              <w:t xml:space="preserve"> ($)</w:t>
            </w:r>
          </w:p>
        </w:tc>
        <w:tc>
          <w:tcPr>
            <w:tcW w:w="1565" w:type="dxa"/>
            <w:hideMark/>
          </w:tcPr>
          <w:p w14:paraId="57838E8E" w14:textId="1CE2AAD1" w:rsidR="00B4136E" w:rsidRPr="00F97952" w:rsidRDefault="00B4136E" w:rsidP="00705B34">
            <w:pPr>
              <w:jc w:val="center"/>
              <w:rPr>
                <w:rFonts w:asciiTheme="minorHAnsi" w:hAnsiTheme="minorHAnsi" w:cstheme="minorHAnsi"/>
                <w:b/>
                <w:bCs/>
                <w:color w:val="000000"/>
              </w:rPr>
            </w:pPr>
            <w:r w:rsidRPr="00F97952">
              <w:rPr>
                <w:rFonts w:asciiTheme="minorHAnsi" w:hAnsiTheme="minorHAnsi" w:cstheme="minorHAnsi"/>
                <w:b/>
                <w:bCs/>
                <w:color w:val="000000"/>
              </w:rPr>
              <w:t>Co-financing</w:t>
            </w:r>
            <w:r w:rsidR="00C224F3" w:rsidRPr="00F97952">
              <w:rPr>
                <w:rFonts w:asciiTheme="minorHAnsi" w:hAnsiTheme="minorHAnsi" w:cstheme="minorHAnsi"/>
                <w:b/>
                <w:bCs/>
                <w:color w:val="000000"/>
              </w:rPr>
              <w:t xml:space="preserve"> ($)</w:t>
            </w:r>
          </w:p>
        </w:tc>
      </w:tr>
      <w:tr w:rsidR="00B4136E" w:rsidRPr="00F97952" w14:paraId="7CF520D4" w14:textId="77777777" w:rsidTr="009A6C18">
        <w:trPr>
          <w:gridAfter w:val="1"/>
          <w:wAfter w:w="1250" w:type="dxa"/>
          <w:trHeight w:val="956"/>
        </w:trPr>
        <w:tc>
          <w:tcPr>
            <w:tcW w:w="0" w:type="auto"/>
            <w:hideMark/>
          </w:tcPr>
          <w:p w14:paraId="52B9FD8A" w14:textId="77777777" w:rsidR="00B4136E" w:rsidRPr="00F97952" w:rsidRDefault="00B4136E" w:rsidP="00C224F3">
            <w:pPr>
              <w:rPr>
                <w:rFonts w:asciiTheme="minorHAnsi" w:hAnsiTheme="minorHAnsi" w:cstheme="minorHAnsi"/>
                <w:color w:val="000000"/>
              </w:rPr>
            </w:pPr>
            <w:r w:rsidRPr="00F97952">
              <w:rPr>
                <w:rFonts w:asciiTheme="minorHAnsi" w:hAnsiTheme="minorHAnsi" w:cstheme="minorHAnsi"/>
                <w:color w:val="000000"/>
              </w:rPr>
              <w:t>1</w:t>
            </w:r>
          </w:p>
        </w:tc>
        <w:tc>
          <w:tcPr>
            <w:tcW w:w="1385" w:type="dxa"/>
            <w:hideMark/>
          </w:tcPr>
          <w:p w14:paraId="4440838E" w14:textId="77777777" w:rsidR="00B4136E" w:rsidRPr="00F97952" w:rsidRDefault="00B4136E" w:rsidP="00C224F3">
            <w:pPr>
              <w:rPr>
                <w:rFonts w:asciiTheme="minorHAnsi" w:hAnsiTheme="minorHAnsi" w:cstheme="minorHAnsi"/>
                <w:color w:val="000000"/>
              </w:rPr>
            </w:pPr>
            <w:r w:rsidRPr="00F97952">
              <w:rPr>
                <w:rFonts w:asciiTheme="minorHAnsi" w:hAnsiTheme="minorHAnsi" w:cstheme="minorHAnsi"/>
                <w:color w:val="000000"/>
              </w:rPr>
              <w:t>Belarus</w:t>
            </w:r>
          </w:p>
        </w:tc>
        <w:tc>
          <w:tcPr>
            <w:tcW w:w="2431" w:type="dxa"/>
            <w:hideMark/>
          </w:tcPr>
          <w:p w14:paraId="7A03B20E" w14:textId="77777777" w:rsidR="00B4136E" w:rsidRPr="00F97952" w:rsidRDefault="00B4136E" w:rsidP="00C224F3">
            <w:pPr>
              <w:rPr>
                <w:rFonts w:asciiTheme="minorHAnsi" w:hAnsiTheme="minorHAnsi" w:cstheme="minorHAnsi"/>
                <w:color w:val="000000"/>
              </w:rPr>
            </w:pPr>
            <w:r w:rsidRPr="00F97952">
              <w:rPr>
                <w:rFonts w:asciiTheme="minorHAnsi" w:hAnsiTheme="minorHAnsi" w:cstheme="minorHAnsi"/>
                <w:color w:val="000000"/>
              </w:rPr>
              <w:t>International Public Organization “</w:t>
            </w:r>
            <w:proofErr w:type="spellStart"/>
            <w:r w:rsidRPr="00F97952">
              <w:rPr>
                <w:rFonts w:asciiTheme="minorHAnsi" w:hAnsiTheme="minorHAnsi" w:cstheme="minorHAnsi"/>
                <w:color w:val="000000"/>
              </w:rPr>
              <w:t>Ecoproject</w:t>
            </w:r>
            <w:proofErr w:type="spellEnd"/>
            <w:r w:rsidRPr="00F97952">
              <w:rPr>
                <w:rFonts w:asciiTheme="minorHAnsi" w:hAnsiTheme="minorHAnsi" w:cstheme="minorHAnsi"/>
                <w:color w:val="000000"/>
              </w:rPr>
              <w:t xml:space="preserve"> “Partnership”</w:t>
            </w:r>
          </w:p>
        </w:tc>
        <w:tc>
          <w:tcPr>
            <w:tcW w:w="4860" w:type="dxa"/>
            <w:gridSpan w:val="3"/>
            <w:hideMark/>
          </w:tcPr>
          <w:p w14:paraId="7AD2AA42" w14:textId="77777777" w:rsidR="00B4136E" w:rsidRPr="00F97952" w:rsidRDefault="00B4136E" w:rsidP="00C224F3">
            <w:pPr>
              <w:rPr>
                <w:rFonts w:asciiTheme="minorHAnsi" w:hAnsiTheme="minorHAnsi" w:cstheme="minorHAnsi"/>
                <w:color w:val="000000"/>
              </w:rPr>
            </w:pPr>
            <w:r w:rsidRPr="00F97952">
              <w:rPr>
                <w:rFonts w:asciiTheme="minorHAnsi" w:hAnsiTheme="minorHAnsi" w:cstheme="minorHAnsi"/>
                <w:color w:val="000000"/>
              </w:rPr>
              <w:t>Towards increased capacities of environmental NGOs in Belarus to participate in waste management policy formulation and enforcement</w:t>
            </w:r>
          </w:p>
        </w:tc>
        <w:tc>
          <w:tcPr>
            <w:tcW w:w="1260" w:type="dxa"/>
            <w:hideMark/>
          </w:tcPr>
          <w:p w14:paraId="7EDAAAD2" w14:textId="77777777" w:rsidR="00B4136E" w:rsidRPr="00F97952" w:rsidRDefault="00B4136E" w:rsidP="00C224F3">
            <w:pPr>
              <w:rPr>
                <w:rFonts w:asciiTheme="minorHAnsi" w:hAnsiTheme="minorHAnsi" w:cstheme="minorHAnsi"/>
                <w:color w:val="000000"/>
              </w:rPr>
            </w:pPr>
            <w:r w:rsidRPr="00F97952">
              <w:rPr>
                <w:rFonts w:asciiTheme="minorHAnsi" w:hAnsiTheme="minorHAnsi" w:cstheme="minorHAnsi"/>
                <w:color w:val="000000"/>
              </w:rPr>
              <w:t>3/2014-4/2016</w:t>
            </w:r>
          </w:p>
        </w:tc>
        <w:tc>
          <w:tcPr>
            <w:tcW w:w="1170" w:type="dxa"/>
            <w:gridSpan w:val="2"/>
            <w:hideMark/>
          </w:tcPr>
          <w:p w14:paraId="25D83C71" w14:textId="66B54AC6" w:rsidR="00B4136E" w:rsidRPr="00F97952" w:rsidRDefault="00B4136E" w:rsidP="00705B34">
            <w:pPr>
              <w:jc w:val="right"/>
              <w:rPr>
                <w:rFonts w:asciiTheme="minorHAnsi" w:hAnsiTheme="minorHAnsi" w:cstheme="minorHAnsi"/>
                <w:color w:val="000000"/>
              </w:rPr>
            </w:pPr>
            <w:r w:rsidRPr="00F97952">
              <w:rPr>
                <w:rFonts w:asciiTheme="minorHAnsi" w:hAnsiTheme="minorHAnsi" w:cstheme="minorHAnsi"/>
                <w:color w:val="000000"/>
              </w:rPr>
              <w:t>48,950</w:t>
            </w:r>
          </w:p>
        </w:tc>
        <w:tc>
          <w:tcPr>
            <w:tcW w:w="1565" w:type="dxa"/>
            <w:hideMark/>
          </w:tcPr>
          <w:p w14:paraId="73938228" w14:textId="5402740E" w:rsidR="00B4136E" w:rsidRPr="00F97952" w:rsidRDefault="00B4136E" w:rsidP="00705B34">
            <w:pPr>
              <w:jc w:val="right"/>
              <w:rPr>
                <w:rFonts w:asciiTheme="minorHAnsi" w:hAnsiTheme="minorHAnsi" w:cstheme="minorHAnsi"/>
                <w:color w:val="000000"/>
              </w:rPr>
            </w:pPr>
            <w:r w:rsidRPr="00F97952">
              <w:rPr>
                <w:rFonts w:asciiTheme="minorHAnsi" w:hAnsiTheme="minorHAnsi" w:cstheme="minorHAnsi"/>
                <w:color w:val="000000"/>
              </w:rPr>
              <w:t>4,895</w:t>
            </w:r>
          </w:p>
        </w:tc>
      </w:tr>
      <w:tr w:rsidR="00B4136E" w:rsidRPr="00F97952" w14:paraId="08D0794F" w14:textId="77777777" w:rsidTr="009A6C18">
        <w:trPr>
          <w:gridAfter w:val="1"/>
          <w:wAfter w:w="1250" w:type="dxa"/>
          <w:trHeight w:val="864"/>
        </w:trPr>
        <w:tc>
          <w:tcPr>
            <w:tcW w:w="0" w:type="auto"/>
            <w:hideMark/>
          </w:tcPr>
          <w:p w14:paraId="62F95F39" w14:textId="77777777" w:rsidR="00B4136E" w:rsidRPr="00F97952" w:rsidRDefault="00B4136E" w:rsidP="00C224F3">
            <w:pPr>
              <w:rPr>
                <w:rFonts w:asciiTheme="minorHAnsi" w:hAnsiTheme="minorHAnsi" w:cstheme="minorHAnsi"/>
                <w:color w:val="000000"/>
              </w:rPr>
            </w:pPr>
            <w:r w:rsidRPr="00F97952">
              <w:rPr>
                <w:rFonts w:asciiTheme="minorHAnsi" w:hAnsiTheme="minorHAnsi" w:cstheme="minorHAnsi"/>
                <w:color w:val="000000"/>
              </w:rPr>
              <w:t>2</w:t>
            </w:r>
          </w:p>
        </w:tc>
        <w:tc>
          <w:tcPr>
            <w:tcW w:w="1385" w:type="dxa"/>
            <w:hideMark/>
          </w:tcPr>
          <w:p w14:paraId="13C6F171" w14:textId="77777777" w:rsidR="00B4136E" w:rsidRPr="00F97952" w:rsidRDefault="00B4136E" w:rsidP="00C224F3">
            <w:pPr>
              <w:rPr>
                <w:rFonts w:asciiTheme="minorHAnsi" w:hAnsiTheme="minorHAnsi" w:cstheme="minorHAnsi"/>
                <w:color w:val="000000"/>
              </w:rPr>
            </w:pPr>
            <w:r w:rsidRPr="00F97952">
              <w:rPr>
                <w:rFonts w:asciiTheme="minorHAnsi" w:hAnsiTheme="minorHAnsi" w:cstheme="minorHAnsi"/>
                <w:color w:val="000000"/>
              </w:rPr>
              <w:t>China</w:t>
            </w:r>
          </w:p>
        </w:tc>
        <w:tc>
          <w:tcPr>
            <w:tcW w:w="2431" w:type="dxa"/>
            <w:hideMark/>
          </w:tcPr>
          <w:p w14:paraId="52292676" w14:textId="77777777" w:rsidR="00B4136E" w:rsidRPr="00F97952" w:rsidRDefault="00B4136E" w:rsidP="00C224F3">
            <w:pPr>
              <w:rPr>
                <w:rFonts w:asciiTheme="minorHAnsi" w:hAnsiTheme="minorHAnsi" w:cstheme="minorHAnsi"/>
                <w:color w:val="000000"/>
              </w:rPr>
            </w:pPr>
            <w:r w:rsidRPr="00F97952">
              <w:rPr>
                <w:rFonts w:asciiTheme="minorHAnsi" w:hAnsiTheme="minorHAnsi" w:cstheme="minorHAnsi"/>
                <w:color w:val="000000"/>
              </w:rPr>
              <w:t xml:space="preserve">Shanghai </w:t>
            </w:r>
            <w:proofErr w:type="spellStart"/>
            <w:r w:rsidRPr="00F97952">
              <w:rPr>
                <w:rFonts w:asciiTheme="minorHAnsi" w:hAnsiTheme="minorHAnsi" w:cstheme="minorHAnsi"/>
                <w:color w:val="000000"/>
              </w:rPr>
              <w:t>Zhonggu</w:t>
            </w:r>
            <w:proofErr w:type="spellEnd"/>
            <w:r w:rsidRPr="00F97952">
              <w:rPr>
                <w:rFonts w:asciiTheme="minorHAnsi" w:hAnsiTheme="minorHAnsi" w:cstheme="minorHAnsi"/>
                <w:color w:val="000000"/>
              </w:rPr>
              <w:t xml:space="preserve"> Charity Youth Development Center</w:t>
            </w:r>
          </w:p>
        </w:tc>
        <w:tc>
          <w:tcPr>
            <w:tcW w:w="4860" w:type="dxa"/>
            <w:gridSpan w:val="3"/>
            <w:hideMark/>
          </w:tcPr>
          <w:p w14:paraId="0FB54F5E" w14:textId="77777777" w:rsidR="00B4136E" w:rsidRPr="00F97952" w:rsidRDefault="00B4136E" w:rsidP="00C224F3">
            <w:pPr>
              <w:rPr>
                <w:rFonts w:asciiTheme="minorHAnsi" w:hAnsiTheme="minorHAnsi" w:cstheme="minorHAnsi"/>
                <w:color w:val="000000"/>
              </w:rPr>
            </w:pPr>
            <w:r w:rsidRPr="00F97952">
              <w:rPr>
                <w:rFonts w:asciiTheme="minorHAnsi" w:hAnsiTheme="minorHAnsi" w:cstheme="minorHAnsi"/>
                <w:color w:val="000000"/>
              </w:rPr>
              <w:t>Recycling and Environmentally Sound Disposal of Used Computers</w:t>
            </w:r>
          </w:p>
        </w:tc>
        <w:tc>
          <w:tcPr>
            <w:tcW w:w="1260" w:type="dxa"/>
            <w:hideMark/>
          </w:tcPr>
          <w:p w14:paraId="39B27C1A" w14:textId="77777777" w:rsidR="00B4136E" w:rsidRPr="00F97952" w:rsidRDefault="00B4136E" w:rsidP="00C224F3">
            <w:pPr>
              <w:rPr>
                <w:rFonts w:asciiTheme="minorHAnsi" w:hAnsiTheme="minorHAnsi" w:cstheme="minorHAnsi"/>
                <w:color w:val="000000"/>
              </w:rPr>
            </w:pPr>
            <w:r w:rsidRPr="00F97952">
              <w:rPr>
                <w:rFonts w:asciiTheme="minorHAnsi" w:hAnsiTheme="minorHAnsi" w:cstheme="minorHAnsi"/>
                <w:color w:val="000000"/>
              </w:rPr>
              <w:t>10/2014-10/2016</w:t>
            </w:r>
          </w:p>
        </w:tc>
        <w:tc>
          <w:tcPr>
            <w:tcW w:w="1170" w:type="dxa"/>
            <w:gridSpan w:val="2"/>
            <w:hideMark/>
          </w:tcPr>
          <w:p w14:paraId="0F4FB8B5" w14:textId="7D2B2D07" w:rsidR="00B4136E" w:rsidRPr="00F97952" w:rsidRDefault="00B4136E" w:rsidP="00705B34">
            <w:pPr>
              <w:jc w:val="right"/>
              <w:rPr>
                <w:rFonts w:asciiTheme="minorHAnsi" w:hAnsiTheme="minorHAnsi" w:cstheme="minorHAnsi"/>
                <w:color w:val="000000"/>
              </w:rPr>
            </w:pPr>
            <w:r w:rsidRPr="00F97952">
              <w:rPr>
                <w:rFonts w:asciiTheme="minorHAnsi" w:hAnsiTheme="minorHAnsi" w:cstheme="minorHAnsi"/>
                <w:color w:val="000000"/>
              </w:rPr>
              <w:t>50,000</w:t>
            </w:r>
          </w:p>
        </w:tc>
        <w:tc>
          <w:tcPr>
            <w:tcW w:w="1565" w:type="dxa"/>
            <w:hideMark/>
          </w:tcPr>
          <w:p w14:paraId="006DA145" w14:textId="7C6B4D9D" w:rsidR="00B4136E" w:rsidRPr="00F97952" w:rsidRDefault="00B4136E" w:rsidP="00705B34">
            <w:pPr>
              <w:jc w:val="right"/>
              <w:rPr>
                <w:rFonts w:asciiTheme="minorHAnsi" w:hAnsiTheme="minorHAnsi" w:cstheme="minorHAnsi"/>
                <w:color w:val="000000"/>
              </w:rPr>
            </w:pPr>
            <w:r w:rsidRPr="00F97952">
              <w:rPr>
                <w:rFonts w:asciiTheme="minorHAnsi" w:hAnsiTheme="minorHAnsi" w:cstheme="minorHAnsi"/>
                <w:color w:val="000000"/>
              </w:rPr>
              <w:t>151,448</w:t>
            </w:r>
          </w:p>
        </w:tc>
      </w:tr>
      <w:tr w:rsidR="00B4136E" w:rsidRPr="00F97952" w14:paraId="3C12166B" w14:textId="77777777" w:rsidTr="009A6C18">
        <w:trPr>
          <w:gridAfter w:val="1"/>
          <w:wAfter w:w="1250" w:type="dxa"/>
          <w:trHeight w:val="864"/>
        </w:trPr>
        <w:tc>
          <w:tcPr>
            <w:tcW w:w="0" w:type="auto"/>
            <w:hideMark/>
          </w:tcPr>
          <w:p w14:paraId="40CA89BE" w14:textId="77777777" w:rsidR="00B4136E" w:rsidRPr="00F97952" w:rsidRDefault="00B4136E" w:rsidP="00C224F3">
            <w:pPr>
              <w:rPr>
                <w:rFonts w:asciiTheme="minorHAnsi" w:hAnsiTheme="minorHAnsi" w:cstheme="minorHAnsi"/>
                <w:color w:val="000000"/>
              </w:rPr>
            </w:pPr>
            <w:r w:rsidRPr="00F97952">
              <w:rPr>
                <w:rFonts w:asciiTheme="minorHAnsi" w:hAnsiTheme="minorHAnsi" w:cstheme="minorHAnsi"/>
                <w:color w:val="000000"/>
              </w:rPr>
              <w:t>3</w:t>
            </w:r>
          </w:p>
        </w:tc>
        <w:tc>
          <w:tcPr>
            <w:tcW w:w="1385" w:type="dxa"/>
            <w:hideMark/>
          </w:tcPr>
          <w:p w14:paraId="35130C49" w14:textId="77777777" w:rsidR="00B4136E" w:rsidRPr="00F97952" w:rsidRDefault="00B4136E" w:rsidP="00C224F3">
            <w:pPr>
              <w:rPr>
                <w:rFonts w:asciiTheme="minorHAnsi" w:hAnsiTheme="minorHAnsi" w:cstheme="minorHAnsi"/>
                <w:color w:val="000000"/>
              </w:rPr>
            </w:pPr>
            <w:r w:rsidRPr="00F97952">
              <w:rPr>
                <w:rFonts w:asciiTheme="minorHAnsi" w:hAnsiTheme="minorHAnsi" w:cstheme="minorHAnsi"/>
                <w:color w:val="000000"/>
              </w:rPr>
              <w:t>Ghana</w:t>
            </w:r>
          </w:p>
        </w:tc>
        <w:tc>
          <w:tcPr>
            <w:tcW w:w="2431" w:type="dxa"/>
            <w:hideMark/>
          </w:tcPr>
          <w:p w14:paraId="36CB2EFA" w14:textId="77777777" w:rsidR="00B4136E" w:rsidRPr="00F97952" w:rsidRDefault="00B4136E" w:rsidP="00C224F3">
            <w:pPr>
              <w:rPr>
                <w:rFonts w:asciiTheme="minorHAnsi" w:hAnsiTheme="minorHAnsi" w:cstheme="minorHAnsi"/>
                <w:color w:val="000000"/>
              </w:rPr>
            </w:pPr>
            <w:r w:rsidRPr="00F97952">
              <w:rPr>
                <w:rFonts w:asciiTheme="minorHAnsi" w:hAnsiTheme="minorHAnsi" w:cstheme="minorHAnsi"/>
                <w:color w:val="000000"/>
              </w:rPr>
              <w:t>HATOF Foundation</w:t>
            </w:r>
          </w:p>
        </w:tc>
        <w:tc>
          <w:tcPr>
            <w:tcW w:w="4860" w:type="dxa"/>
            <w:gridSpan w:val="3"/>
            <w:hideMark/>
          </w:tcPr>
          <w:p w14:paraId="2BD5FA39" w14:textId="77777777" w:rsidR="00B4136E" w:rsidRPr="00F97952" w:rsidRDefault="00B4136E" w:rsidP="00C224F3">
            <w:pPr>
              <w:rPr>
                <w:rFonts w:asciiTheme="minorHAnsi" w:hAnsiTheme="minorHAnsi" w:cstheme="minorHAnsi"/>
                <w:color w:val="000000"/>
              </w:rPr>
            </w:pPr>
            <w:r w:rsidRPr="00F97952">
              <w:rPr>
                <w:rFonts w:asciiTheme="minorHAnsi" w:hAnsiTheme="minorHAnsi" w:cstheme="minorHAnsi"/>
                <w:color w:val="000000"/>
              </w:rPr>
              <w:t>Capacities of civil society to contribute to the implementation of multilateral environmental agreements (MEAs)</w:t>
            </w:r>
          </w:p>
        </w:tc>
        <w:tc>
          <w:tcPr>
            <w:tcW w:w="1260" w:type="dxa"/>
            <w:hideMark/>
          </w:tcPr>
          <w:p w14:paraId="4AED2889" w14:textId="77777777" w:rsidR="00B4136E" w:rsidRPr="00F97952" w:rsidRDefault="00B4136E" w:rsidP="00C224F3">
            <w:pPr>
              <w:rPr>
                <w:rFonts w:asciiTheme="minorHAnsi" w:hAnsiTheme="minorHAnsi" w:cstheme="minorHAnsi"/>
                <w:color w:val="000000"/>
              </w:rPr>
            </w:pPr>
            <w:r w:rsidRPr="00F97952">
              <w:rPr>
                <w:rFonts w:asciiTheme="minorHAnsi" w:hAnsiTheme="minorHAnsi" w:cstheme="minorHAnsi"/>
                <w:color w:val="000000"/>
              </w:rPr>
              <w:t>11/2016-3/2018</w:t>
            </w:r>
          </w:p>
        </w:tc>
        <w:tc>
          <w:tcPr>
            <w:tcW w:w="1170" w:type="dxa"/>
            <w:gridSpan w:val="2"/>
            <w:hideMark/>
          </w:tcPr>
          <w:p w14:paraId="0738E2B8" w14:textId="3B8D8BC7" w:rsidR="00B4136E" w:rsidRPr="00F97952" w:rsidRDefault="00B4136E" w:rsidP="00705B34">
            <w:pPr>
              <w:jc w:val="right"/>
              <w:rPr>
                <w:rFonts w:asciiTheme="minorHAnsi" w:hAnsiTheme="minorHAnsi" w:cstheme="minorHAnsi"/>
                <w:color w:val="000000"/>
              </w:rPr>
            </w:pPr>
            <w:r w:rsidRPr="00F97952">
              <w:rPr>
                <w:rFonts w:asciiTheme="minorHAnsi" w:hAnsiTheme="minorHAnsi" w:cstheme="minorHAnsi"/>
                <w:color w:val="000000"/>
              </w:rPr>
              <w:t>21,800</w:t>
            </w:r>
          </w:p>
        </w:tc>
        <w:tc>
          <w:tcPr>
            <w:tcW w:w="1565" w:type="dxa"/>
            <w:hideMark/>
          </w:tcPr>
          <w:p w14:paraId="2C5E633E" w14:textId="403821FE" w:rsidR="00B4136E" w:rsidRPr="00F97952" w:rsidRDefault="00B4136E" w:rsidP="00705B34">
            <w:pPr>
              <w:jc w:val="right"/>
              <w:rPr>
                <w:rFonts w:asciiTheme="minorHAnsi" w:hAnsiTheme="minorHAnsi" w:cstheme="minorHAnsi"/>
                <w:color w:val="000000"/>
              </w:rPr>
            </w:pPr>
            <w:r w:rsidRPr="00F97952">
              <w:rPr>
                <w:rFonts w:asciiTheme="minorHAnsi" w:hAnsiTheme="minorHAnsi" w:cstheme="minorHAnsi"/>
                <w:color w:val="000000"/>
              </w:rPr>
              <w:t>24,600</w:t>
            </w:r>
          </w:p>
        </w:tc>
      </w:tr>
      <w:tr w:rsidR="00B4136E" w:rsidRPr="00F97952" w14:paraId="7AE63341" w14:textId="77777777" w:rsidTr="009A6C18">
        <w:trPr>
          <w:gridAfter w:val="1"/>
          <w:wAfter w:w="1250" w:type="dxa"/>
          <w:trHeight w:val="902"/>
        </w:trPr>
        <w:tc>
          <w:tcPr>
            <w:tcW w:w="0" w:type="auto"/>
            <w:hideMark/>
          </w:tcPr>
          <w:p w14:paraId="1CF2D8FF" w14:textId="77777777" w:rsidR="00B4136E" w:rsidRPr="00F97952" w:rsidRDefault="00B4136E" w:rsidP="00C224F3">
            <w:pPr>
              <w:rPr>
                <w:rFonts w:asciiTheme="minorHAnsi" w:hAnsiTheme="minorHAnsi" w:cstheme="minorHAnsi"/>
                <w:color w:val="000000"/>
              </w:rPr>
            </w:pPr>
            <w:r w:rsidRPr="00F97952">
              <w:rPr>
                <w:rFonts w:asciiTheme="minorHAnsi" w:hAnsiTheme="minorHAnsi" w:cstheme="minorHAnsi"/>
                <w:color w:val="000000"/>
              </w:rPr>
              <w:t>4</w:t>
            </w:r>
          </w:p>
        </w:tc>
        <w:tc>
          <w:tcPr>
            <w:tcW w:w="1385" w:type="dxa"/>
            <w:hideMark/>
          </w:tcPr>
          <w:p w14:paraId="2B7B651C" w14:textId="77777777" w:rsidR="00B4136E" w:rsidRPr="00F97952" w:rsidRDefault="00B4136E" w:rsidP="00C224F3">
            <w:pPr>
              <w:rPr>
                <w:rFonts w:asciiTheme="minorHAnsi" w:hAnsiTheme="minorHAnsi" w:cstheme="minorHAnsi"/>
                <w:color w:val="000000"/>
              </w:rPr>
            </w:pPr>
            <w:r w:rsidRPr="00F97952">
              <w:rPr>
                <w:rFonts w:asciiTheme="minorHAnsi" w:hAnsiTheme="minorHAnsi" w:cstheme="minorHAnsi"/>
                <w:color w:val="000000"/>
              </w:rPr>
              <w:t>Ghana</w:t>
            </w:r>
          </w:p>
        </w:tc>
        <w:tc>
          <w:tcPr>
            <w:tcW w:w="2431" w:type="dxa"/>
            <w:hideMark/>
          </w:tcPr>
          <w:p w14:paraId="37E2BF09" w14:textId="77777777" w:rsidR="00B4136E" w:rsidRPr="00F97952" w:rsidRDefault="00B4136E" w:rsidP="00C224F3">
            <w:pPr>
              <w:rPr>
                <w:rFonts w:asciiTheme="minorHAnsi" w:hAnsiTheme="minorHAnsi" w:cstheme="minorHAnsi"/>
                <w:color w:val="000000"/>
              </w:rPr>
            </w:pPr>
            <w:r w:rsidRPr="00F97952">
              <w:rPr>
                <w:rFonts w:asciiTheme="minorHAnsi" w:hAnsiTheme="minorHAnsi" w:cstheme="minorHAnsi"/>
                <w:color w:val="000000"/>
              </w:rPr>
              <w:t xml:space="preserve">Green </w:t>
            </w:r>
            <w:proofErr w:type="spellStart"/>
            <w:r w:rsidRPr="00F97952">
              <w:rPr>
                <w:rFonts w:asciiTheme="minorHAnsi" w:hAnsiTheme="minorHAnsi" w:cstheme="minorHAnsi"/>
                <w:color w:val="000000"/>
              </w:rPr>
              <w:t>Waterhut</w:t>
            </w:r>
            <w:proofErr w:type="spellEnd"/>
          </w:p>
        </w:tc>
        <w:tc>
          <w:tcPr>
            <w:tcW w:w="4860" w:type="dxa"/>
            <w:gridSpan w:val="3"/>
            <w:hideMark/>
          </w:tcPr>
          <w:p w14:paraId="10C78A46" w14:textId="77777777" w:rsidR="00B4136E" w:rsidRPr="00F97952" w:rsidRDefault="00B4136E" w:rsidP="00C224F3">
            <w:pPr>
              <w:rPr>
                <w:rFonts w:asciiTheme="minorHAnsi" w:hAnsiTheme="minorHAnsi" w:cstheme="minorHAnsi"/>
                <w:color w:val="000000"/>
              </w:rPr>
            </w:pPr>
            <w:r w:rsidRPr="00F97952">
              <w:rPr>
                <w:rFonts w:asciiTheme="minorHAnsi" w:hAnsiTheme="minorHAnsi" w:cstheme="minorHAnsi"/>
                <w:color w:val="000000"/>
              </w:rPr>
              <w:t xml:space="preserve">Promoting mercury management among artisanal miners and processing of plastic waste into fuel in </w:t>
            </w:r>
            <w:proofErr w:type="spellStart"/>
            <w:r w:rsidRPr="00F97952">
              <w:rPr>
                <w:rFonts w:asciiTheme="minorHAnsi" w:hAnsiTheme="minorHAnsi" w:cstheme="minorHAnsi"/>
                <w:color w:val="000000"/>
              </w:rPr>
              <w:t>Wakawaka</w:t>
            </w:r>
            <w:proofErr w:type="spellEnd"/>
            <w:r w:rsidRPr="00F97952">
              <w:rPr>
                <w:rFonts w:asciiTheme="minorHAnsi" w:hAnsiTheme="minorHAnsi" w:cstheme="minorHAnsi"/>
                <w:color w:val="000000"/>
              </w:rPr>
              <w:t>, Jama, and Banda Nkwanta, within the Black Volta Basin</w:t>
            </w:r>
          </w:p>
        </w:tc>
        <w:tc>
          <w:tcPr>
            <w:tcW w:w="1260" w:type="dxa"/>
            <w:hideMark/>
          </w:tcPr>
          <w:p w14:paraId="52105647" w14:textId="77777777" w:rsidR="00B4136E" w:rsidRPr="00F97952" w:rsidRDefault="00B4136E" w:rsidP="00C224F3">
            <w:pPr>
              <w:rPr>
                <w:rFonts w:asciiTheme="minorHAnsi" w:hAnsiTheme="minorHAnsi" w:cstheme="minorHAnsi"/>
                <w:color w:val="000000"/>
              </w:rPr>
            </w:pPr>
            <w:r w:rsidRPr="00F97952">
              <w:rPr>
                <w:rFonts w:asciiTheme="minorHAnsi" w:hAnsiTheme="minorHAnsi" w:cstheme="minorHAnsi"/>
                <w:color w:val="000000"/>
              </w:rPr>
              <w:t>11/2016-7/2018</w:t>
            </w:r>
          </w:p>
        </w:tc>
        <w:tc>
          <w:tcPr>
            <w:tcW w:w="1170" w:type="dxa"/>
            <w:gridSpan w:val="2"/>
            <w:hideMark/>
          </w:tcPr>
          <w:p w14:paraId="57CABA22" w14:textId="447CD8CD" w:rsidR="00B4136E" w:rsidRPr="00F97952" w:rsidRDefault="00B4136E" w:rsidP="00705B34">
            <w:pPr>
              <w:jc w:val="right"/>
              <w:rPr>
                <w:rFonts w:asciiTheme="minorHAnsi" w:hAnsiTheme="minorHAnsi" w:cstheme="minorHAnsi"/>
                <w:color w:val="000000"/>
              </w:rPr>
            </w:pPr>
            <w:r w:rsidRPr="00F97952">
              <w:rPr>
                <w:rFonts w:asciiTheme="minorHAnsi" w:hAnsiTheme="minorHAnsi" w:cstheme="minorHAnsi"/>
                <w:color w:val="000000"/>
              </w:rPr>
              <w:t>23,500</w:t>
            </w:r>
          </w:p>
        </w:tc>
        <w:tc>
          <w:tcPr>
            <w:tcW w:w="1565" w:type="dxa"/>
            <w:hideMark/>
          </w:tcPr>
          <w:p w14:paraId="17538A1D" w14:textId="04960DEA" w:rsidR="00B4136E" w:rsidRPr="00F97952" w:rsidRDefault="00B4136E" w:rsidP="00705B34">
            <w:pPr>
              <w:jc w:val="right"/>
              <w:rPr>
                <w:rFonts w:asciiTheme="minorHAnsi" w:hAnsiTheme="minorHAnsi" w:cstheme="minorHAnsi"/>
                <w:color w:val="000000"/>
              </w:rPr>
            </w:pPr>
            <w:r w:rsidRPr="00F97952">
              <w:rPr>
                <w:rFonts w:asciiTheme="minorHAnsi" w:hAnsiTheme="minorHAnsi" w:cstheme="minorHAnsi"/>
                <w:color w:val="000000"/>
              </w:rPr>
              <w:t>24,000</w:t>
            </w:r>
          </w:p>
        </w:tc>
      </w:tr>
      <w:tr w:rsidR="00B4136E" w:rsidRPr="00F97952" w14:paraId="2BC19ED4" w14:textId="77777777" w:rsidTr="009A6C18">
        <w:trPr>
          <w:gridAfter w:val="1"/>
          <w:wAfter w:w="1250" w:type="dxa"/>
          <w:trHeight w:val="864"/>
        </w:trPr>
        <w:tc>
          <w:tcPr>
            <w:tcW w:w="0" w:type="auto"/>
            <w:hideMark/>
          </w:tcPr>
          <w:p w14:paraId="6C4931B5" w14:textId="77777777" w:rsidR="00B4136E" w:rsidRPr="00F97952" w:rsidRDefault="00B4136E" w:rsidP="00C224F3">
            <w:pPr>
              <w:rPr>
                <w:rFonts w:asciiTheme="minorHAnsi" w:hAnsiTheme="minorHAnsi" w:cstheme="minorHAnsi"/>
                <w:color w:val="000000"/>
              </w:rPr>
            </w:pPr>
            <w:r w:rsidRPr="00F97952">
              <w:rPr>
                <w:rFonts w:asciiTheme="minorHAnsi" w:hAnsiTheme="minorHAnsi" w:cstheme="minorHAnsi"/>
                <w:color w:val="000000"/>
              </w:rPr>
              <w:t>5</w:t>
            </w:r>
          </w:p>
        </w:tc>
        <w:tc>
          <w:tcPr>
            <w:tcW w:w="1385" w:type="dxa"/>
            <w:hideMark/>
          </w:tcPr>
          <w:p w14:paraId="4F04D893" w14:textId="77777777" w:rsidR="00B4136E" w:rsidRPr="00F97952" w:rsidRDefault="00B4136E" w:rsidP="00C224F3">
            <w:pPr>
              <w:rPr>
                <w:rFonts w:asciiTheme="minorHAnsi" w:hAnsiTheme="minorHAnsi" w:cstheme="minorHAnsi"/>
                <w:color w:val="000000"/>
              </w:rPr>
            </w:pPr>
            <w:r w:rsidRPr="00F97952">
              <w:rPr>
                <w:rFonts w:asciiTheme="minorHAnsi" w:hAnsiTheme="minorHAnsi" w:cstheme="minorHAnsi"/>
                <w:color w:val="000000"/>
              </w:rPr>
              <w:t>Ghana</w:t>
            </w:r>
          </w:p>
        </w:tc>
        <w:tc>
          <w:tcPr>
            <w:tcW w:w="2431" w:type="dxa"/>
            <w:hideMark/>
          </w:tcPr>
          <w:p w14:paraId="07F567EE" w14:textId="77777777" w:rsidR="00B4136E" w:rsidRPr="00F97952" w:rsidRDefault="00B4136E" w:rsidP="00C224F3">
            <w:pPr>
              <w:rPr>
                <w:rFonts w:asciiTheme="minorHAnsi" w:hAnsiTheme="minorHAnsi" w:cstheme="minorHAnsi"/>
                <w:color w:val="000000"/>
              </w:rPr>
            </w:pPr>
            <w:r w:rsidRPr="00F97952">
              <w:rPr>
                <w:rFonts w:asciiTheme="minorHAnsi" w:hAnsiTheme="minorHAnsi" w:cstheme="minorHAnsi"/>
                <w:color w:val="000000"/>
              </w:rPr>
              <w:t xml:space="preserve">Green </w:t>
            </w:r>
            <w:proofErr w:type="spellStart"/>
            <w:r w:rsidRPr="00F97952">
              <w:rPr>
                <w:rFonts w:asciiTheme="minorHAnsi" w:hAnsiTheme="minorHAnsi" w:cstheme="minorHAnsi"/>
                <w:color w:val="000000"/>
              </w:rPr>
              <w:t>Waterhut</w:t>
            </w:r>
            <w:proofErr w:type="spellEnd"/>
          </w:p>
        </w:tc>
        <w:tc>
          <w:tcPr>
            <w:tcW w:w="4860" w:type="dxa"/>
            <w:gridSpan w:val="3"/>
            <w:hideMark/>
          </w:tcPr>
          <w:p w14:paraId="6CA0D7D8" w14:textId="77777777" w:rsidR="00B4136E" w:rsidRPr="00F97952" w:rsidRDefault="00B4136E" w:rsidP="00C224F3">
            <w:pPr>
              <w:rPr>
                <w:rFonts w:asciiTheme="minorHAnsi" w:hAnsiTheme="minorHAnsi" w:cstheme="minorHAnsi"/>
                <w:color w:val="000000"/>
              </w:rPr>
            </w:pPr>
            <w:r w:rsidRPr="00F97952">
              <w:rPr>
                <w:rFonts w:asciiTheme="minorHAnsi" w:hAnsiTheme="minorHAnsi" w:cstheme="minorHAnsi"/>
                <w:color w:val="000000"/>
              </w:rPr>
              <w:t>Development of baseline data and strategic document for the economic, ecological and social transformation of the Black Volta Basin</w:t>
            </w:r>
          </w:p>
        </w:tc>
        <w:tc>
          <w:tcPr>
            <w:tcW w:w="1260" w:type="dxa"/>
            <w:hideMark/>
          </w:tcPr>
          <w:p w14:paraId="7185771F" w14:textId="77777777" w:rsidR="00B4136E" w:rsidRPr="00F97952" w:rsidRDefault="00B4136E" w:rsidP="00C224F3">
            <w:pPr>
              <w:rPr>
                <w:rFonts w:asciiTheme="minorHAnsi" w:hAnsiTheme="minorHAnsi" w:cstheme="minorHAnsi"/>
                <w:color w:val="000000"/>
              </w:rPr>
            </w:pPr>
            <w:r w:rsidRPr="00F97952">
              <w:rPr>
                <w:rFonts w:asciiTheme="minorHAnsi" w:hAnsiTheme="minorHAnsi" w:cstheme="minorHAnsi"/>
                <w:color w:val="000000"/>
              </w:rPr>
              <w:t>9/2015-12/2015</w:t>
            </w:r>
          </w:p>
        </w:tc>
        <w:tc>
          <w:tcPr>
            <w:tcW w:w="1170" w:type="dxa"/>
            <w:gridSpan w:val="2"/>
            <w:hideMark/>
          </w:tcPr>
          <w:p w14:paraId="2837D1A1" w14:textId="3EBFD4F7" w:rsidR="00B4136E" w:rsidRPr="00F97952" w:rsidRDefault="00B4136E" w:rsidP="00705B34">
            <w:pPr>
              <w:jc w:val="right"/>
              <w:rPr>
                <w:rFonts w:asciiTheme="minorHAnsi" w:hAnsiTheme="minorHAnsi" w:cstheme="minorHAnsi"/>
                <w:color w:val="000000"/>
              </w:rPr>
            </w:pPr>
            <w:r w:rsidRPr="00F97952">
              <w:rPr>
                <w:rFonts w:asciiTheme="minorHAnsi" w:hAnsiTheme="minorHAnsi" w:cstheme="minorHAnsi"/>
                <w:color w:val="000000"/>
              </w:rPr>
              <w:t>25,000</w:t>
            </w:r>
          </w:p>
        </w:tc>
        <w:tc>
          <w:tcPr>
            <w:tcW w:w="1565" w:type="dxa"/>
            <w:hideMark/>
          </w:tcPr>
          <w:p w14:paraId="0071E097" w14:textId="6059D4AE" w:rsidR="00B4136E" w:rsidRPr="00F97952" w:rsidRDefault="00B4136E" w:rsidP="00705B34">
            <w:pPr>
              <w:jc w:val="right"/>
              <w:rPr>
                <w:rFonts w:asciiTheme="minorHAnsi" w:hAnsiTheme="minorHAnsi" w:cstheme="minorHAnsi"/>
                <w:color w:val="000000"/>
              </w:rPr>
            </w:pPr>
            <w:r w:rsidRPr="00F97952">
              <w:rPr>
                <w:rFonts w:asciiTheme="minorHAnsi" w:hAnsiTheme="minorHAnsi" w:cstheme="minorHAnsi"/>
                <w:color w:val="000000"/>
              </w:rPr>
              <w:t>27,000</w:t>
            </w:r>
          </w:p>
        </w:tc>
      </w:tr>
      <w:tr w:rsidR="00B4136E" w:rsidRPr="00F97952" w14:paraId="3B76AC70" w14:textId="77777777" w:rsidTr="009A6C18">
        <w:trPr>
          <w:gridAfter w:val="1"/>
          <w:wAfter w:w="1250" w:type="dxa"/>
          <w:trHeight w:val="864"/>
        </w:trPr>
        <w:tc>
          <w:tcPr>
            <w:tcW w:w="0" w:type="auto"/>
            <w:hideMark/>
          </w:tcPr>
          <w:p w14:paraId="3DF6F7AB" w14:textId="77777777" w:rsidR="00B4136E" w:rsidRPr="00F97952" w:rsidRDefault="00B4136E" w:rsidP="00C224F3">
            <w:pPr>
              <w:rPr>
                <w:rFonts w:asciiTheme="minorHAnsi" w:hAnsiTheme="minorHAnsi" w:cstheme="minorHAnsi"/>
                <w:color w:val="000000"/>
              </w:rPr>
            </w:pPr>
            <w:r w:rsidRPr="00F97952">
              <w:rPr>
                <w:rFonts w:asciiTheme="minorHAnsi" w:hAnsiTheme="minorHAnsi" w:cstheme="minorHAnsi"/>
                <w:color w:val="000000"/>
              </w:rPr>
              <w:t>6</w:t>
            </w:r>
          </w:p>
        </w:tc>
        <w:tc>
          <w:tcPr>
            <w:tcW w:w="1385" w:type="dxa"/>
            <w:hideMark/>
          </w:tcPr>
          <w:p w14:paraId="4688397E" w14:textId="77777777" w:rsidR="00B4136E" w:rsidRPr="00F97952" w:rsidRDefault="00B4136E" w:rsidP="00C224F3">
            <w:pPr>
              <w:rPr>
                <w:rFonts w:asciiTheme="minorHAnsi" w:hAnsiTheme="minorHAnsi" w:cstheme="minorHAnsi"/>
                <w:color w:val="000000"/>
              </w:rPr>
            </w:pPr>
            <w:r w:rsidRPr="00F97952">
              <w:rPr>
                <w:rFonts w:asciiTheme="minorHAnsi" w:hAnsiTheme="minorHAnsi" w:cstheme="minorHAnsi"/>
                <w:color w:val="000000"/>
              </w:rPr>
              <w:t>Global</w:t>
            </w:r>
          </w:p>
        </w:tc>
        <w:tc>
          <w:tcPr>
            <w:tcW w:w="2431" w:type="dxa"/>
            <w:hideMark/>
          </w:tcPr>
          <w:p w14:paraId="73127B2D" w14:textId="77777777" w:rsidR="00B4136E" w:rsidRPr="00F97952" w:rsidRDefault="00B4136E" w:rsidP="00C224F3">
            <w:pPr>
              <w:rPr>
                <w:rFonts w:asciiTheme="minorHAnsi" w:hAnsiTheme="minorHAnsi" w:cstheme="minorHAnsi"/>
                <w:color w:val="000000"/>
              </w:rPr>
            </w:pPr>
            <w:r w:rsidRPr="00F97952">
              <w:rPr>
                <w:rFonts w:asciiTheme="minorHAnsi" w:hAnsiTheme="minorHAnsi" w:cstheme="minorHAnsi"/>
                <w:color w:val="000000"/>
              </w:rPr>
              <w:t>European Environment Bureau Zero Mercury Working Group</w:t>
            </w:r>
          </w:p>
        </w:tc>
        <w:tc>
          <w:tcPr>
            <w:tcW w:w="4860" w:type="dxa"/>
            <w:gridSpan w:val="3"/>
            <w:hideMark/>
          </w:tcPr>
          <w:p w14:paraId="270C5679" w14:textId="77777777" w:rsidR="00B4136E" w:rsidRPr="00F97952" w:rsidRDefault="00B4136E" w:rsidP="00C224F3">
            <w:pPr>
              <w:rPr>
                <w:rFonts w:asciiTheme="minorHAnsi" w:hAnsiTheme="minorHAnsi" w:cstheme="minorHAnsi"/>
                <w:color w:val="000000"/>
              </w:rPr>
            </w:pPr>
            <w:r w:rsidRPr="00F97952">
              <w:rPr>
                <w:rFonts w:asciiTheme="minorHAnsi" w:hAnsiTheme="minorHAnsi" w:cstheme="minorHAnsi"/>
                <w:color w:val="000000"/>
              </w:rPr>
              <w:t xml:space="preserve">Implementing the Minamata Convention: building NGO coalitions to reduce mercury use, release and exposure </w:t>
            </w:r>
          </w:p>
        </w:tc>
        <w:tc>
          <w:tcPr>
            <w:tcW w:w="1260" w:type="dxa"/>
            <w:hideMark/>
          </w:tcPr>
          <w:p w14:paraId="1F5E33CE" w14:textId="77777777" w:rsidR="00B4136E" w:rsidRPr="00F97952" w:rsidRDefault="00B4136E" w:rsidP="00C224F3">
            <w:pPr>
              <w:rPr>
                <w:rFonts w:asciiTheme="minorHAnsi" w:hAnsiTheme="minorHAnsi" w:cstheme="minorHAnsi"/>
                <w:color w:val="000000"/>
              </w:rPr>
            </w:pPr>
            <w:r w:rsidRPr="00F97952">
              <w:rPr>
                <w:rFonts w:asciiTheme="minorHAnsi" w:hAnsiTheme="minorHAnsi" w:cstheme="minorHAnsi"/>
                <w:color w:val="000000"/>
              </w:rPr>
              <w:t>1/2018-12/2019</w:t>
            </w:r>
          </w:p>
        </w:tc>
        <w:tc>
          <w:tcPr>
            <w:tcW w:w="1170" w:type="dxa"/>
            <w:gridSpan w:val="2"/>
            <w:hideMark/>
          </w:tcPr>
          <w:p w14:paraId="7BF62320" w14:textId="714105F4" w:rsidR="00B4136E" w:rsidRPr="00F97952" w:rsidRDefault="00B4136E" w:rsidP="00705B34">
            <w:pPr>
              <w:jc w:val="right"/>
              <w:rPr>
                <w:rFonts w:asciiTheme="minorHAnsi" w:hAnsiTheme="minorHAnsi" w:cstheme="minorHAnsi"/>
                <w:color w:val="000000"/>
              </w:rPr>
            </w:pPr>
            <w:r w:rsidRPr="00F97952">
              <w:rPr>
                <w:rFonts w:asciiTheme="minorHAnsi" w:hAnsiTheme="minorHAnsi" w:cstheme="minorHAnsi"/>
                <w:color w:val="000000"/>
              </w:rPr>
              <w:t>150,000</w:t>
            </w:r>
          </w:p>
        </w:tc>
        <w:tc>
          <w:tcPr>
            <w:tcW w:w="1565" w:type="dxa"/>
            <w:hideMark/>
          </w:tcPr>
          <w:p w14:paraId="2CAE72CB" w14:textId="7C38D0A6" w:rsidR="00B4136E" w:rsidRPr="00F97952" w:rsidRDefault="00B4136E" w:rsidP="00705B34">
            <w:pPr>
              <w:jc w:val="right"/>
              <w:rPr>
                <w:rFonts w:asciiTheme="minorHAnsi" w:hAnsiTheme="minorHAnsi" w:cstheme="minorHAnsi"/>
                <w:color w:val="000000"/>
              </w:rPr>
            </w:pPr>
            <w:r w:rsidRPr="00F97952">
              <w:rPr>
                <w:rFonts w:asciiTheme="minorHAnsi" w:hAnsiTheme="minorHAnsi" w:cstheme="minorHAnsi"/>
                <w:color w:val="000000"/>
              </w:rPr>
              <w:t>150,023</w:t>
            </w:r>
          </w:p>
        </w:tc>
      </w:tr>
      <w:tr w:rsidR="00B4136E" w:rsidRPr="00F97952" w14:paraId="3E4C0D31" w14:textId="77777777" w:rsidTr="009A6C18">
        <w:trPr>
          <w:gridAfter w:val="1"/>
          <w:wAfter w:w="1250" w:type="dxa"/>
          <w:trHeight w:val="605"/>
        </w:trPr>
        <w:tc>
          <w:tcPr>
            <w:tcW w:w="0" w:type="auto"/>
            <w:hideMark/>
          </w:tcPr>
          <w:p w14:paraId="52C22498" w14:textId="77777777" w:rsidR="00B4136E" w:rsidRPr="00F97952" w:rsidRDefault="00B4136E" w:rsidP="00C224F3">
            <w:pPr>
              <w:rPr>
                <w:rFonts w:asciiTheme="minorHAnsi" w:hAnsiTheme="minorHAnsi" w:cstheme="minorHAnsi"/>
                <w:color w:val="000000"/>
              </w:rPr>
            </w:pPr>
            <w:r w:rsidRPr="00F97952">
              <w:rPr>
                <w:rFonts w:asciiTheme="minorHAnsi" w:hAnsiTheme="minorHAnsi" w:cstheme="minorHAnsi"/>
                <w:color w:val="000000"/>
              </w:rPr>
              <w:t>7</w:t>
            </w:r>
          </w:p>
        </w:tc>
        <w:tc>
          <w:tcPr>
            <w:tcW w:w="1385" w:type="dxa"/>
            <w:hideMark/>
          </w:tcPr>
          <w:p w14:paraId="7D02C83C" w14:textId="77777777" w:rsidR="00B4136E" w:rsidRPr="00F97952" w:rsidRDefault="00B4136E" w:rsidP="00C224F3">
            <w:pPr>
              <w:rPr>
                <w:rFonts w:asciiTheme="minorHAnsi" w:hAnsiTheme="minorHAnsi" w:cstheme="minorHAnsi"/>
                <w:color w:val="000000"/>
              </w:rPr>
            </w:pPr>
            <w:r w:rsidRPr="00F97952">
              <w:rPr>
                <w:rFonts w:asciiTheme="minorHAnsi" w:hAnsiTheme="minorHAnsi" w:cstheme="minorHAnsi"/>
                <w:color w:val="000000"/>
              </w:rPr>
              <w:t>Guyana</w:t>
            </w:r>
          </w:p>
        </w:tc>
        <w:tc>
          <w:tcPr>
            <w:tcW w:w="2431" w:type="dxa"/>
            <w:hideMark/>
          </w:tcPr>
          <w:p w14:paraId="6EC8B103" w14:textId="77777777" w:rsidR="00B4136E" w:rsidRPr="00F97952" w:rsidRDefault="00B4136E" w:rsidP="00C224F3">
            <w:pPr>
              <w:rPr>
                <w:rFonts w:asciiTheme="minorHAnsi" w:hAnsiTheme="minorHAnsi" w:cstheme="minorHAnsi"/>
                <w:color w:val="000000"/>
              </w:rPr>
            </w:pPr>
            <w:r w:rsidRPr="00F97952">
              <w:rPr>
                <w:rFonts w:asciiTheme="minorHAnsi" w:hAnsiTheme="minorHAnsi" w:cstheme="minorHAnsi"/>
                <w:color w:val="000000"/>
              </w:rPr>
              <w:t>Global Youth Movement - Guyana</w:t>
            </w:r>
          </w:p>
        </w:tc>
        <w:tc>
          <w:tcPr>
            <w:tcW w:w="4860" w:type="dxa"/>
            <w:gridSpan w:val="3"/>
            <w:hideMark/>
          </w:tcPr>
          <w:p w14:paraId="243BACD0" w14:textId="77777777" w:rsidR="00B4136E" w:rsidRPr="00F97952" w:rsidRDefault="00B4136E" w:rsidP="00C224F3">
            <w:pPr>
              <w:rPr>
                <w:rFonts w:asciiTheme="minorHAnsi" w:hAnsiTheme="minorHAnsi" w:cstheme="minorHAnsi"/>
                <w:color w:val="000000"/>
              </w:rPr>
            </w:pPr>
            <w:r w:rsidRPr="00F97952">
              <w:rPr>
                <w:rFonts w:asciiTheme="minorHAnsi" w:hAnsiTheme="minorHAnsi" w:cstheme="minorHAnsi"/>
                <w:color w:val="000000"/>
              </w:rPr>
              <w:t>Community Environment, Health and Recycling Project</w:t>
            </w:r>
          </w:p>
        </w:tc>
        <w:tc>
          <w:tcPr>
            <w:tcW w:w="1260" w:type="dxa"/>
            <w:hideMark/>
          </w:tcPr>
          <w:p w14:paraId="2061709F" w14:textId="77777777" w:rsidR="00B4136E" w:rsidRPr="00F97952" w:rsidRDefault="00B4136E" w:rsidP="00C224F3">
            <w:pPr>
              <w:rPr>
                <w:rFonts w:asciiTheme="minorHAnsi" w:hAnsiTheme="minorHAnsi" w:cstheme="minorHAnsi"/>
                <w:color w:val="000000"/>
              </w:rPr>
            </w:pPr>
            <w:r w:rsidRPr="00F97952">
              <w:rPr>
                <w:rFonts w:asciiTheme="minorHAnsi" w:hAnsiTheme="minorHAnsi" w:cstheme="minorHAnsi"/>
                <w:color w:val="000000"/>
              </w:rPr>
              <w:t>2/2014-6/2015</w:t>
            </w:r>
          </w:p>
        </w:tc>
        <w:tc>
          <w:tcPr>
            <w:tcW w:w="1170" w:type="dxa"/>
            <w:gridSpan w:val="2"/>
            <w:hideMark/>
          </w:tcPr>
          <w:p w14:paraId="552A3B0F" w14:textId="668E4D50" w:rsidR="00B4136E" w:rsidRPr="00F97952" w:rsidRDefault="00B4136E" w:rsidP="00705B34">
            <w:pPr>
              <w:jc w:val="right"/>
              <w:rPr>
                <w:rFonts w:asciiTheme="minorHAnsi" w:hAnsiTheme="minorHAnsi" w:cstheme="minorHAnsi"/>
                <w:color w:val="000000"/>
              </w:rPr>
            </w:pPr>
            <w:r w:rsidRPr="00F97952">
              <w:rPr>
                <w:rFonts w:asciiTheme="minorHAnsi" w:hAnsiTheme="minorHAnsi" w:cstheme="minorHAnsi"/>
                <w:color w:val="000000"/>
              </w:rPr>
              <w:t>50,000</w:t>
            </w:r>
          </w:p>
        </w:tc>
        <w:tc>
          <w:tcPr>
            <w:tcW w:w="1565" w:type="dxa"/>
            <w:hideMark/>
          </w:tcPr>
          <w:p w14:paraId="50288A3C" w14:textId="2AA9614C" w:rsidR="00B4136E" w:rsidRPr="00F97952" w:rsidRDefault="00B4136E" w:rsidP="00705B34">
            <w:pPr>
              <w:jc w:val="right"/>
              <w:rPr>
                <w:rFonts w:asciiTheme="minorHAnsi" w:hAnsiTheme="minorHAnsi" w:cstheme="minorHAnsi"/>
                <w:color w:val="000000"/>
              </w:rPr>
            </w:pPr>
            <w:r w:rsidRPr="00F97952">
              <w:rPr>
                <w:rFonts w:asciiTheme="minorHAnsi" w:hAnsiTheme="minorHAnsi" w:cstheme="minorHAnsi"/>
                <w:color w:val="000000"/>
              </w:rPr>
              <w:t>65,908</w:t>
            </w:r>
          </w:p>
        </w:tc>
      </w:tr>
      <w:tr w:rsidR="00B4136E" w:rsidRPr="00316569" w14:paraId="13D5952C" w14:textId="77777777" w:rsidTr="009A6C18">
        <w:trPr>
          <w:gridAfter w:val="1"/>
          <w:wAfter w:w="1250" w:type="dxa"/>
          <w:trHeight w:val="857"/>
        </w:trPr>
        <w:tc>
          <w:tcPr>
            <w:tcW w:w="0" w:type="auto"/>
            <w:hideMark/>
          </w:tcPr>
          <w:p w14:paraId="06A2F223" w14:textId="77777777" w:rsidR="00B4136E" w:rsidRPr="00316569" w:rsidRDefault="00B4136E" w:rsidP="00C224F3">
            <w:pPr>
              <w:rPr>
                <w:rFonts w:asciiTheme="minorHAnsi" w:hAnsiTheme="minorHAnsi" w:cstheme="minorHAnsi"/>
                <w:color w:val="000000"/>
              </w:rPr>
            </w:pPr>
            <w:r w:rsidRPr="00316569">
              <w:rPr>
                <w:rFonts w:asciiTheme="minorHAnsi" w:hAnsiTheme="minorHAnsi" w:cstheme="minorHAnsi"/>
                <w:color w:val="000000"/>
              </w:rPr>
              <w:lastRenderedPageBreak/>
              <w:t>8</w:t>
            </w:r>
          </w:p>
        </w:tc>
        <w:tc>
          <w:tcPr>
            <w:tcW w:w="1385" w:type="dxa"/>
            <w:hideMark/>
          </w:tcPr>
          <w:p w14:paraId="342FDA52" w14:textId="77777777" w:rsidR="00B4136E" w:rsidRPr="00316569" w:rsidRDefault="00B4136E" w:rsidP="00C224F3">
            <w:pPr>
              <w:rPr>
                <w:rFonts w:asciiTheme="minorHAnsi" w:hAnsiTheme="minorHAnsi" w:cstheme="minorHAnsi"/>
                <w:color w:val="000000"/>
              </w:rPr>
            </w:pPr>
            <w:r w:rsidRPr="00316569">
              <w:rPr>
                <w:rFonts w:asciiTheme="minorHAnsi" w:hAnsiTheme="minorHAnsi" w:cstheme="minorHAnsi"/>
                <w:color w:val="000000"/>
              </w:rPr>
              <w:t>Malaysia</w:t>
            </w:r>
          </w:p>
        </w:tc>
        <w:tc>
          <w:tcPr>
            <w:tcW w:w="2431" w:type="dxa"/>
            <w:hideMark/>
          </w:tcPr>
          <w:p w14:paraId="2AD738B5" w14:textId="77777777" w:rsidR="00B4136E" w:rsidRPr="00316569" w:rsidRDefault="00AB4CDC" w:rsidP="00C224F3">
            <w:pPr>
              <w:rPr>
                <w:rFonts w:asciiTheme="minorHAnsi" w:hAnsiTheme="minorHAnsi"/>
              </w:rPr>
            </w:pPr>
            <w:proofErr w:type="spellStart"/>
            <w:r w:rsidRPr="00316569">
              <w:rPr>
                <w:rFonts w:asciiTheme="minorHAnsi" w:hAnsiTheme="minorHAnsi"/>
              </w:rPr>
              <w:t>Persatuan</w:t>
            </w:r>
            <w:proofErr w:type="spellEnd"/>
            <w:r w:rsidRPr="00316569">
              <w:rPr>
                <w:rFonts w:asciiTheme="minorHAnsi" w:hAnsiTheme="minorHAnsi"/>
              </w:rPr>
              <w:t xml:space="preserve"> </w:t>
            </w:r>
            <w:proofErr w:type="spellStart"/>
            <w:r w:rsidRPr="00316569">
              <w:rPr>
                <w:rFonts w:asciiTheme="minorHAnsi" w:hAnsiTheme="minorHAnsi"/>
              </w:rPr>
              <w:t>Kesedaran</w:t>
            </w:r>
            <w:proofErr w:type="spellEnd"/>
            <w:r w:rsidRPr="00316569">
              <w:rPr>
                <w:rFonts w:asciiTheme="minorHAnsi" w:hAnsiTheme="minorHAnsi"/>
              </w:rPr>
              <w:t xml:space="preserve"> Dan </w:t>
            </w:r>
            <w:proofErr w:type="spellStart"/>
            <w:r w:rsidRPr="00316569">
              <w:rPr>
                <w:rFonts w:asciiTheme="minorHAnsi" w:hAnsiTheme="minorHAnsi"/>
              </w:rPr>
              <w:t>Pendidikan</w:t>
            </w:r>
            <w:proofErr w:type="spellEnd"/>
            <w:r w:rsidRPr="00316569">
              <w:rPr>
                <w:rFonts w:asciiTheme="minorHAnsi" w:hAnsiTheme="minorHAnsi"/>
              </w:rPr>
              <w:t xml:space="preserve"> 3r Kuala Lumpur</w:t>
            </w:r>
          </w:p>
        </w:tc>
        <w:tc>
          <w:tcPr>
            <w:tcW w:w="4860" w:type="dxa"/>
            <w:gridSpan w:val="3"/>
            <w:hideMark/>
          </w:tcPr>
          <w:p w14:paraId="1DA74515" w14:textId="77777777" w:rsidR="00B4136E" w:rsidRPr="00316569" w:rsidRDefault="00AB4CDC" w:rsidP="00C224F3">
            <w:pPr>
              <w:rPr>
                <w:rFonts w:asciiTheme="minorHAnsi" w:hAnsiTheme="minorHAnsi" w:cstheme="minorHAnsi"/>
                <w:color w:val="000000"/>
              </w:rPr>
            </w:pPr>
            <w:r w:rsidRPr="00316569">
              <w:rPr>
                <w:rFonts w:asciiTheme="minorHAnsi" w:hAnsiTheme="minorHAnsi" w:cstheme="minorHAnsi"/>
                <w:color w:val="000000"/>
              </w:rPr>
              <w:t>Awareness campaign on sustainable waste management as opposed to incinerator</w:t>
            </w:r>
          </w:p>
        </w:tc>
        <w:tc>
          <w:tcPr>
            <w:tcW w:w="1260" w:type="dxa"/>
            <w:hideMark/>
          </w:tcPr>
          <w:p w14:paraId="3511FB7D" w14:textId="77777777" w:rsidR="00B4136E" w:rsidRPr="00316569" w:rsidRDefault="00B4136E" w:rsidP="00C224F3">
            <w:pPr>
              <w:rPr>
                <w:rFonts w:asciiTheme="minorHAnsi" w:hAnsiTheme="minorHAnsi" w:cstheme="minorHAnsi"/>
                <w:color w:val="000000"/>
              </w:rPr>
            </w:pPr>
            <w:r w:rsidRPr="00316569">
              <w:rPr>
                <w:rFonts w:asciiTheme="minorHAnsi" w:hAnsiTheme="minorHAnsi" w:cstheme="minorHAnsi"/>
                <w:color w:val="000000"/>
              </w:rPr>
              <w:t>10/2014-5/2015</w:t>
            </w:r>
          </w:p>
        </w:tc>
        <w:tc>
          <w:tcPr>
            <w:tcW w:w="1170" w:type="dxa"/>
            <w:gridSpan w:val="2"/>
            <w:hideMark/>
          </w:tcPr>
          <w:p w14:paraId="0DE9C17B" w14:textId="7615E523" w:rsidR="00B4136E" w:rsidRPr="00316569" w:rsidRDefault="00B4136E" w:rsidP="00705B34">
            <w:pPr>
              <w:jc w:val="right"/>
              <w:rPr>
                <w:rFonts w:asciiTheme="minorHAnsi" w:hAnsiTheme="minorHAnsi" w:cstheme="minorHAnsi"/>
                <w:color w:val="000000"/>
              </w:rPr>
            </w:pPr>
            <w:r w:rsidRPr="00316569">
              <w:rPr>
                <w:rFonts w:asciiTheme="minorHAnsi" w:hAnsiTheme="minorHAnsi" w:cstheme="minorHAnsi"/>
                <w:color w:val="000000"/>
              </w:rPr>
              <w:t>2,000</w:t>
            </w:r>
          </w:p>
        </w:tc>
        <w:tc>
          <w:tcPr>
            <w:tcW w:w="1565" w:type="dxa"/>
            <w:hideMark/>
          </w:tcPr>
          <w:p w14:paraId="5BB041B5" w14:textId="77777777" w:rsidR="00B4136E" w:rsidRPr="00316569" w:rsidRDefault="00B4136E" w:rsidP="00705B34">
            <w:pPr>
              <w:jc w:val="right"/>
              <w:rPr>
                <w:rFonts w:asciiTheme="minorHAnsi" w:hAnsiTheme="minorHAnsi" w:cstheme="minorHAnsi"/>
                <w:color w:val="000000"/>
              </w:rPr>
            </w:pPr>
            <w:r w:rsidRPr="00316569">
              <w:rPr>
                <w:rFonts w:asciiTheme="minorHAnsi" w:hAnsiTheme="minorHAnsi" w:cstheme="minorHAnsi"/>
                <w:color w:val="000000"/>
              </w:rPr>
              <w:t> </w:t>
            </w:r>
          </w:p>
        </w:tc>
      </w:tr>
      <w:tr w:rsidR="00B4136E" w:rsidRPr="00316569" w14:paraId="1261ABDD" w14:textId="77777777" w:rsidTr="009A6C18">
        <w:trPr>
          <w:gridAfter w:val="1"/>
          <w:wAfter w:w="1250" w:type="dxa"/>
          <w:trHeight w:val="1055"/>
        </w:trPr>
        <w:tc>
          <w:tcPr>
            <w:tcW w:w="0" w:type="auto"/>
            <w:hideMark/>
          </w:tcPr>
          <w:p w14:paraId="03C8795A" w14:textId="77777777" w:rsidR="00B4136E" w:rsidRPr="00316569" w:rsidRDefault="00B4136E" w:rsidP="00C224F3">
            <w:pPr>
              <w:rPr>
                <w:rFonts w:asciiTheme="minorHAnsi" w:hAnsiTheme="minorHAnsi" w:cstheme="minorHAnsi"/>
                <w:color w:val="000000"/>
              </w:rPr>
            </w:pPr>
            <w:r w:rsidRPr="00316569">
              <w:rPr>
                <w:rFonts w:asciiTheme="minorHAnsi" w:hAnsiTheme="minorHAnsi" w:cstheme="minorHAnsi"/>
                <w:color w:val="000000"/>
              </w:rPr>
              <w:t>9</w:t>
            </w:r>
          </w:p>
        </w:tc>
        <w:tc>
          <w:tcPr>
            <w:tcW w:w="1385" w:type="dxa"/>
            <w:hideMark/>
          </w:tcPr>
          <w:p w14:paraId="3CE4264C" w14:textId="77777777" w:rsidR="00B4136E" w:rsidRPr="00316569" w:rsidRDefault="00B4136E" w:rsidP="00C224F3">
            <w:pPr>
              <w:rPr>
                <w:rFonts w:asciiTheme="minorHAnsi" w:hAnsiTheme="minorHAnsi" w:cstheme="minorHAnsi"/>
                <w:color w:val="000000"/>
              </w:rPr>
            </w:pPr>
            <w:r w:rsidRPr="00316569">
              <w:rPr>
                <w:rFonts w:asciiTheme="minorHAnsi" w:hAnsiTheme="minorHAnsi" w:cstheme="minorHAnsi"/>
                <w:color w:val="000000"/>
              </w:rPr>
              <w:t>Malaysia</w:t>
            </w:r>
          </w:p>
        </w:tc>
        <w:tc>
          <w:tcPr>
            <w:tcW w:w="2431" w:type="dxa"/>
            <w:hideMark/>
          </w:tcPr>
          <w:p w14:paraId="179DF8B8" w14:textId="77777777" w:rsidR="00B4136E" w:rsidRPr="00316569" w:rsidRDefault="00AB4CDC" w:rsidP="00C224F3">
            <w:pPr>
              <w:rPr>
                <w:rFonts w:asciiTheme="minorHAnsi" w:hAnsiTheme="minorHAnsi" w:cstheme="minorHAnsi"/>
                <w:color w:val="000000"/>
              </w:rPr>
            </w:pPr>
            <w:proofErr w:type="spellStart"/>
            <w:r w:rsidRPr="00316569">
              <w:rPr>
                <w:rFonts w:asciiTheme="minorHAnsi" w:hAnsiTheme="minorHAnsi" w:cstheme="minorHAnsi"/>
                <w:color w:val="000000"/>
              </w:rPr>
              <w:t>Pertubuhan</w:t>
            </w:r>
            <w:proofErr w:type="spellEnd"/>
            <w:r w:rsidRPr="00316569">
              <w:rPr>
                <w:rFonts w:asciiTheme="minorHAnsi" w:hAnsiTheme="minorHAnsi" w:cstheme="minorHAnsi"/>
                <w:color w:val="000000"/>
              </w:rPr>
              <w:t xml:space="preserve"> </w:t>
            </w:r>
            <w:proofErr w:type="spellStart"/>
            <w:r w:rsidRPr="00316569">
              <w:rPr>
                <w:rFonts w:asciiTheme="minorHAnsi" w:hAnsiTheme="minorHAnsi" w:cstheme="minorHAnsi"/>
                <w:color w:val="000000"/>
              </w:rPr>
              <w:t>Gerakan</w:t>
            </w:r>
            <w:proofErr w:type="spellEnd"/>
            <w:r w:rsidRPr="00316569">
              <w:rPr>
                <w:rFonts w:asciiTheme="minorHAnsi" w:hAnsiTheme="minorHAnsi" w:cstheme="minorHAnsi"/>
                <w:color w:val="000000"/>
              </w:rPr>
              <w:t xml:space="preserve"> </w:t>
            </w:r>
            <w:proofErr w:type="spellStart"/>
            <w:r w:rsidRPr="00316569">
              <w:rPr>
                <w:rFonts w:asciiTheme="minorHAnsi" w:hAnsiTheme="minorHAnsi" w:cstheme="minorHAnsi"/>
                <w:color w:val="000000"/>
              </w:rPr>
              <w:t>Belia</w:t>
            </w:r>
            <w:proofErr w:type="spellEnd"/>
            <w:r w:rsidRPr="00316569">
              <w:rPr>
                <w:rFonts w:asciiTheme="minorHAnsi" w:hAnsiTheme="minorHAnsi" w:cstheme="minorHAnsi"/>
                <w:color w:val="000000"/>
              </w:rPr>
              <w:t xml:space="preserve"> </w:t>
            </w:r>
            <w:proofErr w:type="spellStart"/>
            <w:r w:rsidRPr="00316569">
              <w:rPr>
                <w:rFonts w:asciiTheme="minorHAnsi" w:hAnsiTheme="minorHAnsi" w:cstheme="minorHAnsi"/>
                <w:color w:val="000000"/>
              </w:rPr>
              <w:t>Bersatu</w:t>
            </w:r>
            <w:proofErr w:type="spellEnd"/>
            <w:r w:rsidRPr="00316569">
              <w:rPr>
                <w:rFonts w:asciiTheme="minorHAnsi" w:hAnsiTheme="minorHAnsi" w:cstheme="minorHAnsi"/>
                <w:color w:val="000000"/>
              </w:rPr>
              <w:t xml:space="preserve"> Malaysia Caw. </w:t>
            </w:r>
            <w:proofErr w:type="spellStart"/>
            <w:r w:rsidRPr="00316569">
              <w:rPr>
                <w:rFonts w:asciiTheme="minorHAnsi" w:hAnsiTheme="minorHAnsi" w:cstheme="minorHAnsi"/>
                <w:color w:val="000000"/>
              </w:rPr>
              <w:t>Pulau</w:t>
            </w:r>
            <w:proofErr w:type="spellEnd"/>
            <w:r w:rsidRPr="00316569">
              <w:rPr>
                <w:rFonts w:asciiTheme="minorHAnsi" w:hAnsiTheme="minorHAnsi" w:cstheme="minorHAnsi"/>
                <w:color w:val="000000"/>
              </w:rPr>
              <w:t xml:space="preserve"> </w:t>
            </w:r>
            <w:proofErr w:type="spellStart"/>
            <w:r w:rsidRPr="00316569">
              <w:rPr>
                <w:rFonts w:asciiTheme="minorHAnsi" w:hAnsiTheme="minorHAnsi" w:cstheme="minorHAnsi"/>
                <w:color w:val="000000"/>
              </w:rPr>
              <w:t>Pangkor</w:t>
            </w:r>
            <w:proofErr w:type="spellEnd"/>
          </w:p>
        </w:tc>
        <w:tc>
          <w:tcPr>
            <w:tcW w:w="4860" w:type="dxa"/>
            <w:gridSpan w:val="3"/>
            <w:hideMark/>
          </w:tcPr>
          <w:p w14:paraId="225B6CC8" w14:textId="77777777" w:rsidR="00B4136E" w:rsidRPr="00316569" w:rsidRDefault="00AB4CDC" w:rsidP="00C224F3">
            <w:pPr>
              <w:rPr>
                <w:rFonts w:asciiTheme="minorHAnsi" w:hAnsiTheme="minorHAnsi" w:cstheme="minorHAnsi"/>
                <w:color w:val="000000"/>
              </w:rPr>
            </w:pPr>
            <w:r w:rsidRPr="00316569">
              <w:rPr>
                <w:rFonts w:asciiTheme="minorHAnsi" w:hAnsiTheme="minorHAnsi" w:cstheme="minorHAnsi"/>
                <w:color w:val="000000"/>
              </w:rPr>
              <w:t>Chemical pollutants from solid waste landfill area and its minimization by engaging the local community in 3r (reduce, reuse and recycle) program</w:t>
            </w:r>
          </w:p>
        </w:tc>
        <w:tc>
          <w:tcPr>
            <w:tcW w:w="1260" w:type="dxa"/>
            <w:hideMark/>
          </w:tcPr>
          <w:p w14:paraId="28690881" w14:textId="77777777" w:rsidR="00B4136E" w:rsidRPr="00316569" w:rsidRDefault="00B4136E" w:rsidP="00C224F3">
            <w:pPr>
              <w:rPr>
                <w:rFonts w:asciiTheme="minorHAnsi" w:hAnsiTheme="minorHAnsi" w:cstheme="minorHAnsi"/>
                <w:color w:val="000000"/>
              </w:rPr>
            </w:pPr>
            <w:r w:rsidRPr="00316569">
              <w:rPr>
                <w:rFonts w:asciiTheme="minorHAnsi" w:hAnsiTheme="minorHAnsi" w:cstheme="minorHAnsi"/>
                <w:color w:val="000000"/>
              </w:rPr>
              <w:t>10/2014-2/2015</w:t>
            </w:r>
          </w:p>
        </w:tc>
        <w:tc>
          <w:tcPr>
            <w:tcW w:w="1170" w:type="dxa"/>
            <w:gridSpan w:val="2"/>
            <w:hideMark/>
          </w:tcPr>
          <w:p w14:paraId="6077FA27" w14:textId="60A2AEFF" w:rsidR="00B4136E" w:rsidRPr="00316569" w:rsidRDefault="00B4136E" w:rsidP="00705B34">
            <w:pPr>
              <w:jc w:val="right"/>
              <w:rPr>
                <w:rFonts w:asciiTheme="minorHAnsi" w:hAnsiTheme="minorHAnsi" w:cstheme="minorHAnsi"/>
                <w:color w:val="000000"/>
              </w:rPr>
            </w:pPr>
            <w:r w:rsidRPr="00316569">
              <w:rPr>
                <w:rFonts w:asciiTheme="minorHAnsi" w:hAnsiTheme="minorHAnsi" w:cstheme="minorHAnsi"/>
                <w:color w:val="000000"/>
              </w:rPr>
              <w:t>2,000</w:t>
            </w:r>
          </w:p>
        </w:tc>
        <w:tc>
          <w:tcPr>
            <w:tcW w:w="1565" w:type="dxa"/>
            <w:hideMark/>
          </w:tcPr>
          <w:p w14:paraId="75C49A55" w14:textId="77777777" w:rsidR="00B4136E" w:rsidRPr="00316569" w:rsidRDefault="00B4136E" w:rsidP="00705B34">
            <w:pPr>
              <w:jc w:val="right"/>
              <w:rPr>
                <w:rFonts w:asciiTheme="minorHAnsi" w:hAnsiTheme="minorHAnsi" w:cstheme="minorHAnsi"/>
                <w:color w:val="000000"/>
              </w:rPr>
            </w:pPr>
            <w:r w:rsidRPr="00316569">
              <w:rPr>
                <w:rFonts w:asciiTheme="minorHAnsi" w:hAnsiTheme="minorHAnsi" w:cstheme="minorHAnsi"/>
                <w:color w:val="000000"/>
              </w:rPr>
              <w:t> </w:t>
            </w:r>
          </w:p>
        </w:tc>
      </w:tr>
      <w:tr w:rsidR="00B4136E" w:rsidRPr="00316569" w14:paraId="3AE5FF53" w14:textId="77777777" w:rsidTr="009A6C18">
        <w:trPr>
          <w:gridAfter w:val="1"/>
          <w:wAfter w:w="1250" w:type="dxa"/>
          <w:trHeight w:val="1235"/>
        </w:trPr>
        <w:tc>
          <w:tcPr>
            <w:tcW w:w="0" w:type="auto"/>
            <w:hideMark/>
          </w:tcPr>
          <w:p w14:paraId="480AEFDD" w14:textId="77777777" w:rsidR="00B4136E" w:rsidRPr="00316569" w:rsidRDefault="00B4136E" w:rsidP="00C224F3">
            <w:pPr>
              <w:rPr>
                <w:rFonts w:asciiTheme="minorHAnsi" w:hAnsiTheme="minorHAnsi" w:cstheme="minorHAnsi"/>
                <w:color w:val="000000"/>
              </w:rPr>
            </w:pPr>
            <w:r w:rsidRPr="00316569">
              <w:rPr>
                <w:rFonts w:asciiTheme="minorHAnsi" w:hAnsiTheme="minorHAnsi" w:cstheme="minorHAnsi"/>
                <w:color w:val="000000"/>
              </w:rPr>
              <w:t>10</w:t>
            </w:r>
          </w:p>
        </w:tc>
        <w:tc>
          <w:tcPr>
            <w:tcW w:w="1385" w:type="dxa"/>
            <w:hideMark/>
          </w:tcPr>
          <w:p w14:paraId="66A0BC10" w14:textId="77777777" w:rsidR="00B4136E" w:rsidRPr="00316569" w:rsidRDefault="00B4136E" w:rsidP="00C224F3">
            <w:pPr>
              <w:rPr>
                <w:rFonts w:asciiTheme="minorHAnsi" w:hAnsiTheme="minorHAnsi" w:cstheme="minorHAnsi"/>
                <w:color w:val="000000"/>
              </w:rPr>
            </w:pPr>
            <w:r w:rsidRPr="00316569">
              <w:rPr>
                <w:rFonts w:asciiTheme="minorHAnsi" w:hAnsiTheme="minorHAnsi" w:cstheme="minorHAnsi"/>
                <w:color w:val="000000"/>
              </w:rPr>
              <w:t>Malaysia</w:t>
            </w:r>
          </w:p>
        </w:tc>
        <w:tc>
          <w:tcPr>
            <w:tcW w:w="2431" w:type="dxa"/>
            <w:hideMark/>
          </w:tcPr>
          <w:p w14:paraId="3F5B964B" w14:textId="77777777" w:rsidR="00B4136E" w:rsidRPr="00316569" w:rsidRDefault="00F838A9" w:rsidP="00C224F3">
            <w:pPr>
              <w:rPr>
                <w:rFonts w:asciiTheme="minorHAnsi" w:hAnsiTheme="minorHAnsi" w:cstheme="minorHAnsi"/>
                <w:color w:val="000000"/>
              </w:rPr>
            </w:pPr>
            <w:r w:rsidRPr="00316569">
              <w:rPr>
                <w:rFonts w:asciiTheme="minorHAnsi" w:hAnsiTheme="minorHAnsi" w:cstheme="minorHAnsi"/>
                <w:color w:val="000000"/>
              </w:rPr>
              <w:t>The Electrical a</w:t>
            </w:r>
            <w:r w:rsidR="00AB4CDC" w:rsidRPr="00316569">
              <w:rPr>
                <w:rFonts w:asciiTheme="minorHAnsi" w:hAnsiTheme="minorHAnsi" w:cstheme="minorHAnsi"/>
                <w:color w:val="000000"/>
              </w:rPr>
              <w:t>nd Electronics Associati</w:t>
            </w:r>
            <w:r w:rsidRPr="00316569">
              <w:rPr>
                <w:rFonts w:asciiTheme="minorHAnsi" w:hAnsiTheme="minorHAnsi" w:cstheme="minorHAnsi"/>
                <w:color w:val="000000"/>
              </w:rPr>
              <w:t>on o</w:t>
            </w:r>
            <w:r w:rsidR="00AB4CDC" w:rsidRPr="00316569">
              <w:rPr>
                <w:rFonts w:asciiTheme="minorHAnsi" w:hAnsiTheme="minorHAnsi" w:cstheme="minorHAnsi"/>
                <w:color w:val="000000"/>
              </w:rPr>
              <w:t>f Malaysia</w:t>
            </w:r>
          </w:p>
        </w:tc>
        <w:tc>
          <w:tcPr>
            <w:tcW w:w="4860" w:type="dxa"/>
            <w:gridSpan w:val="3"/>
            <w:hideMark/>
          </w:tcPr>
          <w:p w14:paraId="37A184FA" w14:textId="77777777" w:rsidR="00B4136E" w:rsidRPr="00316569" w:rsidRDefault="00AB4CDC" w:rsidP="00C224F3">
            <w:pPr>
              <w:rPr>
                <w:rFonts w:asciiTheme="minorHAnsi" w:hAnsiTheme="minorHAnsi" w:cstheme="minorHAnsi"/>
                <w:color w:val="000000"/>
              </w:rPr>
            </w:pPr>
            <w:r w:rsidRPr="00316569">
              <w:rPr>
                <w:rFonts w:asciiTheme="minorHAnsi" w:hAnsiTheme="minorHAnsi" w:cstheme="minorHAnsi"/>
                <w:color w:val="000000"/>
              </w:rPr>
              <w:t>Knowledge enhancement of the community trough capacity building for the protection of the environment and community health for mercury containing products in the lighting industry in Malaysia</w:t>
            </w:r>
          </w:p>
        </w:tc>
        <w:tc>
          <w:tcPr>
            <w:tcW w:w="1260" w:type="dxa"/>
            <w:hideMark/>
          </w:tcPr>
          <w:p w14:paraId="4A773A78" w14:textId="77777777" w:rsidR="00B4136E" w:rsidRPr="00316569" w:rsidRDefault="00B4136E" w:rsidP="00C224F3">
            <w:pPr>
              <w:rPr>
                <w:rFonts w:asciiTheme="minorHAnsi" w:hAnsiTheme="minorHAnsi" w:cstheme="minorHAnsi"/>
                <w:color w:val="000000"/>
              </w:rPr>
            </w:pPr>
            <w:r w:rsidRPr="00316569">
              <w:rPr>
                <w:rFonts w:asciiTheme="minorHAnsi" w:hAnsiTheme="minorHAnsi" w:cstheme="minorHAnsi"/>
                <w:color w:val="000000"/>
              </w:rPr>
              <w:t>5/2014-7/2015</w:t>
            </w:r>
          </w:p>
        </w:tc>
        <w:tc>
          <w:tcPr>
            <w:tcW w:w="1170" w:type="dxa"/>
            <w:gridSpan w:val="2"/>
            <w:hideMark/>
          </w:tcPr>
          <w:p w14:paraId="5B0AEAA7" w14:textId="6224AF7A" w:rsidR="00B4136E" w:rsidRPr="00316569" w:rsidRDefault="00B4136E" w:rsidP="00705B34">
            <w:pPr>
              <w:jc w:val="right"/>
              <w:rPr>
                <w:rFonts w:asciiTheme="minorHAnsi" w:hAnsiTheme="minorHAnsi" w:cstheme="minorHAnsi"/>
                <w:color w:val="000000"/>
              </w:rPr>
            </w:pPr>
            <w:r w:rsidRPr="00316569">
              <w:rPr>
                <w:rFonts w:asciiTheme="minorHAnsi" w:hAnsiTheme="minorHAnsi" w:cstheme="minorHAnsi"/>
                <w:color w:val="000000"/>
              </w:rPr>
              <w:t>30,000</w:t>
            </w:r>
          </w:p>
        </w:tc>
        <w:tc>
          <w:tcPr>
            <w:tcW w:w="1565" w:type="dxa"/>
            <w:hideMark/>
          </w:tcPr>
          <w:p w14:paraId="4CD8F96F" w14:textId="49B0D497" w:rsidR="00B4136E" w:rsidRPr="00316569" w:rsidRDefault="00B4136E" w:rsidP="00705B34">
            <w:pPr>
              <w:jc w:val="right"/>
              <w:rPr>
                <w:rFonts w:asciiTheme="minorHAnsi" w:hAnsiTheme="minorHAnsi" w:cstheme="minorHAnsi"/>
                <w:color w:val="000000"/>
              </w:rPr>
            </w:pPr>
            <w:r w:rsidRPr="00316569">
              <w:rPr>
                <w:rFonts w:asciiTheme="minorHAnsi" w:hAnsiTheme="minorHAnsi" w:cstheme="minorHAnsi"/>
                <w:color w:val="000000"/>
              </w:rPr>
              <w:t>12,500</w:t>
            </w:r>
          </w:p>
        </w:tc>
      </w:tr>
      <w:tr w:rsidR="00B4136E" w:rsidRPr="00316569" w14:paraId="5AD6B5E0" w14:textId="77777777" w:rsidTr="009A6C18">
        <w:trPr>
          <w:gridAfter w:val="1"/>
          <w:wAfter w:w="1250" w:type="dxa"/>
          <w:trHeight w:val="864"/>
        </w:trPr>
        <w:tc>
          <w:tcPr>
            <w:tcW w:w="0" w:type="auto"/>
            <w:hideMark/>
          </w:tcPr>
          <w:p w14:paraId="2480F17D" w14:textId="77777777" w:rsidR="00B4136E" w:rsidRPr="00316569" w:rsidRDefault="00B4136E" w:rsidP="00C224F3">
            <w:pPr>
              <w:rPr>
                <w:rFonts w:asciiTheme="minorHAnsi" w:hAnsiTheme="minorHAnsi" w:cstheme="minorHAnsi"/>
                <w:color w:val="000000"/>
              </w:rPr>
            </w:pPr>
            <w:r w:rsidRPr="00316569">
              <w:rPr>
                <w:rFonts w:asciiTheme="minorHAnsi" w:hAnsiTheme="minorHAnsi" w:cstheme="minorHAnsi"/>
                <w:color w:val="000000"/>
              </w:rPr>
              <w:t>11</w:t>
            </w:r>
          </w:p>
        </w:tc>
        <w:tc>
          <w:tcPr>
            <w:tcW w:w="1385" w:type="dxa"/>
            <w:hideMark/>
          </w:tcPr>
          <w:p w14:paraId="01BD1631" w14:textId="77777777" w:rsidR="00B4136E" w:rsidRPr="00316569" w:rsidRDefault="00B4136E" w:rsidP="00C224F3">
            <w:pPr>
              <w:rPr>
                <w:rFonts w:asciiTheme="minorHAnsi" w:hAnsiTheme="minorHAnsi" w:cstheme="minorHAnsi"/>
                <w:color w:val="000000"/>
              </w:rPr>
            </w:pPr>
            <w:r w:rsidRPr="00316569">
              <w:rPr>
                <w:rFonts w:asciiTheme="minorHAnsi" w:hAnsiTheme="minorHAnsi" w:cstheme="minorHAnsi"/>
                <w:color w:val="000000"/>
              </w:rPr>
              <w:t>Nepal</w:t>
            </w:r>
          </w:p>
        </w:tc>
        <w:tc>
          <w:tcPr>
            <w:tcW w:w="2431" w:type="dxa"/>
            <w:hideMark/>
          </w:tcPr>
          <w:p w14:paraId="4E08F7BE" w14:textId="77777777" w:rsidR="00B4136E" w:rsidRPr="00316569" w:rsidRDefault="00B4136E" w:rsidP="00C224F3">
            <w:pPr>
              <w:rPr>
                <w:rFonts w:asciiTheme="minorHAnsi" w:hAnsiTheme="minorHAnsi" w:cstheme="minorHAnsi"/>
                <w:color w:val="000000"/>
              </w:rPr>
            </w:pPr>
            <w:r w:rsidRPr="00316569">
              <w:rPr>
                <w:rFonts w:asciiTheme="minorHAnsi" w:hAnsiTheme="minorHAnsi" w:cstheme="minorHAnsi"/>
                <w:color w:val="000000"/>
              </w:rPr>
              <w:t>Women Environment Preservation Committee</w:t>
            </w:r>
          </w:p>
        </w:tc>
        <w:tc>
          <w:tcPr>
            <w:tcW w:w="4860" w:type="dxa"/>
            <w:gridSpan w:val="3"/>
            <w:hideMark/>
          </w:tcPr>
          <w:p w14:paraId="491518BB" w14:textId="77777777" w:rsidR="00B4136E" w:rsidRPr="00316569" w:rsidRDefault="00B4136E" w:rsidP="00C224F3">
            <w:pPr>
              <w:rPr>
                <w:rFonts w:asciiTheme="minorHAnsi" w:hAnsiTheme="minorHAnsi" w:cstheme="minorHAnsi"/>
                <w:color w:val="000000"/>
              </w:rPr>
            </w:pPr>
            <w:r w:rsidRPr="00316569">
              <w:rPr>
                <w:rFonts w:asciiTheme="minorHAnsi" w:hAnsiTheme="minorHAnsi" w:cstheme="minorHAnsi"/>
                <w:color w:val="000000"/>
              </w:rPr>
              <w:t>E-waste Management, Mass Media Campaign and Electrification from Biogas</w:t>
            </w:r>
          </w:p>
        </w:tc>
        <w:tc>
          <w:tcPr>
            <w:tcW w:w="1260" w:type="dxa"/>
            <w:hideMark/>
          </w:tcPr>
          <w:p w14:paraId="49628D35" w14:textId="77777777" w:rsidR="00B4136E" w:rsidRPr="00316569" w:rsidRDefault="00B4136E" w:rsidP="00C224F3">
            <w:pPr>
              <w:rPr>
                <w:rFonts w:asciiTheme="minorHAnsi" w:hAnsiTheme="minorHAnsi" w:cstheme="minorHAnsi"/>
                <w:color w:val="000000"/>
              </w:rPr>
            </w:pPr>
            <w:r w:rsidRPr="00316569">
              <w:rPr>
                <w:rFonts w:asciiTheme="minorHAnsi" w:hAnsiTheme="minorHAnsi" w:cstheme="minorHAnsi"/>
                <w:color w:val="000000"/>
              </w:rPr>
              <w:t>4/2014-5/2015</w:t>
            </w:r>
          </w:p>
        </w:tc>
        <w:tc>
          <w:tcPr>
            <w:tcW w:w="1170" w:type="dxa"/>
            <w:gridSpan w:val="2"/>
            <w:hideMark/>
          </w:tcPr>
          <w:p w14:paraId="64D00AD6" w14:textId="527B0210" w:rsidR="00B4136E" w:rsidRPr="00316569" w:rsidRDefault="00B4136E" w:rsidP="00705B34">
            <w:pPr>
              <w:jc w:val="right"/>
              <w:rPr>
                <w:rFonts w:asciiTheme="minorHAnsi" w:hAnsiTheme="minorHAnsi" w:cstheme="minorHAnsi"/>
                <w:color w:val="000000"/>
              </w:rPr>
            </w:pPr>
            <w:r w:rsidRPr="00316569">
              <w:rPr>
                <w:rFonts w:asciiTheme="minorHAnsi" w:hAnsiTheme="minorHAnsi" w:cstheme="minorHAnsi"/>
                <w:color w:val="000000"/>
              </w:rPr>
              <w:t>45,000</w:t>
            </w:r>
          </w:p>
        </w:tc>
        <w:tc>
          <w:tcPr>
            <w:tcW w:w="1565" w:type="dxa"/>
            <w:hideMark/>
          </w:tcPr>
          <w:p w14:paraId="1C3C92C1" w14:textId="4717CACF" w:rsidR="00B4136E" w:rsidRPr="00316569" w:rsidRDefault="00B4136E" w:rsidP="00705B34">
            <w:pPr>
              <w:jc w:val="right"/>
              <w:rPr>
                <w:rFonts w:asciiTheme="minorHAnsi" w:hAnsiTheme="minorHAnsi" w:cstheme="minorHAnsi"/>
                <w:color w:val="000000"/>
              </w:rPr>
            </w:pPr>
            <w:r w:rsidRPr="00316569">
              <w:rPr>
                <w:rFonts w:asciiTheme="minorHAnsi" w:hAnsiTheme="minorHAnsi" w:cstheme="minorHAnsi"/>
                <w:color w:val="000000"/>
              </w:rPr>
              <w:t>23,430</w:t>
            </w:r>
          </w:p>
        </w:tc>
      </w:tr>
      <w:tr w:rsidR="00B4136E" w:rsidRPr="00316569" w14:paraId="508B4E24" w14:textId="77777777" w:rsidTr="009A6C18">
        <w:trPr>
          <w:gridAfter w:val="1"/>
          <w:wAfter w:w="1250" w:type="dxa"/>
          <w:trHeight w:val="893"/>
        </w:trPr>
        <w:tc>
          <w:tcPr>
            <w:tcW w:w="0" w:type="auto"/>
            <w:hideMark/>
          </w:tcPr>
          <w:p w14:paraId="7A0C4251" w14:textId="77777777" w:rsidR="00B4136E" w:rsidRPr="00316569" w:rsidRDefault="00B4136E" w:rsidP="00C224F3">
            <w:pPr>
              <w:rPr>
                <w:rFonts w:asciiTheme="minorHAnsi" w:hAnsiTheme="minorHAnsi" w:cstheme="minorHAnsi"/>
                <w:color w:val="000000"/>
              </w:rPr>
            </w:pPr>
            <w:r w:rsidRPr="00316569">
              <w:rPr>
                <w:rFonts w:asciiTheme="minorHAnsi" w:hAnsiTheme="minorHAnsi" w:cstheme="minorHAnsi"/>
                <w:color w:val="000000"/>
              </w:rPr>
              <w:t>12</w:t>
            </w:r>
          </w:p>
        </w:tc>
        <w:tc>
          <w:tcPr>
            <w:tcW w:w="1385" w:type="dxa"/>
            <w:hideMark/>
          </w:tcPr>
          <w:p w14:paraId="43590580" w14:textId="77777777" w:rsidR="00B4136E" w:rsidRPr="00316569" w:rsidRDefault="00B4136E" w:rsidP="00C224F3">
            <w:pPr>
              <w:rPr>
                <w:rFonts w:asciiTheme="minorHAnsi" w:hAnsiTheme="minorHAnsi" w:cstheme="minorHAnsi"/>
                <w:color w:val="000000"/>
              </w:rPr>
            </w:pPr>
            <w:r w:rsidRPr="00316569">
              <w:rPr>
                <w:rFonts w:asciiTheme="minorHAnsi" w:hAnsiTheme="minorHAnsi" w:cstheme="minorHAnsi"/>
                <w:color w:val="000000"/>
              </w:rPr>
              <w:t>St Vincent and Grenadines</w:t>
            </w:r>
          </w:p>
        </w:tc>
        <w:tc>
          <w:tcPr>
            <w:tcW w:w="2431" w:type="dxa"/>
            <w:hideMark/>
          </w:tcPr>
          <w:p w14:paraId="4934E4E1" w14:textId="77777777" w:rsidR="00B4136E" w:rsidRPr="00316569" w:rsidRDefault="00B4136E" w:rsidP="00C224F3">
            <w:pPr>
              <w:rPr>
                <w:rFonts w:asciiTheme="minorHAnsi" w:hAnsiTheme="minorHAnsi" w:cstheme="minorHAnsi"/>
                <w:color w:val="000000"/>
              </w:rPr>
            </w:pPr>
            <w:r w:rsidRPr="00316569">
              <w:rPr>
                <w:rFonts w:asciiTheme="minorHAnsi" w:hAnsiTheme="minorHAnsi" w:cstheme="minorHAnsi"/>
                <w:color w:val="000000"/>
              </w:rPr>
              <w:t>Constructive Solutions Inc.</w:t>
            </w:r>
          </w:p>
        </w:tc>
        <w:tc>
          <w:tcPr>
            <w:tcW w:w="4860" w:type="dxa"/>
            <w:gridSpan w:val="3"/>
            <w:hideMark/>
          </w:tcPr>
          <w:p w14:paraId="0D3D5C5D" w14:textId="77777777" w:rsidR="00B4136E" w:rsidRPr="00316569" w:rsidRDefault="00B4136E" w:rsidP="00C224F3">
            <w:pPr>
              <w:rPr>
                <w:rFonts w:asciiTheme="minorHAnsi" w:hAnsiTheme="minorHAnsi" w:cstheme="minorHAnsi"/>
                <w:color w:val="000000"/>
              </w:rPr>
            </w:pPr>
            <w:r w:rsidRPr="00316569">
              <w:rPr>
                <w:rFonts w:asciiTheme="minorHAnsi" w:hAnsiTheme="minorHAnsi" w:cstheme="minorHAnsi"/>
                <w:color w:val="000000"/>
              </w:rPr>
              <w:t>Developing Good Environmental Practices for Managing and Disposal of Hazardous Materials found in E-Waste across St. Vincent &amp; the Grenadines</w:t>
            </w:r>
          </w:p>
        </w:tc>
        <w:tc>
          <w:tcPr>
            <w:tcW w:w="1260" w:type="dxa"/>
            <w:hideMark/>
          </w:tcPr>
          <w:p w14:paraId="060D2059" w14:textId="77777777" w:rsidR="00B4136E" w:rsidRPr="00316569" w:rsidRDefault="00B4136E" w:rsidP="00C224F3">
            <w:pPr>
              <w:rPr>
                <w:rFonts w:asciiTheme="minorHAnsi" w:hAnsiTheme="minorHAnsi" w:cstheme="minorHAnsi"/>
                <w:color w:val="000000"/>
              </w:rPr>
            </w:pPr>
            <w:r w:rsidRPr="00316569">
              <w:rPr>
                <w:rFonts w:asciiTheme="minorHAnsi" w:hAnsiTheme="minorHAnsi" w:cstheme="minorHAnsi"/>
                <w:color w:val="000000"/>
              </w:rPr>
              <w:t>7/2015-6/2016</w:t>
            </w:r>
          </w:p>
        </w:tc>
        <w:tc>
          <w:tcPr>
            <w:tcW w:w="1170" w:type="dxa"/>
            <w:gridSpan w:val="2"/>
            <w:hideMark/>
          </w:tcPr>
          <w:p w14:paraId="409EB187" w14:textId="16AB3A01" w:rsidR="00B4136E" w:rsidRPr="00316569" w:rsidRDefault="00B4136E" w:rsidP="00705B34">
            <w:pPr>
              <w:jc w:val="right"/>
              <w:rPr>
                <w:rFonts w:asciiTheme="minorHAnsi" w:hAnsiTheme="minorHAnsi" w:cstheme="minorHAnsi"/>
                <w:color w:val="000000"/>
              </w:rPr>
            </w:pPr>
            <w:r w:rsidRPr="00316569">
              <w:rPr>
                <w:rFonts w:asciiTheme="minorHAnsi" w:hAnsiTheme="minorHAnsi" w:cstheme="minorHAnsi"/>
                <w:color w:val="000000"/>
              </w:rPr>
              <w:t>40,239</w:t>
            </w:r>
          </w:p>
        </w:tc>
        <w:tc>
          <w:tcPr>
            <w:tcW w:w="1565" w:type="dxa"/>
            <w:hideMark/>
          </w:tcPr>
          <w:p w14:paraId="230D4E8D" w14:textId="54086080" w:rsidR="00B4136E" w:rsidRPr="00316569" w:rsidRDefault="00B4136E" w:rsidP="00705B34">
            <w:pPr>
              <w:jc w:val="right"/>
              <w:rPr>
                <w:rFonts w:asciiTheme="minorHAnsi" w:hAnsiTheme="minorHAnsi" w:cstheme="minorHAnsi"/>
                <w:color w:val="000000"/>
              </w:rPr>
            </w:pPr>
            <w:r w:rsidRPr="00316569">
              <w:rPr>
                <w:rFonts w:asciiTheme="minorHAnsi" w:hAnsiTheme="minorHAnsi" w:cstheme="minorHAnsi"/>
                <w:color w:val="000000"/>
              </w:rPr>
              <w:t>73,039</w:t>
            </w:r>
          </w:p>
        </w:tc>
      </w:tr>
      <w:tr w:rsidR="00B4136E" w:rsidRPr="00316569" w14:paraId="111814BE" w14:textId="77777777" w:rsidTr="009A6C18">
        <w:trPr>
          <w:gridAfter w:val="1"/>
          <w:wAfter w:w="1250" w:type="dxa"/>
          <w:trHeight w:val="576"/>
        </w:trPr>
        <w:tc>
          <w:tcPr>
            <w:tcW w:w="0" w:type="auto"/>
            <w:hideMark/>
          </w:tcPr>
          <w:p w14:paraId="0B418988" w14:textId="77777777" w:rsidR="00B4136E" w:rsidRPr="00316569" w:rsidRDefault="00B4136E" w:rsidP="00C224F3">
            <w:pPr>
              <w:rPr>
                <w:rFonts w:asciiTheme="minorHAnsi" w:hAnsiTheme="minorHAnsi" w:cstheme="minorHAnsi"/>
                <w:color w:val="000000"/>
              </w:rPr>
            </w:pPr>
            <w:r w:rsidRPr="00316569">
              <w:rPr>
                <w:rFonts w:asciiTheme="minorHAnsi" w:hAnsiTheme="minorHAnsi" w:cstheme="minorHAnsi"/>
                <w:color w:val="000000"/>
              </w:rPr>
              <w:t>13</w:t>
            </w:r>
          </w:p>
        </w:tc>
        <w:tc>
          <w:tcPr>
            <w:tcW w:w="1385" w:type="dxa"/>
            <w:hideMark/>
          </w:tcPr>
          <w:p w14:paraId="6C45E0B3" w14:textId="77777777" w:rsidR="00B4136E" w:rsidRPr="00316569" w:rsidRDefault="00B4136E" w:rsidP="00C224F3">
            <w:pPr>
              <w:rPr>
                <w:rFonts w:asciiTheme="minorHAnsi" w:hAnsiTheme="minorHAnsi" w:cstheme="minorHAnsi"/>
                <w:color w:val="000000"/>
              </w:rPr>
            </w:pPr>
            <w:r w:rsidRPr="00316569">
              <w:rPr>
                <w:rFonts w:asciiTheme="minorHAnsi" w:hAnsiTheme="minorHAnsi" w:cstheme="minorHAnsi"/>
                <w:color w:val="000000"/>
              </w:rPr>
              <w:t>Suriname</w:t>
            </w:r>
          </w:p>
        </w:tc>
        <w:tc>
          <w:tcPr>
            <w:tcW w:w="2431" w:type="dxa"/>
            <w:hideMark/>
          </w:tcPr>
          <w:p w14:paraId="4FCA1901" w14:textId="77777777" w:rsidR="00B4136E" w:rsidRPr="00316569" w:rsidRDefault="00B4136E" w:rsidP="00C224F3">
            <w:pPr>
              <w:rPr>
                <w:rFonts w:asciiTheme="minorHAnsi" w:hAnsiTheme="minorHAnsi" w:cstheme="minorHAnsi"/>
                <w:color w:val="000000"/>
              </w:rPr>
            </w:pPr>
            <w:r w:rsidRPr="00316569">
              <w:rPr>
                <w:rFonts w:asciiTheme="minorHAnsi" w:hAnsiTheme="minorHAnsi" w:cstheme="minorHAnsi"/>
                <w:color w:val="000000"/>
              </w:rPr>
              <w:t>The Back Lot</w:t>
            </w:r>
          </w:p>
        </w:tc>
        <w:tc>
          <w:tcPr>
            <w:tcW w:w="4860" w:type="dxa"/>
            <w:gridSpan w:val="3"/>
            <w:hideMark/>
          </w:tcPr>
          <w:p w14:paraId="172E1D72" w14:textId="77777777" w:rsidR="00B4136E" w:rsidRPr="00316569" w:rsidRDefault="00B4136E" w:rsidP="00C224F3">
            <w:pPr>
              <w:rPr>
                <w:rFonts w:asciiTheme="minorHAnsi" w:hAnsiTheme="minorHAnsi" w:cstheme="minorHAnsi"/>
                <w:color w:val="000000"/>
              </w:rPr>
            </w:pPr>
            <w:r w:rsidRPr="00316569">
              <w:rPr>
                <w:rFonts w:asciiTheme="minorHAnsi" w:hAnsiTheme="minorHAnsi" w:cstheme="minorHAnsi"/>
                <w:color w:val="000000"/>
              </w:rPr>
              <w:t xml:space="preserve">Mercury Public Awareness </w:t>
            </w:r>
            <w:proofErr w:type="spellStart"/>
            <w:r w:rsidRPr="00316569">
              <w:rPr>
                <w:rFonts w:asciiTheme="minorHAnsi" w:hAnsiTheme="minorHAnsi" w:cstheme="minorHAnsi"/>
                <w:color w:val="000000"/>
              </w:rPr>
              <w:t>Programme</w:t>
            </w:r>
            <w:proofErr w:type="spellEnd"/>
          </w:p>
        </w:tc>
        <w:tc>
          <w:tcPr>
            <w:tcW w:w="1260" w:type="dxa"/>
            <w:hideMark/>
          </w:tcPr>
          <w:p w14:paraId="5F2C6F56" w14:textId="77777777" w:rsidR="00B4136E" w:rsidRPr="00316569" w:rsidRDefault="00B4136E" w:rsidP="00C224F3">
            <w:pPr>
              <w:rPr>
                <w:rFonts w:asciiTheme="minorHAnsi" w:hAnsiTheme="minorHAnsi" w:cstheme="minorHAnsi"/>
                <w:color w:val="000000"/>
              </w:rPr>
            </w:pPr>
            <w:r w:rsidRPr="00316569">
              <w:rPr>
                <w:rFonts w:asciiTheme="minorHAnsi" w:hAnsiTheme="minorHAnsi" w:cstheme="minorHAnsi"/>
                <w:color w:val="000000"/>
              </w:rPr>
              <w:t>8/2014-8/2015</w:t>
            </w:r>
          </w:p>
        </w:tc>
        <w:tc>
          <w:tcPr>
            <w:tcW w:w="1170" w:type="dxa"/>
            <w:gridSpan w:val="2"/>
            <w:hideMark/>
          </w:tcPr>
          <w:p w14:paraId="46B816AD" w14:textId="0106DBC8" w:rsidR="00B4136E" w:rsidRPr="00316569" w:rsidRDefault="00B4136E" w:rsidP="00705B34">
            <w:pPr>
              <w:jc w:val="right"/>
              <w:rPr>
                <w:rFonts w:asciiTheme="minorHAnsi" w:hAnsiTheme="minorHAnsi" w:cstheme="minorHAnsi"/>
                <w:color w:val="000000"/>
              </w:rPr>
            </w:pPr>
            <w:r w:rsidRPr="00316569">
              <w:rPr>
                <w:rFonts w:asciiTheme="minorHAnsi" w:hAnsiTheme="minorHAnsi" w:cstheme="minorHAnsi"/>
                <w:color w:val="000000"/>
              </w:rPr>
              <w:t>50,000</w:t>
            </w:r>
          </w:p>
        </w:tc>
        <w:tc>
          <w:tcPr>
            <w:tcW w:w="1565" w:type="dxa"/>
            <w:hideMark/>
          </w:tcPr>
          <w:p w14:paraId="1F4ABBEC" w14:textId="10C6E910" w:rsidR="00B4136E" w:rsidRPr="00316569" w:rsidRDefault="00B4136E" w:rsidP="00705B34">
            <w:pPr>
              <w:jc w:val="right"/>
              <w:rPr>
                <w:rFonts w:asciiTheme="minorHAnsi" w:hAnsiTheme="minorHAnsi" w:cstheme="minorHAnsi"/>
                <w:color w:val="000000"/>
              </w:rPr>
            </w:pPr>
            <w:r w:rsidRPr="00316569">
              <w:rPr>
                <w:rFonts w:asciiTheme="minorHAnsi" w:hAnsiTheme="minorHAnsi" w:cstheme="minorHAnsi"/>
                <w:color w:val="000000"/>
              </w:rPr>
              <w:t>49,496</w:t>
            </w:r>
          </w:p>
        </w:tc>
      </w:tr>
      <w:tr w:rsidR="00B4136E" w:rsidRPr="00316569" w14:paraId="1E846AFE" w14:textId="77777777" w:rsidTr="009A6C18">
        <w:trPr>
          <w:gridAfter w:val="1"/>
          <w:wAfter w:w="1250" w:type="dxa"/>
          <w:trHeight w:val="677"/>
        </w:trPr>
        <w:tc>
          <w:tcPr>
            <w:tcW w:w="0" w:type="auto"/>
            <w:hideMark/>
          </w:tcPr>
          <w:p w14:paraId="63E085DA" w14:textId="77777777" w:rsidR="00B4136E" w:rsidRPr="00316569" w:rsidRDefault="00B4136E" w:rsidP="00C224F3">
            <w:pPr>
              <w:rPr>
                <w:rFonts w:asciiTheme="minorHAnsi" w:hAnsiTheme="minorHAnsi" w:cstheme="minorHAnsi"/>
                <w:color w:val="000000"/>
              </w:rPr>
            </w:pPr>
            <w:r w:rsidRPr="00316569">
              <w:rPr>
                <w:rFonts w:asciiTheme="minorHAnsi" w:hAnsiTheme="minorHAnsi" w:cstheme="minorHAnsi"/>
                <w:color w:val="000000"/>
              </w:rPr>
              <w:t>14</w:t>
            </w:r>
          </w:p>
        </w:tc>
        <w:tc>
          <w:tcPr>
            <w:tcW w:w="1385" w:type="dxa"/>
            <w:hideMark/>
          </w:tcPr>
          <w:p w14:paraId="377BEB51" w14:textId="77777777" w:rsidR="00B4136E" w:rsidRPr="00316569" w:rsidRDefault="00B4136E" w:rsidP="00C224F3">
            <w:pPr>
              <w:rPr>
                <w:rFonts w:asciiTheme="minorHAnsi" w:hAnsiTheme="minorHAnsi" w:cstheme="minorHAnsi"/>
                <w:color w:val="000000"/>
              </w:rPr>
            </w:pPr>
            <w:r w:rsidRPr="00316569">
              <w:rPr>
                <w:rFonts w:asciiTheme="minorHAnsi" w:hAnsiTheme="minorHAnsi" w:cstheme="minorHAnsi"/>
                <w:color w:val="000000"/>
              </w:rPr>
              <w:t>Ukraine</w:t>
            </w:r>
          </w:p>
        </w:tc>
        <w:tc>
          <w:tcPr>
            <w:tcW w:w="2431" w:type="dxa"/>
            <w:hideMark/>
          </w:tcPr>
          <w:p w14:paraId="27FF4437" w14:textId="77777777" w:rsidR="00B4136E" w:rsidRPr="00316569" w:rsidRDefault="00B4136E" w:rsidP="00C224F3">
            <w:pPr>
              <w:rPr>
                <w:rFonts w:asciiTheme="minorHAnsi" w:hAnsiTheme="minorHAnsi" w:cstheme="minorHAnsi"/>
                <w:color w:val="000000"/>
              </w:rPr>
            </w:pPr>
            <w:r w:rsidRPr="00316569">
              <w:rPr>
                <w:rFonts w:asciiTheme="minorHAnsi" w:hAnsiTheme="minorHAnsi" w:cstheme="minorHAnsi"/>
                <w:color w:val="000000"/>
              </w:rPr>
              <w:t xml:space="preserve">NGO </w:t>
            </w:r>
            <w:proofErr w:type="spellStart"/>
            <w:r w:rsidRPr="00316569">
              <w:rPr>
                <w:rFonts w:asciiTheme="minorHAnsi" w:hAnsiTheme="minorHAnsi" w:cstheme="minorHAnsi"/>
                <w:color w:val="000000"/>
              </w:rPr>
              <w:t>Vavilon</w:t>
            </w:r>
            <w:proofErr w:type="spellEnd"/>
          </w:p>
        </w:tc>
        <w:tc>
          <w:tcPr>
            <w:tcW w:w="4860" w:type="dxa"/>
            <w:gridSpan w:val="3"/>
            <w:hideMark/>
          </w:tcPr>
          <w:p w14:paraId="06E8B7E4" w14:textId="77777777" w:rsidR="00B4136E" w:rsidRPr="00316569" w:rsidRDefault="00B4136E" w:rsidP="00C224F3">
            <w:pPr>
              <w:rPr>
                <w:rFonts w:asciiTheme="minorHAnsi" w:hAnsiTheme="minorHAnsi" w:cstheme="minorHAnsi"/>
                <w:color w:val="000000"/>
              </w:rPr>
            </w:pPr>
            <w:r w:rsidRPr="00316569">
              <w:rPr>
                <w:rFonts w:asciiTheme="minorHAnsi" w:hAnsiTheme="minorHAnsi" w:cstheme="minorHAnsi"/>
                <w:color w:val="000000"/>
              </w:rPr>
              <w:t>Implementation of mechanism for collection and recycling of used mercury lamps in retail chains</w:t>
            </w:r>
          </w:p>
        </w:tc>
        <w:tc>
          <w:tcPr>
            <w:tcW w:w="1260" w:type="dxa"/>
            <w:hideMark/>
          </w:tcPr>
          <w:p w14:paraId="28E36B5D" w14:textId="77777777" w:rsidR="00B4136E" w:rsidRPr="00316569" w:rsidRDefault="00B4136E" w:rsidP="00C224F3">
            <w:pPr>
              <w:rPr>
                <w:rFonts w:asciiTheme="minorHAnsi" w:hAnsiTheme="minorHAnsi" w:cstheme="minorHAnsi"/>
                <w:color w:val="000000"/>
              </w:rPr>
            </w:pPr>
            <w:r w:rsidRPr="00316569">
              <w:rPr>
                <w:rFonts w:asciiTheme="minorHAnsi" w:hAnsiTheme="minorHAnsi" w:cstheme="minorHAnsi"/>
                <w:color w:val="000000"/>
              </w:rPr>
              <w:t>5/2016-11/2016</w:t>
            </w:r>
          </w:p>
        </w:tc>
        <w:tc>
          <w:tcPr>
            <w:tcW w:w="1170" w:type="dxa"/>
            <w:gridSpan w:val="2"/>
            <w:hideMark/>
          </w:tcPr>
          <w:p w14:paraId="379A97D7" w14:textId="0DFCC635" w:rsidR="00B4136E" w:rsidRPr="00316569" w:rsidRDefault="00B4136E" w:rsidP="00705B34">
            <w:pPr>
              <w:jc w:val="right"/>
              <w:rPr>
                <w:rFonts w:asciiTheme="minorHAnsi" w:hAnsiTheme="minorHAnsi" w:cstheme="minorHAnsi"/>
                <w:color w:val="000000"/>
              </w:rPr>
            </w:pPr>
            <w:r w:rsidRPr="00316569">
              <w:rPr>
                <w:rFonts w:asciiTheme="minorHAnsi" w:hAnsiTheme="minorHAnsi" w:cstheme="minorHAnsi"/>
                <w:color w:val="000000"/>
              </w:rPr>
              <w:t>45,255</w:t>
            </w:r>
          </w:p>
        </w:tc>
        <w:tc>
          <w:tcPr>
            <w:tcW w:w="1565" w:type="dxa"/>
            <w:hideMark/>
          </w:tcPr>
          <w:p w14:paraId="40BFF0C4" w14:textId="05930253" w:rsidR="00B4136E" w:rsidRPr="00316569" w:rsidRDefault="00B4136E" w:rsidP="00705B34">
            <w:pPr>
              <w:jc w:val="right"/>
              <w:rPr>
                <w:rFonts w:asciiTheme="minorHAnsi" w:hAnsiTheme="minorHAnsi" w:cstheme="minorHAnsi"/>
                <w:color w:val="000000"/>
              </w:rPr>
            </w:pPr>
            <w:r w:rsidRPr="00316569">
              <w:rPr>
                <w:rFonts w:asciiTheme="minorHAnsi" w:hAnsiTheme="minorHAnsi" w:cstheme="minorHAnsi"/>
                <w:color w:val="000000"/>
              </w:rPr>
              <w:t>30,840</w:t>
            </w:r>
          </w:p>
        </w:tc>
      </w:tr>
      <w:tr w:rsidR="00B4136E" w:rsidRPr="00316569" w14:paraId="2B347316" w14:textId="77777777" w:rsidTr="009A6C18">
        <w:trPr>
          <w:gridAfter w:val="1"/>
          <w:wAfter w:w="1250" w:type="dxa"/>
          <w:trHeight w:val="1152"/>
        </w:trPr>
        <w:tc>
          <w:tcPr>
            <w:tcW w:w="0" w:type="auto"/>
            <w:hideMark/>
          </w:tcPr>
          <w:p w14:paraId="5909594E" w14:textId="77777777" w:rsidR="00B4136E" w:rsidRPr="00316569" w:rsidRDefault="00B4136E" w:rsidP="00C224F3">
            <w:pPr>
              <w:rPr>
                <w:rFonts w:asciiTheme="minorHAnsi" w:hAnsiTheme="minorHAnsi" w:cstheme="minorHAnsi"/>
                <w:color w:val="000000"/>
              </w:rPr>
            </w:pPr>
            <w:r w:rsidRPr="00316569">
              <w:rPr>
                <w:rFonts w:asciiTheme="minorHAnsi" w:hAnsiTheme="minorHAnsi" w:cstheme="minorHAnsi"/>
                <w:color w:val="000000"/>
              </w:rPr>
              <w:t>15</w:t>
            </w:r>
          </w:p>
        </w:tc>
        <w:tc>
          <w:tcPr>
            <w:tcW w:w="1385" w:type="dxa"/>
            <w:hideMark/>
          </w:tcPr>
          <w:p w14:paraId="56B3E6AB" w14:textId="77777777" w:rsidR="00B4136E" w:rsidRPr="00316569" w:rsidRDefault="00B4136E" w:rsidP="00C224F3">
            <w:pPr>
              <w:rPr>
                <w:rFonts w:asciiTheme="minorHAnsi" w:hAnsiTheme="minorHAnsi" w:cstheme="minorHAnsi"/>
                <w:color w:val="000000"/>
              </w:rPr>
            </w:pPr>
            <w:r w:rsidRPr="00316569">
              <w:rPr>
                <w:rFonts w:asciiTheme="minorHAnsi" w:hAnsiTheme="minorHAnsi" w:cstheme="minorHAnsi"/>
                <w:color w:val="000000"/>
              </w:rPr>
              <w:t>Ukraine</w:t>
            </w:r>
          </w:p>
        </w:tc>
        <w:tc>
          <w:tcPr>
            <w:tcW w:w="2431" w:type="dxa"/>
            <w:hideMark/>
          </w:tcPr>
          <w:p w14:paraId="4EA50616" w14:textId="77777777" w:rsidR="00B4136E" w:rsidRPr="00316569" w:rsidRDefault="00B4136E" w:rsidP="00C224F3">
            <w:pPr>
              <w:rPr>
                <w:rFonts w:asciiTheme="minorHAnsi" w:hAnsiTheme="minorHAnsi" w:cstheme="minorHAnsi"/>
                <w:color w:val="000000"/>
              </w:rPr>
            </w:pPr>
            <w:r w:rsidRPr="00316569">
              <w:rPr>
                <w:rFonts w:asciiTheme="minorHAnsi" w:hAnsiTheme="minorHAnsi" w:cstheme="minorHAnsi"/>
                <w:color w:val="000000"/>
              </w:rPr>
              <w:t>NGO “Center for ecology-concerned parents “</w:t>
            </w:r>
            <w:proofErr w:type="spellStart"/>
            <w:r w:rsidRPr="00316569">
              <w:rPr>
                <w:rFonts w:asciiTheme="minorHAnsi" w:hAnsiTheme="minorHAnsi" w:cstheme="minorHAnsi"/>
                <w:color w:val="000000"/>
              </w:rPr>
              <w:t>Dhzerela</w:t>
            </w:r>
            <w:proofErr w:type="spellEnd"/>
            <w:r w:rsidRPr="00316569">
              <w:rPr>
                <w:rFonts w:asciiTheme="minorHAnsi" w:hAnsiTheme="minorHAnsi" w:cstheme="minorHAnsi"/>
                <w:color w:val="000000"/>
              </w:rPr>
              <w:t xml:space="preserve"> </w:t>
            </w:r>
            <w:proofErr w:type="spellStart"/>
            <w:r w:rsidRPr="00316569">
              <w:rPr>
                <w:rFonts w:asciiTheme="minorHAnsi" w:hAnsiTheme="minorHAnsi" w:cstheme="minorHAnsi"/>
                <w:color w:val="000000"/>
              </w:rPr>
              <w:t>radosti</w:t>
            </w:r>
            <w:proofErr w:type="spellEnd"/>
            <w:r w:rsidRPr="00316569">
              <w:rPr>
                <w:rFonts w:asciiTheme="minorHAnsi" w:hAnsiTheme="minorHAnsi" w:cstheme="minorHAnsi"/>
                <w:color w:val="000000"/>
              </w:rPr>
              <w:t>”</w:t>
            </w:r>
          </w:p>
        </w:tc>
        <w:tc>
          <w:tcPr>
            <w:tcW w:w="4860" w:type="dxa"/>
            <w:gridSpan w:val="3"/>
            <w:hideMark/>
          </w:tcPr>
          <w:p w14:paraId="2BE75D46" w14:textId="77777777" w:rsidR="00B4136E" w:rsidRPr="00316569" w:rsidRDefault="00B4136E" w:rsidP="00C224F3">
            <w:pPr>
              <w:rPr>
                <w:rFonts w:asciiTheme="minorHAnsi" w:hAnsiTheme="minorHAnsi" w:cstheme="minorHAnsi"/>
                <w:color w:val="000000"/>
              </w:rPr>
            </w:pPr>
            <w:r w:rsidRPr="00316569">
              <w:rPr>
                <w:rFonts w:asciiTheme="minorHAnsi" w:hAnsiTheme="minorHAnsi" w:cstheme="minorHAnsi"/>
                <w:color w:val="000000"/>
              </w:rPr>
              <w:t>Organization of collection and recycling points for mercury containing lighting products</w:t>
            </w:r>
          </w:p>
        </w:tc>
        <w:tc>
          <w:tcPr>
            <w:tcW w:w="1260" w:type="dxa"/>
            <w:hideMark/>
          </w:tcPr>
          <w:p w14:paraId="65F213C1" w14:textId="77777777" w:rsidR="00B4136E" w:rsidRPr="00316569" w:rsidRDefault="00B4136E" w:rsidP="00C224F3">
            <w:pPr>
              <w:rPr>
                <w:rFonts w:asciiTheme="minorHAnsi" w:hAnsiTheme="minorHAnsi" w:cstheme="minorHAnsi"/>
                <w:color w:val="000000"/>
              </w:rPr>
            </w:pPr>
            <w:r w:rsidRPr="00316569">
              <w:rPr>
                <w:rFonts w:asciiTheme="minorHAnsi" w:hAnsiTheme="minorHAnsi" w:cstheme="minorHAnsi"/>
                <w:color w:val="000000"/>
              </w:rPr>
              <w:t>5/2016-11/2016</w:t>
            </w:r>
          </w:p>
        </w:tc>
        <w:tc>
          <w:tcPr>
            <w:tcW w:w="1170" w:type="dxa"/>
            <w:gridSpan w:val="2"/>
            <w:hideMark/>
          </w:tcPr>
          <w:p w14:paraId="12ECBE57" w14:textId="585D824F" w:rsidR="00B4136E" w:rsidRPr="00316569" w:rsidRDefault="00B4136E" w:rsidP="00705B34">
            <w:pPr>
              <w:jc w:val="right"/>
              <w:rPr>
                <w:rFonts w:asciiTheme="minorHAnsi" w:hAnsiTheme="minorHAnsi" w:cstheme="minorHAnsi"/>
                <w:color w:val="000000"/>
              </w:rPr>
            </w:pPr>
            <w:r w:rsidRPr="00316569">
              <w:rPr>
                <w:rFonts w:asciiTheme="minorHAnsi" w:hAnsiTheme="minorHAnsi" w:cstheme="minorHAnsi"/>
                <w:color w:val="000000"/>
              </w:rPr>
              <w:t>45,530</w:t>
            </w:r>
          </w:p>
        </w:tc>
        <w:tc>
          <w:tcPr>
            <w:tcW w:w="1565" w:type="dxa"/>
            <w:hideMark/>
          </w:tcPr>
          <w:p w14:paraId="1F4EC050" w14:textId="17C65F7D" w:rsidR="00B4136E" w:rsidRPr="00316569" w:rsidRDefault="00B4136E" w:rsidP="00705B34">
            <w:pPr>
              <w:jc w:val="right"/>
              <w:rPr>
                <w:rFonts w:asciiTheme="minorHAnsi" w:hAnsiTheme="minorHAnsi" w:cstheme="minorHAnsi"/>
                <w:color w:val="000000"/>
              </w:rPr>
            </w:pPr>
            <w:r w:rsidRPr="00316569">
              <w:rPr>
                <w:rFonts w:asciiTheme="minorHAnsi" w:hAnsiTheme="minorHAnsi" w:cstheme="minorHAnsi"/>
                <w:color w:val="000000"/>
              </w:rPr>
              <w:t>31,540</w:t>
            </w:r>
          </w:p>
        </w:tc>
      </w:tr>
      <w:tr w:rsidR="00B4136E" w:rsidRPr="00316569" w14:paraId="6B4A8056" w14:textId="77777777" w:rsidTr="009A6C18">
        <w:trPr>
          <w:gridAfter w:val="1"/>
          <w:wAfter w:w="1250" w:type="dxa"/>
          <w:trHeight w:val="992"/>
        </w:trPr>
        <w:tc>
          <w:tcPr>
            <w:tcW w:w="0" w:type="auto"/>
            <w:hideMark/>
          </w:tcPr>
          <w:p w14:paraId="162FEB69" w14:textId="77777777" w:rsidR="00B4136E" w:rsidRPr="00316569" w:rsidRDefault="00B4136E" w:rsidP="00C224F3">
            <w:pPr>
              <w:rPr>
                <w:rFonts w:asciiTheme="minorHAnsi" w:hAnsiTheme="minorHAnsi" w:cstheme="minorHAnsi"/>
                <w:color w:val="000000"/>
              </w:rPr>
            </w:pPr>
            <w:r w:rsidRPr="00316569">
              <w:rPr>
                <w:rFonts w:asciiTheme="minorHAnsi" w:hAnsiTheme="minorHAnsi" w:cstheme="minorHAnsi"/>
                <w:color w:val="000000"/>
              </w:rPr>
              <w:t>16</w:t>
            </w:r>
          </w:p>
        </w:tc>
        <w:tc>
          <w:tcPr>
            <w:tcW w:w="1385" w:type="dxa"/>
            <w:hideMark/>
          </w:tcPr>
          <w:p w14:paraId="4766DB82" w14:textId="77777777" w:rsidR="00B4136E" w:rsidRPr="00316569" w:rsidRDefault="00B4136E" w:rsidP="00C224F3">
            <w:pPr>
              <w:rPr>
                <w:rFonts w:asciiTheme="minorHAnsi" w:hAnsiTheme="minorHAnsi" w:cstheme="minorHAnsi"/>
                <w:color w:val="000000"/>
              </w:rPr>
            </w:pPr>
            <w:r w:rsidRPr="00316569">
              <w:rPr>
                <w:rFonts w:asciiTheme="minorHAnsi" w:hAnsiTheme="minorHAnsi" w:cstheme="minorHAnsi"/>
                <w:color w:val="000000"/>
              </w:rPr>
              <w:t>Ukraine</w:t>
            </w:r>
          </w:p>
        </w:tc>
        <w:tc>
          <w:tcPr>
            <w:tcW w:w="2431" w:type="dxa"/>
            <w:hideMark/>
          </w:tcPr>
          <w:p w14:paraId="4FFFE530" w14:textId="77777777" w:rsidR="00B4136E" w:rsidRPr="00316569" w:rsidRDefault="00B4136E" w:rsidP="00C224F3">
            <w:pPr>
              <w:rPr>
                <w:rFonts w:asciiTheme="minorHAnsi" w:hAnsiTheme="minorHAnsi" w:cstheme="minorHAnsi"/>
                <w:color w:val="000000"/>
              </w:rPr>
            </w:pPr>
            <w:r w:rsidRPr="00316569">
              <w:rPr>
                <w:rFonts w:asciiTheme="minorHAnsi" w:hAnsiTheme="minorHAnsi" w:cstheme="minorHAnsi"/>
                <w:color w:val="000000"/>
              </w:rPr>
              <w:t>NGO "Green Sail"</w:t>
            </w:r>
          </w:p>
        </w:tc>
        <w:tc>
          <w:tcPr>
            <w:tcW w:w="4860" w:type="dxa"/>
            <w:gridSpan w:val="3"/>
            <w:hideMark/>
          </w:tcPr>
          <w:p w14:paraId="27084FE9" w14:textId="77777777" w:rsidR="00B4136E" w:rsidRPr="00316569" w:rsidRDefault="00B4136E" w:rsidP="00C224F3">
            <w:pPr>
              <w:rPr>
                <w:rFonts w:asciiTheme="minorHAnsi" w:hAnsiTheme="minorHAnsi" w:cstheme="minorHAnsi"/>
                <w:color w:val="000000"/>
              </w:rPr>
            </w:pPr>
            <w:r w:rsidRPr="00316569">
              <w:rPr>
                <w:rFonts w:asciiTheme="minorHAnsi" w:hAnsiTheme="minorHAnsi" w:cstheme="minorHAnsi"/>
                <w:color w:val="000000"/>
              </w:rPr>
              <w:t>Organization of collection points for energy efficient lighting products containing mercury and development of the mechanism for its utilization</w:t>
            </w:r>
          </w:p>
        </w:tc>
        <w:tc>
          <w:tcPr>
            <w:tcW w:w="1260" w:type="dxa"/>
            <w:hideMark/>
          </w:tcPr>
          <w:p w14:paraId="04EE5F96" w14:textId="77777777" w:rsidR="00B4136E" w:rsidRPr="00316569" w:rsidRDefault="00B4136E" w:rsidP="00C224F3">
            <w:pPr>
              <w:rPr>
                <w:rFonts w:asciiTheme="minorHAnsi" w:hAnsiTheme="minorHAnsi" w:cstheme="minorHAnsi"/>
                <w:color w:val="000000"/>
              </w:rPr>
            </w:pPr>
            <w:r w:rsidRPr="00316569">
              <w:rPr>
                <w:rFonts w:asciiTheme="minorHAnsi" w:hAnsiTheme="minorHAnsi" w:cstheme="minorHAnsi"/>
                <w:color w:val="000000"/>
              </w:rPr>
              <w:t>6/2016-11/2016</w:t>
            </w:r>
          </w:p>
        </w:tc>
        <w:tc>
          <w:tcPr>
            <w:tcW w:w="1170" w:type="dxa"/>
            <w:gridSpan w:val="2"/>
            <w:hideMark/>
          </w:tcPr>
          <w:p w14:paraId="47D5AAF9" w14:textId="1FD16324" w:rsidR="00B4136E" w:rsidRPr="00316569" w:rsidRDefault="00B4136E" w:rsidP="00705B34">
            <w:pPr>
              <w:jc w:val="right"/>
              <w:rPr>
                <w:rFonts w:asciiTheme="minorHAnsi" w:hAnsiTheme="minorHAnsi" w:cstheme="minorHAnsi"/>
                <w:color w:val="000000"/>
              </w:rPr>
            </w:pPr>
            <w:r w:rsidRPr="00316569">
              <w:rPr>
                <w:rFonts w:asciiTheme="minorHAnsi" w:hAnsiTheme="minorHAnsi" w:cstheme="minorHAnsi"/>
                <w:color w:val="000000"/>
              </w:rPr>
              <w:t>45,585</w:t>
            </w:r>
          </w:p>
        </w:tc>
        <w:tc>
          <w:tcPr>
            <w:tcW w:w="1565" w:type="dxa"/>
            <w:hideMark/>
          </w:tcPr>
          <w:p w14:paraId="6B0CF61C" w14:textId="0EB14D09" w:rsidR="00B4136E" w:rsidRPr="00316569" w:rsidRDefault="00B4136E" w:rsidP="00705B34">
            <w:pPr>
              <w:jc w:val="right"/>
              <w:rPr>
                <w:rFonts w:asciiTheme="minorHAnsi" w:hAnsiTheme="minorHAnsi" w:cstheme="minorHAnsi"/>
                <w:color w:val="000000"/>
              </w:rPr>
            </w:pPr>
            <w:r w:rsidRPr="00316569">
              <w:rPr>
                <w:rFonts w:asciiTheme="minorHAnsi" w:hAnsiTheme="minorHAnsi" w:cstheme="minorHAnsi"/>
                <w:color w:val="000000"/>
              </w:rPr>
              <w:t>21,075</w:t>
            </w:r>
          </w:p>
        </w:tc>
      </w:tr>
      <w:tr w:rsidR="009A6C18" w:rsidRPr="00316569" w14:paraId="47AA2C56" w14:textId="77777777" w:rsidTr="009A6C18">
        <w:tc>
          <w:tcPr>
            <w:tcW w:w="2884" w:type="dxa"/>
            <w:gridSpan w:val="2"/>
            <w:tcBorders>
              <w:top w:val="nil"/>
              <w:left w:val="nil"/>
              <w:bottom w:val="nil"/>
              <w:right w:val="nil"/>
            </w:tcBorders>
          </w:tcPr>
          <w:p w14:paraId="6AFBD719" w14:textId="77777777" w:rsidR="009A6C18" w:rsidRPr="00316569" w:rsidRDefault="009A6C18" w:rsidP="00C224F3">
            <w:pPr>
              <w:pStyle w:val="Corpsdetexte"/>
              <w:spacing w:before="5"/>
              <w:rPr>
                <w:rFonts w:asciiTheme="minorHAnsi" w:hAnsiTheme="minorHAnsi" w:cstheme="minorHAnsi"/>
                <w:b/>
                <w:sz w:val="4"/>
                <w:szCs w:val="4"/>
              </w:rPr>
            </w:pPr>
          </w:p>
        </w:tc>
        <w:tc>
          <w:tcPr>
            <w:tcW w:w="2884" w:type="dxa"/>
            <w:gridSpan w:val="2"/>
            <w:tcBorders>
              <w:top w:val="nil"/>
              <w:left w:val="nil"/>
              <w:bottom w:val="nil"/>
              <w:right w:val="nil"/>
            </w:tcBorders>
          </w:tcPr>
          <w:p w14:paraId="5A77D843" w14:textId="77777777" w:rsidR="009A6C18" w:rsidRPr="00316569" w:rsidRDefault="009A6C18" w:rsidP="00C224F3">
            <w:pPr>
              <w:pStyle w:val="Corpsdetexte"/>
              <w:spacing w:before="5"/>
              <w:rPr>
                <w:rFonts w:asciiTheme="minorHAnsi" w:hAnsiTheme="minorHAnsi" w:cstheme="minorHAnsi"/>
                <w:b/>
                <w:sz w:val="4"/>
                <w:szCs w:val="4"/>
              </w:rPr>
            </w:pPr>
          </w:p>
        </w:tc>
        <w:tc>
          <w:tcPr>
            <w:tcW w:w="2884" w:type="dxa"/>
            <w:tcBorders>
              <w:top w:val="nil"/>
              <w:left w:val="nil"/>
              <w:bottom w:val="single" w:sz="4" w:space="0" w:color="auto"/>
              <w:right w:val="nil"/>
            </w:tcBorders>
          </w:tcPr>
          <w:p w14:paraId="42B057AF" w14:textId="77777777" w:rsidR="009A6C18" w:rsidRPr="00316569" w:rsidRDefault="009A6C18" w:rsidP="00C224F3">
            <w:pPr>
              <w:pStyle w:val="Corpsdetexte"/>
              <w:spacing w:before="5"/>
              <w:rPr>
                <w:rFonts w:asciiTheme="minorHAnsi" w:hAnsiTheme="minorHAnsi" w:cstheme="minorHAnsi"/>
                <w:b/>
                <w:sz w:val="4"/>
                <w:szCs w:val="4"/>
              </w:rPr>
            </w:pPr>
          </w:p>
        </w:tc>
        <w:tc>
          <w:tcPr>
            <w:tcW w:w="2884" w:type="dxa"/>
            <w:gridSpan w:val="3"/>
            <w:tcBorders>
              <w:top w:val="nil"/>
              <w:left w:val="nil"/>
              <w:bottom w:val="nil"/>
              <w:right w:val="nil"/>
            </w:tcBorders>
          </w:tcPr>
          <w:p w14:paraId="0220AA25" w14:textId="77777777" w:rsidR="009A6C18" w:rsidRPr="00316569" w:rsidRDefault="009A6C18" w:rsidP="00C224F3">
            <w:pPr>
              <w:pStyle w:val="Corpsdetexte"/>
              <w:spacing w:before="5"/>
              <w:rPr>
                <w:rFonts w:asciiTheme="minorHAnsi" w:hAnsiTheme="minorHAnsi" w:cstheme="minorHAnsi"/>
                <w:b/>
                <w:sz w:val="4"/>
                <w:szCs w:val="4"/>
              </w:rPr>
            </w:pPr>
          </w:p>
        </w:tc>
        <w:tc>
          <w:tcPr>
            <w:tcW w:w="2884" w:type="dxa"/>
            <w:gridSpan w:val="3"/>
            <w:tcBorders>
              <w:top w:val="nil"/>
              <w:left w:val="nil"/>
              <w:bottom w:val="nil"/>
              <w:right w:val="nil"/>
            </w:tcBorders>
          </w:tcPr>
          <w:p w14:paraId="3A2C118D" w14:textId="77777777" w:rsidR="009A6C18" w:rsidRPr="00316569" w:rsidRDefault="009A6C18" w:rsidP="00C224F3">
            <w:pPr>
              <w:pStyle w:val="Corpsdetexte"/>
              <w:spacing w:before="5"/>
              <w:rPr>
                <w:rFonts w:asciiTheme="minorHAnsi" w:hAnsiTheme="minorHAnsi" w:cstheme="minorHAnsi"/>
                <w:b/>
                <w:sz w:val="4"/>
                <w:szCs w:val="4"/>
              </w:rPr>
            </w:pPr>
          </w:p>
        </w:tc>
      </w:tr>
    </w:tbl>
    <w:p w14:paraId="0B55E26E" w14:textId="77777777" w:rsidR="00B4136E" w:rsidRPr="00316569" w:rsidRDefault="00B4136E" w:rsidP="00316569">
      <w:pPr>
        <w:pStyle w:val="Corpsdetexte"/>
        <w:spacing w:before="5"/>
        <w:rPr>
          <w:rFonts w:asciiTheme="minorHAnsi" w:hAnsiTheme="minorHAnsi" w:cstheme="minorHAnsi"/>
          <w:b/>
          <w:sz w:val="2"/>
          <w:szCs w:val="2"/>
        </w:rPr>
      </w:pPr>
    </w:p>
    <w:sectPr w:rsidR="00B4136E" w:rsidRPr="00316569" w:rsidSect="009A6C18">
      <w:pgSz w:w="16840" w:h="11907" w:orient="landscape" w:code="9"/>
      <w:pgMar w:top="907" w:right="992" w:bottom="1418" w:left="1418" w:header="539" w:footer="97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D96A85" w14:textId="77777777" w:rsidR="009A6C18" w:rsidRDefault="009A6C18">
      <w:r>
        <w:separator/>
      </w:r>
    </w:p>
  </w:endnote>
  <w:endnote w:type="continuationSeparator" w:id="0">
    <w:p w14:paraId="2281BC9C" w14:textId="77777777" w:rsidR="009A6C18" w:rsidRDefault="009A6C18">
      <w:r>
        <w:continuationSeparator/>
      </w:r>
    </w:p>
  </w:endnote>
  <w:endnote w:type="continuationNotice" w:id="1">
    <w:p w14:paraId="7616403E" w14:textId="77777777" w:rsidR="009A6C18" w:rsidRDefault="009A6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BoldItalicMT">
    <w:altName w:val="Times New Roman"/>
    <w:charset w:val="00"/>
    <w:family w:val="roman"/>
    <w:pitch w:val="variable"/>
  </w:font>
  <w:font w:name="Calibri-BoldItalic">
    <w:altName w:val="Calibri"/>
    <w:charset w:val="00"/>
    <w:family w:val="swiss"/>
    <w:pitch w:val="variable"/>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Univers">
    <w:altName w:val="Arial"/>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646F2F" w14:textId="09C4B4AD" w:rsidR="009A6C18" w:rsidRPr="0018028C" w:rsidRDefault="009A6C18" w:rsidP="00C5427B">
    <w:pPr>
      <w:pStyle w:val="Pieddepage"/>
      <w:rPr>
        <w:b/>
        <w:sz w:val="18"/>
        <w:szCs w:val="18"/>
      </w:rPr>
    </w:pPr>
    <w:r w:rsidRPr="0018028C">
      <w:rPr>
        <w:b/>
        <w:sz w:val="18"/>
        <w:szCs w:val="18"/>
      </w:rPr>
      <w:fldChar w:fldCharType="begin"/>
    </w:r>
    <w:r w:rsidRPr="0018028C">
      <w:rPr>
        <w:b/>
        <w:sz w:val="18"/>
        <w:szCs w:val="18"/>
      </w:rPr>
      <w:instrText xml:space="preserve"> PAGE   \* MERGEFORMAT </w:instrText>
    </w:r>
    <w:r w:rsidRPr="0018028C">
      <w:rPr>
        <w:b/>
        <w:sz w:val="18"/>
        <w:szCs w:val="18"/>
      </w:rPr>
      <w:fldChar w:fldCharType="separate"/>
    </w:r>
    <w:r w:rsidR="00595775">
      <w:rPr>
        <w:b/>
        <w:noProof/>
        <w:sz w:val="18"/>
        <w:szCs w:val="18"/>
      </w:rPr>
      <w:t>4</w:t>
    </w:r>
    <w:r w:rsidRPr="0018028C">
      <w:rPr>
        <w:b/>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C88371" w14:textId="3EB803E1" w:rsidR="009A6C18" w:rsidRDefault="009A6C18" w:rsidP="0018028C">
    <w:pPr>
      <w:pStyle w:val="Pieddepage"/>
      <w:jc w:val="right"/>
    </w:pPr>
    <w:r w:rsidRPr="0018028C">
      <w:rPr>
        <w:b/>
        <w:sz w:val="18"/>
        <w:szCs w:val="18"/>
      </w:rPr>
      <w:fldChar w:fldCharType="begin"/>
    </w:r>
    <w:r w:rsidRPr="0018028C">
      <w:rPr>
        <w:b/>
        <w:sz w:val="18"/>
        <w:szCs w:val="18"/>
      </w:rPr>
      <w:instrText xml:space="preserve"> PAGE   \* MERGEFORMAT </w:instrText>
    </w:r>
    <w:r w:rsidRPr="0018028C">
      <w:rPr>
        <w:b/>
        <w:sz w:val="18"/>
        <w:szCs w:val="18"/>
      </w:rPr>
      <w:fldChar w:fldCharType="separate"/>
    </w:r>
    <w:r>
      <w:rPr>
        <w:b/>
        <w:noProof/>
        <w:sz w:val="18"/>
        <w:szCs w:val="18"/>
      </w:rPr>
      <w:t>3</w:t>
    </w:r>
    <w:r w:rsidRPr="0018028C">
      <w:rPr>
        <w:b/>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6D47A" w14:textId="2E666CDA" w:rsidR="00C5427B" w:rsidRDefault="00C5427B" w:rsidP="00C5427B">
    <w:pPr>
      <w:pStyle w:val="Pieddepage"/>
      <w:tabs>
        <w:tab w:val="clear" w:pos="4680"/>
        <w:tab w:val="clear" w:pos="9360"/>
        <w:tab w:val="left" w:pos="624"/>
      </w:tabs>
      <w:spacing w:before="60" w:after="120"/>
    </w:pPr>
    <w:r w:rsidRPr="0018028C">
      <w:rPr>
        <w:sz w:val="20"/>
        <w:szCs w:val="20"/>
      </w:rPr>
      <w:t>K1803034</w:t>
    </w:r>
    <w:r w:rsidRPr="0018028C">
      <w:rPr>
        <w:sz w:val="20"/>
        <w:szCs w:val="20"/>
      </w:rPr>
      <w:tab/>
      <w:t>081118</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sz w:val="18"/>
        <w:szCs w:val="18"/>
      </w:rPr>
      <w:id w:val="1122896388"/>
      <w:docPartObj>
        <w:docPartGallery w:val="Page Numbers (Bottom of Page)"/>
        <w:docPartUnique/>
      </w:docPartObj>
    </w:sdtPr>
    <w:sdtEndPr>
      <w:rPr>
        <w:rFonts w:asciiTheme="minorHAnsi" w:hAnsiTheme="minorHAnsi" w:cstheme="minorHAnsi"/>
        <w:noProof/>
      </w:rPr>
    </w:sdtEndPr>
    <w:sdtContent>
      <w:p w14:paraId="5A63A479" w14:textId="66B7B8FC" w:rsidR="009A6C18" w:rsidRPr="0018028C" w:rsidRDefault="009A6C18" w:rsidP="0018028C">
        <w:pPr>
          <w:pStyle w:val="Pieddepage"/>
          <w:jc w:val="right"/>
          <w:rPr>
            <w:rFonts w:asciiTheme="minorHAnsi" w:hAnsiTheme="minorHAnsi" w:cstheme="minorHAnsi"/>
            <w:b/>
            <w:sz w:val="18"/>
            <w:szCs w:val="18"/>
          </w:rPr>
        </w:pPr>
        <w:r w:rsidRPr="0018028C">
          <w:rPr>
            <w:b/>
            <w:sz w:val="18"/>
            <w:szCs w:val="18"/>
          </w:rPr>
          <w:fldChar w:fldCharType="begin"/>
        </w:r>
        <w:r w:rsidRPr="0018028C">
          <w:rPr>
            <w:b/>
            <w:sz w:val="18"/>
            <w:szCs w:val="18"/>
          </w:rPr>
          <w:instrText xml:space="preserve"> PAGE   \* MERGEFORMAT </w:instrText>
        </w:r>
        <w:r w:rsidRPr="0018028C">
          <w:rPr>
            <w:b/>
            <w:sz w:val="18"/>
            <w:szCs w:val="18"/>
          </w:rPr>
          <w:fldChar w:fldCharType="separate"/>
        </w:r>
        <w:r w:rsidR="00595775">
          <w:rPr>
            <w:b/>
            <w:noProof/>
            <w:sz w:val="18"/>
            <w:szCs w:val="18"/>
          </w:rPr>
          <w:t>5</w:t>
        </w:r>
        <w:r w:rsidRPr="0018028C">
          <w:rPr>
            <w:b/>
            <w:noProof/>
            <w:sz w:val="18"/>
            <w:szCs w:val="18"/>
          </w:rPr>
          <w:fldChar w:fldCharType="end"/>
        </w:r>
      </w:p>
    </w:sdtContent>
  </w:sdt>
  <w:p w14:paraId="3BA998DD" w14:textId="77777777" w:rsidR="009A6C18" w:rsidRDefault="009A6C18">
    <w:pPr>
      <w:pStyle w:val="Corpsdetexte"/>
      <w:spacing w:line="14" w:lineRule="auto"/>
      <w:rPr>
        <w:sz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F6650" w14:textId="6FBFCF11" w:rsidR="00C5427B" w:rsidRPr="00C5427B" w:rsidRDefault="00C5427B" w:rsidP="00306292">
    <w:pPr>
      <w:pStyle w:val="Pieddepage"/>
      <w:jc w:val="right"/>
      <w:rPr>
        <w:b/>
        <w:sz w:val="18"/>
        <w:szCs w:val="18"/>
      </w:rPr>
    </w:pPr>
    <w:r w:rsidRPr="00C5427B">
      <w:rPr>
        <w:b/>
        <w:sz w:val="18"/>
        <w:szCs w:val="18"/>
      </w:rPr>
      <w:fldChar w:fldCharType="begin"/>
    </w:r>
    <w:r w:rsidRPr="00C5427B">
      <w:rPr>
        <w:b/>
        <w:sz w:val="18"/>
        <w:szCs w:val="18"/>
      </w:rPr>
      <w:instrText xml:space="preserve"> PAGE   \* MERGEFORMAT </w:instrText>
    </w:r>
    <w:r w:rsidRPr="00C5427B">
      <w:rPr>
        <w:b/>
        <w:sz w:val="18"/>
        <w:szCs w:val="18"/>
      </w:rPr>
      <w:fldChar w:fldCharType="separate"/>
    </w:r>
    <w:r w:rsidR="00595775">
      <w:rPr>
        <w:b/>
        <w:noProof/>
        <w:sz w:val="18"/>
        <w:szCs w:val="18"/>
      </w:rPr>
      <w:t>3</w:t>
    </w:r>
    <w:r w:rsidRPr="00C5427B">
      <w:rPr>
        <w:b/>
        <w:noProof/>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CAE8A4" w14:textId="24D08689" w:rsidR="009A6C18" w:rsidRPr="0018028C" w:rsidRDefault="009A6C18" w:rsidP="0018028C">
    <w:pPr>
      <w:pStyle w:val="Pieddepage"/>
      <w:rPr>
        <w:b/>
        <w:sz w:val="18"/>
        <w:szCs w:val="18"/>
      </w:rPr>
    </w:pPr>
    <w:r w:rsidRPr="0018028C">
      <w:rPr>
        <w:b/>
        <w:sz w:val="18"/>
        <w:szCs w:val="18"/>
      </w:rPr>
      <w:fldChar w:fldCharType="begin"/>
    </w:r>
    <w:r w:rsidRPr="0018028C">
      <w:rPr>
        <w:b/>
        <w:sz w:val="18"/>
        <w:szCs w:val="18"/>
      </w:rPr>
      <w:instrText xml:space="preserve"> PAGE   \* MERGEFORMAT </w:instrText>
    </w:r>
    <w:r w:rsidRPr="0018028C">
      <w:rPr>
        <w:b/>
        <w:sz w:val="18"/>
        <w:szCs w:val="18"/>
      </w:rPr>
      <w:fldChar w:fldCharType="separate"/>
    </w:r>
    <w:r w:rsidR="00595775">
      <w:rPr>
        <w:b/>
        <w:noProof/>
        <w:sz w:val="18"/>
        <w:szCs w:val="18"/>
      </w:rPr>
      <w:t>38</w:t>
    </w:r>
    <w:r w:rsidRPr="0018028C">
      <w:rPr>
        <w:b/>
        <w:noProof/>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BD11E" w14:textId="3AE5184C" w:rsidR="009A6C18" w:rsidRPr="00306292" w:rsidRDefault="009A6C18" w:rsidP="0018028C">
    <w:pPr>
      <w:pStyle w:val="Pieddepage"/>
      <w:tabs>
        <w:tab w:val="clear" w:pos="4680"/>
        <w:tab w:val="clear" w:pos="9360"/>
      </w:tabs>
      <w:jc w:val="right"/>
      <w:rPr>
        <w:b/>
        <w:sz w:val="18"/>
        <w:szCs w:val="18"/>
      </w:rPr>
    </w:pPr>
    <w:r w:rsidRPr="00306292">
      <w:rPr>
        <w:b/>
        <w:sz w:val="18"/>
        <w:szCs w:val="18"/>
      </w:rPr>
      <w:fldChar w:fldCharType="begin"/>
    </w:r>
    <w:r w:rsidRPr="00306292">
      <w:rPr>
        <w:b/>
        <w:sz w:val="18"/>
        <w:szCs w:val="18"/>
      </w:rPr>
      <w:instrText xml:space="preserve"> PAGE   \* MERGEFORMAT </w:instrText>
    </w:r>
    <w:r w:rsidRPr="00306292">
      <w:rPr>
        <w:b/>
        <w:sz w:val="18"/>
        <w:szCs w:val="18"/>
      </w:rPr>
      <w:fldChar w:fldCharType="separate"/>
    </w:r>
    <w:r w:rsidR="00595775">
      <w:rPr>
        <w:b/>
        <w:noProof/>
        <w:sz w:val="18"/>
        <w:szCs w:val="18"/>
      </w:rPr>
      <w:t>39</w:t>
    </w:r>
    <w:r w:rsidRPr="00306292">
      <w:rPr>
        <w:b/>
        <w:noProof/>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7CAA3" w14:textId="11150671" w:rsidR="00306292" w:rsidRPr="00C5427B" w:rsidRDefault="00306292" w:rsidP="00306292">
    <w:pPr>
      <w:pStyle w:val="Pieddepage"/>
      <w:rPr>
        <w:b/>
        <w:sz w:val="18"/>
        <w:szCs w:val="18"/>
      </w:rPr>
    </w:pPr>
    <w:r w:rsidRPr="00C5427B">
      <w:rPr>
        <w:b/>
        <w:sz w:val="18"/>
        <w:szCs w:val="18"/>
      </w:rPr>
      <w:fldChar w:fldCharType="begin"/>
    </w:r>
    <w:r w:rsidRPr="00C5427B">
      <w:rPr>
        <w:b/>
        <w:sz w:val="18"/>
        <w:szCs w:val="18"/>
      </w:rPr>
      <w:instrText xml:space="preserve"> PAGE   \* MERGEFORMAT </w:instrText>
    </w:r>
    <w:r w:rsidRPr="00C5427B">
      <w:rPr>
        <w:b/>
        <w:sz w:val="18"/>
        <w:szCs w:val="18"/>
      </w:rPr>
      <w:fldChar w:fldCharType="separate"/>
    </w:r>
    <w:r w:rsidR="00595775">
      <w:rPr>
        <w:b/>
        <w:noProof/>
        <w:sz w:val="18"/>
        <w:szCs w:val="18"/>
      </w:rPr>
      <w:t>6</w:t>
    </w:r>
    <w:r w:rsidRPr="00C5427B">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F3C25E" w14:textId="77777777" w:rsidR="009A6C18" w:rsidRPr="0018028C" w:rsidRDefault="009A6C18" w:rsidP="0025678C">
      <w:pPr>
        <w:spacing w:before="60"/>
        <w:ind w:left="624"/>
        <w:rPr>
          <w:sz w:val="20"/>
          <w:szCs w:val="20"/>
        </w:rPr>
      </w:pPr>
      <w:r w:rsidRPr="0018028C">
        <w:rPr>
          <w:sz w:val="20"/>
          <w:szCs w:val="20"/>
        </w:rPr>
        <w:separator/>
      </w:r>
    </w:p>
  </w:footnote>
  <w:footnote w:type="continuationSeparator" w:id="0">
    <w:p w14:paraId="5E700D03" w14:textId="77777777" w:rsidR="009A6C18" w:rsidRDefault="009A6C18">
      <w:r>
        <w:continuationSeparator/>
      </w:r>
    </w:p>
  </w:footnote>
  <w:footnote w:type="continuationNotice" w:id="1">
    <w:p w14:paraId="7D9ACDB4" w14:textId="77777777" w:rsidR="009A6C18" w:rsidRDefault="009A6C18"/>
  </w:footnote>
  <w:footnote w:id="2">
    <w:p w14:paraId="0F3D2F12" w14:textId="77777777" w:rsidR="009A6C18" w:rsidRPr="0018028C" w:rsidRDefault="009A6C18" w:rsidP="0018028C">
      <w:pPr>
        <w:tabs>
          <w:tab w:val="left" w:pos="624"/>
        </w:tabs>
        <w:spacing w:before="20" w:after="40"/>
        <w:ind w:left="1247"/>
        <w:rPr>
          <w:sz w:val="18"/>
          <w:szCs w:val="18"/>
        </w:rPr>
      </w:pPr>
      <w:r w:rsidRPr="0018028C">
        <w:rPr>
          <w:sz w:val="18"/>
          <w:szCs w:val="18"/>
        </w:rPr>
        <w:t>* UNEP/MC/COP.2/1.</w:t>
      </w:r>
    </w:p>
  </w:footnote>
  <w:footnote w:id="3">
    <w:p w14:paraId="505731EC" w14:textId="7459B6E5" w:rsidR="009A6C18" w:rsidRPr="0018028C" w:rsidRDefault="009A6C18" w:rsidP="0018028C">
      <w:pPr>
        <w:pStyle w:val="Notedebasdepage"/>
        <w:spacing w:before="20" w:after="40"/>
        <w:ind w:left="1247"/>
        <w:rPr>
          <w:rFonts w:cstheme="minorHAnsi"/>
        </w:rPr>
      </w:pPr>
      <w:r w:rsidRPr="0018028C">
        <w:rPr>
          <w:rStyle w:val="Appelnotedebasdep"/>
          <w:rFonts w:cstheme="minorHAnsi"/>
        </w:rPr>
        <w:footnoteRef/>
      </w:r>
      <w:r w:rsidRPr="0018028C">
        <w:rPr>
          <w:rFonts w:cstheme="minorHAnsi"/>
        </w:rPr>
        <w:t xml:space="preserve"> United Nations Environment Programme, 2017, </w:t>
      </w:r>
      <w:hyperlink r:id="rId1" w:history="1">
        <w:r w:rsidRPr="0018028C">
          <w:rPr>
            <w:rStyle w:val="Lienhypertexte"/>
            <w:rFonts w:cstheme="minorHAnsi"/>
          </w:rPr>
          <w:t>Report of the Conference of the Parties  to the Minamata Convention</w:t>
        </w:r>
      </w:hyperlink>
      <w:r w:rsidRPr="0018028C">
        <w:rPr>
          <w:rStyle w:val="Lienhypertexte"/>
          <w:rFonts w:cstheme="minorHAnsi"/>
        </w:rPr>
        <w:t xml:space="preserve"> on Mercury on the work of its first meeting,</w:t>
      </w:r>
      <w:r w:rsidRPr="0018028C">
        <w:rPr>
          <w:rFonts w:cstheme="minorHAnsi"/>
        </w:rPr>
        <w:t xml:space="preserve"> UNEP/MC/COP.1/29.</w:t>
      </w:r>
    </w:p>
  </w:footnote>
  <w:footnote w:id="4">
    <w:p w14:paraId="2722E08B" w14:textId="78705886" w:rsidR="009A6C18" w:rsidRPr="0018028C" w:rsidRDefault="009A6C18" w:rsidP="0018028C">
      <w:pPr>
        <w:pStyle w:val="Notedebasdepage"/>
        <w:spacing w:before="20" w:after="40"/>
        <w:ind w:left="1247"/>
        <w:rPr>
          <w:rFonts w:cstheme="minorHAnsi"/>
        </w:rPr>
      </w:pPr>
      <w:r w:rsidRPr="0018028C">
        <w:rPr>
          <w:rStyle w:val="Appelnotedebasdep"/>
          <w:rFonts w:cstheme="minorHAnsi"/>
        </w:rPr>
        <w:footnoteRef/>
      </w:r>
      <w:r w:rsidRPr="0018028C">
        <w:rPr>
          <w:rFonts w:cstheme="minorHAnsi"/>
        </w:rPr>
        <w:t xml:space="preserve"> Excluding agency fees and project preparation grants. </w:t>
      </w:r>
    </w:p>
  </w:footnote>
  <w:footnote w:id="5">
    <w:p w14:paraId="33DD4AF9" w14:textId="0E23D2CB" w:rsidR="009A6C18" w:rsidRPr="0018028C" w:rsidRDefault="009A6C18" w:rsidP="0018028C">
      <w:pPr>
        <w:pStyle w:val="Notedebasdepage"/>
        <w:spacing w:before="20" w:after="40"/>
        <w:ind w:left="1247"/>
        <w:rPr>
          <w:rFonts w:cstheme="minorHAnsi"/>
        </w:rPr>
      </w:pPr>
      <w:r w:rsidRPr="0018028C">
        <w:rPr>
          <w:rStyle w:val="Appelnotedebasdep"/>
          <w:rFonts w:cstheme="minorHAnsi"/>
        </w:rPr>
        <w:footnoteRef/>
      </w:r>
      <w:r w:rsidRPr="0018028C">
        <w:rPr>
          <w:rFonts w:cstheme="minorHAnsi"/>
        </w:rPr>
        <w:t xml:space="preserve"> The GEF has supported MIAs starting in GEF-5.</w:t>
      </w:r>
    </w:p>
  </w:footnote>
  <w:footnote w:id="6">
    <w:p w14:paraId="6AB41087" w14:textId="77777777" w:rsidR="009A6C18" w:rsidRPr="0018028C" w:rsidRDefault="009A6C18" w:rsidP="0018028C">
      <w:pPr>
        <w:pStyle w:val="Notedebasdepage"/>
        <w:spacing w:before="20" w:after="40"/>
        <w:ind w:left="1247"/>
        <w:rPr>
          <w:rFonts w:cstheme="minorHAnsi"/>
        </w:rPr>
      </w:pPr>
      <w:r w:rsidRPr="0018028C">
        <w:rPr>
          <w:rStyle w:val="Appelnotedebasdep"/>
          <w:rFonts w:cstheme="minorHAnsi"/>
        </w:rPr>
        <w:footnoteRef/>
      </w:r>
      <w:r w:rsidRPr="0018028C">
        <w:rPr>
          <w:rFonts w:cstheme="minorHAnsi"/>
        </w:rPr>
        <w:t xml:space="preserve"> Co-financing is not required for Enabling Activities.</w:t>
      </w:r>
    </w:p>
  </w:footnote>
  <w:footnote w:id="7">
    <w:p w14:paraId="1C75752F" w14:textId="7F661CCD" w:rsidR="009A6C18" w:rsidRPr="0018028C" w:rsidRDefault="009A6C18" w:rsidP="0018028C">
      <w:pPr>
        <w:pStyle w:val="Notedebasdepage"/>
        <w:spacing w:before="20" w:after="40"/>
        <w:ind w:left="1247"/>
        <w:rPr>
          <w:rFonts w:cstheme="minorHAnsi"/>
        </w:rPr>
      </w:pPr>
      <w:r w:rsidRPr="0018028C">
        <w:rPr>
          <w:rStyle w:val="Appelnotedebasdep"/>
          <w:rFonts w:cstheme="minorHAnsi"/>
        </w:rPr>
        <w:footnoteRef/>
      </w:r>
      <w:r w:rsidRPr="0018028C">
        <w:rPr>
          <w:rFonts w:cstheme="minorHAnsi"/>
        </w:rPr>
        <w:t xml:space="preserve"> The score card compiles Global Environmental Benefits at GEF Council approval and CEO Endorsement stages.</w:t>
      </w:r>
    </w:p>
  </w:footnote>
  <w:footnote w:id="8">
    <w:p w14:paraId="1F877A03" w14:textId="77777777" w:rsidR="009A6C18" w:rsidRPr="0018028C" w:rsidRDefault="009A6C18" w:rsidP="0018028C">
      <w:pPr>
        <w:pStyle w:val="Notedebasdepage"/>
        <w:spacing w:before="20" w:after="40"/>
        <w:ind w:left="1247"/>
        <w:rPr>
          <w:rFonts w:cstheme="minorHAnsi"/>
        </w:rPr>
      </w:pPr>
      <w:r w:rsidRPr="0018028C">
        <w:rPr>
          <w:rStyle w:val="Appelnotedebasdep"/>
          <w:rFonts w:cstheme="minorHAnsi"/>
        </w:rPr>
        <w:footnoteRef/>
      </w:r>
      <w:r w:rsidRPr="0018028C">
        <w:rPr>
          <w:rFonts w:cstheme="minorHAnsi"/>
        </w:rPr>
        <w:t xml:space="preserve"> GEF, 2018, </w:t>
      </w:r>
      <w:hyperlink r:id="rId2" w:history="1">
        <w:r w:rsidRPr="0018028C">
          <w:rPr>
            <w:rStyle w:val="Lienhypertexte"/>
            <w:rFonts w:cstheme="minorHAnsi"/>
          </w:rPr>
          <w:t>GEF-6 Corporate Score Card</w:t>
        </w:r>
      </w:hyperlink>
      <w:r w:rsidRPr="0018028C">
        <w:rPr>
          <w:rFonts w:cstheme="minorHAnsi"/>
        </w:rPr>
        <w:t>, Council Document GEF/C.54/Info.03.</w:t>
      </w:r>
    </w:p>
  </w:footnote>
  <w:footnote w:id="9">
    <w:p w14:paraId="33C55515" w14:textId="1357B027" w:rsidR="009A6C18" w:rsidRPr="0018028C" w:rsidRDefault="009A6C18" w:rsidP="0018028C">
      <w:pPr>
        <w:pStyle w:val="Notedebasdepage"/>
        <w:spacing w:before="20" w:after="40"/>
        <w:ind w:left="1247"/>
        <w:rPr>
          <w:rFonts w:cstheme="minorHAnsi"/>
        </w:rPr>
      </w:pPr>
      <w:r w:rsidRPr="0018028C">
        <w:rPr>
          <w:rStyle w:val="Appelnotedebasdep"/>
          <w:rFonts w:cstheme="minorHAnsi"/>
        </w:rPr>
        <w:footnoteRef/>
      </w:r>
      <w:r w:rsidRPr="0018028C">
        <w:rPr>
          <w:rFonts w:cstheme="minorHAnsi"/>
        </w:rPr>
        <w:t xml:space="preserve"> UNEP, 2015, Report of the intergovernmental negotiating committee to prepare a global legally binding instrument on mercury on the work of its sixth session, UNEP(DTIE)/Hg/INC.6/24 Annex III.</w:t>
      </w:r>
    </w:p>
  </w:footnote>
  <w:footnote w:id="10">
    <w:p w14:paraId="587D77A0" w14:textId="1F5B240B" w:rsidR="009A6C18" w:rsidRPr="0018028C" w:rsidRDefault="009A6C18" w:rsidP="0018028C">
      <w:pPr>
        <w:pStyle w:val="Notedebasdepage"/>
        <w:spacing w:before="20" w:after="40"/>
        <w:ind w:left="1247"/>
        <w:rPr>
          <w:rFonts w:cstheme="minorHAnsi"/>
        </w:rPr>
      </w:pPr>
      <w:r w:rsidRPr="0018028C">
        <w:rPr>
          <w:rStyle w:val="Appelnotedebasdep"/>
          <w:rFonts w:cstheme="minorHAnsi"/>
        </w:rPr>
        <w:footnoteRef/>
      </w:r>
      <w:r w:rsidRPr="0018028C">
        <w:rPr>
          <w:rFonts w:cstheme="minorHAnsi"/>
        </w:rPr>
        <w:t xml:space="preserve"> Excluding agency fees and project preparation grants.</w:t>
      </w:r>
    </w:p>
  </w:footnote>
  <w:footnote w:id="11">
    <w:p w14:paraId="2B607F63" w14:textId="77777777" w:rsidR="009A6C18" w:rsidRPr="0018028C" w:rsidRDefault="009A6C18" w:rsidP="0018028C">
      <w:pPr>
        <w:pStyle w:val="Notedebasdepage"/>
        <w:spacing w:before="20" w:after="40"/>
        <w:ind w:left="1247"/>
        <w:rPr>
          <w:rFonts w:cstheme="minorHAnsi"/>
        </w:rPr>
      </w:pPr>
      <w:r w:rsidRPr="0018028C">
        <w:rPr>
          <w:rStyle w:val="Appelnotedebasdep"/>
          <w:rFonts w:cstheme="minorHAnsi"/>
        </w:rPr>
        <w:footnoteRef/>
      </w:r>
      <w:r w:rsidRPr="0018028C">
        <w:rPr>
          <w:rFonts w:cstheme="minorHAnsi"/>
        </w:rPr>
        <w:t xml:space="preserve"> GEF, 2014, </w:t>
      </w:r>
      <w:hyperlink r:id="rId3" w:history="1">
        <w:r w:rsidRPr="0018028C">
          <w:rPr>
            <w:rStyle w:val="Lienhypertexte"/>
            <w:rFonts w:cstheme="minorHAnsi"/>
          </w:rPr>
          <w:t>Initial Guidelines for Enabling Activities for the Minamata Convention on Mercury</w:t>
        </w:r>
      </w:hyperlink>
      <w:r w:rsidRPr="0018028C">
        <w:rPr>
          <w:rFonts w:cstheme="minorHAnsi"/>
        </w:rPr>
        <w:t>, Council Document,  GEF/C.45/Inf.05/Rev.01.</w:t>
      </w:r>
    </w:p>
  </w:footnote>
  <w:footnote w:id="12">
    <w:p w14:paraId="781160A5" w14:textId="77777777" w:rsidR="009A6C18" w:rsidRPr="0018028C" w:rsidRDefault="009A6C18" w:rsidP="0018028C">
      <w:pPr>
        <w:pStyle w:val="Notedebasdepage"/>
        <w:spacing w:before="20" w:after="40"/>
        <w:ind w:left="1247"/>
        <w:rPr>
          <w:rFonts w:cstheme="minorHAnsi"/>
        </w:rPr>
      </w:pPr>
      <w:r w:rsidRPr="0018028C">
        <w:rPr>
          <w:rStyle w:val="Appelnotedebasdep"/>
          <w:rFonts w:cstheme="minorHAnsi"/>
        </w:rPr>
        <w:footnoteRef/>
      </w:r>
      <w:r w:rsidRPr="0018028C">
        <w:rPr>
          <w:rFonts w:cstheme="minorHAnsi"/>
        </w:rPr>
        <w:t xml:space="preserve"> GEF, 2018, </w:t>
      </w:r>
      <w:hyperlink r:id="rId4" w:history="1">
        <w:r w:rsidRPr="0018028C">
          <w:rPr>
            <w:rStyle w:val="Lienhypertexte"/>
            <w:rFonts w:cstheme="minorHAnsi"/>
          </w:rPr>
          <w:t>Report On The Seventh Replenishment Of The GEF Trust Fund</w:t>
        </w:r>
      </w:hyperlink>
      <w:r w:rsidRPr="0018028C">
        <w:rPr>
          <w:rFonts w:cstheme="minorHAnsi"/>
        </w:rPr>
        <w:t>, Council Document GEF/A.6/05/Rev.01.</w:t>
      </w:r>
    </w:p>
  </w:footnote>
  <w:footnote w:id="13">
    <w:p w14:paraId="2C42932C" w14:textId="6D3039F2" w:rsidR="009A6C18" w:rsidRPr="0018028C" w:rsidRDefault="009A6C18" w:rsidP="0018028C">
      <w:pPr>
        <w:pStyle w:val="Notedebasdepage"/>
        <w:spacing w:before="20" w:after="40"/>
        <w:ind w:left="1247"/>
        <w:rPr>
          <w:rFonts w:cstheme="minorHAnsi"/>
        </w:rPr>
      </w:pPr>
      <w:r w:rsidRPr="0018028C">
        <w:rPr>
          <w:rStyle w:val="Appelnotedebasdep"/>
          <w:rFonts w:cstheme="minorHAnsi"/>
        </w:rPr>
        <w:footnoteRef/>
      </w:r>
      <w:r w:rsidRPr="0018028C">
        <w:rPr>
          <w:rFonts w:cstheme="minorHAnsi"/>
        </w:rPr>
        <w:t xml:space="preserve"> Excluding agency fees and project preparation grants.</w:t>
      </w:r>
    </w:p>
  </w:footnote>
  <w:footnote w:id="14">
    <w:p w14:paraId="22D416D1" w14:textId="04BE5C32" w:rsidR="009A6C18" w:rsidRPr="0018028C" w:rsidRDefault="009A6C18" w:rsidP="0018028C">
      <w:pPr>
        <w:pStyle w:val="Notedebasdepage"/>
        <w:spacing w:before="20" w:after="40"/>
        <w:ind w:left="1247"/>
        <w:rPr>
          <w:rFonts w:cstheme="minorHAnsi"/>
        </w:rPr>
      </w:pPr>
      <w:r w:rsidRPr="0018028C">
        <w:rPr>
          <w:rStyle w:val="Appelnotedebasdep"/>
          <w:rFonts w:cstheme="minorHAnsi"/>
        </w:rPr>
        <w:footnoteRef/>
      </w:r>
      <w:r w:rsidRPr="0018028C">
        <w:rPr>
          <w:rFonts w:cstheme="minorHAnsi"/>
        </w:rPr>
        <w:t xml:space="preserve"> VCM: Vinyl chloride monomer, HCW: Health care waste. </w:t>
      </w:r>
    </w:p>
  </w:footnote>
  <w:footnote w:id="15">
    <w:p w14:paraId="2392CE39" w14:textId="77777777" w:rsidR="009A6C18" w:rsidRPr="0018028C" w:rsidRDefault="009A6C18" w:rsidP="0018028C">
      <w:pPr>
        <w:pStyle w:val="Notedebasdepage"/>
        <w:spacing w:before="20" w:after="40"/>
        <w:ind w:left="1247"/>
        <w:rPr>
          <w:rFonts w:cstheme="minorHAnsi"/>
        </w:rPr>
      </w:pPr>
      <w:r w:rsidRPr="0018028C">
        <w:rPr>
          <w:rStyle w:val="Appelnotedebasdep"/>
          <w:rFonts w:cstheme="minorHAnsi"/>
        </w:rPr>
        <w:footnoteRef/>
      </w:r>
      <w:r w:rsidRPr="0018028C">
        <w:rPr>
          <w:rFonts w:cstheme="minorHAnsi"/>
        </w:rPr>
        <w:t xml:space="preserve"> This figure is the total number of countries receiving GEF support, including countries funded in GEF-5.</w:t>
      </w:r>
    </w:p>
  </w:footnote>
  <w:footnote w:id="16">
    <w:p w14:paraId="5E1DD7BA" w14:textId="77777777" w:rsidR="009A6C18" w:rsidRPr="0018028C" w:rsidRDefault="009A6C18" w:rsidP="0018028C">
      <w:pPr>
        <w:pStyle w:val="Notedebasdepage"/>
        <w:spacing w:before="20" w:after="40"/>
        <w:ind w:left="1247"/>
        <w:rPr>
          <w:rFonts w:cstheme="minorHAnsi"/>
        </w:rPr>
      </w:pPr>
      <w:r w:rsidRPr="0018028C">
        <w:rPr>
          <w:rStyle w:val="Appelnotedebasdep"/>
          <w:rFonts w:cstheme="minorHAnsi"/>
        </w:rPr>
        <w:footnoteRef/>
      </w:r>
      <w:r w:rsidRPr="0018028C">
        <w:rPr>
          <w:rFonts w:cstheme="minorHAnsi"/>
        </w:rPr>
        <w:t xml:space="preserve"> GEF IEO, 2017, </w:t>
      </w:r>
      <w:hyperlink r:id="rId5" w:history="1">
        <w:r w:rsidRPr="0018028C">
          <w:rPr>
            <w:rStyle w:val="Lienhypertexte"/>
            <w:rFonts w:cstheme="minorHAnsi"/>
          </w:rPr>
          <w:t>Chemicals and Waste (CW) Focal Area Study 2017</w:t>
        </w:r>
      </w:hyperlink>
      <w:r w:rsidRPr="0018028C">
        <w:rPr>
          <w:rFonts w:cstheme="minorHAnsi"/>
        </w:rPr>
        <w:t xml:space="preserve">. </w:t>
      </w:r>
    </w:p>
  </w:footnote>
  <w:footnote w:id="17">
    <w:p w14:paraId="39E9EC76" w14:textId="77777777" w:rsidR="009A6C18" w:rsidRPr="0018028C" w:rsidRDefault="009A6C18" w:rsidP="0018028C">
      <w:pPr>
        <w:pStyle w:val="Notedebasdepage"/>
        <w:spacing w:before="20" w:after="40"/>
        <w:ind w:left="1247"/>
        <w:rPr>
          <w:rFonts w:cstheme="minorHAnsi"/>
        </w:rPr>
      </w:pPr>
      <w:r w:rsidRPr="0018028C">
        <w:rPr>
          <w:rStyle w:val="Appelnotedebasdep"/>
          <w:rFonts w:cstheme="minorHAnsi"/>
        </w:rPr>
        <w:footnoteRef/>
      </w:r>
      <w:r w:rsidRPr="0018028C">
        <w:rPr>
          <w:rFonts w:cstheme="minorHAnsi"/>
        </w:rPr>
        <w:t xml:space="preserve"> GEF, 2018</w:t>
      </w:r>
      <w:hyperlink r:id="rId6" w:history="1">
        <w:r w:rsidRPr="0018028C">
          <w:rPr>
            <w:rStyle w:val="Lienhypertexte"/>
            <w:rFonts w:cstheme="minorHAnsi"/>
          </w:rPr>
          <w:t>, GEF-6 Corporate Score Card</w:t>
        </w:r>
      </w:hyperlink>
      <w:r w:rsidRPr="0018028C">
        <w:rPr>
          <w:rFonts w:cstheme="minorHAnsi"/>
        </w:rPr>
        <w:t xml:space="preserve">, Council Document, GEF/C.54/Inf.03.  </w:t>
      </w:r>
    </w:p>
  </w:footnote>
  <w:footnote w:id="18">
    <w:p w14:paraId="3CF13FBA" w14:textId="270FBB84" w:rsidR="009A6C18" w:rsidRPr="0018028C" w:rsidRDefault="009A6C18" w:rsidP="0018028C">
      <w:pPr>
        <w:pStyle w:val="Notedebasdepage"/>
        <w:spacing w:before="20" w:after="40"/>
        <w:ind w:left="1247"/>
        <w:rPr>
          <w:rFonts w:cstheme="minorHAnsi"/>
        </w:rPr>
      </w:pPr>
      <w:r w:rsidRPr="0018028C">
        <w:rPr>
          <w:rStyle w:val="Appelnotedebasdep"/>
          <w:rFonts w:cstheme="minorHAnsi"/>
        </w:rPr>
        <w:footnoteRef/>
      </w:r>
      <w:r w:rsidRPr="0018028C">
        <w:rPr>
          <w:rFonts w:cstheme="minorHAnsi"/>
        </w:rPr>
        <w:t xml:space="preserve"> UNEP, 2015, Report of the intergovernmental negotiating committee to prepare a global legally binding instrument on mercury on the work of its sixth session, UNEP(DTIE)/Hg/INC.6/24 Annex III.</w:t>
      </w:r>
    </w:p>
  </w:footnote>
  <w:footnote w:id="19">
    <w:p w14:paraId="5E21484D" w14:textId="77777777" w:rsidR="009A6C18" w:rsidRPr="0018028C" w:rsidRDefault="009A6C18" w:rsidP="0018028C">
      <w:pPr>
        <w:pStyle w:val="Notedebasdepage"/>
        <w:spacing w:before="20" w:after="40"/>
        <w:ind w:left="1247"/>
        <w:rPr>
          <w:rFonts w:cstheme="minorHAnsi"/>
        </w:rPr>
      </w:pPr>
      <w:r w:rsidRPr="0018028C">
        <w:rPr>
          <w:rStyle w:val="Appelnotedebasdep"/>
          <w:rFonts w:cstheme="minorHAnsi"/>
        </w:rPr>
        <w:footnoteRef/>
      </w:r>
      <w:r w:rsidRPr="0018028C">
        <w:rPr>
          <w:rFonts w:cstheme="minorHAnsi"/>
        </w:rPr>
        <w:t xml:space="preserve"> GEF, 2018, </w:t>
      </w:r>
      <w:hyperlink r:id="rId7" w:history="1">
        <w:r w:rsidRPr="0018028C">
          <w:rPr>
            <w:rStyle w:val="Lienhypertexte"/>
            <w:rFonts w:cstheme="minorHAnsi"/>
          </w:rPr>
          <w:t>Summary of the Negotiations of the Seventh Replenishment of the GEF Trust Fund</w:t>
        </w:r>
      </w:hyperlink>
      <w:r w:rsidRPr="0018028C">
        <w:rPr>
          <w:rFonts w:cstheme="minorHAnsi"/>
        </w:rPr>
        <w:t>, Council Document GEF/C.54/19/Rev.02.</w:t>
      </w:r>
    </w:p>
  </w:footnote>
  <w:footnote w:id="20">
    <w:p w14:paraId="3DDF9F38" w14:textId="77777777" w:rsidR="009A6C18" w:rsidRPr="0018028C" w:rsidRDefault="009A6C18" w:rsidP="0018028C">
      <w:pPr>
        <w:pStyle w:val="Notedebasdepage"/>
        <w:spacing w:before="20" w:after="40"/>
        <w:ind w:left="1247"/>
        <w:rPr>
          <w:rFonts w:cstheme="minorHAnsi"/>
        </w:rPr>
      </w:pPr>
      <w:r w:rsidRPr="0018028C">
        <w:rPr>
          <w:rStyle w:val="Appelnotedebasdep"/>
          <w:rFonts w:cstheme="minorHAnsi"/>
        </w:rPr>
        <w:footnoteRef/>
      </w:r>
      <w:r w:rsidRPr="0018028C">
        <w:rPr>
          <w:rFonts w:cstheme="minorHAnsi"/>
        </w:rPr>
        <w:t xml:space="preserve"> GEF, 2018, </w:t>
      </w:r>
      <w:hyperlink r:id="rId8" w:history="1">
        <w:r w:rsidRPr="0018028C">
          <w:rPr>
            <w:rStyle w:val="Lienhypertexte"/>
            <w:rFonts w:cstheme="minorHAnsi"/>
          </w:rPr>
          <w:t>Report On The Seventh Replenishment Of The GEF Trust Fund</w:t>
        </w:r>
      </w:hyperlink>
      <w:r w:rsidRPr="0018028C">
        <w:rPr>
          <w:rFonts w:cstheme="minorHAnsi"/>
        </w:rPr>
        <w:t>, Council Document, GEF/A.6/05/Rev.01.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1B4244" w14:textId="146F849B" w:rsidR="009A6C18" w:rsidRDefault="009A6C18" w:rsidP="0018028C">
    <w:pPr>
      <w:pStyle w:val="En-tte"/>
      <w:pBdr>
        <w:bottom w:val="single" w:sz="4" w:space="1" w:color="auto"/>
      </w:pBdr>
      <w:tabs>
        <w:tab w:val="clear" w:pos="4680"/>
        <w:tab w:val="clear" w:pos="9360"/>
        <w:tab w:val="left" w:pos="1247"/>
        <w:tab w:val="center" w:pos="4536"/>
        <w:tab w:val="right" w:pos="9072"/>
      </w:tabs>
      <w:spacing w:after="120"/>
    </w:pPr>
    <w:r w:rsidRPr="0018028C">
      <w:rPr>
        <w:b/>
        <w:bCs/>
        <w:sz w:val="18"/>
        <w:szCs w:val="18"/>
        <w:lang w:val="en-GB"/>
      </w:rPr>
      <w:t>UNEP/MC/COP.2/INF/3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71A68" w14:textId="77777777" w:rsidR="009A6C18" w:rsidRDefault="009A6C18" w:rsidP="0018028C">
    <w:pPr>
      <w:pStyle w:val="En-tte"/>
      <w:pBdr>
        <w:bottom w:val="single" w:sz="4" w:space="1" w:color="auto"/>
      </w:pBdr>
      <w:tabs>
        <w:tab w:val="clear" w:pos="4680"/>
        <w:tab w:val="clear" w:pos="9360"/>
        <w:tab w:val="left" w:pos="1247"/>
        <w:tab w:val="center" w:pos="4536"/>
        <w:tab w:val="right" w:pos="9072"/>
      </w:tabs>
      <w:spacing w:after="120"/>
    </w:pPr>
    <w:r w:rsidRPr="0018028C">
      <w:rPr>
        <w:b/>
        <w:bCs/>
        <w:sz w:val="18"/>
        <w:szCs w:val="18"/>
        <w:lang w:val="en-GB"/>
      </w:rPr>
      <w:t>UNEP/MC/COP.2/INF/3</w:t>
    </w:r>
  </w:p>
  <w:p w14:paraId="4C9B28B0" w14:textId="77777777" w:rsidR="009A6C18" w:rsidRDefault="009A6C1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63C2B" w14:textId="77777777" w:rsidR="00C5427B" w:rsidRDefault="00C5427B" w:rsidP="0018028C">
    <w:pPr>
      <w:pStyle w:val="En-tte"/>
      <w:pBdr>
        <w:bottom w:val="single" w:sz="4" w:space="1" w:color="auto"/>
      </w:pBdr>
      <w:tabs>
        <w:tab w:val="clear" w:pos="4680"/>
        <w:tab w:val="clear" w:pos="9360"/>
        <w:tab w:val="left" w:pos="1247"/>
        <w:tab w:val="center" w:pos="4536"/>
        <w:tab w:val="right" w:pos="9072"/>
      </w:tabs>
      <w:spacing w:after="120"/>
    </w:pPr>
    <w:r w:rsidRPr="0018028C">
      <w:rPr>
        <w:b/>
        <w:bCs/>
        <w:sz w:val="18"/>
        <w:szCs w:val="18"/>
        <w:lang w:val="en-GB"/>
      </w:rPr>
      <w:t>UNEP/MC/COP.2/INF/3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CB7BE0" w14:textId="77777777" w:rsidR="009A6C18" w:rsidRDefault="009A6C18" w:rsidP="0018028C">
    <w:pPr>
      <w:pStyle w:val="En-tte"/>
      <w:pBdr>
        <w:bottom w:val="single" w:sz="4" w:space="1" w:color="auto"/>
      </w:pBdr>
      <w:tabs>
        <w:tab w:val="clear" w:pos="4680"/>
        <w:tab w:val="clear" w:pos="9360"/>
        <w:tab w:val="left" w:pos="1247"/>
        <w:tab w:val="center" w:pos="4536"/>
        <w:tab w:val="right" w:pos="9072"/>
      </w:tabs>
      <w:spacing w:after="120"/>
      <w:jc w:val="right"/>
    </w:pPr>
    <w:r w:rsidRPr="0018028C">
      <w:rPr>
        <w:b/>
        <w:bCs/>
        <w:sz w:val="18"/>
        <w:szCs w:val="18"/>
        <w:lang w:val="en-GB"/>
      </w:rPr>
      <w:t>UNEP/MC/COP.2/INF/3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7CA53" w14:textId="77777777" w:rsidR="00C5427B" w:rsidRPr="00C5427B" w:rsidRDefault="00C5427B" w:rsidP="0064616A">
    <w:pPr>
      <w:pStyle w:val="En-tte"/>
      <w:pBdr>
        <w:bottom w:val="single" w:sz="4" w:space="1" w:color="auto"/>
      </w:pBdr>
      <w:tabs>
        <w:tab w:val="clear" w:pos="4680"/>
        <w:tab w:val="clear" w:pos="9360"/>
        <w:tab w:val="left" w:pos="1247"/>
        <w:tab w:val="center" w:pos="4536"/>
        <w:tab w:val="right" w:pos="9072"/>
      </w:tabs>
      <w:spacing w:after="120"/>
      <w:jc w:val="right"/>
    </w:pPr>
    <w:r w:rsidRPr="0018028C">
      <w:rPr>
        <w:b/>
        <w:bCs/>
        <w:sz w:val="18"/>
        <w:szCs w:val="18"/>
        <w:lang w:val="en-GB"/>
      </w:rPr>
      <w:t>UNEP/MC/COP.2/INF/3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FA3288" w14:textId="77777777" w:rsidR="009A6C18" w:rsidRDefault="009A6C18" w:rsidP="0018028C">
    <w:pPr>
      <w:pStyle w:val="En-tte"/>
      <w:pBdr>
        <w:bottom w:val="single" w:sz="4" w:space="1" w:color="auto"/>
      </w:pBdr>
      <w:tabs>
        <w:tab w:val="clear" w:pos="4680"/>
        <w:tab w:val="clear" w:pos="9360"/>
        <w:tab w:val="left" w:pos="1247"/>
        <w:tab w:val="center" w:pos="4536"/>
        <w:tab w:val="right" w:pos="9072"/>
      </w:tabs>
      <w:spacing w:after="120"/>
    </w:pPr>
    <w:r w:rsidRPr="0018028C">
      <w:rPr>
        <w:b/>
        <w:bCs/>
        <w:sz w:val="18"/>
        <w:szCs w:val="18"/>
        <w:lang w:val="en-GB"/>
      </w:rPr>
      <w:t>UNEP/MC/COP.2/INF/3</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8BDC7" w14:textId="77777777" w:rsidR="0064616A" w:rsidRPr="00C5427B" w:rsidRDefault="0064616A" w:rsidP="0064616A">
    <w:pPr>
      <w:pStyle w:val="En-tte"/>
      <w:pBdr>
        <w:bottom w:val="single" w:sz="4" w:space="1" w:color="auto"/>
      </w:pBdr>
      <w:tabs>
        <w:tab w:val="clear" w:pos="4680"/>
        <w:tab w:val="clear" w:pos="9360"/>
        <w:tab w:val="left" w:pos="1247"/>
        <w:tab w:val="center" w:pos="4536"/>
        <w:tab w:val="right" w:pos="9072"/>
      </w:tabs>
      <w:spacing w:after="120"/>
    </w:pPr>
    <w:r w:rsidRPr="0018028C">
      <w:rPr>
        <w:b/>
        <w:bCs/>
        <w:sz w:val="18"/>
        <w:szCs w:val="18"/>
        <w:lang w:val="en-GB"/>
      </w:rPr>
      <w:t>UNEP/MC/COP.2/INF/3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993DCD"/>
    <w:multiLevelType w:val="hybridMultilevel"/>
    <w:tmpl w:val="B020685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2" w15:restartNumberingAfterBreak="0">
    <w:nsid w:val="35571603"/>
    <w:multiLevelType w:val="singleLevel"/>
    <w:tmpl w:val="2868AC2A"/>
    <w:lvl w:ilvl="0">
      <w:start w:val="6"/>
      <w:numFmt w:val="upperLetter"/>
      <w:pStyle w:val="Titre9"/>
      <w:lvlText w:val="%1."/>
      <w:lvlJc w:val="left"/>
      <w:pPr>
        <w:tabs>
          <w:tab w:val="num" w:pos="360"/>
        </w:tabs>
        <w:ind w:left="360" w:hanging="360"/>
      </w:pPr>
      <w:rPr>
        <w:rFonts w:hint="default"/>
      </w:rPr>
    </w:lvl>
  </w:abstractNum>
  <w:abstractNum w:abstractNumId="3" w15:restartNumberingAfterBreak="0">
    <w:nsid w:val="45A217B9"/>
    <w:multiLevelType w:val="hybridMultilevel"/>
    <w:tmpl w:val="9ED27720"/>
    <w:lvl w:ilvl="0" w:tplc="A8EE1C58">
      <w:start w:val="1"/>
      <w:numFmt w:val="decimal"/>
      <w:pStyle w:val="MainParagraphwith"/>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212925"/>
    <w:multiLevelType w:val="hybridMultilevel"/>
    <w:tmpl w:val="68784256"/>
    <w:lvl w:ilvl="0" w:tplc="678AB224">
      <w:numFmt w:val="bullet"/>
      <w:lvlText w:val="-"/>
      <w:lvlJc w:val="left"/>
      <w:pPr>
        <w:ind w:left="103" w:hanging="128"/>
      </w:pPr>
      <w:rPr>
        <w:rFonts w:ascii="Times New Roman" w:eastAsia="Times New Roman" w:hAnsi="Times New Roman" w:cs="Times New Roman" w:hint="default"/>
        <w:w w:val="100"/>
        <w:sz w:val="22"/>
        <w:szCs w:val="22"/>
      </w:rPr>
    </w:lvl>
    <w:lvl w:ilvl="1" w:tplc="ABB24184">
      <w:numFmt w:val="bullet"/>
      <w:lvlText w:val="•"/>
      <w:lvlJc w:val="left"/>
      <w:pPr>
        <w:ind w:left="561" w:hanging="128"/>
      </w:pPr>
      <w:rPr>
        <w:rFonts w:hint="default"/>
      </w:rPr>
    </w:lvl>
    <w:lvl w:ilvl="2" w:tplc="BB22953E">
      <w:numFmt w:val="bullet"/>
      <w:lvlText w:val="•"/>
      <w:lvlJc w:val="left"/>
      <w:pPr>
        <w:ind w:left="1022" w:hanging="128"/>
      </w:pPr>
      <w:rPr>
        <w:rFonts w:hint="default"/>
      </w:rPr>
    </w:lvl>
    <w:lvl w:ilvl="3" w:tplc="FDC4FD50">
      <w:numFmt w:val="bullet"/>
      <w:lvlText w:val="•"/>
      <w:lvlJc w:val="left"/>
      <w:pPr>
        <w:ind w:left="1483" w:hanging="128"/>
      </w:pPr>
      <w:rPr>
        <w:rFonts w:hint="default"/>
      </w:rPr>
    </w:lvl>
    <w:lvl w:ilvl="4" w:tplc="98349468">
      <w:numFmt w:val="bullet"/>
      <w:lvlText w:val="•"/>
      <w:lvlJc w:val="left"/>
      <w:pPr>
        <w:ind w:left="1944" w:hanging="128"/>
      </w:pPr>
      <w:rPr>
        <w:rFonts w:hint="default"/>
      </w:rPr>
    </w:lvl>
    <w:lvl w:ilvl="5" w:tplc="D7268098">
      <w:numFmt w:val="bullet"/>
      <w:lvlText w:val="•"/>
      <w:lvlJc w:val="left"/>
      <w:pPr>
        <w:ind w:left="2405" w:hanging="128"/>
      </w:pPr>
      <w:rPr>
        <w:rFonts w:hint="default"/>
      </w:rPr>
    </w:lvl>
    <w:lvl w:ilvl="6" w:tplc="E744D1B2">
      <w:numFmt w:val="bullet"/>
      <w:lvlText w:val="•"/>
      <w:lvlJc w:val="left"/>
      <w:pPr>
        <w:ind w:left="2867" w:hanging="128"/>
      </w:pPr>
      <w:rPr>
        <w:rFonts w:hint="default"/>
      </w:rPr>
    </w:lvl>
    <w:lvl w:ilvl="7" w:tplc="30B01A4E">
      <w:numFmt w:val="bullet"/>
      <w:lvlText w:val="•"/>
      <w:lvlJc w:val="left"/>
      <w:pPr>
        <w:ind w:left="3328" w:hanging="128"/>
      </w:pPr>
      <w:rPr>
        <w:rFonts w:hint="default"/>
      </w:rPr>
    </w:lvl>
    <w:lvl w:ilvl="8" w:tplc="A2029E1C">
      <w:numFmt w:val="bullet"/>
      <w:lvlText w:val="•"/>
      <w:lvlJc w:val="left"/>
      <w:pPr>
        <w:ind w:left="3789" w:hanging="128"/>
      </w:pPr>
      <w:rPr>
        <w:rFonts w:hint="default"/>
      </w:rPr>
    </w:lvl>
  </w:abstractNum>
  <w:abstractNum w:abstractNumId="5" w15:restartNumberingAfterBreak="0">
    <w:nsid w:val="481B7EFF"/>
    <w:multiLevelType w:val="hybridMultilevel"/>
    <w:tmpl w:val="4B405B9E"/>
    <w:lvl w:ilvl="0" w:tplc="47D07EA0">
      <w:start w:val="1"/>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A66A9D"/>
    <w:multiLevelType w:val="multilevel"/>
    <w:tmpl w:val="D07A6E4C"/>
    <w:styleLink w:val="Normallist"/>
    <w:lvl w:ilvl="0">
      <w:start w:val="1"/>
      <w:numFmt w:val="decimal"/>
      <w:pStyle w:val="Normalnumber"/>
      <w:lvlText w:val="%1."/>
      <w:lvlJc w:val="left"/>
      <w:pPr>
        <w:tabs>
          <w:tab w:val="num" w:pos="1701"/>
        </w:tabs>
        <w:ind w:left="1814" w:firstLine="0"/>
      </w:pPr>
      <w:rPr>
        <w:rFonts w:hint="default"/>
      </w:rPr>
    </w:lvl>
    <w:lvl w:ilvl="1">
      <w:start w:val="1"/>
      <w:numFmt w:val="lowerLetter"/>
      <w:lvlText w:val="(%2)"/>
      <w:lvlJc w:val="left"/>
      <w:pPr>
        <w:tabs>
          <w:tab w:val="num" w:pos="1701"/>
        </w:tabs>
        <w:ind w:left="1814" w:firstLine="567"/>
      </w:pPr>
      <w:rPr>
        <w:rFonts w:hint="default"/>
      </w:rPr>
    </w:lvl>
    <w:lvl w:ilvl="2">
      <w:start w:val="1"/>
      <w:numFmt w:val="lowerRoman"/>
      <w:lvlText w:val="(%3)"/>
      <w:lvlJc w:val="left"/>
      <w:pPr>
        <w:tabs>
          <w:tab w:val="num" w:pos="1701"/>
        </w:tabs>
        <w:ind w:left="3515" w:hanging="567"/>
      </w:pPr>
      <w:rPr>
        <w:rFonts w:hint="default"/>
      </w:rPr>
    </w:lvl>
    <w:lvl w:ilvl="3">
      <w:start w:val="1"/>
      <w:numFmt w:val="lowerLetter"/>
      <w:lvlText w:val="%4."/>
      <w:lvlJc w:val="left"/>
      <w:pPr>
        <w:tabs>
          <w:tab w:val="num" w:pos="1701"/>
        </w:tabs>
        <w:ind w:left="4082" w:hanging="567"/>
      </w:pPr>
      <w:rPr>
        <w:rFonts w:hint="default"/>
      </w:rPr>
    </w:lvl>
    <w:lvl w:ilvl="4">
      <w:start w:val="1"/>
      <w:numFmt w:val="lowerRoman"/>
      <w:lvlText w:val="%5."/>
      <w:lvlJc w:val="left"/>
      <w:pPr>
        <w:tabs>
          <w:tab w:val="num" w:pos="1701"/>
        </w:tabs>
        <w:ind w:left="4649" w:hanging="567"/>
      </w:pPr>
      <w:rPr>
        <w:rFonts w:hint="default"/>
      </w:rPr>
    </w:lvl>
    <w:lvl w:ilvl="5">
      <w:start w:val="1"/>
      <w:numFmt w:val="lowerRoman"/>
      <w:lvlText w:val="%6."/>
      <w:lvlJc w:val="right"/>
      <w:pPr>
        <w:tabs>
          <w:tab w:val="num" w:pos="8402"/>
        </w:tabs>
        <w:ind w:left="8402" w:hanging="180"/>
      </w:pPr>
      <w:rPr>
        <w:rFonts w:hint="default"/>
      </w:rPr>
    </w:lvl>
    <w:lvl w:ilvl="6">
      <w:start w:val="1"/>
      <w:numFmt w:val="decimal"/>
      <w:lvlText w:val="%7."/>
      <w:lvlJc w:val="left"/>
      <w:pPr>
        <w:tabs>
          <w:tab w:val="num" w:pos="9122"/>
        </w:tabs>
        <w:ind w:left="9122" w:hanging="360"/>
      </w:pPr>
      <w:rPr>
        <w:rFonts w:hint="default"/>
      </w:rPr>
    </w:lvl>
    <w:lvl w:ilvl="7">
      <w:start w:val="1"/>
      <w:numFmt w:val="lowerLetter"/>
      <w:lvlText w:val="%8."/>
      <w:lvlJc w:val="left"/>
      <w:pPr>
        <w:tabs>
          <w:tab w:val="num" w:pos="9842"/>
        </w:tabs>
        <w:ind w:left="9842" w:hanging="360"/>
      </w:pPr>
      <w:rPr>
        <w:rFonts w:hint="default"/>
      </w:rPr>
    </w:lvl>
    <w:lvl w:ilvl="8">
      <w:start w:val="1"/>
      <w:numFmt w:val="lowerRoman"/>
      <w:lvlText w:val="%9."/>
      <w:lvlJc w:val="right"/>
      <w:pPr>
        <w:tabs>
          <w:tab w:val="num" w:pos="10562"/>
        </w:tabs>
        <w:ind w:left="10562" w:hanging="180"/>
      </w:pPr>
      <w:rPr>
        <w:rFonts w:hint="default"/>
      </w:rPr>
    </w:lvl>
  </w:abstractNum>
  <w:abstractNum w:abstractNumId="7" w15:restartNumberingAfterBreak="0">
    <w:nsid w:val="67062D86"/>
    <w:multiLevelType w:val="hybridMultilevel"/>
    <w:tmpl w:val="438E290C"/>
    <w:lvl w:ilvl="0" w:tplc="87F2C99E">
      <w:start w:val="1"/>
      <w:numFmt w:val="lowerLetter"/>
      <w:lvlText w:val="(%1)"/>
      <w:lvlJc w:val="left"/>
      <w:pPr>
        <w:ind w:left="800" w:hanging="360"/>
      </w:pPr>
      <w:rPr>
        <w:rFonts w:hint="default"/>
      </w:r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num w:numId="1">
    <w:abstractNumId w:val="4"/>
  </w:num>
  <w:num w:numId="2">
    <w:abstractNumId w:val="5"/>
  </w:num>
  <w:num w:numId="3">
    <w:abstractNumId w:val="3"/>
  </w:num>
  <w:num w:numId="4">
    <w:abstractNumId w:val="7"/>
  </w:num>
  <w:num w:numId="5">
    <w:abstractNumId w:val="0"/>
  </w:num>
  <w:num w:numId="6">
    <w:abstractNumId w:val="6"/>
  </w:num>
  <w:num w:numId="7">
    <w:abstractNumId w:val="1"/>
  </w:num>
  <w:num w:numId="8">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624"/>
  <w:hyphenationZone w:val="425"/>
  <w:evenAndOddHeaders/>
  <w:drawingGridHorizontalSpacing w:val="110"/>
  <w:displayHorizontalDrawingGridEvery w:val="2"/>
  <w:characterSpacingControl w:val="doNotCompress"/>
  <w:hdrShapeDefaults>
    <o:shapedefaults v:ext="edit" spidmax="18433"/>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92F"/>
    <w:rsid w:val="0000292F"/>
    <w:rsid w:val="000106FA"/>
    <w:rsid w:val="00015153"/>
    <w:rsid w:val="000224DE"/>
    <w:rsid w:val="000235C5"/>
    <w:rsid w:val="000237DA"/>
    <w:rsid w:val="000304EE"/>
    <w:rsid w:val="00033F0E"/>
    <w:rsid w:val="000357DB"/>
    <w:rsid w:val="0003662B"/>
    <w:rsid w:val="00040ED3"/>
    <w:rsid w:val="0004441B"/>
    <w:rsid w:val="00050753"/>
    <w:rsid w:val="000529A8"/>
    <w:rsid w:val="00053862"/>
    <w:rsid w:val="00075A5D"/>
    <w:rsid w:val="00076532"/>
    <w:rsid w:val="0008332A"/>
    <w:rsid w:val="00090C62"/>
    <w:rsid w:val="0009173B"/>
    <w:rsid w:val="0009328C"/>
    <w:rsid w:val="0009401B"/>
    <w:rsid w:val="000943EE"/>
    <w:rsid w:val="00096ED1"/>
    <w:rsid w:val="000A055D"/>
    <w:rsid w:val="000A545C"/>
    <w:rsid w:val="000B1416"/>
    <w:rsid w:val="000B2F26"/>
    <w:rsid w:val="000C0079"/>
    <w:rsid w:val="000D21AA"/>
    <w:rsid w:val="000E2069"/>
    <w:rsid w:val="000F1477"/>
    <w:rsid w:val="000F41F6"/>
    <w:rsid w:val="000F4570"/>
    <w:rsid w:val="00106981"/>
    <w:rsid w:val="00112A67"/>
    <w:rsid w:val="00117AC3"/>
    <w:rsid w:val="0012179B"/>
    <w:rsid w:val="00131F1F"/>
    <w:rsid w:val="0013231D"/>
    <w:rsid w:val="0014618B"/>
    <w:rsid w:val="00150ACE"/>
    <w:rsid w:val="001525AC"/>
    <w:rsid w:val="00155C87"/>
    <w:rsid w:val="00156240"/>
    <w:rsid w:val="00160B7D"/>
    <w:rsid w:val="00163BFE"/>
    <w:rsid w:val="00164FD4"/>
    <w:rsid w:val="001653DA"/>
    <w:rsid w:val="00170EF4"/>
    <w:rsid w:val="00172FE0"/>
    <w:rsid w:val="0017311E"/>
    <w:rsid w:val="00174824"/>
    <w:rsid w:val="00176A05"/>
    <w:rsid w:val="0018028C"/>
    <w:rsid w:val="00180D47"/>
    <w:rsid w:val="00181085"/>
    <w:rsid w:val="001831FA"/>
    <w:rsid w:val="00185D48"/>
    <w:rsid w:val="001940C3"/>
    <w:rsid w:val="00196030"/>
    <w:rsid w:val="0019719D"/>
    <w:rsid w:val="001A799A"/>
    <w:rsid w:val="001B583A"/>
    <w:rsid w:val="001C20EA"/>
    <w:rsid w:val="001C5E4F"/>
    <w:rsid w:val="001D622B"/>
    <w:rsid w:val="001E19D2"/>
    <w:rsid w:val="001E3918"/>
    <w:rsid w:val="001E53FD"/>
    <w:rsid w:val="001E5DF3"/>
    <w:rsid w:val="001F5117"/>
    <w:rsid w:val="001F65B3"/>
    <w:rsid w:val="001F7D9A"/>
    <w:rsid w:val="002013D8"/>
    <w:rsid w:val="0021056C"/>
    <w:rsid w:val="00217278"/>
    <w:rsid w:val="0022205A"/>
    <w:rsid w:val="002231A2"/>
    <w:rsid w:val="00226A64"/>
    <w:rsid w:val="0023301F"/>
    <w:rsid w:val="00233A2C"/>
    <w:rsid w:val="002345C4"/>
    <w:rsid w:val="002358F7"/>
    <w:rsid w:val="00235D1D"/>
    <w:rsid w:val="002373F2"/>
    <w:rsid w:val="002405AA"/>
    <w:rsid w:val="002408BF"/>
    <w:rsid w:val="00244DD1"/>
    <w:rsid w:val="00246A27"/>
    <w:rsid w:val="002525A1"/>
    <w:rsid w:val="00254BC9"/>
    <w:rsid w:val="0025678C"/>
    <w:rsid w:val="002571B2"/>
    <w:rsid w:val="00264137"/>
    <w:rsid w:val="002660B6"/>
    <w:rsid w:val="00274979"/>
    <w:rsid w:val="0027627B"/>
    <w:rsid w:val="00283396"/>
    <w:rsid w:val="00293C11"/>
    <w:rsid w:val="00295FE2"/>
    <w:rsid w:val="00297158"/>
    <w:rsid w:val="002A7F8B"/>
    <w:rsid w:val="002B1CFC"/>
    <w:rsid w:val="002B30EB"/>
    <w:rsid w:val="002B5F9C"/>
    <w:rsid w:val="002C1877"/>
    <w:rsid w:val="002C1CA8"/>
    <w:rsid w:val="002C32B7"/>
    <w:rsid w:val="002D20C1"/>
    <w:rsid w:val="002D240B"/>
    <w:rsid w:val="002D4CA0"/>
    <w:rsid w:val="002D5818"/>
    <w:rsid w:val="002E6D65"/>
    <w:rsid w:val="002F04B1"/>
    <w:rsid w:val="002F4CF7"/>
    <w:rsid w:val="002F547B"/>
    <w:rsid w:val="003000F5"/>
    <w:rsid w:val="00301441"/>
    <w:rsid w:val="00303B94"/>
    <w:rsid w:val="00303F5E"/>
    <w:rsid w:val="00306292"/>
    <w:rsid w:val="0030691F"/>
    <w:rsid w:val="0031115B"/>
    <w:rsid w:val="00315698"/>
    <w:rsid w:val="00315DBA"/>
    <w:rsid w:val="00316569"/>
    <w:rsid w:val="00331E4D"/>
    <w:rsid w:val="0033378C"/>
    <w:rsid w:val="00336D5D"/>
    <w:rsid w:val="00342F9A"/>
    <w:rsid w:val="00343640"/>
    <w:rsid w:val="0034665F"/>
    <w:rsid w:val="00354375"/>
    <w:rsid w:val="00356351"/>
    <w:rsid w:val="00356E72"/>
    <w:rsid w:val="0036457B"/>
    <w:rsid w:val="00370CF7"/>
    <w:rsid w:val="003728B8"/>
    <w:rsid w:val="00373E25"/>
    <w:rsid w:val="0038005B"/>
    <w:rsid w:val="0038252C"/>
    <w:rsid w:val="003860BD"/>
    <w:rsid w:val="003921F2"/>
    <w:rsid w:val="00395A86"/>
    <w:rsid w:val="00396E45"/>
    <w:rsid w:val="003A6EB2"/>
    <w:rsid w:val="003B4F85"/>
    <w:rsid w:val="003C219F"/>
    <w:rsid w:val="003C27A0"/>
    <w:rsid w:val="003D3552"/>
    <w:rsid w:val="003D7E44"/>
    <w:rsid w:val="003E1B48"/>
    <w:rsid w:val="003E570C"/>
    <w:rsid w:val="003F032C"/>
    <w:rsid w:val="003F18F0"/>
    <w:rsid w:val="003F4B67"/>
    <w:rsid w:val="003F4CA0"/>
    <w:rsid w:val="003F6632"/>
    <w:rsid w:val="003F6F12"/>
    <w:rsid w:val="004024B1"/>
    <w:rsid w:val="0040617C"/>
    <w:rsid w:val="00406DAF"/>
    <w:rsid w:val="0041144A"/>
    <w:rsid w:val="004127F5"/>
    <w:rsid w:val="00413B35"/>
    <w:rsid w:val="004145F6"/>
    <w:rsid w:val="00414C90"/>
    <w:rsid w:val="00416D96"/>
    <w:rsid w:val="004239D6"/>
    <w:rsid w:val="00423B4D"/>
    <w:rsid w:val="0043346A"/>
    <w:rsid w:val="00434447"/>
    <w:rsid w:val="00436DF4"/>
    <w:rsid w:val="0043758A"/>
    <w:rsid w:val="00440C10"/>
    <w:rsid w:val="00441A9B"/>
    <w:rsid w:val="00446BD1"/>
    <w:rsid w:val="004520D4"/>
    <w:rsid w:val="0045348C"/>
    <w:rsid w:val="004554AF"/>
    <w:rsid w:val="00461121"/>
    <w:rsid w:val="0046136D"/>
    <w:rsid w:val="00463B7E"/>
    <w:rsid w:val="00472D27"/>
    <w:rsid w:val="00473C86"/>
    <w:rsid w:val="00475F5A"/>
    <w:rsid w:val="0047700E"/>
    <w:rsid w:val="004800D0"/>
    <w:rsid w:val="004858D7"/>
    <w:rsid w:val="00486653"/>
    <w:rsid w:val="004872A6"/>
    <w:rsid w:val="00491C88"/>
    <w:rsid w:val="004A1DAA"/>
    <w:rsid w:val="004A1F5F"/>
    <w:rsid w:val="004B001A"/>
    <w:rsid w:val="004B13CB"/>
    <w:rsid w:val="004B72D4"/>
    <w:rsid w:val="004C228F"/>
    <w:rsid w:val="004C4665"/>
    <w:rsid w:val="004C5175"/>
    <w:rsid w:val="004C7D0B"/>
    <w:rsid w:val="004D2AA7"/>
    <w:rsid w:val="004D3226"/>
    <w:rsid w:val="004D5728"/>
    <w:rsid w:val="004D7D83"/>
    <w:rsid w:val="004E03BB"/>
    <w:rsid w:val="004E15F5"/>
    <w:rsid w:val="004F23F7"/>
    <w:rsid w:val="004F2C0D"/>
    <w:rsid w:val="004F3168"/>
    <w:rsid w:val="00503A00"/>
    <w:rsid w:val="00505E6D"/>
    <w:rsid w:val="00510231"/>
    <w:rsid w:val="00512A26"/>
    <w:rsid w:val="005138BC"/>
    <w:rsid w:val="00520D26"/>
    <w:rsid w:val="005217EC"/>
    <w:rsid w:val="0052328C"/>
    <w:rsid w:val="005238AE"/>
    <w:rsid w:val="00523C0E"/>
    <w:rsid w:val="00524BED"/>
    <w:rsid w:val="00536381"/>
    <w:rsid w:val="005414BA"/>
    <w:rsid w:val="00541809"/>
    <w:rsid w:val="005423DA"/>
    <w:rsid w:val="0054348E"/>
    <w:rsid w:val="00543D1C"/>
    <w:rsid w:val="005554BC"/>
    <w:rsid w:val="00555E7C"/>
    <w:rsid w:val="0056230E"/>
    <w:rsid w:val="005666D5"/>
    <w:rsid w:val="005858D4"/>
    <w:rsid w:val="00585CF3"/>
    <w:rsid w:val="00585E1F"/>
    <w:rsid w:val="00591571"/>
    <w:rsid w:val="00595775"/>
    <w:rsid w:val="005A22A2"/>
    <w:rsid w:val="005A337C"/>
    <w:rsid w:val="005B5914"/>
    <w:rsid w:val="005C05B5"/>
    <w:rsid w:val="005C4FA0"/>
    <w:rsid w:val="005D4850"/>
    <w:rsid w:val="005D62FD"/>
    <w:rsid w:val="005D6819"/>
    <w:rsid w:val="005D69A2"/>
    <w:rsid w:val="005E058A"/>
    <w:rsid w:val="005E12CD"/>
    <w:rsid w:val="005E1A35"/>
    <w:rsid w:val="005E371B"/>
    <w:rsid w:val="005F2F39"/>
    <w:rsid w:val="005F3B02"/>
    <w:rsid w:val="005F5585"/>
    <w:rsid w:val="005F63FE"/>
    <w:rsid w:val="005F6C9C"/>
    <w:rsid w:val="005F7388"/>
    <w:rsid w:val="00612805"/>
    <w:rsid w:val="00614034"/>
    <w:rsid w:val="00614C81"/>
    <w:rsid w:val="00615967"/>
    <w:rsid w:val="00616301"/>
    <w:rsid w:val="006206C9"/>
    <w:rsid w:val="00620C6D"/>
    <w:rsid w:val="00625E1B"/>
    <w:rsid w:val="00632C0B"/>
    <w:rsid w:val="006367D0"/>
    <w:rsid w:val="00637C9B"/>
    <w:rsid w:val="00640DE1"/>
    <w:rsid w:val="0064104D"/>
    <w:rsid w:val="00644B15"/>
    <w:rsid w:val="0064616A"/>
    <w:rsid w:val="00652C8D"/>
    <w:rsid w:val="006536B9"/>
    <w:rsid w:val="006550BE"/>
    <w:rsid w:val="00657650"/>
    <w:rsid w:val="00662194"/>
    <w:rsid w:val="00671FAB"/>
    <w:rsid w:val="00673538"/>
    <w:rsid w:val="006741DD"/>
    <w:rsid w:val="00676346"/>
    <w:rsid w:val="00681C8E"/>
    <w:rsid w:val="00686C35"/>
    <w:rsid w:val="00690BFA"/>
    <w:rsid w:val="00692223"/>
    <w:rsid w:val="006A1D6F"/>
    <w:rsid w:val="006A40B5"/>
    <w:rsid w:val="006A6C9C"/>
    <w:rsid w:val="006A7CFD"/>
    <w:rsid w:val="006B006C"/>
    <w:rsid w:val="006B0F26"/>
    <w:rsid w:val="006B200E"/>
    <w:rsid w:val="006C2B03"/>
    <w:rsid w:val="006C782D"/>
    <w:rsid w:val="006D1A34"/>
    <w:rsid w:val="006D1D9B"/>
    <w:rsid w:val="006D1FA1"/>
    <w:rsid w:val="006D52C2"/>
    <w:rsid w:val="006D601D"/>
    <w:rsid w:val="006D62F8"/>
    <w:rsid w:val="006E3360"/>
    <w:rsid w:val="006E58DA"/>
    <w:rsid w:val="006E7F1E"/>
    <w:rsid w:val="006F278B"/>
    <w:rsid w:val="007057BA"/>
    <w:rsid w:val="00705B34"/>
    <w:rsid w:val="00706607"/>
    <w:rsid w:val="007107CC"/>
    <w:rsid w:val="007207D5"/>
    <w:rsid w:val="00722088"/>
    <w:rsid w:val="00722C03"/>
    <w:rsid w:val="00723E34"/>
    <w:rsid w:val="00723FFC"/>
    <w:rsid w:val="00727FE2"/>
    <w:rsid w:val="00731177"/>
    <w:rsid w:val="00731624"/>
    <w:rsid w:val="00732426"/>
    <w:rsid w:val="007409C9"/>
    <w:rsid w:val="00743876"/>
    <w:rsid w:val="00746A37"/>
    <w:rsid w:val="00747AA0"/>
    <w:rsid w:val="00756792"/>
    <w:rsid w:val="00760EC0"/>
    <w:rsid w:val="0076229C"/>
    <w:rsid w:val="007650CD"/>
    <w:rsid w:val="00767C21"/>
    <w:rsid w:val="00767E79"/>
    <w:rsid w:val="007742AA"/>
    <w:rsid w:val="00775EFA"/>
    <w:rsid w:val="00782C2A"/>
    <w:rsid w:val="00784B2E"/>
    <w:rsid w:val="0078691D"/>
    <w:rsid w:val="007900EB"/>
    <w:rsid w:val="00792029"/>
    <w:rsid w:val="00792D9C"/>
    <w:rsid w:val="007A2B6D"/>
    <w:rsid w:val="007B0D5C"/>
    <w:rsid w:val="007B4F66"/>
    <w:rsid w:val="007C0102"/>
    <w:rsid w:val="007C0D19"/>
    <w:rsid w:val="007C6C68"/>
    <w:rsid w:val="007D4CAF"/>
    <w:rsid w:val="007D58F9"/>
    <w:rsid w:val="007E5629"/>
    <w:rsid w:val="007E705A"/>
    <w:rsid w:val="007E72CE"/>
    <w:rsid w:val="007E7692"/>
    <w:rsid w:val="007F2B11"/>
    <w:rsid w:val="007F384C"/>
    <w:rsid w:val="007F40AA"/>
    <w:rsid w:val="007F6D27"/>
    <w:rsid w:val="007F7623"/>
    <w:rsid w:val="007F78A0"/>
    <w:rsid w:val="008032C4"/>
    <w:rsid w:val="00804804"/>
    <w:rsid w:val="00805A40"/>
    <w:rsid w:val="00807E41"/>
    <w:rsid w:val="008160DF"/>
    <w:rsid w:val="0082514E"/>
    <w:rsid w:val="00825197"/>
    <w:rsid w:val="00826A9C"/>
    <w:rsid w:val="00827624"/>
    <w:rsid w:val="008279CB"/>
    <w:rsid w:val="00835CB7"/>
    <w:rsid w:val="00836C6A"/>
    <w:rsid w:val="00836E46"/>
    <w:rsid w:val="008472C9"/>
    <w:rsid w:val="00865568"/>
    <w:rsid w:val="008732A2"/>
    <w:rsid w:val="00874B6D"/>
    <w:rsid w:val="00874EC7"/>
    <w:rsid w:val="008764AD"/>
    <w:rsid w:val="008850BA"/>
    <w:rsid w:val="008857AD"/>
    <w:rsid w:val="00892EED"/>
    <w:rsid w:val="008945E6"/>
    <w:rsid w:val="00895751"/>
    <w:rsid w:val="008A05CE"/>
    <w:rsid w:val="008A1390"/>
    <w:rsid w:val="008B6ECA"/>
    <w:rsid w:val="008C06D2"/>
    <w:rsid w:val="008C6500"/>
    <w:rsid w:val="008D156C"/>
    <w:rsid w:val="008D337C"/>
    <w:rsid w:val="008E2100"/>
    <w:rsid w:val="008E5732"/>
    <w:rsid w:val="008E6E21"/>
    <w:rsid w:val="008E7DDC"/>
    <w:rsid w:val="008F016E"/>
    <w:rsid w:val="008F434E"/>
    <w:rsid w:val="008F5A30"/>
    <w:rsid w:val="00900F9E"/>
    <w:rsid w:val="00905314"/>
    <w:rsid w:val="009077B6"/>
    <w:rsid w:val="00907ADE"/>
    <w:rsid w:val="00911DBF"/>
    <w:rsid w:val="00913865"/>
    <w:rsid w:val="00925402"/>
    <w:rsid w:val="00925C05"/>
    <w:rsid w:val="00926141"/>
    <w:rsid w:val="0093074E"/>
    <w:rsid w:val="00935EAA"/>
    <w:rsid w:val="009366A8"/>
    <w:rsid w:val="00936FA2"/>
    <w:rsid w:val="00952CB5"/>
    <w:rsid w:val="00953239"/>
    <w:rsid w:val="00960A0D"/>
    <w:rsid w:val="00961ACD"/>
    <w:rsid w:val="009646D4"/>
    <w:rsid w:val="009664BC"/>
    <w:rsid w:val="009711E7"/>
    <w:rsid w:val="00972199"/>
    <w:rsid w:val="009730F6"/>
    <w:rsid w:val="009734B5"/>
    <w:rsid w:val="00973F23"/>
    <w:rsid w:val="009756BF"/>
    <w:rsid w:val="009911FA"/>
    <w:rsid w:val="00994ED5"/>
    <w:rsid w:val="009977F2"/>
    <w:rsid w:val="009A02B7"/>
    <w:rsid w:val="009A1B34"/>
    <w:rsid w:val="009A2D44"/>
    <w:rsid w:val="009A6C18"/>
    <w:rsid w:val="009A71E2"/>
    <w:rsid w:val="009B29F0"/>
    <w:rsid w:val="009B32F3"/>
    <w:rsid w:val="009B3451"/>
    <w:rsid w:val="009C0811"/>
    <w:rsid w:val="009C1E61"/>
    <w:rsid w:val="009C4FD6"/>
    <w:rsid w:val="009D4AB5"/>
    <w:rsid w:val="009E02C4"/>
    <w:rsid w:val="009E0CF1"/>
    <w:rsid w:val="009E35CC"/>
    <w:rsid w:val="00A01924"/>
    <w:rsid w:val="00A02314"/>
    <w:rsid w:val="00A05063"/>
    <w:rsid w:val="00A11826"/>
    <w:rsid w:val="00A20155"/>
    <w:rsid w:val="00A2509C"/>
    <w:rsid w:val="00A27943"/>
    <w:rsid w:val="00A30BA0"/>
    <w:rsid w:val="00A31B04"/>
    <w:rsid w:val="00A34CD6"/>
    <w:rsid w:val="00A35349"/>
    <w:rsid w:val="00A36BE1"/>
    <w:rsid w:val="00A4287D"/>
    <w:rsid w:val="00A4355E"/>
    <w:rsid w:val="00A4754B"/>
    <w:rsid w:val="00A51B35"/>
    <w:rsid w:val="00A53FDF"/>
    <w:rsid w:val="00A57352"/>
    <w:rsid w:val="00A61C6D"/>
    <w:rsid w:val="00A63E90"/>
    <w:rsid w:val="00A6658D"/>
    <w:rsid w:val="00A7289B"/>
    <w:rsid w:val="00A7402A"/>
    <w:rsid w:val="00A75C2D"/>
    <w:rsid w:val="00A834A9"/>
    <w:rsid w:val="00A83620"/>
    <w:rsid w:val="00A877FD"/>
    <w:rsid w:val="00A959C1"/>
    <w:rsid w:val="00A96FC1"/>
    <w:rsid w:val="00AA20D4"/>
    <w:rsid w:val="00AA47D7"/>
    <w:rsid w:val="00AB210F"/>
    <w:rsid w:val="00AB3A7D"/>
    <w:rsid w:val="00AB4CDC"/>
    <w:rsid w:val="00AB5998"/>
    <w:rsid w:val="00AB72AE"/>
    <w:rsid w:val="00AB74B1"/>
    <w:rsid w:val="00AC1D2D"/>
    <w:rsid w:val="00AC6CF5"/>
    <w:rsid w:val="00AC6E7B"/>
    <w:rsid w:val="00AE7EB2"/>
    <w:rsid w:val="00AF0D88"/>
    <w:rsid w:val="00AF206A"/>
    <w:rsid w:val="00AF319F"/>
    <w:rsid w:val="00AF6E87"/>
    <w:rsid w:val="00B00171"/>
    <w:rsid w:val="00B00732"/>
    <w:rsid w:val="00B0277F"/>
    <w:rsid w:val="00B03C2B"/>
    <w:rsid w:val="00B041F6"/>
    <w:rsid w:val="00B259D6"/>
    <w:rsid w:val="00B2625D"/>
    <w:rsid w:val="00B27443"/>
    <w:rsid w:val="00B31BC6"/>
    <w:rsid w:val="00B34569"/>
    <w:rsid w:val="00B37691"/>
    <w:rsid w:val="00B4136E"/>
    <w:rsid w:val="00B4223A"/>
    <w:rsid w:val="00B44224"/>
    <w:rsid w:val="00B4764A"/>
    <w:rsid w:val="00B47926"/>
    <w:rsid w:val="00B47D47"/>
    <w:rsid w:val="00B55D2E"/>
    <w:rsid w:val="00B60FCD"/>
    <w:rsid w:val="00B61CF9"/>
    <w:rsid w:val="00B6722D"/>
    <w:rsid w:val="00B70105"/>
    <w:rsid w:val="00B7026D"/>
    <w:rsid w:val="00B70EFD"/>
    <w:rsid w:val="00B83AD7"/>
    <w:rsid w:val="00B85514"/>
    <w:rsid w:val="00B85E27"/>
    <w:rsid w:val="00B90673"/>
    <w:rsid w:val="00B91BAE"/>
    <w:rsid w:val="00B9286E"/>
    <w:rsid w:val="00B929ED"/>
    <w:rsid w:val="00B96F76"/>
    <w:rsid w:val="00BA0F80"/>
    <w:rsid w:val="00BA325A"/>
    <w:rsid w:val="00BA464C"/>
    <w:rsid w:val="00BB0F61"/>
    <w:rsid w:val="00BD046C"/>
    <w:rsid w:val="00BD6039"/>
    <w:rsid w:val="00BE0816"/>
    <w:rsid w:val="00BE24C6"/>
    <w:rsid w:val="00BE2C8F"/>
    <w:rsid w:val="00BE4697"/>
    <w:rsid w:val="00BE5D05"/>
    <w:rsid w:val="00BF3BFC"/>
    <w:rsid w:val="00BF3E42"/>
    <w:rsid w:val="00BF4281"/>
    <w:rsid w:val="00BF48AC"/>
    <w:rsid w:val="00C0283B"/>
    <w:rsid w:val="00C06BF9"/>
    <w:rsid w:val="00C14241"/>
    <w:rsid w:val="00C1463D"/>
    <w:rsid w:val="00C1751F"/>
    <w:rsid w:val="00C224F3"/>
    <w:rsid w:val="00C33A2C"/>
    <w:rsid w:val="00C345A5"/>
    <w:rsid w:val="00C361F0"/>
    <w:rsid w:val="00C37DB2"/>
    <w:rsid w:val="00C43127"/>
    <w:rsid w:val="00C5427B"/>
    <w:rsid w:val="00C55C75"/>
    <w:rsid w:val="00C61547"/>
    <w:rsid w:val="00C63B2F"/>
    <w:rsid w:val="00C7283E"/>
    <w:rsid w:val="00C72B5E"/>
    <w:rsid w:val="00C735C3"/>
    <w:rsid w:val="00C73C0F"/>
    <w:rsid w:val="00C85C9F"/>
    <w:rsid w:val="00CA3CC9"/>
    <w:rsid w:val="00CA5291"/>
    <w:rsid w:val="00CA791C"/>
    <w:rsid w:val="00CB5306"/>
    <w:rsid w:val="00CB5D46"/>
    <w:rsid w:val="00CC3636"/>
    <w:rsid w:val="00CC57C6"/>
    <w:rsid w:val="00CD04D9"/>
    <w:rsid w:val="00CD23B4"/>
    <w:rsid w:val="00CD530D"/>
    <w:rsid w:val="00CD7657"/>
    <w:rsid w:val="00CE4405"/>
    <w:rsid w:val="00CF200F"/>
    <w:rsid w:val="00CF2554"/>
    <w:rsid w:val="00CF3B88"/>
    <w:rsid w:val="00D00C95"/>
    <w:rsid w:val="00D058A2"/>
    <w:rsid w:val="00D06902"/>
    <w:rsid w:val="00D1247E"/>
    <w:rsid w:val="00D14216"/>
    <w:rsid w:val="00D16421"/>
    <w:rsid w:val="00D17E52"/>
    <w:rsid w:val="00D220C2"/>
    <w:rsid w:val="00D23508"/>
    <w:rsid w:val="00D26356"/>
    <w:rsid w:val="00D3076D"/>
    <w:rsid w:val="00D32A2E"/>
    <w:rsid w:val="00D337DE"/>
    <w:rsid w:val="00D33EB0"/>
    <w:rsid w:val="00D371E3"/>
    <w:rsid w:val="00D41895"/>
    <w:rsid w:val="00D432AD"/>
    <w:rsid w:val="00D43B8C"/>
    <w:rsid w:val="00D441F6"/>
    <w:rsid w:val="00D467A2"/>
    <w:rsid w:val="00D513D2"/>
    <w:rsid w:val="00D54053"/>
    <w:rsid w:val="00D560C1"/>
    <w:rsid w:val="00D6385E"/>
    <w:rsid w:val="00D64B44"/>
    <w:rsid w:val="00D654C7"/>
    <w:rsid w:val="00D6694D"/>
    <w:rsid w:val="00D67D4D"/>
    <w:rsid w:val="00D7621A"/>
    <w:rsid w:val="00D86F6D"/>
    <w:rsid w:val="00D87B16"/>
    <w:rsid w:val="00D91BA4"/>
    <w:rsid w:val="00D938E6"/>
    <w:rsid w:val="00DA2C4F"/>
    <w:rsid w:val="00DA3FD2"/>
    <w:rsid w:val="00DA423D"/>
    <w:rsid w:val="00DA5D84"/>
    <w:rsid w:val="00DA5DC3"/>
    <w:rsid w:val="00DB272F"/>
    <w:rsid w:val="00DC7107"/>
    <w:rsid w:val="00DD2AE7"/>
    <w:rsid w:val="00DD7C14"/>
    <w:rsid w:val="00DE04A9"/>
    <w:rsid w:val="00DE1DD4"/>
    <w:rsid w:val="00DE291C"/>
    <w:rsid w:val="00DE3D06"/>
    <w:rsid w:val="00DE5F37"/>
    <w:rsid w:val="00DE75A1"/>
    <w:rsid w:val="00DF5C07"/>
    <w:rsid w:val="00DF7C3E"/>
    <w:rsid w:val="00E04B04"/>
    <w:rsid w:val="00E0532E"/>
    <w:rsid w:val="00E0617D"/>
    <w:rsid w:val="00E07763"/>
    <w:rsid w:val="00E07A25"/>
    <w:rsid w:val="00E07ABE"/>
    <w:rsid w:val="00E113B7"/>
    <w:rsid w:val="00E13F1A"/>
    <w:rsid w:val="00E25B0A"/>
    <w:rsid w:val="00E25FB0"/>
    <w:rsid w:val="00E27FF2"/>
    <w:rsid w:val="00E30919"/>
    <w:rsid w:val="00E31A8C"/>
    <w:rsid w:val="00E32E60"/>
    <w:rsid w:val="00E364E3"/>
    <w:rsid w:val="00E46434"/>
    <w:rsid w:val="00E47796"/>
    <w:rsid w:val="00E47890"/>
    <w:rsid w:val="00E54C6F"/>
    <w:rsid w:val="00E573C1"/>
    <w:rsid w:val="00E613B9"/>
    <w:rsid w:val="00E628C0"/>
    <w:rsid w:val="00E7759D"/>
    <w:rsid w:val="00E96214"/>
    <w:rsid w:val="00E96937"/>
    <w:rsid w:val="00EA050C"/>
    <w:rsid w:val="00EA1935"/>
    <w:rsid w:val="00EA5677"/>
    <w:rsid w:val="00EB3D80"/>
    <w:rsid w:val="00EB46EA"/>
    <w:rsid w:val="00EC09F7"/>
    <w:rsid w:val="00EC1DFC"/>
    <w:rsid w:val="00EC2F99"/>
    <w:rsid w:val="00ED1DAB"/>
    <w:rsid w:val="00ED5F2A"/>
    <w:rsid w:val="00ED7E64"/>
    <w:rsid w:val="00EE2322"/>
    <w:rsid w:val="00EF255C"/>
    <w:rsid w:val="00EF5C2D"/>
    <w:rsid w:val="00F05B1E"/>
    <w:rsid w:val="00F114A0"/>
    <w:rsid w:val="00F12895"/>
    <w:rsid w:val="00F14984"/>
    <w:rsid w:val="00F20445"/>
    <w:rsid w:val="00F23035"/>
    <w:rsid w:val="00F25A11"/>
    <w:rsid w:val="00F26F95"/>
    <w:rsid w:val="00F27998"/>
    <w:rsid w:val="00F31DD1"/>
    <w:rsid w:val="00F3339D"/>
    <w:rsid w:val="00F353E2"/>
    <w:rsid w:val="00F356D9"/>
    <w:rsid w:val="00F35BF9"/>
    <w:rsid w:val="00F36F6B"/>
    <w:rsid w:val="00F37349"/>
    <w:rsid w:val="00F42BB4"/>
    <w:rsid w:val="00F43A96"/>
    <w:rsid w:val="00F52DE9"/>
    <w:rsid w:val="00F54325"/>
    <w:rsid w:val="00F56139"/>
    <w:rsid w:val="00F6021C"/>
    <w:rsid w:val="00F633D7"/>
    <w:rsid w:val="00F66EA0"/>
    <w:rsid w:val="00F711D5"/>
    <w:rsid w:val="00F77159"/>
    <w:rsid w:val="00F81AB0"/>
    <w:rsid w:val="00F81D32"/>
    <w:rsid w:val="00F838A9"/>
    <w:rsid w:val="00F94E9D"/>
    <w:rsid w:val="00F97952"/>
    <w:rsid w:val="00FA394A"/>
    <w:rsid w:val="00FB18CE"/>
    <w:rsid w:val="00FB70EC"/>
    <w:rsid w:val="00FB7775"/>
    <w:rsid w:val="00FC3EF0"/>
    <w:rsid w:val="00FC762D"/>
    <w:rsid w:val="00FD02F1"/>
    <w:rsid w:val="00FD1457"/>
    <w:rsid w:val="00FD4BC4"/>
    <w:rsid w:val="00FE2662"/>
    <w:rsid w:val="00FE3D14"/>
    <w:rsid w:val="00FE6A20"/>
    <w:rsid w:val="00FF0EF7"/>
    <w:rsid w:val="00FF688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C6538A9"/>
  <w15:docId w15:val="{01B8F897-9D58-4C39-9504-689C6E9CE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2">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uiPriority w:val="1"/>
    <w:qFormat/>
    <w:rsid w:val="003A6EB2"/>
    <w:pPr>
      <w:widowControl/>
      <w:autoSpaceDE/>
      <w:autoSpaceDN/>
    </w:pPr>
    <w:rPr>
      <w:rFonts w:ascii="Times New Roman" w:eastAsia="Times New Roman" w:hAnsi="Times New Roman" w:cs="Times New Roman"/>
      <w:sz w:val="24"/>
      <w:szCs w:val="24"/>
    </w:rPr>
  </w:style>
  <w:style w:type="paragraph" w:styleId="Titre1">
    <w:name w:val="heading 1"/>
    <w:basedOn w:val="Normal"/>
    <w:link w:val="Titre1Car"/>
    <w:uiPriority w:val="1"/>
    <w:qFormat/>
    <w:rsid w:val="00A6658D"/>
    <w:pPr>
      <w:spacing w:before="78"/>
      <w:ind w:left="100"/>
      <w:outlineLvl w:val="0"/>
    </w:pPr>
    <w:rPr>
      <w:rFonts w:ascii="Calibri" w:eastAsia="Cambria" w:hAnsi="Calibri" w:cs="Cambria"/>
      <w:b/>
      <w:bCs/>
      <w:sz w:val="28"/>
      <w:szCs w:val="28"/>
    </w:rPr>
  </w:style>
  <w:style w:type="paragraph" w:styleId="Titre2">
    <w:name w:val="heading 2"/>
    <w:basedOn w:val="Normal"/>
    <w:link w:val="Titre2Car"/>
    <w:autoRedefine/>
    <w:uiPriority w:val="1"/>
    <w:qFormat/>
    <w:rsid w:val="004B72D4"/>
    <w:pPr>
      <w:ind w:left="100"/>
      <w:outlineLvl w:val="1"/>
    </w:pPr>
    <w:rPr>
      <w:rFonts w:ascii="Calibri" w:eastAsiaTheme="majorEastAsia" w:hAnsi="Calibri"/>
      <w:b/>
      <w:bCs/>
      <w:smallCaps/>
    </w:rPr>
  </w:style>
  <w:style w:type="paragraph" w:styleId="Titre3">
    <w:name w:val="heading 3"/>
    <w:basedOn w:val="Normal"/>
    <w:uiPriority w:val="1"/>
    <w:qFormat/>
    <w:pPr>
      <w:ind w:left="100"/>
      <w:outlineLvl w:val="2"/>
    </w:pPr>
    <w:rPr>
      <w:rFonts w:ascii="TimesNewRomanPS-BoldItalicMT" w:eastAsia="TimesNewRomanPS-BoldItalicMT" w:hAnsi="TimesNewRomanPS-BoldItalicMT" w:cs="TimesNewRomanPS-BoldItalicMT"/>
      <w:b/>
      <w:bCs/>
      <w:i/>
    </w:rPr>
  </w:style>
  <w:style w:type="paragraph" w:styleId="Titre9">
    <w:name w:val="heading 9"/>
    <w:basedOn w:val="Normal"/>
    <w:next w:val="Normal"/>
    <w:link w:val="Titre9Car"/>
    <w:qFormat/>
    <w:rsid w:val="0018028C"/>
    <w:pPr>
      <w:keepNext/>
      <w:widowControl w:val="0"/>
      <w:numPr>
        <w:numId w:val="8"/>
      </w:numPr>
      <w:tabs>
        <w:tab w:val="left" w:pos="1247"/>
        <w:tab w:val="left" w:pos="1814"/>
        <w:tab w:val="left" w:pos="2381"/>
        <w:tab w:val="left" w:pos="2948"/>
        <w:tab w:val="left" w:pos="3515"/>
      </w:tabs>
      <w:suppressAutoHyphens/>
      <w:jc w:val="center"/>
      <w:outlineLvl w:val="8"/>
    </w:pPr>
    <w:rPr>
      <w:snapToGrid w:val="0"/>
      <w:sz w:val="20"/>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uiPriority w:val="39"/>
    <w:qFormat/>
    <w:pPr>
      <w:spacing w:before="119"/>
      <w:ind w:right="2"/>
      <w:jc w:val="center"/>
    </w:pPr>
    <w:rPr>
      <w:rFonts w:ascii="Calibri-BoldItalic" w:eastAsia="Calibri-BoldItalic" w:hAnsi="Calibri-BoldItalic" w:cs="Calibri-BoldItalic"/>
      <w:b/>
      <w:bCs/>
      <w:i/>
    </w:rPr>
  </w:style>
  <w:style w:type="paragraph" w:styleId="TM2">
    <w:name w:val="toc 2"/>
    <w:basedOn w:val="Normal"/>
    <w:uiPriority w:val="39"/>
    <w:qFormat/>
    <w:pPr>
      <w:spacing w:before="119"/>
      <w:ind w:left="100"/>
    </w:pPr>
    <w:rPr>
      <w:rFonts w:ascii="Calibri-BoldItalic" w:eastAsia="Calibri-BoldItalic" w:hAnsi="Calibri-BoldItalic" w:cs="Calibri-BoldItalic"/>
      <w:b/>
      <w:bCs/>
      <w:i/>
    </w:rPr>
  </w:style>
  <w:style w:type="paragraph" w:styleId="TM3">
    <w:name w:val="toc 3"/>
    <w:basedOn w:val="Normal"/>
    <w:uiPriority w:val="39"/>
    <w:qFormat/>
    <w:pPr>
      <w:spacing w:before="120"/>
      <w:ind w:left="194"/>
      <w:jc w:val="center"/>
    </w:pPr>
    <w:rPr>
      <w:b/>
      <w:bCs/>
    </w:rPr>
  </w:style>
  <w:style w:type="paragraph" w:styleId="TM4">
    <w:name w:val="toc 4"/>
    <w:basedOn w:val="Normal"/>
    <w:uiPriority w:val="1"/>
    <w:qFormat/>
    <w:pPr>
      <w:ind w:left="501"/>
    </w:pPr>
  </w:style>
  <w:style w:type="paragraph" w:styleId="Corpsdetexte">
    <w:name w:val="Body Text"/>
    <w:basedOn w:val="Normal"/>
    <w:link w:val="CorpsdetexteCar"/>
    <w:uiPriority w:val="1"/>
    <w:qFormat/>
  </w:style>
  <w:style w:type="paragraph" w:styleId="Paragraphedeliste">
    <w:name w:val="List Paragraph"/>
    <w:aliases w:val="Bullets,List Paragraph1,Bullets1,List Paragraph11,Bullets2,List Paragraph12,Bullets3,List Paragraph13,Dot pt,F5 List Paragraph,No Spacing1,List Paragraph Char Char Char,Indicator Text,Colorful List - Accent 11,Numbered Para 1"/>
    <w:basedOn w:val="Normal"/>
    <w:link w:val="ParagraphedelisteCar"/>
    <w:uiPriority w:val="34"/>
    <w:qFormat/>
    <w:pPr>
      <w:ind w:left="640" w:hanging="540"/>
    </w:pPr>
  </w:style>
  <w:style w:type="paragraph" w:customStyle="1" w:styleId="TableParagraph">
    <w:name w:val="Table Paragraph"/>
    <w:basedOn w:val="Normal"/>
    <w:uiPriority w:val="1"/>
    <w:qFormat/>
    <w:pPr>
      <w:spacing w:before="53"/>
    </w:pPr>
  </w:style>
  <w:style w:type="paragraph" w:styleId="Notedebasdepage">
    <w:name w:val="footnote text"/>
    <w:aliases w:val="fn,Geneva 9,Font: Geneva 9,Boston 10,f,Testo nota a piè di pagina Carattere Carattere,Testo nota a piè di pagina Carattere,Testo nota a piè di pagina Carattere1 Carattere"/>
    <w:basedOn w:val="Normal"/>
    <w:link w:val="NotedebasdepageCar"/>
    <w:unhideWhenUsed/>
    <w:qFormat/>
    <w:rsid w:val="006D1D9B"/>
    <w:pPr>
      <w:spacing w:before="240"/>
    </w:pPr>
    <w:rPr>
      <w:rFonts w:asciiTheme="minorHAnsi" w:eastAsiaTheme="minorEastAsia" w:hAnsiTheme="minorHAnsi" w:cstheme="minorBidi"/>
      <w:sz w:val="20"/>
      <w:szCs w:val="20"/>
    </w:rPr>
  </w:style>
  <w:style w:type="character" w:customStyle="1" w:styleId="NotedebasdepageCar">
    <w:name w:val="Note de bas de page Car"/>
    <w:aliases w:val="fn Car,Geneva 9 Car,Font: Geneva 9 Car,Boston 10 Car,f Car,Testo nota a piè di pagina Carattere Carattere Car,Testo nota a piè di pagina Carattere Car,Testo nota a piè di pagina Carattere1 Carattere Car"/>
    <w:basedOn w:val="Policepardfaut"/>
    <w:link w:val="Notedebasdepage"/>
    <w:rsid w:val="006D1D9B"/>
    <w:rPr>
      <w:rFonts w:eastAsiaTheme="minorEastAsia"/>
      <w:sz w:val="20"/>
      <w:szCs w:val="20"/>
    </w:rPr>
  </w:style>
  <w:style w:type="character" w:styleId="Appelnotedebasdep">
    <w:name w:val="footnote reference"/>
    <w:aliases w:val="16 Point,Superscript 6 Point,Superscript 6 Point + 11 pt,ftref,Appel note de bas de page,number,Footnote Reference Superscript,-E Fußnotenzeichen,(Diplomarbeit FZ),(Diplomarbeit FZ)1,(Diplomarbeit FZ)2,(Diplomarbeit FZ)3,16 Poin"/>
    <w:basedOn w:val="Policepardfaut"/>
    <w:unhideWhenUsed/>
    <w:qFormat/>
    <w:rsid w:val="006D1D9B"/>
    <w:rPr>
      <w:vertAlign w:val="superscript"/>
    </w:rPr>
  </w:style>
  <w:style w:type="character" w:styleId="Lienhypertexte">
    <w:name w:val="Hyperlink"/>
    <w:basedOn w:val="Policepardfaut"/>
    <w:uiPriority w:val="99"/>
    <w:unhideWhenUsed/>
    <w:rsid w:val="006D1D9B"/>
    <w:rPr>
      <w:color w:val="0000FF" w:themeColor="hyperlink"/>
      <w:u w:val="single"/>
    </w:rPr>
  </w:style>
  <w:style w:type="paragraph" w:styleId="Lgende">
    <w:name w:val="caption"/>
    <w:basedOn w:val="Normal"/>
    <w:next w:val="Normal"/>
    <w:uiPriority w:val="35"/>
    <w:unhideWhenUsed/>
    <w:qFormat/>
    <w:rsid w:val="006D1D9B"/>
    <w:pPr>
      <w:spacing w:before="120"/>
      <w:jc w:val="both"/>
    </w:pPr>
    <w:rPr>
      <w:rFonts w:asciiTheme="minorHAnsi" w:eastAsiaTheme="minorEastAsia" w:hAnsiTheme="minorHAnsi" w:cstheme="minorBidi"/>
      <w:b/>
      <w:bCs/>
      <w:color w:val="4F81BD" w:themeColor="accent1"/>
      <w:sz w:val="18"/>
      <w:szCs w:val="18"/>
      <w:lang w:val="en-GB"/>
    </w:rPr>
  </w:style>
  <w:style w:type="character" w:customStyle="1" w:styleId="ParagraphedelisteCar">
    <w:name w:val="Paragraphe de liste Car"/>
    <w:aliases w:val="Bullets Car,List Paragraph1 Car,Bullets1 Car,List Paragraph11 Car,Bullets2 Car,List Paragraph12 Car,Bullets3 Car,List Paragraph13 Car,Dot pt Car,F5 List Paragraph Car,No Spacing1 Car,List Paragraph Char Char Char Car"/>
    <w:link w:val="Paragraphedeliste"/>
    <w:uiPriority w:val="34"/>
    <w:locked/>
    <w:rsid w:val="006D1D9B"/>
    <w:rPr>
      <w:rFonts w:ascii="Times New Roman" w:eastAsia="Times New Roman" w:hAnsi="Times New Roman" w:cs="Times New Roman"/>
    </w:rPr>
  </w:style>
  <w:style w:type="character" w:customStyle="1" w:styleId="containertitle">
    <w:name w:val="containertitle"/>
    <w:basedOn w:val="Policepardfaut"/>
    <w:rsid w:val="006D1D9B"/>
  </w:style>
  <w:style w:type="table" w:styleId="TableauGrille5Fonc-Accentuation1">
    <w:name w:val="Grid Table 5 Dark Accent 1"/>
    <w:basedOn w:val="TableauNormal"/>
    <w:uiPriority w:val="50"/>
    <w:rsid w:val="006D1D9B"/>
    <w:pPr>
      <w:widowControl/>
      <w:autoSpaceDE/>
      <w:autoSpaceDN/>
    </w:pPr>
    <w:rPr>
      <w:rFonts w:ascii="Times New Roman" w:eastAsia="MS Mincho" w:hAnsi="Times New Roman" w:cs="Times New Roman"/>
      <w:sz w:val="20"/>
      <w:szCs w:val="16"/>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styleId="Marquedecommentaire">
    <w:name w:val="annotation reference"/>
    <w:basedOn w:val="Policepardfaut"/>
    <w:uiPriority w:val="99"/>
    <w:semiHidden/>
    <w:unhideWhenUsed/>
    <w:rsid w:val="00C1751F"/>
    <w:rPr>
      <w:sz w:val="16"/>
      <w:szCs w:val="16"/>
    </w:rPr>
  </w:style>
  <w:style w:type="paragraph" w:styleId="Commentaire">
    <w:name w:val="annotation text"/>
    <w:basedOn w:val="Normal"/>
    <w:link w:val="CommentaireCar"/>
    <w:uiPriority w:val="99"/>
    <w:unhideWhenUsed/>
    <w:rsid w:val="00C1751F"/>
    <w:rPr>
      <w:sz w:val="20"/>
      <w:szCs w:val="20"/>
    </w:rPr>
  </w:style>
  <w:style w:type="character" w:customStyle="1" w:styleId="CommentaireCar">
    <w:name w:val="Commentaire Car"/>
    <w:basedOn w:val="Policepardfaut"/>
    <w:link w:val="Commentaire"/>
    <w:uiPriority w:val="99"/>
    <w:rsid w:val="00C1751F"/>
    <w:rPr>
      <w:rFonts w:ascii="Times New Roman" w:eastAsia="Times New Roman" w:hAnsi="Times New Roman" w:cs="Times New Roman"/>
      <w:sz w:val="20"/>
      <w:szCs w:val="20"/>
    </w:rPr>
  </w:style>
  <w:style w:type="paragraph" w:styleId="Objetducommentaire">
    <w:name w:val="annotation subject"/>
    <w:basedOn w:val="Commentaire"/>
    <w:next w:val="Commentaire"/>
    <w:link w:val="ObjetducommentaireCar"/>
    <w:uiPriority w:val="99"/>
    <w:semiHidden/>
    <w:unhideWhenUsed/>
    <w:rsid w:val="00C1751F"/>
    <w:rPr>
      <w:b/>
      <w:bCs/>
    </w:rPr>
  </w:style>
  <w:style w:type="character" w:customStyle="1" w:styleId="ObjetducommentaireCar">
    <w:name w:val="Objet du commentaire Car"/>
    <w:basedOn w:val="CommentaireCar"/>
    <w:link w:val="Objetducommentaire"/>
    <w:uiPriority w:val="99"/>
    <w:semiHidden/>
    <w:rsid w:val="00C1751F"/>
    <w:rPr>
      <w:rFonts w:ascii="Times New Roman" w:eastAsia="Times New Roman" w:hAnsi="Times New Roman" w:cs="Times New Roman"/>
      <w:b/>
      <w:bCs/>
      <w:sz w:val="20"/>
      <w:szCs w:val="20"/>
    </w:rPr>
  </w:style>
  <w:style w:type="paragraph" w:styleId="Textedebulles">
    <w:name w:val="Balloon Text"/>
    <w:basedOn w:val="Normal"/>
    <w:link w:val="TextedebullesCar"/>
    <w:uiPriority w:val="99"/>
    <w:semiHidden/>
    <w:unhideWhenUsed/>
    <w:rsid w:val="00C1751F"/>
    <w:rPr>
      <w:rFonts w:ascii="Segoe UI" w:hAnsi="Segoe UI" w:cs="Segoe UI"/>
      <w:sz w:val="18"/>
      <w:szCs w:val="18"/>
    </w:rPr>
  </w:style>
  <w:style w:type="character" w:customStyle="1" w:styleId="TextedebullesCar">
    <w:name w:val="Texte de bulles Car"/>
    <w:basedOn w:val="Policepardfaut"/>
    <w:link w:val="Textedebulles"/>
    <w:uiPriority w:val="99"/>
    <w:semiHidden/>
    <w:rsid w:val="00C1751F"/>
    <w:rPr>
      <w:rFonts w:ascii="Segoe UI" w:eastAsia="Times New Roman" w:hAnsi="Segoe UI" w:cs="Segoe UI"/>
      <w:sz w:val="18"/>
      <w:szCs w:val="18"/>
    </w:rPr>
  </w:style>
  <w:style w:type="table" w:styleId="Grilledutableau">
    <w:name w:val="Table Grid"/>
    <w:basedOn w:val="TableauNormal"/>
    <w:uiPriority w:val="39"/>
    <w:rsid w:val="002C32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1"/>
    <w:rsid w:val="004B72D4"/>
    <w:rPr>
      <w:rFonts w:ascii="Calibri" w:eastAsiaTheme="majorEastAsia" w:hAnsi="Calibri" w:cs="Times New Roman"/>
      <w:b/>
      <w:bCs/>
      <w:smallCaps/>
      <w:sz w:val="24"/>
      <w:szCs w:val="24"/>
    </w:rPr>
  </w:style>
  <w:style w:type="character" w:customStyle="1" w:styleId="CorpsdetexteCar">
    <w:name w:val="Corps de texte Car"/>
    <w:basedOn w:val="Policepardfaut"/>
    <w:link w:val="Corpsdetexte"/>
    <w:uiPriority w:val="1"/>
    <w:rsid w:val="003C27A0"/>
    <w:rPr>
      <w:rFonts w:ascii="Times New Roman" w:eastAsia="Times New Roman" w:hAnsi="Times New Roman" w:cs="Times New Roman"/>
      <w:sz w:val="24"/>
      <w:szCs w:val="24"/>
    </w:rPr>
  </w:style>
  <w:style w:type="paragraph" w:styleId="En-ttedetabledesmatires">
    <w:name w:val="TOC Heading"/>
    <w:basedOn w:val="Titre1"/>
    <w:next w:val="Normal"/>
    <w:uiPriority w:val="39"/>
    <w:unhideWhenUsed/>
    <w:qFormat/>
    <w:rsid w:val="00E07ABE"/>
    <w:pPr>
      <w:keepNext/>
      <w:keepLines/>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En-tte">
    <w:name w:val="header"/>
    <w:basedOn w:val="Normal"/>
    <w:link w:val="En-tteCar"/>
    <w:uiPriority w:val="99"/>
    <w:unhideWhenUsed/>
    <w:rsid w:val="00EA050C"/>
    <w:pPr>
      <w:tabs>
        <w:tab w:val="center" w:pos="4680"/>
        <w:tab w:val="right" w:pos="9360"/>
      </w:tabs>
    </w:pPr>
  </w:style>
  <w:style w:type="character" w:customStyle="1" w:styleId="En-tteCar">
    <w:name w:val="En-tête Car"/>
    <w:basedOn w:val="Policepardfaut"/>
    <w:link w:val="En-tte"/>
    <w:uiPriority w:val="99"/>
    <w:rsid w:val="00EA050C"/>
    <w:rPr>
      <w:rFonts w:ascii="Times New Roman" w:eastAsia="Times New Roman" w:hAnsi="Times New Roman" w:cs="Times New Roman"/>
    </w:rPr>
  </w:style>
  <w:style w:type="paragraph" w:styleId="Pieddepage">
    <w:name w:val="footer"/>
    <w:basedOn w:val="Normal"/>
    <w:link w:val="PieddepageCar"/>
    <w:uiPriority w:val="99"/>
    <w:unhideWhenUsed/>
    <w:rsid w:val="00EA050C"/>
    <w:pPr>
      <w:tabs>
        <w:tab w:val="center" w:pos="4680"/>
        <w:tab w:val="right" w:pos="9360"/>
      </w:tabs>
    </w:pPr>
  </w:style>
  <w:style w:type="character" w:customStyle="1" w:styleId="PieddepageCar">
    <w:name w:val="Pied de page Car"/>
    <w:basedOn w:val="Policepardfaut"/>
    <w:link w:val="Pieddepage"/>
    <w:uiPriority w:val="99"/>
    <w:rsid w:val="00EA050C"/>
    <w:rPr>
      <w:rFonts w:ascii="Times New Roman" w:eastAsia="Times New Roman" w:hAnsi="Times New Roman" w:cs="Times New Roman"/>
    </w:rPr>
  </w:style>
  <w:style w:type="paragraph" w:styleId="Rvision">
    <w:name w:val="Revision"/>
    <w:hidden/>
    <w:uiPriority w:val="99"/>
    <w:semiHidden/>
    <w:rsid w:val="0034665F"/>
    <w:pPr>
      <w:widowControl/>
      <w:autoSpaceDE/>
      <w:autoSpaceDN/>
    </w:pPr>
    <w:rPr>
      <w:rFonts w:ascii="Times New Roman" w:eastAsia="Times New Roman" w:hAnsi="Times New Roman" w:cs="Times New Roman"/>
    </w:rPr>
  </w:style>
  <w:style w:type="table" w:styleId="TableauListe1Clair-Accentuation3">
    <w:name w:val="List Table 1 Light Accent 3"/>
    <w:basedOn w:val="TableauNormal"/>
    <w:uiPriority w:val="46"/>
    <w:rsid w:val="0030691F"/>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auGrille6Couleur-Accentuation3">
    <w:name w:val="Grid Table 6 Colorful Accent 3"/>
    <w:basedOn w:val="TableauNormal"/>
    <w:uiPriority w:val="51"/>
    <w:rsid w:val="0030691F"/>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customStyle="1" w:styleId="Titre1Car">
    <w:name w:val="Titre 1 Car"/>
    <w:basedOn w:val="Policepardfaut"/>
    <w:link w:val="Titre1"/>
    <w:uiPriority w:val="1"/>
    <w:rsid w:val="00A6658D"/>
    <w:rPr>
      <w:rFonts w:ascii="Calibri" w:eastAsia="Cambria" w:hAnsi="Calibri" w:cs="Cambria"/>
      <w:b/>
      <w:bCs/>
      <w:sz w:val="28"/>
      <w:szCs w:val="28"/>
    </w:rPr>
  </w:style>
  <w:style w:type="character" w:customStyle="1" w:styleId="UnresolvedMention1">
    <w:name w:val="Unresolved Mention1"/>
    <w:basedOn w:val="Policepardfaut"/>
    <w:uiPriority w:val="99"/>
    <w:semiHidden/>
    <w:unhideWhenUsed/>
    <w:rsid w:val="00486653"/>
    <w:rPr>
      <w:color w:val="808080"/>
      <w:shd w:val="clear" w:color="auto" w:fill="E6E6E6"/>
    </w:rPr>
  </w:style>
  <w:style w:type="character" w:styleId="Lienhypertextesuivivisit">
    <w:name w:val="FollowedHyperlink"/>
    <w:basedOn w:val="Policepardfaut"/>
    <w:uiPriority w:val="99"/>
    <w:semiHidden/>
    <w:unhideWhenUsed/>
    <w:rsid w:val="00486653"/>
    <w:rPr>
      <w:color w:val="800080" w:themeColor="followedHyperlink"/>
      <w:u w:val="single"/>
    </w:rPr>
  </w:style>
  <w:style w:type="paragraph" w:customStyle="1" w:styleId="MainParagraphwith">
    <w:name w:val="Main Paragraph with #"/>
    <w:basedOn w:val="Paragraphedeliste"/>
    <w:next w:val="Normal"/>
    <w:link w:val="MainParagraphwithChar"/>
    <w:autoRedefine/>
    <w:qFormat/>
    <w:rsid w:val="002D5818"/>
    <w:pPr>
      <w:numPr>
        <w:numId w:val="3"/>
      </w:numPr>
      <w:adjustRightInd w:val="0"/>
      <w:spacing w:before="240" w:after="240"/>
      <w:ind w:left="0" w:firstLine="0"/>
    </w:pPr>
    <w:rPr>
      <w:rFonts w:asciiTheme="minorHAnsi" w:eastAsiaTheme="minorEastAsia" w:hAnsiTheme="minorHAnsi" w:cs="Verdana"/>
      <w:bCs/>
      <w:color w:val="000000"/>
      <w:lang w:eastAsia="zh-CN"/>
    </w:rPr>
  </w:style>
  <w:style w:type="character" w:customStyle="1" w:styleId="MainParagraphwithChar">
    <w:name w:val="Main Paragraph with # Char"/>
    <w:basedOn w:val="Policepardfaut"/>
    <w:link w:val="MainParagraphwith"/>
    <w:rsid w:val="002D5818"/>
    <w:rPr>
      <w:rFonts w:eastAsiaTheme="minorEastAsia" w:cs="Verdana"/>
      <w:bCs/>
      <w:color w:val="000000"/>
      <w:sz w:val="24"/>
      <w:szCs w:val="24"/>
      <w:lang w:eastAsia="zh-CN"/>
    </w:rPr>
  </w:style>
  <w:style w:type="paragraph" w:styleId="Tabledesillustrations">
    <w:name w:val="table of figures"/>
    <w:basedOn w:val="Normal"/>
    <w:next w:val="Normal"/>
    <w:uiPriority w:val="99"/>
    <w:unhideWhenUsed/>
    <w:rsid w:val="00B44224"/>
  </w:style>
  <w:style w:type="paragraph" w:customStyle="1" w:styleId="SubParagraphLevel1">
    <w:name w:val="Sub Paragraph Level 1"/>
    <w:basedOn w:val="Paragraphedeliste"/>
    <w:link w:val="SubParagraphLevel1Char"/>
    <w:qFormat/>
    <w:rsid w:val="00B90673"/>
    <w:pPr>
      <w:spacing w:before="120" w:after="120"/>
      <w:ind w:left="0" w:firstLine="0"/>
    </w:pPr>
    <w:rPr>
      <w:rFonts w:asciiTheme="minorHAnsi" w:eastAsiaTheme="minorEastAsia" w:hAnsiTheme="minorHAnsi"/>
      <w:color w:val="000000"/>
      <w:lang w:eastAsia="zh-CN"/>
    </w:rPr>
  </w:style>
  <w:style w:type="character" w:customStyle="1" w:styleId="SubParagraphLevel1Char">
    <w:name w:val="Sub Paragraph Level 1 Char"/>
    <w:basedOn w:val="Policepardfaut"/>
    <w:link w:val="SubParagraphLevel1"/>
    <w:rsid w:val="00B90673"/>
    <w:rPr>
      <w:rFonts w:eastAsiaTheme="minorEastAsia" w:cs="Times New Roman"/>
      <w:color w:val="000000"/>
      <w:sz w:val="24"/>
      <w:szCs w:val="24"/>
      <w:lang w:eastAsia="zh-CN"/>
    </w:rPr>
  </w:style>
  <w:style w:type="table" w:styleId="TableauGrille6Couleur-Accentuation5">
    <w:name w:val="Grid Table 6 Colorful Accent 5"/>
    <w:basedOn w:val="TableauNormal"/>
    <w:uiPriority w:val="51"/>
    <w:rsid w:val="00935EAA"/>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eauGrille1Clair-Accentuation1">
    <w:name w:val="Grid Table 1 Light Accent 1"/>
    <w:basedOn w:val="TableauNormal"/>
    <w:uiPriority w:val="46"/>
    <w:rsid w:val="00692223"/>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TableauGrille4-Accentuation5">
    <w:name w:val="Grid Table 4 Accent 5"/>
    <w:basedOn w:val="TableauNormal"/>
    <w:uiPriority w:val="49"/>
    <w:rsid w:val="00692223"/>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eauGrille6Couleur-Accentuation1">
    <w:name w:val="Grid Table 6 Colorful Accent 1"/>
    <w:basedOn w:val="TableauNormal"/>
    <w:uiPriority w:val="51"/>
    <w:rsid w:val="00692223"/>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NormalWeb">
    <w:name w:val="Normal (Web)"/>
    <w:basedOn w:val="Normal"/>
    <w:uiPriority w:val="99"/>
    <w:semiHidden/>
    <w:unhideWhenUsed/>
    <w:rsid w:val="009911FA"/>
  </w:style>
  <w:style w:type="paragraph" w:customStyle="1" w:styleId="Default">
    <w:name w:val="Default"/>
    <w:rsid w:val="004858D7"/>
    <w:pPr>
      <w:widowControl/>
      <w:adjustRightInd w:val="0"/>
    </w:pPr>
    <w:rPr>
      <w:rFonts w:ascii="Times New Roman" w:hAnsi="Times New Roman" w:cs="Times New Roman"/>
      <w:color w:val="000000"/>
      <w:sz w:val="24"/>
      <w:szCs w:val="24"/>
    </w:rPr>
  </w:style>
  <w:style w:type="paragraph" w:customStyle="1" w:styleId="Normal-pool">
    <w:name w:val="Normal-pool"/>
    <w:link w:val="Normal-poolChar"/>
    <w:uiPriority w:val="99"/>
    <w:rsid w:val="0018028C"/>
    <w:pPr>
      <w:widowControl/>
      <w:tabs>
        <w:tab w:val="left" w:pos="1247"/>
        <w:tab w:val="left" w:pos="1814"/>
        <w:tab w:val="left" w:pos="2381"/>
        <w:tab w:val="left" w:pos="2948"/>
        <w:tab w:val="left" w:pos="3515"/>
        <w:tab w:val="left" w:pos="4082"/>
      </w:tabs>
      <w:autoSpaceDE/>
      <w:autoSpaceDN/>
    </w:pPr>
    <w:rPr>
      <w:rFonts w:ascii="Times New Roman" w:eastAsia="Times New Roman" w:hAnsi="Times New Roman" w:cs="Times New Roman"/>
      <w:sz w:val="20"/>
      <w:szCs w:val="20"/>
      <w:lang w:val="en-GB"/>
    </w:rPr>
  </w:style>
  <w:style w:type="character" w:customStyle="1" w:styleId="Normal-poolChar">
    <w:name w:val="Normal-pool Char"/>
    <w:link w:val="Normal-pool"/>
    <w:uiPriority w:val="99"/>
    <w:rsid w:val="0018028C"/>
    <w:rPr>
      <w:rFonts w:ascii="Times New Roman" w:eastAsia="Times New Roman" w:hAnsi="Times New Roman" w:cs="Times New Roman"/>
      <w:sz w:val="20"/>
      <w:szCs w:val="20"/>
      <w:lang w:val="en-GB"/>
    </w:rPr>
  </w:style>
  <w:style w:type="paragraph" w:customStyle="1" w:styleId="CH2">
    <w:name w:val="CH2"/>
    <w:basedOn w:val="Normal"/>
    <w:next w:val="Normalnumber"/>
    <w:link w:val="CH2Char"/>
    <w:rsid w:val="0018028C"/>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b/>
      <w:lang w:val="en-GB"/>
    </w:rPr>
  </w:style>
  <w:style w:type="paragraph" w:customStyle="1" w:styleId="AATitle">
    <w:name w:val="AA_Title"/>
    <w:basedOn w:val="Normal"/>
    <w:rsid w:val="0018028C"/>
    <w:pPr>
      <w:keepNext/>
      <w:keepLines/>
      <w:tabs>
        <w:tab w:val="left" w:pos="1247"/>
        <w:tab w:val="left" w:pos="1814"/>
        <w:tab w:val="left" w:pos="2381"/>
        <w:tab w:val="left" w:pos="2948"/>
        <w:tab w:val="left" w:pos="3515"/>
        <w:tab w:val="left" w:pos="4082"/>
      </w:tabs>
      <w:suppressAutoHyphens/>
      <w:ind w:right="5103"/>
    </w:pPr>
    <w:rPr>
      <w:b/>
      <w:sz w:val="20"/>
      <w:szCs w:val="20"/>
      <w:lang w:val="en-GB"/>
    </w:rPr>
  </w:style>
  <w:style w:type="paragraph" w:customStyle="1" w:styleId="AATitle2">
    <w:name w:val="AA_Title2"/>
    <w:basedOn w:val="AATitle"/>
    <w:rsid w:val="0018028C"/>
    <w:pPr>
      <w:tabs>
        <w:tab w:val="clear" w:pos="4082"/>
      </w:tabs>
      <w:spacing w:before="120" w:after="120"/>
      <w:ind w:right="4536"/>
    </w:pPr>
  </w:style>
  <w:style w:type="paragraph" w:customStyle="1" w:styleId="BBTitle">
    <w:name w:val="BB_Title"/>
    <w:basedOn w:val="Normal"/>
    <w:link w:val="BBTitleChar"/>
    <w:rsid w:val="0018028C"/>
    <w:pPr>
      <w:keepNext/>
      <w:keepLines/>
      <w:tabs>
        <w:tab w:val="left" w:pos="1247"/>
        <w:tab w:val="left" w:pos="1814"/>
        <w:tab w:val="left" w:pos="2381"/>
        <w:tab w:val="left" w:pos="2948"/>
        <w:tab w:val="left" w:pos="3515"/>
        <w:tab w:val="left" w:pos="4082"/>
      </w:tabs>
      <w:suppressAutoHyphens/>
      <w:spacing w:before="320" w:after="240"/>
      <w:ind w:left="1247" w:right="567"/>
    </w:pPr>
    <w:rPr>
      <w:b/>
      <w:sz w:val="28"/>
      <w:szCs w:val="28"/>
      <w:lang w:val="en-GB"/>
    </w:rPr>
  </w:style>
  <w:style w:type="numbering" w:customStyle="1" w:styleId="Normallist">
    <w:name w:val="Normal_list"/>
    <w:basedOn w:val="Aucuneliste"/>
    <w:rsid w:val="0018028C"/>
    <w:pPr>
      <w:numPr>
        <w:numId w:val="6"/>
      </w:numPr>
    </w:pPr>
  </w:style>
  <w:style w:type="paragraph" w:customStyle="1" w:styleId="Normalnumber">
    <w:name w:val="Normal_number"/>
    <w:basedOn w:val="Normal"/>
    <w:link w:val="NormalnumberChar"/>
    <w:rsid w:val="0018028C"/>
    <w:pPr>
      <w:numPr>
        <w:numId w:val="6"/>
      </w:numPr>
      <w:tabs>
        <w:tab w:val="left" w:pos="1247"/>
        <w:tab w:val="left" w:pos="1814"/>
        <w:tab w:val="left" w:pos="2381"/>
        <w:tab w:val="left" w:pos="2948"/>
        <w:tab w:val="left" w:pos="3515"/>
        <w:tab w:val="left" w:pos="4082"/>
      </w:tabs>
      <w:spacing w:after="120"/>
    </w:pPr>
    <w:rPr>
      <w:sz w:val="20"/>
      <w:szCs w:val="20"/>
      <w:lang w:val="en-GB"/>
    </w:rPr>
  </w:style>
  <w:style w:type="character" w:customStyle="1" w:styleId="BBTitleChar">
    <w:name w:val="BB_Title Char"/>
    <w:link w:val="BBTitle"/>
    <w:rsid w:val="0018028C"/>
    <w:rPr>
      <w:rFonts w:ascii="Times New Roman" w:eastAsia="Times New Roman" w:hAnsi="Times New Roman" w:cs="Times New Roman"/>
      <w:b/>
      <w:sz w:val="28"/>
      <w:szCs w:val="28"/>
      <w:lang w:val="en-GB"/>
    </w:rPr>
  </w:style>
  <w:style w:type="character" w:customStyle="1" w:styleId="CH2Char">
    <w:name w:val="CH2 Char"/>
    <w:link w:val="CH2"/>
    <w:locked/>
    <w:rsid w:val="0018028C"/>
    <w:rPr>
      <w:rFonts w:ascii="Times New Roman" w:eastAsia="Times New Roman" w:hAnsi="Times New Roman" w:cs="Times New Roman"/>
      <w:b/>
      <w:sz w:val="24"/>
      <w:szCs w:val="24"/>
      <w:lang w:val="en-GB"/>
    </w:rPr>
  </w:style>
  <w:style w:type="character" w:customStyle="1" w:styleId="NormalnumberChar">
    <w:name w:val="Normal_number Char"/>
    <w:link w:val="Normalnumber"/>
    <w:locked/>
    <w:rsid w:val="0018028C"/>
    <w:rPr>
      <w:rFonts w:ascii="Times New Roman" w:eastAsia="Times New Roman" w:hAnsi="Times New Roman" w:cs="Times New Roman"/>
      <w:sz w:val="20"/>
      <w:szCs w:val="20"/>
      <w:lang w:val="en-GB"/>
    </w:rPr>
  </w:style>
  <w:style w:type="numbering" w:customStyle="1" w:styleId="WWNum25">
    <w:name w:val="WWNum25"/>
    <w:basedOn w:val="Aucuneliste"/>
    <w:rsid w:val="0018028C"/>
    <w:pPr>
      <w:numPr>
        <w:numId w:val="7"/>
      </w:numPr>
    </w:pPr>
  </w:style>
  <w:style w:type="paragraph" w:customStyle="1" w:styleId="ZZAnxheader">
    <w:name w:val="ZZ_Anx_header"/>
    <w:basedOn w:val="Normal"/>
    <w:link w:val="ZZAnxheaderChar"/>
    <w:rsid w:val="0018028C"/>
    <w:pPr>
      <w:tabs>
        <w:tab w:val="left" w:pos="1247"/>
        <w:tab w:val="left" w:pos="1814"/>
        <w:tab w:val="left" w:pos="2381"/>
        <w:tab w:val="left" w:pos="2948"/>
        <w:tab w:val="left" w:pos="3515"/>
        <w:tab w:val="left" w:pos="4082"/>
      </w:tabs>
    </w:pPr>
    <w:rPr>
      <w:b/>
      <w:bCs/>
      <w:sz w:val="28"/>
      <w:szCs w:val="22"/>
      <w:lang w:val="en-GB"/>
    </w:rPr>
  </w:style>
  <w:style w:type="character" w:customStyle="1" w:styleId="ZZAnxheaderChar">
    <w:name w:val="ZZ_Anx_header Char"/>
    <w:link w:val="ZZAnxheader"/>
    <w:rsid w:val="0018028C"/>
    <w:rPr>
      <w:rFonts w:ascii="Times New Roman" w:eastAsia="Times New Roman" w:hAnsi="Times New Roman" w:cs="Times New Roman"/>
      <w:b/>
      <w:bCs/>
      <w:sz w:val="28"/>
      <w:lang w:val="en-GB"/>
    </w:rPr>
  </w:style>
  <w:style w:type="paragraph" w:customStyle="1" w:styleId="ZZAnxtitle">
    <w:name w:val="ZZ_Anx_title"/>
    <w:basedOn w:val="Normal"/>
    <w:link w:val="ZZAnxtitleChar"/>
    <w:rsid w:val="0018028C"/>
    <w:pPr>
      <w:tabs>
        <w:tab w:val="left" w:pos="1247"/>
        <w:tab w:val="left" w:pos="1814"/>
        <w:tab w:val="left" w:pos="2381"/>
        <w:tab w:val="left" w:pos="2948"/>
        <w:tab w:val="left" w:pos="3515"/>
        <w:tab w:val="left" w:pos="4082"/>
      </w:tabs>
      <w:spacing w:before="360" w:after="120"/>
      <w:ind w:left="1247"/>
    </w:pPr>
    <w:rPr>
      <w:b/>
      <w:bCs/>
      <w:sz w:val="28"/>
      <w:szCs w:val="26"/>
      <w:lang w:val="en-GB"/>
    </w:rPr>
  </w:style>
  <w:style w:type="character" w:customStyle="1" w:styleId="ZZAnxtitleChar">
    <w:name w:val="ZZ_Anx_title Char"/>
    <w:link w:val="ZZAnxtitle"/>
    <w:rsid w:val="0018028C"/>
    <w:rPr>
      <w:rFonts w:ascii="Times New Roman" w:eastAsia="Times New Roman" w:hAnsi="Times New Roman" w:cs="Times New Roman"/>
      <w:b/>
      <w:bCs/>
      <w:sz w:val="28"/>
      <w:szCs w:val="26"/>
      <w:lang w:val="en-GB"/>
    </w:rPr>
  </w:style>
  <w:style w:type="character" w:customStyle="1" w:styleId="Titre9Car">
    <w:name w:val="Titre 9 Car"/>
    <w:basedOn w:val="Policepardfaut"/>
    <w:link w:val="Titre9"/>
    <w:rsid w:val="0018028C"/>
    <w:rPr>
      <w:rFonts w:ascii="Times New Roman" w:eastAsia="Times New Roman" w:hAnsi="Times New Roman" w:cs="Times New Roman"/>
      <w:snapToGrid w:val="0"/>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20503">
      <w:bodyDiv w:val="1"/>
      <w:marLeft w:val="0"/>
      <w:marRight w:val="0"/>
      <w:marTop w:val="0"/>
      <w:marBottom w:val="0"/>
      <w:divBdr>
        <w:top w:val="none" w:sz="0" w:space="0" w:color="auto"/>
        <w:left w:val="none" w:sz="0" w:space="0" w:color="auto"/>
        <w:bottom w:val="none" w:sz="0" w:space="0" w:color="auto"/>
        <w:right w:val="none" w:sz="0" w:space="0" w:color="auto"/>
      </w:divBdr>
    </w:div>
    <w:div w:id="69432259">
      <w:bodyDiv w:val="1"/>
      <w:marLeft w:val="0"/>
      <w:marRight w:val="0"/>
      <w:marTop w:val="0"/>
      <w:marBottom w:val="0"/>
      <w:divBdr>
        <w:top w:val="none" w:sz="0" w:space="0" w:color="auto"/>
        <w:left w:val="none" w:sz="0" w:space="0" w:color="auto"/>
        <w:bottom w:val="none" w:sz="0" w:space="0" w:color="auto"/>
        <w:right w:val="none" w:sz="0" w:space="0" w:color="auto"/>
      </w:divBdr>
    </w:div>
    <w:div w:id="84351060">
      <w:bodyDiv w:val="1"/>
      <w:marLeft w:val="0"/>
      <w:marRight w:val="0"/>
      <w:marTop w:val="0"/>
      <w:marBottom w:val="0"/>
      <w:divBdr>
        <w:top w:val="none" w:sz="0" w:space="0" w:color="auto"/>
        <w:left w:val="none" w:sz="0" w:space="0" w:color="auto"/>
        <w:bottom w:val="none" w:sz="0" w:space="0" w:color="auto"/>
        <w:right w:val="none" w:sz="0" w:space="0" w:color="auto"/>
      </w:divBdr>
    </w:div>
    <w:div w:id="286282244">
      <w:bodyDiv w:val="1"/>
      <w:marLeft w:val="0"/>
      <w:marRight w:val="0"/>
      <w:marTop w:val="0"/>
      <w:marBottom w:val="0"/>
      <w:divBdr>
        <w:top w:val="none" w:sz="0" w:space="0" w:color="auto"/>
        <w:left w:val="none" w:sz="0" w:space="0" w:color="auto"/>
        <w:bottom w:val="none" w:sz="0" w:space="0" w:color="auto"/>
        <w:right w:val="none" w:sz="0" w:space="0" w:color="auto"/>
      </w:divBdr>
      <w:divsChild>
        <w:div w:id="1657761396">
          <w:marLeft w:val="0"/>
          <w:marRight w:val="0"/>
          <w:marTop w:val="0"/>
          <w:marBottom w:val="0"/>
          <w:divBdr>
            <w:top w:val="none" w:sz="0" w:space="0" w:color="auto"/>
            <w:left w:val="none" w:sz="0" w:space="0" w:color="auto"/>
            <w:bottom w:val="none" w:sz="0" w:space="0" w:color="auto"/>
            <w:right w:val="none" w:sz="0" w:space="0" w:color="auto"/>
          </w:divBdr>
          <w:divsChild>
            <w:div w:id="346178067">
              <w:marLeft w:val="0"/>
              <w:marRight w:val="0"/>
              <w:marTop w:val="0"/>
              <w:marBottom w:val="0"/>
              <w:divBdr>
                <w:top w:val="none" w:sz="0" w:space="0" w:color="auto"/>
                <w:left w:val="none" w:sz="0" w:space="0" w:color="auto"/>
                <w:bottom w:val="none" w:sz="0" w:space="0" w:color="auto"/>
                <w:right w:val="none" w:sz="0" w:space="0" w:color="auto"/>
              </w:divBdr>
              <w:divsChild>
                <w:div w:id="306588242">
                  <w:marLeft w:val="0"/>
                  <w:marRight w:val="0"/>
                  <w:marTop w:val="0"/>
                  <w:marBottom w:val="0"/>
                  <w:divBdr>
                    <w:top w:val="none" w:sz="0" w:space="0" w:color="auto"/>
                    <w:left w:val="none" w:sz="0" w:space="0" w:color="auto"/>
                    <w:bottom w:val="none" w:sz="0" w:space="0" w:color="auto"/>
                    <w:right w:val="none" w:sz="0" w:space="0" w:color="auto"/>
                  </w:divBdr>
                  <w:divsChild>
                    <w:div w:id="1924878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1673836">
      <w:bodyDiv w:val="1"/>
      <w:marLeft w:val="0"/>
      <w:marRight w:val="0"/>
      <w:marTop w:val="0"/>
      <w:marBottom w:val="0"/>
      <w:divBdr>
        <w:top w:val="none" w:sz="0" w:space="0" w:color="auto"/>
        <w:left w:val="none" w:sz="0" w:space="0" w:color="auto"/>
        <w:bottom w:val="none" w:sz="0" w:space="0" w:color="auto"/>
        <w:right w:val="none" w:sz="0" w:space="0" w:color="auto"/>
      </w:divBdr>
    </w:div>
    <w:div w:id="586618546">
      <w:bodyDiv w:val="1"/>
      <w:marLeft w:val="0"/>
      <w:marRight w:val="0"/>
      <w:marTop w:val="0"/>
      <w:marBottom w:val="0"/>
      <w:divBdr>
        <w:top w:val="none" w:sz="0" w:space="0" w:color="auto"/>
        <w:left w:val="none" w:sz="0" w:space="0" w:color="auto"/>
        <w:bottom w:val="none" w:sz="0" w:space="0" w:color="auto"/>
        <w:right w:val="none" w:sz="0" w:space="0" w:color="auto"/>
      </w:divBdr>
    </w:div>
    <w:div w:id="693574226">
      <w:bodyDiv w:val="1"/>
      <w:marLeft w:val="0"/>
      <w:marRight w:val="0"/>
      <w:marTop w:val="0"/>
      <w:marBottom w:val="0"/>
      <w:divBdr>
        <w:top w:val="none" w:sz="0" w:space="0" w:color="auto"/>
        <w:left w:val="none" w:sz="0" w:space="0" w:color="auto"/>
        <w:bottom w:val="none" w:sz="0" w:space="0" w:color="auto"/>
        <w:right w:val="none" w:sz="0" w:space="0" w:color="auto"/>
      </w:divBdr>
    </w:div>
    <w:div w:id="727655139">
      <w:bodyDiv w:val="1"/>
      <w:marLeft w:val="0"/>
      <w:marRight w:val="0"/>
      <w:marTop w:val="0"/>
      <w:marBottom w:val="0"/>
      <w:divBdr>
        <w:top w:val="none" w:sz="0" w:space="0" w:color="auto"/>
        <w:left w:val="none" w:sz="0" w:space="0" w:color="auto"/>
        <w:bottom w:val="none" w:sz="0" w:space="0" w:color="auto"/>
        <w:right w:val="none" w:sz="0" w:space="0" w:color="auto"/>
      </w:divBdr>
    </w:div>
    <w:div w:id="827550233">
      <w:bodyDiv w:val="1"/>
      <w:marLeft w:val="0"/>
      <w:marRight w:val="0"/>
      <w:marTop w:val="0"/>
      <w:marBottom w:val="0"/>
      <w:divBdr>
        <w:top w:val="none" w:sz="0" w:space="0" w:color="auto"/>
        <w:left w:val="none" w:sz="0" w:space="0" w:color="auto"/>
        <w:bottom w:val="none" w:sz="0" w:space="0" w:color="auto"/>
        <w:right w:val="none" w:sz="0" w:space="0" w:color="auto"/>
      </w:divBdr>
    </w:div>
    <w:div w:id="836774616">
      <w:bodyDiv w:val="1"/>
      <w:marLeft w:val="0"/>
      <w:marRight w:val="0"/>
      <w:marTop w:val="0"/>
      <w:marBottom w:val="0"/>
      <w:divBdr>
        <w:top w:val="none" w:sz="0" w:space="0" w:color="auto"/>
        <w:left w:val="none" w:sz="0" w:space="0" w:color="auto"/>
        <w:bottom w:val="none" w:sz="0" w:space="0" w:color="auto"/>
        <w:right w:val="none" w:sz="0" w:space="0" w:color="auto"/>
      </w:divBdr>
    </w:div>
    <w:div w:id="917985536">
      <w:bodyDiv w:val="1"/>
      <w:marLeft w:val="0"/>
      <w:marRight w:val="0"/>
      <w:marTop w:val="0"/>
      <w:marBottom w:val="0"/>
      <w:divBdr>
        <w:top w:val="none" w:sz="0" w:space="0" w:color="auto"/>
        <w:left w:val="none" w:sz="0" w:space="0" w:color="auto"/>
        <w:bottom w:val="none" w:sz="0" w:space="0" w:color="auto"/>
        <w:right w:val="none" w:sz="0" w:space="0" w:color="auto"/>
      </w:divBdr>
    </w:div>
    <w:div w:id="936642636">
      <w:bodyDiv w:val="1"/>
      <w:marLeft w:val="0"/>
      <w:marRight w:val="0"/>
      <w:marTop w:val="0"/>
      <w:marBottom w:val="0"/>
      <w:divBdr>
        <w:top w:val="none" w:sz="0" w:space="0" w:color="auto"/>
        <w:left w:val="none" w:sz="0" w:space="0" w:color="auto"/>
        <w:bottom w:val="none" w:sz="0" w:space="0" w:color="auto"/>
        <w:right w:val="none" w:sz="0" w:space="0" w:color="auto"/>
      </w:divBdr>
    </w:div>
    <w:div w:id="970751589">
      <w:bodyDiv w:val="1"/>
      <w:marLeft w:val="0"/>
      <w:marRight w:val="0"/>
      <w:marTop w:val="0"/>
      <w:marBottom w:val="0"/>
      <w:divBdr>
        <w:top w:val="none" w:sz="0" w:space="0" w:color="auto"/>
        <w:left w:val="none" w:sz="0" w:space="0" w:color="auto"/>
        <w:bottom w:val="none" w:sz="0" w:space="0" w:color="auto"/>
        <w:right w:val="none" w:sz="0" w:space="0" w:color="auto"/>
      </w:divBdr>
    </w:div>
    <w:div w:id="1014503921">
      <w:bodyDiv w:val="1"/>
      <w:marLeft w:val="0"/>
      <w:marRight w:val="0"/>
      <w:marTop w:val="0"/>
      <w:marBottom w:val="0"/>
      <w:divBdr>
        <w:top w:val="none" w:sz="0" w:space="0" w:color="auto"/>
        <w:left w:val="none" w:sz="0" w:space="0" w:color="auto"/>
        <w:bottom w:val="none" w:sz="0" w:space="0" w:color="auto"/>
        <w:right w:val="none" w:sz="0" w:space="0" w:color="auto"/>
      </w:divBdr>
    </w:div>
    <w:div w:id="1031153137">
      <w:bodyDiv w:val="1"/>
      <w:marLeft w:val="0"/>
      <w:marRight w:val="0"/>
      <w:marTop w:val="0"/>
      <w:marBottom w:val="0"/>
      <w:divBdr>
        <w:top w:val="none" w:sz="0" w:space="0" w:color="auto"/>
        <w:left w:val="none" w:sz="0" w:space="0" w:color="auto"/>
        <w:bottom w:val="none" w:sz="0" w:space="0" w:color="auto"/>
        <w:right w:val="none" w:sz="0" w:space="0" w:color="auto"/>
      </w:divBdr>
    </w:div>
    <w:div w:id="1153258861">
      <w:bodyDiv w:val="1"/>
      <w:marLeft w:val="0"/>
      <w:marRight w:val="0"/>
      <w:marTop w:val="0"/>
      <w:marBottom w:val="0"/>
      <w:divBdr>
        <w:top w:val="none" w:sz="0" w:space="0" w:color="auto"/>
        <w:left w:val="none" w:sz="0" w:space="0" w:color="auto"/>
        <w:bottom w:val="none" w:sz="0" w:space="0" w:color="auto"/>
        <w:right w:val="none" w:sz="0" w:space="0" w:color="auto"/>
      </w:divBdr>
      <w:divsChild>
        <w:div w:id="393506242">
          <w:marLeft w:val="0"/>
          <w:marRight w:val="0"/>
          <w:marTop w:val="0"/>
          <w:marBottom w:val="0"/>
          <w:divBdr>
            <w:top w:val="none" w:sz="0" w:space="0" w:color="auto"/>
            <w:left w:val="none" w:sz="0" w:space="0" w:color="auto"/>
            <w:bottom w:val="none" w:sz="0" w:space="0" w:color="auto"/>
            <w:right w:val="none" w:sz="0" w:space="0" w:color="auto"/>
          </w:divBdr>
          <w:divsChild>
            <w:div w:id="741870503">
              <w:marLeft w:val="0"/>
              <w:marRight w:val="0"/>
              <w:marTop w:val="0"/>
              <w:marBottom w:val="0"/>
              <w:divBdr>
                <w:top w:val="none" w:sz="0" w:space="0" w:color="auto"/>
                <w:left w:val="none" w:sz="0" w:space="0" w:color="auto"/>
                <w:bottom w:val="none" w:sz="0" w:space="0" w:color="auto"/>
                <w:right w:val="none" w:sz="0" w:space="0" w:color="auto"/>
              </w:divBdr>
              <w:divsChild>
                <w:div w:id="1181163296">
                  <w:marLeft w:val="0"/>
                  <w:marRight w:val="0"/>
                  <w:marTop w:val="0"/>
                  <w:marBottom w:val="0"/>
                  <w:divBdr>
                    <w:top w:val="none" w:sz="0" w:space="0" w:color="auto"/>
                    <w:left w:val="none" w:sz="0" w:space="0" w:color="auto"/>
                    <w:bottom w:val="none" w:sz="0" w:space="0" w:color="auto"/>
                    <w:right w:val="none" w:sz="0" w:space="0" w:color="auto"/>
                  </w:divBdr>
                  <w:divsChild>
                    <w:div w:id="133241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656323">
      <w:bodyDiv w:val="1"/>
      <w:marLeft w:val="0"/>
      <w:marRight w:val="0"/>
      <w:marTop w:val="0"/>
      <w:marBottom w:val="0"/>
      <w:divBdr>
        <w:top w:val="none" w:sz="0" w:space="0" w:color="auto"/>
        <w:left w:val="none" w:sz="0" w:space="0" w:color="auto"/>
        <w:bottom w:val="none" w:sz="0" w:space="0" w:color="auto"/>
        <w:right w:val="none" w:sz="0" w:space="0" w:color="auto"/>
      </w:divBdr>
    </w:div>
    <w:div w:id="1256398574">
      <w:bodyDiv w:val="1"/>
      <w:marLeft w:val="0"/>
      <w:marRight w:val="0"/>
      <w:marTop w:val="0"/>
      <w:marBottom w:val="0"/>
      <w:divBdr>
        <w:top w:val="none" w:sz="0" w:space="0" w:color="auto"/>
        <w:left w:val="none" w:sz="0" w:space="0" w:color="auto"/>
        <w:bottom w:val="none" w:sz="0" w:space="0" w:color="auto"/>
        <w:right w:val="none" w:sz="0" w:space="0" w:color="auto"/>
      </w:divBdr>
    </w:div>
    <w:div w:id="1335038871">
      <w:bodyDiv w:val="1"/>
      <w:marLeft w:val="0"/>
      <w:marRight w:val="0"/>
      <w:marTop w:val="0"/>
      <w:marBottom w:val="0"/>
      <w:divBdr>
        <w:top w:val="none" w:sz="0" w:space="0" w:color="auto"/>
        <w:left w:val="none" w:sz="0" w:space="0" w:color="auto"/>
        <w:bottom w:val="none" w:sz="0" w:space="0" w:color="auto"/>
        <w:right w:val="none" w:sz="0" w:space="0" w:color="auto"/>
      </w:divBdr>
    </w:div>
    <w:div w:id="1524976843">
      <w:bodyDiv w:val="1"/>
      <w:marLeft w:val="0"/>
      <w:marRight w:val="0"/>
      <w:marTop w:val="0"/>
      <w:marBottom w:val="0"/>
      <w:divBdr>
        <w:top w:val="none" w:sz="0" w:space="0" w:color="auto"/>
        <w:left w:val="none" w:sz="0" w:space="0" w:color="auto"/>
        <w:bottom w:val="none" w:sz="0" w:space="0" w:color="auto"/>
        <w:right w:val="none" w:sz="0" w:space="0" w:color="auto"/>
      </w:divBdr>
    </w:div>
    <w:div w:id="1550414376">
      <w:bodyDiv w:val="1"/>
      <w:marLeft w:val="0"/>
      <w:marRight w:val="0"/>
      <w:marTop w:val="0"/>
      <w:marBottom w:val="0"/>
      <w:divBdr>
        <w:top w:val="none" w:sz="0" w:space="0" w:color="auto"/>
        <w:left w:val="none" w:sz="0" w:space="0" w:color="auto"/>
        <w:bottom w:val="none" w:sz="0" w:space="0" w:color="auto"/>
        <w:right w:val="none" w:sz="0" w:space="0" w:color="auto"/>
      </w:divBdr>
    </w:div>
    <w:div w:id="1659848451">
      <w:bodyDiv w:val="1"/>
      <w:marLeft w:val="0"/>
      <w:marRight w:val="0"/>
      <w:marTop w:val="0"/>
      <w:marBottom w:val="0"/>
      <w:divBdr>
        <w:top w:val="none" w:sz="0" w:space="0" w:color="auto"/>
        <w:left w:val="none" w:sz="0" w:space="0" w:color="auto"/>
        <w:bottom w:val="none" w:sz="0" w:space="0" w:color="auto"/>
        <w:right w:val="none" w:sz="0" w:space="0" w:color="auto"/>
      </w:divBdr>
    </w:div>
    <w:div w:id="1731421981">
      <w:bodyDiv w:val="1"/>
      <w:marLeft w:val="0"/>
      <w:marRight w:val="0"/>
      <w:marTop w:val="0"/>
      <w:marBottom w:val="0"/>
      <w:divBdr>
        <w:top w:val="none" w:sz="0" w:space="0" w:color="auto"/>
        <w:left w:val="none" w:sz="0" w:space="0" w:color="auto"/>
        <w:bottom w:val="none" w:sz="0" w:space="0" w:color="auto"/>
        <w:right w:val="none" w:sz="0" w:space="0" w:color="auto"/>
      </w:divBdr>
    </w:div>
    <w:div w:id="1783694605">
      <w:bodyDiv w:val="1"/>
      <w:marLeft w:val="0"/>
      <w:marRight w:val="0"/>
      <w:marTop w:val="0"/>
      <w:marBottom w:val="0"/>
      <w:divBdr>
        <w:top w:val="none" w:sz="0" w:space="0" w:color="auto"/>
        <w:left w:val="none" w:sz="0" w:space="0" w:color="auto"/>
        <w:bottom w:val="none" w:sz="0" w:space="0" w:color="auto"/>
        <w:right w:val="none" w:sz="0" w:space="0" w:color="auto"/>
      </w:divBdr>
    </w:div>
    <w:div w:id="1835949074">
      <w:bodyDiv w:val="1"/>
      <w:marLeft w:val="0"/>
      <w:marRight w:val="0"/>
      <w:marTop w:val="0"/>
      <w:marBottom w:val="0"/>
      <w:divBdr>
        <w:top w:val="none" w:sz="0" w:space="0" w:color="auto"/>
        <w:left w:val="none" w:sz="0" w:space="0" w:color="auto"/>
        <w:bottom w:val="none" w:sz="0" w:space="0" w:color="auto"/>
        <w:right w:val="none" w:sz="0" w:space="0" w:color="auto"/>
      </w:divBdr>
    </w:div>
    <w:div w:id="1858420679">
      <w:bodyDiv w:val="1"/>
      <w:marLeft w:val="0"/>
      <w:marRight w:val="0"/>
      <w:marTop w:val="0"/>
      <w:marBottom w:val="0"/>
      <w:divBdr>
        <w:top w:val="none" w:sz="0" w:space="0" w:color="auto"/>
        <w:left w:val="none" w:sz="0" w:space="0" w:color="auto"/>
        <w:bottom w:val="none" w:sz="0" w:space="0" w:color="auto"/>
        <w:right w:val="none" w:sz="0" w:space="0" w:color="auto"/>
      </w:divBdr>
    </w:div>
    <w:div w:id="1859852710">
      <w:bodyDiv w:val="1"/>
      <w:marLeft w:val="0"/>
      <w:marRight w:val="0"/>
      <w:marTop w:val="0"/>
      <w:marBottom w:val="0"/>
      <w:divBdr>
        <w:top w:val="none" w:sz="0" w:space="0" w:color="auto"/>
        <w:left w:val="none" w:sz="0" w:space="0" w:color="auto"/>
        <w:bottom w:val="none" w:sz="0" w:space="0" w:color="auto"/>
        <w:right w:val="none" w:sz="0" w:space="0" w:color="auto"/>
      </w:divBdr>
    </w:div>
    <w:div w:id="1889758958">
      <w:bodyDiv w:val="1"/>
      <w:marLeft w:val="0"/>
      <w:marRight w:val="0"/>
      <w:marTop w:val="0"/>
      <w:marBottom w:val="0"/>
      <w:divBdr>
        <w:top w:val="none" w:sz="0" w:space="0" w:color="auto"/>
        <w:left w:val="none" w:sz="0" w:space="0" w:color="auto"/>
        <w:bottom w:val="none" w:sz="0" w:space="0" w:color="auto"/>
        <w:right w:val="none" w:sz="0" w:space="0" w:color="auto"/>
      </w:divBdr>
    </w:div>
    <w:div w:id="1951350030">
      <w:bodyDiv w:val="1"/>
      <w:marLeft w:val="0"/>
      <w:marRight w:val="0"/>
      <w:marTop w:val="0"/>
      <w:marBottom w:val="0"/>
      <w:divBdr>
        <w:top w:val="none" w:sz="0" w:space="0" w:color="auto"/>
        <w:left w:val="none" w:sz="0" w:space="0" w:color="auto"/>
        <w:bottom w:val="none" w:sz="0" w:space="0" w:color="auto"/>
        <w:right w:val="none" w:sz="0" w:space="0" w:color="auto"/>
      </w:divBdr>
    </w:div>
    <w:div w:id="2041589738">
      <w:bodyDiv w:val="1"/>
      <w:marLeft w:val="0"/>
      <w:marRight w:val="0"/>
      <w:marTop w:val="0"/>
      <w:marBottom w:val="0"/>
      <w:divBdr>
        <w:top w:val="none" w:sz="0" w:space="0" w:color="auto"/>
        <w:left w:val="none" w:sz="0" w:space="0" w:color="auto"/>
        <w:bottom w:val="none" w:sz="0" w:space="0" w:color="auto"/>
        <w:right w:val="none" w:sz="0" w:space="0" w:color="auto"/>
      </w:divBdr>
    </w:div>
    <w:div w:id="2049063221">
      <w:bodyDiv w:val="1"/>
      <w:marLeft w:val="0"/>
      <w:marRight w:val="0"/>
      <w:marTop w:val="0"/>
      <w:marBottom w:val="0"/>
      <w:divBdr>
        <w:top w:val="none" w:sz="0" w:space="0" w:color="auto"/>
        <w:left w:val="none" w:sz="0" w:space="0" w:color="auto"/>
        <w:bottom w:val="none" w:sz="0" w:space="0" w:color="auto"/>
        <w:right w:val="none" w:sz="0" w:space="0" w:color="auto"/>
      </w:divBdr>
    </w:div>
    <w:div w:id="2101412953">
      <w:bodyDiv w:val="1"/>
      <w:marLeft w:val="0"/>
      <w:marRight w:val="0"/>
      <w:marTop w:val="0"/>
      <w:marBottom w:val="0"/>
      <w:divBdr>
        <w:top w:val="none" w:sz="0" w:space="0" w:color="auto"/>
        <w:left w:val="none" w:sz="0" w:space="0" w:color="auto"/>
        <w:bottom w:val="none" w:sz="0" w:space="0" w:color="auto"/>
        <w:right w:val="none" w:sz="0" w:space="0" w:color="auto"/>
      </w:divBdr>
    </w:div>
    <w:div w:id="21349814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chart" Target="charts/chart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chart" Target="charts/chart3.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chart" Target="charts/chart2.xml"/><Relationship Id="rId28" Type="http://schemas.openxmlformats.org/officeDocument/2006/relationships/footer" Target="footer7.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 Id="rId22" Type="http://schemas.openxmlformats.org/officeDocument/2006/relationships/chart" Target="charts/chart1.xml"/><Relationship Id="rId27" Type="http://schemas.openxmlformats.org/officeDocument/2006/relationships/footer" Target="footer6.xml"/><Relationship Id="rId30" Type="http://schemas.openxmlformats.org/officeDocument/2006/relationships/footer" Target="footer8.xml"/></Relationships>
</file>

<file path=word/_rels/footnotes.xml.rels><?xml version="1.0" encoding="UTF-8" standalone="yes"?>
<Relationships xmlns="http://schemas.openxmlformats.org/package/2006/relationships"><Relationship Id="rId8" Type="http://schemas.openxmlformats.org/officeDocument/2006/relationships/hyperlink" Target="https://www.thegef.org/sites/default/files/council-meeting-documents/GEF.A6.05.Rev_.01_Replenishment.pdf" TargetMode="External"/><Relationship Id="rId3" Type="http://schemas.openxmlformats.org/officeDocument/2006/relationships/hyperlink" Target="https://www.thegef.org/council-meeting-documents/initial-guidelines-enabling-activities-minamata-convention-mercury-0" TargetMode="External"/><Relationship Id="rId7" Type="http://schemas.openxmlformats.org/officeDocument/2006/relationships/hyperlink" Target="http://www.thegef.org/sites/default/files/council-meeting-documents/EN_GEF.C.54.19.Rev_.02_Replenishment.pdf" TargetMode="External"/><Relationship Id="rId2" Type="http://schemas.openxmlformats.org/officeDocument/2006/relationships/hyperlink" Target="http://www.thegef.org/sites/default/files/council-meeting-documents/EN_GEF.C.54.Inf_.03_Scorecard_0_0.pdf" TargetMode="External"/><Relationship Id="rId1" Type="http://schemas.openxmlformats.org/officeDocument/2006/relationships/hyperlink" Target="http://mercuryconvention.org/Portals/11/documents/meetings/COP1/English/1_29_e_report.pdf" TargetMode="External"/><Relationship Id="rId6" Type="http://schemas.openxmlformats.org/officeDocument/2006/relationships/hyperlink" Target="http://www.thegef.org/sites/default/files/council-meeting-documents/EN_GEF.C.54.Inf_.03_Scorecard_0_0.pdf" TargetMode="External"/><Relationship Id="rId5" Type="http://schemas.openxmlformats.org/officeDocument/2006/relationships/hyperlink" Target="http://www.gefieo.org/evaluations/chemicals-and-waste-cw-focal-area-study-2017" TargetMode="External"/><Relationship Id="rId4" Type="http://schemas.openxmlformats.org/officeDocument/2006/relationships/hyperlink" Target="https://www.thegef.org/sites/default/files/council-meeting-documents/GEF.A6.05.Rev_.01_Replenishment.pdf"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Users\anilsookdeo\Downloads\Chemicals%20GEF%206%20Data%20Set_Complete%20for%20COP%20Reports.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Users\anilsookdeo\Downloads\Chemicals%20GEF%206%20Data%20Set_Complete%20for%20COP%20Reports.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Users\anilsookdeo\Downloads\Chemicals%20GEF%206%20Data%20Set_Complete%20for%20COP%20Reports.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Analysis!$E$105</c:f>
              <c:strCache>
                <c:ptCount val="1"/>
                <c:pt idx="0">
                  <c:v>% of GEF Resources</c:v>
                </c:pt>
              </c:strCache>
            </c:strRef>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744A-DB43-A76D-11931D226DC4}"/>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744A-DB43-A76D-11931D226DC4}"/>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744A-DB43-A76D-11931D226DC4}"/>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744A-DB43-A76D-11931D226DC4}"/>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744A-DB43-A76D-11931D226DC4}"/>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744A-DB43-A76D-11931D226DC4}"/>
              </c:ext>
            </c:extLst>
          </c:dPt>
          <c:dPt>
            <c:idx val="6"/>
            <c:bubble3D val="0"/>
            <c:spPr>
              <a:solidFill>
                <a:schemeClr val="accent1">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D-744A-DB43-A76D-11931D226DC4}"/>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tx1"/>
                      </a:solidFill>
                      <a:latin typeface="+mn-lt"/>
                      <a:ea typeface="+mn-ea"/>
                      <a:cs typeface="+mn-cs"/>
                    </a:defRPr>
                  </a:pPr>
                  <a:endParaRPr lang="fr-FR"/>
                </a:p>
              </c:txPr>
              <c:dLblPos val="bestFit"/>
              <c:showLegendKey val="0"/>
              <c:showVal val="0"/>
              <c:showCatName val="1"/>
              <c:showSerName val="0"/>
              <c:showPercent val="1"/>
              <c:showBubbleSize val="0"/>
              <c:extLst>
                <c:ext xmlns:c16="http://schemas.microsoft.com/office/drawing/2014/chart" uri="{C3380CC4-5D6E-409C-BE32-E72D297353CC}">
                  <c16:uniqueId val="{00000001-744A-DB43-A76D-11931D226DC4}"/>
                </c:ext>
              </c:extLst>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tx1"/>
                      </a:solidFill>
                      <a:latin typeface="+mn-lt"/>
                      <a:ea typeface="+mn-ea"/>
                      <a:cs typeface="+mn-cs"/>
                    </a:defRPr>
                  </a:pPr>
                  <a:endParaRPr lang="fr-FR"/>
                </a:p>
              </c:txPr>
              <c:dLblPos val="bestFit"/>
              <c:showLegendKey val="0"/>
              <c:showVal val="0"/>
              <c:showCatName val="1"/>
              <c:showSerName val="0"/>
              <c:showPercent val="1"/>
              <c:showBubbleSize val="0"/>
              <c:extLst>
                <c:ext xmlns:c16="http://schemas.microsoft.com/office/drawing/2014/chart" uri="{C3380CC4-5D6E-409C-BE32-E72D297353CC}">
                  <c16:uniqueId val="{00000003-744A-DB43-A76D-11931D226DC4}"/>
                </c:ext>
              </c:extLst>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tx1"/>
                      </a:solidFill>
                      <a:latin typeface="+mn-lt"/>
                      <a:ea typeface="+mn-ea"/>
                      <a:cs typeface="+mn-cs"/>
                    </a:defRPr>
                  </a:pPr>
                  <a:endParaRPr lang="fr-FR"/>
                </a:p>
              </c:txPr>
              <c:dLblPos val="bestFit"/>
              <c:showLegendKey val="0"/>
              <c:showVal val="0"/>
              <c:showCatName val="1"/>
              <c:showSerName val="0"/>
              <c:showPercent val="1"/>
              <c:showBubbleSize val="0"/>
              <c:extLst>
                <c:ext xmlns:c16="http://schemas.microsoft.com/office/drawing/2014/chart" uri="{C3380CC4-5D6E-409C-BE32-E72D297353CC}">
                  <c16:uniqueId val="{00000005-744A-DB43-A76D-11931D226DC4}"/>
                </c:ext>
              </c:extLst>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tx1"/>
                      </a:solidFill>
                      <a:latin typeface="+mn-lt"/>
                      <a:ea typeface="+mn-ea"/>
                      <a:cs typeface="+mn-cs"/>
                    </a:defRPr>
                  </a:pPr>
                  <a:endParaRPr lang="fr-FR"/>
                </a:p>
              </c:txPr>
              <c:dLblPos val="bestFit"/>
              <c:showLegendKey val="0"/>
              <c:showVal val="0"/>
              <c:showCatName val="1"/>
              <c:showSerName val="0"/>
              <c:showPercent val="1"/>
              <c:showBubbleSize val="0"/>
              <c:extLst>
                <c:ext xmlns:c16="http://schemas.microsoft.com/office/drawing/2014/chart" uri="{C3380CC4-5D6E-409C-BE32-E72D297353CC}">
                  <c16:uniqueId val="{00000007-744A-DB43-A76D-11931D226DC4}"/>
                </c:ext>
              </c:extLst>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tx1"/>
                      </a:solidFill>
                      <a:latin typeface="+mn-lt"/>
                      <a:ea typeface="+mn-ea"/>
                      <a:cs typeface="+mn-cs"/>
                    </a:defRPr>
                  </a:pPr>
                  <a:endParaRPr lang="fr-FR"/>
                </a:p>
              </c:txPr>
              <c:dLblPos val="bestFit"/>
              <c:showLegendKey val="0"/>
              <c:showVal val="0"/>
              <c:showCatName val="1"/>
              <c:showSerName val="0"/>
              <c:showPercent val="1"/>
              <c:showBubbleSize val="0"/>
              <c:extLst>
                <c:ext xmlns:c16="http://schemas.microsoft.com/office/drawing/2014/chart" uri="{C3380CC4-5D6E-409C-BE32-E72D297353CC}">
                  <c16:uniqueId val="{00000009-744A-DB43-A76D-11931D226DC4}"/>
                </c:ext>
              </c:extLst>
            </c:dLbl>
            <c:dLbl>
              <c:idx val="5"/>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tx1"/>
                      </a:solidFill>
                      <a:latin typeface="+mn-lt"/>
                      <a:ea typeface="+mn-ea"/>
                      <a:cs typeface="+mn-cs"/>
                    </a:defRPr>
                  </a:pPr>
                  <a:endParaRPr lang="fr-FR"/>
                </a:p>
              </c:txPr>
              <c:dLblPos val="bestFit"/>
              <c:showLegendKey val="0"/>
              <c:showVal val="0"/>
              <c:showCatName val="1"/>
              <c:showSerName val="0"/>
              <c:showPercent val="1"/>
              <c:showBubbleSize val="0"/>
              <c:extLst>
                <c:ext xmlns:c16="http://schemas.microsoft.com/office/drawing/2014/chart" uri="{C3380CC4-5D6E-409C-BE32-E72D297353CC}">
                  <c16:uniqueId val="{0000000B-744A-DB43-A76D-11931D226DC4}"/>
                </c:ext>
              </c:extLst>
            </c:dLbl>
            <c:dLbl>
              <c:idx val="6"/>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tx1"/>
                      </a:solidFill>
                      <a:latin typeface="+mn-lt"/>
                      <a:ea typeface="+mn-ea"/>
                      <a:cs typeface="+mn-cs"/>
                    </a:defRPr>
                  </a:pPr>
                  <a:endParaRPr lang="fr-FR"/>
                </a:p>
              </c:txPr>
              <c:dLblPos val="bestFit"/>
              <c:showLegendKey val="0"/>
              <c:showVal val="0"/>
              <c:showCatName val="1"/>
              <c:showSerName val="0"/>
              <c:showPercent val="1"/>
              <c:showBubbleSize val="0"/>
              <c:extLst>
                <c:ext xmlns:c16="http://schemas.microsoft.com/office/drawing/2014/chart" uri="{C3380CC4-5D6E-409C-BE32-E72D297353CC}">
                  <c16:uniqueId val="{0000000D-744A-DB43-A76D-11931D226DC4}"/>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tx1"/>
                    </a:solidFill>
                    <a:latin typeface="+mn-lt"/>
                    <a:ea typeface="+mn-ea"/>
                    <a:cs typeface="+mn-cs"/>
                  </a:defRPr>
                </a:pPr>
                <a:endParaRPr lang="fr-FR"/>
              </a:p>
            </c:txPr>
            <c:dLblPos val="bestFit"/>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Analysis!$D$106:$D$112</c:f>
              <c:strCache>
                <c:ptCount val="7"/>
                <c:pt idx="0">
                  <c:v>ASGM</c:v>
                </c:pt>
                <c:pt idx="1">
                  <c:v>Capacity</c:v>
                </c:pt>
                <c:pt idx="2">
                  <c:v>Chloro Alkali</c:v>
                </c:pt>
                <c:pt idx="3">
                  <c:v>Enabling Activitiy</c:v>
                </c:pt>
                <c:pt idx="4">
                  <c:v>HCW</c:v>
                </c:pt>
                <c:pt idx="5">
                  <c:v>Mercury Waste</c:v>
                </c:pt>
                <c:pt idx="6">
                  <c:v>VCM</c:v>
                </c:pt>
              </c:strCache>
            </c:strRef>
          </c:cat>
          <c:val>
            <c:numRef>
              <c:f>Analysis!$E$106:$E$112</c:f>
              <c:numCache>
                <c:formatCode>0.00%</c:formatCode>
                <c:ptCount val="7"/>
                <c:pt idx="0">
                  <c:v>0.47306811832534174</c:v>
                </c:pt>
                <c:pt idx="1">
                  <c:v>6.7636885516372619E-2</c:v>
                </c:pt>
                <c:pt idx="2">
                  <c:v>3.915121049647801E-2</c:v>
                </c:pt>
                <c:pt idx="3">
                  <c:v>0.25446083168862765</c:v>
                </c:pt>
                <c:pt idx="4">
                  <c:v>5.1157581715397934E-3</c:v>
                </c:pt>
                <c:pt idx="5">
                  <c:v>3.9757746269650854E-2</c:v>
                </c:pt>
                <c:pt idx="6">
                  <c:v>0.1208094495319893</c:v>
                </c:pt>
              </c:numCache>
            </c:numRef>
          </c:val>
          <c:extLst>
            <c:ext xmlns:c16="http://schemas.microsoft.com/office/drawing/2014/chart" uri="{C3380CC4-5D6E-409C-BE32-E72D297353CC}">
              <c16:uniqueId val="{0000000E-744A-DB43-A76D-11931D226DC4}"/>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fr-FR"/>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Analysis!$B$227</c:f>
              <c:strCache>
                <c:ptCount val="1"/>
                <c:pt idx="0">
                  <c:v>EA</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invertIfNegative val="0"/>
          <c:dLbls>
            <c:delete val="1"/>
          </c:dLbls>
          <c:cat>
            <c:strRef>
              <c:f>Analysis!$A$228:$A$233</c:f>
              <c:strCache>
                <c:ptCount val="6"/>
                <c:pt idx="0">
                  <c:v>BOAD</c:v>
                </c:pt>
                <c:pt idx="1">
                  <c:v>CI</c:v>
                </c:pt>
                <c:pt idx="2">
                  <c:v>UNDP</c:v>
                </c:pt>
                <c:pt idx="3">
                  <c:v>UNEP</c:v>
                </c:pt>
                <c:pt idx="4">
                  <c:v>UNIDO</c:v>
                </c:pt>
                <c:pt idx="5">
                  <c:v>World Bank</c:v>
                </c:pt>
              </c:strCache>
            </c:strRef>
          </c:cat>
          <c:val>
            <c:numRef>
              <c:f>Analysis!$B$228:$B$233</c:f>
              <c:numCache>
                <c:formatCode>General</c:formatCode>
                <c:ptCount val="6"/>
                <c:pt idx="2">
                  <c:v>5749100</c:v>
                </c:pt>
                <c:pt idx="3">
                  <c:v>21172945</c:v>
                </c:pt>
                <c:pt idx="4">
                  <c:v>7200000</c:v>
                </c:pt>
              </c:numCache>
            </c:numRef>
          </c:val>
          <c:extLst>
            <c:ext xmlns:c16="http://schemas.microsoft.com/office/drawing/2014/chart" uri="{C3380CC4-5D6E-409C-BE32-E72D297353CC}">
              <c16:uniqueId val="{00000000-7EB6-4720-8D7B-BB9CB3C42ACA}"/>
            </c:ext>
          </c:extLst>
        </c:ser>
        <c:ser>
          <c:idx val="1"/>
          <c:order val="1"/>
          <c:tx>
            <c:strRef>
              <c:f>Analysis!$C$227</c:f>
              <c:strCache>
                <c:ptCount val="1"/>
                <c:pt idx="0">
                  <c:v>FSP</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invertIfNegative val="0"/>
          <c:dLbls>
            <c:delete val="1"/>
          </c:dLbls>
          <c:cat>
            <c:strRef>
              <c:f>Analysis!$A$228:$A$233</c:f>
              <c:strCache>
                <c:ptCount val="6"/>
                <c:pt idx="0">
                  <c:v>BOAD</c:v>
                </c:pt>
                <c:pt idx="1">
                  <c:v>CI</c:v>
                </c:pt>
                <c:pt idx="2">
                  <c:v>UNDP</c:v>
                </c:pt>
                <c:pt idx="3">
                  <c:v>UNEP</c:v>
                </c:pt>
                <c:pt idx="4">
                  <c:v>UNIDO</c:v>
                </c:pt>
                <c:pt idx="5">
                  <c:v>World Bank</c:v>
                </c:pt>
              </c:strCache>
            </c:strRef>
          </c:cat>
          <c:val>
            <c:numRef>
              <c:f>Analysis!$C$228:$C$233</c:f>
              <c:numCache>
                <c:formatCode>General</c:formatCode>
                <c:ptCount val="6"/>
                <c:pt idx="0">
                  <c:v>5331333.7</c:v>
                </c:pt>
                <c:pt idx="1">
                  <c:v>2652294</c:v>
                </c:pt>
                <c:pt idx="2">
                  <c:v>26283759</c:v>
                </c:pt>
                <c:pt idx="3">
                  <c:v>21050000</c:v>
                </c:pt>
                <c:pt idx="4">
                  <c:v>22100000</c:v>
                </c:pt>
                <c:pt idx="5">
                  <c:v>21486239</c:v>
                </c:pt>
              </c:numCache>
            </c:numRef>
          </c:val>
          <c:extLst>
            <c:ext xmlns:c16="http://schemas.microsoft.com/office/drawing/2014/chart" uri="{C3380CC4-5D6E-409C-BE32-E72D297353CC}">
              <c16:uniqueId val="{00000001-7EB6-4720-8D7B-BB9CB3C42ACA}"/>
            </c:ext>
          </c:extLst>
        </c:ser>
        <c:ser>
          <c:idx val="2"/>
          <c:order val="2"/>
          <c:tx>
            <c:strRef>
              <c:f>Analysis!$D$227</c:f>
              <c:strCache>
                <c:ptCount val="1"/>
                <c:pt idx="0">
                  <c:v>MSP</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invertIfNegative val="0"/>
          <c:dLbls>
            <c:delete val="1"/>
          </c:dLbls>
          <c:cat>
            <c:strRef>
              <c:f>Analysis!$A$228:$A$233</c:f>
              <c:strCache>
                <c:ptCount val="6"/>
                <c:pt idx="0">
                  <c:v>BOAD</c:v>
                </c:pt>
                <c:pt idx="1">
                  <c:v>CI</c:v>
                </c:pt>
                <c:pt idx="2">
                  <c:v>UNDP</c:v>
                </c:pt>
                <c:pt idx="3">
                  <c:v>UNEP</c:v>
                </c:pt>
                <c:pt idx="4">
                  <c:v>UNIDO</c:v>
                </c:pt>
                <c:pt idx="5">
                  <c:v>World Bank</c:v>
                </c:pt>
              </c:strCache>
            </c:strRef>
          </c:cat>
          <c:val>
            <c:numRef>
              <c:f>Analysis!$D$228:$D$233</c:f>
              <c:numCache>
                <c:formatCode>General</c:formatCode>
                <c:ptCount val="6"/>
                <c:pt idx="2">
                  <c:v>469800</c:v>
                </c:pt>
                <c:pt idx="4">
                  <c:v>600000</c:v>
                </c:pt>
              </c:numCache>
            </c:numRef>
          </c:val>
          <c:extLst>
            <c:ext xmlns:c16="http://schemas.microsoft.com/office/drawing/2014/chart" uri="{C3380CC4-5D6E-409C-BE32-E72D297353CC}">
              <c16:uniqueId val="{00000002-7EB6-4720-8D7B-BB9CB3C42ACA}"/>
            </c:ext>
          </c:extLst>
        </c:ser>
        <c:dLbls>
          <c:dLblPos val="ctr"/>
          <c:showLegendKey val="0"/>
          <c:showVal val="1"/>
          <c:showCatName val="0"/>
          <c:showSerName val="0"/>
          <c:showPercent val="0"/>
          <c:showBubbleSize val="0"/>
        </c:dLbls>
        <c:gapWidth val="150"/>
        <c:overlap val="100"/>
        <c:axId val="257836176"/>
        <c:axId val="257837856"/>
      </c:barChart>
      <c:catAx>
        <c:axId val="257836176"/>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257837856"/>
        <c:crosses val="autoZero"/>
        <c:auto val="1"/>
        <c:lblAlgn val="ctr"/>
        <c:lblOffset val="100"/>
        <c:noMultiLvlLbl val="0"/>
      </c:catAx>
      <c:valAx>
        <c:axId val="25783785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257836176"/>
        <c:crosses val="autoZero"/>
        <c:crossBetween val="between"/>
        <c:dispUnits>
          <c:builtInUnit val="millions"/>
          <c:dispUnitsLbl>
            <c:layout>
              <c:manualLayout>
                <c:xMode val="edge"/>
                <c:yMode val="edge"/>
                <c:x val="2.9180695847362513E-2"/>
                <c:y val="0.15915119363395225"/>
              </c:manualLayout>
            </c:layout>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US"/>
                    <a:t>GEF-6 Programmed Resources ($ million)</a:t>
                  </a:r>
                </a:p>
              </c:rich>
            </c:tx>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dispUnitsLbl>
        </c:dispUnits>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Analysis!$E$117</c:f>
              <c:strCache>
                <c:ptCount val="1"/>
                <c:pt idx="0">
                  <c:v>% of GEF Resources</c:v>
                </c:pt>
              </c:strCache>
            </c:strRef>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7399-6144-9AEA-5119E9C9F1DB}"/>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7399-6144-9AEA-5119E9C9F1DB}"/>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7399-6144-9AEA-5119E9C9F1DB}"/>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7399-6144-9AEA-5119E9C9F1DB}"/>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7399-6144-9AEA-5119E9C9F1DB}"/>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7399-6144-9AEA-5119E9C9F1DB}"/>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tx1"/>
                      </a:solidFill>
                      <a:latin typeface="+mn-lt"/>
                      <a:ea typeface="+mn-ea"/>
                      <a:cs typeface="+mn-cs"/>
                    </a:defRPr>
                  </a:pPr>
                  <a:endParaRPr lang="fr-FR"/>
                </a:p>
              </c:txPr>
              <c:dLblPos val="bestFit"/>
              <c:showLegendKey val="0"/>
              <c:showVal val="0"/>
              <c:showCatName val="1"/>
              <c:showSerName val="0"/>
              <c:showPercent val="1"/>
              <c:showBubbleSize val="0"/>
              <c:extLst>
                <c:ext xmlns:c16="http://schemas.microsoft.com/office/drawing/2014/chart" uri="{C3380CC4-5D6E-409C-BE32-E72D297353CC}">
                  <c16:uniqueId val="{00000001-7399-6144-9AEA-5119E9C9F1DB}"/>
                </c:ext>
              </c:extLst>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tx1"/>
                      </a:solidFill>
                      <a:latin typeface="+mn-lt"/>
                      <a:ea typeface="+mn-ea"/>
                      <a:cs typeface="+mn-cs"/>
                    </a:defRPr>
                  </a:pPr>
                  <a:endParaRPr lang="fr-FR"/>
                </a:p>
              </c:txPr>
              <c:dLblPos val="bestFit"/>
              <c:showLegendKey val="0"/>
              <c:showVal val="0"/>
              <c:showCatName val="1"/>
              <c:showSerName val="0"/>
              <c:showPercent val="1"/>
              <c:showBubbleSize val="0"/>
              <c:extLst>
                <c:ext xmlns:c16="http://schemas.microsoft.com/office/drawing/2014/chart" uri="{C3380CC4-5D6E-409C-BE32-E72D297353CC}">
                  <c16:uniqueId val="{00000003-7399-6144-9AEA-5119E9C9F1DB}"/>
                </c:ext>
              </c:extLst>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tx1"/>
                      </a:solidFill>
                      <a:latin typeface="+mn-lt"/>
                      <a:ea typeface="+mn-ea"/>
                      <a:cs typeface="+mn-cs"/>
                    </a:defRPr>
                  </a:pPr>
                  <a:endParaRPr lang="fr-FR"/>
                </a:p>
              </c:txPr>
              <c:dLblPos val="bestFit"/>
              <c:showLegendKey val="0"/>
              <c:showVal val="0"/>
              <c:showCatName val="1"/>
              <c:showSerName val="0"/>
              <c:showPercent val="1"/>
              <c:showBubbleSize val="0"/>
              <c:extLst>
                <c:ext xmlns:c16="http://schemas.microsoft.com/office/drawing/2014/chart" uri="{C3380CC4-5D6E-409C-BE32-E72D297353CC}">
                  <c16:uniqueId val="{00000005-7399-6144-9AEA-5119E9C9F1DB}"/>
                </c:ext>
              </c:extLst>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tx1"/>
                      </a:solidFill>
                      <a:latin typeface="+mn-lt"/>
                      <a:ea typeface="+mn-ea"/>
                      <a:cs typeface="+mn-cs"/>
                    </a:defRPr>
                  </a:pPr>
                  <a:endParaRPr lang="fr-FR"/>
                </a:p>
              </c:txPr>
              <c:dLblPos val="bestFit"/>
              <c:showLegendKey val="0"/>
              <c:showVal val="0"/>
              <c:showCatName val="1"/>
              <c:showSerName val="0"/>
              <c:showPercent val="1"/>
              <c:showBubbleSize val="0"/>
              <c:extLst>
                <c:ext xmlns:c16="http://schemas.microsoft.com/office/drawing/2014/chart" uri="{C3380CC4-5D6E-409C-BE32-E72D297353CC}">
                  <c16:uniqueId val="{00000007-7399-6144-9AEA-5119E9C9F1DB}"/>
                </c:ext>
              </c:extLst>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tx1"/>
                      </a:solidFill>
                      <a:latin typeface="+mn-lt"/>
                      <a:ea typeface="+mn-ea"/>
                      <a:cs typeface="+mn-cs"/>
                    </a:defRPr>
                  </a:pPr>
                  <a:endParaRPr lang="fr-FR"/>
                </a:p>
              </c:txPr>
              <c:dLblPos val="bestFit"/>
              <c:showLegendKey val="0"/>
              <c:showVal val="0"/>
              <c:showCatName val="1"/>
              <c:showSerName val="0"/>
              <c:showPercent val="1"/>
              <c:showBubbleSize val="0"/>
              <c:extLst>
                <c:ext xmlns:c16="http://schemas.microsoft.com/office/drawing/2014/chart" uri="{C3380CC4-5D6E-409C-BE32-E72D297353CC}">
                  <c16:uniqueId val="{00000009-7399-6144-9AEA-5119E9C9F1DB}"/>
                </c:ext>
              </c:extLst>
            </c:dLbl>
            <c:dLbl>
              <c:idx val="5"/>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tx1"/>
                      </a:solidFill>
                      <a:latin typeface="+mn-lt"/>
                      <a:ea typeface="+mn-ea"/>
                      <a:cs typeface="+mn-cs"/>
                    </a:defRPr>
                  </a:pPr>
                  <a:endParaRPr lang="fr-FR"/>
                </a:p>
              </c:txPr>
              <c:dLblPos val="bestFit"/>
              <c:showLegendKey val="0"/>
              <c:showVal val="0"/>
              <c:showCatName val="1"/>
              <c:showSerName val="0"/>
              <c:showPercent val="1"/>
              <c:showBubbleSize val="0"/>
              <c:extLst>
                <c:ext xmlns:c16="http://schemas.microsoft.com/office/drawing/2014/chart" uri="{C3380CC4-5D6E-409C-BE32-E72D297353CC}">
                  <c16:uniqueId val="{0000000B-7399-6144-9AEA-5119E9C9F1DB}"/>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tx1"/>
                    </a:solidFill>
                    <a:latin typeface="+mn-lt"/>
                    <a:ea typeface="+mn-ea"/>
                    <a:cs typeface="+mn-cs"/>
                  </a:defRPr>
                </a:pPr>
                <a:endParaRPr lang="fr-FR"/>
              </a:p>
            </c:txPr>
            <c:dLblPos val="bestFit"/>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Analysis!$D$118:$D$123</c:f>
              <c:strCache>
                <c:ptCount val="6"/>
                <c:pt idx="0">
                  <c:v>AFR</c:v>
                </c:pt>
                <c:pt idx="1">
                  <c:v>Asia</c:v>
                </c:pt>
                <c:pt idx="2">
                  <c:v>ECA</c:v>
                </c:pt>
                <c:pt idx="3">
                  <c:v>GLO</c:v>
                </c:pt>
                <c:pt idx="4">
                  <c:v>LAC</c:v>
                </c:pt>
                <c:pt idx="5">
                  <c:v>SIDS</c:v>
                </c:pt>
              </c:strCache>
            </c:strRef>
          </c:cat>
          <c:val>
            <c:numRef>
              <c:f>Analysis!$E$118:$E$123</c:f>
              <c:numCache>
                <c:formatCode>0.00%</c:formatCode>
                <c:ptCount val="6"/>
                <c:pt idx="0">
                  <c:v>0.32861302078266241</c:v>
                </c:pt>
                <c:pt idx="1">
                  <c:v>0.35601351597328784</c:v>
                </c:pt>
                <c:pt idx="2">
                  <c:v>6.4506280151339968E-2</c:v>
                </c:pt>
                <c:pt idx="3">
                  <c:v>5.9658987423204593E-2</c:v>
                </c:pt>
                <c:pt idx="4">
                  <c:v>0.16604627198642585</c:v>
                </c:pt>
                <c:pt idx="5">
                  <c:v>2.5161923683079325E-2</c:v>
                </c:pt>
              </c:numCache>
            </c:numRef>
          </c:val>
          <c:extLst>
            <c:ext xmlns:c16="http://schemas.microsoft.com/office/drawing/2014/chart" uri="{C3380CC4-5D6E-409C-BE32-E72D297353CC}">
              <c16:uniqueId val="{0000000C-7399-6144-9AEA-5119E9C9F1DB}"/>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fr-FR"/>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7"/>
    </mc:Choice>
    <mc:Fallback>
      <c:style val="7"/>
    </mc:Fallback>
  </mc:AlternateContent>
  <c:chart>
    <c:autoTitleDeleted val="1"/>
    <c:plotArea>
      <c:layout>
        <c:manualLayout>
          <c:layoutTarget val="inner"/>
          <c:xMode val="edge"/>
          <c:yMode val="edge"/>
          <c:x val="0.10220077918235168"/>
          <c:y val="5.0339988578066312E-2"/>
          <c:w val="0.88527312478424536"/>
          <c:h val="0.70228681349082445"/>
        </c:manualLayout>
      </c:layout>
      <c:barChart>
        <c:barDir val="col"/>
        <c:grouping val="stacked"/>
        <c:varyColors val="0"/>
        <c:ser>
          <c:idx val="0"/>
          <c:order val="0"/>
          <c:tx>
            <c:strRef>
              <c:f>Analysis!$C$260</c:f>
              <c:strCache>
                <c:ptCount val="1"/>
                <c:pt idx="0">
                  <c:v>ASGM</c:v>
                </c:pt>
              </c:strCache>
            </c:strRef>
          </c:tx>
          <c:spPr>
            <a:pattFill prst="narHorz">
              <a:fgClr>
                <a:schemeClr val="accent5">
                  <a:tint val="48000"/>
                </a:schemeClr>
              </a:fgClr>
              <a:bgClr>
                <a:schemeClr val="accent5">
                  <a:tint val="48000"/>
                  <a:lumMod val="20000"/>
                  <a:lumOff val="80000"/>
                </a:schemeClr>
              </a:bgClr>
            </a:pattFill>
            <a:ln>
              <a:noFill/>
            </a:ln>
            <a:effectLst>
              <a:innerShdw blurRad="114300">
                <a:schemeClr val="accent5">
                  <a:tint val="48000"/>
                </a:schemeClr>
              </a:innerShdw>
            </a:effectLst>
          </c:spPr>
          <c:invertIfNegative val="0"/>
          <c:cat>
            <c:strRef>
              <c:f>Analysis!$B$261:$B$266</c:f>
              <c:strCache>
                <c:ptCount val="6"/>
                <c:pt idx="0">
                  <c:v>AFR</c:v>
                </c:pt>
                <c:pt idx="1">
                  <c:v>Asia</c:v>
                </c:pt>
                <c:pt idx="2">
                  <c:v>ECA</c:v>
                </c:pt>
                <c:pt idx="3">
                  <c:v>Global</c:v>
                </c:pt>
                <c:pt idx="4">
                  <c:v>LAC</c:v>
                </c:pt>
                <c:pt idx="5">
                  <c:v>SIDS</c:v>
                </c:pt>
              </c:strCache>
            </c:strRef>
          </c:cat>
          <c:val>
            <c:numRef>
              <c:f>Analysis!$C$261:$C$266</c:f>
              <c:numCache>
                <c:formatCode>General</c:formatCode>
                <c:ptCount val="6"/>
                <c:pt idx="0">
                  <c:v>19686239</c:v>
                </c:pt>
                <c:pt idx="1">
                  <c:v>18420000</c:v>
                </c:pt>
                <c:pt idx="3">
                  <c:v>8000000</c:v>
                </c:pt>
                <c:pt idx="4">
                  <c:v>17330053</c:v>
                </c:pt>
              </c:numCache>
            </c:numRef>
          </c:val>
          <c:extLst>
            <c:ext xmlns:c16="http://schemas.microsoft.com/office/drawing/2014/chart" uri="{C3380CC4-5D6E-409C-BE32-E72D297353CC}">
              <c16:uniqueId val="{00000000-47D0-5F4C-9AE2-2C37DEA574FB}"/>
            </c:ext>
          </c:extLst>
        </c:ser>
        <c:ser>
          <c:idx val="1"/>
          <c:order val="1"/>
          <c:tx>
            <c:strRef>
              <c:f>Analysis!$D$260</c:f>
              <c:strCache>
                <c:ptCount val="1"/>
                <c:pt idx="0">
                  <c:v>Capacity</c:v>
                </c:pt>
              </c:strCache>
            </c:strRef>
          </c:tx>
          <c:spPr>
            <a:pattFill prst="narHorz">
              <a:fgClr>
                <a:schemeClr val="accent5">
                  <a:tint val="65000"/>
                </a:schemeClr>
              </a:fgClr>
              <a:bgClr>
                <a:schemeClr val="accent5">
                  <a:tint val="65000"/>
                  <a:lumMod val="20000"/>
                  <a:lumOff val="80000"/>
                </a:schemeClr>
              </a:bgClr>
            </a:pattFill>
            <a:ln>
              <a:noFill/>
            </a:ln>
            <a:effectLst>
              <a:innerShdw blurRad="114300">
                <a:schemeClr val="accent5">
                  <a:tint val="65000"/>
                </a:schemeClr>
              </a:innerShdw>
            </a:effectLst>
          </c:spPr>
          <c:invertIfNegative val="0"/>
          <c:cat>
            <c:strRef>
              <c:f>Analysis!$B$261:$B$266</c:f>
              <c:strCache>
                <c:ptCount val="6"/>
                <c:pt idx="0">
                  <c:v>AFR</c:v>
                </c:pt>
                <c:pt idx="1">
                  <c:v>Asia</c:v>
                </c:pt>
                <c:pt idx="2">
                  <c:v>ECA</c:v>
                </c:pt>
                <c:pt idx="3">
                  <c:v>Global</c:v>
                </c:pt>
                <c:pt idx="4">
                  <c:v>LAC</c:v>
                </c:pt>
                <c:pt idx="5">
                  <c:v>SIDS</c:v>
                </c:pt>
              </c:strCache>
            </c:strRef>
          </c:cat>
          <c:val>
            <c:numRef>
              <c:f>Analysis!$D$261:$D$266</c:f>
              <c:numCache>
                <c:formatCode>General</c:formatCode>
                <c:ptCount val="6"/>
                <c:pt idx="0">
                  <c:v>600000</c:v>
                </c:pt>
                <c:pt idx="1">
                  <c:v>8469800</c:v>
                </c:pt>
              </c:numCache>
            </c:numRef>
          </c:val>
          <c:extLst>
            <c:ext xmlns:c16="http://schemas.microsoft.com/office/drawing/2014/chart" uri="{C3380CC4-5D6E-409C-BE32-E72D297353CC}">
              <c16:uniqueId val="{00000001-47D0-5F4C-9AE2-2C37DEA574FB}"/>
            </c:ext>
          </c:extLst>
        </c:ser>
        <c:ser>
          <c:idx val="2"/>
          <c:order val="2"/>
          <c:tx>
            <c:strRef>
              <c:f>Analysis!$E$260</c:f>
              <c:strCache>
                <c:ptCount val="1"/>
                <c:pt idx="0">
                  <c:v>Chloro Alkali</c:v>
                </c:pt>
              </c:strCache>
            </c:strRef>
          </c:tx>
          <c:spPr>
            <a:pattFill prst="narHorz">
              <a:fgClr>
                <a:schemeClr val="accent5">
                  <a:tint val="83000"/>
                </a:schemeClr>
              </a:fgClr>
              <a:bgClr>
                <a:schemeClr val="accent5">
                  <a:tint val="83000"/>
                  <a:lumMod val="20000"/>
                  <a:lumOff val="80000"/>
                </a:schemeClr>
              </a:bgClr>
            </a:pattFill>
            <a:ln>
              <a:noFill/>
            </a:ln>
            <a:effectLst>
              <a:innerShdw blurRad="114300">
                <a:schemeClr val="accent5">
                  <a:tint val="83000"/>
                </a:schemeClr>
              </a:innerShdw>
            </a:effectLst>
          </c:spPr>
          <c:invertIfNegative val="0"/>
          <c:cat>
            <c:strRef>
              <c:f>Analysis!$B$261:$B$266</c:f>
              <c:strCache>
                <c:ptCount val="6"/>
                <c:pt idx="0">
                  <c:v>AFR</c:v>
                </c:pt>
                <c:pt idx="1">
                  <c:v>Asia</c:v>
                </c:pt>
                <c:pt idx="2">
                  <c:v>ECA</c:v>
                </c:pt>
                <c:pt idx="3">
                  <c:v>Global</c:v>
                </c:pt>
                <c:pt idx="4">
                  <c:v>LAC</c:v>
                </c:pt>
                <c:pt idx="5">
                  <c:v>SIDS</c:v>
                </c:pt>
              </c:strCache>
            </c:strRef>
          </c:cat>
          <c:val>
            <c:numRef>
              <c:f>Analysis!$E$261:$E$266</c:f>
              <c:numCache>
                <c:formatCode>General</c:formatCode>
                <c:ptCount val="6"/>
                <c:pt idx="2">
                  <c:v>5250000</c:v>
                </c:pt>
              </c:numCache>
            </c:numRef>
          </c:val>
          <c:extLst>
            <c:ext xmlns:c16="http://schemas.microsoft.com/office/drawing/2014/chart" uri="{C3380CC4-5D6E-409C-BE32-E72D297353CC}">
              <c16:uniqueId val="{00000002-47D0-5F4C-9AE2-2C37DEA574FB}"/>
            </c:ext>
          </c:extLst>
        </c:ser>
        <c:ser>
          <c:idx val="3"/>
          <c:order val="3"/>
          <c:tx>
            <c:strRef>
              <c:f>Analysis!$F$260</c:f>
              <c:strCache>
                <c:ptCount val="1"/>
                <c:pt idx="0">
                  <c:v>Enabling Activitiy</c:v>
                </c:pt>
              </c:strCache>
            </c:strRef>
          </c:tx>
          <c:spPr>
            <a:pattFill prst="narHorz">
              <a:fgClr>
                <a:schemeClr val="accent5"/>
              </a:fgClr>
              <a:bgClr>
                <a:schemeClr val="accent5">
                  <a:lumMod val="20000"/>
                  <a:lumOff val="80000"/>
                </a:schemeClr>
              </a:bgClr>
            </a:pattFill>
            <a:ln>
              <a:noFill/>
            </a:ln>
            <a:effectLst>
              <a:innerShdw blurRad="114300">
                <a:schemeClr val="accent5"/>
              </a:innerShdw>
            </a:effectLst>
          </c:spPr>
          <c:invertIfNegative val="0"/>
          <c:cat>
            <c:strRef>
              <c:f>Analysis!$B$261:$B$266</c:f>
              <c:strCache>
                <c:ptCount val="6"/>
                <c:pt idx="0">
                  <c:v>AFR</c:v>
                </c:pt>
                <c:pt idx="1">
                  <c:v>Asia</c:v>
                </c:pt>
                <c:pt idx="2">
                  <c:v>ECA</c:v>
                </c:pt>
                <c:pt idx="3">
                  <c:v>Global</c:v>
                </c:pt>
                <c:pt idx="4">
                  <c:v>LAC</c:v>
                </c:pt>
                <c:pt idx="5">
                  <c:v>SIDS</c:v>
                </c:pt>
              </c:strCache>
            </c:strRef>
          </c:cat>
          <c:val>
            <c:numRef>
              <c:f>Analysis!$F$261:$F$266</c:f>
              <c:numCache>
                <c:formatCode>General</c:formatCode>
                <c:ptCount val="6"/>
                <c:pt idx="0">
                  <c:v>18447945</c:v>
                </c:pt>
                <c:pt idx="1">
                  <c:v>4650000</c:v>
                </c:pt>
                <c:pt idx="2">
                  <c:v>3400000</c:v>
                </c:pt>
                <c:pt idx="4">
                  <c:v>4250000</c:v>
                </c:pt>
                <c:pt idx="5">
                  <c:v>3374100</c:v>
                </c:pt>
              </c:numCache>
            </c:numRef>
          </c:val>
          <c:extLst>
            <c:ext xmlns:c16="http://schemas.microsoft.com/office/drawing/2014/chart" uri="{C3380CC4-5D6E-409C-BE32-E72D297353CC}">
              <c16:uniqueId val="{00000003-47D0-5F4C-9AE2-2C37DEA574FB}"/>
            </c:ext>
          </c:extLst>
        </c:ser>
        <c:ser>
          <c:idx val="4"/>
          <c:order val="4"/>
          <c:tx>
            <c:strRef>
              <c:f>Analysis!$G$260</c:f>
              <c:strCache>
                <c:ptCount val="1"/>
                <c:pt idx="0">
                  <c:v>Health Care Waste </c:v>
                </c:pt>
              </c:strCache>
            </c:strRef>
          </c:tx>
          <c:spPr>
            <a:pattFill prst="narHorz">
              <a:fgClr>
                <a:schemeClr val="accent5">
                  <a:shade val="82000"/>
                </a:schemeClr>
              </a:fgClr>
              <a:bgClr>
                <a:schemeClr val="accent5">
                  <a:shade val="82000"/>
                  <a:lumMod val="20000"/>
                  <a:lumOff val="80000"/>
                </a:schemeClr>
              </a:bgClr>
            </a:pattFill>
            <a:ln>
              <a:noFill/>
            </a:ln>
            <a:effectLst>
              <a:innerShdw blurRad="114300">
                <a:schemeClr val="accent5">
                  <a:shade val="82000"/>
                </a:schemeClr>
              </a:innerShdw>
            </a:effectLst>
          </c:spPr>
          <c:invertIfNegative val="0"/>
          <c:cat>
            <c:strRef>
              <c:f>Analysis!$B$261:$B$266</c:f>
              <c:strCache>
                <c:ptCount val="6"/>
                <c:pt idx="0">
                  <c:v>AFR</c:v>
                </c:pt>
                <c:pt idx="1">
                  <c:v>Asia</c:v>
                </c:pt>
                <c:pt idx="2">
                  <c:v>ECA</c:v>
                </c:pt>
                <c:pt idx="3">
                  <c:v>Global</c:v>
                </c:pt>
                <c:pt idx="4">
                  <c:v>LAC</c:v>
                </c:pt>
                <c:pt idx="5">
                  <c:v>SIDS</c:v>
                </c:pt>
              </c:strCache>
            </c:strRef>
          </c:cat>
          <c:val>
            <c:numRef>
              <c:f>Analysis!$G$261:$G$266</c:f>
              <c:numCache>
                <c:formatCode>General</c:formatCode>
                <c:ptCount val="6"/>
                <c:pt idx="4">
                  <c:v>686000</c:v>
                </c:pt>
              </c:numCache>
            </c:numRef>
          </c:val>
          <c:extLst>
            <c:ext xmlns:c16="http://schemas.microsoft.com/office/drawing/2014/chart" uri="{C3380CC4-5D6E-409C-BE32-E72D297353CC}">
              <c16:uniqueId val="{00000004-47D0-5F4C-9AE2-2C37DEA574FB}"/>
            </c:ext>
          </c:extLst>
        </c:ser>
        <c:ser>
          <c:idx val="5"/>
          <c:order val="5"/>
          <c:tx>
            <c:strRef>
              <c:f>Analysis!$H$260</c:f>
              <c:strCache>
                <c:ptCount val="1"/>
                <c:pt idx="0">
                  <c:v>Mercury Waste</c:v>
                </c:pt>
              </c:strCache>
            </c:strRef>
          </c:tx>
          <c:spPr>
            <a:pattFill prst="narHorz">
              <a:fgClr>
                <a:schemeClr val="accent5">
                  <a:shade val="65000"/>
                </a:schemeClr>
              </a:fgClr>
              <a:bgClr>
                <a:schemeClr val="accent5">
                  <a:shade val="65000"/>
                  <a:lumMod val="20000"/>
                  <a:lumOff val="80000"/>
                </a:schemeClr>
              </a:bgClr>
            </a:pattFill>
            <a:ln>
              <a:noFill/>
            </a:ln>
            <a:effectLst>
              <a:innerShdw blurRad="114300">
                <a:schemeClr val="accent5">
                  <a:shade val="65000"/>
                </a:schemeClr>
              </a:innerShdw>
            </a:effectLst>
          </c:spPr>
          <c:invertIfNegative val="0"/>
          <c:cat>
            <c:strRef>
              <c:f>Analysis!$B$261:$B$266</c:f>
              <c:strCache>
                <c:ptCount val="6"/>
                <c:pt idx="0">
                  <c:v>AFR</c:v>
                </c:pt>
                <c:pt idx="1">
                  <c:v>Asia</c:v>
                </c:pt>
                <c:pt idx="2">
                  <c:v>ECA</c:v>
                </c:pt>
                <c:pt idx="3">
                  <c:v>Global</c:v>
                </c:pt>
                <c:pt idx="4">
                  <c:v>LAC</c:v>
                </c:pt>
                <c:pt idx="5">
                  <c:v>SIDS</c:v>
                </c:pt>
              </c:strCache>
            </c:strRef>
          </c:cat>
          <c:val>
            <c:numRef>
              <c:f>Analysis!$H$261:$H$266</c:f>
              <c:numCache>
                <c:formatCode>General</c:formatCode>
                <c:ptCount val="6"/>
                <c:pt idx="0">
                  <c:v>5331333.7</c:v>
                </c:pt>
              </c:numCache>
            </c:numRef>
          </c:val>
          <c:extLst>
            <c:ext xmlns:c16="http://schemas.microsoft.com/office/drawing/2014/chart" uri="{C3380CC4-5D6E-409C-BE32-E72D297353CC}">
              <c16:uniqueId val="{00000005-47D0-5F4C-9AE2-2C37DEA574FB}"/>
            </c:ext>
          </c:extLst>
        </c:ser>
        <c:ser>
          <c:idx val="6"/>
          <c:order val="6"/>
          <c:tx>
            <c:strRef>
              <c:f>Analysis!$I$260</c:f>
              <c:strCache>
                <c:ptCount val="1"/>
                <c:pt idx="0">
                  <c:v>Vinyl Chloro Monomer</c:v>
                </c:pt>
              </c:strCache>
            </c:strRef>
          </c:tx>
          <c:spPr>
            <a:pattFill prst="narHorz">
              <a:fgClr>
                <a:schemeClr val="accent5">
                  <a:shade val="47000"/>
                </a:schemeClr>
              </a:fgClr>
              <a:bgClr>
                <a:schemeClr val="accent5">
                  <a:shade val="47000"/>
                  <a:lumMod val="20000"/>
                  <a:lumOff val="80000"/>
                </a:schemeClr>
              </a:bgClr>
            </a:pattFill>
            <a:ln>
              <a:noFill/>
            </a:ln>
            <a:effectLst>
              <a:innerShdw blurRad="114300">
                <a:schemeClr val="accent5">
                  <a:shade val="47000"/>
                </a:schemeClr>
              </a:innerShdw>
            </a:effectLst>
          </c:spPr>
          <c:invertIfNegative val="0"/>
          <c:cat>
            <c:strRef>
              <c:f>Analysis!$B$261:$B$266</c:f>
              <c:strCache>
                <c:ptCount val="6"/>
                <c:pt idx="0">
                  <c:v>AFR</c:v>
                </c:pt>
                <c:pt idx="1">
                  <c:v>Asia</c:v>
                </c:pt>
                <c:pt idx="2">
                  <c:v>ECA</c:v>
                </c:pt>
                <c:pt idx="3">
                  <c:v>Global</c:v>
                </c:pt>
                <c:pt idx="4">
                  <c:v>LAC</c:v>
                </c:pt>
                <c:pt idx="5">
                  <c:v>SIDS</c:v>
                </c:pt>
              </c:strCache>
            </c:strRef>
          </c:cat>
          <c:val>
            <c:numRef>
              <c:f>Analysis!$I$261:$I$266</c:f>
              <c:numCache>
                <c:formatCode>General</c:formatCode>
                <c:ptCount val="6"/>
                <c:pt idx="1">
                  <c:v>16200000</c:v>
                </c:pt>
              </c:numCache>
            </c:numRef>
          </c:val>
          <c:extLst>
            <c:ext xmlns:c16="http://schemas.microsoft.com/office/drawing/2014/chart" uri="{C3380CC4-5D6E-409C-BE32-E72D297353CC}">
              <c16:uniqueId val="{00000006-47D0-5F4C-9AE2-2C37DEA574FB}"/>
            </c:ext>
          </c:extLst>
        </c:ser>
        <c:dLbls>
          <c:showLegendKey val="0"/>
          <c:showVal val="0"/>
          <c:showCatName val="0"/>
          <c:showSerName val="0"/>
          <c:showPercent val="0"/>
          <c:showBubbleSize val="0"/>
        </c:dLbls>
        <c:gapWidth val="150"/>
        <c:overlap val="100"/>
        <c:axId val="257730096"/>
        <c:axId val="257868016"/>
      </c:barChart>
      <c:catAx>
        <c:axId val="257730096"/>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257868016"/>
        <c:crosses val="autoZero"/>
        <c:auto val="1"/>
        <c:lblAlgn val="ctr"/>
        <c:lblOffset val="100"/>
        <c:noMultiLvlLbl val="0"/>
      </c:catAx>
      <c:valAx>
        <c:axId val="257868016"/>
        <c:scaling>
          <c:orientation val="minMax"/>
        </c:scaling>
        <c:delete val="0"/>
        <c:axPos val="l"/>
        <c:majorGridlines>
          <c:spPr>
            <a:ln>
              <a:solidFill>
                <a:schemeClr val="tx1">
                  <a:lumMod val="15000"/>
                  <a:lumOff val="85000"/>
                </a:schemeClr>
              </a:solidFill>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257730096"/>
        <c:crosses val="autoZero"/>
        <c:crossBetween val="between"/>
        <c:dispUnits>
          <c:builtInUnit val="millions"/>
          <c:dispUnitsLbl>
            <c:layout>
              <c:manualLayout>
                <c:xMode val="edge"/>
                <c:yMode val="edge"/>
                <c:x val="1.6701461377870562E-2"/>
                <c:y val="0.11547154304499692"/>
              </c:manualLayout>
            </c:layout>
            <c:tx>
              <c:rich>
                <a:bodyPr rot="-54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r>
                    <a:rPr lang="en-US"/>
                    <a:t>GEF-6 Programmed Resources ($ million)</a:t>
                  </a:r>
                </a:p>
              </c:rich>
            </c:tx>
            <c:spPr>
              <a:noFill/>
              <a:ln>
                <a:noFill/>
              </a:ln>
              <a:effectLst/>
            </c:spPr>
            <c:txPr>
              <a:bodyPr rot="-54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fr-FR"/>
              </a:p>
            </c:txPr>
          </c:dispUnitsLbl>
        </c:dispUnits>
      </c:valAx>
      <c:spPr>
        <a:noFill/>
        <a:ln>
          <a:noFill/>
        </a:ln>
        <a:effectLst/>
      </c:spPr>
    </c:plotArea>
    <c:legend>
      <c:legendPos val="t"/>
      <c:layout>
        <c:manualLayout>
          <c:xMode val="edge"/>
          <c:yMode val="edge"/>
          <c:x val="0.12652606315651044"/>
          <c:y val="0.84651736182453252"/>
          <c:w val="0.7761754310982526"/>
          <c:h val="0.132526140211516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withinLinearReversed" id="25">
  <a:schemeClr val="accent5"/>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4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99">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styleClr val="auto"/>
    </cs:lnRef>
    <cs:fillRef idx="0">
      <cs:styleClr val="auto"/>
    </cs:fillRef>
    <cs:effectRef idx="0"/>
    <cs:fontRef idx="minor">
      <a:schemeClr val="tx1"/>
    </cs:fontRef>
    <cs:spPr>
      <a:pattFill prst="ltDnDiag">
        <a:fgClr>
          <a:schemeClr val="phClr"/>
        </a:fgClr>
        <a:bgClr>
          <a:schemeClr val="phClr">
            <a:lumMod val="20000"/>
            <a:lumOff val="80000"/>
          </a:schemeClr>
        </a:bgClr>
      </a:pattFill>
      <a:ln>
        <a:solidFill>
          <a:schemeClr val="phClr"/>
        </a:solidFill>
      </a:ln>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spPr>
      <a:ln w="19050" cap="flat" cmpd="sng" algn="ctr">
        <a:solidFill>
          <a:schemeClr val="tx1">
            <a:lumMod val="25000"/>
            <a:lumOff val="75000"/>
          </a:schemeClr>
        </a:solidFill>
        <a:round/>
      </a:ln>
    </cs:spPr>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E36791-A989-414E-BFA9-9C3C0B789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9755</Words>
  <Characters>53657</Characters>
  <Application>Microsoft Office Word</Application>
  <DocSecurity>0</DocSecurity>
  <Lines>447</Lines>
  <Paragraphs>126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NATIONS UNIES</vt:lpstr>
      <vt:lpstr>NATIONS UNIES</vt:lpstr>
    </vt:vector>
  </TitlesOfParts>
  <Company/>
  <LinksUpToDate>false</LinksUpToDate>
  <CharactersWithSpaces>63286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caoki@thegef.org;mogawa2@thegef.org;asookdeo@thegef.org</dc:creator>
  <cp:lastModifiedBy>Stephanie Laruelle</cp:lastModifiedBy>
  <cp:revision>2</cp:revision>
  <cp:lastPrinted>2018-11-01T21:28:00Z</cp:lastPrinted>
  <dcterms:created xsi:type="dcterms:W3CDTF">2018-11-13T15:41:00Z</dcterms:created>
  <dcterms:modified xsi:type="dcterms:W3CDTF">2018-11-13T15:41:00Z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2017-07-26T00:00:00Z</vt:filetime>
  </property>
  <property fmtid="{D5CDD505-2E9C-101B-9397-08002B2CF9AE}" pid="3" name="Creator">
    <vt:lpwstr>Microsoft® Word 2016</vt:lpwstr>
  </property>
  <property fmtid="{D5CDD505-2E9C-101B-9397-08002B2CF9AE}" pid="4" name="LastSaved">
    <vt:filetime>2017-08-03T00:00:00Z</vt:filetime>
  </property>
</Properties>
</file>