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03B975DB"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1233A8">
              <w:rPr>
                <w:rFonts w:eastAsiaTheme="minorEastAsia"/>
                <w:sz w:val="20"/>
                <w:szCs w:val="20"/>
                <w:lang w:val="en-GB" w:eastAsia="en-US"/>
              </w:rPr>
              <w:t>Dec.</w:t>
            </w:r>
            <w:r w:rsidR="00DF08FA">
              <w:rPr>
                <w:rFonts w:eastAsiaTheme="minorEastAsia"/>
                <w:sz w:val="20"/>
                <w:szCs w:val="20"/>
                <w:lang w:val="en-GB" w:eastAsia="en-US"/>
              </w:rPr>
              <w:t>8</w:t>
            </w:r>
          </w:p>
        </w:tc>
      </w:tr>
      <w:bookmarkStart w:id="2" w:name="_MON_1021710482"/>
      <w:bookmarkEnd w:id="2"/>
      <w:bookmarkStart w:id="3" w:name="_MON_1021710510"/>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C7T1#yIS1" style="width:65.9pt;height:60.45pt;mso-width-percent:0;mso-height-percent:0;mso-width-percent:0;mso-height-percent:0" o:ole="" fillcolor="window">
                  <v:imagedata r:id="rId11" o:title=""/>
                </v:shape>
                <o:OLEObject Type="Embed" ProgID="Word.Picture.8" ShapeID="_x0000_i1025" DrawAspect="Content" ObjectID="_1667232203" r:id="rId12"/>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1233A8"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1233A8">
              <w:rPr>
                <w:spacing w:val="0"/>
                <w:w w:val="100"/>
                <w:kern w:val="0"/>
                <w:sz w:val="20"/>
                <w:lang w:val="en-US"/>
              </w:rPr>
              <w:t xml:space="preserve">19         </w:t>
            </w:r>
            <w:r w:rsidR="00F358C8" w:rsidRPr="001233A8">
              <w:rPr>
                <w:spacing w:val="0"/>
                <w:w w:val="100"/>
                <w:kern w:val="0"/>
                <w:sz w:val="20"/>
                <w:lang w:val="en-US"/>
              </w:rPr>
              <w:t xml:space="preserve">  </w:t>
            </w:r>
            <w:r w:rsidR="009F2FD9" w:rsidRPr="001233A8">
              <w:rPr>
                <w:spacing w:val="0"/>
                <w:w w:val="100"/>
                <w:kern w:val="0"/>
                <w:sz w:val="20"/>
                <w:lang w:val="en-US"/>
              </w:rPr>
              <w:t>6 December</w:t>
            </w:r>
            <w:r w:rsidRPr="001233A8">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11E36A" w14:textId="001C2446"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52A85145" w14:textId="77777777" w:rsidR="001233A8" w:rsidRPr="003A22C2" w:rsidRDefault="001233A8" w:rsidP="00A27775">
      <w:pPr>
        <w:pStyle w:val="AATitle"/>
        <w:spacing w:after="0" w:line="240" w:lineRule="auto"/>
        <w:rPr>
          <w:rFonts w:eastAsia="SimSun"/>
          <w:b w:val="0"/>
          <w:sz w:val="24"/>
          <w:szCs w:val="24"/>
        </w:rPr>
      </w:pPr>
    </w:p>
    <w:p w14:paraId="5F119AEC" w14:textId="1E42949E" w:rsidR="001233A8" w:rsidRDefault="001233A8" w:rsidP="00781055">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1233A8">
        <w:rPr>
          <w:rFonts w:eastAsia="SimHei" w:hint="eastAsia"/>
          <w:sz w:val="32"/>
          <w:szCs w:val="32"/>
          <w:lang w:val="zh-CN"/>
        </w:rPr>
        <w:t>第二届缔约方会议通过关于汞的水俣公约的决定</w:t>
      </w:r>
    </w:p>
    <w:p w14:paraId="013C118C" w14:textId="5C1A5EFD" w:rsidR="001C4778" w:rsidRDefault="001C4778" w:rsidP="001C4778">
      <w:pPr>
        <w:pStyle w:val="NormalNonumber"/>
        <w:tabs>
          <w:tab w:val="left" w:pos="624"/>
          <w:tab w:val="left" w:pos="2700"/>
        </w:tabs>
        <w:autoSpaceDN/>
        <w:spacing w:line="240" w:lineRule="auto"/>
        <w:rPr>
          <w:sz w:val="24"/>
        </w:rPr>
      </w:pPr>
    </w:p>
    <w:p w14:paraId="0DDBFAEF" w14:textId="77777777" w:rsidR="00C06599" w:rsidRDefault="00C06599" w:rsidP="00C06599">
      <w:pPr>
        <w:pStyle w:val="BBTitle"/>
        <w:spacing w:line="240" w:lineRule="auto"/>
        <w:ind w:left="1253" w:right="10"/>
        <w:jc w:val="left"/>
        <w:outlineLvl w:val="0"/>
        <w:rPr>
          <w:rFonts w:eastAsia="SimHei"/>
          <w:sz w:val="32"/>
        </w:rPr>
      </w:pPr>
      <w:bookmarkStart w:id="4" w:name="_Toc12541746"/>
      <w:r>
        <w:rPr>
          <w:rFonts w:eastAsia="SimHei" w:hint="eastAsia"/>
          <w:bCs/>
          <w:sz w:val="32"/>
          <w:lang w:val="zh-CN"/>
        </w:rPr>
        <w:t>MC-2/8</w:t>
      </w:r>
      <w:r>
        <w:rPr>
          <w:rFonts w:eastAsia="SimHei" w:hint="eastAsia"/>
          <w:bCs/>
          <w:sz w:val="32"/>
          <w:lang w:val="zh-CN"/>
        </w:rPr>
        <w:t>：关于管理受汞和汞化合物污染的场地的指导意见</w:t>
      </w:r>
      <w:bookmarkEnd w:id="4"/>
    </w:p>
    <w:p w14:paraId="4B3659BF" w14:textId="77777777" w:rsidR="00C06599" w:rsidRDefault="00C06599" w:rsidP="00C06599">
      <w:pPr>
        <w:pStyle w:val="Normal-pool"/>
        <w:tabs>
          <w:tab w:val="left" w:pos="624"/>
        </w:tabs>
        <w:spacing w:after="120"/>
        <w:ind w:left="1247" w:firstLine="624"/>
        <w:jc w:val="both"/>
        <w:rPr>
          <w:rFonts w:ascii="KaiTi" w:eastAsia="KaiTi" w:hAnsi="KaiTi"/>
          <w:i/>
          <w:sz w:val="24"/>
          <w:szCs w:val="24"/>
          <w:lang w:eastAsia="zh-CN"/>
        </w:rPr>
      </w:pPr>
      <w:r>
        <w:rPr>
          <w:rFonts w:ascii="KaiTi" w:eastAsia="KaiTi" w:hAnsi="KaiTi" w:hint="eastAsia"/>
          <w:sz w:val="24"/>
          <w:szCs w:val="24"/>
          <w:lang w:val="zh-CN" w:eastAsia="zh-CN"/>
        </w:rPr>
        <w:t>缔约方大会，</w:t>
      </w:r>
    </w:p>
    <w:p w14:paraId="7F1DD3B1" w14:textId="77777777" w:rsidR="00C06599" w:rsidRDefault="00C06599" w:rsidP="00C06599">
      <w:pPr>
        <w:pStyle w:val="Normal-pool"/>
        <w:tabs>
          <w:tab w:val="left" w:pos="624"/>
        </w:tabs>
        <w:spacing w:after="120"/>
        <w:ind w:left="1247" w:firstLine="624"/>
        <w:jc w:val="both"/>
        <w:rPr>
          <w:rFonts w:eastAsia="SimSun"/>
          <w:sz w:val="24"/>
          <w:szCs w:val="24"/>
          <w:lang w:val="zh-CN" w:eastAsia="zh-CN"/>
        </w:rPr>
      </w:pPr>
      <w:r>
        <w:rPr>
          <w:rFonts w:ascii="KaiTi" w:eastAsia="KaiTi" w:hAnsi="KaiTi" w:hint="eastAsia"/>
          <w:sz w:val="24"/>
          <w:szCs w:val="24"/>
          <w:lang w:val="zh-CN" w:eastAsia="zh-CN"/>
        </w:rPr>
        <w:t>确认</w:t>
      </w:r>
      <w:r>
        <w:rPr>
          <w:rFonts w:eastAsia="SimSun" w:hint="eastAsia"/>
          <w:sz w:val="24"/>
          <w:szCs w:val="24"/>
          <w:lang w:val="zh-CN" w:eastAsia="zh-CN"/>
        </w:rPr>
        <w:t>需要提供指导意见来协助缔约方以无害环境的方式管理受汞和汞化合物污染的场地，</w:t>
      </w:r>
    </w:p>
    <w:p w14:paraId="364F2F4D" w14:textId="32600F9D" w:rsidR="00C06599" w:rsidRDefault="00C06599" w:rsidP="00C06599">
      <w:pPr>
        <w:pStyle w:val="Normal-pool"/>
        <w:tabs>
          <w:tab w:val="left" w:pos="624"/>
        </w:tabs>
        <w:spacing w:after="120"/>
        <w:ind w:left="1247" w:firstLine="624"/>
        <w:jc w:val="both"/>
        <w:rPr>
          <w:rFonts w:eastAsia="SimSun"/>
          <w:iCs/>
          <w:sz w:val="24"/>
          <w:szCs w:val="24"/>
          <w:lang w:eastAsia="zh-CN"/>
        </w:rPr>
      </w:pPr>
      <w:r>
        <w:rPr>
          <w:rFonts w:ascii="KaiTi" w:eastAsia="KaiTi" w:hAnsi="KaiTi" w:hint="eastAsia"/>
          <w:sz w:val="24"/>
          <w:szCs w:val="24"/>
          <w:lang w:val="zh-CN" w:eastAsia="zh-CN"/>
        </w:rPr>
        <w:t>表示注意到</w:t>
      </w:r>
      <w:r>
        <w:rPr>
          <w:rFonts w:eastAsia="SimSun" w:hint="eastAsia"/>
          <w:sz w:val="24"/>
          <w:szCs w:val="24"/>
          <w:lang w:val="zh-CN" w:eastAsia="zh-CN"/>
        </w:rPr>
        <w:t>秘书处与获提名专家协商编写的指导意见草案</w:t>
      </w:r>
      <w:r w:rsidR="00E456FC">
        <w:rPr>
          <w:rFonts w:ascii="ZWAdobeF" w:eastAsia="SimSun" w:hAnsi="ZWAdobeF" w:cs="ZWAdobeF"/>
          <w:sz w:val="2"/>
          <w:szCs w:val="2"/>
          <w:lang w:val="zh-CN" w:eastAsia="zh-CN"/>
        </w:rPr>
        <w:t>0F</w:t>
      </w:r>
      <w:r>
        <w:rPr>
          <w:rStyle w:val="FootnoteReference"/>
          <w:sz w:val="24"/>
          <w:szCs w:val="24"/>
          <w:lang w:val="zh-CN" w:eastAsia="zh-CN"/>
        </w:rPr>
        <w:footnoteReference w:id="1"/>
      </w:r>
      <w:r>
        <w:rPr>
          <w:rFonts w:eastAsia="SimSun" w:hint="eastAsia"/>
          <w:sz w:val="24"/>
          <w:szCs w:val="24"/>
          <w:lang w:val="zh-CN" w:eastAsia="zh-CN"/>
        </w:rPr>
        <w:t>，</w:t>
      </w:r>
    </w:p>
    <w:p w14:paraId="16D67C82" w14:textId="77777777" w:rsidR="00C06599" w:rsidRDefault="00C06599" w:rsidP="00C06599">
      <w:pPr>
        <w:pStyle w:val="Normal-pool"/>
        <w:tabs>
          <w:tab w:val="left" w:pos="624"/>
        </w:tabs>
        <w:spacing w:after="120"/>
        <w:ind w:left="1247" w:firstLine="624"/>
        <w:jc w:val="both"/>
        <w:rPr>
          <w:rFonts w:eastAsia="SimSun"/>
          <w:sz w:val="24"/>
          <w:szCs w:val="24"/>
          <w:lang w:val="zh-CN" w:eastAsia="zh-CN"/>
        </w:rPr>
      </w:pPr>
      <w:r>
        <w:rPr>
          <w:rFonts w:ascii="KaiTi" w:eastAsia="KaiTi" w:hAnsi="KaiTi" w:hint="eastAsia"/>
          <w:sz w:val="24"/>
          <w:szCs w:val="24"/>
          <w:lang w:val="zh-CN" w:eastAsia="zh-CN"/>
        </w:rPr>
        <w:t>鼓励</w:t>
      </w:r>
      <w:r>
        <w:rPr>
          <w:rFonts w:eastAsia="SimSun" w:hint="eastAsia"/>
          <w:sz w:val="24"/>
          <w:szCs w:val="24"/>
          <w:lang w:val="zh-CN" w:eastAsia="zh-CN"/>
        </w:rPr>
        <w:t>所有在处理受汞和汞化合物污染的场地方面有经验、尤其是有困难的缔约方为指导意见的编写建言献策，</w:t>
      </w:r>
    </w:p>
    <w:p w14:paraId="3D735168" w14:textId="77777777" w:rsidR="00C06599" w:rsidRDefault="00C06599" w:rsidP="00C06599">
      <w:pPr>
        <w:pStyle w:val="Normal-pool"/>
        <w:tabs>
          <w:tab w:val="left" w:pos="624"/>
        </w:tabs>
        <w:spacing w:after="120"/>
        <w:ind w:left="1247" w:firstLine="624"/>
        <w:jc w:val="both"/>
        <w:rPr>
          <w:rFonts w:eastAsia="SimSun"/>
          <w:sz w:val="24"/>
          <w:szCs w:val="24"/>
          <w:lang w:val="zh-CN" w:eastAsia="zh-CN"/>
        </w:rPr>
      </w:pPr>
      <w:r>
        <w:rPr>
          <w:rFonts w:ascii="KaiTi" w:eastAsia="KaiTi" w:hAnsi="KaiTi" w:hint="eastAsia"/>
          <w:sz w:val="24"/>
          <w:szCs w:val="24"/>
          <w:lang w:val="zh-CN" w:eastAsia="zh-CN"/>
        </w:rPr>
        <w:t>鼓励</w:t>
      </w:r>
      <w:r>
        <w:rPr>
          <w:rFonts w:eastAsia="SimSun" w:hint="eastAsia"/>
          <w:sz w:val="24"/>
          <w:szCs w:val="24"/>
          <w:lang w:val="zh-CN" w:eastAsia="zh-CN"/>
        </w:rPr>
        <w:t>缔约方针对污染场地的识别、评估、确定优先次序、管理和视情修复问题合作制定战略并开展活动，</w:t>
      </w:r>
    </w:p>
    <w:p w14:paraId="0C06D5E1" w14:textId="77777777" w:rsidR="00C06599" w:rsidRDefault="00C06599" w:rsidP="00C06599">
      <w:pPr>
        <w:pStyle w:val="Normal-pool"/>
        <w:tabs>
          <w:tab w:val="clear" w:pos="1247"/>
          <w:tab w:val="clear" w:pos="1814"/>
          <w:tab w:val="left" w:pos="624"/>
          <w:tab w:val="left" w:pos="2340"/>
        </w:tabs>
        <w:spacing w:after="120"/>
        <w:ind w:left="1247" w:firstLine="624"/>
        <w:jc w:val="both"/>
        <w:rPr>
          <w:iCs/>
          <w:sz w:val="24"/>
          <w:szCs w:val="24"/>
        </w:rPr>
      </w:pPr>
      <w:r>
        <w:rPr>
          <w:rFonts w:hint="eastAsia"/>
          <w:sz w:val="24"/>
          <w:szCs w:val="24"/>
          <w:lang w:val="zh-CN" w:eastAsia="zh-CN"/>
        </w:rPr>
        <w:t xml:space="preserve">1. </w:t>
      </w:r>
      <w:r>
        <w:rPr>
          <w:rFonts w:hint="eastAsia"/>
          <w:sz w:val="24"/>
          <w:szCs w:val="24"/>
          <w:lang w:val="zh-CN" w:eastAsia="zh-CN"/>
        </w:rPr>
        <w:tab/>
      </w:r>
      <w:r>
        <w:rPr>
          <w:rFonts w:ascii="KaiTi" w:eastAsia="KaiTi" w:hAnsi="KaiTi" w:hint="eastAsia"/>
          <w:sz w:val="24"/>
          <w:szCs w:val="24"/>
          <w:lang w:val="zh-CN" w:eastAsia="zh-CN"/>
        </w:rPr>
        <w:t>请</w:t>
      </w:r>
      <w:r>
        <w:rPr>
          <w:rFonts w:ascii="SimSun" w:eastAsia="SimSun" w:hAnsi="SimSun" w:hint="eastAsia"/>
          <w:sz w:val="24"/>
          <w:szCs w:val="24"/>
          <w:lang w:val="zh-CN"/>
        </w:rPr>
        <w:t>秘书处：</w:t>
      </w:r>
    </w:p>
    <w:p w14:paraId="7D47DD12" w14:textId="2A43CF3B" w:rsidR="00C06599" w:rsidRDefault="00C06599" w:rsidP="00E456FC">
      <w:pPr>
        <w:pStyle w:val="Normal-pool"/>
        <w:numPr>
          <w:ilvl w:val="0"/>
          <w:numId w:val="4"/>
        </w:numPr>
        <w:tabs>
          <w:tab w:val="clear" w:pos="1247"/>
          <w:tab w:val="clear" w:pos="1814"/>
          <w:tab w:val="left" w:pos="624"/>
          <w:tab w:val="left" w:pos="2280"/>
        </w:tabs>
        <w:spacing w:after="120"/>
        <w:ind w:left="1247" w:firstLine="624"/>
        <w:jc w:val="both"/>
        <w:rPr>
          <w:rFonts w:eastAsia="SimSun"/>
          <w:sz w:val="24"/>
          <w:szCs w:val="24"/>
          <w:lang w:eastAsia="zh-CN"/>
        </w:rPr>
      </w:pPr>
      <w:r>
        <w:rPr>
          <w:rFonts w:ascii="SimSun" w:eastAsia="SimSun" w:hAnsi="SimSun" w:hint="eastAsia"/>
          <w:sz w:val="24"/>
          <w:szCs w:val="24"/>
          <w:lang w:val="zh-CN" w:eastAsia="zh-CN"/>
        </w:rPr>
        <w:t xml:space="preserve"> </w:t>
      </w:r>
      <w:r>
        <w:rPr>
          <w:rFonts w:eastAsia="SimSun" w:hint="eastAsia"/>
          <w:sz w:val="24"/>
          <w:szCs w:val="24"/>
          <w:lang w:val="zh-CN" w:eastAsia="zh-CN"/>
        </w:rPr>
        <w:t>呼吁缔约方和利益攸关方在</w:t>
      </w:r>
      <w:r>
        <w:rPr>
          <w:rFonts w:eastAsia="SimSun" w:hint="eastAsia"/>
          <w:sz w:val="24"/>
          <w:szCs w:val="24"/>
          <w:lang w:val="zh-CN" w:eastAsia="zh-CN"/>
        </w:rPr>
        <w:t>2019</w:t>
      </w:r>
      <w:r>
        <w:rPr>
          <w:rFonts w:eastAsia="SimSun" w:hint="eastAsia"/>
          <w:sz w:val="24"/>
          <w:szCs w:val="24"/>
          <w:lang w:val="zh-CN" w:eastAsia="zh-CN"/>
        </w:rPr>
        <w:t>年</w:t>
      </w:r>
      <w:r>
        <w:rPr>
          <w:rFonts w:eastAsia="SimSun" w:hint="eastAsia"/>
          <w:sz w:val="24"/>
          <w:szCs w:val="24"/>
          <w:lang w:val="zh-CN" w:eastAsia="zh-CN"/>
        </w:rPr>
        <w:t>2</w:t>
      </w:r>
      <w:r>
        <w:rPr>
          <w:rFonts w:eastAsia="SimSun" w:hint="eastAsia"/>
          <w:sz w:val="24"/>
          <w:szCs w:val="24"/>
          <w:lang w:val="zh-CN" w:eastAsia="zh-CN"/>
        </w:rPr>
        <w:t>月</w:t>
      </w:r>
      <w:r>
        <w:rPr>
          <w:rFonts w:eastAsia="SimSun" w:hint="eastAsia"/>
          <w:sz w:val="24"/>
          <w:szCs w:val="24"/>
          <w:lang w:val="zh-CN" w:eastAsia="zh-CN"/>
        </w:rPr>
        <w:t>15</w:t>
      </w:r>
      <w:r>
        <w:rPr>
          <w:rFonts w:eastAsia="SimSun" w:hint="eastAsia"/>
          <w:sz w:val="24"/>
          <w:szCs w:val="24"/>
          <w:lang w:val="zh-CN" w:eastAsia="zh-CN"/>
        </w:rPr>
        <w:t>日前提交更多意见和信息，以补充和进一步改</w:t>
      </w:r>
      <w:r>
        <w:rPr>
          <w:rFonts w:eastAsia="SimSun" w:hint="eastAsia"/>
          <w:sz w:val="24"/>
          <w:szCs w:val="24"/>
          <w:lang w:val="en-US" w:eastAsia="zh-CN"/>
        </w:rPr>
        <w:t>进</w:t>
      </w:r>
      <w:r>
        <w:rPr>
          <w:rFonts w:eastAsia="SimSun" w:hint="eastAsia"/>
          <w:sz w:val="24"/>
          <w:szCs w:val="24"/>
          <w:lang w:val="zh-CN" w:eastAsia="zh-CN"/>
        </w:rPr>
        <w:t>指导意见草案</w:t>
      </w:r>
      <w:r w:rsidR="00E456FC">
        <w:rPr>
          <w:rFonts w:ascii="ZWAdobeF" w:eastAsia="SimSun" w:hAnsi="ZWAdobeF" w:cs="ZWAdobeF"/>
          <w:sz w:val="2"/>
          <w:szCs w:val="2"/>
          <w:lang w:val="zh-CN" w:eastAsia="zh-CN"/>
        </w:rPr>
        <w:t>1F</w:t>
      </w:r>
      <w:r>
        <w:rPr>
          <w:rStyle w:val="FootnoteReference"/>
          <w:sz w:val="24"/>
          <w:szCs w:val="24"/>
          <w:lang w:val="zh-CN" w:eastAsia="zh-CN"/>
        </w:rPr>
        <w:footnoteReference w:id="2"/>
      </w:r>
      <w:r>
        <w:rPr>
          <w:rFonts w:eastAsia="SimSun" w:hint="eastAsia"/>
          <w:sz w:val="24"/>
          <w:szCs w:val="24"/>
          <w:lang w:val="zh-CN" w:eastAsia="zh-CN"/>
        </w:rPr>
        <w:t>，特别呼吁提交以下方面的信息和意见，包括案例研究：</w:t>
      </w:r>
    </w:p>
    <w:p w14:paraId="48F8EE8E" w14:textId="77777777" w:rsidR="00C06599" w:rsidRDefault="00C06599" w:rsidP="00E456FC">
      <w:pPr>
        <w:pStyle w:val="Normal-pool"/>
        <w:numPr>
          <w:ilvl w:val="3"/>
          <w:numId w:val="5"/>
        </w:numPr>
        <w:tabs>
          <w:tab w:val="left" w:pos="624"/>
        </w:tabs>
        <w:spacing w:after="120"/>
        <w:ind w:left="3120" w:hanging="143"/>
        <w:jc w:val="both"/>
        <w:rPr>
          <w:rFonts w:ascii="SimSun" w:eastAsia="SimSun" w:hAnsi="SimSun"/>
          <w:sz w:val="24"/>
          <w:lang w:val="zh-CN" w:eastAsia="zh-CN"/>
        </w:rPr>
      </w:pPr>
      <w:r>
        <w:rPr>
          <w:rFonts w:ascii="SimSun" w:eastAsia="SimSun" w:hAnsi="SimSun" w:hint="eastAsia"/>
          <w:sz w:val="24"/>
          <w:lang w:val="zh-CN" w:eastAsia="zh-CN"/>
        </w:rPr>
        <w:t>缔约方可能面临的特别涉及汞的场地情况，如关停氯碱工厂、                  处理手工和小规模采金业活动造成的污染等；</w:t>
      </w:r>
    </w:p>
    <w:p w14:paraId="10E49089" w14:textId="77777777" w:rsidR="00C06599" w:rsidRDefault="00C06599" w:rsidP="00E456FC">
      <w:pPr>
        <w:pStyle w:val="Normal-pool"/>
        <w:numPr>
          <w:ilvl w:val="3"/>
          <w:numId w:val="5"/>
        </w:numPr>
        <w:tabs>
          <w:tab w:val="left" w:pos="624"/>
        </w:tabs>
        <w:spacing w:after="120"/>
        <w:ind w:left="3120" w:hanging="143"/>
        <w:jc w:val="both"/>
        <w:rPr>
          <w:rFonts w:ascii="SimSun" w:eastAsia="SimSun" w:hAnsi="SimSun"/>
          <w:bCs/>
          <w:sz w:val="24"/>
          <w:lang w:eastAsia="zh-CN"/>
        </w:rPr>
      </w:pPr>
      <w:r>
        <w:rPr>
          <w:rFonts w:ascii="SimSun" w:eastAsia="SimSun" w:hAnsi="SimSun" w:hint="eastAsia"/>
          <w:sz w:val="24"/>
          <w:lang w:val="zh-CN" w:eastAsia="zh-CN"/>
        </w:rPr>
        <w:t>污染场地清单在与污染场地相关的战略和政策中发挥的作用；</w:t>
      </w:r>
    </w:p>
    <w:p w14:paraId="2B898E2B" w14:textId="77777777" w:rsidR="00C06599" w:rsidRDefault="00C06599" w:rsidP="00E456FC">
      <w:pPr>
        <w:pStyle w:val="Normal-pool"/>
        <w:numPr>
          <w:ilvl w:val="3"/>
          <w:numId w:val="5"/>
        </w:numPr>
        <w:tabs>
          <w:tab w:val="left" w:pos="624"/>
        </w:tabs>
        <w:spacing w:after="120"/>
        <w:ind w:left="3120" w:hanging="143"/>
        <w:jc w:val="both"/>
        <w:rPr>
          <w:rFonts w:ascii="SimSun" w:eastAsia="SimSun" w:hAnsi="SimSun"/>
          <w:bCs/>
          <w:sz w:val="24"/>
          <w:lang w:eastAsia="zh-CN"/>
        </w:rPr>
      </w:pPr>
      <w:r>
        <w:rPr>
          <w:rFonts w:ascii="SimSun" w:eastAsia="SimSun" w:hAnsi="SimSun" w:hint="eastAsia"/>
          <w:sz w:val="24"/>
          <w:lang w:val="zh-CN" w:eastAsia="zh-CN"/>
        </w:rPr>
        <w:t>在风险评估基础上对污染场地采取进一步行动的优先次序；</w:t>
      </w:r>
    </w:p>
    <w:p w14:paraId="571FDC84" w14:textId="77777777" w:rsidR="00C06599" w:rsidRDefault="00C06599" w:rsidP="00E456FC">
      <w:pPr>
        <w:pStyle w:val="Normal-pool"/>
        <w:numPr>
          <w:ilvl w:val="3"/>
          <w:numId w:val="5"/>
        </w:numPr>
        <w:tabs>
          <w:tab w:val="left" w:pos="624"/>
        </w:tabs>
        <w:spacing w:after="120"/>
        <w:ind w:left="3120" w:hanging="143"/>
        <w:jc w:val="both"/>
        <w:rPr>
          <w:rFonts w:ascii="SimSun" w:eastAsia="SimSun" w:hAnsi="SimSun"/>
          <w:bCs/>
          <w:sz w:val="24"/>
          <w:lang w:eastAsia="zh-CN"/>
        </w:rPr>
      </w:pPr>
      <w:bookmarkStart w:id="5" w:name="_GoBack"/>
      <w:bookmarkEnd w:id="5"/>
      <w:r>
        <w:rPr>
          <w:rFonts w:ascii="SimSun" w:eastAsia="SimSun" w:hAnsi="SimSun" w:hint="eastAsia"/>
          <w:sz w:val="24"/>
          <w:lang w:val="zh-CN" w:eastAsia="zh-CN"/>
        </w:rPr>
        <w:lastRenderedPageBreak/>
        <w:t>污染场地政策和土地使用规划政策之间的接合；</w:t>
      </w:r>
    </w:p>
    <w:p w14:paraId="7C5B8612" w14:textId="77777777" w:rsidR="00C06599" w:rsidRDefault="00C06599" w:rsidP="00E456FC">
      <w:pPr>
        <w:pStyle w:val="Normal-pool"/>
        <w:numPr>
          <w:ilvl w:val="3"/>
          <w:numId w:val="5"/>
        </w:numPr>
        <w:tabs>
          <w:tab w:val="left" w:pos="624"/>
        </w:tabs>
        <w:spacing w:after="120"/>
        <w:ind w:left="3120" w:hanging="120"/>
        <w:jc w:val="both"/>
        <w:rPr>
          <w:rFonts w:ascii="SimSun" w:eastAsia="SimSun" w:hAnsi="SimSun"/>
          <w:sz w:val="24"/>
          <w:lang w:val="zh-CN" w:eastAsia="zh-CN"/>
        </w:rPr>
      </w:pPr>
      <w:r>
        <w:rPr>
          <w:rFonts w:ascii="SimSun" w:eastAsia="SimSun" w:hAnsi="SimSun" w:hint="eastAsia"/>
          <w:sz w:val="24"/>
          <w:lang w:val="zh-CN" w:eastAsia="zh-CN"/>
        </w:rPr>
        <w:t>对污染场地进行定性的现有程序，包括取样和分析的方法和技术；</w:t>
      </w:r>
    </w:p>
    <w:p w14:paraId="5E3363BD" w14:textId="77777777" w:rsidR="00C06599" w:rsidRDefault="00C06599" w:rsidP="00E456FC">
      <w:pPr>
        <w:pStyle w:val="Normal-pool"/>
        <w:numPr>
          <w:ilvl w:val="3"/>
          <w:numId w:val="5"/>
        </w:numPr>
        <w:tabs>
          <w:tab w:val="left" w:pos="624"/>
        </w:tabs>
        <w:spacing w:after="120"/>
        <w:ind w:left="3120" w:hanging="120"/>
        <w:jc w:val="both"/>
        <w:rPr>
          <w:rFonts w:ascii="SimSun" w:eastAsia="SimSun" w:hAnsi="SimSun"/>
          <w:sz w:val="24"/>
          <w:lang w:val="zh-CN" w:eastAsia="zh-CN"/>
        </w:rPr>
      </w:pPr>
      <w:r>
        <w:rPr>
          <w:rFonts w:ascii="SimSun" w:eastAsia="SimSun" w:hAnsi="SimSun" w:hint="eastAsia"/>
          <w:sz w:val="24"/>
          <w:lang w:val="zh-CN" w:eastAsia="zh-CN"/>
        </w:rPr>
        <w:t>成熟的以及新出现的一系列现有修复技术，包括某些技术可能适当或不当的情况，环境利弊以及费用；</w:t>
      </w:r>
    </w:p>
    <w:p w14:paraId="74862598" w14:textId="77777777" w:rsidR="00C06599" w:rsidRDefault="00C06599" w:rsidP="00E456FC">
      <w:pPr>
        <w:pStyle w:val="Normal-pool"/>
        <w:numPr>
          <w:ilvl w:val="3"/>
          <w:numId w:val="5"/>
        </w:numPr>
        <w:tabs>
          <w:tab w:val="left" w:pos="624"/>
        </w:tabs>
        <w:spacing w:after="120"/>
        <w:ind w:left="3120" w:hanging="120"/>
        <w:jc w:val="both"/>
        <w:rPr>
          <w:rFonts w:ascii="SimSun" w:eastAsia="SimSun" w:hAnsi="SimSun"/>
          <w:sz w:val="24"/>
          <w:lang w:val="zh-CN" w:eastAsia="zh-CN"/>
        </w:rPr>
      </w:pPr>
      <w:r>
        <w:rPr>
          <w:rFonts w:ascii="SimSun" w:eastAsia="SimSun" w:hAnsi="SimSun" w:hint="eastAsia"/>
          <w:sz w:val="24"/>
          <w:lang w:val="zh-CN" w:eastAsia="zh-CN"/>
        </w:rPr>
        <w:t>对污染场地进行修复时的社会经济和文化考虑因素；</w:t>
      </w:r>
    </w:p>
    <w:p w14:paraId="595D338D" w14:textId="77777777" w:rsidR="00C06599" w:rsidRDefault="00C06599" w:rsidP="00E456FC">
      <w:pPr>
        <w:pStyle w:val="Normal-pool"/>
        <w:numPr>
          <w:ilvl w:val="3"/>
          <w:numId w:val="5"/>
        </w:numPr>
        <w:tabs>
          <w:tab w:val="left" w:pos="624"/>
        </w:tabs>
        <w:spacing w:after="120"/>
        <w:ind w:left="3120" w:hanging="120"/>
        <w:jc w:val="both"/>
        <w:rPr>
          <w:rFonts w:ascii="SimSun" w:eastAsia="SimSun" w:hAnsi="SimSun"/>
          <w:sz w:val="24"/>
          <w:lang w:val="zh-CN" w:eastAsia="zh-CN"/>
        </w:rPr>
      </w:pPr>
      <w:r>
        <w:rPr>
          <w:rFonts w:ascii="SimSun" w:eastAsia="SimSun" w:hAnsi="SimSun" w:hint="eastAsia"/>
          <w:sz w:val="24"/>
          <w:lang w:val="zh-CN" w:eastAsia="zh-CN"/>
        </w:rPr>
        <w:t>为污染场地的识别、评估、修复和风险管理进行筹资和建设能力的方法的信息，包括国内融资框架；</w:t>
      </w:r>
    </w:p>
    <w:p w14:paraId="678F8176" w14:textId="77777777" w:rsidR="00C06599" w:rsidRDefault="00C06599" w:rsidP="00E456FC">
      <w:pPr>
        <w:pStyle w:val="Normal-pool"/>
        <w:numPr>
          <w:ilvl w:val="0"/>
          <w:numId w:val="4"/>
        </w:numPr>
        <w:tabs>
          <w:tab w:val="left" w:pos="624"/>
        </w:tabs>
        <w:spacing w:after="120"/>
        <w:ind w:left="1247" w:firstLine="624"/>
        <w:jc w:val="both"/>
        <w:rPr>
          <w:rFonts w:eastAsia="SimSun"/>
          <w:sz w:val="24"/>
          <w:lang w:eastAsia="zh-CN"/>
        </w:rPr>
      </w:pPr>
      <w:r>
        <w:rPr>
          <w:rFonts w:eastAsia="SimSun" w:hint="eastAsia"/>
          <w:sz w:val="24"/>
          <w:lang w:val="zh-CN" w:eastAsia="zh-CN"/>
        </w:rPr>
        <w:t>汇编缔约方和利益攸关方根据上文第</w:t>
      </w:r>
      <w:r>
        <w:rPr>
          <w:rFonts w:eastAsia="SimSun" w:hint="eastAsia"/>
          <w:sz w:val="24"/>
          <w:lang w:val="zh-CN" w:eastAsia="zh-CN"/>
        </w:rPr>
        <w:t>1(a)</w:t>
      </w:r>
      <w:r>
        <w:rPr>
          <w:rFonts w:eastAsia="SimSun" w:hint="eastAsia"/>
          <w:sz w:val="24"/>
          <w:lang w:val="zh-CN" w:eastAsia="zh-CN"/>
        </w:rPr>
        <w:t>段提交的资料，并在公约网站上公布；</w:t>
      </w:r>
    </w:p>
    <w:p w14:paraId="07667286" w14:textId="77777777" w:rsidR="00C06599" w:rsidRDefault="00C06599" w:rsidP="00E456FC">
      <w:pPr>
        <w:pStyle w:val="Normal-pool"/>
        <w:numPr>
          <w:ilvl w:val="0"/>
          <w:numId w:val="4"/>
        </w:numPr>
        <w:tabs>
          <w:tab w:val="left" w:pos="624"/>
        </w:tabs>
        <w:spacing w:after="120"/>
        <w:ind w:left="1247" w:firstLine="624"/>
        <w:jc w:val="both"/>
        <w:rPr>
          <w:rFonts w:eastAsia="SimSun"/>
          <w:sz w:val="24"/>
          <w:lang w:eastAsia="zh-CN"/>
        </w:rPr>
      </w:pPr>
      <w:r>
        <w:rPr>
          <w:rFonts w:eastAsia="SimSun" w:hint="eastAsia"/>
          <w:sz w:val="24"/>
          <w:lang w:val="zh-CN" w:eastAsia="zh-CN"/>
        </w:rPr>
        <w:t>2019</w:t>
      </w:r>
      <w:r>
        <w:rPr>
          <w:rFonts w:eastAsia="SimSun" w:hint="eastAsia"/>
          <w:sz w:val="24"/>
          <w:lang w:val="zh-CN" w:eastAsia="zh-CN"/>
        </w:rPr>
        <w:t>年</w:t>
      </w:r>
      <w:r>
        <w:rPr>
          <w:rFonts w:eastAsia="SimSun" w:hint="eastAsia"/>
          <w:sz w:val="24"/>
          <w:lang w:val="zh-CN" w:eastAsia="zh-CN"/>
        </w:rPr>
        <w:t>3</w:t>
      </w:r>
      <w:r>
        <w:rPr>
          <w:rFonts w:eastAsia="SimSun" w:hint="eastAsia"/>
          <w:sz w:val="24"/>
          <w:lang w:val="zh-CN" w:eastAsia="zh-CN"/>
        </w:rPr>
        <w:t>月</w:t>
      </w:r>
      <w:r>
        <w:rPr>
          <w:rFonts w:eastAsia="SimSun" w:hint="eastAsia"/>
          <w:sz w:val="24"/>
          <w:lang w:val="zh-CN" w:eastAsia="zh-CN"/>
        </w:rPr>
        <w:t>31</w:t>
      </w:r>
      <w:r>
        <w:rPr>
          <w:rFonts w:eastAsia="SimSun" w:hint="eastAsia"/>
          <w:sz w:val="24"/>
          <w:lang w:val="zh-CN" w:eastAsia="zh-CN"/>
        </w:rPr>
        <w:t>日之前，在一名外部专家的支持下，在资源允许的范围内，参考根据上文第</w:t>
      </w:r>
      <w:r>
        <w:rPr>
          <w:rFonts w:eastAsia="SimSun" w:hint="eastAsia"/>
          <w:sz w:val="24"/>
          <w:lang w:val="zh-CN" w:eastAsia="zh-CN"/>
        </w:rPr>
        <w:t>1(a)</w:t>
      </w:r>
      <w:r>
        <w:rPr>
          <w:rFonts w:eastAsia="SimSun" w:hint="eastAsia"/>
          <w:sz w:val="24"/>
          <w:lang w:val="zh-CN" w:eastAsia="zh-CN"/>
        </w:rPr>
        <w:t>段收到的资料，编写以下文件：</w:t>
      </w:r>
    </w:p>
    <w:p w14:paraId="00442C51" w14:textId="77777777" w:rsidR="00C06599" w:rsidRDefault="00C06599" w:rsidP="00E456FC">
      <w:pPr>
        <w:pStyle w:val="Normal-pool"/>
        <w:numPr>
          <w:ilvl w:val="0"/>
          <w:numId w:val="6"/>
        </w:numPr>
        <w:tabs>
          <w:tab w:val="left" w:pos="624"/>
        </w:tabs>
        <w:spacing w:after="120"/>
        <w:ind w:left="3120" w:hanging="120"/>
        <w:jc w:val="both"/>
        <w:rPr>
          <w:rFonts w:ascii="SimSun" w:eastAsia="SimSun" w:hAnsi="SimSun"/>
          <w:sz w:val="24"/>
          <w:lang w:val="zh-CN" w:eastAsia="zh-CN"/>
        </w:rPr>
      </w:pPr>
      <w:r>
        <w:rPr>
          <w:rFonts w:ascii="SimSun" w:eastAsia="SimSun" w:hAnsi="SimSun" w:hint="eastAsia"/>
          <w:sz w:val="24"/>
          <w:lang w:val="zh-CN" w:eastAsia="zh-CN"/>
        </w:rPr>
        <w:t>污染场地管理指导意见草案修订稿，以非规定性语言起草，结合缔约方不同国情为缔约方提供一般性建议，并区分污染场地与以无害环境方式管理的矿场；</w:t>
      </w:r>
    </w:p>
    <w:p w14:paraId="5264C44A" w14:textId="77777777" w:rsidR="00C06599" w:rsidRDefault="00C06599" w:rsidP="00E456FC">
      <w:pPr>
        <w:pStyle w:val="Normal-pool"/>
        <w:numPr>
          <w:ilvl w:val="0"/>
          <w:numId w:val="6"/>
        </w:numPr>
        <w:tabs>
          <w:tab w:val="left" w:pos="624"/>
        </w:tabs>
        <w:spacing w:after="120"/>
        <w:ind w:left="3120" w:hanging="120"/>
        <w:jc w:val="both"/>
        <w:rPr>
          <w:rFonts w:ascii="SimSun" w:eastAsia="SimSun" w:hAnsi="SimSun"/>
          <w:sz w:val="24"/>
          <w:lang w:val="zh-CN" w:eastAsia="zh-CN"/>
        </w:rPr>
      </w:pPr>
      <w:r>
        <w:rPr>
          <w:rFonts w:ascii="SimSun" w:eastAsia="SimSun" w:hAnsi="SimSun" w:hint="eastAsia"/>
          <w:sz w:val="24"/>
          <w:lang w:val="zh-CN" w:eastAsia="zh-CN"/>
        </w:rPr>
        <w:t>污染场地管理的纲要和决策树草案；将上述文件提交至根据</w:t>
      </w:r>
      <w:r>
        <w:rPr>
          <w:rFonts w:eastAsia="SimSun" w:hint="eastAsia"/>
          <w:sz w:val="24"/>
          <w:lang w:val="zh-CN" w:eastAsia="zh-CN"/>
        </w:rPr>
        <w:t>MC-1/20</w:t>
      </w:r>
      <w:r>
        <w:rPr>
          <w:rFonts w:ascii="SimSun" w:eastAsia="SimSun" w:hAnsi="SimSun" w:hint="eastAsia"/>
          <w:sz w:val="24"/>
          <w:lang w:val="zh-CN" w:eastAsia="zh-CN"/>
        </w:rPr>
        <w:t>号决定提名的专家组，以及缔约方和利益攸关方，供其提出评论意见；</w:t>
      </w:r>
    </w:p>
    <w:p w14:paraId="7ECB32CE" w14:textId="77777777" w:rsidR="00C06599" w:rsidRDefault="00C06599" w:rsidP="00E456FC">
      <w:pPr>
        <w:pStyle w:val="Normal-pool"/>
        <w:numPr>
          <w:ilvl w:val="0"/>
          <w:numId w:val="4"/>
        </w:numPr>
        <w:tabs>
          <w:tab w:val="clear" w:pos="1247"/>
          <w:tab w:val="clear" w:pos="1814"/>
          <w:tab w:val="clear" w:pos="2381"/>
          <w:tab w:val="left" w:pos="624"/>
          <w:tab w:val="left" w:pos="2430"/>
        </w:tabs>
        <w:spacing w:after="120"/>
        <w:ind w:left="1247" w:firstLine="624"/>
        <w:jc w:val="both"/>
        <w:rPr>
          <w:rFonts w:eastAsia="SimSun"/>
          <w:sz w:val="24"/>
          <w:lang w:eastAsia="zh-CN"/>
        </w:rPr>
      </w:pPr>
      <w:r>
        <w:rPr>
          <w:rFonts w:eastAsia="SimSun" w:hint="eastAsia"/>
          <w:sz w:val="24"/>
          <w:lang w:val="zh-CN" w:eastAsia="zh-CN"/>
        </w:rPr>
        <w:t>结合根据下文第</w:t>
      </w:r>
      <w:r>
        <w:rPr>
          <w:rFonts w:eastAsia="SimSun" w:hint="eastAsia"/>
          <w:sz w:val="24"/>
          <w:lang w:val="zh-CN" w:eastAsia="zh-CN"/>
        </w:rPr>
        <w:t>2</w:t>
      </w:r>
      <w:r>
        <w:rPr>
          <w:rFonts w:eastAsia="SimSun" w:hint="eastAsia"/>
          <w:sz w:val="24"/>
          <w:lang w:val="zh-CN" w:eastAsia="zh-CN"/>
        </w:rPr>
        <w:t>段规定提交的评论意见，于</w:t>
      </w:r>
      <w:r>
        <w:rPr>
          <w:rFonts w:eastAsia="SimSun" w:hint="eastAsia"/>
          <w:sz w:val="24"/>
          <w:lang w:val="zh-CN" w:eastAsia="zh-CN"/>
        </w:rPr>
        <w:t>2019</w:t>
      </w:r>
      <w:r>
        <w:rPr>
          <w:rFonts w:eastAsia="SimSun" w:hint="eastAsia"/>
          <w:sz w:val="24"/>
          <w:lang w:val="zh-CN" w:eastAsia="zh-CN"/>
        </w:rPr>
        <w:t>年</w:t>
      </w:r>
      <w:r>
        <w:rPr>
          <w:rFonts w:eastAsia="SimSun" w:hint="eastAsia"/>
          <w:sz w:val="24"/>
          <w:lang w:val="zh-CN" w:eastAsia="zh-CN"/>
        </w:rPr>
        <w:t>5</w:t>
      </w:r>
      <w:r>
        <w:rPr>
          <w:rFonts w:eastAsia="SimSun" w:hint="eastAsia"/>
          <w:sz w:val="24"/>
          <w:lang w:val="zh-CN" w:eastAsia="zh-CN"/>
        </w:rPr>
        <w:t>月</w:t>
      </w:r>
      <w:r>
        <w:rPr>
          <w:rFonts w:eastAsia="SimSun" w:hint="eastAsia"/>
          <w:sz w:val="24"/>
          <w:lang w:val="zh-CN" w:eastAsia="zh-CN"/>
        </w:rPr>
        <w:t>31</w:t>
      </w:r>
      <w:r>
        <w:rPr>
          <w:rFonts w:eastAsia="SimSun" w:hint="eastAsia"/>
          <w:sz w:val="24"/>
          <w:lang w:val="zh-CN" w:eastAsia="zh-CN"/>
        </w:rPr>
        <w:t>日前进一步修订指导意见草案，供缔约方大会第三次会议审议；</w:t>
      </w:r>
    </w:p>
    <w:p w14:paraId="546914F3" w14:textId="77777777" w:rsidR="00C06599" w:rsidRDefault="00C06599" w:rsidP="00C06599">
      <w:pPr>
        <w:pStyle w:val="Normal-pool"/>
        <w:tabs>
          <w:tab w:val="clear" w:pos="1247"/>
          <w:tab w:val="clear" w:pos="1814"/>
          <w:tab w:val="left" w:pos="624"/>
          <w:tab w:val="left" w:pos="2340"/>
        </w:tabs>
        <w:spacing w:after="120"/>
        <w:ind w:left="1247" w:firstLine="624"/>
        <w:jc w:val="both"/>
        <w:rPr>
          <w:rFonts w:eastAsia="SimSun"/>
          <w:sz w:val="24"/>
          <w:szCs w:val="24"/>
          <w:lang w:eastAsia="zh-CN"/>
        </w:rPr>
      </w:pPr>
      <w:r>
        <w:rPr>
          <w:rFonts w:eastAsia="SimSun"/>
          <w:sz w:val="24"/>
          <w:lang w:val="zh-CN" w:eastAsia="zh-CN"/>
        </w:rPr>
        <w:t>2.</w:t>
      </w:r>
      <w:r>
        <w:rPr>
          <w:rFonts w:eastAsia="SimSun"/>
          <w:sz w:val="24"/>
          <w:lang w:val="zh-CN" w:eastAsia="zh-CN"/>
        </w:rPr>
        <w:tab/>
      </w:r>
      <w:r>
        <w:rPr>
          <w:rFonts w:ascii="KaiTi" w:eastAsia="KaiTi" w:hAnsi="KaiTi" w:hint="eastAsia"/>
          <w:sz w:val="24"/>
          <w:lang w:val="zh-CN" w:eastAsia="zh-CN"/>
        </w:rPr>
        <w:t>请</w:t>
      </w:r>
      <w:r>
        <w:rPr>
          <w:rFonts w:eastAsia="SimSun" w:hint="eastAsia"/>
          <w:sz w:val="24"/>
          <w:lang w:val="zh-CN" w:eastAsia="zh-CN"/>
        </w:rPr>
        <w:t>根据</w:t>
      </w:r>
      <w:r>
        <w:rPr>
          <w:rFonts w:eastAsia="SimSun"/>
          <w:sz w:val="24"/>
          <w:lang w:val="zh-CN" w:eastAsia="zh-CN"/>
        </w:rPr>
        <w:t>MC-1/20</w:t>
      </w:r>
      <w:r>
        <w:rPr>
          <w:rFonts w:eastAsia="SimSun" w:hint="eastAsia"/>
          <w:sz w:val="24"/>
          <w:lang w:val="zh-CN" w:eastAsia="zh-CN"/>
        </w:rPr>
        <w:t>号决定提名的专家组并邀请缔约方和利益攸关方于</w:t>
      </w:r>
      <w:r>
        <w:rPr>
          <w:rFonts w:eastAsia="SimSun"/>
          <w:sz w:val="24"/>
          <w:lang w:val="zh-CN" w:eastAsia="zh-CN"/>
        </w:rPr>
        <w:t>2019</w:t>
      </w:r>
      <w:r>
        <w:rPr>
          <w:rFonts w:eastAsia="SimSun" w:hint="eastAsia"/>
          <w:sz w:val="24"/>
          <w:lang w:val="zh-CN" w:eastAsia="zh-CN"/>
        </w:rPr>
        <w:t>年</w:t>
      </w:r>
      <w:r>
        <w:rPr>
          <w:rFonts w:eastAsia="SimSun"/>
          <w:sz w:val="24"/>
          <w:lang w:val="zh-CN" w:eastAsia="zh-CN"/>
        </w:rPr>
        <w:t>4</w:t>
      </w:r>
      <w:r>
        <w:rPr>
          <w:rFonts w:eastAsia="SimSun" w:hint="eastAsia"/>
          <w:sz w:val="24"/>
          <w:lang w:val="zh-CN" w:eastAsia="zh-CN"/>
        </w:rPr>
        <w:t>月</w:t>
      </w:r>
      <w:r>
        <w:rPr>
          <w:rFonts w:eastAsia="SimSun"/>
          <w:sz w:val="24"/>
          <w:lang w:val="zh-CN" w:eastAsia="zh-CN"/>
        </w:rPr>
        <w:t>30</w:t>
      </w:r>
      <w:r>
        <w:rPr>
          <w:rFonts w:eastAsia="SimSun" w:hint="eastAsia"/>
          <w:sz w:val="24"/>
          <w:lang w:val="zh-CN" w:eastAsia="zh-CN"/>
        </w:rPr>
        <w:t>日前审查秘书处根据上文第</w:t>
      </w:r>
      <w:r>
        <w:rPr>
          <w:rFonts w:eastAsia="SimSun"/>
          <w:sz w:val="24"/>
          <w:lang w:val="zh-CN" w:eastAsia="zh-CN"/>
        </w:rPr>
        <w:t>1(c)</w:t>
      </w:r>
      <w:r>
        <w:rPr>
          <w:rFonts w:eastAsia="SimSun" w:hint="eastAsia"/>
          <w:sz w:val="24"/>
          <w:lang w:val="zh-CN" w:eastAsia="zh-CN"/>
        </w:rPr>
        <w:t>段编写的污染场地管理指导意见草案修订稿以及纲要和决策树草案，并提交评论意见。</w:t>
      </w:r>
      <w:r>
        <w:rPr>
          <w:rFonts w:eastAsia="SimSun"/>
          <w:sz w:val="24"/>
          <w:szCs w:val="24"/>
          <w:lang w:eastAsia="zh-CN"/>
        </w:rPr>
        <w:t xml:space="preserve"> </w:t>
      </w:r>
    </w:p>
    <w:p w14:paraId="5689E477" w14:textId="0E6B6B13" w:rsidR="00F54097" w:rsidRPr="003A22C2" w:rsidRDefault="000223C8" w:rsidP="000223C8">
      <w:pPr>
        <w:pStyle w:val="Normal-pool"/>
        <w:rPr>
          <w:lang w:eastAsia="zh-CN"/>
        </w:rPr>
      </w:pPr>
      <w:r>
        <w:rPr>
          <w:lang w:eastAsia="zh-CN"/>
        </w:rPr>
        <w:tab/>
      </w:r>
    </w:p>
    <w:sectPr w:rsidR="00F54097" w:rsidRPr="003A22C2" w:rsidSect="006866A6">
      <w:headerReference w:type="even" r:id="rId14"/>
      <w:headerReference w:type="default" r:id="rId15"/>
      <w:headerReference w:type="first" r:id="rId16"/>
      <w:footerReference w:type="first" r:id="rId17"/>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36893" w14:textId="77777777" w:rsidR="00B335D4" w:rsidRDefault="00B335D4">
      <w:r>
        <w:separator/>
      </w:r>
    </w:p>
  </w:endnote>
  <w:endnote w:type="continuationSeparator" w:id="0">
    <w:p w14:paraId="30D7A568" w14:textId="77777777" w:rsidR="00B335D4" w:rsidRDefault="00B3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3B64F" w14:textId="77777777" w:rsidR="00B335D4" w:rsidRDefault="00B335D4" w:rsidP="004307C4">
      <w:pPr>
        <w:spacing w:after="0" w:line="240" w:lineRule="auto"/>
      </w:pPr>
      <w:r>
        <w:t xml:space="preserve">        </w:t>
      </w:r>
      <w:r>
        <w:separator/>
      </w:r>
    </w:p>
  </w:footnote>
  <w:footnote w:type="continuationSeparator" w:id="0">
    <w:p w14:paraId="42A0C8DF" w14:textId="77777777" w:rsidR="00B335D4" w:rsidRDefault="00B335D4">
      <w:r>
        <w:continuationSeparator/>
      </w:r>
    </w:p>
  </w:footnote>
  <w:footnote w:id="1">
    <w:p w14:paraId="5E55A1E4" w14:textId="77777777" w:rsidR="00C06599" w:rsidRDefault="00C06599" w:rsidP="00C06599">
      <w:pPr>
        <w:pStyle w:val="FootnoteText"/>
        <w:spacing w:after="40" w:line="240" w:lineRule="auto"/>
        <w:ind w:left="1276" w:firstLine="0"/>
        <w:rPr>
          <w:spacing w:val="0"/>
          <w:w w:val="100"/>
          <w:kern w:val="0"/>
          <w:lang w:eastAsia="zh-CN"/>
        </w:rPr>
      </w:pPr>
      <w:r>
        <w:rPr>
          <w:rStyle w:val="FootnoteReference"/>
          <w:spacing w:val="0"/>
          <w:w w:val="100"/>
          <w:kern w:val="0"/>
        </w:rPr>
        <w:footnoteRef/>
      </w:r>
      <w:r>
        <w:rPr>
          <w:spacing w:val="0"/>
          <w:w w:val="100"/>
          <w:kern w:val="0"/>
        </w:rPr>
        <w:t xml:space="preserve"> </w:t>
      </w:r>
      <w:r>
        <w:rPr>
          <w:spacing w:val="0"/>
          <w:w w:val="100"/>
          <w:kern w:val="0"/>
          <w:sz w:val="20"/>
        </w:rPr>
        <w:t>UNEP/MC/COP.2/7</w:t>
      </w:r>
      <w:r>
        <w:rPr>
          <w:rFonts w:hint="eastAsia"/>
          <w:spacing w:val="0"/>
          <w:w w:val="100"/>
          <w:kern w:val="0"/>
          <w:sz w:val="20"/>
          <w:lang w:val="en-GB"/>
        </w:rPr>
        <w:t>，附件二。</w:t>
      </w:r>
    </w:p>
  </w:footnote>
  <w:footnote w:id="2">
    <w:p w14:paraId="16308C16" w14:textId="77777777" w:rsidR="00C06599" w:rsidRDefault="00C06599" w:rsidP="00C06599">
      <w:pPr>
        <w:pStyle w:val="FootnoteText"/>
        <w:spacing w:after="40" w:line="240" w:lineRule="auto"/>
        <w:ind w:left="1276" w:firstLine="0"/>
        <w:rPr>
          <w:spacing w:val="0"/>
          <w:w w:val="100"/>
          <w:kern w:val="0"/>
          <w:lang w:eastAsia="zh-CN"/>
        </w:rPr>
      </w:pPr>
      <w:r>
        <w:rPr>
          <w:rStyle w:val="FootnoteReference"/>
          <w:spacing w:val="0"/>
          <w:w w:val="100"/>
          <w:kern w:val="0"/>
        </w:rPr>
        <w:footnoteRef/>
      </w:r>
      <w:r>
        <w:rPr>
          <w:spacing w:val="0"/>
          <w:w w:val="100"/>
          <w:kern w:val="0"/>
        </w:rPr>
        <w:t xml:space="preserve"> </w:t>
      </w:r>
      <w:r>
        <w:rPr>
          <w:spacing w:val="0"/>
          <w:w w:val="100"/>
          <w:kern w:val="0"/>
          <w:sz w:val="20"/>
        </w:rPr>
        <w:t>UNEP/MC/COP.2/7</w:t>
      </w:r>
      <w:r w:rsidRPr="00C06599">
        <w:rPr>
          <w:rFonts w:hint="eastAsia"/>
          <w:spacing w:val="0"/>
          <w:w w:val="100"/>
          <w:kern w:val="0"/>
          <w:sz w:val="20"/>
        </w:rPr>
        <w:t>，</w:t>
      </w:r>
      <w:r>
        <w:rPr>
          <w:rFonts w:hint="eastAsia"/>
          <w:spacing w:val="0"/>
          <w:w w:val="100"/>
          <w:kern w:val="0"/>
          <w:sz w:val="20"/>
          <w:lang w:val="en-GB"/>
        </w:rPr>
        <w:t>附件二。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092C" w14:textId="1F5A5061" w:rsidR="000223C8" w:rsidRPr="000223C8" w:rsidRDefault="000223C8" w:rsidP="000223C8">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w:t>
    </w:r>
    <w:r w:rsidR="00DF08FA">
      <w:rPr>
        <w:b/>
        <w:bCs/>
        <w:sz w:val="20"/>
        <w:szCs w:val="20"/>
        <w:lang w:val="en-GB" w:eastAsia="en-GB"/>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C2492" w14:textId="0340802C" w:rsidR="000223C8" w:rsidRPr="000223C8" w:rsidRDefault="000223C8"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A5749" w14:textId="3DC00841" w:rsidR="001233A8" w:rsidRPr="00975E9D" w:rsidRDefault="00B335D4"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1233A8">
      <w:rPr>
        <w:b/>
        <w:bCs/>
        <w:sz w:val="20"/>
        <w:szCs w:val="20"/>
        <w:lang w:val="en-GB" w:eastAsia="en-GB"/>
      </w:rPr>
      <w:t>Dec.</w:t>
    </w:r>
    <w:r w:rsidR="00DF08FA">
      <w:rPr>
        <w:b/>
        <w:bCs/>
        <w:sz w:val="20"/>
        <w:szCs w:val="20"/>
        <w:lang w:val="en-GB" w:eastAsia="en-GB"/>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1A4238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88440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F105E2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CB6A0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E46877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1E1A0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5C0A1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6A0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3434C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D9C4D6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AB7D65"/>
    <w:multiLevelType w:val="hybridMultilevel"/>
    <w:tmpl w:val="39FCC060"/>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2224AD4">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4"/>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2"/>
  </w:num>
  <w:num w:numId="3">
    <w:abstractNumId w:val="14"/>
  </w:num>
  <w:num w:numId="4">
    <w:abstractNumId w:val="13"/>
    <w:lvlOverride w:ilvl="0">
      <w:lvl w:ilvl="0" w:tplc="77FA26E8">
        <w:start w:val="1"/>
        <w:numFmt w:val="lowerLetter"/>
        <w:lvlText w:val="(%1)"/>
        <w:lvlJc w:val="left"/>
        <w:pPr>
          <w:ind w:left="721"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tplc="08090019" w:tentative="1">
        <w:start w:val="1"/>
        <w:numFmt w:val="lowerLetter"/>
        <w:lvlText w:val="%2."/>
        <w:lvlJc w:val="left"/>
        <w:pPr>
          <w:ind w:left="1441" w:hanging="360"/>
        </w:pPr>
      </w:lvl>
    </w:lvlOverride>
    <w:lvlOverride w:ilvl="2">
      <w:lvl w:ilvl="2" w:tplc="0809001B" w:tentative="1">
        <w:start w:val="1"/>
        <w:numFmt w:val="lowerRoman"/>
        <w:lvlText w:val="%3."/>
        <w:lvlJc w:val="right"/>
        <w:pPr>
          <w:ind w:left="2161" w:hanging="180"/>
        </w:pPr>
      </w:lvl>
    </w:lvlOverride>
    <w:lvlOverride w:ilvl="3">
      <w:lvl w:ilvl="3" w:tplc="0809000F" w:tentative="1">
        <w:start w:val="1"/>
        <w:numFmt w:val="decimal"/>
        <w:lvlText w:val="%4."/>
        <w:lvlJc w:val="left"/>
        <w:pPr>
          <w:ind w:left="2881" w:hanging="360"/>
        </w:pPr>
      </w:lvl>
    </w:lvlOverride>
    <w:lvlOverride w:ilvl="4">
      <w:lvl w:ilvl="4" w:tplc="08090019" w:tentative="1">
        <w:start w:val="1"/>
        <w:numFmt w:val="lowerLetter"/>
        <w:lvlText w:val="%5."/>
        <w:lvlJc w:val="left"/>
        <w:pPr>
          <w:ind w:left="3601" w:hanging="360"/>
        </w:pPr>
      </w:lvl>
    </w:lvlOverride>
    <w:lvlOverride w:ilvl="5">
      <w:lvl w:ilvl="5" w:tplc="0809001B" w:tentative="1">
        <w:start w:val="1"/>
        <w:numFmt w:val="lowerRoman"/>
        <w:lvlText w:val="%6."/>
        <w:lvlJc w:val="right"/>
        <w:pPr>
          <w:ind w:left="4321" w:hanging="180"/>
        </w:pPr>
      </w:lvl>
    </w:lvlOverride>
    <w:lvlOverride w:ilvl="6">
      <w:lvl w:ilvl="6" w:tplc="0809000F" w:tentative="1">
        <w:start w:val="1"/>
        <w:numFmt w:val="decimal"/>
        <w:lvlText w:val="%7."/>
        <w:lvlJc w:val="left"/>
        <w:pPr>
          <w:ind w:left="5041" w:hanging="360"/>
        </w:pPr>
      </w:lvl>
    </w:lvlOverride>
    <w:lvlOverride w:ilvl="7">
      <w:lvl w:ilvl="7" w:tplc="08090019" w:tentative="1">
        <w:start w:val="1"/>
        <w:numFmt w:val="lowerLetter"/>
        <w:lvlText w:val="%8."/>
        <w:lvlJc w:val="left"/>
        <w:pPr>
          <w:ind w:left="5761" w:hanging="360"/>
        </w:pPr>
      </w:lvl>
    </w:lvlOverride>
    <w:lvlOverride w:ilvl="8">
      <w:lvl w:ilvl="8" w:tplc="0809001B" w:tentative="1">
        <w:start w:val="1"/>
        <w:numFmt w:val="lowerRoman"/>
        <w:lvlText w:val="%9."/>
        <w:lvlJc w:val="right"/>
        <w:pPr>
          <w:ind w:left="6481" w:hanging="180"/>
        </w:pPr>
      </w:lvl>
    </w:lvlOverride>
  </w:num>
  <w:num w:numId="5">
    <w:abstractNumId w:val="11"/>
    <w:lvlOverride w:ilvl="0">
      <w:startOverride w:val="1"/>
      <w:lvl w:ilvl="0" w:tplc="B032D95A">
        <w:start w:val="1"/>
        <w:numFmt w:val="decimal"/>
        <w:lvlText w:val=""/>
        <w:lvlJc w:val="left"/>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B2224AD4">
        <w:start w:val="1"/>
        <w:numFmt w:val="chineseCounting"/>
        <w:lvlText w:val="（%4）"/>
        <w:lvlJc w:val="right"/>
        <w:pPr>
          <w:ind w:left="2520" w:hanging="360"/>
        </w:pPr>
        <w:rPr>
          <w:sz w:val="20"/>
          <w:lang w:val="en-GB"/>
        </w:rPr>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624"/>
  <w:hyphenationZone w:val="425"/>
  <w:evenAndOddHeaders/>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3C8"/>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33A8"/>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0B94"/>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59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18A"/>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8FA"/>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456FC"/>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456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456F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456F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456F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456FC"/>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456FC"/>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456F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qFormat/>
    <w:rsid w:val="007D5C3C"/>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3"/>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 w:type="paragraph" w:styleId="Bibliography">
    <w:name w:val="Bibliography"/>
    <w:basedOn w:val="Normal"/>
    <w:next w:val="Normal"/>
    <w:uiPriority w:val="37"/>
    <w:semiHidden/>
    <w:unhideWhenUsed/>
    <w:rsid w:val="00E456FC"/>
  </w:style>
  <w:style w:type="paragraph" w:styleId="BlockText">
    <w:name w:val="Block Text"/>
    <w:basedOn w:val="Normal"/>
    <w:uiPriority w:val="99"/>
    <w:semiHidden/>
    <w:unhideWhenUsed/>
    <w:rsid w:val="00E456FC"/>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uiPriority w:val="99"/>
    <w:semiHidden/>
    <w:unhideWhenUsed/>
    <w:rsid w:val="00E456FC"/>
    <w:pPr>
      <w:spacing w:line="480" w:lineRule="auto"/>
    </w:pPr>
  </w:style>
  <w:style w:type="character" w:customStyle="1" w:styleId="BodyText2Char">
    <w:name w:val="Body Text 2 Char"/>
    <w:basedOn w:val="DefaultParagraphFont"/>
    <w:link w:val="BodyText2"/>
    <w:uiPriority w:val="99"/>
    <w:semiHidden/>
    <w:rsid w:val="00E456FC"/>
    <w:rPr>
      <w:rFonts w:eastAsia="Times New Roman"/>
      <w:sz w:val="21"/>
      <w:szCs w:val="10"/>
      <w:lang w:val="en-US" w:eastAsia="zh-CN"/>
    </w:rPr>
  </w:style>
  <w:style w:type="paragraph" w:styleId="BodyText3">
    <w:name w:val="Body Text 3"/>
    <w:basedOn w:val="Normal"/>
    <w:link w:val="BodyText3Char"/>
    <w:uiPriority w:val="99"/>
    <w:semiHidden/>
    <w:unhideWhenUsed/>
    <w:rsid w:val="00E456FC"/>
    <w:rPr>
      <w:sz w:val="16"/>
      <w:szCs w:val="16"/>
    </w:rPr>
  </w:style>
  <w:style w:type="character" w:customStyle="1" w:styleId="BodyText3Char">
    <w:name w:val="Body Text 3 Char"/>
    <w:basedOn w:val="DefaultParagraphFont"/>
    <w:link w:val="BodyText3"/>
    <w:uiPriority w:val="99"/>
    <w:semiHidden/>
    <w:rsid w:val="00E456FC"/>
    <w:rPr>
      <w:rFonts w:eastAsia="Times New Roman"/>
      <w:sz w:val="16"/>
      <w:szCs w:val="16"/>
      <w:lang w:val="en-US" w:eastAsia="zh-CN"/>
    </w:rPr>
  </w:style>
  <w:style w:type="paragraph" w:styleId="BodyTextFirstIndent">
    <w:name w:val="Body Text First Indent"/>
    <w:basedOn w:val="BodyText"/>
    <w:link w:val="BodyTextFirstIndentChar"/>
    <w:uiPriority w:val="99"/>
    <w:semiHidden/>
    <w:unhideWhenUsed/>
    <w:rsid w:val="00E456FC"/>
    <w:pPr>
      <w:tabs>
        <w:tab w:val="left" w:pos="1247"/>
        <w:tab w:val="left" w:pos="1814"/>
        <w:tab w:val="left" w:pos="2381"/>
        <w:tab w:val="left" w:pos="2948"/>
        <w:tab w:val="left" w:pos="3515"/>
      </w:tabs>
      <w:ind w:firstLine="360"/>
    </w:pPr>
    <w:rPr>
      <w:rFonts w:eastAsia="Times New Roman"/>
      <w:sz w:val="21"/>
      <w:szCs w:val="10"/>
    </w:rPr>
  </w:style>
  <w:style w:type="character" w:customStyle="1" w:styleId="BodyTextFirstIndentChar">
    <w:name w:val="Body Text First Indent Char"/>
    <w:basedOn w:val="BodyTextChar"/>
    <w:link w:val="BodyTextFirstIndent"/>
    <w:uiPriority w:val="99"/>
    <w:semiHidden/>
    <w:rsid w:val="00E456FC"/>
    <w:rPr>
      <w:rFonts w:ascii="Times New Roman" w:eastAsia="Times New Roman" w:hAnsi="Times New Roman" w:cs="Times New Roman"/>
      <w:sz w:val="21"/>
      <w:szCs w:val="10"/>
      <w:lang w:val="en-US" w:eastAsia="zh-CN"/>
    </w:rPr>
  </w:style>
  <w:style w:type="paragraph" w:styleId="BodyTextIndent">
    <w:name w:val="Body Text Indent"/>
    <w:basedOn w:val="Normal"/>
    <w:link w:val="BodyTextIndentChar"/>
    <w:uiPriority w:val="99"/>
    <w:semiHidden/>
    <w:unhideWhenUsed/>
    <w:rsid w:val="00E456FC"/>
    <w:pPr>
      <w:ind w:left="283"/>
    </w:pPr>
  </w:style>
  <w:style w:type="character" w:customStyle="1" w:styleId="BodyTextIndentChar">
    <w:name w:val="Body Text Indent Char"/>
    <w:basedOn w:val="DefaultParagraphFont"/>
    <w:link w:val="BodyTextIndent"/>
    <w:uiPriority w:val="99"/>
    <w:semiHidden/>
    <w:rsid w:val="00E456FC"/>
    <w:rPr>
      <w:rFonts w:eastAsia="Times New Roman"/>
      <w:sz w:val="21"/>
      <w:szCs w:val="10"/>
      <w:lang w:val="en-US" w:eastAsia="zh-CN"/>
    </w:rPr>
  </w:style>
  <w:style w:type="paragraph" w:styleId="BodyTextFirstIndent2">
    <w:name w:val="Body Text First Indent 2"/>
    <w:basedOn w:val="BodyTextIndent"/>
    <w:link w:val="BodyTextFirstIndent2Char"/>
    <w:uiPriority w:val="99"/>
    <w:semiHidden/>
    <w:unhideWhenUsed/>
    <w:rsid w:val="00E456FC"/>
    <w:pPr>
      <w:ind w:left="360" w:firstLine="360"/>
    </w:pPr>
  </w:style>
  <w:style w:type="character" w:customStyle="1" w:styleId="BodyTextFirstIndent2Char">
    <w:name w:val="Body Text First Indent 2 Char"/>
    <w:basedOn w:val="BodyTextIndentChar"/>
    <w:link w:val="BodyTextFirstIndent2"/>
    <w:uiPriority w:val="99"/>
    <w:semiHidden/>
    <w:rsid w:val="00E456FC"/>
    <w:rPr>
      <w:rFonts w:eastAsia="Times New Roman"/>
      <w:sz w:val="21"/>
      <w:szCs w:val="10"/>
      <w:lang w:val="en-US" w:eastAsia="zh-CN"/>
    </w:rPr>
  </w:style>
  <w:style w:type="paragraph" w:styleId="BodyTextIndent2">
    <w:name w:val="Body Text Indent 2"/>
    <w:basedOn w:val="Normal"/>
    <w:link w:val="BodyTextIndent2Char"/>
    <w:uiPriority w:val="99"/>
    <w:semiHidden/>
    <w:unhideWhenUsed/>
    <w:rsid w:val="00E456FC"/>
    <w:pPr>
      <w:spacing w:line="480" w:lineRule="auto"/>
      <w:ind w:left="283"/>
    </w:pPr>
  </w:style>
  <w:style w:type="character" w:customStyle="1" w:styleId="BodyTextIndent2Char">
    <w:name w:val="Body Text Indent 2 Char"/>
    <w:basedOn w:val="DefaultParagraphFont"/>
    <w:link w:val="BodyTextIndent2"/>
    <w:uiPriority w:val="99"/>
    <w:semiHidden/>
    <w:rsid w:val="00E456FC"/>
    <w:rPr>
      <w:rFonts w:eastAsia="Times New Roman"/>
      <w:sz w:val="21"/>
      <w:szCs w:val="10"/>
      <w:lang w:val="en-US" w:eastAsia="zh-CN"/>
    </w:rPr>
  </w:style>
  <w:style w:type="paragraph" w:styleId="BodyTextIndent3">
    <w:name w:val="Body Text Indent 3"/>
    <w:basedOn w:val="Normal"/>
    <w:link w:val="BodyTextIndent3Char"/>
    <w:uiPriority w:val="99"/>
    <w:semiHidden/>
    <w:unhideWhenUsed/>
    <w:rsid w:val="00E456FC"/>
    <w:pPr>
      <w:ind w:left="283"/>
    </w:pPr>
    <w:rPr>
      <w:sz w:val="16"/>
      <w:szCs w:val="16"/>
    </w:rPr>
  </w:style>
  <w:style w:type="character" w:customStyle="1" w:styleId="BodyTextIndent3Char">
    <w:name w:val="Body Text Indent 3 Char"/>
    <w:basedOn w:val="DefaultParagraphFont"/>
    <w:link w:val="BodyTextIndent3"/>
    <w:uiPriority w:val="99"/>
    <w:semiHidden/>
    <w:rsid w:val="00E456FC"/>
    <w:rPr>
      <w:rFonts w:eastAsia="Times New Roman"/>
      <w:sz w:val="16"/>
      <w:szCs w:val="16"/>
      <w:lang w:val="en-US" w:eastAsia="zh-CN"/>
    </w:rPr>
  </w:style>
  <w:style w:type="paragraph" w:styleId="Caption">
    <w:name w:val="caption"/>
    <w:basedOn w:val="Normal"/>
    <w:next w:val="Normal"/>
    <w:uiPriority w:val="35"/>
    <w:semiHidden/>
    <w:unhideWhenUsed/>
    <w:qFormat/>
    <w:rsid w:val="00E456FC"/>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E456FC"/>
    <w:pPr>
      <w:spacing w:after="0" w:line="240" w:lineRule="auto"/>
      <w:ind w:left="4252"/>
    </w:pPr>
  </w:style>
  <w:style w:type="character" w:customStyle="1" w:styleId="ClosingChar">
    <w:name w:val="Closing Char"/>
    <w:basedOn w:val="DefaultParagraphFont"/>
    <w:link w:val="Closing"/>
    <w:uiPriority w:val="99"/>
    <w:semiHidden/>
    <w:rsid w:val="00E456FC"/>
    <w:rPr>
      <w:rFonts w:eastAsia="Times New Roman"/>
      <w:sz w:val="21"/>
      <w:szCs w:val="10"/>
      <w:lang w:val="en-US" w:eastAsia="zh-CN"/>
    </w:rPr>
  </w:style>
  <w:style w:type="paragraph" w:styleId="Date">
    <w:name w:val="Date"/>
    <w:basedOn w:val="Normal"/>
    <w:next w:val="Normal"/>
    <w:link w:val="DateChar"/>
    <w:uiPriority w:val="99"/>
    <w:semiHidden/>
    <w:unhideWhenUsed/>
    <w:rsid w:val="00E456FC"/>
  </w:style>
  <w:style w:type="character" w:customStyle="1" w:styleId="DateChar">
    <w:name w:val="Date Char"/>
    <w:basedOn w:val="DefaultParagraphFont"/>
    <w:link w:val="Date"/>
    <w:uiPriority w:val="99"/>
    <w:semiHidden/>
    <w:rsid w:val="00E456FC"/>
    <w:rPr>
      <w:rFonts w:eastAsia="Times New Roman"/>
      <w:sz w:val="21"/>
      <w:szCs w:val="10"/>
      <w:lang w:val="en-US" w:eastAsia="zh-CN"/>
    </w:rPr>
  </w:style>
  <w:style w:type="paragraph" w:styleId="DocumentMap">
    <w:name w:val="Document Map"/>
    <w:basedOn w:val="Normal"/>
    <w:link w:val="DocumentMapChar"/>
    <w:uiPriority w:val="99"/>
    <w:semiHidden/>
    <w:unhideWhenUsed/>
    <w:rsid w:val="00E456F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456FC"/>
    <w:rPr>
      <w:rFonts w:ascii="Segoe UI" w:eastAsia="Times New Roman" w:hAnsi="Segoe UI" w:cs="Segoe UI"/>
      <w:sz w:val="16"/>
      <w:szCs w:val="16"/>
      <w:lang w:val="en-US" w:eastAsia="zh-CN"/>
    </w:rPr>
  </w:style>
  <w:style w:type="paragraph" w:styleId="E-mailSignature">
    <w:name w:val="E-mail Signature"/>
    <w:basedOn w:val="Normal"/>
    <w:link w:val="E-mailSignatureChar"/>
    <w:uiPriority w:val="99"/>
    <w:semiHidden/>
    <w:unhideWhenUsed/>
    <w:rsid w:val="00E456FC"/>
    <w:pPr>
      <w:spacing w:after="0" w:line="240" w:lineRule="auto"/>
    </w:pPr>
  </w:style>
  <w:style w:type="character" w:customStyle="1" w:styleId="E-mailSignatureChar">
    <w:name w:val="E-mail Signature Char"/>
    <w:basedOn w:val="DefaultParagraphFont"/>
    <w:link w:val="E-mailSignature"/>
    <w:uiPriority w:val="99"/>
    <w:semiHidden/>
    <w:rsid w:val="00E456FC"/>
    <w:rPr>
      <w:rFonts w:eastAsia="Times New Roman"/>
      <w:sz w:val="21"/>
      <w:szCs w:val="10"/>
      <w:lang w:val="en-US" w:eastAsia="zh-CN"/>
    </w:rPr>
  </w:style>
  <w:style w:type="paragraph" w:styleId="EndnoteText">
    <w:name w:val="endnote text"/>
    <w:basedOn w:val="Normal"/>
    <w:link w:val="EndnoteTextChar"/>
    <w:uiPriority w:val="99"/>
    <w:semiHidden/>
    <w:unhideWhenUsed/>
    <w:rsid w:val="00E456F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456FC"/>
    <w:rPr>
      <w:rFonts w:eastAsia="Times New Roman"/>
      <w:sz w:val="20"/>
      <w:szCs w:val="20"/>
      <w:lang w:val="en-US" w:eastAsia="zh-CN"/>
    </w:rPr>
  </w:style>
  <w:style w:type="paragraph" w:styleId="EnvelopeAddress">
    <w:name w:val="envelope address"/>
    <w:basedOn w:val="Normal"/>
    <w:uiPriority w:val="99"/>
    <w:semiHidden/>
    <w:unhideWhenUsed/>
    <w:rsid w:val="00E456F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456FC"/>
    <w:pPr>
      <w:spacing w:after="0" w:line="240" w:lineRule="auto"/>
    </w:pPr>
    <w:rPr>
      <w:rFonts w:asciiTheme="majorHAnsi" w:eastAsiaTheme="majorEastAsia" w:hAnsiTheme="majorHAnsi" w:cstheme="majorBidi"/>
      <w:sz w:val="20"/>
      <w:szCs w:val="20"/>
    </w:rPr>
  </w:style>
  <w:style w:type="character" w:customStyle="1" w:styleId="Heading2Char">
    <w:name w:val="Heading 2 Char"/>
    <w:basedOn w:val="DefaultParagraphFont"/>
    <w:link w:val="Heading2"/>
    <w:uiPriority w:val="9"/>
    <w:semiHidden/>
    <w:rsid w:val="00E456FC"/>
    <w:rPr>
      <w:rFonts w:asciiTheme="majorHAnsi" w:eastAsiaTheme="majorEastAsia" w:hAnsiTheme="majorHAnsi" w:cstheme="majorBidi"/>
      <w:color w:val="2F5496" w:themeColor="accent1" w:themeShade="BF"/>
      <w:sz w:val="26"/>
      <w:szCs w:val="26"/>
      <w:lang w:val="en-US" w:eastAsia="zh-CN"/>
    </w:rPr>
  </w:style>
  <w:style w:type="character" w:customStyle="1" w:styleId="Heading3Char">
    <w:name w:val="Heading 3 Char"/>
    <w:basedOn w:val="DefaultParagraphFont"/>
    <w:link w:val="Heading3"/>
    <w:uiPriority w:val="9"/>
    <w:semiHidden/>
    <w:rsid w:val="00E456FC"/>
    <w:rPr>
      <w:rFonts w:asciiTheme="majorHAnsi" w:eastAsiaTheme="majorEastAsia" w:hAnsiTheme="majorHAnsi" w:cstheme="majorBidi"/>
      <w:color w:val="1F3763" w:themeColor="accent1" w:themeShade="7F"/>
      <w:lang w:val="en-US" w:eastAsia="zh-CN"/>
    </w:rPr>
  </w:style>
  <w:style w:type="character" w:customStyle="1" w:styleId="Heading4Char">
    <w:name w:val="Heading 4 Char"/>
    <w:basedOn w:val="DefaultParagraphFont"/>
    <w:link w:val="Heading4"/>
    <w:uiPriority w:val="9"/>
    <w:semiHidden/>
    <w:rsid w:val="00E456FC"/>
    <w:rPr>
      <w:rFonts w:asciiTheme="majorHAnsi" w:eastAsiaTheme="majorEastAsia" w:hAnsiTheme="majorHAnsi" w:cstheme="majorBidi"/>
      <w:i/>
      <w:iCs/>
      <w:color w:val="2F5496" w:themeColor="accent1" w:themeShade="BF"/>
      <w:sz w:val="21"/>
      <w:szCs w:val="10"/>
      <w:lang w:val="en-US" w:eastAsia="zh-CN"/>
    </w:rPr>
  </w:style>
  <w:style w:type="character" w:customStyle="1" w:styleId="Heading5Char">
    <w:name w:val="Heading 5 Char"/>
    <w:basedOn w:val="DefaultParagraphFont"/>
    <w:link w:val="Heading5"/>
    <w:uiPriority w:val="9"/>
    <w:semiHidden/>
    <w:rsid w:val="00E456FC"/>
    <w:rPr>
      <w:rFonts w:asciiTheme="majorHAnsi" w:eastAsiaTheme="majorEastAsia" w:hAnsiTheme="majorHAnsi" w:cstheme="majorBidi"/>
      <w:color w:val="2F5496" w:themeColor="accent1" w:themeShade="BF"/>
      <w:sz w:val="21"/>
      <w:szCs w:val="10"/>
      <w:lang w:val="en-US" w:eastAsia="zh-CN"/>
    </w:rPr>
  </w:style>
  <w:style w:type="character" w:customStyle="1" w:styleId="Heading6Char">
    <w:name w:val="Heading 6 Char"/>
    <w:basedOn w:val="DefaultParagraphFont"/>
    <w:link w:val="Heading6"/>
    <w:uiPriority w:val="9"/>
    <w:semiHidden/>
    <w:rsid w:val="00E456FC"/>
    <w:rPr>
      <w:rFonts w:asciiTheme="majorHAnsi" w:eastAsiaTheme="majorEastAsia" w:hAnsiTheme="majorHAnsi" w:cstheme="majorBidi"/>
      <w:color w:val="1F3763" w:themeColor="accent1" w:themeShade="7F"/>
      <w:sz w:val="21"/>
      <w:szCs w:val="10"/>
      <w:lang w:val="en-US" w:eastAsia="zh-CN"/>
    </w:rPr>
  </w:style>
  <w:style w:type="character" w:customStyle="1" w:styleId="Heading7Char">
    <w:name w:val="Heading 7 Char"/>
    <w:basedOn w:val="DefaultParagraphFont"/>
    <w:link w:val="Heading7"/>
    <w:uiPriority w:val="9"/>
    <w:semiHidden/>
    <w:rsid w:val="00E456FC"/>
    <w:rPr>
      <w:rFonts w:asciiTheme="majorHAnsi" w:eastAsiaTheme="majorEastAsia" w:hAnsiTheme="majorHAnsi" w:cstheme="majorBidi"/>
      <w:i/>
      <w:iCs/>
      <w:color w:val="1F3763" w:themeColor="accent1" w:themeShade="7F"/>
      <w:sz w:val="21"/>
      <w:szCs w:val="10"/>
      <w:lang w:val="en-US" w:eastAsia="zh-CN"/>
    </w:rPr>
  </w:style>
  <w:style w:type="character" w:customStyle="1" w:styleId="Heading8Char">
    <w:name w:val="Heading 8 Char"/>
    <w:basedOn w:val="DefaultParagraphFont"/>
    <w:link w:val="Heading8"/>
    <w:uiPriority w:val="9"/>
    <w:semiHidden/>
    <w:rsid w:val="00E456FC"/>
    <w:rPr>
      <w:rFonts w:asciiTheme="majorHAnsi" w:eastAsiaTheme="majorEastAsia" w:hAnsiTheme="majorHAnsi" w:cstheme="majorBidi"/>
      <w:color w:val="272727" w:themeColor="text1" w:themeTint="D8"/>
      <w:sz w:val="21"/>
      <w:szCs w:val="21"/>
      <w:lang w:val="en-US" w:eastAsia="zh-CN"/>
    </w:rPr>
  </w:style>
  <w:style w:type="paragraph" w:styleId="HTMLAddress">
    <w:name w:val="HTML Address"/>
    <w:basedOn w:val="Normal"/>
    <w:link w:val="HTMLAddressChar"/>
    <w:uiPriority w:val="99"/>
    <w:semiHidden/>
    <w:unhideWhenUsed/>
    <w:rsid w:val="00E456FC"/>
    <w:pPr>
      <w:spacing w:after="0" w:line="240" w:lineRule="auto"/>
    </w:pPr>
    <w:rPr>
      <w:i/>
      <w:iCs/>
    </w:rPr>
  </w:style>
  <w:style w:type="character" w:customStyle="1" w:styleId="HTMLAddressChar">
    <w:name w:val="HTML Address Char"/>
    <w:basedOn w:val="DefaultParagraphFont"/>
    <w:link w:val="HTMLAddress"/>
    <w:uiPriority w:val="99"/>
    <w:semiHidden/>
    <w:rsid w:val="00E456FC"/>
    <w:rPr>
      <w:rFonts w:eastAsia="Times New Roman"/>
      <w:i/>
      <w:iCs/>
      <w:sz w:val="21"/>
      <w:szCs w:val="10"/>
      <w:lang w:val="en-US" w:eastAsia="zh-CN"/>
    </w:rPr>
  </w:style>
  <w:style w:type="paragraph" w:styleId="HTMLPreformatted">
    <w:name w:val="HTML Preformatted"/>
    <w:basedOn w:val="Normal"/>
    <w:link w:val="HTMLPreformattedChar"/>
    <w:uiPriority w:val="99"/>
    <w:semiHidden/>
    <w:unhideWhenUsed/>
    <w:rsid w:val="00E456F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456FC"/>
    <w:rPr>
      <w:rFonts w:ascii="Consolas" w:eastAsia="Times New Roman" w:hAnsi="Consolas"/>
      <w:sz w:val="20"/>
      <w:szCs w:val="20"/>
      <w:lang w:val="en-US" w:eastAsia="zh-CN"/>
    </w:rPr>
  </w:style>
  <w:style w:type="paragraph" w:styleId="Index1">
    <w:name w:val="index 1"/>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uiPriority w:val="99"/>
    <w:semiHidden/>
    <w:unhideWhenUsed/>
    <w:rsid w:val="00E456FC"/>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uiPriority w:val="99"/>
    <w:semiHidden/>
    <w:unhideWhenUsed/>
    <w:rsid w:val="00E456F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456F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456FC"/>
    <w:rPr>
      <w:rFonts w:eastAsia="Times New Roman"/>
      <w:i/>
      <w:iCs/>
      <w:color w:val="4472C4" w:themeColor="accent1"/>
      <w:sz w:val="21"/>
      <w:szCs w:val="10"/>
      <w:lang w:val="en-US" w:eastAsia="zh-CN"/>
    </w:rPr>
  </w:style>
  <w:style w:type="paragraph" w:styleId="List">
    <w:name w:val="List"/>
    <w:basedOn w:val="Normal"/>
    <w:uiPriority w:val="99"/>
    <w:semiHidden/>
    <w:unhideWhenUsed/>
    <w:rsid w:val="00E456FC"/>
    <w:pPr>
      <w:ind w:left="283" w:hanging="283"/>
      <w:contextualSpacing/>
    </w:pPr>
  </w:style>
  <w:style w:type="paragraph" w:styleId="List2">
    <w:name w:val="List 2"/>
    <w:basedOn w:val="Normal"/>
    <w:uiPriority w:val="99"/>
    <w:semiHidden/>
    <w:unhideWhenUsed/>
    <w:rsid w:val="00E456FC"/>
    <w:pPr>
      <w:ind w:left="566" w:hanging="283"/>
      <w:contextualSpacing/>
    </w:pPr>
  </w:style>
  <w:style w:type="paragraph" w:styleId="List3">
    <w:name w:val="List 3"/>
    <w:basedOn w:val="Normal"/>
    <w:uiPriority w:val="99"/>
    <w:semiHidden/>
    <w:unhideWhenUsed/>
    <w:rsid w:val="00E456FC"/>
    <w:pPr>
      <w:ind w:left="849" w:hanging="283"/>
      <w:contextualSpacing/>
    </w:pPr>
  </w:style>
  <w:style w:type="paragraph" w:styleId="List4">
    <w:name w:val="List 4"/>
    <w:basedOn w:val="Normal"/>
    <w:uiPriority w:val="99"/>
    <w:semiHidden/>
    <w:unhideWhenUsed/>
    <w:rsid w:val="00E456FC"/>
    <w:pPr>
      <w:ind w:left="1132" w:hanging="283"/>
      <w:contextualSpacing/>
    </w:pPr>
  </w:style>
  <w:style w:type="paragraph" w:styleId="List5">
    <w:name w:val="List 5"/>
    <w:basedOn w:val="Normal"/>
    <w:uiPriority w:val="99"/>
    <w:semiHidden/>
    <w:unhideWhenUsed/>
    <w:rsid w:val="00E456FC"/>
    <w:pPr>
      <w:ind w:left="1415" w:hanging="283"/>
      <w:contextualSpacing/>
    </w:pPr>
  </w:style>
  <w:style w:type="paragraph" w:styleId="ListBullet">
    <w:name w:val="List Bullet"/>
    <w:basedOn w:val="Normal"/>
    <w:uiPriority w:val="99"/>
    <w:semiHidden/>
    <w:unhideWhenUsed/>
    <w:rsid w:val="00E456FC"/>
    <w:pPr>
      <w:numPr>
        <w:numId w:val="7"/>
      </w:numPr>
      <w:contextualSpacing/>
    </w:pPr>
  </w:style>
  <w:style w:type="paragraph" w:styleId="ListBullet2">
    <w:name w:val="List Bullet 2"/>
    <w:basedOn w:val="Normal"/>
    <w:uiPriority w:val="99"/>
    <w:semiHidden/>
    <w:unhideWhenUsed/>
    <w:rsid w:val="00E456FC"/>
    <w:pPr>
      <w:numPr>
        <w:numId w:val="8"/>
      </w:numPr>
      <w:contextualSpacing/>
    </w:pPr>
  </w:style>
  <w:style w:type="paragraph" w:styleId="ListBullet3">
    <w:name w:val="List Bullet 3"/>
    <w:basedOn w:val="Normal"/>
    <w:uiPriority w:val="99"/>
    <w:semiHidden/>
    <w:unhideWhenUsed/>
    <w:rsid w:val="00E456FC"/>
    <w:pPr>
      <w:numPr>
        <w:numId w:val="9"/>
      </w:numPr>
      <w:contextualSpacing/>
    </w:pPr>
  </w:style>
  <w:style w:type="paragraph" w:styleId="ListBullet4">
    <w:name w:val="List Bullet 4"/>
    <w:basedOn w:val="Normal"/>
    <w:uiPriority w:val="99"/>
    <w:semiHidden/>
    <w:unhideWhenUsed/>
    <w:rsid w:val="00E456FC"/>
    <w:pPr>
      <w:numPr>
        <w:numId w:val="10"/>
      </w:numPr>
      <w:contextualSpacing/>
    </w:pPr>
  </w:style>
  <w:style w:type="paragraph" w:styleId="ListBullet5">
    <w:name w:val="List Bullet 5"/>
    <w:basedOn w:val="Normal"/>
    <w:uiPriority w:val="99"/>
    <w:semiHidden/>
    <w:unhideWhenUsed/>
    <w:rsid w:val="00E456FC"/>
    <w:pPr>
      <w:numPr>
        <w:numId w:val="11"/>
      </w:numPr>
      <w:contextualSpacing/>
    </w:pPr>
  </w:style>
  <w:style w:type="paragraph" w:styleId="ListContinue">
    <w:name w:val="List Continue"/>
    <w:basedOn w:val="Normal"/>
    <w:uiPriority w:val="99"/>
    <w:semiHidden/>
    <w:unhideWhenUsed/>
    <w:rsid w:val="00E456FC"/>
    <w:pPr>
      <w:ind w:left="283"/>
      <w:contextualSpacing/>
    </w:pPr>
  </w:style>
  <w:style w:type="paragraph" w:styleId="ListContinue2">
    <w:name w:val="List Continue 2"/>
    <w:basedOn w:val="Normal"/>
    <w:uiPriority w:val="99"/>
    <w:semiHidden/>
    <w:unhideWhenUsed/>
    <w:rsid w:val="00E456FC"/>
    <w:pPr>
      <w:ind w:left="566"/>
      <w:contextualSpacing/>
    </w:pPr>
  </w:style>
  <w:style w:type="paragraph" w:styleId="ListContinue3">
    <w:name w:val="List Continue 3"/>
    <w:basedOn w:val="Normal"/>
    <w:uiPriority w:val="99"/>
    <w:semiHidden/>
    <w:unhideWhenUsed/>
    <w:rsid w:val="00E456FC"/>
    <w:pPr>
      <w:ind w:left="849"/>
      <w:contextualSpacing/>
    </w:pPr>
  </w:style>
  <w:style w:type="paragraph" w:styleId="ListContinue4">
    <w:name w:val="List Continue 4"/>
    <w:basedOn w:val="Normal"/>
    <w:uiPriority w:val="99"/>
    <w:semiHidden/>
    <w:unhideWhenUsed/>
    <w:rsid w:val="00E456FC"/>
    <w:pPr>
      <w:ind w:left="1132"/>
      <w:contextualSpacing/>
    </w:pPr>
  </w:style>
  <w:style w:type="paragraph" w:styleId="ListContinue5">
    <w:name w:val="List Continue 5"/>
    <w:basedOn w:val="Normal"/>
    <w:uiPriority w:val="99"/>
    <w:semiHidden/>
    <w:unhideWhenUsed/>
    <w:rsid w:val="00E456FC"/>
    <w:pPr>
      <w:ind w:left="1415"/>
      <w:contextualSpacing/>
    </w:pPr>
  </w:style>
  <w:style w:type="paragraph" w:styleId="ListNumber">
    <w:name w:val="List Number"/>
    <w:basedOn w:val="Normal"/>
    <w:uiPriority w:val="99"/>
    <w:semiHidden/>
    <w:unhideWhenUsed/>
    <w:rsid w:val="00E456FC"/>
    <w:pPr>
      <w:numPr>
        <w:numId w:val="12"/>
      </w:numPr>
      <w:contextualSpacing/>
    </w:pPr>
  </w:style>
  <w:style w:type="paragraph" w:styleId="ListNumber2">
    <w:name w:val="List Number 2"/>
    <w:basedOn w:val="Normal"/>
    <w:uiPriority w:val="99"/>
    <w:semiHidden/>
    <w:unhideWhenUsed/>
    <w:rsid w:val="00E456FC"/>
    <w:pPr>
      <w:numPr>
        <w:numId w:val="13"/>
      </w:numPr>
      <w:contextualSpacing/>
    </w:pPr>
  </w:style>
  <w:style w:type="paragraph" w:styleId="ListNumber3">
    <w:name w:val="List Number 3"/>
    <w:basedOn w:val="Normal"/>
    <w:uiPriority w:val="99"/>
    <w:semiHidden/>
    <w:unhideWhenUsed/>
    <w:rsid w:val="00E456FC"/>
    <w:pPr>
      <w:numPr>
        <w:numId w:val="14"/>
      </w:numPr>
      <w:contextualSpacing/>
    </w:pPr>
  </w:style>
  <w:style w:type="paragraph" w:styleId="ListNumber4">
    <w:name w:val="List Number 4"/>
    <w:basedOn w:val="Normal"/>
    <w:uiPriority w:val="99"/>
    <w:semiHidden/>
    <w:unhideWhenUsed/>
    <w:rsid w:val="00E456FC"/>
    <w:pPr>
      <w:numPr>
        <w:numId w:val="15"/>
      </w:numPr>
      <w:contextualSpacing/>
    </w:pPr>
  </w:style>
  <w:style w:type="paragraph" w:styleId="ListNumber5">
    <w:name w:val="List Number 5"/>
    <w:basedOn w:val="Normal"/>
    <w:uiPriority w:val="99"/>
    <w:semiHidden/>
    <w:unhideWhenUsed/>
    <w:rsid w:val="00E456FC"/>
    <w:pPr>
      <w:numPr>
        <w:numId w:val="16"/>
      </w:numPr>
      <w:contextualSpacing/>
    </w:pPr>
  </w:style>
  <w:style w:type="paragraph" w:styleId="MacroText">
    <w:name w:val="macro"/>
    <w:link w:val="MacroTextChar"/>
    <w:uiPriority w:val="99"/>
    <w:semiHidden/>
    <w:unhideWhenUsed/>
    <w:rsid w:val="00E456FC"/>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eastAsia="Times New Roman" w:hAnsi="Consolas"/>
      <w:sz w:val="20"/>
      <w:szCs w:val="20"/>
      <w:lang w:val="en-US" w:eastAsia="zh-CN"/>
    </w:rPr>
  </w:style>
  <w:style w:type="character" w:customStyle="1" w:styleId="MacroTextChar">
    <w:name w:val="Macro Text Char"/>
    <w:basedOn w:val="DefaultParagraphFont"/>
    <w:link w:val="MacroText"/>
    <w:uiPriority w:val="99"/>
    <w:semiHidden/>
    <w:rsid w:val="00E456FC"/>
    <w:rPr>
      <w:rFonts w:ascii="Consolas" w:eastAsia="Times New Roman" w:hAnsi="Consolas"/>
      <w:sz w:val="20"/>
      <w:szCs w:val="20"/>
      <w:lang w:val="en-US" w:eastAsia="zh-CN"/>
    </w:rPr>
  </w:style>
  <w:style w:type="paragraph" w:styleId="MessageHeader">
    <w:name w:val="Message Header"/>
    <w:basedOn w:val="Normal"/>
    <w:link w:val="MessageHeaderChar"/>
    <w:uiPriority w:val="99"/>
    <w:semiHidden/>
    <w:unhideWhenUsed/>
    <w:rsid w:val="00E456F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456FC"/>
    <w:rPr>
      <w:rFonts w:asciiTheme="majorHAnsi" w:eastAsiaTheme="majorEastAsia" w:hAnsiTheme="majorHAnsi" w:cstheme="majorBidi"/>
      <w:shd w:val="pct20" w:color="auto" w:fill="auto"/>
      <w:lang w:val="en-US" w:eastAsia="zh-CN"/>
    </w:rPr>
  </w:style>
  <w:style w:type="paragraph" w:styleId="NoSpacing">
    <w:name w:val="No Spacing"/>
    <w:uiPriority w:val="1"/>
    <w:qFormat/>
    <w:rsid w:val="00E456FC"/>
    <w:pPr>
      <w:tabs>
        <w:tab w:val="left" w:pos="1247"/>
        <w:tab w:val="left" w:pos="1814"/>
        <w:tab w:val="left" w:pos="2381"/>
        <w:tab w:val="left" w:pos="2948"/>
        <w:tab w:val="left" w:pos="3515"/>
      </w:tabs>
      <w:jc w:val="both"/>
    </w:pPr>
    <w:rPr>
      <w:rFonts w:eastAsia="Times New Roman"/>
      <w:sz w:val="21"/>
      <w:szCs w:val="10"/>
      <w:lang w:val="en-US" w:eastAsia="zh-CN"/>
    </w:rPr>
  </w:style>
  <w:style w:type="paragraph" w:styleId="NormalIndent">
    <w:name w:val="Normal Indent"/>
    <w:basedOn w:val="Normal"/>
    <w:uiPriority w:val="99"/>
    <w:semiHidden/>
    <w:unhideWhenUsed/>
    <w:rsid w:val="00E456FC"/>
    <w:pPr>
      <w:ind w:left="720"/>
    </w:pPr>
  </w:style>
  <w:style w:type="paragraph" w:styleId="NoteHeading">
    <w:name w:val="Note Heading"/>
    <w:basedOn w:val="Normal"/>
    <w:next w:val="Normal"/>
    <w:link w:val="NoteHeadingChar"/>
    <w:uiPriority w:val="99"/>
    <w:semiHidden/>
    <w:unhideWhenUsed/>
    <w:rsid w:val="00E456FC"/>
    <w:pPr>
      <w:spacing w:after="0" w:line="240" w:lineRule="auto"/>
    </w:pPr>
  </w:style>
  <w:style w:type="character" w:customStyle="1" w:styleId="NoteHeadingChar">
    <w:name w:val="Note Heading Char"/>
    <w:basedOn w:val="DefaultParagraphFont"/>
    <w:link w:val="NoteHeading"/>
    <w:uiPriority w:val="99"/>
    <w:semiHidden/>
    <w:rsid w:val="00E456FC"/>
    <w:rPr>
      <w:rFonts w:eastAsia="Times New Roman"/>
      <w:sz w:val="21"/>
      <w:szCs w:val="10"/>
      <w:lang w:val="en-US" w:eastAsia="zh-CN"/>
    </w:rPr>
  </w:style>
  <w:style w:type="paragraph" w:styleId="PlainText">
    <w:name w:val="Plain Text"/>
    <w:basedOn w:val="Normal"/>
    <w:link w:val="PlainTextChar"/>
    <w:uiPriority w:val="99"/>
    <w:semiHidden/>
    <w:unhideWhenUsed/>
    <w:rsid w:val="00E456FC"/>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E456FC"/>
    <w:rPr>
      <w:rFonts w:ascii="Consolas" w:eastAsia="Times New Roman" w:hAnsi="Consolas"/>
      <w:sz w:val="21"/>
      <w:szCs w:val="21"/>
      <w:lang w:val="en-US" w:eastAsia="zh-CN"/>
    </w:rPr>
  </w:style>
  <w:style w:type="paragraph" w:styleId="Quote">
    <w:name w:val="Quote"/>
    <w:basedOn w:val="Normal"/>
    <w:next w:val="Normal"/>
    <w:link w:val="QuoteChar"/>
    <w:uiPriority w:val="29"/>
    <w:qFormat/>
    <w:rsid w:val="00E456F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56FC"/>
    <w:rPr>
      <w:rFonts w:eastAsia="Times New Roman"/>
      <w:i/>
      <w:iCs/>
      <w:color w:val="404040" w:themeColor="text1" w:themeTint="BF"/>
      <w:sz w:val="21"/>
      <w:szCs w:val="10"/>
      <w:lang w:val="en-US" w:eastAsia="zh-CN"/>
    </w:rPr>
  </w:style>
  <w:style w:type="paragraph" w:styleId="Salutation">
    <w:name w:val="Salutation"/>
    <w:basedOn w:val="Normal"/>
    <w:next w:val="Normal"/>
    <w:link w:val="SalutationChar"/>
    <w:uiPriority w:val="99"/>
    <w:semiHidden/>
    <w:unhideWhenUsed/>
    <w:rsid w:val="00E456FC"/>
  </w:style>
  <w:style w:type="character" w:customStyle="1" w:styleId="SalutationChar">
    <w:name w:val="Salutation Char"/>
    <w:basedOn w:val="DefaultParagraphFont"/>
    <w:link w:val="Salutation"/>
    <w:uiPriority w:val="99"/>
    <w:semiHidden/>
    <w:rsid w:val="00E456FC"/>
    <w:rPr>
      <w:rFonts w:eastAsia="Times New Roman"/>
      <w:sz w:val="21"/>
      <w:szCs w:val="10"/>
      <w:lang w:val="en-US" w:eastAsia="zh-CN"/>
    </w:rPr>
  </w:style>
  <w:style w:type="paragraph" w:styleId="Signature">
    <w:name w:val="Signature"/>
    <w:basedOn w:val="Normal"/>
    <w:link w:val="SignatureChar"/>
    <w:uiPriority w:val="99"/>
    <w:semiHidden/>
    <w:unhideWhenUsed/>
    <w:rsid w:val="00E456FC"/>
    <w:pPr>
      <w:spacing w:after="0" w:line="240" w:lineRule="auto"/>
      <w:ind w:left="4252"/>
    </w:pPr>
  </w:style>
  <w:style w:type="character" w:customStyle="1" w:styleId="SignatureChar">
    <w:name w:val="Signature Char"/>
    <w:basedOn w:val="DefaultParagraphFont"/>
    <w:link w:val="Signature"/>
    <w:uiPriority w:val="99"/>
    <w:semiHidden/>
    <w:rsid w:val="00E456FC"/>
    <w:rPr>
      <w:rFonts w:eastAsia="Times New Roman"/>
      <w:sz w:val="21"/>
      <w:szCs w:val="10"/>
      <w:lang w:val="en-US" w:eastAsia="zh-CN"/>
    </w:rPr>
  </w:style>
  <w:style w:type="paragraph" w:styleId="Subtitle">
    <w:name w:val="Subtitle"/>
    <w:basedOn w:val="Normal"/>
    <w:next w:val="Normal"/>
    <w:link w:val="SubtitleChar"/>
    <w:uiPriority w:val="11"/>
    <w:qFormat/>
    <w:rsid w:val="00E456F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456FC"/>
    <w:rPr>
      <w:rFonts w:asciiTheme="minorHAnsi" w:eastAsiaTheme="minorEastAsia" w:hAnsiTheme="minorHAnsi" w:cstheme="minorBidi"/>
      <w:color w:val="5A5A5A" w:themeColor="text1" w:themeTint="A5"/>
      <w:spacing w:val="15"/>
      <w:sz w:val="22"/>
      <w:szCs w:val="22"/>
      <w:lang w:val="en-US" w:eastAsia="zh-CN"/>
    </w:rPr>
  </w:style>
  <w:style w:type="paragraph" w:styleId="TableofAuthorities">
    <w:name w:val="table of authorities"/>
    <w:basedOn w:val="Normal"/>
    <w:next w:val="Normal"/>
    <w:uiPriority w:val="99"/>
    <w:semiHidden/>
    <w:unhideWhenUsed/>
    <w:rsid w:val="00E456FC"/>
    <w:pPr>
      <w:tabs>
        <w:tab w:val="clear" w:pos="1247"/>
        <w:tab w:val="clear" w:pos="1814"/>
        <w:tab w:val="clear" w:pos="2381"/>
        <w:tab w:val="clear" w:pos="2948"/>
        <w:tab w:val="clear" w:pos="3515"/>
      </w:tabs>
      <w:spacing w:after="0"/>
      <w:ind w:left="210" w:hanging="210"/>
    </w:pPr>
  </w:style>
  <w:style w:type="paragraph" w:styleId="TableofFigures">
    <w:name w:val="table of figures"/>
    <w:basedOn w:val="Normal"/>
    <w:next w:val="Normal"/>
    <w:uiPriority w:val="99"/>
    <w:semiHidden/>
    <w:unhideWhenUsed/>
    <w:rsid w:val="00E456FC"/>
    <w:pPr>
      <w:tabs>
        <w:tab w:val="clear" w:pos="1247"/>
        <w:tab w:val="clear" w:pos="1814"/>
        <w:tab w:val="clear" w:pos="2381"/>
        <w:tab w:val="clear" w:pos="2948"/>
        <w:tab w:val="clear" w:pos="3515"/>
      </w:tabs>
      <w:spacing w:after="0"/>
    </w:pPr>
  </w:style>
  <w:style w:type="paragraph" w:styleId="Title">
    <w:name w:val="Title"/>
    <w:basedOn w:val="Normal"/>
    <w:next w:val="Normal"/>
    <w:link w:val="TitleChar"/>
    <w:uiPriority w:val="10"/>
    <w:qFormat/>
    <w:rsid w:val="00E456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56FC"/>
    <w:rPr>
      <w:rFonts w:asciiTheme="majorHAnsi" w:eastAsiaTheme="majorEastAsia" w:hAnsiTheme="majorHAnsi" w:cstheme="majorBidi"/>
      <w:spacing w:val="-10"/>
      <w:kern w:val="28"/>
      <w:sz w:val="56"/>
      <w:szCs w:val="56"/>
      <w:lang w:val="en-US" w:eastAsia="zh-CN"/>
    </w:rPr>
  </w:style>
  <w:style w:type="paragraph" w:styleId="TOAHeading">
    <w:name w:val="toa heading"/>
    <w:basedOn w:val="Normal"/>
    <w:next w:val="Normal"/>
    <w:uiPriority w:val="99"/>
    <w:semiHidden/>
    <w:unhideWhenUsed/>
    <w:rsid w:val="00E456FC"/>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E456FC"/>
    <w:pPr>
      <w:tabs>
        <w:tab w:val="clear" w:pos="1247"/>
        <w:tab w:val="clear" w:pos="1814"/>
        <w:tab w:val="clear" w:pos="2381"/>
        <w:tab w:val="clear" w:pos="2948"/>
        <w:tab w:val="clear" w:pos="3515"/>
      </w:tabs>
      <w:spacing w:after="100"/>
      <w:ind w:left="630"/>
    </w:pPr>
  </w:style>
  <w:style w:type="paragraph" w:styleId="TOC5">
    <w:name w:val="toc 5"/>
    <w:basedOn w:val="Normal"/>
    <w:next w:val="Normal"/>
    <w:autoRedefine/>
    <w:uiPriority w:val="39"/>
    <w:semiHidden/>
    <w:unhideWhenUsed/>
    <w:rsid w:val="00E456FC"/>
    <w:pPr>
      <w:tabs>
        <w:tab w:val="clear" w:pos="1247"/>
        <w:tab w:val="clear" w:pos="1814"/>
        <w:tab w:val="clear" w:pos="2381"/>
        <w:tab w:val="clear" w:pos="2948"/>
        <w:tab w:val="clear" w:pos="3515"/>
      </w:tabs>
      <w:spacing w:after="100"/>
      <w:ind w:left="840"/>
    </w:pPr>
  </w:style>
  <w:style w:type="paragraph" w:styleId="TOC6">
    <w:name w:val="toc 6"/>
    <w:basedOn w:val="Normal"/>
    <w:next w:val="Normal"/>
    <w:autoRedefine/>
    <w:uiPriority w:val="39"/>
    <w:semiHidden/>
    <w:unhideWhenUsed/>
    <w:rsid w:val="00E456FC"/>
    <w:pPr>
      <w:tabs>
        <w:tab w:val="clear" w:pos="1247"/>
        <w:tab w:val="clear" w:pos="1814"/>
        <w:tab w:val="clear" w:pos="2381"/>
        <w:tab w:val="clear" w:pos="2948"/>
        <w:tab w:val="clear" w:pos="3515"/>
      </w:tabs>
      <w:spacing w:after="100"/>
      <w:ind w:left="1050"/>
    </w:pPr>
  </w:style>
  <w:style w:type="paragraph" w:styleId="TOC7">
    <w:name w:val="toc 7"/>
    <w:basedOn w:val="Normal"/>
    <w:next w:val="Normal"/>
    <w:autoRedefine/>
    <w:uiPriority w:val="39"/>
    <w:semiHidden/>
    <w:unhideWhenUsed/>
    <w:rsid w:val="00E456FC"/>
    <w:pPr>
      <w:tabs>
        <w:tab w:val="clear" w:pos="1247"/>
        <w:tab w:val="clear" w:pos="1814"/>
        <w:tab w:val="clear" w:pos="2381"/>
        <w:tab w:val="clear" w:pos="2948"/>
        <w:tab w:val="clear" w:pos="3515"/>
      </w:tabs>
      <w:spacing w:after="100"/>
      <w:ind w:left="1260"/>
    </w:pPr>
  </w:style>
  <w:style w:type="paragraph" w:styleId="TOC8">
    <w:name w:val="toc 8"/>
    <w:basedOn w:val="Normal"/>
    <w:next w:val="Normal"/>
    <w:autoRedefine/>
    <w:uiPriority w:val="39"/>
    <w:semiHidden/>
    <w:unhideWhenUsed/>
    <w:rsid w:val="00E456FC"/>
    <w:pPr>
      <w:tabs>
        <w:tab w:val="clear" w:pos="1247"/>
        <w:tab w:val="clear" w:pos="1814"/>
        <w:tab w:val="clear" w:pos="2381"/>
        <w:tab w:val="clear" w:pos="2948"/>
        <w:tab w:val="clear" w:pos="3515"/>
      </w:tabs>
      <w:spacing w:after="100"/>
      <w:ind w:left="14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822765988">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C43A0-B833-48B8-B2E5-EFF17B9CC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90AD3-E14E-418B-9D52-2C5D5B0D8C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2FB91C-A82C-4067-B5C3-D5BF06B2B41C}">
  <ds:schemaRefs>
    <ds:schemaRef ds:uri="http://schemas.microsoft.com/sharepoint/v3/contenttype/forms"/>
  </ds:schemaRefs>
</ds:datastoreItem>
</file>

<file path=customXml/itemProps4.xml><?xml version="1.0" encoding="utf-8"?>
<ds:datastoreItem xmlns:ds="http://schemas.openxmlformats.org/officeDocument/2006/customXml" ds:itemID="{A0BB2E88-9631-47CB-A4A8-37D75360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984</Words>
  <Characters>1108</Characters>
  <Application>Microsoft Office Word</Application>
  <DocSecurity>0</DocSecurity>
  <Lines>66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34</cp:revision>
  <cp:lastPrinted>2020-11-18T18:16:00Z</cp:lastPrinted>
  <dcterms:created xsi:type="dcterms:W3CDTF">2019-07-17T05:37:00Z</dcterms:created>
  <dcterms:modified xsi:type="dcterms:W3CDTF">2020-11-18T18:16:00Z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