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right"/>
        <w:tblLayout w:type="fixed"/>
        <w:tblLook w:val="0000" w:firstRow="0" w:lastRow="0" w:firstColumn="0" w:lastColumn="0" w:noHBand="0" w:noVBand="0"/>
      </w:tblPr>
      <w:tblGrid>
        <w:gridCol w:w="1653"/>
        <w:gridCol w:w="190"/>
        <w:gridCol w:w="2126"/>
        <w:gridCol w:w="780"/>
        <w:gridCol w:w="1631"/>
        <w:gridCol w:w="3118"/>
      </w:tblGrid>
      <w:tr w:rsidR="00C332F9" w:rsidRPr="00AF10A7" w14:paraId="15670B29" w14:textId="77777777" w:rsidTr="005960DE">
        <w:trPr>
          <w:trHeight w:val="57"/>
          <w:jc w:val="right"/>
        </w:trPr>
        <w:tc>
          <w:tcPr>
            <w:tcW w:w="1653" w:type="dxa"/>
          </w:tcPr>
          <w:p w14:paraId="1282A8DA" w14:textId="77777777" w:rsidR="00C332F9" w:rsidRPr="00AF10A7" w:rsidRDefault="00C332F9" w:rsidP="005960DE">
            <w:pPr>
              <w:pStyle w:val="AUnitedNations"/>
            </w:pPr>
            <w:r w:rsidRPr="00AF10A7">
              <w:t xml:space="preserve">NACIONES </w:t>
            </w:r>
            <w:r w:rsidRPr="00AF10A7">
              <w:br/>
              <w:t>UNIDAS</w:t>
            </w:r>
          </w:p>
        </w:tc>
        <w:tc>
          <w:tcPr>
            <w:tcW w:w="4727" w:type="dxa"/>
            <w:gridSpan w:val="4"/>
          </w:tcPr>
          <w:p w14:paraId="39946732" w14:textId="77777777" w:rsidR="00C332F9" w:rsidRPr="00AF10A7" w:rsidRDefault="00C332F9" w:rsidP="005960DE">
            <w:pPr>
              <w:pStyle w:val="Normal-pool"/>
              <w:spacing w:before="20"/>
            </w:pPr>
            <w:r w:rsidRPr="00AF10A7">
              <w:rPr>
                <w:noProof/>
              </w:rPr>
              <w:drawing>
                <wp:inline distT="0" distB="0" distL="0" distR="0" wp14:anchorId="451D0584" wp14:editId="05697B90">
                  <wp:extent cx="1267200" cy="556247"/>
                  <wp:effectExtent l="0" t="0" r="0" b="0"/>
                  <wp:docPr id="2" name="Picture 2" descr="P2C2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P2C2T1#yI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67200" cy="556247"/>
                          </a:xfrm>
                          <a:prstGeom prst="rect">
                            <a:avLst/>
                          </a:prstGeom>
                        </pic:spPr>
                      </pic:pic>
                    </a:graphicData>
                  </a:graphic>
                </wp:inline>
              </w:drawing>
            </w:r>
          </w:p>
        </w:tc>
        <w:tc>
          <w:tcPr>
            <w:tcW w:w="3118" w:type="dxa"/>
          </w:tcPr>
          <w:p w14:paraId="0D47C541" w14:textId="77777777" w:rsidR="00C332F9" w:rsidRPr="00AF10A7" w:rsidRDefault="00C332F9" w:rsidP="005960DE">
            <w:pPr>
              <w:pStyle w:val="ATwoLetters"/>
            </w:pPr>
            <w:r w:rsidRPr="00AF10A7">
              <w:t>MC</w:t>
            </w:r>
          </w:p>
        </w:tc>
      </w:tr>
      <w:tr w:rsidR="00C332F9" w:rsidRPr="00AF10A7" w14:paraId="16D92696" w14:textId="77777777" w:rsidTr="005960DE">
        <w:trPr>
          <w:trHeight w:val="57"/>
          <w:jc w:val="right"/>
        </w:trPr>
        <w:tc>
          <w:tcPr>
            <w:tcW w:w="1843" w:type="dxa"/>
            <w:gridSpan w:val="2"/>
            <w:tcBorders>
              <w:bottom w:val="single" w:sz="4" w:space="0" w:color="auto"/>
            </w:tcBorders>
          </w:tcPr>
          <w:p w14:paraId="2D23CE61" w14:textId="77777777" w:rsidR="00C332F9" w:rsidRPr="00AF10A7" w:rsidRDefault="00C332F9" w:rsidP="005960DE">
            <w:pPr>
              <w:pStyle w:val="Normal-pool"/>
            </w:pPr>
          </w:p>
        </w:tc>
        <w:tc>
          <w:tcPr>
            <w:tcW w:w="7655" w:type="dxa"/>
            <w:gridSpan w:val="4"/>
            <w:tcBorders>
              <w:bottom w:val="single" w:sz="4" w:space="0" w:color="auto"/>
            </w:tcBorders>
          </w:tcPr>
          <w:p w14:paraId="51B138B4" w14:textId="6137BF0C" w:rsidR="00C332F9" w:rsidRPr="00AF10A7" w:rsidRDefault="007B2B4C" w:rsidP="007B2B4C">
            <w:pPr>
              <w:pStyle w:val="ASymbol"/>
              <w:jc w:val="right"/>
            </w:pPr>
            <w:r w:rsidRPr="00AF10A7">
              <w:rPr>
                <w:b/>
                <w:bCs/>
                <w:sz w:val="28"/>
                <w:szCs w:val="28"/>
              </w:rPr>
              <w:t>UNEP</w:t>
            </w:r>
            <w:r w:rsidRPr="00AF10A7">
              <w:t>/MC/COP.</w:t>
            </w:r>
            <w:bookmarkStart w:id="0" w:name="Symbol1A"/>
            <w:r w:rsidRPr="00AF10A7">
              <w:t>4</w:t>
            </w:r>
            <w:bookmarkEnd w:id="0"/>
            <w:r w:rsidRPr="00AF10A7">
              <w:t>/</w:t>
            </w:r>
            <w:bookmarkStart w:id="1" w:name="Symbol1B"/>
            <w:r>
              <w:t>Dec.</w:t>
            </w:r>
            <w:bookmarkEnd w:id="1"/>
            <w:r w:rsidR="00AD08D6">
              <w:t>1</w:t>
            </w:r>
            <w:r w:rsidR="002D00A1">
              <w:t>1/Add.1</w:t>
            </w:r>
            <w:r>
              <w:tab/>
            </w:r>
          </w:p>
        </w:tc>
      </w:tr>
      <w:tr w:rsidR="00C332F9" w:rsidRPr="007B2B4C" w14:paraId="547E1A6D" w14:textId="77777777" w:rsidTr="005960DE">
        <w:trPr>
          <w:trHeight w:val="1985"/>
          <w:jc w:val="right"/>
        </w:trPr>
        <w:tc>
          <w:tcPr>
            <w:tcW w:w="3969" w:type="dxa"/>
            <w:gridSpan w:val="3"/>
            <w:tcBorders>
              <w:top w:val="single" w:sz="4" w:space="0" w:color="auto"/>
              <w:bottom w:val="single" w:sz="24" w:space="0" w:color="auto"/>
            </w:tcBorders>
            <w:shd w:val="clear" w:color="auto" w:fill="auto"/>
          </w:tcPr>
          <w:p w14:paraId="23AA1020" w14:textId="77777777" w:rsidR="00C332F9" w:rsidRPr="00AF10A7" w:rsidRDefault="00C332F9" w:rsidP="005960DE">
            <w:pPr>
              <w:pStyle w:val="Normal-pool"/>
              <w:spacing w:before="120" w:after="240"/>
              <w:ind w:left="-85"/>
              <w:rPr>
                <w:sz w:val="22"/>
              </w:rPr>
            </w:pPr>
            <w:r w:rsidRPr="00AF10A7">
              <w:rPr>
                <w:noProof/>
                <w:sz w:val="22"/>
              </w:rPr>
              <w:drawing>
                <wp:inline distT="0" distB="0" distL="0" distR="0" wp14:anchorId="3AB5F84A" wp14:editId="7202F277">
                  <wp:extent cx="2205192" cy="1029600"/>
                  <wp:effectExtent l="0" t="0" r="5080" b="0"/>
                  <wp:docPr id="1" name="Picture 1" descr="P8C6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P8C6T1#yI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5192" cy="1029600"/>
                          </a:xfrm>
                          <a:prstGeom prst="rect">
                            <a:avLst/>
                          </a:prstGeom>
                        </pic:spPr>
                      </pic:pic>
                    </a:graphicData>
                  </a:graphic>
                </wp:inline>
              </w:drawing>
            </w:r>
          </w:p>
        </w:tc>
        <w:tc>
          <w:tcPr>
            <w:tcW w:w="2411" w:type="dxa"/>
            <w:gridSpan w:val="2"/>
            <w:tcBorders>
              <w:top w:val="single" w:sz="4" w:space="0" w:color="auto"/>
              <w:bottom w:val="single" w:sz="24" w:space="0" w:color="auto"/>
            </w:tcBorders>
            <w:shd w:val="clear" w:color="auto" w:fill="auto"/>
          </w:tcPr>
          <w:p w14:paraId="4E3967FA" w14:textId="77777777" w:rsidR="00C332F9" w:rsidRPr="00AF10A7" w:rsidRDefault="00C332F9" w:rsidP="005960DE">
            <w:pPr>
              <w:pStyle w:val="Normal-pool"/>
              <w:rPr>
                <w:rFonts w:ascii="Arial" w:hAnsi="Arial" w:cs="Arial"/>
                <w:b/>
                <w:bCs/>
                <w:sz w:val="28"/>
                <w:szCs w:val="28"/>
              </w:rPr>
            </w:pPr>
          </w:p>
        </w:tc>
        <w:tc>
          <w:tcPr>
            <w:tcW w:w="3118" w:type="dxa"/>
            <w:tcBorders>
              <w:top w:val="single" w:sz="4" w:space="0" w:color="auto"/>
              <w:bottom w:val="single" w:sz="24" w:space="0" w:color="auto"/>
            </w:tcBorders>
          </w:tcPr>
          <w:p w14:paraId="0B56BF2F" w14:textId="2EB24DFA" w:rsidR="00C332F9" w:rsidRPr="00C332F9" w:rsidRDefault="00C332F9" w:rsidP="005960DE">
            <w:pPr>
              <w:pStyle w:val="AText"/>
              <w:rPr>
                <w:lang w:val="es-ES"/>
              </w:rPr>
            </w:pPr>
            <w:proofErr w:type="spellStart"/>
            <w:r w:rsidRPr="00C332F9">
              <w:rPr>
                <w:lang w:val="es-ES"/>
              </w:rPr>
              <w:t>Distr</w:t>
            </w:r>
            <w:proofErr w:type="spellEnd"/>
            <w:r w:rsidRPr="00C332F9">
              <w:rPr>
                <w:lang w:val="es-ES"/>
              </w:rPr>
              <w:t xml:space="preserve">. </w:t>
            </w:r>
            <w:bookmarkStart w:id="2" w:name="Distribution"/>
            <w:r w:rsidRPr="00C332F9">
              <w:rPr>
                <w:lang w:val="es-ES"/>
              </w:rPr>
              <w:t>general</w:t>
            </w:r>
            <w:bookmarkEnd w:id="2"/>
            <w:r w:rsidRPr="00C332F9">
              <w:rPr>
                <w:lang w:val="es-ES"/>
              </w:rPr>
              <w:br/>
            </w:r>
            <w:r w:rsidR="00881B3A" w:rsidRPr="00411C61">
              <w:rPr>
                <w:iCs/>
                <w:lang w:val="es-ES"/>
              </w:rPr>
              <w:t>8 de abril de 2022</w:t>
            </w:r>
          </w:p>
          <w:p w14:paraId="19F12DFE" w14:textId="77777777" w:rsidR="00C332F9" w:rsidRPr="007B2B4C" w:rsidRDefault="00C332F9" w:rsidP="005960DE">
            <w:pPr>
              <w:pStyle w:val="AText"/>
              <w:rPr>
                <w:lang w:val="es-ES"/>
              </w:rPr>
            </w:pPr>
            <w:bookmarkStart w:id="3" w:name="DistributionLang"/>
            <w:r w:rsidRPr="007B2B4C">
              <w:rPr>
                <w:lang w:val="es-ES"/>
              </w:rPr>
              <w:t xml:space="preserve">Español </w:t>
            </w:r>
            <w:r w:rsidRPr="007B2B4C">
              <w:rPr>
                <w:lang w:val="es-ES"/>
              </w:rPr>
              <w:br/>
              <w:t>Original: inglés</w:t>
            </w:r>
            <w:bookmarkEnd w:id="3"/>
          </w:p>
        </w:tc>
      </w:tr>
      <w:tr w:rsidR="00C332F9" w:rsidRPr="00C152AC" w14:paraId="3C41D88A" w14:textId="77777777" w:rsidTr="005960DE">
        <w:trPr>
          <w:trHeight w:val="57"/>
          <w:jc w:val="right"/>
        </w:trPr>
        <w:tc>
          <w:tcPr>
            <w:tcW w:w="4749" w:type="dxa"/>
            <w:gridSpan w:val="4"/>
            <w:tcBorders>
              <w:top w:val="single" w:sz="24" w:space="0" w:color="auto"/>
            </w:tcBorders>
            <w:shd w:val="clear" w:color="auto" w:fill="auto"/>
            <w:tcMar>
              <w:left w:w="0" w:type="dxa"/>
            </w:tcMar>
          </w:tcPr>
          <w:p w14:paraId="04C8A76F" w14:textId="77777777" w:rsidR="00C332F9" w:rsidRPr="00C332F9" w:rsidRDefault="00C332F9" w:rsidP="005960DE">
            <w:pPr>
              <w:pStyle w:val="AATitle"/>
              <w:rPr>
                <w:lang w:val="es-ES"/>
              </w:rPr>
            </w:pPr>
            <w:bookmarkStart w:id="4" w:name="CorNot1Text"/>
            <w:r w:rsidRPr="00C332F9">
              <w:rPr>
                <w:lang w:val="es-ES"/>
              </w:rPr>
              <w:t xml:space="preserve">Conferencia de las Partes en el Convenio </w:t>
            </w:r>
            <w:r w:rsidRPr="00C332F9">
              <w:rPr>
                <w:lang w:val="es-ES"/>
              </w:rPr>
              <w:br/>
              <w:t>de Minamata sobre el Mercurio</w:t>
            </w:r>
          </w:p>
          <w:p w14:paraId="20CC0D04" w14:textId="77777777" w:rsidR="00C332F9" w:rsidRPr="00C332F9" w:rsidRDefault="00C332F9" w:rsidP="005960DE">
            <w:pPr>
              <w:pStyle w:val="AATitle"/>
              <w:rPr>
                <w:lang w:val="es-ES"/>
              </w:rPr>
            </w:pPr>
            <w:r w:rsidRPr="00C332F9">
              <w:rPr>
                <w:lang w:val="es-ES"/>
              </w:rPr>
              <w:t>Cuarta reunión</w:t>
            </w:r>
            <w:bookmarkEnd w:id="4"/>
          </w:p>
          <w:p w14:paraId="395778A8" w14:textId="0C135856" w:rsidR="00C332F9" w:rsidRPr="007B2B4C" w:rsidRDefault="00C332F9" w:rsidP="007B2B4C">
            <w:pPr>
              <w:pStyle w:val="AATitle"/>
              <w:rPr>
                <w:b w:val="0"/>
                <w:bCs/>
                <w:lang w:val="es-ES"/>
              </w:rPr>
            </w:pPr>
            <w:bookmarkStart w:id="5" w:name="CorNot1VenueDate"/>
            <w:r w:rsidRPr="00C332F9">
              <w:rPr>
                <w:b w:val="0"/>
                <w:bCs/>
                <w:lang w:val="es-ES"/>
              </w:rPr>
              <w:t xml:space="preserve">En línea, 1 a 5 de noviembre de 2021 y </w:t>
            </w:r>
            <w:r w:rsidRPr="00C332F9">
              <w:rPr>
                <w:b w:val="0"/>
                <w:bCs/>
                <w:lang w:val="es-ES"/>
              </w:rPr>
              <w:br/>
              <w:t>Bali (Indonesia), 21 a 25 de marzo de 2022</w:t>
            </w:r>
            <w:bookmarkEnd w:id="5"/>
          </w:p>
        </w:tc>
        <w:tc>
          <w:tcPr>
            <w:tcW w:w="4749" w:type="dxa"/>
            <w:gridSpan w:val="2"/>
            <w:tcBorders>
              <w:top w:val="single" w:sz="24" w:space="0" w:color="auto"/>
            </w:tcBorders>
            <w:shd w:val="clear" w:color="auto" w:fill="auto"/>
          </w:tcPr>
          <w:p w14:paraId="6BBC9234" w14:textId="77777777" w:rsidR="00C332F9" w:rsidRPr="00C152AC" w:rsidRDefault="00C332F9" w:rsidP="005960DE">
            <w:pPr>
              <w:pStyle w:val="Normal-pool"/>
              <w:spacing w:before="120"/>
              <w:rPr>
                <w:lang w:val="es-ES"/>
              </w:rPr>
            </w:pPr>
          </w:p>
        </w:tc>
      </w:tr>
    </w:tbl>
    <w:p w14:paraId="36C458E4" w14:textId="143805DA" w:rsidR="008750FE" w:rsidRDefault="002D00A1" w:rsidP="002D00A1">
      <w:pPr>
        <w:pStyle w:val="BBTitle"/>
        <w:rPr>
          <w:bCs/>
          <w:lang w:val="es-ES"/>
        </w:rPr>
      </w:pPr>
      <w:r w:rsidRPr="00411C61">
        <w:rPr>
          <w:bCs/>
          <w:lang w:val="es-ES"/>
        </w:rPr>
        <w:t>Mandato del Grupo de Evaluación de la Eficacia</w:t>
      </w:r>
      <w:r w:rsidRPr="002D00A1">
        <w:rPr>
          <w:bCs/>
          <w:lang w:val="es-ES"/>
        </w:rPr>
        <w:footnoteReference w:customMarkFollows="1" w:id="1"/>
        <w:t>*</w:t>
      </w:r>
    </w:p>
    <w:p w14:paraId="16AC984D" w14:textId="5F0D0A67" w:rsidR="002D00A1" w:rsidRPr="006B5190" w:rsidRDefault="002D00A1" w:rsidP="006B5190">
      <w:pPr>
        <w:tabs>
          <w:tab w:val="left" w:pos="624"/>
          <w:tab w:val="left" w:pos="4082"/>
        </w:tabs>
        <w:spacing w:before="240" w:after="120"/>
        <w:ind w:left="1247"/>
        <w:rPr>
          <w:lang w:val="es-ES"/>
        </w:rPr>
      </w:pPr>
      <w:r w:rsidRPr="00411C61">
        <w:rPr>
          <w:lang w:val="es-ES"/>
        </w:rPr>
        <w:t>El mandato para un nuevo grupo de evaluación de la eficacia que figura a continuación es el resultado de la labor del grupo de contacto sobre la evaluación de la eficacia realizada durante la continuación de la cuarta reunión de la Conferencia de las Partes. Se acordaron todos los elementos del mandato, a excepción de la composición del Grupo de Evaluación de la Eficacia.</w:t>
      </w:r>
    </w:p>
    <w:p w14:paraId="765B79F1" w14:textId="77777777" w:rsidR="002D00A1" w:rsidRPr="00411C61" w:rsidRDefault="002D00A1" w:rsidP="002D00A1">
      <w:pPr>
        <w:keepNext/>
        <w:keepLines/>
        <w:tabs>
          <w:tab w:val="right" w:pos="851"/>
        </w:tabs>
        <w:suppressAutoHyphens/>
        <w:spacing w:before="240" w:after="120"/>
        <w:ind w:left="1247" w:right="284" w:hanging="1247"/>
        <w:rPr>
          <w:b/>
          <w:sz w:val="24"/>
          <w:szCs w:val="24"/>
          <w:lang w:val="es-ES"/>
        </w:rPr>
      </w:pPr>
      <w:r w:rsidRPr="00411C61">
        <w:rPr>
          <w:b/>
          <w:sz w:val="24"/>
          <w:szCs w:val="24"/>
          <w:lang w:val="es-ES"/>
        </w:rPr>
        <w:tab/>
      </w:r>
      <w:r w:rsidRPr="00411C61">
        <w:rPr>
          <w:b/>
          <w:sz w:val="24"/>
          <w:szCs w:val="24"/>
          <w:lang w:val="es-ES"/>
        </w:rPr>
        <w:tab/>
      </w:r>
      <w:r w:rsidRPr="00411C61">
        <w:rPr>
          <w:b/>
          <w:bCs/>
          <w:sz w:val="24"/>
          <w:szCs w:val="24"/>
          <w:lang w:val="es-ES"/>
        </w:rPr>
        <w:t>Mandato</w:t>
      </w:r>
    </w:p>
    <w:p w14:paraId="2E6206B1" w14:textId="77777777" w:rsidR="002D00A1" w:rsidRPr="00411C61" w:rsidRDefault="002D00A1" w:rsidP="002D00A1">
      <w:pPr>
        <w:pStyle w:val="Normalnumber"/>
        <w:numPr>
          <w:ilvl w:val="0"/>
          <w:numId w:val="20"/>
        </w:numPr>
        <w:tabs>
          <w:tab w:val="clear" w:pos="1247"/>
          <w:tab w:val="clear" w:pos="1814"/>
          <w:tab w:val="clear" w:pos="2381"/>
          <w:tab w:val="clear" w:pos="2948"/>
          <w:tab w:val="clear" w:pos="3515"/>
          <w:tab w:val="clear" w:pos="4082"/>
          <w:tab w:val="left" w:pos="624"/>
        </w:tabs>
        <w:rPr>
          <w:rFonts w:eastAsia="Calibri"/>
          <w:lang w:val="es-ES"/>
        </w:rPr>
      </w:pPr>
      <w:r w:rsidRPr="00411C61">
        <w:rPr>
          <w:lang w:val="es-ES"/>
        </w:rPr>
        <w:t>El Grupo de Evaluación de la Eficacia se encargará de la elaboración y la supervisión del informe de evaluación de la eficacia, según lo solicitado por la Conferencia de las Partes. El Grupo de Evaluación de la Eficacia integrará la información y los conocimientos recogidos y sintetizados durante el proceso en un informe final para la Conferencia de las Partes, y le presentará recomendaciones de mejora, lecciones aprendidas y mejores prácticas.</w:t>
      </w:r>
    </w:p>
    <w:p w14:paraId="01A77CC3" w14:textId="77777777" w:rsidR="002D00A1" w:rsidRPr="00411C61" w:rsidRDefault="002D00A1" w:rsidP="002D00A1">
      <w:pPr>
        <w:pStyle w:val="Normalnumber"/>
        <w:tabs>
          <w:tab w:val="clear" w:pos="567"/>
          <w:tab w:val="clear" w:pos="1247"/>
          <w:tab w:val="clear" w:pos="1814"/>
          <w:tab w:val="clear" w:pos="2381"/>
          <w:tab w:val="clear" w:pos="2948"/>
          <w:tab w:val="clear" w:pos="3515"/>
          <w:tab w:val="clear" w:pos="4082"/>
          <w:tab w:val="num" w:pos="596"/>
          <w:tab w:val="left" w:pos="624"/>
        </w:tabs>
        <w:ind w:left="1276"/>
        <w:rPr>
          <w:lang w:val="es-ES"/>
        </w:rPr>
      </w:pPr>
      <w:r w:rsidRPr="00411C61">
        <w:rPr>
          <w:lang w:val="es-ES"/>
        </w:rPr>
        <w:t>El mandato del Grupo de Evaluación de la Eficacia concluirá con la presentación de un informe final a la Conferencia de las Partes.</w:t>
      </w:r>
    </w:p>
    <w:p w14:paraId="1169EAC2" w14:textId="77777777" w:rsidR="002D00A1" w:rsidRPr="00411C61" w:rsidRDefault="002D00A1" w:rsidP="002D00A1">
      <w:pPr>
        <w:keepNext/>
        <w:keepLines/>
        <w:tabs>
          <w:tab w:val="right" w:pos="851"/>
        </w:tabs>
        <w:suppressAutoHyphens/>
        <w:spacing w:before="240" w:after="120"/>
        <w:ind w:left="1247" w:right="284" w:hanging="1247"/>
        <w:rPr>
          <w:b/>
          <w:sz w:val="24"/>
          <w:szCs w:val="24"/>
          <w:lang w:val="es-ES"/>
        </w:rPr>
      </w:pPr>
      <w:r w:rsidRPr="00411C61">
        <w:rPr>
          <w:b/>
          <w:sz w:val="24"/>
          <w:szCs w:val="24"/>
          <w:lang w:val="es-ES"/>
        </w:rPr>
        <w:tab/>
      </w:r>
      <w:r w:rsidRPr="00411C61">
        <w:rPr>
          <w:b/>
          <w:sz w:val="24"/>
          <w:szCs w:val="24"/>
          <w:lang w:val="es-ES"/>
        </w:rPr>
        <w:tab/>
      </w:r>
      <w:bookmarkStart w:id="6" w:name="_Hlk112745522"/>
      <w:r w:rsidRPr="00411C61">
        <w:rPr>
          <w:b/>
          <w:bCs/>
          <w:sz w:val="24"/>
          <w:szCs w:val="24"/>
          <w:lang w:val="es-ES"/>
        </w:rPr>
        <w:t>Tareas</w:t>
      </w:r>
    </w:p>
    <w:p w14:paraId="275FC482" w14:textId="77777777" w:rsidR="002D00A1" w:rsidRPr="00411C61" w:rsidRDefault="002D00A1" w:rsidP="002D00A1">
      <w:pPr>
        <w:pStyle w:val="Normalnumber"/>
        <w:tabs>
          <w:tab w:val="clear" w:pos="567"/>
          <w:tab w:val="clear" w:pos="1247"/>
          <w:tab w:val="clear" w:pos="1814"/>
          <w:tab w:val="clear" w:pos="2381"/>
          <w:tab w:val="clear" w:pos="2948"/>
          <w:tab w:val="clear" w:pos="3515"/>
          <w:tab w:val="clear" w:pos="4082"/>
          <w:tab w:val="num" w:pos="596"/>
          <w:tab w:val="left" w:pos="624"/>
        </w:tabs>
        <w:ind w:left="1276"/>
        <w:rPr>
          <w:rFonts w:eastAsia="Calibri"/>
          <w:lang w:val="es-ES"/>
        </w:rPr>
      </w:pPr>
      <w:r w:rsidRPr="00411C61">
        <w:rPr>
          <w:lang w:val="es-ES"/>
        </w:rPr>
        <w:t>Para completar el informe final, el Grupo de Evaluación de la Eficacia llevará a cabo las siguientes actividades:</w:t>
      </w:r>
    </w:p>
    <w:p w14:paraId="20027EC4" w14:textId="77777777" w:rsidR="002D00A1" w:rsidRPr="00411C61" w:rsidRDefault="002D00A1" w:rsidP="002D00A1">
      <w:pPr>
        <w:numPr>
          <w:ilvl w:val="1"/>
          <w:numId w:val="18"/>
        </w:numPr>
        <w:tabs>
          <w:tab w:val="clear" w:pos="1247"/>
          <w:tab w:val="clear" w:pos="1814"/>
          <w:tab w:val="clear" w:pos="2381"/>
          <w:tab w:val="clear" w:pos="2948"/>
          <w:tab w:val="clear" w:pos="3515"/>
          <w:tab w:val="left" w:pos="624"/>
        </w:tabs>
        <w:spacing w:after="120"/>
        <w:ind w:left="1247" w:firstLine="624"/>
        <w:rPr>
          <w:rFonts w:eastAsia="Calibri"/>
          <w:lang w:val="es-ES"/>
        </w:rPr>
      </w:pPr>
      <w:r w:rsidRPr="00411C61">
        <w:rPr>
          <w:lang w:val="es-ES"/>
        </w:rPr>
        <w:t>Supervisar el proceso de evaluación de la eficacia para la finalización del informe de evaluación de la eficacia, incluidos los planes e informes, como se indica en el anexo X.</w:t>
      </w:r>
    </w:p>
    <w:p w14:paraId="1AC5E4A2" w14:textId="77777777" w:rsidR="002D00A1" w:rsidRPr="00411C61" w:rsidRDefault="002D00A1" w:rsidP="002D00A1">
      <w:pPr>
        <w:numPr>
          <w:ilvl w:val="1"/>
          <w:numId w:val="18"/>
        </w:numPr>
        <w:tabs>
          <w:tab w:val="clear" w:pos="1247"/>
          <w:tab w:val="clear" w:pos="1814"/>
          <w:tab w:val="clear" w:pos="2381"/>
          <w:tab w:val="clear" w:pos="2948"/>
          <w:tab w:val="clear" w:pos="3515"/>
          <w:tab w:val="left" w:pos="624"/>
        </w:tabs>
        <w:spacing w:after="120"/>
        <w:ind w:left="1247" w:firstLine="624"/>
        <w:rPr>
          <w:rFonts w:eastAsia="Calibri"/>
          <w:lang w:val="es-ES"/>
        </w:rPr>
      </w:pPr>
      <w:r w:rsidRPr="00411C61">
        <w:rPr>
          <w:lang w:val="es-ES"/>
        </w:rPr>
        <w:t>Preparar un informe de evaluación de la eficacia como se indica en el anexo X. Al preparar el informe, el Grupo de Evaluación de la Eficacia también tendrá en cuenta la lista de indicadores, sin perjuicio del acuerdo final al que llegue la Conferencia de las Partes respecto a ellos. Los informes y los datos presentados por las Partes para el proceso de evaluación de la eficacia se utilizarán como fuentes principales de información para la evaluación de la eficacia, según proceda. Para la elaboración del informe final de evaluación de la eficacia se utilizarán como fuentes los datos compilados que tengan la mejor comparabilidad, representatividad y sostenibilidad.</w:t>
      </w:r>
    </w:p>
    <w:p w14:paraId="34E0D842" w14:textId="77777777" w:rsidR="002D00A1" w:rsidRPr="00411C61" w:rsidRDefault="002D00A1" w:rsidP="002D00A1">
      <w:pPr>
        <w:numPr>
          <w:ilvl w:val="1"/>
          <w:numId w:val="18"/>
        </w:numPr>
        <w:tabs>
          <w:tab w:val="clear" w:pos="1247"/>
          <w:tab w:val="clear" w:pos="1814"/>
          <w:tab w:val="clear" w:pos="2381"/>
          <w:tab w:val="clear" w:pos="2948"/>
          <w:tab w:val="clear" w:pos="3515"/>
          <w:tab w:val="left" w:pos="624"/>
        </w:tabs>
        <w:spacing w:after="120"/>
        <w:ind w:left="1247" w:firstLine="624"/>
        <w:rPr>
          <w:rFonts w:eastAsia="Calibri"/>
          <w:lang w:val="es-ES"/>
        </w:rPr>
      </w:pPr>
      <w:r w:rsidRPr="00411C61">
        <w:rPr>
          <w:lang w:val="es-ES"/>
        </w:rPr>
        <w:t>Examinar y presentar a la Conferencia de las Partes, según proceda, los planes e informes que figuran en el anexo X, incluso las observaciones conexas de las Partes. Los informes deberán incluir los datos presentados por las Partes, y explicar la procedencia de los datos cuando se utilicen otras fuentes.</w:t>
      </w:r>
    </w:p>
    <w:p w14:paraId="30D51D0E" w14:textId="77777777" w:rsidR="002D00A1" w:rsidRPr="00411C61" w:rsidRDefault="002D00A1" w:rsidP="002D00A1">
      <w:pPr>
        <w:pStyle w:val="Normalnumber"/>
        <w:tabs>
          <w:tab w:val="clear" w:pos="567"/>
          <w:tab w:val="clear" w:pos="1247"/>
          <w:tab w:val="clear" w:pos="1814"/>
          <w:tab w:val="clear" w:pos="2381"/>
          <w:tab w:val="clear" w:pos="2948"/>
          <w:tab w:val="clear" w:pos="3515"/>
          <w:tab w:val="clear" w:pos="4082"/>
          <w:tab w:val="num" w:pos="596"/>
          <w:tab w:val="left" w:pos="624"/>
        </w:tabs>
        <w:ind w:left="1276"/>
        <w:rPr>
          <w:rFonts w:eastAsia="Calibri"/>
          <w:lang w:val="es-ES"/>
        </w:rPr>
      </w:pPr>
      <w:r w:rsidRPr="00411C61">
        <w:rPr>
          <w:lang w:val="es-ES"/>
        </w:rPr>
        <w:t xml:space="preserve">Para llevar a cabo las tareas del apartado 3, el Grupo de Evaluación de la Eficacia podrá delegar el trabajo en el Grupo Científico de Composición Abierta, la Secretaría y otros grupos, con </w:t>
      </w:r>
      <w:r w:rsidRPr="00411C61">
        <w:rPr>
          <w:lang w:val="es-ES"/>
        </w:rPr>
        <w:lastRenderedPageBreak/>
        <w:t>sujeción a la disponibilidad de recursos. El Grupo de Evaluación de la Eficacia colaborará con los grupos pertinentes y tendrá en cuenta sus recomendaciones y aportaciones.</w:t>
      </w:r>
    </w:p>
    <w:p w14:paraId="7AC85F56" w14:textId="77777777" w:rsidR="002D00A1" w:rsidRPr="00411C61" w:rsidRDefault="002D00A1" w:rsidP="002D00A1">
      <w:pPr>
        <w:pStyle w:val="Normalnumber"/>
        <w:tabs>
          <w:tab w:val="clear" w:pos="567"/>
          <w:tab w:val="clear" w:pos="1247"/>
          <w:tab w:val="clear" w:pos="1814"/>
          <w:tab w:val="clear" w:pos="2381"/>
          <w:tab w:val="clear" w:pos="2948"/>
          <w:tab w:val="clear" w:pos="3515"/>
          <w:tab w:val="clear" w:pos="4082"/>
          <w:tab w:val="num" w:pos="596"/>
          <w:tab w:val="left" w:pos="624"/>
        </w:tabs>
        <w:ind w:left="1276"/>
        <w:rPr>
          <w:rFonts w:eastAsia="Calibri"/>
          <w:lang w:val="es-ES"/>
        </w:rPr>
      </w:pPr>
      <w:r w:rsidRPr="00411C61">
        <w:rPr>
          <w:lang w:val="es-ES"/>
        </w:rPr>
        <w:t>El Grupo de Evaluación de la Eficacia invitará a la Secretaría, al Grupo Científico de Composición Abierta y a otros grupos a trabajar, según proceda, siguiendo las indicaciones recibidas de la Conferencia de las Partes, con el fin de continuar desarrollando y aplicando las tareas necesarias para avanzar en la labor de la evaluación de la eficacia.</w:t>
      </w:r>
    </w:p>
    <w:p w14:paraId="73FE661B" w14:textId="77777777" w:rsidR="002D00A1" w:rsidRPr="00411C61" w:rsidRDefault="002D00A1" w:rsidP="002D00A1">
      <w:pPr>
        <w:pStyle w:val="Normalnumber"/>
        <w:tabs>
          <w:tab w:val="clear" w:pos="567"/>
          <w:tab w:val="clear" w:pos="1247"/>
          <w:tab w:val="clear" w:pos="1814"/>
          <w:tab w:val="clear" w:pos="2381"/>
          <w:tab w:val="clear" w:pos="2948"/>
          <w:tab w:val="clear" w:pos="3515"/>
          <w:tab w:val="clear" w:pos="4082"/>
          <w:tab w:val="num" w:pos="596"/>
          <w:tab w:val="left" w:pos="624"/>
        </w:tabs>
        <w:ind w:left="1276"/>
        <w:rPr>
          <w:rFonts w:eastAsia="Calibri"/>
          <w:lang w:val="es-ES"/>
        </w:rPr>
      </w:pPr>
      <w:r w:rsidRPr="00411C61">
        <w:rPr>
          <w:lang w:val="es-ES"/>
        </w:rPr>
        <w:t>Además del informe de evaluación de la eficacia, el Grupo de Evaluación de la Eficacia elaborará un resumen de las lecciones aprendidas durante el primer ciclo de evaluación de la eficacia, en el que se incluirán recomendaciones sobre posibles modificaciones de indicadores, orientaciones en materia de vigilancia, fuentes de datos, informes o el marco general, y lo presentará a la Conferencia de las Partes, para que pueda tenerse en cuenta en los siguientes ciclos.</w:t>
      </w:r>
    </w:p>
    <w:p w14:paraId="01A005C9" w14:textId="77777777" w:rsidR="002D00A1" w:rsidRPr="00411C61" w:rsidRDefault="002D00A1" w:rsidP="002D00A1">
      <w:pPr>
        <w:keepNext/>
        <w:keepLines/>
        <w:tabs>
          <w:tab w:val="right" w:pos="851"/>
        </w:tabs>
        <w:suppressAutoHyphens/>
        <w:spacing w:before="240" w:after="120"/>
        <w:ind w:left="1247" w:right="284" w:hanging="1247"/>
        <w:rPr>
          <w:b/>
          <w:sz w:val="24"/>
          <w:szCs w:val="24"/>
          <w:lang w:val="es-ES"/>
        </w:rPr>
      </w:pPr>
      <w:r w:rsidRPr="00411C61">
        <w:rPr>
          <w:b/>
          <w:sz w:val="24"/>
          <w:szCs w:val="24"/>
          <w:lang w:val="es-ES"/>
        </w:rPr>
        <w:tab/>
      </w:r>
      <w:r w:rsidRPr="00411C61">
        <w:rPr>
          <w:b/>
          <w:sz w:val="24"/>
          <w:szCs w:val="24"/>
          <w:lang w:val="es-ES"/>
        </w:rPr>
        <w:tab/>
      </w:r>
      <w:r w:rsidRPr="00411C61">
        <w:rPr>
          <w:b/>
          <w:bCs/>
          <w:sz w:val="24"/>
          <w:szCs w:val="24"/>
          <w:lang w:val="es-ES"/>
        </w:rPr>
        <w:t>Composición</w:t>
      </w:r>
    </w:p>
    <w:p w14:paraId="730A99C0" w14:textId="77777777" w:rsidR="002D00A1" w:rsidRPr="00411C61" w:rsidRDefault="002D00A1" w:rsidP="002D00A1">
      <w:pPr>
        <w:pStyle w:val="Normalnumber"/>
        <w:tabs>
          <w:tab w:val="clear" w:pos="567"/>
          <w:tab w:val="clear" w:pos="1247"/>
          <w:tab w:val="clear" w:pos="1814"/>
          <w:tab w:val="clear" w:pos="2381"/>
          <w:tab w:val="clear" w:pos="2948"/>
          <w:tab w:val="clear" w:pos="3515"/>
          <w:tab w:val="clear" w:pos="4082"/>
          <w:tab w:val="num" w:pos="596"/>
          <w:tab w:val="left" w:pos="624"/>
        </w:tabs>
        <w:ind w:left="1276"/>
        <w:rPr>
          <w:rFonts w:eastAsia="Calibri"/>
          <w:lang w:val="es-ES"/>
        </w:rPr>
      </w:pPr>
      <w:r w:rsidRPr="00411C61">
        <w:rPr>
          <w:lang w:val="es-ES"/>
        </w:rPr>
        <w:t>Los miembros del Grupo de Evaluación de la Eficacia serán nombrados sobre la base de una distribución geográfica equitativa, teniendo en cuenta la necesidad de una representación equilibrada en cuanto al género y la necesidad de lograr un equilibrio entre los tipos de conocimientos.</w:t>
      </w:r>
    </w:p>
    <w:p w14:paraId="78B9619E" w14:textId="77777777" w:rsidR="002D00A1" w:rsidRPr="00411C61" w:rsidRDefault="002D00A1" w:rsidP="002D00A1">
      <w:pPr>
        <w:pStyle w:val="Normalnumber"/>
        <w:tabs>
          <w:tab w:val="clear" w:pos="567"/>
          <w:tab w:val="clear" w:pos="1247"/>
          <w:tab w:val="clear" w:pos="1814"/>
          <w:tab w:val="clear" w:pos="2381"/>
          <w:tab w:val="clear" w:pos="2948"/>
          <w:tab w:val="clear" w:pos="3515"/>
          <w:tab w:val="clear" w:pos="4082"/>
          <w:tab w:val="num" w:pos="596"/>
          <w:tab w:val="left" w:pos="624"/>
        </w:tabs>
        <w:ind w:left="1276"/>
        <w:rPr>
          <w:rFonts w:eastAsia="Calibri"/>
          <w:lang w:val="es-ES"/>
        </w:rPr>
      </w:pPr>
      <w:r w:rsidRPr="00411C61">
        <w:rPr>
          <w:lang w:val="es-ES"/>
        </w:rPr>
        <w:t>El Grupo de Evaluación de la Eficacia estará formado por [(15)] [(40)] participantes de las Partes, como se indica a continuación:</w:t>
      </w:r>
    </w:p>
    <w:p w14:paraId="7AE2F457" w14:textId="77777777" w:rsidR="002D00A1" w:rsidRPr="00411C61" w:rsidRDefault="002D00A1" w:rsidP="002D00A1">
      <w:pPr>
        <w:pStyle w:val="ListParagraph"/>
        <w:numPr>
          <w:ilvl w:val="0"/>
          <w:numId w:val="19"/>
        </w:numPr>
        <w:tabs>
          <w:tab w:val="clear" w:pos="1247"/>
          <w:tab w:val="clear" w:pos="1814"/>
          <w:tab w:val="clear" w:pos="2381"/>
          <w:tab w:val="clear" w:pos="2948"/>
          <w:tab w:val="clear" w:pos="3515"/>
          <w:tab w:val="left" w:pos="624"/>
        </w:tabs>
        <w:spacing w:after="120"/>
        <w:ind w:left="1247" w:firstLine="624"/>
        <w:rPr>
          <w:rFonts w:eastAsia="Calibri"/>
          <w:lang w:val="es-ES"/>
        </w:rPr>
      </w:pPr>
      <w:r w:rsidRPr="00411C61">
        <w:rPr>
          <w:lang w:val="es-ES"/>
        </w:rPr>
        <w:t>[Tres (3)] [Ocho (8)] representantes de las Partes designados por cada una de las cinco regiones de las Naciones Unidas;</w:t>
      </w:r>
    </w:p>
    <w:p w14:paraId="6FC496E1" w14:textId="77777777" w:rsidR="002D00A1" w:rsidRPr="00411C61" w:rsidRDefault="002D00A1" w:rsidP="002D00A1">
      <w:pPr>
        <w:pStyle w:val="Normalnumber"/>
        <w:tabs>
          <w:tab w:val="clear" w:pos="567"/>
          <w:tab w:val="clear" w:pos="1247"/>
          <w:tab w:val="clear" w:pos="1814"/>
          <w:tab w:val="clear" w:pos="2381"/>
          <w:tab w:val="clear" w:pos="2948"/>
          <w:tab w:val="clear" w:pos="3515"/>
          <w:tab w:val="clear" w:pos="4082"/>
          <w:tab w:val="num" w:pos="596"/>
          <w:tab w:val="left" w:pos="624"/>
        </w:tabs>
        <w:ind w:left="1276"/>
        <w:rPr>
          <w:rFonts w:eastAsia="Calibri"/>
          <w:lang w:val="es-ES"/>
        </w:rPr>
      </w:pPr>
      <w:r w:rsidRPr="00411C61">
        <w:rPr>
          <w:lang w:val="es-ES"/>
        </w:rPr>
        <w:t>Los representantes designados por las regiones deberán tener experiencia en el trabajo realizado por el Grupo de Evaluación de la Eficacia.</w:t>
      </w:r>
    </w:p>
    <w:p w14:paraId="63DD1785" w14:textId="77777777" w:rsidR="002D00A1" w:rsidRPr="00411C61" w:rsidRDefault="002D00A1" w:rsidP="002D00A1">
      <w:pPr>
        <w:pStyle w:val="Normalnumber"/>
        <w:tabs>
          <w:tab w:val="clear" w:pos="567"/>
          <w:tab w:val="clear" w:pos="1247"/>
          <w:tab w:val="clear" w:pos="1814"/>
          <w:tab w:val="clear" w:pos="2381"/>
          <w:tab w:val="clear" w:pos="2948"/>
          <w:tab w:val="clear" w:pos="3515"/>
          <w:tab w:val="clear" w:pos="4082"/>
          <w:tab w:val="num" w:pos="596"/>
          <w:tab w:val="left" w:pos="624"/>
        </w:tabs>
        <w:ind w:left="1276"/>
        <w:rPr>
          <w:rFonts w:eastAsia="Calibri"/>
          <w:lang w:val="es-ES"/>
        </w:rPr>
      </w:pPr>
      <w:r w:rsidRPr="00411C61">
        <w:rPr>
          <w:lang w:val="es-ES"/>
        </w:rPr>
        <w:t>Los miembros del Grupo de Evaluación de la Eficacia desempeñarán sus funciones de manera objetiva y aportarán sus conocimientos especializados con neutralidad e imparcialidad, y actuarán en el mejor interés del Convenio.</w:t>
      </w:r>
    </w:p>
    <w:p w14:paraId="33DC24CE" w14:textId="77777777" w:rsidR="002D00A1" w:rsidRPr="00411C61" w:rsidRDefault="002D00A1" w:rsidP="002D00A1">
      <w:pPr>
        <w:pStyle w:val="Normalnumber"/>
        <w:tabs>
          <w:tab w:val="clear" w:pos="567"/>
          <w:tab w:val="clear" w:pos="1247"/>
          <w:tab w:val="clear" w:pos="1814"/>
          <w:tab w:val="clear" w:pos="2381"/>
          <w:tab w:val="clear" w:pos="2948"/>
          <w:tab w:val="clear" w:pos="3515"/>
          <w:tab w:val="clear" w:pos="4082"/>
          <w:tab w:val="num" w:pos="596"/>
          <w:tab w:val="left" w:pos="624"/>
        </w:tabs>
        <w:ind w:left="1276"/>
        <w:rPr>
          <w:rFonts w:eastAsia="Calibri"/>
          <w:lang w:val="es-ES"/>
        </w:rPr>
      </w:pPr>
      <w:r w:rsidRPr="00411C61">
        <w:rPr>
          <w:lang w:val="es-ES"/>
        </w:rPr>
        <w:t>El mandato de los miembros del Grupo de Evaluación de la Eficacia coincidirá con el ciclo de evaluación de la eficacia que determine la Conferencia de las Partes. En el siguiente ciclo se reconstituirá un nuevo grupo de conformidad con el calendario del marco de evaluación de la eficacia.</w:t>
      </w:r>
    </w:p>
    <w:p w14:paraId="1F7CC45C" w14:textId="77777777" w:rsidR="002D00A1" w:rsidRPr="00411C61" w:rsidRDefault="002D00A1" w:rsidP="002D00A1">
      <w:pPr>
        <w:pStyle w:val="Normalnumber"/>
        <w:tabs>
          <w:tab w:val="clear" w:pos="567"/>
          <w:tab w:val="clear" w:pos="1247"/>
          <w:tab w:val="clear" w:pos="1814"/>
          <w:tab w:val="clear" w:pos="2381"/>
          <w:tab w:val="clear" w:pos="2948"/>
          <w:tab w:val="clear" w:pos="3515"/>
          <w:tab w:val="clear" w:pos="4082"/>
          <w:tab w:val="num" w:pos="596"/>
          <w:tab w:val="left" w:pos="624"/>
        </w:tabs>
        <w:ind w:left="1276"/>
        <w:rPr>
          <w:rFonts w:eastAsia="Calibri"/>
          <w:lang w:val="es-ES"/>
        </w:rPr>
      </w:pPr>
      <w:r w:rsidRPr="00411C61">
        <w:rPr>
          <w:lang w:val="es-ES"/>
        </w:rPr>
        <w:t>Si un miembro no pudiese completar su mandato, la región que hubiese designado a ese miembro nombrará a un suplente que desempeñará sus funciones durante el resto del mandato.</w:t>
      </w:r>
    </w:p>
    <w:bookmarkEnd w:id="6"/>
    <w:p w14:paraId="1085C8E1" w14:textId="77777777" w:rsidR="002D00A1" w:rsidRPr="00411C61" w:rsidRDefault="002D00A1" w:rsidP="002D00A1">
      <w:pPr>
        <w:keepNext/>
        <w:keepLines/>
        <w:tabs>
          <w:tab w:val="right" w:pos="851"/>
        </w:tabs>
        <w:suppressAutoHyphens/>
        <w:spacing w:before="240" w:after="120"/>
        <w:ind w:left="1247" w:right="284" w:hanging="1247"/>
        <w:rPr>
          <w:b/>
          <w:sz w:val="24"/>
          <w:szCs w:val="24"/>
          <w:lang w:val="es-ES"/>
        </w:rPr>
      </w:pPr>
      <w:r w:rsidRPr="00411C61">
        <w:rPr>
          <w:b/>
          <w:sz w:val="24"/>
          <w:szCs w:val="24"/>
          <w:lang w:val="es-ES"/>
        </w:rPr>
        <w:tab/>
      </w:r>
      <w:r w:rsidRPr="00411C61">
        <w:rPr>
          <w:b/>
          <w:sz w:val="24"/>
          <w:szCs w:val="24"/>
          <w:lang w:val="es-ES"/>
        </w:rPr>
        <w:tab/>
      </w:r>
      <w:r w:rsidRPr="00411C61">
        <w:rPr>
          <w:b/>
          <w:bCs/>
          <w:sz w:val="24"/>
          <w:szCs w:val="24"/>
          <w:lang w:val="es-ES"/>
        </w:rPr>
        <w:t>Expertos invitados y observadores</w:t>
      </w:r>
    </w:p>
    <w:p w14:paraId="77780FD7" w14:textId="77777777" w:rsidR="002D00A1" w:rsidRPr="00411C61" w:rsidRDefault="002D00A1" w:rsidP="002D00A1">
      <w:pPr>
        <w:pStyle w:val="Normalnumber"/>
        <w:tabs>
          <w:tab w:val="clear" w:pos="567"/>
          <w:tab w:val="clear" w:pos="1247"/>
          <w:tab w:val="clear" w:pos="1814"/>
          <w:tab w:val="clear" w:pos="2381"/>
          <w:tab w:val="clear" w:pos="2948"/>
          <w:tab w:val="clear" w:pos="3515"/>
          <w:tab w:val="clear" w:pos="4082"/>
          <w:tab w:val="num" w:pos="596"/>
          <w:tab w:val="left" w:pos="624"/>
        </w:tabs>
        <w:ind w:left="1276"/>
        <w:rPr>
          <w:rFonts w:eastAsia="Calibri"/>
          <w:lang w:val="es-ES"/>
        </w:rPr>
      </w:pPr>
      <w:r w:rsidRPr="00411C61">
        <w:rPr>
          <w:lang w:val="es-ES"/>
        </w:rPr>
        <w:t>La Secretaría, en consulta con el Grupo de Evaluación de la Eficacia, invitará a dos (2) expertos de las Naciones Unidas que gocen de reconocimiento internacional en evaluación de la eficacia, teniendo debidamente en cuenta los conocimientos técnicos de que dispongan.</w:t>
      </w:r>
    </w:p>
    <w:p w14:paraId="54049C79" w14:textId="77777777" w:rsidR="002D00A1" w:rsidRPr="00411C61" w:rsidRDefault="002D00A1" w:rsidP="002D00A1">
      <w:pPr>
        <w:pStyle w:val="Normalnumber"/>
        <w:tabs>
          <w:tab w:val="clear" w:pos="567"/>
          <w:tab w:val="clear" w:pos="1247"/>
          <w:tab w:val="clear" w:pos="1814"/>
          <w:tab w:val="clear" w:pos="2381"/>
          <w:tab w:val="clear" w:pos="2948"/>
          <w:tab w:val="clear" w:pos="3515"/>
          <w:tab w:val="clear" w:pos="4082"/>
          <w:tab w:val="num" w:pos="596"/>
          <w:tab w:val="left" w:pos="624"/>
        </w:tabs>
        <w:ind w:left="1276"/>
        <w:rPr>
          <w:lang w:val="es-ES"/>
        </w:rPr>
      </w:pPr>
      <w:r w:rsidRPr="00411C61">
        <w:rPr>
          <w:lang w:val="es-ES"/>
        </w:rPr>
        <w:t>Los Copresidentes (2) del Grupo Científico de Composición Abierta y la Presidencia del Comité de Aplicación y Cumplimiento serán invitados a participar como observadores.</w:t>
      </w:r>
    </w:p>
    <w:p w14:paraId="4FF3A10D" w14:textId="77777777" w:rsidR="002D00A1" w:rsidRPr="00411C61" w:rsidRDefault="002D00A1" w:rsidP="002D00A1">
      <w:pPr>
        <w:pStyle w:val="Normalnumber"/>
        <w:tabs>
          <w:tab w:val="clear" w:pos="567"/>
          <w:tab w:val="clear" w:pos="1247"/>
          <w:tab w:val="clear" w:pos="1814"/>
          <w:tab w:val="clear" w:pos="2381"/>
          <w:tab w:val="clear" w:pos="2948"/>
          <w:tab w:val="clear" w:pos="3515"/>
          <w:tab w:val="clear" w:pos="4082"/>
          <w:tab w:val="num" w:pos="596"/>
          <w:tab w:val="left" w:pos="624"/>
        </w:tabs>
        <w:ind w:left="1276"/>
        <w:rPr>
          <w:rFonts w:eastAsia="Calibri"/>
          <w:lang w:val="es-ES"/>
        </w:rPr>
      </w:pPr>
      <w:r w:rsidRPr="00411C61">
        <w:rPr>
          <w:lang w:val="es-ES"/>
        </w:rPr>
        <w:t>El Grupo de Evaluación de la Eficacia invitará a la participación de un máximo de cinco (5) participantes de países desarrollados y en desarrollo procedentes de la sociedad civil, las organizaciones indígenas, las organizaciones locales comunitarias, las organizaciones intergubernamentales, la industria y la Asociación Mundial sobre el Mercurio del PNUMA, en calidad de observadores. La participación de observadores deberá ser equilibrada tanto entre todos los grupos antes mencionados como en relación con el género.</w:t>
      </w:r>
    </w:p>
    <w:p w14:paraId="50765A6B" w14:textId="77777777" w:rsidR="002D00A1" w:rsidRPr="00411C61" w:rsidRDefault="002D00A1" w:rsidP="002D00A1">
      <w:pPr>
        <w:pStyle w:val="Normalnumber"/>
        <w:tabs>
          <w:tab w:val="clear" w:pos="567"/>
          <w:tab w:val="clear" w:pos="1247"/>
          <w:tab w:val="clear" w:pos="1814"/>
          <w:tab w:val="clear" w:pos="2381"/>
          <w:tab w:val="clear" w:pos="2948"/>
          <w:tab w:val="clear" w:pos="3515"/>
          <w:tab w:val="clear" w:pos="4082"/>
          <w:tab w:val="num" w:pos="596"/>
          <w:tab w:val="left" w:pos="624"/>
        </w:tabs>
        <w:ind w:left="1276"/>
        <w:rPr>
          <w:rFonts w:eastAsia="Calibri"/>
          <w:lang w:val="es-ES"/>
        </w:rPr>
      </w:pPr>
      <w:r w:rsidRPr="00411C61">
        <w:rPr>
          <w:lang w:val="es-ES"/>
        </w:rPr>
        <w:t>El Grupo de Evaluación de la Eficacia podrá invitar a otros observadores cuando proceda, dentro de unos límites razonables.</w:t>
      </w:r>
    </w:p>
    <w:p w14:paraId="6777ADE2" w14:textId="77777777" w:rsidR="002D00A1" w:rsidRPr="00411C61" w:rsidRDefault="002D00A1" w:rsidP="002D00A1">
      <w:pPr>
        <w:keepNext/>
        <w:keepLines/>
        <w:tabs>
          <w:tab w:val="right" w:pos="851"/>
        </w:tabs>
        <w:suppressAutoHyphens/>
        <w:spacing w:before="240" w:after="120"/>
        <w:ind w:left="1247" w:right="284" w:hanging="1247"/>
        <w:rPr>
          <w:b/>
          <w:sz w:val="24"/>
          <w:szCs w:val="24"/>
          <w:lang w:val="es-ES"/>
        </w:rPr>
      </w:pPr>
      <w:r w:rsidRPr="00411C61">
        <w:rPr>
          <w:b/>
          <w:sz w:val="24"/>
          <w:szCs w:val="24"/>
          <w:lang w:val="es-ES"/>
        </w:rPr>
        <w:tab/>
      </w:r>
      <w:r w:rsidRPr="00411C61">
        <w:rPr>
          <w:b/>
          <w:sz w:val="24"/>
          <w:szCs w:val="24"/>
          <w:lang w:val="es-ES"/>
        </w:rPr>
        <w:tab/>
      </w:r>
      <w:r w:rsidRPr="00411C61">
        <w:rPr>
          <w:b/>
          <w:bCs/>
          <w:sz w:val="24"/>
          <w:szCs w:val="24"/>
          <w:lang w:val="es-ES"/>
        </w:rPr>
        <w:t>Miembros de la Mesa</w:t>
      </w:r>
    </w:p>
    <w:p w14:paraId="7556B055" w14:textId="77777777" w:rsidR="002D00A1" w:rsidRPr="00411C61" w:rsidRDefault="002D00A1" w:rsidP="002D00A1">
      <w:pPr>
        <w:pStyle w:val="Normalnumber"/>
        <w:tabs>
          <w:tab w:val="clear" w:pos="567"/>
          <w:tab w:val="clear" w:pos="1247"/>
          <w:tab w:val="clear" w:pos="1814"/>
          <w:tab w:val="clear" w:pos="2381"/>
          <w:tab w:val="clear" w:pos="2948"/>
          <w:tab w:val="clear" w:pos="3515"/>
          <w:tab w:val="clear" w:pos="4082"/>
          <w:tab w:val="num" w:pos="596"/>
          <w:tab w:val="left" w:pos="624"/>
        </w:tabs>
        <w:ind w:left="1276"/>
        <w:rPr>
          <w:lang w:val="es-ES"/>
        </w:rPr>
      </w:pPr>
      <w:r w:rsidRPr="00411C61">
        <w:rPr>
          <w:lang w:val="es-ES"/>
        </w:rPr>
        <w:t>El Grupo de Evaluación de la Eficacia elegirá dos copresidentes de entre sus miembros, uno procedente de un país desarrollado y otro de un país en desarrollo, con el fin de facilitar su trabajo y sus reuniones.</w:t>
      </w:r>
    </w:p>
    <w:p w14:paraId="19B7A90A" w14:textId="77777777" w:rsidR="002D00A1" w:rsidRPr="00411C61" w:rsidRDefault="002D00A1" w:rsidP="002D00A1">
      <w:pPr>
        <w:keepNext/>
        <w:keepLines/>
        <w:tabs>
          <w:tab w:val="right" w:pos="851"/>
        </w:tabs>
        <w:suppressAutoHyphens/>
        <w:spacing w:before="240" w:after="120"/>
        <w:ind w:left="1247" w:right="284" w:hanging="1247"/>
        <w:rPr>
          <w:b/>
          <w:sz w:val="24"/>
          <w:szCs w:val="24"/>
          <w:lang w:val="es-ES"/>
        </w:rPr>
      </w:pPr>
      <w:r w:rsidRPr="00411C61">
        <w:rPr>
          <w:b/>
          <w:sz w:val="24"/>
          <w:szCs w:val="24"/>
          <w:lang w:val="es-ES"/>
        </w:rPr>
        <w:tab/>
      </w:r>
      <w:r w:rsidRPr="00411C61">
        <w:rPr>
          <w:b/>
          <w:sz w:val="24"/>
          <w:szCs w:val="24"/>
          <w:lang w:val="es-ES"/>
        </w:rPr>
        <w:tab/>
      </w:r>
      <w:r w:rsidRPr="00411C61">
        <w:rPr>
          <w:b/>
          <w:bCs/>
          <w:sz w:val="24"/>
          <w:szCs w:val="24"/>
          <w:lang w:val="es-ES"/>
        </w:rPr>
        <w:t>Cuestiones de procedimiento</w:t>
      </w:r>
    </w:p>
    <w:p w14:paraId="35DC975C" w14:textId="77777777" w:rsidR="002D00A1" w:rsidRPr="00411C61" w:rsidRDefault="002D00A1" w:rsidP="002D00A1">
      <w:pPr>
        <w:pStyle w:val="Normalnumber"/>
        <w:tabs>
          <w:tab w:val="clear" w:pos="567"/>
          <w:tab w:val="clear" w:pos="1247"/>
          <w:tab w:val="clear" w:pos="1814"/>
          <w:tab w:val="clear" w:pos="2381"/>
          <w:tab w:val="clear" w:pos="2948"/>
          <w:tab w:val="clear" w:pos="3515"/>
          <w:tab w:val="clear" w:pos="4082"/>
          <w:tab w:val="num" w:pos="596"/>
          <w:tab w:val="left" w:pos="624"/>
        </w:tabs>
        <w:ind w:left="1276"/>
        <w:rPr>
          <w:lang w:val="es-ES"/>
        </w:rPr>
      </w:pPr>
      <w:r w:rsidRPr="00411C61">
        <w:rPr>
          <w:lang w:val="es-ES"/>
        </w:rPr>
        <w:t xml:space="preserve">El Grupo de Evaluación de la Eficacia aplicará el Reglamento de la Conferencia de las Partes </w:t>
      </w:r>
      <w:r w:rsidRPr="00411C61">
        <w:rPr>
          <w:i/>
          <w:iCs/>
          <w:lang w:val="es-ES"/>
        </w:rPr>
        <w:t>mutatis mutandis</w:t>
      </w:r>
      <w:r w:rsidRPr="00411C61">
        <w:rPr>
          <w:lang w:val="es-ES"/>
        </w:rPr>
        <w:t>, a menos que el presente mandato disponga otra cosa.</w:t>
      </w:r>
    </w:p>
    <w:p w14:paraId="6AA77D22" w14:textId="77777777" w:rsidR="002D00A1" w:rsidRPr="00411C61" w:rsidRDefault="002D00A1" w:rsidP="002D00A1">
      <w:pPr>
        <w:pStyle w:val="Normalnumber"/>
        <w:tabs>
          <w:tab w:val="clear" w:pos="567"/>
          <w:tab w:val="clear" w:pos="1247"/>
          <w:tab w:val="clear" w:pos="1814"/>
          <w:tab w:val="clear" w:pos="2381"/>
          <w:tab w:val="clear" w:pos="2948"/>
          <w:tab w:val="clear" w:pos="3515"/>
          <w:tab w:val="clear" w:pos="4082"/>
          <w:tab w:val="num" w:pos="596"/>
          <w:tab w:val="left" w:pos="624"/>
        </w:tabs>
        <w:ind w:left="1276"/>
        <w:rPr>
          <w:lang w:val="es-ES"/>
        </w:rPr>
      </w:pPr>
      <w:r w:rsidRPr="00411C61">
        <w:rPr>
          <w:lang w:val="es-ES"/>
        </w:rPr>
        <w:lastRenderedPageBreak/>
        <w:t>El Grupo de Evaluación de la Eficacia podrá establecer, en función de los recursos disponibles, las disposiciones necesarias para facilitar su trabajo, de conformidad con el presente mandato, incluida la creación de subgrupos. Todos los subgrupos estarán sujetos a la dirección y supervisión del Grupo de Evaluación de la Eficacia y dejarán de existir al finalizar la tarea asignada. Los subgrupos realizarán su trabajo por vía electrónica siempre que sea posible.</w:t>
      </w:r>
    </w:p>
    <w:p w14:paraId="367883F4" w14:textId="77777777" w:rsidR="002D00A1" w:rsidRPr="00411C61" w:rsidRDefault="002D00A1" w:rsidP="002D00A1">
      <w:pPr>
        <w:pStyle w:val="Normalnumber"/>
        <w:tabs>
          <w:tab w:val="clear" w:pos="567"/>
          <w:tab w:val="clear" w:pos="1247"/>
          <w:tab w:val="clear" w:pos="1814"/>
          <w:tab w:val="clear" w:pos="2381"/>
          <w:tab w:val="clear" w:pos="2948"/>
          <w:tab w:val="clear" w:pos="3515"/>
          <w:tab w:val="clear" w:pos="4082"/>
          <w:tab w:val="num" w:pos="596"/>
          <w:tab w:val="left" w:pos="624"/>
        </w:tabs>
        <w:ind w:left="1276"/>
        <w:rPr>
          <w:lang w:val="es-ES"/>
        </w:rPr>
      </w:pPr>
      <w:r w:rsidRPr="00411C61">
        <w:rPr>
          <w:lang w:val="es-ES"/>
        </w:rPr>
        <w:t>Los miembros del Grupo de Evaluación de la Eficacia procurarán llegar a los acuerdos por consenso. Si los miembros no logran el consenso, se dejará constancia de las diversas opiniones expresadas en el informe pertinente que se deberá presentar a la Conferencia de las Partes.</w:t>
      </w:r>
    </w:p>
    <w:p w14:paraId="486AF21F" w14:textId="77777777" w:rsidR="002D00A1" w:rsidRPr="00411C61" w:rsidRDefault="002D00A1" w:rsidP="002D00A1">
      <w:pPr>
        <w:keepNext/>
        <w:keepLines/>
        <w:tabs>
          <w:tab w:val="right" w:pos="851"/>
        </w:tabs>
        <w:suppressAutoHyphens/>
        <w:spacing w:before="240" w:after="120"/>
        <w:ind w:left="1247" w:right="284" w:hanging="1247"/>
        <w:rPr>
          <w:b/>
          <w:sz w:val="24"/>
          <w:szCs w:val="24"/>
          <w:lang w:val="es-ES"/>
        </w:rPr>
      </w:pPr>
      <w:r w:rsidRPr="00411C61">
        <w:rPr>
          <w:b/>
          <w:sz w:val="24"/>
          <w:szCs w:val="24"/>
          <w:lang w:val="es-ES"/>
        </w:rPr>
        <w:tab/>
      </w:r>
      <w:r w:rsidRPr="00411C61">
        <w:rPr>
          <w:b/>
          <w:sz w:val="24"/>
          <w:szCs w:val="24"/>
          <w:lang w:val="es-ES"/>
        </w:rPr>
        <w:tab/>
      </w:r>
      <w:r w:rsidRPr="00411C61">
        <w:rPr>
          <w:b/>
          <w:bCs/>
          <w:sz w:val="24"/>
          <w:szCs w:val="24"/>
          <w:lang w:val="es-ES"/>
        </w:rPr>
        <w:t>Secretaría</w:t>
      </w:r>
    </w:p>
    <w:p w14:paraId="49D757DE" w14:textId="77777777" w:rsidR="002D00A1" w:rsidRPr="00411C61" w:rsidRDefault="002D00A1" w:rsidP="002D00A1">
      <w:pPr>
        <w:pStyle w:val="Normalnumber"/>
        <w:tabs>
          <w:tab w:val="clear" w:pos="567"/>
          <w:tab w:val="clear" w:pos="1247"/>
          <w:tab w:val="clear" w:pos="1814"/>
          <w:tab w:val="clear" w:pos="2381"/>
          <w:tab w:val="clear" w:pos="2948"/>
          <w:tab w:val="clear" w:pos="3515"/>
          <w:tab w:val="clear" w:pos="4082"/>
          <w:tab w:val="num" w:pos="596"/>
          <w:tab w:val="left" w:pos="624"/>
        </w:tabs>
        <w:ind w:left="1276"/>
        <w:rPr>
          <w:rFonts w:eastAsia="Calibri"/>
          <w:lang w:val="es-ES"/>
        </w:rPr>
      </w:pPr>
      <w:r w:rsidRPr="00411C61">
        <w:rPr>
          <w:lang w:val="es-ES"/>
        </w:rPr>
        <w:t>La Secretaría prestará apoyo administrativo, logístico, programático y sustantivo a las reuniones y trabajos del Grupo de Evaluación de la Eficacia, con los servicios de asistencia que sean necesarios, en función de los recursos disponibles.</w:t>
      </w:r>
    </w:p>
    <w:p w14:paraId="6552B9DC" w14:textId="77777777" w:rsidR="002D00A1" w:rsidRPr="00411C61" w:rsidRDefault="002D00A1" w:rsidP="002D00A1">
      <w:pPr>
        <w:keepNext/>
        <w:keepLines/>
        <w:tabs>
          <w:tab w:val="right" w:pos="851"/>
        </w:tabs>
        <w:suppressAutoHyphens/>
        <w:spacing w:before="240" w:after="120"/>
        <w:ind w:left="1247" w:right="284" w:hanging="1247"/>
        <w:rPr>
          <w:b/>
          <w:sz w:val="24"/>
          <w:szCs w:val="24"/>
          <w:lang w:val="es-ES"/>
        </w:rPr>
      </w:pPr>
      <w:r w:rsidRPr="00411C61">
        <w:rPr>
          <w:b/>
          <w:sz w:val="24"/>
          <w:szCs w:val="24"/>
          <w:lang w:val="es-ES"/>
        </w:rPr>
        <w:tab/>
      </w:r>
      <w:r w:rsidRPr="00411C61">
        <w:rPr>
          <w:b/>
          <w:sz w:val="24"/>
          <w:szCs w:val="24"/>
          <w:lang w:val="es-ES"/>
        </w:rPr>
        <w:tab/>
      </w:r>
      <w:r w:rsidRPr="00411C61">
        <w:rPr>
          <w:b/>
          <w:bCs/>
          <w:sz w:val="24"/>
          <w:szCs w:val="24"/>
          <w:lang w:val="es-ES"/>
        </w:rPr>
        <w:t>Reuniones</w:t>
      </w:r>
    </w:p>
    <w:p w14:paraId="31B12170" w14:textId="77777777" w:rsidR="002D00A1" w:rsidRPr="00411C61" w:rsidRDefault="002D00A1" w:rsidP="002D00A1">
      <w:pPr>
        <w:pStyle w:val="Normalnumber"/>
        <w:tabs>
          <w:tab w:val="clear" w:pos="567"/>
          <w:tab w:val="clear" w:pos="1247"/>
          <w:tab w:val="clear" w:pos="1814"/>
          <w:tab w:val="clear" w:pos="2381"/>
          <w:tab w:val="clear" w:pos="2948"/>
          <w:tab w:val="clear" w:pos="3515"/>
          <w:tab w:val="clear" w:pos="4082"/>
          <w:tab w:val="num" w:pos="596"/>
          <w:tab w:val="left" w:pos="624"/>
        </w:tabs>
        <w:ind w:left="1276"/>
        <w:rPr>
          <w:rFonts w:eastAsia="Calibri"/>
          <w:lang w:val="es-ES"/>
        </w:rPr>
      </w:pPr>
      <w:r w:rsidRPr="00411C61">
        <w:rPr>
          <w:lang w:val="es-ES"/>
        </w:rPr>
        <w:t>El Grupo de Evaluación de la Eficacia trabajará en línea y celebrará un máximo de dos reuniones presenciales, según sea necesario y dentro de los recursos asignados, con el fin de examinar la información disponible para el ciclo de evaluación y elaborar un informe con sus conclusiones, que presentará a la Conferencia de las Partes. La frecuencia de las reuniones del Grupo de Evaluación de la Eficacia podrá modificarse según sea necesario, sobre la base de las decisiones de la Conferencia de las Partes.</w:t>
      </w:r>
    </w:p>
    <w:p w14:paraId="735C8A78" w14:textId="77777777" w:rsidR="002D00A1" w:rsidRPr="00411C61" w:rsidRDefault="002D00A1" w:rsidP="002D00A1">
      <w:pPr>
        <w:pStyle w:val="Normalnumber"/>
        <w:tabs>
          <w:tab w:val="clear" w:pos="567"/>
          <w:tab w:val="clear" w:pos="1247"/>
          <w:tab w:val="clear" w:pos="1814"/>
          <w:tab w:val="clear" w:pos="2381"/>
          <w:tab w:val="clear" w:pos="2948"/>
          <w:tab w:val="clear" w:pos="3515"/>
          <w:tab w:val="clear" w:pos="4082"/>
          <w:tab w:val="num" w:pos="596"/>
          <w:tab w:val="left" w:pos="624"/>
        </w:tabs>
        <w:ind w:left="1276"/>
        <w:rPr>
          <w:rFonts w:eastAsia="Calibri"/>
          <w:lang w:val="es-ES"/>
        </w:rPr>
      </w:pPr>
      <w:r w:rsidRPr="00411C61">
        <w:rPr>
          <w:lang w:val="es-ES"/>
        </w:rPr>
        <w:t>Los proyectos de documentos que se transmitan a la Conferencia de las Partes estarán abiertos a las observaciones de las Partes. El Grupo de Evaluación de la Eficacia finalizará los documentos por lo menos cuatro meses antes de la reunión de la Conferencia de las Partes.</w:t>
      </w:r>
    </w:p>
    <w:p w14:paraId="4039140E" w14:textId="77777777" w:rsidR="002D00A1" w:rsidRPr="00411C61" w:rsidRDefault="002D00A1" w:rsidP="002D00A1">
      <w:pPr>
        <w:keepNext/>
        <w:keepLines/>
        <w:tabs>
          <w:tab w:val="right" w:pos="851"/>
        </w:tabs>
        <w:suppressAutoHyphens/>
        <w:spacing w:before="240" w:after="120"/>
        <w:ind w:left="1247" w:right="284" w:hanging="1247"/>
        <w:rPr>
          <w:b/>
          <w:sz w:val="24"/>
          <w:szCs w:val="24"/>
          <w:lang w:val="es-ES"/>
        </w:rPr>
      </w:pPr>
      <w:r w:rsidRPr="00411C61">
        <w:rPr>
          <w:b/>
          <w:sz w:val="24"/>
          <w:szCs w:val="24"/>
          <w:lang w:val="es-ES"/>
        </w:rPr>
        <w:tab/>
      </w:r>
      <w:r w:rsidRPr="00411C61">
        <w:rPr>
          <w:b/>
          <w:sz w:val="24"/>
          <w:szCs w:val="24"/>
          <w:lang w:val="es-ES"/>
        </w:rPr>
        <w:tab/>
      </w:r>
      <w:r w:rsidRPr="00411C61">
        <w:rPr>
          <w:b/>
          <w:bCs/>
          <w:sz w:val="24"/>
          <w:szCs w:val="24"/>
          <w:lang w:val="es-ES"/>
        </w:rPr>
        <w:t>Idioma de las reuniones</w:t>
      </w:r>
    </w:p>
    <w:p w14:paraId="68C33DAB" w14:textId="77777777" w:rsidR="002D00A1" w:rsidRPr="00411C61" w:rsidRDefault="002D00A1" w:rsidP="002D00A1">
      <w:pPr>
        <w:pStyle w:val="Normalnumber"/>
        <w:tabs>
          <w:tab w:val="clear" w:pos="567"/>
          <w:tab w:val="clear" w:pos="1247"/>
          <w:tab w:val="clear" w:pos="1814"/>
          <w:tab w:val="clear" w:pos="2381"/>
          <w:tab w:val="clear" w:pos="2948"/>
          <w:tab w:val="clear" w:pos="3515"/>
          <w:tab w:val="clear" w:pos="4082"/>
          <w:tab w:val="num" w:pos="596"/>
          <w:tab w:val="left" w:pos="624"/>
        </w:tabs>
        <w:ind w:left="1276"/>
        <w:rPr>
          <w:rFonts w:eastAsia="Calibri"/>
          <w:lang w:val="es-ES"/>
        </w:rPr>
      </w:pPr>
      <w:r w:rsidRPr="00411C61">
        <w:rPr>
          <w:lang w:val="es-ES"/>
        </w:rPr>
        <w:t>El idioma de trabajo del Grupo de Evaluación de la Eficacia será el inglés.</w:t>
      </w:r>
    </w:p>
    <w:p w14:paraId="2521A822" w14:textId="77777777" w:rsidR="002D00A1" w:rsidRPr="00411C61" w:rsidRDefault="002D00A1" w:rsidP="002D00A1">
      <w:pPr>
        <w:keepNext/>
        <w:keepLines/>
        <w:tabs>
          <w:tab w:val="right" w:pos="851"/>
        </w:tabs>
        <w:suppressAutoHyphens/>
        <w:spacing w:before="240" w:after="120"/>
        <w:ind w:left="1247" w:right="284" w:hanging="1247"/>
        <w:rPr>
          <w:b/>
          <w:sz w:val="24"/>
          <w:szCs w:val="24"/>
          <w:lang w:val="es-ES"/>
        </w:rPr>
      </w:pPr>
      <w:r w:rsidRPr="00411C61">
        <w:rPr>
          <w:b/>
          <w:sz w:val="24"/>
          <w:szCs w:val="24"/>
          <w:lang w:val="es-ES"/>
        </w:rPr>
        <w:tab/>
      </w:r>
      <w:r w:rsidRPr="00411C61">
        <w:rPr>
          <w:b/>
          <w:sz w:val="24"/>
          <w:szCs w:val="24"/>
          <w:lang w:val="es-ES"/>
        </w:rPr>
        <w:tab/>
      </w:r>
      <w:r w:rsidRPr="00411C61">
        <w:rPr>
          <w:b/>
          <w:bCs/>
          <w:sz w:val="24"/>
          <w:szCs w:val="24"/>
          <w:lang w:val="es-ES"/>
        </w:rPr>
        <w:t>Presupuesto</w:t>
      </w:r>
    </w:p>
    <w:p w14:paraId="53B87BAD" w14:textId="6B8C518E" w:rsidR="008750FE" w:rsidRPr="002D00A1" w:rsidRDefault="002D00A1" w:rsidP="002D00A1">
      <w:pPr>
        <w:pStyle w:val="Normal-pool"/>
        <w:ind w:left="1276"/>
        <w:rPr>
          <w:lang w:val="es-ES"/>
        </w:rPr>
      </w:pPr>
      <w:r w:rsidRPr="00411C61">
        <w:rPr>
          <w:lang w:val="es-ES"/>
        </w:rPr>
        <w:t>25</w:t>
      </w:r>
      <w:r w:rsidRPr="00411C61">
        <w:rPr>
          <w:lang w:val="es-ES"/>
        </w:rPr>
        <w:tab/>
      </w:r>
      <w:proofErr w:type="gramStart"/>
      <w:r w:rsidRPr="00411C61">
        <w:rPr>
          <w:lang w:val="es-ES"/>
        </w:rPr>
        <w:t>Se</w:t>
      </w:r>
      <w:proofErr w:type="gramEnd"/>
      <w:r w:rsidRPr="00411C61">
        <w:rPr>
          <w:lang w:val="es-ES"/>
        </w:rPr>
        <w:t xml:space="preserve"> prestará apoyo financiero para sufragar los gastos de viaje y dietas de los miembros del Grupo de Evaluación de la Eficacia y de los observadores invitados, con sujeción a la aprobación por la Conferencia de las Partes, para que participen en las reuniones del Grupo, de conformidad con las normas y la práctica de las Naciones Unidas.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15442E" w:rsidRPr="00C152AC" w14:paraId="1920DFFC" w14:textId="77777777" w:rsidTr="0015442E">
        <w:tc>
          <w:tcPr>
            <w:tcW w:w="1897" w:type="dxa"/>
          </w:tcPr>
          <w:p w14:paraId="4891FA24" w14:textId="77777777" w:rsidR="0015442E" w:rsidRPr="00FF31D0" w:rsidRDefault="0015442E" w:rsidP="00BF7C78">
            <w:pPr>
              <w:pStyle w:val="Normal-pool"/>
              <w:spacing w:before="200"/>
              <w:rPr>
                <w:lang w:val="es-ES"/>
              </w:rPr>
            </w:pPr>
          </w:p>
        </w:tc>
        <w:tc>
          <w:tcPr>
            <w:tcW w:w="1897" w:type="dxa"/>
          </w:tcPr>
          <w:p w14:paraId="233607DA" w14:textId="77777777" w:rsidR="0015442E" w:rsidRPr="00FF31D0" w:rsidRDefault="0015442E" w:rsidP="00BF7C78">
            <w:pPr>
              <w:pStyle w:val="Normal-pool"/>
              <w:spacing w:before="200"/>
              <w:rPr>
                <w:lang w:val="es-ES"/>
              </w:rPr>
            </w:pPr>
          </w:p>
        </w:tc>
        <w:tc>
          <w:tcPr>
            <w:tcW w:w="1897" w:type="dxa"/>
            <w:tcBorders>
              <w:bottom w:val="single" w:sz="4" w:space="0" w:color="auto"/>
            </w:tcBorders>
          </w:tcPr>
          <w:p w14:paraId="6AD808B0" w14:textId="77777777" w:rsidR="0015442E" w:rsidRPr="00FF31D0" w:rsidRDefault="0015442E" w:rsidP="00BF7C78">
            <w:pPr>
              <w:pStyle w:val="Normal-pool"/>
              <w:spacing w:before="200"/>
              <w:rPr>
                <w:lang w:val="es-ES"/>
              </w:rPr>
            </w:pPr>
          </w:p>
        </w:tc>
        <w:tc>
          <w:tcPr>
            <w:tcW w:w="1897" w:type="dxa"/>
          </w:tcPr>
          <w:p w14:paraId="7CD2479D" w14:textId="77777777" w:rsidR="0015442E" w:rsidRPr="00FF31D0" w:rsidRDefault="0015442E" w:rsidP="00BF7C78">
            <w:pPr>
              <w:pStyle w:val="Normal-pool"/>
              <w:spacing w:before="200"/>
              <w:rPr>
                <w:lang w:val="es-ES"/>
              </w:rPr>
            </w:pPr>
          </w:p>
        </w:tc>
        <w:tc>
          <w:tcPr>
            <w:tcW w:w="1898" w:type="dxa"/>
          </w:tcPr>
          <w:p w14:paraId="2A123FA8" w14:textId="77777777" w:rsidR="0015442E" w:rsidRPr="00FF31D0" w:rsidRDefault="0015442E" w:rsidP="00BF7C78">
            <w:pPr>
              <w:pStyle w:val="Normal-pool"/>
              <w:spacing w:before="200"/>
              <w:rPr>
                <w:lang w:val="es-ES"/>
              </w:rPr>
            </w:pPr>
          </w:p>
        </w:tc>
      </w:tr>
    </w:tbl>
    <w:p w14:paraId="0DFBAA32" w14:textId="77777777" w:rsidR="0015442E" w:rsidRPr="00FF31D0" w:rsidRDefault="0015442E" w:rsidP="00BF7C78">
      <w:pPr>
        <w:pStyle w:val="Normal-pool"/>
        <w:rPr>
          <w:lang w:val="es-ES"/>
        </w:rPr>
      </w:pPr>
    </w:p>
    <w:sectPr w:rsidR="0015442E" w:rsidRPr="00FF31D0" w:rsidSect="001729C9">
      <w:headerReference w:type="even" r:id="rId13"/>
      <w:headerReference w:type="default" r:id="rId14"/>
      <w:footerReference w:type="even" r:id="rId15"/>
      <w:footerReference w:type="default" r:id="rId16"/>
      <w:headerReference w:type="first" r:id="rId17"/>
      <w:footerReference w:type="first" r:id="rId18"/>
      <w:footnotePr>
        <w:pos w:val="beneathText"/>
        <w:numRestart w:val="eachSect"/>
      </w:footnotePr>
      <w:type w:val="continuous"/>
      <w:pgSz w:w="11907" w:h="16839" w:code="9"/>
      <w:pgMar w:top="907" w:right="992" w:bottom="1417" w:left="1417"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32675" w14:textId="77777777" w:rsidR="005822F7" w:rsidRDefault="005822F7">
      <w:r>
        <w:separator/>
      </w:r>
    </w:p>
  </w:endnote>
  <w:endnote w:type="continuationSeparator" w:id="0">
    <w:p w14:paraId="117F1BA9" w14:textId="77777777" w:rsidR="005822F7" w:rsidRDefault="00582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9CF8E" w14:textId="77777777" w:rsidR="00123699" w:rsidRPr="001729C9" w:rsidRDefault="001729C9" w:rsidP="001729C9">
    <w:pPr>
      <w:pStyle w:val="Footer"/>
    </w:pPr>
    <w:r>
      <w:rPr>
        <w:rStyle w:val="PageNumber"/>
        <w:lang w:val="en-US"/>
      </w:rPr>
      <w:fldChar w:fldCharType="begin"/>
    </w:r>
    <w:r>
      <w:rPr>
        <w:rStyle w:val="PageNumber"/>
        <w:lang w:val="en-US"/>
      </w:rPr>
      <w:instrText xml:space="preserve"> PAGE </w:instrText>
    </w:r>
    <w:r>
      <w:rPr>
        <w:rStyle w:val="PageNumber"/>
        <w:lang w:val="en-US"/>
      </w:rPr>
      <w:fldChar w:fldCharType="separate"/>
    </w:r>
    <w:r>
      <w:rPr>
        <w:rStyle w:val="PageNumber"/>
        <w:noProof/>
        <w:lang w:val="en-US"/>
      </w:rPr>
      <w:t>1</w:t>
    </w:r>
    <w:r>
      <w:rPr>
        <w:rStyle w:val="PageNumbe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3B6B" w14:textId="77777777" w:rsidR="00123699" w:rsidRPr="003A3FF2" w:rsidRDefault="001729C9" w:rsidP="003A3FF2">
    <w:pPr>
      <w:pStyle w:val="Footer-pool"/>
      <w:jc w:val="right"/>
    </w:pPr>
    <w:r w:rsidRPr="003A3FF2">
      <w:rPr>
        <w:rStyle w:val="PageNumber"/>
        <w:b/>
      </w:rPr>
      <w:fldChar w:fldCharType="begin"/>
    </w:r>
    <w:r w:rsidRPr="003A3FF2">
      <w:rPr>
        <w:rStyle w:val="PageNumber"/>
        <w:b/>
      </w:rPr>
      <w:instrText xml:space="preserve"> PAGE \* MERGEFORMAT </w:instrText>
    </w:r>
    <w:r w:rsidRPr="003A3FF2">
      <w:rPr>
        <w:rStyle w:val="PageNumber"/>
        <w:b/>
      </w:rPr>
      <w:fldChar w:fldCharType="separate"/>
    </w:r>
    <w:r w:rsidRPr="003A3FF2">
      <w:rPr>
        <w:rStyle w:val="PageNumber"/>
        <w:b/>
      </w:rPr>
      <w:t>1</w:t>
    </w:r>
    <w:r w:rsidRPr="003A3FF2">
      <w:rPr>
        <w:rStyle w:val="PageNumbe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8DD4C" w14:textId="14DE0FE2" w:rsidR="0015442E" w:rsidRDefault="001729C9" w:rsidP="001729C9">
    <w:pPr>
      <w:pStyle w:val="Normal-pool"/>
    </w:pPr>
    <w:bookmarkStart w:id="7" w:name="FooterJobDate"/>
    <w:r>
      <w:rPr>
        <w:lang w:val="es-ES"/>
      </w:rPr>
      <w:tab/>
    </w:r>
    <w:r w:rsidR="00094673" w:rsidRPr="002E2965">
      <w:rPr>
        <w:lang w:val="es-ES"/>
      </w:rPr>
      <w:t>0</w:t>
    </w:r>
    <w:r w:rsidR="002E2965" w:rsidRPr="002E2965">
      <w:rPr>
        <w:lang w:val="es-ES"/>
      </w:rPr>
      <w:t>311</w:t>
    </w:r>
    <w:r w:rsidRPr="002E2965">
      <w:rPr>
        <w:lang w:val="es-ES"/>
      </w:rPr>
      <w:t>22</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57AEE" w14:textId="77777777" w:rsidR="005822F7" w:rsidRPr="0001245E" w:rsidRDefault="005822F7" w:rsidP="0001245E">
      <w:pPr>
        <w:pStyle w:val="Normal-pool"/>
        <w:tabs>
          <w:tab w:val="clear" w:pos="1247"/>
          <w:tab w:val="clear" w:pos="1814"/>
          <w:tab w:val="clear" w:pos="2381"/>
          <w:tab w:val="clear" w:pos="2948"/>
          <w:tab w:val="clear" w:pos="3515"/>
          <w:tab w:val="clear" w:pos="4082"/>
          <w:tab w:val="left" w:pos="624"/>
        </w:tabs>
        <w:spacing w:before="60"/>
        <w:ind w:left="624"/>
        <w:rPr>
          <w:sz w:val="18"/>
          <w:szCs w:val="18"/>
        </w:rPr>
      </w:pPr>
      <w:r w:rsidRPr="0001245E">
        <w:rPr>
          <w:sz w:val="18"/>
          <w:szCs w:val="18"/>
        </w:rPr>
        <w:separator/>
      </w:r>
    </w:p>
  </w:footnote>
  <w:footnote w:type="continuationSeparator" w:id="0">
    <w:p w14:paraId="22808A88" w14:textId="77777777" w:rsidR="005822F7" w:rsidRDefault="005822F7">
      <w:r>
        <w:continuationSeparator/>
      </w:r>
    </w:p>
  </w:footnote>
  <w:footnote w:id="1">
    <w:p w14:paraId="514E4D01" w14:textId="77777777" w:rsidR="002D00A1" w:rsidRPr="00B548AA" w:rsidRDefault="002D00A1" w:rsidP="002D00A1">
      <w:pPr>
        <w:pStyle w:val="Normal-pool"/>
        <w:spacing w:before="20" w:after="40"/>
        <w:ind w:left="1247"/>
        <w:rPr>
          <w:sz w:val="18"/>
          <w:szCs w:val="18"/>
          <w:lang w:val="es-ES"/>
        </w:rPr>
      </w:pPr>
      <w:r w:rsidRPr="00B548AA">
        <w:rPr>
          <w:sz w:val="18"/>
          <w:szCs w:val="18"/>
          <w:lang w:val="es-ES"/>
        </w:rPr>
        <w:t>* El presente mandato se reproduce tal y como se distribuyó en el documento de sesión, sin que haya sido objeto de revisión editorial oficial en inglés.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8A9E6" w14:textId="3444385C" w:rsidR="00123699" w:rsidRPr="004D4C83" w:rsidRDefault="004D4C83" w:rsidP="004D4C83">
    <w:pPr>
      <w:pStyle w:val="Header-pool"/>
    </w:pPr>
    <w:r w:rsidRPr="004D4C83">
      <w:t>UNEP/MC/COP.4/Dec.</w:t>
    </w:r>
    <w:r w:rsidR="002E2965">
      <w:t>1</w:t>
    </w:r>
    <w:r w:rsidR="002D00A1">
      <w:t>1/Add.1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67A43" w14:textId="5231054B" w:rsidR="00123699" w:rsidRPr="004D4C83" w:rsidRDefault="004D4C83" w:rsidP="004D4C83">
    <w:pPr>
      <w:pStyle w:val="Header-pool"/>
      <w:jc w:val="right"/>
    </w:pPr>
    <w:r w:rsidRPr="004D4C83">
      <w:t>UNEP/MC/COP.4/Dec.</w:t>
    </w:r>
    <w:r w:rsidR="002D00A1">
      <w:t>11/Add.1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FB525" w14:textId="74DBB1CA" w:rsidR="004D4C83" w:rsidRDefault="004D4C83" w:rsidP="004D4C83">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41023E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CCEBA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B60B31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ADA2D2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7F020D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E98550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FA2C31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53AE6B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7029FD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17C97A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4385A74"/>
    <w:multiLevelType w:val="hybridMultilevel"/>
    <w:tmpl w:val="8B48EC30"/>
    <w:lvl w:ilvl="0" w:tplc="B9044AAE">
      <w:start w:val="1"/>
      <w:numFmt w:val="lowerLetter"/>
      <w:lvlText w:val="%1)"/>
      <w:lvlJc w:val="left"/>
      <w:pPr>
        <w:ind w:left="2231" w:hanging="360"/>
      </w:pPr>
      <w:rPr>
        <w:rFonts w:eastAsia="Times New Roman" w:hint="default"/>
      </w:rPr>
    </w:lvl>
    <w:lvl w:ilvl="1" w:tplc="0C0A0019" w:tentative="1">
      <w:start w:val="1"/>
      <w:numFmt w:val="lowerLetter"/>
      <w:lvlText w:val="%2."/>
      <w:lvlJc w:val="left"/>
      <w:pPr>
        <w:ind w:left="2951" w:hanging="360"/>
      </w:pPr>
    </w:lvl>
    <w:lvl w:ilvl="2" w:tplc="0C0A001B" w:tentative="1">
      <w:start w:val="1"/>
      <w:numFmt w:val="lowerRoman"/>
      <w:lvlText w:val="%3."/>
      <w:lvlJc w:val="right"/>
      <w:pPr>
        <w:ind w:left="3671" w:hanging="180"/>
      </w:pPr>
    </w:lvl>
    <w:lvl w:ilvl="3" w:tplc="0C0A000F" w:tentative="1">
      <w:start w:val="1"/>
      <w:numFmt w:val="decimal"/>
      <w:lvlText w:val="%4."/>
      <w:lvlJc w:val="left"/>
      <w:pPr>
        <w:ind w:left="4391" w:hanging="360"/>
      </w:pPr>
    </w:lvl>
    <w:lvl w:ilvl="4" w:tplc="0C0A0019" w:tentative="1">
      <w:start w:val="1"/>
      <w:numFmt w:val="lowerLetter"/>
      <w:lvlText w:val="%5."/>
      <w:lvlJc w:val="left"/>
      <w:pPr>
        <w:ind w:left="5111" w:hanging="360"/>
      </w:pPr>
    </w:lvl>
    <w:lvl w:ilvl="5" w:tplc="0C0A001B" w:tentative="1">
      <w:start w:val="1"/>
      <w:numFmt w:val="lowerRoman"/>
      <w:lvlText w:val="%6."/>
      <w:lvlJc w:val="right"/>
      <w:pPr>
        <w:ind w:left="5831" w:hanging="180"/>
      </w:pPr>
    </w:lvl>
    <w:lvl w:ilvl="6" w:tplc="0C0A000F" w:tentative="1">
      <w:start w:val="1"/>
      <w:numFmt w:val="decimal"/>
      <w:lvlText w:val="%7."/>
      <w:lvlJc w:val="left"/>
      <w:pPr>
        <w:ind w:left="6551" w:hanging="360"/>
      </w:pPr>
    </w:lvl>
    <w:lvl w:ilvl="7" w:tplc="0C0A0019" w:tentative="1">
      <w:start w:val="1"/>
      <w:numFmt w:val="lowerLetter"/>
      <w:lvlText w:val="%8."/>
      <w:lvlJc w:val="left"/>
      <w:pPr>
        <w:ind w:left="7271" w:hanging="360"/>
      </w:pPr>
    </w:lvl>
    <w:lvl w:ilvl="8" w:tplc="0C0A001B" w:tentative="1">
      <w:start w:val="1"/>
      <w:numFmt w:val="lowerRoman"/>
      <w:lvlText w:val="%9."/>
      <w:lvlJc w:val="right"/>
      <w:pPr>
        <w:ind w:left="7991" w:hanging="180"/>
      </w:pPr>
    </w:lvl>
  </w:abstractNum>
  <w:abstractNum w:abstractNumId="11" w15:restartNumberingAfterBreak="0">
    <w:nsid w:val="330A35F0"/>
    <w:multiLevelType w:val="hybridMultilevel"/>
    <w:tmpl w:val="6F5CA8D6"/>
    <w:lvl w:ilvl="0" w:tplc="0C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5623444"/>
    <w:multiLevelType w:val="multilevel"/>
    <w:tmpl w:val="F3885152"/>
    <w:lvl w:ilvl="0">
      <w:start w:val="1"/>
      <w:numFmt w:val="decimal"/>
      <w:lvlText w:val="%1."/>
      <w:lvlJc w:val="left"/>
      <w:pPr>
        <w:tabs>
          <w:tab w:val="num" w:pos="596"/>
        </w:tabs>
        <w:ind w:left="1276" w:firstLine="0"/>
      </w:pPr>
      <w:rPr>
        <w:rFonts w:hint="default"/>
      </w:rPr>
    </w:lvl>
    <w:lvl w:ilvl="1">
      <w:start w:val="1"/>
      <w:numFmt w:val="lowerLetter"/>
      <w:lvlText w:val="%2)"/>
      <w:lvlJc w:val="left"/>
      <w:pPr>
        <w:ind w:left="2174" w:hanging="360"/>
      </w:p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3" w15:restartNumberingAfterBreak="0">
    <w:nsid w:val="52A66A9D"/>
    <w:multiLevelType w:val="multilevel"/>
    <w:tmpl w:val="1F46421A"/>
    <w:styleLink w:val="Normallist1"/>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4"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15" w15:restartNumberingAfterBreak="0">
    <w:nsid w:val="6FF7321D"/>
    <w:multiLevelType w:val="multilevel"/>
    <w:tmpl w:val="501C9EA8"/>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6" w15:restartNumberingAfterBreak="0">
    <w:nsid w:val="778D2848"/>
    <w:multiLevelType w:val="hybridMultilevel"/>
    <w:tmpl w:val="AE9645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13"/>
  </w:num>
  <w:num w:numId="3">
    <w:abstractNumId w:val="15"/>
  </w:num>
  <w:num w:numId="4">
    <w:abstractNumId w:val="14"/>
  </w:num>
  <w:num w:numId="5">
    <w:abstractNumId w:val="16"/>
  </w:num>
  <w:num w:numId="6">
    <w:abstractNumId w:val="11"/>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3"/>
    <w:lvlOverride w:ilvl="0">
      <w:lvl w:ilvl="0">
        <w:start w:val="1"/>
        <w:numFmt w:val="decimal"/>
        <w:pStyle w:val="Normalnumber"/>
        <w:lvlText w:val="%1."/>
        <w:lvlJc w:val="left"/>
        <w:pPr>
          <w:tabs>
            <w:tab w:val="num" w:pos="596"/>
          </w:tabs>
          <w:ind w:left="1276"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8">
    <w:abstractNumId w:val="12"/>
  </w:num>
  <w:num w:numId="19">
    <w:abstractNumId w:val="10"/>
  </w:num>
  <w:num w:numId="20">
    <w:abstractNumId w:val="13"/>
    <w:lvlOverride w:ilvl="0">
      <w:startOverride w:val="1"/>
      <w:lvl w:ilvl="0">
        <w:start w:val="1"/>
        <w:numFmt w:val="decimal"/>
        <w:pStyle w:val="Normalnumber"/>
        <w:lvlText w:val="%1."/>
        <w:lvlJc w:val="left"/>
        <w:pPr>
          <w:tabs>
            <w:tab w:val="num" w:pos="596"/>
          </w:tabs>
          <w:ind w:left="1276"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en-GB" w:vendorID="64" w:dllVersion="4096" w:nlCheck="1" w:checkStyle="0"/>
  <w:activeWritingStyle w:appName="MSWord" w:lang="es-ES" w:vendorID="64" w:dllVersion="4096" w:nlCheck="1" w:checkStyle="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0"/>
  </w:hdrShapeDefaults>
  <w:footnotePr>
    <w:pos w:val="beneathText"/>
    <w:numRestart w:val="eachSect"/>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80B"/>
    <w:rsid w:val="000101AD"/>
    <w:rsid w:val="0001245E"/>
    <w:rsid w:val="000149E6"/>
    <w:rsid w:val="000247B0"/>
    <w:rsid w:val="00025A5B"/>
    <w:rsid w:val="00026997"/>
    <w:rsid w:val="00033E0B"/>
    <w:rsid w:val="00035EDE"/>
    <w:rsid w:val="0004363C"/>
    <w:rsid w:val="00044340"/>
    <w:rsid w:val="00046757"/>
    <w:rsid w:val="000509B4"/>
    <w:rsid w:val="00052B77"/>
    <w:rsid w:val="0006035B"/>
    <w:rsid w:val="00060ED1"/>
    <w:rsid w:val="00071886"/>
    <w:rsid w:val="000742BC"/>
    <w:rsid w:val="00082A0C"/>
    <w:rsid w:val="00083504"/>
    <w:rsid w:val="000941E5"/>
    <w:rsid w:val="00094673"/>
    <w:rsid w:val="0009640C"/>
    <w:rsid w:val="000B22A2"/>
    <w:rsid w:val="000C0F46"/>
    <w:rsid w:val="000C2A52"/>
    <w:rsid w:val="000D0733"/>
    <w:rsid w:val="000D33C0"/>
    <w:rsid w:val="000D6941"/>
    <w:rsid w:val="00112940"/>
    <w:rsid w:val="001202E3"/>
    <w:rsid w:val="00120EA5"/>
    <w:rsid w:val="00123699"/>
    <w:rsid w:val="0012644F"/>
    <w:rsid w:val="0013059D"/>
    <w:rsid w:val="00132FB8"/>
    <w:rsid w:val="00141A55"/>
    <w:rsid w:val="001446A3"/>
    <w:rsid w:val="00145960"/>
    <w:rsid w:val="0015442E"/>
    <w:rsid w:val="00155235"/>
    <w:rsid w:val="00155395"/>
    <w:rsid w:val="00160D74"/>
    <w:rsid w:val="00167D02"/>
    <w:rsid w:val="001729C9"/>
    <w:rsid w:val="00181EC8"/>
    <w:rsid w:val="00184349"/>
    <w:rsid w:val="00193DC9"/>
    <w:rsid w:val="00195E9F"/>
    <w:rsid w:val="00195F33"/>
    <w:rsid w:val="001B1617"/>
    <w:rsid w:val="001B504B"/>
    <w:rsid w:val="001B7D42"/>
    <w:rsid w:val="001C0B93"/>
    <w:rsid w:val="001D3874"/>
    <w:rsid w:val="001D7E75"/>
    <w:rsid w:val="001E56D2"/>
    <w:rsid w:val="001E7D56"/>
    <w:rsid w:val="001F75DE"/>
    <w:rsid w:val="00200D58"/>
    <w:rsid w:val="002013BE"/>
    <w:rsid w:val="00201B05"/>
    <w:rsid w:val="002063A4"/>
    <w:rsid w:val="0021145B"/>
    <w:rsid w:val="00232238"/>
    <w:rsid w:val="00234B59"/>
    <w:rsid w:val="00234F03"/>
    <w:rsid w:val="00243D36"/>
    <w:rsid w:val="00247707"/>
    <w:rsid w:val="00250B6D"/>
    <w:rsid w:val="002533E0"/>
    <w:rsid w:val="0026018E"/>
    <w:rsid w:val="00260799"/>
    <w:rsid w:val="0027120E"/>
    <w:rsid w:val="00275DA1"/>
    <w:rsid w:val="002768BA"/>
    <w:rsid w:val="00286740"/>
    <w:rsid w:val="00292060"/>
    <w:rsid w:val="002929D8"/>
    <w:rsid w:val="002A237D"/>
    <w:rsid w:val="002A287F"/>
    <w:rsid w:val="002A4C53"/>
    <w:rsid w:val="002B0672"/>
    <w:rsid w:val="002B247F"/>
    <w:rsid w:val="002C145D"/>
    <w:rsid w:val="002C2C3E"/>
    <w:rsid w:val="002C533E"/>
    <w:rsid w:val="002D00A1"/>
    <w:rsid w:val="002D027F"/>
    <w:rsid w:val="002D7A85"/>
    <w:rsid w:val="002D7B60"/>
    <w:rsid w:val="002E2965"/>
    <w:rsid w:val="002F4761"/>
    <w:rsid w:val="002F5C79"/>
    <w:rsid w:val="003019E2"/>
    <w:rsid w:val="0031413F"/>
    <w:rsid w:val="003148BB"/>
    <w:rsid w:val="00317976"/>
    <w:rsid w:val="00324B1A"/>
    <w:rsid w:val="00331D99"/>
    <w:rsid w:val="00355EA9"/>
    <w:rsid w:val="003578DE"/>
    <w:rsid w:val="00362047"/>
    <w:rsid w:val="0036669D"/>
    <w:rsid w:val="00372781"/>
    <w:rsid w:val="00386AB0"/>
    <w:rsid w:val="0039169B"/>
    <w:rsid w:val="00392F9C"/>
    <w:rsid w:val="00396257"/>
    <w:rsid w:val="003963DF"/>
    <w:rsid w:val="00397EB8"/>
    <w:rsid w:val="003A1C5B"/>
    <w:rsid w:val="003A3FF2"/>
    <w:rsid w:val="003A4FD0"/>
    <w:rsid w:val="003A69D1"/>
    <w:rsid w:val="003A7705"/>
    <w:rsid w:val="003A77F1"/>
    <w:rsid w:val="003B1545"/>
    <w:rsid w:val="003B5FFF"/>
    <w:rsid w:val="003C409D"/>
    <w:rsid w:val="003C5BA6"/>
    <w:rsid w:val="003D104A"/>
    <w:rsid w:val="003E6F41"/>
    <w:rsid w:val="003E7DE3"/>
    <w:rsid w:val="003F06BB"/>
    <w:rsid w:val="003F0E85"/>
    <w:rsid w:val="003F2F61"/>
    <w:rsid w:val="004069C7"/>
    <w:rsid w:val="00410C55"/>
    <w:rsid w:val="00413B15"/>
    <w:rsid w:val="00416854"/>
    <w:rsid w:val="00417725"/>
    <w:rsid w:val="00437F26"/>
    <w:rsid w:val="004422D4"/>
    <w:rsid w:val="00444097"/>
    <w:rsid w:val="00445487"/>
    <w:rsid w:val="00451FCF"/>
    <w:rsid w:val="0045248F"/>
    <w:rsid w:val="00454769"/>
    <w:rsid w:val="00466991"/>
    <w:rsid w:val="00470226"/>
    <w:rsid w:val="0047064C"/>
    <w:rsid w:val="004A0FC2"/>
    <w:rsid w:val="004A42E1"/>
    <w:rsid w:val="004B162C"/>
    <w:rsid w:val="004B614E"/>
    <w:rsid w:val="004C3DBE"/>
    <w:rsid w:val="004C5C96"/>
    <w:rsid w:val="004D06A4"/>
    <w:rsid w:val="004D4C83"/>
    <w:rsid w:val="004F1A81"/>
    <w:rsid w:val="004F392E"/>
    <w:rsid w:val="0050052E"/>
    <w:rsid w:val="005218D9"/>
    <w:rsid w:val="00521BE3"/>
    <w:rsid w:val="00536186"/>
    <w:rsid w:val="005369CB"/>
    <w:rsid w:val="00537E55"/>
    <w:rsid w:val="00544CBB"/>
    <w:rsid w:val="00551104"/>
    <w:rsid w:val="00561676"/>
    <w:rsid w:val="00566B59"/>
    <w:rsid w:val="0057025B"/>
    <w:rsid w:val="00572DFD"/>
    <w:rsid w:val="0057315F"/>
    <w:rsid w:val="0057593E"/>
    <w:rsid w:val="00576104"/>
    <w:rsid w:val="005822F7"/>
    <w:rsid w:val="005927AF"/>
    <w:rsid w:val="005B38B8"/>
    <w:rsid w:val="005B42A6"/>
    <w:rsid w:val="005C67C8"/>
    <w:rsid w:val="005D0249"/>
    <w:rsid w:val="005D1DA1"/>
    <w:rsid w:val="005D6E8C"/>
    <w:rsid w:val="005F100C"/>
    <w:rsid w:val="005F68DA"/>
    <w:rsid w:val="0060773B"/>
    <w:rsid w:val="00612BEC"/>
    <w:rsid w:val="006157B5"/>
    <w:rsid w:val="00622D02"/>
    <w:rsid w:val="00626FC6"/>
    <w:rsid w:val="006303B4"/>
    <w:rsid w:val="00633D3D"/>
    <w:rsid w:val="00634E3C"/>
    <w:rsid w:val="00641703"/>
    <w:rsid w:val="006431A6"/>
    <w:rsid w:val="006459F6"/>
    <w:rsid w:val="006501AD"/>
    <w:rsid w:val="00651BFA"/>
    <w:rsid w:val="006520E8"/>
    <w:rsid w:val="00654475"/>
    <w:rsid w:val="00665A4B"/>
    <w:rsid w:val="006717E6"/>
    <w:rsid w:val="00673665"/>
    <w:rsid w:val="00680611"/>
    <w:rsid w:val="00685799"/>
    <w:rsid w:val="00692E2A"/>
    <w:rsid w:val="006A2B12"/>
    <w:rsid w:val="006A4588"/>
    <w:rsid w:val="006A76F2"/>
    <w:rsid w:val="006B5190"/>
    <w:rsid w:val="006D4F04"/>
    <w:rsid w:val="006D7EFB"/>
    <w:rsid w:val="006E6672"/>
    <w:rsid w:val="006E6722"/>
    <w:rsid w:val="006F5276"/>
    <w:rsid w:val="007027B9"/>
    <w:rsid w:val="00715E88"/>
    <w:rsid w:val="0072353B"/>
    <w:rsid w:val="00726D49"/>
    <w:rsid w:val="00734CAA"/>
    <w:rsid w:val="00741B20"/>
    <w:rsid w:val="00751150"/>
    <w:rsid w:val="0075533C"/>
    <w:rsid w:val="00757581"/>
    <w:rsid w:val="007611A0"/>
    <w:rsid w:val="0076147A"/>
    <w:rsid w:val="00762098"/>
    <w:rsid w:val="00771FF1"/>
    <w:rsid w:val="007828A5"/>
    <w:rsid w:val="0078305D"/>
    <w:rsid w:val="007841F5"/>
    <w:rsid w:val="00796B51"/>
    <w:rsid w:val="00796D3F"/>
    <w:rsid w:val="007A1683"/>
    <w:rsid w:val="007A5C12"/>
    <w:rsid w:val="007A7CB0"/>
    <w:rsid w:val="007B24F8"/>
    <w:rsid w:val="007B2B4C"/>
    <w:rsid w:val="007B68A3"/>
    <w:rsid w:val="007C2541"/>
    <w:rsid w:val="007C521D"/>
    <w:rsid w:val="007D0765"/>
    <w:rsid w:val="007D66A8"/>
    <w:rsid w:val="007E003F"/>
    <w:rsid w:val="00800990"/>
    <w:rsid w:val="008077D0"/>
    <w:rsid w:val="008164F2"/>
    <w:rsid w:val="008201A2"/>
    <w:rsid w:val="00821395"/>
    <w:rsid w:val="00822DF4"/>
    <w:rsid w:val="00824FC7"/>
    <w:rsid w:val="00830E26"/>
    <w:rsid w:val="00843576"/>
    <w:rsid w:val="00843B64"/>
    <w:rsid w:val="008478FC"/>
    <w:rsid w:val="00867BFF"/>
    <w:rsid w:val="008750FE"/>
    <w:rsid w:val="00881B3A"/>
    <w:rsid w:val="0088480A"/>
    <w:rsid w:val="0088757A"/>
    <w:rsid w:val="008957DD"/>
    <w:rsid w:val="00897D98"/>
    <w:rsid w:val="008A2B6A"/>
    <w:rsid w:val="008A3441"/>
    <w:rsid w:val="008A6DF2"/>
    <w:rsid w:val="008A7807"/>
    <w:rsid w:val="008B276D"/>
    <w:rsid w:val="008B4CC9"/>
    <w:rsid w:val="008D7C99"/>
    <w:rsid w:val="008E0FCB"/>
    <w:rsid w:val="008F201B"/>
    <w:rsid w:val="008F5D00"/>
    <w:rsid w:val="0092178C"/>
    <w:rsid w:val="00930A89"/>
    <w:rsid w:val="00930B88"/>
    <w:rsid w:val="00930E68"/>
    <w:rsid w:val="0094095A"/>
    <w:rsid w:val="00940DCC"/>
    <w:rsid w:val="0094179A"/>
    <w:rsid w:val="0094459E"/>
    <w:rsid w:val="00944DBC"/>
    <w:rsid w:val="009473C6"/>
    <w:rsid w:val="00950977"/>
    <w:rsid w:val="00951A7B"/>
    <w:rsid w:val="00955BB9"/>
    <w:rsid w:val="009564A6"/>
    <w:rsid w:val="00962471"/>
    <w:rsid w:val="00967621"/>
    <w:rsid w:val="00967E6A"/>
    <w:rsid w:val="00981DB4"/>
    <w:rsid w:val="00984069"/>
    <w:rsid w:val="00992DE3"/>
    <w:rsid w:val="009B4A0F"/>
    <w:rsid w:val="009C11D2"/>
    <w:rsid w:val="009C6C70"/>
    <w:rsid w:val="009D0B63"/>
    <w:rsid w:val="009D7B82"/>
    <w:rsid w:val="009E24BE"/>
    <w:rsid w:val="009E2F3F"/>
    <w:rsid w:val="009E307E"/>
    <w:rsid w:val="00A001C6"/>
    <w:rsid w:val="00A013E8"/>
    <w:rsid w:val="00A07870"/>
    <w:rsid w:val="00A07F19"/>
    <w:rsid w:val="00A11B9F"/>
    <w:rsid w:val="00A1348D"/>
    <w:rsid w:val="00A142E9"/>
    <w:rsid w:val="00A17C67"/>
    <w:rsid w:val="00A232EE"/>
    <w:rsid w:val="00A32F74"/>
    <w:rsid w:val="00A3546E"/>
    <w:rsid w:val="00A35EA7"/>
    <w:rsid w:val="00A4175F"/>
    <w:rsid w:val="00A44411"/>
    <w:rsid w:val="00A469FA"/>
    <w:rsid w:val="00A5590A"/>
    <w:rsid w:val="00A55B01"/>
    <w:rsid w:val="00A56B5B"/>
    <w:rsid w:val="00A603FF"/>
    <w:rsid w:val="00A657DD"/>
    <w:rsid w:val="00A666A6"/>
    <w:rsid w:val="00A675FD"/>
    <w:rsid w:val="00A706CF"/>
    <w:rsid w:val="00A71EFB"/>
    <w:rsid w:val="00A72437"/>
    <w:rsid w:val="00A80611"/>
    <w:rsid w:val="00A933A5"/>
    <w:rsid w:val="00AA4100"/>
    <w:rsid w:val="00AB5340"/>
    <w:rsid w:val="00AC0A89"/>
    <w:rsid w:val="00AC5CBF"/>
    <w:rsid w:val="00AC7C96"/>
    <w:rsid w:val="00AD08D6"/>
    <w:rsid w:val="00AE237D"/>
    <w:rsid w:val="00AE2913"/>
    <w:rsid w:val="00AE502A"/>
    <w:rsid w:val="00AF3881"/>
    <w:rsid w:val="00AF7C07"/>
    <w:rsid w:val="00B05D85"/>
    <w:rsid w:val="00B11663"/>
    <w:rsid w:val="00B12B35"/>
    <w:rsid w:val="00B22C93"/>
    <w:rsid w:val="00B2388F"/>
    <w:rsid w:val="00B27589"/>
    <w:rsid w:val="00B405B7"/>
    <w:rsid w:val="00B40CD8"/>
    <w:rsid w:val="00B4162D"/>
    <w:rsid w:val="00B52222"/>
    <w:rsid w:val="00B52657"/>
    <w:rsid w:val="00B5428A"/>
    <w:rsid w:val="00B54847"/>
    <w:rsid w:val="00B54FE7"/>
    <w:rsid w:val="00B66901"/>
    <w:rsid w:val="00B71E6D"/>
    <w:rsid w:val="00B72070"/>
    <w:rsid w:val="00B737E9"/>
    <w:rsid w:val="00B74B85"/>
    <w:rsid w:val="00B779E1"/>
    <w:rsid w:val="00B849E3"/>
    <w:rsid w:val="00B8768F"/>
    <w:rsid w:val="00B91EE1"/>
    <w:rsid w:val="00B925AB"/>
    <w:rsid w:val="00BA0090"/>
    <w:rsid w:val="00BA1A67"/>
    <w:rsid w:val="00BA7128"/>
    <w:rsid w:val="00BC74CB"/>
    <w:rsid w:val="00BE5B5F"/>
    <w:rsid w:val="00BF17E5"/>
    <w:rsid w:val="00BF7C78"/>
    <w:rsid w:val="00C059F0"/>
    <w:rsid w:val="00C152AC"/>
    <w:rsid w:val="00C228DB"/>
    <w:rsid w:val="00C2546F"/>
    <w:rsid w:val="00C26F55"/>
    <w:rsid w:val="00C30C63"/>
    <w:rsid w:val="00C332F9"/>
    <w:rsid w:val="00C34186"/>
    <w:rsid w:val="00C36B8B"/>
    <w:rsid w:val="00C415C1"/>
    <w:rsid w:val="00C46620"/>
    <w:rsid w:val="00C47DBF"/>
    <w:rsid w:val="00C52AC2"/>
    <w:rsid w:val="00C552FF"/>
    <w:rsid w:val="00C558DA"/>
    <w:rsid w:val="00C55AF3"/>
    <w:rsid w:val="00C84759"/>
    <w:rsid w:val="00C86D73"/>
    <w:rsid w:val="00CA6C7F"/>
    <w:rsid w:val="00CC10A6"/>
    <w:rsid w:val="00CC7F63"/>
    <w:rsid w:val="00CD5EB8"/>
    <w:rsid w:val="00CD7044"/>
    <w:rsid w:val="00CD7855"/>
    <w:rsid w:val="00CE08B9"/>
    <w:rsid w:val="00CE2D4C"/>
    <w:rsid w:val="00CE3103"/>
    <w:rsid w:val="00CE524C"/>
    <w:rsid w:val="00CF141F"/>
    <w:rsid w:val="00CF31FE"/>
    <w:rsid w:val="00CF4777"/>
    <w:rsid w:val="00D067BB"/>
    <w:rsid w:val="00D07EDB"/>
    <w:rsid w:val="00D1352A"/>
    <w:rsid w:val="00D13873"/>
    <w:rsid w:val="00D169AF"/>
    <w:rsid w:val="00D247CF"/>
    <w:rsid w:val="00D25249"/>
    <w:rsid w:val="00D25ED8"/>
    <w:rsid w:val="00D33365"/>
    <w:rsid w:val="00D3407A"/>
    <w:rsid w:val="00D34DE9"/>
    <w:rsid w:val="00D35F94"/>
    <w:rsid w:val="00D44172"/>
    <w:rsid w:val="00D60274"/>
    <w:rsid w:val="00D61FBB"/>
    <w:rsid w:val="00D63B8C"/>
    <w:rsid w:val="00D63D88"/>
    <w:rsid w:val="00D65163"/>
    <w:rsid w:val="00D739CC"/>
    <w:rsid w:val="00D76E06"/>
    <w:rsid w:val="00D8093D"/>
    <w:rsid w:val="00D8108C"/>
    <w:rsid w:val="00D842AE"/>
    <w:rsid w:val="00D9211C"/>
    <w:rsid w:val="00D92DE0"/>
    <w:rsid w:val="00D92FEF"/>
    <w:rsid w:val="00D93A0F"/>
    <w:rsid w:val="00DA1BCA"/>
    <w:rsid w:val="00DA606E"/>
    <w:rsid w:val="00DB4E1A"/>
    <w:rsid w:val="00DC46FF"/>
    <w:rsid w:val="00DC5254"/>
    <w:rsid w:val="00DD1A4F"/>
    <w:rsid w:val="00DD2FBB"/>
    <w:rsid w:val="00DD3107"/>
    <w:rsid w:val="00DD76CE"/>
    <w:rsid w:val="00DD7C2C"/>
    <w:rsid w:val="00DF70BF"/>
    <w:rsid w:val="00E04FF0"/>
    <w:rsid w:val="00E06797"/>
    <w:rsid w:val="00E072CC"/>
    <w:rsid w:val="00E1265B"/>
    <w:rsid w:val="00E13B48"/>
    <w:rsid w:val="00E1404F"/>
    <w:rsid w:val="00E21C83"/>
    <w:rsid w:val="00E24063"/>
    <w:rsid w:val="00E24ADA"/>
    <w:rsid w:val="00E2586D"/>
    <w:rsid w:val="00E26D6D"/>
    <w:rsid w:val="00E276A4"/>
    <w:rsid w:val="00E32F59"/>
    <w:rsid w:val="00E3329D"/>
    <w:rsid w:val="00E46D9A"/>
    <w:rsid w:val="00E565FF"/>
    <w:rsid w:val="00E65388"/>
    <w:rsid w:val="00E726A7"/>
    <w:rsid w:val="00E85B7D"/>
    <w:rsid w:val="00E9121B"/>
    <w:rsid w:val="00E91D53"/>
    <w:rsid w:val="00E942CC"/>
    <w:rsid w:val="00E96DA8"/>
    <w:rsid w:val="00EA0AE2"/>
    <w:rsid w:val="00EA26A4"/>
    <w:rsid w:val="00EA2CF9"/>
    <w:rsid w:val="00EA39E5"/>
    <w:rsid w:val="00EC5A46"/>
    <w:rsid w:val="00EC63E2"/>
    <w:rsid w:val="00ED0175"/>
    <w:rsid w:val="00ED4E64"/>
    <w:rsid w:val="00ED68EE"/>
    <w:rsid w:val="00EE0374"/>
    <w:rsid w:val="00EF22B3"/>
    <w:rsid w:val="00EF7437"/>
    <w:rsid w:val="00F03B69"/>
    <w:rsid w:val="00F05C85"/>
    <w:rsid w:val="00F07A50"/>
    <w:rsid w:val="00F113DA"/>
    <w:rsid w:val="00F116A8"/>
    <w:rsid w:val="00F11AC1"/>
    <w:rsid w:val="00F34719"/>
    <w:rsid w:val="00F37DC8"/>
    <w:rsid w:val="00F439B3"/>
    <w:rsid w:val="00F52740"/>
    <w:rsid w:val="00F650C3"/>
    <w:rsid w:val="00F65D85"/>
    <w:rsid w:val="00F7542C"/>
    <w:rsid w:val="00F8091E"/>
    <w:rsid w:val="00F839A2"/>
    <w:rsid w:val="00F8615C"/>
    <w:rsid w:val="00F873F8"/>
    <w:rsid w:val="00F92E48"/>
    <w:rsid w:val="00F9568E"/>
    <w:rsid w:val="00F96910"/>
    <w:rsid w:val="00F969E5"/>
    <w:rsid w:val="00FA5557"/>
    <w:rsid w:val="00FA6BB0"/>
    <w:rsid w:val="00FB246C"/>
    <w:rsid w:val="00FB384A"/>
    <w:rsid w:val="00FB49C6"/>
    <w:rsid w:val="00FB7DD2"/>
    <w:rsid w:val="00FD180B"/>
    <w:rsid w:val="00FD5860"/>
    <w:rsid w:val="00FE352D"/>
    <w:rsid w:val="00FE40EB"/>
    <w:rsid w:val="00FE4D02"/>
    <w:rsid w:val="00FE7D62"/>
    <w:rsid w:val="00FF31D0"/>
    <w:rsid w:val="00FF3819"/>
    <w:rsid w:val="00FF5C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9F9F41"/>
  <w15:chartTrackingRefBased/>
  <w15:docId w15:val="{BE81CEF6-802E-4934-A6CB-39C2B12CB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Default Paragraph Font" w:uiPriority="1"/>
    <w:lsdException w:name="Subtitle" w:qFormat="1"/>
    <w:lsdException w:name="FollowedHyperlink" w:uiPriority="99"/>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729C9"/>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rsid w:val="00C46620"/>
    <w:pPr>
      <w:keepNext/>
      <w:numPr>
        <w:numId w:val="3"/>
      </w:numPr>
      <w:spacing w:before="240" w:after="120"/>
      <w:outlineLvl w:val="0"/>
    </w:pPr>
    <w:rPr>
      <w:b/>
      <w:sz w:val="28"/>
    </w:rPr>
  </w:style>
  <w:style w:type="paragraph" w:styleId="Heading2">
    <w:name w:val="heading 2"/>
    <w:basedOn w:val="Normal"/>
    <w:next w:val="Normalnumber"/>
    <w:link w:val="Heading2Char"/>
    <w:rsid w:val="00C46620"/>
    <w:pPr>
      <w:keepNext/>
      <w:numPr>
        <w:ilvl w:val="1"/>
        <w:numId w:val="3"/>
      </w:numPr>
      <w:spacing w:before="240" w:after="120"/>
      <w:outlineLvl w:val="1"/>
    </w:pPr>
    <w:rPr>
      <w:b/>
      <w:sz w:val="24"/>
      <w:szCs w:val="24"/>
    </w:rPr>
  </w:style>
  <w:style w:type="paragraph" w:styleId="Heading3">
    <w:name w:val="heading 3"/>
    <w:basedOn w:val="Normal"/>
    <w:next w:val="Normalnumber"/>
    <w:link w:val="Heading3Char"/>
    <w:rsid w:val="00C46620"/>
    <w:pPr>
      <w:numPr>
        <w:ilvl w:val="2"/>
        <w:numId w:val="3"/>
      </w:numPr>
      <w:spacing w:after="120"/>
      <w:outlineLvl w:val="2"/>
    </w:pPr>
    <w:rPr>
      <w:b/>
    </w:rPr>
  </w:style>
  <w:style w:type="paragraph" w:styleId="Heading4">
    <w:name w:val="heading 4"/>
    <w:basedOn w:val="Heading3"/>
    <w:next w:val="Normalnumber"/>
    <w:link w:val="Heading4Char"/>
    <w:rsid w:val="00C46620"/>
    <w:pPr>
      <w:keepNext/>
      <w:numPr>
        <w:ilvl w:val="3"/>
      </w:numPr>
      <w:outlineLvl w:val="3"/>
    </w:pPr>
  </w:style>
  <w:style w:type="paragraph" w:styleId="Heading5">
    <w:name w:val="heading 5"/>
    <w:basedOn w:val="Normal"/>
    <w:next w:val="Normal"/>
    <w:link w:val="Heading5Char"/>
    <w:rsid w:val="00C46620"/>
    <w:pPr>
      <w:keepNext/>
      <w:numPr>
        <w:ilvl w:val="4"/>
        <w:numId w:val="3"/>
      </w:numPr>
      <w:outlineLvl w:val="4"/>
    </w:pPr>
    <w:rPr>
      <w:rFonts w:ascii="Univers" w:hAnsi="Univers"/>
      <w:b/>
      <w:sz w:val="24"/>
    </w:rPr>
  </w:style>
  <w:style w:type="paragraph" w:styleId="Heading6">
    <w:name w:val="heading 6"/>
    <w:basedOn w:val="Normal"/>
    <w:next w:val="Normal"/>
    <w:link w:val="Heading6Char"/>
    <w:rsid w:val="00C46620"/>
    <w:pPr>
      <w:keepNext/>
      <w:numPr>
        <w:ilvl w:val="5"/>
        <w:numId w:val="3"/>
      </w:numPr>
      <w:outlineLvl w:val="5"/>
    </w:pPr>
    <w:rPr>
      <w:b/>
      <w:bCs/>
      <w:sz w:val="24"/>
    </w:rPr>
  </w:style>
  <w:style w:type="paragraph" w:styleId="Heading7">
    <w:name w:val="heading 7"/>
    <w:basedOn w:val="Normal"/>
    <w:next w:val="Normal"/>
    <w:link w:val="Heading7Char"/>
    <w:rsid w:val="00C46620"/>
    <w:pPr>
      <w:keepNext/>
      <w:widowControl w:val="0"/>
      <w:numPr>
        <w:ilvl w:val="6"/>
        <w:numId w:val="3"/>
      </w:numPr>
      <w:jc w:val="center"/>
      <w:outlineLvl w:val="6"/>
    </w:pPr>
    <w:rPr>
      <w:snapToGrid w:val="0"/>
      <w:u w:val="single"/>
    </w:rPr>
  </w:style>
  <w:style w:type="paragraph" w:styleId="Heading8">
    <w:name w:val="heading 8"/>
    <w:basedOn w:val="Normal"/>
    <w:next w:val="Normal"/>
    <w:link w:val="Heading8Char"/>
    <w:rsid w:val="00C46620"/>
    <w:pPr>
      <w:keepNext/>
      <w:widowControl w:val="0"/>
      <w:numPr>
        <w:ilvl w:val="7"/>
        <w:numId w:val="3"/>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rsid w:val="00C46620"/>
    <w:pPr>
      <w:keepNext/>
      <w:widowControl w:val="0"/>
      <w:numPr>
        <w:ilvl w:val="8"/>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C46620"/>
    <w:rPr>
      <w:rFonts w:ascii="Times New Roman" w:hAnsi="Times New Roman"/>
      <w:b/>
      <w:sz w:val="18"/>
    </w:rPr>
  </w:style>
  <w:style w:type="table" w:customStyle="1" w:styleId="Tabledocright">
    <w:name w:val="Table_doc_right"/>
    <w:basedOn w:val="TableNormal"/>
    <w:rsid w:val="00C46620"/>
    <w:pPr>
      <w:spacing w:before="40" w:after="40"/>
    </w:pPr>
    <w:rPr>
      <w:rFonts w:eastAsia="SimSun"/>
      <w:sz w:val="18"/>
      <w:szCs w:val="18"/>
      <w:lang w:val="fr-FR"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C46620"/>
    <w:pPr>
      <w:ind w:left="1000"/>
    </w:pPr>
    <w:rPr>
      <w:sz w:val="18"/>
      <w:szCs w:val="18"/>
    </w:rPr>
  </w:style>
  <w:style w:type="paragraph" w:styleId="TOC7">
    <w:name w:val="toc 7"/>
    <w:basedOn w:val="Normal"/>
    <w:next w:val="Normal"/>
    <w:autoRedefine/>
    <w:semiHidden/>
    <w:rsid w:val="00C46620"/>
    <w:pPr>
      <w:ind w:left="1200"/>
    </w:pPr>
    <w:rPr>
      <w:sz w:val="18"/>
      <w:szCs w:val="18"/>
    </w:rPr>
  </w:style>
  <w:style w:type="paragraph" w:styleId="TOC8">
    <w:name w:val="toc 8"/>
    <w:basedOn w:val="Normal"/>
    <w:next w:val="Normal"/>
    <w:autoRedefine/>
    <w:semiHidden/>
    <w:rsid w:val="00C46620"/>
    <w:pPr>
      <w:ind w:left="1400"/>
    </w:pPr>
    <w:rPr>
      <w:sz w:val="18"/>
      <w:szCs w:val="18"/>
    </w:rPr>
  </w:style>
  <w:style w:type="paragraph" w:styleId="TOC9">
    <w:name w:val="toc 9"/>
    <w:basedOn w:val="Normal"/>
    <w:next w:val="Normal"/>
    <w:autoRedefine/>
    <w:semiHidden/>
    <w:rsid w:val="00C46620"/>
    <w:pPr>
      <w:ind w:left="1600"/>
    </w:pPr>
    <w:rPr>
      <w:sz w:val="18"/>
      <w:szCs w:val="18"/>
    </w:rPr>
  </w:style>
  <w:style w:type="paragraph" w:customStyle="1" w:styleId="Titlefigure">
    <w:name w:val="Title_figure"/>
    <w:basedOn w:val="Titletable"/>
    <w:next w:val="NormalNonumber"/>
    <w:rsid w:val="00C46620"/>
    <w:rPr>
      <w:bCs w:val="0"/>
    </w:rPr>
  </w:style>
  <w:style w:type="paragraph" w:styleId="TableofFigures">
    <w:name w:val="table of figures"/>
    <w:basedOn w:val="Normal"/>
    <w:next w:val="Normal"/>
    <w:autoRedefine/>
    <w:semiHidden/>
    <w:rsid w:val="00C46620"/>
    <w:pPr>
      <w:ind w:left="1814" w:hanging="567"/>
    </w:pPr>
  </w:style>
  <w:style w:type="paragraph" w:customStyle="1" w:styleId="CH1">
    <w:name w:val="CH1"/>
    <w:basedOn w:val="Normal-pool"/>
    <w:next w:val="CH2"/>
    <w:qFormat/>
    <w:rsid w:val="00C46620"/>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qFormat/>
    <w:rsid w:val="00C46620"/>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C46620"/>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C46620"/>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C46620"/>
    <w:rPr>
      <w:rFonts w:ascii="Arial" w:eastAsia="SimSun" w:hAnsi="Arial"/>
      <w:sz w:val="16"/>
      <w:lang w:val="fr-FR"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C46620"/>
    <w:pPr>
      <w:keepNext/>
      <w:keepLines/>
      <w:tabs>
        <w:tab w:val="right" w:pos="851"/>
        <w:tab w:val="left" w:pos="4082"/>
      </w:tabs>
      <w:suppressAutoHyphens/>
      <w:spacing w:after="120"/>
      <w:ind w:left="1247" w:right="284" w:hanging="1247"/>
    </w:pPr>
    <w:rPr>
      <w:b/>
    </w:rPr>
  </w:style>
  <w:style w:type="paragraph" w:customStyle="1" w:styleId="Footerpool">
    <w:name w:val="Footer_pool"/>
    <w:basedOn w:val="Normal"/>
    <w:next w:val="Normal"/>
    <w:semiHidden/>
    <w:rsid w:val="00C46620"/>
    <w:pPr>
      <w:tabs>
        <w:tab w:val="left" w:pos="4321"/>
        <w:tab w:val="right" w:pos="8641"/>
      </w:tabs>
      <w:spacing w:before="60" w:after="120"/>
    </w:pPr>
    <w:rPr>
      <w:b/>
      <w:sz w:val="18"/>
    </w:rPr>
  </w:style>
  <w:style w:type="paragraph" w:customStyle="1" w:styleId="Headerpool">
    <w:name w:val="Header_pool"/>
    <w:basedOn w:val="Normal"/>
    <w:next w:val="Normal"/>
    <w:semiHidden/>
    <w:rsid w:val="0015442E"/>
    <w:pPr>
      <w:pBdr>
        <w:bottom w:val="single" w:sz="4" w:space="1" w:color="auto"/>
      </w:pBdr>
      <w:tabs>
        <w:tab w:val="center" w:pos="4536"/>
        <w:tab w:val="right" w:pos="9072"/>
      </w:tabs>
      <w:spacing w:after="120"/>
    </w:pPr>
    <w:rPr>
      <w:b/>
      <w:sz w:val="18"/>
    </w:rPr>
  </w:style>
  <w:style w:type="paragraph" w:customStyle="1" w:styleId="Normalpool">
    <w:name w:val="Normal_pool"/>
    <w:autoRedefine/>
    <w:semiHidden/>
    <w:rsid w:val="0015442E"/>
    <w:pPr>
      <w:tabs>
        <w:tab w:val="left" w:pos="1247"/>
        <w:tab w:val="left" w:pos="1814"/>
        <w:tab w:val="left" w:pos="2381"/>
        <w:tab w:val="left" w:pos="2948"/>
        <w:tab w:val="left" w:pos="3515"/>
        <w:tab w:val="left" w:pos="4082"/>
      </w:tabs>
    </w:pPr>
    <w:rPr>
      <w:rFonts w:eastAsia="SimSun"/>
      <w:lang w:val="fr-CA" w:eastAsia="en-US"/>
    </w:rPr>
  </w:style>
  <w:style w:type="paragraph" w:customStyle="1" w:styleId="Footer-pool">
    <w:name w:val="Footer-pool"/>
    <w:basedOn w:val="Normal"/>
    <w:next w:val="Normal"/>
    <w:rsid w:val="001729C9"/>
    <w:pPr>
      <w:tabs>
        <w:tab w:val="left" w:pos="4082"/>
        <w:tab w:val="left" w:pos="4321"/>
        <w:tab w:val="right" w:pos="8641"/>
      </w:tabs>
      <w:spacing w:before="60" w:after="120"/>
    </w:pPr>
    <w:rPr>
      <w:b/>
      <w:sz w:val="18"/>
      <w:lang w:val="en-US"/>
    </w:rPr>
  </w:style>
  <w:style w:type="paragraph" w:customStyle="1" w:styleId="Header-pool">
    <w:name w:val="Header-pool"/>
    <w:basedOn w:val="Normal"/>
    <w:next w:val="Normal"/>
    <w:rsid w:val="001729C9"/>
    <w:pPr>
      <w:pBdr>
        <w:bottom w:val="single" w:sz="4" w:space="1" w:color="auto"/>
      </w:pBdr>
      <w:tabs>
        <w:tab w:val="left" w:pos="4082"/>
        <w:tab w:val="center" w:pos="4536"/>
        <w:tab w:val="right" w:pos="9072"/>
      </w:tabs>
      <w:spacing w:after="120"/>
    </w:pPr>
    <w:rPr>
      <w:b/>
      <w:sz w:val="18"/>
      <w:lang w:val="en-US"/>
    </w:rPr>
  </w:style>
  <w:style w:type="paragraph" w:customStyle="1" w:styleId="Normal-pool">
    <w:name w:val="Normal-pool"/>
    <w:link w:val="Normal-poolChar"/>
    <w:qFormat/>
    <w:rsid w:val="001729C9"/>
    <w:pPr>
      <w:tabs>
        <w:tab w:val="left" w:pos="1247"/>
        <w:tab w:val="left" w:pos="1814"/>
        <w:tab w:val="left" w:pos="2381"/>
        <w:tab w:val="left" w:pos="2948"/>
        <w:tab w:val="left" w:pos="3515"/>
        <w:tab w:val="left" w:pos="4082"/>
      </w:tabs>
    </w:pPr>
    <w:rPr>
      <w:lang w:val="en-US" w:eastAsia="en-US"/>
    </w:rPr>
  </w:style>
  <w:style w:type="paragraph" w:styleId="FootnoteText">
    <w:name w:val="footnote text"/>
    <w:aliases w:val="Geneva 9,Font: Geneva 9,Boston 10,f,fn,Footnotes,Footnote ak,ft,fn cafc,Footnotes Char Char,Footnote Text Char Char,fn Char Char,footnote text Char Char Char Ch,Footnote Text Char1,footnote text Char Char Char Ch Char,DNV-FT,-E Fußnotente"/>
    <w:basedOn w:val="Normal"/>
    <w:link w:val="FootnoteTextChar"/>
    <w:qFormat/>
    <w:rsid w:val="00C46620"/>
    <w:pPr>
      <w:tabs>
        <w:tab w:val="left" w:pos="4082"/>
      </w:tabs>
      <w:spacing w:before="20" w:after="40"/>
      <w:ind w:left="1247"/>
    </w:pPr>
    <w:rPr>
      <w:sz w:val="18"/>
      <w:lang w:val="fr-CA"/>
    </w:rPr>
  </w:style>
  <w:style w:type="character" w:customStyle="1" w:styleId="HeaderChar">
    <w:name w:val="Header Char"/>
    <w:basedOn w:val="DefaultParagraphFont"/>
    <w:link w:val="Header"/>
    <w:semiHidden/>
    <w:rsid w:val="00C46620"/>
    <w:rPr>
      <w:rFonts w:eastAsia="SimSun"/>
      <w:b/>
      <w:sz w:val="18"/>
      <w:lang w:eastAsia="zh-CN"/>
    </w:rPr>
  </w:style>
  <w:style w:type="table" w:customStyle="1" w:styleId="AATable">
    <w:name w:val="AA_Table"/>
    <w:basedOn w:val="TableNormal"/>
    <w:semiHidden/>
    <w:rsid w:val="00C46620"/>
    <w:rPr>
      <w:rFonts w:eastAsia="SimSun"/>
      <w:lang w:val="fr-FR"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C46620"/>
    <w:pPr>
      <w:keepNext/>
      <w:keepLines/>
      <w:suppressAutoHyphens/>
    </w:pPr>
    <w:rPr>
      <w:b/>
    </w:rPr>
  </w:style>
  <w:style w:type="paragraph" w:customStyle="1" w:styleId="AATitle2">
    <w:name w:val="AA_Title2"/>
    <w:basedOn w:val="AATitle"/>
    <w:qFormat/>
    <w:rsid w:val="00C46620"/>
    <w:pPr>
      <w:tabs>
        <w:tab w:val="clear" w:pos="4082"/>
      </w:tabs>
      <w:spacing w:before="120" w:after="120"/>
    </w:pPr>
  </w:style>
  <w:style w:type="paragraph" w:customStyle="1" w:styleId="BBTitle">
    <w:name w:val="BB_Title"/>
    <w:basedOn w:val="Normal-pool"/>
    <w:qFormat/>
    <w:rsid w:val="00C46620"/>
    <w:pPr>
      <w:keepNext/>
      <w:keepLines/>
      <w:suppressAutoHyphens/>
      <w:spacing w:before="320" w:after="240"/>
      <w:ind w:left="1247" w:right="567"/>
    </w:pPr>
    <w:rPr>
      <w:b/>
      <w:sz w:val="28"/>
      <w:szCs w:val="28"/>
    </w:rPr>
  </w:style>
  <w:style w:type="paragraph" w:styleId="Footer">
    <w:name w:val="footer"/>
    <w:basedOn w:val="Normal"/>
    <w:link w:val="FooterChar"/>
    <w:semiHidden/>
    <w:rsid w:val="00C46620"/>
    <w:pPr>
      <w:tabs>
        <w:tab w:val="center" w:pos="4320"/>
        <w:tab w:val="right" w:pos="8640"/>
      </w:tabs>
      <w:spacing w:before="60" w:after="120"/>
    </w:pPr>
    <w:rPr>
      <w:sz w:val="18"/>
    </w:rPr>
  </w:style>
  <w:style w:type="paragraph" w:styleId="Header">
    <w:name w:val="header"/>
    <w:basedOn w:val="Normal"/>
    <w:link w:val="HeaderChar"/>
    <w:semiHidden/>
    <w:rsid w:val="00C46620"/>
    <w:pPr>
      <w:pBdr>
        <w:bottom w:val="single" w:sz="4" w:space="1" w:color="auto"/>
      </w:pBdr>
      <w:tabs>
        <w:tab w:val="center" w:pos="4536"/>
        <w:tab w:val="right" w:pos="9072"/>
      </w:tabs>
      <w:spacing w:after="120"/>
    </w:pPr>
    <w:rPr>
      <w:b/>
      <w:sz w:val="18"/>
    </w:rPr>
  </w:style>
  <w:style w:type="character" w:styleId="Hyperlink">
    <w:name w:val="Hyperlink"/>
    <w:unhideWhenUsed/>
    <w:rsid w:val="00C46620"/>
    <w:rPr>
      <w:rFonts w:ascii="Times New Roman" w:hAnsi="Times New Roman"/>
      <w:color w:val="0000FF"/>
      <w:sz w:val="20"/>
      <w:szCs w:val="20"/>
      <w:u w:val="single"/>
      <w:lang w:val="en-US"/>
    </w:rPr>
  </w:style>
  <w:style w:type="numbering" w:customStyle="1" w:styleId="Normallist">
    <w:name w:val="Normal_list"/>
    <w:basedOn w:val="NoList"/>
    <w:rsid w:val="00C46620"/>
  </w:style>
  <w:style w:type="paragraph" w:customStyle="1" w:styleId="NormalNonumber">
    <w:name w:val="Normal_No_number"/>
    <w:basedOn w:val="Normal-pool"/>
    <w:qFormat/>
    <w:rsid w:val="00C46620"/>
    <w:pPr>
      <w:spacing w:after="120"/>
      <w:ind w:left="1247"/>
    </w:pPr>
  </w:style>
  <w:style w:type="paragraph" w:customStyle="1" w:styleId="Normalnumber">
    <w:name w:val="Normal_number"/>
    <w:basedOn w:val="Normal"/>
    <w:link w:val="NormalnumberChar"/>
    <w:rsid w:val="00C46620"/>
    <w:pPr>
      <w:numPr>
        <w:numId w:val="2"/>
      </w:numPr>
      <w:tabs>
        <w:tab w:val="left" w:pos="4082"/>
      </w:tabs>
      <w:spacing w:after="120"/>
    </w:pPr>
  </w:style>
  <w:style w:type="paragraph" w:customStyle="1" w:styleId="Titletable">
    <w:name w:val="Title_table"/>
    <w:basedOn w:val="Normal-pool"/>
    <w:next w:val="NormalNonumber"/>
    <w:rsid w:val="00C46620"/>
    <w:pPr>
      <w:keepNext/>
      <w:keepLines/>
      <w:suppressAutoHyphens/>
      <w:spacing w:after="60"/>
      <w:ind w:left="1247"/>
    </w:pPr>
    <w:rPr>
      <w:b/>
      <w:bCs/>
    </w:rPr>
  </w:style>
  <w:style w:type="paragraph" w:styleId="TOC1">
    <w:name w:val="toc 1"/>
    <w:basedOn w:val="Normal-pool"/>
    <w:next w:val="Normal-pool"/>
    <w:unhideWhenUsed/>
    <w:rsid w:val="00C46620"/>
    <w:pPr>
      <w:tabs>
        <w:tab w:val="right" w:leader="dot" w:pos="9486"/>
      </w:tabs>
      <w:spacing w:before="240"/>
      <w:ind w:left="1814" w:hanging="567"/>
    </w:pPr>
    <w:rPr>
      <w:bCs/>
    </w:rPr>
  </w:style>
  <w:style w:type="paragraph" w:styleId="TOC2">
    <w:name w:val="toc 2"/>
    <w:basedOn w:val="Normal-pool"/>
    <w:next w:val="Normal-pool"/>
    <w:unhideWhenUsed/>
    <w:rsid w:val="00C46620"/>
    <w:pPr>
      <w:tabs>
        <w:tab w:val="right" w:leader="dot" w:pos="9486"/>
      </w:tabs>
      <w:ind w:left="2381" w:hanging="567"/>
    </w:pPr>
  </w:style>
  <w:style w:type="paragraph" w:styleId="TOC3">
    <w:name w:val="toc 3"/>
    <w:basedOn w:val="Normal-pool"/>
    <w:next w:val="Normal-pool"/>
    <w:unhideWhenUsed/>
    <w:rsid w:val="00C46620"/>
    <w:pPr>
      <w:tabs>
        <w:tab w:val="right" w:leader="dot" w:pos="9486"/>
      </w:tabs>
      <w:ind w:left="2948" w:hanging="567"/>
    </w:pPr>
    <w:rPr>
      <w:iCs/>
    </w:rPr>
  </w:style>
  <w:style w:type="paragraph" w:styleId="TOC4">
    <w:name w:val="toc 4"/>
    <w:basedOn w:val="Normal-pool"/>
    <w:next w:val="Normal-pool"/>
    <w:unhideWhenUsed/>
    <w:rsid w:val="00C46620"/>
    <w:pPr>
      <w:tabs>
        <w:tab w:val="left" w:pos="1000"/>
        <w:tab w:val="right" w:leader="dot" w:pos="9486"/>
      </w:tabs>
      <w:ind w:left="3515" w:hanging="567"/>
    </w:pPr>
    <w:rPr>
      <w:szCs w:val="18"/>
    </w:rPr>
  </w:style>
  <w:style w:type="paragraph" w:styleId="TOC5">
    <w:name w:val="toc 5"/>
    <w:basedOn w:val="Normal-pool"/>
    <w:next w:val="Normal-pool"/>
    <w:rsid w:val="00C46620"/>
    <w:pPr>
      <w:ind w:left="800"/>
    </w:pPr>
    <w:rPr>
      <w:sz w:val="18"/>
      <w:szCs w:val="18"/>
    </w:rPr>
  </w:style>
  <w:style w:type="paragraph" w:customStyle="1" w:styleId="ZZAnxheader">
    <w:name w:val="ZZ_Anx_header"/>
    <w:basedOn w:val="Normal-pool"/>
    <w:rsid w:val="00C46620"/>
    <w:rPr>
      <w:b/>
      <w:bCs/>
      <w:sz w:val="28"/>
      <w:szCs w:val="22"/>
    </w:rPr>
  </w:style>
  <w:style w:type="paragraph" w:customStyle="1" w:styleId="ZZAnxtitle">
    <w:name w:val="ZZ_Anx_title"/>
    <w:basedOn w:val="Normal-pool"/>
    <w:rsid w:val="00C46620"/>
    <w:pPr>
      <w:spacing w:before="360" w:after="120"/>
      <w:ind w:left="1247"/>
    </w:pPr>
    <w:rPr>
      <w:b/>
      <w:bCs/>
      <w:sz w:val="28"/>
      <w:szCs w:val="26"/>
    </w:rPr>
  </w:style>
  <w:style w:type="paragraph" w:styleId="BalloonText">
    <w:name w:val="Balloon Text"/>
    <w:basedOn w:val="Normal"/>
    <w:link w:val="BalloonTextChar"/>
    <w:unhideWhenUsed/>
    <w:rsid w:val="00C46620"/>
    <w:rPr>
      <w:rFonts w:ascii="Tahoma" w:hAnsi="Tahoma" w:cs="Tahoma"/>
      <w:sz w:val="16"/>
      <w:szCs w:val="16"/>
    </w:rPr>
  </w:style>
  <w:style w:type="character" w:customStyle="1" w:styleId="BalloonTextChar">
    <w:name w:val="Balloon Text Char"/>
    <w:basedOn w:val="DefaultParagraphFont"/>
    <w:link w:val="BalloonText"/>
    <w:rsid w:val="00C46620"/>
    <w:rPr>
      <w:rFonts w:ascii="Tahoma" w:eastAsia="SimSun" w:hAnsi="Tahoma" w:cs="Tahoma"/>
      <w:sz w:val="16"/>
      <w:szCs w:val="16"/>
      <w:lang w:eastAsia="zh-CN"/>
    </w:rPr>
  </w:style>
  <w:style w:type="character" w:styleId="CommentReference">
    <w:name w:val="annotation reference"/>
    <w:basedOn w:val="DefaultParagraphFont"/>
    <w:unhideWhenUsed/>
    <w:rsid w:val="00C46620"/>
    <w:rPr>
      <w:sz w:val="16"/>
      <w:szCs w:val="16"/>
    </w:rPr>
  </w:style>
  <w:style w:type="paragraph" w:styleId="CommentText">
    <w:name w:val="annotation text"/>
    <w:basedOn w:val="Normal"/>
    <w:link w:val="CommentTextChar"/>
    <w:unhideWhenUsed/>
    <w:rsid w:val="00C46620"/>
  </w:style>
  <w:style w:type="character" w:customStyle="1" w:styleId="CommentTextChar">
    <w:name w:val="Comment Text Char"/>
    <w:basedOn w:val="DefaultParagraphFont"/>
    <w:link w:val="CommentText"/>
    <w:rsid w:val="00C46620"/>
    <w:rPr>
      <w:rFonts w:eastAsia="SimSun"/>
      <w:lang w:eastAsia="zh-CN"/>
    </w:rPr>
  </w:style>
  <w:style w:type="paragraph" w:styleId="CommentSubject">
    <w:name w:val="annotation subject"/>
    <w:basedOn w:val="CommentText"/>
    <w:next w:val="CommentText"/>
    <w:link w:val="CommentSubjectChar"/>
    <w:unhideWhenUsed/>
    <w:rsid w:val="00C46620"/>
    <w:rPr>
      <w:b/>
      <w:bCs/>
    </w:rPr>
  </w:style>
  <w:style w:type="character" w:customStyle="1" w:styleId="CommentSubjectChar">
    <w:name w:val="Comment Subject Char"/>
    <w:basedOn w:val="CommentTextChar"/>
    <w:link w:val="CommentSubject"/>
    <w:rsid w:val="00C46620"/>
    <w:rPr>
      <w:rFonts w:eastAsia="SimSun"/>
      <w:b/>
      <w:bCs/>
      <w:lang w:eastAsia="zh-CN"/>
    </w:rPr>
  </w:style>
  <w:style w:type="character" w:customStyle="1" w:styleId="FootnoteTextChar">
    <w:name w:val="Footnote Text Char"/>
    <w:aliases w:val="Geneva 9 Char,Font: Geneva 9 Char,Boston 10 Char,f Char,fn Char,Footnotes Char,Footnote ak Char,ft Char,fn cafc Char,Footnotes Char Char Char,Footnote Text Char Char Char,fn Char Char Char,footnote text Char Char Char Ch Char1"/>
    <w:basedOn w:val="DefaultParagraphFont"/>
    <w:link w:val="FootnoteText"/>
    <w:locked/>
    <w:rsid w:val="00C46620"/>
    <w:rPr>
      <w:rFonts w:eastAsia="SimSun"/>
      <w:sz w:val="18"/>
      <w:lang w:val="fr-CA" w:eastAsia="en-US"/>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Ha"/>
    <w:basedOn w:val="Normal"/>
    <w:link w:val="ListParagraphChar"/>
    <w:uiPriority w:val="34"/>
    <w:qFormat/>
    <w:rsid w:val="00C46620"/>
    <w:pPr>
      <w:ind w:left="720"/>
      <w:contextualSpacing/>
    </w:pPr>
  </w:style>
  <w:style w:type="character" w:styleId="FootnoteReference">
    <w:name w:val="footnote reference"/>
    <w:aliases w:val="16 Point,Superscript 6 Point,ftref,(Ref. de nota al pie),number,SUPERS,Footnote Reference Superscript,fr,Ref,de nota al pie,註腳內容,de nota al pie + (Asian) MS Mincho,Footnote Reference1,11 pt,Ref. de nota de rodapé1,stylish,4_G"/>
    <w:qFormat/>
    <w:rsid w:val="00C46620"/>
    <w:rPr>
      <w:rFonts w:ascii="Times New Roman" w:hAnsi="Times New Roman"/>
      <w:color w:val="auto"/>
      <w:sz w:val="20"/>
      <w:szCs w:val="18"/>
      <w:vertAlign w:val="superscript"/>
    </w:rPr>
  </w:style>
  <w:style w:type="paragraph" w:styleId="NormalWeb">
    <w:name w:val="Normal (Web)"/>
    <w:basedOn w:val="Normal"/>
    <w:uiPriority w:val="99"/>
    <w:unhideWhenUsed/>
    <w:rsid w:val="00C46620"/>
    <w:pPr>
      <w:spacing w:before="100" w:beforeAutospacing="1" w:after="100" w:afterAutospacing="1"/>
    </w:pPr>
    <w:rPr>
      <w:rFonts w:eastAsiaTheme="minorEastAsia"/>
      <w:sz w:val="24"/>
      <w:szCs w:val="24"/>
    </w:rPr>
  </w:style>
  <w:style w:type="table" w:styleId="TableGrid">
    <w:name w:val="Table Grid"/>
    <w:basedOn w:val="TableNormal"/>
    <w:rsid w:val="00C46620"/>
    <w:rPr>
      <w:rFonts w:eastAsia="SimSun"/>
      <w:lang w:val="fr-FR"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C46620"/>
    <w:rPr>
      <w:b/>
      <w:lang w:eastAsia="en-US"/>
    </w:rPr>
  </w:style>
  <w:style w:type="paragraph" w:styleId="EndnoteText">
    <w:name w:val="endnote text"/>
    <w:basedOn w:val="Normal"/>
    <w:link w:val="EndnoteTextChar"/>
    <w:rsid w:val="00C46620"/>
  </w:style>
  <w:style w:type="character" w:customStyle="1" w:styleId="EndnoteTextChar">
    <w:name w:val="Endnote Text Char"/>
    <w:basedOn w:val="DefaultParagraphFont"/>
    <w:link w:val="EndnoteText"/>
    <w:rsid w:val="00C46620"/>
    <w:rPr>
      <w:rFonts w:eastAsia="SimSun"/>
      <w:lang w:val="en-US" w:eastAsia="zh-CN"/>
    </w:rPr>
  </w:style>
  <w:style w:type="character" w:styleId="EndnoteReference">
    <w:name w:val="endnote reference"/>
    <w:basedOn w:val="DefaultParagraphFont"/>
    <w:rsid w:val="00C46620"/>
    <w:rPr>
      <w:vertAlign w:val="superscript"/>
    </w:rPr>
  </w:style>
  <w:style w:type="paragraph" w:customStyle="1" w:styleId="Normal-pool-Table">
    <w:name w:val="Normal-pool-Table"/>
    <w:basedOn w:val="Normal-pool"/>
    <w:rsid w:val="00C46620"/>
    <w:pPr>
      <w:spacing w:before="40" w:after="40"/>
    </w:pPr>
    <w:rPr>
      <w:sz w:val="18"/>
    </w:rPr>
  </w:style>
  <w:style w:type="paragraph" w:customStyle="1" w:styleId="Footnote-Text">
    <w:name w:val="Footnote-Text"/>
    <w:basedOn w:val="Normal-pool"/>
    <w:rsid w:val="00C46620"/>
    <w:pPr>
      <w:spacing w:before="20" w:after="40"/>
      <w:ind w:left="1247"/>
    </w:pPr>
    <w:rPr>
      <w:sz w:val="18"/>
    </w:rPr>
  </w:style>
  <w:style w:type="character" w:customStyle="1" w:styleId="Normal-poolChar">
    <w:name w:val="Normal-pool Char"/>
    <w:link w:val="Normal-pool"/>
    <w:locked/>
    <w:rsid w:val="001729C9"/>
    <w:rPr>
      <w:lang w:val="en-US" w:eastAsia="en-US"/>
    </w:rPr>
  </w:style>
  <w:style w:type="paragraph" w:customStyle="1" w:styleId="AConvName">
    <w:name w:val="A_ConvName"/>
    <w:basedOn w:val="Normal-pool"/>
    <w:next w:val="Normal-pool"/>
    <w:rsid w:val="00C46620"/>
    <w:pPr>
      <w:tabs>
        <w:tab w:val="clear" w:pos="1247"/>
        <w:tab w:val="clear" w:pos="1814"/>
        <w:tab w:val="clear" w:pos="2381"/>
        <w:tab w:val="clear" w:pos="2948"/>
        <w:tab w:val="clear" w:pos="3515"/>
        <w:tab w:val="clear" w:pos="4082"/>
      </w:tabs>
      <w:spacing w:after="240"/>
    </w:pPr>
    <w:rPr>
      <w:rFonts w:ascii="Arial" w:hAnsi="Arial"/>
      <w:b/>
      <w:sz w:val="28"/>
    </w:rPr>
  </w:style>
  <w:style w:type="paragraph" w:customStyle="1" w:styleId="ASymbol">
    <w:name w:val="A_Symbol"/>
    <w:basedOn w:val="Normal-pool"/>
    <w:rsid w:val="001729C9"/>
    <w:pPr>
      <w:tabs>
        <w:tab w:val="clear" w:pos="1247"/>
        <w:tab w:val="clear" w:pos="1814"/>
        <w:tab w:val="clear" w:pos="2381"/>
        <w:tab w:val="clear" w:pos="2948"/>
        <w:tab w:val="clear" w:pos="3515"/>
        <w:tab w:val="clear" w:pos="4082"/>
        <w:tab w:val="right" w:pos="2920"/>
      </w:tabs>
    </w:pPr>
    <w:rPr>
      <w:rFonts w:eastAsia="SimSun"/>
      <w:lang w:val="en-GB"/>
    </w:rPr>
  </w:style>
  <w:style w:type="paragraph" w:customStyle="1" w:styleId="AText">
    <w:name w:val="A_Text"/>
    <w:basedOn w:val="Normal-pool"/>
    <w:rsid w:val="00C46620"/>
    <w:pPr>
      <w:spacing w:before="120" w:after="120"/>
    </w:pPr>
  </w:style>
  <w:style w:type="paragraph" w:customStyle="1" w:styleId="ATwoLetters">
    <w:name w:val="A_TwoLetters"/>
    <w:basedOn w:val="Normal-pool"/>
    <w:next w:val="Normal-pool"/>
    <w:rsid w:val="00C46620"/>
    <w:pPr>
      <w:tabs>
        <w:tab w:val="clear" w:pos="1247"/>
        <w:tab w:val="clear" w:pos="1814"/>
        <w:tab w:val="clear" w:pos="2381"/>
        <w:tab w:val="clear" w:pos="2948"/>
        <w:tab w:val="clear" w:pos="3515"/>
        <w:tab w:val="clear" w:pos="4082"/>
      </w:tabs>
      <w:jc w:val="right"/>
    </w:pPr>
    <w:rPr>
      <w:rFonts w:ascii="Arial" w:hAnsi="Arial" w:cs="Arial"/>
      <w:b/>
      <w:caps/>
      <w:sz w:val="64"/>
      <w:szCs w:val="64"/>
    </w:rPr>
  </w:style>
  <w:style w:type="paragraph" w:customStyle="1" w:styleId="AUnitedNations">
    <w:name w:val="A_United_Nations"/>
    <w:basedOn w:val="Normal-pool"/>
    <w:next w:val="Normal-pool"/>
    <w:rsid w:val="00C46620"/>
    <w:pPr>
      <w:tabs>
        <w:tab w:val="clear" w:pos="1247"/>
        <w:tab w:val="clear" w:pos="1814"/>
        <w:tab w:val="clear" w:pos="2381"/>
        <w:tab w:val="clear" w:pos="2948"/>
        <w:tab w:val="clear" w:pos="3515"/>
        <w:tab w:val="clear" w:pos="4082"/>
      </w:tabs>
      <w:spacing w:before="20" w:after="20"/>
    </w:pPr>
    <w:rPr>
      <w:rFonts w:ascii="Arial" w:hAnsi="Arial" w:cs="Times New Roman Bold"/>
      <w:b/>
      <w:caps/>
      <w:color w:val="000000" w:themeColor="text1"/>
      <w:sz w:val="27"/>
    </w:rPr>
  </w:style>
  <w:style w:type="character" w:styleId="FollowedHyperlink">
    <w:name w:val="FollowedHyperlink"/>
    <w:uiPriority w:val="99"/>
    <w:rsid w:val="00C46620"/>
    <w:rPr>
      <w:color w:val="800080"/>
      <w:u w:val="single"/>
    </w:rPr>
  </w:style>
  <w:style w:type="character" w:customStyle="1" w:styleId="FooterChar">
    <w:name w:val="Footer Char"/>
    <w:basedOn w:val="DefaultParagraphFont"/>
    <w:link w:val="Footer"/>
    <w:semiHidden/>
    <w:rsid w:val="00C46620"/>
    <w:rPr>
      <w:rFonts w:eastAsia="SimSun"/>
      <w:sz w:val="18"/>
      <w:lang w:eastAsia="zh-CN"/>
    </w:rPr>
  </w:style>
  <w:style w:type="character" w:customStyle="1" w:styleId="Heading1Char">
    <w:name w:val="Heading 1 Char"/>
    <w:basedOn w:val="DefaultParagraphFont"/>
    <w:link w:val="Heading1"/>
    <w:rsid w:val="00C46620"/>
    <w:rPr>
      <w:b/>
      <w:sz w:val="28"/>
      <w:lang w:eastAsia="en-US"/>
    </w:rPr>
  </w:style>
  <w:style w:type="character" w:customStyle="1" w:styleId="Heading2Char">
    <w:name w:val="Heading 2 Char"/>
    <w:basedOn w:val="DefaultParagraphFont"/>
    <w:link w:val="Heading2"/>
    <w:rsid w:val="00C46620"/>
    <w:rPr>
      <w:b/>
      <w:sz w:val="24"/>
      <w:szCs w:val="24"/>
      <w:lang w:eastAsia="en-US"/>
    </w:rPr>
  </w:style>
  <w:style w:type="character" w:customStyle="1" w:styleId="Heading4Char">
    <w:name w:val="Heading 4 Char"/>
    <w:basedOn w:val="DefaultParagraphFont"/>
    <w:link w:val="Heading4"/>
    <w:rsid w:val="00C46620"/>
    <w:rPr>
      <w:b/>
      <w:lang w:eastAsia="en-US"/>
    </w:rPr>
  </w:style>
  <w:style w:type="character" w:customStyle="1" w:styleId="Heading5Char">
    <w:name w:val="Heading 5 Char"/>
    <w:basedOn w:val="DefaultParagraphFont"/>
    <w:link w:val="Heading5"/>
    <w:rsid w:val="00C46620"/>
    <w:rPr>
      <w:rFonts w:ascii="Univers" w:hAnsi="Univers"/>
      <w:b/>
      <w:sz w:val="24"/>
      <w:lang w:eastAsia="en-US"/>
    </w:rPr>
  </w:style>
  <w:style w:type="character" w:customStyle="1" w:styleId="Heading6Char">
    <w:name w:val="Heading 6 Char"/>
    <w:basedOn w:val="DefaultParagraphFont"/>
    <w:link w:val="Heading6"/>
    <w:rsid w:val="00C46620"/>
    <w:rPr>
      <w:b/>
      <w:bCs/>
      <w:sz w:val="24"/>
      <w:lang w:eastAsia="en-US"/>
    </w:rPr>
  </w:style>
  <w:style w:type="character" w:customStyle="1" w:styleId="Heading7Char">
    <w:name w:val="Heading 7 Char"/>
    <w:basedOn w:val="DefaultParagraphFont"/>
    <w:link w:val="Heading7"/>
    <w:rsid w:val="00C46620"/>
    <w:rPr>
      <w:snapToGrid w:val="0"/>
      <w:u w:val="single"/>
      <w:lang w:eastAsia="en-US"/>
    </w:rPr>
  </w:style>
  <w:style w:type="character" w:customStyle="1" w:styleId="Heading8Char">
    <w:name w:val="Heading 8 Char"/>
    <w:basedOn w:val="DefaultParagraphFont"/>
    <w:link w:val="Heading8"/>
    <w:rsid w:val="00C46620"/>
    <w:rPr>
      <w:snapToGrid w:val="0"/>
      <w:u w:val="single"/>
      <w:lang w:eastAsia="en-US"/>
    </w:rPr>
  </w:style>
  <w:style w:type="character" w:customStyle="1" w:styleId="Heading9Char">
    <w:name w:val="Heading 9 Char"/>
    <w:basedOn w:val="DefaultParagraphFont"/>
    <w:link w:val="Heading9"/>
    <w:rsid w:val="00C46620"/>
    <w:rPr>
      <w:snapToGrid w:val="0"/>
      <w:u w:val="single"/>
      <w:lang w:eastAsia="en-US"/>
    </w:rPr>
  </w:style>
  <w:style w:type="paragraph" w:styleId="NoSpacing">
    <w:name w:val="No Spacing"/>
    <w:uiPriority w:val="1"/>
    <w:qFormat/>
    <w:rsid w:val="00C46620"/>
    <w:rPr>
      <w:rFonts w:asciiTheme="minorHAnsi" w:eastAsiaTheme="minorHAnsi" w:hAnsiTheme="minorHAnsi" w:cstheme="minorBidi"/>
      <w:sz w:val="22"/>
      <w:szCs w:val="22"/>
      <w:lang w:eastAsia="en-US"/>
    </w:rPr>
  </w:style>
  <w:style w:type="character" w:customStyle="1" w:styleId="NormalnumberChar">
    <w:name w:val="Normal_number Char"/>
    <w:link w:val="Normalnumber"/>
    <w:rsid w:val="00C46620"/>
    <w:rPr>
      <w:lang w:eastAsia="en-US"/>
    </w:rPr>
  </w:style>
  <w:style w:type="character" w:styleId="PlaceholderText">
    <w:name w:val="Placeholder Text"/>
    <w:basedOn w:val="DefaultParagraphFont"/>
    <w:uiPriority w:val="99"/>
    <w:semiHidden/>
    <w:rsid w:val="00C46620"/>
    <w:rPr>
      <w:color w:val="808080"/>
    </w:rPr>
  </w:style>
  <w:style w:type="paragraph" w:styleId="Revision">
    <w:name w:val="Revision"/>
    <w:hidden/>
    <w:uiPriority w:val="99"/>
    <w:semiHidden/>
    <w:rsid w:val="00521BE3"/>
    <w:rPr>
      <w:lang w:eastAsia="en-US"/>
    </w:rPr>
  </w:style>
  <w:style w:type="numbering" w:customStyle="1" w:styleId="Normallist1">
    <w:name w:val="Normal_list1"/>
    <w:basedOn w:val="NoList"/>
    <w:rsid w:val="00232238"/>
    <w:pPr>
      <w:numPr>
        <w:numId w:val="2"/>
      </w:numPr>
    </w:pPr>
  </w:style>
  <w:style w:type="table" w:customStyle="1" w:styleId="TableGrid1">
    <w:name w:val="Table Grid1"/>
    <w:basedOn w:val="TableNormal"/>
    <w:next w:val="TableGrid"/>
    <w:rsid w:val="002322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112940"/>
  </w:style>
  <w:style w:type="paragraph" w:styleId="BlockText">
    <w:name w:val="Block Text"/>
    <w:basedOn w:val="Normal"/>
    <w:rsid w:val="00112940"/>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rsid w:val="00112940"/>
    <w:pPr>
      <w:spacing w:after="120"/>
    </w:pPr>
  </w:style>
  <w:style w:type="character" w:customStyle="1" w:styleId="BodyTextChar">
    <w:name w:val="Body Text Char"/>
    <w:basedOn w:val="DefaultParagraphFont"/>
    <w:link w:val="BodyText"/>
    <w:rsid w:val="00112940"/>
    <w:rPr>
      <w:lang w:eastAsia="en-US"/>
    </w:rPr>
  </w:style>
  <w:style w:type="paragraph" w:styleId="BodyText2">
    <w:name w:val="Body Text 2"/>
    <w:basedOn w:val="Normal"/>
    <w:link w:val="BodyText2Char"/>
    <w:rsid w:val="00112940"/>
    <w:pPr>
      <w:spacing w:after="120" w:line="480" w:lineRule="auto"/>
    </w:pPr>
  </w:style>
  <w:style w:type="character" w:customStyle="1" w:styleId="BodyText2Char">
    <w:name w:val="Body Text 2 Char"/>
    <w:basedOn w:val="DefaultParagraphFont"/>
    <w:link w:val="BodyText2"/>
    <w:rsid w:val="00112940"/>
    <w:rPr>
      <w:lang w:eastAsia="en-US"/>
    </w:rPr>
  </w:style>
  <w:style w:type="paragraph" w:styleId="BodyText3">
    <w:name w:val="Body Text 3"/>
    <w:basedOn w:val="Normal"/>
    <w:link w:val="BodyText3Char"/>
    <w:rsid w:val="00112940"/>
    <w:pPr>
      <w:spacing w:after="120"/>
    </w:pPr>
    <w:rPr>
      <w:sz w:val="16"/>
      <w:szCs w:val="16"/>
    </w:rPr>
  </w:style>
  <w:style w:type="character" w:customStyle="1" w:styleId="BodyText3Char">
    <w:name w:val="Body Text 3 Char"/>
    <w:basedOn w:val="DefaultParagraphFont"/>
    <w:link w:val="BodyText3"/>
    <w:rsid w:val="00112940"/>
    <w:rPr>
      <w:sz w:val="16"/>
      <w:szCs w:val="16"/>
      <w:lang w:eastAsia="en-US"/>
    </w:rPr>
  </w:style>
  <w:style w:type="paragraph" w:styleId="BodyTextFirstIndent">
    <w:name w:val="Body Text First Indent"/>
    <w:basedOn w:val="BodyText"/>
    <w:link w:val="BodyTextFirstIndentChar"/>
    <w:rsid w:val="00112940"/>
    <w:pPr>
      <w:spacing w:after="0"/>
      <w:ind w:firstLine="360"/>
    </w:pPr>
  </w:style>
  <w:style w:type="character" w:customStyle="1" w:styleId="BodyTextFirstIndentChar">
    <w:name w:val="Body Text First Indent Char"/>
    <w:basedOn w:val="BodyTextChar"/>
    <w:link w:val="BodyTextFirstIndent"/>
    <w:rsid w:val="00112940"/>
    <w:rPr>
      <w:lang w:eastAsia="en-US"/>
    </w:rPr>
  </w:style>
  <w:style w:type="paragraph" w:styleId="BodyTextIndent">
    <w:name w:val="Body Text Indent"/>
    <w:basedOn w:val="Normal"/>
    <w:link w:val="BodyTextIndentChar"/>
    <w:rsid w:val="00112940"/>
    <w:pPr>
      <w:spacing w:after="120"/>
      <w:ind w:left="360"/>
    </w:pPr>
  </w:style>
  <w:style w:type="character" w:customStyle="1" w:styleId="BodyTextIndentChar">
    <w:name w:val="Body Text Indent Char"/>
    <w:basedOn w:val="DefaultParagraphFont"/>
    <w:link w:val="BodyTextIndent"/>
    <w:rsid w:val="00112940"/>
    <w:rPr>
      <w:lang w:eastAsia="en-US"/>
    </w:rPr>
  </w:style>
  <w:style w:type="paragraph" w:styleId="BodyTextFirstIndent2">
    <w:name w:val="Body Text First Indent 2"/>
    <w:basedOn w:val="BodyTextIndent"/>
    <w:link w:val="BodyTextFirstIndent2Char"/>
    <w:rsid w:val="00112940"/>
    <w:pPr>
      <w:spacing w:after="0"/>
      <w:ind w:firstLine="360"/>
    </w:pPr>
  </w:style>
  <w:style w:type="character" w:customStyle="1" w:styleId="BodyTextFirstIndent2Char">
    <w:name w:val="Body Text First Indent 2 Char"/>
    <w:basedOn w:val="BodyTextIndentChar"/>
    <w:link w:val="BodyTextFirstIndent2"/>
    <w:rsid w:val="00112940"/>
    <w:rPr>
      <w:lang w:eastAsia="en-US"/>
    </w:rPr>
  </w:style>
  <w:style w:type="paragraph" w:styleId="BodyTextIndent2">
    <w:name w:val="Body Text Indent 2"/>
    <w:basedOn w:val="Normal"/>
    <w:link w:val="BodyTextIndent2Char"/>
    <w:rsid w:val="00112940"/>
    <w:pPr>
      <w:spacing w:after="120" w:line="480" w:lineRule="auto"/>
      <w:ind w:left="360"/>
    </w:pPr>
  </w:style>
  <w:style w:type="character" w:customStyle="1" w:styleId="BodyTextIndent2Char">
    <w:name w:val="Body Text Indent 2 Char"/>
    <w:basedOn w:val="DefaultParagraphFont"/>
    <w:link w:val="BodyTextIndent2"/>
    <w:rsid w:val="00112940"/>
    <w:rPr>
      <w:lang w:eastAsia="en-US"/>
    </w:rPr>
  </w:style>
  <w:style w:type="paragraph" w:styleId="BodyTextIndent3">
    <w:name w:val="Body Text Indent 3"/>
    <w:basedOn w:val="Normal"/>
    <w:link w:val="BodyTextIndent3Char"/>
    <w:rsid w:val="00112940"/>
    <w:pPr>
      <w:spacing w:after="120"/>
      <w:ind w:left="360"/>
    </w:pPr>
    <w:rPr>
      <w:sz w:val="16"/>
      <w:szCs w:val="16"/>
    </w:rPr>
  </w:style>
  <w:style w:type="character" w:customStyle="1" w:styleId="BodyTextIndent3Char">
    <w:name w:val="Body Text Indent 3 Char"/>
    <w:basedOn w:val="DefaultParagraphFont"/>
    <w:link w:val="BodyTextIndent3"/>
    <w:rsid w:val="00112940"/>
    <w:rPr>
      <w:sz w:val="16"/>
      <w:szCs w:val="16"/>
      <w:lang w:eastAsia="en-US"/>
    </w:rPr>
  </w:style>
  <w:style w:type="paragraph" w:styleId="Caption">
    <w:name w:val="caption"/>
    <w:basedOn w:val="Normal"/>
    <w:next w:val="Normal"/>
    <w:semiHidden/>
    <w:unhideWhenUsed/>
    <w:qFormat/>
    <w:rsid w:val="00112940"/>
    <w:pPr>
      <w:spacing w:after="200"/>
    </w:pPr>
    <w:rPr>
      <w:i/>
      <w:iCs/>
      <w:color w:val="44546A" w:themeColor="text2"/>
      <w:sz w:val="18"/>
      <w:szCs w:val="18"/>
    </w:rPr>
  </w:style>
  <w:style w:type="paragraph" w:styleId="Closing">
    <w:name w:val="Closing"/>
    <w:basedOn w:val="Normal"/>
    <w:link w:val="ClosingChar"/>
    <w:rsid w:val="00112940"/>
    <w:pPr>
      <w:ind w:left="4320"/>
    </w:pPr>
  </w:style>
  <w:style w:type="character" w:customStyle="1" w:styleId="ClosingChar">
    <w:name w:val="Closing Char"/>
    <w:basedOn w:val="DefaultParagraphFont"/>
    <w:link w:val="Closing"/>
    <w:rsid w:val="00112940"/>
    <w:rPr>
      <w:lang w:eastAsia="en-US"/>
    </w:rPr>
  </w:style>
  <w:style w:type="paragraph" w:styleId="Date">
    <w:name w:val="Date"/>
    <w:basedOn w:val="Normal"/>
    <w:next w:val="Normal"/>
    <w:link w:val="DateChar"/>
    <w:rsid w:val="00112940"/>
  </w:style>
  <w:style w:type="character" w:customStyle="1" w:styleId="DateChar">
    <w:name w:val="Date Char"/>
    <w:basedOn w:val="DefaultParagraphFont"/>
    <w:link w:val="Date"/>
    <w:rsid w:val="00112940"/>
    <w:rPr>
      <w:lang w:eastAsia="en-US"/>
    </w:rPr>
  </w:style>
  <w:style w:type="paragraph" w:styleId="DocumentMap">
    <w:name w:val="Document Map"/>
    <w:basedOn w:val="Normal"/>
    <w:link w:val="DocumentMapChar"/>
    <w:rsid w:val="00112940"/>
    <w:rPr>
      <w:rFonts w:ascii="Segoe UI" w:hAnsi="Segoe UI" w:cs="Segoe UI"/>
      <w:sz w:val="16"/>
      <w:szCs w:val="16"/>
    </w:rPr>
  </w:style>
  <w:style w:type="character" w:customStyle="1" w:styleId="DocumentMapChar">
    <w:name w:val="Document Map Char"/>
    <w:basedOn w:val="DefaultParagraphFont"/>
    <w:link w:val="DocumentMap"/>
    <w:rsid w:val="00112940"/>
    <w:rPr>
      <w:rFonts w:ascii="Segoe UI" w:hAnsi="Segoe UI" w:cs="Segoe UI"/>
      <w:sz w:val="16"/>
      <w:szCs w:val="16"/>
      <w:lang w:eastAsia="en-US"/>
    </w:rPr>
  </w:style>
  <w:style w:type="paragraph" w:styleId="E-mailSignature">
    <w:name w:val="E-mail Signature"/>
    <w:basedOn w:val="Normal"/>
    <w:link w:val="E-mailSignatureChar"/>
    <w:rsid w:val="00112940"/>
  </w:style>
  <w:style w:type="character" w:customStyle="1" w:styleId="E-mailSignatureChar">
    <w:name w:val="E-mail Signature Char"/>
    <w:basedOn w:val="DefaultParagraphFont"/>
    <w:link w:val="E-mailSignature"/>
    <w:rsid w:val="00112940"/>
    <w:rPr>
      <w:lang w:eastAsia="en-US"/>
    </w:rPr>
  </w:style>
  <w:style w:type="paragraph" w:styleId="EnvelopeAddress">
    <w:name w:val="envelope address"/>
    <w:basedOn w:val="Normal"/>
    <w:rsid w:val="0011294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112940"/>
    <w:rPr>
      <w:rFonts w:asciiTheme="majorHAnsi" w:eastAsiaTheme="majorEastAsia" w:hAnsiTheme="majorHAnsi" w:cstheme="majorBidi"/>
    </w:rPr>
  </w:style>
  <w:style w:type="paragraph" w:styleId="HTMLAddress">
    <w:name w:val="HTML Address"/>
    <w:basedOn w:val="Normal"/>
    <w:link w:val="HTMLAddressChar"/>
    <w:rsid w:val="00112940"/>
    <w:rPr>
      <w:i/>
      <w:iCs/>
    </w:rPr>
  </w:style>
  <w:style w:type="character" w:customStyle="1" w:styleId="HTMLAddressChar">
    <w:name w:val="HTML Address Char"/>
    <w:basedOn w:val="DefaultParagraphFont"/>
    <w:link w:val="HTMLAddress"/>
    <w:rsid w:val="00112940"/>
    <w:rPr>
      <w:i/>
      <w:iCs/>
      <w:lang w:eastAsia="en-US"/>
    </w:rPr>
  </w:style>
  <w:style w:type="paragraph" w:styleId="HTMLPreformatted">
    <w:name w:val="HTML Preformatted"/>
    <w:basedOn w:val="Normal"/>
    <w:link w:val="HTMLPreformattedChar"/>
    <w:rsid w:val="00112940"/>
    <w:rPr>
      <w:rFonts w:ascii="Consolas" w:hAnsi="Consolas"/>
    </w:rPr>
  </w:style>
  <w:style w:type="character" w:customStyle="1" w:styleId="HTMLPreformattedChar">
    <w:name w:val="HTML Preformatted Char"/>
    <w:basedOn w:val="DefaultParagraphFont"/>
    <w:link w:val="HTMLPreformatted"/>
    <w:rsid w:val="00112940"/>
    <w:rPr>
      <w:rFonts w:ascii="Consolas" w:hAnsi="Consolas"/>
      <w:lang w:eastAsia="en-US"/>
    </w:rPr>
  </w:style>
  <w:style w:type="paragraph" w:styleId="Index1">
    <w:name w:val="index 1"/>
    <w:basedOn w:val="Normal"/>
    <w:next w:val="Normal"/>
    <w:autoRedefine/>
    <w:rsid w:val="00112940"/>
    <w:pPr>
      <w:tabs>
        <w:tab w:val="clear" w:pos="1247"/>
        <w:tab w:val="clear" w:pos="1814"/>
        <w:tab w:val="clear" w:pos="2381"/>
        <w:tab w:val="clear" w:pos="2948"/>
        <w:tab w:val="clear" w:pos="3515"/>
      </w:tabs>
      <w:ind w:left="200" w:hanging="200"/>
    </w:pPr>
  </w:style>
  <w:style w:type="paragraph" w:styleId="Index2">
    <w:name w:val="index 2"/>
    <w:basedOn w:val="Normal"/>
    <w:next w:val="Normal"/>
    <w:autoRedefine/>
    <w:rsid w:val="00112940"/>
    <w:pPr>
      <w:tabs>
        <w:tab w:val="clear" w:pos="1247"/>
        <w:tab w:val="clear" w:pos="1814"/>
        <w:tab w:val="clear" w:pos="2381"/>
        <w:tab w:val="clear" w:pos="2948"/>
        <w:tab w:val="clear" w:pos="3515"/>
      </w:tabs>
      <w:ind w:left="400" w:hanging="200"/>
    </w:pPr>
  </w:style>
  <w:style w:type="paragraph" w:styleId="Index3">
    <w:name w:val="index 3"/>
    <w:basedOn w:val="Normal"/>
    <w:next w:val="Normal"/>
    <w:autoRedefine/>
    <w:rsid w:val="00112940"/>
    <w:pPr>
      <w:tabs>
        <w:tab w:val="clear" w:pos="1247"/>
        <w:tab w:val="clear" w:pos="1814"/>
        <w:tab w:val="clear" w:pos="2381"/>
        <w:tab w:val="clear" w:pos="2948"/>
        <w:tab w:val="clear" w:pos="3515"/>
      </w:tabs>
      <w:ind w:left="600" w:hanging="200"/>
    </w:pPr>
  </w:style>
  <w:style w:type="paragraph" w:styleId="Index4">
    <w:name w:val="index 4"/>
    <w:basedOn w:val="Normal"/>
    <w:next w:val="Normal"/>
    <w:autoRedefine/>
    <w:rsid w:val="00112940"/>
    <w:pPr>
      <w:tabs>
        <w:tab w:val="clear" w:pos="1247"/>
        <w:tab w:val="clear" w:pos="1814"/>
        <w:tab w:val="clear" w:pos="2381"/>
        <w:tab w:val="clear" w:pos="2948"/>
        <w:tab w:val="clear" w:pos="3515"/>
      </w:tabs>
      <w:ind w:left="800" w:hanging="200"/>
    </w:pPr>
  </w:style>
  <w:style w:type="paragraph" w:styleId="Index5">
    <w:name w:val="index 5"/>
    <w:basedOn w:val="Normal"/>
    <w:next w:val="Normal"/>
    <w:autoRedefine/>
    <w:rsid w:val="00112940"/>
    <w:pPr>
      <w:tabs>
        <w:tab w:val="clear" w:pos="1247"/>
        <w:tab w:val="clear" w:pos="1814"/>
        <w:tab w:val="clear" w:pos="2381"/>
        <w:tab w:val="clear" w:pos="2948"/>
        <w:tab w:val="clear" w:pos="3515"/>
      </w:tabs>
      <w:ind w:left="1000" w:hanging="200"/>
    </w:pPr>
  </w:style>
  <w:style w:type="paragraph" w:styleId="Index6">
    <w:name w:val="index 6"/>
    <w:basedOn w:val="Normal"/>
    <w:next w:val="Normal"/>
    <w:autoRedefine/>
    <w:rsid w:val="00112940"/>
    <w:pPr>
      <w:tabs>
        <w:tab w:val="clear" w:pos="1247"/>
        <w:tab w:val="clear" w:pos="1814"/>
        <w:tab w:val="clear" w:pos="2381"/>
        <w:tab w:val="clear" w:pos="2948"/>
        <w:tab w:val="clear" w:pos="3515"/>
      </w:tabs>
      <w:ind w:left="1200" w:hanging="200"/>
    </w:pPr>
  </w:style>
  <w:style w:type="paragraph" w:styleId="Index7">
    <w:name w:val="index 7"/>
    <w:basedOn w:val="Normal"/>
    <w:next w:val="Normal"/>
    <w:autoRedefine/>
    <w:rsid w:val="00112940"/>
    <w:pPr>
      <w:tabs>
        <w:tab w:val="clear" w:pos="1247"/>
        <w:tab w:val="clear" w:pos="1814"/>
        <w:tab w:val="clear" w:pos="2381"/>
        <w:tab w:val="clear" w:pos="2948"/>
        <w:tab w:val="clear" w:pos="3515"/>
      </w:tabs>
      <w:ind w:left="1400" w:hanging="200"/>
    </w:pPr>
  </w:style>
  <w:style w:type="paragraph" w:styleId="Index8">
    <w:name w:val="index 8"/>
    <w:basedOn w:val="Normal"/>
    <w:next w:val="Normal"/>
    <w:autoRedefine/>
    <w:rsid w:val="00112940"/>
    <w:pPr>
      <w:tabs>
        <w:tab w:val="clear" w:pos="1247"/>
        <w:tab w:val="clear" w:pos="1814"/>
        <w:tab w:val="clear" w:pos="2381"/>
        <w:tab w:val="clear" w:pos="2948"/>
        <w:tab w:val="clear" w:pos="3515"/>
      </w:tabs>
      <w:ind w:left="1600" w:hanging="200"/>
    </w:pPr>
  </w:style>
  <w:style w:type="paragraph" w:styleId="Index9">
    <w:name w:val="index 9"/>
    <w:basedOn w:val="Normal"/>
    <w:next w:val="Normal"/>
    <w:autoRedefine/>
    <w:rsid w:val="00112940"/>
    <w:pPr>
      <w:tabs>
        <w:tab w:val="clear" w:pos="1247"/>
        <w:tab w:val="clear" w:pos="1814"/>
        <w:tab w:val="clear" w:pos="2381"/>
        <w:tab w:val="clear" w:pos="2948"/>
        <w:tab w:val="clear" w:pos="3515"/>
      </w:tabs>
      <w:ind w:left="1800" w:hanging="200"/>
    </w:pPr>
  </w:style>
  <w:style w:type="paragraph" w:styleId="IndexHeading">
    <w:name w:val="index heading"/>
    <w:basedOn w:val="Normal"/>
    <w:next w:val="Index1"/>
    <w:rsid w:val="0011294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1294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12940"/>
    <w:rPr>
      <w:i/>
      <w:iCs/>
      <w:color w:val="5B9BD5" w:themeColor="accent1"/>
      <w:lang w:eastAsia="en-US"/>
    </w:rPr>
  </w:style>
  <w:style w:type="paragraph" w:styleId="List">
    <w:name w:val="List"/>
    <w:basedOn w:val="Normal"/>
    <w:rsid w:val="00112940"/>
    <w:pPr>
      <w:ind w:left="360" w:hanging="360"/>
      <w:contextualSpacing/>
    </w:pPr>
  </w:style>
  <w:style w:type="paragraph" w:styleId="List2">
    <w:name w:val="List 2"/>
    <w:basedOn w:val="Normal"/>
    <w:rsid w:val="00112940"/>
    <w:pPr>
      <w:ind w:left="720" w:hanging="360"/>
      <w:contextualSpacing/>
    </w:pPr>
  </w:style>
  <w:style w:type="paragraph" w:styleId="List3">
    <w:name w:val="List 3"/>
    <w:basedOn w:val="Normal"/>
    <w:rsid w:val="00112940"/>
    <w:pPr>
      <w:ind w:left="1080" w:hanging="360"/>
      <w:contextualSpacing/>
    </w:pPr>
  </w:style>
  <w:style w:type="paragraph" w:styleId="List4">
    <w:name w:val="List 4"/>
    <w:basedOn w:val="Normal"/>
    <w:rsid w:val="00112940"/>
    <w:pPr>
      <w:ind w:left="1440" w:hanging="360"/>
      <w:contextualSpacing/>
    </w:pPr>
  </w:style>
  <w:style w:type="paragraph" w:styleId="List5">
    <w:name w:val="List 5"/>
    <w:basedOn w:val="Normal"/>
    <w:rsid w:val="00112940"/>
    <w:pPr>
      <w:ind w:left="1800" w:hanging="360"/>
      <w:contextualSpacing/>
    </w:pPr>
  </w:style>
  <w:style w:type="paragraph" w:styleId="ListBullet">
    <w:name w:val="List Bullet"/>
    <w:basedOn w:val="Normal"/>
    <w:rsid w:val="00112940"/>
    <w:pPr>
      <w:numPr>
        <w:numId w:val="7"/>
      </w:numPr>
      <w:contextualSpacing/>
    </w:pPr>
  </w:style>
  <w:style w:type="paragraph" w:styleId="ListBullet2">
    <w:name w:val="List Bullet 2"/>
    <w:basedOn w:val="Normal"/>
    <w:rsid w:val="00112940"/>
    <w:pPr>
      <w:numPr>
        <w:numId w:val="8"/>
      </w:numPr>
      <w:contextualSpacing/>
    </w:pPr>
  </w:style>
  <w:style w:type="paragraph" w:styleId="ListBullet3">
    <w:name w:val="List Bullet 3"/>
    <w:basedOn w:val="Normal"/>
    <w:rsid w:val="00112940"/>
    <w:pPr>
      <w:numPr>
        <w:numId w:val="9"/>
      </w:numPr>
      <w:contextualSpacing/>
    </w:pPr>
  </w:style>
  <w:style w:type="paragraph" w:styleId="ListBullet4">
    <w:name w:val="List Bullet 4"/>
    <w:basedOn w:val="Normal"/>
    <w:rsid w:val="00112940"/>
    <w:pPr>
      <w:numPr>
        <w:numId w:val="10"/>
      </w:numPr>
      <w:contextualSpacing/>
    </w:pPr>
  </w:style>
  <w:style w:type="paragraph" w:styleId="ListBullet5">
    <w:name w:val="List Bullet 5"/>
    <w:basedOn w:val="Normal"/>
    <w:rsid w:val="00112940"/>
    <w:pPr>
      <w:numPr>
        <w:numId w:val="11"/>
      </w:numPr>
      <w:contextualSpacing/>
    </w:pPr>
  </w:style>
  <w:style w:type="paragraph" w:styleId="ListContinue">
    <w:name w:val="List Continue"/>
    <w:basedOn w:val="Normal"/>
    <w:rsid w:val="00112940"/>
    <w:pPr>
      <w:spacing w:after="120"/>
      <w:ind w:left="360"/>
      <w:contextualSpacing/>
    </w:pPr>
  </w:style>
  <w:style w:type="paragraph" w:styleId="ListContinue2">
    <w:name w:val="List Continue 2"/>
    <w:basedOn w:val="Normal"/>
    <w:rsid w:val="00112940"/>
    <w:pPr>
      <w:spacing w:after="120"/>
      <w:ind w:left="720"/>
      <w:contextualSpacing/>
    </w:pPr>
  </w:style>
  <w:style w:type="paragraph" w:styleId="ListContinue3">
    <w:name w:val="List Continue 3"/>
    <w:basedOn w:val="Normal"/>
    <w:rsid w:val="00112940"/>
    <w:pPr>
      <w:spacing w:after="120"/>
      <w:ind w:left="1080"/>
      <w:contextualSpacing/>
    </w:pPr>
  </w:style>
  <w:style w:type="paragraph" w:styleId="ListContinue4">
    <w:name w:val="List Continue 4"/>
    <w:basedOn w:val="Normal"/>
    <w:rsid w:val="00112940"/>
    <w:pPr>
      <w:spacing w:after="120"/>
      <w:ind w:left="1440"/>
      <w:contextualSpacing/>
    </w:pPr>
  </w:style>
  <w:style w:type="paragraph" w:styleId="ListContinue5">
    <w:name w:val="List Continue 5"/>
    <w:basedOn w:val="Normal"/>
    <w:rsid w:val="00112940"/>
    <w:pPr>
      <w:spacing w:after="120"/>
      <w:ind w:left="1800"/>
      <w:contextualSpacing/>
    </w:pPr>
  </w:style>
  <w:style w:type="paragraph" w:styleId="ListNumber">
    <w:name w:val="List Number"/>
    <w:basedOn w:val="Normal"/>
    <w:rsid w:val="00112940"/>
    <w:pPr>
      <w:numPr>
        <w:numId w:val="12"/>
      </w:numPr>
      <w:contextualSpacing/>
    </w:pPr>
  </w:style>
  <w:style w:type="paragraph" w:styleId="ListNumber2">
    <w:name w:val="List Number 2"/>
    <w:basedOn w:val="Normal"/>
    <w:rsid w:val="00112940"/>
    <w:pPr>
      <w:numPr>
        <w:numId w:val="13"/>
      </w:numPr>
      <w:contextualSpacing/>
    </w:pPr>
  </w:style>
  <w:style w:type="paragraph" w:styleId="ListNumber3">
    <w:name w:val="List Number 3"/>
    <w:basedOn w:val="Normal"/>
    <w:rsid w:val="00112940"/>
    <w:pPr>
      <w:numPr>
        <w:numId w:val="14"/>
      </w:numPr>
      <w:contextualSpacing/>
    </w:pPr>
  </w:style>
  <w:style w:type="paragraph" w:styleId="ListNumber4">
    <w:name w:val="List Number 4"/>
    <w:basedOn w:val="Normal"/>
    <w:rsid w:val="00112940"/>
    <w:pPr>
      <w:numPr>
        <w:numId w:val="15"/>
      </w:numPr>
      <w:contextualSpacing/>
    </w:pPr>
  </w:style>
  <w:style w:type="paragraph" w:styleId="ListNumber5">
    <w:name w:val="List Number 5"/>
    <w:basedOn w:val="Normal"/>
    <w:rsid w:val="00112940"/>
    <w:pPr>
      <w:numPr>
        <w:numId w:val="16"/>
      </w:numPr>
      <w:contextualSpacing/>
    </w:pPr>
  </w:style>
  <w:style w:type="paragraph" w:styleId="MacroText">
    <w:name w:val="macro"/>
    <w:link w:val="MacroTextChar"/>
    <w:rsid w:val="00112940"/>
    <w:pPr>
      <w:tabs>
        <w:tab w:val="left" w:pos="480"/>
        <w:tab w:val="left" w:pos="960"/>
        <w:tab w:val="left" w:pos="1440"/>
        <w:tab w:val="left" w:pos="1920"/>
        <w:tab w:val="left" w:pos="2400"/>
        <w:tab w:val="left" w:pos="2880"/>
        <w:tab w:val="left" w:pos="3360"/>
        <w:tab w:val="left" w:pos="3840"/>
        <w:tab w:val="left" w:pos="4320"/>
      </w:tabs>
    </w:pPr>
    <w:rPr>
      <w:rFonts w:ascii="Consolas" w:hAnsi="Consolas"/>
      <w:lang w:eastAsia="en-US"/>
    </w:rPr>
  </w:style>
  <w:style w:type="character" w:customStyle="1" w:styleId="MacroTextChar">
    <w:name w:val="Macro Text Char"/>
    <w:basedOn w:val="DefaultParagraphFont"/>
    <w:link w:val="MacroText"/>
    <w:rsid w:val="00112940"/>
    <w:rPr>
      <w:rFonts w:ascii="Consolas" w:hAnsi="Consolas"/>
      <w:lang w:eastAsia="en-US"/>
    </w:rPr>
  </w:style>
  <w:style w:type="paragraph" w:styleId="MessageHeader">
    <w:name w:val="Message Header"/>
    <w:basedOn w:val="Normal"/>
    <w:link w:val="MessageHeaderChar"/>
    <w:rsid w:val="00112940"/>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112940"/>
    <w:rPr>
      <w:rFonts w:asciiTheme="majorHAnsi" w:eastAsiaTheme="majorEastAsia" w:hAnsiTheme="majorHAnsi" w:cstheme="majorBidi"/>
      <w:sz w:val="24"/>
      <w:szCs w:val="24"/>
      <w:shd w:val="pct20" w:color="auto" w:fill="auto"/>
      <w:lang w:eastAsia="en-US"/>
    </w:rPr>
  </w:style>
  <w:style w:type="paragraph" w:styleId="NormalIndent">
    <w:name w:val="Normal Indent"/>
    <w:basedOn w:val="Normal"/>
    <w:rsid w:val="00112940"/>
    <w:pPr>
      <w:ind w:left="720"/>
    </w:pPr>
  </w:style>
  <w:style w:type="paragraph" w:styleId="NoteHeading">
    <w:name w:val="Note Heading"/>
    <w:basedOn w:val="Normal"/>
    <w:next w:val="Normal"/>
    <w:link w:val="NoteHeadingChar"/>
    <w:rsid w:val="00112940"/>
  </w:style>
  <w:style w:type="character" w:customStyle="1" w:styleId="NoteHeadingChar">
    <w:name w:val="Note Heading Char"/>
    <w:basedOn w:val="DefaultParagraphFont"/>
    <w:link w:val="NoteHeading"/>
    <w:rsid w:val="00112940"/>
    <w:rPr>
      <w:lang w:eastAsia="en-US"/>
    </w:rPr>
  </w:style>
  <w:style w:type="paragraph" w:styleId="PlainText">
    <w:name w:val="Plain Text"/>
    <w:basedOn w:val="Normal"/>
    <w:link w:val="PlainTextChar"/>
    <w:rsid w:val="00112940"/>
    <w:rPr>
      <w:rFonts w:ascii="Consolas" w:hAnsi="Consolas"/>
      <w:sz w:val="21"/>
      <w:szCs w:val="21"/>
    </w:rPr>
  </w:style>
  <w:style w:type="character" w:customStyle="1" w:styleId="PlainTextChar">
    <w:name w:val="Plain Text Char"/>
    <w:basedOn w:val="DefaultParagraphFont"/>
    <w:link w:val="PlainText"/>
    <w:rsid w:val="00112940"/>
    <w:rPr>
      <w:rFonts w:ascii="Consolas" w:hAnsi="Consolas"/>
      <w:sz w:val="21"/>
      <w:szCs w:val="21"/>
      <w:lang w:eastAsia="en-US"/>
    </w:rPr>
  </w:style>
  <w:style w:type="paragraph" w:styleId="Quote">
    <w:name w:val="Quote"/>
    <w:basedOn w:val="Normal"/>
    <w:next w:val="Normal"/>
    <w:link w:val="QuoteChar"/>
    <w:uiPriority w:val="29"/>
    <w:qFormat/>
    <w:rsid w:val="0011294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12940"/>
    <w:rPr>
      <w:i/>
      <w:iCs/>
      <w:color w:val="404040" w:themeColor="text1" w:themeTint="BF"/>
      <w:lang w:eastAsia="en-US"/>
    </w:rPr>
  </w:style>
  <w:style w:type="paragraph" w:styleId="Salutation">
    <w:name w:val="Salutation"/>
    <w:basedOn w:val="Normal"/>
    <w:next w:val="Normal"/>
    <w:link w:val="SalutationChar"/>
    <w:rsid w:val="00112940"/>
  </w:style>
  <w:style w:type="character" w:customStyle="1" w:styleId="SalutationChar">
    <w:name w:val="Salutation Char"/>
    <w:basedOn w:val="DefaultParagraphFont"/>
    <w:link w:val="Salutation"/>
    <w:rsid w:val="00112940"/>
    <w:rPr>
      <w:lang w:eastAsia="en-US"/>
    </w:rPr>
  </w:style>
  <w:style w:type="paragraph" w:styleId="Signature">
    <w:name w:val="Signature"/>
    <w:basedOn w:val="Normal"/>
    <w:link w:val="SignatureChar"/>
    <w:rsid w:val="00112940"/>
    <w:pPr>
      <w:ind w:left="4320"/>
    </w:pPr>
  </w:style>
  <w:style w:type="character" w:customStyle="1" w:styleId="SignatureChar">
    <w:name w:val="Signature Char"/>
    <w:basedOn w:val="DefaultParagraphFont"/>
    <w:link w:val="Signature"/>
    <w:rsid w:val="00112940"/>
    <w:rPr>
      <w:lang w:eastAsia="en-US"/>
    </w:rPr>
  </w:style>
  <w:style w:type="paragraph" w:styleId="Subtitle">
    <w:name w:val="Subtitle"/>
    <w:basedOn w:val="Normal"/>
    <w:next w:val="Normal"/>
    <w:link w:val="SubtitleChar"/>
    <w:qFormat/>
    <w:rsid w:val="0011294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112940"/>
    <w:rPr>
      <w:rFonts w:asciiTheme="minorHAnsi" w:eastAsiaTheme="minorEastAsia" w:hAnsiTheme="minorHAnsi" w:cstheme="minorBidi"/>
      <w:color w:val="5A5A5A" w:themeColor="text1" w:themeTint="A5"/>
      <w:spacing w:val="15"/>
      <w:sz w:val="22"/>
      <w:szCs w:val="22"/>
      <w:lang w:eastAsia="en-US"/>
    </w:rPr>
  </w:style>
  <w:style w:type="paragraph" w:styleId="TableofAuthorities">
    <w:name w:val="table of authorities"/>
    <w:basedOn w:val="Normal"/>
    <w:next w:val="Normal"/>
    <w:rsid w:val="00112940"/>
    <w:pPr>
      <w:tabs>
        <w:tab w:val="clear" w:pos="1247"/>
        <w:tab w:val="clear" w:pos="1814"/>
        <w:tab w:val="clear" w:pos="2381"/>
        <w:tab w:val="clear" w:pos="2948"/>
        <w:tab w:val="clear" w:pos="3515"/>
      </w:tabs>
      <w:ind w:left="200" w:hanging="200"/>
    </w:pPr>
  </w:style>
  <w:style w:type="paragraph" w:styleId="Title">
    <w:name w:val="Title"/>
    <w:basedOn w:val="Normal"/>
    <w:next w:val="Normal"/>
    <w:link w:val="TitleChar"/>
    <w:qFormat/>
    <w:rsid w:val="00112940"/>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12940"/>
    <w:rPr>
      <w:rFonts w:asciiTheme="majorHAnsi" w:eastAsiaTheme="majorEastAsia" w:hAnsiTheme="majorHAnsi" w:cstheme="majorBidi"/>
      <w:spacing w:val="-10"/>
      <w:kern w:val="28"/>
      <w:sz w:val="56"/>
      <w:szCs w:val="56"/>
      <w:lang w:eastAsia="en-US"/>
    </w:rPr>
  </w:style>
  <w:style w:type="paragraph" w:styleId="TOAHeading">
    <w:name w:val="toa heading"/>
    <w:basedOn w:val="Normal"/>
    <w:next w:val="Normal"/>
    <w:rsid w:val="00112940"/>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112940"/>
    <w:pPr>
      <w:keepLines/>
      <w:numPr>
        <w:numId w:val="0"/>
      </w:numPr>
      <w:spacing w:after="0"/>
      <w:outlineLvl w:val="9"/>
    </w:pPr>
    <w:rPr>
      <w:rFonts w:asciiTheme="majorHAnsi" w:eastAsiaTheme="majorEastAsia" w:hAnsiTheme="majorHAnsi" w:cstheme="majorBidi"/>
      <w:b w:val="0"/>
      <w:color w:val="2E74B5" w:themeColor="accent1" w:themeShade="BF"/>
      <w:sz w:val="32"/>
      <w:szCs w:val="32"/>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Ha Char"/>
    <w:link w:val="ListParagraph"/>
    <w:uiPriority w:val="34"/>
    <w:qFormat/>
    <w:rsid w:val="002D00A1"/>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0264528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CRITICO\Downloads\2022-UNEP-MC-COP-4_EN.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7" ma:contentTypeDescription="Create a new document." ma:contentTypeScope="" ma:versionID="359393e07b33a8ef8f3666f24241a527">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a7c5010ebf6063ec176d97700c8fc460"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1DA343-F8C2-4EE4-9F56-9973669BF703}">
  <ds:schemaRefs>
    <ds:schemaRef ds:uri="http://schemas.microsoft.com/sharepoint/v3/contenttype/forms"/>
  </ds:schemaRefs>
</ds:datastoreItem>
</file>

<file path=customXml/itemProps2.xml><?xml version="1.0" encoding="utf-8"?>
<ds:datastoreItem xmlns:ds="http://schemas.openxmlformats.org/officeDocument/2006/customXml" ds:itemID="{39563B50-5FCC-4B18-BF3F-9713CF7F379B}">
  <ds:schemaRefs>
    <ds:schemaRef ds:uri="http://schemas.openxmlformats.org/officeDocument/2006/bibliography"/>
  </ds:schemaRefs>
</ds:datastoreItem>
</file>

<file path=customXml/itemProps3.xml><?xml version="1.0" encoding="utf-8"?>
<ds:datastoreItem xmlns:ds="http://schemas.openxmlformats.org/officeDocument/2006/customXml" ds:itemID="{43591B3D-AA87-49FB-9EF7-FD41B95EDECD}">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customXml/itemProps4.xml><?xml version="1.0" encoding="utf-8"?>
<ds:datastoreItem xmlns:ds="http://schemas.openxmlformats.org/officeDocument/2006/customXml" ds:itemID="{B36D387C-3464-407E-84F9-AE87AEEE99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2022-UNEP-MC-COP-4_EN.dotm</Template>
  <TotalTime>5</TotalTime>
  <Pages>3</Pages>
  <Words>1450</Words>
  <Characters>7492</Characters>
  <Application>Microsoft Office Word</Application>
  <DocSecurity>0</DocSecurity>
  <Lines>115</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Mbau</dc:creator>
  <cp:keywords/>
  <dc:description/>
  <cp:lastModifiedBy>My Linh Doan</cp:lastModifiedBy>
  <cp:revision>14</cp:revision>
  <cp:lastPrinted>2022-10-04T21:04:00Z</cp:lastPrinted>
  <dcterms:created xsi:type="dcterms:W3CDTF">2022-07-13T05:27:00Z</dcterms:created>
  <dcterms:modified xsi:type="dcterms:W3CDTF">2022-11-14T11:40:00Z</dcterms:modified>
  <dc:language>EN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y fmtid="{D5CDD505-2E9C-101B-9397-08002B2CF9AE}" pid="3" name="TranslatedWith">
    <vt:lpwstr>Mercury</vt:lpwstr>
  </property>
  <property fmtid="{D5CDD505-2E9C-101B-9397-08002B2CF9AE}" pid="4" name="GeneratedBy">
    <vt:lpwstr>aida.clotet</vt:lpwstr>
  </property>
  <property fmtid="{D5CDD505-2E9C-101B-9397-08002B2CF9AE}" pid="5" name="GeneratedDate">
    <vt:lpwstr>07/12/2022 07:28:39</vt:lpwstr>
  </property>
  <property fmtid="{D5CDD505-2E9C-101B-9397-08002B2CF9AE}" pid="6" name="OriginalDocID">
    <vt:lpwstr>ff463f4a-e174-4112-a7da-e88a35f62e46</vt:lpwstr>
  </property>
  <property fmtid="{D5CDD505-2E9C-101B-9397-08002B2CF9AE}" pid="7" name="MediaServiceImageTags">
    <vt:lpwstr/>
  </property>
</Properties>
</file>